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32CEFE6" w14:textId="77777777" w:rsidR="00D47A6A" w:rsidRPr="00C35B03" w:rsidRDefault="002947DD" w:rsidP="005F759D">
      <w:pPr>
        <w:jc w:val="both"/>
        <w:rPr>
          <w:rFonts w:ascii="Arial" w:hAnsi="Arial" w:cs="Arial"/>
          <w:sz w:val="22"/>
          <w:szCs w:val="22"/>
        </w:rPr>
      </w:pPr>
      <w:r w:rsidRPr="00C35B03">
        <w:rPr>
          <w:rFonts w:ascii="Arial" w:hAnsi="Arial" w:cs="Arial"/>
          <w:sz w:val="22"/>
          <w:szCs w:val="22"/>
        </w:rPr>
        <w:t xml:space="preserve"> </w:t>
      </w:r>
    </w:p>
    <w:p w14:paraId="2DFC2F56" w14:textId="77777777" w:rsidR="00D47A6A" w:rsidRPr="00C35B03" w:rsidRDefault="00D47A6A" w:rsidP="00D47A6A">
      <w:pPr>
        <w:rPr>
          <w:rFonts w:ascii="Arial" w:hAnsi="Arial" w:cs="Arial"/>
          <w:sz w:val="22"/>
          <w:szCs w:val="22"/>
        </w:rPr>
      </w:pPr>
    </w:p>
    <w:p w14:paraId="3EB0B57B" w14:textId="77777777" w:rsidR="00D47A6A" w:rsidRPr="00C35B03" w:rsidRDefault="00D47A6A" w:rsidP="00D47A6A">
      <w:pPr>
        <w:rPr>
          <w:rFonts w:ascii="Arial" w:hAnsi="Arial" w:cs="Arial"/>
          <w:sz w:val="22"/>
          <w:szCs w:val="22"/>
        </w:rPr>
      </w:pPr>
    </w:p>
    <w:p w14:paraId="1C2F1537" w14:textId="77777777" w:rsidR="00D47A6A" w:rsidRPr="00C35B03" w:rsidRDefault="00D47A6A" w:rsidP="00D47A6A">
      <w:pPr>
        <w:rPr>
          <w:rFonts w:ascii="Arial" w:hAnsi="Arial" w:cs="Arial"/>
          <w:sz w:val="22"/>
          <w:szCs w:val="22"/>
        </w:rPr>
      </w:pPr>
    </w:p>
    <w:p w14:paraId="554D972D" w14:textId="77777777" w:rsidR="00D47A6A" w:rsidRDefault="00D47A6A" w:rsidP="00D47A6A">
      <w:pPr>
        <w:rPr>
          <w:rFonts w:ascii="Arial" w:hAnsi="Arial" w:cs="Arial"/>
          <w:sz w:val="22"/>
          <w:szCs w:val="22"/>
        </w:rPr>
      </w:pPr>
    </w:p>
    <w:p w14:paraId="3EFD6431" w14:textId="77777777" w:rsidR="005350B8" w:rsidRDefault="005350B8" w:rsidP="00D47A6A">
      <w:pPr>
        <w:rPr>
          <w:rFonts w:ascii="Arial" w:hAnsi="Arial" w:cs="Arial"/>
          <w:sz w:val="22"/>
          <w:szCs w:val="22"/>
        </w:rPr>
      </w:pPr>
    </w:p>
    <w:p w14:paraId="50CD69AB" w14:textId="5BB80814" w:rsidR="005350B8" w:rsidRPr="005350B8" w:rsidRDefault="005350B8" w:rsidP="005350B8">
      <w:pPr>
        <w:pStyle w:val="Telobesedila"/>
        <w:spacing w:after="20pt"/>
        <w:ind w:firstLine="0pt"/>
        <w:jc w:val="center"/>
        <w:rPr>
          <w:rStyle w:val="TelobesedilaZnak"/>
        </w:rPr>
      </w:pPr>
      <w:r w:rsidRPr="005350B8">
        <w:rPr>
          <w:rStyle w:val="TelobesedilaZnak"/>
          <w:b/>
          <w:bCs/>
          <w:sz w:val="24"/>
          <w:szCs w:val="24"/>
        </w:rPr>
        <w:t>PRILOGA</w:t>
      </w:r>
      <w:r>
        <w:rPr>
          <w:rStyle w:val="TelobesedilaZnak"/>
          <w:b/>
          <w:bCs/>
        </w:rPr>
        <w:br/>
        <w:t xml:space="preserve">K ZAHTEVI ZA IZDAJO LOKACIJSKE INFORMACIJE </w:t>
      </w:r>
      <w:r w:rsidR="00C95B34">
        <w:rPr>
          <w:rStyle w:val="TelobesedilaZnak"/>
          <w:b/>
          <w:bCs/>
        </w:rPr>
        <w:t>S PROSTORSKIMI IZVEDBENIMI POGOJI</w:t>
      </w:r>
    </w:p>
    <w:p w14:paraId="6F8FDDAA" w14:textId="0563805D" w:rsidR="005350B8" w:rsidRDefault="001C0794" w:rsidP="005350B8">
      <w:pPr>
        <w:pStyle w:val="Telobesedila"/>
        <w:numPr>
          <w:ilvl w:val="0"/>
          <w:numId w:val="1"/>
        </w:numPr>
        <w:tabs>
          <w:tab w:val="start" w:pos="16.50pt"/>
        </w:tabs>
        <w:ind w:firstLine="0pt"/>
        <w:jc w:val="both"/>
      </w:pPr>
      <w:r>
        <w:rPr>
          <w:rStyle w:val="TelobesedilaZnak"/>
          <w:b/>
          <w:bCs/>
        </w:rPr>
        <w:t>VRSTA GRADNJE OZIROMA DRUGIH DEL</w:t>
      </w:r>
    </w:p>
    <w:p w14:paraId="7D37BEE9" w14:textId="5F1E10BC" w:rsidR="005350B8" w:rsidRDefault="005350B8" w:rsidP="005350B8">
      <w:pPr>
        <w:pStyle w:val="Telobesedila"/>
        <w:spacing w:after="10pt"/>
        <w:ind w:start="13pt"/>
        <w:jc w:val="both"/>
      </w:pPr>
      <w:r>
        <w:rPr>
          <w:rStyle w:val="TelobesedilaZnak"/>
          <w:i/>
          <w:iCs/>
          <w:u w:val="single"/>
        </w:rPr>
        <w:t>Navodilo</w:t>
      </w:r>
      <w:r>
        <w:rPr>
          <w:rStyle w:val="TelobesedilaZnak"/>
          <w:i/>
          <w:iCs/>
        </w:rPr>
        <w:t xml:space="preserve">: </w:t>
      </w:r>
      <w:r w:rsidR="00155208">
        <w:rPr>
          <w:rStyle w:val="TelobesedilaZnak"/>
          <w:i/>
          <w:iCs/>
        </w:rPr>
        <w:t>O</w:t>
      </w:r>
      <w:r w:rsidR="00135636">
        <w:rPr>
          <w:rStyle w:val="TelobesedilaZnak"/>
          <w:i/>
          <w:iCs/>
        </w:rPr>
        <w:t>znači</w:t>
      </w:r>
      <w:r w:rsidR="001C0794">
        <w:rPr>
          <w:rStyle w:val="TelobesedilaZnak"/>
          <w:i/>
          <w:iCs/>
        </w:rPr>
        <w:t xml:space="preserve"> </w:t>
      </w:r>
      <w:r w:rsidR="00155208">
        <w:rPr>
          <w:rStyle w:val="TelobesedilaZnak"/>
          <w:i/>
          <w:iCs/>
        </w:rPr>
        <w:t xml:space="preserve">se </w:t>
      </w:r>
      <w:r w:rsidR="001C0794">
        <w:rPr>
          <w:rStyle w:val="TelobesedilaZnak"/>
          <w:i/>
          <w:iCs/>
        </w:rPr>
        <w:t>ena ali več vrst gradnje</w:t>
      </w:r>
      <w:r w:rsidR="00135636">
        <w:rPr>
          <w:rStyle w:val="TelobesedilaZnak"/>
          <w:i/>
          <w:iCs/>
        </w:rPr>
        <w:t xml:space="preserve">. Splošna gradnja obsega </w:t>
      </w:r>
      <w:r w:rsidR="00586DFD">
        <w:rPr>
          <w:rStyle w:val="TelobesedilaZnak"/>
          <w:i/>
          <w:iCs/>
        </w:rPr>
        <w:t xml:space="preserve">tudi podatke o </w:t>
      </w:r>
      <w:r w:rsidR="00135636">
        <w:rPr>
          <w:rStyle w:val="TelobesedilaZnak"/>
          <w:i/>
          <w:iCs/>
        </w:rPr>
        <w:t>vse</w:t>
      </w:r>
      <w:r w:rsidR="00586DFD">
        <w:rPr>
          <w:rStyle w:val="TelobesedilaZnak"/>
          <w:i/>
          <w:iCs/>
        </w:rPr>
        <w:t>h</w:t>
      </w:r>
      <w:r w:rsidR="00135636">
        <w:rPr>
          <w:rStyle w:val="TelobesedilaZnak"/>
          <w:i/>
          <w:iCs/>
        </w:rPr>
        <w:t xml:space="preserve"> ostal</w:t>
      </w:r>
      <w:r w:rsidR="00586DFD">
        <w:rPr>
          <w:rStyle w:val="TelobesedilaZnak"/>
          <w:i/>
          <w:iCs/>
        </w:rPr>
        <w:t>ih</w:t>
      </w:r>
      <w:r w:rsidR="00135636">
        <w:rPr>
          <w:rStyle w:val="TelobesedilaZnak"/>
          <w:i/>
          <w:iCs/>
        </w:rPr>
        <w:t xml:space="preserve"> vrst</w:t>
      </w:r>
      <w:r w:rsidR="00586DFD">
        <w:rPr>
          <w:rStyle w:val="TelobesedilaZnak"/>
          <w:i/>
          <w:iCs/>
        </w:rPr>
        <w:t>ah</w:t>
      </w:r>
      <w:r w:rsidR="00135636">
        <w:rPr>
          <w:rStyle w:val="TelobesedilaZnak"/>
          <w:i/>
          <w:iCs/>
        </w:rPr>
        <w:t xml:space="preserve"> gradenj</w:t>
      </w:r>
      <w:r w:rsidR="00586DFD">
        <w:rPr>
          <w:rStyle w:val="TelobesedilaZnak"/>
          <w:i/>
          <w:iCs/>
        </w:rPr>
        <w:t>.</w:t>
      </w:r>
    </w:p>
    <w:p w14:paraId="51903A88" w14:textId="1F88ABF9" w:rsidR="00135636" w:rsidRDefault="00135636" w:rsidP="001F50C2">
      <w:pPr>
        <w:pStyle w:val="Telobesedila"/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>
        <w:rPr>
          <w:rStyle w:val="TelobesedilaZnak"/>
        </w:rPr>
        <w:t>Splošna gradnja</w:t>
      </w:r>
    </w:p>
    <w:p w14:paraId="6B6DF8F5" w14:textId="2E54A881" w:rsidR="00135636" w:rsidRDefault="00135636" w:rsidP="001F50C2">
      <w:pPr>
        <w:pStyle w:val="Telobesedila"/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>
        <w:rPr>
          <w:rStyle w:val="TelobesedilaZnak"/>
        </w:rPr>
        <w:t>Gradnja novega objekta</w:t>
      </w:r>
    </w:p>
    <w:p w14:paraId="28C3B0DF" w14:textId="0B0112D5" w:rsidR="00135636" w:rsidRDefault="00135636" w:rsidP="001F50C2">
      <w:pPr>
        <w:pStyle w:val="Telobesedila"/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>
        <w:rPr>
          <w:rStyle w:val="TelobesedilaZnak"/>
        </w:rPr>
        <w:t>Odstranitev objekta</w:t>
      </w:r>
    </w:p>
    <w:p w14:paraId="6111E8A9" w14:textId="6298B80F" w:rsidR="00135636" w:rsidRDefault="00135636" w:rsidP="001F50C2">
      <w:pPr>
        <w:pStyle w:val="Telobesedila"/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>
        <w:rPr>
          <w:rStyle w:val="TelobesedilaZnak"/>
        </w:rPr>
        <w:t>Rekonstrukcija</w:t>
      </w:r>
    </w:p>
    <w:p w14:paraId="07179622" w14:textId="1CB48490" w:rsidR="00135636" w:rsidRDefault="00135636" w:rsidP="001F50C2">
      <w:pPr>
        <w:pStyle w:val="Telobesedila"/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>
        <w:rPr>
          <w:rStyle w:val="TelobesedilaZnak"/>
        </w:rPr>
        <w:t>Dozidava oziroma nadzidava</w:t>
      </w:r>
    </w:p>
    <w:p w14:paraId="3FB0BFB4" w14:textId="02C1E101" w:rsidR="005350B8" w:rsidRDefault="00135636" w:rsidP="001F50C2">
      <w:pPr>
        <w:pStyle w:val="Telobesedila"/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44168D">
        <w:rPr>
          <w:rStyle w:val="TelobesedilaZnak"/>
        </w:rPr>
        <w:t>Sprememba namembnosti</w:t>
      </w:r>
    </w:p>
    <w:p w14:paraId="04D4773B" w14:textId="77777777" w:rsidR="00155208" w:rsidRDefault="00155208" w:rsidP="00937D89">
      <w:pPr>
        <w:pStyle w:val="Telobesedila"/>
        <w:spacing w:line="18pt" w:lineRule="auto"/>
        <w:jc w:val="both"/>
      </w:pPr>
    </w:p>
    <w:p w14:paraId="7AB7255E" w14:textId="42CB27CF" w:rsidR="005350B8" w:rsidRDefault="00E37F0F" w:rsidP="005350B8">
      <w:pPr>
        <w:pStyle w:val="Telobesedila"/>
        <w:numPr>
          <w:ilvl w:val="0"/>
          <w:numId w:val="1"/>
        </w:numPr>
        <w:tabs>
          <w:tab w:val="start" w:pos="17.20pt"/>
        </w:tabs>
        <w:ind w:firstLine="0pt"/>
        <w:jc w:val="both"/>
      </w:pPr>
      <w:r>
        <w:rPr>
          <w:rStyle w:val="TelobesedilaZnak"/>
          <w:b/>
          <w:bCs/>
        </w:rPr>
        <w:t>NAMEMBNOST GRADNJE</w:t>
      </w:r>
    </w:p>
    <w:p w14:paraId="6782ACFB" w14:textId="6D77B26A" w:rsidR="002947DD" w:rsidRDefault="002947DD" w:rsidP="00011200">
      <w:pPr>
        <w:pStyle w:val="Telobesedila"/>
        <w:spacing w:after="10pt"/>
        <w:ind w:start="13pt"/>
        <w:jc w:val="both"/>
        <w:rPr>
          <w:rStyle w:val="TelobesedilaZnak"/>
          <w:i/>
          <w:iCs/>
        </w:rPr>
      </w:pPr>
      <w:r>
        <w:rPr>
          <w:rStyle w:val="TelobesedilaZnak"/>
          <w:i/>
          <w:iCs/>
          <w:u w:val="single"/>
        </w:rPr>
        <w:t>Navodilo</w:t>
      </w:r>
      <w:r>
        <w:rPr>
          <w:rStyle w:val="TelobesedilaZnak"/>
          <w:i/>
          <w:iCs/>
        </w:rPr>
        <w:t xml:space="preserve">: Označi se vse namembnosti v objektu. </w:t>
      </w:r>
    </w:p>
    <w:p w14:paraId="2AD24B1D" w14:textId="58A609DE" w:rsidR="002947DD" w:rsidRPr="002947DD" w:rsidRDefault="002947DD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>
        <w:rPr>
          <w:rStyle w:val="TelobesedilaZnak"/>
        </w:rPr>
        <w:t xml:space="preserve">         Splošno</w:t>
      </w:r>
    </w:p>
    <w:p w14:paraId="2C6186B1" w14:textId="5F839864" w:rsidR="009F5951" w:rsidRPr="009F5951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111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>Enostanovanjske stavbe</w:t>
      </w:r>
    </w:p>
    <w:p w14:paraId="0377CDB8" w14:textId="767E5679" w:rsidR="009F5951" w:rsidRPr="009F5951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112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>Večstanovanjske stavbe</w:t>
      </w:r>
    </w:p>
    <w:p w14:paraId="0EF25C36" w14:textId="0A172853" w:rsidR="009F5951" w:rsidRPr="009F5951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113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>Stanovanjske stavbe za posebne družbene skupine</w:t>
      </w:r>
    </w:p>
    <w:p w14:paraId="0BD58DDC" w14:textId="67C866D3" w:rsidR="009F5951" w:rsidRPr="009F5951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121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 xml:space="preserve">Gostinske stavbe </w:t>
      </w:r>
    </w:p>
    <w:p w14:paraId="3A05B7A2" w14:textId="0E1DAB0F" w:rsidR="009F5951" w:rsidRPr="009F5951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122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>Poslovne in upravne stavbe</w:t>
      </w:r>
    </w:p>
    <w:p w14:paraId="73E7484C" w14:textId="23382256" w:rsidR="009F5951" w:rsidRPr="009F5951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123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>Trgovske stavbe in stavbe za storitvene dejavnosti</w:t>
      </w:r>
    </w:p>
    <w:p w14:paraId="670B6F8D" w14:textId="3B8A0673" w:rsidR="009F5951" w:rsidRPr="009F5951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124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>Stavbe za promet in stavbe za izvajanje komunikacij</w:t>
      </w:r>
    </w:p>
    <w:p w14:paraId="6B0BF464" w14:textId="39262F03" w:rsidR="009F5951" w:rsidRPr="009F5951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125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>Industrijske in skladiščne stavbe</w:t>
      </w:r>
    </w:p>
    <w:p w14:paraId="53ADEB31" w14:textId="08E659A3" w:rsidR="009F5951" w:rsidRPr="009F5951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126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>Stavbe splošnega družbenega pomena</w:t>
      </w:r>
    </w:p>
    <w:p w14:paraId="2D6A9167" w14:textId="712FCFF7" w:rsidR="007B2466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9F5951" w:rsidRPr="009F5951">
        <w:rPr>
          <w:rStyle w:val="TelobesedilaZnak"/>
        </w:rPr>
        <w:t>127</w:t>
      </w:r>
      <w:r w:rsidR="009F5951">
        <w:rPr>
          <w:rStyle w:val="TelobesedilaZnak"/>
        </w:rPr>
        <w:t xml:space="preserve"> - </w:t>
      </w:r>
      <w:r w:rsidR="009F5951" w:rsidRPr="009F5951">
        <w:rPr>
          <w:rStyle w:val="TelobesedilaZnak"/>
        </w:rPr>
        <w:t xml:space="preserve">Druge </w:t>
      </w:r>
      <w:proofErr w:type="spellStart"/>
      <w:r w:rsidR="009F5951" w:rsidRPr="009F5951">
        <w:rPr>
          <w:rStyle w:val="TelobesedilaZnak"/>
        </w:rPr>
        <w:t>nestanovanjske</w:t>
      </w:r>
      <w:proofErr w:type="spellEnd"/>
      <w:r w:rsidR="009F5951" w:rsidRPr="009F5951">
        <w:rPr>
          <w:rStyle w:val="TelobesedilaZnak"/>
        </w:rPr>
        <w:t xml:space="preserve"> stavbe</w:t>
      </w:r>
    </w:p>
    <w:p w14:paraId="2E7B8AB9" w14:textId="10C2EF44" w:rsidR="005C74A4" w:rsidRDefault="005C74A4" w:rsidP="001F50C2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 w:rsidR="001F50C2">
        <w:rPr>
          <w:rStyle w:val="TelobesedilaZnak"/>
        </w:rPr>
        <w:t xml:space="preserve">         </w:t>
      </w:r>
      <w:r w:rsidR="00DC1FA4">
        <w:rPr>
          <w:rStyle w:val="TelobesedilaZnak"/>
        </w:rPr>
        <w:t>Drugo: ___________________________________________________________________</w:t>
      </w:r>
    </w:p>
    <w:p w14:paraId="49A23495" w14:textId="77777777" w:rsidR="00E648D4" w:rsidRDefault="00E648D4" w:rsidP="00937D89">
      <w:pPr>
        <w:pStyle w:val="Telobesedila"/>
        <w:tabs>
          <w:tab w:val="start" w:leader="underscore" w:pos="453.65pt"/>
        </w:tabs>
        <w:ind w:firstLine="0pt"/>
        <w:jc w:val="both"/>
        <w:rPr>
          <w:rStyle w:val="TelobesedilaZnak"/>
        </w:rPr>
      </w:pPr>
    </w:p>
    <w:p w14:paraId="6A1D98BE" w14:textId="35B4DD46" w:rsidR="00E37F0F" w:rsidRDefault="00E37F0F" w:rsidP="00E37F0F">
      <w:pPr>
        <w:pStyle w:val="Telobesedila"/>
        <w:numPr>
          <w:ilvl w:val="0"/>
          <w:numId w:val="1"/>
        </w:numPr>
        <w:tabs>
          <w:tab w:val="start" w:pos="17.20pt"/>
        </w:tabs>
        <w:ind w:firstLine="0pt"/>
        <w:jc w:val="both"/>
      </w:pPr>
      <w:r>
        <w:rPr>
          <w:rStyle w:val="TelobesedilaZnak"/>
          <w:b/>
          <w:bCs/>
        </w:rPr>
        <w:t>GRADNJA ENOSTAVNEGA OZIROMA NEZAHTEVNEGA OBJEKTA</w:t>
      </w:r>
    </w:p>
    <w:p w14:paraId="65A37781" w14:textId="77777777" w:rsidR="00E37F0F" w:rsidRDefault="00E37F0F" w:rsidP="00937D89">
      <w:pPr>
        <w:pStyle w:val="Telobesedila"/>
        <w:tabs>
          <w:tab w:val="start" w:leader="underscore" w:pos="453.65pt"/>
        </w:tabs>
        <w:ind w:firstLine="0pt"/>
        <w:jc w:val="both"/>
        <w:rPr>
          <w:rStyle w:val="TelobesedilaZnak"/>
        </w:rPr>
      </w:pPr>
    </w:p>
    <w:p w14:paraId="1DC1EB85" w14:textId="74F57DED" w:rsidR="00E37F0F" w:rsidRPr="009F5951" w:rsidRDefault="00E37F0F" w:rsidP="00E37F0F">
      <w:pPr>
        <w:pStyle w:val="Telobesedila"/>
        <w:tabs>
          <w:tab w:val="start" w:leader="underscore" w:pos="453.65pt"/>
        </w:tabs>
        <w:spacing w:after="6pt"/>
        <w:ind w:firstLine="13.05pt"/>
        <w:rPr>
          <w:rStyle w:val="TelobesedilaZnak"/>
        </w:rPr>
      </w:pPr>
      <w:r w:rsidRPr="00135636">
        <w:rPr>
          <w:rStyle w:val="TelobesedilaZnak"/>
          <w:rFonts w:ascii="Segoe UI Symbol" w:hAnsi="Segoe UI Symbol" w:cs="Segoe UI Symbol"/>
        </w:rPr>
        <w:t>☐</w:t>
      </w:r>
      <w:r w:rsidRPr="00135636">
        <w:rPr>
          <w:rStyle w:val="TelobesedilaZnak"/>
        </w:rPr>
        <w:t xml:space="preserve">  </w:t>
      </w:r>
      <w:r>
        <w:rPr>
          <w:rStyle w:val="TelobesedilaZnak"/>
        </w:rPr>
        <w:t>Garaža, nadstrešek, podporni zid, ograja in podobno: __________________________________</w:t>
      </w:r>
    </w:p>
    <w:p w14:paraId="7BD88770" w14:textId="77777777" w:rsidR="00E37F0F" w:rsidRDefault="00E37F0F" w:rsidP="00937D89">
      <w:pPr>
        <w:pStyle w:val="Telobesedila"/>
        <w:tabs>
          <w:tab w:val="start" w:leader="underscore" w:pos="453.65pt"/>
        </w:tabs>
        <w:ind w:firstLine="0pt"/>
        <w:jc w:val="both"/>
        <w:rPr>
          <w:rStyle w:val="TelobesedilaZnak"/>
        </w:rPr>
      </w:pPr>
    </w:p>
    <w:p w14:paraId="635BC9A1" w14:textId="43DC4EF5" w:rsidR="0009793B" w:rsidRDefault="0009793B" w:rsidP="0009793B">
      <w:pPr>
        <w:pStyle w:val="Telobesedila"/>
        <w:spacing w:after="10pt"/>
        <w:ind w:firstLine="0pt"/>
        <w:jc w:val="both"/>
      </w:pPr>
      <w:r>
        <w:rPr>
          <w:rStyle w:val="TelobesedilaZnak"/>
          <w:i/>
          <w:iCs/>
          <w:u w:val="single"/>
        </w:rPr>
        <w:t>Opomba</w:t>
      </w:r>
      <w:r>
        <w:rPr>
          <w:rStyle w:val="TelobesedilaZnak"/>
          <w:i/>
          <w:iCs/>
        </w:rPr>
        <w:t>: Ta priloga je neobvezna dopolnitev predpisane vloge za izdajo lokacijske informacije, s katero lahko vlagatelj opredeli predvideni poseg v prostor, kar omogoča pripravo natančnejše priloge o prostorskih izvedbenih pogojih.</w:t>
      </w:r>
    </w:p>
    <w:p w14:paraId="27466D35" w14:textId="77777777" w:rsidR="001C0794" w:rsidRDefault="001C0794" w:rsidP="005350B8">
      <w:pPr>
        <w:rPr>
          <w:rFonts w:ascii="Arial" w:hAnsi="Arial" w:cs="Arial"/>
          <w:sz w:val="19"/>
          <w:szCs w:val="19"/>
        </w:rPr>
      </w:pPr>
    </w:p>
    <w:p w14:paraId="7472D11E" w14:textId="5664A7CF" w:rsidR="001C0794" w:rsidRDefault="001C0794" w:rsidP="001C0794">
      <w:pPr>
        <w:pStyle w:val="Telobesedila"/>
        <w:framePr w:w="140.90pt" w:h="13.70pt" w:wrap="none" w:vAnchor="text" w:hAnchor="page" w:x="88.35pt" w:y="0.60pt"/>
        <w:tabs>
          <w:tab w:val="start" w:leader="underscore" w:pos="138.25pt"/>
        </w:tabs>
        <w:ind w:firstLine="0pt"/>
      </w:pPr>
      <w:r>
        <w:rPr>
          <w:rStyle w:val="TelobesedilaZnak"/>
          <w:i/>
          <w:iCs/>
        </w:rPr>
        <w:t xml:space="preserve">Datum: </w:t>
      </w:r>
      <w:r>
        <w:rPr>
          <w:rStyle w:val="TelobesedilaZnak"/>
          <w:i/>
          <w:iCs/>
        </w:rPr>
        <w:tab/>
      </w:r>
    </w:p>
    <w:p w14:paraId="0D57F3D2" w14:textId="77777777" w:rsidR="001C0794" w:rsidRPr="005350B8" w:rsidRDefault="001C0794" w:rsidP="001C0794">
      <w:pPr>
        <w:rPr>
          <w:rFonts w:ascii="Arial" w:hAnsi="Arial" w:cs="Arial"/>
          <w:sz w:val="19"/>
          <w:szCs w:val="19"/>
        </w:rPr>
      </w:pPr>
    </w:p>
    <w:sectPr w:rsidR="001C0794" w:rsidRPr="005350B8" w:rsidSect="00457154">
      <w:footerReference w:type="default" r:id="rId7"/>
      <w:headerReference w:type="first" r:id="rId8"/>
      <w:footerReference w:type="first" r:id="rId9"/>
      <w:pgSz w:w="595.30pt" w:h="841.90pt" w:code="9"/>
      <w:pgMar w:top="70.90pt" w:right="70.90pt" w:bottom="70.90pt" w:left="87.90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3CD1371" w14:textId="77777777" w:rsidR="00457154" w:rsidRDefault="00457154">
      <w:r>
        <w:separator/>
      </w:r>
    </w:p>
  </w:endnote>
  <w:endnote w:type="continuationSeparator" w:id="0">
    <w:p w14:paraId="32EC1648" w14:textId="77777777" w:rsidR="00457154" w:rsidRDefault="0045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characterSet="iso-8859-1"/>
    <w:family w:val="decorative"/>
    <w:pitch w:val="variable"/>
  </w:font>
  <w:font w:name="Arial Unicode MS">
    <w:altName w:val="Arial"/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E5D75D5" w14:textId="77777777" w:rsidR="00D47A6A" w:rsidRDefault="002947DD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3773D9E" wp14:editId="30838D9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9" name="Slika 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19F9903" w14:textId="77777777" w:rsidR="001D50B3" w:rsidRDefault="002947DD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4FD971D" wp14:editId="1F9B0F06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8" name="Slika 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82E4BB0" w14:textId="77777777" w:rsidR="00457154" w:rsidRDefault="00457154">
      <w:r>
        <w:separator/>
      </w:r>
    </w:p>
  </w:footnote>
  <w:footnote w:type="continuationSeparator" w:id="0">
    <w:p w14:paraId="505AAE2F" w14:textId="77777777" w:rsidR="00457154" w:rsidRDefault="0045715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E9863B3" w14:textId="77777777" w:rsidR="001D50B3" w:rsidRDefault="002947DD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DCE195" wp14:editId="51C6DC48">
          <wp:simplePos x="0" y="0"/>
          <wp:positionH relativeFrom="column">
            <wp:posOffset>-706755</wp:posOffset>
          </wp:positionH>
          <wp:positionV relativeFrom="paragraph">
            <wp:posOffset>-50165</wp:posOffset>
          </wp:positionV>
          <wp:extent cx="2541270" cy="1402715"/>
          <wp:effectExtent l="0" t="0" r="0" b="0"/>
          <wp:wrapSquare wrapText="bothSides"/>
          <wp:docPr id="13" name="Slika 1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B83343D"/>
    <w:multiLevelType w:val="multilevel"/>
    <w:tmpl w:val="9FFAC84C"/>
    <w:lvl w:ilvl="0">
      <w:start w:val="1"/>
      <w:numFmt w:val="decimal"/>
      <w:lvlText w:val="%1."/>
      <w:lvlJc w:val="star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%"/>
        <w:position w:val="0"/>
        <w:sz w:val="19"/>
        <w:szCs w:val="19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start"/>
    </w:lvl>
    <w:lvl w:ilvl="2">
      <w:numFmt w:val="decimal"/>
      <w:lvlText w:val=""/>
      <w:lvlJc w:val="start"/>
    </w:lvl>
    <w:lvl w:ilvl="3">
      <w:numFmt w:val="decimal"/>
      <w:lvlText w:val=""/>
      <w:lvlJc w:val="start"/>
    </w:lvl>
    <w:lvl w:ilvl="4">
      <w:numFmt w:val="decimal"/>
      <w:lvlText w:val=""/>
      <w:lvlJc w:val="start"/>
    </w:lvl>
    <w:lvl w:ilvl="5">
      <w:numFmt w:val="decimal"/>
      <w:lvlText w:val=""/>
      <w:lvlJc w:val="start"/>
    </w:lvl>
    <w:lvl w:ilvl="6">
      <w:numFmt w:val="decimal"/>
      <w:lvlText w:val=""/>
      <w:lvlJc w:val="start"/>
    </w:lvl>
    <w:lvl w:ilvl="7">
      <w:numFmt w:val="decimal"/>
      <w:lvlText w:val=""/>
      <w:lvlJc w:val="start"/>
    </w:lvl>
    <w:lvl w:ilvl="8">
      <w:numFmt w:val="decimal"/>
      <w:lvlText w:val=""/>
      <w:lvlJc w:val="start"/>
    </w:lvl>
  </w:abstractNum>
  <w:abstractNum w:abstractNumId="1" w15:restartNumberingAfterBreak="0">
    <w:nsid w:val="5A6239DD"/>
    <w:multiLevelType w:val="multilevel"/>
    <w:tmpl w:val="41C0D1CC"/>
    <w:lvl w:ilvl="0">
      <w:start w:val="1"/>
      <w:numFmt w:val="bullet"/>
      <w:lvlText w:val="-"/>
      <w:lvlJc w:val="star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%"/>
        <w:position w:val="0"/>
        <w:sz w:val="19"/>
        <w:szCs w:val="19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start"/>
    </w:lvl>
    <w:lvl w:ilvl="2">
      <w:numFmt w:val="decimal"/>
      <w:lvlText w:val=""/>
      <w:lvlJc w:val="start"/>
    </w:lvl>
    <w:lvl w:ilvl="3">
      <w:numFmt w:val="decimal"/>
      <w:lvlText w:val=""/>
      <w:lvlJc w:val="start"/>
    </w:lvl>
    <w:lvl w:ilvl="4">
      <w:numFmt w:val="decimal"/>
      <w:lvlText w:val=""/>
      <w:lvlJc w:val="start"/>
    </w:lvl>
    <w:lvl w:ilvl="5">
      <w:numFmt w:val="decimal"/>
      <w:lvlText w:val=""/>
      <w:lvlJc w:val="start"/>
    </w:lvl>
    <w:lvl w:ilvl="6">
      <w:numFmt w:val="decimal"/>
      <w:lvlText w:val=""/>
      <w:lvlJc w:val="start"/>
    </w:lvl>
    <w:lvl w:ilvl="7">
      <w:numFmt w:val="decimal"/>
      <w:lvlText w:val=""/>
      <w:lvlJc w:val="start"/>
    </w:lvl>
    <w:lvl w:ilvl="8">
      <w:numFmt w:val="decimal"/>
      <w:lvlText w:val=""/>
      <w:lvlJc w:val="start"/>
    </w:lvl>
  </w:abstractNum>
  <w:abstractNum w:abstractNumId="2" w15:restartNumberingAfterBreak="0">
    <w:nsid w:val="63C55052"/>
    <w:multiLevelType w:val="multilevel"/>
    <w:tmpl w:val="1AB88B9C"/>
    <w:lvl w:ilvl="0">
      <w:start w:val="1"/>
      <w:numFmt w:val="bullet"/>
      <w:lvlText w:val="□"/>
      <w:lvlJc w:val="star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%"/>
        <w:position w:val="0"/>
        <w:sz w:val="19"/>
        <w:szCs w:val="19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start"/>
    </w:lvl>
    <w:lvl w:ilvl="2">
      <w:numFmt w:val="decimal"/>
      <w:lvlText w:val=""/>
      <w:lvlJc w:val="start"/>
    </w:lvl>
    <w:lvl w:ilvl="3">
      <w:numFmt w:val="decimal"/>
      <w:lvlText w:val=""/>
      <w:lvlJc w:val="start"/>
    </w:lvl>
    <w:lvl w:ilvl="4">
      <w:numFmt w:val="decimal"/>
      <w:lvlText w:val=""/>
      <w:lvlJc w:val="start"/>
    </w:lvl>
    <w:lvl w:ilvl="5">
      <w:numFmt w:val="decimal"/>
      <w:lvlText w:val=""/>
      <w:lvlJc w:val="start"/>
    </w:lvl>
    <w:lvl w:ilvl="6">
      <w:numFmt w:val="decimal"/>
      <w:lvlText w:val=""/>
      <w:lvlJc w:val="start"/>
    </w:lvl>
    <w:lvl w:ilvl="7">
      <w:numFmt w:val="decimal"/>
      <w:lvlText w:val=""/>
      <w:lvlJc w:val="start"/>
    </w:lvl>
    <w:lvl w:ilvl="8">
      <w:numFmt w:val="decimal"/>
      <w:lvlText w:val=""/>
      <w:lvlJc w:val="start"/>
    </w:lvl>
  </w:abstractNum>
  <w:num w:numId="1" w16cid:durableId="1280642826">
    <w:abstractNumId w:val="0"/>
  </w:num>
  <w:num w:numId="2" w16cid:durableId="696925217">
    <w:abstractNumId w:val="1"/>
  </w:num>
  <w:num w:numId="3" w16cid:durableId="110279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3B"/>
    <w:rsid w:val="00011200"/>
    <w:rsid w:val="000117F6"/>
    <w:rsid w:val="0007509D"/>
    <w:rsid w:val="00094AEE"/>
    <w:rsid w:val="0009793B"/>
    <w:rsid w:val="00135636"/>
    <w:rsid w:val="00136EE8"/>
    <w:rsid w:val="00145CE3"/>
    <w:rsid w:val="00155208"/>
    <w:rsid w:val="00157920"/>
    <w:rsid w:val="00163BFF"/>
    <w:rsid w:val="00166EA2"/>
    <w:rsid w:val="001764ED"/>
    <w:rsid w:val="00185C8A"/>
    <w:rsid w:val="001928D8"/>
    <w:rsid w:val="001C0794"/>
    <w:rsid w:val="001D50B3"/>
    <w:rsid w:val="001F50C2"/>
    <w:rsid w:val="002162FE"/>
    <w:rsid w:val="002556F2"/>
    <w:rsid w:val="002834A4"/>
    <w:rsid w:val="002947DD"/>
    <w:rsid w:val="002A6DF7"/>
    <w:rsid w:val="002C0412"/>
    <w:rsid w:val="002C156E"/>
    <w:rsid w:val="002F4868"/>
    <w:rsid w:val="003129CB"/>
    <w:rsid w:val="00317390"/>
    <w:rsid w:val="00381C8F"/>
    <w:rsid w:val="003C44AC"/>
    <w:rsid w:val="003D23D1"/>
    <w:rsid w:val="00421A66"/>
    <w:rsid w:val="00423D86"/>
    <w:rsid w:val="0044168D"/>
    <w:rsid w:val="00454E0C"/>
    <w:rsid w:val="00457154"/>
    <w:rsid w:val="004749E1"/>
    <w:rsid w:val="004809E5"/>
    <w:rsid w:val="00497B1A"/>
    <w:rsid w:val="004A279A"/>
    <w:rsid w:val="004E4905"/>
    <w:rsid w:val="004E61BC"/>
    <w:rsid w:val="005233D3"/>
    <w:rsid w:val="005254BF"/>
    <w:rsid w:val="005350B8"/>
    <w:rsid w:val="00564A77"/>
    <w:rsid w:val="00586DFD"/>
    <w:rsid w:val="005A7339"/>
    <w:rsid w:val="005C51EA"/>
    <w:rsid w:val="005C74A4"/>
    <w:rsid w:val="005F759D"/>
    <w:rsid w:val="00605FBD"/>
    <w:rsid w:val="00633FAF"/>
    <w:rsid w:val="00676E34"/>
    <w:rsid w:val="00696231"/>
    <w:rsid w:val="006F48A2"/>
    <w:rsid w:val="0071296A"/>
    <w:rsid w:val="00727A7B"/>
    <w:rsid w:val="00774AF1"/>
    <w:rsid w:val="007B2466"/>
    <w:rsid w:val="007B2678"/>
    <w:rsid w:val="007C73A5"/>
    <w:rsid w:val="00822D06"/>
    <w:rsid w:val="00834977"/>
    <w:rsid w:val="008C6EEE"/>
    <w:rsid w:val="008E336F"/>
    <w:rsid w:val="008F7147"/>
    <w:rsid w:val="0092145D"/>
    <w:rsid w:val="009239C3"/>
    <w:rsid w:val="00937D89"/>
    <w:rsid w:val="009477AA"/>
    <w:rsid w:val="00956DF7"/>
    <w:rsid w:val="00981A72"/>
    <w:rsid w:val="009F5951"/>
    <w:rsid w:val="00A14777"/>
    <w:rsid w:val="00A37BEB"/>
    <w:rsid w:val="00A47C87"/>
    <w:rsid w:val="00A8459F"/>
    <w:rsid w:val="00B676C1"/>
    <w:rsid w:val="00B960B5"/>
    <w:rsid w:val="00BB2CA8"/>
    <w:rsid w:val="00BF09FA"/>
    <w:rsid w:val="00BF432F"/>
    <w:rsid w:val="00C35B03"/>
    <w:rsid w:val="00C574FB"/>
    <w:rsid w:val="00C872C4"/>
    <w:rsid w:val="00C9312F"/>
    <w:rsid w:val="00C95B34"/>
    <w:rsid w:val="00CB2261"/>
    <w:rsid w:val="00D47A6A"/>
    <w:rsid w:val="00D51869"/>
    <w:rsid w:val="00D67232"/>
    <w:rsid w:val="00D80CD4"/>
    <w:rsid w:val="00DA2879"/>
    <w:rsid w:val="00DA2C81"/>
    <w:rsid w:val="00DB0383"/>
    <w:rsid w:val="00DC1FA4"/>
    <w:rsid w:val="00DC75E3"/>
    <w:rsid w:val="00DE137C"/>
    <w:rsid w:val="00E345C1"/>
    <w:rsid w:val="00E37F0F"/>
    <w:rsid w:val="00E62B92"/>
    <w:rsid w:val="00E648D4"/>
    <w:rsid w:val="00E733C7"/>
    <w:rsid w:val="00EA1E91"/>
    <w:rsid w:val="00EA303B"/>
    <w:rsid w:val="00EF4951"/>
    <w:rsid w:val="00F30BB3"/>
    <w:rsid w:val="00F41D0E"/>
    <w:rsid w:val="00F74684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41F06D7"/>
  <w15:chartTrackingRefBased/>
  <w15:docId w15:val="{DDF670C5-55A8-445E-A6F5-0623777E4C7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EA303B"/>
    <w:pPr>
      <w:tabs>
        <w:tab w:val="center" w:pos="226.80pt"/>
        <w:tab w:val="end" w:pos="453.60pt"/>
      </w:tabs>
    </w:pPr>
  </w:style>
  <w:style w:type="paragraph" w:customStyle="1" w:styleId="BasicParagraph">
    <w:name w:val="[Basic Paragraph]"/>
    <w:basedOn w:val="Navaden"/>
    <w:qFormat/>
    <w:rsid w:val="00CB2261"/>
    <w:pPr>
      <w:spacing w:line="14.40pt" w:lineRule="auto"/>
    </w:pPr>
    <w:rPr>
      <w:rFonts w:ascii="MinionPro-Regular" w:eastAsia="Arial Unicode MS" w:hAnsi="MinionPro-Regular" w:cs="Arial Unicode MS"/>
      <w:color w:val="000000"/>
      <w:lang w:val="en-US"/>
    </w:rPr>
  </w:style>
  <w:style w:type="table" w:styleId="Tabelamrea">
    <w:name w:val="Table Grid"/>
    <w:basedOn w:val="Navadnatabela"/>
    <w:rsid w:val="00981A72"/>
    <w:rPr>
      <w:rFonts w:ascii="Calibri" w:eastAsia="Calibri" w:hAnsi="Calibri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basedOn w:val="Privzetapisavaodstavka"/>
    <w:link w:val="Telobesedila"/>
    <w:rsid w:val="005350B8"/>
    <w:rPr>
      <w:rFonts w:ascii="Arial" w:eastAsia="Arial" w:hAnsi="Arial" w:cs="Arial"/>
      <w:sz w:val="19"/>
      <w:szCs w:val="19"/>
    </w:rPr>
  </w:style>
  <w:style w:type="paragraph" w:styleId="Telobesedila">
    <w:name w:val="Body Text"/>
    <w:basedOn w:val="Navaden"/>
    <w:link w:val="TelobesedilaZnak"/>
    <w:qFormat/>
    <w:rsid w:val="005350B8"/>
    <w:pPr>
      <w:widowControl w:val="0"/>
      <w:ind w:firstLine="1pt"/>
    </w:pPr>
    <w:rPr>
      <w:rFonts w:ascii="Arial" w:eastAsia="Arial" w:hAnsi="Arial" w:cs="Arial"/>
      <w:sz w:val="19"/>
      <w:szCs w:val="19"/>
    </w:rPr>
  </w:style>
  <w:style w:type="character" w:customStyle="1" w:styleId="TelobesedilaZnak1">
    <w:name w:val="Telo besedila Znak1"/>
    <w:basedOn w:val="Privzetapisavaodstavka"/>
    <w:uiPriority w:val="99"/>
    <w:semiHidden/>
    <w:rsid w:val="005350B8"/>
    <w:rPr>
      <w:sz w:val="24"/>
      <w:szCs w:val="24"/>
    </w:rPr>
  </w:style>
  <w:style w:type="paragraph" w:styleId="Revizija">
    <w:name w:val="Revision"/>
    <w:hidden/>
    <w:uiPriority w:val="99"/>
    <w:semiHidden/>
    <w:rsid w:val="002947DD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947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947D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947D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47D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47DD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MITFORMA d.o.o.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Tadej Hrovat</cp:lastModifiedBy>
  <cp:revision>5</cp:revision>
  <cp:lastPrinted>2024-04-23T12:53:00Z</cp:lastPrinted>
  <dcterms:created xsi:type="dcterms:W3CDTF">2024-04-24T07:30:00Z</dcterms:created>
  <dcterms:modified xsi:type="dcterms:W3CDTF">2024-04-24T13:55:00Z</dcterms:modified>
</cp:coreProperties>
</file>