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899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5149"/>
        <w:gridCol w:w="1254"/>
        <w:gridCol w:w="1863"/>
        <w:gridCol w:w="2329"/>
        <w:gridCol w:w="2329"/>
        <w:gridCol w:w="2006"/>
      </w:tblGrid>
      <w:tr w:rsidR="00B661EB" w:rsidRPr="00ED11D8" w14:paraId="55307434" w14:textId="4876CC6F" w:rsidTr="00B661EB">
        <w:trPr>
          <w:trHeight w:val="315"/>
        </w:trPr>
        <w:tc>
          <w:tcPr>
            <w:tcW w:w="12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C6F22" w14:textId="5E9F4AE2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 xml:space="preserve">Obrazec št. 1: Načrt pridobivanja nepremičnega premoženja za leto </w:t>
            </w:r>
            <w:r>
              <w:rPr>
                <w:rFonts w:ascii="Arial" w:hAnsi="Arial" w:cs="Arial"/>
                <w:b/>
                <w:bCs/>
              </w:rPr>
              <w:t>2024</w:t>
            </w:r>
          </w:p>
          <w:p w14:paraId="5D70A2F2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2B8BDF70" w14:textId="77777777" w:rsidR="00B661EB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ED11D8">
              <w:rPr>
                <w:rFonts w:ascii="Arial" w:hAnsi="Arial" w:cs="Arial"/>
                <w:b/>
                <w:bCs/>
              </w:rPr>
              <w:t>BODOČI LASTNIK: Mestna občina Nova Gorica</w:t>
            </w:r>
          </w:p>
          <w:p w14:paraId="582C1E9B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5BD6A979" w14:textId="10D79089" w:rsidR="00B661EB" w:rsidRPr="00ED11D8" w:rsidRDefault="00B661EB" w:rsidP="00F564C9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0FC87935" w14:textId="77777777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108DA401" w14:textId="16568211" w:rsidR="00B661EB" w:rsidRPr="00ED11D8" w:rsidRDefault="00B661EB" w:rsidP="00F564C9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661EB" w:rsidRPr="00ED11D8" w14:paraId="2432B8E1" w14:textId="7DBD9691" w:rsidTr="00B661EB">
        <w:trPr>
          <w:trHeight w:val="31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6C249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84ABA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7A419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F4DD0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912C9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263FD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14:paraId="348CC4D3" w14:textId="77777777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6D464324" w14:textId="48FD32A5" w:rsidR="00B661EB" w:rsidRPr="00ED11D8" w:rsidRDefault="00B661EB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B661EB" w:rsidRPr="00ED11D8" w14:paraId="4532DC14" w14:textId="530EA391" w:rsidTr="00B661EB">
        <w:trPr>
          <w:gridAfter w:val="1"/>
          <w:wAfter w:w="2006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C48" w14:textId="161142D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 xml:space="preserve">Vrsta nepremičnine in namen pridobivanja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Okvirna površina(m2)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 w:rsidRPr="00ED11D8"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Predvidena/potrebna sredstva (v €)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5CBD0" w14:textId="64A47F4A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sl-SI"/>
              </w:rPr>
              <w:t>Proračunska postavka</w:t>
            </w:r>
          </w:p>
        </w:tc>
      </w:tr>
      <w:tr w:rsidR="00B661EB" w:rsidRPr="00ED11D8" w14:paraId="10283A5B" w14:textId="1A6C55BC" w:rsidTr="00B661EB">
        <w:trPr>
          <w:gridAfter w:val="1"/>
          <w:wAfter w:w="2006" w:type="dxa"/>
          <w:trHeight w:val="44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C64E" w14:textId="721F9B3C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C69" w14:textId="77777777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DC54" w14:textId="69E95AC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kategoriziran</w:t>
            </w:r>
            <w:r>
              <w:rPr>
                <w:rFonts w:ascii="Arial" w:eastAsia="Times New Roman" w:hAnsi="Arial" w:cs="Arial"/>
                <w:lang w:eastAsia="sl-SI"/>
              </w:rPr>
              <w:t>e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javne poti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JP 787161 Osek-Vitovlje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8CA5" w14:textId="4D09DB18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640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7181" w14:textId="0C48663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11.000,00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1C2B8" w14:textId="5D886F46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78FAA747" w14:textId="2362D4BE" w:rsidTr="00B661E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FB0F" w14:textId="38469760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32C0B" w14:textId="2B0B4E8E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614F" w14:textId="43B1D18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 xml:space="preserve">Odkup zemljišč </w:t>
            </w:r>
            <w:r>
              <w:rPr>
                <w:rFonts w:ascii="Arial" w:eastAsia="Times New Roman" w:hAnsi="Arial" w:cs="Arial"/>
                <w:lang w:eastAsia="sl-SI"/>
              </w:rPr>
              <w:t>na območju Majskih poljan (zaledna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0031" w14:textId="79379E41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3589B" w14:textId="15F612B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760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EF12" w14:textId="1DCC5E6C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53.000,00 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839F1" w14:textId="40536B02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7DED3B1" w14:textId="7CC9A7A6" w:rsidTr="00B661EB">
        <w:trPr>
          <w:gridAfter w:val="1"/>
          <w:wAfter w:w="2006" w:type="dxa"/>
          <w:trHeight w:val="30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F740" w14:textId="623CF48D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3276" w14:textId="5460E8EC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9509" w14:textId="16AD4C78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Ščedne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EA3" w14:textId="08FD69C6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B149" w14:textId="5A0D0E0D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10D6" w14:textId="268F93AF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350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7EB1" w14:textId="6FF9E809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07272</w:t>
            </w:r>
          </w:p>
        </w:tc>
      </w:tr>
      <w:tr w:rsidR="00B661EB" w:rsidRPr="00ED11D8" w14:paraId="4CA2983F" w14:textId="474EF277" w:rsidTr="00B661EB">
        <w:trPr>
          <w:gridAfter w:val="1"/>
          <w:wAfter w:w="2006" w:type="dxa"/>
          <w:trHeight w:val="3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EDC6" w14:textId="31554737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E2C" w14:textId="24D47CCE" w:rsidR="00B661EB" w:rsidRPr="00ED11D8" w:rsidRDefault="00B661EB" w:rsidP="0063036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E46" w14:textId="0A8CE8C5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 za zadrževalnik Liskur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76D" w14:textId="221FF9F9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BBD3" w14:textId="2E8A2199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7594" w14:textId="651F0657" w:rsidR="00B661EB" w:rsidRPr="00ED11D8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330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8A5BC" w14:textId="74AE0583" w:rsidR="00B661EB" w:rsidRDefault="00B661EB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07346</w:t>
            </w:r>
          </w:p>
        </w:tc>
      </w:tr>
      <w:tr w:rsidR="00B661EB" w:rsidRPr="00ED11D8" w14:paraId="19DBADAA" w14:textId="62953B38" w:rsidTr="00B661EB">
        <w:trPr>
          <w:gridAfter w:val="1"/>
          <w:wAfter w:w="2006" w:type="dxa"/>
          <w:trHeight w:val="5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051A" w14:textId="3D858520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8798" w14:textId="06C4A0DD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A131" w14:textId="6B9D0D1B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Odkup zemljišča za ureditev struge potoka Potok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BFE0" w14:textId="3FC57A0F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8BD95" w14:textId="2ECE5F72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ED11D8">
              <w:rPr>
                <w:rFonts w:ascii="Arial" w:eastAsia="Times New Roman" w:hAnsi="Arial" w:cs="Arial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  <w:r w:rsidRPr="00ED11D8">
              <w:rPr>
                <w:rFonts w:ascii="Arial" w:eastAsia="Times New Roman" w:hAnsi="Arial" w:cs="Arial"/>
                <w:lang w:eastAsia="sl-SI"/>
              </w:rPr>
              <w:t>00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DC25D" w14:textId="54A4DBA3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Pr="00ED11D8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DB1C2" w14:textId="2B1FE93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FE0C03" w14:paraId="14876CF2" w14:textId="1AAA71E4" w:rsidTr="00B661EB">
        <w:trPr>
          <w:gridAfter w:val="1"/>
          <w:wAfter w:w="2006" w:type="dxa"/>
          <w:trHeight w:val="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B26BE" w14:textId="03771FAE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A1926" w14:textId="3A9D0A11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7D47" w14:textId="1FFE2426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območju Majskih poljan (prečna cesta)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E8A8" w14:textId="46D8ADCE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4E7E" w14:textId="76891F85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355" w14:textId="30F9BF4D" w:rsidR="00B661EB" w:rsidRPr="00FE0C03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FEC95" w14:textId="024345B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58FAAD9" w14:textId="4D2E1401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23FE" w14:textId="223DEA23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F8A" w14:textId="46346500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588" w14:textId="5203B3BD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784673 Šmihel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763E" w14:textId="54C4A9AC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21D6" w14:textId="6F9E6D1A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591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9C538" w14:textId="7BA54F3A" w:rsidR="00B661EB" w:rsidRPr="00ED11D8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246E5" w14:textId="69D649AE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2B70F3D" w14:textId="23DE37A9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6D3D" w14:textId="3743DB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8399" w14:textId="0B3DBC9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2E2C" w14:textId="7FD6CE0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ceste JP 784541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FA31" w14:textId="7FA76A7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C0A15" w14:textId="61CEF77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B122" w14:textId="52C0006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A0638" w14:textId="5CD58E0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1D984EAF" w14:textId="00ECA8B8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68EB" w14:textId="5BF8BC3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CB0D" w14:textId="04AD11B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76BC" w14:textId="0B2AC21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dostopno pot v Pec Kromberk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C8EF" w14:textId="303A738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7355" w14:textId="1C07FC0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515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25D0C" w14:textId="761D91F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15A29" w14:textId="07B5752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2E6402A" w14:textId="261C8F6D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8C43" w14:textId="3684CE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CA4A" w14:textId="2D44727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84EC" w14:textId="77569A5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stavbe in zemljišča kovaškega muzeja, skupaj z delom JP 785694 Lokovec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3E4F" w14:textId="614E7E5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17BE" w14:textId="3799780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B2F6" w14:textId="0159A841" w:rsidR="00B661EB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B661EB">
              <w:rPr>
                <w:rFonts w:ascii="Arial" w:eastAsia="Times New Roman" w:hAnsi="Arial" w:cs="Arial"/>
                <w:lang w:eastAsia="sl-SI"/>
              </w:rPr>
              <w:t>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1819" w14:textId="575C739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BA0EEF1" w14:textId="37D52BE2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858F5" w14:textId="4E0AE17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96B4" w14:textId="7CB38F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6037" w14:textId="4D9E690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JP 785485 Šempas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FC51" w14:textId="4726822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7D33" w14:textId="436EDD8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FC32" w14:textId="4FF29C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14317" w14:textId="10CB75E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B8B2D89" w14:textId="14C43094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34FB5" w14:textId="2672C45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A625" w14:textId="19AA8BE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E003" w14:textId="6C465AB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na pokopališču Solkan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B59E" w14:textId="4621B75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6934" w14:textId="5055D203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690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1E501" w14:textId="426A6057" w:rsidR="00B661EB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C97C23">
              <w:rPr>
                <w:rFonts w:ascii="Arial" w:eastAsia="Times New Roman" w:hAnsi="Arial" w:cs="Arial"/>
                <w:lang w:eastAsia="sl-SI"/>
              </w:rPr>
              <w:t>6</w:t>
            </w:r>
            <w:r w:rsidR="00B661EB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4FAB" w14:textId="6877A13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508A2970" w14:textId="4A26AD8D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8FE6" w14:textId="606EECB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34E0F" w14:textId="7CF82EC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77AF" w14:textId="1AA82F7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LK 286251 - Bikoreja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D11" w14:textId="087B1FF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E3BC" w14:textId="36BEED6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818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4EC1" w14:textId="61EB3893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E991" w14:textId="506FD96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AD02A9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68F01A52" w14:textId="03E7CA1C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9A08" w14:textId="46C4D31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617C6" w14:textId="2BAD8A1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CBDE" w14:textId="15D3037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kategorizirane javne poti LZ 288151 - Ščedenska cesta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BB51" w14:textId="27B0871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110E" w14:textId="417F635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360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11F07" w14:textId="584DF5B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152A9" w14:textId="37C5BF5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E032D68" w14:textId="38143F85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0AE8" w14:textId="2B58D72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0DB2" w14:textId="2A45624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3977" w14:textId="13B7BF9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OŠ Šempas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75F1" w14:textId="68760904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D6967" w14:textId="1E10474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7FDE" w14:textId="670B1EE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5AC5A" w14:textId="384980A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0EC78229" w14:textId="55D3965E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CCBE" w14:textId="3DD9CD4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6652" w14:textId="799B0CA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34B2" w14:textId="6DC7678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 za OŠ Čepovan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99DC" w14:textId="1244A52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F56E1" w14:textId="122D80C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B3EE" w14:textId="51F9C2A8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C6C0A" w14:textId="76D8AA81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5A52F51A" w14:textId="300FE459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2A6D" w14:textId="1CE9DA6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4EAC" w14:textId="4C41D35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E35D" w14:textId="538FFB9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pri spomeniku v Ravnici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608C" w14:textId="1455749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4B4" w14:textId="626EF83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9FEC" w14:textId="233E0B66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7E586" w14:textId="71120707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4B19C914" w14:textId="74626D65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D484" w14:textId="0707F74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29F45" w14:textId="076DCD5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19AB" w14:textId="4D7C4EB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deleža Športne zveze na objektu letnega bazena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9BC6" w14:textId="24A88472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CEEC" w14:textId="0F894C8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2.000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92554" w14:textId="1D51038B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150.000,00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BE96" w14:textId="5BA49499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5B8CBBFA" w14:textId="7AF66022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1148" w14:textId="63EE65F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140" w14:textId="2412823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5C3E" w14:textId="0352937C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Odkup zemljišča za potrebe parkirišča gradu Rihemberk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AA70" w14:textId="15531BB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76474" w14:textId="7A1CE67D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2.129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580D9" w14:textId="0A87AEFF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2E67F" w14:textId="53E59190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C6DB1"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  <w:tr w:rsidR="00B661EB" w:rsidRPr="00ED11D8" w14:paraId="3B0C931A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1EA1" w14:textId="3F522BAA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D217" w14:textId="08E67885" w:rsidR="00B661EB" w:rsidRDefault="00B661EB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2A0C3" w14:textId="4CE84127" w:rsidR="00B661EB" w:rsidRDefault="00E413B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Odkup dveh objektov in zemljišča za izvedbo programov EPK, projekt »Super 8«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E1B99" w14:textId="4A2FD58C" w:rsidR="00B661EB" w:rsidRDefault="00E413B3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F320" w14:textId="77777777" w:rsidR="00F22928" w:rsidRPr="00FE0C03" w:rsidRDefault="00F22928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zemljišče 1.499</w:t>
            </w:r>
          </w:p>
          <w:p w14:paraId="2FC5B6B7" w14:textId="54DF17EB" w:rsidR="00B661EB" w:rsidRDefault="00F22928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E0C03">
              <w:rPr>
                <w:rFonts w:ascii="Arial" w:eastAsia="Times New Roman" w:hAnsi="Arial" w:cs="Arial"/>
                <w:lang w:eastAsia="sl-SI"/>
              </w:rPr>
              <w:t>objekta skupaj 2</w:t>
            </w:r>
            <w:r w:rsidR="006052AE">
              <w:rPr>
                <w:rFonts w:ascii="Arial" w:eastAsia="Times New Roman" w:hAnsi="Arial" w:cs="Arial"/>
                <w:lang w:eastAsia="sl-SI"/>
              </w:rPr>
              <w:t>86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F672B" w14:textId="1703D432" w:rsidR="00B661EB" w:rsidRDefault="00F22928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357.6</w:t>
            </w:r>
            <w:r w:rsidR="001404BE">
              <w:rPr>
                <w:rFonts w:ascii="Arial" w:eastAsia="Times New Roman" w:hAnsi="Arial" w:cs="Arial"/>
                <w:lang w:eastAsia="sl-SI"/>
              </w:rPr>
              <w:t>50</w:t>
            </w:r>
            <w:r>
              <w:rPr>
                <w:rFonts w:ascii="Arial" w:eastAsia="Times New Roman" w:hAnsi="Arial" w:cs="Arial"/>
                <w:lang w:eastAsia="sl-SI"/>
              </w:rPr>
              <w:t>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AA8C" w14:textId="44D096B0" w:rsidR="00B661EB" w:rsidRPr="000C6DB1" w:rsidRDefault="00154D41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10263</w:t>
            </w:r>
          </w:p>
        </w:tc>
      </w:tr>
      <w:tr w:rsidR="00BC4A59" w:rsidRPr="00ED11D8" w14:paraId="37D8B499" w14:textId="77777777" w:rsidTr="00B661EB">
        <w:trPr>
          <w:gridAfter w:val="1"/>
          <w:wAfter w:w="2006" w:type="dxa"/>
          <w:trHeight w:val="49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2312" w14:textId="658AC41E" w:rsidR="00BC4A59" w:rsidRDefault="00BC4A59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4734" w14:textId="216FA142" w:rsidR="00BC4A59" w:rsidRDefault="00993D6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4B51" w14:textId="102DB7F5" w:rsidR="00BC4A59" w:rsidRPr="00FE0C03" w:rsidRDefault="00993D66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Odkup </w:t>
            </w:r>
            <w:r w:rsidR="0039282F">
              <w:rPr>
                <w:rFonts w:ascii="Arial" w:eastAsia="Times New Roman" w:hAnsi="Arial" w:cs="Arial"/>
                <w:lang w:eastAsia="sl-SI"/>
              </w:rPr>
              <w:t>zemljišča parc. št. 533/29, k.o. Nova Gorica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2975" w14:textId="03C24F0B" w:rsidR="00BC4A59" w:rsidRDefault="0039282F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4ED7" w14:textId="3B0A5497" w:rsidR="00BC4A59" w:rsidRPr="00FE0C03" w:rsidRDefault="00852561" w:rsidP="00F2292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105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3FB6" w14:textId="5BF3C465" w:rsidR="00BC4A59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15.000,00 EUR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FE609" w14:textId="7CDA5E29" w:rsidR="00BC4A59" w:rsidRDefault="002A587A" w:rsidP="00B661E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07122</w:t>
            </w:r>
          </w:p>
        </w:tc>
      </w:tr>
    </w:tbl>
    <w:p w14:paraId="557F75E2" w14:textId="77777777" w:rsidR="00BB0694" w:rsidRDefault="00BB0694" w:rsidP="00BB0694">
      <w:pPr>
        <w:spacing w:after="0" w:afterAutospacing="0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</w:p>
    <w:p w14:paraId="34286D39" w14:textId="45548F55" w:rsidR="00524CDE" w:rsidRPr="004E52F1" w:rsidRDefault="00BB0694" w:rsidP="00BB0694">
      <w:pPr>
        <w:spacing w:after="0" w:afterAutospacing="0"/>
        <w:ind w:left="6372" w:firstLine="708"/>
        <w:jc w:val="both"/>
        <w:rPr>
          <w:rFonts w:ascii="Arial" w:eastAsia="Times New Roman" w:hAnsi="Arial" w:cs="Arial"/>
          <w:b/>
          <w:bCs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Cs w:val="20"/>
          <w:lang w:eastAsia="sl-SI"/>
        </w:rPr>
        <w:t xml:space="preserve">SKUPAJ: </w:t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 w:rsidR="008000A4">
        <w:rPr>
          <w:rFonts w:ascii="Arial" w:eastAsia="Times New Roman" w:hAnsi="Arial" w:cs="Arial"/>
          <w:b/>
          <w:bCs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szCs w:val="20"/>
          <w:lang w:eastAsia="sl-SI"/>
        </w:rPr>
        <w:tab/>
      </w:r>
      <w:r w:rsidR="00F116F5" w:rsidRPr="0036688E">
        <w:rPr>
          <w:rFonts w:ascii="Arial" w:eastAsia="Times New Roman" w:hAnsi="Arial" w:cs="Arial"/>
          <w:b/>
          <w:bCs/>
          <w:szCs w:val="20"/>
          <w:lang w:eastAsia="sl-SI"/>
        </w:rPr>
        <w:t>1.</w:t>
      </w:r>
      <w:r w:rsidR="002630E8">
        <w:rPr>
          <w:rFonts w:ascii="Arial" w:eastAsia="Times New Roman" w:hAnsi="Arial" w:cs="Arial"/>
          <w:b/>
          <w:bCs/>
          <w:szCs w:val="20"/>
          <w:lang w:eastAsia="sl-SI"/>
        </w:rPr>
        <w:t>462.6</w:t>
      </w:r>
      <w:r w:rsidR="001404BE">
        <w:rPr>
          <w:rFonts w:ascii="Arial" w:eastAsia="Times New Roman" w:hAnsi="Arial" w:cs="Arial"/>
          <w:b/>
          <w:bCs/>
          <w:szCs w:val="20"/>
          <w:lang w:eastAsia="sl-SI"/>
        </w:rPr>
        <w:t>50</w:t>
      </w:r>
      <w:r w:rsidR="000B11CB" w:rsidRPr="0036688E">
        <w:rPr>
          <w:rFonts w:ascii="Arial" w:eastAsia="Times New Roman" w:hAnsi="Arial" w:cs="Arial"/>
          <w:b/>
          <w:bCs/>
          <w:szCs w:val="20"/>
          <w:lang w:eastAsia="sl-SI"/>
        </w:rPr>
        <w:t>,00</w:t>
      </w:r>
      <w:r w:rsidR="00280119">
        <w:rPr>
          <w:rFonts w:ascii="Arial" w:eastAsia="Times New Roman" w:hAnsi="Arial" w:cs="Arial"/>
          <w:b/>
          <w:bCs/>
          <w:szCs w:val="20"/>
          <w:lang w:eastAsia="sl-SI"/>
        </w:rPr>
        <w:t xml:space="preserve"> </w:t>
      </w:r>
      <w:r w:rsidR="005753B8" w:rsidRPr="0036688E">
        <w:rPr>
          <w:rFonts w:ascii="Arial" w:eastAsia="Times New Roman" w:hAnsi="Arial" w:cs="Arial"/>
          <w:b/>
          <w:bCs/>
          <w:szCs w:val="20"/>
          <w:lang w:eastAsia="sl-SI"/>
        </w:rPr>
        <w:t>EUR</w:t>
      </w:r>
    </w:p>
    <w:p w14:paraId="5ABBDCB2" w14:textId="77777777" w:rsidR="00524CDE" w:rsidRPr="004E52F1" w:rsidRDefault="00524CDE" w:rsidP="003445AA">
      <w:pPr>
        <w:spacing w:after="0" w:afterAutospacing="0"/>
        <w:rPr>
          <w:rFonts w:ascii="Arial" w:eastAsia="Times New Roman" w:hAnsi="Arial" w:cs="Arial"/>
          <w:b/>
          <w:bCs/>
          <w:szCs w:val="20"/>
          <w:lang w:eastAsia="sl-SI"/>
        </w:rPr>
      </w:pPr>
    </w:p>
    <w:sectPr w:rsidR="00524CDE" w:rsidRPr="004E52F1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27D7"/>
    <w:multiLevelType w:val="hybridMultilevel"/>
    <w:tmpl w:val="D7A0B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64803"/>
    <w:multiLevelType w:val="hybridMultilevel"/>
    <w:tmpl w:val="CAC2F9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236822">
    <w:abstractNumId w:val="1"/>
  </w:num>
  <w:num w:numId="2" w16cid:durableId="50385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3B1"/>
    <w:rsid w:val="00020269"/>
    <w:rsid w:val="00060AED"/>
    <w:rsid w:val="00082B60"/>
    <w:rsid w:val="00083A1A"/>
    <w:rsid w:val="00092DB8"/>
    <w:rsid w:val="000A67F6"/>
    <w:rsid w:val="000B11CB"/>
    <w:rsid w:val="000B3369"/>
    <w:rsid w:val="000B3442"/>
    <w:rsid w:val="000C673A"/>
    <w:rsid w:val="000C7C2D"/>
    <w:rsid w:val="000D5111"/>
    <w:rsid w:val="000F1538"/>
    <w:rsid w:val="001002FB"/>
    <w:rsid w:val="00101EA2"/>
    <w:rsid w:val="00124E22"/>
    <w:rsid w:val="00133270"/>
    <w:rsid w:val="001404BE"/>
    <w:rsid w:val="0014383F"/>
    <w:rsid w:val="00147C52"/>
    <w:rsid w:val="00154D41"/>
    <w:rsid w:val="00164E62"/>
    <w:rsid w:val="001A1417"/>
    <w:rsid w:val="001C6545"/>
    <w:rsid w:val="001C6701"/>
    <w:rsid w:val="001F1D98"/>
    <w:rsid w:val="00205725"/>
    <w:rsid w:val="00211668"/>
    <w:rsid w:val="0021393C"/>
    <w:rsid w:val="00237ED7"/>
    <w:rsid w:val="00255659"/>
    <w:rsid w:val="002630E8"/>
    <w:rsid w:val="00280119"/>
    <w:rsid w:val="00283D54"/>
    <w:rsid w:val="002919A5"/>
    <w:rsid w:val="00293D3C"/>
    <w:rsid w:val="00295E10"/>
    <w:rsid w:val="002A587A"/>
    <w:rsid w:val="002F76FE"/>
    <w:rsid w:val="002F7F07"/>
    <w:rsid w:val="0031293B"/>
    <w:rsid w:val="003161D9"/>
    <w:rsid w:val="003445AA"/>
    <w:rsid w:val="00355671"/>
    <w:rsid w:val="0036688E"/>
    <w:rsid w:val="0039282F"/>
    <w:rsid w:val="003B17A2"/>
    <w:rsid w:val="003D41CD"/>
    <w:rsid w:val="003D501F"/>
    <w:rsid w:val="003F6B69"/>
    <w:rsid w:val="00404CB9"/>
    <w:rsid w:val="004229FF"/>
    <w:rsid w:val="004618AC"/>
    <w:rsid w:val="00463E12"/>
    <w:rsid w:val="00476F37"/>
    <w:rsid w:val="00484C77"/>
    <w:rsid w:val="004B1AD5"/>
    <w:rsid w:val="004E236B"/>
    <w:rsid w:val="004E447B"/>
    <w:rsid w:val="004E52F1"/>
    <w:rsid w:val="004F4E4F"/>
    <w:rsid w:val="005037EF"/>
    <w:rsid w:val="0050405E"/>
    <w:rsid w:val="005049EC"/>
    <w:rsid w:val="00514078"/>
    <w:rsid w:val="00524CDE"/>
    <w:rsid w:val="00552A04"/>
    <w:rsid w:val="005753B8"/>
    <w:rsid w:val="00583022"/>
    <w:rsid w:val="005A75BA"/>
    <w:rsid w:val="005B0BAB"/>
    <w:rsid w:val="005D106F"/>
    <w:rsid w:val="005E1186"/>
    <w:rsid w:val="006052AE"/>
    <w:rsid w:val="00630366"/>
    <w:rsid w:val="00677562"/>
    <w:rsid w:val="006C4DC9"/>
    <w:rsid w:val="006D18E8"/>
    <w:rsid w:val="006E7428"/>
    <w:rsid w:val="0072566A"/>
    <w:rsid w:val="00751B9E"/>
    <w:rsid w:val="00754A8B"/>
    <w:rsid w:val="007670AC"/>
    <w:rsid w:val="007B25DF"/>
    <w:rsid w:val="007D5785"/>
    <w:rsid w:val="008000A4"/>
    <w:rsid w:val="00840FEE"/>
    <w:rsid w:val="00852561"/>
    <w:rsid w:val="00860AA6"/>
    <w:rsid w:val="008C4C84"/>
    <w:rsid w:val="009043D4"/>
    <w:rsid w:val="009108B2"/>
    <w:rsid w:val="009117B5"/>
    <w:rsid w:val="00915D09"/>
    <w:rsid w:val="00931CA8"/>
    <w:rsid w:val="009429E9"/>
    <w:rsid w:val="00965F5B"/>
    <w:rsid w:val="00993D66"/>
    <w:rsid w:val="009A4AA0"/>
    <w:rsid w:val="009A773C"/>
    <w:rsid w:val="009C1DEF"/>
    <w:rsid w:val="009D0446"/>
    <w:rsid w:val="009E3ECD"/>
    <w:rsid w:val="009E6C49"/>
    <w:rsid w:val="009F2BF7"/>
    <w:rsid w:val="00A178B5"/>
    <w:rsid w:val="00A34B4E"/>
    <w:rsid w:val="00A4107C"/>
    <w:rsid w:val="00A46E27"/>
    <w:rsid w:val="00A6181D"/>
    <w:rsid w:val="00A734D6"/>
    <w:rsid w:val="00AA0A94"/>
    <w:rsid w:val="00AC083A"/>
    <w:rsid w:val="00AD5415"/>
    <w:rsid w:val="00B06CB3"/>
    <w:rsid w:val="00B23EF7"/>
    <w:rsid w:val="00B260AF"/>
    <w:rsid w:val="00B30431"/>
    <w:rsid w:val="00B61EDF"/>
    <w:rsid w:val="00B661EB"/>
    <w:rsid w:val="00BB0694"/>
    <w:rsid w:val="00BC4A59"/>
    <w:rsid w:val="00BF3D95"/>
    <w:rsid w:val="00C009B2"/>
    <w:rsid w:val="00C10E4D"/>
    <w:rsid w:val="00C30F27"/>
    <w:rsid w:val="00C4626F"/>
    <w:rsid w:val="00C7707E"/>
    <w:rsid w:val="00C97C23"/>
    <w:rsid w:val="00CA38B8"/>
    <w:rsid w:val="00CD74F1"/>
    <w:rsid w:val="00CD7E71"/>
    <w:rsid w:val="00CF6035"/>
    <w:rsid w:val="00D16671"/>
    <w:rsid w:val="00D445C1"/>
    <w:rsid w:val="00D45183"/>
    <w:rsid w:val="00DA5658"/>
    <w:rsid w:val="00DE5179"/>
    <w:rsid w:val="00E028D4"/>
    <w:rsid w:val="00E27C87"/>
    <w:rsid w:val="00E35520"/>
    <w:rsid w:val="00E413B3"/>
    <w:rsid w:val="00E61031"/>
    <w:rsid w:val="00ED11D8"/>
    <w:rsid w:val="00F116F5"/>
    <w:rsid w:val="00F2123E"/>
    <w:rsid w:val="00F22928"/>
    <w:rsid w:val="00F261B0"/>
    <w:rsid w:val="00F32016"/>
    <w:rsid w:val="00F44E53"/>
    <w:rsid w:val="00F564C9"/>
    <w:rsid w:val="00F73738"/>
    <w:rsid w:val="00F768EF"/>
    <w:rsid w:val="00F82306"/>
    <w:rsid w:val="00F84A4D"/>
    <w:rsid w:val="00FA5389"/>
    <w:rsid w:val="00FD56F0"/>
    <w:rsid w:val="00FD5A57"/>
    <w:rsid w:val="00FE04DC"/>
    <w:rsid w:val="00FE0C03"/>
    <w:rsid w:val="00FE4336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4C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30366"/>
    <w:pPr>
      <w:ind w:left="720"/>
      <w:contextualSpacing/>
    </w:pPr>
  </w:style>
  <w:style w:type="table" w:styleId="Tabelamrea">
    <w:name w:val="Table Grid"/>
    <w:basedOn w:val="Navadnatabela"/>
    <w:uiPriority w:val="39"/>
    <w:rsid w:val="00AC083A"/>
    <w:pPr>
      <w:spacing w:after="0" w:afterAutospacing="0"/>
      <w:jc w:val="left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21</cp:revision>
  <cp:lastPrinted>2023-12-07T10:24:00Z</cp:lastPrinted>
  <dcterms:created xsi:type="dcterms:W3CDTF">2023-12-04T14:27:00Z</dcterms:created>
  <dcterms:modified xsi:type="dcterms:W3CDTF">2023-12-07T11:05:00Z</dcterms:modified>
</cp:coreProperties>
</file>