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071E" w14:textId="745E72AC" w:rsidR="00137D97" w:rsidRDefault="00137D97" w:rsidP="00137D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  <w:r w:rsidRPr="007E7FF1">
        <w:rPr>
          <w:rFonts w:ascii="Arial" w:hAnsi="Arial" w:cs="Arial"/>
          <w:sz w:val="22"/>
          <w:szCs w:val="22"/>
        </w:rPr>
        <w:t xml:space="preserve">Na podlagi </w:t>
      </w:r>
      <w:r w:rsidR="008F02FF">
        <w:rPr>
          <w:rFonts w:ascii="Arial" w:hAnsi="Arial" w:cs="Arial"/>
          <w:sz w:val="22"/>
          <w:szCs w:val="22"/>
        </w:rPr>
        <w:t xml:space="preserve">petega </w:t>
      </w:r>
      <w:r w:rsidRPr="007E7FF1">
        <w:rPr>
          <w:rFonts w:ascii="Arial" w:hAnsi="Arial" w:cs="Arial"/>
          <w:sz w:val="22"/>
          <w:szCs w:val="22"/>
        </w:rPr>
        <w:t>odstavka 29. člena Zakona o stvarnem premoženju države in samoupravnih lokalnih skupnosti (</w:t>
      </w:r>
      <w:r w:rsidRPr="00C24B39">
        <w:rPr>
          <w:rFonts w:ascii="Arial" w:hAnsi="Arial" w:cs="Arial"/>
          <w:sz w:val="22"/>
          <w:szCs w:val="22"/>
        </w:rPr>
        <w:t xml:space="preserve">Uradni list RS, št. </w:t>
      </w:r>
      <w:r w:rsidRPr="00C24B39">
        <w:rPr>
          <w:rFonts w:ascii="Arial" w:hAnsi="Arial" w:cs="Arial"/>
          <w:sz w:val="22"/>
          <w:szCs w:val="22"/>
          <w:shd w:val="clear" w:color="auto" w:fill="FFFFFF"/>
        </w:rPr>
        <w:t xml:space="preserve"> 11/18, 79/18</w:t>
      </w:r>
      <w:r w:rsidR="00C24B39" w:rsidRPr="00C24B39">
        <w:rPr>
          <w:rFonts w:ascii="Arial" w:hAnsi="Arial" w:cs="Arial"/>
          <w:sz w:val="22"/>
          <w:szCs w:val="22"/>
          <w:shd w:val="clear" w:color="auto" w:fill="FFFFFF"/>
        </w:rPr>
        <w:t xml:space="preserve"> in </w:t>
      </w:r>
      <w:hyperlink r:id="rId7" w:tgtFrame="_blank" w:tooltip="Zakon o ohranjanju in razvoju rokodelstva" w:history="1">
        <w:r w:rsidR="00C24B39" w:rsidRPr="00C24B39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78/23</w:t>
        </w:r>
      </w:hyperlink>
      <w:r w:rsidR="00C24B39" w:rsidRPr="00C24B39">
        <w:rPr>
          <w:rFonts w:ascii="Arial" w:hAnsi="Arial" w:cs="Arial"/>
          <w:sz w:val="22"/>
          <w:szCs w:val="22"/>
          <w:shd w:val="clear" w:color="auto" w:fill="FFFFFF"/>
        </w:rPr>
        <w:t> – ZORR</w:t>
      </w:r>
      <w:r w:rsidRPr="007E7FF1">
        <w:rPr>
          <w:rFonts w:ascii="Arial" w:hAnsi="Arial" w:cs="Arial"/>
          <w:sz w:val="22"/>
          <w:szCs w:val="22"/>
          <w:shd w:val="clear" w:color="auto" w:fill="FFFFFF"/>
        </w:rPr>
        <w:t>)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ter </w:t>
      </w:r>
      <w:r w:rsidRPr="007E7FF1">
        <w:rPr>
          <w:rFonts w:ascii="Arial" w:hAnsi="Arial" w:cs="Arial"/>
          <w:sz w:val="22"/>
          <w:szCs w:val="22"/>
        </w:rPr>
        <w:t xml:space="preserve">19. člena Statuta Mestne občine Nova Gorica (Uradni list RS, št. 13/12, 18/17 in 18/19) je Mestni svet Mestne občine Nova Gorica na seji dne </w:t>
      </w:r>
      <w:r w:rsidR="00024822">
        <w:rPr>
          <w:rFonts w:ascii="Arial" w:hAnsi="Arial" w:cs="Arial"/>
          <w:sz w:val="22"/>
          <w:szCs w:val="22"/>
        </w:rPr>
        <w:t>30. novembra 2023</w:t>
      </w:r>
      <w:r w:rsidRPr="007E7FF1">
        <w:rPr>
          <w:rFonts w:ascii="Arial" w:hAnsi="Arial" w:cs="Arial"/>
          <w:sz w:val="22"/>
          <w:szCs w:val="22"/>
        </w:rPr>
        <w:t xml:space="preserve"> sprejel naslednji</w:t>
      </w:r>
    </w:p>
    <w:p w14:paraId="6193FF89" w14:textId="77777777" w:rsidR="00137D97" w:rsidRDefault="00137D97" w:rsidP="00137D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center"/>
        <w:rPr>
          <w:rFonts w:ascii="Arial" w:hAnsi="Arial" w:cs="Arial"/>
          <w:b/>
          <w:sz w:val="22"/>
          <w:szCs w:val="22"/>
        </w:rPr>
      </w:pPr>
    </w:p>
    <w:p w14:paraId="454D0369" w14:textId="77777777" w:rsidR="00574290" w:rsidRDefault="00574290" w:rsidP="00137D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center"/>
        <w:rPr>
          <w:rFonts w:ascii="Arial" w:hAnsi="Arial" w:cs="Arial"/>
          <w:b/>
          <w:sz w:val="22"/>
          <w:szCs w:val="22"/>
        </w:rPr>
      </w:pPr>
    </w:p>
    <w:p w14:paraId="363B5BE2" w14:textId="77777777" w:rsidR="00574290" w:rsidRDefault="00574290" w:rsidP="00137D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center"/>
        <w:rPr>
          <w:rFonts w:ascii="Arial" w:hAnsi="Arial" w:cs="Arial"/>
          <w:b/>
          <w:sz w:val="22"/>
          <w:szCs w:val="22"/>
        </w:rPr>
      </w:pPr>
    </w:p>
    <w:p w14:paraId="05BF0B5B" w14:textId="77777777" w:rsidR="00137D97" w:rsidRPr="00436DD1" w:rsidRDefault="00137D97" w:rsidP="00137D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center"/>
        <w:rPr>
          <w:rFonts w:ascii="Arial" w:hAnsi="Arial" w:cs="Arial"/>
          <w:b/>
          <w:sz w:val="22"/>
          <w:szCs w:val="22"/>
        </w:rPr>
      </w:pPr>
    </w:p>
    <w:p w14:paraId="0D235AB5" w14:textId="77777777" w:rsidR="00137D97" w:rsidRPr="00574290" w:rsidRDefault="00137D97" w:rsidP="005742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center"/>
        <w:rPr>
          <w:rFonts w:ascii="Arial" w:hAnsi="Arial" w:cs="Arial"/>
          <w:sz w:val="22"/>
          <w:szCs w:val="22"/>
        </w:rPr>
      </w:pPr>
      <w:r w:rsidRPr="00574290">
        <w:rPr>
          <w:rFonts w:ascii="Arial" w:hAnsi="Arial" w:cs="Arial"/>
          <w:sz w:val="22"/>
          <w:szCs w:val="22"/>
        </w:rPr>
        <w:t>S K L E P</w:t>
      </w:r>
    </w:p>
    <w:p w14:paraId="205B9185" w14:textId="77777777" w:rsidR="00137D97" w:rsidRDefault="00137D97" w:rsidP="00137D97">
      <w:pPr>
        <w:ind w:right="-2"/>
        <w:jc w:val="center"/>
        <w:rPr>
          <w:rFonts w:ascii="Arial" w:hAnsi="Arial" w:cs="Arial"/>
          <w:sz w:val="22"/>
          <w:szCs w:val="22"/>
        </w:rPr>
      </w:pPr>
    </w:p>
    <w:p w14:paraId="31E12DFB" w14:textId="77777777" w:rsidR="00574290" w:rsidRPr="00574290" w:rsidRDefault="00574290" w:rsidP="00137D97">
      <w:pPr>
        <w:ind w:right="-2"/>
        <w:jc w:val="center"/>
        <w:rPr>
          <w:rFonts w:ascii="Arial" w:hAnsi="Arial" w:cs="Arial"/>
          <w:sz w:val="22"/>
          <w:szCs w:val="22"/>
        </w:rPr>
      </w:pPr>
    </w:p>
    <w:p w14:paraId="73EA64E5" w14:textId="77777777" w:rsidR="00137D97" w:rsidRPr="0005655E" w:rsidRDefault="00137D97" w:rsidP="00137D97">
      <w:pPr>
        <w:ind w:right="-2"/>
        <w:jc w:val="center"/>
        <w:rPr>
          <w:rFonts w:ascii="Arial" w:hAnsi="Arial" w:cs="Arial"/>
          <w:sz w:val="22"/>
          <w:szCs w:val="22"/>
        </w:rPr>
      </w:pPr>
    </w:p>
    <w:p w14:paraId="022D8D45" w14:textId="77777777" w:rsidR="00137D97" w:rsidRPr="0005655E" w:rsidRDefault="00137D97" w:rsidP="00FF262C">
      <w:pPr>
        <w:jc w:val="center"/>
        <w:rPr>
          <w:rFonts w:ascii="Arial" w:hAnsi="Arial" w:cs="Arial"/>
          <w:sz w:val="22"/>
          <w:szCs w:val="22"/>
        </w:rPr>
      </w:pPr>
      <w:r w:rsidRPr="0005655E">
        <w:rPr>
          <w:rFonts w:ascii="Arial" w:hAnsi="Arial" w:cs="Arial"/>
          <w:sz w:val="22"/>
          <w:szCs w:val="22"/>
        </w:rPr>
        <w:t>1.</w:t>
      </w:r>
    </w:p>
    <w:p w14:paraId="28914F15" w14:textId="77777777" w:rsidR="00137D97" w:rsidRDefault="00137D97" w:rsidP="00137D97">
      <w:pPr>
        <w:jc w:val="center"/>
        <w:rPr>
          <w:rFonts w:ascii="Arial" w:hAnsi="Arial" w:cs="Arial"/>
          <w:sz w:val="22"/>
          <w:szCs w:val="22"/>
        </w:rPr>
      </w:pPr>
    </w:p>
    <w:p w14:paraId="721E49DD" w14:textId="77777777" w:rsidR="00574290" w:rsidRPr="0005655E" w:rsidRDefault="00574290" w:rsidP="00137D97">
      <w:pPr>
        <w:jc w:val="center"/>
        <w:rPr>
          <w:rFonts w:ascii="Arial" w:hAnsi="Arial" w:cs="Arial"/>
          <w:sz w:val="22"/>
          <w:szCs w:val="22"/>
        </w:rPr>
      </w:pPr>
    </w:p>
    <w:p w14:paraId="6993A940" w14:textId="34B861F2" w:rsidR="00137D97" w:rsidRPr="0005655E" w:rsidRDefault="00137D97" w:rsidP="00137D97">
      <w:pPr>
        <w:pStyle w:val="Pripombabesedilo"/>
        <w:jc w:val="both"/>
        <w:rPr>
          <w:rFonts w:ascii="Arial" w:hAnsi="Arial" w:cs="Arial"/>
          <w:bCs/>
          <w:sz w:val="22"/>
          <w:szCs w:val="22"/>
        </w:rPr>
      </w:pPr>
      <w:r w:rsidRPr="0005655E">
        <w:rPr>
          <w:rFonts w:ascii="Arial" w:hAnsi="Arial" w:cs="Arial"/>
          <w:sz w:val="22"/>
          <w:szCs w:val="22"/>
        </w:rPr>
        <w:t xml:space="preserve">Mestni svet Mestne občine Nova Gorica daje soglasje k osnutku besedila prodajne pogodbe, ki je priloga tega sklepa,  za nakup nepremičnin </w:t>
      </w:r>
      <w:r>
        <w:rPr>
          <w:rFonts w:ascii="Arial" w:hAnsi="Arial" w:cs="Arial"/>
          <w:sz w:val="22"/>
          <w:szCs w:val="22"/>
        </w:rPr>
        <w:t>s parc. št.</w:t>
      </w:r>
      <w:r w:rsidR="00C24B39">
        <w:rPr>
          <w:rFonts w:ascii="Arial" w:hAnsi="Arial" w:cs="Arial"/>
          <w:sz w:val="22"/>
          <w:szCs w:val="22"/>
        </w:rPr>
        <w:t xml:space="preserve"> 21/26 in 28, obe </w:t>
      </w:r>
      <w:r>
        <w:rPr>
          <w:rFonts w:ascii="Arial" w:hAnsi="Arial" w:cs="Arial"/>
          <w:sz w:val="22"/>
          <w:szCs w:val="22"/>
        </w:rPr>
        <w:t xml:space="preserve"> k.o. </w:t>
      </w:r>
      <w:r w:rsidR="00C24B39">
        <w:rPr>
          <w:rFonts w:ascii="Arial" w:hAnsi="Arial" w:cs="Arial"/>
          <w:sz w:val="22"/>
          <w:szCs w:val="22"/>
        </w:rPr>
        <w:t>Nova Gorica</w:t>
      </w:r>
      <w:r>
        <w:rPr>
          <w:rFonts w:ascii="Arial" w:hAnsi="Arial" w:cs="Arial"/>
          <w:sz w:val="22"/>
          <w:szCs w:val="22"/>
        </w:rPr>
        <w:t>.</w:t>
      </w:r>
      <w:r w:rsidRPr="0005655E">
        <w:rPr>
          <w:rFonts w:ascii="Arial" w:hAnsi="Arial" w:cs="Arial"/>
          <w:bCs/>
          <w:sz w:val="22"/>
          <w:szCs w:val="22"/>
        </w:rPr>
        <w:t xml:space="preserve"> </w:t>
      </w:r>
    </w:p>
    <w:p w14:paraId="60D0FE2D" w14:textId="77777777" w:rsidR="00137D97" w:rsidRPr="0005655E" w:rsidRDefault="00137D97" w:rsidP="00137D97">
      <w:pPr>
        <w:pStyle w:val="Odstavekseznama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4CB3DCD6" w14:textId="2FB1F7A0" w:rsidR="00137D97" w:rsidRPr="0005655E" w:rsidRDefault="00137D97" w:rsidP="00137D97">
      <w:pPr>
        <w:pStyle w:val="Odstavekseznama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</w:t>
      </w:r>
      <w:r w:rsidRPr="0005655E">
        <w:rPr>
          <w:rFonts w:ascii="Arial" w:hAnsi="Arial" w:cs="Arial"/>
          <w:bCs/>
          <w:sz w:val="22"/>
          <w:szCs w:val="22"/>
        </w:rPr>
        <w:t xml:space="preserve">upnina za nepremičnine iz prejšnjega odstavka  znaša </w:t>
      </w:r>
      <w:r w:rsidR="00C24B39">
        <w:rPr>
          <w:rFonts w:ascii="Arial" w:hAnsi="Arial" w:cs="Arial"/>
          <w:bCs/>
          <w:sz w:val="22"/>
          <w:szCs w:val="22"/>
        </w:rPr>
        <w:t xml:space="preserve">939.346,78 EUR. </w:t>
      </w:r>
    </w:p>
    <w:p w14:paraId="2B2BEB70" w14:textId="77777777" w:rsidR="00137D97" w:rsidRDefault="00137D97" w:rsidP="00137D97">
      <w:pPr>
        <w:tabs>
          <w:tab w:val="left" w:pos="213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147B3321" w14:textId="77777777" w:rsidR="00137D97" w:rsidRDefault="00137D97" w:rsidP="00137D97">
      <w:pPr>
        <w:jc w:val="both"/>
        <w:rPr>
          <w:rFonts w:ascii="Arial" w:hAnsi="Arial" w:cs="Arial"/>
          <w:bCs/>
          <w:sz w:val="22"/>
          <w:szCs w:val="22"/>
        </w:rPr>
      </w:pPr>
    </w:p>
    <w:p w14:paraId="556543A6" w14:textId="77777777" w:rsidR="00137D97" w:rsidRPr="00574290" w:rsidRDefault="00137D97" w:rsidP="00FF262C">
      <w:pPr>
        <w:jc w:val="center"/>
        <w:rPr>
          <w:rFonts w:ascii="Arial" w:hAnsi="Arial" w:cs="Arial"/>
          <w:bCs/>
          <w:sz w:val="22"/>
          <w:szCs w:val="22"/>
        </w:rPr>
      </w:pPr>
      <w:r w:rsidRPr="00574290">
        <w:rPr>
          <w:rFonts w:ascii="Arial" w:hAnsi="Arial" w:cs="Arial"/>
          <w:bCs/>
          <w:sz w:val="22"/>
          <w:szCs w:val="22"/>
        </w:rPr>
        <w:t>2.</w:t>
      </w:r>
    </w:p>
    <w:p w14:paraId="28E11CE4" w14:textId="77777777" w:rsidR="00137D97" w:rsidRPr="001B32B3" w:rsidRDefault="00137D97" w:rsidP="00137D97">
      <w:pPr>
        <w:jc w:val="center"/>
        <w:rPr>
          <w:rFonts w:ascii="Arial" w:hAnsi="Arial" w:cs="Arial"/>
          <w:b/>
          <w:sz w:val="22"/>
          <w:szCs w:val="22"/>
        </w:rPr>
      </w:pPr>
    </w:p>
    <w:p w14:paraId="5F1E1DDC" w14:textId="77777777" w:rsidR="00137D97" w:rsidRPr="001B32B3" w:rsidRDefault="00137D97" w:rsidP="00137D97">
      <w:pPr>
        <w:jc w:val="both"/>
        <w:rPr>
          <w:rFonts w:ascii="Arial" w:hAnsi="Arial" w:cs="Arial"/>
          <w:sz w:val="22"/>
          <w:szCs w:val="22"/>
        </w:rPr>
      </w:pPr>
    </w:p>
    <w:p w14:paraId="216C6242" w14:textId="77777777" w:rsidR="00137D97" w:rsidRPr="001B32B3" w:rsidRDefault="00137D97" w:rsidP="00137D97">
      <w:pPr>
        <w:jc w:val="both"/>
        <w:rPr>
          <w:rFonts w:ascii="Arial" w:hAnsi="Arial" w:cs="Arial"/>
          <w:sz w:val="22"/>
          <w:szCs w:val="22"/>
        </w:rPr>
      </w:pPr>
      <w:r w:rsidRPr="001B32B3">
        <w:rPr>
          <w:rFonts w:ascii="Arial" w:hAnsi="Arial" w:cs="Arial"/>
          <w:sz w:val="22"/>
          <w:szCs w:val="22"/>
        </w:rPr>
        <w:t>Ta sklep velja takoj.</w:t>
      </w:r>
    </w:p>
    <w:p w14:paraId="56022F94" w14:textId="77777777" w:rsidR="00137D97" w:rsidRDefault="00137D97" w:rsidP="00137D97">
      <w:pPr>
        <w:jc w:val="center"/>
        <w:rPr>
          <w:rFonts w:ascii="Arial" w:hAnsi="Arial" w:cs="Arial"/>
          <w:sz w:val="22"/>
          <w:szCs w:val="22"/>
        </w:rPr>
      </w:pPr>
    </w:p>
    <w:p w14:paraId="0DE08C92" w14:textId="77777777" w:rsidR="00C24B39" w:rsidRDefault="00C24B39" w:rsidP="00C24B39">
      <w:pPr>
        <w:rPr>
          <w:rFonts w:ascii="Arial" w:hAnsi="Arial" w:cs="Arial"/>
          <w:sz w:val="22"/>
          <w:szCs w:val="22"/>
        </w:rPr>
      </w:pPr>
    </w:p>
    <w:p w14:paraId="1F979870" w14:textId="77777777" w:rsidR="00740C61" w:rsidRDefault="00740C61" w:rsidP="00C24B39">
      <w:pPr>
        <w:rPr>
          <w:rFonts w:ascii="Arial" w:hAnsi="Arial" w:cs="Arial"/>
          <w:sz w:val="22"/>
          <w:szCs w:val="22"/>
        </w:rPr>
      </w:pPr>
    </w:p>
    <w:p w14:paraId="42217C59" w14:textId="77777777" w:rsidR="00740C61" w:rsidRDefault="00740C61" w:rsidP="00C24B39">
      <w:pPr>
        <w:rPr>
          <w:rFonts w:ascii="Arial" w:hAnsi="Arial" w:cs="Arial"/>
          <w:sz w:val="22"/>
          <w:szCs w:val="22"/>
        </w:rPr>
      </w:pPr>
    </w:p>
    <w:p w14:paraId="7CA60CFD" w14:textId="6AA9D63D" w:rsidR="00740C61" w:rsidRPr="00C24B39" w:rsidRDefault="00740C61" w:rsidP="00740C61">
      <w:pPr>
        <w:pStyle w:val="Naslov3"/>
        <w:jc w:val="left"/>
        <w:rPr>
          <w:rFonts w:ascii="Arial" w:hAnsi="Arial" w:cs="Arial"/>
          <w:sz w:val="22"/>
          <w:szCs w:val="22"/>
        </w:rPr>
      </w:pPr>
      <w:r w:rsidRPr="00E5544B">
        <w:rPr>
          <w:rFonts w:ascii="Arial" w:hAnsi="Arial" w:cs="Arial"/>
          <w:b w:val="0"/>
          <w:bCs/>
          <w:sz w:val="22"/>
          <w:szCs w:val="22"/>
        </w:rPr>
        <w:t>Številka:</w:t>
      </w:r>
      <w:r>
        <w:rPr>
          <w:rFonts w:ascii="Arial" w:hAnsi="Arial" w:cs="Arial"/>
          <w:b w:val="0"/>
          <w:bCs/>
          <w:sz w:val="22"/>
          <w:szCs w:val="22"/>
        </w:rPr>
        <w:t xml:space="preserve"> 3511-0007/2023-</w:t>
      </w:r>
      <w:r w:rsidR="00024822">
        <w:rPr>
          <w:rFonts w:ascii="Arial" w:hAnsi="Arial" w:cs="Arial"/>
          <w:b w:val="0"/>
          <w:bCs/>
          <w:sz w:val="22"/>
          <w:szCs w:val="22"/>
        </w:rPr>
        <w:t>11</w:t>
      </w:r>
    </w:p>
    <w:p w14:paraId="4DBE4D9B" w14:textId="34A32F73" w:rsidR="00BE2A6C" w:rsidRDefault="00740C61" w:rsidP="00740C6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Nova Gorica, dne</w:t>
      </w:r>
      <w:r w:rsidR="00024822">
        <w:rPr>
          <w:rFonts w:ascii="Arial" w:hAnsi="Arial" w:cs="Arial"/>
          <w:bCs/>
          <w:sz w:val="22"/>
          <w:szCs w:val="22"/>
        </w:rPr>
        <w:t xml:space="preserve"> 30. novembra 2023</w:t>
      </w:r>
    </w:p>
    <w:p w14:paraId="1B02FDCD" w14:textId="0F296B4F" w:rsidR="00137D97" w:rsidRPr="00024822" w:rsidRDefault="00137D97" w:rsidP="00BE2A6C">
      <w:pPr>
        <w:ind w:left="1416" w:firstLine="708"/>
        <w:rPr>
          <w:rFonts w:ascii="Arial" w:hAnsi="Arial" w:cs="Arial"/>
          <w:sz w:val="22"/>
          <w:szCs w:val="22"/>
        </w:rPr>
      </w:pPr>
      <w:r w:rsidRPr="00024822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C24B39" w:rsidRPr="00024822">
        <w:rPr>
          <w:rFonts w:ascii="Arial" w:hAnsi="Arial" w:cs="Arial"/>
          <w:sz w:val="22"/>
          <w:szCs w:val="22"/>
        </w:rPr>
        <w:t xml:space="preserve"> </w:t>
      </w:r>
      <w:r w:rsidR="00BE2A6C" w:rsidRPr="00024822">
        <w:rPr>
          <w:rFonts w:ascii="Arial" w:hAnsi="Arial" w:cs="Arial"/>
          <w:sz w:val="22"/>
          <w:szCs w:val="22"/>
        </w:rPr>
        <w:t xml:space="preserve"> </w:t>
      </w:r>
      <w:r w:rsidRPr="00024822">
        <w:rPr>
          <w:rFonts w:ascii="Arial" w:hAnsi="Arial" w:cs="Arial"/>
          <w:sz w:val="22"/>
          <w:szCs w:val="22"/>
        </w:rPr>
        <w:t xml:space="preserve"> </w:t>
      </w:r>
      <w:r w:rsidR="00024822">
        <w:rPr>
          <w:rFonts w:ascii="Arial" w:hAnsi="Arial" w:cs="Arial"/>
          <w:sz w:val="22"/>
          <w:szCs w:val="22"/>
        </w:rPr>
        <w:t xml:space="preserve"> </w:t>
      </w:r>
      <w:r w:rsidR="00024822" w:rsidRPr="00024822">
        <w:rPr>
          <w:rFonts w:ascii="Arial" w:hAnsi="Arial" w:cs="Arial"/>
          <w:sz w:val="22"/>
          <w:szCs w:val="22"/>
        </w:rPr>
        <w:t>Marko Tribušon</w:t>
      </w:r>
    </w:p>
    <w:p w14:paraId="5109DE37" w14:textId="615B85D0" w:rsidR="00BE2A6C" w:rsidRPr="00BE2A6C" w:rsidRDefault="00BE2A6C" w:rsidP="00BE2A6C">
      <w:pPr>
        <w:ind w:left="1416" w:firstLine="708"/>
        <w:rPr>
          <w:rFonts w:ascii="Arial" w:hAnsi="Arial" w:cs="Arial"/>
          <w:sz w:val="22"/>
          <w:szCs w:val="22"/>
        </w:rPr>
      </w:pPr>
      <w:r w:rsidRPr="00BE2A6C">
        <w:rPr>
          <w:rFonts w:ascii="Arial" w:hAnsi="Arial" w:cs="Arial"/>
          <w:sz w:val="22"/>
          <w:szCs w:val="22"/>
        </w:rPr>
        <w:tab/>
      </w:r>
      <w:r w:rsidRPr="00BE2A6C">
        <w:rPr>
          <w:rFonts w:ascii="Arial" w:hAnsi="Arial" w:cs="Arial"/>
          <w:sz w:val="22"/>
          <w:szCs w:val="22"/>
        </w:rPr>
        <w:tab/>
      </w:r>
      <w:r w:rsidRPr="00BE2A6C">
        <w:rPr>
          <w:rFonts w:ascii="Arial" w:hAnsi="Arial" w:cs="Arial"/>
          <w:sz w:val="22"/>
          <w:szCs w:val="22"/>
        </w:rPr>
        <w:tab/>
      </w:r>
      <w:r w:rsidRPr="00BE2A6C">
        <w:rPr>
          <w:rFonts w:ascii="Arial" w:hAnsi="Arial" w:cs="Arial"/>
          <w:sz w:val="22"/>
          <w:szCs w:val="22"/>
        </w:rPr>
        <w:tab/>
      </w:r>
      <w:r w:rsidRPr="00BE2A6C">
        <w:rPr>
          <w:rFonts w:ascii="Arial" w:hAnsi="Arial" w:cs="Arial"/>
          <w:sz w:val="22"/>
          <w:szCs w:val="22"/>
        </w:rPr>
        <w:tab/>
      </w:r>
      <w:r w:rsidRPr="00BE2A6C">
        <w:rPr>
          <w:rFonts w:ascii="Arial" w:hAnsi="Arial" w:cs="Arial"/>
          <w:sz w:val="22"/>
          <w:szCs w:val="22"/>
        </w:rPr>
        <w:tab/>
        <w:t xml:space="preserve">          </w:t>
      </w:r>
      <w:r w:rsidR="00024822">
        <w:rPr>
          <w:rFonts w:ascii="Arial" w:hAnsi="Arial" w:cs="Arial"/>
          <w:sz w:val="22"/>
          <w:szCs w:val="22"/>
        </w:rPr>
        <w:t>POD</w:t>
      </w:r>
      <w:r w:rsidRPr="00BE2A6C">
        <w:rPr>
          <w:rFonts w:ascii="Arial" w:hAnsi="Arial" w:cs="Arial"/>
          <w:sz w:val="22"/>
          <w:szCs w:val="22"/>
        </w:rPr>
        <w:t>ŽUPAN</w:t>
      </w:r>
    </w:p>
    <w:p w14:paraId="5CCF522D" w14:textId="77777777" w:rsidR="00137D97" w:rsidRDefault="00137D97" w:rsidP="00137D97">
      <w:pPr>
        <w:jc w:val="both"/>
        <w:rPr>
          <w:rFonts w:ascii="Arial" w:hAnsi="Arial"/>
          <w:sz w:val="22"/>
          <w:szCs w:val="22"/>
        </w:rPr>
      </w:pPr>
    </w:p>
    <w:p w14:paraId="189064BD" w14:textId="77777777" w:rsidR="00137D97" w:rsidRDefault="00137D97" w:rsidP="00137D97">
      <w:pPr>
        <w:jc w:val="both"/>
        <w:rPr>
          <w:rFonts w:ascii="Arial" w:hAnsi="Arial"/>
          <w:sz w:val="22"/>
          <w:szCs w:val="22"/>
        </w:rPr>
      </w:pPr>
    </w:p>
    <w:p w14:paraId="767558B6" w14:textId="77777777" w:rsidR="00137D97" w:rsidRDefault="00137D97" w:rsidP="00137D97">
      <w:pPr>
        <w:jc w:val="both"/>
        <w:rPr>
          <w:rFonts w:ascii="Arial" w:hAnsi="Arial"/>
          <w:sz w:val="22"/>
          <w:szCs w:val="22"/>
        </w:rPr>
      </w:pPr>
    </w:p>
    <w:p w14:paraId="4C3708B8" w14:textId="77777777" w:rsidR="00C24B39" w:rsidRDefault="00C24B39" w:rsidP="00137D97">
      <w:pPr>
        <w:jc w:val="both"/>
        <w:rPr>
          <w:rFonts w:ascii="Arial" w:hAnsi="Arial"/>
          <w:sz w:val="22"/>
          <w:szCs w:val="22"/>
        </w:rPr>
      </w:pPr>
    </w:p>
    <w:p w14:paraId="6BB32FF2" w14:textId="77777777" w:rsidR="00C24B39" w:rsidRDefault="00C24B39" w:rsidP="00137D97">
      <w:pPr>
        <w:jc w:val="both"/>
        <w:rPr>
          <w:rFonts w:ascii="Arial" w:hAnsi="Arial"/>
          <w:sz w:val="22"/>
          <w:szCs w:val="22"/>
        </w:rPr>
      </w:pPr>
    </w:p>
    <w:p w14:paraId="36666C2A" w14:textId="77777777" w:rsidR="00C24B39" w:rsidRDefault="00C24B39" w:rsidP="00137D97">
      <w:pPr>
        <w:jc w:val="both"/>
        <w:rPr>
          <w:rFonts w:ascii="Arial" w:hAnsi="Arial"/>
          <w:sz w:val="22"/>
          <w:szCs w:val="22"/>
        </w:rPr>
      </w:pPr>
    </w:p>
    <w:p w14:paraId="0ED924D9" w14:textId="544356D1" w:rsidR="00137D97" w:rsidRDefault="00137D97" w:rsidP="00137D9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Priloga:</w:t>
      </w:r>
    </w:p>
    <w:p w14:paraId="3B674D82" w14:textId="7836BAE9" w:rsidR="00137D97" w:rsidRPr="00826C10" w:rsidRDefault="00137D97" w:rsidP="00137D97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6C10">
        <w:rPr>
          <w:rFonts w:ascii="Arial" w:hAnsi="Arial"/>
          <w:sz w:val="22"/>
          <w:szCs w:val="22"/>
        </w:rPr>
        <w:t>Osnutek prodajne pogodbe</w:t>
      </w:r>
      <w:r w:rsidR="00C24B39">
        <w:rPr>
          <w:rFonts w:ascii="Arial" w:hAnsi="Arial"/>
          <w:sz w:val="22"/>
          <w:szCs w:val="22"/>
        </w:rPr>
        <w:t>.</w:t>
      </w:r>
    </w:p>
    <w:p w14:paraId="0515424E" w14:textId="77777777" w:rsidR="00137D97" w:rsidRDefault="00137D97" w:rsidP="00137D97"/>
    <w:p w14:paraId="1B9D6828" w14:textId="77777777" w:rsidR="00137D97" w:rsidRDefault="00137D97" w:rsidP="00137D97"/>
    <w:p w14:paraId="00B17464" w14:textId="77777777" w:rsidR="00137D97" w:rsidRDefault="00137D97" w:rsidP="00137D97"/>
    <w:p w14:paraId="32CADA19" w14:textId="77777777" w:rsidR="00137D97" w:rsidRDefault="00137D97" w:rsidP="00137D97"/>
    <w:p w14:paraId="2B1DCCA6" w14:textId="77777777" w:rsidR="00137D97" w:rsidRDefault="00137D97" w:rsidP="00137D97"/>
    <w:p w14:paraId="3140B9EF" w14:textId="77777777" w:rsidR="00137D97" w:rsidRDefault="00137D97" w:rsidP="00137D97"/>
    <w:p w14:paraId="1B29DBCF" w14:textId="77777777" w:rsidR="00137D97" w:rsidRDefault="00137D97" w:rsidP="00137D97"/>
    <w:sectPr w:rsidR="00137D97" w:rsidSect="008F02F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558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8625A" w14:textId="77777777" w:rsidR="008D27EA" w:rsidRDefault="008D27EA">
      <w:r>
        <w:separator/>
      </w:r>
    </w:p>
  </w:endnote>
  <w:endnote w:type="continuationSeparator" w:id="0">
    <w:p w14:paraId="3F99F367" w14:textId="77777777" w:rsidR="008D27EA" w:rsidRDefault="008D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4A25" w14:textId="77777777" w:rsidR="008C7D8F" w:rsidRDefault="008C7D8F">
    <w:pPr>
      <w:pStyle w:val="Nog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53BC835" wp14:editId="317C5666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0"/>
          <wp:wrapTopAndBottom/>
          <wp:docPr id="4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69E0" w14:textId="77777777" w:rsidR="008C7D8F" w:rsidRDefault="008C7D8F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223D6A" wp14:editId="5D9AB70A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6601B" w14:textId="77777777" w:rsidR="008D27EA" w:rsidRDefault="008D27EA">
      <w:r>
        <w:separator/>
      </w:r>
    </w:p>
  </w:footnote>
  <w:footnote w:type="continuationSeparator" w:id="0">
    <w:p w14:paraId="7A13ABE7" w14:textId="77777777" w:rsidR="008D27EA" w:rsidRDefault="008D2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E58F" w14:textId="77777777" w:rsidR="008C7D8F" w:rsidRDefault="008C7D8F" w:rsidP="00F023B7">
    <w:pPr>
      <w:pStyle w:val="Glava"/>
      <w:tabs>
        <w:tab w:val="left" w:pos="3885"/>
        <w:tab w:val="right" w:pos="9921"/>
      </w:tabs>
    </w:pPr>
    <w:r>
      <w:t xml:space="preserve">                                                                                                           </w:t>
    </w:r>
  </w:p>
  <w:p w14:paraId="32FD7438" w14:textId="77777777" w:rsidR="008C7D8F" w:rsidRDefault="008C7D8F" w:rsidP="00F023B7">
    <w:pPr>
      <w:pStyle w:val="Glava"/>
    </w:pPr>
    <w:r>
      <w:t xml:space="preserve">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E01B" w14:textId="77777777" w:rsidR="008C7D8F" w:rsidRDefault="008C7D8F" w:rsidP="00F023B7">
    <w:pPr>
      <w:pStyle w:val="Glav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A0B42ED" wp14:editId="074BD631">
          <wp:simplePos x="0" y="0"/>
          <wp:positionH relativeFrom="page">
            <wp:posOffset>242570</wp:posOffset>
          </wp:positionH>
          <wp:positionV relativeFrom="page">
            <wp:posOffset>158750</wp:posOffset>
          </wp:positionV>
          <wp:extent cx="2371725" cy="1000125"/>
          <wp:effectExtent l="0" t="0" r="0" b="0"/>
          <wp:wrapTopAndBottom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71E8D"/>
    <w:multiLevelType w:val="hybridMultilevel"/>
    <w:tmpl w:val="3F5E81BC"/>
    <w:lvl w:ilvl="0" w:tplc="6A26A2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F5081"/>
    <w:multiLevelType w:val="hybridMultilevel"/>
    <w:tmpl w:val="7BD8A054"/>
    <w:lvl w:ilvl="0" w:tplc="E466DB30">
      <w:start w:val="2"/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1533881891">
    <w:abstractNumId w:val="0"/>
  </w:num>
  <w:num w:numId="2" w16cid:durableId="209851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97"/>
    <w:rsid w:val="00024822"/>
    <w:rsid w:val="000D769C"/>
    <w:rsid w:val="00137D97"/>
    <w:rsid w:val="00176033"/>
    <w:rsid w:val="00205C97"/>
    <w:rsid w:val="004D0F11"/>
    <w:rsid w:val="00543E9A"/>
    <w:rsid w:val="00574290"/>
    <w:rsid w:val="006260C4"/>
    <w:rsid w:val="00740C61"/>
    <w:rsid w:val="00786F5A"/>
    <w:rsid w:val="008C7D8F"/>
    <w:rsid w:val="008D27EA"/>
    <w:rsid w:val="008F02FF"/>
    <w:rsid w:val="00997842"/>
    <w:rsid w:val="00BE2A6C"/>
    <w:rsid w:val="00C24B39"/>
    <w:rsid w:val="00C75BF5"/>
    <w:rsid w:val="00C90CEB"/>
    <w:rsid w:val="00F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2D9C"/>
  <w15:chartTrackingRefBased/>
  <w15:docId w15:val="{8B518ED1-B7D9-401C-BD2B-01F5DE4C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37D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Naslov3">
    <w:name w:val="heading 3"/>
    <w:basedOn w:val="Navaden"/>
    <w:next w:val="Navaden"/>
    <w:link w:val="Naslov3Znak"/>
    <w:qFormat/>
    <w:rsid w:val="00137D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2"/>
    </w:pPr>
    <w:rPr>
      <w:b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137D97"/>
    <w:rPr>
      <w:rFonts w:ascii="Times New Roman" w:eastAsia="Times New Roman" w:hAnsi="Times New Roman" w:cs="Times New Roman"/>
      <w:b/>
      <w:kern w:val="0"/>
      <w:sz w:val="28"/>
      <w:szCs w:val="20"/>
      <w:lang w:eastAsia="sl-SI"/>
      <w14:ligatures w14:val="none"/>
    </w:rPr>
  </w:style>
  <w:style w:type="paragraph" w:styleId="Glava">
    <w:name w:val="header"/>
    <w:basedOn w:val="Navaden"/>
    <w:link w:val="GlavaZnak"/>
    <w:rsid w:val="00137D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37D97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Noga">
    <w:name w:val="footer"/>
    <w:basedOn w:val="Navaden"/>
    <w:link w:val="NogaZnak"/>
    <w:rsid w:val="00137D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37D97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styleId="Pripombasklic">
    <w:name w:val="annotation reference"/>
    <w:basedOn w:val="Privzetapisavaodstavka"/>
    <w:uiPriority w:val="99"/>
    <w:semiHidden/>
    <w:unhideWhenUsed/>
    <w:rsid w:val="00137D9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137D9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37D97"/>
    <w:rPr>
      <w:rFonts w:ascii="Times New Roman" w:eastAsia="Times New Roman" w:hAnsi="Times New Roman" w:cs="Times New Roman"/>
      <w:kern w:val="0"/>
      <w:sz w:val="20"/>
      <w:szCs w:val="20"/>
      <w:lang w:eastAsia="sl-SI"/>
      <w14:ligatures w14:val="none"/>
    </w:rPr>
  </w:style>
  <w:style w:type="paragraph" w:styleId="Odstavekseznama">
    <w:name w:val="List Paragraph"/>
    <w:aliases w:val="naslov 1,Odstavek seznama_IP,Seznam_IP_1"/>
    <w:basedOn w:val="Navaden"/>
    <w:link w:val="OdstavekseznamaZnak"/>
    <w:uiPriority w:val="34"/>
    <w:qFormat/>
    <w:rsid w:val="00137D97"/>
    <w:pPr>
      <w:ind w:left="720"/>
      <w:contextualSpacing/>
    </w:pPr>
  </w:style>
  <w:style w:type="character" w:customStyle="1" w:styleId="OdstavekseznamaZnak">
    <w:name w:val="Odstavek seznama Znak"/>
    <w:aliases w:val="naslov 1 Znak,Odstavek seznama_IP Znak,Seznam_IP_1 Znak"/>
    <w:link w:val="Odstavekseznama"/>
    <w:uiPriority w:val="1"/>
    <w:qFormat/>
    <w:locked/>
    <w:rsid w:val="00137D97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styleId="Hiperpovezava">
    <w:name w:val="Hyperlink"/>
    <w:basedOn w:val="Privzetapisavaodstavka"/>
    <w:uiPriority w:val="99"/>
    <w:semiHidden/>
    <w:unhideWhenUsed/>
    <w:rsid w:val="00C24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3-01-247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Belingar Vodopivec</dc:creator>
  <cp:keywords/>
  <dc:description/>
  <cp:lastModifiedBy>Miran Ljucovič</cp:lastModifiedBy>
  <cp:revision>15</cp:revision>
  <dcterms:created xsi:type="dcterms:W3CDTF">2023-11-27T13:22:00Z</dcterms:created>
  <dcterms:modified xsi:type="dcterms:W3CDTF">2023-12-01T10:29:00Z</dcterms:modified>
</cp:coreProperties>
</file>