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4721C2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tbl>
      <w:tblPr>
        <w:tblStyle w:val="Tabelamrea"/>
        <w:tblpPr w:leftFromText="141" w:rightFromText="141" w:vertAnchor="text" w:horzAnchor="page" w:tblpX="7996" w:tblpY="83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4721C2" w14:paraId="5D73553A" w14:textId="77777777" w:rsidTr="005C5B9C">
        <w:trPr>
          <w:trHeight w:val="530"/>
        </w:trPr>
        <w:tc>
          <w:tcPr>
            <w:tcW w:w="3549" w:type="dxa"/>
          </w:tcPr>
          <w:p w14:paraId="4FC897C6" w14:textId="77777777" w:rsidR="004721C2" w:rsidRDefault="004721C2" w:rsidP="00241179">
            <w:pPr>
              <w:spacing w:after="160" w:line="259" w:lineRule="auto"/>
              <w:ind w:left="0" w:right="0"/>
              <w:jc w:val="left"/>
            </w:pP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06967220" w14:textId="77777777" w:rsidR="00241179" w:rsidRDefault="00241179" w:rsidP="00241179"/>
    <w:p w14:paraId="680D8E2B" w14:textId="2F2DC4E0" w:rsidR="00197B94" w:rsidRDefault="00197B94" w:rsidP="00197B94">
      <w:pPr>
        <w:rPr>
          <w:noProof w:val="0"/>
        </w:rPr>
      </w:pPr>
      <w:r w:rsidRPr="00197B94">
        <w:rPr>
          <w:noProof w:val="0"/>
        </w:rPr>
        <w:t xml:space="preserve">Na podlagi 19. člena Statuta Mestne občine Nova Gorica (Uradni list RS, št. 13/12, 18/17 in 18/19) je Mestni svet Mestne občine Nova Gorica na seji dne </w:t>
      </w:r>
      <w:r>
        <w:rPr>
          <w:noProof w:val="0"/>
        </w:rPr>
        <w:t xml:space="preserve">8. oktobra 2026 </w:t>
      </w:r>
      <w:r w:rsidRPr="00197B94">
        <w:rPr>
          <w:noProof w:val="0"/>
        </w:rPr>
        <w:t>sprejel</w:t>
      </w:r>
    </w:p>
    <w:p w14:paraId="0761D3B9" w14:textId="77777777" w:rsidR="00FA68B7" w:rsidRPr="00197B94" w:rsidRDefault="00FA68B7" w:rsidP="00197B94">
      <w:pPr>
        <w:rPr>
          <w:noProof w:val="0"/>
        </w:rPr>
      </w:pPr>
    </w:p>
    <w:p w14:paraId="7A3E538E" w14:textId="77777777" w:rsidR="00FA68B7" w:rsidRPr="00F55595" w:rsidRDefault="00FA68B7" w:rsidP="00FA68B7">
      <w:pPr>
        <w:ind w:left="851"/>
        <w:jc w:val="center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F55595">
        <w:rPr>
          <w:rFonts w:eastAsiaTheme="majorEastAsia" w:cstheme="majorBidi"/>
          <w:b/>
          <w:color w:val="2F5496" w:themeColor="accent1" w:themeShade="BF"/>
          <w:sz w:val="22"/>
          <w:szCs w:val="28"/>
        </w:rPr>
        <w:t>SKLEP</w:t>
      </w:r>
    </w:p>
    <w:p w14:paraId="4418602D" w14:textId="77777777" w:rsidR="00FA68B7" w:rsidRPr="00F55595" w:rsidRDefault="00FA68B7" w:rsidP="00FA68B7">
      <w:pPr>
        <w:spacing w:after="0" w:line="240" w:lineRule="auto"/>
        <w:ind w:left="0"/>
        <w:jc w:val="center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F55595">
        <w:rPr>
          <w:rFonts w:eastAsiaTheme="majorEastAsia" w:cstheme="majorBidi"/>
          <w:b/>
          <w:color w:val="2F5496" w:themeColor="accent1" w:themeShade="BF"/>
          <w:sz w:val="22"/>
          <w:szCs w:val="28"/>
        </w:rPr>
        <w:t xml:space="preserve">o sprejemu Poročila o izvajanju Strategije razvoja kulture </w:t>
      </w:r>
    </w:p>
    <w:p w14:paraId="762E8645" w14:textId="77777777" w:rsidR="00FA68B7" w:rsidRPr="00F55595" w:rsidRDefault="00FA68B7" w:rsidP="00FA68B7">
      <w:pPr>
        <w:spacing w:after="0" w:line="240" w:lineRule="auto"/>
        <w:ind w:left="0"/>
        <w:jc w:val="center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F55595">
        <w:rPr>
          <w:rFonts w:eastAsiaTheme="majorEastAsia" w:cstheme="majorBidi"/>
          <w:b/>
          <w:color w:val="2F5496" w:themeColor="accent1" w:themeShade="BF"/>
          <w:sz w:val="22"/>
          <w:szCs w:val="28"/>
        </w:rPr>
        <w:t>Mestne občine Nova Gorica 2025 – 2028, za leto 2025</w:t>
      </w:r>
    </w:p>
    <w:p w14:paraId="71E202CB" w14:textId="77777777" w:rsidR="00FA68B7" w:rsidRPr="00F55595" w:rsidRDefault="00FA68B7" w:rsidP="00FA68B7">
      <w:pPr>
        <w:ind w:left="851"/>
        <w:jc w:val="center"/>
        <w:rPr>
          <w:b/>
        </w:rPr>
      </w:pPr>
    </w:p>
    <w:p w14:paraId="06921E29" w14:textId="77777777" w:rsidR="00FA68B7" w:rsidRPr="00F55595" w:rsidRDefault="00FA68B7" w:rsidP="00FA68B7">
      <w:pPr>
        <w:ind w:left="851"/>
        <w:jc w:val="center"/>
      </w:pPr>
      <w:r w:rsidRPr="00F55595">
        <w:t>1.</w:t>
      </w:r>
    </w:p>
    <w:p w14:paraId="2E9BBA7A" w14:textId="77777777" w:rsidR="00FA68B7" w:rsidRPr="00F55595" w:rsidRDefault="00FA68B7" w:rsidP="00FA68B7">
      <w:pPr>
        <w:spacing w:after="0"/>
        <w:ind w:left="851"/>
        <w:jc w:val="left"/>
      </w:pPr>
      <w:r w:rsidRPr="00F55595">
        <w:t xml:space="preserve">Mestni svet Mestni svet Mestne občine Nova Gorica sprejme Poročilo o izvajanju Strategije razvoja kulture Mestne občine Nova Gorica 2025 – 2028, za leto 2025. </w:t>
      </w:r>
    </w:p>
    <w:p w14:paraId="274D9AE9" w14:textId="77777777" w:rsidR="00FA68B7" w:rsidRPr="00F55595" w:rsidRDefault="00FA68B7" w:rsidP="00FA68B7">
      <w:pPr>
        <w:spacing w:after="0"/>
        <w:ind w:left="851"/>
        <w:jc w:val="left"/>
      </w:pPr>
    </w:p>
    <w:p w14:paraId="673CA626" w14:textId="77777777" w:rsidR="00FA68B7" w:rsidRPr="00F55595" w:rsidRDefault="00FA68B7" w:rsidP="00FA68B7">
      <w:pPr>
        <w:spacing w:after="0"/>
        <w:ind w:left="851"/>
        <w:jc w:val="left"/>
      </w:pPr>
    </w:p>
    <w:p w14:paraId="1CBEE0EA" w14:textId="77777777" w:rsidR="00FA68B7" w:rsidRPr="00F55595" w:rsidRDefault="00FA68B7" w:rsidP="00FA68B7">
      <w:pPr>
        <w:ind w:left="851"/>
        <w:jc w:val="center"/>
      </w:pPr>
      <w:r w:rsidRPr="00F55595">
        <w:t>2.</w:t>
      </w:r>
    </w:p>
    <w:p w14:paraId="61C73411" w14:textId="77777777" w:rsidR="00FA68B7" w:rsidRPr="00F55595" w:rsidRDefault="00FA68B7" w:rsidP="00FA68B7">
      <w:pPr>
        <w:ind w:left="851"/>
      </w:pPr>
      <w:r w:rsidRPr="00F55595">
        <w:t>Ta sklep velja takoj.</w:t>
      </w:r>
    </w:p>
    <w:p w14:paraId="7ADBD437" w14:textId="77777777" w:rsidR="00FA68B7" w:rsidRDefault="00FA68B7" w:rsidP="00FA68B7">
      <w:pPr>
        <w:ind w:left="0"/>
        <w:jc w:val="left"/>
      </w:pPr>
    </w:p>
    <w:p w14:paraId="5ED9C77D" w14:textId="2C1865AD" w:rsidR="00FA68B7" w:rsidRPr="00F55595" w:rsidRDefault="00FA68B7" w:rsidP="00FA68B7">
      <w:pPr>
        <w:spacing w:after="0"/>
        <w:ind w:firstLine="142"/>
        <w:jc w:val="left"/>
      </w:pPr>
      <w:r w:rsidRPr="00F55595">
        <w:t>Številka: 610-20/2024-</w:t>
      </w:r>
      <w:r w:rsidR="009318BD">
        <w:t>29</w:t>
      </w:r>
    </w:p>
    <w:p w14:paraId="7882E62A" w14:textId="3F0164BB" w:rsidR="00197B94" w:rsidRPr="009318BD" w:rsidRDefault="00197B94" w:rsidP="009318BD">
      <w:pPr>
        <w:spacing w:after="0"/>
        <w:ind w:right="0" w:firstLine="142"/>
        <w:jc w:val="left"/>
        <w:rPr>
          <w:bCs w:val="0"/>
          <w:noProof w:val="0"/>
        </w:rPr>
      </w:pPr>
      <w:r w:rsidRPr="00197B94">
        <w:rPr>
          <w:noProof w:val="0"/>
        </w:rPr>
        <w:t>Nova Gorica, dne</w:t>
      </w:r>
      <w:r>
        <w:rPr>
          <w:noProof w:val="0"/>
        </w:rPr>
        <w:t xml:space="preserve"> 8. oktobra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197B94" w:rsidRPr="00197B94" w14:paraId="29F71FB4" w14:textId="77777777" w:rsidTr="00532D54">
        <w:tc>
          <w:tcPr>
            <w:tcW w:w="3549" w:type="dxa"/>
          </w:tcPr>
          <w:p w14:paraId="50C4D39D" w14:textId="77777777" w:rsidR="00197B94" w:rsidRPr="00197B94" w:rsidRDefault="00197B94" w:rsidP="00197B94">
            <w:pPr>
              <w:spacing w:after="0" w:line="240" w:lineRule="exact"/>
              <w:ind w:left="0" w:right="0"/>
              <w:jc w:val="left"/>
              <w:rPr>
                <w:b/>
                <w:noProof w:val="0"/>
                <w:color w:val="FFFFFF" w:themeColor="background1"/>
              </w:rPr>
            </w:pPr>
            <w:r w:rsidRPr="00197B94">
              <w:rPr>
                <w:b/>
                <w:noProof w:val="0"/>
                <w:color w:val="FFFFFF" w:themeColor="background1"/>
              </w:rPr>
              <w:t>Desnik podpisnik</w:t>
            </w:r>
          </w:p>
        </w:tc>
      </w:tr>
      <w:tr w:rsidR="00197B94" w:rsidRPr="00197B94" w14:paraId="6531A4FA" w14:textId="77777777" w:rsidTr="00532D54">
        <w:tc>
          <w:tcPr>
            <w:tcW w:w="3549" w:type="dxa"/>
          </w:tcPr>
          <w:p w14:paraId="088804ED" w14:textId="77777777" w:rsidR="00197B94" w:rsidRPr="00197B94" w:rsidRDefault="00197B94" w:rsidP="00197B94">
            <w:pPr>
              <w:spacing w:after="0" w:line="240" w:lineRule="exact"/>
              <w:ind w:left="0" w:right="0"/>
              <w:jc w:val="left"/>
              <w:rPr>
                <w:bCs w:val="0"/>
                <w:noProof w:val="0"/>
                <w:color w:val="002F87"/>
              </w:rPr>
            </w:pPr>
            <w:r w:rsidRPr="00197B94">
              <w:rPr>
                <w:b/>
                <w:noProof w:val="0"/>
                <w:color w:val="002F87"/>
              </w:rPr>
              <w:t>Samo Turel</w:t>
            </w:r>
          </w:p>
        </w:tc>
      </w:tr>
      <w:tr w:rsidR="00197B94" w:rsidRPr="00197B94" w14:paraId="6EF863E9" w14:textId="77777777" w:rsidTr="00532D54">
        <w:trPr>
          <w:trHeight w:val="530"/>
        </w:trPr>
        <w:tc>
          <w:tcPr>
            <w:tcW w:w="3549" w:type="dxa"/>
          </w:tcPr>
          <w:p w14:paraId="3C930375" w14:textId="77777777" w:rsidR="00197B94" w:rsidRPr="00197B94" w:rsidRDefault="00197B94" w:rsidP="00197B94">
            <w:pPr>
              <w:spacing w:after="0" w:line="240" w:lineRule="exact"/>
              <w:ind w:left="0" w:right="0"/>
              <w:jc w:val="left"/>
              <w:rPr>
                <w:bCs w:val="0"/>
                <w:noProof w:val="0"/>
                <w:color w:val="002F87"/>
              </w:rPr>
            </w:pPr>
            <w:r w:rsidRPr="00197B94">
              <w:rPr>
                <w:noProof w:val="0"/>
                <w:color w:val="002F87"/>
              </w:rPr>
              <w:t>Župan</w:t>
            </w:r>
          </w:p>
        </w:tc>
      </w:tr>
    </w:tbl>
    <w:p w14:paraId="58D8DDBC" w14:textId="77777777" w:rsidR="000E5815" w:rsidRDefault="000E5815" w:rsidP="00D4307D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6C8B9" w14:textId="77777777" w:rsidR="00FB0010" w:rsidRDefault="00FB0010" w:rsidP="00352A82">
      <w:r>
        <w:separator/>
      </w:r>
    </w:p>
  </w:endnote>
  <w:endnote w:type="continuationSeparator" w:id="0">
    <w:p w14:paraId="538BC5B8" w14:textId="77777777" w:rsidR="00FB0010" w:rsidRDefault="00FB0010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B3D9F" w14:textId="77777777" w:rsidR="00FB0010" w:rsidRDefault="00FB0010" w:rsidP="00352A82">
      <w:r>
        <w:separator/>
      </w:r>
    </w:p>
  </w:footnote>
  <w:footnote w:type="continuationSeparator" w:id="0">
    <w:p w14:paraId="22A4031A" w14:textId="77777777" w:rsidR="00FB0010" w:rsidRDefault="00FB0010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94129"/>
    <w:multiLevelType w:val="hybridMultilevel"/>
    <w:tmpl w:val="872882A4"/>
    <w:lvl w:ilvl="0" w:tplc="DC1EF6F4">
      <w:numFmt w:val="bullet"/>
      <w:lvlText w:val="-"/>
      <w:lvlJc w:val="left"/>
      <w:pPr>
        <w:ind w:left="1047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865345"/>
    <w:multiLevelType w:val="hybridMultilevel"/>
    <w:tmpl w:val="79A05466"/>
    <w:lvl w:ilvl="0" w:tplc="1D00FA6E">
      <w:numFmt w:val="bullet"/>
      <w:lvlText w:val="*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FD5FA8"/>
    <w:multiLevelType w:val="hybridMultilevel"/>
    <w:tmpl w:val="3F6699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9B78F9"/>
    <w:multiLevelType w:val="hybridMultilevel"/>
    <w:tmpl w:val="99FAB964"/>
    <w:lvl w:ilvl="0" w:tplc="73840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76C2F94"/>
    <w:multiLevelType w:val="hybridMultilevel"/>
    <w:tmpl w:val="1014409C"/>
    <w:lvl w:ilvl="0" w:tplc="68ECB47C">
      <w:start w:val="77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129964">
    <w:abstractNumId w:val="9"/>
  </w:num>
  <w:num w:numId="2" w16cid:durableId="1164929981">
    <w:abstractNumId w:val="12"/>
  </w:num>
  <w:num w:numId="3" w16cid:durableId="1314213452">
    <w:abstractNumId w:val="0"/>
  </w:num>
  <w:num w:numId="4" w16cid:durableId="629288842">
    <w:abstractNumId w:val="4"/>
  </w:num>
  <w:num w:numId="5" w16cid:durableId="738939049">
    <w:abstractNumId w:val="11"/>
  </w:num>
  <w:num w:numId="6" w16cid:durableId="1657220828">
    <w:abstractNumId w:val="14"/>
  </w:num>
  <w:num w:numId="7" w16cid:durableId="1256210005">
    <w:abstractNumId w:val="1"/>
  </w:num>
  <w:num w:numId="8" w16cid:durableId="620721476">
    <w:abstractNumId w:val="3"/>
  </w:num>
  <w:num w:numId="9" w16cid:durableId="1223718357">
    <w:abstractNumId w:val="8"/>
  </w:num>
  <w:num w:numId="10" w16cid:durableId="767116328">
    <w:abstractNumId w:val="10"/>
  </w:num>
  <w:num w:numId="11" w16cid:durableId="414668375">
    <w:abstractNumId w:val="6"/>
  </w:num>
  <w:num w:numId="12" w16cid:durableId="533547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6798484">
    <w:abstractNumId w:val="2"/>
  </w:num>
  <w:num w:numId="14" w16cid:durableId="1998873827">
    <w:abstractNumId w:val="5"/>
  </w:num>
  <w:num w:numId="15" w16cid:durableId="1704669263">
    <w:abstractNumId w:val="15"/>
    <w:lvlOverride w:ilvl="0">
      <w:startOverride w:val="7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75531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807CE"/>
    <w:rsid w:val="00083B98"/>
    <w:rsid w:val="00083CA2"/>
    <w:rsid w:val="00084F5D"/>
    <w:rsid w:val="000D6C77"/>
    <w:rsid w:val="000E5815"/>
    <w:rsid w:val="00101B99"/>
    <w:rsid w:val="00110838"/>
    <w:rsid w:val="001137D1"/>
    <w:rsid w:val="00122BE2"/>
    <w:rsid w:val="00145A3D"/>
    <w:rsid w:val="001522B7"/>
    <w:rsid w:val="00165B95"/>
    <w:rsid w:val="00167093"/>
    <w:rsid w:val="001732D3"/>
    <w:rsid w:val="00192B9A"/>
    <w:rsid w:val="00197B94"/>
    <w:rsid w:val="001B2389"/>
    <w:rsid w:val="001C491B"/>
    <w:rsid w:val="001C6438"/>
    <w:rsid w:val="001D6B86"/>
    <w:rsid w:val="001D7013"/>
    <w:rsid w:val="00221513"/>
    <w:rsid w:val="0022510F"/>
    <w:rsid w:val="00226E0E"/>
    <w:rsid w:val="00241179"/>
    <w:rsid w:val="002816B1"/>
    <w:rsid w:val="0028430E"/>
    <w:rsid w:val="0028622D"/>
    <w:rsid w:val="00297229"/>
    <w:rsid w:val="002B08B0"/>
    <w:rsid w:val="002C2359"/>
    <w:rsid w:val="00302689"/>
    <w:rsid w:val="0032778E"/>
    <w:rsid w:val="00333814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2E83"/>
    <w:rsid w:val="00445A64"/>
    <w:rsid w:val="00452E1C"/>
    <w:rsid w:val="00463FA4"/>
    <w:rsid w:val="004721C2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31C85"/>
    <w:rsid w:val="00581BE7"/>
    <w:rsid w:val="005D461C"/>
    <w:rsid w:val="005D4FB3"/>
    <w:rsid w:val="005D78B5"/>
    <w:rsid w:val="00604B90"/>
    <w:rsid w:val="00652241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00D60"/>
    <w:rsid w:val="00810854"/>
    <w:rsid w:val="00826F0B"/>
    <w:rsid w:val="0085035C"/>
    <w:rsid w:val="00871420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318BD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C5B4E"/>
    <w:rsid w:val="00AD1706"/>
    <w:rsid w:val="00AE55C4"/>
    <w:rsid w:val="00B007EA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627D"/>
    <w:rsid w:val="00C84353"/>
    <w:rsid w:val="00C973E8"/>
    <w:rsid w:val="00CA6DF1"/>
    <w:rsid w:val="00CB1130"/>
    <w:rsid w:val="00CB354E"/>
    <w:rsid w:val="00CC3F17"/>
    <w:rsid w:val="00CD0869"/>
    <w:rsid w:val="00CE60A0"/>
    <w:rsid w:val="00CF0B4F"/>
    <w:rsid w:val="00CF2823"/>
    <w:rsid w:val="00CF2AFF"/>
    <w:rsid w:val="00D10757"/>
    <w:rsid w:val="00D1707B"/>
    <w:rsid w:val="00D4307D"/>
    <w:rsid w:val="00D51EE1"/>
    <w:rsid w:val="00D81991"/>
    <w:rsid w:val="00DA344F"/>
    <w:rsid w:val="00DA69BC"/>
    <w:rsid w:val="00DC5DB3"/>
    <w:rsid w:val="00DC79CA"/>
    <w:rsid w:val="00DD550C"/>
    <w:rsid w:val="00DD5E6F"/>
    <w:rsid w:val="00DE7B81"/>
    <w:rsid w:val="00E04666"/>
    <w:rsid w:val="00E07FEA"/>
    <w:rsid w:val="00E16371"/>
    <w:rsid w:val="00E217AD"/>
    <w:rsid w:val="00E3067E"/>
    <w:rsid w:val="00E41B2D"/>
    <w:rsid w:val="00E5067D"/>
    <w:rsid w:val="00E56F59"/>
    <w:rsid w:val="00E57102"/>
    <w:rsid w:val="00E639CC"/>
    <w:rsid w:val="00E876FD"/>
    <w:rsid w:val="00E9037E"/>
    <w:rsid w:val="00E96DFA"/>
    <w:rsid w:val="00EA55FC"/>
    <w:rsid w:val="00EA5754"/>
    <w:rsid w:val="00EC73C5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A68B7"/>
    <w:rsid w:val="00FB0010"/>
    <w:rsid w:val="00FB63CD"/>
    <w:rsid w:val="00FB7287"/>
    <w:rsid w:val="00FC779F"/>
    <w:rsid w:val="00FD6B93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aliases w:val="številka odstavka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OdstavekseznamaZnak">
    <w:name w:val="Odstavek seznama Znak"/>
    <w:aliases w:val="številka odstavka Znak"/>
    <w:basedOn w:val="Privzetapisavaodstavka"/>
    <w:link w:val="Odstavekseznama"/>
    <w:uiPriority w:val="34"/>
    <w:locked/>
    <w:rsid w:val="00D4307D"/>
    <w:rPr>
      <w:rFonts w:ascii="Verdana" w:eastAsia="Times New Roman" w:hAnsi="Verdana" w:cs="Arial"/>
      <w:bCs/>
      <w:noProof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Props1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2026-10-12T08:52:00Z</dcterms:created>
  <dcterms:modified xsi:type="dcterms:W3CDTF">2026-10-12T11:27:00Z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