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6A87" w14:textId="15A4ABAF" w:rsidR="00E56F59" w:rsidRDefault="00731380" w:rsidP="008D47E5">
      <w:pPr>
        <w:pStyle w:val="Nazivenote"/>
        <w:rPr>
          <w:b w:val="0"/>
          <w:bCs/>
        </w:rPr>
      </w:pPr>
      <w:r>
        <w:t xml:space="preserve">Mestni </w:t>
      </w:r>
      <w:r w:rsidR="00964AD4">
        <w:t>s</w:t>
      </w:r>
      <w:r>
        <w:t>vet</w:t>
      </w:r>
      <w:r>
        <w:br/>
      </w:r>
      <w:r w:rsidRPr="008802E3">
        <w:rPr>
          <w:b w:val="0"/>
          <w:bCs/>
        </w:rPr>
        <w:t>Trg Edvarda Kardelja 1, 5000 Nova Gorica</w:t>
      </w:r>
    </w:p>
    <w:p w14:paraId="66FDE878" w14:textId="77777777" w:rsidR="008D47E5" w:rsidRPr="00355F3A" w:rsidRDefault="008D47E5" w:rsidP="008D47E5">
      <w:pPr>
        <w:pStyle w:val="Nazivenote"/>
        <w:rPr>
          <w:b w:val="0"/>
          <w:bCs/>
        </w:rPr>
      </w:pPr>
    </w:p>
    <w:p w14:paraId="50C29261" w14:textId="2F77A6E3" w:rsidR="00E42E82" w:rsidRDefault="00E42E82" w:rsidP="0056397A">
      <w:pPr>
        <w:jc w:val="left"/>
      </w:pPr>
      <w:r w:rsidRPr="00E42E82">
        <w:t xml:space="preserve">Na podlagi 13. člena Zakona o javnih skladih (Uradni list RS, št. 77/08, 8/10 – KSKZ-B, </w:t>
      </w:r>
      <w:hyperlink r:id="rId10" w:tooltip="Zakon o zagotovitvi dodatne likvidnosti gospodarstvu za omilitev posledic epidemije COVID-19 (ZDLGPE) (Uradni list RS, št. 61-897/2020)" w:history="1">
        <w:r w:rsidRPr="00E42E82">
          <w:rPr>
            <w:shd w:val="clear" w:color="auto" w:fill="FFFFFF"/>
          </w:rPr>
          <w:t>61/20</w:t>
        </w:r>
      </w:hyperlink>
      <w:r w:rsidRPr="00E42E82">
        <w:t xml:space="preserve"> </w:t>
      </w:r>
      <w:r w:rsidRPr="00E42E82">
        <w:rPr>
          <w:shd w:val="clear" w:color="auto" w:fill="FFFFFF"/>
        </w:rPr>
        <w:t>– ZDLGPE in 206/21 - ZDUPŠOP</w:t>
      </w:r>
      <w:r w:rsidRPr="00E42E82">
        <w:t xml:space="preserve">), 17. člena Odloka o ustanovitvi Stanovanjskega sklada Mestne občine Nova Gorica (Uradne objave – časopis OKO, št. 21/01, Uradni list RS, št. 114/05, 78/09, 80/11, 29/16 in 48/21) ter 19. člena Statuta Mestne občine Nova Gorica (Uradni list RS, št. 13/12, 18/17 in 18/19) je Mestni svet Mestne občine Nova Gorica na seji dne </w:t>
      </w:r>
      <w:r>
        <w:t>10. septembra 2026</w:t>
      </w:r>
      <w:r w:rsidRPr="00E42E82">
        <w:t xml:space="preserve"> sprejel </w:t>
      </w:r>
    </w:p>
    <w:p w14:paraId="5A589FF1" w14:textId="77777777" w:rsidR="0056397A" w:rsidRPr="0056397A" w:rsidRDefault="0056397A" w:rsidP="0056397A">
      <w:pPr>
        <w:jc w:val="left"/>
        <w:rPr>
          <w:rFonts w:ascii="Arial" w:hAnsi="Arial"/>
          <w:sz w:val="22"/>
          <w:szCs w:val="22"/>
        </w:rPr>
      </w:pPr>
    </w:p>
    <w:p w14:paraId="02433E6E" w14:textId="5FFA690E" w:rsidR="00E42E82" w:rsidRDefault="00E42E82" w:rsidP="0056397A">
      <w:pPr>
        <w:keepNext/>
        <w:keepLines/>
        <w:spacing w:after="0"/>
        <w:ind w:right="0"/>
        <w:jc w:val="center"/>
        <w:outlineLvl w:val="0"/>
        <w:rPr>
          <w:rFonts w:eastAsiaTheme="majorEastAsia" w:cstheme="majorBidi"/>
          <w:b/>
          <w:color w:val="2F5496" w:themeColor="accent1" w:themeShade="BF"/>
          <w:sz w:val="22"/>
          <w:szCs w:val="28"/>
        </w:rPr>
      </w:pPr>
      <w:r w:rsidRPr="00E42E82">
        <w:rPr>
          <w:rFonts w:eastAsiaTheme="majorEastAsia" w:cstheme="majorBidi"/>
          <w:b/>
          <w:color w:val="2F5496" w:themeColor="accent1" w:themeShade="BF"/>
          <w:sz w:val="22"/>
          <w:szCs w:val="28"/>
        </w:rPr>
        <w:t>SKLEP</w:t>
      </w:r>
      <w:r w:rsidRPr="00E42E82">
        <w:rPr>
          <w:rFonts w:eastAsiaTheme="majorEastAsia" w:cstheme="majorBidi"/>
          <w:b/>
          <w:color w:val="2F5496" w:themeColor="accent1" w:themeShade="BF"/>
          <w:sz w:val="22"/>
          <w:szCs w:val="28"/>
        </w:rPr>
        <w:br/>
        <w:t>o sprejemu Sprememb finančnega načrta in programa dela Stanovanjskega sklada Mestne občine Nova Gorica za leto 2026</w:t>
      </w:r>
    </w:p>
    <w:p w14:paraId="24C8477D" w14:textId="77777777" w:rsidR="0056397A" w:rsidRPr="0056397A" w:rsidRDefault="0056397A" w:rsidP="0056397A">
      <w:pPr>
        <w:keepNext/>
        <w:keepLines/>
        <w:spacing w:after="0"/>
        <w:ind w:right="0"/>
        <w:jc w:val="center"/>
        <w:outlineLvl w:val="0"/>
        <w:rPr>
          <w:rFonts w:eastAsiaTheme="majorEastAsia" w:cstheme="majorBidi"/>
          <w:b/>
          <w:color w:val="2F5496" w:themeColor="accent1" w:themeShade="BF"/>
          <w:sz w:val="22"/>
          <w:szCs w:val="28"/>
        </w:rPr>
      </w:pPr>
    </w:p>
    <w:p w14:paraId="68BEC5D8" w14:textId="77777777" w:rsidR="00E42E82" w:rsidRPr="00E42E82" w:rsidRDefault="00E42E82" w:rsidP="00E42E82">
      <w:pPr>
        <w:jc w:val="center"/>
      </w:pPr>
      <w:r w:rsidRPr="00E42E82">
        <w:t>1.</w:t>
      </w:r>
    </w:p>
    <w:p w14:paraId="79B8DF09" w14:textId="77777777" w:rsidR="00E42E82" w:rsidRPr="00E42E82" w:rsidRDefault="00E42E82" w:rsidP="00E42E82">
      <w:pPr>
        <w:ind w:left="708"/>
        <w:jc w:val="left"/>
      </w:pPr>
      <w:r w:rsidRPr="00E42E82">
        <w:t>Mestni svet Mestne občine Nova Gorica na podlagi poročila Nadzornega sveta Stanovanjskega sklada Mestne občine Nova Gorica, sprejetega na seji 25. 8. 2026, sprejme Spremembe finančnega načrta Stanovanjskega sklada Mestne občine Nova Gorica za leto 2026.</w:t>
      </w:r>
    </w:p>
    <w:p w14:paraId="44515EDF" w14:textId="77777777" w:rsidR="00E42E82" w:rsidRPr="00E42E82" w:rsidRDefault="00E42E82" w:rsidP="00E42E82">
      <w:pPr>
        <w:jc w:val="center"/>
      </w:pPr>
      <w:r w:rsidRPr="00E42E82">
        <w:t>2.</w:t>
      </w:r>
    </w:p>
    <w:p w14:paraId="00B15B92" w14:textId="77777777" w:rsidR="00E42E82" w:rsidRPr="00E42E82" w:rsidRDefault="00E42E82" w:rsidP="00E42E82">
      <w:pPr>
        <w:jc w:val="left"/>
      </w:pPr>
      <w:r w:rsidRPr="00E42E82">
        <w:t>Ta sklep velja takoj.</w:t>
      </w:r>
    </w:p>
    <w:p w14:paraId="778E0257" w14:textId="77777777" w:rsidR="00E42E82" w:rsidRPr="00E42E82" w:rsidRDefault="00E42E82" w:rsidP="00E42E82">
      <w:pPr>
        <w:ind w:left="0"/>
        <w:jc w:val="left"/>
        <w:rPr>
          <w:bCs w:val="0"/>
        </w:rPr>
      </w:pPr>
    </w:p>
    <w:p w14:paraId="773952B4" w14:textId="7D3BE381" w:rsidR="008D47E5" w:rsidRPr="00E42E82" w:rsidRDefault="00E42E82" w:rsidP="00E42E82">
      <w:pPr>
        <w:jc w:val="left"/>
        <w:rPr>
          <w:rFonts w:eastAsia="Calibri"/>
          <w:lang w:eastAsia="en-US"/>
        </w:rPr>
      </w:pPr>
      <w:r w:rsidRPr="00E42E82">
        <w:rPr>
          <w:bCs w:val="0"/>
        </w:rPr>
        <w:t>Številka: 410-5/2023</w:t>
      </w:r>
      <w:r w:rsidR="00E41D0C">
        <w:rPr>
          <w:bCs w:val="0"/>
        </w:rPr>
        <w:t>-93</w:t>
      </w:r>
      <w:r w:rsidR="00366D30" w:rsidRPr="00366D30">
        <w:rPr>
          <w:bCs w:val="0"/>
        </w:rPr>
        <w:br/>
      </w:r>
      <w:r w:rsidR="008D47E5" w:rsidRPr="008D47E5">
        <w:t xml:space="preserve">Nova Gorica, dne </w:t>
      </w:r>
      <w:r w:rsidR="008D47E5">
        <w:t>10. septembra 2026</w:t>
      </w:r>
    </w:p>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8D47E5" w:rsidRPr="008D47E5" w14:paraId="004A9114" w14:textId="77777777" w:rsidTr="00906EFC">
        <w:tc>
          <w:tcPr>
            <w:tcW w:w="3549" w:type="dxa"/>
          </w:tcPr>
          <w:p w14:paraId="6D26B069" w14:textId="77777777" w:rsidR="008D47E5" w:rsidRPr="008D47E5" w:rsidRDefault="008D47E5" w:rsidP="008D47E5">
            <w:pPr>
              <w:spacing w:after="0" w:line="240" w:lineRule="exact"/>
              <w:rPr>
                <w:b/>
                <w:bCs w:val="0"/>
                <w:color w:val="FFFFFF" w:themeColor="background1"/>
              </w:rPr>
            </w:pPr>
            <w:r w:rsidRPr="008D47E5">
              <w:rPr>
                <w:b/>
                <w:bCs w:val="0"/>
                <w:color w:val="FFFFFF" w:themeColor="background1"/>
              </w:rPr>
              <w:t>Desnik podpisnik</w:t>
            </w:r>
          </w:p>
        </w:tc>
      </w:tr>
      <w:tr w:rsidR="008D47E5" w:rsidRPr="008D47E5" w14:paraId="38FEE36D" w14:textId="77777777" w:rsidTr="00906EFC">
        <w:tc>
          <w:tcPr>
            <w:tcW w:w="3549" w:type="dxa"/>
          </w:tcPr>
          <w:p w14:paraId="47AC5327" w14:textId="77777777" w:rsidR="008D47E5" w:rsidRPr="008D47E5" w:rsidRDefault="008D47E5" w:rsidP="008D47E5">
            <w:pPr>
              <w:spacing w:after="0" w:line="240" w:lineRule="exact"/>
              <w:rPr>
                <w:color w:val="002F87"/>
              </w:rPr>
            </w:pPr>
            <w:r w:rsidRPr="008D47E5">
              <w:rPr>
                <w:b/>
                <w:bCs w:val="0"/>
                <w:color w:val="002F87"/>
              </w:rPr>
              <w:t>Samo Turel</w:t>
            </w:r>
          </w:p>
        </w:tc>
      </w:tr>
      <w:tr w:rsidR="008D47E5" w:rsidRPr="008D47E5" w14:paraId="1104CF6B" w14:textId="77777777" w:rsidTr="00906EFC">
        <w:trPr>
          <w:trHeight w:val="530"/>
        </w:trPr>
        <w:tc>
          <w:tcPr>
            <w:tcW w:w="3549" w:type="dxa"/>
          </w:tcPr>
          <w:p w14:paraId="25678FCF" w14:textId="77777777" w:rsidR="008D47E5" w:rsidRPr="008D47E5" w:rsidRDefault="008D47E5" w:rsidP="008D47E5">
            <w:pPr>
              <w:spacing w:after="0" w:line="240" w:lineRule="exact"/>
              <w:rPr>
                <w:color w:val="002F87"/>
              </w:rPr>
            </w:pPr>
            <w:r w:rsidRPr="008D47E5">
              <w:rPr>
                <w:bCs w:val="0"/>
                <w:color w:val="002F87"/>
              </w:rPr>
              <w:t>Župan</w:t>
            </w:r>
          </w:p>
        </w:tc>
      </w:tr>
    </w:tbl>
    <w:p w14:paraId="105BF3D6" w14:textId="77777777" w:rsidR="00C02D78" w:rsidRDefault="00C02D78" w:rsidP="00C02D78">
      <w:pPr>
        <w:pStyle w:val="gradivo"/>
        <w:ind w:left="0"/>
      </w:pPr>
    </w:p>
    <w:p w14:paraId="58D8DDBC" w14:textId="77777777" w:rsidR="000E5815" w:rsidRDefault="000E5815" w:rsidP="00C02D78">
      <w:pPr>
        <w:jc w:val="left"/>
      </w:pPr>
    </w:p>
    <w:sectPr w:rsidR="000E5815" w:rsidSect="00E217AD">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6037" w14:textId="77777777" w:rsidR="00841033" w:rsidRDefault="00841033" w:rsidP="00352A82">
      <w:r>
        <w:separator/>
      </w:r>
    </w:p>
  </w:endnote>
  <w:endnote w:type="continuationSeparator" w:id="0">
    <w:p w14:paraId="3686D542" w14:textId="77777777" w:rsidR="00841033" w:rsidRDefault="00841033"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A0020" w14:textId="77777777" w:rsidR="00841033" w:rsidRDefault="00841033" w:rsidP="00352A82">
      <w:r>
        <w:separator/>
      </w:r>
    </w:p>
  </w:footnote>
  <w:footnote w:type="continuationSeparator" w:id="0">
    <w:p w14:paraId="5D4E1E83" w14:textId="77777777" w:rsidR="00841033" w:rsidRDefault="00841033"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7"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num w:numId="1" w16cid:durableId="1577129964">
    <w:abstractNumId w:val="5"/>
  </w:num>
  <w:num w:numId="2" w16cid:durableId="1164929981">
    <w:abstractNumId w:val="8"/>
  </w:num>
  <w:num w:numId="3" w16cid:durableId="1314213452">
    <w:abstractNumId w:val="0"/>
  </w:num>
  <w:num w:numId="4" w16cid:durableId="629288842">
    <w:abstractNumId w:val="3"/>
  </w:num>
  <w:num w:numId="5" w16cid:durableId="738939049">
    <w:abstractNumId w:val="7"/>
  </w:num>
  <w:num w:numId="6" w16cid:durableId="1657220828">
    <w:abstractNumId w:val="9"/>
  </w:num>
  <w:num w:numId="7" w16cid:durableId="1256210005">
    <w:abstractNumId w:val="1"/>
  </w:num>
  <w:num w:numId="8" w16cid:durableId="620721476">
    <w:abstractNumId w:val="2"/>
  </w:num>
  <w:num w:numId="9" w16cid:durableId="1223718357">
    <w:abstractNumId w:val="4"/>
  </w:num>
  <w:num w:numId="10" w16cid:durableId="767116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5ACE"/>
    <w:rsid w:val="000276AB"/>
    <w:rsid w:val="00053B54"/>
    <w:rsid w:val="0005678C"/>
    <w:rsid w:val="0007092B"/>
    <w:rsid w:val="000807CE"/>
    <w:rsid w:val="00083B98"/>
    <w:rsid w:val="00083CA2"/>
    <w:rsid w:val="00084F5D"/>
    <w:rsid w:val="000D6C77"/>
    <w:rsid w:val="000E5815"/>
    <w:rsid w:val="00101B99"/>
    <w:rsid w:val="00105A94"/>
    <w:rsid w:val="00110838"/>
    <w:rsid w:val="001137D1"/>
    <w:rsid w:val="00145A3D"/>
    <w:rsid w:val="00165B95"/>
    <w:rsid w:val="00167093"/>
    <w:rsid w:val="001732D3"/>
    <w:rsid w:val="00192B9A"/>
    <w:rsid w:val="001B2389"/>
    <w:rsid w:val="001C491B"/>
    <w:rsid w:val="001C6438"/>
    <w:rsid w:val="001D7013"/>
    <w:rsid w:val="001F48EE"/>
    <w:rsid w:val="00221513"/>
    <w:rsid w:val="0022510F"/>
    <w:rsid w:val="00226E0E"/>
    <w:rsid w:val="002816B1"/>
    <w:rsid w:val="0028430E"/>
    <w:rsid w:val="0028622D"/>
    <w:rsid w:val="00297229"/>
    <w:rsid w:val="002B08B0"/>
    <w:rsid w:val="002C13B5"/>
    <w:rsid w:val="00302689"/>
    <w:rsid w:val="00352A82"/>
    <w:rsid w:val="00355F3A"/>
    <w:rsid w:val="0035722C"/>
    <w:rsid w:val="00366240"/>
    <w:rsid w:val="00366D30"/>
    <w:rsid w:val="003815F8"/>
    <w:rsid w:val="0039457F"/>
    <w:rsid w:val="003A0AE4"/>
    <w:rsid w:val="003B11F7"/>
    <w:rsid w:val="003E2C39"/>
    <w:rsid w:val="003F3284"/>
    <w:rsid w:val="004129EE"/>
    <w:rsid w:val="00413137"/>
    <w:rsid w:val="00441D80"/>
    <w:rsid w:val="00445A64"/>
    <w:rsid w:val="00452E1C"/>
    <w:rsid w:val="00463FA4"/>
    <w:rsid w:val="004853A7"/>
    <w:rsid w:val="00486063"/>
    <w:rsid w:val="00494832"/>
    <w:rsid w:val="004953C5"/>
    <w:rsid w:val="004E242E"/>
    <w:rsid w:val="004F0354"/>
    <w:rsid w:val="00516074"/>
    <w:rsid w:val="005210F0"/>
    <w:rsid w:val="00525457"/>
    <w:rsid w:val="00525A80"/>
    <w:rsid w:val="00530051"/>
    <w:rsid w:val="0056397A"/>
    <w:rsid w:val="00581BE7"/>
    <w:rsid w:val="005D78B5"/>
    <w:rsid w:val="005F144C"/>
    <w:rsid w:val="00604B90"/>
    <w:rsid w:val="0065362E"/>
    <w:rsid w:val="0066085E"/>
    <w:rsid w:val="006620F0"/>
    <w:rsid w:val="006B1395"/>
    <w:rsid w:val="006B201F"/>
    <w:rsid w:val="00714788"/>
    <w:rsid w:val="0071714B"/>
    <w:rsid w:val="00722FAC"/>
    <w:rsid w:val="00731380"/>
    <w:rsid w:val="00734A18"/>
    <w:rsid w:val="00737529"/>
    <w:rsid w:val="00774DD1"/>
    <w:rsid w:val="0078116E"/>
    <w:rsid w:val="00785628"/>
    <w:rsid w:val="0079172C"/>
    <w:rsid w:val="00791DB2"/>
    <w:rsid w:val="00793022"/>
    <w:rsid w:val="00794B10"/>
    <w:rsid w:val="00796028"/>
    <w:rsid w:val="0079672A"/>
    <w:rsid w:val="007C365F"/>
    <w:rsid w:val="007C5E58"/>
    <w:rsid w:val="007D39A4"/>
    <w:rsid w:val="00810854"/>
    <w:rsid w:val="00841033"/>
    <w:rsid w:val="00873CAB"/>
    <w:rsid w:val="008759F5"/>
    <w:rsid w:val="008802E3"/>
    <w:rsid w:val="008821D4"/>
    <w:rsid w:val="00882400"/>
    <w:rsid w:val="00896CDD"/>
    <w:rsid w:val="008A637C"/>
    <w:rsid w:val="008C5511"/>
    <w:rsid w:val="008D3BCD"/>
    <w:rsid w:val="008D47E5"/>
    <w:rsid w:val="008E620C"/>
    <w:rsid w:val="008F21D2"/>
    <w:rsid w:val="008F5DCA"/>
    <w:rsid w:val="009060A3"/>
    <w:rsid w:val="00923A6E"/>
    <w:rsid w:val="009267AD"/>
    <w:rsid w:val="00931604"/>
    <w:rsid w:val="00964AD4"/>
    <w:rsid w:val="009A3FF6"/>
    <w:rsid w:val="009A5FEB"/>
    <w:rsid w:val="009B227A"/>
    <w:rsid w:val="009F1F1C"/>
    <w:rsid w:val="00A03315"/>
    <w:rsid w:val="00A138AE"/>
    <w:rsid w:val="00A30A74"/>
    <w:rsid w:val="00A40E36"/>
    <w:rsid w:val="00A41451"/>
    <w:rsid w:val="00A55666"/>
    <w:rsid w:val="00A62D2C"/>
    <w:rsid w:val="00A6301E"/>
    <w:rsid w:val="00A7398A"/>
    <w:rsid w:val="00A9127C"/>
    <w:rsid w:val="00A9136F"/>
    <w:rsid w:val="00A9539F"/>
    <w:rsid w:val="00A95A58"/>
    <w:rsid w:val="00AA051B"/>
    <w:rsid w:val="00AA4BFD"/>
    <w:rsid w:val="00AE55C4"/>
    <w:rsid w:val="00B45DAD"/>
    <w:rsid w:val="00B47FE7"/>
    <w:rsid w:val="00BA338A"/>
    <w:rsid w:val="00BE5B70"/>
    <w:rsid w:val="00BF6A71"/>
    <w:rsid w:val="00C02D78"/>
    <w:rsid w:val="00C10614"/>
    <w:rsid w:val="00C20705"/>
    <w:rsid w:val="00C50146"/>
    <w:rsid w:val="00C66FC6"/>
    <w:rsid w:val="00C7163F"/>
    <w:rsid w:val="00C7627D"/>
    <w:rsid w:val="00C84353"/>
    <w:rsid w:val="00C973E8"/>
    <w:rsid w:val="00CA6DF1"/>
    <w:rsid w:val="00CB1130"/>
    <w:rsid w:val="00CC2738"/>
    <w:rsid w:val="00CC3F17"/>
    <w:rsid w:val="00CD0869"/>
    <w:rsid w:val="00CF0B4F"/>
    <w:rsid w:val="00CF2823"/>
    <w:rsid w:val="00CF2AFF"/>
    <w:rsid w:val="00D10757"/>
    <w:rsid w:val="00D1707B"/>
    <w:rsid w:val="00D51EE1"/>
    <w:rsid w:val="00D81991"/>
    <w:rsid w:val="00DA69BC"/>
    <w:rsid w:val="00DC5DB3"/>
    <w:rsid w:val="00DC79CA"/>
    <w:rsid w:val="00DD366A"/>
    <w:rsid w:val="00DD550C"/>
    <w:rsid w:val="00DD5E6F"/>
    <w:rsid w:val="00DE7B81"/>
    <w:rsid w:val="00E07FEA"/>
    <w:rsid w:val="00E16371"/>
    <w:rsid w:val="00E217AD"/>
    <w:rsid w:val="00E3067E"/>
    <w:rsid w:val="00E41D0C"/>
    <w:rsid w:val="00E42E82"/>
    <w:rsid w:val="00E5067D"/>
    <w:rsid w:val="00E56F59"/>
    <w:rsid w:val="00E57102"/>
    <w:rsid w:val="00E639CC"/>
    <w:rsid w:val="00E8591F"/>
    <w:rsid w:val="00E876FD"/>
    <w:rsid w:val="00E9037E"/>
    <w:rsid w:val="00E96DFA"/>
    <w:rsid w:val="00EA55FC"/>
    <w:rsid w:val="00EA5754"/>
    <w:rsid w:val="00ED7977"/>
    <w:rsid w:val="00EE5DDF"/>
    <w:rsid w:val="00F12361"/>
    <w:rsid w:val="00F24C66"/>
    <w:rsid w:val="00F27F42"/>
    <w:rsid w:val="00F40810"/>
    <w:rsid w:val="00F4231E"/>
    <w:rsid w:val="00F43490"/>
    <w:rsid w:val="00F811AF"/>
    <w:rsid w:val="00F82F05"/>
    <w:rsid w:val="00F8319E"/>
    <w:rsid w:val="00F85E9E"/>
    <w:rsid w:val="00FB63CD"/>
    <w:rsid w:val="00FB7287"/>
    <w:rsid w:val="00FC40EF"/>
    <w:rsid w:val="00FC779F"/>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Telobesedila">
    <w:name w:val="Body Text"/>
    <w:basedOn w:val="Navaden"/>
    <w:link w:val="TelobesedilaZnak"/>
    <w:rsid w:val="00DD5E6F"/>
    <w:pPr>
      <w:spacing w:after="0" w:line="240" w:lineRule="auto"/>
      <w:ind w:left="0" w:right="0"/>
    </w:pPr>
    <w:rPr>
      <w:rFonts w:ascii="Times New Roman" w:hAnsi="Times New Roman" w:cs="Times New Roman"/>
      <w:bCs w:val="0"/>
      <w:noProof w:val="0"/>
      <w:sz w:val="24"/>
    </w:rPr>
  </w:style>
  <w:style w:type="character" w:customStyle="1" w:styleId="TelobesedilaZnak">
    <w:name w:val="Telo besedila Znak"/>
    <w:basedOn w:val="Privzetapisavaodstavka"/>
    <w:link w:val="Telobesedila"/>
    <w:rsid w:val="00DD5E6F"/>
    <w:rPr>
      <w:rFonts w:ascii="Times New Roman" w:eastAsia="Times New Roman" w:hAnsi="Times New Roman" w:cs="Times New Roman"/>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iusinfo.si/zakonodaja/rs-61-897-20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F8B14-C8A0-4C1D-AD4E-014B71361D7F}">
  <ds:schemaRefs>
    <ds:schemaRef ds:uri="http://schemas.microsoft.com/sharepoint/v3/contenttype/forms"/>
  </ds:schemaRefs>
</ds:datastoreItem>
</file>

<file path=customXml/itemProps2.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3.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185</Words>
  <Characters>1056</Characters>
  <Application>Microsoft Office Word</Application>
  <DocSecurity>0</DocSecurity>
  <Lines>8</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5</cp:revision>
  <cp:lastPrinted>2026-02-27T08:37:00Z</cp:lastPrinted>
  <dcterms:created xsi:type="dcterms:W3CDTF">2026-09-08T16:20:00Z</dcterms:created>
  <dcterms:modified xsi:type="dcterms:W3CDTF">2026-09-10T08:28:00Z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