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B47BC" w14:textId="3C613717" w:rsidR="004B2C9F" w:rsidRDefault="00731380" w:rsidP="004B2C9F">
      <w:pPr>
        <w:pStyle w:val="Nazivenote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p w14:paraId="11C14024" w14:textId="77777777" w:rsidR="004B2C9F" w:rsidRPr="004B2C9F" w:rsidRDefault="004B2C9F" w:rsidP="004B2C9F">
      <w:pPr>
        <w:pStyle w:val="Nazivenote"/>
        <w:rPr>
          <w:b w:val="0"/>
          <w:bCs/>
        </w:rPr>
      </w:pPr>
    </w:p>
    <w:p w14:paraId="4A67C703" w14:textId="4CD6B756" w:rsidR="00122C92" w:rsidRPr="00122C92" w:rsidRDefault="00122C92" w:rsidP="00122C92">
      <w:pPr>
        <w:jc w:val="left"/>
      </w:pPr>
      <w:r w:rsidRPr="00122C92">
        <w:t xml:space="preserve">Na podlagi prvega odstavka 27. člena Zakona o stvarnem premoženju države in samoupravnih lokalnih skupnosti (Uradni list RS, št. 11/18, 79/18 in 78/23 - ZORR) in 19. člena Statuta Mestne občine Nova Gorica (Uradni list RS, št. 13/12, 18/17 in 18/19) je Mestni svet Mestne občine Nova Gorica na seji dne </w:t>
      </w:r>
      <w:r>
        <w:rPr>
          <w:noProof w:val="0"/>
        </w:rPr>
        <w:t>10. septembra 2026</w:t>
      </w:r>
      <w:r w:rsidRPr="00122C92">
        <w:t xml:space="preserve"> sprejel naslednji</w:t>
      </w:r>
    </w:p>
    <w:p w14:paraId="0A4A9144" w14:textId="77777777" w:rsidR="00122C92" w:rsidRPr="00122C92" w:rsidRDefault="00122C92" w:rsidP="00122C92">
      <w:pPr>
        <w:keepNext/>
        <w:keepLines/>
        <w:spacing w:after="0" w:line="259" w:lineRule="auto"/>
        <w:ind w:right="0"/>
        <w:jc w:val="center"/>
        <w:outlineLvl w:val="1"/>
        <w:rPr>
          <w:rFonts w:eastAsiaTheme="majorEastAsia" w:cstheme="majorBidi"/>
          <w:b/>
          <w:color w:val="2F5496" w:themeColor="accent1" w:themeShade="BF"/>
          <w:sz w:val="24"/>
          <w:szCs w:val="26"/>
        </w:rPr>
      </w:pPr>
      <w:r w:rsidRPr="00122C92">
        <w:rPr>
          <w:rFonts w:eastAsiaTheme="majorEastAsia" w:cstheme="majorBidi"/>
          <w:b/>
          <w:color w:val="2F5496" w:themeColor="accent1" w:themeShade="BF"/>
          <w:sz w:val="24"/>
          <w:szCs w:val="26"/>
        </w:rPr>
        <w:t>SKLEP</w:t>
      </w:r>
    </w:p>
    <w:p w14:paraId="69B382A4" w14:textId="77777777" w:rsidR="00122C92" w:rsidRPr="00122C92" w:rsidRDefault="00122C92" w:rsidP="00122C92">
      <w:pPr>
        <w:keepNext/>
        <w:keepLines/>
        <w:spacing w:after="0" w:line="259" w:lineRule="auto"/>
        <w:ind w:right="0"/>
        <w:jc w:val="center"/>
        <w:outlineLvl w:val="1"/>
        <w:rPr>
          <w:rFonts w:eastAsiaTheme="majorEastAsia" w:cstheme="majorBidi"/>
          <w:b/>
          <w:color w:val="2F5496" w:themeColor="accent1" w:themeShade="BF"/>
          <w:sz w:val="24"/>
          <w:szCs w:val="26"/>
        </w:rPr>
      </w:pPr>
      <w:r w:rsidRPr="00122C92">
        <w:rPr>
          <w:rFonts w:eastAsiaTheme="majorEastAsia" w:cstheme="majorBidi"/>
          <w:b/>
          <w:color w:val="2F5496" w:themeColor="accent1" w:themeShade="BF"/>
          <w:sz w:val="24"/>
          <w:szCs w:val="26"/>
        </w:rPr>
        <w:t>O DOPOLNITVI NAČRTA RAVNANJA Z NEPREMIČNIM PREMOŽENJEM MESTNE OBČINE NOVA GORICA ZA LETO 2026 – REBALANS 1</w:t>
      </w:r>
    </w:p>
    <w:p w14:paraId="26A7BC79" w14:textId="77777777" w:rsidR="00122C92" w:rsidRPr="00122C92" w:rsidRDefault="00122C92" w:rsidP="00122C92"/>
    <w:p w14:paraId="0BF64135" w14:textId="77777777" w:rsidR="00122C92" w:rsidRPr="00122C92" w:rsidRDefault="00122C92" w:rsidP="00122C92">
      <w:pPr>
        <w:jc w:val="center"/>
      </w:pPr>
      <w:r w:rsidRPr="00122C92">
        <w:t>1.</w:t>
      </w:r>
    </w:p>
    <w:p w14:paraId="01303A2B" w14:textId="77777777" w:rsidR="00122C92" w:rsidRPr="00122C92" w:rsidRDefault="00122C92" w:rsidP="00122C92">
      <w:pPr>
        <w:jc w:val="left"/>
      </w:pPr>
      <w:r w:rsidRPr="00122C92">
        <w:t>Sprejme se dopolnitev Načrta ravnanja z nepremičnim premoženjem Mestne občine Nova Gorica za leto 2026 – Rebalans 1, št. 4780-103/2025-9 z dne 21. 5. 2026 in dopolnitev junij 2026, št. 4780-103/2025-12 z dne 18. 6. 2026.</w:t>
      </w:r>
    </w:p>
    <w:p w14:paraId="323421AB" w14:textId="77777777" w:rsidR="00122C92" w:rsidRPr="00122C92" w:rsidRDefault="00122C92" w:rsidP="00122C92">
      <w:pPr>
        <w:jc w:val="center"/>
      </w:pPr>
      <w:r w:rsidRPr="00122C92">
        <w:t>2.</w:t>
      </w:r>
    </w:p>
    <w:p w14:paraId="14FC70BF" w14:textId="77777777" w:rsidR="00122C92" w:rsidRPr="00122C92" w:rsidRDefault="00122C92" w:rsidP="00122C92">
      <w:pPr>
        <w:jc w:val="left"/>
      </w:pPr>
      <w:r w:rsidRPr="00122C92">
        <w:t>Načrt ravnanja z nepremičnim premoženjem Mestne občine Nova Gorica za leto 2026 – Rebalans 1, št. 4780-103/2025-9 z dne 21. 5. 2026 in dopolnitev junij 2026, št. 4780-103/2025-12 z dne 18. 6. 2026, se dopolni z Načrtom pridobivanja nepremičnega premoženja Mestne občine Nova Gorica za leto 2026, Rebalans 1 – dopolnitev september 2026, naveden v Obrazcu 1, ter Načrtom razpolaganja z nepremičnim premoženjem Mestne občine Nova Gorica za leto 2026, Rebalans 1 – dopolnitev september 2026, naveden v Obrazcu 2a, ki sta sestavni del tega sklepa.</w:t>
      </w:r>
    </w:p>
    <w:p w14:paraId="337E0347" w14:textId="77777777" w:rsidR="00122C92" w:rsidRPr="00122C92" w:rsidRDefault="00122C92" w:rsidP="00122C92">
      <w:pPr>
        <w:jc w:val="center"/>
      </w:pPr>
      <w:r w:rsidRPr="00122C92">
        <w:t>3.</w:t>
      </w:r>
    </w:p>
    <w:p w14:paraId="04507940" w14:textId="77777777" w:rsidR="00122C92" w:rsidRPr="00122C92" w:rsidRDefault="00122C92" w:rsidP="00122C92">
      <w:pPr>
        <w:jc w:val="left"/>
      </w:pPr>
      <w:r w:rsidRPr="00122C92">
        <w:t>Ta sklep velja takoj in se objavi na spletni strani Mestne občine Nova Gorica. </w:t>
      </w:r>
    </w:p>
    <w:p w14:paraId="1E483BCB" w14:textId="77777777" w:rsidR="00122C92" w:rsidRPr="00122C92" w:rsidRDefault="00122C92" w:rsidP="00122C92">
      <w:pPr>
        <w:jc w:val="left"/>
      </w:pPr>
    </w:p>
    <w:p w14:paraId="6D80F188" w14:textId="5FBD27E1" w:rsidR="009D7C7E" w:rsidRDefault="00122C92" w:rsidP="00122C92">
      <w:pPr>
        <w:spacing w:after="160" w:line="264" w:lineRule="auto"/>
        <w:ind w:right="0"/>
        <w:jc w:val="left"/>
        <w:rPr>
          <w:noProof w:val="0"/>
        </w:rPr>
      </w:pPr>
      <w:r w:rsidRPr="00122C92">
        <w:t>Številka: 4780-103/2025</w:t>
      </w:r>
      <w:r w:rsidR="00C918CA">
        <w:t>-14</w:t>
      </w:r>
      <w:r w:rsidR="00E27CB9" w:rsidRPr="00E27CB9">
        <w:rPr>
          <w:bCs w:val="0"/>
        </w:rPr>
        <w:br/>
      </w:r>
      <w:r w:rsidR="009D7C7E" w:rsidRPr="009D7C7E">
        <w:rPr>
          <w:noProof w:val="0"/>
        </w:rPr>
        <w:t xml:space="preserve">Nova Gorica, dne </w:t>
      </w:r>
      <w:r w:rsidR="009D7C7E">
        <w:rPr>
          <w:noProof w:val="0"/>
        </w:rPr>
        <w:t>10. septembra 2026</w:t>
      </w:r>
    </w:p>
    <w:p w14:paraId="64508795" w14:textId="77777777" w:rsidR="009D7C7E" w:rsidRPr="009D7C7E" w:rsidRDefault="009D7C7E" w:rsidP="009D7C7E">
      <w:pPr>
        <w:spacing w:after="160" w:line="264" w:lineRule="auto"/>
        <w:ind w:right="0"/>
        <w:jc w:val="left"/>
        <w:rPr>
          <w:bCs w:val="0"/>
          <w:noProof w:val="0"/>
        </w:rPr>
      </w:pP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9D7C7E" w:rsidRPr="009D7C7E" w14:paraId="62485149" w14:textId="77777777" w:rsidTr="00906EFC">
        <w:tc>
          <w:tcPr>
            <w:tcW w:w="3549" w:type="dxa"/>
          </w:tcPr>
          <w:p w14:paraId="06BED6EF" w14:textId="77777777" w:rsidR="009D7C7E" w:rsidRPr="009D7C7E" w:rsidRDefault="009D7C7E" w:rsidP="009D7C7E">
            <w:pPr>
              <w:spacing w:after="0" w:line="264" w:lineRule="auto"/>
              <w:rPr>
                <w:noProof w:val="0"/>
                <w:color w:val="002F87"/>
              </w:rPr>
            </w:pPr>
            <w:r w:rsidRPr="009D7C7E">
              <w:rPr>
                <w:b/>
                <w:bCs w:val="0"/>
                <w:noProof w:val="0"/>
                <w:color w:val="002F87"/>
              </w:rPr>
              <w:t>Samo Turel</w:t>
            </w:r>
          </w:p>
        </w:tc>
      </w:tr>
      <w:tr w:rsidR="009D7C7E" w:rsidRPr="009D7C7E" w14:paraId="78F92E76" w14:textId="77777777" w:rsidTr="00906EFC">
        <w:trPr>
          <w:trHeight w:val="530"/>
        </w:trPr>
        <w:tc>
          <w:tcPr>
            <w:tcW w:w="3549" w:type="dxa"/>
          </w:tcPr>
          <w:p w14:paraId="0B633BC8" w14:textId="77777777" w:rsidR="009D7C7E" w:rsidRPr="009D7C7E" w:rsidRDefault="009D7C7E" w:rsidP="009D7C7E">
            <w:pPr>
              <w:spacing w:after="0" w:line="264" w:lineRule="auto"/>
              <w:rPr>
                <w:noProof w:val="0"/>
                <w:color w:val="002F87"/>
              </w:rPr>
            </w:pPr>
            <w:r w:rsidRPr="009D7C7E">
              <w:rPr>
                <w:bCs w:val="0"/>
                <w:noProof w:val="0"/>
                <w:color w:val="002F87"/>
              </w:rPr>
              <w:t>Župan</w:t>
            </w:r>
          </w:p>
        </w:tc>
      </w:tr>
    </w:tbl>
    <w:p w14:paraId="58D8DDBC" w14:textId="77777777" w:rsidR="000E5815" w:rsidRDefault="000E5815" w:rsidP="003A4C9E">
      <w:pPr>
        <w:spacing w:before="360" w:after="0"/>
        <w:ind w:right="0"/>
        <w:jc w:val="left"/>
      </w:pPr>
    </w:p>
    <w:sectPr w:rsidR="000E5815" w:rsidSect="00E217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08FA2" w14:textId="77777777" w:rsidR="00833E1A" w:rsidRDefault="00833E1A" w:rsidP="00352A82">
      <w:r>
        <w:separator/>
      </w:r>
    </w:p>
  </w:endnote>
  <w:endnote w:type="continuationSeparator" w:id="0">
    <w:p w14:paraId="6D56C297" w14:textId="77777777" w:rsidR="00833E1A" w:rsidRDefault="00833E1A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09125" w14:textId="77777777" w:rsidR="00833E1A" w:rsidRDefault="00833E1A" w:rsidP="00352A82">
      <w:r>
        <w:separator/>
      </w:r>
    </w:p>
  </w:footnote>
  <w:footnote w:type="continuationSeparator" w:id="0">
    <w:p w14:paraId="54AF535A" w14:textId="77777777" w:rsidR="00833E1A" w:rsidRDefault="00833E1A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95C722D"/>
    <w:multiLevelType w:val="hybridMultilevel"/>
    <w:tmpl w:val="F70C3A24"/>
    <w:lvl w:ilvl="0" w:tplc="491E78F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D194960"/>
    <w:multiLevelType w:val="hybridMultilevel"/>
    <w:tmpl w:val="670CC18A"/>
    <w:lvl w:ilvl="0" w:tplc="FCD899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346474C"/>
    <w:multiLevelType w:val="hybridMultilevel"/>
    <w:tmpl w:val="03844E44"/>
    <w:lvl w:ilvl="0" w:tplc="A3C0A3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7129964">
    <w:abstractNumId w:val="6"/>
  </w:num>
  <w:num w:numId="2" w16cid:durableId="1164929981">
    <w:abstractNumId w:val="9"/>
  </w:num>
  <w:num w:numId="3" w16cid:durableId="1314213452">
    <w:abstractNumId w:val="0"/>
  </w:num>
  <w:num w:numId="4" w16cid:durableId="629288842">
    <w:abstractNumId w:val="3"/>
  </w:num>
  <w:num w:numId="5" w16cid:durableId="738939049">
    <w:abstractNumId w:val="8"/>
  </w:num>
  <w:num w:numId="6" w16cid:durableId="1657220828">
    <w:abstractNumId w:val="12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5"/>
  </w:num>
  <w:num w:numId="10" w16cid:durableId="767116328">
    <w:abstractNumId w:val="7"/>
  </w:num>
  <w:num w:numId="11" w16cid:durableId="922029313">
    <w:abstractNumId w:val="10"/>
  </w:num>
  <w:num w:numId="12" w16cid:durableId="1378580836">
    <w:abstractNumId w:val="11"/>
  </w:num>
  <w:num w:numId="13" w16cid:durableId="3965105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7092B"/>
    <w:rsid w:val="000807CE"/>
    <w:rsid w:val="00083B98"/>
    <w:rsid w:val="00083CA2"/>
    <w:rsid w:val="00084F5D"/>
    <w:rsid w:val="000D6C77"/>
    <w:rsid w:val="000E5815"/>
    <w:rsid w:val="00101B99"/>
    <w:rsid w:val="00105A94"/>
    <w:rsid w:val="00110838"/>
    <w:rsid w:val="001137D1"/>
    <w:rsid w:val="00122C92"/>
    <w:rsid w:val="00145A3D"/>
    <w:rsid w:val="00165B95"/>
    <w:rsid w:val="00167093"/>
    <w:rsid w:val="001732D3"/>
    <w:rsid w:val="00192B9A"/>
    <w:rsid w:val="001B2389"/>
    <w:rsid w:val="001C491B"/>
    <w:rsid w:val="001C6438"/>
    <w:rsid w:val="001D662A"/>
    <w:rsid w:val="001D7013"/>
    <w:rsid w:val="001F48EE"/>
    <w:rsid w:val="00221513"/>
    <w:rsid w:val="0022510F"/>
    <w:rsid w:val="00226E0E"/>
    <w:rsid w:val="00260BBB"/>
    <w:rsid w:val="002816B1"/>
    <w:rsid w:val="0028430E"/>
    <w:rsid w:val="0028622D"/>
    <w:rsid w:val="00297229"/>
    <w:rsid w:val="002B08B0"/>
    <w:rsid w:val="00302689"/>
    <w:rsid w:val="00341BB9"/>
    <w:rsid w:val="00352A82"/>
    <w:rsid w:val="00355F3A"/>
    <w:rsid w:val="0035722C"/>
    <w:rsid w:val="00366240"/>
    <w:rsid w:val="00366D30"/>
    <w:rsid w:val="003815F8"/>
    <w:rsid w:val="0039457F"/>
    <w:rsid w:val="003A0AE4"/>
    <w:rsid w:val="003A4C9E"/>
    <w:rsid w:val="003B11F7"/>
    <w:rsid w:val="003B4B40"/>
    <w:rsid w:val="003E2C39"/>
    <w:rsid w:val="003F3284"/>
    <w:rsid w:val="004129EE"/>
    <w:rsid w:val="00413137"/>
    <w:rsid w:val="00441D80"/>
    <w:rsid w:val="00445A64"/>
    <w:rsid w:val="00452E1C"/>
    <w:rsid w:val="00463FA4"/>
    <w:rsid w:val="004853A7"/>
    <w:rsid w:val="00486063"/>
    <w:rsid w:val="00494832"/>
    <w:rsid w:val="004953C5"/>
    <w:rsid w:val="004B2C9F"/>
    <w:rsid w:val="004E242E"/>
    <w:rsid w:val="004F0354"/>
    <w:rsid w:val="00516074"/>
    <w:rsid w:val="005210F0"/>
    <w:rsid w:val="00525457"/>
    <w:rsid w:val="00525A80"/>
    <w:rsid w:val="00530051"/>
    <w:rsid w:val="00581BE7"/>
    <w:rsid w:val="00594DE6"/>
    <w:rsid w:val="005D78B5"/>
    <w:rsid w:val="005F144C"/>
    <w:rsid w:val="00604B90"/>
    <w:rsid w:val="00650738"/>
    <w:rsid w:val="00652C92"/>
    <w:rsid w:val="0065362E"/>
    <w:rsid w:val="0066085E"/>
    <w:rsid w:val="006620F0"/>
    <w:rsid w:val="00680915"/>
    <w:rsid w:val="006B1395"/>
    <w:rsid w:val="006B201F"/>
    <w:rsid w:val="00714788"/>
    <w:rsid w:val="007149A8"/>
    <w:rsid w:val="00721008"/>
    <w:rsid w:val="00722FAC"/>
    <w:rsid w:val="00731380"/>
    <w:rsid w:val="00734A18"/>
    <w:rsid w:val="0073752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7D39A4"/>
    <w:rsid w:val="00810854"/>
    <w:rsid w:val="00833E1A"/>
    <w:rsid w:val="00873CAB"/>
    <w:rsid w:val="008759F5"/>
    <w:rsid w:val="008802E3"/>
    <w:rsid w:val="008821D4"/>
    <w:rsid w:val="00882400"/>
    <w:rsid w:val="00896CDD"/>
    <w:rsid w:val="008A637C"/>
    <w:rsid w:val="008C5511"/>
    <w:rsid w:val="008D3BCD"/>
    <w:rsid w:val="008D47E5"/>
    <w:rsid w:val="008E620C"/>
    <w:rsid w:val="008F21D2"/>
    <w:rsid w:val="008F5DCA"/>
    <w:rsid w:val="009060A3"/>
    <w:rsid w:val="00923A6E"/>
    <w:rsid w:val="009267AD"/>
    <w:rsid w:val="00931604"/>
    <w:rsid w:val="00952F1C"/>
    <w:rsid w:val="00964AD4"/>
    <w:rsid w:val="009A3FF6"/>
    <w:rsid w:val="009A5FEB"/>
    <w:rsid w:val="009B227A"/>
    <w:rsid w:val="009D7C7E"/>
    <w:rsid w:val="009F1F1C"/>
    <w:rsid w:val="00A03315"/>
    <w:rsid w:val="00A138AE"/>
    <w:rsid w:val="00A30A74"/>
    <w:rsid w:val="00A40E36"/>
    <w:rsid w:val="00A41451"/>
    <w:rsid w:val="00A55666"/>
    <w:rsid w:val="00A62D2C"/>
    <w:rsid w:val="00A6301E"/>
    <w:rsid w:val="00A7398A"/>
    <w:rsid w:val="00A76081"/>
    <w:rsid w:val="00A9127C"/>
    <w:rsid w:val="00A9136F"/>
    <w:rsid w:val="00A9539F"/>
    <w:rsid w:val="00A95A58"/>
    <w:rsid w:val="00AA051B"/>
    <w:rsid w:val="00AA4BFD"/>
    <w:rsid w:val="00AE55C4"/>
    <w:rsid w:val="00B45DAD"/>
    <w:rsid w:val="00B47FE7"/>
    <w:rsid w:val="00BA338A"/>
    <w:rsid w:val="00BD6E8F"/>
    <w:rsid w:val="00BE5B70"/>
    <w:rsid w:val="00BF6A71"/>
    <w:rsid w:val="00C02D78"/>
    <w:rsid w:val="00C10614"/>
    <w:rsid w:val="00C20705"/>
    <w:rsid w:val="00C50146"/>
    <w:rsid w:val="00C66FC6"/>
    <w:rsid w:val="00C7163F"/>
    <w:rsid w:val="00C7627D"/>
    <w:rsid w:val="00C84353"/>
    <w:rsid w:val="00C918CA"/>
    <w:rsid w:val="00C973E8"/>
    <w:rsid w:val="00CA6DF1"/>
    <w:rsid w:val="00CB1130"/>
    <w:rsid w:val="00CC2738"/>
    <w:rsid w:val="00CC3F17"/>
    <w:rsid w:val="00CD0869"/>
    <w:rsid w:val="00CF0B4F"/>
    <w:rsid w:val="00CF2823"/>
    <w:rsid w:val="00CF2AFF"/>
    <w:rsid w:val="00D10757"/>
    <w:rsid w:val="00D1707B"/>
    <w:rsid w:val="00D51EE1"/>
    <w:rsid w:val="00D81991"/>
    <w:rsid w:val="00DA69BC"/>
    <w:rsid w:val="00DC5DB3"/>
    <w:rsid w:val="00DC79CA"/>
    <w:rsid w:val="00DD366A"/>
    <w:rsid w:val="00DD550C"/>
    <w:rsid w:val="00DD5E6F"/>
    <w:rsid w:val="00DE7B81"/>
    <w:rsid w:val="00E07FEA"/>
    <w:rsid w:val="00E16371"/>
    <w:rsid w:val="00E217AD"/>
    <w:rsid w:val="00E26AD4"/>
    <w:rsid w:val="00E27CB9"/>
    <w:rsid w:val="00E3067E"/>
    <w:rsid w:val="00E42E82"/>
    <w:rsid w:val="00E5067D"/>
    <w:rsid w:val="00E56F59"/>
    <w:rsid w:val="00E57102"/>
    <w:rsid w:val="00E639CC"/>
    <w:rsid w:val="00E8591F"/>
    <w:rsid w:val="00E876FD"/>
    <w:rsid w:val="00E9037E"/>
    <w:rsid w:val="00E96DFA"/>
    <w:rsid w:val="00EA55FC"/>
    <w:rsid w:val="00EA5754"/>
    <w:rsid w:val="00EC05EC"/>
    <w:rsid w:val="00ED7977"/>
    <w:rsid w:val="00EE5DDF"/>
    <w:rsid w:val="00EF18AC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B63CD"/>
    <w:rsid w:val="00FB7287"/>
    <w:rsid w:val="00FC40EF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customStyle="1" w:styleId="Default">
    <w:name w:val="Default"/>
    <w:rsid w:val="003A4C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Props1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4</cp:revision>
  <cp:lastPrinted>2026-02-27T08:37:00Z</cp:lastPrinted>
  <dcterms:created xsi:type="dcterms:W3CDTF">2026-09-08T16:38:00Z</dcterms:created>
  <dcterms:modified xsi:type="dcterms:W3CDTF">2026-09-10T08:23:00Z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