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6D5B7C4F" w14:textId="0E270B56" w:rsidR="009D7C7E" w:rsidRPr="009D7C7E" w:rsidRDefault="009D7C7E" w:rsidP="009D7C7E">
      <w:pPr>
        <w:jc w:val="left"/>
        <w:rPr>
          <w:noProof w:val="0"/>
        </w:rPr>
      </w:pPr>
      <w:r w:rsidRPr="009D7C7E">
        <w:rPr>
          <w:noProof w:val="0"/>
        </w:rPr>
        <w:t xml:space="preserve">Na podlagi 19. člena Zakona o računovodstvu (Uradni list RS, št. 23/99, 30/02-ZJF-C in 114/06- ZUE), 48. člena Zakona o zavodih (Uradni list RS, št. 12/91, 8/96, 36/00 – ZPDZC in 127/06 – ZJZP) in 19. člena Statuta Mestne občine Nova Gorica (Uradni list RS, št. 13/12, 18/17 in 18/19) je Mestni svet Mestne občine Nova Gorica na seji dne </w:t>
      </w:r>
      <w:r>
        <w:rPr>
          <w:noProof w:val="0"/>
        </w:rPr>
        <w:t>10. septembra 2026 spr</w:t>
      </w:r>
      <w:r w:rsidRPr="009D7C7E">
        <w:rPr>
          <w:noProof w:val="0"/>
        </w:rPr>
        <w:t xml:space="preserve">ejel </w:t>
      </w:r>
    </w:p>
    <w:p w14:paraId="69BCC6BB" w14:textId="77777777" w:rsidR="009D7C7E" w:rsidRPr="009D7C7E" w:rsidRDefault="009D7C7E" w:rsidP="009D7C7E">
      <w:pPr>
        <w:spacing w:line="264" w:lineRule="auto"/>
        <w:rPr>
          <w:noProof w:val="0"/>
        </w:rPr>
      </w:pPr>
    </w:p>
    <w:p w14:paraId="0A20D139" w14:textId="77777777" w:rsidR="009D7C7E" w:rsidRPr="009D7C7E" w:rsidRDefault="009D7C7E" w:rsidP="009D7C7E">
      <w:pPr>
        <w:keepNext/>
        <w:keepLines/>
        <w:spacing w:after="0" w:line="264" w:lineRule="auto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  <w:r w:rsidRPr="009D7C7E"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  <w:t xml:space="preserve">SKLEP </w:t>
      </w:r>
    </w:p>
    <w:p w14:paraId="280730A8" w14:textId="77777777" w:rsidR="009D7C7E" w:rsidRPr="009D7C7E" w:rsidRDefault="009D7C7E" w:rsidP="009D7C7E">
      <w:pPr>
        <w:keepNext/>
        <w:keepLines/>
        <w:spacing w:after="0" w:line="264" w:lineRule="auto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  <w:r w:rsidRPr="009D7C7E"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  <w:t xml:space="preserve">o porabi presežka prihodkov nad odhodki Osnovne šole Kozara Nova Gorica iz preteklih let </w:t>
      </w:r>
    </w:p>
    <w:p w14:paraId="36E2524E" w14:textId="77777777" w:rsidR="009D7C7E" w:rsidRPr="009D7C7E" w:rsidRDefault="009D7C7E" w:rsidP="009D7C7E">
      <w:pPr>
        <w:spacing w:line="264" w:lineRule="auto"/>
        <w:jc w:val="center"/>
        <w:rPr>
          <w:noProof w:val="0"/>
        </w:rPr>
      </w:pPr>
    </w:p>
    <w:p w14:paraId="237C59CC" w14:textId="77777777" w:rsidR="009D7C7E" w:rsidRPr="009D7C7E" w:rsidRDefault="009D7C7E" w:rsidP="009D7C7E">
      <w:pPr>
        <w:spacing w:line="264" w:lineRule="auto"/>
        <w:jc w:val="center"/>
        <w:rPr>
          <w:noProof w:val="0"/>
        </w:rPr>
      </w:pPr>
      <w:r w:rsidRPr="009D7C7E">
        <w:rPr>
          <w:noProof w:val="0"/>
        </w:rPr>
        <w:t>1.</w:t>
      </w:r>
    </w:p>
    <w:p w14:paraId="748DAA51" w14:textId="77777777" w:rsidR="009D7C7E" w:rsidRPr="009D7C7E" w:rsidRDefault="009D7C7E" w:rsidP="009D7C7E">
      <w:pPr>
        <w:spacing w:line="264" w:lineRule="auto"/>
        <w:rPr>
          <w:noProof w:val="0"/>
        </w:rPr>
      </w:pPr>
    </w:p>
    <w:p w14:paraId="79CBE301" w14:textId="77777777" w:rsidR="009D7C7E" w:rsidRPr="009D7C7E" w:rsidRDefault="009D7C7E" w:rsidP="009D7C7E">
      <w:pPr>
        <w:jc w:val="left"/>
        <w:rPr>
          <w:noProof w:val="0"/>
        </w:rPr>
      </w:pPr>
      <w:r w:rsidRPr="009D7C7E">
        <w:rPr>
          <w:noProof w:val="0"/>
        </w:rPr>
        <w:t>Osnovna šola Kozara Nova Gorica presežek prihodkov nad odhodki iz preteklih let, v višini 43.603,70 EUR, nameni za ureditev prostorov in nakup opreme za enoto Najdihojca, za potrebe vzpostavitve prilagojenega programa osnovne šole z nižjim izobrazbenim standardom in posebnega programa vzgoje in izobraževanja.</w:t>
      </w:r>
    </w:p>
    <w:p w14:paraId="1DD087B0" w14:textId="77777777" w:rsidR="009D7C7E" w:rsidRPr="009D7C7E" w:rsidRDefault="009D7C7E" w:rsidP="009D7C7E">
      <w:pPr>
        <w:spacing w:line="264" w:lineRule="auto"/>
        <w:jc w:val="center"/>
        <w:rPr>
          <w:noProof w:val="0"/>
        </w:rPr>
      </w:pPr>
      <w:r w:rsidRPr="009D7C7E">
        <w:rPr>
          <w:noProof w:val="0"/>
        </w:rPr>
        <w:t>2.</w:t>
      </w:r>
    </w:p>
    <w:p w14:paraId="63F23B2F" w14:textId="77777777" w:rsidR="009D7C7E" w:rsidRPr="009D7C7E" w:rsidRDefault="009D7C7E" w:rsidP="009D7C7E">
      <w:r w:rsidRPr="009D7C7E">
        <w:t>Ta sklep začne veljati z dnem uveljavitve Odloka o dopolnitvi Odloka o ustanovitvi javnega zavoda Osnovna šola Kozara Nova Gorica.</w:t>
      </w:r>
    </w:p>
    <w:p w14:paraId="3C17861E" w14:textId="77777777" w:rsidR="009D7C7E" w:rsidRPr="009D7C7E" w:rsidRDefault="009D7C7E" w:rsidP="009D7C7E">
      <w:pPr>
        <w:spacing w:line="264" w:lineRule="auto"/>
        <w:ind w:left="0"/>
        <w:rPr>
          <w:noProof w:val="0"/>
        </w:rPr>
      </w:pPr>
    </w:p>
    <w:p w14:paraId="6D80F188" w14:textId="1D405A65" w:rsidR="009D7C7E" w:rsidRDefault="009D7C7E" w:rsidP="009D7C7E">
      <w:pPr>
        <w:spacing w:after="160" w:line="264" w:lineRule="auto"/>
        <w:ind w:right="0"/>
        <w:jc w:val="left"/>
        <w:rPr>
          <w:noProof w:val="0"/>
        </w:rPr>
      </w:pPr>
      <w:r w:rsidRPr="009D7C7E">
        <w:rPr>
          <w:bCs w:val="0"/>
          <w:noProof w:val="0"/>
        </w:rPr>
        <w:t xml:space="preserve">Številka: </w:t>
      </w:r>
      <w:r w:rsidRPr="009D7C7E">
        <w:rPr>
          <w:noProof w:val="0"/>
        </w:rPr>
        <w:t>410-0004/2026-</w:t>
      </w:r>
      <w:r w:rsidR="003811A5">
        <w:rPr>
          <w:noProof w:val="0"/>
        </w:rPr>
        <w:t>10</w:t>
      </w:r>
      <w:r w:rsidRPr="009D7C7E">
        <w:rPr>
          <w:bCs w:val="0"/>
          <w:noProof w:val="0"/>
        </w:rPr>
        <w:br/>
      </w:r>
      <w:r w:rsidRPr="009D7C7E">
        <w:rPr>
          <w:noProof w:val="0"/>
        </w:rPr>
        <w:t xml:space="preserve">Nova Gorica, dne </w:t>
      </w:r>
      <w:r>
        <w:rPr>
          <w:noProof w:val="0"/>
        </w:rPr>
        <w:t>10. septembra 2026</w:t>
      </w:r>
    </w:p>
    <w:p w14:paraId="64508795" w14:textId="77777777" w:rsidR="009D7C7E" w:rsidRPr="009D7C7E" w:rsidRDefault="009D7C7E" w:rsidP="009D7C7E">
      <w:pPr>
        <w:spacing w:after="160" w:line="264" w:lineRule="auto"/>
        <w:ind w:right="0"/>
        <w:jc w:val="left"/>
        <w:rPr>
          <w:bCs w:val="0"/>
          <w:noProof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D7C7E" w:rsidRPr="009D7C7E" w14:paraId="62485149" w14:textId="77777777" w:rsidTr="00906EFC">
        <w:tc>
          <w:tcPr>
            <w:tcW w:w="3549" w:type="dxa"/>
          </w:tcPr>
          <w:p w14:paraId="06BED6EF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/>
                <w:bCs w:val="0"/>
                <w:noProof w:val="0"/>
                <w:color w:val="002F87"/>
              </w:rPr>
              <w:t>Samo Turel</w:t>
            </w:r>
          </w:p>
        </w:tc>
      </w:tr>
      <w:tr w:rsidR="009D7C7E" w:rsidRPr="009D7C7E" w14:paraId="78F92E76" w14:textId="77777777" w:rsidTr="00906EFC">
        <w:trPr>
          <w:trHeight w:val="530"/>
        </w:trPr>
        <w:tc>
          <w:tcPr>
            <w:tcW w:w="3549" w:type="dxa"/>
          </w:tcPr>
          <w:p w14:paraId="0B633BC8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Cs w:val="0"/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3A4C9E">
      <w:pPr>
        <w:spacing w:before="360" w:after="0"/>
        <w:ind w:right="0"/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B6A09" w14:textId="77777777" w:rsidR="00F55644" w:rsidRDefault="00F55644" w:rsidP="00352A82">
      <w:r>
        <w:separator/>
      </w:r>
    </w:p>
  </w:endnote>
  <w:endnote w:type="continuationSeparator" w:id="0">
    <w:p w14:paraId="09FF4895" w14:textId="77777777" w:rsidR="00F55644" w:rsidRDefault="00F55644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0E45" w14:textId="77777777" w:rsidR="00F55644" w:rsidRDefault="00F55644" w:rsidP="00352A82">
      <w:r>
        <w:separator/>
      </w:r>
    </w:p>
  </w:footnote>
  <w:footnote w:type="continuationSeparator" w:id="0">
    <w:p w14:paraId="48387C32" w14:textId="77777777" w:rsidR="00F55644" w:rsidRDefault="00F55644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46474C"/>
    <w:multiLevelType w:val="hybridMultilevel"/>
    <w:tmpl w:val="03844E44"/>
    <w:lvl w:ilvl="0" w:tplc="A3C0A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11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  <w:num w:numId="11" w16cid:durableId="922029313">
    <w:abstractNumId w:val="9"/>
  </w:num>
  <w:num w:numId="12" w16cid:durableId="13785808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41BB9"/>
    <w:rsid w:val="00352A82"/>
    <w:rsid w:val="00355F3A"/>
    <w:rsid w:val="0035722C"/>
    <w:rsid w:val="00366240"/>
    <w:rsid w:val="00366D30"/>
    <w:rsid w:val="003811A5"/>
    <w:rsid w:val="003815F8"/>
    <w:rsid w:val="0039457F"/>
    <w:rsid w:val="003A0AE4"/>
    <w:rsid w:val="003A4C9E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F144C"/>
    <w:rsid w:val="00604B90"/>
    <w:rsid w:val="00652C92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52F1C"/>
    <w:rsid w:val="00964AD4"/>
    <w:rsid w:val="009A3FF6"/>
    <w:rsid w:val="009A5FEB"/>
    <w:rsid w:val="009B227A"/>
    <w:rsid w:val="009D7C7E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76081"/>
    <w:rsid w:val="00A9127C"/>
    <w:rsid w:val="00A9136F"/>
    <w:rsid w:val="00A9539F"/>
    <w:rsid w:val="00A95A58"/>
    <w:rsid w:val="00AA051B"/>
    <w:rsid w:val="00AA4BFD"/>
    <w:rsid w:val="00AE55C4"/>
    <w:rsid w:val="00B0255C"/>
    <w:rsid w:val="00B45DAD"/>
    <w:rsid w:val="00B47FE7"/>
    <w:rsid w:val="00BA338A"/>
    <w:rsid w:val="00BD6E8F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C05EC"/>
    <w:rsid w:val="00ED7977"/>
    <w:rsid w:val="00EE5DDF"/>
    <w:rsid w:val="00F12361"/>
    <w:rsid w:val="00F24C66"/>
    <w:rsid w:val="00F27F42"/>
    <w:rsid w:val="00F40810"/>
    <w:rsid w:val="00F4231E"/>
    <w:rsid w:val="00F43490"/>
    <w:rsid w:val="00F55644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Default">
    <w:name w:val="Default"/>
    <w:rsid w:val="003A4C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2026-09-08T16:30:00Z</dcterms:created>
  <dcterms:modified xsi:type="dcterms:W3CDTF">2026-09-10T08:20:00Z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