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A6611" w14:textId="77777777" w:rsidR="005210F0" w:rsidRPr="00722FAC" w:rsidRDefault="00CD71D0" w:rsidP="00722FAC">
      <w:pPr>
        <w:pStyle w:val="Nazivenote"/>
      </w:pPr>
      <w:r>
        <w:t>Župan</w:t>
      </w:r>
      <w:r w:rsidR="00722FAC">
        <w:br/>
      </w:r>
      <w:r w:rsidR="002B08B0" w:rsidRPr="008802E3">
        <w:rPr>
          <w:b w:val="0"/>
          <w:bCs/>
        </w:rPr>
        <w:t>Trg Edvarda Kardelja 1, 5000 Nova Gorica</w:t>
      </w:r>
    </w:p>
    <w:p w14:paraId="16B371FD" w14:textId="7801602C" w:rsidR="004A5B7B" w:rsidRDefault="00CD71D0" w:rsidP="00204216">
      <w:pPr>
        <w:pStyle w:val="Naslovnik"/>
        <w:spacing w:after="1320"/>
      </w:pPr>
      <w:r>
        <w:br/>
      </w:r>
      <w:r w:rsidRPr="00204216">
        <w:rPr>
          <w:b/>
          <w:color w:val="000000" w:themeColor="text1"/>
        </w:rPr>
        <w:br/>
      </w:r>
      <w:r w:rsidRPr="00204216">
        <w:rPr>
          <w:color w:val="000000" w:themeColor="text1"/>
        </w:rPr>
        <w:t>Datum: 2</w:t>
      </w:r>
      <w:r w:rsidR="00204216" w:rsidRPr="00204216">
        <w:rPr>
          <w:color w:val="000000" w:themeColor="text1"/>
        </w:rPr>
        <w:t>6</w:t>
      </w:r>
      <w:r w:rsidRPr="00204216">
        <w:rPr>
          <w:color w:val="000000" w:themeColor="text1"/>
        </w:rPr>
        <w:t>. 9. 2025</w:t>
      </w:r>
      <w:r w:rsidRPr="00204216">
        <w:rPr>
          <w:rStyle w:val="ZvezaZnak"/>
          <w:color w:val="000000" w:themeColor="text1"/>
          <w:sz w:val="14"/>
        </w:rPr>
        <w:br/>
      </w:r>
      <w:r w:rsidRPr="00204216">
        <w:rPr>
          <w:rStyle w:val="ZvezaZnak"/>
          <w:color w:val="000000" w:themeColor="text1"/>
        </w:rPr>
        <w:t>Številka: 1100-0005/2025</w:t>
      </w:r>
      <w:r w:rsidRPr="00204216">
        <w:rPr>
          <w:color w:val="000000" w:themeColor="text1"/>
        </w:rPr>
        <w:t>-21</w:t>
      </w:r>
    </w:p>
    <w:p w14:paraId="7D28BE8A" w14:textId="3435A0B7" w:rsidR="001E7980" w:rsidRDefault="00204216" w:rsidP="00204216">
      <w:pPr>
        <w:pStyle w:val="Naslov1"/>
        <w:spacing w:after="0"/>
        <w:jc w:val="both"/>
      </w:pPr>
      <w:r w:rsidRPr="00204216">
        <w:t xml:space="preserve">Obvestilo o neuspešno zaključenem postopku javne objave prostega delovnega mesta </w:t>
      </w:r>
    </w:p>
    <w:p w14:paraId="1F22A6DA" w14:textId="7E6E44DB" w:rsidR="001E7980" w:rsidRDefault="001E7980" w:rsidP="00001DC8">
      <w:pPr>
        <w:pStyle w:val="Zveza"/>
      </w:pPr>
    </w:p>
    <w:p w14:paraId="0F67B045" w14:textId="18BC3D10" w:rsidR="00001DC8" w:rsidRPr="00001DC8" w:rsidRDefault="00204216" w:rsidP="00E109BA">
      <w:pPr>
        <w:jc w:val="both"/>
      </w:pPr>
      <w:r w:rsidRPr="00204216">
        <w:t>Obveščamo, da je bil postopek javne objave za zasedbo prostega strokovno-tehnično delovnega mesta »Računovodja VII/2 (II)« v Finančno računovodski službi Urada direktorja Mestne občine Nova Gorica, ki je bilo dne 2. 9. 2025 javno objavljeno na Zavodu RS za zaposlovanje in na spletni strani Mestne občine Nova Gorica, neuspešno zaključen.</w:t>
      </w:r>
    </w:p>
    <w:tbl>
      <w:tblPr>
        <w:tblW w:w="4611" w:type="pct"/>
        <w:tblInd w:w="704" w:type="dxa"/>
        <w:tblLook w:val="04A0" w:firstRow="1" w:lastRow="0" w:firstColumn="1" w:lastColumn="0" w:noHBand="0" w:noVBand="1"/>
      </w:tblPr>
      <w:tblGrid>
        <w:gridCol w:w="3847"/>
        <w:gridCol w:w="685"/>
        <w:gridCol w:w="3832"/>
      </w:tblGrid>
      <w:tr w:rsidR="00953853" w14:paraId="3419DCD5" w14:textId="77777777" w:rsidTr="00291180">
        <w:trPr>
          <w:trHeight w:val="277"/>
        </w:trPr>
        <w:tc>
          <w:tcPr>
            <w:tcW w:w="3844" w:type="dxa"/>
          </w:tcPr>
          <w:p w14:paraId="17E20DF4" w14:textId="087F57B9" w:rsidR="00ED41BB" w:rsidRPr="00FA5AC8" w:rsidRDefault="00ED41BB" w:rsidP="00291180">
            <w:pPr>
              <w:spacing w:line="240" w:lineRule="auto"/>
              <w:ind w:left="-101" w:right="0"/>
              <w:jc w:val="both"/>
              <w:rPr>
                <w:rFonts w:eastAsia="Calibri"/>
                <w:bCs w:val="0"/>
                <w:noProof w:val="0"/>
                <w:color w:val="002F87"/>
                <w:szCs w:val="20"/>
              </w:rPr>
            </w:pPr>
          </w:p>
        </w:tc>
        <w:tc>
          <w:tcPr>
            <w:tcW w:w="684" w:type="dxa"/>
          </w:tcPr>
          <w:p w14:paraId="563DF6AC" w14:textId="77777777" w:rsidR="00ED41BB" w:rsidRPr="00FA5AC8" w:rsidRDefault="00ED41BB" w:rsidP="00291180">
            <w:pPr>
              <w:spacing w:after="0" w:line="240" w:lineRule="auto"/>
              <w:ind w:left="0" w:right="0"/>
              <w:rPr>
                <w:rFonts w:ascii="Arial" w:eastAsia="Calibri" w:hAnsi="Arial"/>
                <w:bCs w:val="0"/>
                <w:noProof w:val="0"/>
                <w:color w:val="002F87"/>
                <w:szCs w:val="20"/>
              </w:rPr>
            </w:pPr>
          </w:p>
        </w:tc>
        <w:tc>
          <w:tcPr>
            <w:tcW w:w="3828" w:type="dxa"/>
          </w:tcPr>
          <w:p w14:paraId="222D04B2" w14:textId="77777777" w:rsidR="00ED41BB" w:rsidRPr="00FA5AC8" w:rsidRDefault="00ED41BB" w:rsidP="00291180">
            <w:pPr>
              <w:spacing w:after="0" w:line="240" w:lineRule="auto"/>
              <w:ind w:left="0" w:right="0"/>
              <w:rPr>
                <w:rFonts w:ascii="Arial" w:eastAsia="Calibri" w:hAnsi="Arial"/>
                <w:bCs w:val="0"/>
                <w:noProof w:val="0"/>
                <w:color w:val="002F87"/>
                <w:szCs w:val="20"/>
              </w:rPr>
            </w:pPr>
          </w:p>
        </w:tc>
      </w:tr>
      <w:tr w:rsidR="00953853" w14:paraId="052692E5" w14:textId="77777777" w:rsidTr="00291180">
        <w:tc>
          <w:tcPr>
            <w:tcW w:w="3844" w:type="dxa"/>
          </w:tcPr>
          <w:p w14:paraId="5F39ABBF" w14:textId="77777777" w:rsidR="00ED41BB" w:rsidRPr="001448DA" w:rsidRDefault="00ED41BB" w:rsidP="00282512">
            <w:pPr>
              <w:spacing w:after="0" w:line="240" w:lineRule="auto"/>
              <w:ind w:left="0" w:right="0"/>
              <w:rPr>
                <w:rFonts w:eastAsia="Calibri"/>
                <w:bCs w:val="0"/>
                <w:noProof w:val="0"/>
                <w:color w:val="002F87"/>
                <w:szCs w:val="20"/>
              </w:rPr>
            </w:pPr>
            <w:bookmarkStart w:id="0" w:name="odos_ip_leviPodpisnikiIzOsnutkaQR"/>
            <w:bookmarkStart w:id="1" w:name="_Hlk42080248"/>
            <w:bookmarkEnd w:id="0"/>
          </w:p>
        </w:tc>
        <w:tc>
          <w:tcPr>
            <w:tcW w:w="684" w:type="dxa"/>
          </w:tcPr>
          <w:p w14:paraId="427EAC75" w14:textId="77777777" w:rsidR="00ED41BB" w:rsidRPr="001448DA" w:rsidRDefault="00ED41BB" w:rsidP="00291180">
            <w:pPr>
              <w:spacing w:after="0" w:line="240" w:lineRule="auto"/>
              <w:ind w:left="0" w:right="0"/>
              <w:rPr>
                <w:rFonts w:eastAsia="Calibri"/>
                <w:bCs w:val="0"/>
                <w:noProof w:val="0"/>
                <w:color w:val="002F87"/>
                <w:szCs w:val="20"/>
              </w:rPr>
            </w:pPr>
          </w:p>
        </w:tc>
        <w:tc>
          <w:tcPr>
            <w:tcW w:w="3828" w:type="dxa"/>
          </w:tcPr>
          <w:p w14:paraId="10AAD7D4" w14:textId="6A656AC1" w:rsidR="00ED41BB" w:rsidRPr="001448DA" w:rsidRDefault="00CD71D0" w:rsidP="00291180">
            <w:pPr>
              <w:spacing w:after="0" w:line="240" w:lineRule="auto"/>
              <w:ind w:left="0" w:right="0"/>
              <w:rPr>
                <w:rFonts w:eastAsia="Calibri"/>
                <w:bCs w:val="0"/>
                <w:noProof w:val="0"/>
                <w:color w:val="002F87"/>
                <w:szCs w:val="20"/>
              </w:rPr>
            </w:pPr>
            <w:bookmarkStart w:id="2" w:name="odos_ip_desniPodpisnikiIzOsnutkaQR"/>
            <w:r w:rsidRPr="001448DA">
              <w:rPr>
                <w:rFonts w:eastAsia="Verdana" w:cs="Verdana"/>
                <w:bCs w:val="0"/>
                <w:noProof w:val="0"/>
                <w:color w:val="002F87"/>
                <w:szCs w:val="20"/>
              </w:rPr>
              <w:t>Samo Turel</w:t>
            </w:r>
            <w:r w:rsidRPr="001448DA">
              <w:rPr>
                <w:rFonts w:eastAsia="Verdana" w:cs="Verdana"/>
                <w:bCs w:val="0"/>
                <w:noProof w:val="0"/>
                <w:color w:val="002F87"/>
                <w:szCs w:val="20"/>
              </w:rPr>
              <w:br/>
            </w:r>
            <w:r w:rsidR="00204216">
              <w:rPr>
                <w:rFonts w:eastAsia="Verdana" w:cs="Verdana"/>
                <w:bCs w:val="0"/>
                <w:noProof w:val="0"/>
                <w:color w:val="002F87"/>
                <w:szCs w:val="20"/>
              </w:rPr>
              <w:t xml:space="preserve">    </w:t>
            </w:r>
            <w:r w:rsidRPr="001448DA">
              <w:rPr>
                <w:rFonts w:eastAsia="Verdana" w:cs="Verdana"/>
                <w:bCs w:val="0"/>
                <w:noProof w:val="0"/>
                <w:color w:val="002F87"/>
                <w:szCs w:val="20"/>
              </w:rPr>
              <w:t>Župan</w:t>
            </w:r>
            <w:r w:rsidRPr="001448DA">
              <w:rPr>
                <w:rFonts w:eastAsia="Verdana" w:cs="Verdana"/>
                <w:bCs w:val="0"/>
                <w:noProof w:val="0"/>
                <w:color w:val="002F87"/>
                <w:szCs w:val="20"/>
              </w:rPr>
              <w:br/>
            </w:r>
            <w:r w:rsidRPr="001448DA">
              <w:rPr>
                <w:rFonts w:eastAsia="Verdana" w:cs="Verdana"/>
                <w:bCs w:val="0"/>
                <w:noProof w:val="0"/>
                <w:color w:val="002F87"/>
                <w:szCs w:val="20"/>
              </w:rPr>
              <w:br/>
              <w:t>               </w:t>
            </w:r>
            <w:r w:rsidRPr="001448DA">
              <w:rPr>
                <w:rFonts w:eastAsia="Verdana" w:cs="Verdana"/>
                <w:bCs w:val="0"/>
                <w:noProof w:val="0"/>
                <w:color w:val="002F87"/>
                <w:szCs w:val="20"/>
              </w:rPr>
              <w:br/>
            </w:r>
            <w:bookmarkEnd w:id="2"/>
          </w:p>
        </w:tc>
      </w:tr>
      <w:tr w:rsidR="00953853" w14:paraId="23E3AF9D" w14:textId="77777777" w:rsidTr="00291180">
        <w:tc>
          <w:tcPr>
            <w:tcW w:w="3844" w:type="dxa"/>
          </w:tcPr>
          <w:p w14:paraId="33DE1B7B" w14:textId="77777777" w:rsidR="00ED41BB" w:rsidRPr="001448DA" w:rsidRDefault="00ED41BB" w:rsidP="00282512">
            <w:pPr>
              <w:spacing w:after="0" w:line="240" w:lineRule="auto"/>
              <w:ind w:left="0" w:right="0"/>
              <w:rPr>
                <w:rFonts w:eastAsia="Calibri"/>
                <w:bCs w:val="0"/>
                <w:noProof w:val="0"/>
                <w:color w:val="002F87"/>
                <w:szCs w:val="20"/>
              </w:rPr>
            </w:pPr>
          </w:p>
        </w:tc>
        <w:tc>
          <w:tcPr>
            <w:tcW w:w="684" w:type="dxa"/>
          </w:tcPr>
          <w:p w14:paraId="6AD111AD" w14:textId="77777777" w:rsidR="00ED41BB" w:rsidRPr="001448DA" w:rsidRDefault="00ED41BB" w:rsidP="00291180">
            <w:pPr>
              <w:spacing w:after="0" w:line="240" w:lineRule="auto"/>
              <w:ind w:left="0" w:right="0"/>
              <w:rPr>
                <w:rFonts w:eastAsia="Calibri"/>
                <w:bCs w:val="0"/>
                <w:noProof w:val="0"/>
                <w:color w:val="002F87"/>
                <w:szCs w:val="20"/>
              </w:rPr>
            </w:pPr>
          </w:p>
        </w:tc>
        <w:tc>
          <w:tcPr>
            <w:tcW w:w="3828" w:type="dxa"/>
          </w:tcPr>
          <w:p w14:paraId="71A00B70" w14:textId="77777777" w:rsidR="00ED41BB" w:rsidRPr="001448DA" w:rsidRDefault="00ED41BB" w:rsidP="00291180">
            <w:pPr>
              <w:spacing w:after="0" w:line="240" w:lineRule="auto"/>
              <w:ind w:left="0" w:right="0"/>
              <w:rPr>
                <w:rFonts w:eastAsia="Calibri"/>
                <w:bCs w:val="0"/>
                <w:noProof w:val="0"/>
                <w:color w:val="002F87"/>
                <w:szCs w:val="20"/>
              </w:rPr>
            </w:pPr>
          </w:p>
        </w:tc>
      </w:tr>
      <w:tr w:rsidR="00953853" w14:paraId="00F8B83B" w14:textId="77777777" w:rsidTr="00291180">
        <w:tc>
          <w:tcPr>
            <w:tcW w:w="3844" w:type="dxa"/>
          </w:tcPr>
          <w:p w14:paraId="70D4F179" w14:textId="77777777" w:rsidR="00ED41BB" w:rsidRPr="001448DA" w:rsidRDefault="00ED41BB" w:rsidP="00282512">
            <w:pPr>
              <w:spacing w:after="0" w:line="240" w:lineRule="auto"/>
              <w:ind w:left="0" w:right="0"/>
              <w:rPr>
                <w:rFonts w:eastAsia="Calibri"/>
                <w:bCs w:val="0"/>
                <w:noProof w:val="0"/>
                <w:color w:val="002F87"/>
                <w:szCs w:val="20"/>
              </w:rPr>
            </w:pPr>
          </w:p>
        </w:tc>
        <w:tc>
          <w:tcPr>
            <w:tcW w:w="684" w:type="dxa"/>
          </w:tcPr>
          <w:p w14:paraId="3440AE30" w14:textId="77777777" w:rsidR="00ED41BB" w:rsidRPr="001448DA" w:rsidRDefault="00ED41BB" w:rsidP="00291180">
            <w:pPr>
              <w:spacing w:after="0" w:line="240" w:lineRule="auto"/>
              <w:ind w:left="0" w:right="0"/>
              <w:rPr>
                <w:rFonts w:eastAsia="Calibri"/>
                <w:bCs w:val="0"/>
                <w:noProof w:val="0"/>
                <w:color w:val="002F87"/>
                <w:szCs w:val="20"/>
              </w:rPr>
            </w:pPr>
          </w:p>
        </w:tc>
        <w:tc>
          <w:tcPr>
            <w:tcW w:w="3828" w:type="dxa"/>
          </w:tcPr>
          <w:p w14:paraId="30672B66" w14:textId="77777777" w:rsidR="00ED41BB" w:rsidRPr="001448DA" w:rsidRDefault="00ED41BB" w:rsidP="00291180">
            <w:pPr>
              <w:spacing w:after="0" w:line="240" w:lineRule="auto"/>
              <w:ind w:left="0" w:right="0"/>
              <w:rPr>
                <w:rFonts w:eastAsia="Calibri"/>
                <w:bCs w:val="0"/>
                <w:noProof w:val="0"/>
                <w:color w:val="002F87"/>
                <w:szCs w:val="20"/>
              </w:rPr>
            </w:pPr>
          </w:p>
        </w:tc>
      </w:tr>
      <w:bookmarkEnd w:id="1"/>
    </w:tbl>
    <w:p w14:paraId="60C0708B" w14:textId="77777777" w:rsidR="001E7980" w:rsidRPr="0005678C" w:rsidRDefault="001E7980" w:rsidP="001E7980">
      <w:pPr>
        <w:pStyle w:val="Podpisoseba"/>
        <w:tabs>
          <w:tab w:val="left" w:pos="6096"/>
        </w:tabs>
        <w:spacing w:before="0" w:after="960"/>
        <w:ind w:left="0"/>
        <w:rPr>
          <w:szCs w:val="20"/>
        </w:rPr>
      </w:pPr>
    </w:p>
    <w:p w14:paraId="4D3F3459" w14:textId="77777777" w:rsidR="00A95A58" w:rsidRPr="000A3793" w:rsidRDefault="00A95A58" w:rsidP="001E7980">
      <w:pPr>
        <w:pStyle w:val="Naslovnik"/>
        <w:spacing w:after="1320"/>
        <w:rPr>
          <w:sz w:val="20"/>
          <w:szCs w:val="20"/>
        </w:rPr>
      </w:pPr>
    </w:p>
    <w:sectPr w:rsidR="00A95A58" w:rsidRPr="000A3793" w:rsidSect="00722FAC">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1304"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3617A" w14:textId="77777777" w:rsidR="00891049" w:rsidRDefault="00891049">
      <w:pPr>
        <w:spacing w:after="0" w:line="240" w:lineRule="auto"/>
      </w:pPr>
      <w:r>
        <w:separator/>
      </w:r>
    </w:p>
  </w:endnote>
  <w:endnote w:type="continuationSeparator" w:id="0">
    <w:p w14:paraId="20DCEFBD" w14:textId="77777777" w:rsidR="00891049" w:rsidRDefault="0089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3003" w14:textId="77777777" w:rsidR="004920E0" w:rsidRDefault="004920E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4B15E" w14:textId="77777777" w:rsidR="00F811AF" w:rsidRPr="008759F5" w:rsidRDefault="00CD71D0" w:rsidP="003F3284">
    <w:pPr>
      <w:pStyle w:val="MONGnoga"/>
    </w:pPr>
    <w:r w:rsidRPr="008759F5">
      <w:drawing>
        <wp:anchor distT="0" distB="0" distL="114300" distR="114300" simplePos="0" relativeHeight="251659264" behindDoc="1" locked="0" layoutInCell="1" allowOverlap="1" wp14:anchorId="7E96917E" wp14:editId="71589079">
          <wp:simplePos x="0" y="0"/>
          <wp:positionH relativeFrom="page">
            <wp:posOffset>0</wp:posOffset>
          </wp:positionH>
          <wp:positionV relativeFrom="page">
            <wp:posOffset>9846945</wp:posOffset>
          </wp:positionV>
          <wp:extent cx="7567295" cy="83820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7295" cy="838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AF2B" w14:textId="77777777" w:rsidR="00366240" w:rsidRPr="00722FAC" w:rsidRDefault="00CD71D0" w:rsidP="00722FAC">
    <w:pPr>
      <w:pStyle w:val="MONGnoga"/>
    </w:pPr>
    <w:r w:rsidRPr="00722FAC">
      <w:drawing>
        <wp:anchor distT="0" distB="0" distL="114300" distR="114300" simplePos="0" relativeHeight="251657216" behindDoc="1" locked="0" layoutInCell="1" allowOverlap="1" wp14:anchorId="7CE8E45F" wp14:editId="0D8E0C26">
          <wp:simplePos x="0" y="0"/>
          <wp:positionH relativeFrom="page">
            <wp:align>center</wp:align>
          </wp:positionH>
          <wp:positionV relativeFrom="page">
            <wp:align>bottom</wp:align>
          </wp:positionV>
          <wp:extent cx="7590218" cy="856615"/>
          <wp:effectExtent l="0" t="0" r="0" b="0"/>
          <wp:wrapNone/>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0218" cy="856615"/>
                  </a:xfrm>
                  <a:prstGeom prst="rect">
                    <a:avLst/>
                  </a:prstGeom>
                </pic:spPr>
              </pic:pic>
            </a:graphicData>
          </a:graphic>
          <wp14:sizeRelH relativeFrom="margin">
            <wp14:pctWidth>0</wp14:pctWidth>
          </wp14:sizeRelH>
          <wp14:sizeRelV relativeFrom="margin">
            <wp14:pctHeight>0</wp14:pctHeight>
          </wp14:sizeRelV>
        </wp:anchor>
      </w:drawing>
    </w:r>
    <w:r w:rsidRPr="00722FAC">
      <w:t xml:space="preserve">E: </w:t>
    </w:r>
    <w:hyperlink r:id="rId2" w:history="1">
      <w:r w:rsidR="00C11F8D" w:rsidRPr="00C11F8D">
        <w:rPr>
          <w:rStyle w:val="Hiperpovezava"/>
          <w:color w:val="002F87"/>
        </w:rPr>
        <w:t>mestna.obcina@nova-gorica.si</w:t>
      </w:r>
    </w:hyperlink>
    <w:r w:rsidRPr="00722FAC">
      <w:t>,</w:t>
    </w:r>
    <w:r w:rsidR="002B08B0" w:rsidRPr="00722FAC">
      <w:t xml:space="preserve"> T: +386 (0)5 </w:t>
    </w:r>
    <w:r w:rsidR="002B08B0" w:rsidRPr="00C11F8D">
      <w:t>335</w:t>
    </w:r>
    <w:r w:rsidR="002B08B0" w:rsidRPr="00722FAC">
      <w:t xml:space="preserve"> 01 </w:t>
    </w:r>
    <w:r w:rsidR="001B2B4F">
      <w:t>1</w:t>
    </w:r>
    <w:r w:rsidR="002B08B0" w:rsidRPr="00722FAC">
      <w:t>1,</w:t>
    </w:r>
    <w:r w:rsidR="00192B9A" w:rsidRPr="00722FAC">
      <w:t xml:space="preserve"> </w:t>
    </w:r>
    <w:hyperlink r:id="rId3" w:history="1">
      <w:r w:rsidR="00C11F8D" w:rsidRPr="00C11F8D">
        <w:rPr>
          <w:rStyle w:val="Hiperpovezava"/>
          <w:color w:val="002F87"/>
        </w:rPr>
        <w:t>www.nova-gorica.si</w:t>
      </w:r>
    </w:hyperlink>
  </w:p>
  <w:p w14:paraId="49B4F59D" w14:textId="77777777" w:rsidR="00734A18" w:rsidRPr="00722FAC" w:rsidRDefault="00CD71D0" w:rsidP="00722FAC">
    <w:pPr>
      <w:pStyle w:val="MONGnoga"/>
    </w:pPr>
    <w:r w:rsidRPr="00722FAC">
      <w:t>ID za DDV: SI53055730, matična številka: 5881773</w:t>
    </w:r>
  </w:p>
  <w:p w14:paraId="3E3F5E94" w14:textId="77777777" w:rsidR="00083CA2" w:rsidRPr="00083CA2" w:rsidRDefault="00083CA2" w:rsidP="003F3284">
    <w:pPr>
      <w:pStyle w:val="MONG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CBFFB" w14:textId="77777777" w:rsidR="00891049" w:rsidRDefault="00891049">
      <w:pPr>
        <w:spacing w:after="0" w:line="240" w:lineRule="auto"/>
      </w:pPr>
      <w:r>
        <w:separator/>
      </w:r>
    </w:p>
  </w:footnote>
  <w:footnote w:type="continuationSeparator" w:id="0">
    <w:p w14:paraId="05E91A7B" w14:textId="77777777" w:rsidR="00891049" w:rsidRDefault="00891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F470F" w14:textId="77777777" w:rsidR="004920E0" w:rsidRDefault="004920E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2476B" w14:textId="77777777" w:rsidR="00083CA2" w:rsidRPr="00083CA2" w:rsidRDefault="00CD71D0" w:rsidP="003F3284">
    <w:r>
      <w:drawing>
        <wp:anchor distT="0" distB="0" distL="114300" distR="114300" simplePos="0" relativeHeight="251658240" behindDoc="1" locked="0" layoutInCell="1" allowOverlap="1" wp14:anchorId="2C635C0E" wp14:editId="7ACF5255">
          <wp:simplePos x="0" y="0"/>
          <wp:positionH relativeFrom="page">
            <wp:align>center</wp:align>
          </wp:positionH>
          <wp:positionV relativeFrom="page">
            <wp:align>top</wp:align>
          </wp:positionV>
          <wp:extent cx="7578000" cy="91800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8000" cy="91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BFC1" w14:textId="77777777" w:rsidR="00083CA2" w:rsidRDefault="00CD71D0" w:rsidP="003F3284">
    <w:r>
      <w:drawing>
        <wp:anchor distT="0" distB="0" distL="114300" distR="114300" simplePos="0" relativeHeight="251656192" behindDoc="1" locked="0" layoutInCell="1" allowOverlap="1" wp14:anchorId="6DAB5BFA" wp14:editId="61F486EC">
          <wp:simplePos x="0" y="0"/>
          <wp:positionH relativeFrom="page">
            <wp:align>center</wp:align>
          </wp:positionH>
          <wp:positionV relativeFrom="page">
            <wp:align>top</wp:align>
          </wp:positionV>
          <wp:extent cx="7581600" cy="939600"/>
          <wp:effectExtent l="0" t="0" r="0" b="0"/>
          <wp:wrapNone/>
          <wp:docPr id="3" name="Slika 3" descr="Mestna občina Nova G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Mestna občina Nova Gorica"/>
                  <pic:cNvPicPr/>
                </pic:nvPicPr>
                <pic:blipFill>
                  <a:blip r:embed="rId1">
                    <a:extLst>
                      <a:ext uri="{28A0092B-C50C-407E-A947-70E740481C1C}">
                        <a14:useLocalDpi xmlns:a14="http://schemas.microsoft.com/office/drawing/2010/main" val="0"/>
                      </a:ext>
                    </a:extLst>
                  </a:blip>
                  <a:stretch>
                    <a:fillRect/>
                  </a:stretch>
                </pic:blipFill>
                <pic:spPr>
                  <a:xfrm>
                    <a:off x="0" y="0"/>
                    <a:ext cx="75816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3EAA"/>
    <w:multiLevelType w:val="hybridMultilevel"/>
    <w:tmpl w:val="A3C0A1AE"/>
    <w:lvl w:ilvl="0" w:tplc="48BA8DC8">
      <w:start w:val="1"/>
      <w:numFmt w:val="bullet"/>
      <w:lvlText w:val=""/>
      <w:lvlJc w:val="left"/>
      <w:pPr>
        <w:ind w:left="1429" w:hanging="360"/>
      </w:pPr>
      <w:rPr>
        <w:rFonts w:ascii="Symbol" w:hAnsi="Symbol" w:hint="default"/>
      </w:rPr>
    </w:lvl>
    <w:lvl w:ilvl="1" w:tplc="BBB6ADD4" w:tentative="1">
      <w:start w:val="1"/>
      <w:numFmt w:val="bullet"/>
      <w:lvlText w:val="o"/>
      <w:lvlJc w:val="left"/>
      <w:pPr>
        <w:ind w:left="2149" w:hanging="360"/>
      </w:pPr>
      <w:rPr>
        <w:rFonts w:ascii="Courier New" w:hAnsi="Courier New" w:cs="Courier New" w:hint="default"/>
      </w:rPr>
    </w:lvl>
    <w:lvl w:ilvl="2" w:tplc="09569DFA" w:tentative="1">
      <w:start w:val="1"/>
      <w:numFmt w:val="bullet"/>
      <w:lvlText w:val=""/>
      <w:lvlJc w:val="left"/>
      <w:pPr>
        <w:ind w:left="2869" w:hanging="360"/>
      </w:pPr>
      <w:rPr>
        <w:rFonts w:ascii="Wingdings" w:hAnsi="Wingdings" w:hint="default"/>
      </w:rPr>
    </w:lvl>
    <w:lvl w:ilvl="3" w:tplc="2ED87D42" w:tentative="1">
      <w:start w:val="1"/>
      <w:numFmt w:val="bullet"/>
      <w:lvlText w:val=""/>
      <w:lvlJc w:val="left"/>
      <w:pPr>
        <w:ind w:left="3589" w:hanging="360"/>
      </w:pPr>
      <w:rPr>
        <w:rFonts w:ascii="Symbol" w:hAnsi="Symbol" w:hint="default"/>
      </w:rPr>
    </w:lvl>
    <w:lvl w:ilvl="4" w:tplc="DAB01F10" w:tentative="1">
      <w:start w:val="1"/>
      <w:numFmt w:val="bullet"/>
      <w:lvlText w:val="o"/>
      <w:lvlJc w:val="left"/>
      <w:pPr>
        <w:ind w:left="4309" w:hanging="360"/>
      </w:pPr>
      <w:rPr>
        <w:rFonts w:ascii="Courier New" w:hAnsi="Courier New" w:cs="Courier New" w:hint="default"/>
      </w:rPr>
    </w:lvl>
    <w:lvl w:ilvl="5" w:tplc="160C4E06" w:tentative="1">
      <w:start w:val="1"/>
      <w:numFmt w:val="bullet"/>
      <w:lvlText w:val=""/>
      <w:lvlJc w:val="left"/>
      <w:pPr>
        <w:ind w:left="5029" w:hanging="360"/>
      </w:pPr>
      <w:rPr>
        <w:rFonts w:ascii="Wingdings" w:hAnsi="Wingdings" w:hint="default"/>
      </w:rPr>
    </w:lvl>
    <w:lvl w:ilvl="6" w:tplc="9A1A4038" w:tentative="1">
      <w:start w:val="1"/>
      <w:numFmt w:val="bullet"/>
      <w:lvlText w:val=""/>
      <w:lvlJc w:val="left"/>
      <w:pPr>
        <w:ind w:left="5749" w:hanging="360"/>
      </w:pPr>
      <w:rPr>
        <w:rFonts w:ascii="Symbol" w:hAnsi="Symbol" w:hint="default"/>
      </w:rPr>
    </w:lvl>
    <w:lvl w:ilvl="7" w:tplc="19B81828" w:tentative="1">
      <w:start w:val="1"/>
      <w:numFmt w:val="bullet"/>
      <w:lvlText w:val="o"/>
      <w:lvlJc w:val="left"/>
      <w:pPr>
        <w:ind w:left="6469" w:hanging="360"/>
      </w:pPr>
      <w:rPr>
        <w:rFonts w:ascii="Courier New" w:hAnsi="Courier New" w:cs="Courier New" w:hint="default"/>
      </w:rPr>
    </w:lvl>
    <w:lvl w:ilvl="8" w:tplc="36D619D2" w:tentative="1">
      <w:start w:val="1"/>
      <w:numFmt w:val="bullet"/>
      <w:lvlText w:val=""/>
      <w:lvlJc w:val="left"/>
      <w:pPr>
        <w:ind w:left="7189" w:hanging="360"/>
      </w:pPr>
      <w:rPr>
        <w:rFonts w:ascii="Wingdings" w:hAnsi="Wingdings" w:hint="default"/>
      </w:rPr>
    </w:lvl>
  </w:abstractNum>
  <w:abstractNum w:abstractNumId="1" w15:restartNumberingAfterBreak="0">
    <w:nsid w:val="13B6505A"/>
    <w:multiLevelType w:val="hybridMultilevel"/>
    <w:tmpl w:val="7EEEF704"/>
    <w:lvl w:ilvl="0" w:tplc="FBD82C4C">
      <w:start w:val="1"/>
      <w:numFmt w:val="bullet"/>
      <w:lvlText w:val=""/>
      <w:lvlJc w:val="left"/>
      <w:pPr>
        <w:ind w:left="1429" w:hanging="360"/>
      </w:pPr>
      <w:rPr>
        <w:rFonts w:ascii="Symbol" w:hAnsi="Symbol" w:hint="default"/>
      </w:rPr>
    </w:lvl>
    <w:lvl w:ilvl="1" w:tplc="DD128B14" w:tentative="1">
      <w:start w:val="1"/>
      <w:numFmt w:val="bullet"/>
      <w:lvlText w:val="o"/>
      <w:lvlJc w:val="left"/>
      <w:pPr>
        <w:ind w:left="2149" w:hanging="360"/>
      </w:pPr>
      <w:rPr>
        <w:rFonts w:ascii="Courier New" w:hAnsi="Courier New" w:cs="Courier New" w:hint="default"/>
      </w:rPr>
    </w:lvl>
    <w:lvl w:ilvl="2" w:tplc="1CAC5E1A" w:tentative="1">
      <w:start w:val="1"/>
      <w:numFmt w:val="bullet"/>
      <w:lvlText w:val=""/>
      <w:lvlJc w:val="left"/>
      <w:pPr>
        <w:ind w:left="2869" w:hanging="360"/>
      </w:pPr>
      <w:rPr>
        <w:rFonts w:ascii="Wingdings" w:hAnsi="Wingdings" w:hint="default"/>
      </w:rPr>
    </w:lvl>
    <w:lvl w:ilvl="3" w:tplc="996C2F82" w:tentative="1">
      <w:start w:val="1"/>
      <w:numFmt w:val="bullet"/>
      <w:lvlText w:val=""/>
      <w:lvlJc w:val="left"/>
      <w:pPr>
        <w:ind w:left="3589" w:hanging="360"/>
      </w:pPr>
      <w:rPr>
        <w:rFonts w:ascii="Symbol" w:hAnsi="Symbol" w:hint="default"/>
      </w:rPr>
    </w:lvl>
    <w:lvl w:ilvl="4" w:tplc="F7D41292" w:tentative="1">
      <w:start w:val="1"/>
      <w:numFmt w:val="bullet"/>
      <w:lvlText w:val="o"/>
      <w:lvlJc w:val="left"/>
      <w:pPr>
        <w:ind w:left="4309" w:hanging="360"/>
      </w:pPr>
      <w:rPr>
        <w:rFonts w:ascii="Courier New" w:hAnsi="Courier New" w:cs="Courier New" w:hint="default"/>
      </w:rPr>
    </w:lvl>
    <w:lvl w:ilvl="5" w:tplc="DC5A102C" w:tentative="1">
      <w:start w:val="1"/>
      <w:numFmt w:val="bullet"/>
      <w:lvlText w:val=""/>
      <w:lvlJc w:val="left"/>
      <w:pPr>
        <w:ind w:left="5029" w:hanging="360"/>
      </w:pPr>
      <w:rPr>
        <w:rFonts w:ascii="Wingdings" w:hAnsi="Wingdings" w:hint="default"/>
      </w:rPr>
    </w:lvl>
    <w:lvl w:ilvl="6" w:tplc="B0CAEBDE" w:tentative="1">
      <w:start w:val="1"/>
      <w:numFmt w:val="bullet"/>
      <w:lvlText w:val=""/>
      <w:lvlJc w:val="left"/>
      <w:pPr>
        <w:ind w:left="5749" w:hanging="360"/>
      </w:pPr>
      <w:rPr>
        <w:rFonts w:ascii="Symbol" w:hAnsi="Symbol" w:hint="default"/>
      </w:rPr>
    </w:lvl>
    <w:lvl w:ilvl="7" w:tplc="5B8C8F82" w:tentative="1">
      <w:start w:val="1"/>
      <w:numFmt w:val="bullet"/>
      <w:lvlText w:val="o"/>
      <w:lvlJc w:val="left"/>
      <w:pPr>
        <w:ind w:left="6469" w:hanging="360"/>
      </w:pPr>
      <w:rPr>
        <w:rFonts w:ascii="Courier New" w:hAnsi="Courier New" w:cs="Courier New" w:hint="default"/>
      </w:rPr>
    </w:lvl>
    <w:lvl w:ilvl="8" w:tplc="E868738C" w:tentative="1">
      <w:start w:val="1"/>
      <w:numFmt w:val="bullet"/>
      <w:lvlText w:val=""/>
      <w:lvlJc w:val="left"/>
      <w:pPr>
        <w:ind w:left="7189" w:hanging="360"/>
      </w:pPr>
      <w:rPr>
        <w:rFonts w:ascii="Wingdings" w:hAnsi="Wingdings" w:hint="default"/>
      </w:rPr>
    </w:lvl>
  </w:abstractNum>
  <w:abstractNum w:abstractNumId="2" w15:restartNumberingAfterBreak="0">
    <w:nsid w:val="27DD71C1"/>
    <w:multiLevelType w:val="hybridMultilevel"/>
    <w:tmpl w:val="B476A274"/>
    <w:lvl w:ilvl="0" w:tplc="F5BA893E">
      <w:start w:val="1"/>
      <w:numFmt w:val="bullet"/>
      <w:lvlText w:val=""/>
      <w:lvlJc w:val="left"/>
      <w:pPr>
        <w:ind w:left="1429" w:hanging="360"/>
      </w:pPr>
      <w:rPr>
        <w:rFonts w:ascii="Symbol" w:hAnsi="Symbol" w:hint="default"/>
      </w:rPr>
    </w:lvl>
    <w:lvl w:ilvl="1" w:tplc="B7327916" w:tentative="1">
      <w:start w:val="1"/>
      <w:numFmt w:val="bullet"/>
      <w:lvlText w:val="o"/>
      <w:lvlJc w:val="left"/>
      <w:pPr>
        <w:ind w:left="2149" w:hanging="360"/>
      </w:pPr>
      <w:rPr>
        <w:rFonts w:ascii="Courier New" w:hAnsi="Courier New" w:cs="Courier New" w:hint="default"/>
      </w:rPr>
    </w:lvl>
    <w:lvl w:ilvl="2" w:tplc="A99895E0" w:tentative="1">
      <w:start w:val="1"/>
      <w:numFmt w:val="bullet"/>
      <w:lvlText w:val=""/>
      <w:lvlJc w:val="left"/>
      <w:pPr>
        <w:ind w:left="2869" w:hanging="360"/>
      </w:pPr>
      <w:rPr>
        <w:rFonts w:ascii="Wingdings" w:hAnsi="Wingdings" w:hint="default"/>
      </w:rPr>
    </w:lvl>
    <w:lvl w:ilvl="3" w:tplc="2B2A782A" w:tentative="1">
      <w:start w:val="1"/>
      <w:numFmt w:val="bullet"/>
      <w:lvlText w:val=""/>
      <w:lvlJc w:val="left"/>
      <w:pPr>
        <w:ind w:left="3589" w:hanging="360"/>
      </w:pPr>
      <w:rPr>
        <w:rFonts w:ascii="Symbol" w:hAnsi="Symbol" w:hint="default"/>
      </w:rPr>
    </w:lvl>
    <w:lvl w:ilvl="4" w:tplc="42E834F6" w:tentative="1">
      <w:start w:val="1"/>
      <w:numFmt w:val="bullet"/>
      <w:lvlText w:val="o"/>
      <w:lvlJc w:val="left"/>
      <w:pPr>
        <w:ind w:left="4309" w:hanging="360"/>
      </w:pPr>
      <w:rPr>
        <w:rFonts w:ascii="Courier New" w:hAnsi="Courier New" w:cs="Courier New" w:hint="default"/>
      </w:rPr>
    </w:lvl>
    <w:lvl w:ilvl="5" w:tplc="495256EA" w:tentative="1">
      <w:start w:val="1"/>
      <w:numFmt w:val="bullet"/>
      <w:lvlText w:val=""/>
      <w:lvlJc w:val="left"/>
      <w:pPr>
        <w:ind w:left="5029" w:hanging="360"/>
      </w:pPr>
      <w:rPr>
        <w:rFonts w:ascii="Wingdings" w:hAnsi="Wingdings" w:hint="default"/>
      </w:rPr>
    </w:lvl>
    <w:lvl w:ilvl="6" w:tplc="D2F24B30" w:tentative="1">
      <w:start w:val="1"/>
      <w:numFmt w:val="bullet"/>
      <w:lvlText w:val=""/>
      <w:lvlJc w:val="left"/>
      <w:pPr>
        <w:ind w:left="5749" w:hanging="360"/>
      </w:pPr>
      <w:rPr>
        <w:rFonts w:ascii="Symbol" w:hAnsi="Symbol" w:hint="default"/>
      </w:rPr>
    </w:lvl>
    <w:lvl w:ilvl="7" w:tplc="DE98F450" w:tentative="1">
      <w:start w:val="1"/>
      <w:numFmt w:val="bullet"/>
      <w:lvlText w:val="o"/>
      <w:lvlJc w:val="left"/>
      <w:pPr>
        <w:ind w:left="6469" w:hanging="360"/>
      </w:pPr>
      <w:rPr>
        <w:rFonts w:ascii="Courier New" w:hAnsi="Courier New" w:cs="Courier New" w:hint="default"/>
      </w:rPr>
    </w:lvl>
    <w:lvl w:ilvl="8" w:tplc="5F4A0C08" w:tentative="1">
      <w:start w:val="1"/>
      <w:numFmt w:val="bullet"/>
      <w:lvlText w:val=""/>
      <w:lvlJc w:val="left"/>
      <w:pPr>
        <w:ind w:left="7189" w:hanging="360"/>
      </w:pPr>
      <w:rPr>
        <w:rFonts w:ascii="Wingdings" w:hAnsi="Wingdings" w:hint="default"/>
      </w:rPr>
    </w:lvl>
  </w:abstractNum>
  <w:abstractNum w:abstractNumId="3" w15:restartNumberingAfterBreak="0">
    <w:nsid w:val="508075AE"/>
    <w:multiLevelType w:val="hybridMultilevel"/>
    <w:tmpl w:val="370ADEA6"/>
    <w:lvl w:ilvl="0" w:tplc="3F982C78">
      <w:start w:val="1"/>
      <w:numFmt w:val="bullet"/>
      <w:pStyle w:val="Seznam"/>
      <w:lvlText w:val=""/>
      <w:lvlJc w:val="left"/>
      <w:pPr>
        <w:ind w:left="720" w:hanging="360"/>
      </w:pPr>
      <w:rPr>
        <w:rFonts w:ascii="Symbol" w:hAnsi="Symbol" w:hint="default"/>
      </w:rPr>
    </w:lvl>
    <w:lvl w:ilvl="1" w:tplc="3C4A498E" w:tentative="1">
      <w:start w:val="1"/>
      <w:numFmt w:val="bullet"/>
      <w:lvlText w:val="o"/>
      <w:lvlJc w:val="left"/>
      <w:pPr>
        <w:ind w:left="1440" w:hanging="360"/>
      </w:pPr>
      <w:rPr>
        <w:rFonts w:ascii="Courier New" w:hAnsi="Courier New" w:cs="Courier New" w:hint="default"/>
      </w:rPr>
    </w:lvl>
    <w:lvl w:ilvl="2" w:tplc="57EA0CE6" w:tentative="1">
      <w:start w:val="1"/>
      <w:numFmt w:val="bullet"/>
      <w:lvlText w:val=""/>
      <w:lvlJc w:val="left"/>
      <w:pPr>
        <w:ind w:left="2160" w:hanging="360"/>
      </w:pPr>
      <w:rPr>
        <w:rFonts w:ascii="Wingdings" w:hAnsi="Wingdings" w:hint="default"/>
      </w:rPr>
    </w:lvl>
    <w:lvl w:ilvl="3" w:tplc="1E2AB414" w:tentative="1">
      <w:start w:val="1"/>
      <w:numFmt w:val="bullet"/>
      <w:lvlText w:val=""/>
      <w:lvlJc w:val="left"/>
      <w:pPr>
        <w:ind w:left="2880" w:hanging="360"/>
      </w:pPr>
      <w:rPr>
        <w:rFonts w:ascii="Symbol" w:hAnsi="Symbol" w:hint="default"/>
      </w:rPr>
    </w:lvl>
    <w:lvl w:ilvl="4" w:tplc="04B62D84" w:tentative="1">
      <w:start w:val="1"/>
      <w:numFmt w:val="bullet"/>
      <w:lvlText w:val="o"/>
      <w:lvlJc w:val="left"/>
      <w:pPr>
        <w:ind w:left="3600" w:hanging="360"/>
      </w:pPr>
      <w:rPr>
        <w:rFonts w:ascii="Courier New" w:hAnsi="Courier New" w:cs="Courier New" w:hint="default"/>
      </w:rPr>
    </w:lvl>
    <w:lvl w:ilvl="5" w:tplc="A83C9BF8" w:tentative="1">
      <w:start w:val="1"/>
      <w:numFmt w:val="bullet"/>
      <w:lvlText w:val=""/>
      <w:lvlJc w:val="left"/>
      <w:pPr>
        <w:ind w:left="4320" w:hanging="360"/>
      </w:pPr>
      <w:rPr>
        <w:rFonts w:ascii="Wingdings" w:hAnsi="Wingdings" w:hint="default"/>
      </w:rPr>
    </w:lvl>
    <w:lvl w:ilvl="6" w:tplc="204A13AC" w:tentative="1">
      <w:start w:val="1"/>
      <w:numFmt w:val="bullet"/>
      <w:lvlText w:val=""/>
      <w:lvlJc w:val="left"/>
      <w:pPr>
        <w:ind w:left="5040" w:hanging="360"/>
      </w:pPr>
      <w:rPr>
        <w:rFonts w:ascii="Symbol" w:hAnsi="Symbol" w:hint="default"/>
      </w:rPr>
    </w:lvl>
    <w:lvl w:ilvl="7" w:tplc="25825BF2" w:tentative="1">
      <w:start w:val="1"/>
      <w:numFmt w:val="bullet"/>
      <w:lvlText w:val="o"/>
      <w:lvlJc w:val="left"/>
      <w:pPr>
        <w:ind w:left="5760" w:hanging="360"/>
      </w:pPr>
      <w:rPr>
        <w:rFonts w:ascii="Courier New" w:hAnsi="Courier New" w:cs="Courier New" w:hint="default"/>
      </w:rPr>
    </w:lvl>
    <w:lvl w:ilvl="8" w:tplc="C206122C" w:tentative="1">
      <w:start w:val="1"/>
      <w:numFmt w:val="bullet"/>
      <w:lvlText w:val=""/>
      <w:lvlJc w:val="left"/>
      <w:pPr>
        <w:ind w:left="6480" w:hanging="360"/>
      </w:pPr>
      <w:rPr>
        <w:rFonts w:ascii="Wingdings" w:hAnsi="Wingdings" w:hint="default"/>
      </w:rPr>
    </w:lvl>
  </w:abstractNum>
  <w:abstractNum w:abstractNumId="4" w15:restartNumberingAfterBreak="0">
    <w:nsid w:val="583F228E"/>
    <w:multiLevelType w:val="hybridMultilevel"/>
    <w:tmpl w:val="B6FA3DE0"/>
    <w:lvl w:ilvl="0" w:tplc="4EC67DB4">
      <w:start w:val="1"/>
      <w:numFmt w:val="bullet"/>
      <w:lvlText w:val=""/>
      <w:lvlJc w:val="left"/>
      <w:pPr>
        <w:ind w:left="1429" w:hanging="360"/>
      </w:pPr>
      <w:rPr>
        <w:rFonts w:ascii="Symbol" w:hAnsi="Symbol" w:hint="default"/>
      </w:rPr>
    </w:lvl>
    <w:lvl w:ilvl="1" w:tplc="EC10B28E" w:tentative="1">
      <w:start w:val="1"/>
      <w:numFmt w:val="bullet"/>
      <w:lvlText w:val="o"/>
      <w:lvlJc w:val="left"/>
      <w:pPr>
        <w:ind w:left="2149" w:hanging="360"/>
      </w:pPr>
      <w:rPr>
        <w:rFonts w:ascii="Courier New" w:hAnsi="Courier New" w:cs="Courier New" w:hint="default"/>
      </w:rPr>
    </w:lvl>
    <w:lvl w:ilvl="2" w:tplc="A2926268" w:tentative="1">
      <w:start w:val="1"/>
      <w:numFmt w:val="bullet"/>
      <w:lvlText w:val=""/>
      <w:lvlJc w:val="left"/>
      <w:pPr>
        <w:ind w:left="2869" w:hanging="360"/>
      </w:pPr>
      <w:rPr>
        <w:rFonts w:ascii="Wingdings" w:hAnsi="Wingdings" w:hint="default"/>
      </w:rPr>
    </w:lvl>
    <w:lvl w:ilvl="3" w:tplc="8362AA46" w:tentative="1">
      <w:start w:val="1"/>
      <w:numFmt w:val="bullet"/>
      <w:lvlText w:val=""/>
      <w:lvlJc w:val="left"/>
      <w:pPr>
        <w:ind w:left="3589" w:hanging="360"/>
      </w:pPr>
      <w:rPr>
        <w:rFonts w:ascii="Symbol" w:hAnsi="Symbol" w:hint="default"/>
      </w:rPr>
    </w:lvl>
    <w:lvl w:ilvl="4" w:tplc="E70416F0" w:tentative="1">
      <w:start w:val="1"/>
      <w:numFmt w:val="bullet"/>
      <w:lvlText w:val="o"/>
      <w:lvlJc w:val="left"/>
      <w:pPr>
        <w:ind w:left="4309" w:hanging="360"/>
      </w:pPr>
      <w:rPr>
        <w:rFonts w:ascii="Courier New" w:hAnsi="Courier New" w:cs="Courier New" w:hint="default"/>
      </w:rPr>
    </w:lvl>
    <w:lvl w:ilvl="5" w:tplc="6308B39C" w:tentative="1">
      <w:start w:val="1"/>
      <w:numFmt w:val="bullet"/>
      <w:lvlText w:val=""/>
      <w:lvlJc w:val="left"/>
      <w:pPr>
        <w:ind w:left="5029" w:hanging="360"/>
      </w:pPr>
      <w:rPr>
        <w:rFonts w:ascii="Wingdings" w:hAnsi="Wingdings" w:hint="default"/>
      </w:rPr>
    </w:lvl>
    <w:lvl w:ilvl="6" w:tplc="FE164A26" w:tentative="1">
      <w:start w:val="1"/>
      <w:numFmt w:val="bullet"/>
      <w:lvlText w:val=""/>
      <w:lvlJc w:val="left"/>
      <w:pPr>
        <w:ind w:left="5749" w:hanging="360"/>
      </w:pPr>
      <w:rPr>
        <w:rFonts w:ascii="Symbol" w:hAnsi="Symbol" w:hint="default"/>
      </w:rPr>
    </w:lvl>
    <w:lvl w:ilvl="7" w:tplc="0C6A8F48" w:tentative="1">
      <w:start w:val="1"/>
      <w:numFmt w:val="bullet"/>
      <w:lvlText w:val="o"/>
      <w:lvlJc w:val="left"/>
      <w:pPr>
        <w:ind w:left="6469" w:hanging="360"/>
      </w:pPr>
      <w:rPr>
        <w:rFonts w:ascii="Courier New" w:hAnsi="Courier New" w:cs="Courier New" w:hint="default"/>
      </w:rPr>
    </w:lvl>
    <w:lvl w:ilvl="8" w:tplc="226AA2DC" w:tentative="1">
      <w:start w:val="1"/>
      <w:numFmt w:val="bullet"/>
      <w:lvlText w:val=""/>
      <w:lvlJc w:val="left"/>
      <w:pPr>
        <w:ind w:left="7189" w:hanging="360"/>
      </w:pPr>
      <w:rPr>
        <w:rFonts w:ascii="Wingdings" w:hAnsi="Wingdings" w:hint="default"/>
      </w:rPr>
    </w:lvl>
  </w:abstractNum>
  <w:abstractNum w:abstractNumId="5" w15:restartNumberingAfterBreak="0">
    <w:nsid w:val="5C351D4F"/>
    <w:multiLevelType w:val="hybridMultilevel"/>
    <w:tmpl w:val="538EF2CE"/>
    <w:lvl w:ilvl="0" w:tplc="755A69A0">
      <w:start w:val="1"/>
      <w:numFmt w:val="bullet"/>
      <w:lvlText w:val=""/>
      <w:lvlJc w:val="left"/>
      <w:pPr>
        <w:ind w:left="1429" w:hanging="360"/>
      </w:pPr>
      <w:rPr>
        <w:rFonts w:ascii="Symbol" w:hAnsi="Symbol" w:hint="default"/>
      </w:rPr>
    </w:lvl>
    <w:lvl w:ilvl="1" w:tplc="8800E9E2" w:tentative="1">
      <w:start w:val="1"/>
      <w:numFmt w:val="bullet"/>
      <w:lvlText w:val="o"/>
      <w:lvlJc w:val="left"/>
      <w:pPr>
        <w:ind w:left="2149" w:hanging="360"/>
      </w:pPr>
      <w:rPr>
        <w:rFonts w:ascii="Courier New" w:hAnsi="Courier New" w:cs="Courier New" w:hint="default"/>
      </w:rPr>
    </w:lvl>
    <w:lvl w:ilvl="2" w:tplc="25B85808" w:tentative="1">
      <w:start w:val="1"/>
      <w:numFmt w:val="bullet"/>
      <w:lvlText w:val=""/>
      <w:lvlJc w:val="left"/>
      <w:pPr>
        <w:ind w:left="2869" w:hanging="360"/>
      </w:pPr>
      <w:rPr>
        <w:rFonts w:ascii="Wingdings" w:hAnsi="Wingdings" w:hint="default"/>
      </w:rPr>
    </w:lvl>
    <w:lvl w:ilvl="3" w:tplc="7CBA7C4A" w:tentative="1">
      <w:start w:val="1"/>
      <w:numFmt w:val="bullet"/>
      <w:lvlText w:val=""/>
      <w:lvlJc w:val="left"/>
      <w:pPr>
        <w:ind w:left="3589" w:hanging="360"/>
      </w:pPr>
      <w:rPr>
        <w:rFonts w:ascii="Symbol" w:hAnsi="Symbol" w:hint="default"/>
      </w:rPr>
    </w:lvl>
    <w:lvl w:ilvl="4" w:tplc="C1EC0B8E" w:tentative="1">
      <w:start w:val="1"/>
      <w:numFmt w:val="bullet"/>
      <w:lvlText w:val="o"/>
      <w:lvlJc w:val="left"/>
      <w:pPr>
        <w:ind w:left="4309" w:hanging="360"/>
      </w:pPr>
      <w:rPr>
        <w:rFonts w:ascii="Courier New" w:hAnsi="Courier New" w:cs="Courier New" w:hint="default"/>
      </w:rPr>
    </w:lvl>
    <w:lvl w:ilvl="5" w:tplc="99AE3A9A" w:tentative="1">
      <w:start w:val="1"/>
      <w:numFmt w:val="bullet"/>
      <w:lvlText w:val=""/>
      <w:lvlJc w:val="left"/>
      <w:pPr>
        <w:ind w:left="5029" w:hanging="360"/>
      </w:pPr>
      <w:rPr>
        <w:rFonts w:ascii="Wingdings" w:hAnsi="Wingdings" w:hint="default"/>
      </w:rPr>
    </w:lvl>
    <w:lvl w:ilvl="6" w:tplc="81E0E414" w:tentative="1">
      <w:start w:val="1"/>
      <w:numFmt w:val="bullet"/>
      <w:lvlText w:val=""/>
      <w:lvlJc w:val="left"/>
      <w:pPr>
        <w:ind w:left="5749" w:hanging="360"/>
      </w:pPr>
      <w:rPr>
        <w:rFonts w:ascii="Symbol" w:hAnsi="Symbol" w:hint="default"/>
      </w:rPr>
    </w:lvl>
    <w:lvl w:ilvl="7" w:tplc="92821760" w:tentative="1">
      <w:start w:val="1"/>
      <w:numFmt w:val="bullet"/>
      <w:lvlText w:val="o"/>
      <w:lvlJc w:val="left"/>
      <w:pPr>
        <w:ind w:left="6469" w:hanging="360"/>
      </w:pPr>
      <w:rPr>
        <w:rFonts w:ascii="Courier New" w:hAnsi="Courier New" w:cs="Courier New" w:hint="default"/>
      </w:rPr>
    </w:lvl>
    <w:lvl w:ilvl="8" w:tplc="44387ED8" w:tentative="1">
      <w:start w:val="1"/>
      <w:numFmt w:val="bullet"/>
      <w:lvlText w:val=""/>
      <w:lvlJc w:val="left"/>
      <w:pPr>
        <w:ind w:left="7189" w:hanging="360"/>
      </w:pPr>
      <w:rPr>
        <w:rFonts w:ascii="Wingdings" w:hAnsi="Wingdings" w:hint="default"/>
      </w:rPr>
    </w:lvl>
  </w:abstractNum>
  <w:abstractNum w:abstractNumId="6" w15:restartNumberingAfterBreak="0">
    <w:nsid w:val="6A0D3747"/>
    <w:multiLevelType w:val="hybridMultilevel"/>
    <w:tmpl w:val="951A9C18"/>
    <w:lvl w:ilvl="0" w:tplc="742ACA38">
      <w:start w:val="1"/>
      <w:numFmt w:val="bullet"/>
      <w:lvlText w:val=""/>
      <w:lvlJc w:val="left"/>
      <w:pPr>
        <w:ind w:left="1429" w:hanging="360"/>
      </w:pPr>
      <w:rPr>
        <w:rFonts w:ascii="Symbol" w:hAnsi="Symbol" w:hint="default"/>
      </w:rPr>
    </w:lvl>
    <w:lvl w:ilvl="1" w:tplc="52FE56F4" w:tentative="1">
      <w:start w:val="1"/>
      <w:numFmt w:val="bullet"/>
      <w:lvlText w:val="o"/>
      <w:lvlJc w:val="left"/>
      <w:pPr>
        <w:ind w:left="2149" w:hanging="360"/>
      </w:pPr>
      <w:rPr>
        <w:rFonts w:ascii="Courier New" w:hAnsi="Courier New" w:cs="Courier New" w:hint="default"/>
      </w:rPr>
    </w:lvl>
    <w:lvl w:ilvl="2" w:tplc="30C8B06E" w:tentative="1">
      <w:start w:val="1"/>
      <w:numFmt w:val="bullet"/>
      <w:lvlText w:val=""/>
      <w:lvlJc w:val="left"/>
      <w:pPr>
        <w:ind w:left="2869" w:hanging="360"/>
      </w:pPr>
      <w:rPr>
        <w:rFonts w:ascii="Wingdings" w:hAnsi="Wingdings" w:hint="default"/>
      </w:rPr>
    </w:lvl>
    <w:lvl w:ilvl="3" w:tplc="21005DBE" w:tentative="1">
      <w:start w:val="1"/>
      <w:numFmt w:val="bullet"/>
      <w:lvlText w:val=""/>
      <w:lvlJc w:val="left"/>
      <w:pPr>
        <w:ind w:left="3589" w:hanging="360"/>
      </w:pPr>
      <w:rPr>
        <w:rFonts w:ascii="Symbol" w:hAnsi="Symbol" w:hint="default"/>
      </w:rPr>
    </w:lvl>
    <w:lvl w:ilvl="4" w:tplc="DC5C683A" w:tentative="1">
      <w:start w:val="1"/>
      <w:numFmt w:val="bullet"/>
      <w:lvlText w:val="o"/>
      <w:lvlJc w:val="left"/>
      <w:pPr>
        <w:ind w:left="4309" w:hanging="360"/>
      </w:pPr>
      <w:rPr>
        <w:rFonts w:ascii="Courier New" w:hAnsi="Courier New" w:cs="Courier New" w:hint="default"/>
      </w:rPr>
    </w:lvl>
    <w:lvl w:ilvl="5" w:tplc="E200CD54" w:tentative="1">
      <w:start w:val="1"/>
      <w:numFmt w:val="bullet"/>
      <w:lvlText w:val=""/>
      <w:lvlJc w:val="left"/>
      <w:pPr>
        <w:ind w:left="5029" w:hanging="360"/>
      </w:pPr>
      <w:rPr>
        <w:rFonts w:ascii="Wingdings" w:hAnsi="Wingdings" w:hint="default"/>
      </w:rPr>
    </w:lvl>
    <w:lvl w:ilvl="6" w:tplc="B668214A" w:tentative="1">
      <w:start w:val="1"/>
      <w:numFmt w:val="bullet"/>
      <w:lvlText w:val=""/>
      <w:lvlJc w:val="left"/>
      <w:pPr>
        <w:ind w:left="5749" w:hanging="360"/>
      </w:pPr>
      <w:rPr>
        <w:rFonts w:ascii="Symbol" w:hAnsi="Symbol" w:hint="default"/>
      </w:rPr>
    </w:lvl>
    <w:lvl w:ilvl="7" w:tplc="7D8A8C16" w:tentative="1">
      <w:start w:val="1"/>
      <w:numFmt w:val="bullet"/>
      <w:lvlText w:val="o"/>
      <w:lvlJc w:val="left"/>
      <w:pPr>
        <w:ind w:left="6469" w:hanging="360"/>
      </w:pPr>
      <w:rPr>
        <w:rFonts w:ascii="Courier New" w:hAnsi="Courier New" w:cs="Courier New" w:hint="default"/>
      </w:rPr>
    </w:lvl>
    <w:lvl w:ilvl="8" w:tplc="8C923148" w:tentative="1">
      <w:start w:val="1"/>
      <w:numFmt w:val="bullet"/>
      <w:lvlText w:val=""/>
      <w:lvlJc w:val="left"/>
      <w:pPr>
        <w:ind w:left="7189" w:hanging="360"/>
      </w:pPr>
      <w:rPr>
        <w:rFonts w:ascii="Wingdings" w:hAnsi="Wingdings" w:hint="default"/>
      </w:rPr>
    </w:lvl>
  </w:abstractNum>
  <w:num w:numId="1" w16cid:durableId="806170055">
    <w:abstractNumId w:val="3"/>
  </w:num>
  <w:num w:numId="2" w16cid:durableId="658655037">
    <w:abstractNumId w:val="5"/>
  </w:num>
  <w:num w:numId="3" w16cid:durableId="738556160">
    <w:abstractNumId w:val="0"/>
  </w:num>
  <w:num w:numId="4" w16cid:durableId="1965960746">
    <w:abstractNumId w:val="2"/>
  </w:num>
  <w:num w:numId="5" w16cid:durableId="259870346">
    <w:abstractNumId w:val="4"/>
  </w:num>
  <w:num w:numId="6" w16cid:durableId="896285094">
    <w:abstractNumId w:val="6"/>
  </w:num>
  <w:num w:numId="7" w16cid:durableId="700976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E7"/>
    <w:rsid w:val="00001DC8"/>
    <w:rsid w:val="000276AB"/>
    <w:rsid w:val="0005678C"/>
    <w:rsid w:val="00083CA2"/>
    <w:rsid w:val="000A3793"/>
    <w:rsid w:val="000D6C77"/>
    <w:rsid w:val="00101B99"/>
    <w:rsid w:val="00110838"/>
    <w:rsid w:val="001137D1"/>
    <w:rsid w:val="001448DA"/>
    <w:rsid w:val="00145A3D"/>
    <w:rsid w:val="00192B9A"/>
    <w:rsid w:val="001B2389"/>
    <w:rsid w:val="001B2B4F"/>
    <w:rsid w:val="001C6438"/>
    <w:rsid w:val="001D7013"/>
    <w:rsid w:val="001E67A7"/>
    <w:rsid w:val="001E7980"/>
    <w:rsid w:val="001F536A"/>
    <w:rsid w:val="00204216"/>
    <w:rsid w:val="002211C4"/>
    <w:rsid w:val="0022510F"/>
    <w:rsid w:val="00226E0E"/>
    <w:rsid w:val="00270252"/>
    <w:rsid w:val="00282512"/>
    <w:rsid w:val="00283022"/>
    <w:rsid w:val="0028430E"/>
    <w:rsid w:val="00291180"/>
    <w:rsid w:val="002B08B0"/>
    <w:rsid w:val="0030475A"/>
    <w:rsid w:val="003266E8"/>
    <w:rsid w:val="00366240"/>
    <w:rsid w:val="00371DA1"/>
    <w:rsid w:val="003769FB"/>
    <w:rsid w:val="003825A8"/>
    <w:rsid w:val="0039457F"/>
    <w:rsid w:val="003A0AE4"/>
    <w:rsid w:val="003B11F7"/>
    <w:rsid w:val="003E6E2E"/>
    <w:rsid w:val="003F3284"/>
    <w:rsid w:val="004129EE"/>
    <w:rsid w:val="00436C18"/>
    <w:rsid w:val="00444891"/>
    <w:rsid w:val="00463FA4"/>
    <w:rsid w:val="00486063"/>
    <w:rsid w:val="004920E0"/>
    <w:rsid w:val="004953C5"/>
    <w:rsid w:val="004A5B7B"/>
    <w:rsid w:val="004E242E"/>
    <w:rsid w:val="00504074"/>
    <w:rsid w:val="00504DFB"/>
    <w:rsid w:val="005210F0"/>
    <w:rsid w:val="0055061D"/>
    <w:rsid w:val="00581BE7"/>
    <w:rsid w:val="005B2325"/>
    <w:rsid w:val="006123B6"/>
    <w:rsid w:val="006620F0"/>
    <w:rsid w:val="0067770A"/>
    <w:rsid w:val="007110E8"/>
    <w:rsid w:val="00712595"/>
    <w:rsid w:val="00722FAC"/>
    <w:rsid w:val="00734A18"/>
    <w:rsid w:val="007657D1"/>
    <w:rsid w:val="0079172C"/>
    <w:rsid w:val="00791DB2"/>
    <w:rsid w:val="00793022"/>
    <w:rsid w:val="007C74A8"/>
    <w:rsid w:val="007E1493"/>
    <w:rsid w:val="00810854"/>
    <w:rsid w:val="00873CAB"/>
    <w:rsid w:val="008759F5"/>
    <w:rsid w:val="008802E3"/>
    <w:rsid w:val="008821D4"/>
    <w:rsid w:val="00891049"/>
    <w:rsid w:val="008F168E"/>
    <w:rsid w:val="008F4C64"/>
    <w:rsid w:val="008F5479"/>
    <w:rsid w:val="008F5DCA"/>
    <w:rsid w:val="00923A6E"/>
    <w:rsid w:val="00953853"/>
    <w:rsid w:val="00980A1F"/>
    <w:rsid w:val="009A0B18"/>
    <w:rsid w:val="00A0041D"/>
    <w:rsid w:val="00A60DAB"/>
    <w:rsid w:val="00A9127C"/>
    <w:rsid w:val="00A95A58"/>
    <w:rsid w:val="00AA4BFD"/>
    <w:rsid w:val="00B34EB6"/>
    <w:rsid w:val="00C10614"/>
    <w:rsid w:val="00C11F8D"/>
    <w:rsid w:val="00C7627D"/>
    <w:rsid w:val="00C973E8"/>
    <w:rsid w:val="00CD0869"/>
    <w:rsid w:val="00CD16B4"/>
    <w:rsid w:val="00CD26FA"/>
    <w:rsid w:val="00CD71D0"/>
    <w:rsid w:val="00D617FF"/>
    <w:rsid w:val="00D81991"/>
    <w:rsid w:val="00DA69BC"/>
    <w:rsid w:val="00DB324B"/>
    <w:rsid w:val="00DE7B81"/>
    <w:rsid w:val="00E04017"/>
    <w:rsid w:val="00E109BA"/>
    <w:rsid w:val="00E57102"/>
    <w:rsid w:val="00E57C8A"/>
    <w:rsid w:val="00E876FD"/>
    <w:rsid w:val="00ED41BB"/>
    <w:rsid w:val="00EE5DDF"/>
    <w:rsid w:val="00F12361"/>
    <w:rsid w:val="00F24C66"/>
    <w:rsid w:val="00F27F42"/>
    <w:rsid w:val="00F40810"/>
    <w:rsid w:val="00F41B2C"/>
    <w:rsid w:val="00F4231E"/>
    <w:rsid w:val="00F811AF"/>
    <w:rsid w:val="00FA5A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4BF8"/>
  <w15:chartTrackingRefBased/>
  <w15:docId w15:val="{B18A3B8A-9E83-409D-9D48-D35E1A01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7770A"/>
    <w:pPr>
      <w:spacing w:after="240" w:line="288" w:lineRule="auto"/>
      <w:ind w:left="709" w:right="-142"/>
    </w:pPr>
    <w:rPr>
      <w:rFonts w:ascii="Verdana" w:eastAsia="Times New Roman" w:hAnsi="Verdana" w:cs="Arial"/>
      <w:bCs/>
      <w:noProof/>
      <w:sz w:val="20"/>
      <w:lang w:eastAsia="sl-SI"/>
    </w:rPr>
  </w:style>
  <w:style w:type="paragraph" w:styleId="Naslov1">
    <w:name w:val="heading 1"/>
    <w:next w:val="Navaden"/>
    <w:link w:val="Naslov1Znak"/>
    <w:uiPriority w:val="9"/>
    <w:qFormat/>
    <w:rsid w:val="008759F5"/>
    <w:pPr>
      <w:keepNext/>
      <w:keepLines/>
      <w:spacing w:before="440" w:after="440"/>
      <w:ind w:left="709"/>
      <w:outlineLvl w:val="0"/>
    </w:pPr>
    <w:rPr>
      <w:rFonts w:ascii="Verdana" w:eastAsiaTheme="majorEastAsia" w:hAnsi="Verdana" w:cstheme="majorBidi"/>
      <w:b/>
      <w:bCs/>
      <w:noProof/>
      <w:color w:val="2F5496" w:themeColor="accent1" w:themeShade="BF"/>
      <w:sz w:val="26"/>
      <w:szCs w:val="28"/>
      <w:lang w:eastAsia="sl-SI"/>
    </w:rPr>
  </w:style>
  <w:style w:type="paragraph" w:styleId="Naslov2">
    <w:name w:val="heading 2"/>
    <w:next w:val="Navaden"/>
    <w:link w:val="Naslov2Znak"/>
    <w:uiPriority w:val="9"/>
    <w:unhideWhenUsed/>
    <w:qFormat/>
    <w:rsid w:val="008759F5"/>
    <w:pPr>
      <w:keepNext/>
      <w:keepLines/>
      <w:spacing w:before="240" w:after="240"/>
      <w:ind w:left="709"/>
      <w:outlineLvl w:val="1"/>
    </w:pPr>
    <w:rPr>
      <w:rFonts w:ascii="Verdana" w:eastAsiaTheme="majorEastAsia" w:hAnsi="Verdana" w:cstheme="majorBidi"/>
      <w:b/>
      <w:bCs/>
      <w:noProof/>
      <w:color w:val="2F5496" w:themeColor="accent1" w:themeShade="BF"/>
      <w:sz w:val="24"/>
      <w:szCs w:val="26"/>
      <w:lang w:eastAsia="sl-SI"/>
    </w:rPr>
  </w:style>
  <w:style w:type="paragraph" w:styleId="Naslov3">
    <w:name w:val="heading 3"/>
    <w:next w:val="Navaden"/>
    <w:link w:val="Naslov3Znak"/>
    <w:uiPriority w:val="9"/>
    <w:unhideWhenUsed/>
    <w:qFormat/>
    <w:rsid w:val="008759F5"/>
    <w:pPr>
      <w:keepNext/>
      <w:keepLines/>
      <w:spacing w:before="240" w:after="240"/>
      <w:ind w:left="709"/>
      <w:outlineLvl w:val="2"/>
    </w:pPr>
    <w:rPr>
      <w:rFonts w:ascii="Verdana" w:eastAsiaTheme="majorEastAsia" w:hAnsi="Verdana" w:cstheme="majorBidi"/>
      <w:bCs/>
      <w:noProof/>
      <w:color w:val="1F3763" w:themeColor="accent1" w:themeShade="7F"/>
      <w:szCs w:val="24"/>
      <w:lang w:eastAsia="sl-SI"/>
    </w:rPr>
  </w:style>
  <w:style w:type="paragraph" w:styleId="Naslov4">
    <w:name w:val="heading 4"/>
    <w:next w:val="Navaden"/>
    <w:link w:val="Naslov4Znak"/>
    <w:uiPriority w:val="9"/>
    <w:unhideWhenUsed/>
    <w:qFormat/>
    <w:rsid w:val="008759F5"/>
    <w:pPr>
      <w:keepNext/>
      <w:keepLines/>
      <w:spacing w:before="240" w:after="240"/>
      <w:ind w:left="709"/>
      <w:outlineLvl w:val="3"/>
    </w:pPr>
    <w:rPr>
      <w:rFonts w:ascii="Verdana" w:eastAsiaTheme="majorEastAsia" w:hAnsi="Verdana" w:cstheme="majorBidi"/>
      <w:bCs/>
      <w:iCs/>
      <w:noProof/>
      <w:color w:val="2F5496" w:themeColor="accent1" w:themeShade="BF"/>
      <w:sz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8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NGnoga">
    <w:name w:val="MONG noga"/>
    <w:basedOn w:val="Navaden"/>
    <w:link w:val="MONGnogaZnak"/>
    <w:qFormat/>
    <w:rsid w:val="00722FAC"/>
    <w:pPr>
      <w:tabs>
        <w:tab w:val="center" w:pos="4536"/>
        <w:tab w:val="right" w:pos="9072"/>
      </w:tabs>
      <w:spacing w:after="0"/>
      <w:ind w:left="1134"/>
    </w:pPr>
    <w:rPr>
      <w:color w:val="002F87"/>
      <w:sz w:val="14"/>
      <w:szCs w:val="14"/>
    </w:rPr>
  </w:style>
  <w:style w:type="character" w:styleId="Nerazreenaomemba">
    <w:name w:val="Unresolved Mention"/>
    <w:basedOn w:val="Privzetapisavaodstavka"/>
    <w:uiPriority w:val="99"/>
    <w:semiHidden/>
    <w:unhideWhenUsed/>
    <w:rsid w:val="00F811AF"/>
    <w:rPr>
      <w:color w:val="605E5C"/>
      <w:shd w:val="clear" w:color="auto" w:fill="E1DFDD"/>
    </w:rPr>
  </w:style>
  <w:style w:type="character" w:customStyle="1" w:styleId="MONGnogaZnak">
    <w:name w:val="MONG noga Znak"/>
    <w:basedOn w:val="Privzetapisavaodstavka"/>
    <w:link w:val="MONGnoga"/>
    <w:rsid w:val="00722FAC"/>
    <w:rPr>
      <w:rFonts w:ascii="Verdana" w:eastAsia="Times New Roman" w:hAnsi="Verdana" w:cs="Arial"/>
      <w:bCs/>
      <w:noProof/>
      <w:color w:val="002F87"/>
      <w:sz w:val="14"/>
      <w:szCs w:val="14"/>
      <w:lang w:eastAsia="sl-SI"/>
    </w:rPr>
  </w:style>
  <w:style w:type="paragraph" w:customStyle="1" w:styleId="Nazivenote">
    <w:name w:val="Naziv enote"/>
    <w:link w:val="NazivenoteZnak"/>
    <w:qFormat/>
    <w:rsid w:val="00722FAC"/>
    <w:pPr>
      <w:ind w:left="709"/>
    </w:pPr>
    <w:rPr>
      <w:rFonts w:ascii="Verdana" w:eastAsia="Times New Roman" w:hAnsi="Verdana" w:cs="Arial"/>
      <w:b/>
      <w:noProof/>
      <w:color w:val="002F87"/>
      <w:sz w:val="14"/>
      <w:szCs w:val="14"/>
      <w:lang w:eastAsia="sl-SI"/>
    </w:rPr>
  </w:style>
  <w:style w:type="character" w:customStyle="1" w:styleId="NazivenoteZnak">
    <w:name w:val="Naziv enote Znak"/>
    <w:basedOn w:val="MONGnogaZnak"/>
    <w:link w:val="Nazivenote"/>
    <w:rsid w:val="00722FAC"/>
    <w:rPr>
      <w:rFonts w:ascii="Verdana" w:eastAsia="Times New Roman" w:hAnsi="Verdana" w:cs="Arial"/>
      <w:b/>
      <w:bCs w:val="0"/>
      <w:noProof/>
      <w:color w:val="002F87"/>
      <w:sz w:val="14"/>
      <w:szCs w:val="14"/>
      <w:lang w:eastAsia="sl-SI"/>
    </w:rPr>
  </w:style>
  <w:style w:type="paragraph" w:customStyle="1" w:styleId="Podpisoseba">
    <w:name w:val="Podpis oseba"/>
    <w:basedOn w:val="Navaden"/>
    <w:link w:val="PodpisosebaZnak"/>
    <w:qFormat/>
    <w:rsid w:val="00226E0E"/>
    <w:pPr>
      <w:spacing w:before="600" w:after="600" w:line="240" w:lineRule="exact"/>
    </w:pPr>
    <w:rPr>
      <w:color w:val="002F87"/>
    </w:rPr>
  </w:style>
  <w:style w:type="character" w:customStyle="1" w:styleId="PodpisosebaZnak">
    <w:name w:val="Podpis oseba Znak"/>
    <w:basedOn w:val="Privzetapisavaodstavka"/>
    <w:link w:val="Podpisoseba"/>
    <w:rsid w:val="00226E0E"/>
    <w:rPr>
      <w:rFonts w:ascii="Verdana" w:eastAsia="Times New Roman" w:hAnsi="Verdana" w:cs="Arial"/>
      <w:bCs/>
      <w:noProof/>
      <w:color w:val="002F87"/>
      <w:lang w:eastAsia="sl-SI"/>
    </w:rPr>
  </w:style>
  <w:style w:type="paragraph" w:customStyle="1" w:styleId="Zveza">
    <w:name w:val="Zveza"/>
    <w:next w:val="Navaden"/>
    <w:link w:val="ZvezaZnak"/>
    <w:qFormat/>
    <w:rsid w:val="00001DC8"/>
    <w:pPr>
      <w:spacing w:after="440" w:line="240" w:lineRule="auto"/>
      <w:ind w:left="709"/>
    </w:pPr>
    <w:rPr>
      <w:rFonts w:ascii="Verdana" w:eastAsia="Times New Roman" w:hAnsi="Verdana" w:cs="Arial"/>
      <w:bCs/>
      <w:noProof/>
      <w:sz w:val="20"/>
      <w:lang w:eastAsia="sl-SI"/>
    </w:rPr>
  </w:style>
  <w:style w:type="character" w:customStyle="1" w:styleId="ZvezaZnak">
    <w:name w:val="Zveza Znak"/>
    <w:basedOn w:val="Privzetapisavaodstavka"/>
    <w:link w:val="Zveza"/>
    <w:rsid w:val="00001DC8"/>
    <w:rPr>
      <w:rFonts w:ascii="Verdana" w:eastAsia="Times New Roman" w:hAnsi="Verdana" w:cs="Arial"/>
      <w:bCs/>
      <w:noProof/>
      <w:sz w:val="20"/>
      <w:lang w:eastAsia="sl-SI"/>
    </w:rPr>
  </w:style>
  <w:style w:type="character" w:customStyle="1" w:styleId="Naslov1Znak">
    <w:name w:val="Naslov 1 Znak"/>
    <w:basedOn w:val="Privzetapisavaodstavka"/>
    <w:link w:val="Naslov1"/>
    <w:uiPriority w:val="9"/>
    <w:rsid w:val="008759F5"/>
    <w:rPr>
      <w:rFonts w:ascii="Verdana" w:eastAsiaTheme="majorEastAsia" w:hAnsi="Verdana" w:cstheme="majorBidi"/>
      <w:b/>
      <w:bCs/>
      <w:noProof/>
      <w:color w:val="2F5496" w:themeColor="accent1" w:themeShade="BF"/>
      <w:sz w:val="26"/>
      <w:szCs w:val="28"/>
      <w:lang w:eastAsia="sl-SI"/>
    </w:rPr>
  </w:style>
  <w:style w:type="character" w:customStyle="1" w:styleId="Naslov2Znak">
    <w:name w:val="Naslov 2 Znak"/>
    <w:basedOn w:val="Privzetapisavaodstavka"/>
    <w:link w:val="Naslov2"/>
    <w:uiPriority w:val="9"/>
    <w:rsid w:val="008759F5"/>
    <w:rPr>
      <w:rFonts w:ascii="Verdana" w:eastAsiaTheme="majorEastAsia" w:hAnsi="Verdana" w:cstheme="majorBidi"/>
      <w:b/>
      <w:bCs/>
      <w:noProof/>
      <w:color w:val="2F5496" w:themeColor="accent1" w:themeShade="BF"/>
      <w:sz w:val="24"/>
      <w:szCs w:val="26"/>
      <w:lang w:eastAsia="sl-SI"/>
    </w:rPr>
  </w:style>
  <w:style w:type="paragraph" w:customStyle="1" w:styleId="Naslovnik">
    <w:name w:val="Naslovnik"/>
    <w:qFormat/>
    <w:rsid w:val="00F40810"/>
    <w:pPr>
      <w:spacing w:before="600" w:after="720"/>
      <w:ind w:left="709"/>
    </w:pPr>
    <w:rPr>
      <w:rFonts w:ascii="Verdana" w:eastAsia="Times New Roman" w:hAnsi="Verdana" w:cs="Arial"/>
      <w:bCs/>
      <w:noProof/>
      <w:color w:val="002F87"/>
      <w:sz w:val="18"/>
      <w:szCs w:val="18"/>
      <w:lang w:eastAsia="sl-SI"/>
    </w:rPr>
  </w:style>
  <w:style w:type="character" w:customStyle="1" w:styleId="Naslov3Znak">
    <w:name w:val="Naslov 3 Znak"/>
    <w:basedOn w:val="Privzetapisavaodstavka"/>
    <w:link w:val="Naslov3"/>
    <w:uiPriority w:val="9"/>
    <w:rsid w:val="008759F5"/>
    <w:rPr>
      <w:rFonts w:ascii="Verdana" w:eastAsiaTheme="majorEastAsia" w:hAnsi="Verdana" w:cstheme="majorBidi"/>
      <w:bCs/>
      <w:noProof/>
      <w:color w:val="1F3763" w:themeColor="accent1" w:themeShade="7F"/>
      <w:szCs w:val="24"/>
      <w:lang w:eastAsia="sl-SI"/>
    </w:rPr>
  </w:style>
  <w:style w:type="character" w:customStyle="1" w:styleId="Naslov4Znak">
    <w:name w:val="Naslov 4 Znak"/>
    <w:basedOn w:val="Privzetapisavaodstavka"/>
    <w:link w:val="Naslov4"/>
    <w:uiPriority w:val="9"/>
    <w:rsid w:val="008759F5"/>
    <w:rPr>
      <w:rFonts w:ascii="Verdana" w:eastAsiaTheme="majorEastAsia" w:hAnsi="Verdana" w:cstheme="majorBidi"/>
      <w:bCs/>
      <w:iCs/>
      <w:noProof/>
      <w:color w:val="2F5496" w:themeColor="accent1" w:themeShade="BF"/>
      <w:sz w:val="20"/>
      <w:lang w:eastAsia="sl-SI"/>
    </w:rPr>
  </w:style>
  <w:style w:type="paragraph" w:styleId="Seznam">
    <w:name w:val="List"/>
    <w:link w:val="SeznamZnak"/>
    <w:uiPriority w:val="99"/>
    <w:unhideWhenUsed/>
    <w:rsid w:val="008802E3"/>
    <w:pPr>
      <w:numPr>
        <w:numId w:val="1"/>
      </w:numPr>
      <w:spacing w:after="0"/>
      <w:contextualSpacing/>
    </w:pPr>
    <w:rPr>
      <w:rFonts w:ascii="Verdana" w:eastAsia="Times New Roman" w:hAnsi="Verdana" w:cs="Arial"/>
      <w:bCs/>
      <w:noProof/>
      <w:lang w:eastAsia="sl-SI"/>
    </w:rPr>
  </w:style>
  <w:style w:type="paragraph" w:customStyle="1" w:styleId="Seznam1">
    <w:name w:val="Seznam 1"/>
    <w:basedOn w:val="Seznam"/>
    <w:link w:val="Seznam1Znak"/>
    <w:rsid w:val="00873CAB"/>
    <w:pPr>
      <w:ind w:left="1094" w:hanging="357"/>
    </w:pPr>
  </w:style>
  <w:style w:type="character" w:customStyle="1" w:styleId="SeznamZnak">
    <w:name w:val="Seznam Znak"/>
    <w:basedOn w:val="Privzetapisavaodstavka"/>
    <w:link w:val="Seznam"/>
    <w:uiPriority w:val="99"/>
    <w:rsid w:val="008802E3"/>
    <w:rPr>
      <w:rFonts w:ascii="Verdana" w:eastAsia="Times New Roman" w:hAnsi="Verdana" w:cs="Arial"/>
      <w:bCs/>
      <w:noProof/>
      <w:lang w:eastAsia="sl-SI"/>
    </w:rPr>
  </w:style>
  <w:style w:type="character" w:customStyle="1" w:styleId="Seznam1Znak">
    <w:name w:val="Seznam 1 Znak"/>
    <w:basedOn w:val="SeznamZnak"/>
    <w:link w:val="Seznam1"/>
    <w:rsid w:val="00873CAB"/>
    <w:rPr>
      <w:rFonts w:ascii="Verdana" w:eastAsia="Times New Roman" w:hAnsi="Verdana" w:cs="Arial"/>
      <w:bCs/>
      <w:noProof/>
      <w:lang w:eastAsia="sl-SI"/>
    </w:rPr>
  </w:style>
  <w:style w:type="paragraph" w:styleId="Odstavekseznama">
    <w:name w:val="List Paragraph"/>
    <w:basedOn w:val="Navaden"/>
    <w:uiPriority w:val="34"/>
    <w:rsid w:val="00C973E8"/>
    <w:pPr>
      <w:ind w:left="720"/>
      <w:contextualSpacing/>
    </w:pPr>
  </w:style>
  <w:style w:type="paragraph" w:styleId="Glava">
    <w:name w:val="header"/>
    <w:basedOn w:val="Navaden"/>
    <w:link w:val="GlavaZnak"/>
    <w:uiPriority w:val="99"/>
    <w:unhideWhenUsed/>
    <w:rsid w:val="00C973E8"/>
    <w:pPr>
      <w:tabs>
        <w:tab w:val="center" w:pos="4536"/>
        <w:tab w:val="right" w:pos="9072"/>
      </w:tabs>
      <w:spacing w:after="0" w:line="240" w:lineRule="auto"/>
    </w:pPr>
  </w:style>
  <w:style w:type="character" w:customStyle="1" w:styleId="GlavaZnak">
    <w:name w:val="Glava Znak"/>
    <w:basedOn w:val="Privzetapisavaodstavka"/>
    <w:link w:val="Glava"/>
    <w:uiPriority w:val="99"/>
    <w:rsid w:val="00C973E8"/>
    <w:rPr>
      <w:rFonts w:ascii="Verdana" w:eastAsia="Times New Roman" w:hAnsi="Verdana" w:cs="Arial"/>
      <w:bCs/>
      <w:noProof/>
      <w:lang w:eastAsia="sl-SI"/>
    </w:rPr>
  </w:style>
  <w:style w:type="paragraph" w:styleId="Noga">
    <w:name w:val="footer"/>
    <w:basedOn w:val="Navaden"/>
    <w:link w:val="NogaZnak"/>
    <w:uiPriority w:val="99"/>
    <w:unhideWhenUsed/>
    <w:rsid w:val="00C973E8"/>
    <w:pPr>
      <w:tabs>
        <w:tab w:val="center" w:pos="4536"/>
        <w:tab w:val="right" w:pos="9072"/>
      </w:tabs>
      <w:spacing w:after="0" w:line="240" w:lineRule="auto"/>
    </w:pPr>
  </w:style>
  <w:style w:type="character" w:customStyle="1" w:styleId="NogaZnak">
    <w:name w:val="Noga Znak"/>
    <w:basedOn w:val="Privzetapisavaodstavka"/>
    <w:link w:val="Noga"/>
    <w:uiPriority w:val="99"/>
    <w:rsid w:val="00C973E8"/>
    <w:rPr>
      <w:rFonts w:ascii="Verdana" w:eastAsia="Times New Roman" w:hAnsi="Verdana" w:cs="Arial"/>
      <w:bCs/>
      <w:noProof/>
      <w:lang w:eastAsia="sl-SI"/>
    </w:rPr>
  </w:style>
  <w:style w:type="character" w:styleId="Hiperpovezava">
    <w:name w:val="Hyperlink"/>
    <w:basedOn w:val="Privzetapisavaodstavka"/>
    <w:uiPriority w:val="99"/>
    <w:unhideWhenUsed/>
    <w:rsid w:val="00C973E8"/>
    <w:rPr>
      <w:color w:val="0563C1" w:themeColor="hyperlink"/>
      <w:u w:val="single"/>
    </w:rPr>
  </w:style>
  <w:style w:type="character" w:styleId="Besedilooznabemesta">
    <w:name w:val="Placeholder Text"/>
    <w:basedOn w:val="Privzetapisavaodstavka"/>
    <w:uiPriority w:val="99"/>
    <w:semiHidden/>
    <w:rsid w:val="002211C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www.nova-gorica.si" TargetMode="External"/><Relationship Id="rId2" Type="http://schemas.openxmlformats.org/officeDocument/2006/relationships/hyperlink" Target="mailto:mestna.obcina@nova-gorica.si"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489</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Uporabnik2</dc:creator>
  <cp:lastModifiedBy>Saša Pervanja</cp:lastModifiedBy>
  <cp:revision>3</cp:revision>
  <cp:lastPrinted>2025-02-19T07:16:00Z</cp:lastPrinted>
  <dcterms:created xsi:type="dcterms:W3CDTF">2025-09-26T06:31:00Z</dcterms:created>
  <dcterms:modified xsi:type="dcterms:W3CDTF">2025-09-26T06:32:00Z</dcterms:modified>
</cp:coreProperties>
</file>