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8532" w14:textId="524C7E84" w:rsidR="00FE6225" w:rsidRPr="008608C5" w:rsidRDefault="005763E6" w:rsidP="00FE6225">
      <w:pPr>
        <w:ind w:left="6480" w:firstLine="720"/>
        <w:rPr>
          <w:rFonts w:ascii="Arial" w:hAnsi="Arial" w:cs="Arial"/>
          <w:sz w:val="22"/>
          <w:szCs w:val="22"/>
          <w:lang w:val="sl-SI"/>
        </w:rPr>
      </w:pPr>
      <w:bookmarkStart w:id="0" w:name="_Hlk126157745"/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58240" behindDoc="0" locked="0" layoutInCell="1" allowOverlap="1" wp14:anchorId="67681B0D" wp14:editId="65EF94B4">
            <wp:simplePos x="0" y="0"/>
            <wp:positionH relativeFrom="margin">
              <wp:posOffset>-590550</wp:posOffset>
            </wp:positionH>
            <wp:positionV relativeFrom="page">
              <wp:posOffset>207645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417B0227" w14:textId="3B3E82C6" w:rsidR="00FE6225" w:rsidRDefault="00FE6225" w:rsidP="00FE622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Na podlagi 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</w:t>
      </w:r>
      <w:r w:rsidR="00462F45">
        <w:rPr>
          <w:rFonts w:ascii="Arial" w:hAnsi="Arial" w:cs="Arial"/>
          <w:sz w:val="22"/>
          <w:szCs w:val="22"/>
          <w:lang w:val="sl-SI"/>
        </w:rPr>
        <w:t>drugega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odstavka </w:t>
      </w:r>
      <w:r w:rsidRPr="008608C5">
        <w:rPr>
          <w:rFonts w:ascii="Arial" w:hAnsi="Arial" w:cs="Arial"/>
          <w:sz w:val="22"/>
          <w:szCs w:val="22"/>
          <w:lang w:val="sl-SI"/>
        </w:rPr>
        <w:t>2</w:t>
      </w:r>
      <w:r w:rsidR="002F4A2F">
        <w:rPr>
          <w:rFonts w:ascii="Arial" w:hAnsi="Arial" w:cs="Arial"/>
          <w:sz w:val="22"/>
          <w:szCs w:val="22"/>
          <w:lang w:val="sl-SI"/>
        </w:rPr>
        <w:t>7</w:t>
      </w:r>
      <w:r w:rsidRPr="008608C5">
        <w:rPr>
          <w:rFonts w:ascii="Arial" w:hAnsi="Arial" w:cs="Arial"/>
          <w:sz w:val="22"/>
          <w:szCs w:val="22"/>
          <w:lang w:val="sl-SI"/>
        </w:rPr>
        <w:t>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4639D2">
        <w:rPr>
          <w:rFonts w:ascii="Arial" w:hAnsi="Arial" w:cs="Arial"/>
          <w:sz w:val="22"/>
          <w:szCs w:val="22"/>
          <w:lang w:val="sl-SI"/>
        </w:rPr>
        <w:t xml:space="preserve"> in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79/18, 61/20)</w:t>
      </w:r>
      <w:r w:rsidR="00575BEF">
        <w:rPr>
          <w:rFonts w:ascii="Arial" w:hAnsi="Arial" w:cs="Arial"/>
          <w:sz w:val="22"/>
          <w:szCs w:val="22"/>
          <w:lang w:val="sl-SI"/>
        </w:rPr>
        <w:t xml:space="preserve"> in </w:t>
      </w:r>
      <w:r w:rsidR="00575BE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 št. 13/12, 18/17</w:t>
      </w:r>
      <w:r w:rsidR="00462F45">
        <w:rPr>
          <w:rFonts w:ascii="Arial" w:hAnsi="Arial" w:cs="Arial"/>
          <w:sz w:val="22"/>
          <w:szCs w:val="22"/>
          <w:lang w:val="sl-SI"/>
        </w:rPr>
        <w:t xml:space="preserve"> in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18/19)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</w:t>
      </w:r>
      <w:r w:rsidR="00363E29">
        <w:rPr>
          <w:rFonts w:ascii="Arial" w:hAnsi="Arial" w:cs="Arial"/>
          <w:sz w:val="22"/>
          <w:szCs w:val="22"/>
          <w:lang w:val="sl-SI"/>
        </w:rPr>
        <w:t xml:space="preserve"> 16. februarja 2023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3883F1A8" w:rsidR="00FE6225" w:rsidRDefault="00FE622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7FAD1DD" w14:textId="1C51EC3F" w:rsidR="00462F4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E0E204" w14:textId="77777777" w:rsidR="00462F45" w:rsidRPr="008608C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C52DCED" w14:textId="08EFDEC0" w:rsidR="00FE6225" w:rsidRPr="008608C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1F263A3" w14:textId="113FFF17" w:rsidR="00FE6225" w:rsidRPr="00462F4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62F45">
        <w:rPr>
          <w:rFonts w:ascii="Arial" w:hAnsi="Arial" w:cs="Arial"/>
          <w:sz w:val="22"/>
          <w:szCs w:val="22"/>
          <w:lang w:val="sl-SI"/>
        </w:rPr>
        <w:t xml:space="preserve">S  K  L  E P </w:t>
      </w:r>
    </w:p>
    <w:p w14:paraId="375963B7" w14:textId="7C371F39" w:rsidR="00C42146" w:rsidRDefault="00C4214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179787C" w14:textId="5115036B" w:rsidR="00462F45" w:rsidRDefault="00462F45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5BFBD8" w14:textId="5DC43817" w:rsidR="00FE6225" w:rsidRPr="009B25E6" w:rsidRDefault="00FE6225" w:rsidP="009B25E6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6DDA930" w14:textId="4DCF07B5" w:rsidR="009B25E6" w:rsidRDefault="009B25E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F2D61A4" w14:textId="16C8AB91" w:rsidR="00C42146" w:rsidRDefault="00C4214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V primeru spremenjenih prostorskih</w:t>
      </w:r>
      <w:r w:rsidR="00F33D7C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in drugih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potreb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upravljavcev</w:t>
      </w:r>
      <w:r w:rsidR="003C7C9F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napremičnega premo</w:t>
      </w:r>
      <w:r w:rsidR="000118E0">
        <w:rPr>
          <w:rFonts w:ascii="Arial" w:eastAsia="Times New Roman" w:hAnsi="Arial" w:cs="Arial"/>
          <w:noProof/>
          <w:sz w:val="22"/>
          <w:szCs w:val="22"/>
          <w:lang w:val="sl-SI"/>
        </w:rPr>
        <w:t>ženja Mestne občine 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 ki jih ni bilo mogoče določiti ob pripravi letnega načrta ravnanja z nepremičnim premoženjem Mestne občine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Nova Gorica 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za leto 20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23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ali ob nepredvidenih okoliščinah na trgu, ki narekujejo hiter odziv, lahko Mestna občina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sklepa pravne posle, ki niso predvideni v veljavnem načrtu ravnanja z nepremičnim premoženjem, pri čemer 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skupna vrednost pravnih poslov, glede na vrsto ravnanja z nepremičnim premoženjem ne s</w:t>
      </w:r>
      <w:r w:rsidR="00A91A64">
        <w:rPr>
          <w:rFonts w:ascii="Arial" w:eastAsia="Times New Roman" w:hAnsi="Arial" w:cs="Arial"/>
          <w:noProof/>
          <w:sz w:val="22"/>
          <w:szCs w:val="22"/>
          <w:lang w:val="sl-SI"/>
        </w:rPr>
        <w:t>m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e presegati:</w:t>
      </w:r>
    </w:p>
    <w:p w14:paraId="1042B847" w14:textId="7F31B0E3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pridobivanja nepremičnega premoženja za leto 2023 oziorma </w:t>
      </w:r>
      <w:r w:rsidR="00554028">
        <w:rPr>
          <w:rFonts w:ascii="Arial" w:eastAsia="Times New Roman" w:hAnsi="Arial" w:cs="Arial"/>
          <w:noProof/>
          <w:sz w:val="22"/>
          <w:szCs w:val="22"/>
          <w:lang w:val="sl-SI"/>
        </w:rPr>
        <w:t>308.509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,00 €; </w:t>
      </w:r>
    </w:p>
    <w:p w14:paraId="411EE22E" w14:textId="60350877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razpolaganja z nepremičnim premoženjem za leto 2023 oziorma </w:t>
      </w:r>
      <w:r w:rsidR="00B615EA">
        <w:rPr>
          <w:rFonts w:ascii="Arial" w:eastAsia="Times New Roman" w:hAnsi="Arial" w:cs="Arial"/>
          <w:noProof/>
          <w:sz w:val="22"/>
          <w:szCs w:val="22"/>
          <w:lang w:val="sl-SI"/>
        </w:rPr>
        <w:t>487.961,60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€.</w:t>
      </w:r>
    </w:p>
    <w:p w14:paraId="3B7D752D" w14:textId="1552341F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3A859E4" w14:textId="2C8D62F6" w:rsidR="00462F45" w:rsidRDefault="00462F45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71A36C2" w14:textId="4B7B188F" w:rsidR="00462F45" w:rsidRDefault="00462F45" w:rsidP="00363E29">
      <w:pPr>
        <w:pStyle w:val="Bodytext20"/>
        <w:shd w:val="clear" w:color="auto" w:fill="auto"/>
        <w:spacing w:before="0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>2.</w:t>
      </w:r>
    </w:p>
    <w:p w14:paraId="4C6A0089" w14:textId="77777777" w:rsidR="00363E29" w:rsidRDefault="00363E29" w:rsidP="00363E29">
      <w:pPr>
        <w:pStyle w:val="Bodytext20"/>
        <w:shd w:val="clear" w:color="auto" w:fill="auto"/>
        <w:spacing w:before="0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5E97E8EA" w14:textId="54A0B6E9" w:rsidR="00C42146" w:rsidRPr="005D33B4" w:rsidRDefault="009B25E6" w:rsidP="00C42146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Ta sklep začne veljati z dnem uveljavitve Odloka o proračunu Mestne o</w:t>
      </w:r>
      <w:r w:rsidR="002B019D">
        <w:rPr>
          <w:rFonts w:ascii="Arial" w:hAnsi="Arial" w:cs="Arial"/>
          <w:noProof/>
          <w:sz w:val="22"/>
          <w:szCs w:val="22"/>
          <w:lang w:val="sl-SI"/>
        </w:rPr>
        <w:t>bč</w:t>
      </w:r>
      <w:r>
        <w:rPr>
          <w:rFonts w:ascii="Arial" w:hAnsi="Arial" w:cs="Arial"/>
          <w:noProof/>
          <w:sz w:val="22"/>
          <w:szCs w:val="22"/>
          <w:lang w:val="sl-SI"/>
        </w:rPr>
        <w:t>ne Nova Gorica za leto 2023.</w:t>
      </w:r>
    </w:p>
    <w:p w14:paraId="7B6417FC" w14:textId="08E460FC" w:rsidR="00FE622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635168" w14:textId="108E2C94" w:rsidR="00146382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3950D24D" w14:textId="77777777" w:rsidR="00363E29" w:rsidRPr="008608C5" w:rsidRDefault="00363E29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1E58D47" w14:textId="77777777" w:rsidR="009F4E83" w:rsidRPr="008608C5" w:rsidRDefault="009F4E8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9F85A4" w14:textId="06AD77B2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>Številka:</w:t>
      </w:r>
      <w:r w:rsidR="009B25E6">
        <w:rPr>
          <w:rFonts w:ascii="Arial" w:hAnsi="Arial" w:cs="Arial"/>
          <w:noProof/>
          <w:sz w:val="22"/>
          <w:szCs w:val="22"/>
          <w:lang w:val="sl-SI"/>
        </w:rPr>
        <w:t xml:space="preserve"> 4780-0006/2023</w:t>
      </w:r>
      <w:r w:rsidR="000C023A">
        <w:rPr>
          <w:rFonts w:ascii="Arial" w:hAnsi="Arial" w:cs="Arial"/>
          <w:noProof/>
          <w:sz w:val="22"/>
          <w:szCs w:val="22"/>
          <w:lang w:val="sl-SI"/>
        </w:rPr>
        <w:t>-4</w:t>
      </w:r>
    </w:p>
    <w:p w14:paraId="6AB5C56E" w14:textId="156D86ED" w:rsidR="00FE6225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Nova Gorica,</w:t>
      </w:r>
      <w:r w:rsidR="00363E29">
        <w:rPr>
          <w:rFonts w:ascii="Arial" w:hAnsi="Arial" w:cs="Arial"/>
          <w:noProof/>
          <w:sz w:val="22"/>
          <w:szCs w:val="22"/>
          <w:lang w:val="sl-SI"/>
        </w:rPr>
        <w:t xml:space="preserve"> dne 16. februarja 2023</w:t>
      </w:r>
    </w:p>
    <w:p w14:paraId="3D450BF1" w14:textId="302C7611" w:rsidR="00593833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 xml:space="preserve">                                                                                                                    Samo Turel</w:t>
      </w:r>
    </w:p>
    <w:p w14:paraId="4E5866A0" w14:textId="06509791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 w:rsidR="00716DDA">
        <w:rPr>
          <w:rFonts w:ascii="Arial" w:hAnsi="Arial" w:cs="Arial"/>
          <w:noProof/>
          <w:sz w:val="22"/>
          <w:szCs w:val="22"/>
          <w:lang w:val="sl-SI"/>
        </w:rPr>
        <w:t xml:space="preserve">  ŽUPAN</w:t>
      </w:r>
    </w:p>
    <w:bookmarkEnd w:id="0"/>
    <w:p w14:paraId="4846395D" w14:textId="52D3B888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8A10314" w14:textId="4187944D" w:rsidR="00593833" w:rsidRPr="008608C5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39527405" w14:textId="31243A7E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12DA7B4" w14:textId="44B923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7BF12FE1" w14:textId="0A21737A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49138ECF" w14:textId="1109E0AE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529A05DC" w14:textId="02F209D5" w:rsidR="005160E6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652FA685" w14:textId="6CD40701" w:rsidR="00A91A64" w:rsidRDefault="00A91A64" w:rsidP="00FE6225">
      <w:pPr>
        <w:rPr>
          <w:rFonts w:ascii="Arial" w:hAnsi="Arial" w:cs="Arial"/>
          <w:sz w:val="22"/>
          <w:szCs w:val="22"/>
          <w:lang w:val="sl-SI"/>
        </w:rPr>
      </w:pPr>
    </w:p>
    <w:p w14:paraId="73232606" w14:textId="25DDDD2F" w:rsidR="00A91A64" w:rsidRDefault="00A91A64" w:rsidP="009B25E6">
      <w:pPr>
        <w:rPr>
          <w:rFonts w:ascii="Arial" w:hAnsi="Arial" w:cs="Arial"/>
          <w:sz w:val="22"/>
          <w:szCs w:val="22"/>
        </w:rPr>
      </w:pPr>
    </w:p>
    <w:sectPr w:rsidR="00A91A64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A6CD" w14:textId="77777777" w:rsidR="00D140CA" w:rsidRDefault="00D140CA">
      <w:r>
        <w:separator/>
      </w:r>
    </w:p>
  </w:endnote>
  <w:endnote w:type="continuationSeparator" w:id="0">
    <w:p w14:paraId="7ED3D18F" w14:textId="77777777" w:rsidR="00D140CA" w:rsidRDefault="00D1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37031365"/>
      <w:docPartObj>
        <w:docPartGallery w:val="Page Numbers (Bottom of Page)"/>
        <w:docPartUnique/>
      </w:docPartObj>
    </w:sdtPr>
    <w:sdtContent>
      <w:p w14:paraId="0CA20EBB" w14:textId="0066224E" w:rsidR="00FE6225" w:rsidRPr="009B25E6" w:rsidRDefault="009B25E6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1FE2ACAF" wp14:editId="72E46701">
              <wp:simplePos x="0" y="0"/>
              <wp:positionH relativeFrom="page">
                <wp:posOffset>916443</wp:posOffset>
              </wp:positionH>
              <wp:positionV relativeFrom="page">
                <wp:posOffset>9320282</wp:posOffset>
              </wp:positionV>
              <wp:extent cx="5543550" cy="314325"/>
              <wp:effectExtent l="0" t="0" r="0" b="9525"/>
              <wp:wrapTopAndBottom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1BCE23" w14:textId="570F48BB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5A52" w14:textId="77777777" w:rsidR="00D140CA" w:rsidRDefault="00D140CA">
      <w:r>
        <w:separator/>
      </w:r>
    </w:p>
  </w:footnote>
  <w:footnote w:type="continuationSeparator" w:id="0">
    <w:p w14:paraId="4EF2C311" w14:textId="77777777" w:rsidR="00D140CA" w:rsidRDefault="00D1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C5F"/>
    <w:multiLevelType w:val="hybridMultilevel"/>
    <w:tmpl w:val="8744B1F4"/>
    <w:lvl w:ilvl="0" w:tplc="74B6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6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00586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18E0"/>
    <w:rsid w:val="000451B6"/>
    <w:rsid w:val="00057DA2"/>
    <w:rsid w:val="000851AA"/>
    <w:rsid w:val="0009228C"/>
    <w:rsid w:val="000977AE"/>
    <w:rsid w:val="000C023A"/>
    <w:rsid w:val="000D059E"/>
    <w:rsid w:val="00146382"/>
    <w:rsid w:val="001B4541"/>
    <w:rsid w:val="00261AC8"/>
    <w:rsid w:val="002A5B83"/>
    <w:rsid w:val="002B019D"/>
    <w:rsid w:val="002F4A2F"/>
    <w:rsid w:val="00363E29"/>
    <w:rsid w:val="003A41FB"/>
    <w:rsid w:val="003C5616"/>
    <w:rsid w:val="003C7C9F"/>
    <w:rsid w:val="00444E0B"/>
    <w:rsid w:val="00462F45"/>
    <w:rsid w:val="004639D2"/>
    <w:rsid w:val="005160E6"/>
    <w:rsid w:val="00523EEC"/>
    <w:rsid w:val="00554028"/>
    <w:rsid w:val="00575BEF"/>
    <w:rsid w:val="005763E6"/>
    <w:rsid w:val="00593833"/>
    <w:rsid w:val="005D33B4"/>
    <w:rsid w:val="00622A3E"/>
    <w:rsid w:val="006845D1"/>
    <w:rsid w:val="006937D9"/>
    <w:rsid w:val="00716DDA"/>
    <w:rsid w:val="0071789D"/>
    <w:rsid w:val="007812B9"/>
    <w:rsid w:val="0078757A"/>
    <w:rsid w:val="00797E5D"/>
    <w:rsid w:val="007A7E2E"/>
    <w:rsid w:val="00814CFC"/>
    <w:rsid w:val="008608C5"/>
    <w:rsid w:val="009273FC"/>
    <w:rsid w:val="00991A75"/>
    <w:rsid w:val="009A771B"/>
    <w:rsid w:val="009B25E6"/>
    <w:rsid w:val="009B7E7E"/>
    <w:rsid w:val="009E33BD"/>
    <w:rsid w:val="009F4E83"/>
    <w:rsid w:val="00A5130E"/>
    <w:rsid w:val="00A91A64"/>
    <w:rsid w:val="00A920D3"/>
    <w:rsid w:val="00AA3E9D"/>
    <w:rsid w:val="00B615EA"/>
    <w:rsid w:val="00B66C8D"/>
    <w:rsid w:val="00B9064A"/>
    <w:rsid w:val="00BD7D4F"/>
    <w:rsid w:val="00C42146"/>
    <w:rsid w:val="00CC7700"/>
    <w:rsid w:val="00D140CA"/>
    <w:rsid w:val="00D85EA0"/>
    <w:rsid w:val="00D86CB1"/>
    <w:rsid w:val="00E06FB6"/>
    <w:rsid w:val="00EB249F"/>
    <w:rsid w:val="00F33D7C"/>
    <w:rsid w:val="00F43F29"/>
    <w:rsid w:val="00F53C55"/>
    <w:rsid w:val="00F55492"/>
    <w:rsid w:val="00F6084C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Bodytext2">
    <w:name w:val="Body text (2)_"/>
    <w:link w:val="Bodytext20"/>
    <w:rsid w:val="00C42146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C42146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4">
    <w:name w:val="Body text (4)_"/>
    <w:link w:val="Bodytext40"/>
    <w:rsid w:val="005D33B4"/>
    <w:rPr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5D33B4"/>
    <w:pPr>
      <w:widowControl w:val="0"/>
      <w:shd w:val="clear" w:color="auto" w:fill="FFFFFF"/>
      <w:spacing w:after="480" w:line="252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E33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3BD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3BD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3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B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26</cp:revision>
  <dcterms:created xsi:type="dcterms:W3CDTF">2023-02-02T13:24:00Z</dcterms:created>
  <dcterms:modified xsi:type="dcterms:W3CDTF">2023-02-20T11:35:00Z</dcterms:modified>
</cp:coreProperties>
</file>