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3D421" w14:textId="7724CCB0" w:rsidR="00C87C0A" w:rsidRPr="004F3BF9" w:rsidRDefault="00A83172" w:rsidP="00276348">
      <w:pPr>
        <w:jc w:val="both"/>
        <w:rPr>
          <w:rFonts w:ascii="Arial" w:hAnsi="Arial" w:cs="Arial"/>
          <w:b/>
          <w:sz w:val="22"/>
          <w:szCs w:val="22"/>
        </w:rPr>
      </w:pPr>
      <w:r>
        <w:rPr>
          <w:noProof/>
        </w:rPr>
        <w:drawing>
          <wp:anchor distT="0" distB="0" distL="114300" distR="114300" simplePos="0" relativeHeight="251657728" behindDoc="1" locked="0" layoutInCell="1" allowOverlap="1" wp14:anchorId="01721F39" wp14:editId="307B8962">
            <wp:simplePos x="0" y="0"/>
            <wp:positionH relativeFrom="column">
              <wp:posOffset>756285</wp:posOffset>
            </wp:positionH>
            <wp:positionV relativeFrom="paragraph">
              <wp:posOffset>-382270</wp:posOffset>
            </wp:positionV>
            <wp:extent cx="4523740" cy="786511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3740" cy="786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4F">
        <w:rPr>
          <w:rFonts w:ascii="Arial" w:hAnsi="Arial" w:cs="Arial"/>
          <w:b/>
          <w:sz w:val="22"/>
          <w:szCs w:val="22"/>
        </w:rPr>
        <w:t xml:space="preserve">             </w:t>
      </w:r>
    </w:p>
    <w:p w14:paraId="21BDF36C" w14:textId="77777777" w:rsidR="00C87C0A" w:rsidRPr="004F3BF9" w:rsidRDefault="00C87C0A" w:rsidP="00276348">
      <w:pPr>
        <w:jc w:val="both"/>
        <w:rPr>
          <w:rFonts w:ascii="Arial" w:hAnsi="Arial" w:cs="Arial"/>
          <w:b/>
          <w:sz w:val="22"/>
          <w:szCs w:val="22"/>
        </w:rPr>
      </w:pPr>
    </w:p>
    <w:p w14:paraId="0F302C43" w14:textId="77777777" w:rsidR="00C87C0A" w:rsidRPr="004F3BF9" w:rsidRDefault="00C87C0A" w:rsidP="00276348">
      <w:pPr>
        <w:jc w:val="both"/>
        <w:rPr>
          <w:rFonts w:ascii="Arial" w:hAnsi="Arial" w:cs="Arial"/>
          <w:b/>
          <w:sz w:val="22"/>
          <w:szCs w:val="22"/>
        </w:rPr>
      </w:pPr>
    </w:p>
    <w:p w14:paraId="461EB864" w14:textId="77777777" w:rsidR="00C87C0A" w:rsidRPr="004F3BF9" w:rsidRDefault="00C87C0A" w:rsidP="00276348">
      <w:pPr>
        <w:jc w:val="both"/>
        <w:rPr>
          <w:rFonts w:ascii="Arial" w:hAnsi="Arial" w:cs="Arial"/>
          <w:b/>
          <w:sz w:val="22"/>
          <w:szCs w:val="22"/>
        </w:rPr>
      </w:pPr>
    </w:p>
    <w:p w14:paraId="2394BB0F" w14:textId="77777777" w:rsidR="00C87C0A" w:rsidRPr="004F3BF9" w:rsidRDefault="00C87C0A" w:rsidP="00276348">
      <w:pPr>
        <w:jc w:val="both"/>
        <w:rPr>
          <w:rFonts w:ascii="Arial" w:hAnsi="Arial" w:cs="Arial"/>
          <w:b/>
          <w:sz w:val="22"/>
          <w:szCs w:val="22"/>
        </w:rPr>
      </w:pPr>
    </w:p>
    <w:p w14:paraId="1BD8E30D" w14:textId="77777777" w:rsidR="00C87C0A" w:rsidRPr="004F3BF9" w:rsidRDefault="00C87C0A" w:rsidP="00276348">
      <w:pPr>
        <w:jc w:val="both"/>
        <w:rPr>
          <w:rFonts w:ascii="Arial" w:hAnsi="Arial" w:cs="Arial"/>
          <w:b/>
          <w:sz w:val="96"/>
          <w:szCs w:val="96"/>
        </w:rPr>
      </w:pPr>
    </w:p>
    <w:p w14:paraId="6A8B30D4" w14:textId="77777777" w:rsidR="00C87C0A" w:rsidRPr="004F3BF9" w:rsidRDefault="00C87C0A" w:rsidP="00276348">
      <w:pPr>
        <w:jc w:val="center"/>
        <w:rPr>
          <w:rFonts w:ascii="Arial" w:hAnsi="Arial" w:cs="Arial"/>
          <w:b/>
          <w:sz w:val="52"/>
          <w:szCs w:val="52"/>
        </w:rPr>
      </w:pPr>
    </w:p>
    <w:p w14:paraId="78DD1D50" w14:textId="77777777" w:rsidR="00B70D14" w:rsidRPr="004F3BF9" w:rsidRDefault="00B70D14" w:rsidP="00276348">
      <w:pPr>
        <w:jc w:val="center"/>
        <w:rPr>
          <w:rFonts w:ascii="Arial" w:hAnsi="Arial" w:cs="Arial"/>
          <w:b/>
          <w:sz w:val="52"/>
          <w:szCs w:val="52"/>
        </w:rPr>
      </w:pPr>
    </w:p>
    <w:p w14:paraId="55BA8045" w14:textId="77777777" w:rsidR="00C87C0A" w:rsidRPr="004F3BF9" w:rsidRDefault="00C87C0A" w:rsidP="00276348">
      <w:pPr>
        <w:jc w:val="center"/>
        <w:rPr>
          <w:rFonts w:ascii="Arial" w:hAnsi="Arial" w:cs="Arial"/>
          <w:b/>
          <w:sz w:val="52"/>
          <w:szCs w:val="52"/>
        </w:rPr>
      </w:pPr>
      <w:r w:rsidRPr="004F3BF9">
        <w:rPr>
          <w:rFonts w:ascii="Arial" w:hAnsi="Arial" w:cs="Arial"/>
          <w:b/>
          <w:sz w:val="52"/>
          <w:szCs w:val="52"/>
        </w:rPr>
        <w:t>POROČILO</w:t>
      </w:r>
    </w:p>
    <w:p w14:paraId="6ED7BACB" w14:textId="77777777" w:rsidR="00C87C0A" w:rsidRPr="004F3BF9" w:rsidRDefault="00C87C0A" w:rsidP="00276348">
      <w:pPr>
        <w:jc w:val="center"/>
        <w:rPr>
          <w:rFonts w:ascii="Arial" w:hAnsi="Arial" w:cs="Arial"/>
          <w:b/>
          <w:sz w:val="22"/>
          <w:szCs w:val="22"/>
        </w:rPr>
      </w:pPr>
    </w:p>
    <w:p w14:paraId="6525F4E1" w14:textId="77777777" w:rsidR="00913872" w:rsidRDefault="00C35C2A" w:rsidP="00276348">
      <w:pPr>
        <w:jc w:val="center"/>
        <w:rPr>
          <w:rFonts w:ascii="Arial" w:hAnsi="Arial" w:cs="Arial"/>
          <w:b/>
          <w:sz w:val="36"/>
          <w:szCs w:val="36"/>
        </w:rPr>
      </w:pPr>
      <w:r w:rsidRPr="00C35C2A">
        <w:rPr>
          <w:rFonts w:ascii="Arial" w:hAnsi="Arial" w:cs="Arial"/>
          <w:b/>
          <w:sz w:val="36"/>
          <w:szCs w:val="36"/>
        </w:rPr>
        <w:t xml:space="preserve">O IZVEDENIH AKTIVNOSTIH IZ </w:t>
      </w:r>
    </w:p>
    <w:p w14:paraId="7C3054BE" w14:textId="5BC75419" w:rsidR="00C35C2A" w:rsidRPr="00C35C2A" w:rsidRDefault="00EC2BC8" w:rsidP="00276348">
      <w:pPr>
        <w:jc w:val="center"/>
        <w:rPr>
          <w:rFonts w:ascii="Arial" w:hAnsi="Arial" w:cs="Arial"/>
          <w:b/>
          <w:sz w:val="36"/>
          <w:szCs w:val="36"/>
        </w:rPr>
      </w:pPr>
      <w:r>
        <w:rPr>
          <w:rFonts w:ascii="Arial" w:hAnsi="Arial" w:cs="Arial"/>
          <w:b/>
          <w:sz w:val="36"/>
          <w:szCs w:val="36"/>
        </w:rPr>
        <w:t xml:space="preserve">AKCIJSKEGA </w:t>
      </w:r>
      <w:r w:rsidR="00C35C2A" w:rsidRPr="00C35C2A">
        <w:rPr>
          <w:rFonts w:ascii="Arial" w:hAnsi="Arial" w:cs="Arial"/>
          <w:b/>
          <w:sz w:val="36"/>
          <w:szCs w:val="36"/>
        </w:rPr>
        <w:t xml:space="preserve">NAČRTA DOSTOPNOSTI </w:t>
      </w:r>
    </w:p>
    <w:p w14:paraId="65300AA3" w14:textId="42A208B0" w:rsidR="00913872" w:rsidRDefault="00EC2BC8" w:rsidP="00276348">
      <w:pPr>
        <w:jc w:val="center"/>
        <w:rPr>
          <w:rFonts w:ascii="Arial" w:hAnsi="Arial" w:cs="Arial"/>
          <w:b/>
          <w:sz w:val="36"/>
          <w:szCs w:val="36"/>
        </w:rPr>
      </w:pPr>
      <w:r>
        <w:rPr>
          <w:rFonts w:ascii="Arial" w:hAnsi="Arial" w:cs="Arial"/>
          <w:b/>
          <w:sz w:val="36"/>
          <w:szCs w:val="36"/>
        </w:rPr>
        <w:t xml:space="preserve">2021-2024 </w:t>
      </w:r>
      <w:r w:rsidR="00C35C2A" w:rsidRPr="00C35C2A">
        <w:rPr>
          <w:rFonts w:ascii="Arial" w:hAnsi="Arial" w:cs="Arial"/>
          <w:b/>
          <w:sz w:val="36"/>
          <w:szCs w:val="36"/>
        </w:rPr>
        <w:t xml:space="preserve">MESTNE OBČINE NOVA GORICA </w:t>
      </w:r>
    </w:p>
    <w:p w14:paraId="7F14F4BD" w14:textId="21BFD01B" w:rsidR="00C87C0A" w:rsidRPr="00C35C2A" w:rsidRDefault="00EC2BC8" w:rsidP="00276348">
      <w:pPr>
        <w:jc w:val="center"/>
        <w:rPr>
          <w:rFonts w:ascii="Arial" w:hAnsi="Arial" w:cs="Arial"/>
          <w:b/>
          <w:sz w:val="36"/>
          <w:szCs w:val="36"/>
        </w:rPr>
      </w:pPr>
      <w:r>
        <w:rPr>
          <w:rFonts w:ascii="Arial" w:hAnsi="Arial" w:cs="Arial"/>
          <w:b/>
          <w:sz w:val="36"/>
          <w:szCs w:val="36"/>
        </w:rPr>
        <w:t>ZA LETO</w:t>
      </w:r>
      <w:r w:rsidR="00C35C2A" w:rsidRPr="00C35C2A">
        <w:rPr>
          <w:rFonts w:ascii="Arial" w:hAnsi="Arial" w:cs="Arial"/>
          <w:b/>
          <w:sz w:val="36"/>
          <w:szCs w:val="36"/>
        </w:rPr>
        <w:t xml:space="preserve"> 202</w:t>
      </w:r>
      <w:r w:rsidR="00CB1187">
        <w:rPr>
          <w:rFonts w:ascii="Arial" w:hAnsi="Arial" w:cs="Arial"/>
          <w:b/>
          <w:sz w:val="36"/>
          <w:szCs w:val="36"/>
        </w:rPr>
        <w:t>4</w:t>
      </w:r>
    </w:p>
    <w:p w14:paraId="61FDFB95" w14:textId="77777777" w:rsidR="00C87C0A" w:rsidRPr="00C35C2A" w:rsidRDefault="00C87C0A" w:rsidP="00276348">
      <w:pPr>
        <w:jc w:val="both"/>
        <w:rPr>
          <w:rFonts w:ascii="Arial" w:hAnsi="Arial" w:cs="Arial"/>
          <w:b/>
          <w:sz w:val="36"/>
          <w:szCs w:val="36"/>
        </w:rPr>
      </w:pPr>
    </w:p>
    <w:p w14:paraId="67A965F5" w14:textId="77777777" w:rsidR="00C87C0A" w:rsidRPr="00C35C2A" w:rsidRDefault="00C87C0A" w:rsidP="00276348">
      <w:pPr>
        <w:jc w:val="both"/>
        <w:rPr>
          <w:rFonts w:ascii="Arial" w:hAnsi="Arial" w:cs="Arial"/>
          <w:b/>
          <w:sz w:val="36"/>
          <w:szCs w:val="36"/>
        </w:rPr>
      </w:pPr>
    </w:p>
    <w:p w14:paraId="68B9583F" w14:textId="77777777" w:rsidR="00C87C0A" w:rsidRPr="00C35C2A" w:rsidRDefault="00C87C0A" w:rsidP="00276348">
      <w:pPr>
        <w:jc w:val="both"/>
        <w:rPr>
          <w:rFonts w:ascii="Arial" w:hAnsi="Arial" w:cs="Arial"/>
          <w:b/>
          <w:sz w:val="36"/>
          <w:szCs w:val="36"/>
        </w:rPr>
      </w:pPr>
    </w:p>
    <w:p w14:paraId="297B4679" w14:textId="77777777" w:rsidR="00C87C0A" w:rsidRPr="004F3BF9" w:rsidRDefault="00C87C0A" w:rsidP="00276348">
      <w:pPr>
        <w:jc w:val="both"/>
        <w:rPr>
          <w:rFonts w:ascii="Arial" w:hAnsi="Arial" w:cs="Arial"/>
          <w:b/>
          <w:sz w:val="22"/>
          <w:szCs w:val="22"/>
        </w:rPr>
      </w:pPr>
    </w:p>
    <w:p w14:paraId="794B64C6" w14:textId="77777777" w:rsidR="00C87C0A" w:rsidRPr="004F3BF9" w:rsidRDefault="00C87C0A" w:rsidP="00276348">
      <w:pPr>
        <w:jc w:val="both"/>
        <w:rPr>
          <w:rFonts w:ascii="Arial" w:hAnsi="Arial" w:cs="Arial"/>
          <w:b/>
          <w:sz w:val="22"/>
          <w:szCs w:val="22"/>
        </w:rPr>
      </w:pPr>
    </w:p>
    <w:p w14:paraId="5C65F172" w14:textId="77777777" w:rsidR="00C87C0A" w:rsidRPr="004F3BF9" w:rsidRDefault="00C87C0A" w:rsidP="00276348">
      <w:pPr>
        <w:jc w:val="both"/>
        <w:rPr>
          <w:rFonts w:ascii="Arial" w:hAnsi="Arial" w:cs="Arial"/>
          <w:b/>
          <w:sz w:val="22"/>
          <w:szCs w:val="22"/>
        </w:rPr>
      </w:pPr>
    </w:p>
    <w:p w14:paraId="4DEC8372" w14:textId="77777777" w:rsidR="00C87C0A" w:rsidRPr="004F3BF9" w:rsidRDefault="00C87C0A" w:rsidP="00276348">
      <w:pPr>
        <w:jc w:val="both"/>
        <w:rPr>
          <w:rFonts w:ascii="Arial" w:hAnsi="Arial" w:cs="Arial"/>
          <w:b/>
          <w:sz w:val="22"/>
          <w:szCs w:val="22"/>
        </w:rPr>
      </w:pPr>
    </w:p>
    <w:p w14:paraId="057B8EE0" w14:textId="77777777" w:rsidR="00C87C0A" w:rsidRPr="004F3BF9" w:rsidRDefault="00C87C0A" w:rsidP="00276348">
      <w:pPr>
        <w:jc w:val="both"/>
        <w:rPr>
          <w:rFonts w:ascii="Arial" w:hAnsi="Arial" w:cs="Arial"/>
          <w:b/>
          <w:sz w:val="22"/>
          <w:szCs w:val="22"/>
        </w:rPr>
      </w:pPr>
    </w:p>
    <w:p w14:paraId="7024CE69" w14:textId="77777777" w:rsidR="00C87C0A" w:rsidRPr="004F3BF9" w:rsidRDefault="00C87C0A" w:rsidP="00A01FB5">
      <w:pPr>
        <w:jc w:val="center"/>
        <w:rPr>
          <w:rFonts w:ascii="Arial" w:hAnsi="Arial" w:cs="Arial"/>
          <w:b/>
          <w:sz w:val="22"/>
          <w:szCs w:val="22"/>
        </w:rPr>
      </w:pPr>
    </w:p>
    <w:p w14:paraId="4F0F8456" w14:textId="77777777" w:rsidR="00C87C0A" w:rsidRPr="004F3BF9" w:rsidRDefault="00C87C0A" w:rsidP="00276348">
      <w:pPr>
        <w:jc w:val="both"/>
        <w:rPr>
          <w:rFonts w:ascii="Arial" w:hAnsi="Arial" w:cs="Arial"/>
          <w:b/>
          <w:sz w:val="22"/>
          <w:szCs w:val="22"/>
        </w:rPr>
      </w:pPr>
    </w:p>
    <w:p w14:paraId="2154AA31" w14:textId="77777777" w:rsidR="00C87C0A" w:rsidRPr="004F3BF9" w:rsidRDefault="00C87C0A" w:rsidP="00276348">
      <w:pPr>
        <w:jc w:val="both"/>
        <w:rPr>
          <w:rFonts w:ascii="Arial" w:hAnsi="Arial" w:cs="Arial"/>
          <w:b/>
          <w:sz w:val="22"/>
          <w:szCs w:val="22"/>
        </w:rPr>
      </w:pPr>
    </w:p>
    <w:p w14:paraId="4811D033" w14:textId="77777777" w:rsidR="00C87C0A" w:rsidRPr="004F3BF9" w:rsidRDefault="00C87C0A" w:rsidP="00276348">
      <w:pPr>
        <w:jc w:val="both"/>
        <w:rPr>
          <w:rFonts w:ascii="Arial" w:hAnsi="Arial" w:cs="Arial"/>
          <w:b/>
          <w:sz w:val="22"/>
          <w:szCs w:val="22"/>
        </w:rPr>
      </w:pPr>
    </w:p>
    <w:p w14:paraId="6E6D096B" w14:textId="77777777" w:rsidR="00C87C0A" w:rsidRPr="004F3BF9" w:rsidRDefault="00C87C0A" w:rsidP="00276348">
      <w:pPr>
        <w:jc w:val="both"/>
        <w:rPr>
          <w:rFonts w:ascii="Arial" w:hAnsi="Arial" w:cs="Arial"/>
          <w:b/>
          <w:sz w:val="22"/>
          <w:szCs w:val="22"/>
        </w:rPr>
      </w:pPr>
    </w:p>
    <w:p w14:paraId="680F465B" w14:textId="77777777" w:rsidR="00C87C0A" w:rsidRPr="004F3BF9" w:rsidRDefault="00C87C0A" w:rsidP="00276348">
      <w:pPr>
        <w:jc w:val="both"/>
        <w:rPr>
          <w:rFonts w:ascii="Arial" w:hAnsi="Arial" w:cs="Arial"/>
          <w:b/>
          <w:sz w:val="22"/>
          <w:szCs w:val="22"/>
        </w:rPr>
      </w:pPr>
    </w:p>
    <w:p w14:paraId="2D0AEDE5" w14:textId="77777777" w:rsidR="00C87C0A" w:rsidRPr="004F3BF9" w:rsidRDefault="00C87C0A" w:rsidP="00A01FB5">
      <w:pPr>
        <w:jc w:val="center"/>
        <w:rPr>
          <w:rFonts w:ascii="Arial" w:hAnsi="Arial" w:cs="Arial"/>
          <w:b/>
          <w:sz w:val="22"/>
          <w:szCs w:val="22"/>
        </w:rPr>
      </w:pPr>
    </w:p>
    <w:p w14:paraId="1755460E" w14:textId="77777777" w:rsidR="00C87C0A" w:rsidRPr="004F3BF9" w:rsidRDefault="00C87C0A" w:rsidP="00276348">
      <w:pPr>
        <w:jc w:val="both"/>
        <w:rPr>
          <w:rFonts w:ascii="Arial" w:hAnsi="Arial" w:cs="Arial"/>
          <w:b/>
          <w:sz w:val="22"/>
          <w:szCs w:val="22"/>
        </w:rPr>
      </w:pPr>
    </w:p>
    <w:p w14:paraId="3D6D5516" w14:textId="77777777" w:rsidR="00C87C0A" w:rsidRPr="004F3BF9" w:rsidRDefault="00C87C0A" w:rsidP="00276348">
      <w:pPr>
        <w:jc w:val="both"/>
        <w:rPr>
          <w:rFonts w:ascii="Arial" w:hAnsi="Arial" w:cs="Arial"/>
          <w:b/>
          <w:sz w:val="22"/>
          <w:szCs w:val="22"/>
        </w:rPr>
      </w:pPr>
    </w:p>
    <w:p w14:paraId="26660A34" w14:textId="77777777" w:rsidR="00C87C0A" w:rsidRPr="004F3BF9" w:rsidRDefault="00C87C0A" w:rsidP="00276348">
      <w:pPr>
        <w:jc w:val="both"/>
        <w:rPr>
          <w:rFonts w:ascii="Arial" w:hAnsi="Arial" w:cs="Arial"/>
          <w:b/>
          <w:sz w:val="22"/>
          <w:szCs w:val="22"/>
        </w:rPr>
      </w:pPr>
    </w:p>
    <w:p w14:paraId="33A2453B" w14:textId="77777777" w:rsidR="00C87C0A" w:rsidRPr="004F3BF9" w:rsidRDefault="00C87C0A" w:rsidP="00276348">
      <w:pPr>
        <w:jc w:val="both"/>
        <w:rPr>
          <w:rFonts w:ascii="Arial" w:hAnsi="Arial" w:cs="Arial"/>
          <w:b/>
          <w:sz w:val="22"/>
          <w:szCs w:val="22"/>
        </w:rPr>
      </w:pPr>
    </w:p>
    <w:p w14:paraId="7346C830" w14:textId="77777777" w:rsidR="00C87C0A" w:rsidRPr="004F3BF9" w:rsidRDefault="00C87C0A" w:rsidP="00276348">
      <w:pPr>
        <w:jc w:val="both"/>
        <w:rPr>
          <w:rFonts w:ascii="Arial" w:hAnsi="Arial" w:cs="Arial"/>
          <w:b/>
          <w:sz w:val="22"/>
          <w:szCs w:val="22"/>
        </w:rPr>
      </w:pPr>
    </w:p>
    <w:p w14:paraId="7D7ADEE2" w14:textId="77777777" w:rsidR="00C87C0A" w:rsidRDefault="00C87C0A" w:rsidP="00276348">
      <w:pPr>
        <w:jc w:val="both"/>
        <w:rPr>
          <w:rFonts w:ascii="Arial" w:hAnsi="Arial" w:cs="Arial"/>
          <w:b/>
          <w:sz w:val="22"/>
          <w:szCs w:val="22"/>
        </w:rPr>
      </w:pPr>
    </w:p>
    <w:p w14:paraId="6DC57145" w14:textId="77777777" w:rsidR="004F3BF9" w:rsidRDefault="004F3BF9" w:rsidP="00276348">
      <w:pPr>
        <w:jc w:val="both"/>
        <w:rPr>
          <w:rFonts w:ascii="Arial" w:hAnsi="Arial" w:cs="Arial"/>
          <w:b/>
          <w:sz w:val="22"/>
          <w:szCs w:val="22"/>
        </w:rPr>
      </w:pPr>
    </w:p>
    <w:p w14:paraId="4A9756EE" w14:textId="77777777" w:rsidR="004F3BF9" w:rsidRDefault="004F3BF9" w:rsidP="00276348">
      <w:pPr>
        <w:jc w:val="both"/>
        <w:rPr>
          <w:rFonts w:ascii="Arial" w:hAnsi="Arial" w:cs="Arial"/>
          <w:b/>
          <w:sz w:val="22"/>
          <w:szCs w:val="22"/>
        </w:rPr>
      </w:pPr>
    </w:p>
    <w:p w14:paraId="2AEED3D6" w14:textId="77777777" w:rsidR="004F3BF9" w:rsidRDefault="004F3BF9" w:rsidP="00276348">
      <w:pPr>
        <w:jc w:val="both"/>
        <w:rPr>
          <w:rFonts w:ascii="Arial" w:hAnsi="Arial" w:cs="Arial"/>
          <w:b/>
          <w:sz w:val="22"/>
          <w:szCs w:val="22"/>
        </w:rPr>
      </w:pPr>
    </w:p>
    <w:p w14:paraId="27417762" w14:textId="77777777" w:rsidR="00C87C0A" w:rsidRPr="004F3BF9" w:rsidRDefault="00C87C0A" w:rsidP="00276348">
      <w:pPr>
        <w:jc w:val="both"/>
        <w:rPr>
          <w:rFonts w:ascii="Arial" w:hAnsi="Arial" w:cs="Arial"/>
          <w:b/>
          <w:sz w:val="22"/>
          <w:szCs w:val="22"/>
        </w:rPr>
      </w:pPr>
    </w:p>
    <w:p w14:paraId="158DBEC0" w14:textId="13C53338" w:rsidR="00C87C0A" w:rsidRPr="004F3BF9" w:rsidRDefault="00CC25B0" w:rsidP="00276348">
      <w:pPr>
        <w:jc w:val="both"/>
        <w:rPr>
          <w:rFonts w:ascii="Arial" w:hAnsi="Arial" w:cs="Arial"/>
          <w:b/>
          <w:sz w:val="22"/>
          <w:szCs w:val="22"/>
        </w:rPr>
      </w:pPr>
      <w:r w:rsidRPr="004F3BF9">
        <w:rPr>
          <w:rFonts w:ascii="Arial" w:hAnsi="Arial" w:cs="Arial"/>
          <w:b/>
          <w:sz w:val="22"/>
          <w:szCs w:val="22"/>
        </w:rPr>
        <w:t>Nova Gorica,</w:t>
      </w:r>
      <w:r w:rsidR="00B62353">
        <w:rPr>
          <w:rFonts w:ascii="Arial" w:hAnsi="Arial" w:cs="Arial"/>
          <w:b/>
          <w:sz w:val="22"/>
          <w:szCs w:val="22"/>
        </w:rPr>
        <w:t xml:space="preserve"> </w:t>
      </w:r>
      <w:r w:rsidR="00322016">
        <w:rPr>
          <w:rFonts w:ascii="Arial" w:hAnsi="Arial" w:cs="Arial"/>
          <w:b/>
          <w:sz w:val="22"/>
          <w:szCs w:val="22"/>
        </w:rPr>
        <w:t>april</w:t>
      </w:r>
      <w:r w:rsidR="0089629B">
        <w:rPr>
          <w:rFonts w:ascii="Arial" w:hAnsi="Arial" w:cs="Arial"/>
          <w:b/>
          <w:sz w:val="22"/>
          <w:szCs w:val="22"/>
        </w:rPr>
        <w:t xml:space="preserve"> 2025</w:t>
      </w:r>
    </w:p>
    <w:p w14:paraId="79DB7E8C" w14:textId="77777777" w:rsidR="00C35C2A" w:rsidRPr="00C35C2A" w:rsidRDefault="00C35C2A" w:rsidP="00C35C2A">
      <w:pPr>
        <w:ind w:left="568"/>
        <w:jc w:val="both"/>
        <w:rPr>
          <w:rFonts w:ascii="Arial" w:hAnsi="Arial" w:cs="Arial"/>
          <w:b/>
          <w:sz w:val="22"/>
          <w:szCs w:val="22"/>
        </w:rPr>
      </w:pPr>
    </w:p>
    <w:p w14:paraId="7492C6E7" w14:textId="77777777" w:rsidR="00C35C2A" w:rsidRPr="00371B87" w:rsidRDefault="00C35C2A" w:rsidP="00C35C2A">
      <w:pPr>
        <w:widowControl w:val="0"/>
        <w:contextualSpacing/>
        <w:jc w:val="both"/>
        <w:rPr>
          <w:rFonts w:ascii="Arial" w:hAnsi="Arial" w:cs="Arial"/>
          <w:noProof/>
          <w:sz w:val="22"/>
          <w:szCs w:val="22"/>
        </w:rPr>
      </w:pPr>
    </w:p>
    <w:p w14:paraId="3DE58A79" w14:textId="77777777" w:rsidR="00913872" w:rsidRPr="00371B87" w:rsidRDefault="00913872" w:rsidP="00C35C2A">
      <w:pPr>
        <w:widowControl w:val="0"/>
        <w:contextualSpacing/>
        <w:jc w:val="both"/>
        <w:rPr>
          <w:rFonts w:ascii="Arial" w:hAnsi="Arial" w:cs="Arial"/>
          <w:noProof/>
          <w:sz w:val="22"/>
          <w:szCs w:val="22"/>
        </w:rPr>
      </w:pPr>
    </w:p>
    <w:p w14:paraId="13993A7E" w14:textId="77777777" w:rsidR="00087D17" w:rsidRPr="002A0890" w:rsidRDefault="00087D17" w:rsidP="00276348">
      <w:pPr>
        <w:jc w:val="both"/>
        <w:rPr>
          <w:rFonts w:ascii="Arial" w:hAnsi="Arial" w:cs="Arial"/>
          <w:b/>
          <w:sz w:val="22"/>
          <w:szCs w:val="22"/>
        </w:rPr>
      </w:pPr>
      <w:r w:rsidRPr="002A0890">
        <w:rPr>
          <w:rFonts w:ascii="Arial" w:hAnsi="Arial" w:cs="Arial"/>
          <w:b/>
          <w:sz w:val="22"/>
          <w:szCs w:val="22"/>
        </w:rPr>
        <w:lastRenderedPageBreak/>
        <w:t xml:space="preserve">UVOD </w:t>
      </w:r>
    </w:p>
    <w:p w14:paraId="7865B5A2" w14:textId="77777777" w:rsidR="008910A6" w:rsidRPr="002A0890" w:rsidRDefault="008910A6" w:rsidP="00276348">
      <w:pPr>
        <w:jc w:val="both"/>
        <w:rPr>
          <w:rFonts w:ascii="Arial" w:hAnsi="Arial" w:cs="Arial"/>
          <w:b/>
          <w:sz w:val="22"/>
          <w:szCs w:val="22"/>
        </w:rPr>
      </w:pPr>
    </w:p>
    <w:p w14:paraId="70F5FB17" w14:textId="593B87BD" w:rsidR="008910A6" w:rsidRPr="002A0890" w:rsidRDefault="008910A6" w:rsidP="008910A6">
      <w:pPr>
        <w:spacing w:after="200" w:line="276" w:lineRule="auto"/>
        <w:jc w:val="both"/>
        <w:rPr>
          <w:rFonts w:ascii="Arial" w:hAnsi="Arial" w:cs="Arial"/>
          <w:sz w:val="22"/>
          <w:szCs w:val="22"/>
        </w:rPr>
      </w:pPr>
      <w:r w:rsidRPr="002A0890">
        <w:rPr>
          <w:rFonts w:ascii="Arial" w:hAnsi="Arial" w:cs="Arial"/>
          <w:sz w:val="22"/>
          <w:szCs w:val="22"/>
        </w:rPr>
        <w:t xml:space="preserve">Mestna občina Nova Gorica </w:t>
      </w:r>
      <w:r w:rsidR="003E200C" w:rsidRPr="002A0890">
        <w:rPr>
          <w:rFonts w:ascii="Arial" w:hAnsi="Arial" w:cs="Arial"/>
          <w:sz w:val="22"/>
          <w:szCs w:val="22"/>
        </w:rPr>
        <w:t xml:space="preserve">(v nadaljevanju: mestna občina) </w:t>
      </w:r>
      <w:r w:rsidR="007A749E">
        <w:rPr>
          <w:rFonts w:ascii="Arial" w:hAnsi="Arial" w:cs="Arial"/>
          <w:sz w:val="22"/>
          <w:szCs w:val="22"/>
        </w:rPr>
        <w:t xml:space="preserve">je leta 2012 pridobila </w:t>
      </w:r>
      <w:r w:rsidR="00FC4ADF">
        <w:rPr>
          <w:rFonts w:ascii="Arial" w:hAnsi="Arial" w:cs="Arial"/>
          <w:sz w:val="22"/>
          <w:szCs w:val="22"/>
        </w:rPr>
        <w:t xml:space="preserve">listino »Občina po meri invalidov«, ki jo podeljuje </w:t>
      </w:r>
      <w:r w:rsidR="00FD470A">
        <w:rPr>
          <w:rFonts w:ascii="Arial" w:hAnsi="Arial" w:cs="Arial"/>
          <w:sz w:val="22"/>
          <w:szCs w:val="22"/>
        </w:rPr>
        <w:t>Zveza delovnih invalidov Slovenije.</w:t>
      </w:r>
      <w:r w:rsidR="002B6B2D">
        <w:rPr>
          <w:rFonts w:ascii="Arial" w:hAnsi="Arial" w:cs="Arial"/>
          <w:sz w:val="22"/>
          <w:szCs w:val="22"/>
        </w:rPr>
        <w:t xml:space="preserve"> Vse od pridobitve listine pa do danes je bilo na področju </w:t>
      </w:r>
      <w:r w:rsidRPr="002A0890">
        <w:rPr>
          <w:rFonts w:ascii="Arial" w:hAnsi="Arial" w:cs="Arial"/>
          <w:sz w:val="22"/>
          <w:szCs w:val="22"/>
        </w:rPr>
        <w:t xml:space="preserve">izboljšanja položaja invalidov v mestni občini </w:t>
      </w:r>
      <w:r w:rsidR="00D815C5">
        <w:rPr>
          <w:rFonts w:ascii="Arial" w:hAnsi="Arial" w:cs="Arial"/>
          <w:sz w:val="22"/>
          <w:szCs w:val="22"/>
        </w:rPr>
        <w:t>narejeno kar nekaj korakov v pravo smer</w:t>
      </w:r>
      <w:r w:rsidR="009C39FA">
        <w:rPr>
          <w:rFonts w:ascii="Arial" w:hAnsi="Arial" w:cs="Arial"/>
          <w:sz w:val="22"/>
          <w:szCs w:val="22"/>
        </w:rPr>
        <w:t xml:space="preserve"> in realiziranih kar nekaj Akcijskih načrtov občine po meri invalidov.  </w:t>
      </w:r>
    </w:p>
    <w:p w14:paraId="27AE8948" w14:textId="6A4E3D3F" w:rsidR="008910A6" w:rsidRPr="002A0890" w:rsidRDefault="00CD73D8" w:rsidP="00C06F2A">
      <w:pPr>
        <w:spacing w:after="200" w:line="276" w:lineRule="auto"/>
        <w:jc w:val="both"/>
        <w:rPr>
          <w:rFonts w:ascii="Arial" w:hAnsi="Arial" w:cs="Arial"/>
          <w:sz w:val="22"/>
          <w:szCs w:val="22"/>
        </w:rPr>
      </w:pPr>
      <w:r>
        <w:rPr>
          <w:rFonts w:ascii="Arial" w:hAnsi="Arial" w:cs="Arial"/>
          <w:sz w:val="22"/>
          <w:szCs w:val="22"/>
        </w:rPr>
        <w:t xml:space="preserve">Aktivnosti prvega </w:t>
      </w:r>
      <w:r w:rsidR="00CF037B">
        <w:rPr>
          <w:rFonts w:ascii="Arial" w:hAnsi="Arial" w:cs="Arial"/>
          <w:sz w:val="22"/>
          <w:szCs w:val="22"/>
        </w:rPr>
        <w:t>akcijskega načrta so bile usmerjene v upoštevanje</w:t>
      </w:r>
      <w:r w:rsidR="008910A6" w:rsidRPr="002A0890">
        <w:rPr>
          <w:rFonts w:ascii="Arial" w:eastAsia="Calibri" w:hAnsi="Arial" w:cs="Arial"/>
          <w:sz w:val="22"/>
          <w:szCs w:val="22"/>
          <w:lang w:eastAsia="en-US"/>
        </w:rPr>
        <w:t xml:space="preserve"> različ</w:t>
      </w:r>
      <w:r w:rsidR="00CF037B">
        <w:rPr>
          <w:rFonts w:ascii="Arial" w:eastAsia="Calibri" w:hAnsi="Arial" w:cs="Arial"/>
          <w:sz w:val="22"/>
          <w:szCs w:val="22"/>
          <w:lang w:eastAsia="en-US"/>
        </w:rPr>
        <w:t xml:space="preserve">nih </w:t>
      </w:r>
      <w:r w:rsidR="008910A6" w:rsidRPr="002A0890">
        <w:rPr>
          <w:rFonts w:ascii="Arial" w:eastAsia="Calibri" w:hAnsi="Arial" w:cs="Arial"/>
          <w:sz w:val="22"/>
          <w:szCs w:val="22"/>
          <w:lang w:eastAsia="en-US"/>
        </w:rPr>
        <w:t>potreb občanov, načrtnemu razvijanju, vzpodbujanju in realizaciji dejavnosti ter ukrepov, ki so bistveno prispeval</w:t>
      </w:r>
      <w:r w:rsidR="003E4846">
        <w:rPr>
          <w:rFonts w:ascii="Arial" w:eastAsia="Calibri" w:hAnsi="Arial" w:cs="Arial"/>
          <w:sz w:val="22"/>
          <w:szCs w:val="22"/>
          <w:lang w:eastAsia="en-US"/>
        </w:rPr>
        <w:t>e</w:t>
      </w:r>
      <w:r w:rsidR="008910A6" w:rsidRPr="002A0890">
        <w:rPr>
          <w:rFonts w:ascii="Arial" w:eastAsia="Calibri" w:hAnsi="Arial" w:cs="Arial"/>
          <w:sz w:val="22"/>
          <w:szCs w:val="22"/>
          <w:lang w:eastAsia="en-US"/>
        </w:rPr>
        <w:t xml:space="preserve"> k večji kvaliteti osebnega življenja vseh invalidov in njihovih družin</w:t>
      </w:r>
      <w:r w:rsidR="009C39FA">
        <w:rPr>
          <w:rFonts w:ascii="Arial" w:eastAsia="Calibri" w:hAnsi="Arial" w:cs="Arial"/>
          <w:sz w:val="22"/>
          <w:szCs w:val="22"/>
          <w:lang w:eastAsia="en-US"/>
        </w:rPr>
        <w:t xml:space="preserve">. Drugi akcijski načrt je </w:t>
      </w:r>
      <w:r w:rsidR="001E397E" w:rsidRPr="00FA5831">
        <w:rPr>
          <w:rFonts w:ascii="Arial" w:eastAsia="Calibri" w:hAnsi="Arial" w:cs="Arial"/>
          <w:sz w:val="22"/>
          <w:szCs w:val="22"/>
          <w:lang w:eastAsia="en-US"/>
        </w:rPr>
        <w:t>doprines</w:t>
      </w:r>
      <w:r w:rsidR="00C06F2A">
        <w:rPr>
          <w:rFonts w:ascii="Arial" w:eastAsia="Calibri" w:hAnsi="Arial" w:cs="Arial"/>
          <w:sz w:val="22"/>
          <w:szCs w:val="22"/>
          <w:lang w:eastAsia="en-US"/>
        </w:rPr>
        <w:t>el</w:t>
      </w:r>
      <w:r w:rsidR="001E397E" w:rsidRPr="00FA5831">
        <w:rPr>
          <w:rFonts w:ascii="Arial" w:eastAsia="Calibri" w:hAnsi="Arial" w:cs="Arial"/>
          <w:sz w:val="22"/>
          <w:szCs w:val="22"/>
          <w:lang w:eastAsia="en-US"/>
        </w:rPr>
        <w:t xml:space="preserve"> </w:t>
      </w:r>
      <w:r w:rsidR="00792820" w:rsidRPr="00FA5831">
        <w:rPr>
          <w:rFonts w:ascii="Arial" w:hAnsi="Arial" w:cs="Arial"/>
          <w:sz w:val="22"/>
          <w:szCs w:val="22"/>
        </w:rPr>
        <w:t xml:space="preserve">preskok </w:t>
      </w:r>
      <w:r w:rsidR="00792820">
        <w:rPr>
          <w:rFonts w:ascii="Arial" w:hAnsi="Arial" w:cs="Arial"/>
          <w:sz w:val="22"/>
          <w:szCs w:val="22"/>
        </w:rPr>
        <w:t xml:space="preserve">v sami miselnosti zaposlenih v </w:t>
      </w:r>
      <w:r w:rsidR="00D4673B">
        <w:rPr>
          <w:rFonts w:ascii="Arial" w:hAnsi="Arial" w:cs="Arial"/>
          <w:sz w:val="22"/>
          <w:szCs w:val="22"/>
        </w:rPr>
        <w:t xml:space="preserve">občinski upravi in družbi o potrebah invalidov in povezovanje </w:t>
      </w:r>
      <w:r w:rsidR="008910A6" w:rsidRPr="002A0890">
        <w:rPr>
          <w:rFonts w:ascii="Arial" w:hAnsi="Arial" w:cs="Arial"/>
          <w:sz w:val="22"/>
          <w:szCs w:val="22"/>
        </w:rPr>
        <w:t>med civilno družbo, javnimi zavodi, inštitucijami in občino</w:t>
      </w:r>
      <w:r w:rsidR="00D4673B">
        <w:rPr>
          <w:rFonts w:ascii="Arial" w:hAnsi="Arial" w:cs="Arial"/>
          <w:sz w:val="22"/>
          <w:szCs w:val="22"/>
        </w:rPr>
        <w:t xml:space="preserve">. </w:t>
      </w:r>
      <w:r w:rsidR="008910A6" w:rsidRPr="002A0890">
        <w:rPr>
          <w:rFonts w:ascii="Arial" w:hAnsi="Arial" w:cs="Arial"/>
          <w:sz w:val="22"/>
          <w:szCs w:val="22"/>
        </w:rPr>
        <w:t xml:space="preserve">Utrdilo se je medsebojno sodelovanje invalidskih organizacij ter njihovo sodelovanje z ostalimi organi ter ustanovami v lokalni skupnosti. </w:t>
      </w:r>
      <w:r w:rsidR="00D4673B">
        <w:rPr>
          <w:rFonts w:ascii="Arial" w:hAnsi="Arial" w:cs="Arial"/>
          <w:sz w:val="22"/>
          <w:szCs w:val="22"/>
        </w:rPr>
        <w:t>Opaziti je bilo vse v</w:t>
      </w:r>
      <w:r w:rsidR="008910A6" w:rsidRPr="002A0890">
        <w:rPr>
          <w:rFonts w:ascii="Arial" w:hAnsi="Arial" w:cs="Arial"/>
          <w:sz w:val="22"/>
          <w:szCs w:val="22"/>
        </w:rPr>
        <w:t xml:space="preserve">ečje vključevanje invalidov in invalidskih organizacij k razpravam in delavnicam za pripravo strategij in dolgoročnih projektov lokalne skupnosti. </w:t>
      </w:r>
    </w:p>
    <w:p w14:paraId="6DD56698" w14:textId="6618D298"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Ker je bilo na vseh področjih opaziti, da so invalidi vključeni v obravnavo različnih problematik z možnostjo konstruktivnega in enakopravnega prispevanja k življenju v lokalni skupnosti, smo se odločili, da na področju invalidov naredimo korak dlje in aktivnosti v okviru listine Občina po meri invalidov, usmerimo v pripravo strateškega dokumenta na področju dostopnosti. </w:t>
      </w:r>
      <w:r w:rsidRPr="002A0890">
        <w:rPr>
          <w:rFonts w:ascii="Arial" w:hAnsi="Arial" w:cs="Arial"/>
          <w:bCs/>
          <w:sz w:val="22"/>
          <w:szCs w:val="22"/>
        </w:rPr>
        <w:t>Strateški načrt dostopnosti Mestne občine Nova Gorica (v nadaljevanju SND) opredeljuje kako naj občina v bodoče rešuje težave z dostopnostjo do javnih ustanov</w:t>
      </w:r>
      <w:r w:rsidR="002A0679">
        <w:rPr>
          <w:rFonts w:ascii="Arial" w:hAnsi="Arial" w:cs="Arial"/>
          <w:bCs/>
          <w:sz w:val="22"/>
          <w:szCs w:val="22"/>
        </w:rPr>
        <w:t xml:space="preserve"> oz. prostora, </w:t>
      </w:r>
      <w:r w:rsidR="00BC08DD">
        <w:rPr>
          <w:rFonts w:ascii="Arial" w:hAnsi="Arial" w:cs="Arial"/>
          <w:bCs/>
          <w:sz w:val="22"/>
          <w:szCs w:val="22"/>
        </w:rPr>
        <w:t>informacij</w:t>
      </w:r>
      <w:r w:rsidRPr="002A0890">
        <w:rPr>
          <w:rFonts w:ascii="Arial" w:hAnsi="Arial" w:cs="Arial"/>
          <w:bCs/>
          <w:sz w:val="22"/>
          <w:szCs w:val="22"/>
        </w:rPr>
        <w:t xml:space="preserve"> in storitev za vse, ki imajo težave z dostopom do prostora, informacij in storitev (ne samo za invalide).  </w:t>
      </w:r>
      <w:r w:rsidRPr="002A0890">
        <w:rPr>
          <w:rFonts w:ascii="Arial" w:hAnsi="Arial" w:cs="Arial"/>
          <w:sz w:val="22"/>
          <w:szCs w:val="22"/>
        </w:rPr>
        <w:t>SND sledi načelom, ki jih je občina prevzela s sodelovanjem v projektu Občina po meri invalidov.</w:t>
      </w:r>
    </w:p>
    <w:p w14:paraId="2ECDD473" w14:textId="77777777" w:rsidR="008910A6" w:rsidRPr="002A0890" w:rsidRDefault="008910A6" w:rsidP="008910A6">
      <w:pPr>
        <w:jc w:val="both"/>
        <w:rPr>
          <w:rFonts w:ascii="Arial" w:hAnsi="Arial" w:cs="Arial"/>
          <w:bCs/>
          <w:sz w:val="22"/>
          <w:szCs w:val="22"/>
        </w:rPr>
      </w:pPr>
    </w:p>
    <w:p w14:paraId="295C03BD" w14:textId="73CCF82B"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Dostopnost do prostora vključuje </w:t>
      </w:r>
      <w:r w:rsidRPr="002A0890">
        <w:rPr>
          <w:rFonts w:ascii="Arial" w:hAnsi="Arial" w:cs="Arial"/>
          <w:iCs/>
          <w:sz w:val="22"/>
          <w:szCs w:val="22"/>
        </w:rPr>
        <w:t>Smernice za zagotavljanje dostopnosti na javnih površinah</w:t>
      </w:r>
      <w:r w:rsidRPr="002A0890">
        <w:rPr>
          <w:rFonts w:ascii="Arial" w:hAnsi="Arial" w:cs="Arial"/>
          <w:sz w:val="22"/>
          <w:szCs w:val="22"/>
        </w:rPr>
        <w:t xml:space="preserve">, ki so sprejete v skladu z </w:t>
      </w:r>
      <w:r w:rsidR="00FB5EBA">
        <w:rPr>
          <w:rFonts w:ascii="Arial" w:hAnsi="Arial" w:cs="Arial"/>
          <w:sz w:val="22"/>
          <w:szCs w:val="22"/>
        </w:rPr>
        <w:t>Gradbenim zakonom</w:t>
      </w:r>
      <w:r w:rsidRPr="002A0890">
        <w:rPr>
          <w:rFonts w:ascii="Arial" w:hAnsi="Arial" w:cs="Arial"/>
          <w:sz w:val="22"/>
          <w:szCs w:val="22"/>
        </w:rPr>
        <w:t xml:space="preserve">, ki predvideva, da lahko občina, če se dogovori z invalidskimi organizacijami nekoliko zniža zahteve za dostopnost zunanjih javnih površin, ki so zapisane v zakonodaji. V zameno za znižanje nekaterih zahtev (kot je npr. nameščanje taktilnih oznak v vaseh in naseljih, kjer te niso potrebne), se občina zaveže, da bo namenjala določena sredstva odpravljanju ovir tam, kjer je to bolj nujno, ter vključevala invalidske organizacije v postopke projektiranja javnih površin tako, da bo mogoče najti dobre rešitve, primerne za vse uporabnike. </w:t>
      </w:r>
    </w:p>
    <w:p w14:paraId="4A0839D5" w14:textId="77777777" w:rsidR="008910A6" w:rsidRPr="002A0890" w:rsidRDefault="008910A6" w:rsidP="008910A6">
      <w:pPr>
        <w:jc w:val="both"/>
        <w:rPr>
          <w:rFonts w:ascii="Arial" w:hAnsi="Arial" w:cs="Arial"/>
          <w:sz w:val="22"/>
          <w:szCs w:val="22"/>
        </w:rPr>
      </w:pPr>
    </w:p>
    <w:p w14:paraId="389F87DB" w14:textId="3F3B3A0F"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Dostop do informacij je za uspešno rabo javnih storitev in sodelovanje v procesih v družbi zelo pomemben in za ljudi z oviranostmi največkrat tudi zelo težaven. Dostopnost informacij povezuje različna področja, od informacijske tehnologije do oblikovanja proizvodov in načrtovanja prostora ter procesov, ki potekajo v njem. </w:t>
      </w:r>
      <w:r w:rsidR="00E82F7D">
        <w:rPr>
          <w:rFonts w:ascii="Arial" w:hAnsi="Arial" w:cs="Arial"/>
          <w:sz w:val="22"/>
          <w:szCs w:val="22"/>
        </w:rPr>
        <w:t>D</w:t>
      </w:r>
      <w:r w:rsidRPr="002A0890">
        <w:rPr>
          <w:rFonts w:ascii="Arial" w:hAnsi="Arial" w:cs="Arial"/>
          <w:sz w:val="22"/>
          <w:szCs w:val="22"/>
        </w:rPr>
        <w:t xml:space="preserve">ostopnosti </w:t>
      </w:r>
      <w:r w:rsidR="00E82F7D">
        <w:rPr>
          <w:rFonts w:ascii="Arial" w:hAnsi="Arial" w:cs="Arial"/>
          <w:sz w:val="22"/>
          <w:szCs w:val="22"/>
        </w:rPr>
        <w:t xml:space="preserve">do </w:t>
      </w:r>
      <w:r w:rsidRPr="002A0890">
        <w:rPr>
          <w:rFonts w:ascii="Arial" w:hAnsi="Arial" w:cs="Arial"/>
          <w:sz w:val="22"/>
          <w:szCs w:val="22"/>
        </w:rPr>
        <w:t xml:space="preserve">informacij </w:t>
      </w:r>
      <w:r w:rsidR="00E82F7D">
        <w:rPr>
          <w:rFonts w:ascii="Arial" w:hAnsi="Arial" w:cs="Arial"/>
          <w:sz w:val="22"/>
          <w:szCs w:val="22"/>
        </w:rPr>
        <w:t xml:space="preserve">je </w:t>
      </w:r>
      <w:r w:rsidRPr="002A0890">
        <w:rPr>
          <w:rFonts w:ascii="Arial" w:hAnsi="Arial" w:cs="Arial"/>
          <w:sz w:val="22"/>
          <w:szCs w:val="22"/>
        </w:rPr>
        <w:t xml:space="preserve">neločljivo povezana z dostopnostjo prostora in dostopnostjo storitev. </w:t>
      </w:r>
    </w:p>
    <w:p w14:paraId="5B2BB07A" w14:textId="77777777" w:rsidR="008910A6" w:rsidRPr="002A0890" w:rsidRDefault="008910A6" w:rsidP="008910A6">
      <w:pPr>
        <w:jc w:val="both"/>
        <w:rPr>
          <w:rFonts w:ascii="Arial" w:hAnsi="Arial" w:cs="Arial"/>
          <w:sz w:val="22"/>
          <w:szCs w:val="22"/>
        </w:rPr>
      </w:pPr>
    </w:p>
    <w:p w14:paraId="361E22F2" w14:textId="77777777" w:rsidR="00913872" w:rsidRPr="00FA5831" w:rsidRDefault="008910A6" w:rsidP="00913872">
      <w:pPr>
        <w:jc w:val="both"/>
        <w:rPr>
          <w:rFonts w:ascii="Arial" w:hAnsi="Arial" w:cs="Arial"/>
          <w:sz w:val="22"/>
          <w:szCs w:val="22"/>
        </w:rPr>
      </w:pPr>
      <w:r w:rsidRPr="002A0890">
        <w:rPr>
          <w:rFonts w:ascii="Arial" w:hAnsi="Arial" w:cs="Arial"/>
          <w:sz w:val="22"/>
          <w:szCs w:val="22"/>
        </w:rPr>
        <w:t xml:space="preserve">Pri zagotavljanju dostopnosti do storitev za ljudi z okvarami vida in/ali sluha ter ljudi z motnjo v duševnem razvoju je predvsem pomembno izobraževanje in usposabljanje zaposlenih, ki stopajo v stik s strankami. Dostopnost storitev pomeni tudi spodbujanje razvoja in zagotavljanje kontinuiranega izvajanje programov in storitev s področij športa in rekreacije, kulture, vzgoje in izobraževanja ter zdravja, socialnega </w:t>
      </w:r>
      <w:r w:rsidRPr="00FA5831">
        <w:rPr>
          <w:rFonts w:ascii="Arial" w:hAnsi="Arial" w:cs="Arial"/>
          <w:sz w:val="22"/>
          <w:szCs w:val="22"/>
        </w:rPr>
        <w:t xml:space="preserve">varstva in zaposlovanje za aktivno vključevanje oseb z oviranostmi v vsakdanje življenje lokalne skupnosti. </w:t>
      </w:r>
    </w:p>
    <w:p w14:paraId="3D2F6399" w14:textId="77777777" w:rsidR="00913872" w:rsidRPr="00FA5831" w:rsidRDefault="00913872" w:rsidP="00913872">
      <w:pPr>
        <w:jc w:val="both"/>
        <w:rPr>
          <w:rFonts w:ascii="Arial" w:hAnsi="Arial" w:cs="Arial"/>
          <w:sz w:val="22"/>
          <w:szCs w:val="22"/>
        </w:rPr>
      </w:pPr>
    </w:p>
    <w:p w14:paraId="5E0CBB93" w14:textId="60038101" w:rsidR="00111ABC" w:rsidRPr="002A0890" w:rsidRDefault="008910A6" w:rsidP="00913872">
      <w:pPr>
        <w:jc w:val="both"/>
        <w:rPr>
          <w:rFonts w:ascii="Arial" w:hAnsi="Arial" w:cs="Arial"/>
          <w:b/>
          <w:sz w:val="22"/>
          <w:szCs w:val="22"/>
        </w:rPr>
      </w:pPr>
      <w:r w:rsidRPr="00FA5831">
        <w:rPr>
          <w:rFonts w:ascii="Arial" w:hAnsi="Arial" w:cs="Arial"/>
          <w:sz w:val="22"/>
          <w:szCs w:val="22"/>
        </w:rPr>
        <w:t xml:space="preserve">Mestna občina se je s sprejemom SND zavezala, da bo pripravila </w:t>
      </w:r>
      <w:r w:rsidR="005A5735" w:rsidRPr="00FA5831">
        <w:rPr>
          <w:rFonts w:ascii="Arial" w:hAnsi="Arial" w:cs="Arial"/>
          <w:sz w:val="22"/>
          <w:szCs w:val="22"/>
        </w:rPr>
        <w:t xml:space="preserve">štiriletni </w:t>
      </w:r>
      <w:r w:rsidRPr="00FA5831">
        <w:rPr>
          <w:rFonts w:ascii="Arial" w:hAnsi="Arial" w:cs="Arial"/>
          <w:sz w:val="22"/>
          <w:szCs w:val="22"/>
        </w:rPr>
        <w:t xml:space="preserve">akcijski načrt izvajanja ukrepov iz SND. </w:t>
      </w:r>
      <w:r w:rsidRPr="00FA5831">
        <w:rPr>
          <w:rFonts w:ascii="Arial" w:hAnsi="Arial" w:cs="Arial"/>
          <w:snapToGrid w:val="0"/>
          <w:sz w:val="22"/>
          <w:szCs w:val="22"/>
        </w:rPr>
        <w:t>Akcijski načrt dostopnosti</w:t>
      </w:r>
      <w:r w:rsidR="00105691" w:rsidRPr="00FA5831">
        <w:rPr>
          <w:rFonts w:ascii="Arial" w:hAnsi="Arial" w:cs="Arial"/>
          <w:snapToGrid w:val="0"/>
          <w:sz w:val="22"/>
          <w:szCs w:val="22"/>
        </w:rPr>
        <w:t xml:space="preserve"> je bil</w:t>
      </w:r>
      <w:r w:rsidRPr="00FA5831">
        <w:rPr>
          <w:rFonts w:ascii="Arial" w:hAnsi="Arial" w:cs="Arial"/>
          <w:snapToGrid w:val="0"/>
          <w:sz w:val="22"/>
          <w:szCs w:val="22"/>
        </w:rPr>
        <w:t xml:space="preserve"> na</w:t>
      </w:r>
      <w:r w:rsidR="00111ABC" w:rsidRPr="00FA5831">
        <w:rPr>
          <w:rFonts w:ascii="Arial" w:hAnsi="Arial" w:cs="Arial"/>
          <w:snapToGrid w:val="0"/>
          <w:sz w:val="22"/>
          <w:szCs w:val="22"/>
        </w:rPr>
        <w:t xml:space="preserve"> </w:t>
      </w:r>
      <w:r w:rsidR="00A92C8A" w:rsidRPr="00FA5831">
        <w:rPr>
          <w:rFonts w:ascii="Arial" w:hAnsi="Arial" w:cs="Arial"/>
          <w:snapToGrid w:val="0"/>
          <w:sz w:val="22"/>
          <w:szCs w:val="22"/>
        </w:rPr>
        <w:t>M</w:t>
      </w:r>
      <w:r w:rsidRPr="00FA5831">
        <w:rPr>
          <w:rFonts w:ascii="Arial" w:hAnsi="Arial" w:cs="Arial"/>
          <w:snapToGrid w:val="0"/>
          <w:sz w:val="22"/>
          <w:szCs w:val="22"/>
        </w:rPr>
        <w:t>estnem svetu Mest</w:t>
      </w:r>
      <w:r w:rsidR="002A0890" w:rsidRPr="00FA5831">
        <w:rPr>
          <w:rFonts w:ascii="Arial" w:hAnsi="Arial" w:cs="Arial"/>
          <w:snapToGrid w:val="0"/>
          <w:sz w:val="22"/>
          <w:szCs w:val="22"/>
        </w:rPr>
        <w:t>n</w:t>
      </w:r>
      <w:r w:rsidRPr="00FA5831">
        <w:rPr>
          <w:rFonts w:ascii="Arial" w:hAnsi="Arial" w:cs="Arial"/>
          <w:snapToGrid w:val="0"/>
          <w:sz w:val="22"/>
          <w:szCs w:val="22"/>
        </w:rPr>
        <w:t>e občine Nova Gorica potrjen 11.</w:t>
      </w:r>
      <w:r w:rsidR="00A92C8A" w:rsidRPr="00FA5831">
        <w:rPr>
          <w:rFonts w:ascii="Arial" w:hAnsi="Arial" w:cs="Arial"/>
          <w:snapToGrid w:val="0"/>
          <w:sz w:val="22"/>
          <w:szCs w:val="22"/>
        </w:rPr>
        <w:t xml:space="preserve"> </w:t>
      </w:r>
      <w:r w:rsidRPr="00FA5831">
        <w:rPr>
          <w:rFonts w:ascii="Arial" w:hAnsi="Arial" w:cs="Arial"/>
          <w:snapToGrid w:val="0"/>
          <w:sz w:val="22"/>
          <w:szCs w:val="22"/>
        </w:rPr>
        <w:t>3.</w:t>
      </w:r>
      <w:r w:rsidR="00A92C8A" w:rsidRPr="00FA5831">
        <w:rPr>
          <w:rFonts w:ascii="Arial" w:hAnsi="Arial" w:cs="Arial"/>
          <w:snapToGrid w:val="0"/>
          <w:sz w:val="22"/>
          <w:szCs w:val="22"/>
        </w:rPr>
        <w:t xml:space="preserve"> </w:t>
      </w:r>
      <w:r w:rsidRPr="00FA5831">
        <w:rPr>
          <w:rFonts w:ascii="Arial" w:hAnsi="Arial" w:cs="Arial"/>
          <w:snapToGrid w:val="0"/>
          <w:sz w:val="22"/>
          <w:szCs w:val="22"/>
        </w:rPr>
        <w:t xml:space="preserve">2021 in velja za obdobje 2021-2024. </w:t>
      </w:r>
      <w:r w:rsidR="00111ABC" w:rsidRPr="00FA5831">
        <w:rPr>
          <w:rFonts w:ascii="Arial" w:hAnsi="Arial" w:cs="Arial"/>
          <w:sz w:val="22"/>
          <w:szCs w:val="22"/>
        </w:rPr>
        <w:t>Poročilo o izvedenih aktivnosti</w:t>
      </w:r>
      <w:r w:rsidR="001938E8" w:rsidRPr="00FA5831">
        <w:rPr>
          <w:rFonts w:ascii="Arial" w:hAnsi="Arial" w:cs="Arial"/>
          <w:sz w:val="22"/>
          <w:szCs w:val="22"/>
        </w:rPr>
        <w:t>h</w:t>
      </w:r>
      <w:r w:rsidR="00111ABC" w:rsidRPr="00FA5831">
        <w:rPr>
          <w:rFonts w:ascii="Arial" w:hAnsi="Arial" w:cs="Arial"/>
          <w:sz w:val="22"/>
          <w:szCs w:val="22"/>
        </w:rPr>
        <w:t xml:space="preserve"> iz Strateškega načrta dostopnosti Mestne občine Nova Gorica v letu 202</w:t>
      </w:r>
      <w:r w:rsidR="002D2A77">
        <w:rPr>
          <w:rFonts w:ascii="Arial" w:hAnsi="Arial" w:cs="Arial"/>
          <w:sz w:val="22"/>
          <w:szCs w:val="22"/>
        </w:rPr>
        <w:t>4</w:t>
      </w:r>
      <w:r w:rsidR="00111ABC" w:rsidRPr="00FA5831">
        <w:rPr>
          <w:rFonts w:ascii="Arial" w:hAnsi="Arial" w:cs="Arial"/>
          <w:sz w:val="22"/>
          <w:szCs w:val="22"/>
        </w:rPr>
        <w:t xml:space="preserve"> je nastalo v sodelovanju </w:t>
      </w:r>
      <w:r w:rsidR="007D1F4F" w:rsidRPr="00FA5831">
        <w:rPr>
          <w:rFonts w:ascii="Arial" w:hAnsi="Arial" w:cs="Arial"/>
          <w:sz w:val="22"/>
          <w:szCs w:val="22"/>
        </w:rPr>
        <w:t xml:space="preserve">z vsemi </w:t>
      </w:r>
      <w:r w:rsidR="00111ABC" w:rsidRPr="00FA5831">
        <w:rPr>
          <w:rFonts w:ascii="Arial" w:hAnsi="Arial" w:cs="Arial"/>
          <w:sz w:val="22"/>
          <w:szCs w:val="22"/>
        </w:rPr>
        <w:t>občinski</w:t>
      </w:r>
      <w:r w:rsidR="007D1F4F" w:rsidRPr="00FA5831">
        <w:rPr>
          <w:rFonts w:ascii="Arial" w:hAnsi="Arial" w:cs="Arial"/>
          <w:sz w:val="22"/>
          <w:szCs w:val="22"/>
        </w:rPr>
        <w:t>mi</w:t>
      </w:r>
      <w:r w:rsidR="00111ABC" w:rsidRPr="00FA5831">
        <w:rPr>
          <w:rFonts w:ascii="Arial" w:hAnsi="Arial" w:cs="Arial"/>
          <w:sz w:val="22"/>
          <w:szCs w:val="22"/>
        </w:rPr>
        <w:t xml:space="preserve"> služb</w:t>
      </w:r>
      <w:r w:rsidR="007D1F4F" w:rsidRPr="00FA5831">
        <w:rPr>
          <w:rFonts w:ascii="Arial" w:hAnsi="Arial" w:cs="Arial"/>
          <w:sz w:val="22"/>
          <w:szCs w:val="22"/>
        </w:rPr>
        <w:t>ami</w:t>
      </w:r>
      <w:r w:rsidR="00111ABC" w:rsidRPr="00FA5831">
        <w:rPr>
          <w:rFonts w:ascii="Arial" w:hAnsi="Arial" w:cs="Arial"/>
          <w:sz w:val="22"/>
          <w:szCs w:val="22"/>
        </w:rPr>
        <w:t>, javn</w:t>
      </w:r>
      <w:r w:rsidR="007D1F4F" w:rsidRPr="00FA5831">
        <w:rPr>
          <w:rFonts w:ascii="Arial" w:hAnsi="Arial" w:cs="Arial"/>
          <w:sz w:val="22"/>
          <w:szCs w:val="22"/>
        </w:rPr>
        <w:t>imi</w:t>
      </w:r>
      <w:r w:rsidR="00111ABC" w:rsidRPr="00FA5831">
        <w:rPr>
          <w:rFonts w:ascii="Arial" w:hAnsi="Arial" w:cs="Arial"/>
          <w:sz w:val="22"/>
          <w:szCs w:val="22"/>
        </w:rPr>
        <w:t xml:space="preserve"> zavod</w:t>
      </w:r>
      <w:r w:rsidR="007D1F4F" w:rsidRPr="00FA5831">
        <w:rPr>
          <w:rFonts w:ascii="Arial" w:hAnsi="Arial" w:cs="Arial"/>
          <w:sz w:val="22"/>
          <w:szCs w:val="22"/>
        </w:rPr>
        <w:t>i</w:t>
      </w:r>
      <w:r w:rsidR="001938E8" w:rsidRPr="00FA5831">
        <w:rPr>
          <w:rFonts w:ascii="Arial" w:hAnsi="Arial" w:cs="Arial"/>
          <w:sz w:val="22"/>
          <w:szCs w:val="22"/>
        </w:rPr>
        <w:t>,</w:t>
      </w:r>
      <w:r w:rsidR="00111ABC" w:rsidRPr="00FA5831">
        <w:rPr>
          <w:rFonts w:ascii="Arial" w:hAnsi="Arial" w:cs="Arial"/>
          <w:sz w:val="22"/>
          <w:szCs w:val="22"/>
        </w:rPr>
        <w:t xml:space="preserve"> katerih ustanoviteljica je </w:t>
      </w:r>
      <w:r w:rsidR="003E200C" w:rsidRPr="00FA5831">
        <w:rPr>
          <w:rFonts w:ascii="Arial" w:hAnsi="Arial" w:cs="Arial"/>
          <w:sz w:val="22"/>
          <w:szCs w:val="22"/>
        </w:rPr>
        <w:t>m</w:t>
      </w:r>
      <w:r w:rsidR="00111ABC" w:rsidRPr="00FA5831">
        <w:rPr>
          <w:rFonts w:ascii="Arial" w:hAnsi="Arial" w:cs="Arial"/>
          <w:sz w:val="22"/>
          <w:szCs w:val="22"/>
        </w:rPr>
        <w:t>estna občina</w:t>
      </w:r>
      <w:r w:rsidR="007D1F4F" w:rsidRPr="00FA5831">
        <w:rPr>
          <w:rFonts w:ascii="Arial" w:hAnsi="Arial" w:cs="Arial"/>
          <w:sz w:val="22"/>
          <w:szCs w:val="22"/>
        </w:rPr>
        <w:t xml:space="preserve">, </w:t>
      </w:r>
      <w:r w:rsidR="00E747CF" w:rsidRPr="00FA5831">
        <w:rPr>
          <w:rFonts w:ascii="Arial" w:hAnsi="Arial" w:cs="Arial"/>
          <w:sz w:val="22"/>
          <w:szCs w:val="22"/>
        </w:rPr>
        <w:t>nekateri</w:t>
      </w:r>
      <w:r w:rsidR="007D1F4F" w:rsidRPr="00FA5831">
        <w:rPr>
          <w:rFonts w:ascii="Arial" w:hAnsi="Arial" w:cs="Arial"/>
          <w:sz w:val="22"/>
          <w:szCs w:val="22"/>
        </w:rPr>
        <w:t>mi</w:t>
      </w:r>
      <w:r w:rsidR="00E747CF" w:rsidRPr="00FA5831">
        <w:rPr>
          <w:rFonts w:ascii="Arial" w:hAnsi="Arial" w:cs="Arial"/>
          <w:sz w:val="22"/>
          <w:szCs w:val="22"/>
        </w:rPr>
        <w:t xml:space="preserve"> drugi</w:t>
      </w:r>
      <w:r w:rsidR="007D1F4F" w:rsidRPr="00FA5831">
        <w:rPr>
          <w:rFonts w:ascii="Arial" w:hAnsi="Arial" w:cs="Arial"/>
          <w:sz w:val="22"/>
          <w:szCs w:val="22"/>
        </w:rPr>
        <w:t xml:space="preserve">mi </w:t>
      </w:r>
      <w:r w:rsidR="00E747CF" w:rsidRPr="00FA5831">
        <w:rPr>
          <w:rFonts w:ascii="Arial" w:hAnsi="Arial" w:cs="Arial"/>
          <w:sz w:val="22"/>
          <w:szCs w:val="22"/>
        </w:rPr>
        <w:lastRenderedPageBreak/>
        <w:t>javni</w:t>
      </w:r>
      <w:r w:rsidR="00BC08DD" w:rsidRPr="00FA5831">
        <w:rPr>
          <w:rFonts w:ascii="Arial" w:hAnsi="Arial" w:cs="Arial"/>
          <w:sz w:val="22"/>
          <w:szCs w:val="22"/>
        </w:rPr>
        <w:t xml:space="preserve">mi </w:t>
      </w:r>
      <w:r w:rsidR="00E747CF" w:rsidRPr="00FA5831">
        <w:rPr>
          <w:rFonts w:ascii="Arial" w:hAnsi="Arial" w:cs="Arial"/>
          <w:sz w:val="22"/>
          <w:szCs w:val="22"/>
        </w:rPr>
        <w:t>zavod</w:t>
      </w:r>
      <w:r w:rsidR="00BC08DD" w:rsidRPr="00FA5831">
        <w:rPr>
          <w:rFonts w:ascii="Arial" w:hAnsi="Arial" w:cs="Arial"/>
          <w:sz w:val="22"/>
          <w:szCs w:val="22"/>
        </w:rPr>
        <w:t>i</w:t>
      </w:r>
      <w:r w:rsidR="007D1F4F" w:rsidRPr="00FA5831">
        <w:rPr>
          <w:rFonts w:ascii="Arial" w:hAnsi="Arial" w:cs="Arial"/>
          <w:sz w:val="22"/>
          <w:szCs w:val="22"/>
        </w:rPr>
        <w:t xml:space="preserve"> ter</w:t>
      </w:r>
      <w:r w:rsidR="00111ABC" w:rsidRPr="00FA5831">
        <w:rPr>
          <w:rFonts w:ascii="Arial" w:hAnsi="Arial" w:cs="Arial"/>
          <w:sz w:val="22"/>
          <w:szCs w:val="22"/>
        </w:rPr>
        <w:t xml:space="preserve"> invalidski</w:t>
      </w:r>
      <w:r w:rsidR="007D1F4F" w:rsidRPr="00FA5831">
        <w:rPr>
          <w:rFonts w:ascii="Arial" w:hAnsi="Arial" w:cs="Arial"/>
          <w:sz w:val="22"/>
          <w:szCs w:val="22"/>
        </w:rPr>
        <w:t>mi in nevladnimi</w:t>
      </w:r>
      <w:r w:rsidR="00111ABC" w:rsidRPr="00FA5831">
        <w:rPr>
          <w:rFonts w:ascii="Arial" w:hAnsi="Arial" w:cs="Arial"/>
          <w:sz w:val="22"/>
          <w:szCs w:val="22"/>
        </w:rPr>
        <w:t xml:space="preserve"> organizacij</w:t>
      </w:r>
      <w:r w:rsidR="007D1F4F" w:rsidRPr="00FA5831">
        <w:rPr>
          <w:rFonts w:ascii="Arial" w:hAnsi="Arial" w:cs="Arial"/>
          <w:sz w:val="22"/>
          <w:szCs w:val="22"/>
        </w:rPr>
        <w:t>ami</w:t>
      </w:r>
      <w:r w:rsidR="00111ABC" w:rsidRPr="00FA5831">
        <w:rPr>
          <w:rFonts w:ascii="Arial" w:hAnsi="Arial" w:cs="Arial"/>
          <w:sz w:val="22"/>
          <w:szCs w:val="22"/>
        </w:rPr>
        <w:t xml:space="preserve">. Poročilo je </w:t>
      </w:r>
      <w:r w:rsidR="00BC08DD" w:rsidRPr="00FA5831">
        <w:rPr>
          <w:rFonts w:ascii="Arial" w:hAnsi="Arial" w:cs="Arial"/>
          <w:sz w:val="22"/>
          <w:szCs w:val="22"/>
        </w:rPr>
        <w:t xml:space="preserve">razdeljeno na tri </w:t>
      </w:r>
      <w:r w:rsidR="00BC08DD">
        <w:rPr>
          <w:rFonts w:ascii="Arial" w:hAnsi="Arial" w:cs="Arial"/>
          <w:sz w:val="22"/>
          <w:szCs w:val="22"/>
        </w:rPr>
        <w:t>poglavja</w:t>
      </w:r>
      <w:r w:rsidR="00111ABC" w:rsidRPr="002A0890">
        <w:rPr>
          <w:rFonts w:ascii="Arial" w:hAnsi="Arial" w:cs="Arial"/>
          <w:sz w:val="22"/>
          <w:szCs w:val="22"/>
        </w:rPr>
        <w:t xml:space="preserve">: dostopnost do prostora, dostopnost do informacij ter dostopnost do storitev.  </w:t>
      </w:r>
    </w:p>
    <w:p w14:paraId="2984CBD3" w14:textId="77777777" w:rsidR="00111ABC" w:rsidRPr="002A0890" w:rsidRDefault="00111ABC" w:rsidP="00111ABC">
      <w:pPr>
        <w:pStyle w:val="Noga"/>
        <w:numPr>
          <w:ilvl w:val="0"/>
          <w:numId w:val="14"/>
        </w:numPr>
        <w:tabs>
          <w:tab w:val="clear" w:pos="4536"/>
          <w:tab w:val="clear" w:pos="9072"/>
        </w:tabs>
        <w:ind w:right="360"/>
        <w:rPr>
          <w:rFonts w:ascii="Arial" w:hAnsi="Arial" w:cs="Arial"/>
          <w:b/>
          <w:bCs/>
          <w:sz w:val="22"/>
          <w:szCs w:val="22"/>
        </w:rPr>
      </w:pPr>
      <w:r w:rsidRPr="002A0890">
        <w:rPr>
          <w:rFonts w:ascii="Arial" w:hAnsi="Arial" w:cs="Arial"/>
          <w:sz w:val="22"/>
          <w:szCs w:val="22"/>
        </w:rPr>
        <w:br w:type="page"/>
      </w:r>
      <w:r w:rsidRPr="002A0890">
        <w:rPr>
          <w:rFonts w:ascii="Arial" w:hAnsi="Arial" w:cs="Arial"/>
          <w:b/>
          <w:bCs/>
          <w:sz w:val="22"/>
          <w:szCs w:val="22"/>
        </w:rPr>
        <w:lastRenderedPageBreak/>
        <w:t xml:space="preserve">POGLAVJE: DOSTOPNOST DO PROSTORA </w:t>
      </w:r>
    </w:p>
    <w:p w14:paraId="668C13D3" w14:textId="77777777" w:rsidR="00111ABC" w:rsidRPr="002A0890" w:rsidRDefault="00111ABC" w:rsidP="00111ABC">
      <w:pPr>
        <w:pStyle w:val="Noga"/>
        <w:ind w:right="360"/>
        <w:jc w:val="both"/>
        <w:rPr>
          <w:rFonts w:ascii="Arial" w:hAnsi="Arial" w:cs="Arial"/>
          <w:sz w:val="22"/>
          <w:szCs w:val="22"/>
        </w:rPr>
      </w:pPr>
    </w:p>
    <w:p w14:paraId="26E16C02" w14:textId="77777777" w:rsidR="00111ABC" w:rsidRPr="00FA5831" w:rsidRDefault="00111ABC" w:rsidP="00111ABC">
      <w:pPr>
        <w:pStyle w:val="Noga"/>
        <w:ind w:right="360"/>
        <w:jc w:val="both"/>
        <w:rPr>
          <w:rFonts w:ascii="Arial" w:hAnsi="Arial" w:cs="Arial"/>
          <w:sz w:val="22"/>
          <w:szCs w:val="22"/>
        </w:rPr>
      </w:pPr>
    </w:p>
    <w:p w14:paraId="30F940D9" w14:textId="52F9A10A" w:rsidR="00C35C2A" w:rsidRPr="002A0890" w:rsidRDefault="00C35C2A" w:rsidP="00C35C2A">
      <w:pPr>
        <w:jc w:val="both"/>
        <w:rPr>
          <w:rFonts w:ascii="Arial" w:hAnsi="Arial" w:cs="Arial"/>
          <w:sz w:val="22"/>
          <w:szCs w:val="22"/>
        </w:rPr>
      </w:pPr>
      <w:r w:rsidRPr="00FA5831">
        <w:rPr>
          <w:rFonts w:ascii="Arial" w:hAnsi="Arial" w:cs="Arial"/>
          <w:b/>
          <w:snapToGrid w:val="0"/>
          <w:sz w:val="22"/>
          <w:szCs w:val="22"/>
        </w:rPr>
        <w:t xml:space="preserve">DOSTOPNOST </w:t>
      </w:r>
      <w:r w:rsidR="001938E8" w:rsidRPr="00FA5831">
        <w:rPr>
          <w:rFonts w:ascii="Arial" w:hAnsi="Arial" w:cs="Arial"/>
          <w:b/>
          <w:snapToGrid w:val="0"/>
          <w:sz w:val="22"/>
          <w:szCs w:val="22"/>
        </w:rPr>
        <w:t xml:space="preserve">DO </w:t>
      </w:r>
      <w:r w:rsidRPr="00FA5831">
        <w:rPr>
          <w:rFonts w:ascii="Arial" w:hAnsi="Arial" w:cs="Arial"/>
          <w:b/>
          <w:snapToGrid w:val="0"/>
          <w:sz w:val="22"/>
          <w:szCs w:val="22"/>
        </w:rPr>
        <w:t>PROSTORA:</w:t>
      </w:r>
      <w:r w:rsidRPr="00FA5831">
        <w:rPr>
          <w:rFonts w:ascii="Arial" w:hAnsi="Arial" w:cs="Arial"/>
          <w:snapToGrid w:val="0"/>
          <w:sz w:val="22"/>
          <w:szCs w:val="22"/>
        </w:rPr>
        <w:t xml:space="preserve"> </w:t>
      </w:r>
      <w:r w:rsidRPr="00FA5831">
        <w:rPr>
          <w:rFonts w:ascii="Arial" w:hAnsi="Arial" w:cs="Arial"/>
          <w:sz w:val="22"/>
          <w:szCs w:val="22"/>
        </w:rPr>
        <w:t xml:space="preserve">Poglavje se nanaša na vse </w:t>
      </w:r>
      <w:proofErr w:type="spellStart"/>
      <w:r w:rsidRPr="00FA5831">
        <w:rPr>
          <w:rFonts w:ascii="Arial" w:hAnsi="Arial" w:cs="Arial"/>
          <w:sz w:val="22"/>
          <w:szCs w:val="22"/>
        </w:rPr>
        <w:t>t.i</w:t>
      </w:r>
      <w:proofErr w:type="spellEnd"/>
      <w:r w:rsidRPr="00FA5831">
        <w:rPr>
          <w:rFonts w:ascii="Arial" w:hAnsi="Arial" w:cs="Arial"/>
          <w:sz w:val="22"/>
          <w:szCs w:val="22"/>
        </w:rPr>
        <w:t xml:space="preserve">. posege v prostor, ki jih izvaja </w:t>
      </w:r>
      <w:r w:rsidR="003E200C" w:rsidRPr="00FA5831">
        <w:rPr>
          <w:rFonts w:ascii="Arial" w:hAnsi="Arial" w:cs="Arial"/>
          <w:sz w:val="22"/>
          <w:szCs w:val="22"/>
        </w:rPr>
        <w:t>m</w:t>
      </w:r>
      <w:r w:rsidRPr="00FA5831">
        <w:rPr>
          <w:rFonts w:ascii="Arial" w:hAnsi="Arial" w:cs="Arial"/>
          <w:sz w:val="22"/>
          <w:szCs w:val="22"/>
        </w:rPr>
        <w:t xml:space="preserve">estna občina (vključno z vsemi organi in javnimi podjetji, katerih (so)-ustanoviteljica je) in koncesionarji, katerim je </w:t>
      </w:r>
      <w:r w:rsidR="003E200C" w:rsidRPr="00FA5831">
        <w:rPr>
          <w:rFonts w:ascii="Arial" w:hAnsi="Arial" w:cs="Arial"/>
          <w:sz w:val="22"/>
          <w:szCs w:val="22"/>
        </w:rPr>
        <w:t>m</w:t>
      </w:r>
      <w:r w:rsidRPr="00FA5831">
        <w:rPr>
          <w:rFonts w:ascii="Arial" w:hAnsi="Arial" w:cs="Arial"/>
          <w:sz w:val="22"/>
          <w:szCs w:val="22"/>
        </w:rPr>
        <w:t xml:space="preserve">estna </w:t>
      </w:r>
      <w:r w:rsidRPr="002A0890">
        <w:rPr>
          <w:rFonts w:ascii="Arial" w:hAnsi="Arial" w:cs="Arial"/>
          <w:sz w:val="22"/>
          <w:szCs w:val="22"/>
        </w:rPr>
        <w:t xml:space="preserve">občina prenesla s koncesijo določene naloge. Najprej so opisani postopki oziroma aktivnosti, ki jih morajo izvesti nosilci posameznih nalog na področju prostora, da zagotovijo skladnost posegov s SND MONG ter posebna orodja, ki jih pri tem lahko uporabljajo. </w:t>
      </w:r>
    </w:p>
    <w:p w14:paraId="6539A08B" w14:textId="77777777" w:rsidR="00C35C2A" w:rsidRPr="002A0890" w:rsidRDefault="00C35C2A" w:rsidP="00C35C2A">
      <w:pPr>
        <w:rPr>
          <w:rFonts w:ascii="Arial" w:hAnsi="Arial" w:cs="Arial"/>
          <w:sz w:val="22"/>
          <w:szCs w:val="22"/>
        </w:rPr>
      </w:pPr>
      <w:r w:rsidRPr="002A0890">
        <w:rPr>
          <w:rFonts w:ascii="Arial" w:hAnsi="Arial" w:cs="Arial"/>
          <w:sz w:val="22"/>
          <w:szCs w:val="22"/>
        </w:rPr>
        <w:t xml:space="preserve">Posege v prostor v tem poglavju delimo na: </w:t>
      </w:r>
    </w:p>
    <w:p w14:paraId="6ED0DAEC"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1. TRAJNE POSEGE (novogradnje, rekonstrukcije, vzdrževalna dela, odstranitev objekta, spremembe namembnosti)</w:t>
      </w:r>
    </w:p>
    <w:p w14:paraId="5D6B7530"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2.   ZAČASNE UREDITVE (preusmeritve prometa v času zapore ceste, izdaja dovoljenj za posebne rabe prostora, začasne ureditve v času trajanja prireditev)</w:t>
      </w:r>
    </w:p>
    <w:p w14:paraId="7E7B8A2D"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 xml:space="preserve">3. OPREMLJANJE PROSTOROV IN SELITVE (opremljanje prostorov v javni rabi, selitve javnih storitev v druge lastne ali najemniške prostore) </w:t>
      </w:r>
    </w:p>
    <w:p w14:paraId="6470D516" w14:textId="77777777" w:rsidR="00111ABC" w:rsidRPr="002A0890" w:rsidRDefault="00111ABC" w:rsidP="00111ABC">
      <w:pPr>
        <w:widowControl w:val="0"/>
        <w:contextualSpacing/>
        <w:jc w:val="both"/>
        <w:rPr>
          <w:rFonts w:ascii="Arial" w:hAnsi="Arial" w:cs="Arial"/>
          <w:sz w:val="22"/>
          <w:szCs w:val="22"/>
        </w:rPr>
      </w:pPr>
    </w:p>
    <w:p w14:paraId="57AB86D5" w14:textId="148028EE" w:rsidR="00C35C2A" w:rsidRPr="002A0890" w:rsidRDefault="00C35C2A" w:rsidP="00C35C2A">
      <w:pPr>
        <w:jc w:val="both"/>
        <w:rPr>
          <w:rFonts w:ascii="Arial" w:hAnsi="Arial" w:cs="Arial"/>
          <w:bCs/>
          <w:sz w:val="22"/>
          <w:szCs w:val="22"/>
        </w:rPr>
      </w:pPr>
      <w:r w:rsidRPr="002A0890">
        <w:rPr>
          <w:rFonts w:ascii="Arial" w:hAnsi="Arial" w:cs="Arial"/>
          <w:bCs/>
          <w:sz w:val="22"/>
          <w:szCs w:val="22"/>
        </w:rPr>
        <w:t xml:space="preserve">V nadaljevanju </w:t>
      </w:r>
      <w:r w:rsidR="00111ABC" w:rsidRPr="002A0890">
        <w:rPr>
          <w:rFonts w:ascii="Arial" w:hAnsi="Arial" w:cs="Arial"/>
          <w:bCs/>
          <w:sz w:val="22"/>
          <w:szCs w:val="22"/>
        </w:rPr>
        <w:t>so predstavljene izvedene aktivnosti v letu 202</w:t>
      </w:r>
      <w:r w:rsidR="002D2A77">
        <w:rPr>
          <w:rFonts w:ascii="Arial" w:hAnsi="Arial" w:cs="Arial"/>
          <w:bCs/>
          <w:sz w:val="22"/>
          <w:szCs w:val="22"/>
        </w:rPr>
        <w:t>4</w:t>
      </w:r>
      <w:r w:rsidRPr="002A0890">
        <w:rPr>
          <w:rFonts w:ascii="Arial" w:hAnsi="Arial" w:cs="Arial"/>
          <w:bCs/>
          <w:sz w:val="22"/>
          <w:szCs w:val="22"/>
        </w:rPr>
        <w:t>.</w:t>
      </w:r>
    </w:p>
    <w:p w14:paraId="14C633AD" w14:textId="77777777" w:rsidR="002D12BD" w:rsidRPr="002A0890" w:rsidRDefault="002D12BD" w:rsidP="002D12BD">
      <w:pPr>
        <w:jc w:val="both"/>
        <w:rPr>
          <w:rFonts w:ascii="Arial" w:hAnsi="Arial" w:cs="Arial"/>
          <w:snapToGrid w:val="0"/>
          <w:sz w:val="22"/>
          <w:szCs w:val="22"/>
          <w:u w:val="single"/>
        </w:rPr>
      </w:pPr>
    </w:p>
    <w:p w14:paraId="062B7F7D" w14:textId="54330704" w:rsidR="002D12BD" w:rsidRPr="006953B6" w:rsidRDefault="002D12BD" w:rsidP="002D12BD">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3CE270A4" w14:textId="77811F58" w:rsidR="002D12BD" w:rsidRPr="006953B6" w:rsidRDefault="002D12BD" w:rsidP="002D12BD">
      <w:pPr>
        <w:jc w:val="both"/>
        <w:rPr>
          <w:rFonts w:ascii="Arial" w:hAnsi="Arial" w:cs="Arial"/>
          <w:sz w:val="22"/>
          <w:szCs w:val="22"/>
        </w:rPr>
      </w:pPr>
    </w:p>
    <w:p w14:paraId="34ECE94A" w14:textId="77777777" w:rsidR="00821CA5" w:rsidRDefault="00821CA5" w:rsidP="00821CA5">
      <w:pPr>
        <w:jc w:val="both"/>
        <w:rPr>
          <w:rFonts w:ascii="Arial" w:hAnsi="Arial" w:cs="Arial"/>
          <w:sz w:val="22"/>
          <w:szCs w:val="22"/>
        </w:rPr>
      </w:pPr>
      <w:r w:rsidRPr="00F805F4">
        <w:rPr>
          <w:rFonts w:ascii="Arial" w:hAnsi="Arial" w:cs="Arial"/>
          <w:sz w:val="22"/>
          <w:szCs w:val="22"/>
        </w:rPr>
        <w:t xml:space="preserve">Mestna občina Nova Gorica je v letu 2024 izvedla vrsto ukrepov za izboljšanje dostopnosti v javnih objektih in infrastrukturi. V sklopu izgradnje prizidka Zdravstvenega doma Nova Gorica je bil opravljen pregled projektne dokumentacije v fazi PZI z vidika dostopnosti, pri čemer so bila upoštevana priporočila iz Poročila o dostopnosti ZD Nova Gorica, hkrati pa je bil nadzorovan tudi sam potek izvedbe del. </w:t>
      </w:r>
    </w:p>
    <w:p w14:paraId="275F6AEF" w14:textId="77777777" w:rsidR="00821CA5" w:rsidRPr="00F805F4" w:rsidRDefault="00821CA5" w:rsidP="00821CA5">
      <w:pPr>
        <w:jc w:val="both"/>
        <w:rPr>
          <w:rFonts w:ascii="Arial" w:hAnsi="Arial" w:cs="Arial"/>
          <w:sz w:val="22"/>
          <w:szCs w:val="22"/>
        </w:rPr>
      </w:pPr>
    </w:p>
    <w:p w14:paraId="7FBE8156" w14:textId="77777777" w:rsidR="00821CA5" w:rsidRDefault="00821CA5" w:rsidP="00821CA5">
      <w:pPr>
        <w:jc w:val="both"/>
        <w:rPr>
          <w:rFonts w:ascii="Arial" w:hAnsi="Arial" w:cs="Arial"/>
          <w:sz w:val="22"/>
          <w:szCs w:val="22"/>
        </w:rPr>
      </w:pPr>
      <w:r w:rsidRPr="00F805F4">
        <w:rPr>
          <w:rFonts w:ascii="Arial" w:hAnsi="Arial" w:cs="Arial"/>
          <w:sz w:val="22"/>
          <w:szCs w:val="22"/>
        </w:rPr>
        <w:t>Podobno je bil pregled dostopnosti izveden pri rekonstrukciji in dozidavi Osnovne šole Čepovan ter pri izvedbi prizidka učilnic na Osnovni šoli Šempas.</w:t>
      </w:r>
    </w:p>
    <w:p w14:paraId="2187DD9F" w14:textId="77777777" w:rsidR="00821CA5" w:rsidRPr="00F805F4" w:rsidRDefault="00821CA5" w:rsidP="00821CA5">
      <w:pPr>
        <w:jc w:val="both"/>
        <w:rPr>
          <w:rFonts w:ascii="Arial" w:hAnsi="Arial" w:cs="Arial"/>
          <w:sz w:val="22"/>
          <w:szCs w:val="22"/>
        </w:rPr>
      </w:pPr>
    </w:p>
    <w:p w14:paraId="4A74CF0E" w14:textId="77777777" w:rsidR="00821CA5" w:rsidRDefault="00821CA5" w:rsidP="00821CA5">
      <w:pPr>
        <w:jc w:val="both"/>
        <w:rPr>
          <w:rFonts w:ascii="Arial" w:hAnsi="Arial" w:cs="Arial"/>
          <w:sz w:val="22"/>
          <w:szCs w:val="22"/>
        </w:rPr>
      </w:pPr>
      <w:r w:rsidRPr="00F805F4">
        <w:rPr>
          <w:rFonts w:ascii="Arial" w:hAnsi="Arial" w:cs="Arial"/>
          <w:sz w:val="22"/>
          <w:szCs w:val="22"/>
        </w:rPr>
        <w:t xml:space="preserve"> Pri vzpostavljanju povezanega kolesarskega omrežja Nove Gorice so bili na odsekih Cankarjeve, Delpinove ter Rejčeve ulice natančno pregledani in izvedeni projekti kolesarskih povezav z vidika dostopnosti za vse, s poudarkom na prehodih med peš in kolesarskimi potmi, z izvedenimi oznakami taktilnega sistema ter prilagojenimi znižanimi robniki. </w:t>
      </w:r>
    </w:p>
    <w:p w14:paraId="6837A5F6" w14:textId="77777777" w:rsidR="00821CA5" w:rsidRPr="00F805F4" w:rsidRDefault="00821CA5" w:rsidP="00821CA5">
      <w:pPr>
        <w:jc w:val="both"/>
        <w:rPr>
          <w:rFonts w:ascii="Arial" w:hAnsi="Arial" w:cs="Arial"/>
          <w:sz w:val="22"/>
          <w:szCs w:val="22"/>
        </w:rPr>
      </w:pPr>
    </w:p>
    <w:p w14:paraId="7E382E04" w14:textId="77777777" w:rsidR="00821CA5" w:rsidRDefault="00821CA5" w:rsidP="00821CA5">
      <w:pPr>
        <w:jc w:val="both"/>
        <w:rPr>
          <w:rFonts w:ascii="Arial" w:hAnsi="Arial" w:cs="Arial"/>
          <w:sz w:val="22"/>
          <w:szCs w:val="22"/>
        </w:rPr>
      </w:pPr>
      <w:r w:rsidRPr="00F805F4">
        <w:rPr>
          <w:rFonts w:ascii="Arial" w:hAnsi="Arial" w:cs="Arial"/>
          <w:sz w:val="22"/>
          <w:szCs w:val="22"/>
        </w:rPr>
        <w:t>Na novo postavljen je bil tudi javni WC, ki je prilagojen za vse ranljive skupine, vključeno ima previjalnico, dostopen je tako za otroške kot za invalidske vozičke ter je opremljen s taktilnimi oznakami.</w:t>
      </w:r>
    </w:p>
    <w:p w14:paraId="615F8475" w14:textId="77777777" w:rsidR="00821CA5" w:rsidRPr="00F805F4" w:rsidRDefault="00821CA5" w:rsidP="00821CA5">
      <w:pPr>
        <w:jc w:val="both"/>
        <w:rPr>
          <w:rFonts w:ascii="Arial" w:hAnsi="Arial" w:cs="Arial"/>
          <w:sz w:val="22"/>
          <w:szCs w:val="22"/>
        </w:rPr>
      </w:pPr>
    </w:p>
    <w:p w14:paraId="4C4A38CD" w14:textId="77777777" w:rsidR="00821CA5" w:rsidRDefault="00821CA5" w:rsidP="00821CA5">
      <w:pPr>
        <w:jc w:val="both"/>
        <w:rPr>
          <w:rFonts w:ascii="Arial" w:hAnsi="Arial" w:cs="Arial"/>
          <w:sz w:val="22"/>
          <w:szCs w:val="22"/>
        </w:rPr>
      </w:pPr>
      <w:r w:rsidRPr="00F805F4">
        <w:rPr>
          <w:rFonts w:ascii="Arial" w:hAnsi="Arial" w:cs="Arial"/>
          <w:sz w:val="22"/>
          <w:szCs w:val="22"/>
        </w:rPr>
        <w:t xml:space="preserve">Opravljene so bile presoje projektne dokumentacije za gradbeno dovoljenje (DGD) in identificirane možnosti za izboljšanje dostopa za funkcionalno ovirane osebe za izgradnjo poslovilne vežice pri cerkvi Sv Trojice v Kromberku. </w:t>
      </w:r>
    </w:p>
    <w:p w14:paraId="6FAE96C5" w14:textId="77777777" w:rsidR="00821CA5" w:rsidRPr="00F805F4" w:rsidRDefault="00821CA5" w:rsidP="00821CA5">
      <w:pPr>
        <w:jc w:val="both"/>
        <w:rPr>
          <w:rFonts w:ascii="Arial" w:hAnsi="Arial" w:cs="Arial"/>
          <w:sz w:val="22"/>
          <w:szCs w:val="22"/>
        </w:rPr>
      </w:pPr>
    </w:p>
    <w:p w14:paraId="5671F94C" w14:textId="77777777" w:rsidR="00821CA5" w:rsidRDefault="00821CA5" w:rsidP="00821CA5">
      <w:pPr>
        <w:jc w:val="both"/>
        <w:rPr>
          <w:rFonts w:ascii="Arial" w:hAnsi="Arial" w:cs="Arial"/>
          <w:sz w:val="22"/>
          <w:szCs w:val="22"/>
        </w:rPr>
      </w:pPr>
      <w:r w:rsidRPr="00F805F4">
        <w:rPr>
          <w:rFonts w:ascii="Arial" w:hAnsi="Arial" w:cs="Arial"/>
          <w:sz w:val="22"/>
          <w:szCs w:val="22"/>
        </w:rPr>
        <w:t xml:space="preserve">V okviru urejanja dostopnosti do </w:t>
      </w:r>
      <w:proofErr w:type="spellStart"/>
      <w:r w:rsidRPr="00F805F4">
        <w:rPr>
          <w:rFonts w:ascii="Arial" w:hAnsi="Arial" w:cs="Arial"/>
          <w:sz w:val="22"/>
          <w:szCs w:val="22"/>
        </w:rPr>
        <w:t>Rafutskega</w:t>
      </w:r>
      <w:proofErr w:type="spellEnd"/>
      <w:r w:rsidRPr="00F805F4">
        <w:rPr>
          <w:rFonts w:ascii="Arial" w:hAnsi="Arial" w:cs="Arial"/>
          <w:sz w:val="22"/>
          <w:szCs w:val="22"/>
        </w:rPr>
        <w:t xml:space="preserve"> parka je bila pregledana PZI dokumentacija iz vidika univerzalne dostopnosti glede možnosti zagotavljanja dostopnosti v zavarovanem območju kulturne dediščine.</w:t>
      </w:r>
    </w:p>
    <w:p w14:paraId="486BAB78" w14:textId="77777777" w:rsidR="00821CA5" w:rsidRPr="00F805F4" w:rsidRDefault="00821CA5" w:rsidP="00821CA5">
      <w:pPr>
        <w:jc w:val="both"/>
        <w:rPr>
          <w:rFonts w:ascii="Arial" w:hAnsi="Arial" w:cs="Arial"/>
          <w:sz w:val="22"/>
          <w:szCs w:val="22"/>
        </w:rPr>
      </w:pPr>
    </w:p>
    <w:p w14:paraId="6D75B6DE" w14:textId="77777777" w:rsidR="00821CA5" w:rsidRDefault="00821CA5" w:rsidP="00821CA5">
      <w:pPr>
        <w:jc w:val="both"/>
        <w:rPr>
          <w:rFonts w:ascii="Arial" w:hAnsi="Arial" w:cs="Arial"/>
          <w:sz w:val="22"/>
          <w:szCs w:val="22"/>
        </w:rPr>
      </w:pPr>
      <w:r w:rsidRPr="00F805F4">
        <w:rPr>
          <w:rFonts w:ascii="Arial" w:hAnsi="Arial" w:cs="Arial"/>
          <w:sz w:val="22"/>
          <w:szCs w:val="22"/>
        </w:rPr>
        <w:t>Iz vidika dostopnosti je bila pregledana izvedbena dokumentacija tako za objekt Super 8  kot za objekt EPIC.</w:t>
      </w:r>
    </w:p>
    <w:p w14:paraId="769A84CC" w14:textId="77777777" w:rsidR="00821CA5" w:rsidRPr="00F805F4" w:rsidRDefault="00821CA5" w:rsidP="00821CA5">
      <w:pPr>
        <w:jc w:val="both"/>
        <w:rPr>
          <w:rFonts w:ascii="Arial" w:hAnsi="Arial" w:cs="Arial"/>
          <w:sz w:val="22"/>
          <w:szCs w:val="22"/>
        </w:rPr>
      </w:pPr>
    </w:p>
    <w:p w14:paraId="57F54FD1" w14:textId="77777777" w:rsidR="00821CA5" w:rsidRDefault="00821CA5" w:rsidP="00821CA5">
      <w:pPr>
        <w:jc w:val="both"/>
        <w:rPr>
          <w:rFonts w:ascii="Arial" w:hAnsi="Arial" w:cs="Arial"/>
          <w:sz w:val="22"/>
          <w:szCs w:val="22"/>
        </w:rPr>
      </w:pPr>
      <w:r w:rsidRPr="00F805F4">
        <w:rPr>
          <w:rFonts w:ascii="Arial" w:hAnsi="Arial" w:cs="Arial"/>
          <w:sz w:val="22"/>
          <w:szCs w:val="22"/>
        </w:rPr>
        <w:t xml:space="preserve">Na področju javne prometne infrastrukture so bili na križiščih Delpinova z Erjavčevo ulico, Erjavčeva ulica z Vojkovo cesto ter na Erjavčevi ulici pri spomeniku Edvarda Rusjana zamenjani zvočni semaforji ter dodani odštevalniki na prehodih za pešce. </w:t>
      </w:r>
    </w:p>
    <w:p w14:paraId="1E33B5D9" w14:textId="77777777" w:rsidR="00821CA5" w:rsidRPr="00F805F4" w:rsidRDefault="00821CA5" w:rsidP="00821CA5">
      <w:pPr>
        <w:jc w:val="both"/>
        <w:rPr>
          <w:rFonts w:ascii="Arial" w:hAnsi="Arial" w:cs="Arial"/>
          <w:sz w:val="22"/>
          <w:szCs w:val="22"/>
        </w:rPr>
      </w:pPr>
    </w:p>
    <w:p w14:paraId="7903F7CA" w14:textId="77777777" w:rsidR="00821CA5" w:rsidRPr="00F805F4" w:rsidRDefault="00821CA5" w:rsidP="00821CA5">
      <w:pPr>
        <w:jc w:val="both"/>
        <w:rPr>
          <w:rFonts w:ascii="Arial" w:hAnsi="Arial" w:cs="Arial"/>
          <w:sz w:val="22"/>
          <w:szCs w:val="22"/>
        </w:rPr>
      </w:pPr>
      <w:r w:rsidRPr="00F805F4">
        <w:rPr>
          <w:rFonts w:ascii="Arial" w:hAnsi="Arial" w:cs="Arial"/>
          <w:sz w:val="22"/>
          <w:szCs w:val="22"/>
        </w:rPr>
        <w:lastRenderedPageBreak/>
        <w:t xml:space="preserve">Izvedena so bila vzdrževana dela upoštevajoč merila prilagojenosti in dostopnosti v telovadnici POŠ </w:t>
      </w:r>
      <w:proofErr w:type="spellStart"/>
      <w:r w:rsidRPr="00F805F4">
        <w:rPr>
          <w:rFonts w:ascii="Arial" w:hAnsi="Arial" w:cs="Arial"/>
          <w:sz w:val="22"/>
          <w:szCs w:val="22"/>
        </w:rPr>
        <w:t>Kozara</w:t>
      </w:r>
      <w:proofErr w:type="spellEnd"/>
      <w:r w:rsidRPr="00F805F4">
        <w:rPr>
          <w:rFonts w:ascii="Arial" w:hAnsi="Arial" w:cs="Arial"/>
          <w:sz w:val="22"/>
          <w:szCs w:val="22"/>
        </w:rPr>
        <w:t xml:space="preserve">. </w:t>
      </w:r>
    </w:p>
    <w:p w14:paraId="2845EBAF" w14:textId="77777777" w:rsidR="00821CA5" w:rsidRDefault="00821CA5" w:rsidP="00821CA5">
      <w:pPr>
        <w:jc w:val="both"/>
        <w:rPr>
          <w:rFonts w:ascii="Arial" w:hAnsi="Arial" w:cs="Arial"/>
          <w:sz w:val="22"/>
          <w:szCs w:val="22"/>
        </w:rPr>
      </w:pPr>
      <w:r w:rsidRPr="00F805F4">
        <w:rPr>
          <w:rFonts w:ascii="Arial" w:hAnsi="Arial" w:cs="Arial"/>
          <w:sz w:val="22"/>
          <w:szCs w:val="22"/>
        </w:rPr>
        <w:t xml:space="preserve">V letu 2024 so se je izvedla investicijsko vzdrževalna dela v obstoječih prostorov dnevnega centra za uporabnike prepovedanih drog. Namen projekta je, da se uporabnikom, ki se zadržujejo na območju Severno Primorske regije, zagotovi varno uporabo prepovedanih drog in novih psihoaktivni snovi. Za dosego namena projekta je bila predvidena ureditev Varne sobe za uporabo drog v obstoječih prostorih Dnevnega centra za uporabnike prepovedanih drog na Sedeje ulici v Novi Gorici. </w:t>
      </w:r>
    </w:p>
    <w:p w14:paraId="1F8BB7D0" w14:textId="77777777" w:rsidR="00821CA5" w:rsidRPr="00F805F4" w:rsidRDefault="00821CA5" w:rsidP="00821CA5">
      <w:pPr>
        <w:jc w:val="both"/>
        <w:rPr>
          <w:rFonts w:ascii="Arial" w:hAnsi="Arial" w:cs="Arial"/>
          <w:sz w:val="22"/>
          <w:szCs w:val="22"/>
        </w:rPr>
      </w:pPr>
    </w:p>
    <w:p w14:paraId="1D6F5040" w14:textId="77777777" w:rsidR="00821CA5" w:rsidRPr="00F805F4" w:rsidRDefault="00821CA5" w:rsidP="00821CA5">
      <w:pPr>
        <w:jc w:val="both"/>
        <w:rPr>
          <w:rFonts w:ascii="Arial" w:hAnsi="Arial" w:cs="Arial"/>
          <w:sz w:val="22"/>
          <w:szCs w:val="22"/>
        </w:rPr>
      </w:pPr>
      <w:r w:rsidRPr="00F805F4">
        <w:rPr>
          <w:rFonts w:ascii="Arial" w:hAnsi="Arial" w:cs="Arial"/>
          <w:sz w:val="22"/>
          <w:szCs w:val="22"/>
        </w:rPr>
        <w:t>Izvedla so se tudi obnovitvena dela v objektu NKBM, sedaj poimenovana »Nova«, kjer so se izvedla vzdrževalna dela skladno z merili dostopnosti, na vhodnem delu pa se je dodala tudi dostopna rampa.</w:t>
      </w:r>
    </w:p>
    <w:p w14:paraId="1F34E729" w14:textId="77777777" w:rsidR="00821CA5" w:rsidRDefault="00821CA5" w:rsidP="00821CA5">
      <w:pPr>
        <w:jc w:val="both"/>
        <w:rPr>
          <w:rFonts w:ascii="Arial" w:hAnsi="Arial" w:cs="Arial"/>
          <w:sz w:val="22"/>
          <w:szCs w:val="22"/>
        </w:rPr>
      </w:pPr>
    </w:p>
    <w:p w14:paraId="52665927" w14:textId="60224EC6" w:rsidR="00821CA5" w:rsidRPr="00F805F4" w:rsidRDefault="00821CA5" w:rsidP="00821CA5">
      <w:pPr>
        <w:jc w:val="both"/>
        <w:rPr>
          <w:rFonts w:ascii="Arial" w:hAnsi="Arial" w:cs="Arial"/>
          <w:sz w:val="22"/>
          <w:szCs w:val="22"/>
        </w:rPr>
      </w:pPr>
      <w:r w:rsidRPr="00F805F4">
        <w:rPr>
          <w:rFonts w:ascii="Arial" w:hAnsi="Arial" w:cs="Arial"/>
          <w:sz w:val="22"/>
          <w:szCs w:val="22"/>
        </w:rPr>
        <w:t>Za izboljšanje varnosti za pešce, se je uredil pločnik v razdalji 300 m ob LC Pod Frato v naselju Prvačina.</w:t>
      </w:r>
    </w:p>
    <w:p w14:paraId="3B7705F5" w14:textId="77777777" w:rsidR="00821CA5" w:rsidRDefault="00821CA5" w:rsidP="00821CA5">
      <w:pPr>
        <w:jc w:val="both"/>
      </w:pPr>
    </w:p>
    <w:p w14:paraId="6A606B0C" w14:textId="4B53B206" w:rsidR="00C35C2A" w:rsidRDefault="002D12BD" w:rsidP="002D12BD">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1E163C7E" w14:textId="77777777" w:rsidR="006B3E83" w:rsidRDefault="006B3E83" w:rsidP="002D12BD">
      <w:pPr>
        <w:jc w:val="both"/>
        <w:rPr>
          <w:rFonts w:ascii="Arial" w:hAnsi="Arial" w:cs="Arial"/>
          <w:b/>
          <w:bCs/>
          <w:sz w:val="22"/>
          <w:szCs w:val="22"/>
          <w:u w:val="single"/>
        </w:rPr>
      </w:pPr>
    </w:p>
    <w:p w14:paraId="05DF6185" w14:textId="02AF2304" w:rsidR="006B3E83" w:rsidRPr="006B3E83" w:rsidRDefault="006B3E83" w:rsidP="006B3E83">
      <w:pPr>
        <w:jc w:val="both"/>
        <w:rPr>
          <w:rFonts w:ascii="Arial" w:hAnsi="Arial" w:cs="Arial"/>
          <w:snapToGrid w:val="0"/>
          <w:sz w:val="22"/>
          <w:szCs w:val="22"/>
          <w:u w:val="single"/>
        </w:rPr>
      </w:pPr>
      <w:bookmarkStart w:id="0" w:name="_Toc63788002"/>
      <w:bookmarkStart w:id="1" w:name="_Toc63787455"/>
      <w:bookmarkStart w:id="2" w:name="_Toc63786582"/>
      <w:bookmarkStart w:id="3" w:name="_Toc63786356"/>
      <w:bookmarkStart w:id="4" w:name="_Toc63768530"/>
      <w:bookmarkStart w:id="5" w:name="_Toc63768187"/>
      <w:r w:rsidRPr="006B3E83">
        <w:rPr>
          <w:rFonts w:ascii="Arial" w:hAnsi="Arial" w:cs="Arial"/>
          <w:snapToGrid w:val="0"/>
          <w:sz w:val="22"/>
          <w:szCs w:val="22"/>
          <w:u w:val="single"/>
        </w:rPr>
        <w:t>Ljudska univerza Nova Gorica</w:t>
      </w:r>
      <w:r>
        <w:rPr>
          <w:rFonts w:ascii="Arial" w:hAnsi="Arial" w:cs="Arial"/>
          <w:snapToGrid w:val="0"/>
          <w:sz w:val="22"/>
          <w:szCs w:val="22"/>
          <w:u w:val="single"/>
        </w:rPr>
        <w:t xml:space="preserve"> - LUNG</w:t>
      </w:r>
    </w:p>
    <w:p w14:paraId="342B2093" w14:textId="77777777" w:rsidR="006B3E83" w:rsidRDefault="006B3E83" w:rsidP="006B3E83">
      <w:pPr>
        <w:jc w:val="both"/>
        <w:rPr>
          <w:rFonts w:ascii="Arial" w:hAnsi="Arial" w:cs="Arial"/>
          <w:snapToGrid w:val="0"/>
          <w:sz w:val="22"/>
          <w:szCs w:val="22"/>
        </w:rPr>
      </w:pPr>
    </w:p>
    <w:p w14:paraId="5B54AD5A" w14:textId="69850109" w:rsidR="006B3E83" w:rsidRPr="00230B3B" w:rsidRDefault="00345575" w:rsidP="002D12BD">
      <w:pPr>
        <w:jc w:val="both"/>
        <w:rPr>
          <w:rFonts w:ascii="Arial" w:hAnsi="Arial" w:cs="Arial"/>
          <w:b/>
          <w:bCs/>
          <w:sz w:val="22"/>
          <w:szCs w:val="22"/>
          <w:u w:val="single"/>
        </w:rPr>
      </w:pPr>
      <w:r>
        <w:rPr>
          <w:rFonts w:ascii="Arial" w:hAnsi="Arial" w:cs="Arial"/>
          <w:snapToGrid w:val="0"/>
          <w:sz w:val="22"/>
          <w:szCs w:val="22"/>
        </w:rPr>
        <w:t xml:space="preserve">LUNG je izvedla ukrep za izboljšanje dostopnosti </w:t>
      </w:r>
      <w:r w:rsidR="00494AF8">
        <w:rPr>
          <w:rFonts w:ascii="Arial" w:hAnsi="Arial" w:cs="Arial"/>
          <w:snapToGrid w:val="0"/>
          <w:sz w:val="22"/>
          <w:szCs w:val="22"/>
        </w:rPr>
        <w:t xml:space="preserve">objektov v javni rabi. V letu 2024 so </w:t>
      </w:r>
      <w:r w:rsidR="00C76A16">
        <w:rPr>
          <w:rFonts w:ascii="Arial" w:hAnsi="Arial" w:cs="Arial"/>
          <w:snapToGrid w:val="0"/>
          <w:sz w:val="22"/>
          <w:szCs w:val="22"/>
        </w:rPr>
        <w:t xml:space="preserve">ustrezno označila vhod v stavbo s kontrastno označitvijo stopnic. </w:t>
      </w:r>
      <w:bookmarkEnd w:id="0"/>
      <w:bookmarkEnd w:id="1"/>
      <w:bookmarkEnd w:id="2"/>
      <w:bookmarkEnd w:id="3"/>
      <w:bookmarkEnd w:id="4"/>
      <w:bookmarkEnd w:id="5"/>
    </w:p>
    <w:p w14:paraId="37428CC4" w14:textId="77777777" w:rsidR="002D12BD" w:rsidRDefault="002D12BD" w:rsidP="002D12BD">
      <w:pPr>
        <w:jc w:val="both"/>
        <w:rPr>
          <w:rFonts w:ascii="Arial" w:hAnsi="Arial" w:cs="Arial"/>
          <w:snapToGrid w:val="0"/>
          <w:sz w:val="22"/>
          <w:szCs w:val="22"/>
        </w:rPr>
      </w:pPr>
    </w:p>
    <w:p w14:paraId="0F59BD0E" w14:textId="77777777" w:rsidR="00170421" w:rsidRPr="00230B3B" w:rsidRDefault="00170421" w:rsidP="00A23B8F">
      <w:pPr>
        <w:rPr>
          <w:rFonts w:ascii="Arial" w:hAnsi="Arial" w:cs="Arial"/>
          <w:sz w:val="22"/>
          <w:szCs w:val="22"/>
          <w:u w:val="single"/>
        </w:rPr>
      </w:pPr>
      <w:r w:rsidRPr="00230B3B">
        <w:rPr>
          <w:rFonts w:ascii="Arial" w:hAnsi="Arial" w:cs="Arial"/>
          <w:sz w:val="22"/>
          <w:szCs w:val="22"/>
          <w:u w:val="single"/>
        </w:rPr>
        <w:t xml:space="preserve">Kulturni dom Nova Gorica </w:t>
      </w:r>
    </w:p>
    <w:p w14:paraId="00B6830E" w14:textId="77777777" w:rsidR="00170421" w:rsidRPr="004B4F48" w:rsidRDefault="00170421" w:rsidP="00A23B8F">
      <w:pPr>
        <w:rPr>
          <w:rFonts w:ascii="Arial" w:hAnsi="Arial" w:cs="Arial"/>
          <w:sz w:val="22"/>
          <w:szCs w:val="22"/>
        </w:rPr>
      </w:pPr>
    </w:p>
    <w:p w14:paraId="74CE4FB4" w14:textId="6C23317B" w:rsidR="00170421" w:rsidRDefault="00170421" w:rsidP="00A23B8F">
      <w:pPr>
        <w:jc w:val="both"/>
        <w:rPr>
          <w:rFonts w:ascii="Arial" w:hAnsi="Arial" w:cs="Arial"/>
          <w:sz w:val="22"/>
          <w:szCs w:val="22"/>
        </w:rPr>
      </w:pPr>
      <w:r>
        <w:rPr>
          <w:rFonts w:ascii="Arial" w:hAnsi="Arial" w:cs="Arial"/>
          <w:sz w:val="22"/>
          <w:szCs w:val="22"/>
        </w:rPr>
        <w:t xml:space="preserve">V </w:t>
      </w:r>
      <w:r w:rsidRPr="004B4F48">
        <w:rPr>
          <w:rFonts w:ascii="Arial" w:hAnsi="Arial" w:cs="Arial"/>
          <w:sz w:val="22"/>
          <w:szCs w:val="22"/>
        </w:rPr>
        <w:t xml:space="preserve">letu </w:t>
      </w:r>
      <w:r w:rsidR="003A58ED">
        <w:rPr>
          <w:rFonts w:ascii="Arial" w:hAnsi="Arial" w:cs="Arial"/>
          <w:sz w:val="22"/>
          <w:szCs w:val="22"/>
        </w:rPr>
        <w:t xml:space="preserve">2024 </w:t>
      </w:r>
      <w:r w:rsidR="00002D9D">
        <w:rPr>
          <w:rFonts w:ascii="Arial" w:hAnsi="Arial" w:cs="Arial"/>
          <w:sz w:val="22"/>
          <w:szCs w:val="22"/>
        </w:rPr>
        <w:t>Kulturni dom Nova Gorica</w:t>
      </w:r>
      <w:r w:rsidRPr="004B4F48">
        <w:rPr>
          <w:rFonts w:ascii="Arial" w:hAnsi="Arial" w:cs="Arial"/>
          <w:sz w:val="22"/>
          <w:szCs w:val="22"/>
        </w:rPr>
        <w:t xml:space="preserve"> ni izvaja</w:t>
      </w:r>
      <w:r w:rsidR="00C76A16">
        <w:rPr>
          <w:rFonts w:ascii="Arial" w:hAnsi="Arial" w:cs="Arial"/>
          <w:sz w:val="22"/>
          <w:szCs w:val="22"/>
        </w:rPr>
        <w:t>l</w:t>
      </w:r>
      <w:r w:rsidRPr="004B4F48">
        <w:rPr>
          <w:rFonts w:ascii="Arial" w:hAnsi="Arial" w:cs="Arial"/>
          <w:sz w:val="22"/>
          <w:szCs w:val="22"/>
        </w:rPr>
        <w:t xml:space="preserve"> nobenih aktivnosti na tem področju.</w:t>
      </w:r>
      <w:r>
        <w:rPr>
          <w:rFonts w:ascii="Arial" w:hAnsi="Arial" w:cs="Arial"/>
          <w:sz w:val="22"/>
          <w:szCs w:val="22"/>
        </w:rPr>
        <w:t xml:space="preserve"> </w:t>
      </w:r>
      <w:r w:rsidRPr="004B4F48">
        <w:rPr>
          <w:rFonts w:ascii="Arial" w:hAnsi="Arial" w:cs="Arial"/>
          <w:sz w:val="22"/>
          <w:szCs w:val="22"/>
        </w:rPr>
        <w:t xml:space="preserve">Kulturni dom Nova Gorica je potreben prenove, da bi ga lahko začeli nazivati invalidom dostopna in prijazna institucija. </w:t>
      </w:r>
      <w:r w:rsidR="002161AB">
        <w:rPr>
          <w:rFonts w:ascii="Arial" w:hAnsi="Arial" w:cs="Arial"/>
          <w:sz w:val="22"/>
          <w:szCs w:val="22"/>
        </w:rPr>
        <w:t>Obj</w:t>
      </w:r>
      <w:r w:rsidR="00D4514D">
        <w:rPr>
          <w:rFonts w:ascii="Arial" w:hAnsi="Arial" w:cs="Arial"/>
          <w:sz w:val="22"/>
          <w:szCs w:val="22"/>
        </w:rPr>
        <w:t xml:space="preserve">ekt </w:t>
      </w:r>
      <w:r>
        <w:rPr>
          <w:rFonts w:ascii="Arial" w:hAnsi="Arial" w:cs="Arial"/>
          <w:sz w:val="22"/>
          <w:szCs w:val="22"/>
        </w:rPr>
        <w:t>nima dostopnih toalet</w:t>
      </w:r>
      <w:r w:rsidR="00043292">
        <w:rPr>
          <w:rFonts w:ascii="Arial" w:hAnsi="Arial" w:cs="Arial"/>
          <w:sz w:val="22"/>
          <w:szCs w:val="22"/>
        </w:rPr>
        <w:t>nih prostorov</w:t>
      </w:r>
      <w:r>
        <w:rPr>
          <w:rFonts w:ascii="Arial" w:hAnsi="Arial" w:cs="Arial"/>
          <w:sz w:val="22"/>
          <w:szCs w:val="22"/>
        </w:rPr>
        <w:t xml:space="preserve"> za gibalno ovirane osebe, prav tako ne omogoča dostopa do male dvorane in do vseh v njej organiziranih filmskih, glasbenih in pogovornih vsebin. Invalidom na vozičkih je onemogočen ogled dogodkov v veliki dvorani, do katere sicer lahko dostopajo preko klančine. </w:t>
      </w:r>
      <w:r w:rsidR="006C6B55">
        <w:rPr>
          <w:rFonts w:ascii="Arial" w:hAnsi="Arial" w:cs="Arial"/>
          <w:sz w:val="22"/>
          <w:szCs w:val="22"/>
        </w:rPr>
        <w:t>St</w:t>
      </w:r>
      <w:r w:rsidRPr="008F0265">
        <w:rPr>
          <w:rFonts w:ascii="Arial" w:hAnsi="Arial" w:cs="Arial"/>
          <w:sz w:val="22"/>
          <w:szCs w:val="22"/>
        </w:rPr>
        <w:t xml:space="preserve">avba </w:t>
      </w:r>
      <w:r w:rsidR="006C6B55">
        <w:rPr>
          <w:rFonts w:ascii="Arial" w:hAnsi="Arial" w:cs="Arial"/>
          <w:sz w:val="22"/>
          <w:szCs w:val="22"/>
        </w:rPr>
        <w:t xml:space="preserve">je </w:t>
      </w:r>
      <w:r w:rsidRPr="008F0265">
        <w:rPr>
          <w:rFonts w:ascii="Arial" w:hAnsi="Arial" w:cs="Arial"/>
          <w:sz w:val="22"/>
          <w:szCs w:val="22"/>
        </w:rPr>
        <w:t>iz leta 1980, ko invalidi še niso bili zaznani kot ranljiva skupina in ko dostopnost</w:t>
      </w:r>
      <w:r>
        <w:rPr>
          <w:rFonts w:ascii="Arial" w:hAnsi="Arial" w:cs="Arial"/>
          <w:sz w:val="22"/>
          <w:szCs w:val="22"/>
        </w:rPr>
        <w:t xml:space="preserve"> le-teh</w:t>
      </w:r>
      <w:r w:rsidRPr="008F0265">
        <w:rPr>
          <w:rFonts w:ascii="Arial" w:hAnsi="Arial" w:cs="Arial"/>
          <w:sz w:val="22"/>
          <w:szCs w:val="22"/>
        </w:rPr>
        <w:t xml:space="preserve"> </w:t>
      </w:r>
      <w:r>
        <w:rPr>
          <w:rFonts w:ascii="Arial" w:hAnsi="Arial" w:cs="Arial"/>
          <w:sz w:val="22"/>
          <w:szCs w:val="22"/>
        </w:rPr>
        <w:t>do prostorov, vsebin in storitev še</w:t>
      </w:r>
      <w:r w:rsidRPr="008F0265">
        <w:rPr>
          <w:rFonts w:ascii="Arial" w:hAnsi="Arial" w:cs="Arial"/>
          <w:sz w:val="22"/>
          <w:szCs w:val="22"/>
        </w:rPr>
        <w:t xml:space="preserve"> ni bila</w:t>
      </w:r>
      <w:r>
        <w:rPr>
          <w:rFonts w:ascii="Arial" w:hAnsi="Arial" w:cs="Arial"/>
          <w:sz w:val="22"/>
          <w:szCs w:val="22"/>
        </w:rPr>
        <w:t xml:space="preserve"> zakonsko definirana in pogojena</w:t>
      </w:r>
      <w:r w:rsidRPr="008F0265">
        <w:rPr>
          <w:rFonts w:ascii="Arial" w:hAnsi="Arial" w:cs="Arial"/>
          <w:sz w:val="22"/>
          <w:szCs w:val="22"/>
        </w:rPr>
        <w:t xml:space="preserve">. </w:t>
      </w:r>
      <w:r w:rsidR="00EF6A55">
        <w:rPr>
          <w:rFonts w:ascii="Arial" w:hAnsi="Arial" w:cs="Arial"/>
          <w:sz w:val="22"/>
          <w:szCs w:val="22"/>
        </w:rPr>
        <w:t xml:space="preserve">Javni zavod izpostavlja tudi </w:t>
      </w:r>
      <w:r w:rsidR="00E2049D">
        <w:rPr>
          <w:rFonts w:ascii="Arial" w:hAnsi="Arial" w:cs="Arial"/>
          <w:sz w:val="22"/>
          <w:szCs w:val="22"/>
        </w:rPr>
        <w:t xml:space="preserve">problematiko </w:t>
      </w:r>
      <w:r>
        <w:rPr>
          <w:rFonts w:ascii="Arial" w:hAnsi="Arial" w:cs="Arial"/>
          <w:sz w:val="22"/>
          <w:szCs w:val="22"/>
        </w:rPr>
        <w:t xml:space="preserve">Mestne galerije Nova Gorica v kletnih prostorih SNG Nova Gorica, prav tako težko dostopnega javnega prizorišča za gibalno ovirane osebe. </w:t>
      </w:r>
    </w:p>
    <w:p w14:paraId="0CE18D1E" w14:textId="77777777" w:rsidR="00170421" w:rsidRDefault="00170421" w:rsidP="00A23B8F">
      <w:pPr>
        <w:jc w:val="both"/>
        <w:rPr>
          <w:rFonts w:ascii="Arial" w:hAnsi="Arial" w:cs="Arial"/>
          <w:snapToGrid w:val="0"/>
          <w:sz w:val="22"/>
          <w:szCs w:val="22"/>
          <w:u w:val="single"/>
        </w:rPr>
      </w:pPr>
    </w:p>
    <w:p w14:paraId="6E3155C9" w14:textId="6CFC70D1" w:rsidR="00C96EDF" w:rsidRPr="006E3417" w:rsidRDefault="006E3417" w:rsidP="002D12BD">
      <w:pPr>
        <w:jc w:val="both"/>
        <w:rPr>
          <w:rFonts w:ascii="Arial" w:hAnsi="Arial" w:cs="Arial"/>
          <w:snapToGrid w:val="0"/>
          <w:sz w:val="22"/>
          <w:szCs w:val="22"/>
          <w:u w:val="single"/>
        </w:rPr>
      </w:pPr>
      <w:r w:rsidRPr="006E3417">
        <w:rPr>
          <w:rFonts w:ascii="Arial" w:hAnsi="Arial" w:cs="Arial"/>
          <w:snapToGrid w:val="0"/>
          <w:sz w:val="22"/>
          <w:szCs w:val="22"/>
          <w:u w:val="single"/>
        </w:rPr>
        <w:t>Zdravstveni dom Osnovno varstvo Nova Gorica</w:t>
      </w:r>
      <w:r w:rsidR="00375E38">
        <w:rPr>
          <w:rFonts w:ascii="Arial" w:hAnsi="Arial" w:cs="Arial"/>
          <w:snapToGrid w:val="0"/>
          <w:sz w:val="22"/>
          <w:szCs w:val="22"/>
          <w:u w:val="single"/>
        </w:rPr>
        <w:t xml:space="preserve"> (ZDOV)</w:t>
      </w:r>
    </w:p>
    <w:p w14:paraId="7B99B253" w14:textId="77777777" w:rsidR="006E3417" w:rsidRDefault="006E3417" w:rsidP="002D12BD">
      <w:pPr>
        <w:jc w:val="both"/>
        <w:rPr>
          <w:rFonts w:ascii="Arial" w:hAnsi="Arial" w:cs="Arial"/>
          <w:snapToGrid w:val="0"/>
          <w:sz w:val="22"/>
          <w:szCs w:val="22"/>
        </w:rPr>
      </w:pPr>
    </w:p>
    <w:p w14:paraId="076C5682" w14:textId="3BEAD3E7" w:rsidR="006E3417" w:rsidRPr="00FA5831" w:rsidRDefault="00375E38" w:rsidP="006E3417">
      <w:pPr>
        <w:jc w:val="both"/>
        <w:rPr>
          <w:rFonts w:ascii="Arial" w:hAnsi="Arial" w:cs="Arial"/>
          <w:snapToGrid w:val="0"/>
          <w:sz w:val="22"/>
          <w:szCs w:val="22"/>
        </w:rPr>
      </w:pPr>
      <w:r>
        <w:rPr>
          <w:rFonts w:ascii="Arial" w:hAnsi="Arial" w:cs="Arial"/>
          <w:snapToGrid w:val="0"/>
          <w:sz w:val="22"/>
          <w:szCs w:val="22"/>
        </w:rPr>
        <w:t xml:space="preserve">V letu 2024 se je </w:t>
      </w:r>
      <w:r w:rsidR="006E3417" w:rsidRPr="006E3417">
        <w:rPr>
          <w:rFonts w:ascii="Arial" w:hAnsi="Arial" w:cs="Arial"/>
          <w:snapToGrid w:val="0"/>
          <w:sz w:val="22"/>
          <w:szCs w:val="22"/>
        </w:rPr>
        <w:t xml:space="preserve">Centra za krepitev zdravja (CKZ) </w:t>
      </w:r>
      <w:r>
        <w:rPr>
          <w:rFonts w:ascii="Arial" w:hAnsi="Arial" w:cs="Arial"/>
          <w:snapToGrid w:val="0"/>
          <w:sz w:val="22"/>
          <w:szCs w:val="22"/>
        </w:rPr>
        <w:t xml:space="preserve">preselil </w:t>
      </w:r>
      <w:r w:rsidR="006E3417" w:rsidRPr="006E3417">
        <w:rPr>
          <w:rFonts w:ascii="Arial" w:hAnsi="Arial" w:cs="Arial"/>
          <w:snapToGrid w:val="0"/>
          <w:sz w:val="22"/>
          <w:szCs w:val="22"/>
        </w:rPr>
        <w:t>v nove prostore stavbe Nova z urejenim dostopom za invalide in primernejšimi prostori za izvajanje dejavnosti.</w:t>
      </w:r>
    </w:p>
    <w:p w14:paraId="5EF3A41A" w14:textId="77777777" w:rsidR="00EC7CE7" w:rsidRDefault="00EC7CE7" w:rsidP="002D12BD">
      <w:pPr>
        <w:jc w:val="both"/>
        <w:rPr>
          <w:rFonts w:ascii="Arial" w:hAnsi="Arial" w:cs="Arial"/>
          <w:snapToGrid w:val="0"/>
          <w:sz w:val="22"/>
          <w:szCs w:val="22"/>
        </w:rPr>
      </w:pPr>
    </w:p>
    <w:p w14:paraId="18F86F0C" w14:textId="77777777" w:rsidR="001C192F" w:rsidRPr="00230B3B" w:rsidRDefault="001C192F" w:rsidP="001C192F">
      <w:pPr>
        <w:rPr>
          <w:rFonts w:ascii="Arial" w:hAnsi="Arial" w:cs="Arial"/>
          <w:sz w:val="22"/>
          <w:szCs w:val="22"/>
          <w:u w:val="single"/>
        </w:rPr>
      </w:pPr>
      <w:r>
        <w:rPr>
          <w:rFonts w:ascii="Arial" w:hAnsi="Arial" w:cs="Arial"/>
          <w:sz w:val="22"/>
          <w:szCs w:val="22"/>
          <w:u w:val="single"/>
        </w:rPr>
        <w:t>Javni zavod za šport Nova Gorica</w:t>
      </w:r>
    </w:p>
    <w:p w14:paraId="0DC8D2FD" w14:textId="77777777" w:rsidR="001C192F" w:rsidRDefault="001C192F" w:rsidP="001C192F">
      <w:pPr>
        <w:jc w:val="both"/>
        <w:rPr>
          <w:rFonts w:ascii="Arial" w:hAnsi="Arial" w:cs="Arial"/>
          <w:snapToGrid w:val="0"/>
          <w:sz w:val="22"/>
          <w:szCs w:val="22"/>
        </w:rPr>
      </w:pPr>
    </w:p>
    <w:p w14:paraId="1F8CD955" w14:textId="77777777" w:rsidR="00161A99" w:rsidRDefault="00DD6C32" w:rsidP="001C192F">
      <w:pPr>
        <w:jc w:val="both"/>
        <w:rPr>
          <w:rFonts w:ascii="Arial" w:hAnsi="Arial" w:cs="Arial"/>
          <w:snapToGrid w:val="0"/>
          <w:sz w:val="22"/>
          <w:szCs w:val="22"/>
        </w:rPr>
      </w:pPr>
      <w:r>
        <w:rPr>
          <w:rFonts w:ascii="Arial" w:hAnsi="Arial" w:cs="Arial"/>
          <w:snapToGrid w:val="0"/>
          <w:sz w:val="22"/>
          <w:szCs w:val="22"/>
        </w:rPr>
        <w:t>Javni zavod za šport je v letu 2024 izvedel naslednje izboljšave na področju dostopnosti in sicer</w:t>
      </w:r>
      <w:r w:rsidR="00161A99">
        <w:rPr>
          <w:rFonts w:ascii="Arial" w:hAnsi="Arial" w:cs="Arial"/>
          <w:snapToGrid w:val="0"/>
          <w:sz w:val="22"/>
          <w:szCs w:val="22"/>
        </w:rPr>
        <w:t>:</w:t>
      </w:r>
      <w:r>
        <w:rPr>
          <w:rFonts w:ascii="Arial" w:hAnsi="Arial" w:cs="Arial"/>
          <w:snapToGrid w:val="0"/>
          <w:sz w:val="22"/>
          <w:szCs w:val="22"/>
        </w:rPr>
        <w:t xml:space="preserve"> </w:t>
      </w:r>
    </w:p>
    <w:p w14:paraId="6C52ED27" w14:textId="289F5B96" w:rsidR="001C192F" w:rsidRPr="00161A99" w:rsidRDefault="001C192F" w:rsidP="00161A99">
      <w:pPr>
        <w:pStyle w:val="Odstavekseznama"/>
        <w:numPr>
          <w:ilvl w:val="0"/>
          <w:numId w:val="42"/>
        </w:numPr>
        <w:ind w:left="284" w:hanging="284"/>
        <w:jc w:val="both"/>
        <w:rPr>
          <w:rFonts w:ascii="Arial" w:hAnsi="Arial" w:cs="Arial"/>
          <w:snapToGrid w:val="0"/>
          <w:sz w:val="22"/>
          <w:szCs w:val="22"/>
        </w:rPr>
      </w:pPr>
      <w:r w:rsidRPr="00161A99">
        <w:rPr>
          <w:rFonts w:ascii="Arial" w:hAnsi="Arial" w:cs="Arial"/>
          <w:snapToGrid w:val="0"/>
          <w:sz w:val="22"/>
          <w:szCs w:val="22"/>
        </w:rPr>
        <w:t>Kotalkališče</w:t>
      </w:r>
    </w:p>
    <w:p w14:paraId="4460E8AE" w14:textId="77777777" w:rsidR="001C192F" w:rsidRDefault="001C192F" w:rsidP="001C192F">
      <w:pPr>
        <w:jc w:val="both"/>
        <w:rPr>
          <w:rFonts w:ascii="Arial" w:hAnsi="Arial" w:cs="Arial"/>
          <w:snapToGrid w:val="0"/>
          <w:sz w:val="22"/>
          <w:szCs w:val="22"/>
        </w:rPr>
      </w:pPr>
      <w:r>
        <w:rPr>
          <w:rFonts w:ascii="Arial" w:hAnsi="Arial" w:cs="Arial"/>
          <w:snapToGrid w:val="0"/>
          <w:sz w:val="22"/>
          <w:szCs w:val="22"/>
        </w:rPr>
        <w:t>Ob zamenjavi vhodnih vrat se je odstranila manjša stopnica in uredila klančina za lažji dostop za invalide na vozičkih, ki v dvorani izvajajo treninge namiznega tenisa in druge dejavnosti.</w:t>
      </w:r>
    </w:p>
    <w:p w14:paraId="54CB2A42" w14:textId="77777777" w:rsidR="001C192F" w:rsidRDefault="001C192F" w:rsidP="001C192F">
      <w:pPr>
        <w:jc w:val="both"/>
        <w:rPr>
          <w:rFonts w:ascii="Arial" w:hAnsi="Arial" w:cs="Arial"/>
          <w:snapToGrid w:val="0"/>
          <w:sz w:val="22"/>
          <w:szCs w:val="22"/>
        </w:rPr>
      </w:pPr>
    </w:p>
    <w:p w14:paraId="11211805" w14:textId="1F111EE5" w:rsidR="001C192F" w:rsidRPr="00161A99" w:rsidRDefault="001C192F" w:rsidP="00161A99">
      <w:pPr>
        <w:pStyle w:val="Odstavekseznama"/>
        <w:numPr>
          <w:ilvl w:val="0"/>
          <w:numId w:val="41"/>
        </w:numPr>
        <w:ind w:left="284" w:hanging="284"/>
        <w:jc w:val="both"/>
        <w:rPr>
          <w:rFonts w:ascii="Arial" w:hAnsi="Arial" w:cs="Arial"/>
          <w:snapToGrid w:val="0"/>
          <w:sz w:val="22"/>
          <w:szCs w:val="22"/>
        </w:rPr>
      </w:pPr>
      <w:r w:rsidRPr="00161A99">
        <w:rPr>
          <w:rFonts w:ascii="Arial" w:hAnsi="Arial" w:cs="Arial"/>
          <w:snapToGrid w:val="0"/>
          <w:sz w:val="22"/>
          <w:szCs w:val="22"/>
        </w:rPr>
        <w:t>Notranji bazen</w:t>
      </w:r>
    </w:p>
    <w:p w14:paraId="3DA33CD3" w14:textId="77777777" w:rsidR="001C192F" w:rsidRPr="00CA02E1" w:rsidRDefault="001C192F" w:rsidP="001C192F">
      <w:pPr>
        <w:jc w:val="both"/>
        <w:rPr>
          <w:rFonts w:ascii="Arial" w:hAnsi="Arial" w:cs="Arial"/>
          <w:snapToGrid w:val="0"/>
          <w:sz w:val="22"/>
          <w:szCs w:val="22"/>
        </w:rPr>
      </w:pPr>
      <w:r>
        <w:rPr>
          <w:rFonts w:ascii="Arial" w:hAnsi="Arial" w:cs="Arial"/>
          <w:snapToGrid w:val="0"/>
          <w:sz w:val="22"/>
          <w:szCs w:val="22"/>
        </w:rPr>
        <w:t>Pri</w:t>
      </w:r>
      <w:r w:rsidRPr="00CA02E1">
        <w:rPr>
          <w:rFonts w:ascii="Arial" w:hAnsi="Arial" w:cs="Arial"/>
          <w:snapToGrid w:val="0"/>
          <w:sz w:val="22"/>
          <w:szCs w:val="22"/>
        </w:rPr>
        <w:t xml:space="preserve"> izgradnji pokritega kopališča Bazen Nova Gorica</w:t>
      </w:r>
      <w:r>
        <w:rPr>
          <w:rFonts w:ascii="Arial" w:hAnsi="Arial" w:cs="Arial"/>
          <w:snapToGrid w:val="0"/>
          <w:sz w:val="22"/>
          <w:szCs w:val="22"/>
        </w:rPr>
        <w:t xml:space="preserve"> </w:t>
      </w:r>
      <w:r w:rsidRPr="00CA02E1">
        <w:rPr>
          <w:rFonts w:ascii="Arial" w:hAnsi="Arial" w:cs="Arial"/>
          <w:snapToGrid w:val="0"/>
          <w:sz w:val="22"/>
          <w:szCs w:val="22"/>
        </w:rPr>
        <w:t xml:space="preserve">so bili skladno z načrtom izvedeni naslednji pogoji za dostop oviranih oseb: izgradnja dveh parkirnih mest (ob tenis igrišču), prilagojena toaleta v vhodni avli, </w:t>
      </w:r>
      <w:r>
        <w:rPr>
          <w:rFonts w:ascii="Arial" w:hAnsi="Arial" w:cs="Arial"/>
          <w:snapToGrid w:val="0"/>
          <w:sz w:val="22"/>
          <w:szCs w:val="22"/>
        </w:rPr>
        <w:t>garderobah</w:t>
      </w:r>
      <w:r w:rsidRPr="00CA02E1">
        <w:rPr>
          <w:rFonts w:ascii="Arial" w:hAnsi="Arial" w:cs="Arial"/>
          <w:snapToGrid w:val="0"/>
          <w:sz w:val="22"/>
          <w:szCs w:val="22"/>
        </w:rPr>
        <w:t xml:space="preserve">, dvigalo v 1.nadstropje, </w:t>
      </w:r>
      <w:r>
        <w:rPr>
          <w:rFonts w:ascii="Arial" w:hAnsi="Arial" w:cs="Arial"/>
          <w:snapToGrid w:val="0"/>
          <w:sz w:val="22"/>
          <w:szCs w:val="22"/>
        </w:rPr>
        <w:t>električni (</w:t>
      </w:r>
      <w:r w:rsidRPr="00CA02E1">
        <w:rPr>
          <w:rFonts w:ascii="Arial" w:hAnsi="Arial" w:cs="Arial"/>
          <w:snapToGrid w:val="0"/>
          <w:sz w:val="22"/>
          <w:szCs w:val="22"/>
        </w:rPr>
        <w:t>akumulatorski</w:t>
      </w:r>
      <w:r>
        <w:rPr>
          <w:rFonts w:ascii="Arial" w:hAnsi="Arial" w:cs="Arial"/>
          <w:snapToGrid w:val="0"/>
          <w:sz w:val="22"/>
          <w:szCs w:val="22"/>
        </w:rPr>
        <w:t>)</w:t>
      </w:r>
      <w:r w:rsidRPr="00CA02E1">
        <w:rPr>
          <w:rFonts w:ascii="Arial" w:hAnsi="Arial" w:cs="Arial"/>
          <w:snapToGrid w:val="0"/>
          <w:sz w:val="22"/>
          <w:szCs w:val="22"/>
        </w:rPr>
        <w:t xml:space="preserve"> stol za vstop v bazen in prilagojen</w:t>
      </w:r>
      <w:r>
        <w:rPr>
          <w:rFonts w:ascii="Arial" w:hAnsi="Arial" w:cs="Arial"/>
          <w:snapToGrid w:val="0"/>
          <w:sz w:val="22"/>
          <w:szCs w:val="22"/>
        </w:rPr>
        <w:t xml:space="preserve">i toaletni prostori </w:t>
      </w:r>
      <w:r w:rsidRPr="00CA02E1">
        <w:rPr>
          <w:rFonts w:ascii="Arial" w:hAnsi="Arial" w:cs="Arial"/>
          <w:snapToGrid w:val="0"/>
          <w:sz w:val="22"/>
          <w:szCs w:val="22"/>
        </w:rPr>
        <w:t>v zgornjih prostorih.</w:t>
      </w:r>
    </w:p>
    <w:p w14:paraId="3A614FA8" w14:textId="77777777" w:rsidR="001C192F" w:rsidRDefault="001C192F" w:rsidP="001C192F">
      <w:pPr>
        <w:jc w:val="both"/>
        <w:rPr>
          <w:rFonts w:ascii="Arial" w:hAnsi="Arial" w:cs="Arial"/>
          <w:snapToGrid w:val="0"/>
          <w:sz w:val="22"/>
          <w:szCs w:val="22"/>
        </w:rPr>
      </w:pPr>
    </w:p>
    <w:p w14:paraId="4239B42D" w14:textId="4719CCFB" w:rsidR="001C192F" w:rsidRPr="00161A99" w:rsidRDefault="001C192F" w:rsidP="00161A99">
      <w:pPr>
        <w:pStyle w:val="Odstavekseznama"/>
        <w:numPr>
          <w:ilvl w:val="0"/>
          <w:numId w:val="41"/>
        </w:numPr>
        <w:jc w:val="both"/>
        <w:rPr>
          <w:rFonts w:ascii="Arial" w:hAnsi="Arial" w:cs="Arial"/>
          <w:snapToGrid w:val="0"/>
          <w:sz w:val="22"/>
          <w:szCs w:val="22"/>
        </w:rPr>
      </w:pPr>
      <w:r w:rsidRPr="00161A99">
        <w:rPr>
          <w:rFonts w:ascii="Arial" w:hAnsi="Arial" w:cs="Arial"/>
          <w:snapToGrid w:val="0"/>
          <w:sz w:val="22"/>
          <w:szCs w:val="22"/>
        </w:rPr>
        <w:t>Zunanji bazen</w:t>
      </w:r>
    </w:p>
    <w:p w14:paraId="3AC1FB83" w14:textId="77777777" w:rsidR="001C192F" w:rsidRPr="004B4F48" w:rsidRDefault="001C192F" w:rsidP="001C192F">
      <w:pPr>
        <w:jc w:val="both"/>
        <w:rPr>
          <w:rFonts w:ascii="Arial" w:hAnsi="Arial" w:cs="Arial"/>
          <w:snapToGrid w:val="0"/>
          <w:sz w:val="22"/>
          <w:szCs w:val="22"/>
        </w:rPr>
      </w:pPr>
      <w:r>
        <w:rPr>
          <w:rFonts w:ascii="Arial" w:hAnsi="Arial" w:cs="Arial"/>
          <w:snapToGrid w:val="0"/>
          <w:sz w:val="22"/>
          <w:szCs w:val="22"/>
        </w:rPr>
        <w:lastRenderedPageBreak/>
        <w:t xml:space="preserve">Pri izgradnji zimskega bazena se je izvedla klančina za dostop invalidov v letni bazen.  </w:t>
      </w:r>
    </w:p>
    <w:p w14:paraId="3EDAB046" w14:textId="77777777" w:rsidR="001C192F" w:rsidRDefault="001C192F" w:rsidP="001C192F">
      <w:pPr>
        <w:jc w:val="both"/>
        <w:rPr>
          <w:rFonts w:ascii="Arial" w:hAnsi="Arial" w:cs="Arial"/>
          <w:snapToGrid w:val="0"/>
          <w:sz w:val="22"/>
          <w:szCs w:val="22"/>
        </w:rPr>
      </w:pPr>
    </w:p>
    <w:p w14:paraId="66A9458B" w14:textId="5E79F093" w:rsidR="001C192F" w:rsidRPr="00161A99" w:rsidRDefault="001C192F" w:rsidP="00161A99">
      <w:pPr>
        <w:pStyle w:val="Odstavekseznama"/>
        <w:numPr>
          <w:ilvl w:val="0"/>
          <w:numId w:val="41"/>
        </w:numPr>
        <w:jc w:val="both"/>
        <w:rPr>
          <w:rFonts w:ascii="Arial" w:hAnsi="Arial" w:cs="Arial"/>
          <w:snapToGrid w:val="0"/>
          <w:sz w:val="22"/>
          <w:szCs w:val="22"/>
        </w:rPr>
      </w:pPr>
      <w:r w:rsidRPr="00161A99">
        <w:rPr>
          <w:rFonts w:ascii="Arial" w:hAnsi="Arial" w:cs="Arial"/>
          <w:snapToGrid w:val="0"/>
          <w:sz w:val="22"/>
          <w:szCs w:val="22"/>
        </w:rPr>
        <w:t>Športni park</w:t>
      </w:r>
    </w:p>
    <w:p w14:paraId="06DDD6B7" w14:textId="39BAD164" w:rsidR="001C192F" w:rsidRDefault="005E28D8" w:rsidP="001C192F">
      <w:pPr>
        <w:jc w:val="both"/>
        <w:rPr>
          <w:rFonts w:ascii="Arial" w:hAnsi="Arial" w:cs="Arial"/>
          <w:snapToGrid w:val="0"/>
          <w:sz w:val="22"/>
          <w:szCs w:val="22"/>
        </w:rPr>
      </w:pPr>
      <w:r>
        <w:rPr>
          <w:rFonts w:ascii="Arial" w:hAnsi="Arial" w:cs="Arial"/>
          <w:snapToGrid w:val="0"/>
          <w:sz w:val="22"/>
          <w:szCs w:val="22"/>
        </w:rPr>
        <w:t>V</w:t>
      </w:r>
      <w:r w:rsidR="001C192F">
        <w:rPr>
          <w:rFonts w:ascii="Arial" w:hAnsi="Arial" w:cs="Arial"/>
          <w:snapToGrid w:val="0"/>
          <w:sz w:val="22"/>
          <w:szCs w:val="22"/>
        </w:rPr>
        <w:t xml:space="preserve"> Športnem parku trenutno ni nobenih sanitarij, ki bi bile prilagojene za invalide. V letu 2025 je v planu obnova obstoječih sanitarnih prostorov, ki predvidoma vključuje tudi ureditev dostopne klančine in </w:t>
      </w:r>
      <w:proofErr w:type="spellStart"/>
      <w:r w:rsidR="001C192F">
        <w:rPr>
          <w:rFonts w:ascii="Arial" w:hAnsi="Arial" w:cs="Arial"/>
          <w:snapToGrid w:val="0"/>
          <w:sz w:val="22"/>
          <w:szCs w:val="22"/>
        </w:rPr>
        <w:t>wc-ja</w:t>
      </w:r>
      <w:proofErr w:type="spellEnd"/>
      <w:r w:rsidR="001C192F">
        <w:rPr>
          <w:rFonts w:ascii="Arial" w:hAnsi="Arial" w:cs="Arial"/>
          <w:snapToGrid w:val="0"/>
          <w:sz w:val="22"/>
          <w:szCs w:val="22"/>
        </w:rPr>
        <w:t xml:space="preserve"> za invalide. </w:t>
      </w:r>
    </w:p>
    <w:p w14:paraId="0782EF91" w14:textId="49B5B549" w:rsidR="001C192F" w:rsidRDefault="001C192F" w:rsidP="001C192F">
      <w:pPr>
        <w:jc w:val="both"/>
        <w:rPr>
          <w:rFonts w:ascii="Arial" w:hAnsi="Arial" w:cs="Arial"/>
          <w:snapToGrid w:val="0"/>
          <w:sz w:val="22"/>
          <w:szCs w:val="22"/>
        </w:rPr>
      </w:pPr>
      <w:r>
        <w:rPr>
          <w:rFonts w:ascii="Arial" w:hAnsi="Arial" w:cs="Arial"/>
          <w:snapToGrid w:val="0"/>
          <w:sz w:val="22"/>
          <w:szCs w:val="22"/>
        </w:rPr>
        <w:t xml:space="preserve">Od dvoran v Športnem parku je invalidom normalno dostopna le dvorana Balon. Na stadionu </w:t>
      </w:r>
      <w:r w:rsidR="00276CF4">
        <w:rPr>
          <w:rFonts w:ascii="Arial" w:hAnsi="Arial" w:cs="Arial"/>
          <w:snapToGrid w:val="0"/>
          <w:sz w:val="22"/>
          <w:szCs w:val="22"/>
        </w:rPr>
        <w:t>je</w:t>
      </w:r>
      <w:r w:rsidR="00F84280">
        <w:rPr>
          <w:rFonts w:ascii="Arial" w:hAnsi="Arial" w:cs="Arial"/>
          <w:snapToGrid w:val="0"/>
          <w:sz w:val="22"/>
          <w:szCs w:val="22"/>
        </w:rPr>
        <w:t xml:space="preserve"> invalidom normalno dostopno pokrito območje </w:t>
      </w:r>
      <w:r>
        <w:rPr>
          <w:rFonts w:ascii="Arial" w:hAnsi="Arial" w:cs="Arial"/>
          <w:snapToGrid w:val="0"/>
          <w:sz w:val="22"/>
          <w:szCs w:val="22"/>
        </w:rPr>
        <w:t xml:space="preserve">za invalide za spremljanje prireditev in dostop do atletske steze. Tribune in telovadnica Partizan v Športnem pa ne omogočajo normalnega dostopa invalidom. </w:t>
      </w:r>
    </w:p>
    <w:p w14:paraId="452D5349" w14:textId="77777777" w:rsidR="001C192F" w:rsidRDefault="001C192F" w:rsidP="001C192F">
      <w:pPr>
        <w:jc w:val="both"/>
        <w:rPr>
          <w:rFonts w:ascii="Arial" w:hAnsi="Arial" w:cs="Arial"/>
          <w:snapToGrid w:val="0"/>
          <w:sz w:val="22"/>
          <w:szCs w:val="22"/>
        </w:rPr>
      </w:pPr>
    </w:p>
    <w:p w14:paraId="76E0E78A" w14:textId="61D7B24B" w:rsidR="001C192F" w:rsidRPr="00EC1A13" w:rsidRDefault="00412AEE" w:rsidP="00EC1A13">
      <w:pPr>
        <w:pStyle w:val="Odstavekseznama"/>
        <w:numPr>
          <w:ilvl w:val="0"/>
          <w:numId w:val="41"/>
        </w:numPr>
        <w:jc w:val="both"/>
        <w:rPr>
          <w:rFonts w:ascii="Arial" w:hAnsi="Arial" w:cs="Arial"/>
          <w:sz w:val="22"/>
          <w:szCs w:val="22"/>
        </w:rPr>
      </w:pPr>
      <w:r w:rsidRPr="00EC1A13">
        <w:rPr>
          <w:rFonts w:ascii="Arial" w:hAnsi="Arial" w:cs="Arial"/>
          <w:sz w:val="22"/>
          <w:szCs w:val="22"/>
        </w:rPr>
        <w:t>Telovadnica OŠ</w:t>
      </w:r>
      <w:r w:rsidR="001C192F" w:rsidRPr="00EC1A13">
        <w:rPr>
          <w:rFonts w:ascii="Arial" w:hAnsi="Arial" w:cs="Arial"/>
          <w:sz w:val="22"/>
          <w:szCs w:val="22"/>
        </w:rPr>
        <w:t xml:space="preserve"> M</w:t>
      </w:r>
      <w:r w:rsidRPr="00EC1A13">
        <w:rPr>
          <w:rFonts w:ascii="Arial" w:hAnsi="Arial" w:cs="Arial"/>
          <w:sz w:val="22"/>
          <w:szCs w:val="22"/>
        </w:rPr>
        <w:t xml:space="preserve">ilojke </w:t>
      </w:r>
      <w:r w:rsidR="001C192F" w:rsidRPr="00EC1A13">
        <w:rPr>
          <w:rFonts w:ascii="Arial" w:hAnsi="Arial" w:cs="Arial"/>
          <w:sz w:val="22"/>
          <w:szCs w:val="22"/>
        </w:rPr>
        <w:t>Š</w:t>
      </w:r>
      <w:r w:rsidRPr="00EC1A13">
        <w:rPr>
          <w:rFonts w:ascii="Arial" w:hAnsi="Arial" w:cs="Arial"/>
          <w:sz w:val="22"/>
          <w:szCs w:val="22"/>
        </w:rPr>
        <w:t xml:space="preserve">trukelj in telovadnica </w:t>
      </w:r>
      <w:r w:rsidR="001C192F" w:rsidRPr="00EC1A13">
        <w:rPr>
          <w:rFonts w:ascii="Arial" w:hAnsi="Arial" w:cs="Arial"/>
          <w:sz w:val="22"/>
          <w:szCs w:val="22"/>
        </w:rPr>
        <w:t>P</w:t>
      </w:r>
      <w:r w:rsidRPr="00EC1A13">
        <w:rPr>
          <w:rFonts w:ascii="Arial" w:hAnsi="Arial" w:cs="Arial"/>
          <w:sz w:val="22"/>
          <w:szCs w:val="22"/>
        </w:rPr>
        <w:t>rvačina</w:t>
      </w:r>
    </w:p>
    <w:p w14:paraId="2D1F9909" w14:textId="77777777" w:rsidR="001C192F" w:rsidRPr="004B4F48" w:rsidRDefault="001C192F" w:rsidP="001C192F">
      <w:pPr>
        <w:jc w:val="both"/>
        <w:rPr>
          <w:rFonts w:ascii="Arial" w:hAnsi="Arial" w:cs="Arial"/>
          <w:sz w:val="22"/>
          <w:szCs w:val="22"/>
        </w:rPr>
      </w:pPr>
      <w:r>
        <w:rPr>
          <w:rFonts w:ascii="Arial" w:hAnsi="Arial" w:cs="Arial"/>
          <w:sz w:val="22"/>
          <w:szCs w:val="22"/>
        </w:rPr>
        <w:t xml:space="preserve">Telovadnici omogočata normalne dostop invalidom za spremljanje prireditev in športne dejavnosti. </w:t>
      </w:r>
    </w:p>
    <w:p w14:paraId="20272663" w14:textId="77777777" w:rsidR="001C192F" w:rsidRPr="004B4F48" w:rsidRDefault="001C192F" w:rsidP="002D12BD">
      <w:pPr>
        <w:jc w:val="both"/>
        <w:rPr>
          <w:rFonts w:ascii="Arial" w:hAnsi="Arial" w:cs="Arial"/>
          <w:snapToGrid w:val="0"/>
          <w:sz w:val="22"/>
          <w:szCs w:val="22"/>
        </w:rPr>
      </w:pPr>
    </w:p>
    <w:p w14:paraId="07A18CF8" w14:textId="5EE5AAE7" w:rsidR="00C96EDF" w:rsidRDefault="00C96EDF" w:rsidP="00C96EDF">
      <w:pPr>
        <w:autoSpaceDE w:val="0"/>
        <w:autoSpaceDN w:val="0"/>
        <w:jc w:val="both"/>
        <w:rPr>
          <w:rFonts w:ascii="Arial" w:hAnsi="Arial" w:cs="Arial"/>
          <w:sz w:val="22"/>
          <w:szCs w:val="22"/>
          <w:u w:val="single"/>
        </w:rPr>
      </w:pPr>
      <w:r w:rsidRPr="00C96EDF">
        <w:rPr>
          <w:rFonts w:ascii="Arial" w:hAnsi="Arial" w:cs="Arial"/>
          <w:sz w:val="22"/>
          <w:szCs w:val="22"/>
          <w:u w:val="single"/>
        </w:rPr>
        <w:t>Center za socialno delo Severne Primorska</w:t>
      </w:r>
    </w:p>
    <w:p w14:paraId="1AC3BA16" w14:textId="77777777" w:rsidR="00412AEE" w:rsidRPr="00C96EDF" w:rsidRDefault="00412AEE" w:rsidP="00C96EDF">
      <w:pPr>
        <w:autoSpaceDE w:val="0"/>
        <w:autoSpaceDN w:val="0"/>
        <w:jc w:val="both"/>
        <w:rPr>
          <w:rFonts w:ascii="Arial" w:hAnsi="Arial" w:cs="Arial"/>
          <w:sz w:val="22"/>
          <w:szCs w:val="22"/>
          <w:u w:val="single"/>
        </w:rPr>
      </w:pPr>
    </w:p>
    <w:p w14:paraId="0A0F2403" w14:textId="57A3DB49" w:rsidR="00C96EDF" w:rsidRDefault="00C96EDF" w:rsidP="00C96EDF">
      <w:pPr>
        <w:autoSpaceDE w:val="0"/>
        <w:autoSpaceDN w:val="0"/>
        <w:jc w:val="both"/>
        <w:rPr>
          <w:rFonts w:ascii="Arial" w:hAnsi="Arial" w:cs="Arial"/>
          <w:sz w:val="22"/>
          <w:szCs w:val="22"/>
        </w:rPr>
      </w:pPr>
      <w:r w:rsidRPr="003216B2">
        <w:rPr>
          <w:rFonts w:ascii="Arial" w:hAnsi="Arial" w:cs="Arial"/>
          <w:sz w:val="22"/>
          <w:szCs w:val="22"/>
        </w:rPr>
        <w:t xml:space="preserve">V začetku leta 2024 je </w:t>
      </w:r>
      <w:r>
        <w:rPr>
          <w:rFonts w:ascii="Arial" w:hAnsi="Arial" w:cs="Arial"/>
          <w:sz w:val="22"/>
          <w:szCs w:val="22"/>
        </w:rPr>
        <w:t>Center za socialno delo</w:t>
      </w:r>
      <w:r w:rsidRPr="003216B2">
        <w:rPr>
          <w:rFonts w:ascii="Arial" w:hAnsi="Arial" w:cs="Arial"/>
          <w:sz w:val="22"/>
          <w:szCs w:val="22"/>
        </w:rPr>
        <w:t xml:space="preserve"> Severna Primorska poskrbel za oštevilčenje pisarn s tablicami za lažje zaznavanje/branje za slabovidne.  </w:t>
      </w:r>
    </w:p>
    <w:p w14:paraId="514E2F5F" w14:textId="77777777" w:rsidR="00BD4207" w:rsidRDefault="00BD4207" w:rsidP="00C96EDF">
      <w:pPr>
        <w:autoSpaceDE w:val="0"/>
        <w:autoSpaceDN w:val="0"/>
        <w:jc w:val="both"/>
        <w:rPr>
          <w:rFonts w:ascii="Arial" w:hAnsi="Arial" w:cs="Arial"/>
          <w:sz w:val="22"/>
          <w:szCs w:val="22"/>
        </w:rPr>
      </w:pPr>
    </w:p>
    <w:p w14:paraId="2DF900FF" w14:textId="77777777" w:rsidR="00BD4207" w:rsidRPr="00735D78" w:rsidRDefault="00BD4207" w:rsidP="00BD4207">
      <w:pPr>
        <w:jc w:val="both"/>
        <w:rPr>
          <w:rFonts w:ascii="Arial" w:hAnsi="Arial" w:cs="Arial"/>
          <w:snapToGrid w:val="0"/>
          <w:sz w:val="22"/>
          <w:szCs w:val="22"/>
          <w:u w:val="single"/>
        </w:rPr>
      </w:pPr>
      <w:r w:rsidRPr="00735D78">
        <w:rPr>
          <w:rFonts w:ascii="Arial" w:hAnsi="Arial" w:cs="Arial"/>
          <w:snapToGrid w:val="0"/>
          <w:sz w:val="22"/>
          <w:szCs w:val="22"/>
          <w:u w:val="single"/>
        </w:rPr>
        <w:t>Medobčinsko društvo slepih in slabovidnih Nova Gorica (MDSSNG)</w:t>
      </w:r>
    </w:p>
    <w:p w14:paraId="44A7F859" w14:textId="77777777" w:rsidR="00BD4207" w:rsidRPr="00735D78" w:rsidRDefault="00BD4207" w:rsidP="00BD4207">
      <w:pPr>
        <w:jc w:val="both"/>
        <w:rPr>
          <w:rFonts w:ascii="Arial" w:hAnsi="Arial" w:cs="Arial"/>
          <w:snapToGrid w:val="0"/>
          <w:sz w:val="22"/>
          <w:szCs w:val="22"/>
          <w:u w:val="single"/>
        </w:rPr>
      </w:pPr>
    </w:p>
    <w:p w14:paraId="7AEF53A2" w14:textId="77777777" w:rsidR="00BD4207" w:rsidRPr="00735D78" w:rsidRDefault="00BD4207" w:rsidP="00BD4207">
      <w:pPr>
        <w:jc w:val="both"/>
        <w:rPr>
          <w:rFonts w:ascii="Arial" w:hAnsi="Arial" w:cs="Arial"/>
          <w:snapToGrid w:val="0"/>
          <w:sz w:val="22"/>
          <w:szCs w:val="22"/>
        </w:rPr>
      </w:pPr>
      <w:r w:rsidRPr="00735D78">
        <w:rPr>
          <w:rFonts w:ascii="Arial" w:hAnsi="Arial" w:cs="Arial"/>
          <w:snapToGrid w:val="0"/>
          <w:sz w:val="22"/>
          <w:szCs w:val="22"/>
        </w:rPr>
        <w:t>MDSSNG je skupaj z MONG in Zavodom Dostop opravilo preglede in svetovanja za:</w:t>
      </w:r>
    </w:p>
    <w:p w14:paraId="4A685DDE" w14:textId="77777777" w:rsidR="00BD4207" w:rsidRPr="00735D78" w:rsidRDefault="00BD4207" w:rsidP="00C952F2">
      <w:pPr>
        <w:ind w:left="284" w:hanging="284"/>
        <w:jc w:val="both"/>
        <w:rPr>
          <w:rFonts w:ascii="Arial" w:hAnsi="Arial" w:cs="Arial"/>
          <w:snapToGrid w:val="0"/>
          <w:sz w:val="22"/>
          <w:szCs w:val="22"/>
        </w:rPr>
      </w:pPr>
    </w:p>
    <w:p w14:paraId="20E5FCC5" w14:textId="77777777" w:rsidR="00BD4207" w:rsidRPr="00735D78" w:rsidRDefault="00BD4207" w:rsidP="00C952F2">
      <w:pPr>
        <w:pStyle w:val="Odstavekseznama"/>
        <w:numPr>
          <w:ilvl w:val="0"/>
          <w:numId w:val="36"/>
        </w:numPr>
        <w:ind w:left="284" w:hanging="284"/>
        <w:jc w:val="both"/>
        <w:rPr>
          <w:rFonts w:ascii="Arial" w:hAnsi="Arial" w:cs="Arial"/>
          <w:snapToGrid w:val="0"/>
          <w:sz w:val="22"/>
          <w:szCs w:val="22"/>
        </w:rPr>
      </w:pPr>
      <w:r w:rsidRPr="00735D78">
        <w:rPr>
          <w:rFonts w:ascii="Arial" w:hAnsi="Arial" w:cs="Arial"/>
          <w:snapToGrid w:val="0"/>
          <w:sz w:val="22"/>
          <w:szCs w:val="22"/>
        </w:rPr>
        <w:t>ureditev dostopnosti objektov v okviru Evropske prestolnice kulture 2025 (EPK)</w:t>
      </w:r>
    </w:p>
    <w:p w14:paraId="321ED35B" w14:textId="77777777" w:rsidR="00BD4207" w:rsidRPr="00735D78" w:rsidRDefault="00BD4207" w:rsidP="00C952F2">
      <w:pPr>
        <w:pStyle w:val="Odstavekseznama"/>
        <w:numPr>
          <w:ilvl w:val="0"/>
          <w:numId w:val="36"/>
        </w:numPr>
        <w:ind w:left="284" w:hanging="284"/>
        <w:jc w:val="both"/>
        <w:rPr>
          <w:rFonts w:ascii="Arial" w:hAnsi="Arial" w:cs="Arial"/>
          <w:snapToGrid w:val="0"/>
          <w:sz w:val="22"/>
          <w:szCs w:val="22"/>
        </w:rPr>
      </w:pPr>
      <w:r w:rsidRPr="00735D78">
        <w:rPr>
          <w:rFonts w:ascii="Arial" w:hAnsi="Arial" w:cs="Arial"/>
          <w:snapToGrid w:val="0"/>
          <w:sz w:val="22"/>
          <w:szCs w:val="22"/>
        </w:rPr>
        <w:t>ureditev dostopnosti prostorov Nove ljubljanske banke v Novi Gorici</w:t>
      </w:r>
    </w:p>
    <w:p w14:paraId="639F0FF7" w14:textId="77777777" w:rsidR="00BD4207" w:rsidRPr="00735D78" w:rsidRDefault="00BD4207" w:rsidP="00C952F2">
      <w:pPr>
        <w:pStyle w:val="Odstavekseznama"/>
        <w:numPr>
          <w:ilvl w:val="0"/>
          <w:numId w:val="36"/>
        </w:numPr>
        <w:ind w:left="284" w:hanging="284"/>
        <w:jc w:val="both"/>
        <w:rPr>
          <w:rFonts w:ascii="Arial" w:hAnsi="Arial" w:cs="Arial"/>
          <w:snapToGrid w:val="0"/>
          <w:sz w:val="22"/>
          <w:szCs w:val="22"/>
        </w:rPr>
      </w:pPr>
      <w:r w:rsidRPr="00735D78">
        <w:rPr>
          <w:rFonts w:ascii="Arial" w:hAnsi="Arial" w:cs="Arial"/>
          <w:snapToGrid w:val="0"/>
          <w:sz w:val="22"/>
          <w:szCs w:val="22"/>
        </w:rPr>
        <w:t>ureditev dostopnosti prostorov in okolice prizidka novega zdravstvenega doma v Novi Gorici</w:t>
      </w:r>
    </w:p>
    <w:p w14:paraId="683462A0" w14:textId="77777777" w:rsidR="00BD4207" w:rsidRPr="00735D78" w:rsidRDefault="00BD4207" w:rsidP="00C952F2">
      <w:pPr>
        <w:pStyle w:val="Odstavekseznama"/>
        <w:numPr>
          <w:ilvl w:val="0"/>
          <w:numId w:val="36"/>
        </w:numPr>
        <w:ind w:left="284" w:hanging="284"/>
        <w:jc w:val="both"/>
        <w:rPr>
          <w:rFonts w:ascii="Arial" w:hAnsi="Arial" w:cs="Arial"/>
          <w:snapToGrid w:val="0"/>
          <w:sz w:val="22"/>
          <w:szCs w:val="22"/>
        </w:rPr>
      </w:pPr>
      <w:r w:rsidRPr="00735D78">
        <w:rPr>
          <w:rFonts w:ascii="Arial" w:hAnsi="Arial" w:cs="Arial"/>
          <w:snapToGrid w:val="0"/>
          <w:sz w:val="22"/>
          <w:szCs w:val="22"/>
        </w:rPr>
        <w:t>ureditev dostopnosti taktilne galerije v prostorih Mercator centra v Kromberku</w:t>
      </w:r>
    </w:p>
    <w:p w14:paraId="3CB8838B" w14:textId="77777777" w:rsidR="00BD4207" w:rsidRPr="00735D78" w:rsidRDefault="00BD4207" w:rsidP="00BD4207">
      <w:pPr>
        <w:jc w:val="both"/>
        <w:rPr>
          <w:rFonts w:ascii="Arial" w:hAnsi="Arial" w:cs="Arial"/>
          <w:snapToGrid w:val="0"/>
          <w:sz w:val="22"/>
          <w:szCs w:val="22"/>
        </w:rPr>
      </w:pPr>
    </w:p>
    <w:p w14:paraId="0D9B4929" w14:textId="38560B92" w:rsidR="00BD4207" w:rsidRPr="00735D78" w:rsidRDefault="00C328E5" w:rsidP="00BD4207">
      <w:pPr>
        <w:jc w:val="both"/>
        <w:rPr>
          <w:rFonts w:ascii="Arial" w:hAnsi="Arial" w:cs="Arial"/>
          <w:snapToGrid w:val="0"/>
          <w:sz w:val="22"/>
          <w:szCs w:val="22"/>
        </w:rPr>
      </w:pPr>
      <w:r>
        <w:rPr>
          <w:rFonts w:ascii="Arial" w:hAnsi="Arial" w:cs="Arial"/>
          <w:snapToGrid w:val="0"/>
          <w:sz w:val="22"/>
          <w:szCs w:val="22"/>
        </w:rPr>
        <w:t>MDSSNG je redno sodelovalo s s</w:t>
      </w:r>
      <w:r w:rsidR="00BD4207" w:rsidRPr="00735D78">
        <w:rPr>
          <w:rFonts w:ascii="Arial" w:hAnsi="Arial" w:cs="Arial"/>
          <w:snapToGrid w:val="0"/>
          <w:sz w:val="22"/>
          <w:szCs w:val="22"/>
        </w:rPr>
        <w:t>trokovno službo MONG pri pripravi načrtov za prenove zunanjih ureditev in notranjih prostorov različnih javnih objektov.</w:t>
      </w:r>
    </w:p>
    <w:p w14:paraId="2BE49F9D" w14:textId="77777777" w:rsidR="008B5E30" w:rsidRDefault="008B5E30" w:rsidP="00C96EDF">
      <w:pPr>
        <w:autoSpaceDE w:val="0"/>
        <w:autoSpaceDN w:val="0"/>
        <w:jc w:val="both"/>
        <w:rPr>
          <w:rFonts w:ascii="Arial" w:hAnsi="Arial" w:cs="Arial"/>
          <w:sz w:val="22"/>
          <w:szCs w:val="22"/>
        </w:rPr>
      </w:pPr>
    </w:p>
    <w:p w14:paraId="521B9F6B" w14:textId="08BFB659" w:rsidR="008B5E30" w:rsidRPr="00C328E5" w:rsidRDefault="008B5E30" w:rsidP="008B5E30">
      <w:pPr>
        <w:jc w:val="both"/>
        <w:rPr>
          <w:rFonts w:ascii="Arial" w:hAnsi="Arial" w:cs="Arial"/>
          <w:noProof/>
          <w:snapToGrid w:val="0"/>
          <w:sz w:val="22"/>
          <w:szCs w:val="22"/>
          <w:u w:val="single"/>
        </w:rPr>
      </w:pPr>
      <w:r w:rsidRPr="00C328E5">
        <w:rPr>
          <w:rFonts w:ascii="Arial" w:hAnsi="Arial" w:cs="Arial"/>
          <w:noProof/>
          <w:snapToGrid w:val="0"/>
          <w:sz w:val="22"/>
          <w:szCs w:val="22"/>
          <w:u w:val="single"/>
        </w:rPr>
        <w:t>Društvo UNITRI Nova Gorica</w:t>
      </w:r>
    </w:p>
    <w:p w14:paraId="01CBB12F" w14:textId="77777777" w:rsidR="00AE5FB2" w:rsidRDefault="00AE5FB2" w:rsidP="008B5E30">
      <w:pPr>
        <w:jc w:val="both"/>
        <w:rPr>
          <w:rFonts w:ascii="Arial" w:hAnsi="Arial" w:cs="Arial"/>
          <w:noProof/>
          <w:snapToGrid w:val="0"/>
          <w:sz w:val="22"/>
          <w:szCs w:val="22"/>
        </w:rPr>
      </w:pPr>
    </w:p>
    <w:p w14:paraId="2B2F8B15" w14:textId="71F93DFB" w:rsidR="008B5E30" w:rsidRPr="00C328E5" w:rsidRDefault="008B5E30" w:rsidP="008B5E30">
      <w:pPr>
        <w:jc w:val="both"/>
        <w:rPr>
          <w:rFonts w:ascii="Arial" w:hAnsi="Arial" w:cs="Arial"/>
          <w:noProof/>
          <w:snapToGrid w:val="0"/>
          <w:sz w:val="22"/>
          <w:szCs w:val="22"/>
        </w:rPr>
      </w:pPr>
      <w:r w:rsidRPr="00C328E5">
        <w:rPr>
          <w:rFonts w:ascii="Arial" w:hAnsi="Arial" w:cs="Arial"/>
          <w:noProof/>
          <w:snapToGrid w:val="0"/>
          <w:sz w:val="22"/>
          <w:szCs w:val="22"/>
        </w:rPr>
        <w:t>Društvo UNITRI Nova Gorica nima lastnih prostorov. Pisarna, ki jo ima Društvo v najemu, se nahaja v pritličju in je dostopna invalidom. Tudi prostori za dejavnosti so najemni in pri tem upoštevamo dostopnost.</w:t>
      </w:r>
    </w:p>
    <w:p w14:paraId="3BF117EC" w14:textId="77777777" w:rsidR="008B5E30" w:rsidRDefault="008B5E30" w:rsidP="00C96EDF">
      <w:pPr>
        <w:autoSpaceDE w:val="0"/>
        <w:autoSpaceDN w:val="0"/>
        <w:jc w:val="both"/>
        <w:rPr>
          <w:rFonts w:ascii="Arial" w:hAnsi="Arial" w:cs="Arial"/>
          <w:sz w:val="22"/>
          <w:szCs w:val="22"/>
        </w:rPr>
      </w:pPr>
    </w:p>
    <w:p w14:paraId="1B808025" w14:textId="2F53C944" w:rsidR="00D615D8" w:rsidRDefault="00D615D8" w:rsidP="00D615D8">
      <w:pPr>
        <w:jc w:val="both"/>
        <w:rPr>
          <w:rFonts w:ascii="Arial" w:hAnsi="Arial" w:cs="Arial"/>
          <w:snapToGrid w:val="0"/>
          <w:sz w:val="22"/>
          <w:szCs w:val="22"/>
          <w:u w:val="single"/>
        </w:rPr>
      </w:pPr>
      <w:r w:rsidRPr="00D615D8">
        <w:rPr>
          <w:rFonts w:ascii="Arial" w:hAnsi="Arial" w:cs="Arial"/>
          <w:snapToGrid w:val="0"/>
          <w:sz w:val="22"/>
          <w:szCs w:val="22"/>
          <w:u w:val="single"/>
        </w:rPr>
        <w:t xml:space="preserve">Društvo za pomoč osebam s posebnimi potrebami Stara </w:t>
      </w:r>
      <w:r>
        <w:rPr>
          <w:rFonts w:ascii="Arial" w:hAnsi="Arial" w:cs="Arial"/>
          <w:snapToGrid w:val="0"/>
          <w:sz w:val="22"/>
          <w:szCs w:val="22"/>
          <w:u w:val="single"/>
        </w:rPr>
        <w:t>G</w:t>
      </w:r>
      <w:r w:rsidRPr="00D615D8">
        <w:rPr>
          <w:rFonts w:ascii="Arial" w:hAnsi="Arial" w:cs="Arial"/>
          <w:snapToGrid w:val="0"/>
          <w:sz w:val="22"/>
          <w:szCs w:val="22"/>
          <w:u w:val="single"/>
        </w:rPr>
        <w:t>ora</w:t>
      </w:r>
    </w:p>
    <w:p w14:paraId="1FB1591C" w14:textId="77777777" w:rsidR="00D615D8" w:rsidRPr="00D615D8" w:rsidRDefault="00D615D8" w:rsidP="00D615D8">
      <w:pPr>
        <w:jc w:val="both"/>
        <w:rPr>
          <w:rFonts w:ascii="Arial" w:hAnsi="Arial" w:cs="Arial"/>
          <w:snapToGrid w:val="0"/>
          <w:sz w:val="22"/>
          <w:szCs w:val="22"/>
          <w:u w:val="single"/>
        </w:rPr>
      </w:pPr>
    </w:p>
    <w:p w14:paraId="1D186728" w14:textId="40FB8C36" w:rsidR="00D615D8" w:rsidRPr="00781670" w:rsidRDefault="00D615D8" w:rsidP="00D615D8">
      <w:pPr>
        <w:jc w:val="both"/>
        <w:rPr>
          <w:rFonts w:ascii="Arial" w:hAnsi="Arial" w:cs="Arial"/>
          <w:snapToGrid w:val="0"/>
          <w:sz w:val="22"/>
          <w:szCs w:val="22"/>
        </w:rPr>
      </w:pPr>
      <w:r>
        <w:rPr>
          <w:rFonts w:ascii="Arial" w:hAnsi="Arial" w:cs="Arial"/>
          <w:snapToGrid w:val="0"/>
          <w:sz w:val="22"/>
          <w:szCs w:val="22"/>
        </w:rPr>
        <w:t>Dru</w:t>
      </w:r>
      <w:r w:rsidR="00DD160F">
        <w:rPr>
          <w:rFonts w:ascii="Arial" w:hAnsi="Arial" w:cs="Arial"/>
          <w:snapToGrid w:val="0"/>
          <w:sz w:val="22"/>
          <w:szCs w:val="22"/>
        </w:rPr>
        <w:t>štvo za pomoč osebam s posebnimi potrebami Stara Gora je opozorilo na težavo d</w:t>
      </w:r>
      <w:r>
        <w:rPr>
          <w:rFonts w:ascii="Arial" w:hAnsi="Arial" w:cs="Arial"/>
          <w:snapToGrid w:val="0"/>
          <w:sz w:val="22"/>
          <w:szCs w:val="22"/>
        </w:rPr>
        <w:t>ostopnost</w:t>
      </w:r>
      <w:r w:rsidR="00DD160F">
        <w:rPr>
          <w:rFonts w:ascii="Arial" w:hAnsi="Arial" w:cs="Arial"/>
          <w:snapToGrid w:val="0"/>
          <w:sz w:val="22"/>
          <w:szCs w:val="22"/>
        </w:rPr>
        <w:t>i</w:t>
      </w:r>
      <w:r>
        <w:rPr>
          <w:rFonts w:ascii="Arial" w:hAnsi="Arial" w:cs="Arial"/>
          <w:snapToGrid w:val="0"/>
          <w:sz w:val="22"/>
          <w:szCs w:val="22"/>
        </w:rPr>
        <w:t xml:space="preserve"> do bolnišnice in Varstveno delovnega centra Stara </w:t>
      </w:r>
      <w:r>
        <w:rPr>
          <w:rFonts w:ascii="Arial" w:hAnsi="Arial" w:cs="Arial"/>
          <w:snapToGrid w:val="0"/>
          <w:sz w:val="22"/>
          <w:szCs w:val="22"/>
        </w:rPr>
        <w:t>G</w:t>
      </w:r>
      <w:r>
        <w:rPr>
          <w:rFonts w:ascii="Arial" w:hAnsi="Arial" w:cs="Arial"/>
          <w:snapToGrid w:val="0"/>
          <w:sz w:val="22"/>
          <w:szCs w:val="22"/>
        </w:rPr>
        <w:t>ora.</w:t>
      </w:r>
      <w:r w:rsidR="00DD160F">
        <w:rPr>
          <w:rFonts w:ascii="Arial" w:hAnsi="Arial" w:cs="Arial"/>
          <w:snapToGrid w:val="0"/>
          <w:sz w:val="22"/>
          <w:szCs w:val="22"/>
        </w:rPr>
        <w:t xml:space="preserve"> Cesta do bolnišnice </w:t>
      </w:r>
      <w:r w:rsidR="0064521F">
        <w:rPr>
          <w:rFonts w:ascii="Arial" w:hAnsi="Arial" w:cs="Arial"/>
          <w:snapToGrid w:val="0"/>
          <w:sz w:val="22"/>
          <w:szCs w:val="22"/>
        </w:rPr>
        <w:t>in varstveno delovnega centra je o</w:t>
      </w:r>
      <w:r>
        <w:rPr>
          <w:rFonts w:ascii="Arial" w:hAnsi="Arial" w:cs="Arial"/>
          <w:snapToGrid w:val="0"/>
          <w:sz w:val="22"/>
          <w:szCs w:val="22"/>
        </w:rPr>
        <w:t>zka</w:t>
      </w:r>
      <w:r w:rsidR="0064521F">
        <w:rPr>
          <w:rFonts w:ascii="Arial" w:hAnsi="Arial" w:cs="Arial"/>
          <w:snapToGrid w:val="0"/>
          <w:sz w:val="22"/>
          <w:szCs w:val="22"/>
        </w:rPr>
        <w:t xml:space="preserve"> in</w:t>
      </w:r>
      <w:r>
        <w:rPr>
          <w:rFonts w:ascii="Arial" w:hAnsi="Arial" w:cs="Arial"/>
          <w:snapToGrid w:val="0"/>
          <w:sz w:val="22"/>
          <w:szCs w:val="22"/>
        </w:rPr>
        <w:t xml:space="preserve"> neurejena</w:t>
      </w:r>
      <w:r w:rsidR="00472BEF">
        <w:rPr>
          <w:rFonts w:ascii="Arial" w:hAnsi="Arial" w:cs="Arial"/>
          <w:snapToGrid w:val="0"/>
          <w:sz w:val="22"/>
          <w:szCs w:val="22"/>
        </w:rPr>
        <w:t>. N</w:t>
      </w:r>
      <w:r>
        <w:rPr>
          <w:rFonts w:ascii="Arial" w:hAnsi="Arial" w:cs="Arial"/>
          <w:snapToGrid w:val="0"/>
          <w:sz w:val="22"/>
          <w:szCs w:val="22"/>
        </w:rPr>
        <w:t xml:space="preserve">edostopnost </w:t>
      </w:r>
      <w:r w:rsidR="00DF7E8A">
        <w:rPr>
          <w:rFonts w:ascii="Arial" w:hAnsi="Arial" w:cs="Arial"/>
          <w:snapToGrid w:val="0"/>
          <w:sz w:val="22"/>
          <w:szCs w:val="22"/>
        </w:rPr>
        <w:t>je</w:t>
      </w:r>
      <w:r>
        <w:rPr>
          <w:rFonts w:ascii="Arial" w:hAnsi="Arial" w:cs="Arial"/>
          <w:snapToGrid w:val="0"/>
          <w:sz w:val="22"/>
          <w:szCs w:val="22"/>
        </w:rPr>
        <w:t xml:space="preserve"> za funkcionalno ovirane invalide velik problem. Na Svetu </w:t>
      </w:r>
      <w:r w:rsidR="00DF7E8A">
        <w:rPr>
          <w:rFonts w:ascii="Arial" w:hAnsi="Arial" w:cs="Arial"/>
          <w:snapToGrid w:val="0"/>
          <w:sz w:val="22"/>
          <w:szCs w:val="22"/>
        </w:rPr>
        <w:t xml:space="preserve">za </w:t>
      </w:r>
      <w:r>
        <w:rPr>
          <w:rFonts w:ascii="Arial" w:hAnsi="Arial" w:cs="Arial"/>
          <w:snapToGrid w:val="0"/>
          <w:sz w:val="22"/>
          <w:szCs w:val="22"/>
        </w:rPr>
        <w:t>invalid</w:t>
      </w:r>
      <w:r w:rsidR="00DF7E8A">
        <w:rPr>
          <w:rFonts w:ascii="Arial" w:hAnsi="Arial" w:cs="Arial"/>
          <w:snapToGrid w:val="0"/>
          <w:sz w:val="22"/>
          <w:szCs w:val="22"/>
        </w:rPr>
        <w:t>e</w:t>
      </w:r>
      <w:r>
        <w:rPr>
          <w:rFonts w:ascii="Arial" w:hAnsi="Arial" w:cs="Arial"/>
          <w:snapToGrid w:val="0"/>
          <w:sz w:val="22"/>
          <w:szCs w:val="22"/>
        </w:rPr>
        <w:t xml:space="preserve"> M</w:t>
      </w:r>
      <w:r w:rsidR="00DF7E8A">
        <w:rPr>
          <w:rFonts w:ascii="Arial" w:hAnsi="Arial" w:cs="Arial"/>
          <w:snapToGrid w:val="0"/>
          <w:sz w:val="22"/>
          <w:szCs w:val="22"/>
        </w:rPr>
        <w:t>estne občin</w:t>
      </w:r>
      <w:r>
        <w:rPr>
          <w:rFonts w:ascii="Arial" w:hAnsi="Arial" w:cs="Arial"/>
          <w:snapToGrid w:val="0"/>
          <w:sz w:val="22"/>
          <w:szCs w:val="22"/>
        </w:rPr>
        <w:t xml:space="preserve"> Nova Gorica je bil sicer sprejet sklep, da Služba za okolje in prostore izdela idejni načrt do konca junija 2024, vendar se to ni zgodilo</w:t>
      </w:r>
      <w:r w:rsidR="00BA4E7B">
        <w:rPr>
          <w:rFonts w:ascii="Arial" w:hAnsi="Arial" w:cs="Arial"/>
          <w:snapToGrid w:val="0"/>
          <w:sz w:val="22"/>
          <w:szCs w:val="22"/>
        </w:rPr>
        <w:t xml:space="preserve"> in ostaja </w:t>
      </w:r>
      <w:r>
        <w:rPr>
          <w:rFonts w:ascii="Arial" w:hAnsi="Arial" w:cs="Arial"/>
          <w:snapToGrid w:val="0"/>
          <w:sz w:val="22"/>
          <w:szCs w:val="22"/>
        </w:rPr>
        <w:t xml:space="preserve">prioritetna naloga, da se prične urejati dostopnost do bolnišničnega kompleksa Stare </w:t>
      </w:r>
      <w:r>
        <w:rPr>
          <w:rFonts w:ascii="Arial" w:hAnsi="Arial" w:cs="Arial"/>
          <w:snapToGrid w:val="0"/>
          <w:sz w:val="22"/>
          <w:szCs w:val="22"/>
        </w:rPr>
        <w:t>G</w:t>
      </w:r>
      <w:r>
        <w:rPr>
          <w:rFonts w:ascii="Arial" w:hAnsi="Arial" w:cs="Arial"/>
          <w:snapToGrid w:val="0"/>
          <w:sz w:val="22"/>
          <w:szCs w:val="22"/>
        </w:rPr>
        <w:t>ore.</w:t>
      </w:r>
    </w:p>
    <w:p w14:paraId="0DBDE8E7" w14:textId="77777777" w:rsidR="00B36C23" w:rsidRDefault="00B36C23" w:rsidP="00C96EDF">
      <w:pPr>
        <w:autoSpaceDE w:val="0"/>
        <w:autoSpaceDN w:val="0"/>
        <w:jc w:val="both"/>
        <w:rPr>
          <w:rFonts w:ascii="Arial" w:hAnsi="Arial" w:cs="Arial"/>
          <w:sz w:val="22"/>
          <w:szCs w:val="22"/>
        </w:rPr>
      </w:pPr>
    </w:p>
    <w:p w14:paraId="23E85B4D" w14:textId="77777777" w:rsidR="005B55CE" w:rsidRDefault="005B55CE" w:rsidP="00C35C2A">
      <w:pPr>
        <w:jc w:val="both"/>
        <w:rPr>
          <w:rFonts w:ascii="Arial" w:hAnsi="Arial" w:cs="Arial"/>
          <w:snapToGrid w:val="0"/>
          <w:sz w:val="22"/>
          <w:szCs w:val="22"/>
        </w:rPr>
      </w:pPr>
    </w:p>
    <w:p w14:paraId="5B2F916C" w14:textId="77777777" w:rsidR="00111ABC" w:rsidRPr="00FA5831" w:rsidRDefault="00111ABC" w:rsidP="00111ABC">
      <w:pPr>
        <w:numPr>
          <w:ilvl w:val="0"/>
          <w:numId w:val="14"/>
        </w:numPr>
        <w:jc w:val="both"/>
        <w:rPr>
          <w:rFonts w:ascii="Arial" w:hAnsi="Arial" w:cs="Arial"/>
          <w:b/>
          <w:snapToGrid w:val="0"/>
          <w:sz w:val="22"/>
          <w:szCs w:val="22"/>
        </w:rPr>
      </w:pPr>
      <w:r w:rsidRPr="00FA5831">
        <w:rPr>
          <w:rFonts w:ascii="Arial" w:hAnsi="Arial" w:cs="Arial"/>
          <w:b/>
          <w:snapToGrid w:val="0"/>
          <w:sz w:val="22"/>
          <w:szCs w:val="22"/>
        </w:rPr>
        <w:t xml:space="preserve">POGLAVJE: DOSTOPNOST DO INFORMACIJ </w:t>
      </w:r>
    </w:p>
    <w:p w14:paraId="4AEABD44" w14:textId="77777777" w:rsidR="00111ABC" w:rsidRPr="00FA5831" w:rsidRDefault="00111ABC" w:rsidP="00C35C2A">
      <w:pPr>
        <w:jc w:val="both"/>
        <w:rPr>
          <w:rFonts w:ascii="Arial" w:hAnsi="Arial" w:cs="Arial"/>
          <w:b/>
          <w:snapToGrid w:val="0"/>
          <w:sz w:val="22"/>
          <w:szCs w:val="22"/>
        </w:rPr>
      </w:pPr>
    </w:p>
    <w:p w14:paraId="2A6BBC29" w14:textId="0DE96C0C" w:rsidR="00C35C2A" w:rsidRPr="004B4F48" w:rsidRDefault="00C35C2A" w:rsidP="00C35C2A">
      <w:pPr>
        <w:jc w:val="both"/>
        <w:rPr>
          <w:rFonts w:ascii="Arial" w:hAnsi="Arial" w:cs="Arial"/>
          <w:sz w:val="22"/>
          <w:szCs w:val="22"/>
        </w:rPr>
      </w:pPr>
      <w:r w:rsidRPr="00FA5831">
        <w:rPr>
          <w:rFonts w:ascii="Arial" w:hAnsi="Arial" w:cs="Arial"/>
          <w:b/>
          <w:snapToGrid w:val="0"/>
          <w:sz w:val="22"/>
          <w:szCs w:val="22"/>
        </w:rPr>
        <w:t xml:space="preserve">DOSTOPNOST </w:t>
      </w:r>
      <w:r w:rsidR="00793781" w:rsidRPr="00FA5831">
        <w:rPr>
          <w:rFonts w:ascii="Arial" w:hAnsi="Arial" w:cs="Arial"/>
          <w:b/>
          <w:snapToGrid w:val="0"/>
          <w:sz w:val="22"/>
          <w:szCs w:val="22"/>
        </w:rPr>
        <w:t xml:space="preserve">DO </w:t>
      </w:r>
      <w:r w:rsidRPr="00FA5831">
        <w:rPr>
          <w:rFonts w:ascii="Arial" w:hAnsi="Arial" w:cs="Arial"/>
          <w:b/>
          <w:snapToGrid w:val="0"/>
          <w:sz w:val="22"/>
          <w:szCs w:val="22"/>
        </w:rPr>
        <w:t xml:space="preserve">INFORMACIJ: </w:t>
      </w:r>
      <w:r w:rsidR="00111ABC" w:rsidRPr="00FA5831">
        <w:rPr>
          <w:rFonts w:ascii="Arial" w:hAnsi="Arial" w:cs="Arial"/>
          <w:snapToGrid w:val="0"/>
          <w:sz w:val="22"/>
          <w:szCs w:val="22"/>
        </w:rPr>
        <w:t>Poglavje zajema</w:t>
      </w:r>
      <w:r w:rsidRPr="00FA5831">
        <w:rPr>
          <w:rFonts w:ascii="Arial" w:hAnsi="Arial" w:cs="Arial"/>
          <w:sz w:val="22"/>
          <w:szCs w:val="22"/>
        </w:rPr>
        <w:t xml:space="preserve"> postopk</w:t>
      </w:r>
      <w:r w:rsidR="00111ABC" w:rsidRPr="00FA5831">
        <w:rPr>
          <w:rFonts w:ascii="Arial" w:hAnsi="Arial" w:cs="Arial"/>
          <w:sz w:val="22"/>
          <w:szCs w:val="22"/>
        </w:rPr>
        <w:t>e</w:t>
      </w:r>
      <w:r w:rsidRPr="00FA5831">
        <w:rPr>
          <w:rFonts w:ascii="Arial" w:hAnsi="Arial" w:cs="Arial"/>
          <w:sz w:val="22"/>
          <w:szCs w:val="22"/>
        </w:rPr>
        <w:t xml:space="preserve"> oziroma protokol</w:t>
      </w:r>
      <w:r w:rsidR="00111ABC" w:rsidRPr="00FA5831">
        <w:rPr>
          <w:rFonts w:ascii="Arial" w:hAnsi="Arial" w:cs="Arial"/>
          <w:sz w:val="22"/>
          <w:szCs w:val="22"/>
        </w:rPr>
        <w:t>e</w:t>
      </w:r>
      <w:r w:rsidRPr="00FA5831">
        <w:rPr>
          <w:rFonts w:ascii="Arial" w:hAnsi="Arial" w:cs="Arial"/>
          <w:sz w:val="22"/>
          <w:szCs w:val="22"/>
        </w:rPr>
        <w:t xml:space="preserve">, ki jih izvajalci oz. vodje projektov upoštevajo, z </w:t>
      </w:r>
      <w:r w:rsidRPr="004B4F48">
        <w:rPr>
          <w:rFonts w:ascii="Arial" w:hAnsi="Arial" w:cs="Arial"/>
          <w:sz w:val="22"/>
          <w:szCs w:val="22"/>
        </w:rPr>
        <w:t>namenom, da bodo čim lažje in čim bolj učinkovito zagotovili izpolnjevanje zavez iz SND. Vodja projekta preveri, za kateri tip objekta/projekta/naloge gre</w:t>
      </w:r>
      <w:r w:rsidR="00793781" w:rsidRPr="0088353A">
        <w:rPr>
          <w:rFonts w:ascii="Arial" w:hAnsi="Arial" w:cs="Arial"/>
          <w:sz w:val="22"/>
          <w:szCs w:val="22"/>
        </w:rPr>
        <w:t>,</w:t>
      </w:r>
      <w:r w:rsidRPr="004B4F48">
        <w:rPr>
          <w:rFonts w:ascii="Arial" w:hAnsi="Arial" w:cs="Arial"/>
          <w:sz w:val="22"/>
          <w:szCs w:val="22"/>
        </w:rPr>
        <w:t xml:space="preserve"> in v skladu s tem  izvede aktivnosti, predlagane v protokolu. </w:t>
      </w:r>
      <w:r w:rsidR="00111ABC" w:rsidRPr="004B4F48">
        <w:rPr>
          <w:rFonts w:ascii="Arial" w:hAnsi="Arial" w:cs="Arial"/>
          <w:sz w:val="22"/>
          <w:szCs w:val="22"/>
        </w:rPr>
        <w:t>O</w:t>
      </w:r>
      <w:r w:rsidRPr="004B4F48">
        <w:rPr>
          <w:rFonts w:ascii="Arial" w:hAnsi="Arial" w:cs="Arial"/>
          <w:sz w:val="22"/>
          <w:szCs w:val="22"/>
        </w:rPr>
        <w:t xml:space="preserve">pisani </w:t>
      </w:r>
      <w:r w:rsidR="00111ABC" w:rsidRPr="004B4F48">
        <w:rPr>
          <w:rFonts w:ascii="Arial" w:hAnsi="Arial" w:cs="Arial"/>
          <w:sz w:val="22"/>
          <w:szCs w:val="22"/>
        </w:rPr>
        <w:t xml:space="preserve">so </w:t>
      </w:r>
      <w:r w:rsidRPr="004B4F48">
        <w:rPr>
          <w:rFonts w:ascii="Arial" w:hAnsi="Arial" w:cs="Arial"/>
          <w:sz w:val="22"/>
          <w:szCs w:val="22"/>
        </w:rPr>
        <w:t xml:space="preserve">tudi ukrepi, ki </w:t>
      </w:r>
      <w:r w:rsidR="00111ABC" w:rsidRPr="004B4F48">
        <w:rPr>
          <w:rFonts w:ascii="Arial" w:hAnsi="Arial" w:cs="Arial"/>
          <w:sz w:val="22"/>
          <w:szCs w:val="22"/>
        </w:rPr>
        <w:t>pripomorejo</w:t>
      </w:r>
      <w:r w:rsidRPr="004B4F48">
        <w:rPr>
          <w:rFonts w:ascii="Arial" w:hAnsi="Arial" w:cs="Arial"/>
          <w:sz w:val="22"/>
          <w:szCs w:val="22"/>
        </w:rPr>
        <w:t xml:space="preserve"> k izboljšanju dostopa do informacij.</w:t>
      </w:r>
    </w:p>
    <w:p w14:paraId="021E3E4D" w14:textId="77777777" w:rsidR="00111ABC" w:rsidRPr="004B4F48" w:rsidRDefault="00111ABC" w:rsidP="00C35C2A">
      <w:pPr>
        <w:jc w:val="both"/>
        <w:rPr>
          <w:rFonts w:ascii="Arial" w:hAnsi="Arial" w:cs="Arial"/>
          <w:sz w:val="22"/>
          <w:szCs w:val="22"/>
        </w:rPr>
      </w:pPr>
    </w:p>
    <w:p w14:paraId="5D48B56F" w14:textId="6DEA5A10" w:rsidR="00111ABC" w:rsidRDefault="00111ABC" w:rsidP="00111ABC">
      <w:pPr>
        <w:jc w:val="both"/>
        <w:rPr>
          <w:rFonts w:ascii="Arial" w:hAnsi="Arial" w:cs="Arial"/>
          <w:bCs/>
          <w:sz w:val="22"/>
          <w:szCs w:val="22"/>
        </w:rPr>
      </w:pPr>
      <w:r w:rsidRPr="004B4F48">
        <w:rPr>
          <w:rFonts w:ascii="Arial" w:hAnsi="Arial" w:cs="Arial"/>
          <w:bCs/>
          <w:sz w:val="22"/>
          <w:szCs w:val="22"/>
        </w:rPr>
        <w:t>V nadaljevanju so predstavljene izvedene aktivnosti v letu 202</w:t>
      </w:r>
      <w:r w:rsidR="002D2A77">
        <w:rPr>
          <w:rFonts w:ascii="Arial" w:hAnsi="Arial" w:cs="Arial"/>
          <w:bCs/>
          <w:sz w:val="22"/>
          <w:szCs w:val="22"/>
        </w:rPr>
        <w:t>4</w:t>
      </w:r>
      <w:r w:rsidRPr="004B4F48">
        <w:rPr>
          <w:rFonts w:ascii="Arial" w:hAnsi="Arial" w:cs="Arial"/>
          <w:bCs/>
          <w:sz w:val="22"/>
          <w:szCs w:val="22"/>
        </w:rPr>
        <w:t>.</w:t>
      </w:r>
    </w:p>
    <w:p w14:paraId="75D362A2" w14:textId="77777777" w:rsidR="005F2947" w:rsidRDefault="005F2947" w:rsidP="00111ABC">
      <w:pPr>
        <w:jc w:val="both"/>
        <w:rPr>
          <w:rFonts w:ascii="Arial" w:hAnsi="Arial" w:cs="Arial"/>
          <w:bCs/>
          <w:sz w:val="22"/>
          <w:szCs w:val="22"/>
        </w:rPr>
      </w:pPr>
    </w:p>
    <w:p w14:paraId="1996FC5A" w14:textId="77777777" w:rsidR="00DA50B2" w:rsidRDefault="00DA50B2" w:rsidP="00DA50B2">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16303567" w14:textId="77777777" w:rsidR="001C2393" w:rsidRPr="006953B6" w:rsidRDefault="001C2393" w:rsidP="00DA50B2">
      <w:pPr>
        <w:jc w:val="both"/>
        <w:rPr>
          <w:rFonts w:ascii="Arial" w:hAnsi="Arial" w:cs="Arial"/>
          <w:b/>
          <w:bCs/>
          <w:snapToGrid w:val="0"/>
          <w:sz w:val="22"/>
          <w:szCs w:val="22"/>
          <w:u w:val="single"/>
        </w:rPr>
      </w:pPr>
    </w:p>
    <w:p w14:paraId="0FD07C96" w14:textId="77777777" w:rsidR="001C2393" w:rsidRPr="002C2731" w:rsidRDefault="001C2393" w:rsidP="001C2393">
      <w:pPr>
        <w:jc w:val="both"/>
        <w:rPr>
          <w:rFonts w:ascii="Arial" w:hAnsi="Arial" w:cs="Arial"/>
          <w:sz w:val="22"/>
          <w:szCs w:val="22"/>
        </w:rPr>
      </w:pPr>
      <w:r w:rsidRPr="001C2393">
        <w:rPr>
          <w:rFonts w:ascii="Arial" w:hAnsi="Arial" w:cs="Arial"/>
          <w:sz w:val="22"/>
          <w:szCs w:val="22"/>
        </w:rPr>
        <w:t xml:space="preserve">Mestna občina Nova Gorica je v letu 2024 začela izvajati projekt </w:t>
      </w:r>
      <w:proofErr w:type="spellStart"/>
      <w:r w:rsidRPr="002C2731">
        <w:rPr>
          <w:rFonts w:ascii="Arial" w:hAnsi="Arial" w:cs="Arial"/>
          <w:sz w:val="22"/>
          <w:szCs w:val="22"/>
        </w:rPr>
        <w:t>DigARegion</w:t>
      </w:r>
      <w:proofErr w:type="spellEnd"/>
      <w:r w:rsidRPr="002C2731">
        <w:rPr>
          <w:rFonts w:ascii="Arial" w:hAnsi="Arial" w:cs="Arial"/>
          <w:sz w:val="22"/>
          <w:szCs w:val="22"/>
        </w:rPr>
        <w:t>, v katerem nastopa kot vodilni partner. Projekt se osredotoča na zagotavljanje dostopnosti spletišč in mobilnih aplikacij ter ozaveščanje uporabnikov, naročnikov in snovalcev digitalnih vsebin o pomenu dostopnih informacij.</w:t>
      </w:r>
    </w:p>
    <w:p w14:paraId="4435BA4F" w14:textId="77777777" w:rsidR="002C2731" w:rsidRPr="002C2731" w:rsidRDefault="002C2731" w:rsidP="001C2393">
      <w:pPr>
        <w:jc w:val="both"/>
        <w:rPr>
          <w:rFonts w:ascii="Arial" w:hAnsi="Arial" w:cs="Arial"/>
          <w:sz w:val="22"/>
          <w:szCs w:val="22"/>
        </w:rPr>
      </w:pPr>
    </w:p>
    <w:p w14:paraId="4C484A01" w14:textId="77777777" w:rsidR="001C2393" w:rsidRDefault="001C2393" w:rsidP="001C2393">
      <w:pPr>
        <w:jc w:val="both"/>
        <w:rPr>
          <w:rFonts w:ascii="Arial" w:hAnsi="Arial" w:cs="Arial"/>
          <w:sz w:val="22"/>
          <w:szCs w:val="22"/>
        </w:rPr>
      </w:pPr>
      <w:r w:rsidRPr="002C2731">
        <w:rPr>
          <w:rFonts w:ascii="Arial" w:hAnsi="Arial" w:cs="Arial"/>
          <w:sz w:val="22"/>
          <w:szCs w:val="22"/>
        </w:rPr>
        <w:t>Posebna pozornost je namenjena zagotavljanju dostopnosti objav na občinskem spletišču, pri čemer se zaposlene svetuje in usmerja pri pripravi dostopnih vsebin in datotek. Hkrati se je začel tudi proces oblikovanja celostne grafične podobe MONG, katere glavni cilj je izboljšanje dostopnosti in prepoznavnosti občinskega poslovanja.</w:t>
      </w:r>
    </w:p>
    <w:p w14:paraId="1C92101C" w14:textId="77777777" w:rsidR="002C2731" w:rsidRPr="002C2731" w:rsidRDefault="002C2731" w:rsidP="001C2393">
      <w:pPr>
        <w:jc w:val="both"/>
        <w:rPr>
          <w:rFonts w:ascii="Arial" w:hAnsi="Arial" w:cs="Arial"/>
          <w:sz w:val="22"/>
          <w:szCs w:val="22"/>
        </w:rPr>
      </w:pPr>
    </w:p>
    <w:p w14:paraId="0C4BD518" w14:textId="77777777" w:rsidR="001C2393" w:rsidRPr="002C2731" w:rsidRDefault="001C2393" w:rsidP="001C2393">
      <w:pPr>
        <w:jc w:val="both"/>
        <w:rPr>
          <w:rFonts w:ascii="Arial" w:hAnsi="Arial" w:cs="Arial"/>
          <w:sz w:val="22"/>
          <w:szCs w:val="22"/>
        </w:rPr>
      </w:pPr>
      <w:r w:rsidRPr="002C2731">
        <w:rPr>
          <w:rFonts w:ascii="Arial" w:hAnsi="Arial" w:cs="Arial"/>
          <w:sz w:val="22"/>
          <w:szCs w:val="22"/>
        </w:rPr>
        <w:t>V letu 2024 je Mestna občina Nova Gorica prav tako začela prenovo uradnega spletišča, z namenom izboljšanja njegove dostopnosti za vse uporabnike.</w:t>
      </w:r>
    </w:p>
    <w:p w14:paraId="505BBD4B" w14:textId="77777777" w:rsidR="00DA50B2" w:rsidRPr="006953B6" w:rsidRDefault="00DA50B2" w:rsidP="00DA50B2">
      <w:pPr>
        <w:jc w:val="both"/>
        <w:rPr>
          <w:rFonts w:ascii="Arial" w:hAnsi="Arial" w:cs="Arial"/>
          <w:sz w:val="22"/>
          <w:szCs w:val="22"/>
        </w:rPr>
      </w:pPr>
    </w:p>
    <w:p w14:paraId="6CB6FB80" w14:textId="77777777" w:rsidR="00DA50B2" w:rsidRDefault="00DA50B2" w:rsidP="00DA50B2">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23CCCAA0" w14:textId="77777777" w:rsidR="006B3E83" w:rsidRDefault="006B3E83" w:rsidP="00DA50B2">
      <w:pPr>
        <w:jc w:val="both"/>
        <w:rPr>
          <w:rFonts w:ascii="Arial" w:hAnsi="Arial" w:cs="Arial"/>
          <w:b/>
          <w:bCs/>
          <w:sz w:val="22"/>
          <w:szCs w:val="22"/>
          <w:u w:val="single"/>
        </w:rPr>
      </w:pPr>
    </w:p>
    <w:p w14:paraId="6A8E9862" w14:textId="77777777" w:rsidR="006B3E83" w:rsidRPr="006B3E83" w:rsidRDefault="006B3E83" w:rsidP="006B3E83">
      <w:pPr>
        <w:jc w:val="both"/>
        <w:rPr>
          <w:rFonts w:ascii="Arial" w:hAnsi="Arial" w:cs="Arial"/>
          <w:sz w:val="22"/>
          <w:szCs w:val="22"/>
          <w:u w:val="single"/>
        </w:rPr>
      </w:pPr>
      <w:r w:rsidRPr="006B3E83">
        <w:rPr>
          <w:rFonts w:ascii="Arial" w:hAnsi="Arial" w:cs="Arial"/>
          <w:sz w:val="22"/>
          <w:szCs w:val="22"/>
          <w:u w:val="single"/>
        </w:rPr>
        <w:t>Ljudska univerza Nova Gorica - LUNG</w:t>
      </w:r>
    </w:p>
    <w:p w14:paraId="7B78D512" w14:textId="016CCF43" w:rsidR="006B3E83" w:rsidRPr="00AD11A3" w:rsidRDefault="006B3E83" w:rsidP="006B3E83">
      <w:pPr>
        <w:jc w:val="both"/>
        <w:rPr>
          <w:rFonts w:ascii="Arial" w:hAnsi="Arial" w:cs="Arial"/>
          <w:snapToGrid w:val="0"/>
          <w:sz w:val="22"/>
          <w:szCs w:val="22"/>
        </w:rPr>
      </w:pPr>
      <w:r>
        <w:rPr>
          <w:rFonts w:ascii="Arial" w:hAnsi="Arial" w:cs="Arial"/>
          <w:snapToGrid w:val="0"/>
          <w:sz w:val="22"/>
          <w:szCs w:val="22"/>
        </w:rPr>
        <w:t>Svetovalno središče nudi vsem prebivalcem informacije in svetovanje, ki so brezplačne in zaupne. Posebne pozornosti so deležne ranljive ciljne skupine, v letu 2024 so</w:t>
      </w:r>
      <w:r w:rsidR="00C328E5">
        <w:rPr>
          <w:rFonts w:ascii="Arial" w:hAnsi="Arial" w:cs="Arial"/>
          <w:snapToGrid w:val="0"/>
          <w:sz w:val="22"/>
          <w:szCs w:val="22"/>
        </w:rPr>
        <w:t xml:space="preserve"> se</w:t>
      </w:r>
      <w:r>
        <w:rPr>
          <w:rFonts w:ascii="Arial" w:hAnsi="Arial" w:cs="Arial"/>
          <w:snapToGrid w:val="0"/>
          <w:sz w:val="22"/>
          <w:szCs w:val="22"/>
        </w:rPr>
        <w:t xml:space="preserve"> pod vodstvom Andragoškega centra Slovenije posvetili gluhim in naglušnim.</w:t>
      </w:r>
    </w:p>
    <w:p w14:paraId="6C5095C5" w14:textId="77777777" w:rsidR="006B3E83" w:rsidRDefault="006B3E83" w:rsidP="00F06F87">
      <w:pPr>
        <w:jc w:val="both"/>
        <w:rPr>
          <w:rFonts w:ascii="Arial" w:hAnsi="Arial" w:cs="Arial"/>
          <w:b/>
          <w:bCs/>
          <w:sz w:val="22"/>
          <w:szCs w:val="22"/>
          <w:u w:val="single"/>
        </w:rPr>
      </w:pPr>
    </w:p>
    <w:p w14:paraId="10064EF8" w14:textId="77777777" w:rsidR="00170421" w:rsidRPr="00FD2A0B" w:rsidRDefault="00170421" w:rsidP="00F06F87">
      <w:pPr>
        <w:rPr>
          <w:rFonts w:ascii="Arial" w:hAnsi="Arial" w:cs="Arial"/>
          <w:sz w:val="22"/>
          <w:szCs w:val="22"/>
          <w:u w:val="single"/>
        </w:rPr>
      </w:pPr>
      <w:r w:rsidRPr="00230B3B">
        <w:rPr>
          <w:rFonts w:ascii="Arial" w:hAnsi="Arial" w:cs="Arial"/>
          <w:sz w:val="22"/>
          <w:szCs w:val="22"/>
          <w:u w:val="single"/>
        </w:rPr>
        <w:t xml:space="preserve">Kulturni dom Nova Gorica </w:t>
      </w:r>
    </w:p>
    <w:p w14:paraId="5D103A76" w14:textId="77777777" w:rsidR="00170421" w:rsidRDefault="00170421" w:rsidP="00F06F87">
      <w:pPr>
        <w:jc w:val="both"/>
        <w:rPr>
          <w:rFonts w:ascii="Arial" w:hAnsi="Arial" w:cs="Arial"/>
          <w:bCs/>
          <w:sz w:val="22"/>
          <w:szCs w:val="22"/>
        </w:rPr>
      </w:pPr>
    </w:p>
    <w:p w14:paraId="529FADD0" w14:textId="77777777" w:rsidR="00170421" w:rsidRPr="00662391" w:rsidRDefault="00170421" w:rsidP="00F06F87">
      <w:pPr>
        <w:jc w:val="both"/>
        <w:rPr>
          <w:rFonts w:ascii="Arial" w:hAnsi="Arial" w:cs="Arial"/>
          <w:bCs/>
          <w:sz w:val="22"/>
          <w:szCs w:val="22"/>
        </w:rPr>
      </w:pPr>
      <w:r w:rsidRPr="00662391">
        <w:rPr>
          <w:rFonts w:ascii="Arial" w:hAnsi="Arial" w:cs="Arial"/>
          <w:bCs/>
          <w:sz w:val="22"/>
          <w:szCs w:val="22"/>
        </w:rPr>
        <w:t xml:space="preserve">Kulturni dom Nova Gorica </w:t>
      </w:r>
      <w:r w:rsidRPr="00FA5831">
        <w:rPr>
          <w:rFonts w:ascii="Arial" w:hAnsi="Arial" w:cs="Arial"/>
          <w:bCs/>
          <w:sz w:val="22"/>
          <w:szCs w:val="22"/>
        </w:rPr>
        <w:t>je v letu 202</w:t>
      </w:r>
      <w:r>
        <w:rPr>
          <w:rFonts w:ascii="Arial" w:hAnsi="Arial" w:cs="Arial"/>
          <w:bCs/>
          <w:sz w:val="22"/>
          <w:szCs w:val="22"/>
        </w:rPr>
        <w:t>4</w:t>
      </w:r>
      <w:r w:rsidRPr="00FA5831">
        <w:rPr>
          <w:rFonts w:ascii="Arial" w:hAnsi="Arial" w:cs="Arial"/>
          <w:bCs/>
          <w:sz w:val="22"/>
          <w:szCs w:val="22"/>
        </w:rPr>
        <w:t xml:space="preserve"> optimiziral spletno stran z urejanjem prikaza vsebin za uporabnike podpornih tehnologij. V letu 2024 se je zaradi zagotavljanja skladnosti in upoštevanja smernic Zakona o dostopnosti spletišč in mobilnih aplikacij </w:t>
      </w:r>
      <w:r>
        <w:rPr>
          <w:rFonts w:ascii="Arial" w:hAnsi="Arial" w:cs="Arial"/>
          <w:bCs/>
          <w:sz w:val="22"/>
          <w:szCs w:val="22"/>
        </w:rPr>
        <w:t>uspešno prilagodilo</w:t>
      </w:r>
      <w:r w:rsidRPr="00FA5831">
        <w:rPr>
          <w:rFonts w:ascii="Arial" w:hAnsi="Arial" w:cs="Arial"/>
          <w:bCs/>
          <w:sz w:val="22"/>
          <w:szCs w:val="22"/>
        </w:rPr>
        <w:t xml:space="preserve"> spletno stran</w:t>
      </w:r>
      <w:r>
        <w:rPr>
          <w:rFonts w:ascii="Arial" w:hAnsi="Arial" w:cs="Arial"/>
          <w:bCs/>
          <w:sz w:val="22"/>
          <w:szCs w:val="22"/>
        </w:rPr>
        <w:t xml:space="preserve">, kar je potrdil in odobril tudi inšpekcijski nadzor s strani </w:t>
      </w:r>
      <w:r w:rsidRPr="00662391">
        <w:rPr>
          <w:rFonts w:ascii="Arial" w:hAnsi="Arial" w:cs="Arial"/>
          <w:bCs/>
          <w:sz w:val="22"/>
          <w:szCs w:val="22"/>
        </w:rPr>
        <w:t>Inšpektorat</w:t>
      </w:r>
      <w:r>
        <w:rPr>
          <w:rFonts w:ascii="Arial" w:hAnsi="Arial" w:cs="Arial"/>
          <w:bCs/>
          <w:sz w:val="22"/>
          <w:szCs w:val="22"/>
        </w:rPr>
        <w:t>a</w:t>
      </w:r>
      <w:r w:rsidRPr="00662391">
        <w:rPr>
          <w:rFonts w:ascii="Arial" w:hAnsi="Arial" w:cs="Arial"/>
          <w:bCs/>
          <w:sz w:val="22"/>
          <w:szCs w:val="22"/>
        </w:rPr>
        <w:t xml:space="preserve"> Republike Slovenije za informacijsko družbo</w:t>
      </w:r>
      <w:r>
        <w:rPr>
          <w:rFonts w:ascii="Arial" w:hAnsi="Arial" w:cs="Arial"/>
          <w:bCs/>
          <w:sz w:val="22"/>
          <w:szCs w:val="22"/>
        </w:rPr>
        <w:t xml:space="preserve"> v sklopu </w:t>
      </w:r>
      <w:r w:rsidRPr="00662391">
        <w:rPr>
          <w:rFonts w:ascii="Arial" w:hAnsi="Arial" w:cs="Arial"/>
          <w:bCs/>
          <w:sz w:val="22"/>
          <w:szCs w:val="22"/>
        </w:rPr>
        <w:t>Ministrstv</w:t>
      </w:r>
      <w:r>
        <w:rPr>
          <w:rFonts w:ascii="Arial" w:hAnsi="Arial" w:cs="Arial"/>
          <w:bCs/>
          <w:sz w:val="22"/>
          <w:szCs w:val="22"/>
        </w:rPr>
        <w:t>a</w:t>
      </w:r>
      <w:r w:rsidRPr="00662391">
        <w:rPr>
          <w:rFonts w:ascii="Arial" w:hAnsi="Arial" w:cs="Arial"/>
          <w:bCs/>
          <w:sz w:val="22"/>
          <w:szCs w:val="22"/>
        </w:rPr>
        <w:t xml:space="preserve"> za digitalno preobrazbo</w:t>
      </w:r>
      <w:r>
        <w:rPr>
          <w:rFonts w:ascii="Arial" w:hAnsi="Arial" w:cs="Arial"/>
          <w:bCs/>
          <w:sz w:val="22"/>
          <w:szCs w:val="22"/>
        </w:rPr>
        <w:t xml:space="preserve"> izveden januarja 2025.</w:t>
      </w:r>
    </w:p>
    <w:p w14:paraId="1CDC6B55" w14:textId="77777777" w:rsidR="00170421" w:rsidRDefault="00170421" w:rsidP="006E3417">
      <w:pPr>
        <w:jc w:val="both"/>
        <w:rPr>
          <w:rFonts w:ascii="Arial" w:hAnsi="Arial" w:cs="Arial"/>
          <w:snapToGrid w:val="0"/>
          <w:sz w:val="22"/>
          <w:szCs w:val="22"/>
          <w:u w:val="single"/>
        </w:rPr>
      </w:pPr>
    </w:p>
    <w:p w14:paraId="640A8CD3" w14:textId="04467BF7" w:rsidR="000A63AF" w:rsidRDefault="000A63AF" w:rsidP="006E3417">
      <w:pPr>
        <w:jc w:val="both"/>
        <w:rPr>
          <w:rFonts w:ascii="Arial" w:hAnsi="Arial" w:cs="Arial"/>
          <w:snapToGrid w:val="0"/>
          <w:sz w:val="22"/>
          <w:szCs w:val="22"/>
          <w:u w:val="single"/>
        </w:rPr>
      </w:pPr>
      <w:r w:rsidRPr="0099026E">
        <w:rPr>
          <w:rFonts w:ascii="Arial" w:hAnsi="Arial" w:cs="Arial"/>
          <w:snapToGrid w:val="0"/>
          <w:sz w:val="22"/>
          <w:szCs w:val="22"/>
          <w:u w:val="single"/>
        </w:rPr>
        <w:t>Zavod Go</w:t>
      </w:r>
      <w:r w:rsidR="00C04212" w:rsidRPr="0099026E">
        <w:rPr>
          <w:rFonts w:ascii="Arial" w:hAnsi="Arial" w:cs="Arial"/>
          <w:snapToGrid w:val="0"/>
          <w:sz w:val="22"/>
          <w:szCs w:val="22"/>
          <w:u w:val="single"/>
        </w:rPr>
        <w:t>!2025</w:t>
      </w:r>
    </w:p>
    <w:p w14:paraId="4B3A37DC" w14:textId="77777777" w:rsidR="0099026E" w:rsidRPr="0099026E" w:rsidRDefault="0099026E" w:rsidP="006E3417">
      <w:pPr>
        <w:jc w:val="both"/>
        <w:rPr>
          <w:rFonts w:ascii="Arial" w:hAnsi="Arial" w:cs="Arial"/>
          <w:snapToGrid w:val="0"/>
          <w:sz w:val="22"/>
          <w:szCs w:val="22"/>
          <w:u w:val="single"/>
        </w:rPr>
      </w:pPr>
    </w:p>
    <w:p w14:paraId="799F0986" w14:textId="47F66C24" w:rsidR="00C04212" w:rsidRDefault="00C04212" w:rsidP="00EE62C0">
      <w:pPr>
        <w:jc w:val="both"/>
        <w:rPr>
          <w:rFonts w:ascii="Arial" w:hAnsi="Arial" w:cs="Arial"/>
          <w:sz w:val="22"/>
          <w:szCs w:val="22"/>
        </w:rPr>
      </w:pPr>
      <w:r w:rsidRPr="0099026E">
        <w:rPr>
          <w:rFonts w:ascii="Arial" w:hAnsi="Arial" w:cs="Arial"/>
          <w:sz w:val="22"/>
          <w:szCs w:val="22"/>
        </w:rPr>
        <w:t>Spletna stran Evropske prestolnice kulture Nova Gorica - Gorica go2025.eu</w:t>
      </w:r>
      <w:r w:rsidR="0099026E">
        <w:rPr>
          <w:rFonts w:ascii="Arial" w:hAnsi="Arial" w:cs="Arial"/>
          <w:sz w:val="22"/>
          <w:szCs w:val="22"/>
        </w:rPr>
        <w:t>, ki</w:t>
      </w:r>
      <w:r w:rsidRPr="0099026E">
        <w:rPr>
          <w:rFonts w:ascii="Arial" w:hAnsi="Arial" w:cs="Arial"/>
          <w:sz w:val="22"/>
          <w:szCs w:val="22"/>
        </w:rPr>
        <w:t xml:space="preserve"> jo sicer upravlja EZTS GO</w:t>
      </w:r>
      <w:r w:rsidR="0099026E">
        <w:rPr>
          <w:rFonts w:ascii="Arial" w:hAnsi="Arial" w:cs="Arial"/>
          <w:sz w:val="22"/>
          <w:szCs w:val="22"/>
        </w:rPr>
        <w:t>,</w:t>
      </w:r>
      <w:r w:rsidRPr="0099026E">
        <w:rPr>
          <w:rFonts w:ascii="Arial" w:hAnsi="Arial" w:cs="Arial"/>
          <w:sz w:val="22"/>
          <w:szCs w:val="22"/>
        </w:rPr>
        <w:t xml:space="preserve"> je</w:t>
      </w:r>
      <w:r w:rsidR="0099026E">
        <w:rPr>
          <w:rFonts w:ascii="Arial" w:hAnsi="Arial" w:cs="Arial"/>
          <w:sz w:val="22"/>
          <w:szCs w:val="22"/>
        </w:rPr>
        <w:t xml:space="preserve"> bila </w:t>
      </w:r>
      <w:r w:rsidR="002244E4">
        <w:rPr>
          <w:rFonts w:ascii="Arial" w:hAnsi="Arial" w:cs="Arial"/>
          <w:sz w:val="22"/>
          <w:szCs w:val="22"/>
        </w:rPr>
        <w:t>postavljena</w:t>
      </w:r>
      <w:r w:rsidR="0099026E">
        <w:rPr>
          <w:rFonts w:ascii="Arial" w:hAnsi="Arial" w:cs="Arial"/>
          <w:sz w:val="22"/>
          <w:szCs w:val="22"/>
        </w:rPr>
        <w:t xml:space="preserve"> skladno</w:t>
      </w:r>
      <w:r w:rsidRPr="0099026E">
        <w:rPr>
          <w:rFonts w:ascii="Arial" w:hAnsi="Arial" w:cs="Arial"/>
          <w:sz w:val="22"/>
          <w:szCs w:val="22"/>
        </w:rPr>
        <w:t xml:space="preserve"> z zakonodajo EU</w:t>
      </w:r>
      <w:r w:rsidR="002244E4">
        <w:rPr>
          <w:rFonts w:ascii="Arial" w:hAnsi="Arial" w:cs="Arial"/>
          <w:sz w:val="22"/>
          <w:szCs w:val="22"/>
        </w:rPr>
        <w:t>.  D</w:t>
      </w:r>
      <w:r w:rsidRPr="0099026E">
        <w:rPr>
          <w:rFonts w:ascii="Arial" w:hAnsi="Arial" w:cs="Arial"/>
          <w:sz w:val="22"/>
          <w:szCs w:val="22"/>
        </w:rPr>
        <w:t xml:space="preserve">ostopna </w:t>
      </w:r>
      <w:r w:rsidR="002244E4">
        <w:rPr>
          <w:rFonts w:ascii="Arial" w:hAnsi="Arial" w:cs="Arial"/>
          <w:sz w:val="22"/>
          <w:szCs w:val="22"/>
        </w:rPr>
        <w:t>je</w:t>
      </w:r>
      <w:r w:rsidRPr="0099026E">
        <w:rPr>
          <w:rFonts w:ascii="Arial" w:hAnsi="Arial" w:cs="Arial"/>
          <w:sz w:val="22"/>
          <w:szCs w:val="22"/>
        </w:rPr>
        <w:t xml:space="preserve"> za senzorno ovirane osebe, saj ima vgrajen poseben vtičnik. </w:t>
      </w:r>
      <w:r w:rsidR="002244E4">
        <w:rPr>
          <w:rFonts w:ascii="Arial" w:hAnsi="Arial" w:cs="Arial"/>
          <w:sz w:val="22"/>
          <w:szCs w:val="22"/>
        </w:rPr>
        <w:t>Enak</w:t>
      </w:r>
      <w:r w:rsidRPr="0099026E">
        <w:rPr>
          <w:rFonts w:ascii="Arial" w:hAnsi="Arial" w:cs="Arial"/>
          <w:sz w:val="22"/>
          <w:szCs w:val="22"/>
        </w:rPr>
        <w:t xml:space="preserve"> vtičnik</w:t>
      </w:r>
      <w:r w:rsidR="002244E4">
        <w:rPr>
          <w:rFonts w:ascii="Arial" w:hAnsi="Arial" w:cs="Arial"/>
          <w:sz w:val="22"/>
          <w:szCs w:val="22"/>
        </w:rPr>
        <w:t xml:space="preserve"> je bil</w:t>
      </w:r>
      <w:r w:rsidRPr="0099026E">
        <w:rPr>
          <w:rFonts w:ascii="Arial" w:hAnsi="Arial" w:cs="Arial"/>
          <w:sz w:val="22"/>
          <w:szCs w:val="22"/>
        </w:rPr>
        <w:t xml:space="preserve"> vgrajen tudi v posebno spletno stran go-borderless.eu</w:t>
      </w:r>
      <w:r w:rsidR="002244E4">
        <w:rPr>
          <w:rFonts w:ascii="Arial" w:hAnsi="Arial" w:cs="Arial"/>
          <w:sz w:val="22"/>
          <w:szCs w:val="22"/>
        </w:rPr>
        <w:t xml:space="preserve">, </w:t>
      </w:r>
      <w:r w:rsidR="00147C15">
        <w:rPr>
          <w:rFonts w:ascii="Arial" w:hAnsi="Arial" w:cs="Arial"/>
          <w:sz w:val="22"/>
          <w:szCs w:val="22"/>
        </w:rPr>
        <w:t>ki jo upravlja j</w:t>
      </w:r>
      <w:r w:rsidRPr="0099026E">
        <w:rPr>
          <w:rFonts w:ascii="Arial" w:hAnsi="Arial" w:cs="Arial"/>
          <w:sz w:val="22"/>
          <w:szCs w:val="22"/>
        </w:rPr>
        <w:t>avn</w:t>
      </w:r>
      <w:r w:rsidR="00147C15">
        <w:rPr>
          <w:rFonts w:ascii="Arial" w:hAnsi="Arial" w:cs="Arial"/>
          <w:sz w:val="22"/>
          <w:szCs w:val="22"/>
        </w:rPr>
        <w:t>i</w:t>
      </w:r>
      <w:r w:rsidRPr="0099026E">
        <w:rPr>
          <w:rFonts w:ascii="Arial" w:hAnsi="Arial" w:cs="Arial"/>
          <w:sz w:val="22"/>
          <w:szCs w:val="22"/>
        </w:rPr>
        <w:t xml:space="preserve"> zavoda GO! 2025</w:t>
      </w:r>
      <w:r w:rsidR="00147C15">
        <w:rPr>
          <w:rFonts w:ascii="Arial" w:hAnsi="Arial" w:cs="Arial"/>
          <w:sz w:val="22"/>
          <w:szCs w:val="22"/>
        </w:rPr>
        <w:t xml:space="preserve"> in je</w:t>
      </w:r>
      <w:r w:rsidRPr="0099026E">
        <w:rPr>
          <w:rFonts w:ascii="Arial" w:hAnsi="Arial" w:cs="Arial"/>
          <w:sz w:val="22"/>
          <w:szCs w:val="22"/>
        </w:rPr>
        <w:t xml:space="preserve"> namenjena predstavitvi posameznih velikih dogodkov v začetku leta 2025.</w:t>
      </w:r>
    </w:p>
    <w:p w14:paraId="6EDDFC8E" w14:textId="77777777" w:rsidR="00A75F50" w:rsidRPr="00C04212" w:rsidRDefault="00A75F50" w:rsidP="00EE62C0">
      <w:pPr>
        <w:jc w:val="both"/>
        <w:rPr>
          <w:rFonts w:ascii="Arial" w:hAnsi="Arial" w:cs="Arial"/>
          <w:sz w:val="22"/>
          <w:szCs w:val="22"/>
        </w:rPr>
      </w:pPr>
    </w:p>
    <w:p w14:paraId="50A2C753" w14:textId="03C96009" w:rsidR="006E3417" w:rsidRPr="006E3417" w:rsidRDefault="006E3417" w:rsidP="006E3417">
      <w:pPr>
        <w:jc w:val="both"/>
        <w:rPr>
          <w:rFonts w:ascii="Arial" w:hAnsi="Arial" w:cs="Arial"/>
          <w:snapToGrid w:val="0"/>
          <w:sz w:val="22"/>
          <w:szCs w:val="22"/>
          <w:u w:val="single"/>
        </w:rPr>
      </w:pPr>
      <w:r w:rsidRPr="006E3417">
        <w:rPr>
          <w:rFonts w:ascii="Arial" w:hAnsi="Arial" w:cs="Arial"/>
          <w:snapToGrid w:val="0"/>
          <w:sz w:val="22"/>
          <w:szCs w:val="22"/>
          <w:u w:val="single"/>
        </w:rPr>
        <w:t>Zdravstveni dom Osnovno varstvo Nova Gorica</w:t>
      </w:r>
    </w:p>
    <w:p w14:paraId="566E6C48" w14:textId="77777777" w:rsidR="006E3417" w:rsidRDefault="006E3417" w:rsidP="00DA50B2">
      <w:pPr>
        <w:jc w:val="both"/>
        <w:rPr>
          <w:rFonts w:ascii="Arial" w:hAnsi="Arial" w:cs="Arial"/>
          <w:b/>
          <w:bCs/>
          <w:sz w:val="22"/>
          <w:szCs w:val="22"/>
          <w:u w:val="single"/>
        </w:rPr>
      </w:pPr>
    </w:p>
    <w:p w14:paraId="5C3AADEB" w14:textId="2D4CA113" w:rsidR="006E3417" w:rsidRDefault="00F06F87" w:rsidP="006E3417">
      <w:pPr>
        <w:jc w:val="both"/>
        <w:rPr>
          <w:rFonts w:ascii="Arial" w:hAnsi="Arial" w:cs="Arial"/>
          <w:bCs/>
          <w:sz w:val="22"/>
          <w:szCs w:val="22"/>
        </w:rPr>
      </w:pPr>
      <w:r>
        <w:rPr>
          <w:rFonts w:ascii="Arial" w:hAnsi="Arial" w:cs="Arial"/>
          <w:bCs/>
          <w:sz w:val="22"/>
          <w:szCs w:val="22"/>
        </w:rPr>
        <w:t>ZDOV</w:t>
      </w:r>
      <w:r w:rsidR="006E3417" w:rsidRPr="006E3417">
        <w:rPr>
          <w:rFonts w:ascii="Arial" w:hAnsi="Arial" w:cs="Arial"/>
          <w:bCs/>
          <w:sz w:val="22"/>
          <w:szCs w:val="22"/>
        </w:rPr>
        <w:t xml:space="preserve"> je v letu 2024 zaradi zagotavljanja skladnosti in upoštevanje smernic Zakona o dostopnosti spletišč in mobilnih aplikacij v celoti prenovil spletno stran.</w:t>
      </w:r>
    </w:p>
    <w:p w14:paraId="33713AA4" w14:textId="77777777" w:rsidR="00412AEE" w:rsidRDefault="00412AEE" w:rsidP="00412AEE">
      <w:pPr>
        <w:jc w:val="both"/>
        <w:rPr>
          <w:rFonts w:ascii="Arial" w:hAnsi="Arial" w:cs="Arial"/>
          <w:bCs/>
          <w:sz w:val="22"/>
          <w:szCs w:val="22"/>
          <w:u w:val="single"/>
        </w:rPr>
      </w:pPr>
    </w:p>
    <w:p w14:paraId="3F9711B1" w14:textId="4312E2AE" w:rsidR="00412AEE" w:rsidRDefault="00412AEE" w:rsidP="00412AEE">
      <w:pPr>
        <w:jc w:val="both"/>
        <w:rPr>
          <w:rFonts w:ascii="Arial" w:hAnsi="Arial" w:cs="Arial"/>
          <w:bCs/>
          <w:sz w:val="22"/>
          <w:szCs w:val="22"/>
          <w:u w:val="single"/>
        </w:rPr>
      </w:pPr>
      <w:r>
        <w:rPr>
          <w:rFonts w:ascii="Arial" w:hAnsi="Arial" w:cs="Arial"/>
          <w:bCs/>
          <w:sz w:val="22"/>
          <w:szCs w:val="22"/>
          <w:u w:val="single"/>
        </w:rPr>
        <w:t>Javni zavod za šport Nova Gorica</w:t>
      </w:r>
    </w:p>
    <w:p w14:paraId="79FF9905" w14:textId="77777777" w:rsidR="00412AEE" w:rsidRPr="00C70D85" w:rsidRDefault="00412AEE" w:rsidP="00412AEE">
      <w:pPr>
        <w:jc w:val="both"/>
        <w:rPr>
          <w:rFonts w:ascii="Arial" w:hAnsi="Arial" w:cs="Arial"/>
          <w:bCs/>
          <w:sz w:val="22"/>
          <w:szCs w:val="22"/>
          <w:u w:val="single"/>
        </w:rPr>
      </w:pPr>
    </w:p>
    <w:p w14:paraId="218E8D24" w14:textId="321C92DA" w:rsidR="00412AEE" w:rsidRPr="004B4F48" w:rsidRDefault="00412AEE" w:rsidP="00412AEE">
      <w:pPr>
        <w:jc w:val="both"/>
        <w:rPr>
          <w:rFonts w:ascii="Arial" w:hAnsi="Arial" w:cs="Arial"/>
          <w:bCs/>
          <w:sz w:val="22"/>
          <w:szCs w:val="22"/>
        </w:rPr>
      </w:pPr>
      <w:r w:rsidRPr="00FA5831">
        <w:rPr>
          <w:rFonts w:ascii="Arial" w:hAnsi="Arial" w:cs="Arial"/>
          <w:bCs/>
          <w:sz w:val="22"/>
          <w:szCs w:val="22"/>
        </w:rPr>
        <w:t>V letu 2024</w:t>
      </w:r>
      <w:r>
        <w:rPr>
          <w:rFonts w:ascii="Arial" w:hAnsi="Arial" w:cs="Arial"/>
          <w:bCs/>
          <w:sz w:val="22"/>
          <w:szCs w:val="22"/>
        </w:rPr>
        <w:t xml:space="preserve"> so pričeli s prenovo spletno stran, ki sledi </w:t>
      </w:r>
      <w:r w:rsidRPr="00FA5831">
        <w:rPr>
          <w:rFonts w:ascii="Arial" w:hAnsi="Arial" w:cs="Arial"/>
          <w:bCs/>
          <w:sz w:val="22"/>
          <w:szCs w:val="22"/>
        </w:rPr>
        <w:t>smernic</w:t>
      </w:r>
      <w:r>
        <w:rPr>
          <w:rFonts w:ascii="Arial" w:hAnsi="Arial" w:cs="Arial"/>
          <w:bCs/>
          <w:sz w:val="22"/>
          <w:szCs w:val="22"/>
        </w:rPr>
        <w:t>am</w:t>
      </w:r>
      <w:r w:rsidRPr="00FA5831">
        <w:rPr>
          <w:rFonts w:ascii="Arial" w:hAnsi="Arial" w:cs="Arial"/>
          <w:bCs/>
          <w:sz w:val="22"/>
          <w:szCs w:val="22"/>
        </w:rPr>
        <w:t xml:space="preserve"> Zakona o dostopnosti spletišč in mobilnih aplikacij</w:t>
      </w:r>
      <w:r>
        <w:rPr>
          <w:rFonts w:ascii="Arial" w:hAnsi="Arial" w:cs="Arial"/>
          <w:bCs/>
          <w:sz w:val="22"/>
          <w:szCs w:val="22"/>
        </w:rPr>
        <w:t>. Spletna stran</w:t>
      </w:r>
      <w:r w:rsidR="00F06F87">
        <w:rPr>
          <w:rFonts w:ascii="Arial" w:hAnsi="Arial" w:cs="Arial"/>
          <w:bCs/>
          <w:sz w:val="22"/>
          <w:szCs w:val="22"/>
        </w:rPr>
        <w:t xml:space="preserve"> je v zaključni fazi in b</w:t>
      </w:r>
      <w:r w:rsidRPr="006959B9">
        <w:rPr>
          <w:rFonts w:ascii="Arial" w:hAnsi="Arial" w:cs="Arial"/>
          <w:bCs/>
          <w:sz w:val="22"/>
          <w:szCs w:val="22"/>
        </w:rPr>
        <w:t xml:space="preserve">o </w:t>
      </w:r>
      <w:r w:rsidR="00F06F87">
        <w:rPr>
          <w:rFonts w:ascii="Arial" w:hAnsi="Arial" w:cs="Arial"/>
          <w:bCs/>
          <w:sz w:val="22"/>
          <w:szCs w:val="22"/>
        </w:rPr>
        <w:t xml:space="preserve">v </w:t>
      </w:r>
      <w:r w:rsidRPr="006959B9">
        <w:rPr>
          <w:rFonts w:ascii="Arial" w:hAnsi="Arial" w:cs="Arial"/>
          <w:bCs/>
          <w:sz w:val="22"/>
          <w:szCs w:val="22"/>
        </w:rPr>
        <w:t>kratkem objavljena.</w:t>
      </w:r>
    </w:p>
    <w:p w14:paraId="07F43B64" w14:textId="77777777" w:rsidR="00412AEE" w:rsidRDefault="00412AEE" w:rsidP="00C96EDF">
      <w:pPr>
        <w:jc w:val="both"/>
        <w:rPr>
          <w:rFonts w:ascii="Arial" w:hAnsi="Arial" w:cs="Arial"/>
          <w:snapToGrid w:val="0"/>
          <w:sz w:val="22"/>
          <w:szCs w:val="22"/>
          <w:u w:val="single"/>
        </w:rPr>
      </w:pPr>
    </w:p>
    <w:p w14:paraId="121571A8" w14:textId="77777777" w:rsidR="00A75F50" w:rsidRDefault="00A75F50" w:rsidP="00C96EDF">
      <w:pPr>
        <w:jc w:val="both"/>
        <w:rPr>
          <w:rFonts w:ascii="Arial" w:hAnsi="Arial" w:cs="Arial"/>
          <w:snapToGrid w:val="0"/>
          <w:sz w:val="22"/>
          <w:szCs w:val="22"/>
          <w:u w:val="single"/>
        </w:rPr>
      </w:pPr>
    </w:p>
    <w:p w14:paraId="7105DC20" w14:textId="77777777" w:rsidR="00A75F50" w:rsidRDefault="00A75F50" w:rsidP="00C96EDF">
      <w:pPr>
        <w:jc w:val="both"/>
        <w:rPr>
          <w:rFonts w:ascii="Arial" w:hAnsi="Arial" w:cs="Arial"/>
          <w:snapToGrid w:val="0"/>
          <w:sz w:val="22"/>
          <w:szCs w:val="22"/>
          <w:u w:val="single"/>
        </w:rPr>
      </w:pPr>
    </w:p>
    <w:p w14:paraId="45B7A0A2" w14:textId="77777777" w:rsidR="00A75F50" w:rsidRDefault="00A75F50" w:rsidP="00C96EDF">
      <w:pPr>
        <w:jc w:val="both"/>
        <w:rPr>
          <w:rFonts w:ascii="Arial" w:hAnsi="Arial" w:cs="Arial"/>
          <w:snapToGrid w:val="0"/>
          <w:sz w:val="22"/>
          <w:szCs w:val="22"/>
          <w:u w:val="single"/>
        </w:rPr>
      </w:pPr>
    </w:p>
    <w:p w14:paraId="2896B923" w14:textId="77777777" w:rsidR="00A75F50" w:rsidRDefault="00A75F50" w:rsidP="00C96EDF">
      <w:pPr>
        <w:jc w:val="both"/>
        <w:rPr>
          <w:rFonts w:ascii="Arial" w:hAnsi="Arial" w:cs="Arial"/>
          <w:snapToGrid w:val="0"/>
          <w:sz w:val="22"/>
          <w:szCs w:val="22"/>
          <w:u w:val="single"/>
        </w:rPr>
      </w:pPr>
    </w:p>
    <w:p w14:paraId="5AAF2DAB" w14:textId="3D980AA8" w:rsidR="00C96EDF" w:rsidRPr="00D5213F" w:rsidRDefault="00C96EDF" w:rsidP="00C96EDF">
      <w:pPr>
        <w:jc w:val="both"/>
        <w:rPr>
          <w:rFonts w:ascii="Arial" w:hAnsi="Arial" w:cs="Arial"/>
          <w:snapToGrid w:val="0"/>
          <w:sz w:val="22"/>
          <w:szCs w:val="22"/>
          <w:u w:val="single"/>
        </w:rPr>
      </w:pPr>
      <w:r w:rsidRPr="003216B2">
        <w:rPr>
          <w:rFonts w:ascii="Arial" w:hAnsi="Arial" w:cs="Arial"/>
          <w:snapToGrid w:val="0"/>
          <w:sz w:val="22"/>
          <w:szCs w:val="22"/>
          <w:u w:val="single"/>
        </w:rPr>
        <w:lastRenderedPageBreak/>
        <w:t xml:space="preserve">Center za socialno delo Severa </w:t>
      </w:r>
      <w:r w:rsidRPr="00D5213F">
        <w:rPr>
          <w:rFonts w:ascii="Arial" w:hAnsi="Arial" w:cs="Arial"/>
          <w:snapToGrid w:val="0"/>
          <w:sz w:val="22"/>
          <w:szCs w:val="22"/>
          <w:u w:val="single"/>
        </w:rPr>
        <w:t xml:space="preserve">Primorska </w:t>
      </w:r>
      <w:r w:rsidR="00F06F87" w:rsidRPr="00D5213F">
        <w:rPr>
          <w:rFonts w:ascii="Arial" w:hAnsi="Arial" w:cs="Arial"/>
          <w:snapToGrid w:val="0"/>
          <w:sz w:val="22"/>
          <w:szCs w:val="22"/>
          <w:u w:val="single"/>
        </w:rPr>
        <w:t>(</w:t>
      </w:r>
      <w:r w:rsidR="00D5213F" w:rsidRPr="00D5213F">
        <w:rPr>
          <w:rFonts w:ascii="Arial" w:hAnsi="Arial" w:cs="Arial"/>
          <w:color w:val="000000"/>
          <w:sz w:val="22"/>
          <w:szCs w:val="22"/>
          <w:u w:val="single"/>
        </w:rPr>
        <w:t>CSD SPRIM</w:t>
      </w:r>
      <w:r w:rsidR="00F06F87" w:rsidRPr="00D5213F">
        <w:rPr>
          <w:rFonts w:ascii="Arial" w:hAnsi="Arial" w:cs="Arial"/>
          <w:color w:val="000000"/>
          <w:sz w:val="22"/>
          <w:szCs w:val="22"/>
          <w:u w:val="single"/>
        </w:rPr>
        <w:t>)</w:t>
      </w:r>
    </w:p>
    <w:p w14:paraId="0D77E09A" w14:textId="77777777" w:rsidR="00C96EDF" w:rsidRPr="003216B2" w:rsidRDefault="00C96EDF" w:rsidP="00C96EDF">
      <w:pPr>
        <w:ind w:left="720"/>
        <w:jc w:val="both"/>
        <w:rPr>
          <w:rFonts w:ascii="Arial" w:hAnsi="Arial" w:cs="Arial"/>
          <w:snapToGrid w:val="0"/>
          <w:sz w:val="22"/>
          <w:szCs w:val="22"/>
        </w:rPr>
      </w:pPr>
    </w:p>
    <w:p w14:paraId="4AF02180" w14:textId="6DB4B824" w:rsidR="00C96EDF" w:rsidRPr="003216B2" w:rsidRDefault="00D5213F" w:rsidP="00C96EDF">
      <w:pPr>
        <w:jc w:val="both"/>
        <w:rPr>
          <w:rFonts w:ascii="Arial" w:hAnsi="Arial" w:cs="Arial"/>
          <w:bCs/>
          <w:sz w:val="22"/>
          <w:szCs w:val="22"/>
        </w:rPr>
      </w:pPr>
      <w:r w:rsidRPr="003216B2">
        <w:rPr>
          <w:rFonts w:ascii="Arial" w:hAnsi="Arial" w:cs="Arial"/>
          <w:color w:val="000000"/>
          <w:sz w:val="22"/>
          <w:szCs w:val="22"/>
        </w:rPr>
        <w:t>CSD SPRIM</w:t>
      </w:r>
      <w:r w:rsidRPr="003216B2">
        <w:rPr>
          <w:rFonts w:ascii="Arial" w:hAnsi="Arial" w:cs="Arial"/>
          <w:bCs/>
          <w:sz w:val="22"/>
          <w:szCs w:val="22"/>
        </w:rPr>
        <w:t xml:space="preserve"> </w:t>
      </w:r>
      <w:r w:rsidR="00C96EDF" w:rsidRPr="003216B2">
        <w:rPr>
          <w:rFonts w:ascii="Arial" w:hAnsi="Arial" w:cs="Arial"/>
          <w:bCs/>
          <w:sz w:val="22"/>
          <w:szCs w:val="22"/>
        </w:rPr>
        <w:t>je izvedel na področju ozaveščanja in informiranja javnosti o invalidski problematiki, vzpostavljanju sistema dolgotrajne oskrbe ter usposabljanja strokovnega osebja naslednje aktivnosti</w:t>
      </w:r>
      <w:r w:rsidR="00C96EDF" w:rsidRPr="00D5213F">
        <w:rPr>
          <w:rFonts w:ascii="Arial" w:hAnsi="Arial" w:cs="Arial"/>
          <w:bCs/>
          <w:sz w:val="22"/>
          <w:szCs w:val="22"/>
        </w:rPr>
        <w:t>:</w:t>
      </w:r>
    </w:p>
    <w:p w14:paraId="7942161F" w14:textId="77777777" w:rsidR="00C96EDF" w:rsidRPr="003216B2" w:rsidRDefault="00C96EDF" w:rsidP="00C96EDF">
      <w:pPr>
        <w:pStyle w:val="Odstavekseznama"/>
        <w:numPr>
          <w:ilvl w:val="0"/>
          <w:numId w:val="26"/>
        </w:numPr>
        <w:contextualSpacing/>
        <w:rPr>
          <w:rFonts w:ascii="Arial" w:hAnsi="Arial" w:cs="Arial"/>
          <w:color w:val="000000"/>
          <w:sz w:val="22"/>
          <w:szCs w:val="22"/>
        </w:rPr>
      </w:pPr>
      <w:r w:rsidRPr="003216B2">
        <w:rPr>
          <w:rFonts w:ascii="Arial" w:hAnsi="Arial" w:cs="Arial"/>
          <w:color w:val="000000"/>
          <w:sz w:val="22"/>
          <w:szCs w:val="22"/>
        </w:rPr>
        <w:t>v aprilu 2024 je bilo na CSD SPRIM izvedeno delovno srečanje z izvajalci osebne asistence,</w:t>
      </w:r>
    </w:p>
    <w:p w14:paraId="77578F4E" w14:textId="36A0F673" w:rsidR="00C96EDF" w:rsidRPr="003216B2" w:rsidRDefault="00C96EDF" w:rsidP="00C96EDF">
      <w:pPr>
        <w:pStyle w:val="Odstavekseznama"/>
        <w:numPr>
          <w:ilvl w:val="0"/>
          <w:numId w:val="26"/>
        </w:numPr>
        <w:autoSpaceDE w:val="0"/>
        <w:autoSpaceDN w:val="0"/>
        <w:spacing w:line="276" w:lineRule="auto"/>
        <w:contextualSpacing/>
        <w:jc w:val="both"/>
        <w:rPr>
          <w:rFonts w:ascii="Arial" w:hAnsi="Arial" w:cs="Arial"/>
          <w:color w:val="000000"/>
          <w:sz w:val="22"/>
          <w:szCs w:val="22"/>
        </w:rPr>
      </w:pPr>
      <w:r w:rsidRPr="003216B2">
        <w:rPr>
          <w:rFonts w:ascii="Arial" w:hAnsi="Arial" w:cs="Arial"/>
          <w:color w:val="000000"/>
          <w:sz w:val="22"/>
          <w:szCs w:val="22"/>
        </w:rPr>
        <w:t xml:space="preserve">v maju 2024 je bil na MO Nova Gorica organiziran »Posvet o dolgotrajni oskrbi v  </w:t>
      </w:r>
      <w:r w:rsidR="00D5213F">
        <w:rPr>
          <w:rFonts w:ascii="Arial" w:hAnsi="Arial" w:cs="Arial"/>
          <w:color w:val="000000"/>
          <w:sz w:val="22"/>
          <w:szCs w:val="22"/>
        </w:rPr>
        <w:t>G</w:t>
      </w:r>
      <w:r w:rsidRPr="003216B2">
        <w:rPr>
          <w:rFonts w:ascii="Arial" w:hAnsi="Arial" w:cs="Arial"/>
          <w:color w:val="000000"/>
          <w:sz w:val="22"/>
          <w:szCs w:val="22"/>
        </w:rPr>
        <w:t>oriški regiji in vlogi CSD«,</w:t>
      </w:r>
    </w:p>
    <w:p w14:paraId="7521A0D7" w14:textId="77777777" w:rsidR="00C96EDF" w:rsidRPr="003216B2" w:rsidRDefault="00C96EDF" w:rsidP="00C96EDF">
      <w:pPr>
        <w:pStyle w:val="Odstavekseznama"/>
        <w:numPr>
          <w:ilvl w:val="0"/>
          <w:numId w:val="26"/>
        </w:numPr>
        <w:autoSpaceDE w:val="0"/>
        <w:autoSpaceDN w:val="0"/>
        <w:spacing w:line="276" w:lineRule="auto"/>
        <w:contextualSpacing/>
        <w:jc w:val="both"/>
        <w:rPr>
          <w:rFonts w:ascii="Arial" w:hAnsi="Arial" w:cs="Arial"/>
          <w:color w:val="000000"/>
          <w:sz w:val="22"/>
          <w:szCs w:val="22"/>
        </w:rPr>
      </w:pPr>
      <w:r w:rsidRPr="003216B2">
        <w:rPr>
          <w:rFonts w:ascii="Arial" w:hAnsi="Arial" w:cs="Arial"/>
          <w:color w:val="000000"/>
          <w:sz w:val="22"/>
          <w:szCs w:val="22"/>
        </w:rPr>
        <w:t>od meseca januarja do marca 2024 so bile izvedene predstavitve ZDOsk-1 na kolegijih na vseh enotah CSD Severna Primorska in na kolegiju regijskega CSD Severna Primorska, s poudarkom na iskanju konkretnih rešitev na določena vprašanja ter razpravo o dilemah, ki jih prinaša ZDOsk-1,</w:t>
      </w:r>
    </w:p>
    <w:p w14:paraId="26243B8A" w14:textId="77777777" w:rsidR="00C96EDF" w:rsidRPr="003216B2" w:rsidRDefault="00C96EDF" w:rsidP="00C96EDF">
      <w:pPr>
        <w:pStyle w:val="Odstavekseznama"/>
        <w:numPr>
          <w:ilvl w:val="0"/>
          <w:numId w:val="26"/>
        </w:numPr>
        <w:autoSpaceDE w:val="0"/>
        <w:autoSpaceDN w:val="0"/>
        <w:spacing w:line="276" w:lineRule="auto"/>
        <w:contextualSpacing/>
        <w:jc w:val="both"/>
        <w:rPr>
          <w:rFonts w:ascii="Arial" w:hAnsi="Arial" w:cs="Arial"/>
          <w:color w:val="000000"/>
          <w:sz w:val="22"/>
          <w:szCs w:val="22"/>
        </w:rPr>
      </w:pPr>
      <w:r w:rsidRPr="003216B2">
        <w:rPr>
          <w:rFonts w:ascii="Arial" w:hAnsi="Arial" w:cs="Arial"/>
          <w:color w:val="000000"/>
          <w:sz w:val="22"/>
          <w:szCs w:val="22"/>
        </w:rPr>
        <w:t>v mesecu marcu je bila spletna stran CSD Severna Primorska posodobljena z informacijami o dolgotrajni oskrbi,</w:t>
      </w:r>
    </w:p>
    <w:p w14:paraId="570CD21B" w14:textId="77777777" w:rsidR="00C96EDF" w:rsidRPr="003216B2" w:rsidRDefault="00C96EDF" w:rsidP="00C96EDF">
      <w:pPr>
        <w:pStyle w:val="Odstavekseznama"/>
        <w:numPr>
          <w:ilvl w:val="0"/>
          <w:numId w:val="26"/>
        </w:numPr>
        <w:autoSpaceDE w:val="0"/>
        <w:autoSpaceDN w:val="0"/>
        <w:spacing w:line="276" w:lineRule="auto"/>
        <w:contextualSpacing/>
        <w:jc w:val="both"/>
        <w:rPr>
          <w:rFonts w:ascii="Arial" w:eastAsiaTheme="minorHAnsi" w:hAnsi="Arial" w:cs="Arial"/>
          <w:color w:val="000000"/>
          <w:sz w:val="22"/>
          <w:szCs w:val="22"/>
        </w:rPr>
      </w:pPr>
      <w:r w:rsidRPr="003216B2">
        <w:rPr>
          <w:rFonts w:ascii="Arial" w:hAnsi="Arial" w:cs="Arial"/>
          <w:color w:val="000000"/>
          <w:sz w:val="22"/>
          <w:szCs w:val="22"/>
        </w:rPr>
        <w:t>v mesecu marcu je bila izvedena predstavitev dolgotrajne oskrbe in pravice do oskrbovalca družinskega člana na Pokrajinski zvezi društev upokojencev Severne Primorske, program Starejši za starejše, Nova Gorica,</w:t>
      </w:r>
    </w:p>
    <w:p w14:paraId="21E53FC2" w14:textId="77777777" w:rsidR="00C96EDF" w:rsidRPr="003216B2" w:rsidRDefault="00C96EDF" w:rsidP="00C96EDF">
      <w:pPr>
        <w:pStyle w:val="Odstavekseznama"/>
        <w:numPr>
          <w:ilvl w:val="0"/>
          <w:numId w:val="26"/>
        </w:numPr>
        <w:autoSpaceDE w:val="0"/>
        <w:autoSpaceDN w:val="0"/>
        <w:spacing w:line="276" w:lineRule="auto"/>
        <w:contextualSpacing/>
        <w:jc w:val="both"/>
        <w:rPr>
          <w:rFonts w:ascii="Arial" w:hAnsi="Arial" w:cs="Arial"/>
          <w:color w:val="000000"/>
          <w:sz w:val="22"/>
          <w:szCs w:val="22"/>
        </w:rPr>
      </w:pPr>
      <w:r w:rsidRPr="003216B2">
        <w:rPr>
          <w:rFonts w:ascii="Arial" w:hAnsi="Arial" w:cs="Arial"/>
          <w:color w:val="000000"/>
          <w:sz w:val="22"/>
          <w:szCs w:val="22"/>
        </w:rPr>
        <w:t>v mesecu oktobru je bil pripravljen članek o dolgotrajni oskrbi in pravici do oskrbovalca družinskega člana za občinske spletne strani,</w:t>
      </w:r>
    </w:p>
    <w:p w14:paraId="72CBC92B" w14:textId="77777777" w:rsidR="00C96EDF" w:rsidRPr="003216B2" w:rsidRDefault="00C96EDF" w:rsidP="00C96EDF">
      <w:pPr>
        <w:pStyle w:val="Odstavekseznama"/>
        <w:numPr>
          <w:ilvl w:val="0"/>
          <w:numId w:val="26"/>
        </w:numPr>
        <w:autoSpaceDE w:val="0"/>
        <w:autoSpaceDN w:val="0"/>
        <w:spacing w:line="276" w:lineRule="auto"/>
        <w:contextualSpacing/>
        <w:jc w:val="both"/>
        <w:rPr>
          <w:rFonts w:ascii="Arial" w:eastAsiaTheme="minorHAnsi" w:hAnsi="Arial" w:cs="Arial"/>
          <w:color w:val="000000"/>
          <w:sz w:val="22"/>
          <w:szCs w:val="22"/>
        </w:rPr>
      </w:pPr>
      <w:r w:rsidRPr="003216B2">
        <w:rPr>
          <w:rFonts w:ascii="Arial" w:hAnsi="Arial" w:cs="Arial"/>
          <w:color w:val="000000"/>
          <w:sz w:val="22"/>
          <w:szCs w:val="22"/>
        </w:rPr>
        <w:t>v septembru 2024 je bilo na CSD Severna Primorska delovno srečanje VDC-jev severnoprimorske regije in enot CSD SPRIM (skrbništvo),</w:t>
      </w:r>
    </w:p>
    <w:p w14:paraId="0EF172B5" w14:textId="77777777" w:rsidR="00C96EDF" w:rsidRPr="003216B2" w:rsidRDefault="00C96EDF" w:rsidP="00C96EDF">
      <w:pPr>
        <w:pStyle w:val="Odstavekseznama"/>
        <w:numPr>
          <w:ilvl w:val="0"/>
          <w:numId w:val="26"/>
        </w:numPr>
        <w:autoSpaceDE w:val="0"/>
        <w:autoSpaceDN w:val="0"/>
        <w:contextualSpacing/>
        <w:jc w:val="both"/>
        <w:rPr>
          <w:rFonts w:ascii="Arial" w:hAnsi="Arial" w:cs="Arial"/>
          <w:sz w:val="22"/>
          <w:szCs w:val="22"/>
        </w:rPr>
      </w:pPr>
      <w:r w:rsidRPr="003216B2">
        <w:rPr>
          <w:rFonts w:ascii="Arial" w:hAnsi="Arial" w:cs="Arial"/>
          <w:sz w:val="22"/>
          <w:szCs w:val="22"/>
        </w:rPr>
        <w:t>v mesecu septembru in oktobru 2024 so bila organizirana skupna srečanja s CSD, občinami in izvajalci PND glede izvajanja DO na domu, vključno s podajo predlogov glede informiranja javnosti preko občinskih spletih strani in izdaje letakov.</w:t>
      </w:r>
    </w:p>
    <w:p w14:paraId="66A81EB7" w14:textId="77777777" w:rsidR="00C96EDF" w:rsidRPr="00C96EDF" w:rsidRDefault="00C96EDF" w:rsidP="00DA50B2">
      <w:pPr>
        <w:jc w:val="both"/>
        <w:rPr>
          <w:rFonts w:ascii="Arial" w:hAnsi="Arial" w:cs="Arial"/>
          <w:sz w:val="22"/>
          <w:szCs w:val="22"/>
        </w:rPr>
      </w:pPr>
    </w:p>
    <w:p w14:paraId="5DF2D899" w14:textId="77777777" w:rsidR="00BD4207" w:rsidRPr="008D5E2B" w:rsidRDefault="00BD4207" w:rsidP="00BD4207">
      <w:pPr>
        <w:jc w:val="both"/>
        <w:rPr>
          <w:rFonts w:ascii="Arial" w:hAnsi="Arial" w:cs="Arial"/>
          <w:snapToGrid w:val="0"/>
          <w:sz w:val="22"/>
          <w:szCs w:val="22"/>
          <w:u w:val="single"/>
        </w:rPr>
      </w:pPr>
      <w:r w:rsidRPr="008D5E2B">
        <w:rPr>
          <w:rFonts w:ascii="Arial" w:hAnsi="Arial" w:cs="Arial"/>
          <w:snapToGrid w:val="0"/>
          <w:sz w:val="22"/>
          <w:szCs w:val="22"/>
          <w:u w:val="single"/>
        </w:rPr>
        <w:t xml:space="preserve">Zveza kulturnih društev Nova Gorica </w:t>
      </w:r>
    </w:p>
    <w:p w14:paraId="486C4E8E" w14:textId="77777777" w:rsidR="00BD4207" w:rsidRPr="008D5E2B" w:rsidRDefault="00BD4207" w:rsidP="00BD4207">
      <w:pPr>
        <w:jc w:val="both"/>
        <w:rPr>
          <w:rFonts w:ascii="Arial" w:hAnsi="Arial" w:cs="Arial"/>
          <w:snapToGrid w:val="0"/>
          <w:sz w:val="22"/>
          <w:szCs w:val="22"/>
        </w:rPr>
      </w:pPr>
    </w:p>
    <w:p w14:paraId="7E0E89C7" w14:textId="77777777" w:rsidR="00BD4207" w:rsidRDefault="00BD4207" w:rsidP="00BD4207">
      <w:pPr>
        <w:tabs>
          <w:tab w:val="left" w:pos="2143"/>
          <w:tab w:val="center" w:pos="4536"/>
          <w:tab w:val="right" w:pos="9072"/>
        </w:tabs>
        <w:jc w:val="both"/>
        <w:rPr>
          <w:rFonts w:ascii="Arial" w:hAnsi="Arial" w:cs="Arial"/>
          <w:sz w:val="22"/>
          <w:szCs w:val="22"/>
        </w:rPr>
      </w:pPr>
      <w:r w:rsidRPr="008D5E2B">
        <w:rPr>
          <w:rFonts w:ascii="Arial" w:hAnsi="Arial" w:cs="Arial"/>
          <w:sz w:val="22"/>
          <w:szCs w:val="22"/>
        </w:rPr>
        <w:t>Zveza kulturnih društev Nova Gorica je samostojna in nepridobitna organizacija, ki povezuje kulturna društva s področja ljubiteljskih kulturnih dejavnosti in ima status nevladne organizacije v javnem interesu na področju kulture. V upravljanju ima prostore na ulici Gradnikove brigade 25 (»Točka ZKD«), v katerih imajo številna društva in njihove sekcije redne vaje, potekajo tudi prireditve in izobraževanja. Te prostore obiskujejo in uporabljajo tudi invalidne osebe kot člani društev, zunanji sodelavci v programih ZKD ali obiskovalci. Zgradba je prilagojena uporabi invalidov, saj ima klančino na glavnem vhodu. V letu 2023 je Mestna občina Nova Gorica uredila 2 parkirni mesti za invalidne osebe na parkirišču pred glavnim vhodom v Točko ZKD, s čimer je bistveno olajšala invalidnim osebam dostop v prostore Točke ZKD. V letu 2024 so tekli postopki za ureditev klančine za invalidne osebe tudi na stranskem vhodu v prostore Točke ZKD (v načrtu leta 2025).</w:t>
      </w:r>
    </w:p>
    <w:p w14:paraId="406251E5" w14:textId="77777777" w:rsidR="00066A4E" w:rsidRDefault="00066A4E" w:rsidP="00BD4207">
      <w:pPr>
        <w:tabs>
          <w:tab w:val="left" w:pos="2143"/>
          <w:tab w:val="center" w:pos="4536"/>
          <w:tab w:val="right" w:pos="9072"/>
        </w:tabs>
        <w:jc w:val="both"/>
        <w:rPr>
          <w:rFonts w:ascii="Arial" w:hAnsi="Arial" w:cs="Arial"/>
          <w:sz w:val="22"/>
          <w:szCs w:val="22"/>
        </w:rPr>
      </w:pPr>
    </w:p>
    <w:p w14:paraId="7A3B5D25" w14:textId="77777777" w:rsidR="00BD4207" w:rsidRPr="00735D78" w:rsidRDefault="00BD4207" w:rsidP="00BD4207">
      <w:pPr>
        <w:jc w:val="both"/>
        <w:rPr>
          <w:rFonts w:ascii="Arial" w:hAnsi="Arial" w:cs="Arial"/>
          <w:snapToGrid w:val="0"/>
          <w:sz w:val="22"/>
          <w:szCs w:val="22"/>
          <w:u w:val="single"/>
        </w:rPr>
      </w:pPr>
      <w:r w:rsidRPr="00735D78">
        <w:rPr>
          <w:rFonts w:ascii="Arial" w:hAnsi="Arial" w:cs="Arial"/>
          <w:snapToGrid w:val="0"/>
          <w:sz w:val="22"/>
          <w:szCs w:val="22"/>
          <w:u w:val="single"/>
        </w:rPr>
        <w:t>Medobčinsko društvo slepih in slabovidnih Nova Gorica (MDSSNG)</w:t>
      </w:r>
    </w:p>
    <w:p w14:paraId="527145A8" w14:textId="77777777" w:rsidR="00BD4207" w:rsidRPr="00735D78" w:rsidRDefault="00BD4207" w:rsidP="00BD4207">
      <w:pPr>
        <w:jc w:val="both"/>
        <w:rPr>
          <w:rFonts w:ascii="Arial" w:hAnsi="Arial" w:cs="Arial"/>
          <w:bCs/>
          <w:sz w:val="22"/>
          <w:szCs w:val="22"/>
        </w:rPr>
      </w:pPr>
    </w:p>
    <w:p w14:paraId="5E8A298D" w14:textId="77777777" w:rsidR="00BD4207" w:rsidRPr="00735D78" w:rsidRDefault="00BD4207" w:rsidP="00BD4207">
      <w:pPr>
        <w:jc w:val="both"/>
        <w:rPr>
          <w:rFonts w:ascii="Arial" w:hAnsi="Arial" w:cs="Arial"/>
          <w:bCs/>
          <w:sz w:val="22"/>
          <w:szCs w:val="22"/>
        </w:rPr>
      </w:pPr>
      <w:r w:rsidRPr="00735D78">
        <w:rPr>
          <w:rFonts w:ascii="Arial" w:hAnsi="Arial" w:cs="Arial"/>
          <w:bCs/>
          <w:sz w:val="22"/>
          <w:szCs w:val="22"/>
        </w:rPr>
        <w:t>MDSSNG je skupaj z Zavodom za digitalno dostopnost A11Y.si svetovalo glede dostopnosti spletnih strani in aplikacij:</w:t>
      </w:r>
    </w:p>
    <w:p w14:paraId="572B8C29" w14:textId="77777777" w:rsidR="00BD4207" w:rsidRPr="00735D78" w:rsidRDefault="00BD4207" w:rsidP="008D5E2B">
      <w:pPr>
        <w:pStyle w:val="Odstavekseznama"/>
        <w:numPr>
          <w:ilvl w:val="0"/>
          <w:numId w:val="37"/>
        </w:numPr>
        <w:ind w:left="284" w:hanging="284"/>
        <w:jc w:val="both"/>
        <w:rPr>
          <w:rFonts w:ascii="Arial" w:hAnsi="Arial" w:cs="Arial"/>
          <w:bCs/>
          <w:sz w:val="22"/>
          <w:szCs w:val="22"/>
        </w:rPr>
      </w:pPr>
      <w:r w:rsidRPr="00735D78">
        <w:rPr>
          <w:rFonts w:ascii="Arial" w:hAnsi="Arial" w:cs="Arial"/>
          <w:bCs/>
          <w:sz w:val="22"/>
          <w:szCs w:val="22"/>
        </w:rPr>
        <w:t>strokovni službi EPK</w:t>
      </w:r>
    </w:p>
    <w:p w14:paraId="3CACDAE2" w14:textId="77777777" w:rsidR="00BD4207" w:rsidRPr="00735D78" w:rsidRDefault="00BD4207" w:rsidP="008D5E2B">
      <w:pPr>
        <w:pStyle w:val="Odstavekseznama"/>
        <w:numPr>
          <w:ilvl w:val="0"/>
          <w:numId w:val="37"/>
        </w:numPr>
        <w:ind w:left="284" w:hanging="284"/>
        <w:jc w:val="both"/>
        <w:rPr>
          <w:rFonts w:ascii="Arial" w:hAnsi="Arial" w:cs="Arial"/>
          <w:bCs/>
          <w:sz w:val="22"/>
          <w:szCs w:val="22"/>
        </w:rPr>
      </w:pPr>
      <w:r w:rsidRPr="00735D78">
        <w:rPr>
          <w:rFonts w:ascii="Arial" w:hAnsi="Arial" w:cs="Arial"/>
          <w:bCs/>
          <w:sz w:val="22"/>
          <w:szCs w:val="22"/>
        </w:rPr>
        <w:t>MONG-u in</w:t>
      </w:r>
    </w:p>
    <w:p w14:paraId="4E55EFB6" w14:textId="77777777" w:rsidR="00BD4207" w:rsidRPr="00735D78" w:rsidRDefault="00BD4207" w:rsidP="008D5E2B">
      <w:pPr>
        <w:pStyle w:val="Odstavekseznama"/>
        <w:numPr>
          <w:ilvl w:val="0"/>
          <w:numId w:val="37"/>
        </w:numPr>
        <w:ind w:left="284" w:hanging="284"/>
        <w:jc w:val="both"/>
        <w:rPr>
          <w:rFonts w:ascii="Arial" w:hAnsi="Arial" w:cs="Arial"/>
          <w:bCs/>
          <w:sz w:val="22"/>
          <w:szCs w:val="22"/>
        </w:rPr>
      </w:pPr>
      <w:r w:rsidRPr="00735D78">
        <w:rPr>
          <w:rFonts w:ascii="Arial" w:hAnsi="Arial" w:cs="Arial"/>
          <w:bCs/>
          <w:sz w:val="22"/>
          <w:szCs w:val="22"/>
        </w:rPr>
        <w:t xml:space="preserve">Zdravstvenemu domu Nova Gorica. </w:t>
      </w:r>
    </w:p>
    <w:p w14:paraId="723632A0" w14:textId="77777777" w:rsidR="004F259A" w:rsidRDefault="004F259A" w:rsidP="008B5E30">
      <w:pPr>
        <w:jc w:val="both"/>
        <w:rPr>
          <w:rFonts w:ascii="Arial" w:hAnsi="Arial" w:cs="Arial"/>
          <w:bCs/>
          <w:color w:val="388600"/>
          <w:sz w:val="22"/>
          <w:szCs w:val="22"/>
          <w:u w:val="single"/>
        </w:rPr>
      </w:pPr>
    </w:p>
    <w:p w14:paraId="6AE991D4" w14:textId="2E5B0EDD" w:rsidR="008B5E30" w:rsidRDefault="008B5E30" w:rsidP="008B5E30">
      <w:pPr>
        <w:jc w:val="both"/>
        <w:rPr>
          <w:rFonts w:ascii="Arial" w:hAnsi="Arial" w:cs="Arial"/>
          <w:bCs/>
          <w:sz w:val="22"/>
          <w:szCs w:val="22"/>
          <w:u w:val="single"/>
        </w:rPr>
      </w:pPr>
      <w:r w:rsidRPr="001244CA">
        <w:rPr>
          <w:rFonts w:ascii="Arial" w:hAnsi="Arial" w:cs="Arial"/>
          <w:bCs/>
          <w:sz w:val="22"/>
          <w:szCs w:val="22"/>
          <w:u w:val="single"/>
        </w:rPr>
        <w:t>Društvo UNITRI Nova Gorica</w:t>
      </w:r>
    </w:p>
    <w:p w14:paraId="6DE86CA1" w14:textId="77777777" w:rsidR="004F259A" w:rsidRPr="001244CA" w:rsidRDefault="004F259A" w:rsidP="008B5E30">
      <w:pPr>
        <w:jc w:val="both"/>
        <w:rPr>
          <w:rFonts w:ascii="Arial" w:hAnsi="Arial" w:cs="Arial"/>
          <w:bCs/>
          <w:sz w:val="22"/>
          <w:szCs w:val="22"/>
          <w:u w:val="single"/>
        </w:rPr>
      </w:pPr>
    </w:p>
    <w:p w14:paraId="06328808" w14:textId="7AEFB5F4" w:rsidR="008B5E30" w:rsidRDefault="008B5E30" w:rsidP="008B5E30">
      <w:pPr>
        <w:jc w:val="both"/>
        <w:rPr>
          <w:rFonts w:ascii="Arial" w:hAnsi="Arial" w:cs="Arial"/>
          <w:bCs/>
          <w:sz w:val="22"/>
          <w:szCs w:val="22"/>
        </w:rPr>
      </w:pPr>
      <w:r w:rsidRPr="001244CA">
        <w:rPr>
          <w:rFonts w:ascii="Arial" w:hAnsi="Arial" w:cs="Arial"/>
          <w:bCs/>
          <w:sz w:val="22"/>
          <w:szCs w:val="22"/>
        </w:rPr>
        <w:t xml:space="preserve">Informacije o Društvu UNITRI Nova Gorica so </w:t>
      </w:r>
      <w:r w:rsidR="008126E0" w:rsidRPr="001244CA">
        <w:rPr>
          <w:rFonts w:ascii="Arial" w:hAnsi="Arial" w:cs="Arial"/>
          <w:bCs/>
          <w:sz w:val="22"/>
          <w:szCs w:val="22"/>
        </w:rPr>
        <w:t xml:space="preserve">dostopne </w:t>
      </w:r>
      <w:r w:rsidRPr="001244CA">
        <w:rPr>
          <w:rFonts w:ascii="Arial" w:hAnsi="Arial" w:cs="Arial"/>
          <w:bCs/>
          <w:sz w:val="22"/>
          <w:szCs w:val="22"/>
        </w:rPr>
        <w:t xml:space="preserve">na spletni strani, FB, </w:t>
      </w:r>
      <w:proofErr w:type="spellStart"/>
      <w:r w:rsidRPr="001244CA">
        <w:rPr>
          <w:rFonts w:ascii="Arial" w:hAnsi="Arial" w:cs="Arial"/>
          <w:bCs/>
          <w:sz w:val="22"/>
          <w:szCs w:val="22"/>
        </w:rPr>
        <w:t>You</w:t>
      </w:r>
      <w:proofErr w:type="spellEnd"/>
      <w:r w:rsidRPr="001244CA">
        <w:rPr>
          <w:rFonts w:ascii="Arial" w:hAnsi="Arial" w:cs="Arial"/>
          <w:bCs/>
          <w:sz w:val="22"/>
          <w:szCs w:val="22"/>
        </w:rPr>
        <w:t xml:space="preserve"> tube, elektronski in klasični pošti,</w:t>
      </w:r>
      <w:r w:rsidR="008126E0" w:rsidRPr="001244CA">
        <w:rPr>
          <w:rFonts w:ascii="Arial" w:hAnsi="Arial" w:cs="Arial"/>
          <w:bCs/>
          <w:sz w:val="22"/>
          <w:szCs w:val="22"/>
        </w:rPr>
        <w:t xml:space="preserve"> </w:t>
      </w:r>
      <w:r w:rsidRPr="001244CA">
        <w:rPr>
          <w:rFonts w:ascii="Arial" w:hAnsi="Arial" w:cs="Arial"/>
          <w:bCs/>
          <w:sz w:val="22"/>
          <w:szCs w:val="22"/>
        </w:rPr>
        <w:t>telefon</w:t>
      </w:r>
      <w:r w:rsidR="001E188C" w:rsidRPr="001244CA">
        <w:rPr>
          <w:rFonts w:ascii="Arial" w:hAnsi="Arial" w:cs="Arial"/>
          <w:bCs/>
          <w:sz w:val="22"/>
          <w:szCs w:val="22"/>
        </w:rPr>
        <w:t xml:space="preserve">sko </w:t>
      </w:r>
      <w:r w:rsidRPr="001244CA">
        <w:rPr>
          <w:rFonts w:ascii="Arial" w:hAnsi="Arial" w:cs="Arial"/>
          <w:bCs/>
          <w:sz w:val="22"/>
          <w:szCs w:val="22"/>
        </w:rPr>
        <w:t>in osebno.</w:t>
      </w:r>
    </w:p>
    <w:p w14:paraId="4BEEF53B" w14:textId="77777777" w:rsidR="00A75F50" w:rsidRDefault="00A75F50" w:rsidP="008B5E30">
      <w:pPr>
        <w:jc w:val="both"/>
        <w:rPr>
          <w:rFonts w:ascii="Arial" w:hAnsi="Arial" w:cs="Arial"/>
          <w:bCs/>
          <w:sz w:val="22"/>
          <w:szCs w:val="22"/>
        </w:rPr>
      </w:pPr>
    </w:p>
    <w:p w14:paraId="072F2DCB" w14:textId="5C90007C" w:rsidR="00C35C2A" w:rsidRPr="004B4F48" w:rsidRDefault="00111ABC" w:rsidP="00111ABC">
      <w:pPr>
        <w:numPr>
          <w:ilvl w:val="0"/>
          <w:numId w:val="14"/>
        </w:numPr>
        <w:jc w:val="both"/>
        <w:rPr>
          <w:rFonts w:ascii="Arial" w:hAnsi="Arial" w:cs="Arial"/>
          <w:b/>
          <w:snapToGrid w:val="0"/>
          <w:sz w:val="22"/>
          <w:szCs w:val="22"/>
        </w:rPr>
      </w:pPr>
      <w:r w:rsidRPr="004B4F48">
        <w:rPr>
          <w:rFonts w:ascii="Arial" w:hAnsi="Arial" w:cs="Arial"/>
          <w:b/>
          <w:snapToGrid w:val="0"/>
          <w:sz w:val="22"/>
          <w:szCs w:val="22"/>
        </w:rPr>
        <w:lastRenderedPageBreak/>
        <w:t>POGLAVJE: DOSTO</w:t>
      </w:r>
      <w:r w:rsidR="00317FC2" w:rsidRPr="004B4F48">
        <w:rPr>
          <w:rFonts w:ascii="Arial" w:hAnsi="Arial" w:cs="Arial"/>
          <w:b/>
          <w:snapToGrid w:val="0"/>
          <w:sz w:val="22"/>
          <w:szCs w:val="22"/>
        </w:rPr>
        <w:t xml:space="preserve">PNOST DO STORITEV </w:t>
      </w:r>
    </w:p>
    <w:p w14:paraId="37FC7B98" w14:textId="77777777" w:rsidR="00317FC2" w:rsidRPr="004B4F48" w:rsidRDefault="00317FC2" w:rsidP="00317FC2">
      <w:pPr>
        <w:ind w:left="720"/>
        <w:jc w:val="both"/>
        <w:rPr>
          <w:rFonts w:ascii="Arial" w:hAnsi="Arial" w:cs="Arial"/>
          <w:b/>
          <w:snapToGrid w:val="0"/>
          <w:sz w:val="22"/>
          <w:szCs w:val="22"/>
        </w:rPr>
      </w:pPr>
    </w:p>
    <w:p w14:paraId="6C1E4E8F" w14:textId="0EDEAB64" w:rsidR="00317FC2" w:rsidRPr="004B4F48" w:rsidRDefault="00C35C2A" w:rsidP="00317FC2">
      <w:pPr>
        <w:jc w:val="both"/>
        <w:rPr>
          <w:rFonts w:ascii="Arial" w:hAnsi="Arial" w:cs="Arial"/>
          <w:snapToGrid w:val="0"/>
          <w:sz w:val="22"/>
          <w:szCs w:val="22"/>
        </w:rPr>
      </w:pPr>
      <w:r w:rsidRPr="00B714DB">
        <w:rPr>
          <w:rFonts w:ascii="Arial" w:hAnsi="Arial" w:cs="Arial"/>
          <w:b/>
          <w:snapToGrid w:val="0"/>
          <w:sz w:val="22"/>
          <w:szCs w:val="22"/>
        </w:rPr>
        <w:t>DOSTOPNOST</w:t>
      </w:r>
      <w:r w:rsidR="00DC4E40" w:rsidRPr="00B714DB">
        <w:rPr>
          <w:rFonts w:ascii="Arial" w:hAnsi="Arial" w:cs="Arial"/>
          <w:b/>
          <w:snapToGrid w:val="0"/>
          <w:sz w:val="22"/>
          <w:szCs w:val="22"/>
        </w:rPr>
        <w:t xml:space="preserve"> DO</w:t>
      </w:r>
      <w:r w:rsidRPr="00B714DB">
        <w:rPr>
          <w:rFonts w:ascii="Arial" w:hAnsi="Arial" w:cs="Arial"/>
          <w:b/>
          <w:snapToGrid w:val="0"/>
          <w:sz w:val="22"/>
          <w:szCs w:val="22"/>
        </w:rPr>
        <w:t xml:space="preserve"> STORITEV: </w:t>
      </w:r>
      <w:r w:rsidRPr="00B714DB">
        <w:rPr>
          <w:rFonts w:ascii="Arial" w:hAnsi="Arial" w:cs="Arial"/>
          <w:snapToGrid w:val="0"/>
          <w:sz w:val="22"/>
          <w:szCs w:val="22"/>
        </w:rPr>
        <w:t xml:space="preserve">V tem delu so opredeljeni vsi ukrepi, ki </w:t>
      </w:r>
      <w:r w:rsidR="00317FC2" w:rsidRPr="00B714DB">
        <w:rPr>
          <w:rFonts w:ascii="Arial" w:hAnsi="Arial" w:cs="Arial"/>
          <w:snapToGrid w:val="0"/>
          <w:sz w:val="22"/>
          <w:szCs w:val="22"/>
        </w:rPr>
        <w:t>pripomorejo</w:t>
      </w:r>
      <w:r w:rsidRPr="00B714DB">
        <w:rPr>
          <w:rFonts w:ascii="Arial" w:hAnsi="Arial" w:cs="Arial"/>
          <w:snapToGrid w:val="0"/>
          <w:sz w:val="22"/>
          <w:szCs w:val="22"/>
        </w:rPr>
        <w:t xml:space="preserve"> k izboljšanju dostopnosti </w:t>
      </w:r>
      <w:r w:rsidR="00B964FF" w:rsidRPr="00B714DB">
        <w:rPr>
          <w:rFonts w:ascii="Arial" w:hAnsi="Arial" w:cs="Arial"/>
          <w:snapToGrid w:val="0"/>
          <w:sz w:val="22"/>
          <w:szCs w:val="22"/>
        </w:rPr>
        <w:t xml:space="preserve">do </w:t>
      </w:r>
      <w:r w:rsidRPr="00B714DB">
        <w:rPr>
          <w:rFonts w:ascii="Arial" w:hAnsi="Arial" w:cs="Arial"/>
          <w:snapToGrid w:val="0"/>
          <w:sz w:val="22"/>
          <w:szCs w:val="22"/>
        </w:rPr>
        <w:t>storitev</w:t>
      </w:r>
      <w:r w:rsidRPr="004B4F48">
        <w:rPr>
          <w:rFonts w:ascii="Arial" w:hAnsi="Arial" w:cs="Arial"/>
          <w:snapToGrid w:val="0"/>
          <w:sz w:val="22"/>
          <w:szCs w:val="22"/>
        </w:rPr>
        <w:t>. V skladu s SND MONG so ukrepi razdeljeni v sedem poglavij.</w:t>
      </w:r>
    </w:p>
    <w:p w14:paraId="61B8A3B5" w14:textId="77777777" w:rsidR="00317FC2" w:rsidRPr="004B4F48" w:rsidRDefault="00317FC2" w:rsidP="00317FC2">
      <w:pPr>
        <w:jc w:val="both"/>
        <w:rPr>
          <w:rFonts w:ascii="Arial" w:hAnsi="Arial" w:cs="Arial"/>
          <w:snapToGrid w:val="0"/>
          <w:sz w:val="22"/>
          <w:szCs w:val="22"/>
        </w:rPr>
      </w:pPr>
    </w:p>
    <w:p w14:paraId="036D35FE"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Ozaveščanje in informiranje javnosti o invalidski problematiki, usposabljanje strokovnega osebja</w:t>
      </w:r>
    </w:p>
    <w:p w14:paraId="7E225DAE" w14:textId="77777777" w:rsidR="003E200C" w:rsidRPr="004B4F48" w:rsidRDefault="003E200C" w:rsidP="003E200C">
      <w:pPr>
        <w:jc w:val="both"/>
        <w:rPr>
          <w:rFonts w:ascii="Arial" w:hAnsi="Arial" w:cs="Arial"/>
          <w:snapToGrid w:val="0"/>
          <w:sz w:val="22"/>
          <w:szCs w:val="22"/>
        </w:rPr>
      </w:pPr>
    </w:p>
    <w:p w14:paraId="5FFBFCB6" w14:textId="77777777" w:rsidR="001E188C" w:rsidRPr="006953B6" w:rsidRDefault="001E188C" w:rsidP="001E188C">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0A8342D3" w14:textId="77777777" w:rsidR="008B79A8" w:rsidRDefault="008B79A8" w:rsidP="005F0BAE">
      <w:pPr>
        <w:autoSpaceDE w:val="0"/>
        <w:autoSpaceDN w:val="0"/>
        <w:adjustRightInd w:val="0"/>
        <w:rPr>
          <w:rFonts w:ascii="Arial" w:hAnsi="Arial" w:cs="Arial"/>
          <w:color w:val="000000"/>
          <w:sz w:val="22"/>
          <w:szCs w:val="22"/>
          <w:shd w:val="clear" w:color="auto" w:fill="FFFFFF"/>
          <w:lang w:val="x-none"/>
        </w:rPr>
      </w:pPr>
    </w:p>
    <w:p w14:paraId="5BD76005" w14:textId="3C5165B4" w:rsidR="005F0BAE" w:rsidRDefault="008B79A8" w:rsidP="005F0BAE">
      <w:pPr>
        <w:autoSpaceDE w:val="0"/>
        <w:autoSpaceDN w:val="0"/>
        <w:adjustRightInd w:val="0"/>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lang w:val="x-none"/>
        </w:rPr>
        <w:t xml:space="preserve">MONG je v letu 2024 namenila sredstva za izvedbo </w:t>
      </w:r>
      <w:r w:rsidR="005F0BAE">
        <w:rPr>
          <w:rFonts w:ascii="Arial" w:hAnsi="Arial" w:cs="Arial"/>
          <w:color w:val="000000"/>
          <w:sz w:val="22"/>
          <w:szCs w:val="22"/>
          <w:shd w:val="clear" w:color="auto" w:fill="FFFFFF"/>
          <w:lang w:val="x-none"/>
        </w:rPr>
        <w:t>aktivnosti iz akcijskega načrta ukrepov iz Strateškega načrta dostopnosti za Mestno občino Nova Gorica</w:t>
      </w:r>
      <w:r>
        <w:rPr>
          <w:rFonts w:ascii="Arial" w:hAnsi="Arial" w:cs="Arial"/>
          <w:color w:val="000000"/>
          <w:sz w:val="22"/>
          <w:szCs w:val="22"/>
          <w:shd w:val="clear" w:color="auto" w:fill="FFFFFF"/>
          <w:lang w:val="x-none"/>
        </w:rPr>
        <w:t xml:space="preserve"> in sicer: </w:t>
      </w:r>
    </w:p>
    <w:p w14:paraId="708B8830" w14:textId="77777777" w:rsidR="005F0BAE" w:rsidRDefault="005F0BAE" w:rsidP="005F0BAE">
      <w:pPr>
        <w:autoSpaceDE w:val="0"/>
        <w:autoSpaceDN w:val="0"/>
        <w:adjustRightInd w:val="0"/>
        <w:rPr>
          <w:rFonts w:ascii="Arial" w:hAnsi="Arial" w:cs="Arial"/>
          <w:color w:val="000000"/>
          <w:sz w:val="22"/>
          <w:szCs w:val="22"/>
          <w:shd w:val="clear" w:color="auto" w:fill="FFFFFF"/>
          <w:lang w:val="x-none"/>
        </w:rPr>
      </w:pPr>
    </w:p>
    <w:p w14:paraId="49DC5892" w14:textId="63C84F6F" w:rsidR="005F0BAE" w:rsidRPr="008B79A8" w:rsidRDefault="00C50C72" w:rsidP="008B79A8">
      <w:pPr>
        <w:pStyle w:val="Odstavekseznama"/>
        <w:numPr>
          <w:ilvl w:val="1"/>
          <w:numId w:val="45"/>
        </w:numPr>
        <w:autoSpaceDE w:val="0"/>
        <w:autoSpaceDN w:val="0"/>
        <w:adjustRightInd w:val="0"/>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lang w:val="x-none"/>
        </w:rPr>
        <w:t>za izvedbo</w:t>
      </w:r>
      <w:r w:rsidR="005F0BAE" w:rsidRPr="008B79A8">
        <w:rPr>
          <w:rFonts w:ascii="Arial" w:hAnsi="Arial" w:cs="Arial"/>
          <w:color w:val="000000"/>
          <w:sz w:val="22"/>
          <w:szCs w:val="22"/>
          <w:shd w:val="clear" w:color="auto" w:fill="FFFFFF"/>
          <w:lang w:val="x-none"/>
        </w:rPr>
        <w:t xml:space="preserve"> 2 urnega predavanja za zaposlene v občinski upravi v zvezi z dostopnostjo pri pripravi dokumentov ter usposabljanje</w:t>
      </w:r>
      <w:r w:rsidR="005E2CF1">
        <w:rPr>
          <w:rFonts w:ascii="Arial" w:hAnsi="Arial" w:cs="Arial"/>
          <w:color w:val="000000"/>
          <w:sz w:val="22"/>
          <w:szCs w:val="22"/>
          <w:shd w:val="clear" w:color="auto" w:fill="FFFFFF"/>
          <w:lang w:val="x-none"/>
        </w:rPr>
        <w:t xml:space="preserve"> za pripravo dokumentov, </w:t>
      </w:r>
    </w:p>
    <w:p w14:paraId="253EA338" w14:textId="61E7B453" w:rsidR="005F0BAE" w:rsidRPr="008B79A8" w:rsidRDefault="005E2CF1" w:rsidP="008B79A8">
      <w:pPr>
        <w:pStyle w:val="Odstavekseznama"/>
        <w:numPr>
          <w:ilvl w:val="1"/>
          <w:numId w:val="45"/>
        </w:numPr>
        <w:autoSpaceDE w:val="0"/>
        <w:autoSpaceDN w:val="0"/>
        <w:adjustRightInd w:val="0"/>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lang w:val="x-none"/>
        </w:rPr>
        <w:t xml:space="preserve">za </w:t>
      </w:r>
      <w:proofErr w:type="spellStart"/>
      <w:r w:rsidR="005F0BAE" w:rsidRPr="008B79A8">
        <w:rPr>
          <w:rFonts w:ascii="Arial" w:hAnsi="Arial" w:cs="Arial"/>
          <w:color w:val="000000"/>
          <w:sz w:val="22"/>
          <w:szCs w:val="22"/>
          <w:shd w:val="clear" w:color="auto" w:fill="FFFFFF"/>
          <w:lang w:val="x-none"/>
        </w:rPr>
        <w:t>mentoriranje</w:t>
      </w:r>
      <w:proofErr w:type="spellEnd"/>
      <w:r>
        <w:rPr>
          <w:rFonts w:ascii="Arial" w:hAnsi="Arial" w:cs="Arial"/>
          <w:color w:val="000000"/>
          <w:sz w:val="22"/>
          <w:szCs w:val="22"/>
          <w:shd w:val="clear" w:color="auto" w:fill="FFFFFF"/>
          <w:lang w:val="x-none"/>
        </w:rPr>
        <w:t xml:space="preserve"> in usposabljanje</w:t>
      </w:r>
      <w:r w:rsidR="005F0BAE" w:rsidRPr="008B79A8">
        <w:rPr>
          <w:rFonts w:ascii="Arial" w:hAnsi="Arial" w:cs="Arial"/>
          <w:color w:val="000000"/>
          <w:sz w:val="22"/>
          <w:szCs w:val="22"/>
          <w:shd w:val="clear" w:color="auto" w:fill="FFFFFF"/>
          <w:lang w:val="x-none"/>
        </w:rPr>
        <w:t xml:space="preserve"> zaposlenega v občinski upravi za področje digitalne dostopnosti,</w:t>
      </w:r>
    </w:p>
    <w:p w14:paraId="6F086E70" w14:textId="654F6337" w:rsidR="005F0BAE" w:rsidRPr="008B79A8" w:rsidRDefault="005E2CF1" w:rsidP="008B79A8">
      <w:pPr>
        <w:pStyle w:val="Odstavekseznama"/>
        <w:numPr>
          <w:ilvl w:val="1"/>
          <w:numId w:val="45"/>
        </w:numPr>
        <w:autoSpaceDE w:val="0"/>
        <w:autoSpaceDN w:val="0"/>
        <w:adjustRightInd w:val="0"/>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lang w:val="x-none"/>
        </w:rPr>
        <w:t xml:space="preserve">za </w:t>
      </w:r>
      <w:r w:rsidR="005F0BAE" w:rsidRPr="008B79A8">
        <w:rPr>
          <w:rFonts w:ascii="Arial" w:hAnsi="Arial" w:cs="Arial"/>
          <w:color w:val="000000"/>
          <w:sz w:val="22"/>
          <w:szCs w:val="22"/>
          <w:shd w:val="clear" w:color="auto" w:fill="FFFFFF"/>
          <w:lang w:val="x-none"/>
        </w:rPr>
        <w:t xml:space="preserve">izvedbo javnega naročila za pripravo revizije Strateškega načrta dostopnosti. </w:t>
      </w:r>
    </w:p>
    <w:p w14:paraId="29D9E107" w14:textId="77777777" w:rsidR="006160A7" w:rsidRPr="006160A7" w:rsidRDefault="006160A7" w:rsidP="006160A7">
      <w:pPr>
        <w:pStyle w:val="Brezrazmikov"/>
        <w:rPr>
          <w:rStyle w:val="Neenpoudarek"/>
          <w:rFonts w:ascii="Arial" w:hAnsi="Arial" w:cs="Arial"/>
          <w:i w:val="0"/>
          <w:iCs w:val="0"/>
          <w:color w:val="auto"/>
        </w:rPr>
      </w:pPr>
    </w:p>
    <w:p w14:paraId="064893C1" w14:textId="49D16CF2" w:rsidR="001461FE" w:rsidRPr="00FE5324" w:rsidRDefault="00FE5324" w:rsidP="001B1DAA">
      <w:pPr>
        <w:pStyle w:val="Brezrazmikov"/>
        <w:jc w:val="both"/>
        <w:rPr>
          <w:rFonts w:ascii="Arial" w:hAnsi="Arial" w:cs="Arial"/>
          <w:color w:val="1F2327"/>
        </w:rPr>
      </w:pPr>
      <w:r>
        <w:rPr>
          <w:rStyle w:val="Neenpoudarek"/>
          <w:rFonts w:ascii="Arial" w:hAnsi="Arial" w:cs="Arial"/>
          <w:i w:val="0"/>
          <w:iCs w:val="0"/>
          <w:color w:val="auto"/>
        </w:rPr>
        <w:t xml:space="preserve">Župan MONG je ob </w:t>
      </w:r>
      <w:r w:rsidR="001461FE" w:rsidRPr="006160A7">
        <w:rPr>
          <w:rStyle w:val="Neenpoudarek"/>
          <w:rFonts w:ascii="Arial" w:hAnsi="Arial" w:cs="Arial"/>
          <w:i w:val="0"/>
          <w:iCs w:val="0"/>
          <w:color w:val="auto"/>
        </w:rPr>
        <w:t>mednarodnem dnevu invalidov sprejel predstavnike invalidskih organizacij in društev ter člane Sveta za invalide Mestne občine Nova Gorica. Sprejem je bil</w:t>
      </w:r>
      <w:r>
        <w:rPr>
          <w:rStyle w:val="Neenpoudarek"/>
          <w:rFonts w:ascii="Arial" w:hAnsi="Arial" w:cs="Arial"/>
          <w:i w:val="0"/>
          <w:iCs w:val="0"/>
          <w:color w:val="auto"/>
        </w:rPr>
        <w:t>a</w:t>
      </w:r>
      <w:r w:rsidR="001461FE" w:rsidRPr="006160A7">
        <w:rPr>
          <w:rStyle w:val="Neenpoudarek"/>
          <w:rFonts w:ascii="Arial" w:hAnsi="Arial" w:cs="Arial"/>
          <w:i w:val="0"/>
          <w:iCs w:val="0"/>
          <w:color w:val="auto"/>
        </w:rPr>
        <w:t xml:space="preserve"> priložnost za izmenjavo mnenj, predstavitev delovanja posameznih društev ter</w:t>
      </w:r>
      <w:r w:rsidR="001461FE">
        <w:rPr>
          <w:rStyle w:val="Krepko"/>
          <w:rFonts w:ascii="var(--font-family-content)" w:hAnsi="var(--font-family-content)" w:cs="Segoe UI"/>
          <w:b w:val="0"/>
          <w:bCs w:val="0"/>
          <w:color w:val="1F2327"/>
        </w:rPr>
        <w:t xml:space="preserve"> </w:t>
      </w:r>
      <w:r w:rsidR="001461FE" w:rsidRPr="00FE5324">
        <w:rPr>
          <w:rStyle w:val="Krepko"/>
          <w:rFonts w:ascii="Arial" w:hAnsi="Arial" w:cs="Arial"/>
          <w:b w:val="0"/>
          <w:bCs w:val="0"/>
          <w:color w:val="1F2327"/>
        </w:rPr>
        <w:t>oblikovanje načrtov za prihodnost.</w:t>
      </w:r>
      <w:r>
        <w:rPr>
          <w:rStyle w:val="Krepko"/>
          <w:rFonts w:ascii="Arial" w:hAnsi="Arial" w:cs="Arial"/>
          <w:b w:val="0"/>
          <w:bCs w:val="0"/>
          <w:color w:val="1F2327"/>
        </w:rPr>
        <w:t xml:space="preserve"> Novica o sprejemu</w:t>
      </w:r>
      <w:r w:rsidR="007E6C31">
        <w:rPr>
          <w:rStyle w:val="Krepko"/>
          <w:rFonts w:ascii="Arial" w:hAnsi="Arial" w:cs="Arial"/>
          <w:b w:val="0"/>
          <w:bCs w:val="0"/>
          <w:color w:val="1F2327"/>
        </w:rPr>
        <w:t xml:space="preserve"> je bila objavljena na občinski spletni strani. </w:t>
      </w:r>
    </w:p>
    <w:p w14:paraId="3181A963" w14:textId="77777777" w:rsidR="005F0BAE" w:rsidRDefault="005F0BAE" w:rsidP="005F0BAE">
      <w:pPr>
        <w:autoSpaceDE w:val="0"/>
        <w:autoSpaceDN w:val="0"/>
        <w:adjustRightInd w:val="0"/>
        <w:rPr>
          <w:rFonts w:ascii="Arial" w:hAnsi="Arial" w:cs="Arial"/>
          <w:color w:val="000000"/>
          <w:sz w:val="22"/>
          <w:szCs w:val="22"/>
          <w:shd w:val="clear" w:color="auto" w:fill="FFFFFF"/>
          <w:lang w:val="x-none"/>
        </w:rPr>
      </w:pPr>
    </w:p>
    <w:p w14:paraId="2F06175B" w14:textId="77777777" w:rsidR="009E19C6" w:rsidRDefault="009E19C6" w:rsidP="009E19C6">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7AA71A14" w14:textId="77777777" w:rsidR="009E19C6" w:rsidRDefault="009E19C6" w:rsidP="005F0BAE">
      <w:pPr>
        <w:autoSpaceDE w:val="0"/>
        <w:autoSpaceDN w:val="0"/>
        <w:adjustRightInd w:val="0"/>
        <w:rPr>
          <w:rFonts w:ascii="Arial" w:hAnsi="Arial" w:cs="Arial"/>
          <w:color w:val="000000"/>
          <w:sz w:val="22"/>
          <w:szCs w:val="22"/>
          <w:shd w:val="clear" w:color="auto" w:fill="FFFFFF"/>
          <w:lang w:val="x-none"/>
        </w:rPr>
      </w:pPr>
    </w:p>
    <w:p w14:paraId="6A9DF97D" w14:textId="49792932" w:rsidR="007A1DDD" w:rsidRDefault="007A1DDD" w:rsidP="007A1DDD">
      <w:pPr>
        <w:jc w:val="both"/>
        <w:rPr>
          <w:rFonts w:ascii="Arial" w:hAnsi="Arial" w:cs="Arial"/>
          <w:bCs/>
          <w:sz w:val="22"/>
          <w:szCs w:val="22"/>
          <w:u w:val="single"/>
        </w:rPr>
      </w:pPr>
      <w:r w:rsidRPr="007A1DDD">
        <w:rPr>
          <w:rFonts w:ascii="Arial" w:hAnsi="Arial" w:cs="Arial"/>
          <w:bCs/>
          <w:sz w:val="22"/>
          <w:szCs w:val="22"/>
          <w:u w:val="single"/>
        </w:rPr>
        <w:t>Varstveno delovni center Nova Gorica</w:t>
      </w:r>
    </w:p>
    <w:p w14:paraId="2FC7ADF8" w14:textId="77777777" w:rsidR="007A1DDD" w:rsidRPr="007A1DDD" w:rsidRDefault="007A1DDD" w:rsidP="007A1DDD">
      <w:pPr>
        <w:jc w:val="both"/>
        <w:rPr>
          <w:rFonts w:ascii="Arial" w:hAnsi="Arial" w:cs="Arial"/>
          <w:bCs/>
          <w:sz w:val="22"/>
          <w:szCs w:val="22"/>
          <w:u w:val="single"/>
        </w:rPr>
      </w:pPr>
    </w:p>
    <w:p w14:paraId="43CA64C9" w14:textId="44A0DF29" w:rsidR="007A1DDD" w:rsidRDefault="007A1DDD" w:rsidP="007A1DDD">
      <w:pPr>
        <w:jc w:val="both"/>
        <w:rPr>
          <w:rFonts w:ascii="Arial" w:hAnsi="Arial" w:cs="Arial"/>
          <w:bCs/>
          <w:sz w:val="22"/>
          <w:szCs w:val="22"/>
        </w:rPr>
      </w:pPr>
      <w:r>
        <w:rPr>
          <w:rFonts w:ascii="Arial" w:hAnsi="Arial" w:cs="Arial"/>
          <w:bCs/>
          <w:sz w:val="22"/>
          <w:szCs w:val="22"/>
        </w:rPr>
        <w:t>Varstveno delovni center Nova Gorica je na področju usposabljanja strokovnega osebja izvedel naslednje aktivnosti:</w:t>
      </w:r>
    </w:p>
    <w:p w14:paraId="4689528E" w14:textId="07A1FC21" w:rsidR="007A1DDD" w:rsidRDefault="00290036" w:rsidP="007A1DDD">
      <w:pPr>
        <w:pStyle w:val="Odstavekseznama"/>
        <w:numPr>
          <w:ilvl w:val="0"/>
          <w:numId w:val="26"/>
        </w:numPr>
        <w:jc w:val="both"/>
        <w:rPr>
          <w:rFonts w:ascii="Arial" w:hAnsi="Arial" w:cs="Arial"/>
          <w:bCs/>
          <w:sz w:val="22"/>
          <w:szCs w:val="22"/>
        </w:rPr>
      </w:pPr>
      <w:r>
        <w:rPr>
          <w:rFonts w:ascii="Arial" w:hAnsi="Arial" w:cs="Arial"/>
          <w:bCs/>
          <w:sz w:val="22"/>
          <w:szCs w:val="22"/>
        </w:rPr>
        <w:t>v</w:t>
      </w:r>
      <w:r w:rsidR="007A1DDD">
        <w:rPr>
          <w:rFonts w:ascii="Arial" w:hAnsi="Arial" w:cs="Arial"/>
          <w:bCs/>
          <w:sz w:val="22"/>
          <w:szCs w:val="22"/>
        </w:rPr>
        <w:t xml:space="preserve"> mesecu maju predavanje in delavnica »Pristop do oseb z okvaro vida« v izvedbi Metke Pavšič, socialne delavke in osebe z okvaro vida,</w:t>
      </w:r>
    </w:p>
    <w:p w14:paraId="1D30DBC4" w14:textId="2A069F78" w:rsidR="007A1DDD" w:rsidRDefault="00290036" w:rsidP="007A1DDD">
      <w:pPr>
        <w:pStyle w:val="Odstavekseznama"/>
        <w:numPr>
          <w:ilvl w:val="0"/>
          <w:numId w:val="26"/>
        </w:numPr>
        <w:jc w:val="both"/>
        <w:rPr>
          <w:rFonts w:ascii="Arial" w:hAnsi="Arial" w:cs="Arial"/>
          <w:bCs/>
          <w:sz w:val="22"/>
          <w:szCs w:val="22"/>
        </w:rPr>
      </w:pPr>
      <w:r>
        <w:rPr>
          <w:rFonts w:ascii="Arial" w:hAnsi="Arial" w:cs="Arial"/>
          <w:bCs/>
          <w:sz w:val="22"/>
          <w:szCs w:val="22"/>
        </w:rPr>
        <w:t>v</w:t>
      </w:r>
      <w:r w:rsidR="007A1DDD">
        <w:rPr>
          <w:rFonts w:ascii="Arial" w:hAnsi="Arial" w:cs="Arial"/>
          <w:bCs/>
          <w:sz w:val="22"/>
          <w:szCs w:val="22"/>
        </w:rPr>
        <w:t xml:space="preserve"> mesecu oktobru predavanje in delavnica »Potrebe oseb z </w:t>
      </w:r>
      <w:proofErr w:type="spellStart"/>
      <w:r w:rsidR="007A1DDD">
        <w:rPr>
          <w:rFonts w:ascii="Arial" w:hAnsi="Arial" w:cs="Arial"/>
          <w:bCs/>
          <w:sz w:val="22"/>
          <w:szCs w:val="22"/>
        </w:rPr>
        <w:t>gluhoslepoto</w:t>
      </w:r>
      <w:proofErr w:type="spellEnd"/>
      <w:r w:rsidR="007A1DDD">
        <w:rPr>
          <w:rFonts w:ascii="Arial" w:hAnsi="Arial" w:cs="Arial"/>
          <w:bCs/>
          <w:sz w:val="22"/>
          <w:szCs w:val="22"/>
        </w:rPr>
        <w:t xml:space="preserve">«, Združenje </w:t>
      </w:r>
      <w:proofErr w:type="spellStart"/>
      <w:r w:rsidR="007A1DDD">
        <w:rPr>
          <w:rFonts w:ascii="Arial" w:hAnsi="Arial" w:cs="Arial"/>
          <w:bCs/>
          <w:sz w:val="22"/>
          <w:szCs w:val="22"/>
        </w:rPr>
        <w:t>gluhoslepih</w:t>
      </w:r>
      <w:proofErr w:type="spellEnd"/>
      <w:r w:rsidR="007A1DDD">
        <w:rPr>
          <w:rFonts w:ascii="Arial" w:hAnsi="Arial" w:cs="Arial"/>
          <w:bCs/>
          <w:sz w:val="22"/>
          <w:szCs w:val="22"/>
        </w:rPr>
        <w:t xml:space="preserve"> Slovenije Dlan. </w:t>
      </w:r>
    </w:p>
    <w:p w14:paraId="00871F0F" w14:textId="77777777" w:rsidR="003E5BDA" w:rsidRDefault="003E5BDA" w:rsidP="003E5BDA">
      <w:pPr>
        <w:rPr>
          <w:rFonts w:ascii="Arial" w:hAnsi="Arial" w:cs="Arial"/>
          <w:snapToGrid w:val="0"/>
          <w:sz w:val="22"/>
          <w:szCs w:val="22"/>
        </w:rPr>
      </w:pPr>
    </w:p>
    <w:p w14:paraId="5AFCCC89" w14:textId="6BB9996F" w:rsidR="003E5BDA" w:rsidRPr="003E5BDA" w:rsidRDefault="003E5BDA" w:rsidP="003E5BDA">
      <w:pPr>
        <w:rPr>
          <w:rFonts w:ascii="Arial" w:hAnsi="Arial" w:cs="Arial"/>
          <w:snapToGrid w:val="0"/>
          <w:sz w:val="22"/>
          <w:szCs w:val="22"/>
          <w:u w:val="single"/>
        </w:rPr>
      </w:pPr>
      <w:r w:rsidRPr="003E5BDA">
        <w:rPr>
          <w:rFonts w:ascii="Arial" w:hAnsi="Arial" w:cs="Arial"/>
          <w:snapToGrid w:val="0"/>
          <w:sz w:val="22"/>
          <w:szCs w:val="22"/>
          <w:u w:val="single"/>
        </w:rPr>
        <w:t>Društvo paraplegikov severne Primorske</w:t>
      </w:r>
    </w:p>
    <w:p w14:paraId="35C1ED4E" w14:textId="77777777" w:rsidR="003E5BDA" w:rsidRDefault="003E5BDA" w:rsidP="003E5BDA">
      <w:pPr>
        <w:rPr>
          <w:rFonts w:ascii="Arial" w:hAnsi="Arial" w:cs="Arial"/>
          <w:snapToGrid w:val="0"/>
          <w:sz w:val="22"/>
          <w:szCs w:val="22"/>
        </w:rPr>
      </w:pPr>
    </w:p>
    <w:p w14:paraId="0C6D63EC" w14:textId="11653126" w:rsidR="003E5BDA" w:rsidRDefault="003E5BDA" w:rsidP="00165B80">
      <w:pPr>
        <w:jc w:val="both"/>
        <w:rPr>
          <w:rFonts w:ascii="Arial" w:hAnsi="Arial" w:cs="Arial"/>
          <w:snapToGrid w:val="0"/>
          <w:sz w:val="22"/>
          <w:szCs w:val="22"/>
        </w:rPr>
      </w:pPr>
      <w:r w:rsidRPr="003E5BDA">
        <w:rPr>
          <w:rFonts w:ascii="Arial" w:hAnsi="Arial" w:cs="Arial"/>
          <w:snapToGrid w:val="0"/>
          <w:sz w:val="22"/>
          <w:szCs w:val="22"/>
        </w:rPr>
        <w:t xml:space="preserve">Društvo paraplegikov severne Primorske je imelo intervju na radiu Robin, kjer so predstavili </w:t>
      </w:r>
      <w:r w:rsidR="00290036">
        <w:rPr>
          <w:rFonts w:ascii="Arial" w:hAnsi="Arial" w:cs="Arial"/>
          <w:snapToGrid w:val="0"/>
          <w:sz w:val="22"/>
          <w:szCs w:val="22"/>
        </w:rPr>
        <w:t xml:space="preserve">njihove </w:t>
      </w:r>
      <w:r w:rsidRPr="003E5BDA">
        <w:rPr>
          <w:rFonts w:ascii="Arial" w:hAnsi="Arial" w:cs="Arial"/>
          <w:snapToGrid w:val="0"/>
          <w:sz w:val="22"/>
          <w:szCs w:val="22"/>
        </w:rPr>
        <w:t xml:space="preserve">Socialne programe. </w:t>
      </w:r>
      <w:r w:rsidRPr="003E5BDA">
        <w:rPr>
          <w:rFonts w:ascii="Arial" w:hAnsi="Arial" w:cs="Arial"/>
          <w:sz w:val="22"/>
          <w:szCs w:val="22"/>
        </w:rPr>
        <w:t xml:space="preserve">V glasilu »Občasnik« in na spletni strani »www.paraplegiki-primorske.si« </w:t>
      </w:r>
      <w:r w:rsidR="00290036">
        <w:rPr>
          <w:rFonts w:ascii="Arial" w:hAnsi="Arial" w:cs="Arial"/>
          <w:sz w:val="22"/>
          <w:szCs w:val="22"/>
        </w:rPr>
        <w:t xml:space="preserve">so </w:t>
      </w:r>
      <w:r w:rsidRPr="003E5BDA">
        <w:rPr>
          <w:rFonts w:ascii="Arial" w:hAnsi="Arial" w:cs="Arial"/>
          <w:sz w:val="22"/>
          <w:szCs w:val="22"/>
        </w:rPr>
        <w:t>redno informir</w:t>
      </w:r>
      <w:r w:rsidR="00290036">
        <w:rPr>
          <w:rFonts w:ascii="Arial" w:hAnsi="Arial" w:cs="Arial"/>
          <w:sz w:val="22"/>
          <w:szCs w:val="22"/>
        </w:rPr>
        <w:t>ali</w:t>
      </w:r>
      <w:r w:rsidRPr="003E5BDA">
        <w:rPr>
          <w:rFonts w:ascii="Arial" w:hAnsi="Arial" w:cs="Arial"/>
          <w:sz w:val="22"/>
          <w:szCs w:val="22"/>
        </w:rPr>
        <w:t xml:space="preserve"> članstvo o tekoči problematiki, o spremembah zakonodaje o možnosti uveljavljanja pravic iz </w:t>
      </w:r>
      <w:r w:rsidRPr="003E5BDA">
        <w:rPr>
          <w:rFonts w:ascii="Arial" w:hAnsi="Arial" w:cs="Arial"/>
          <w:snapToGrid w:val="0"/>
          <w:sz w:val="22"/>
          <w:szCs w:val="22"/>
        </w:rPr>
        <w:t xml:space="preserve">Zakona o pokojninskem in invalidskem zavarovanju, Zakona o zdravstvenem varstvo in zdravstvenem zavarovanju, Zakon o RTV naročnini, Zakon o pravilih cestnega prometa. </w:t>
      </w:r>
      <w:r w:rsidR="00290036">
        <w:rPr>
          <w:rFonts w:ascii="Arial" w:hAnsi="Arial" w:cs="Arial"/>
          <w:snapToGrid w:val="0"/>
          <w:sz w:val="22"/>
          <w:szCs w:val="22"/>
        </w:rPr>
        <w:t>Č</w:t>
      </w:r>
      <w:r w:rsidRPr="003E5BDA">
        <w:rPr>
          <w:rFonts w:ascii="Arial" w:hAnsi="Arial" w:cs="Arial"/>
          <w:snapToGrid w:val="0"/>
          <w:sz w:val="22"/>
          <w:szCs w:val="22"/>
        </w:rPr>
        <w:t xml:space="preserve">lanom </w:t>
      </w:r>
      <w:r w:rsidR="00290036">
        <w:rPr>
          <w:rFonts w:ascii="Arial" w:hAnsi="Arial" w:cs="Arial"/>
          <w:snapToGrid w:val="0"/>
          <w:sz w:val="22"/>
          <w:szCs w:val="22"/>
        </w:rPr>
        <w:t xml:space="preserve">so vse leto </w:t>
      </w:r>
      <w:r w:rsidRPr="003E5BDA">
        <w:rPr>
          <w:rFonts w:ascii="Arial" w:hAnsi="Arial" w:cs="Arial"/>
          <w:snapToGrid w:val="0"/>
          <w:sz w:val="22"/>
          <w:szCs w:val="22"/>
        </w:rPr>
        <w:t>nudi</w:t>
      </w:r>
      <w:r w:rsidR="00290036">
        <w:rPr>
          <w:rFonts w:ascii="Arial" w:hAnsi="Arial" w:cs="Arial"/>
          <w:snapToGrid w:val="0"/>
          <w:sz w:val="22"/>
          <w:szCs w:val="22"/>
        </w:rPr>
        <w:t>li</w:t>
      </w:r>
      <w:r w:rsidRPr="003E5BDA">
        <w:rPr>
          <w:rFonts w:ascii="Arial" w:hAnsi="Arial" w:cs="Arial"/>
          <w:snapToGrid w:val="0"/>
          <w:sz w:val="22"/>
          <w:szCs w:val="22"/>
        </w:rPr>
        <w:t xml:space="preserve"> veliko splošnih in podpornih informacij. </w:t>
      </w:r>
    </w:p>
    <w:p w14:paraId="267ADB39" w14:textId="77777777" w:rsidR="00C54ADB" w:rsidRDefault="00C54ADB" w:rsidP="003E5BDA">
      <w:pPr>
        <w:rPr>
          <w:rFonts w:ascii="Arial" w:hAnsi="Arial" w:cs="Arial"/>
          <w:snapToGrid w:val="0"/>
          <w:sz w:val="22"/>
          <w:szCs w:val="22"/>
        </w:rPr>
      </w:pPr>
    </w:p>
    <w:p w14:paraId="35A50F05" w14:textId="28511206" w:rsidR="00C54ADB" w:rsidRDefault="00C54ADB" w:rsidP="00C54ADB">
      <w:pPr>
        <w:jc w:val="both"/>
        <w:rPr>
          <w:rFonts w:ascii="Arial" w:hAnsi="Arial" w:cs="Arial"/>
          <w:snapToGrid w:val="0"/>
          <w:sz w:val="22"/>
          <w:szCs w:val="22"/>
          <w:u w:val="single"/>
        </w:rPr>
      </w:pPr>
      <w:r w:rsidRPr="00C54ADB">
        <w:rPr>
          <w:rFonts w:ascii="Arial" w:hAnsi="Arial" w:cs="Arial"/>
          <w:snapToGrid w:val="0"/>
          <w:sz w:val="22"/>
          <w:szCs w:val="22"/>
          <w:u w:val="single"/>
        </w:rPr>
        <w:t xml:space="preserve">Društvo KO-Rak.si </w:t>
      </w:r>
    </w:p>
    <w:p w14:paraId="20649660" w14:textId="77777777" w:rsidR="00DB653D" w:rsidRPr="00C54ADB" w:rsidRDefault="00DB653D" w:rsidP="00C54ADB">
      <w:pPr>
        <w:jc w:val="both"/>
        <w:rPr>
          <w:rFonts w:ascii="Arial" w:hAnsi="Arial" w:cs="Arial"/>
          <w:snapToGrid w:val="0"/>
          <w:sz w:val="22"/>
          <w:szCs w:val="22"/>
          <w:u w:val="single"/>
        </w:rPr>
      </w:pPr>
    </w:p>
    <w:p w14:paraId="66333823" w14:textId="7C1B2AAE" w:rsidR="00C54ADB" w:rsidRDefault="00C54ADB" w:rsidP="00165B80">
      <w:pPr>
        <w:jc w:val="both"/>
        <w:rPr>
          <w:rFonts w:ascii="Arial" w:hAnsi="Arial" w:cs="Arial"/>
          <w:snapToGrid w:val="0"/>
          <w:sz w:val="22"/>
          <w:szCs w:val="22"/>
        </w:rPr>
      </w:pPr>
      <w:r w:rsidRPr="00C54ADB">
        <w:rPr>
          <w:rFonts w:ascii="Arial" w:hAnsi="Arial" w:cs="Arial"/>
          <w:snapToGrid w:val="0"/>
          <w:sz w:val="22"/>
          <w:szCs w:val="22"/>
        </w:rPr>
        <w:t>Javnost</w:t>
      </w:r>
      <w:r w:rsidR="0045084D">
        <w:rPr>
          <w:rFonts w:ascii="Arial" w:hAnsi="Arial" w:cs="Arial"/>
          <w:snapToGrid w:val="0"/>
          <w:sz w:val="22"/>
          <w:szCs w:val="22"/>
        </w:rPr>
        <w:t xml:space="preserve"> </w:t>
      </w:r>
      <w:r w:rsidRPr="00C54ADB">
        <w:rPr>
          <w:rFonts w:ascii="Arial" w:hAnsi="Arial" w:cs="Arial"/>
          <w:snapToGrid w:val="0"/>
          <w:sz w:val="22"/>
          <w:szCs w:val="22"/>
        </w:rPr>
        <w:t>so o različnih temah redno obveščali preko sporočil za medije, novinarskih</w:t>
      </w:r>
      <w:r w:rsidR="00165B80">
        <w:rPr>
          <w:rFonts w:ascii="Arial" w:hAnsi="Arial" w:cs="Arial"/>
          <w:snapToGrid w:val="0"/>
          <w:sz w:val="22"/>
          <w:szCs w:val="22"/>
        </w:rPr>
        <w:t xml:space="preserve"> </w:t>
      </w:r>
      <w:r w:rsidRPr="00C54ADB">
        <w:rPr>
          <w:rFonts w:ascii="Arial" w:hAnsi="Arial" w:cs="Arial"/>
          <w:snapToGrid w:val="0"/>
          <w:sz w:val="22"/>
          <w:szCs w:val="22"/>
        </w:rPr>
        <w:t>konferenc, objav na Facebooku in spletni strani www.ko-rak.si (teme: 12 nasvetov Evropskega kodeksa proti raku, tobak, kajenje in rak pljuč, rak mod in drugi moški raki, HPV in rak materničnega vratu, rak debelega črevesa in danke, melanom, rak dojk, gibanje in telesna teža, …).</w:t>
      </w:r>
      <w:r w:rsidR="003F0C0E">
        <w:rPr>
          <w:rFonts w:ascii="Arial" w:hAnsi="Arial" w:cs="Arial"/>
          <w:snapToGrid w:val="0"/>
          <w:sz w:val="22"/>
          <w:szCs w:val="22"/>
        </w:rPr>
        <w:t xml:space="preserve"> </w:t>
      </w:r>
    </w:p>
    <w:p w14:paraId="57E98E88" w14:textId="07C47C25" w:rsidR="00152643" w:rsidRPr="00152643" w:rsidRDefault="00152643" w:rsidP="00165B80">
      <w:pPr>
        <w:jc w:val="both"/>
        <w:rPr>
          <w:rFonts w:ascii="Arial" w:hAnsi="Arial" w:cs="Arial"/>
          <w:snapToGrid w:val="0"/>
          <w:sz w:val="22"/>
          <w:szCs w:val="22"/>
        </w:rPr>
      </w:pPr>
      <w:r w:rsidRPr="00152643">
        <w:rPr>
          <w:rFonts w:ascii="Arial" w:hAnsi="Arial" w:cs="Arial"/>
          <w:snapToGrid w:val="0"/>
          <w:sz w:val="22"/>
          <w:szCs w:val="22"/>
        </w:rPr>
        <w:t>Izvedli s</w:t>
      </w:r>
      <w:r w:rsidR="00165B80">
        <w:rPr>
          <w:rFonts w:ascii="Arial" w:hAnsi="Arial" w:cs="Arial"/>
          <w:snapToGrid w:val="0"/>
          <w:sz w:val="22"/>
          <w:szCs w:val="22"/>
        </w:rPr>
        <w:t>o</w:t>
      </w:r>
      <w:r w:rsidRPr="00152643">
        <w:rPr>
          <w:rFonts w:ascii="Arial" w:hAnsi="Arial" w:cs="Arial"/>
          <w:snapToGrid w:val="0"/>
          <w:sz w:val="22"/>
          <w:szCs w:val="22"/>
        </w:rPr>
        <w:t xml:space="preserve"> tudi več usposabljanj strokovnega osebja</w:t>
      </w:r>
      <w:r w:rsidR="00165B80">
        <w:rPr>
          <w:rFonts w:ascii="Arial" w:hAnsi="Arial" w:cs="Arial"/>
          <w:snapToGrid w:val="0"/>
          <w:sz w:val="22"/>
          <w:szCs w:val="22"/>
        </w:rPr>
        <w:t xml:space="preserve"> in sicer</w:t>
      </w:r>
      <w:r w:rsidRPr="00152643">
        <w:rPr>
          <w:rFonts w:ascii="Arial" w:hAnsi="Arial" w:cs="Arial"/>
          <w:snapToGrid w:val="0"/>
          <w:sz w:val="22"/>
          <w:szCs w:val="22"/>
        </w:rPr>
        <w:t>:</w:t>
      </w:r>
    </w:p>
    <w:p w14:paraId="360DEB06" w14:textId="77777777" w:rsidR="00152643" w:rsidRPr="00152643" w:rsidRDefault="00152643" w:rsidP="00165B80">
      <w:pPr>
        <w:jc w:val="both"/>
        <w:rPr>
          <w:rFonts w:ascii="Arial" w:hAnsi="Arial" w:cs="Arial"/>
          <w:snapToGrid w:val="0"/>
          <w:sz w:val="22"/>
          <w:szCs w:val="22"/>
        </w:rPr>
      </w:pPr>
      <w:r w:rsidRPr="00152643">
        <w:rPr>
          <w:rFonts w:ascii="Arial" w:hAnsi="Arial" w:cs="Arial"/>
          <w:snapToGrid w:val="0"/>
          <w:sz w:val="22"/>
          <w:szCs w:val="22"/>
        </w:rPr>
        <w:t>- 26.2. strokovno srečanje na temo raka pljuč in presejalnega programa</w:t>
      </w:r>
    </w:p>
    <w:p w14:paraId="4EFE0312" w14:textId="77777777" w:rsidR="00152643" w:rsidRPr="00152643" w:rsidRDefault="00152643" w:rsidP="00165B80">
      <w:pPr>
        <w:jc w:val="both"/>
        <w:rPr>
          <w:rFonts w:ascii="Arial" w:hAnsi="Arial" w:cs="Arial"/>
          <w:snapToGrid w:val="0"/>
          <w:sz w:val="22"/>
          <w:szCs w:val="22"/>
        </w:rPr>
      </w:pPr>
      <w:r w:rsidRPr="00152643">
        <w:rPr>
          <w:rFonts w:ascii="Arial" w:hAnsi="Arial" w:cs="Arial"/>
          <w:snapToGrid w:val="0"/>
          <w:sz w:val="22"/>
          <w:szCs w:val="22"/>
        </w:rPr>
        <w:t xml:space="preserve">- 28.5. strokovno srečanje na temo melanoma </w:t>
      </w:r>
    </w:p>
    <w:p w14:paraId="01C8A4BB" w14:textId="77777777" w:rsidR="00152643" w:rsidRPr="00152643" w:rsidRDefault="00152643" w:rsidP="00165B80">
      <w:pPr>
        <w:jc w:val="both"/>
        <w:rPr>
          <w:rFonts w:ascii="Arial" w:hAnsi="Arial" w:cs="Arial"/>
          <w:snapToGrid w:val="0"/>
          <w:sz w:val="22"/>
          <w:szCs w:val="22"/>
        </w:rPr>
      </w:pPr>
      <w:r w:rsidRPr="00152643">
        <w:rPr>
          <w:rFonts w:ascii="Arial" w:hAnsi="Arial" w:cs="Arial"/>
          <w:snapToGrid w:val="0"/>
          <w:sz w:val="22"/>
          <w:szCs w:val="22"/>
        </w:rPr>
        <w:t>- 18.9. strokovno srečanje Briški izzivi (</w:t>
      </w:r>
      <w:proofErr w:type="spellStart"/>
      <w:r w:rsidRPr="00152643">
        <w:rPr>
          <w:rFonts w:ascii="Arial" w:hAnsi="Arial" w:cs="Arial"/>
          <w:snapToGrid w:val="0"/>
          <w:sz w:val="22"/>
          <w:szCs w:val="22"/>
        </w:rPr>
        <w:t>hemato</w:t>
      </w:r>
      <w:proofErr w:type="spellEnd"/>
      <w:r w:rsidRPr="00152643">
        <w:rPr>
          <w:rFonts w:ascii="Arial" w:hAnsi="Arial" w:cs="Arial"/>
          <w:snapToGrid w:val="0"/>
          <w:sz w:val="22"/>
          <w:szCs w:val="22"/>
        </w:rPr>
        <w:t>-onkologija)</w:t>
      </w:r>
    </w:p>
    <w:p w14:paraId="09644F96" w14:textId="77777777" w:rsidR="00152643" w:rsidRPr="00152643" w:rsidRDefault="00152643" w:rsidP="00165B80">
      <w:pPr>
        <w:jc w:val="both"/>
        <w:rPr>
          <w:rFonts w:ascii="Arial" w:hAnsi="Arial" w:cs="Arial"/>
          <w:snapToGrid w:val="0"/>
          <w:sz w:val="22"/>
          <w:szCs w:val="22"/>
        </w:rPr>
      </w:pPr>
      <w:r w:rsidRPr="00152643">
        <w:rPr>
          <w:rFonts w:ascii="Arial" w:hAnsi="Arial" w:cs="Arial"/>
          <w:snapToGrid w:val="0"/>
          <w:sz w:val="22"/>
          <w:szCs w:val="22"/>
        </w:rPr>
        <w:t xml:space="preserve">- 7.10. strokovna okrogla miza na temo raka dojk </w:t>
      </w:r>
    </w:p>
    <w:p w14:paraId="684DE311" w14:textId="77777777" w:rsidR="00152643" w:rsidRDefault="00152643" w:rsidP="00165B80">
      <w:pPr>
        <w:jc w:val="both"/>
        <w:rPr>
          <w:rFonts w:ascii="Arial" w:hAnsi="Arial" w:cs="Arial"/>
          <w:snapToGrid w:val="0"/>
          <w:sz w:val="22"/>
          <w:szCs w:val="22"/>
        </w:rPr>
      </w:pPr>
      <w:r w:rsidRPr="00152643">
        <w:rPr>
          <w:rFonts w:ascii="Arial" w:hAnsi="Arial" w:cs="Arial"/>
          <w:snapToGrid w:val="0"/>
          <w:sz w:val="22"/>
          <w:szCs w:val="22"/>
        </w:rPr>
        <w:lastRenderedPageBreak/>
        <w:t xml:space="preserve">- 28.11. strokovno srečanje na temo </w:t>
      </w:r>
      <w:proofErr w:type="spellStart"/>
      <w:r w:rsidRPr="00152643">
        <w:rPr>
          <w:rFonts w:ascii="Arial" w:hAnsi="Arial" w:cs="Arial"/>
          <w:snapToGrid w:val="0"/>
          <w:sz w:val="22"/>
          <w:szCs w:val="22"/>
        </w:rPr>
        <w:t>urogenitalnih</w:t>
      </w:r>
      <w:proofErr w:type="spellEnd"/>
      <w:r w:rsidRPr="00152643">
        <w:rPr>
          <w:rFonts w:ascii="Arial" w:hAnsi="Arial" w:cs="Arial"/>
          <w:snapToGrid w:val="0"/>
          <w:sz w:val="22"/>
          <w:szCs w:val="22"/>
        </w:rPr>
        <w:t xml:space="preserve"> rakov</w:t>
      </w:r>
    </w:p>
    <w:p w14:paraId="18444CE0" w14:textId="77777777" w:rsidR="006A66FB" w:rsidRDefault="006A66FB" w:rsidP="00152643">
      <w:pPr>
        <w:jc w:val="both"/>
        <w:rPr>
          <w:rFonts w:ascii="Arial" w:hAnsi="Arial" w:cs="Arial"/>
          <w:snapToGrid w:val="0"/>
          <w:sz w:val="22"/>
          <w:szCs w:val="22"/>
        </w:rPr>
      </w:pPr>
    </w:p>
    <w:p w14:paraId="07095A49" w14:textId="0CD94FDB" w:rsidR="006A66FB" w:rsidRDefault="006A66FB" w:rsidP="00152643">
      <w:pPr>
        <w:jc w:val="both"/>
        <w:rPr>
          <w:rFonts w:ascii="Arial" w:eastAsia="Arial" w:hAnsi="Arial" w:cs="Arial"/>
          <w:sz w:val="22"/>
          <w:szCs w:val="22"/>
          <w:u w:val="single"/>
        </w:rPr>
      </w:pPr>
      <w:r w:rsidRPr="006A66FB">
        <w:rPr>
          <w:rFonts w:ascii="Arial" w:eastAsia="Arial" w:hAnsi="Arial" w:cs="Arial"/>
          <w:sz w:val="22"/>
          <w:szCs w:val="22"/>
          <w:u w:val="single"/>
        </w:rPr>
        <w:t>Društvo Primorski Sonček</w:t>
      </w:r>
    </w:p>
    <w:p w14:paraId="6A78A2A3" w14:textId="77777777" w:rsidR="006A66FB" w:rsidRPr="006A66FB" w:rsidRDefault="006A66FB" w:rsidP="00152643">
      <w:pPr>
        <w:jc w:val="both"/>
        <w:rPr>
          <w:rFonts w:ascii="Arial" w:hAnsi="Arial" w:cs="Arial"/>
          <w:snapToGrid w:val="0"/>
          <w:sz w:val="22"/>
          <w:szCs w:val="22"/>
          <w:u w:val="single"/>
        </w:rPr>
      </w:pPr>
    </w:p>
    <w:p w14:paraId="1CDE79C7" w14:textId="4EC45DF8" w:rsidR="006A66FB" w:rsidRDefault="006A66FB" w:rsidP="006A66FB">
      <w:pPr>
        <w:suppressAutoHyphens/>
        <w:jc w:val="both"/>
        <w:rPr>
          <w:rFonts w:ascii="Arial" w:eastAsia="Arial" w:hAnsi="Arial" w:cs="Arial"/>
          <w:sz w:val="22"/>
          <w:szCs w:val="22"/>
          <w:lang w:eastAsia="zh-CN" w:bidi="hi-IN"/>
        </w:rPr>
      </w:pPr>
      <w:r w:rsidRPr="006A66FB">
        <w:rPr>
          <w:rFonts w:ascii="Arial" w:eastAsia="Arial" w:hAnsi="Arial" w:cs="Arial"/>
          <w:sz w:val="22"/>
          <w:szCs w:val="22"/>
          <w:lang w:eastAsia="zh-CN" w:bidi="hi-IN"/>
        </w:rPr>
        <w:t xml:space="preserve">V letu 2024 </w:t>
      </w:r>
      <w:r w:rsidR="001B0A74">
        <w:rPr>
          <w:rFonts w:ascii="Arial" w:eastAsia="Arial" w:hAnsi="Arial" w:cs="Arial"/>
          <w:sz w:val="22"/>
          <w:szCs w:val="22"/>
          <w:lang w:eastAsia="zh-CN" w:bidi="hi-IN"/>
        </w:rPr>
        <w:t xml:space="preserve">se je </w:t>
      </w:r>
      <w:r w:rsidR="001362F3" w:rsidRPr="009D5E46">
        <w:rPr>
          <w:rFonts w:ascii="Arial" w:hAnsi="Arial" w:cs="Arial"/>
          <w:sz w:val="22"/>
          <w:szCs w:val="22"/>
        </w:rPr>
        <w:t>Severnoprimorsko društvo za cerebralno paralizo</w:t>
      </w:r>
      <w:r w:rsidR="001362F3" w:rsidRPr="006A66FB">
        <w:rPr>
          <w:rFonts w:ascii="Arial" w:eastAsia="Arial" w:hAnsi="Arial" w:cs="Arial"/>
          <w:sz w:val="22"/>
          <w:szCs w:val="22"/>
          <w:lang w:eastAsia="zh-CN" w:bidi="hi-IN"/>
        </w:rPr>
        <w:t xml:space="preserve"> </w:t>
      </w:r>
      <w:r w:rsidR="002517F3">
        <w:rPr>
          <w:rFonts w:ascii="Arial" w:eastAsia="Arial" w:hAnsi="Arial" w:cs="Arial"/>
          <w:sz w:val="22"/>
          <w:szCs w:val="22"/>
          <w:lang w:eastAsia="zh-CN" w:bidi="hi-IN"/>
        </w:rPr>
        <w:t>preimenovalo v</w:t>
      </w:r>
      <w:r w:rsidRPr="006A66FB">
        <w:rPr>
          <w:rFonts w:ascii="Arial" w:eastAsia="Arial" w:hAnsi="Arial" w:cs="Arial"/>
          <w:sz w:val="22"/>
          <w:szCs w:val="22"/>
          <w:lang w:eastAsia="zh-CN" w:bidi="hi-IN"/>
        </w:rPr>
        <w:t xml:space="preserve"> Primorsko društvo za cerebralno paralizo ali skrajšano Društvo Primorski Sonček</w:t>
      </w:r>
      <w:r w:rsidR="00EE37B7">
        <w:rPr>
          <w:rFonts w:ascii="Arial" w:eastAsia="Arial" w:hAnsi="Arial" w:cs="Arial"/>
          <w:sz w:val="22"/>
          <w:szCs w:val="22"/>
          <w:lang w:eastAsia="zh-CN" w:bidi="hi-IN"/>
        </w:rPr>
        <w:t>.</w:t>
      </w:r>
    </w:p>
    <w:p w14:paraId="498A2565" w14:textId="77777777" w:rsidR="00EE37B7" w:rsidRPr="006A66FB" w:rsidRDefault="00EE37B7" w:rsidP="006A66FB">
      <w:pPr>
        <w:suppressAutoHyphens/>
        <w:jc w:val="both"/>
        <w:rPr>
          <w:rFonts w:ascii="Arial" w:eastAsia="Arial" w:hAnsi="Arial" w:cs="Arial"/>
          <w:sz w:val="22"/>
          <w:szCs w:val="22"/>
          <w:lang w:eastAsia="zh-CN" w:bidi="hi-IN"/>
        </w:rPr>
      </w:pPr>
    </w:p>
    <w:p w14:paraId="5ADA8359" w14:textId="77777777" w:rsidR="00BD4207" w:rsidRPr="00735D78" w:rsidRDefault="00BD4207" w:rsidP="00BD4207">
      <w:pPr>
        <w:jc w:val="both"/>
        <w:rPr>
          <w:rFonts w:ascii="Arial" w:hAnsi="Arial" w:cs="Arial"/>
          <w:snapToGrid w:val="0"/>
          <w:sz w:val="22"/>
          <w:szCs w:val="22"/>
          <w:u w:val="single"/>
        </w:rPr>
      </w:pPr>
      <w:r w:rsidRPr="00735D78">
        <w:rPr>
          <w:rFonts w:ascii="Arial" w:hAnsi="Arial" w:cs="Arial"/>
          <w:snapToGrid w:val="0"/>
          <w:sz w:val="22"/>
          <w:szCs w:val="22"/>
          <w:u w:val="single"/>
        </w:rPr>
        <w:t>Medobčinsko društvo slepih in slabovidnih Nova Gorica (MDSSNG)</w:t>
      </w:r>
    </w:p>
    <w:p w14:paraId="0BEDC7B3" w14:textId="77777777" w:rsidR="00BD4207" w:rsidRPr="00735D78" w:rsidRDefault="00BD4207" w:rsidP="00BD4207">
      <w:pPr>
        <w:jc w:val="both"/>
        <w:rPr>
          <w:rFonts w:ascii="Arial" w:hAnsi="Arial" w:cs="Arial"/>
          <w:snapToGrid w:val="0"/>
          <w:sz w:val="22"/>
          <w:szCs w:val="22"/>
        </w:rPr>
      </w:pPr>
    </w:p>
    <w:p w14:paraId="3C12D3C0" w14:textId="77777777" w:rsidR="00BD4207" w:rsidRPr="00735D78" w:rsidRDefault="00BD4207" w:rsidP="00BD4207">
      <w:pPr>
        <w:jc w:val="both"/>
        <w:rPr>
          <w:rFonts w:ascii="Arial" w:hAnsi="Arial" w:cs="Arial"/>
          <w:snapToGrid w:val="0"/>
          <w:sz w:val="22"/>
          <w:szCs w:val="22"/>
        </w:rPr>
      </w:pPr>
      <w:r w:rsidRPr="00735D78">
        <w:rPr>
          <w:rFonts w:ascii="Arial" w:hAnsi="Arial" w:cs="Arial"/>
          <w:snapToGrid w:val="0"/>
          <w:sz w:val="22"/>
          <w:szCs w:val="22"/>
        </w:rPr>
        <w:t>MDSSNG je kontinuirano informiralo javnost v različnih medijih o potrebah, dogodkih in aktivnostih slepih in slabovidnih. Izvedli smo izobraževalne delavnice o osebah z okvarami vida ter njihovih posebnih potrebah za pedagoški kader in študente Fakultete za družbene študije v Novi Gorici.</w:t>
      </w:r>
    </w:p>
    <w:p w14:paraId="39524FA8" w14:textId="77777777" w:rsidR="00BD4207" w:rsidRPr="00735D78" w:rsidRDefault="00BD4207" w:rsidP="00BD4207">
      <w:pPr>
        <w:jc w:val="both"/>
        <w:rPr>
          <w:rFonts w:ascii="Arial" w:hAnsi="Arial" w:cs="Arial"/>
          <w:snapToGrid w:val="0"/>
          <w:sz w:val="22"/>
          <w:szCs w:val="22"/>
        </w:rPr>
      </w:pPr>
    </w:p>
    <w:p w14:paraId="6455D27A" w14:textId="36FE5F62" w:rsidR="00BD4207" w:rsidRPr="00735D78" w:rsidRDefault="00764700" w:rsidP="00764700">
      <w:pPr>
        <w:jc w:val="both"/>
        <w:rPr>
          <w:rFonts w:ascii="Arial" w:hAnsi="Arial" w:cs="Arial"/>
          <w:snapToGrid w:val="0"/>
          <w:sz w:val="22"/>
          <w:szCs w:val="22"/>
        </w:rPr>
      </w:pPr>
      <w:r>
        <w:rPr>
          <w:rFonts w:ascii="Arial" w:hAnsi="Arial" w:cs="Arial"/>
          <w:snapToGrid w:val="0"/>
          <w:sz w:val="22"/>
          <w:szCs w:val="22"/>
        </w:rPr>
        <w:t>Njihov</w:t>
      </w:r>
      <w:r w:rsidRPr="00735D78">
        <w:rPr>
          <w:rFonts w:ascii="Arial" w:hAnsi="Arial" w:cs="Arial"/>
          <w:snapToGrid w:val="0"/>
          <w:sz w:val="22"/>
          <w:szCs w:val="22"/>
        </w:rPr>
        <w:t xml:space="preserve"> </w:t>
      </w:r>
      <w:proofErr w:type="spellStart"/>
      <w:r w:rsidRPr="00735D78">
        <w:rPr>
          <w:rFonts w:ascii="Arial" w:hAnsi="Arial" w:cs="Arial"/>
          <w:snapToGrid w:val="0"/>
          <w:sz w:val="22"/>
          <w:szCs w:val="22"/>
        </w:rPr>
        <w:t>tiflopedagog</w:t>
      </w:r>
      <w:proofErr w:type="spellEnd"/>
      <w:r w:rsidRPr="00735D78">
        <w:rPr>
          <w:rFonts w:ascii="Arial" w:hAnsi="Arial" w:cs="Arial"/>
          <w:snapToGrid w:val="0"/>
          <w:sz w:val="22"/>
          <w:szCs w:val="22"/>
        </w:rPr>
        <w:t xml:space="preserve"> Peter Rot</w:t>
      </w:r>
      <w:r>
        <w:rPr>
          <w:rFonts w:ascii="Arial" w:hAnsi="Arial" w:cs="Arial"/>
          <w:snapToGrid w:val="0"/>
          <w:sz w:val="22"/>
          <w:szCs w:val="22"/>
        </w:rPr>
        <w:t>, je izvedel p</w:t>
      </w:r>
      <w:r w:rsidR="00BD4207" w:rsidRPr="00735D78">
        <w:rPr>
          <w:rFonts w:ascii="Arial" w:hAnsi="Arial" w:cs="Arial"/>
          <w:snapToGrid w:val="0"/>
          <w:sz w:val="22"/>
          <w:szCs w:val="22"/>
        </w:rPr>
        <w:t>osebne izobraževalne delavnice o potrebah oseb z okvarami vida za ustanove in posameznike, ki sodelujejo pri projektu tipne galerije</w:t>
      </w:r>
      <w:r w:rsidR="00FB790B">
        <w:rPr>
          <w:rFonts w:ascii="Arial" w:hAnsi="Arial" w:cs="Arial"/>
          <w:snapToGrid w:val="0"/>
          <w:sz w:val="22"/>
          <w:szCs w:val="22"/>
        </w:rPr>
        <w:t xml:space="preserve"> Evropske prestolnice kulture</w:t>
      </w:r>
      <w:r w:rsidR="00BD4207" w:rsidRPr="00735D78">
        <w:rPr>
          <w:rFonts w:ascii="Arial" w:hAnsi="Arial" w:cs="Arial"/>
          <w:snapToGrid w:val="0"/>
          <w:sz w:val="22"/>
          <w:szCs w:val="22"/>
        </w:rPr>
        <w:t xml:space="preserve"> z razstavo </w:t>
      </w:r>
      <w:r w:rsidR="00BD4207" w:rsidRPr="00735D78">
        <w:rPr>
          <w:rFonts w:ascii="Arial" w:hAnsi="Arial" w:cs="Arial"/>
          <w:i/>
          <w:snapToGrid w:val="0"/>
          <w:sz w:val="22"/>
          <w:szCs w:val="22"/>
        </w:rPr>
        <w:t>Umetnost onkraj vidnega</w:t>
      </w:r>
      <w:r>
        <w:rPr>
          <w:rFonts w:ascii="Arial" w:hAnsi="Arial" w:cs="Arial"/>
          <w:i/>
          <w:snapToGrid w:val="0"/>
          <w:sz w:val="22"/>
          <w:szCs w:val="22"/>
        </w:rPr>
        <w:t xml:space="preserve"> </w:t>
      </w:r>
      <w:r w:rsidRPr="00764700">
        <w:rPr>
          <w:rFonts w:ascii="Arial" w:hAnsi="Arial" w:cs="Arial"/>
          <w:iCs/>
          <w:snapToGrid w:val="0"/>
          <w:sz w:val="22"/>
          <w:szCs w:val="22"/>
        </w:rPr>
        <w:t>(</w:t>
      </w:r>
      <w:r w:rsidR="00BD4207" w:rsidRPr="00735D78">
        <w:rPr>
          <w:rFonts w:ascii="Arial" w:hAnsi="Arial" w:cs="Arial"/>
          <w:snapToGrid w:val="0"/>
          <w:sz w:val="22"/>
          <w:szCs w:val="22"/>
        </w:rPr>
        <w:t>Pedagoško fakulteto Univerze na Primorskem</w:t>
      </w:r>
      <w:r>
        <w:rPr>
          <w:rFonts w:ascii="Arial" w:hAnsi="Arial" w:cs="Arial"/>
          <w:snapToGrid w:val="0"/>
          <w:sz w:val="22"/>
          <w:szCs w:val="22"/>
        </w:rPr>
        <w:t xml:space="preserve">, </w:t>
      </w:r>
      <w:r w:rsidR="00BD4207" w:rsidRPr="00735D78">
        <w:rPr>
          <w:rFonts w:ascii="Arial" w:hAnsi="Arial" w:cs="Arial"/>
          <w:snapToGrid w:val="0"/>
          <w:sz w:val="22"/>
          <w:szCs w:val="22"/>
        </w:rPr>
        <w:t>Akademijo za likovno umetnost in oblikovanje Univerze v Ljubljani</w:t>
      </w:r>
      <w:r>
        <w:rPr>
          <w:rFonts w:ascii="Arial" w:hAnsi="Arial" w:cs="Arial"/>
          <w:snapToGrid w:val="0"/>
          <w:sz w:val="22"/>
          <w:szCs w:val="22"/>
        </w:rPr>
        <w:t xml:space="preserve"> ter </w:t>
      </w:r>
      <w:r w:rsidR="00BD4207" w:rsidRPr="00735D78">
        <w:rPr>
          <w:rFonts w:ascii="Arial" w:hAnsi="Arial" w:cs="Arial"/>
          <w:snapToGrid w:val="0"/>
          <w:sz w:val="22"/>
          <w:szCs w:val="22"/>
        </w:rPr>
        <w:t>umetnike, ki so prispevali svoja dela za razstavo</w:t>
      </w:r>
      <w:r>
        <w:rPr>
          <w:rFonts w:ascii="Arial" w:hAnsi="Arial" w:cs="Arial"/>
          <w:snapToGrid w:val="0"/>
          <w:sz w:val="22"/>
          <w:szCs w:val="22"/>
        </w:rPr>
        <w:t>)</w:t>
      </w:r>
      <w:r w:rsidR="00BD4207" w:rsidRPr="00735D78">
        <w:rPr>
          <w:rFonts w:ascii="Arial" w:hAnsi="Arial" w:cs="Arial"/>
          <w:snapToGrid w:val="0"/>
          <w:sz w:val="22"/>
          <w:szCs w:val="22"/>
        </w:rPr>
        <w:t>.</w:t>
      </w:r>
    </w:p>
    <w:p w14:paraId="4B786FC1" w14:textId="77777777" w:rsidR="00BD4207" w:rsidRPr="00735D78" w:rsidRDefault="00BD4207" w:rsidP="00BD4207">
      <w:pPr>
        <w:jc w:val="both"/>
        <w:rPr>
          <w:rFonts w:ascii="Arial" w:hAnsi="Arial" w:cs="Arial"/>
          <w:snapToGrid w:val="0"/>
          <w:sz w:val="22"/>
          <w:szCs w:val="22"/>
        </w:rPr>
      </w:pPr>
    </w:p>
    <w:p w14:paraId="32FE1147" w14:textId="4E1F1BEC" w:rsidR="00152643" w:rsidRPr="00C54ADB" w:rsidRDefault="00BD4207" w:rsidP="00BD4207">
      <w:pPr>
        <w:jc w:val="both"/>
        <w:rPr>
          <w:rFonts w:ascii="Arial" w:hAnsi="Arial" w:cs="Arial"/>
          <w:snapToGrid w:val="0"/>
          <w:sz w:val="22"/>
          <w:szCs w:val="22"/>
        </w:rPr>
      </w:pPr>
      <w:r w:rsidRPr="00735D78">
        <w:rPr>
          <w:rFonts w:ascii="Arial" w:hAnsi="Arial" w:cs="Arial"/>
          <w:sz w:val="22"/>
          <w:szCs w:val="22"/>
        </w:rPr>
        <w:t xml:space="preserve">Oktobra 2024 so sodelovali na konferenci </w:t>
      </w:r>
      <w:r w:rsidRPr="00735D78">
        <w:rPr>
          <w:rFonts w:ascii="Arial" w:hAnsi="Arial" w:cs="Arial"/>
          <w:i/>
          <w:sz w:val="22"/>
          <w:szCs w:val="22"/>
        </w:rPr>
        <w:t>Vključujoča in dostopna družba – VIDD</w:t>
      </w:r>
      <w:r w:rsidRPr="00735D78">
        <w:rPr>
          <w:rFonts w:ascii="Arial" w:hAnsi="Arial" w:cs="Arial"/>
          <w:sz w:val="22"/>
          <w:szCs w:val="22"/>
        </w:rPr>
        <w:t xml:space="preserve">, ki jo je v NLB Centru inovativnega podjetništva v Ljubljani pripravil Zavod Iskriva, Zavodom Vozim in podjetjem Arctur, Turizem 4.0. </w:t>
      </w:r>
      <w:r w:rsidR="007351F6">
        <w:rPr>
          <w:rFonts w:ascii="Arial" w:hAnsi="Arial" w:cs="Arial"/>
          <w:sz w:val="22"/>
          <w:szCs w:val="22"/>
        </w:rPr>
        <w:t xml:space="preserve">Na konferenci so poleg predsednika MDSSNG sodelovali še: župan MONG </w:t>
      </w:r>
      <w:r w:rsidRPr="00735D78">
        <w:rPr>
          <w:rFonts w:ascii="Arial" w:hAnsi="Arial" w:cs="Arial"/>
          <w:sz w:val="22"/>
          <w:szCs w:val="22"/>
        </w:rPr>
        <w:t xml:space="preserve">Samo Turel, Andreja Albreht iz Zavoda Dostop, David Kožuh iz Goriškega muzeja, Andrea </w:t>
      </w:r>
      <w:proofErr w:type="spellStart"/>
      <w:r w:rsidRPr="00735D78">
        <w:rPr>
          <w:rFonts w:ascii="Arial" w:hAnsi="Arial" w:cs="Arial"/>
          <w:sz w:val="22"/>
          <w:szCs w:val="22"/>
        </w:rPr>
        <w:t>Bellavite</w:t>
      </w:r>
      <w:proofErr w:type="spellEnd"/>
      <w:r w:rsidRPr="00735D78">
        <w:rPr>
          <w:rFonts w:ascii="Arial" w:hAnsi="Arial" w:cs="Arial"/>
          <w:sz w:val="22"/>
          <w:szCs w:val="22"/>
        </w:rPr>
        <w:t xml:space="preserve">, direktor bazilike iz Ogleja, Urška Starc </w:t>
      </w:r>
      <w:proofErr w:type="spellStart"/>
      <w:r w:rsidRPr="00735D78">
        <w:rPr>
          <w:rFonts w:ascii="Arial" w:hAnsi="Arial" w:cs="Arial"/>
          <w:sz w:val="22"/>
          <w:szCs w:val="22"/>
        </w:rPr>
        <w:t>Peceny</w:t>
      </w:r>
      <w:proofErr w:type="spellEnd"/>
      <w:r w:rsidRPr="00735D78">
        <w:rPr>
          <w:rFonts w:ascii="Arial" w:hAnsi="Arial" w:cs="Arial"/>
          <w:sz w:val="22"/>
          <w:szCs w:val="22"/>
        </w:rPr>
        <w:t>, vodja razvoja in oddelka Turizem 4.0 v podjetju Arctur</w:t>
      </w:r>
      <w:r w:rsidR="00CA0800">
        <w:rPr>
          <w:rFonts w:ascii="Arial" w:hAnsi="Arial" w:cs="Arial"/>
          <w:sz w:val="22"/>
          <w:szCs w:val="22"/>
        </w:rPr>
        <w:t xml:space="preserve"> ter tako v sklopu »</w:t>
      </w:r>
      <w:r w:rsidRPr="00735D78">
        <w:rPr>
          <w:rFonts w:ascii="Arial" w:hAnsi="Arial" w:cs="Arial"/>
          <w:i/>
          <w:sz w:val="22"/>
          <w:szCs w:val="22"/>
        </w:rPr>
        <w:t>Investicija v razvoj</w:t>
      </w:r>
      <w:r w:rsidR="00CA0800">
        <w:rPr>
          <w:rFonts w:ascii="Arial" w:hAnsi="Arial" w:cs="Arial"/>
          <w:i/>
          <w:sz w:val="22"/>
          <w:szCs w:val="22"/>
        </w:rPr>
        <w:t xml:space="preserve">« </w:t>
      </w:r>
      <w:r w:rsidRPr="00735D78">
        <w:rPr>
          <w:rFonts w:ascii="Arial" w:hAnsi="Arial" w:cs="Arial"/>
          <w:sz w:val="22"/>
          <w:szCs w:val="22"/>
        </w:rPr>
        <w:t>predstavili Novo Gorico kot zgled dobre prakse vključujočega načrtovanja, ki upošteva različne ravni dostopnosti – od javnih objektov, muzejev do digitalnih vsebin.</w:t>
      </w:r>
    </w:p>
    <w:p w14:paraId="2B6B9FB4" w14:textId="77777777" w:rsidR="00BD4207" w:rsidRDefault="00BD4207" w:rsidP="008B5E30">
      <w:pPr>
        <w:jc w:val="both"/>
        <w:rPr>
          <w:rFonts w:ascii="Arial" w:hAnsi="Arial" w:cs="Arial"/>
          <w:bCs/>
          <w:color w:val="388600"/>
          <w:sz w:val="22"/>
          <w:szCs w:val="22"/>
          <w:u w:val="single"/>
        </w:rPr>
      </w:pPr>
    </w:p>
    <w:p w14:paraId="270FBF91" w14:textId="32D9D039" w:rsidR="00E805C4" w:rsidRDefault="00E805C4" w:rsidP="00E805C4">
      <w:pPr>
        <w:jc w:val="both"/>
        <w:rPr>
          <w:rFonts w:ascii="Arial" w:hAnsi="Arial" w:cs="Arial"/>
          <w:snapToGrid w:val="0"/>
          <w:sz w:val="22"/>
          <w:szCs w:val="22"/>
          <w:u w:val="single"/>
        </w:rPr>
      </w:pPr>
      <w:r w:rsidRPr="00FD7662">
        <w:rPr>
          <w:rFonts w:ascii="Arial" w:hAnsi="Arial" w:cs="Arial"/>
          <w:snapToGrid w:val="0"/>
          <w:sz w:val="22"/>
          <w:szCs w:val="22"/>
          <w:u w:val="single"/>
        </w:rPr>
        <w:t>Društvo gluhih in naglušnih severne Primorske</w:t>
      </w:r>
    </w:p>
    <w:p w14:paraId="5949D3DB" w14:textId="77777777" w:rsidR="003663DD" w:rsidRDefault="003663DD" w:rsidP="00E805C4">
      <w:pPr>
        <w:jc w:val="both"/>
        <w:rPr>
          <w:rFonts w:ascii="Arial" w:hAnsi="Arial" w:cs="Arial"/>
          <w:snapToGrid w:val="0"/>
          <w:sz w:val="22"/>
          <w:szCs w:val="22"/>
          <w:u w:val="single"/>
        </w:rPr>
      </w:pPr>
    </w:p>
    <w:p w14:paraId="00F5B745" w14:textId="45CDF288" w:rsidR="00B16A2E" w:rsidRPr="00B16A2E" w:rsidRDefault="00B16A2E" w:rsidP="00E805C4">
      <w:pPr>
        <w:jc w:val="both"/>
        <w:rPr>
          <w:rFonts w:ascii="Arial" w:hAnsi="Arial" w:cs="Arial"/>
          <w:snapToGrid w:val="0"/>
          <w:sz w:val="22"/>
          <w:szCs w:val="22"/>
        </w:rPr>
      </w:pPr>
      <w:r w:rsidRPr="00B16A2E">
        <w:rPr>
          <w:rFonts w:ascii="Arial" w:hAnsi="Arial" w:cs="Arial"/>
          <w:snapToGrid w:val="0"/>
          <w:sz w:val="22"/>
          <w:szCs w:val="22"/>
        </w:rPr>
        <w:t xml:space="preserve">Društvo gluhih in naglušnih severne Primorske je v lanskem letu izvedlo: </w:t>
      </w:r>
    </w:p>
    <w:p w14:paraId="2234DECA" w14:textId="77777777" w:rsidR="00E805C4" w:rsidRPr="00FD7662" w:rsidRDefault="00E805C4" w:rsidP="00B16A2E">
      <w:pPr>
        <w:pStyle w:val="Odstavekseznama"/>
        <w:numPr>
          <w:ilvl w:val="0"/>
          <w:numId w:val="35"/>
        </w:numPr>
        <w:ind w:left="284" w:hanging="284"/>
        <w:jc w:val="both"/>
        <w:rPr>
          <w:rFonts w:ascii="Arial" w:hAnsi="Arial" w:cs="Arial"/>
          <w:sz w:val="22"/>
          <w:szCs w:val="22"/>
          <w:lang w:eastAsia="en-US"/>
        </w:rPr>
      </w:pPr>
      <w:r w:rsidRPr="00FD7662">
        <w:rPr>
          <w:rFonts w:ascii="Arial" w:hAnsi="Arial" w:cs="Arial"/>
          <w:sz w:val="22"/>
          <w:szCs w:val="22"/>
          <w:lang w:eastAsia="en-US"/>
        </w:rPr>
        <w:t>predstavitev gluhote in naglušnosti na 2. seji STRATEŠKEGA SVETA partnerjev za svetovalno dejavnost v IO v Goriški regiji (na LUNG)</w:t>
      </w:r>
    </w:p>
    <w:p w14:paraId="6153BF4D" w14:textId="4AF73D18" w:rsidR="00E805C4" w:rsidRPr="00FD7662" w:rsidRDefault="00E805C4" w:rsidP="00B16A2E">
      <w:pPr>
        <w:pStyle w:val="Brezrazmikov"/>
        <w:numPr>
          <w:ilvl w:val="0"/>
          <w:numId w:val="35"/>
        </w:numPr>
        <w:ind w:left="284" w:hanging="284"/>
        <w:rPr>
          <w:rFonts w:ascii="Arial" w:hAnsi="Arial" w:cs="Arial"/>
        </w:rPr>
      </w:pPr>
      <w:r w:rsidRPr="00FD7662">
        <w:rPr>
          <w:rFonts w:ascii="Arial" w:hAnsi="Arial" w:cs="Arial"/>
        </w:rPr>
        <w:t>delavnic</w:t>
      </w:r>
      <w:r w:rsidR="00B16A2E">
        <w:rPr>
          <w:rFonts w:ascii="Arial" w:hAnsi="Arial" w:cs="Arial"/>
        </w:rPr>
        <w:t>e</w:t>
      </w:r>
      <w:r w:rsidRPr="00FD7662">
        <w:rPr>
          <w:rFonts w:ascii="Arial" w:hAnsi="Arial" w:cs="Arial"/>
        </w:rPr>
        <w:t xml:space="preserve"> v sodelovanju </w:t>
      </w:r>
      <w:r w:rsidR="00B16A2E">
        <w:rPr>
          <w:rFonts w:ascii="Arial" w:hAnsi="Arial" w:cs="Arial"/>
        </w:rPr>
        <w:t xml:space="preserve">z </w:t>
      </w:r>
      <w:r w:rsidRPr="00FD7662">
        <w:rPr>
          <w:rFonts w:ascii="Arial" w:hAnsi="Arial" w:cs="Arial"/>
        </w:rPr>
        <w:t>LUNG: skupinski pristop informiranja in svetovanja za gluhe in naglušne odrasle</w:t>
      </w:r>
      <w:r w:rsidR="00B16A2E">
        <w:rPr>
          <w:rFonts w:ascii="Arial" w:hAnsi="Arial" w:cs="Arial"/>
        </w:rPr>
        <w:t xml:space="preserve"> in</w:t>
      </w:r>
      <w:r w:rsidRPr="00FD7662">
        <w:rPr>
          <w:rFonts w:ascii="Arial" w:hAnsi="Arial" w:cs="Arial"/>
        </w:rPr>
        <w:t xml:space="preserve"> </w:t>
      </w:r>
    </w:p>
    <w:p w14:paraId="64DED798" w14:textId="09EF9E1C" w:rsidR="00E805C4" w:rsidRPr="00FD7662" w:rsidRDefault="00E805C4" w:rsidP="00B16A2E">
      <w:pPr>
        <w:pStyle w:val="Brezrazmikov"/>
        <w:numPr>
          <w:ilvl w:val="0"/>
          <w:numId w:val="35"/>
        </w:numPr>
        <w:ind w:left="284" w:hanging="284"/>
        <w:jc w:val="both"/>
        <w:rPr>
          <w:rFonts w:ascii="Arial" w:hAnsi="Arial" w:cs="Arial"/>
          <w:snapToGrid w:val="0"/>
        </w:rPr>
      </w:pPr>
      <w:r w:rsidRPr="00FD7662">
        <w:rPr>
          <w:rFonts w:ascii="Arial" w:hAnsi="Arial" w:cs="Arial"/>
        </w:rPr>
        <w:t>delavnice znakovnega jezika in ozaveščanje o gluhoti na osnovnih šolah, vrtcih</w:t>
      </w:r>
      <w:r w:rsidR="00B16A2E">
        <w:rPr>
          <w:rFonts w:ascii="Arial" w:hAnsi="Arial" w:cs="Arial"/>
        </w:rPr>
        <w:t>.</w:t>
      </w:r>
    </w:p>
    <w:p w14:paraId="5401CE44" w14:textId="58D89AE0" w:rsidR="00E805C4" w:rsidRDefault="00392207" w:rsidP="00392207">
      <w:pPr>
        <w:pStyle w:val="Brezrazmikov"/>
        <w:jc w:val="both"/>
        <w:rPr>
          <w:rFonts w:ascii="Arial" w:hAnsi="Arial" w:cs="Arial"/>
          <w:snapToGrid w:val="0"/>
        </w:rPr>
      </w:pPr>
      <w:r>
        <w:rPr>
          <w:rFonts w:ascii="Arial" w:hAnsi="Arial" w:cs="Arial"/>
          <w:snapToGrid w:val="0"/>
        </w:rPr>
        <w:t xml:space="preserve">Društvo je izdalo tudi </w:t>
      </w:r>
      <w:r w:rsidR="009F215B">
        <w:rPr>
          <w:rFonts w:ascii="Arial" w:hAnsi="Arial" w:cs="Arial"/>
          <w:snapToGrid w:val="0"/>
        </w:rPr>
        <w:t>glasilo</w:t>
      </w:r>
      <w:r w:rsidR="00E805C4" w:rsidRPr="00FD7662">
        <w:rPr>
          <w:rFonts w:ascii="Arial" w:hAnsi="Arial" w:cs="Arial"/>
          <w:snapToGrid w:val="0"/>
        </w:rPr>
        <w:t xml:space="preserve"> </w:t>
      </w:r>
      <w:r>
        <w:rPr>
          <w:rFonts w:ascii="Arial" w:hAnsi="Arial" w:cs="Arial"/>
          <w:snapToGrid w:val="0"/>
        </w:rPr>
        <w:t>»</w:t>
      </w:r>
      <w:r w:rsidR="00E805C4" w:rsidRPr="00FD7662">
        <w:rPr>
          <w:rFonts w:ascii="Arial" w:hAnsi="Arial" w:cs="Arial"/>
          <w:snapToGrid w:val="0"/>
        </w:rPr>
        <w:t>Tihi utrinki</w:t>
      </w:r>
      <w:r>
        <w:rPr>
          <w:rFonts w:ascii="Arial" w:hAnsi="Arial" w:cs="Arial"/>
          <w:snapToGrid w:val="0"/>
        </w:rPr>
        <w:t xml:space="preserve">«. </w:t>
      </w:r>
    </w:p>
    <w:p w14:paraId="400CDB22" w14:textId="77777777" w:rsidR="008E61A2" w:rsidRDefault="008E61A2" w:rsidP="00392207">
      <w:pPr>
        <w:pStyle w:val="Brezrazmikov"/>
        <w:jc w:val="both"/>
        <w:rPr>
          <w:rFonts w:ascii="Arial" w:hAnsi="Arial" w:cs="Arial"/>
          <w:snapToGrid w:val="0"/>
        </w:rPr>
      </w:pPr>
    </w:p>
    <w:p w14:paraId="5FF8A029" w14:textId="625CE24A" w:rsidR="00025D1F" w:rsidRPr="00A37B02" w:rsidRDefault="00025D1F" w:rsidP="00025D1F">
      <w:pPr>
        <w:jc w:val="both"/>
        <w:rPr>
          <w:rFonts w:ascii="Arial" w:hAnsi="Arial" w:cs="Arial"/>
          <w:bCs/>
          <w:snapToGrid w:val="0"/>
          <w:sz w:val="22"/>
          <w:szCs w:val="22"/>
          <w:u w:val="single"/>
        </w:rPr>
      </w:pPr>
      <w:r w:rsidRPr="00A37B02">
        <w:rPr>
          <w:rFonts w:ascii="Arial" w:hAnsi="Arial" w:cs="Arial"/>
          <w:bCs/>
          <w:snapToGrid w:val="0"/>
          <w:sz w:val="22"/>
          <w:szCs w:val="22"/>
          <w:u w:val="single"/>
        </w:rPr>
        <w:t>Društvo vojnih invalidov Severne Primorske</w:t>
      </w:r>
    </w:p>
    <w:p w14:paraId="6C4DAC5C" w14:textId="77777777" w:rsidR="00025D1F" w:rsidRPr="00614C05" w:rsidRDefault="00025D1F" w:rsidP="00025D1F">
      <w:pPr>
        <w:jc w:val="both"/>
        <w:rPr>
          <w:rFonts w:ascii="Arial" w:hAnsi="Arial" w:cs="Arial"/>
          <w:b/>
          <w:snapToGrid w:val="0"/>
          <w:sz w:val="22"/>
          <w:szCs w:val="22"/>
        </w:rPr>
      </w:pPr>
    </w:p>
    <w:p w14:paraId="40FF97EC" w14:textId="35FD37FD" w:rsidR="008E61A2" w:rsidRDefault="008E61A2" w:rsidP="00025D1F">
      <w:pPr>
        <w:jc w:val="both"/>
        <w:rPr>
          <w:rFonts w:ascii="Arial" w:hAnsi="Arial" w:cs="Arial"/>
          <w:snapToGrid w:val="0"/>
          <w:sz w:val="22"/>
          <w:szCs w:val="22"/>
        </w:rPr>
      </w:pPr>
      <w:r w:rsidRPr="00614C05">
        <w:rPr>
          <w:rFonts w:ascii="Arial" w:hAnsi="Arial" w:cs="Arial"/>
          <w:bCs/>
          <w:snapToGrid w:val="0"/>
          <w:sz w:val="22"/>
          <w:szCs w:val="22"/>
        </w:rPr>
        <w:t>V društvu vojnih invalidov Severne Primorske</w:t>
      </w:r>
      <w:r w:rsidRPr="00614C05">
        <w:rPr>
          <w:rFonts w:ascii="Arial" w:hAnsi="Arial" w:cs="Arial"/>
          <w:b/>
          <w:snapToGrid w:val="0"/>
          <w:sz w:val="22"/>
          <w:szCs w:val="22"/>
        </w:rPr>
        <w:t xml:space="preserve"> </w:t>
      </w:r>
      <w:r w:rsidRPr="00614C05">
        <w:rPr>
          <w:rFonts w:ascii="Arial" w:hAnsi="Arial" w:cs="Arial"/>
          <w:snapToGrid w:val="0"/>
          <w:sz w:val="22"/>
          <w:szCs w:val="22"/>
        </w:rPr>
        <w:t xml:space="preserve">so </w:t>
      </w:r>
      <w:r w:rsidR="00025D1F" w:rsidRPr="00614C05">
        <w:rPr>
          <w:rFonts w:ascii="Arial" w:hAnsi="Arial" w:cs="Arial"/>
          <w:snapToGrid w:val="0"/>
          <w:sz w:val="22"/>
          <w:szCs w:val="22"/>
        </w:rPr>
        <w:t>i</w:t>
      </w:r>
      <w:r w:rsidRPr="00614C05">
        <w:rPr>
          <w:rFonts w:ascii="Arial" w:hAnsi="Arial" w:cs="Arial"/>
          <w:snapToGrid w:val="0"/>
          <w:sz w:val="22"/>
          <w:szCs w:val="22"/>
        </w:rPr>
        <w:t xml:space="preserve">zdali publikacijo »Pozdrav pomladi«, ki jo prejmejo vsi člani in druge sorodne organizacije ter člani Kluba prijateljev bolnic Pavla in Franja. </w:t>
      </w:r>
      <w:r w:rsidR="0069060C" w:rsidRPr="00614C05">
        <w:rPr>
          <w:rFonts w:ascii="Arial" w:hAnsi="Arial" w:cs="Arial"/>
          <w:snapToGrid w:val="0"/>
          <w:sz w:val="22"/>
          <w:szCs w:val="22"/>
        </w:rPr>
        <w:t>I</w:t>
      </w:r>
      <w:r w:rsidRPr="00614C05">
        <w:rPr>
          <w:rFonts w:ascii="Arial" w:hAnsi="Arial" w:cs="Arial"/>
          <w:snapToGrid w:val="0"/>
          <w:sz w:val="22"/>
          <w:szCs w:val="22"/>
        </w:rPr>
        <w:t>zdelali so zemljevid partizanskih sanitetnih postaj na Severnem Primorskem, zemljevid je na ogled na sedežu društva</w:t>
      </w:r>
      <w:r w:rsidR="0069060C" w:rsidRPr="00614C05">
        <w:rPr>
          <w:rFonts w:ascii="Arial" w:hAnsi="Arial" w:cs="Arial"/>
          <w:snapToGrid w:val="0"/>
          <w:sz w:val="22"/>
          <w:szCs w:val="22"/>
        </w:rPr>
        <w:t>.</w:t>
      </w:r>
      <w:r w:rsidRPr="00614C05">
        <w:rPr>
          <w:rFonts w:ascii="Arial" w:hAnsi="Arial" w:cs="Arial"/>
          <w:snapToGrid w:val="0"/>
          <w:sz w:val="22"/>
          <w:szCs w:val="22"/>
        </w:rPr>
        <w:t xml:space="preserve"> Vzpostavili so spletne strani Društva vojnih invalidov Severne Primorske</w:t>
      </w:r>
      <w:r w:rsidR="0069060C" w:rsidRPr="00614C05">
        <w:rPr>
          <w:rFonts w:ascii="Arial" w:hAnsi="Arial" w:cs="Arial"/>
          <w:snapToGrid w:val="0"/>
          <w:sz w:val="22"/>
          <w:szCs w:val="22"/>
        </w:rPr>
        <w:t>, ki je</w:t>
      </w:r>
      <w:r w:rsidR="005C19AA" w:rsidRPr="00614C05">
        <w:rPr>
          <w:rFonts w:ascii="Arial" w:hAnsi="Arial" w:cs="Arial"/>
          <w:snapToGrid w:val="0"/>
          <w:sz w:val="22"/>
          <w:szCs w:val="22"/>
        </w:rPr>
        <w:t xml:space="preserve"> še v fazi </w:t>
      </w:r>
      <w:r w:rsidRPr="00614C05">
        <w:rPr>
          <w:rFonts w:ascii="Arial" w:hAnsi="Arial" w:cs="Arial"/>
          <w:snapToGrid w:val="0"/>
          <w:sz w:val="22"/>
          <w:szCs w:val="22"/>
        </w:rPr>
        <w:t>nadgradnje</w:t>
      </w:r>
      <w:r w:rsidR="005C19AA" w:rsidRPr="00614C05">
        <w:rPr>
          <w:rFonts w:ascii="Arial" w:hAnsi="Arial" w:cs="Arial"/>
          <w:snapToGrid w:val="0"/>
          <w:sz w:val="22"/>
          <w:szCs w:val="22"/>
        </w:rPr>
        <w:t xml:space="preserve">. Postavljena spletna stran zasleduje tri cilje in sicer: </w:t>
      </w:r>
      <w:r w:rsidRPr="00614C05">
        <w:rPr>
          <w:rFonts w:ascii="Arial" w:hAnsi="Arial" w:cs="Arial"/>
          <w:snapToGrid w:val="0"/>
          <w:sz w:val="22"/>
          <w:szCs w:val="22"/>
        </w:rPr>
        <w:t>»Kdo smo?; Kaj delamo?</w:t>
      </w:r>
      <w:r w:rsidR="006B1AB7" w:rsidRPr="00614C05">
        <w:rPr>
          <w:rFonts w:ascii="Arial" w:hAnsi="Arial" w:cs="Arial"/>
          <w:snapToGrid w:val="0"/>
          <w:sz w:val="22"/>
          <w:szCs w:val="22"/>
        </w:rPr>
        <w:t xml:space="preserve">, ter vodenje </w:t>
      </w:r>
      <w:r w:rsidRPr="00614C05">
        <w:rPr>
          <w:rFonts w:ascii="Arial" w:hAnsi="Arial" w:cs="Arial"/>
          <w:snapToGrid w:val="0"/>
          <w:sz w:val="22"/>
          <w:szCs w:val="22"/>
        </w:rPr>
        <w:t>obiskovalca – invalida pri pridobivanju pravic iz podporne zakonodaje (Zakon o vojaških invalidih, Zakon o pokojninskem in invalidskem zavarovanju, zakon z zdravstvenem zavarovanju, zakon o RTV Slovenije, zakon o prometu-parkirna karta in zakon o enakih možnosti – podporni pripomočki). Vzpostavili so spletno podstran (partizanske bolnišnice in sanitetne postaje) preko katerih bo</w:t>
      </w:r>
      <w:r w:rsidR="00785BA6" w:rsidRPr="00614C05">
        <w:rPr>
          <w:rFonts w:ascii="Arial" w:hAnsi="Arial" w:cs="Arial"/>
          <w:snapToGrid w:val="0"/>
          <w:sz w:val="22"/>
          <w:szCs w:val="22"/>
        </w:rPr>
        <w:t>d</w:t>
      </w:r>
      <w:r w:rsidRPr="00614C05">
        <w:rPr>
          <w:rFonts w:ascii="Arial" w:hAnsi="Arial" w:cs="Arial"/>
          <w:snapToGrid w:val="0"/>
          <w:sz w:val="22"/>
          <w:szCs w:val="22"/>
        </w:rPr>
        <w:t>o pridobili pričevanje takratnega bolniškega osebja, takratnih varovancev, bolnikov in ranjencev, sinov in vnukov</w:t>
      </w:r>
      <w:r w:rsidR="00785BA6" w:rsidRPr="00614C05">
        <w:rPr>
          <w:rFonts w:ascii="Arial" w:hAnsi="Arial" w:cs="Arial"/>
          <w:snapToGrid w:val="0"/>
          <w:sz w:val="22"/>
          <w:szCs w:val="22"/>
        </w:rPr>
        <w:t xml:space="preserve">. Iz </w:t>
      </w:r>
      <w:r w:rsidRPr="00614C05">
        <w:rPr>
          <w:rFonts w:ascii="Arial" w:hAnsi="Arial" w:cs="Arial"/>
          <w:snapToGrid w:val="0"/>
          <w:sz w:val="22"/>
          <w:szCs w:val="22"/>
        </w:rPr>
        <w:t xml:space="preserve">teh drobnih pričevanj </w:t>
      </w:r>
      <w:r w:rsidR="00614C05" w:rsidRPr="00614C05">
        <w:rPr>
          <w:rFonts w:ascii="Arial" w:hAnsi="Arial" w:cs="Arial"/>
          <w:snapToGrid w:val="0"/>
          <w:sz w:val="22"/>
          <w:szCs w:val="22"/>
        </w:rPr>
        <w:t>si želijo</w:t>
      </w:r>
      <w:r w:rsidRPr="00614C05">
        <w:rPr>
          <w:rFonts w:ascii="Arial" w:hAnsi="Arial" w:cs="Arial"/>
          <w:snapToGrid w:val="0"/>
          <w:sz w:val="22"/>
          <w:szCs w:val="22"/>
        </w:rPr>
        <w:t xml:space="preserve"> vzpostavili spomine in predstavitve partizanskega zdravstva v obdobju 2. svetovne vojne.</w:t>
      </w:r>
    </w:p>
    <w:p w14:paraId="35270C3F" w14:textId="77777777" w:rsidR="00036A7C" w:rsidRDefault="00036A7C" w:rsidP="00025D1F">
      <w:pPr>
        <w:jc w:val="both"/>
        <w:rPr>
          <w:rFonts w:ascii="Arial" w:hAnsi="Arial" w:cs="Arial"/>
          <w:snapToGrid w:val="0"/>
          <w:sz w:val="22"/>
          <w:szCs w:val="22"/>
        </w:rPr>
      </w:pPr>
    </w:p>
    <w:p w14:paraId="6BA6E9DF" w14:textId="58F47401" w:rsidR="00036A7C" w:rsidRDefault="00036A7C" w:rsidP="00036A7C">
      <w:pPr>
        <w:jc w:val="both"/>
        <w:rPr>
          <w:rFonts w:ascii="Arial" w:hAnsi="Arial" w:cs="Arial"/>
          <w:snapToGrid w:val="0"/>
          <w:sz w:val="22"/>
          <w:szCs w:val="22"/>
          <w:u w:val="single"/>
        </w:rPr>
      </w:pPr>
      <w:r>
        <w:rPr>
          <w:rFonts w:ascii="Arial" w:hAnsi="Arial" w:cs="Arial"/>
          <w:snapToGrid w:val="0"/>
          <w:sz w:val="22"/>
          <w:szCs w:val="22"/>
          <w:u w:val="single"/>
        </w:rPr>
        <w:t>Društvo za pomoč osebam s posebnimi potrebami Stara Gora</w:t>
      </w:r>
    </w:p>
    <w:p w14:paraId="3AE4EA9D" w14:textId="77777777" w:rsidR="00036A7C" w:rsidRDefault="00036A7C" w:rsidP="00036A7C">
      <w:pPr>
        <w:jc w:val="both"/>
        <w:rPr>
          <w:rFonts w:ascii="Arial" w:hAnsi="Arial" w:cs="Arial"/>
          <w:snapToGrid w:val="0"/>
          <w:sz w:val="22"/>
          <w:szCs w:val="22"/>
          <w:u w:val="single"/>
        </w:rPr>
      </w:pPr>
    </w:p>
    <w:p w14:paraId="7D6702A6" w14:textId="700DDD5A" w:rsidR="00036A7C" w:rsidRDefault="00036A7C" w:rsidP="00036A7C">
      <w:pPr>
        <w:jc w:val="both"/>
        <w:rPr>
          <w:rFonts w:ascii="Arial" w:hAnsi="Arial" w:cs="Arial"/>
          <w:snapToGrid w:val="0"/>
          <w:sz w:val="22"/>
          <w:szCs w:val="22"/>
        </w:rPr>
      </w:pPr>
      <w:r>
        <w:rPr>
          <w:rFonts w:ascii="Arial" w:hAnsi="Arial" w:cs="Arial"/>
          <w:snapToGrid w:val="0"/>
          <w:sz w:val="22"/>
          <w:szCs w:val="22"/>
        </w:rPr>
        <w:t>Društvo je s svojim predstavnikom sodelovalo pri ozaveščanju o težavah v telesnem in duševnem razvoju na stojnici pred ZD Nova Gorica. Seznanjalo je tudi s problematiko Zakona o pacientovih pravicah na tem področju.</w:t>
      </w:r>
    </w:p>
    <w:p w14:paraId="6DD9CF4B" w14:textId="77777777" w:rsidR="004F259A" w:rsidRDefault="004F259A" w:rsidP="00036A7C">
      <w:pPr>
        <w:jc w:val="both"/>
        <w:rPr>
          <w:rFonts w:ascii="Arial" w:hAnsi="Arial" w:cs="Arial"/>
          <w:snapToGrid w:val="0"/>
          <w:sz w:val="22"/>
          <w:szCs w:val="22"/>
        </w:rPr>
      </w:pPr>
    </w:p>
    <w:p w14:paraId="3AEEE0EE" w14:textId="77777777" w:rsidR="00CB3187" w:rsidRPr="006C5230" w:rsidRDefault="00CB3187" w:rsidP="00CB3187">
      <w:pPr>
        <w:jc w:val="both"/>
        <w:rPr>
          <w:rFonts w:ascii="Arial" w:hAnsi="Arial" w:cs="Arial"/>
          <w:snapToGrid w:val="0"/>
          <w:sz w:val="22"/>
          <w:szCs w:val="22"/>
          <w:u w:val="single"/>
        </w:rPr>
      </w:pPr>
      <w:r w:rsidRPr="006C5230">
        <w:rPr>
          <w:rFonts w:ascii="Arial" w:hAnsi="Arial" w:cs="Arial"/>
          <w:snapToGrid w:val="0"/>
          <w:sz w:val="22"/>
          <w:szCs w:val="22"/>
          <w:u w:val="single"/>
        </w:rPr>
        <w:t xml:space="preserve">ŠENT – Goriška regija </w:t>
      </w:r>
    </w:p>
    <w:p w14:paraId="7937E33F" w14:textId="77777777" w:rsidR="00CB3187" w:rsidRPr="006C5230" w:rsidRDefault="00CB3187" w:rsidP="00CB3187">
      <w:pPr>
        <w:jc w:val="both"/>
        <w:rPr>
          <w:rFonts w:ascii="Arial" w:hAnsi="Arial" w:cs="Arial"/>
          <w:snapToGrid w:val="0"/>
          <w:sz w:val="22"/>
          <w:szCs w:val="22"/>
        </w:rPr>
      </w:pPr>
    </w:p>
    <w:p w14:paraId="7015F174" w14:textId="67C4816F" w:rsidR="00CB3187" w:rsidRPr="004B4F48" w:rsidRDefault="00CB3187" w:rsidP="00CB3187">
      <w:pPr>
        <w:jc w:val="both"/>
        <w:rPr>
          <w:rFonts w:ascii="Arial" w:hAnsi="Arial" w:cs="Arial"/>
          <w:snapToGrid w:val="0"/>
          <w:sz w:val="22"/>
          <w:szCs w:val="22"/>
        </w:rPr>
      </w:pPr>
      <w:r w:rsidRPr="006C5230">
        <w:rPr>
          <w:rFonts w:ascii="Arial" w:hAnsi="Arial" w:cs="Arial"/>
          <w:snapToGrid w:val="0"/>
          <w:sz w:val="22"/>
          <w:szCs w:val="22"/>
        </w:rPr>
        <w:t xml:space="preserve">ŠENT </w:t>
      </w:r>
      <w:r>
        <w:rPr>
          <w:rFonts w:ascii="Arial" w:hAnsi="Arial" w:cs="Arial"/>
          <w:snapToGrid w:val="0"/>
          <w:sz w:val="22"/>
          <w:szCs w:val="22"/>
        </w:rPr>
        <w:t>– Goriška regija: zaposleni iz 6</w:t>
      </w:r>
      <w:r w:rsidRPr="006C5230">
        <w:rPr>
          <w:rFonts w:ascii="Arial" w:hAnsi="Arial" w:cs="Arial"/>
          <w:snapToGrid w:val="0"/>
          <w:sz w:val="22"/>
          <w:szCs w:val="22"/>
        </w:rPr>
        <w:t xml:space="preserve"> različnih programov so predstavljali mrežo socialno varstvenih storitev in programov za duševno zdravje različnim ciljnim skupinam: Študent</w:t>
      </w:r>
      <w:r>
        <w:rPr>
          <w:rFonts w:ascii="Arial" w:hAnsi="Arial" w:cs="Arial"/>
          <w:snapToGrid w:val="0"/>
          <w:sz w:val="22"/>
          <w:szCs w:val="22"/>
        </w:rPr>
        <w:t>om</w:t>
      </w:r>
      <w:r w:rsidRPr="006C5230">
        <w:rPr>
          <w:rFonts w:ascii="Arial" w:hAnsi="Arial" w:cs="Arial"/>
          <w:snapToGrid w:val="0"/>
          <w:sz w:val="22"/>
          <w:szCs w:val="22"/>
        </w:rPr>
        <w:t xml:space="preserve"> </w:t>
      </w:r>
      <w:proofErr w:type="spellStart"/>
      <w:r w:rsidRPr="006C5230">
        <w:rPr>
          <w:rFonts w:ascii="Arial" w:hAnsi="Arial" w:cs="Arial"/>
          <w:snapToGrid w:val="0"/>
          <w:sz w:val="22"/>
          <w:szCs w:val="22"/>
        </w:rPr>
        <w:t>PeF</w:t>
      </w:r>
      <w:proofErr w:type="spellEnd"/>
      <w:r w:rsidRPr="006C5230">
        <w:rPr>
          <w:rFonts w:ascii="Arial" w:hAnsi="Arial" w:cs="Arial"/>
          <w:snapToGrid w:val="0"/>
          <w:sz w:val="22"/>
          <w:szCs w:val="22"/>
        </w:rPr>
        <w:t xml:space="preserve"> – Koper, </w:t>
      </w:r>
      <w:r>
        <w:rPr>
          <w:rFonts w:ascii="Arial" w:hAnsi="Arial" w:cs="Arial"/>
          <w:snapToGrid w:val="0"/>
          <w:sz w:val="22"/>
          <w:szCs w:val="22"/>
        </w:rPr>
        <w:t xml:space="preserve">študentom </w:t>
      </w:r>
      <w:proofErr w:type="spellStart"/>
      <w:r>
        <w:rPr>
          <w:rFonts w:ascii="Arial" w:hAnsi="Arial" w:cs="Arial"/>
          <w:snapToGrid w:val="0"/>
          <w:sz w:val="22"/>
          <w:szCs w:val="22"/>
        </w:rPr>
        <w:t>PeF</w:t>
      </w:r>
      <w:proofErr w:type="spellEnd"/>
      <w:r>
        <w:rPr>
          <w:rFonts w:ascii="Arial" w:hAnsi="Arial" w:cs="Arial"/>
          <w:snapToGrid w:val="0"/>
          <w:sz w:val="22"/>
          <w:szCs w:val="22"/>
        </w:rPr>
        <w:t xml:space="preserve"> Ljubljana, študentom FSD, študentom MF, </w:t>
      </w:r>
      <w:r w:rsidRPr="006C5230">
        <w:rPr>
          <w:rFonts w:ascii="Arial" w:hAnsi="Arial" w:cs="Arial"/>
          <w:snapToGrid w:val="0"/>
          <w:sz w:val="22"/>
          <w:szCs w:val="22"/>
        </w:rPr>
        <w:t>predstavnikom EZTS,</w:t>
      </w:r>
      <w:r>
        <w:rPr>
          <w:rFonts w:ascii="Arial" w:hAnsi="Arial" w:cs="Arial"/>
          <w:snapToGrid w:val="0"/>
          <w:sz w:val="22"/>
          <w:szCs w:val="22"/>
        </w:rPr>
        <w:t xml:space="preserve"> študentom Fakultete za uporabne družbene študije, </w:t>
      </w:r>
      <w:r w:rsidRPr="00B13C14">
        <w:rPr>
          <w:rFonts w:ascii="Arial" w:hAnsi="Arial" w:cs="Arial"/>
          <w:snapToGrid w:val="0"/>
          <w:sz w:val="22"/>
          <w:szCs w:val="22"/>
        </w:rPr>
        <w:t xml:space="preserve">predstavnikom raziskovalno-projektnega oddelka za </w:t>
      </w:r>
      <w:proofErr w:type="spellStart"/>
      <w:r w:rsidRPr="00B13C14">
        <w:rPr>
          <w:rFonts w:ascii="Arial" w:hAnsi="Arial" w:cs="Arial"/>
          <w:snapToGrid w:val="0"/>
          <w:sz w:val="22"/>
          <w:szCs w:val="22"/>
        </w:rPr>
        <w:t>deinstitucionalizacijo</w:t>
      </w:r>
      <w:proofErr w:type="spellEnd"/>
      <w:r w:rsidRPr="00B13C14">
        <w:rPr>
          <w:rFonts w:ascii="Arial" w:hAnsi="Arial" w:cs="Arial"/>
          <w:snapToGrid w:val="0"/>
          <w:sz w:val="22"/>
          <w:szCs w:val="22"/>
        </w:rPr>
        <w:t xml:space="preserve"> IRSSV</w:t>
      </w:r>
      <w:r>
        <w:rPr>
          <w:rFonts w:ascii="Arial" w:hAnsi="Arial" w:cs="Arial"/>
          <w:snapToGrid w:val="0"/>
          <w:sz w:val="22"/>
          <w:szCs w:val="22"/>
        </w:rPr>
        <w:t>, aktivu strokovnih delavcev URSIKS</w:t>
      </w:r>
      <w:r w:rsidRPr="006C5230">
        <w:rPr>
          <w:rFonts w:ascii="Arial" w:hAnsi="Arial" w:cs="Arial"/>
          <w:snapToGrid w:val="0"/>
          <w:sz w:val="22"/>
          <w:szCs w:val="22"/>
        </w:rPr>
        <w:t>,</w:t>
      </w:r>
      <w:r>
        <w:rPr>
          <w:rFonts w:ascii="Arial" w:hAnsi="Arial" w:cs="Arial"/>
          <w:snapToGrid w:val="0"/>
          <w:sz w:val="22"/>
          <w:szCs w:val="22"/>
        </w:rPr>
        <w:t xml:space="preserve"> mreži CPZOPD, zaposlenim na CZOPD, ter</w:t>
      </w:r>
      <w:r w:rsidRPr="006C5230">
        <w:rPr>
          <w:rFonts w:ascii="Arial" w:hAnsi="Arial" w:cs="Arial"/>
          <w:snapToGrid w:val="0"/>
          <w:sz w:val="22"/>
          <w:szCs w:val="22"/>
        </w:rPr>
        <w:t xml:space="preserve"> laična in strokovna javnost v okviru lokalnih dogodkov. Izvedeno je bilo več strokovnih usposabljanj za svoje zaposlene za delo z različnimi ranljivimi skupinami ter spoznavanje njihov potreb. Javnost so osveščali o potrebah, dogodkih in aktivnostih preko sporočil za medije, objav na socialnih omrežjih in spletni strani sent.si.</w:t>
      </w:r>
      <w:r>
        <w:rPr>
          <w:rFonts w:ascii="Arial" w:hAnsi="Arial" w:cs="Arial"/>
          <w:snapToGrid w:val="0"/>
          <w:sz w:val="22"/>
          <w:szCs w:val="22"/>
        </w:rPr>
        <w:t xml:space="preserve"> Novembra so skupaj z MONG organizirali otvoritev novega programa Goriška varna soba, ki so se ga udeležili različni deležniki iz lokalnega, nacionalnega ter mednarodnega prostora.</w:t>
      </w:r>
    </w:p>
    <w:p w14:paraId="42665A67" w14:textId="77777777" w:rsidR="00036A7C" w:rsidRPr="00614C05" w:rsidRDefault="00036A7C" w:rsidP="00025D1F">
      <w:pPr>
        <w:jc w:val="both"/>
        <w:rPr>
          <w:rFonts w:ascii="Arial" w:hAnsi="Arial" w:cs="Arial"/>
          <w:snapToGrid w:val="0"/>
          <w:sz w:val="22"/>
          <w:szCs w:val="22"/>
        </w:rPr>
      </w:pPr>
    </w:p>
    <w:p w14:paraId="46017558" w14:textId="77777777" w:rsidR="008E61A2" w:rsidRPr="00FD7662" w:rsidRDefault="008E61A2" w:rsidP="00392207">
      <w:pPr>
        <w:pStyle w:val="Brezrazmikov"/>
        <w:jc w:val="both"/>
        <w:rPr>
          <w:rFonts w:ascii="Arial" w:hAnsi="Arial" w:cs="Arial"/>
          <w:snapToGrid w:val="0"/>
        </w:rPr>
      </w:pPr>
    </w:p>
    <w:p w14:paraId="09E14F98"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Zdravstveno varstvo in rehabilitacijski programi, skrb za zdravje </w:t>
      </w:r>
    </w:p>
    <w:p w14:paraId="3BC5CE28" w14:textId="77777777" w:rsidR="00392207" w:rsidRDefault="00392207" w:rsidP="007A1DDD">
      <w:pPr>
        <w:rPr>
          <w:rFonts w:ascii="Arial" w:hAnsi="Arial" w:cs="Arial"/>
          <w:snapToGrid w:val="0"/>
          <w:sz w:val="22"/>
          <w:szCs w:val="22"/>
          <w:u w:val="single"/>
        </w:rPr>
      </w:pPr>
    </w:p>
    <w:p w14:paraId="4A3383E0" w14:textId="77777777" w:rsidR="00392207" w:rsidRPr="006953B6" w:rsidRDefault="00392207" w:rsidP="00392207">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6531D226" w14:textId="77777777" w:rsidR="00392207" w:rsidRDefault="00392207" w:rsidP="00B26ADF">
      <w:pPr>
        <w:jc w:val="both"/>
        <w:rPr>
          <w:rFonts w:ascii="Arial" w:hAnsi="Arial" w:cs="Arial"/>
          <w:snapToGrid w:val="0"/>
          <w:sz w:val="22"/>
          <w:szCs w:val="22"/>
          <w:u w:val="single"/>
        </w:rPr>
      </w:pPr>
    </w:p>
    <w:p w14:paraId="1F10058F" w14:textId="28D75E1E" w:rsidR="00392207" w:rsidRPr="00F90960" w:rsidRDefault="0066720D" w:rsidP="00B26ADF">
      <w:pPr>
        <w:jc w:val="both"/>
        <w:rPr>
          <w:rFonts w:ascii="Arial" w:hAnsi="Arial" w:cs="Arial"/>
          <w:snapToGrid w:val="0"/>
          <w:sz w:val="22"/>
          <w:szCs w:val="22"/>
        </w:rPr>
      </w:pPr>
      <w:r w:rsidRPr="00F90960">
        <w:rPr>
          <w:rFonts w:ascii="Arial" w:hAnsi="Arial" w:cs="Arial"/>
          <w:snapToGrid w:val="0"/>
          <w:sz w:val="22"/>
          <w:szCs w:val="22"/>
        </w:rPr>
        <w:t xml:space="preserve">MONG je v letu 2024 izvedla Javni razpis za sofinanciranje programov in projektov s področja socialnih dejavnosti v Mestni občini Nova Gorica za leti 2024 in 2025. </w:t>
      </w:r>
      <w:r w:rsidR="002B39B1" w:rsidRPr="00F90960">
        <w:rPr>
          <w:rFonts w:ascii="Arial" w:hAnsi="Arial" w:cs="Arial"/>
          <w:snapToGrid w:val="0"/>
          <w:sz w:val="22"/>
          <w:szCs w:val="22"/>
        </w:rPr>
        <w:t>Na javnem razpisu se sofinancirajo programi in projekti treh sklopov in sicer</w:t>
      </w:r>
      <w:r w:rsidR="00B26ADF" w:rsidRPr="00F90960">
        <w:rPr>
          <w:rFonts w:ascii="Arial" w:hAnsi="Arial" w:cs="Arial"/>
          <w:snapToGrid w:val="0"/>
          <w:sz w:val="22"/>
          <w:szCs w:val="22"/>
        </w:rPr>
        <w:t>:</w:t>
      </w:r>
    </w:p>
    <w:p w14:paraId="4695DA0E" w14:textId="694276B8" w:rsidR="004118BE" w:rsidRPr="00F90960" w:rsidRDefault="00B26ADF" w:rsidP="00B26ADF">
      <w:pPr>
        <w:pStyle w:val="Odstavekseznama"/>
        <w:numPr>
          <w:ilvl w:val="0"/>
          <w:numId w:val="46"/>
        </w:numPr>
        <w:autoSpaceDE w:val="0"/>
        <w:autoSpaceDN w:val="0"/>
        <w:adjustRightInd w:val="0"/>
        <w:ind w:left="284" w:hanging="284"/>
        <w:jc w:val="both"/>
        <w:rPr>
          <w:rFonts w:ascii="Arial" w:hAnsi="Arial" w:cs="Arial"/>
          <w:sz w:val="22"/>
          <w:szCs w:val="22"/>
          <w:lang w:val="x-none"/>
        </w:rPr>
      </w:pPr>
      <w:r w:rsidRPr="00F90960">
        <w:rPr>
          <w:rFonts w:ascii="Arial" w:hAnsi="Arial" w:cs="Arial"/>
          <w:sz w:val="22"/>
          <w:szCs w:val="22"/>
          <w:lang w:val="x-none"/>
        </w:rPr>
        <w:t>p</w:t>
      </w:r>
      <w:r w:rsidR="004118BE" w:rsidRPr="00F90960">
        <w:rPr>
          <w:rFonts w:ascii="Arial" w:hAnsi="Arial" w:cs="Arial"/>
          <w:sz w:val="22"/>
          <w:szCs w:val="22"/>
          <w:lang w:val="x-none"/>
        </w:rPr>
        <w:t>rogrami in projekti namenjeni invalidom in bolnikom</w:t>
      </w:r>
      <w:r w:rsidR="00F24991" w:rsidRPr="00F90960">
        <w:rPr>
          <w:rFonts w:ascii="Arial" w:hAnsi="Arial" w:cs="Arial"/>
          <w:sz w:val="22"/>
          <w:szCs w:val="22"/>
          <w:lang w:val="x-none"/>
        </w:rPr>
        <w:t xml:space="preserve"> (</w:t>
      </w:r>
      <w:r w:rsidR="004118BE" w:rsidRPr="00F90960">
        <w:rPr>
          <w:rFonts w:ascii="Arial" w:hAnsi="Arial" w:cs="Arial"/>
          <w:sz w:val="22"/>
          <w:szCs w:val="22"/>
          <w:lang w:val="x-none"/>
        </w:rPr>
        <w:t>programi in projekti, ki ljudem z različnimi oblikami invalidnosti omogočajo, da se vključujejo v okolje, jim nudijo podporo pri povečanju neodvisnega življenja oziroma jim lajšajo življenje z invalidnostjo,</w:t>
      </w:r>
      <w:r w:rsidR="00F24991" w:rsidRPr="00F90960">
        <w:rPr>
          <w:rFonts w:ascii="Arial" w:hAnsi="Arial" w:cs="Arial"/>
          <w:sz w:val="22"/>
          <w:szCs w:val="22"/>
          <w:lang w:val="x-none"/>
        </w:rPr>
        <w:t xml:space="preserve"> </w:t>
      </w:r>
      <w:r w:rsidR="004118BE" w:rsidRPr="00F90960">
        <w:rPr>
          <w:rFonts w:ascii="Arial" w:hAnsi="Arial" w:cs="Arial"/>
          <w:sz w:val="22"/>
          <w:szCs w:val="22"/>
          <w:lang w:val="x-none"/>
        </w:rPr>
        <w:t>programi in projekti svetovanja, pomoči in rehabilitacije, namenjeni različnim kroničnim bolnikom in uporabnikom posameznih zdravstvenih storitev,</w:t>
      </w:r>
      <w:r w:rsidR="00F24991" w:rsidRPr="00F90960">
        <w:rPr>
          <w:rFonts w:ascii="Arial" w:hAnsi="Arial" w:cs="Arial"/>
          <w:sz w:val="22"/>
          <w:szCs w:val="22"/>
          <w:lang w:val="x-none"/>
        </w:rPr>
        <w:t xml:space="preserve"> </w:t>
      </w:r>
      <w:r w:rsidR="004118BE" w:rsidRPr="00F90960">
        <w:rPr>
          <w:rFonts w:ascii="Arial" w:hAnsi="Arial" w:cs="Arial"/>
          <w:sz w:val="22"/>
          <w:szCs w:val="22"/>
          <w:lang w:val="x-none"/>
        </w:rPr>
        <w:t>programi in projekti namenjeni ozaveščanju o boleznih in preventivi</w:t>
      </w:r>
      <w:r w:rsidRPr="00F90960">
        <w:rPr>
          <w:rFonts w:ascii="Arial" w:hAnsi="Arial" w:cs="Arial"/>
          <w:sz w:val="22"/>
          <w:szCs w:val="22"/>
          <w:lang w:val="x-none"/>
        </w:rPr>
        <w:t>),</w:t>
      </w:r>
    </w:p>
    <w:p w14:paraId="0C736CAD" w14:textId="70E94868" w:rsidR="004118BE" w:rsidRPr="00F90960" w:rsidRDefault="004118BE" w:rsidP="00B26ADF">
      <w:pPr>
        <w:pStyle w:val="Odstavekseznama"/>
        <w:numPr>
          <w:ilvl w:val="0"/>
          <w:numId w:val="46"/>
        </w:numPr>
        <w:autoSpaceDE w:val="0"/>
        <w:autoSpaceDN w:val="0"/>
        <w:adjustRightInd w:val="0"/>
        <w:ind w:left="284" w:hanging="284"/>
        <w:jc w:val="both"/>
        <w:rPr>
          <w:rFonts w:ascii="Arial" w:hAnsi="Arial" w:cs="Arial"/>
          <w:sz w:val="22"/>
          <w:szCs w:val="22"/>
          <w:lang w:val="x-none"/>
        </w:rPr>
      </w:pPr>
      <w:r w:rsidRPr="00F90960">
        <w:rPr>
          <w:rFonts w:ascii="Arial" w:hAnsi="Arial" w:cs="Arial"/>
          <w:sz w:val="22"/>
          <w:szCs w:val="22"/>
          <w:lang w:val="x-none"/>
        </w:rPr>
        <w:t xml:space="preserve">Humanitarni in socialni programi in projekti </w:t>
      </w:r>
      <w:r w:rsidR="00B26ADF" w:rsidRPr="00F90960">
        <w:rPr>
          <w:rFonts w:ascii="Arial" w:hAnsi="Arial" w:cs="Arial"/>
          <w:sz w:val="22"/>
          <w:szCs w:val="22"/>
          <w:lang w:val="x-none"/>
        </w:rPr>
        <w:t>(</w:t>
      </w:r>
      <w:r w:rsidRPr="00F90960">
        <w:rPr>
          <w:rFonts w:ascii="Arial" w:hAnsi="Arial" w:cs="Arial"/>
          <w:sz w:val="22"/>
          <w:szCs w:val="22"/>
          <w:lang w:val="x-none"/>
        </w:rPr>
        <w:t>programi in projekti, ki blažijo posledice revščine in odpravljajo socialne in druge stiske posameznikov,</w:t>
      </w:r>
      <w:r w:rsidR="00B26ADF" w:rsidRPr="00F90960">
        <w:rPr>
          <w:rFonts w:ascii="Arial" w:hAnsi="Arial" w:cs="Arial"/>
          <w:sz w:val="22"/>
          <w:szCs w:val="22"/>
          <w:lang w:val="x-none"/>
        </w:rPr>
        <w:t xml:space="preserve"> </w:t>
      </w:r>
      <w:r w:rsidRPr="00F90960">
        <w:rPr>
          <w:rFonts w:ascii="Arial" w:hAnsi="Arial" w:cs="Arial"/>
          <w:sz w:val="22"/>
          <w:szCs w:val="22"/>
          <w:lang w:val="x-none"/>
        </w:rPr>
        <w:t>programi in projekti, ki osebam z dolgotrajnimi težavami v duševnem zdravju omogočajo vključevanje v okolje ter drugi programi in projekti s področja varovanja duševnega zdravja,</w:t>
      </w:r>
      <w:r w:rsidR="00B26ADF" w:rsidRPr="00F90960">
        <w:rPr>
          <w:rFonts w:ascii="Arial" w:hAnsi="Arial" w:cs="Arial"/>
          <w:sz w:val="22"/>
          <w:szCs w:val="22"/>
          <w:lang w:val="x-none"/>
        </w:rPr>
        <w:t xml:space="preserve"> </w:t>
      </w:r>
      <w:r w:rsidRPr="00F90960">
        <w:rPr>
          <w:rFonts w:ascii="Arial" w:hAnsi="Arial" w:cs="Arial"/>
          <w:sz w:val="22"/>
          <w:szCs w:val="22"/>
          <w:lang w:val="x-none"/>
        </w:rPr>
        <w:t>programi medgeneracijskih in drugih skupin za samopomoč ter drugi programi, ki v lokalnem okolju skrbijo za zmanjšanje socialne izključenosti posameznih skupin občanov</w:t>
      </w:r>
      <w:r w:rsidR="00B26ADF" w:rsidRPr="00F90960">
        <w:rPr>
          <w:rFonts w:ascii="Arial" w:hAnsi="Arial" w:cs="Arial"/>
          <w:sz w:val="22"/>
          <w:szCs w:val="22"/>
          <w:lang w:val="x-none"/>
        </w:rPr>
        <w:t>) in</w:t>
      </w:r>
      <w:r w:rsidRPr="00F90960">
        <w:rPr>
          <w:rFonts w:ascii="Arial" w:hAnsi="Arial" w:cs="Arial"/>
          <w:sz w:val="22"/>
          <w:szCs w:val="22"/>
          <w:lang w:val="x-none"/>
        </w:rPr>
        <w:t xml:space="preserve"> </w:t>
      </w:r>
    </w:p>
    <w:p w14:paraId="106BB2D2" w14:textId="29C204B6" w:rsidR="004118BE" w:rsidRPr="00F90960" w:rsidRDefault="004118BE" w:rsidP="00B26ADF">
      <w:pPr>
        <w:pStyle w:val="Odstavekseznama"/>
        <w:numPr>
          <w:ilvl w:val="0"/>
          <w:numId w:val="46"/>
        </w:numPr>
        <w:autoSpaceDE w:val="0"/>
        <w:autoSpaceDN w:val="0"/>
        <w:adjustRightInd w:val="0"/>
        <w:ind w:left="284" w:hanging="284"/>
        <w:jc w:val="both"/>
        <w:rPr>
          <w:rFonts w:ascii="Arial" w:hAnsi="Arial" w:cs="Arial"/>
          <w:sz w:val="22"/>
          <w:szCs w:val="22"/>
          <w:lang w:val="x-none"/>
        </w:rPr>
      </w:pPr>
      <w:r w:rsidRPr="00F90960">
        <w:rPr>
          <w:rFonts w:ascii="Arial" w:hAnsi="Arial" w:cs="Arial"/>
          <w:sz w:val="22"/>
          <w:szCs w:val="22"/>
          <w:lang w:val="x-none"/>
        </w:rPr>
        <w:t xml:space="preserve">Drugi socialni programi in projekti </w:t>
      </w:r>
      <w:r w:rsidR="00B26ADF" w:rsidRPr="00F90960">
        <w:rPr>
          <w:rFonts w:ascii="Arial" w:hAnsi="Arial" w:cs="Arial"/>
          <w:sz w:val="22"/>
          <w:szCs w:val="22"/>
          <w:lang w:val="x-none"/>
        </w:rPr>
        <w:t>(</w:t>
      </w:r>
      <w:r w:rsidRPr="00F90960">
        <w:rPr>
          <w:rFonts w:ascii="Arial" w:hAnsi="Arial" w:cs="Arial"/>
          <w:sz w:val="22"/>
          <w:szCs w:val="22"/>
          <w:lang w:val="x-none"/>
        </w:rPr>
        <w:t>programi in projekti upokojenskih društev,</w:t>
      </w:r>
      <w:r w:rsidR="00B26ADF" w:rsidRPr="00F90960">
        <w:rPr>
          <w:rFonts w:ascii="Arial" w:hAnsi="Arial" w:cs="Arial"/>
          <w:sz w:val="22"/>
          <w:szCs w:val="22"/>
          <w:lang w:val="x-none"/>
        </w:rPr>
        <w:t xml:space="preserve"> </w:t>
      </w:r>
      <w:r w:rsidRPr="00F90960">
        <w:rPr>
          <w:rFonts w:ascii="Arial" w:hAnsi="Arial" w:cs="Arial"/>
          <w:sz w:val="22"/>
          <w:szCs w:val="22"/>
          <w:lang w:val="x-none"/>
        </w:rPr>
        <w:t xml:space="preserve">drugi programi in projekti s področja socialne dejavnosti, ki dokazujejo vsebinsko učinkovitost (kot na primer družabna srečanja, obiski in obdaritve članov, jubilantov ipd. ) </w:t>
      </w:r>
    </w:p>
    <w:p w14:paraId="645E2867" w14:textId="77777777" w:rsidR="00B26ADF" w:rsidRPr="00F90960" w:rsidRDefault="00B26ADF" w:rsidP="00216A10">
      <w:pPr>
        <w:jc w:val="both"/>
        <w:rPr>
          <w:rFonts w:ascii="Arial" w:hAnsi="Arial" w:cs="Arial"/>
          <w:snapToGrid w:val="0"/>
          <w:sz w:val="22"/>
          <w:szCs w:val="22"/>
          <w:u w:val="single"/>
        </w:rPr>
      </w:pPr>
    </w:p>
    <w:p w14:paraId="454F65D9" w14:textId="3666E673" w:rsidR="00C255D9" w:rsidRPr="00F90960" w:rsidRDefault="00251230" w:rsidP="001F2426">
      <w:pPr>
        <w:jc w:val="both"/>
        <w:rPr>
          <w:rFonts w:ascii="Arial" w:hAnsi="Arial" w:cs="Arial"/>
          <w:spacing w:val="-7"/>
          <w:sz w:val="22"/>
          <w:szCs w:val="22"/>
        </w:rPr>
      </w:pPr>
      <w:r w:rsidRPr="00F90960">
        <w:rPr>
          <w:rFonts w:ascii="Arial" w:hAnsi="Arial" w:cs="Arial"/>
          <w:snapToGrid w:val="0"/>
          <w:sz w:val="22"/>
          <w:szCs w:val="22"/>
        </w:rPr>
        <w:t xml:space="preserve">MONG </w:t>
      </w:r>
      <w:r w:rsidR="002E66AF" w:rsidRPr="00F90960">
        <w:rPr>
          <w:rFonts w:ascii="Arial" w:hAnsi="Arial" w:cs="Arial"/>
          <w:snapToGrid w:val="0"/>
          <w:sz w:val="22"/>
          <w:szCs w:val="22"/>
        </w:rPr>
        <w:t xml:space="preserve">si je prislužila </w:t>
      </w:r>
      <w:r w:rsidR="00730CF5" w:rsidRPr="00F90960">
        <w:rPr>
          <w:rFonts w:ascii="Arial" w:hAnsi="Arial" w:cs="Arial"/>
          <w:snapToGrid w:val="0"/>
          <w:sz w:val="22"/>
          <w:szCs w:val="22"/>
        </w:rPr>
        <w:t xml:space="preserve">plaketo in naziv </w:t>
      </w:r>
      <w:r w:rsidR="000D0ABC" w:rsidRPr="00F90960">
        <w:rPr>
          <w:rFonts w:ascii="Arial" w:hAnsi="Arial" w:cs="Arial"/>
          <w:snapToGrid w:val="0"/>
          <w:sz w:val="22"/>
          <w:szCs w:val="22"/>
        </w:rPr>
        <w:t xml:space="preserve"> </w:t>
      </w:r>
      <w:r w:rsidR="001A0B64" w:rsidRPr="00F90960">
        <w:rPr>
          <w:rFonts w:ascii="Arial" w:hAnsi="Arial" w:cs="Arial"/>
          <w:snapToGrid w:val="0"/>
          <w:sz w:val="22"/>
          <w:szCs w:val="22"/>
        </w:rPr>
        <w:t>»O</w:t>
      </w:r>
      <w:r w:rsidR="000D0ABC" w:rsidRPr="00F90960">
        <w:rPr>
          <w:rFonts w:ascii="Arial" w:hAnsi="Arial" w:cs="Arial"/>
          <w:snapToGrid w:val="0"/>
          <w:sz w:val="22"/>
          <w:szCs w:val="22"/>
        </w:rPr>
        <w:t>bčina zdravja 2024</w:t>
      </w:r>
      <w:r w:rsidR="001A0B64" w:rsidRPr="00F90960">
        <w:rPr>
          <w:rFonts w:ascii="Arial" w:hAnsi="Arial" w:cs="Arial"/>
          <w:snapToGrid w:val="0"/>
          <w:sz w:val="22"/>
          <w:szCs w:val="22"/>
        </w:rPr>
        <w:t>«</w:t>
      </w:r>
      <w:r w:rsidR="002E66AF" w:rsidRPr="00F90960">
        <w:rPr>
          <w:rFonts w:ascii="Arial" w:hAnsi="Arial" w:cs="Arial"/>
          <w:snapToGrid w:val="0"/>
          <w:sz w:val="22"/>
          <w:szCs w:val="22"/>
        </w:rPr>
        <w:t xml:space="preserve">, ki jo podeljuje Nacionalni inštitut za javno zdravje. </w:t>
      </w:r>
      <w:r w:rsidR="00AC477A" w:rsidRPr="00F90960">
        <w:rPr>
          <w:rFonts w:ascii="Arial" w:hAnsi="Arial" w:cs="Arial"/>
          <w:snapToGrid w:val="0"/>
          <w:sz w:val="22"/>
          <w:szCs w:val="22"/>
        </w:rPr>
        <w:t xml:space="preserve">Priznanje smo prevzeli na slavnosti podelitvi nagrad </w:t>
      </w:r>
      <w:r w:rsidR="002E66AF" w:rsidRPr="00F90960">
        <w:rPr>
          <w:rFonts w:ascii="Arial" w:hAnsi="Arial" w:cs="Arial"/>
          <w:snapToGrid w:val="0"/>
          <w:sz w:val="22"/>
          <w:szCs w:val="22"/>
        </w:rPr>
        <w:t xml:space="preserve"> </w:t>
      </w:r>
      <w:r w:rsidR="00CA30A6" w:rsidRPr="00F90960">
        <w:rPr>
          <w:rStyle w:val="Krepko"/>
          <w:rFonts w:ascii="Arial" w:hAnsi="Arial" w:cs="Arial"/>
          <w:b w:val="0"/>
          <w:bCs w:val="0"/>
          <w:spacing w:val="-7"/>
          <w:sz w:val="22"/>
          <w:szCs w:val="22"/>
        </w:rPr>
        <w:t>Zlati kamen 19. marca 2024</w:t>
      </w:r>
      <w:r w:rsidR="00E56FEE" w:rsidRPr="00F90960">
        <w:rPr>
          <w:rStyle w:val="Krepko"/>
          <w:rFonts w:ascii="Arial" w:hAnsi="Arial" w:cs="Arial"/>
          <w:b w:val="0"/>
          <w:bCs w:val="0"/>
          <w:spacing w:val="-7"/>
          <w:sz w:val="22"/>
          <w:szCs w:val="22"/>
        </w:rPr>
        <w:t>, kot občina, ki je bila prepoznana</w:t>
      </w:r>
      <w:r w:rsidR="005000FA" w:rsidRPr="00F90960">
        <w:rPr>
          <w:rStyle w:val="Krepko"/>
          <w:rFonts w:ascii="Arial" w:hAnsi="Arial" w:cs="Arial"/>
          <w:b w:val="0"/>
          <w:bCs w:val="0"/>
          <w:spacing w:val="-7"/>
          <w:sz w:val="22"/>
          <w:szCs w:val="22"/>
        </w:rPr>
        <w:t xml:space="preserve"> kot </w:t>
      </w:r>
      <w:bookmarkStart w:id="6" w:name="_Hlk193892401"/>
      <w:r w:rsidR="005000FA" w:rsidRPr="00F90960">
        <w:rPr>
          <w:rStyle w:val="Krepko"/>
          <w:rFonts w:ascii="Arial" w:hAnsi="Arial" w:cs="Arial"/>
          <w:b w:val="0"/>
          <w:bCs w:val="0"/>
          <w:spacing w:val="-7"/>
          <w:sz w:val="22"/>
          <w:szCs w:val="22"/>
        </w:rPr>
        <w:t>najbolj aktivna v</w:t>
      </w:r>
      <w:r w:rsidR="00CA30A6" w:rsidRPr="00F90960">
        <w:rPr>
          <w:rStyle w:val="Krepko"/>
          <w:rFonts w:ascii="Arial" w:hAnsi="Arial" w:cs="Arial"/>
          <w:b w:val="0"/>
          <w:bCs w:val="0"/>
          <w:spacing w:val="-7"/>
          <w:sz w:val="22"/>
          <w:szCs w:val="22"/>
        </w:rPr>
        <w:t xml:space="preserve"> pristopih za izboljšanje zdravja svojih prebivalcev</w:t>
      </w:r>
      <w:r w:rsidR="00F12D4C" w:rsidRPr="00F90960">
        <w:rPr>
          <w:rStyle w:val="Krepko"/>
          <w:rFonts w:ascii="Arial" w:hAnsi="Arial" w:cs="Arial"/>
          <w:b w:val="0"/>
          <w:bCs w:val="0"/>
          <w:spacing w:val="-7"/>
          <w:sz w:val="22"/>
          <w:szCs w:val="22"/>
        </w:rPr>
        <w:t xml:space="preserve"> in </w:t>
      </w:r>
      <w:r w:rsidR="002E6A32" w:rsidRPr="00F90960">
        <w:rPr>
          <w:rStyle w:val="Krepko"/>
          <w:rFonts w:ascii="Arial" w:hAnsi="Arial" w:cs="Arial"/>
          <w:b w:val="0"/>
          <w:bCs w:val="0"/>
          <w:spacing w:val="-7"/>
          <w:sz w:val="22"/>
          <w:szCs w:val="22"/>
        </w:rPr>
        <w:t xml:space="preserve">kot občina, ki uspešno krepi </w:t>
      </w:r>
      <w:r w:rsidR="002E6A32" w:rsidRPr="00F90960">
        <w:rPr>
          <w:rFonts w:ascii="Arial" w:hAnsi="Arial" w:cs="Arial"/>
          <w:spacing w:val="-7"/>
          <w:sz w:val="22"/>
          <w:szCs w:val="22"/>
        </w:rPr>
        <w:t>občutek skupnosti, spodbuja kulturni, socialni in gospodarski razvoj ter s tem pomembno vpliva na kakovost življenja in zdravje njenih prebivalk in prebivalcev.</w:t>
      </w:r>
      <w:r w:rsidR="002E6A32" w:rsidRPr="00F90960">
        <w:rPr>
          <w:rFonts w:ascii="Arial" w:hAnsi="Arial" w:cs="Arial"/>
          <w:spacing w:val="-7"/>
          <w:sz w:val="22"/>
          <w:szCs w:val="22"/>
          <w:shd w:val="clear" w:color="auto" w:fill="F5F5F5"/>
        </w:rPr>
        <w:t> </w:t>
      </w:r>
      <w:r w:rsidR="00CA30A6" w:rsidRPr="00F90960">
        <w:rPr>
          <w:rStyle w:val="Krepko"/>
          <w:rFonts w:ascii="Arial" w:hAnsi="Arial" w:cs="Arial"/>
          <w:spacing w:val="-7"/>
          <w:sz w:val="22"/>
          <w:szCs w:val="22"/>
        </w:rPr>
        <w:t xml:space="preserve"> </w:t>
      </w:r>
      <w:r w:rsidR="00A01169" w:rsidRPr="00F90960">
        <w:rPr>
          <w:rFonts w:ascii="Arial" w:hAnsi="Arial" w:cs="Arial"/>
          <w:spacing w:val="-7"/>
          <w:sz w:val="22"/>
          <w:szCs w:val="22"/>
        </w:rPr>
        <w:t xml:space="preserve">Mestna občina Nova Gorica </w:t>
      </w:r>
      <w:r w:rsidR="005000FA" w:rsidRPr="00F90960">
        <w:rPr>
          <w:rFonts w:ascii="Arial" w:hAnsi="Arial" w:cs="Arial"/>
          <w:spacing w:val="-7"/>
          <w:sz w:val="22"/>
          <w:szCs w:val="22"/>
        </w:rPr>
        <w:t xml:space="preserve">je </w:t>
      </w:r>
      <w:r w:rsidR="00A01169" w:rsidRPr="00F90960">
        <w:rPr>
          <w:rFonts w:ascii="Arial" w:hAnsi="Arial" w:cs="Arial"/>
          <w:spacing w:val="-7"/>
          <w:sz w:val="22"/>
          <w:szCs w:val="22"/>
        </w:rPr>
        <w:t>med občinami finalistkami izstopa</w:t>
      </w:r>
      <w:r w:rsidR="006F3A66" w:rsidRPr="00F90960">
        <w:rPr>
          <w:rFonts w:ascii="Arial" w:hAnsi="Arial" w:cs="Arial"/>
          <w:spacing w:val="-7"/>
          <w:sz w:val="22"/>
          <w:szCs w:val="22"/>
        </w:rPr>
        <w:t>la</w:t>
      </w:r>
      <w:r w:rsidR="00A01169" w:rsidRPr="00F90960">
        <w:rPr>
          <w:rFonts w:ascii="Arial" w:hAnsi="Arial" w:cs="Arial"/>
          <w:spacing w:val="-7"/>
          <w:sz w:val="22"/>
          <w:szCs w:val="22"/>
        </w:rPr>
        <w:t xml:space="preserve"> z izjemno širokim naborom aktivnosti za zdravje in z jasno usmerjenostjo v skupnostni pristop k zdravju</w:t>
      </w:r>
      <w:r w:rsidR="00444CEE" w:rsidRPr="00F90960">
        <w:rPr>
          <w:rFonts w:ascii="Arial" w:hAnsi="Arial" w:cs="Arial"/>
          <w:spacing w:val="-7"/>
          <w:sz w:val="22"/>
          <w:szCs w:val="22"/>
        </w:rPr>
        <w:t xml:space="preserve"> in sicer</w:t>
      </w:r>
      <w:r w:rsidR="00C255D9" w:rsidRPr="00F90960">
        <w:rPr>
          <w:rFonts w:ascii="Arial" w:hAnsi="Arial" w:cs="Arial"/>
          <w:spacing w:val="-7"/>
          <w:sz w:val="22"/>
          <w:szCs w:val="22"/>
        </w:rPr>
        <w:t>:</w:t>
      </w:r>
    </w:p>
    <w:p w14:paraId="20436D0E" w14:textId="77777777" w:rsidR="00C255D9" w:rsidRPr="00F90960" w:rsidRDefault="00444CEE" w:rsidP="00C255D9">
      <w:pPr>
        <w:pStyle w:val="Odstavekseznama"/>
        <w:numPr>
          <w:ilvl w:val="0"/>
          <w:numId w:val="26"/>
        </w:numPr>
        <w:jc w:val="both"/>
        <w:rPr>
          <w:rFonts w:ascii="Arial" w:hAnsi="Arial" w:cs="Arial"/>
          <w:spacing w:val="-7"/>
          <w:sz w:val="22"/>
          <w:szCs w:val="22"/>
        </w:rPr>
      </w:pPr>
      <w:r w:rsidRPr="00F90960">
        <w:rPr>
          <w:rFonts w:ascii="Arial" w:hAnsi="Arial" w:cs="Arial"/>
          <w:spacing w:val="-7"/>
          <w:sz w:val="22"/>
          <w:szCs w:val="22"/>
        </w:rPr>
        <w:t xml:space="preserve">s številnimi </w:t>
      </w:r>
      <w:r w:rsidR="00E15F6B" w:rsidRPr="00F90960">
        <w:rPr>
          <w:rFonts w:ascii="Arial" w:hAnsi="Arial" w:cs="Arial"/>
          <w:spacing w:val="-7"/>
          <w:sz w:val="22"/>
          <w:szCs w:val="22"/>
        </w:rPr>
        <w:t xml:space="preserve">strukturami, ki povezujejo občino in prebivalce, vladne in nevladne organizacije, </w:t>
      </w:r>
    </w:p>
    <w:p w14:paraId="147B7139" w14:textId="77777777" w:rsidR="00C255D9" w:rsidRPr="00F90960" w:rsidRDefault="00E15F6B" w:rsidP="00C255D9">
      <w:pPr>
        <w:pStyle w:val="Odstavekseznama"/>
        <w:numPr>
          <w:ilvl w:val="0"/>
          <w:numId w:val="26"/>
        </w:numPr>
        <w:jc w:val="both"/>
        <w:rPr>
          <w:rFonts w:ascii="Arial" w:hAnsi="Arial" w:cs="Arial"/>
          <w:spacing w:val="-7"/>
          <w:sz w:val="22"/>
          <w:szCs w:val="22"/>
        </w:rPr>
      </w:pPr>
      <w:r w:rsidRPr="00F90960">
        <w:rPr>
          <w:rFonts w:ascii="Arial" w:hAnsi="Arial" w:cs="Arial"/>
          <w:spacing w:val="-7"/>
          <w:sz w:val="22"/>
          <w:szCs w:val="22"/>
        </w:rPr>
        <w:t>aktivnost</w:t>
      </w:r>
      <w:r w:rsidR="003B05EF" w:rsidRPr="00F90960">
        <w:rPr>
          <w:rFonts w:ascii="Arial" w:hAnsi="Arial" w:cs="Arial"/>
          <w:spacing w:val="-7"/>
          <w:sz w:val="22"/>
          <w:szCs w:val="22"/>
        </w:rPr>
        <w:t xml:space="preserve">mi na področju zelenega prehoda in trajnostne mobilnosti (z željo </w:t>
      </w:r>
      <w:r w:rsidR="004B1EDF" w:rsidRPr="00F90960">
        <w:rPr>
          <w:rFonts w:ascii="Arial" w:hAnsi="Arial" w:cs="Arial"/>
          <w:spacing w:val="-7"/>
          <w:sz w:val="22"/>
          <w:szCs w:val="22"/>
        </w:rPr>
        <w:t xml:space="preserve">zmanjšanja uporabe avtomobilom in prehoda na druge oblike prevoza), </w:t>
      </w:r>
    </w:p>
    <w:p w14:paraId="5A8C39A7" w14:textId="2F7D6D93" w:rsidR="00A01169" w:rsidRPr="00F90960" w:rsidRDefault="001F2426" w:rsidP="00C255D9">
      <w:pPr>
        <w:pStyle w:val="Odstavekseznama"/>
        <w:numPr>
          <w:ilvl w:val="0"/>
          <w:numId w:val="26"/>
        </w:numPr>
        <w:jc w:val="both"/>
        <w:rPr>
          <w:rFonts w:ascii="Arial" w:hAnsi="Arial" w:cs="Arial"/>
          <w:spacing w:val="-7"/>
          <w:sz w:val="22"/>
          <w:szCs w:val="22"/>
        </w:rPr>
      </w:pPr>
      <w:r w:rsidRPr="00F90960">
        <w:rPr>
          <w:rFonts w:ascii="Arial" w:hAnsi="Arial" w:cs="Arial"/>
          <w:spacing w:val="-7"/>
          <w:sz w:val="22"/>
          <w:szCs w:val="22"/>
        </w:rPr>
        <w:t xml:space="preserve">nenehnim </w:t>
      </w:r>
      <w:r w:rsidR="004B1EDF" w:rsidRPr="00F90960">
        <w:rPr>
          <w:rFonts w:ascii="Arial" w:hAnsi="Arial" w:cs="Arial"/>
          <w:spacing w:val="-7"/>
          <w:sz w:val="22"/>
          <w:szCs w:val="22"/>
        </w:rPr>
        <w:t>izboljšanjem kazalnikov zdravja</w:t>
      </w:r>
      <w:r w:rsidRPr="00F90960">
        <w:rPr>
          <w:rFonts w:ascii="Arial" w:hAnsi="Arial" w:cs="Arial"/>
          <w:spacing w:val="-7"/>
          <w:sz w:val="22"/>
          <w:szCs w:val="22"/>
        </w:rPr>
        <w:t xml:space="preserve"> (</w:t>
      </w:r>
      <w:r w:rsidR="00A01169" w:rsidRPr="00F90960">
        <w:rPr>
          <w:rFonts w:ascii="Arial" w:hAnsi="Arial" w:cs="Arial"/>
          <w:spacing w:val="-7"/>
          <w:sz w:val="22"/>
          <w:szCs w:val="22"/>
        </w:rPr>
        <w:t>med</w:t>
      </w:r>
      <w:r w:rsidR="00FC047A" w:rsidRPr="00F90960">
        <w:rPr>
          <w:rFonts w:ascii="Arial" w:hAnsi="Arial" w:cs="Arial"/>
          <w:spacing w:val="-7"/>
          <w:sz w:val="22"/>
          <w:szCs w:val="22"/>
        </w:rPr>
        <w:t xml:space="preserve"> katerimi lahko izpostavimo </w:t>
      </w:r>
      <w:r w:rsidR="00A01169" w:rsidRPr="00F90960">
        <w:rPr>
          <w:rFonts w:ascii="Arial" w:hAnsi="Arial" w:cs="Arial"/>
          <w:spacing w:val="-7"/>
          <w:sz w:val="22"/>
          <w:szCs w:val="22"/>
        </w:rPr>
        <w:t xml:space="preserve">nižjo bolniško odsotnost z dela kot drugod v Sloveniji, znižanje stopnje samomorilnosti skupaj z ustrezno porabo zdravil za </w:t>
      </w:r>
      <w:r w:rsidR="00A01169" w:rsidRPr="00F90960">
        <w:rPr>
          <w:rFonts w:ascii="Arial" w:hAnsi="Arial" w:cs="Arial"/>
          <w:spacing w:val="-7"/>
          <w:sz w:val="22"/>
          <w:szCs w:val="22"/>
        </w:rPr>
        <w:lastRenderedPageBreak/>
        <w:t>zdravljenje duševnih motenj ter izrazito rast odzivnosti v presejalna programa ZORA in DORA</w:t>
      </w:r>
      <w:r w:rsidR="00FC047A" w:rsidRPr="00F90960">
        <w:rPr>
          <w:rFonts w:ascii="Arial" w:hAnsi="Arial" w:cs="Arial"/>
          <w:spacing w:val="-7"/>
          <w:sz w:val="22"/>
          <w:szCs w:val="22"/>
        </w:rPr>
        <w:t>)</w:t>
      </w:r>
      <w:r w:rsidR="007511CA" w:rsidRPr="00F90960">
        <w:rPr>
          <w:rFonts w:ascii="Arial" w:hAnsi="Arial" w:cs="Arial"/>
          <w:spacing w:val="-7"/>
          <w:sz w:val="22"/>
          <w:szCs w:val="22"/>
        </w:rPr>
        <w:t xml:space="preserve">, ki je tudi </w:t>
      </w:r>
      <w:r w:rsidR="005C120A" w:rsidRPr="00F90960">
        <w:rPr>
          <w:rFonts w:ascii="Arial" w:hAnsi="Arial" w:cs="Arial"/>
          <w:spacing w:val="-7"/>
          <w:sz w:val="22"/>
          <w:szCs w:val="22"/>
        </w:rPr>
        <w:t xml:space="preserve">pokazatelj </w:t>
      </w:r>
      <w:r w:rsidR="00A01169" w:rsidRPr="00F90960">
        <w:rPr>
          <w:rFonts w:ascii="Arial" w:hAnsi="Arial" w:cs="Arial"/>
          <w:spacing w:val="-7"/>
          <w:sz w:val="22"/>
          <w:szCs w:val="22"/>
        </w:rPr>
        <w:t>dostopnost</w:t>
      </w:r>
      <w:r w:rsidR="005C120A" w:rsidRPr="00F90960">
        <w:rPr>
          <w:rFonts w:ascii="Arial" w:hAnsi="Arial" w:cs="Arial"/>
          <w:spacing w:val="-7"/>
          <w:sz w:val="22"/>
          <w:szCs w:val="22"/>
        </w:rPr>
        <w:t>i</w:t>
      </w:r>
      <w:r w:rsidR="00A01169" w:rsidRPr="00F90960">
        <w:rPr>
          <w:rFonts w:ascii="Arial" w:hAnsi="Arial" w:cs="Arial"/>
          <w:spacing w:val="-7"/>
          <w:sz w:val="22"/>
          <w:szCs w:val="22"/>
        </w:rPr>
        <w:t xml:space="preserve"> in uspešnost</w:t>
      </w:r>
      <w:r w:rsidR="005C120A" w:rsidRPr="00F90960">
        <w:rPr>
          <w:rFonts w:ascii="Arial" w:hAnsi="Arial" w:cs="Arial"/>
          <w:spacing w:val="-7"/>
          <w:sz w:val="22"/>
          <w:szCs w:val="22"/>
        </w:rPr>
        <w:t>i</w:t>
      </w:r>
      <w:r w:rsidR="00A01169" w:rsidRPr="00F90960">
        <w:rPr>
          <w:rFonts w:ascii="Arial" w:hAnsi="Arial" w:cs="Arial"/>
          <w:spacing w:val="-7"/>
          <w:sz w:val="22"/>
          <w:szCs w:val="22"/>
        </w:rPr>
        <w:t xml:space="preserve"> preventivnih programov v lokalni skupnosti. </w:t>
      </w:r>
    </w:p>
    <w:bookmarkEnd w:id="6"/>
    <w:p w14:paraId="7B2C84FB" w14:textId="77777777" w:rsidR="00F20CC1" w:rsidRPr="00F90960" w:rsidRDefault="00F20CC1" w:rsidP="00216A10">
      <w:pPr>
        <w:jc w:val="both"/>
        <w:rPr>
          <w:rFonts w:ascii="Arial" w:hAnsi="Arial" w:cs="Arial"/>
          <w:snapToGrid w:val="0"/>
          <w:sz w:val="22"/>
          <w:szCs w:val="22"/>
        </w:rPr>
      </w:pPr>
    </w:p>
    <w:p w14:paraId="14E256D2" w14:textId="0B69F6C4" w:rsidR="00216A10" w:rsidRPr="00F90960" w:rsidRDefault="00216A10" w:rsidP="00216A10">
      <w:pPr>
        <w:jc w:val="both"/>
        <w:rPr>
          <w:rFonts w:ascii="Arial" w:hAnsi="Arial" w:cs="Arial"/>
          <w:sz w:val="22"/>
          <w:szCs w:val="22"/>
        </w:rPr>
      </w:pPr>
      <w:r w:rsidRPr="00F90960">
        <w:rPr>
          <w:rFonts w:ascii="Arial" w:hAnsi="Arial" w:cs="Arial"/>
          <w:snapToGrid w:val="0"/>
          <w:sz w:val="22"/>
          <w:szCs w:val="22"/>
        </w:rPr>
        <w:t xml:space="preserve">Ob svetovnem dnevu zdravja, ki ga vsako leto obeležujemo 7.4, je Mestna občina Nova Gorica skupaj z </w:t>
      </w:r>
      <w:r w:rsidRPr="00F90960">
        <w:rPr>
          <w:rFonts w:ascii="Arial" w:hAnsi="Arial" w:cs="Arial"/>
          <w:sz w:val="22"/>
          <w:szCs w:val="22"/>
        </w:rPr>
        <w:t xml:space="preserve">Mladinskim centrom Nova Gorica, Zdravstvenim domom Osnovno zdravstvo – Centrom za krepitev zdravja Nova Gorica, NIJZ OE Nova Gorica, Društvom Ko-Rak.si in Športno zvezo Nova Gorica pripravila »Festival zdravja«, ki je poteka od 8.4. do 14.4.2024.  Osrednji dogodek Festivala zdravja je predstavljal Sejem zdravja na Bevkovem trgu, kjer so različni javni zavodi, organizacije in nevladne organizacije predstavili programe,  vzgojno-izobraževalne vsebine in svetovanja, ki so prebivalcem lokalne skupnosti v pomoč pri skrbi za zdravje. </w:t>
      </w:r>
    </w:p>
    <w:p w14:paraId="2E57715E" w14:textId="77777777" w:rsidR="000D0ABC" w:rsidRDefault="000D0ABC" w:rsidP="007A1DDD">
      <w:pPr>
        <w:rPr>
          <w:rFonts w:ascii="Arial" w:hAnsi="Arial" w:cs="Arial"/>
          <w:snapToGrid w:val="0"/>
          <w:sz w:val="22"/>
          <w:szCs w:val="22"/>
          <w:u w:val="single"/>
        </w:rPr>
      </w:pPr>
    </w:p>
    <w:p w14:paraId="756C8A90" w14:textId="77777777" w:rsidR="009E19C6" w:rsidRDefault="009E19C6" w:rsidP="009E19C6">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3A5AD894" w14:textId="77777777" w:rsidR="00392207" w:rsidRDefault="00392207" w:rsidP="007A1DDD">
      <w:pPr>
        <w:rPr>
          <w:rFonts w:ascii="Arial" w:hAnsi="Arial" w:cs="Arial"/>
          <w:snapToGrid w:val="0"/>
          <w:sz w:val="22"/>
          <w:szCs w:val="22"/>
          <w:u w:val="single"/>
        </w:rPr>
      </w:pPr>
    </w:p>
    <w:p w14:paraId="469F4DB5" w14:textId="42DD2ED7" w:rsidR="007A1DDD" w:rsidRDefault="007A1DDD" w:rsidP="007A1DDD">
      <w:pPr>
        <w:rPr>
          <w:rFonts w:ascii="Arial" w:hAnsi="Arial" w:cs="Arial"/>
          <w:snapToGrid w:val="0"/>
          <w:sz w:val="22"/>
          <w:szCs w:val="22"/>
          <w:u w:val="single"/>
        </w:rPr>
      </w:pPr>
      <w:r w:rsidRPr="007A1DDD">
        <w:rPr>
          <w:rFonts w:ascii="Arial" w:hAnsi="Arial" w:cs="Arial"/>
          <w:snapToGrid w:val="0"/>
          <w:sz w:val="22"/>
          <w:szCs w:val="22"/>
          <w:u w:val="single"/>
        </w:rPr>
        <w:t>Varstveno delovni center Nova Gorica</w:t>
      </w:r>
    </w:p>
    <w:p w14:paraId="755FD461" w14:textId="77777777" w:rsidR="007A1DDD" w:rsidRPr="007A1DDD" w:rsidRDefault="007A1DDD" w:rsidP="007A1DDD">
      <w:pPr>
        <w:rPr>
          <w:rFonts w:ascii="Arial" w:hAnsi="Arial" w:cs="Arial"/>
          <w:snapToGrid w:val="0"/>
          <w:sz w:val="22"/>
          <w:szCs w:val="22"/>
          <w:u w:val="single"/>
        </w:rPr>
      </w:pPr>
    </w:p>
    <w:p w14:paraId="7B0B7EA1" w14:textId="0EF420E9" w:rsidR="007A1DDD" w:rsidRDefault="007A1DDD" w:rsidP="002E6A32">
      <w:pPr>
        <w:jc w:val="both"/>
        <w:rPr>
          <w:rFonts w:ascii="Arial" w:hAnsi="Arial" w:cs="Arial"/>
          <w:snapToGrid w:val="0"/>
          <w:sz w:val="22"/>
          <w:szCs w:val="22"/>
        </w:rPr>
      </w:pPr>
      <w:r w:rsidRPr="00C830DB">
        <w:rPr>
          <w:rFonts w:ascii="Arial" w:hAnsi="Arial" w:cs="Arial"/>
          <w:snapToGrid w:val="0"/>
          <w:sz w:val="22"/>
          <w:szCs w:val="22"/>
        </w:rPr>
        <w:t>Varstveno delovni center Nova Gorica je za svoje zaposlene izvedel več delavnic na temo »</w:t>
      </w:r>
      <w:r w:rsidRPr="00C830DB">
        <w:rPr>
          <w:rFonts w:ascii="Arial" w:hAnsi="Arial" w:cs="Arial"/>
          <w:color w:val="000000"/>
          <w:sz w:val="22"/>
          <w:szCs w:val="22"/>
        </w:rPr>
        <w:t>Temeljni postopki oživljanja z uporabo AED«. Izobraževanje so izvedli zaposleni iz Centra za krepitev zdravja</w:t>
      </w:r>
      <w:r>
        <w:rPr>
          <w:rFonts w:ascii="Arial" w:hAnsi="Arial" w:cs="Arial"/>
          <w:color w:val="000000"/>
          <w:sz w:val="22"/>
          <w:szCs w:val="22"/>
        </w:rPr>
        <w:t>.</w:t>
      </w:r>
    </w:p>
    <w:p w14:paraId="0305E3D9" w14:textId="77777777" w:rsidR="007A1DDD" w:rsidRDefault="007A1DDD" w:rsidP="007A1DDD">
      <w:pPr>
        <w:rPr>
          <w:rFonts w:ascii="Arial" w:hAnsi="Arial" w:cs="Arial"/>
          <w:snapToGrid w:val="0"/>
          <w:sz w:val="22"/>
          <w:szCs w:val="22"/>
        </w:rPr>
      </w:pPr>
    </w:p>
    <w:p w14:paraId="1402AAF7" w14:textId="3FE022F8" w:rsidR="007A1DDD" w:rsidRPr="005734A7" w:rsidRDefault="007A1DDD" w:rsidP="007A1DDD">
      <w:pPr>
        <w:jc w:val="both"/>
        <w:rPr>
          <w:rFonts w:ascii="Arial" w:eastAsia="Calibri" w:hAnsi="Arial" w:cs="Arial"/>
          <w:sz w:val="22"/>
          <w:szCs w:val="22"/>
        </w:rPr>
      </w:pPr>
      <w:r w:rsidRPr="005734A7">
        <w:rPr>
          <w:rFonts w:ascii="Arial" w:eastAsia="Calibri" w:hAnsi="Arial" w:cs="Arial"/>
          <w:sz w:val="22"/>
          <w:szCs w:val="22"/>
        </w:rPr>
        <w:t xml:space="preserve">Uporabniki VDC Nova Gorica sodelujejo v Specialni olimpijadi Slovenije. Tako skrbijo tudi za </w:t>
      </w:r>
      <w:r w:rsidRPr="005734A7">
        <w:rPr>
          <w:rFonts w:ascii="Arial" w:hAnsi="Arial" w:cs="Arial"/>
          <w:sz w:val="22"/>
          <w:szCs w:val="22"/>
        </w:rPr>
        <w:t xml:space="preserve"> ohranjanje psihofizičnih sposobnosti in vsesplošno socializacijo oseb z motnjami v duševnem in telesnem razvoju. </w:t>
      </w:r>
      <w:r w:rsidRPr="005734A7">
        <w:rPr>
          <w:rFonts w:ascii="Arial" w:eastAsia="Calibri" w:hAnsi="Arial" w:cs="Arial"/>
          <w:sz w:val="22"/>
          <w:szCs w:val="22"/>
        </w:rPr>
        <w:t>Meseca maja s</w:t>
      </w:r>
      <w:r w:rsidR="0006414C">
        <w:rPr>
          <w:rFonts w:ascii="Arial" w:eastAsia="Calibri" w:hAnsi="Arial" w:cs="Arial"/>
          <w:sz w:val="22"/>
          <w:szCs w:val="22"/>
        </w:rPr>
        <w:t>o</w:t>
      </w:r>
      <w:r w:rsidRPr="005734A7">
        <w:rPr>
          <w:rFonts w:ascii="Arial" w:eastAsia="Calibri" w:hAnsi="Arial" w:cs="Arial"/>
          <w:sz w:val="22"/>
          <w:szCs w:val="22"/>
        </w:rPr>
        <w:t xml:space="preserve"> sodelovali na regijskih igrah</w:t>
      </w:r>
      <w:r w:rsidRPr="005734A7">
        <w:rPr>
          <w:rStyle w:val="x193iq5w"/>
          <w:rFonts w:ascii="Arial" w:hAnsi="Arial" w:cs="Arial"/>
          <w:sz w:val="22"/>
          <w:szCs w:val="22"/>
        </w:rPr>
        <w:t xml:space="preserve"> Specialne olimpijade Slovenije v Briščikih pri Trstu, </w:t>
      </w:r>
      <w:r w:rsidRPr="005734A7">
        <w:rPr>
          <w:rFonts w:ascii="Arial" w:eastAsia="Calibri" w:hAnsi="Arial" w:cs="Arial"/>
          <w:sz w:val="22"/>
          <w:szCs w:val="22"/>
        </w:rPr>
        <w:t>novembra pa so se udeležili državnih iger MATP Specialne olimpijade Slovenije na Igu namenjenim osebam s težko ali kombinirano motnjo v duševnem razvoju.</w:t>
      </w:r>
    </w:p>
    <w:p w14:paraId="456582E0" w14:textId="77777777" w:rsidR="007A1DDD" w:rsidRDefault="007A1DDD" w:rsidP="007A1DDD">
      <w:pPr>
        <w:jc w:val="both"/>
        <w:rPr>
          <w:rFonts w:ascii="Arial" w:eastAsia="Calibri" w:hAnsi="Arial" w:cs="Arial"/>
          <w:color w:val="00B050"/>
          <w:sz w:val="22"/>
          <w:szCs w:val="22"/>
        </w:rPr>
      </w:pPr>
    </w:p>
    <w:p w14:paraId="625A9E3E" w14:textId="5872FCC2" w:rsidR="007A1DDD" w:rsidRPr="00B26958" w:rsidRDefault="007A1DDD" w:rsidP="007A1DDD">
      <w:pPr>
        <w:jc w:val="both"/>
        <w:rPr>
          <w:rFonts w:ascii="Arial" w:eastAsia="Calibri" w:hAnsi="Arial" w:cs="Arial"/>
          <w:sz w:val="22"/>
          <w:szCs w:val="22"/>
        </w:rPr>
      </w:pPr>
      <w:r w:rsidRPr="00B26958">
        <w:rPr>
          <w:rFonts w:ascii="Arial" w:eastAsia="Calibri" w:hAnsi="Arial" w:cs="Arial"/>
          <w:sz w:val="22"/>
          <w:szCs w:val="22"/>
        </w:rPr>
        <w:t>Varstveno delovni center Nova Gorica sodeluje z Društvom Tačke pomagačke. Terapevtski pari obiskujejo tako uporabnike z motnjo v duševnem razvoju kot osebe po poškodbi glave, srečanja potekajo večkrat mesečno v enotah Goriški center, Solkan, Stara Gora ter Center Trnovo. Sodeluje</w:t>
      </w:r>
      <w:r w:rsidR="0006414C">
        <w:rPr>
          <w:rFonts w:ascii="Arial" w:eastAsia="Calibri" w:hAnsi="Arial" w:cs="Arial"/>
          <w:sz w:val="22"/>
          <w:szCs w:val="22"/>
        </w:rPr>
        <w:t>j</w:t>
      </w:r>
      <w:r w:rsidRPr="00B26958">
        <w:rPr>
          <w:rFonts w:ascii="Arial" w:eastAsia="Calibri" w:hAnsi="Arial" w:cs="Arial"/>
          <w:sz w:val="22"/>
          <w:szCs w:val="22"/>
        </w:rPr>
        <w:t>o tudi čezmejno z društvom »</w:t>
      </w:r>
      <w:proofErr w:type="spellStart"/>
      <w:r w:rsidRPr="00B26958">
        <w:rPr>
          <w:rFonts w:ascii="Arial" w:eastAsia="Calibri" w:hAnsi="Arial" w:cs="Arial"/>
          <w:sz w:val="22"/>
          <w:szCs w:val="22"/>
        </w:rPr>
        <w:t>Circolo</w:t>
      </w:r>
      <w:proofErr w:type="spellEnd"/>
      <w:r w:rsidRPr="00B26958">
        <w:rPr>
          <w:rFonts w:ascii="Arial" w:eastAsia="Calibri" w:hAnsi="Arial" w:cs="Arial"/>
          <w:sz w:val="22"/>
          <w:szCs w:val="22"/>
        </w:rPr>
        <w:t xml:space="preserve"> </w:t>
      </w:r>
      <w:proofErr w:type="spellStart"/>
      <w:r w:rsidRPr="00B26958">
        <w:rPr>
          <w:rFonts w:ascii="Arial" w:eastAsia="Calibri" w:hAnsi="Arial" w:cs="Arial"/>
          <w:sz w:val="22"/>
          <w:szCs w:val="22"/>
        </w:rPr>
        <w:t>ippico</w:t>
      </w:r>
      <w:proofErr w:type="spellEnd"/>
      <w:r w:rsidRPr="00B26958">
        <w:rPr>
          <w:rFonts w:ascii="Arial" w:eastAsia="Calibri" w:hAnsi="Arial" w:cs="Arial"/>
          <w:sz w:val="22"/>
          <w:szCs w:val="22"/>
        </w:rPr>
        <w:t xml:space="preserve"> Preval« iz Italije, kjer za </w:t>
      </w:r>
      <w:r w:rsidR="0006414C">
        <w:rPr>
          <w:rFonts w:ascii="Arial" w:eastAsia="Calibri" w:hAnsi="Arial" w:cs="Arial"/>
          <w:sz w:val="22"/>
          <w:szCs w:val="22"/>
        </w:rPr>
        <w:t>njihove</w:t>
      </w:r>
      <w:r w:rsidRPr="00B26958">
        <w:rPr>
          <w:rFonts w:ascii="Arial" w:eastAsia="Calibri" w:hAnsi="Arial" w:cs="Arial"/>
          <w:sz w:val="22"/>
          <w:szCs w:val="22"/>
        </w:rPr>
        <w:t xml:space="preserve"> uporabnike poteka ježa konj. </w:t>
      </w:r>
    </w:p>
    <w:p w14:paraId="68CA3385" w14:textId="77777777" w:rsidR="003E5BDA" w:rsidRDefault="003E5BDA" w:rsidP="003E5BDA">
      <w:pPr>
        <w:rPr>
          <w:rFonts w:ascii="Arial" w:hAnsi="Arial" w:cs="Arial"/>
          <w:snapToGrid w:val="0"/>
          <w:sz w:val="22"/>
          <w:szCs w:val="22"/>
        </w:rPr>
      </w:pPr>
    </w:p>
    <w:p w14:paraId="35988866" w14:textId="77777777" w:rsidR="003E5BDA" w:rsidRPr="003E5BDA" w:rsidRDefault="003E5BDA" w:rsidP="003E5BDA">
      <w:pPr>
        <w:rPr>
          <w:rFonts w:ascii="Arial" w:hAnsi="Arial" w:cs="Arial"/>
          <w:snapToGrid w:val="0"/>
          <w:sz w:val="22"/>
          <w:szCs w:val="22"/>
          <w:u w:val="single"/>
        </w:rPr>
      </w:pPr>
      <w:r w:rsidRPr="003E5BDA">
        <w:rPr>
          <w:rFonts w:ascii="Arial" w:hAnsi="Arial" w:cs="Arial"/>
          <w:snapToGrid w:val="0"/>
          <w:sz w:val="22"/>
          <w:szCs w:val="22"/>
          <w:u w:val="single"/>
        </w:rPr>
        <w:t>Društvo paraplegikov severne Primorske</w:t>
      </w:r>
    </w:p>
    <w:p w14:paraId="71C94408" w14:textId="77777777" w:rsidR="003E5BDA" w:rsidRDefault="003E5BDA" w:rsidP="003E5BDA">
      <w:pPr>
        <w:rPr>
          <w:rFonts w:ascii="Arial" w:hAnsi="Arial" w:cs="Arial"/>
          <w:snapToGrid w:val="0"/>
          <w:sz w:val="22"/>
          <w:szCs w:val="22"/>
        </w:rPr>
      </w:pPr>
    </w:p>
    <w:p w14:paraId="13BC8E67" w14:textId="21907F65" w:rsidR="003E5BDA" w:rsidRDefault="003E5BDA" w:rsidP="003E5BDA">
      <w:pPr>
        <w:rPr>
          <w:rFonts w:ascii="Arial" w:hAnsi="Arial" w:cs="Arial"/>
          <w:snapToGrid w:val="0"/>
          <w:sz w:val="22"/>
          <w:szCs w:val="22"/>
        </w:rPr>
      </w:pPr>
      <w:r w:rsidRPr="003E5BDA">
        <w:rPr>
          <w:rFonts w:ascii="Arial" w:hAnsi="Arial" w:cs="Arial"/>
          <w:snapToGrid w:val="0"/>
          <w:sz w:val="22"/>
          <w:szCs w:val="22"/>
        </w:rPr>
        <w:t>V sklopu Zveze paraplegikov Slovenije  članom omogoča</w:t>
      </w:r>
      <w:r w:rsidR="0006414C">
        <w:rPr>
          <w:rFonts w:ascii="Arial" w:hAnsi="Arial" w:cs="Arial"/>
          <w:snapToGrid w:val="0"/>
          <w:sz w:val="22"/>
          <w:szCs w:val="22"/>
        </w:rPr>
        <w:t>jo</w:t>
      </w:r>
      <w:r w:rsidRPr="003E5BDA">
        <w:rPr>
          <w:rFonts w:ascii="Arial" w:hAnsi="Arial" w:cs="Arial"/>
          <w:snapToGrid w:val="0"/>
          <w:sz w:val="22"/>
          <w:szCs w:val="22"/>
        </w:rPr>
        <w:t xml:space="preserve"> 1x letno obnovitveno rehabilitacijo. Članom omogoča</w:t>
      </w:r>
      <w:r w:rsidR="0006414C">
        <w:rPr>
          <w:rFonts w:ascii="Arial" w:hAnsi="Arial" w:cs="Arial"/>
          <w:snapToGrid w:val="0"/>
          <w:sz w:val="22"/>
          <w:szCs w:val="22"/>
        </w:rPr>
        <w:t>jo tudi</w:t>
      </w:r>
      <w:r w:rsidRPr="003E5BDA">
        <w:rPr>
          <w:rFonts w:ascii="Arial" w:hAnsi="Arial" w:cs="Arial"/>
          <w:snapToGrid w:val="0"/>
          <w:sz w:val="22"/>
          <w:szCs w:val="22"/>
        </w:rPr>
        <w:t xml:space="preserve"> kopanje v bazenih, ter jih spodbuja</w:t>
      </w:r>
      <w:r w:rsidR="0006414C">
        <w:rPr>
          <w:rFonts w:ascii="Arial" w:hAnsi="Arial" w:cs="Arial"/>
          <w:snapToGrid w:val="0"/>
          <w:sz w:val="22"/>
          <w:szCs w:val="22"/>
        </w:rPr>
        <w:t>jo</w:t>
      </w:r>
      <w:r w:rsidRPr="003E5BDA">
        <w:rPr>
          <w:rFonts w:ascii="Arial" w:hAnsi="Arial" w:cs="Arial"/>
          <w:snapToGrid w:val="0"/>
          <w:sz w:val="22"/>
          <w:szCs w:val="22"/>
        </w:rPr>
        <w:t xml:space="preserve"> k vključevanj</w:t>
      </w:r>
      <w:r w:rsidR="00790C5C">
        <w:rPr>
          <w:rFonts w:ascii="Arial" w:hAnsi="Arial" w:cs="Arial"/>
          <w:snapToGrid w:val="0"/>
          <w:sz w:val="22"/>
          <w:szCs w:val="22"/>
        </w:rPr>
        <w:t>u</w:t>
      </w:r>
      <w:r w:rsidRPr="003E5BDA">
        <w:rPr>
          <w:rFonts w:ascii="Arial" w:hAnsi="Arial" w:cs="Arial"/>
          <w:snapToGrid w:val="0"/>
          <w:sz w:val="22"/>
          <w:szCs w:val="22"/>
        </w:rPr>
        <w:t xml:space="preserve"> v športne dejavnosti.</w:t>
      </w:r>
    </w:p>
    <w:p w14:paraId="2AD07C2F" w14:textId="77777777" w:rsidR="00B36C23" w:rsidRPr="003E5BDA" w:rsidRDefault="00B36C23" w:rsidP="003E5BDA">
      <w:pPr>
        <w:rPr>
          <w:rFonts w:ascii="Arial" w:hAnsi="Arial" w:cs="Arial"/>
          <w:snapToGrid w:val="0"/>
          <w:sz w:val="22"/>
          <w:szCs w:val="22"/>
        </w:rPr>
      </w:pPr>
    </w:p>
    <w:p w14:paraId="59517413" w14:textId="77777777" w:rsidR="00152643" w:rsidRDefault="00152643" w:rsidP="00152643">
      <w:pPr>
        <w:jc w:val="both"/>
        <w:rPr>
          <w:rFonts w:ascii="Arial" w:hAnsi="Arial" w:cs="Arial"/>
          <w:snapToGrid w:val="0"/>
          <w:sz w:val="22"/>
          <w:szCs w:val="22"/>
          <w:u w:val="single"/>
        </w:rPr>
      </w:pPr>
      <w:r w:rsidRPr="00C54ADB">
        <w:rPr>
          <w:rFonts w:ascii="Arial" w:hAnsi="Arial" w:cs="Arial"/>
          <w:snapToGrid w:val="0"/>
          <w:sz w:val="22"/>
          <w:szCs w:val="22"/>
          <w:u w:val="single"/>
        </w:rPr>
        <w:t xml:space="preserve">Društvo KO-Rak.si </w:t>
      </w:r>
    </w:p>
    <w:p w14:paraId="0A1692CD" w14:textId="77777777" w:rsidR="00CD5192" w:rsidRPr="00C54ADB" w:rsidRDefault="00CD5192" w:rsidP="00152643">
      <w:pPr>
        <w:jc w:val="both"/>
        <w:rPr>
          <w:rFonts w:ascii="Arial" w:hAnsi="Arial" w:cs="Arial"/>
          <w:snapToGrid w:val="0"/>
          <w:sz w:val="22"/>
          <w:szCs w:val="22"/>
          <w:u w:val="single"/>
        </w:rPr>
      </w:pPr>
    </w:p>
    <w:p w14:paraId="329ADBCD" w14:textId="0A827DB9" w:rsidR="00152643" w:rsidRPr="00152643" w:rsidRDefault="00152643" w:rsidP="00152643">
      <w:pPr>
        <w:pBdr>
          <w:top w:val="nil"/>
          <w:left w:val="nil"/>
          <w:bottom w:val="nil"/>
          <w:right w:val="nil"/>
          <w:between w:val="nil"/>
        </w:pBdr>
        <w:jc w:val="both"/>
        <w:rPr>
          <w:rFonts w:ascii="Arial" w:eastAsia="Arial" w:hAnsi="Arial" w:cs="Arial"/>
          <w:sz w:val="22"/>
          <w:szCs w:val="22"/>
        </w:rPr>
      </w:pPr>
      <w:r w:rsidRPr="00152643">
        <w:rPr>
          <w:rFonts w:ascii="Arial" w:eastAsia="Arial" w:hAnsi="Arial" w:cs="Arial"/>
          <w:sz w:val="22"/>
          <w:szCs w:val="22"/>
        </w:rPr>
        <w:t xml:space="preserve">17. 5. 2024 </w:t>
      </w:r>
      <w:r w:rsidR="00790C5C">
        <w:rPr>
          <w:rFonts w:ascii="Arial" w:eastAsia="Arial" w:hAnsi="Arial" w:cs="Arial"/>
          <w:sz w:val="22"/>
          <w:szCs w:val="22"/>
        </w:rPr>
        <w:t>so</w:t>
      </w:r>
      <w:r w:rsidRPr="00152643">
        <w:rPr>
          <w:rFonts w:ascii="Arial" w:eastAsia="Arial" w:hAnsi="Arial" w:cs="Arial"/>
          <w:sz w:val="22"/>
          <w:szCs w:val="22"/>
        </w:rPr>
        <w:t xml:space="preserve"> organizirali tradicionalno vsakoletno ambulanto za brezplačne preglede kožnih</w:t>
      </w:r>
    </w:p>
    <w:p w14:paraId="79EF2714" w14:textId="77777777" w:rsidR="00152643" w:rsidRDefault="00152643" w:rsidP="00152643">
      <w:pPr>
        <w:pBdr>
          <w:top w:val="nil"/>
          <w:left w:val="nil"/>
          <w:bottom w:val="nil"/>
          <w:right w:val="nil"/>
          <w:between w:val="nil"/>
        </w:pBdr>
        <w:jc w:val="both"/>
        <w:rPr>
          <w:rFonts w:ascii="Arial" w:eastAsia="Arial" w:hAnsi="Arial" w:cs="Arial"/>
          <w:sz w:val="22"/>
          <w:szCs w:val="22"/>
        </w:rPr>
      </w:pPr>
      <w:r w:rsidRPr="00152643">
        <w:rPr>
          <w:rFonts w:ascii="Arial" w:eastAsia="Arial" w:hAnsi="Arial" w:cs="Arial"/>
          <w:sz w:val="22"/>
          <w:szCs w:val="22"/>
        </w:rPr>
        <w:t>znamenj.</w:t>
      </w:r>
    </w:p>
    <w:p w14:paraId="719A8927" w14:textId="77777777" w:rsidR="006A66FB" w:rsidRDefault="006A66FB" w:rsidP="00152643">
      <w:pPr>
        <w:pBdr>
          <w:top w:val="nil"/>
          <w:left w:val="nil"/>
          <w:bottom w:val="nil"/>
          <w:right w:val="nil"/>
          <w:between w:val="nil"/>
        </w:pBdr>
        <w:jc w:val="both"/>
        <w:rPr>
          <w:rFonts w:ascii="Arial" w:eastAsia="Arial" w:hAnsi="Arial" w:cs="Arial"/>
          <w:sz w:val="22"/>
          <w:szCs w:val="22"/>
        </w:rPr>
      </w:pPr>
    </w:p>
    <w:p w14:paraId="37BA419D" w14:textId="77777777" w:rsidR="006A66FB" w:rsidRDefault="006A66FB" w:rsidP="006A66FB">
      <w:pPr>
        <w:jc w:val="both"/>
        <w:rPr>
          <w:rFonts w:ascii="Arial" w:eastAsia="Arial" w:hAnsi="Arial" w:cs="Arial"/>
          <w:sz w:val="22"/>
          <w:szCs w:val="22"/>
          <w:u w:val="single"/>
        </w:rPr>
      </w:pPr>
      <w:r w:rsidRPr="006A66FB">
        <w:rPr>
          <w:rFonts w:ascii="Arial" w:eastAsia="Arial" w:hAnsi="Arial" w:cs="Arial"/>
          <w:sz w:val="22"/>
          <w:szCs w:val="22"/>
          <w:u w:val="single"/>
        </w:rPr>
        <w:t>Društvo Primorski Sonček</w:t>
      </w:r>
    </w:p>
    <w:p w14:paraId="7BFB7736" w14:textId="77777777" w:rsidR="008002B7" w:rsidRDefault="008002B7" w:rsidP="008002B7">
      <w:pPr>
        <w:suppressAutoHyphens/>
        <w:jc w:val="both"/>
        <w:rPr>
          <w:rFonts w:ascii="Arial" w:eastAsia="Arial" w:hAnsi="Arial" w:cs="Arial"/>
          <w:sz w:val="22"/>
          <w:szCs w:val="22"/>
          <w:lang w:eastAsia="zh-CN" w:bidi="hi-IN"/>
        </w:rPr>
      </w:pPr>
    </w:p>
    <w:p w14:paraId="00744AE6" w14:textId="7919592F" w:rsidR="006A66FB" w:rsidRDefault="00CA1A6B" w:rsidP="008002B7">
      <w:pPr>
        <w:suppressAutoHyphens/>
        <w:jc w:val="both"/>
        <w:rPr>
          <w:rFonts w:ascii="Arial" w:eastAsia="Arial" w:hAnsi="Arial" w:cs="Arial"/>
          <w:sz w:val="22"/>
          <w:szCs w:val="22"/>
          <w:lang w:eastAsia="zh-CN" w:bidi="hi-IN"/>
        </w:rPr>
      </w:pPr>
      <w:r>
        <w:rPr>
          <w:rFonts w:ascii="Arial" w:eastAsia="Arial" w:hAnsi="Arial" w:cs="Arial"/>
          <w:sz w:val="22"/>
          <w:szCs w:val="22"/>
          <w:lang w:eastAsia="zh-CN" w:bidi="hi-IN"/>
        </w:rPr>
        <w:t>Društvo je izvedlo dve</w:t>
      </w:r>
      <w:r w:rsidR="006A66FB" w:rsidRPr="006A66FB">
        <w:rPr>
          <w:rFonts w:ascii="Arial" w:eastAsia="Arial" w:hAnsi="Arial" w:cs="Arial"/>
          <w:sz w:val="22"/>
          <w:szCs w:val="22"/>
          <w:lang w:eastAsia="zh-CN" w:bidi="hi-IN"/>
        </w:rPr>
        <w:t xml:space="preserve"> terapevtski poletni  koloniji. Prvo v zdravilišču Laško, drugo pa v </w:t>
      </w:r>
      <w:proofErr w:type="spellStart"/>
      <w:r w:rsidR="006A66FB" w:rsidRPr="006A66FB">
        <w:rPr>
          <w:rFonts w:ascii="Arial" w:eastAsia="Arial" w:hAnsi="Arial" w:cs="Arial"/>
          <w:sz w:val="22"/>
          <w:szCs w:val="22"/>
          <w:lang w:eastAsia="zh-CN" w:bidi="hi-IN"/>
        </w:rPr>
        <w:t>Elerjih</w:t>
      </w:r>
      <w:proofErr w:type="spellEnd"/>
      <w:r w:rsidR="006A66FB" w:rsidRPr="006A66FB">
        <w:rPr>
          <w:rFonts w:ascii="Arial" w:eastAsia="Arial" w:hAnsi="Arial" w:cs="Arial"/>
          <w:sz w:val="22"/>
          <w:szCs w:val="22"/>
          <w:lang w:eastAsia="zh-CN" w:bidi="hi-IN"/>
        </w:rPr>
        <w:t xml:space="preserve"> nad Ankaranom. Izvedene so bile aktivnosti za vse udeležence.</w:t>
      </w:r>
      <w:r w:rsidR="00625EFC">
        <w:rPr>
          <w:rFonts w:ascii="Arial" w:eastAsia="Arial" w:hAnsi="Arial" w:cs="Arial"/>
          <w:sz w:val="22"/>
          <w:szCs w:val="22"/>
          <w:lang w:eastAsia="zh-CN" w:bidi="hi-IN"/>
        </w:rPr>
        <w:t xml:space="preserve"> Spremljevalci so poskrbeli za otroke, ki so vsak dan bili deležni </w:t>
      </w:r>
      <w:r w:rsidR="006A66FB" w:rsidRPr="006A66FB">
        <w:rPr>
          <w:rFonts w:ascii="Arial" w:eastAsia="Arial" w:hAnsi="Arial" w:cs="Arial"/>
          <w:sz w:val="22"/>
          <w:szCs w:val="22"/>
          <w:lang w:eastAsia="zh-CN" w:bidi="hi-IN"/>
        </w:rPr>
        <w:t>fizioterapije.</w:t>
      </w:r>
      <w:r w:rsidR="000A14A4">
        <w:rPr>
          <w:rFonts w:ascii="Arial" w:eastAsia="Arial" w:hAnsi="Arial" w:cs="Arial"/>
          <w:sz w:val="22"/>
          <w:szCs w:val="22"/>
          <w:lang w:eastAsia="zh-CN" w:bidi="hi-IN"/>
        </w:rPr>
        <w:t xml:space="preserve"> </w:t>
      </w:r>
      <w:r w:rsidR="006A66FB" w:rsidRPr="006A66FB">
        <w:rPr>
          <w:rFonts w:ascii="Arial" w:eastAsia="Arial" w:hAnsi="Arial" w:cs="Arial"/>
          <w:sz w:val="22"/>
          <w:szCs w:val="22"/>
          <w:lang w:eastAsia="zh-CN" w:bidi="hi-IN"/>
        </w:rPr>
        <w:t xml:space="preserve">Za starše pa so </w:t>
      </w:r>
      <w:r w:rsidR="00625EFC">
        <w:rPr>
          <w:rFonts w:ascii="Arial" w:eastAsia="Arial" w:hAnsi="Arial" w:cs="Arial"/>
          <w:sz w:val="22"/>
          <w:szCs w:val="22"/>
          <w:lang w:eastAsia="zh-CN" w:bidi="hi-IN"/>
        </w:rPr>
        <w:t xml:space="preserve">bila organizirana </w:t>
      </w:r>
      <w:r w:rsidR="00D12C7D">
        <w:rPr>
          <w:rFonts w:ascii="Arial" w:eastAsia="Arial" w:hAnsi="Arial" w:cs="Arial"/>
          <w:sz w:val="22"/>
          <w:szCs w:val="22"/>
          <w:lang w:eastAsia="zh-CN" w:bidi="hi-IN"/>
        </w:rPr>
        <w:t>predavanja z diskusijo, druženja v bazenu</w:t>
      </w:r>
      <w:r w:rsidR="00F50EC8">
        <w:rPr>
          <w:rFonts w:ascii="Arial" w:eastAsia="Arial" w:hAnsi="Arial" w:cs="Arial"/>
          <w:sz w:val="22"/>
          <w:szCs w:val="22"/>
          <w:lang w:eastAsia="zh-CN" w:bidi="hi-IN"/>
        </w:rPr>
        <w:t xml:space="preserve"> s fizioterapijo</w:t>
      </w:r>
      <w:r w:rsidR="00D12C7D">
        <w:rPr>
          <w:rFonts w:ascii="Arial" w:eastAsia="Arial" w:hAnsi="Arial" w:cs="Arial"/>
          <w:sz w:val="22"/>
          <w:szCs w:val="22"/>
          <w:lang w:eastAsia="zh-CN" w:bidi="hi-IN"/>
        </w:rPr>
        <w:t xml:space="preserve">, pohodi in obisk muzeja. </w:t>
      </w:r>
      <w:r w:rsidR="006A66FB" w:rsidRPr="006A66FB">
        <w:rPr>
          <w:rFonts w:ascii="Arial" w:eastAsia="Arial" w:hAnsi="Arial" w:cs="Arial"/>
          <w:sz w:val="22"/>
          <w:szCs w:val="22"/>
          <w:lang w:eastAsia="zh-CN" w:bidi="hi-IN"/>
        </w:rPr>
        <w:t>muzeja.</w:t>
      </w:r>
      <w:r w:rsidR="000A14A4">
        <w:rPr>
          <w:rFonts w:ascii="Arial" w:eastAsia="Arial" w:hAnsi="Arial" w:cs="Arial"/>
          <w:sz w:val="22"/>
          <w:szCs w:val="22"/>
          <w:lang w:eastAsia="zh-CN" w:bidi="hi-IN"/>
        </w:rPr>
        <w:t xml:space="preserve"> </w:t>
      </w:r>
      <w:r w:rsidR="00F50EC8">
        <w:rPr>
          <w:rFonts w:ascii="Arial" w:eastAsia="Arial" w:hAnsi="Arial" w:cs="Arial"/>
          <w:sz w:val="22"/>
          <w:szCs w:val="22"/>
          <w:lang w:eastAsia="zh-CN" w:bidi="hi-IN"/>
        </w:rPr>
        <w:t xml:space="preserve">V dopoldanskem času sta vsak dan po dva starša </w:t>
      </w:r>
      <w:r w:rsidR="006A66FB" w:rsidRPr="006A66FB">
        <w:rPr>
          <w:rFonts w:ascii="Arial" w:eastAsia="Arial" w:hAnsi="Arial" w:cs="Arial"/>
          <w:sz w:val="22"/>
          <w:szCs w:val="22"/>
          <w:lang w:eastAsia="zh-CN" w:bidi="hi-IN"/>
        </w:rPr>
        <w:t>pomagala pri varstvu in aktivnostih</w:t>
      </w:r>
      <w:r w:rsidR="00F50EC8">
        <w:rPr>
          <w:rFonts w:ascii="Arial" w:eastAsia="Arial" w:hAnsi="Arial" w:cs="Arial"/>
          <w:sz w:val="22"/>
          <w:szCs w:val="22"/>
          <w:lang w:eastAsia="zh-CN" w:bidi="hi-IN"/>
        </w:rPr>
        <w:t xml:space="preserve"> otrok</w:t>
      </w:r>
      <w:r w:rsidR="005E7935">
        <w:rPr>
          <w:rFonts w:ascii="Arial" w:eastAsia="Arial" w:hAnsi="Arial" w:cs="Arial"/>
          <w:sz w:val="22"/>
          <w:szCs w:val="22"/>
          <w:lang w:eastAsia="zh-CN" w:bidi="hi-IN"/>
        </w:rPr>
        <w:t xml:space="preserve">. </w:t>
      </w:r>
      <w:r w:rsidR="006A66FB" w:rsidRPr="006A66FB">
        <w:rPr>
          <w:rFonts w:ascii="Arial" w:eastAsia="Arial" w:hAnsi="Arial" w:cs="Arial"/>
          <w:sz w:val="22"/>
          <w:szCs w:val="22"/>
          <w:lang w:eastAsia="zh-CN" w:bidi="hi-IN"/>
        </w:rPr>
        <w:t xml:space="preserve">V </w:t>
      </w:r>
      <w:proofErr w:type="spellStart"/>
      <w:r w:rsidR="006A66FB" w:rsidRPr="006A66FB">
        <w:rPr>
          <w:rFonts w:ascii="Arial" w:eastAsia="Arial" w:hAnsi="Arial" w:cs="Arial"/>
          <w:sz w:val="22"/>
          <w:szCs w:val="22"/>
          <w:lang w:eastAsia="zh-CN" w:bidi="hi-IN"/>
        </w:rPr>
        <w:t>Elerjih</w:t>
      </w:r>
      <w:proofErr w:type="spellEnd"/>
      <w:r w:rsidR="006A66FB" w:rsidRPr="006A66FB">
        <w:rPr>
          <w:rFonts w:ascii="Arial" w:eastAsia="Arial" w:hAnsi="Arial" w:cs="Arial"/>
          <w:sz w:val="22"/>
          <w:szCs w:val="22"/>
          <w:lang w:eastAsia="zh-CN" w:bidi="hi-IN"/>
        </w:rPr>
        <w:t xml:space="preserve"> so bile</w:t>
      </w:r>
      <w:r w:rsidR="00B93FA8">
        <w:rPr>
          <w:rFonts w:ascii="Arial" w:eastAsia="Arial" w:hAnsi="Arial" w:cs="Arial"/>
          <w:sz w:val="22"/>
          <w:szCs w:val="22"/>
          <w:lang w:eastAsia="zh-CN" w:bidi="hi-IN"/>
        </w:rPr>
        <w:t xml:space="preserve"> </w:t>
      </w:r>
      <w:r w:rsidR="006A66FB" w:rsidRPr="006A66FB">
        <w:rPr>
          <w:rFonts w:ascii="Arial" w:eastAsia="Arial" w:hAnsi="Arial" w:cs="Arial"/>
          <w:sz w:val="22"/>
          <w:szCs w:val="22"/>
          <w:lang w:eastAsia="zh-CN" w:bidi="hi-IN"/>
        </w:rPr>
        <w:t xml:space="preserve"> aktivnosti podobne.</w:t>
      </w:r>
      <w:r w:rsidR="00B93FA8">
        <w:rPr>
          <w:rFonts w:ascii="Arial" w:eastAsia="Arial" w:hAnsi="Arial" w:cs="Arial"/>
          <w:sz w:val="22"/>
          <w:szCs w:val="22"/>
          <w:lang w:eastAsia="zh-CN" w:bidi="hi-IN"/>
        </w:rPr>
        <w:t xml:space="preserve"> </w:t>
      </w:r>
      <w:r w:rsidR="006A66FB" w:rsidRPr="006A66FB">
        <w:rPr>
          <w:rFonts w:ascii="Arial" w:eastAsia="Arial" w:hAnsi="Arial" w:cs="Arial"/>
          <w:sz w:val="22"/>
          <w:szCs w:val="22"/>
          <w:lang w:eastAsia="zh-CN" w:bidi="hi-IN"/>
        </w:rPr>
        <w:t>Poleg spremljevalcev in fizioterapevta,</w:t>
      </w:r>
      <w:r w:rsidR="00B93FA8">
        <w:rPr>
          <w:rFonts w:ascii="Arial" w:eastAsia="Arial" w:hAnsi="Arial" w:cs="Arial"/>
          <w:sz w:val="22"/>
          <w:szCs w:val="22"/>
          <w:lang w:eastAsia="zh-CN" w:bidi="hi-IN"/>
        </w:rPr>
        <w:t xml:space="preserve"> </w:t>
      </w:r>
      <w:r w:rsidR="006A66FB" w:rsidRPr="006A66FB">
        <w:rPr>
          <w:rFonts w:ascii="Arial" w:eastAsia="Arial" w:hAnsi="Arial" w:cs="Arial"/>
          <w:sz w:val="22"/>
          <w:szCs w:val="22"/>
          <w:lang w:eastAsia="zh-CN" w:bidi="hi-IN"/>
        </w:rPr>
        <w:t>je bila vseskozi prisotna animatorka za otroke</w:t>
      </w:r>
      <w:r w:rsidR="00077AE8">
        <w:rPr>
          <w:rFonts w:ascii="Arial" w:eastAsia="Arial" w:hAnsi="Arial" w:cs="Arial"/>
          <w:sz w:val="22"/>
          <w:szCs w:val="22"/>
          <w:lang w:eastAsia="zh-CN" w:bidi="hi-IN"/>
        </w:rPr>
        <w:t xml:space="preserve">, katero so otroci lepo sprejeli. </w:t>
      </w:r>
      <w:r w:rsidR="006A66FB" w:rsidRPr="006A66FB">
        <w:rPr>
          <w:rFonts w:ascii="Arial" w:eastAsia="Arial" w:hAnsi="Arial" w:cs="Arial"/>
          <w:sz w:val="22"/>
          <w:szCs w:val="22"/>
          <w:lang w:eastAsia="zh-CN" w:bidi="hi-IN"/>
        </w:rPr>
        <w:t xml:space="preserve">V sklopu kolonije v </w:t>
      </w:r>
      <w:proofErr w:type="spellStart"/>
      <w:r w:rsidR="006A66FB" w:rsidRPr="006A66FB">
        <w:rPr>
          <w:rFonts w:ascii="Arial" w:eastAsia="Arial" w:hAnsi="Arial" w:cs="Arial"/>
          <w:sz w:val="22"/>
          <w:szCs w:val="22"/>
          <w:lang w:eastAsia="zh-CN" w:bidi="hi-IN"/>
        </w:rPr>
        <w:t>Elerjih</w:t>
      </w:r>
      <w:proofErr w:type="spellEnd"/>
      <w:r w:rsidR="006A66FB" w:rsidRPr="006A66FB">
        <w:rPr>
          <w:rFonts w:ascii="Arial" w:eastAsia="Arial" w:hAnsi="Arial" w:cs="Arial"/>
          <w:sz w:val="22"/>
          <w:szCs w:val="22"/>
          <w:lang w:eastAsia="zh-CN" w:bidi="hi-IN"/>
        </w:rPr>
        <w:t xml:space="preserve"> </w:t>
      </w:r>
      <w:r w:rsidR="00300C97">
        <w:rPr>
          <w:rFonts w:ascii="Arial" w:eastAsia="Arial" w:hAnsi="Arial" w:cs="Arial"/>
          <w:sz w:val="22"/>
          <w:szCs w:val="22"/>
          <w:lang w:eastAsia="zh-CN" w:bidi="hi-IN"/>
        </w:rPr>
        <w:t xml:space="preserve">je bil </w:t>
      </w:r>
      <w:r w:rsidR="006A66FB" w:rsidRPr="006A66FB">
        <w:rPr>
          <w:rFonts w:ascii="Arial" w:eastAsia="Arial" w:hAnsi="Arial" w:cs="Arial"/>
          <w:sz w:val="22"/>
          <w:szCs w:val="22"/>
          <w:lang w:eastAsia="zh-CN" w:bidi="hi-IN"/>
        </w:rPr>
        <w:t xml:space="preserve">organiziran tudi ribji piknik na ladji </w:t>
      </w:r>
      <w:r w:rsidR="00300C97">
        <w:rPr>
          <w:rFonts w:ascii="Arial" w:eastAsia="Arial" w:hAnsi="Arial" w:cs="Arial"/>
          <w:sz w:val="22"/>
          <w:szCs w:val="22"/>
          <w:lang w:eastAsia="zh-CN" w:bidi="hi-IN"/>
        </w:rPr>
        <w:t>s</w:t>
      </w:r>
      <w:r w:rsidR="006A66FB" w:rsidRPr="006A66FB">
        <w:rPr>
          <w:rFonts w:ascii="Arial" w:eastAsia="Arial" w:hAnsi="Arial" w:cs="Arial"/>
          <w:sz w:val="22"/>
          <w:szCs w:val="22"/>
          <w:lang w:eastAsia="zh-CN" w:bidi="hi-IN"/>
        </w:rPr>
        <w:t xml:space="preserve"> panoramsko vožnjo in postankom za kopanje v morju</w:t>
      </w:r>
      <w:r w:rsidR="00300C97">
        <w:rPr>
          <w:rFonts w:ascii="Arial" w:eastAsia="Arial" w:hAnsi="Arial" w:cs="Arial"/>
          <w:sz w:val="22"/>
          <w:szCs w:val="22"/>
          <w:lang w:eastAsia="zh-CN" w:bidi="hi-IN"/>
        </w:rPr>
        <w:t>, kateremu so se tudi ostali</w:t>
      </w:r>
      <w:r w:rsidR="006A66FB" w:rsidRPr="006A66FB">
        <w:rPr>
          <w:rFonts w:ascii="Arial" w:eastAsia="Arial" w:hAnsi="Arial" w:cs="Arial"/>
          <w:sz w:val="22"/>
          <w:szCs w:val="22"/>
          <w:lang w:eastAsia="zh-CN" w:bidi="hi-IN"/>
        </w:rPr>
        <w:t xml:space="preserve"> člani društva.</w:t>
      </w:r>
    </w:p>
    <w:p w14:paraId="7740BD77" w14:textId="77777777" w:rsidR="00F90960" w:rsidRPr="006A66FB" w:rsidRDefault="00F90960" w:rsidP="008002B7">
      <w:pPr>
        <w:suppressAutoHyphens/>
        <w:jc w:val="both"/>
        <w:rPr>
          <w:rFonts w:eastAsia="NSimSun" w:cs="Lucida Sans"/>
          <w:lang w:eastAsia="zh-CN" w:bidi="hi-IN"/>
        </w:rPr>
      </w:pPr>
    </w:p>
    <w:p w14:paraId="4CEC40FF" w14:textId="77777777" w:rsidR="008B5E30" w:rsidRDefault="008B5E30" w:rsidP="008B5E30">
      <w:pPr>
        <w:jc w:val="both"/>
        <w:rPr>
          <w:rFonts w:ascii="Arial" w:hAnsi="Arial" w:cs="Arial"/>
          <w:bCs/>
          <w:color w:val="388600"/>
          <w:sz w:val="22"/>
          <w:szCs w:val="22"/>
          <w:u w:val="single"/>
        </w:rPr>
      </w:pPr>
    </w:p>
    <w:p w14:paraId="278A436B" w14:textId="77777777" w:rsidR="00BD4207" w:rsidRPr="00735D78" w:rsidRDefault="00BD4207" w:rsidP="00BD4207">
      <w:pPr>
        <w:jc w:val="both"/>
        <w:rPr>
          <w:rFonts w:ascii="Arial" w:hAnsi="Arial" w:cs="Arial"/>
          <w:snapToGrid w:val="0"/>
          <w:sz w:val="22"/>
          <w:szCs w:val="22"/>
          <w:u w:val="single"/>
        </w:rPr>
      </w:pPr>
      <w:r w:rsidRPr="00735D78">
        <w:rPr>
          <w:rFonts w:ascii="Arial" w:hAnsi="Arial" w:cs="Arial"/>
          <w:snapToGrid w:val="0"/>
          <w:sz w:val="22"/>
          <w:szCs w:val="22"/>
          <w:u w:val="single"/>
        </w:rPr>
        <w:lastRenderedPageBreak/>
        <w:t xml:space="preserve">Medobčinsko društvo slepih in slabovidnih Nova Gorica </w:t>
      </w:r>
      <w:r w:rsidRPr="00735D78">
        <w:rPr>
          <w:rFonts w:ascii="Arial" w:hAnsi="Arial" w:cs="Arial"/>
          <w:sz w:val="22"/>
          <w:szCs w:val="22"/>
          <w:u w:val="single"/>
        </w:rPr>
        <w:t>(MDSSNG)</w:t>
      </w:r>
    </w:p>
    <w:p w14:paraId="7E4921E1" w14:textId="77777777" w:rsidR="00BD4207" w:rsidRPr="00735D78" w:rsidRDefault="00BD4207" w:rsidP="00BD4207">
      <w:pPr>
        <w:jc w:val="both"/>
        <w:rPr>
          <w:rFonts w:ascii="Arial" w:hAnsi="Arial" w:cs="Arial"/>
          <w:snapToGrid w:val="0"/>
          <w:sz w:val="22"/>
          <w:szCs w:val="22"/>
        </w:rPr>
      </w:pPr>
    </w:p>
    <w:p w14:paraId="56A5B5EA" w14:textId="77777777" w:rsidR="00BD4207" w:rsidRPr="00735D78" w:rsidRDefault="00BD4207" w:rsidP="00BD4207">
      <w:pPr>
        <w:jc w:val="both"/>
        <w:rPr>
          <w:rFonts w:ascii="Arial" w:hAnsi="Arial" w:cs="Arial"/>
          <w:snapToGrid w:val="0"/>
          <w:sz w:val="22"/>
          <w:szCs w:val="22"/>
        </w:rPr>
      </w:pPr>
      <w:r w:rsidRPr="00735D78">
        <w:rPr>
          <w:rFonts w:ascii="Arial" w:hAnsi="Arial" w:cs="Arial"/>
          <w:snapToGrid w:val="0"/>
          <w:sz w:val="22"/>
          <w:szCs w:val="22"/>
        </w:rPr>
        <w:t xml:space="preserve">MDSSNG je izvajalo </w:t>
      </w:r>
    </w:p>
    <w:p w14:paraId="2E40B18B" w14:textId="77777777" w:rsidR="00BD4207" w:rsidRPr="00735D78" w:rsidRDefault="00BD4207" w:rsidP="008002B7">
      <w:pPr>
        <w:pStyle w:val="Odstavekseznama"/>
        <w:numPr>
          <w:ilvl w:val="0"/>
          <w:numId w:val="39"/>
        </w:numPr>
        <w:ind w:left="284" w:hanging="284"/>
        <w:jc w:val="both"/>
        <w:rPr>
          <w:rFonts w:ascii="Arial" w:hAnsi="Arial" w:cs="Arial"/>
          <w:snapToGrid w:val="0"/>
          <w:sz w:val="22"/>
          <w:szCs w:val="22"/>
        </w:rPr>
      </w:pPr>
      <w:r w:rsidRPr="00735D78">
        <w:rPr>
          <w:rFonts w:ascii="Arial" w:hAnsi="Arial" w:cs="Arial"/>
          <w:snapToGrid w:val="0"/>
          <w:sz w:val="22"/>
          <w:szCs w:val="22"/>
        </w:rPr>
        <w:t>osebno asistenco po Zakonu o osebni asistenci</w:t>
      </w:r>
    </w:p>
    <w:p w14:paraId="02E7EBAE" w14:textId="77777777" w:rsidR="00BD4207" w:rsidRPr="00735D78" w:rsidRDefault="00BD4207" w:rsidP="008002B7">
      <w:pPr>
        <w:pStyle w:val="Odstavekseznama"/>
        <w:numPr>
          <w:ilvl w:val="0"/>
          <w:numId w:val="39"/>
        </w:numPr>
        <w:ind w:left="284" w:hanging="284"/>
        <w:jc w:val="both"/>
        <w:rPr>
          <w:rFonts w:ascii="Arial" w:hAnsi="Arial" w:cs="Arial"/>
          <w:snapToGrid w:val="0"/>
          <w:sz w:val="22"/>
          <w:szCs w:val="22"/>
        </w:rPr>
      </w:pPr>
      <w:r w:rsidRPr="00735D78">
        <w:rPr>
          <w:rFonts w:ascii="Arial" w:hAnsi="Arial" w:cs="Arial"/>
          <w:snapToGrid w:val="0"/>
          <w:sz w:val="22"/>
          <w:szCs w:val="22"/>
        </w:rPr>
        <w:t>rehabilitacijo oseb z okvarami vida v domačem okolju.</w:t>
      </w:r>
    </w:p>
    <w:p w14:paraId="16491EF2" w14:textId="77777777" w:rsidR="00BD4207" w:rsidRPr="00735D78" w:rsidRDefault="00BD4207" w:rsidP="00BD4207">
      <w:pPr>
        <w:jc w:val="both"/>
        <w:rPr>
          <w:rFonts w:ascii="Arial" w:hAnsi="Arial" w:cs="Arial"/>
          <w:snapToGrid w:val="0"/>
          <w:sz w:val="22"/>
          <w:szCs w:val="22"/>
          <w:u w:val="single"/>
        </w:rPr>
      </w:pPr>
    </w:p>
    <w:p w14:paraId="4450EF32" w14:textId="32E6596B" w:rsidR="008B5E30" w:rsidRPr="008002B7" w:rsidRDefault="008B5E30" w:rsidP="008B5E30">
      <w:pPr>
        <w:jc w:val="both"/>
        <w:rPr>
          <w:rFonts w:ascii="Arial" w:hAnsi="Arial" w:cs="Arial"/>
          <w:bCs/>
          <w:sz w:val="22"/>
          <w:szCs w:val="22"/>
          <w:u w:val="single"/>
        </w:rPr>
      </w:pPr>
      <w:r w:rsidRPr="008002B7">
        <w:rPr>
          <w:rFonts w:ascii="Arial" w:hAnsi="Arial" w:cs="Arial"/>
          <w:bCs/>
          <w:sz w:val="22"/>
          <w:szCs w:val="22"/>
          <w:u w:val="single"/>
        </w:rPr>
        <w:t>Društvo UNITRI Nova Gorica</w:t>
      </w:r>
    </w:p>
    <w:p w14:paraId="525041EB" w14:textId="77777777" w:rsidR="008B5E30" w:rsidRPr="008002B7" w:rsidRDefault="008B5E30" w:rsidP="008B5E30">
      <w:pPr>
        <w:jc w:val="both"/>
        <w:rPr>
          <w:rFonts w:ascii="Arial" w:hAnsi="Arial" w:cs="Arial"/>
          <w:bCs/>
          <w:sz w:val="22"/>
          <w:szCs w:val="22"/>
          <w:u w:val="single"/>
        </w:rPr>
      </w:pPr>
    </w:p>
    <w:p w14:paraId="6BFDBE78" w14:textId="22ED940F" w:rsidR="008B5E30" w:rsidRPr="008002B7" w:rsidRDefault="008B5E30" w:rsidP="008B5E30">
      <w:pPr>
        <w:jc w:val="both"/>
        <w:rPr>
          <w:rFonts w:ascii="Arial" w:hAnsi="Arial" w:cs="Arial"/>
          <w:snapToGrid w:val="0"/>
          <w:sz w:val="22"/>
          <w:szCs w:val="22"/>
        </w:rPr>
      </w:pPr>
      <w:r w:rsidRPr="008002B7">
        <w:rPr>
          <w:rFonts w:ascii="Arial" w:hAnsi="Arial" w:cs="Arial"/>
          <w:snapToGrid w:val="0"/>
          <w:sz w:val="22"/>
          <w:szCs w:val="22"/>
        </w:rPr>
        <w:t xml:space="preserve">Za dogodke izven Nove Gorice </w:t>
      </w:r>
      <w:r w:rsidR="008002B7">
        <w:rPr>
          <w:rFonts w:ascii="Arial" w:hAnsi="Arial" w:cs="Arial"/>
          <w:snapToGrid w:val="0"/>
          <w:sz w:val="22"/>
          <w:szCs w:val="22"/>
        </w:rPr>
        <w:t xml:space="preserve">je društvo </w:t>
      </w:r>
      <w:r w:rsidRPr="008002B7">
        <w:rPr>
          <w:rFonts w:ascii="Arial" w:hAnsi="Arial" w:cs="Arial"/>
          <w:snapToGrid w:val="0"/>
          <w:sz w:val="22"/>
          <w:szCs w:val="22"/>
        </w:rPr>
        <w:t>organizira</w:t>
      </w:r>
      <w:r w:rsidR="008002B7">
        <w:rPr>
          <w:rFonts w:ascii="Arial" w:hAnsi="Arial" w:cs="Arial"/>
          <w:snapToGrid w:val="0"/>
          <w:sz w:val="22"/>
          <w:szCs w:val="22"/>
        </w:rPr>
        <w:t>l</w:t>
      </w:r>
      <w:r w:rsidRPr="008002B7">
        <w:rPr>
          <w:rFonts w:ascii="Arial" w:hAnsi="Arial" w:cs="Arial"/>
          <w:snapToGrid w:val="0"/>
          <w:sz w:val="22"/>
          <w:szCs w:val="22"/>
        </w:rPr>
        <w:t>o ustrezen prevoz.</w:t>
      </w:r>
    </w:p>
    <w:p w14:paraId="39C0E266" w14:textId="77777777" w:rsidR="006A66FB" w:rsidRDefault="006A66FB" w:rsidP="00152643">
      <w:pPr>
        <w:pBdr>
          <w:top w:val="nil"/>
          <w:left w:val="nil"/>
          <w:bottom w:val="nil"/>
          <w:right w:val="nil"/>
          <w:between w:val="nil"/>
        </w:pBdr>
        <w:jc w:val="both"/>
        <w:rPr>
          <w:rFonts w:ascii="Arial" w:eastAsia="Arial" w:hAnsi="Arial" w:cs="Arial"/>
          <w:sz w:val="22"/>
          <w:szCs w:val="22"/>
        </w:rPr>
      </w:pPr>
    </w:p>
    <w:p w14:paraId="4B64C0EC" w14:textId="77777777" w:rsidR="00614C05" w:rsidRPr="00A37B02" w:rsidRDefault="00614C05" w:rsidP="00614C05">
      <w:pPr>
        <w:jc w:val="both"/>
        <w:rPr>
          <w:rFonts w:ascii="Arial" w:hAnsi="Arial" w:cs="Arial"/>
          <w:bCs/>
          <w:snapToGrid w:val="0"/>
          <w:sz w:val="22"/>
          <w:szCs w:val="22"/>
          <w:u w:val="single"/>
        </w:rPr>
      </w:pPr>
      <w:r w:rsidRPr="00A37B02">
        <w:rPr>
          <w:rFonts w:ascii="Arial" w:hAnsi="Arial" w:cs="Arial"/>
          <w:bCs/>
          <w:snapToGrid w:val="0"/>
          <w:sz w:val="22"/>
          <w:szCs w:val="22"/>
          <w:u w:val="single"/>
        </w:rPr>
        <w:t>Društvo vojnih invalidov Severne Primorske</w:t>
      </w:r>
    </w:p>
    <w:p w14:paraId="665CFE08" w14:textId="77777777" w:rsidR="00614C05" w:rsidRDefault="00614C05" w:rsidP="00614C05">
      <w:pPr>
        <w:jc w:val="both"/>
        <w:rPr>
          <w:rFonts w:ascii="Arial" w:eastAsia="Arial" w:hAnsi="Arial" w:cs="Arial"/>
          <w:b/>
          <w:color w:val="0070C0"/>
          <w:sz w:val="22"/>
          <w:szCs w:val="22"/>
        </w:rPr>
      </w:pPr>
    </w:p>
    <w:p w14:paraId="4E5EF87F" w14:textId="4D3899E9" w:rsidR="008E61A2" w:rsidRPr="001D7775" w:rsidRDefault="008E61A2" w:rsidP="00614C05">
      <w:pPr>
        <w:jc w:val="both"/>
        <w:rPr>
          <w:rFonts w:ascii="Arial" w:hAnsi="Arial" w:cs="Arial"/>
          <w:bCs/>
          <w:snapToGrid w:val="0"/>
          <w:sz w:val="22"/>
          <w:szCs w:val="22"/>
        </w:rPr>
      </w:pPr>
      <w:r w:rsidRPr="00614C05">
        <w:rPr>
          <w:rFonts w:ascii="Arial" w:eastAsia="Arial" w:hAnsi="Arial" w:cs="Arial"/>
          <w:bCs/>
          <w:sz w:val="22"/>
          <w:szCs w:val="22"/>
        </w:rPr>
        <w:t>Društvo vojnih invalidov Severne Primorske je v okviru tega posebnega socialnega programa vojnim invalidom sofinanciral</w:t>
      </w:r>
      <w:r w:rsidR="00614C05">
        <w:rPr>
          <w:rFonts w:ascii="Arial" w:eastAsia="Arial" w:hAnsi="Arial" w:cs="Arial"/>
          <w:bCs/>
          <w:sz w:val="22"/>
          <w:szCs w:val="22"/>
        </w:rPr>
        <w:t>o</w:t>
      </w:r>
      <w:r w:rsidRPr="00614C05">
        <w:rPr>
          <w:rFonts w:ascii="Arial" w:eastAsia="Arial" w:hAnsi="Arial" w:cs="Arial"/>
          <w:bCs/>
          <w:sz w:val="22"/>
          <w:szCs w:val="22"/>
        </w:rPr>
        <w:t xml:space="preserve"> zdraviliške storitve oziroma namestitev v naravnih ali klimatskih zdraviliščih</w:t>
      </w:r>
      <w:r w:rsidR="001D7775">
        <w:rPr>
          <w:rFonts w:ascii="Arial" w:eastAsia="Arial" w:hAnsi="Arial" w:cs="Arial"/>
          <w:bCs/>
          <w:sz w:val="22"/>
          <w:szCs w:val="22"/>
        </w:rPr>
        <w:t>,</w:t>
      </w:r>
      <w:r w:rsidRPr="00614C05">
        <w:rPr>
          <w:rFonts w:ascii="Arial" w:eastAsia="Arial" w:hAnsi="Arial" w:cs="Arial"/>
          <w:bCs/>
          <w:sz w:val="22"/>
          <w:szCs w:val="22"/>
        </w:rPr>
        <w:t xml:space="preserve"> prehrano ter terapevtske storitve po predlogu osebnega zdravnika ali specialista. Ohranjevanje zdravja in zdravljenje je bilo stacionarno z bivanjem v zdravilišču ali dnevno opravljanje terapij v zdravilišču brez bivanja ali pri specialistu, ki opravlja tovrstne storitve. Sofinanciranje teh storitev je temeljilo na upoštevanju Pravilniku o merilih za sofinanciranje posebne pomoči in vključevanja uporabnikov v posebne socialne in druge programe ZDVIS in društev vojnih invalidov.</w:t>
      </w:r>
      <w:r w:rsidR="001D7775">
        <w:rPr>
          <w:rFonts w:ascii="Arial" w:eastAsia="Arial" w:hAnsi="Arial" w:cs="Arial"/>
          <w:bCs/>
          <w:sz w:val="22"/>
          <w:szCs w:val="22"/>
        </w:rPr>
        <w:t xml:space="preserve"> </w:t>
      </w:r>
      <w:r w:rsidRPr="00614C05">
        <w:rPr>
          <w:rFonts w:ascii="Arial" w:eastAsia="Arial" w:hAnsi="Arial" w:cs="Arial"/>
          <w:bCs/>
          <w:sz w:val="22"/>
          <w:szCs w:val="22"/>
        </w:rPr>
        <w:t xml:space="preserve">Vojni invalidi so preko društva koristili terapije pri specialistih v Novi Gorici in Solkanu. </w:t>
      </w:r>
      <w:r w:rsidRPr="001D7775">
        <w:rPr>
          <w:rFonts w:ascii="Arial" w:hAnsi="Arial" w:cs="Arial"/>
          <w:bCs/>
          <w:snapToGrid w:val="0"/>
          <w:sz w:val="22"/>
          <w:szCs w:val="22"/>
        </w:rPr>
        <w:t>Koristili so tudi kapacitete v zdravilišču Laško in Čatežu.</w:t>
      </w:r>
    </w:p>
    <w:p w14:paraId="30D9CB3D" w14:textId="77777777" w:rsidR="008E61A2" w:rsidRPr="00152643" w:rsidRDefault="008E61A2" w:rsidP="00152643">
      <w:pPr>
        <w:pBdr>
          <w:top w:val="nil"/>
          <w:left w:val="nil"/>
          <w:bottom w:val="nil"/>
          <w:right w:val="nil"/>
          <w:between w:val="nil"/>
        </w:pBdr>
        <w:jc w:val="both"/>
        <w:rPr>
          <w:rFonts w:ascii="Arial" w:eastAsia="Arial" w:hAnsi="Arial" w:cs="Arial"/>
          <w:sz w:val="22"/>
          <w:szCs w:val="22"/>
        </w:rPr>
      </w:pPr>
    </w:p>
    <w:p w14:paraId="3EB903D2" w14:textId="77777777" w:rsidR="00CB3187" w:rsidRPr="00B714DB" w:rsidRDefault="00CB3187" w:rsidP="00CB3187">
      <w:pPr>
        <w:jc w:val="both"/>
        <w:rPr>
          <w:rFonts w:ascii="Arial" w:hAnsi="Arial" w:cs="Arial"/>
          <w:snapToGrid w:val="0"/>
          <w:sz w:val="22"/>
          <w:szCs w:val="22"/>
          <w:u w:val="single"/>
        </w:rPr>
      </w:pPr>
      <w:r w:rsidRPr="00B714DB">
        <w:rPr>
          <w:rFonts w:ascii="Arial" w:hAnsi="Arial" w:cs="Arial"/>
          <w:snapToGrid w:val="0"/>
          <w:sz w:val="22"/>
          <w:szCs w:val="22"/>
          <w:u w:val="single"/>
        </w:rPr>
        <w:t xml:space="preserve">ŠENT – Goriška regija </w:t>
      </w:r>
    </w:p>
    <w:p w14:paraId="5AD4600F" w14:textId="77777777" w:rsidR="00CB3187" w:rsidRPr="00B714DB" w:rsidRDefault="00CB3187" w:rsidP="00CB3187">
      <w:pPr>
        <w:pStyle w:val="Odstavekseznama"/>
        <w:rPr>
          <w:rFonts w:ascii="Arial" w:hAnsi="Arial" w:cs="Arial"/>
          <w:snapToGrid w:val="0"/>
          <w:sz w:val="22"/>
          <w:szCs w:val="22"/>
        </w:rPr>
      </w:pPr>
    </w:p>
    <w:p w14:paraId="20761850" w14:textId="77777777" w:rsidR="00CB3187" w:rsidRDefault="00CB3187" w:rsidP="00CB3187">
      <w:pPr>
        <w:jc w:val="both"/>
        <w:rPr>
          <w:rFonts w:ascii="Arial" w:hAnsi="Arial" w:cs="Arial"/>
          <w:snapToGrid w:val="0"/>
          <w:sz w:val="22"/>
          <w:szCs w:val="22"/>
        </w:rPr>
      </w:pPr>
      <w:r w:rsidRPr="00B13C14">
        <w:rPr>
          <w:rFonts w:ascii="Arial" w:hAnsi="Arial" w:cs="Arial"/>
          <w:snapToGrid w:val="0"/>
          <w:sz w:val="22"/>
          <w:szCs w:val="22"/>
        </w:rPr>
        <w:t xml:space="preserve">ŠENT, Dnevni center za ljudi s težavami v duševnem zdravju Nova Gorica redno izvaja različne aktivnosti za izboljšanje telesnega in duševnega zdravja (delavnice na temo duševnega zdravja, vaje za krepitev spomina, </w:t>
      </w:r>
      <w:proofErr w:type="spellStart"/>
      <w:r>
        <w:rPr>
          <w:rFonts w:ascii="Arial" w:hAnsi="Arial" w:cs="Arial"/>
          <w:snapToGrid w:val="0"/>
          <w:sz w:val="22"/>
          <w:szCs w:val="22"/>
        </w:rPr>
        <w:t>vestibularne</w:t>
      </w:r>
      <w:proofErr w:type="spellEnd"/>
      <w:r>
        <w:rPr>
          <w:rFonts w:ascii="Arial" w:hAnsi="Arial" w:cs="Arial"/>
          <w:snapToGrid w:val="0"/>
          <w:sz w:val="22"/>
          <w:szCs w:val="22"/>
        </w:rPr>
        <w:t xml:space="preserve"> vaje</w:t>
      </w:r>
      <w:r w:rsidRPr="00B13C14">
        <w:rPr>
          <w:rFonts w:ascii="Arial" w:hAnsi="Arial" w:cs="Arial"/>
          <w:snapToGrid w:val="0"/>
          <w:sz w:val="22"/>
          <w:szCs w:val="22"/>
        </w:rPr>
        <w:t xml:space="preserve">, športno-rekreativne dejavnosti), organizirali so predavanja </w:t>
      </w:r>
      <w:r>
        <w:rPr>
          <w:rFonts w:ascii="Arial" w:hAnsi="Arial" w:cs="Arial"/>
          <w:snapToGrid w:val="0"/>
          <w:sz w:val="22"/>
          <w:szCs w:val="22"/>
        </w:rPr>
        <w:t xml:space="preserve">na temo delovanja možganov, </w:t>
      </w:r>
      <w:r w:rsidRPr="00B13C14">
        <w:rPr>
          <w:rFonts w:ascii="Arial" w:hAnsi="Arial" w:cs="Arial"/>
          <w:snapToGrid w:val="0"/>
          <w:sz w:val="22"/>
          <w:szCs w:val="22"/>
        </w:rPr>
        <w:t>zdrave komunikacije</w:t>
      </w:r>
      <w:r>
        <w:rPr>
          <w:rFonts w:ascii="Arial" w:hAnsi="Arial" w:cs="Arial"/>
          <w:snapToGrid w:val="0"/>
          <w:sz w:val="22"/>
          <w:szCs w:val="22"/>
        </w:rPr>
        <w:t xml:space="preserve"> in </w:t>
      </w:r>
      <w:r w:rsidRPr="00B13C14">
        <w:rPr>
          <w:rFonts w:ascii="Arial" w:hAnsi="Arial" w:cs="Arial"/>
          <w:snapToGrid w:val="0"/>
          <w:sz w:val="22"/>
          <w:szCs w:val="22"/>
        </w:rPr>
        <w:t xml:space="preserve">premagovanja </w:t>
      </w:r>
      <w:proofErr w:type="spellStart"/>
      <w:r w:rsidRPr="00B13C14">
        <w:rPr>
          <w:rFonts w:ascii="Arial" w:hAnsi="Arial" w:cs="Arial"/>
          <w:snapToGrid w:val="0"/>
          <w:sz w:val="22"/>
          <w:szCs w:val="22"/>
        </w:rPr>
        <w:t>anskioznosti</w:t>
      </w:r>
      <w:proofErr w:type="spellEnd"/>
      <w:r w:rsidRPr="00B13C14">
        <w:rPr>
          <w:rFonts w:ascii="Arial" w:hAnsi="Arial" w:cs="Arial"/>
          <w:snapToGrid w:val="0"/>
          <w:sz w:val="22"/>
          <w:szCs w:val="22"/>
        </w:rPr>
        <w:t>. Aktivno so sodelovali na d</w:t>
      </w:r>
      <w:r>
        <w:rPr>
          <w:rFonts w:ascii="Arial" w:hAnsi="Arial" w:cs="Arial"/>
          <w:snapToGrid w:val="0"/>
          <w:sz w:val="22"/>
          <w:szCs w:val="22"/>
        </w:rPr>
        <w:t>ogodkih kot so Festival zdravja ter</w:t>
      </w:r>
      <w:r w:rsidRPr="00B13C14">
        <w:rPr>
          <w:rFonts w:ascii="Arial" w:hAnsi="Arial" w:cs="Arial"/>
          <w:snapToGrid w:val="0"/>
          <w:sz w:val="22"/>
          <w:szCs w:val="22"/>
        </w:rPr>
        <w:t xml:space="preserve"> Festival duševnega zdravja.</w:t>
      </w:r>
      <w:r w:rsidRPr="00B714DB">
        <w:rPr>
          <w:rFonts w:ascii="Arial" w:hAnsi="Arial" w:cs="Arial"/>
          <w:snapToGrid w:val="0"/>
          <w:sz w:val="22"/>
          <w:szCs w:val="22"/>
        </w:rPr>
        <w:t xml:space="preserve"> </w:t>
      </w:r>
    </w:p>
    <w:p w14:paraId="6D8F6803" w14:textId="77777777" w:rsidR="00CB3187" w:rsidRPr="00B714DB" w:rsidRDefault="00CB3187" w:rsidP="00CB3187">
      <w:pPr>
        <w:jc w:val="both"/>
        <w:rPr>
          <w:rFonts w:ascii="Arial" w:hAnsi="Arial" w:cs="Arial"/>
          <w:snapToGrid w:val="0"/>
          <w:sz w:val="22"/>
          <w:szCs w:val="22"/>
        </w:rPr>
      </w:pPr>
      <w:r>
        <w:rPr>
          <w:rFonts w:ascii="Arial" w:hAnsi="Arial" w:cs="Arial"/>
          <w:snapToGrid w:val="0"/>
          <w:sz w:val="22"/>
          <w:szCs w:val="22"/>
        </w:rPr>
        <w:t xml:space="preserve">Programi zmanjševanja škode (Terensko delo z uporabniki prepovedanih drog, Dnevni center za uporabnike prepovedanih drog, Goriška varna soba) zmanjšujejo zdravstveno in socialno škodo ter tveganja pri ljudeh, ki uporabljajo droge. V programih delujeta dve diplomirani medicinski sestri, ki sta formalno zaposleni v Zdravstvenem domu Nova Gorica, s katerim Šent </w:t>
      </w:r>
      <w:proofErr w:type="spellStart"/>
      <w:r>
        <w:rPr>
          <w:rFonts w:ascii="Arial" w:hAnsi="Arial" w:cs="Arial"/>
          <w:snapToGrid w:val="0"/>
          <w:sz w:val="22"/>
          <w:szCs w:val="22"/>
        </w:rPr>
        <w:t>konzorcijsko</w:t>
      </w:r>
      <w:proofErr w:type="spellEnd"/>
      <w:r>
        <w:rPr>
          <w:rFonts w:ascii="Arial" w:hAnsi="Arial" w:cs="Arial"/>
          <w:snapToGrid w:val="0"/>
          <w:sz w:val="22"/>
          <w:szCs w:val="22"/>
        </w:rPr>
        <w:t xml:space="preserve"> sodeluje. </w:t>
      </w:r>
    </w:p>
    <w:p w14:paraId="319628B6" w14:textId="77777777" w:rsidR="00CB3187" w:rsidRDefault="00CB3187" w:rsidP="00CB3187">
      <w:pPr>
        <w:rPr>
          <w:rFonts w:ascii="Arial" w:hAnsi="Arial" w:cs="Arial"/>
          <w:snapToGrid w:val="0"/>
          <w:sz w:val="22"/>
          <w:szCs w:val="22"/>
          <w:u w:val="single"/>
        </w:rPr>
      </w:pPr>
    </w:p>
    <w:p w14:paraId="57638C32" w14:textId="77777777" w:rsidR="00B36C23" w:rsidRDefault="00B36C23" w:rsidP="00E50C46">
      <w:pPr>
        <w:pBdr>
          <w:top w:val="nil"/>
          <w:left w:val="nil"/>
          <w:bottom w:val="nil"/>
          <w:right w:val="nil"/>
          <w:between w:val="nil"/>
        </w:pBdr>
        <w:jc w:val="both"/>
        <w:rPr>
          <w:rFonts w:ascii="Arial" w:eastAsia="Arial" w:hAnsi="Arial" w:cs="Arial"/>
          <w:sz w:val="22"/>
          <w:szCs w:val="22"/>
        </w:rPr>
      </w:pPr>
    </w:p>
    <w:p w14:paraId="5E5C2260" w14:textId="77777777" w:rsidR="00094615" w:rsidRPr="004B4F48" w:rsidRDefault="00317FC2" w:rsidP="00464610">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Strokovno – podporne službe in pripomočki </w:t>
      </w:r>
    </w:p>
    <w:p w14:paraId="24E38EFA" w14:textId="77777777" w:rsidR="005723F3" w:rsidRDefault="005723F3" w:rsidP="00464610">
      <w:pPr>
        <w:jc w:val="both"/>
        <w:rPr>
          <w:rFonts w:ascii="Arial" w:hAnsi="Arial" w:cs="Arial"/>
          <w:snapToGrid w:val="0"/>
          <w:sz w:val="22"/>
          <w:szCs w:val="22"/>
          <w:u w:val="single"/>
        </w:rPr>
      </w:pPr>
    </w:p>
    <w:p w14:paraId="06030061" w14:textId="77777777" w:rsidR="00392207" w:rsidRPr="006953B6" w:rsidRDefault="00392207" w:rsidP="00392207">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2F66CD46" w14:textId="77777777" w:rsidR="00392207" w:rsidRDefault="00392207" w:rsidP="00464610">
      <w:pPr>
        <w:jc w:val="both"/>
        <w:rPr>
          <w:rFonts w:ascii="Arial" w:hAnsi="Arial" w:cs="Arial"/>
          <w:snapToGrid w:val="0"/>
          <w:sz w:val="22"/>
          <w:szCs w:val="22"/>
          <w:u w:val="single"/>
        </w:rPr>
      </w:pPr>
    </w:p>
    <w:p w14:paraId="79AE372F" w14:textId="2EB45147" w:rsidR="00392207" w:rsidRPr="00060766" w:rsidRDefault="00A0744F" w:rsidP="00464610">
      <w:pPr>
        <w:jc w:val="both"/>
        <w:rPr>
          <w:rFonts w:ascii="Arial" w:hAnsi="Arial" w:cs="Arial"/>
          <w:snapToGrid w:val="0"/>
          <w:sz w:val="22"/>
          <w:szCs w:val="22"/>
        </w:rPr>
      </w:pPr>
      <w:r w:rsidRPr="00060766">
        <w:rPr>
          <w:rFonts w:ascii="Arial" w:hAnsi="Arial" w:cs="Arial"/>
          <w:snapToGrid w:val="0"/>
          <w:sz w:val="22"/>
          <w:szCs w:val="22"/>
        </w:rPr>
        <w:t xml:space="preserve">MONG </w:t>
      </w:r>
      <w:r w:rsidR="00060766">
        <w:rPr>
          <w:rFonts w:ascii="Arial" w:hAnsi="Arial" w:cs="Arial"/>
          <w:snapToGrid w:val="0"/>
          <w:sz w:val="22"/>
          <w:szCs w:val="22"/>
        </w:rPr>
        <w:t xml:space="preserve">je zagotavljala sredstva za socialnovarstvene storitve pomoč družini na domu in institucionalno varstvo. </w:t>
      </w:r>
    </w:p>
    <w:p w14:paraId="1AAAF775" w14:textId="77777777" w:rsidR="00392207" w:rsidRPr="00060766" w:rsidRDefault="00392207" w:rsidP="00464610">
      <w:pPr>
        <w:jc w:val="both"/>
        <w:rPr>
          <w:rFonts w:ascii="Arial" w:hAnsi="Arial" w:cs="Arial"/>
          <w:snapToGrid w:val="0"/>
          <w:sz w:val="22"/>
          <w:szCs w:val="22"/>
        </w:rPr>
      </w:pPr>
    </w:p>
    <w:p w14:paraId="5E75C928" w14:textId="77777777" w:rsidR="009E19C6" w:rsidRDefault="009E19C6" w:rsidP="009E19C6">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679FFDA6" w14:textId="77777777" w:rsidR="00392207" w:rsidRDefault="00392207" w:rsidP="00464610">
      <w:pPr>
        <w:jc w:val="both"/>
        <w:rPr>
          <w:rFonts w:ascii="Arial" w:hAnsi="Arial" w:cs="Arial"/>
          <w:snapToGrid w:val="0"/>
          <w:sz w:val="22"/>
          <w:szCs w:val="22"/>
          <w:u w:val="single"/>
        </w:rPr>
      </w:pPr>
    </w:p>
    <w:p w14:paraId="219A7CE5" w14:textId="77777777" w:rsidR="003E5BDA" w:rsidRPr="003E5BDA" w:rsidRDefault="003E5BDA" w:rsidP="003E5BDA">
      <w:pPr>
        <w:rPr>
          <w:rFonts w:ascii="Arial" w:hAnsi="Arial" w:cs="Arial"/>
          <w:snapToGrid w:val="0"/>
          <w:sz w:val="22"/>
          <w:szCs w:val="22"/>
          <w:u w:val="single"/>
        </w:rPr>
      </w:pPr>
      <w:r w:rsidRPr="003E5BDA">
        <w:rPr>
          <w:rFonts w:ascii="Arial" w:hAnsi="Arial" w:cs="Arial"/>
          <w:snapToGrid w:val="0"/>
          <w:sz w:val="22"/>
          <w:szCs w:val="22"/>
          <w:u w:val="single"/>
        </w:rPr>
        <w:t>Društvo paraplegikov severne Primorske</w:t>
      </w:r>
    </w:p>
    <w:p w14:paraId="34E3C8C8" w14:textId="77777777" w:rsidR="003E5BDA" w:rsidRDefault="003E5BDA" w:rsidP="00464610">
      <w:pPr>
        <w:jc w:val="both"/>
        <w:rPr>
          <w:rFonts w:ascii="Arial" w:hAnsi="Arial" w:cs="Arial"/>
          <w:snapToGrid w:val="0"/>
          <w:sz w:val="22"/>
          <w:szCs w:val="22"/>
          <w:u w:val="single"/>
        </w:rPr>
      </w:pPr>
    </w:p>
    <w:p w14:paraId="796EFD96" w14:textId="6EE1EAF4" w:rsidR="003E5BDA" w:rsidRPr="003E5BDA" w:rsidRDefault="003E5BDA" w:rsidP="003E5BDA">
      <w:pPr>
        <w:rPr>
          <w:rFonts w:ascii="Arial" w:hAnsi="Arial" w:cs="Arial"/>
          <w:snapToGrid w:val="0"/>
          <w:sz w:val="22"/>
          <w:szCs w:val="22"/>
        </w:rPr>
      </w:pPr>
      <w:r w:rsidRPr="003E5BDA">
        <w:rPr>
          <w:rFonts w:ascii="Arial" w:hAnsi="Arial" w:cs="Arial"/>
          <w:snapToGrid w:val="0"/>
          <w:sz w:val="22"/>
          <w:szCs w:val="22"/>
        </w:rPr>
        <w:t xml:space="preserve">V sklopu posebnega socialnega programa </w:t>
      </w:r>
      <w:r w:rsidR="006C6096">
        <w:rPr>
          <w:rFonts w:ascii="Arial" w:hAnsi="Arial" w:cs="Arial"/>
          <w:snapToGrid w:val="0"/>
          <w:sz w:val="22"/>
          <w:szCs w:val="22"/>
        </w:rPr>
        <w:t>omogočajo njihovim</w:t>
      </w:r>
      <w:r w:rsidRPr="003E5BDA">
        <w:rPr>
          <w:rFonts w:ascii="Arial" w:hAnsi="Arial" w:cs="Arial"/>
          <w:snapToGrid w:val="0"/>
          <w:sz w:val="22"/>
          <w:szCs w:val="22"/>
        </w:rPr>
        <w:t xml:space="preserve"> socialno ogroženim članom </w:t>
      </w:r>
      <w:r w:rsidR="006C6096">
        <w:rPr>
          <w:rFonts w:ascii="Arial" w:hAnsi="Arial" w:cs="Arial"/>
          <w:snapToGrid w:val="0"/>
          <w:sz w:val="22"/>
          <w:szCs w:val="22"/>
        </w:rPr>
        <w:t xml:space="preserve">pomoč </w:t>
      </w:r>
      <w:r w:rsidRPr="003E5BDA">
        <w:rPr>
          <w:rFonts w:ascii="Arial" w:hAnsi="Arial" w:cs="Arial"/>
          <w:snapToGrid w:val="0"/>
          <w:sz w:val="22"/>
          <w:szCs w:val="22"/>
        </w:rPr>
        <w:t xml:space="preserve">pri odpravljanju njihovih stisk na socialnem, zdravstvenem in stanovanjskem področju. </w:t>
      </w:r>
    </w:p>
    <w:p w14:paraId="4C0532EF" w14:textId="77777777" w:rsidR="00BD4207" w:rsidRDefault="00BD4207" w:rsidP="00BD4207">
      <w:pPr>
        <w:jc w:val="both"/>
        <w:rPr>
          <w:rFonts w:ascii="Arial" w:hAnsi="Arial" w:cs="Arial"/>
          <w:snapToGrid w:val="0"/>
          <w:sz w:val="22"/>
          <w:szCs w:val="22"/>
          <w:u w:val="single"/>
        </w:rPr>
      </w:pPr>
    </w:p>
    <w:p w14:paraId="0F16F3D9" w14:textId="2E77FBD7" w:rsidR="00BD4207" w:rsidRPr="00735D78" w:rsidRDefault="00BD4207" w:rsidP="00BD4207">
      <w:pPr>
        <w:jc w:val="both"/>
        <w:rPr>
          <w:rFonts w:ascii="Arial" w:hAnsi="Arial" w:cs="Arial"/>
          <w:snapToGrid w:val="0"/>
          <w:sz w:val="22"/>
          <w:szCs w:val="22"/>
          <w:u w:val="single"/>
        </w:rPr>
      </w:pPr>
      <w:r w:rsidRPr="00735D78">
        <w:rPr>
          <w:rFonts w:ascii="Arial" w:hAnsi="Arial" w:cs="Arial"/>
          <w:snapToGrid w:val="0"/>
          <w:sz w:val="22"/>
          <w:szCs w:val="22"/>
          <w:u w:val="single"/>
        </w:rPr>
        <w:t xml:space="preserve">Medobčinsko društvo slepih in slabovidnih Nova Gorica </w:t>
      </w:r>
      <w:r w:rsidRPr="00735D78">
        <w:rPr>
          <w:rFonts w:ascii="Arial" w:hAnsi="Arial" w:cs="Arial"/>
          <w:sz w:val="22"/>
          <w:szCs w:val="22"/>
          <w:u w:val="single"/>
        </w:rPr>
        <w:t>(MDSSNG)</w:t>
      </w:r>
    </w:p>
    <w:p w14:paraId="7E958706" w14:textId="77777777" w:rsidR="00BD4207" w:rsidRPr="00735D78" w:rsidRDefault="00BD4207" w:rsidP="00BD4207">
      <w:pPr>
        <w:jc w:val="both"/>
        <w:rPr>
          <w:rFonts w:ascii="Arial" w:hAnsi="Arial" w:cs="Arial"/>
          <w:snapToGrid w:val="0"/>
          <w:sz w:val="22"/>
          <w:szCs w:val="22"/>
          <w:u w:val="single"/>
        </w:rPr>
      </w:pPr>
    </w:p>
    <w:p w14:paraId="4969DE0D" w14:textId="4618E125" w:rsidR="00BD4207" w:rsidRDefault="00BD4207" w:rsidP="00BD4207">
      <w:pPr>
        <w:jc w:val="both"/>
        <w:rPr>
          <w:rFonts w:ascii="Arial" w:hAnsi="Arial" w:cs="Arial"/>
          <w:snapToGrid w:val="0"/>
          <w:sz w:val="22"/>
          <w:szCs w:val="22"/>
        </w:rPr>
      </w:pPr>
      <w:r w:rsidRPr="00735D78">
        <w:rPr>
          <w:rFonts w:ascii="Arial" w:hAnsi="Arial" w:cs="Arial"/>
          <w:snapToGrid w:val="0"/>
          <w:sz w:val="22"/>
          <w:szCs w:val="22"/>
        </w:rPr>
        <w:t xml:space="preserve">Za osebe z okvarami vida in njihove svojce je MDSSNG izvajalo rehabilitacijske storitve za čim bolj kakovostno in neodvisno življenje. Zanje so v septembru 2024 izvedli tridnevno </w:t>
      </w:r>
      <w:r w:rsidRPr="00735D78">
        <w:rPr>
          <w:rFonts w:ascii="Arial" w:hAnsi="Arial" w:cs="Arial"/>
          <w:snapToGrid w:val="0"/>
          <w:sz w:val="22"/>
          <w:szCs w:val="22"/>
        </w:rPr>
        <w:lastRenderedPageBreak/>
        <w:t>rehabilitacijsko delavnico. Skozi vse leto so jim pomagali pri uveljavljanju pravice do nabave tehničnih pripomočkov prek Zavoda za zdravstveno zavarovanje Slovenije in upravne enote.</w:t>
      </w:r>
    </w:p>
    <w:p w14:paraId="154FC71D" w14:textId="77777777" w:rsidR="005C2115" w:rsidRDefault="005C2115" w:rsidP="00BD4207">
      <w:pPr>
        <w:jc w:val="both"/>
        <w:rPr>
          <w:rFonts w:ascii="Arial" w:hAnsi="Arial" w:cs="Arial"/>
          <w:snapToGrid w:val="0"/>
          <w:sz w:val="22"/>
          <w:szCs w:val="22"/>
        </w:rPr>
      </w:pPr>
    </w:p>
    <w:p w14:paraId="6873486B" w14:textId="583E6284" w:rsidR="005C2115" w:rsidRDefault="005C2115" w:rsidP="005C2115">
      <w:pPr>
        <w:jc w:val="both"/>
        <w:rPr>
          <w:rFonts w:ascii="Arial" w:hAnsi="Arial" w:cs="Arial"/>
          <w:snapToGrid w:val="0"/>
          <w:sz w:val="22"/>
          <w:szCs w:val="22"/>
          <w:u w:val="single"/>
        </w:rPr>
      </w:pPr>
      <w:r>
        <w:rPr>
          <w:rFonts w:ascii="Arial" w:hAnsi="Arial" w:cs="Arial"/>
          <w:snapToGrid w:val="0"/>
          <w:sz w:val="22"/>
          <w:szCs w:val="22"/>
          <w:u w:val="single"/>
        </w:rPr>
        <w:t>Društvo za pomoč osebam s posebnimi potrebami Stara Gora</w:t>
      </w:r>
    </w:p>
    <w:p w14:paraId="45F84D1F" w14:textId="77777777" w:rsidR="005C2115" w:rsidRDefault="005C2115" w:rsidP="005C2115">
      <w:pPr>
        <w:jc w:val="both"/>
        <w:rPr>
          <w:rFonts w:ascii="Arial" w:hAnsi="Arial" w:cs="Arial"/>
          <w:snapToGrid w:val="0"/>
          <w:sz w:val="22"/>
          <w:szCs w:val="22"/>
          <w:u w:val="single"/>
        </w:rPr>
      </w:pPr>
    </w:p>
    <w:p w14:paraId="15989163" w14:textId="08DBC71F" w:rsidR="005C2115" w:rsidRPr="00EC6408" w:rsidRDefault="005C2115" w:rsidP="005C2115">
      <w:pPr>
        <w:jc w:val="both"/>
        <w:rPr>
          <w:rFonts w:ascii="Arial" w:hAnsi="Arial" w:cs="Arial"/>
          <w:snapToGrid w:val="0"/>
          <w:sz w:val="22"/>
          <w:szCs w:val="22"/>
        </w:rPr>
      </w:pPr>
      <w:r>
        <w:rPr>
          <w:rFonts w:ascii="Arial" w:hAnsi="Arial" w:cs="Arial"/>
          <w:snapToGrid w:val="0"/>
          <w:sz w:val="22"/>
          <w:szCs w:val="22"/>
        </w:rPr>
        <w:t xml:space="preserve">Društvo je v letu 2024 kupilo za Oddelek invalidne mladine in rehabilitacije Stara Gora in  Varstveno delovni center v Stari Gori pripomočke pri izvajanju rehabilitacije invalidne mladine. Delovne pripomočke je </w:t>
      </w:r>
      <w:r w:rsidR="00537F01">
        <w:rPr>
          <w:rFonts w:ascii="Arial" w:hAnsi="Arial" w:cs="Arial"/>
          <w:snapToGrid w:val="0"/>
          <w:sz w:val="22"/>
          <w:szCs w:val="22"/>
        </w:rPr>
        <w:t xml:space="preserve">društvo nabavilo še za varovance </w:t>
      </w:r>
      <w:r>
        <w:rPr>
          <w:rFonts w:ascii="Arial" w:hAnsi="Arial" w:cs="Arial"/>
          <w:snapToGrid w:val="0"/>
          <w:sz w:val="22"/>
          <w:szCs w:val="22"/>
        </w:rPr>
        <w:t>VDC Nova Gorica in Trnovo.</w:t>
      </w:r>
      <w:r w:rsidR="00537F01">
        <w:rPr>
          <w:rFonts w:ascii="Arial" w:hAnsi="Arial" w:cs="Arial"/>
          <w:snapToGrid w:val="0"/>
          <w:sz w:val="22"/>
          <w:szCs w:val="22"/>
        </w:rPr>
        <w:t xml:space="preserve"> </w:t>
      </w:r>
      <w:r w:rsidR="00300E1F">
        <w:rPr>
          <w:rFonts w:ascii="Arial" w:hAnsi="Arial" w:cs="Arial"/>
          <w:snapToGrid w:val="0"/>
          <w:sz w:val="22"/>
          <w:szCs w:val="22"/>
        </w:rPr>
        <w:t xml:space="preserve">Kupljeni delovni pripomočki </w:t>
      </w:r>
      <w:r>
        <w:rPr>
          <w:rFonts w:ascii="Arial" w:hAnsi="Arial" w:cs="Arial"/>
          <w:snapToGrid w:val="0"/>
          <w:sz w:val="22"/>
          <w:szCs w:val="22"/>
        </w:rPr>
        <w:t>pripomorejo k vsakodnevni rehabilitaciji invalidnih otrok in invalidne mladine.</w:t>
      </w:r>
    </w:p>
    <w:p w14:paraId="13135A13" w14:textId="77777777" w:rsidR="005C2115" w:rsidRDefault="005C2115" w:rsidP="00BD4207">
      <w:pPr>
        <w:jc w:val="both"/>
        <w:rPr>
          <w:rFonts w:ascii="Arial" w:hAnsi="Arial" w:cs="Arial"/>
          <w:snapToGrid w:val="0"/>
          <w:sz w:val="22"/>
          <w:szCs w:val="22"/>
        </w:rPr>
      </w:pPr>
    </w:p>
    <w:p w14:paraId="0ED5CEC3" w14:textId="77777777" w:rsidR="00CB3187" w:rsidRPr="00FF32FF" w:rsidRDefault="00CB3187" w:rsidP="00CB3187">
      <w:pPr>
        <w:jc w:val="both"/>
        <w:rPr>
          <w:rFonts w:ascii="Arial" w:hAnsi="Arial" w:cs="Arial"/>
          <w:snapToGrid w:val="0"/>
          <w:sz w:val="22"/>
          <w:szCs w:val="22"/>
          <w:u w:val="single"/>
        </w:rPr>
      </w:pPr>
      <w:r w:rsidRPr="00FF32FF">
        <w:rPr>
          <w:rFonts w:ascii="Arial" w:hAnsi="Arial" w:cs="Arial"/>
          <w:snapToGrid w:val="0"/>
          <w:sz w:val="22"/>
          <w:szCs w:val="22"/>
          <w:u w:val="single"/>
        </w:rPr>
        <w:t xml:space="preserve">ŠENT – Goriška regija </w:t>
      </w:r>
    </w:p>
    <w:p w14:paraId="3B69C397" w14:textId="77777777" w:rsidR="00CB3187" w:rsidRPr="004B4F48" w:rsidRDefault="00CB3187" w:rsidP="00CB3187">
      <w:pPr>
        <w:jc w:val="both"/>
        <w:rPr>
          <w:rFonts w:ascii="Arial" w:hAnsi="Arial" w:cs="Arial"/>
          <w:snapToGrid w:val="0"/>
          <w:sz w:val="22"/>
          <w:szCs w:val="22"/>
          <w:u w:val="single"/>
        </w:rPr>
      </w:pPr>
    </w:p>
    <w:p w14:paraId="63814CE6" w14:textId="77777777" w:rsidR="00CB3187" w:rsidRPr="00B13C14" w:rsidRDefault="00CB3187" w:rsidP="00CB3187">
      <w:pPr>
        <w:jc w:val="both"/>
        <w:rPr>
          <w:rFonts w:ascii="Arial" w:hAnsi="Arial" w:cs="Arial"/>
          <w:snapToGrid w:val="0"/>
          <w:sz w:val="22"/>
          <w:szCs w:val="22"/>
        </w:rPr>
      </w:pPr>
      <w:r w:rsidRPr="00B13C14">
        <w:rPr>
          <w:rFonts w:ascii="Arial" w:hAnsi="Arial" w:cs="Arial"/>
          <w:snapToGrid w:val="0"/>
          <w:sz w:val="22"/>
          <w:szCs w:val="22"/>
        </w:rPr>
        <w:t>ŠENT – je v okviru tekočega, rednega vsakodnevnega izvajanja socialnovarstvenih programov in</w:t>
      </w:r>
    </w:p>
    <w:p w14:paraId="726FF39C" w14:textId="19BF55CA" w:rsidR="00CB3187" w:rsidRPr="00B13C14" w:rsidRDefault="00CB3187" w:rsidP="00CB3187">
      <w:pPr>
        <w:jc w:val="both"/>
        <w:rPr>
          <w:rFonts w:ascii="Arial" w:hAnsi="Arial" w:cs="Arial"/>
          <w:snapToGrid w:val="0"/>
          <w:sz w:val="22"/>
          <w:szCs w:val="22"/>
        </w:rPr>
      </w:pPr>
      <w:r w:rsidRPr="00B13C14">
        <w:rPr>
          <w:rFonts w:ascii="Arial" w:hAnsi="Arial" w:cs="Arial"/>
          <w:snapToGrid w:val="0"/>
          <w:sz w:val="22"/>
          <w:szCs w:val="22"/>
        </w:rPr>
        <w:t xml:space="preserve">Zaposlitvenega centra izvajal programe: Stanovanjska skupina za mlade s težavami v duševnem zdravju, Dnevni center za osebe s težavami v duševnem zdravju, Dnevni center za uporabnike prepovedanih drog, Terensko delo z uporabniki prepovedanih drog, Zavetišče za brezdomce, zaposlitveni center </w:t>
      </w:r>
      <w:proofErr w:type="spellStart"/>
      <w:r w:rsidRPr="00B13C14">
        <w:rPr>
          <w:rFonts w:ascii="Arial" w:hAnsi="Arial" w:cs="Arial"/>
          <w:snapToGrid w:val="0"/>
          <w:sz w:val="22"/>
          <w:szCs w:val="22"/>
        </w:rPr>
        <w:t>ŠentValid</w:t>
      </w:r>
      <w:proofErr w:type="spellEnd"/>
      <w:r w:rsidR="00D35DB1">
        <w:rPr>
          <w:rFonts w:ascii="Arial" w:hAnsi="Arial" w:cs="Arial"/>
          <w:snapToGrid w:val="0"/>
          <w:sz w:val="22"/>
          <w:szCs w:val="22"/>
        </w:rPr>
        <w:t xml:space="preserve"> ter</w:t>
      </w:r>
      <w:r w:rsidRPr="00B13C14">
        <w:rPr>
          <w:rFonts w:ascii="Arial" w:hAnsi="Arial" w:cs="Arial"/>
          <w:snapToGrid w:val="0"/>
          <w:sz w:val="22"/>
          <w:szCs w:val="22"/>
        </w:rPr>
        <w:t xml:space="preserve"> Goriška varna sob</w:t>
      </w:r>
      <w:r>
        <w:rPr>
          <w:rFonts w:ascii="Arial" w:hAnsi="Arial" w:cs="Arial"/>
          <w:snapToGrid w:val="0"/>
          <w:sz w:val="22"/>
          <w:szCs w:val="22"/>
        </w:rPr>
        <w:t>a.</w:t>
      </w:r>
    </w:p>
    <w:p w14:paraId="3B40E691" w14:textId="77777777" w:rsidR="00A37B02" w:rsidRDefault="00A37B02" w:rsidP="00BD4207">
      <w:pPr>
        <w:jc w:val="both"/>
        <w:rPr>
          <w:rFonts w:ascii="Arial" w:hAnsi="Arial" w:cs="Arial"/>
          <w:snapToGrid w:val="0"/>
          <w:sz w:val="22"/>
          <w:szCs w:val="22"/>
        </w:rPr>
      </w:pPr>
    </w:p>
    <w:p w14:paraId="34B3C339"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Vzgoja in izobraževanje </w:t>
      </w:r>
    </w:p>
    <w:p w14:paraId="54CC9905" w14:textId="77777777" w:rsidR="00143B65" w:rsidRDefault="00143B65" w:rsidP="00726913">
      <w:pPr>
        <w:pStyle w:val="Odstavekseznama"/>
        <w:ind w:left="0"/>
        <w:jc w:val="both"/>
        <w:rPr>
          <w:rFonts w:ascii="Arial" w:hAnsi="Arial" w:cs="Arial"/>
          <w:snapToGrid w:val="0"/>
          <w:sz w:val="22"/>
          <w:szCs w:val="22"/>
        </w:rPr>
      </w:pPr>
    </w:p>
    <w:p w14:paraId="7968F4C2" w14:textId="77777777" w:rsidR="00392207" w:rsidRPr="006953B6" w:rsidRDefault="00392207" w:rsidP="00172BD7">
      <w:pPr>
        <w:shd w:val="clear" w:color="auto" w:fill="FFFFFF" w:themeFill="background1"/>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364E2DA7" w14:textId="77777777" w:rsidR="009042B6" w:rsidRPr="009042B6" w:rsidRDefault="009042B6" w:rsidP="009042B6">
      <w:pPr>
        <w:rPr>
          <w:rFonts w:ascii="Arial" w:hAnsi="Arial" w:cs="Arial"/>
          <w:sz w:val="22"/>
          <w:szCs w:val="22"/>
        </w:rPr>
      </w:pPr>
    </w:p>
    <w:p w14:paraId="6578C816" w14:textId="0B81009E" w:rsidR="009042B6" w:rsidRPr="00EE3018" w:rsidRDefault="009042B6" w:rsidP="009042B6">
      <w:pPr>
        <w:jc w:val="both"/>
        <w:rPr>
          <w:rFonts w:ascii="Arial" w:hAnsi="Arial" w:cs="Arial"/>
          <w:sz w:val="22"/>
          <w:szCs w:val="22"/>
        </w:rPr>
      </w:pPr>
      <w:r w:rsidRPr="009042B6">
        <w:rPr>
          <w:rFonts w:ascii="Arial" w:hAnsi="Arial" w:cs="Arial"/>
          <w:sz w:val="22"/>
          <w:szCs w:val="22"/>
        </w:rPr>
        <w:t xml:space="preserve">MONG je v letu 2024 izvedla triletno javno naročilo za dnevni prevoz otrok s posebnimi potrebami, ki imajo odločbo o usmeritvi v Osnovno šolo Danila Lokarja in CIRIUS Vipava. Prevoz </w:t>
      </w:r>
      <w:r w:rsidR="00DB5B05">
        <w:rPr>
          <w:rFonts w:ascii="Arial" w:hAnsi="Arial" w:cs="Arial"/>
          <w:sz w:val="22"/>
          <w:szCs w:val="22"/>
        </w:rPr>
        <w:t xml:space="preserve">brezplačno </w:t>
      </w:r>
      <w:r w:rsidRPr="009042B6">
        <w:rPr>
          <w:rFonts w:ascii="Arial" w:hAnsi="Arial" w:cs="Arial"/>
          <w:sz w:val="22"/>
          <w:szCs w:val="22"/>
        </w:rPr>
        <w:t xml:space="preserve">koristijo otroci, ki imajo prijavljeno bivališče v </w:t>
      </w:r>
      <w:r w:rsidR="00DB5B05">
        <w:rPr>
          <w:rFonts w:ascii="Arial" w:hAnsi="Arial" w:cs="Arial"/>
          <w:sz w:val="22"/>
          <w:szCs w:val="22"/>
        </w:rPr>
        <w:t xml:space="preserve">MONG. </w:t>
      </w:r>
      <w:r w:rsidRPr="009042B6">
        <w:rPr>
          <w:rFonts w:ascii="Arial" w:hAnsi="Arial" w:cs="Arial"/>
          <w:sz w:val="22"/>
          <w:szCs w:val="22"/>
        </w:rPr>
        <w:t xml:space="preserve">Na prevozu je zagotovljen spremljevalec. V primeru, da bi se pojavila </w:t>
      </w:r>
      <w:r w:rsidR="00172BD7">
        <w:rPr>
          <w:rFonts w:ascii="Arial" w:hAnsi="Arial" w:cs="Arial"/>
          <w:sz w:val="22"/>
          <w:szCs w:val="22"/>
        </w:rPr>
        <w:t xml:space="preserve">dodatna </w:t>
      </w:r>
      <w:r w:rsidRPr="009042B6">
        <w:rPr>
          <w:rFonts w:ascii="Arial" w:hAnsi="Arial" w:cs="Arial"/>
          <w:sz w:val="22"/>
          <w:szCs w:val="22"/>
        </w:rPr>
        <w:t xml:space="preserve">potreba za prevoz otrok na invalidskem vozičku, imamo v javnem </w:t>
      </w:r>
      <w:r w:rsidRPr="00EE3018">
        <w:rPr>
          <w:rFonts w:ascii="Arial" w:hAnsi="Arial" w:cs="Arial"/>
          <w:sz w:val="22"/>
          <w:szCs w:val="22"/>
        </w:rPr>
        <w:t xml:space="preserve">naročilu zagotovljeno dodatno prilagojeno vozilo (s klančino in varnostnimi pasovi za pripenjanje vozička) za prevoz 2-eh otrok na invalidskem vozičku. </w:t>
      </w:r>
    </w:p>
    <w:p w14:paraId="65A0E728" w14:textId="77777777" w:rsidR="009042B6" w:rsidRPr="00EE3018" w:rsidRDefault="009042B6" w:rsidP="009042B6">
      <w:pPr>
        <w:rPr>
          <w:rFonts w:ascii="Arial" w:hAnsi="Arial" w:cs="Arial"/>
          <w:sz w:val="22"/>
          <w:szCs w:val="22"/>
        </w:rPr>
      </w:pPr>
    </w:p>
    <w:p w14:paraId="5B261B1A" w14:textId="77777777" w:rsidR="00713988" w:rsidRPr="00EE3018" w:rsidRDefault="00713988" w:rsidP="003B18E2">
      <w:pPr>
        <w:autoSpaceDE w:val="0"/>
        <w:autoSpaceDN w:val="0"/>
        <w:jc w:val="both"/>
        <w:rPr>
          <w:rFonts w:ascii="Arial" w:hAnsi="Arial" w:cs="Arial"/>
          <w:b/>
          <w:bCs/>
          <w:sz w:val="22"/>
          <w:szCs w:val="22"/>
          <w:u w:val="single"/>
        </w:rPr>
      </w:pPr>
      <w:r w:rsidRPr="00EE3018">
        <w:rPr>
          <w:rFonts w:ascii="Arial" w:hAnsi="Arial" w:cs="Arial"/>
          <w:b/>
          <w:bCs/>
          <w:sz w:val="22"/>
          <w:szCs w:val="22"/>
          <w:u w:val="single"/>
        </w:rPr>
        <w:t xml:space="preserve">Aktivnosti drugih vključenih: </w:t>
      </w:r>
    </w:p>
    <w:p w14:paraId="5FEAA9DB" w14:textId="77777777" w:rsidR="00713988" w:rsidRPr="00EE3018" w:rsidRDefault="00713988" w:rsidP="003B18E2">
      <w:pPr>
        <w:autoSpaceDE w:val="0"/>
        <w:autoSpaceDN w:val="0"/>
        <w:jc w:val="both"/>
        <w:rPr>
          <w:rFonts w:ascii="Arial" w:hAnsi="Arial" w:cs="Arial"/>
          <w:sz w:val="22"/>
          <w:szCs w:val="22"/>
        </w:rPr>
      </w:pPr>
    </w:p>
    <w:p w14:paraId="48832899" w14:textId="77777777" w:rsidR="00713988" w:rsidRPr="00EE3018" w:rsidRDefault="00713988" w:rsidP="003B18E2">
      <w:pPr>
        <w:autoSpaceDE w:val="0"/>
        <w:autoSpaceDN w:val="0"/>
        <w:jc w:val="both"/>
        <w:rPr>
          <w:rFonts w:ascii="Arial" w:hAnsi="Arial" w:cs="Arial"/>
          <w:sz w:val="22"/>
          <w:szCs w:val="22"/>
          <w:u w:val="single"/>
        </w:rPr>
      </w:pPr>
      <w:r w:rsidRPr="00EE3018">
        <w:rPr>
          <w:rFonts w:ascii="Arial" w:hAnsi="Arial" w:cs="Arial"/>
          <w:sz w:val="22"/>
          <w:szCs w:val="22"/>
          <w:u w:val="single"/>
        </w:rPr>
        <w:t xml:space="preserve">OŠ </w:t>
      </w:r>
      <w:proofErr w:type="spellStart"/>
      <w:r w:rsidRPr="00EE3018">
        <w:rPr>
          <w:rFonts w:ascii="Arial" w:hAnsi="Arial" w:cs="Arial"/>
          <w:sz w:val="22"/>
          <w:szCs w:val="22"/>
          <w:u w:val="single"/>
        </w:rPr>
        <w:t>Kozara</w:t>
      </w:r>
      <w:proofErr w:type="spellEnd"/>
      <w:r w:rsidRPr="00EE3018">
        <w:rPr>
          <w:rFonts w:ascii="Arial" w:hAnsi="Arial" w:cs="Arial"/>
          <w:sz w:val="22"/>
          <w:szCs w:val="22"/>
          <w:u w:val="single"/>
        </w:rPr>
        <w:t xml:space="preserve"> Nova Gorica</w:t>
      </w:r>
    </w:p>
    <w:p w14:paraId="1A487465" w14:textId="77777777" w:rsidR="00EE3018" w:rsidRPr="00EE3018" w:rsidRDefault="00EE3018" w:rsidP="003B18E2">
      <w:pPr>
        <w:autoSpaceDE w:val="0"/>
        <w:autoSpaceDN w:val="0"/>
        <w:jc w:val="both"/>
        <w:rPr>
          <w:rFonts w:ascii="Arial" w:hAnsi="Arial" w:cs="Arial"/>
          <w:sz w:val="22"/>
          <w:szCs w:val="22"/>
          <w:u w:val="single"/>
        </w:rPr>
      </w:pPr>
    </w:p>
    <w:p w14:paraId="6AB960F4" w14:textId="77777777" w:rsidR="00713988" w:rsidRPr="00EE3018" w:rsidRDefault="00713988" w:rsidP="003B18E2">
      <w:pPr>
        <w:autoSpaceDE w:val="0"/>
        <w:autoSpaceDN w:val="0"/>
        <w:jc w:val="both"/>
        <w:rPr>
          <w:rFonts w:ascii="Arial" w:hAnsi="Arial" w:cs="Arial"/>
          <w:sz w:val="22"/>
          <w:szCs w:val="22"/>
        </w:rPr>
      </w:pPr>
      <w:r w:rsidRPr="00EE3018">
        <w:rPr>
          <w:rFonts w:ascii="Arial" w:hAnsi="Arial" w:cs="Arial"/>
          <w:sz w:val="22"/>
          <w:szCs w:val="22"/>
        </w:rPr>
        <w:t>V enoti vrtca je organiziran oddelek prilagojenega programa za predšolske otroke, v katerega je vključenih pet otrok. V oddelku je na voljo še eno prosto mesto za otroka s posebnimi potrebami.</w:t>
      </w:r>
    </w:p>
    <w:p w14:paraId="3B9D7828" w14:textId="77777777" w:rsidR="00713988" w:rsidRPr="00EE3018" w:rsidRDefault="00713988" w:rsidP="003B18E2">
      <w:pPr>
        <w:autoSpaceDE w:val="0"/>
        <w:autoSpaceDN w:val="0"/>
        <w:jc w:val="both"/>
        <w:rPr>
          <w:rFonts w:ascii="Arial" w:hAnsi="Arial" w:cs="Arial"/>
          <w:sz w:val="22"/>
          <w:szCs w:val="22"/>
          <w:u w:val="single"/>
        </w:rPr>
      </w:pPr>
      <w:r w:rsidRPr="00EE3018">
        <w:rPr>
          <w:rFonts w:ascii="Arial" w:hAnsi="Arial" w:cs="Arial"/>
          <w:sz w:val="22"/>
          <w:szCs w:val="22"/>
          <w:u w:val="single"/>
        </w:rPr>
        <w:t>Vrtec Nova Gorica</w:t>
      </w:r>
    </w:p>
    <w:p w14:paraId="449A5CDA" w14:textId="77777777" w:rsidR="00EE3018" w:rsidRPr="00EE3018" w:rsidRDefault="00EE3018" w:rsidP="003B18E2">
      <w:pPr>
        <w:autoSpaceDE w:val="0"/>
        <w:autoSpaceDN w:val="0"/>
        <w:jc w:val="both"/>
        <w:rPr>
          <w:rFonts w:ascii="Arial" w:hAnsi="Arial" w:cs="Arial"/>
          <w:sz w:val="22"/>
          <w:szCs w:val="22"/>
          <w:u w:val="single"/>
        </w:rPr>
      </w:pPr>
    </w:p>
    <w:p w14:paraId="23177637" w14:textId="77777777" w:rsidR="00713988" w:rsidRPr="00EE3018" w:rsidRDefault="00713988" w:rsidP="003B18E2">
      <w:pPr>
        <w:autoSpaceDE w:val="0"/>
        <w:autoSpaceDN w:val="0"/>
        <w:jc w:val="both"/>
        <w:rPr>
          <w:rFonts w:ascii="Arial" w:hAnsi="Arial" w:cs="Arial"/>
          <w:sz w:val="22"/>
          <w:szCs w:val="22"/>
        </w:rPr>
      </w:pPr>
      <w:r w:rsidRPr="00EE3018">
        <w:rPr>
          <w:rFonts w:ascii="Arial" w:hAnsi="Arial" w:cs="Arial"/>
          <w:sz w:val="22"/>
          <w:szCs w:val="22"/>
        </w:rPr>
        <w:t>V enoti Kekec je organiziran oddelek prilagojenega programa za predšolske otroke, v katerega so vključeni tri otroci. V oddelku so na voljo še tri prosta mesta za otroke s posebnimi potrebami.</w:t>
      </w:r>
    </w:p>
    <w:p w14:paraId="64E5ED89" w14:textId="77777777" w:rsidR="00713988" w:rsidRPr="00EE3018" w:rsidRDefault="00713988" w:rsidP="003B18E2">
      <w:pPr>
        <w:jc w:val="both"/>
        <w:rPr>
          <w:rFonts w:ascii="Arial" w:hAnsi="Arial" w:cs="Arial"/>
          <w:bCs/>
          <w:snapToGrid w:val="0"/>
          <w:sz w:val="22"/>
          <w:szCs w:val="22"/>
          <w:u w:val="single"/>
        </w:rPr>
      </w:pPr>
    </w:p>
    <w:p w14:paraId="650A0F80" w14:textId="03E7F1A8" w:rsidR="008E1F6C" w:rsidRPr="00EE3018" w:rsidRDefault="008E1F6C" w:rsidP="003B18E2">
      <w:pPr>
        <w:jc w:val="both"/>
        <w:rPr>
          <w:rFonts w:ascii="Arial" w:hAnsi="Arial" w:cs="Arial"/>
          <w:bCs/>
          <w:snapToGrid w:val="0"/>
          <w:sz w:val="22"/>
          <w:szCs w:val="22"/>
          <w:u w:val="single"/>
        </w:rPr>
      </w:pPr>
      <w:r w:rsidRPr="00EE3018">
        <w:rPr>
          <w:rFonts w:ascii="Arial" w:hAnsi="Arial" w:cs="Arial"/>
          <w:bCs/>
          <w:snapToGrid w:val="0"/>
          <w:sz w:val="22"/>
          <w:szCs w:val="22"/>
          <w:u w:val="single"/>
        </w:rPr>
        <w:t>Ljudska univerza Nova Gorica – LUNG</w:t>
      </w:r>
    </w:p>
    <w:p w14:paraId="63882546" w14:textId="77777777" w:rsidR="008E1F6C" w:rsidRPr="00EE3018" w:rsidRDefault="008E1F6C" w:rsidP="008E1F6C">
      <w:pPr>
        <w:pStyle w:val="Odstavekseznama"/>
        <w:jc w:val="both"/>
        <w:rPr>
          <w:rFonts w:ascii="Arial" w:hAnsi="Arial" w:cs="Arial"/>
          <w:b/>
          <w:snapToGrid w:val="0"/>
          <w:sz w:val="22"/>
          <w:szCs w:val="22"/>
          <w:u w:val="single"/>
        </w:rPr>
      </w:pPr>
    </w:p>
    <w:p w14:paraId="377C9CCF" w14:textId="6B7DD6ED" w:rsidR="008E1F6C" w:rsidRDefault="008E1F6C" w:rsidP="009677D1">
      <w:pPr>
        <w:jc w:val="both"/>
        <w:rPr>
          <w:rFonts w:ascii="Arial" w:hAnsi="Arial" w:cs="Arial"/>
          <w:snapToGrid w:val="0"/>
          <w:sz w:val="22"/>
          <w:szCs w:val="22"/>
        </w:rPr>
      </w:pPr>
      <w:r w:rsidRPr="00EE3018">
        <w:rPr>
          <w:rFonts w:ascii="Arial" w:hAnsi="Arial" w:cs="Arial"/>
          <w:snapToGrid w:val="0"/>
          <w:sz w:val="22"/>
          <w:szCs w:val="22"/>
        </w:rPr>
        <w:t>Na LUNG-u so v letu 2024 izvedli številne aktivnosti za ranljive ciljne skupine, in sicer:</w:t>
      </w:r>
      <w:r w:rsidR="00607748" w:rsidRPr="00EE3018">
        <w:rPr>
          <w:rFonts w:ascii="Arial" w:hAnsi="Arial" w:cs="Arial"/>
          <w:snapToGrid w:val="0"/>
          <w:sz w:val="22"/>
          <w:szCs w:val="22"/>
        </w:rPr>
        <w:t xml:space="preserve"> </w:t>
      </w:r>
      <w:r w:rsidRPr="00EE3018">
        <w:rPr>
          <w:rFonts w:ascii="Arial" w:hAnsi="Arial" w:cs="Arial"/>
          <w:snapToGrid w:val="0"/>
          <w:sz w:val="22"/>
          <w:szCs w:val="22"/>
        </w:rPr>
        <w:t>Potopisno predavanje</w:t>
      </w:r>
      <w:r w:rsidR="00607748" w:rsidRPr="00EE3018">
        <w:rPr>
          <w:rFonts w:ascii="Arial" w:hAnsi="Arial" w:cs="Arial"/>
          <w:snapToGrid w:val="0"/>
          <w:sz w:val="22"/>
          <w:szCs w:val="22"/>
        </w:rPr>
        <w:t>, b</w:t>
      </w:r>
      <w:r w:rsidRPr="00EE3018">
        <w:rPr>
          <w:rFonts w:ascii="Arial" w:hAnsi="Arial" w:cs="Arial"/>
          <w:snapToGrid w:val="0"/>
          <w:sz w:val="22"/>
          <w:szCs w:val="22"/>
        </w:rPr>
        <w:t>arvanje mandal</w:t>
      </w:r>
      <w:r w:rsidR="00607748" w:rsidRPr="00EE3018">
        <w:rPr>
          <w:rFonts w:ascii="Arial" w:hAnsi="Arial" w:cs="Arial"/>
          <w:snapToGrid w:val="0"/>
          <w:sz w:val="22"/>
          <w:szCs w:val="22"/>
        </w:rPr>
        <w:t>, u</w:t>
      </w:r>
      <w:r w:rsidRPr="00EE3018">
        <w:rPr>
          <w:rFonts w:ascii="Arial" w:hAnsi="Arial" w:cs="Arial"/>
          <w:snapToGrid w:val="0"/>
          <w:sz w:val="22"/>
          <w:szCs w:val="22"/>
        </w:rPr>
        <w:t>poraba pametnega telefona</w:t>
      </w:r>
      <w:r w:rsidR="00607748" w:rsidRPr="00EE3018">
        <w:rPr>
          <w:rFonts w:ascii="Arial" w:hAnsi="Arial" w:cs="Arial"/>
          <w:snapToGrid w:val="0"/>
          <w:sz w:val="22"/>
          <w:szCs w:val="22"/>
        </w:rPr>
        <w:t>, k</w:t>
      </w:r>
      <w:r w:rsidRPr="00EE3018">
        <w:rPr>
          <w:rFonts w:ascii="Arial" w:hAnsi="Arial" w:cs="Arial"/>
          <w:snapToGrid w:val="0"/>
          <w:sz w:val="22"/>
          <w:szCs w:val="22"/>
        </w:rPr>
        <w:t>vačkanje in pletenje</w:t>
      </w:r>
      <w:r w:rsidR="00607748" w:rsidRPr="00EE3018">
        <w:rPr>
          <w:rFonts w:ascii="Arial" w:hAnsi="Arial" w:cs="Arial"/>
          <w:snapToGrid w:val="0"/>
          <w:sz w:val="22"/>
          <w:szCs w:val="22"/>
        </w:rPr>
        <w:t>, k</w:t>
      </w:r>
      <w:r w:rsidRPr="00EE3018">
        <w:rPr>
          <w:rFonts w:ascii="Arial" w:hAnsi="Arial" w:cs="Arial"/>
          <w:snapToGrid w:val="0"/>
          <w:sz w:val="22"/>
          <w:szCs w:val="22"/>
        </w:rPr>
        <w:t>lekljanje</w:t>
      </w:r>
      <w:r w:rsidR="00607748" w:rsidRPr="00EE3018">
        <w:rPr>
          <w:rFonts w:ascii="Arial" w:hAnsi="Arial" w:cs="Arial"/>
          <w:snapToGrid w:val="0"/>
          <w:sz w:val="22"/>
          <w:szCs w:val="22"/>
        </w:rPr>
        <w:t>, p</w:t>
      </w:r>
      <w:r w:rsidRPr="00EE3018">
        <w:rPr>
          <w:rFonts w:ascii="Arial" w:hAnsi="Arial" w:cs="Arial"/>
          <w:snapToGrid w:val="0"/>
          <w:sz w:val="22"/>
          <w:szCs w:val="22"/>
        </w:rPr>
        <w:t>ogovorne skupine za osebe z osteoporozo</w:t>
      </w:r>
      <w:r w:rsidR="00834A18" w:rsidRPr="00EE3018">
        <w:rPr>
          <w:rFonts w:ascii="Arial" w:hAnsi="Arial" w:cs="Arial"/>
          <w:snapToGrid w:val="0"/>
          <w:sz w:val="22"/>
          <w:szCs w:val="22"/>
        </w:rPr>
        <w:t>, p</w:t>
      </w:r>
      <w:r w:rsidRPr="00EE3018">
        <w:rPr>
          <w:rFonts w:ascii="Arial" w:hAnsi="Arial" w:cs="Arial"/>
          <w:snapToGrid w:val="0"/>
          <w:sz w:val="22"/>
          <w:szCs w:val="22"/>
        </w:rPr>
        <w:t>ogovorna skupina za osebe po možganski kapi</w:t>
      </w:r>
      <w:r w:rsidR="00834A18" w:rsidRPr="00EE3018">
        <w:rPr>
          <w:rFonts w:ascii="Arial" w:hAnsi="Arial" w:cs="Arial"/>
          <w:snapToGrid w:val="0"/>
          <w:sz w:val="22"/>
          <w:szCs w:val="22"/>
        </w:rPr>
        <w:t>, p</w:t>
      </w:r>
      <w:r w:rsidRPr="00EE3018">
        <w:rPr>
          <w:rFonts w:ascii="Arial" w:hAnsi="Arial" w:cs="Arial"/>
          <w:snapToGrid w:val="0"/>
          <w:sz w:val="22"/>
          <w:szCs w:val="22"/>
        </w:rPr>
        <w:t>evski zbor</w:t>
      </w:r>
      <w:r w:rsidR="00834A18" w:rsidRPr="00EE3018">
        <w:rPr>
          <w:rFonts w:ascii="Arial" w:hAnsi="Arial" w:cs="Arial"/>
          <w:snapToGrid w:val="0"/>
          <w:sz w:val="22"/>
          <w:szCs w:val="22"/>
        </w:rPr>
        <w:t>, u</w:t>
      </w:r>
      <w:r w:rsidRPr="00EE3018">
        <w:rPr>
          <w:rFonts w:ascii="Arial" w:hAnsi="Arial" w:cs="Arial"/>
          <w:snapToGrid w:val="0"/>
          <w:sz w:val="22"/>
          <w:szCs w:val="22"/>
        </w:rPr>
        <w:t>stvarjalne delavnice</w:t>
      </w:r>
      <w:r w:rsidR="00834A18" w:rsidRPr="00EE3018">
        <w:rPr>
          <w:rFonts w:ascii="Arial" w:hAnsi="Arial" w:cs="Arial"/>
          <w:snapToGrid w:val="0"/>
          <w:sz w:val="22"/>
          <w:szCs w:val="22"/>
        </w:rPr>
        <w:t>, d</w:t>
      </w:r>
      <w:r w:rsidRPr="00EE3018">
        <w:rPr>
          <w:rFonts w:ascii="Arial" w:hAnsi="Arial" w:cs="Arial"/>
          <w:snapToGrid w:val="0"/>
          <w:sz w:val="22"/>
          <w:szCs w:val="22"/>
        </w:rPr>
        <w:t>ruženja ob harmoniki</w:t>
      </w:r>
      <w:r w:rsidR="00834A18" w:rsidRPr="00EE3018">
        <w:rPr>
          <w:rFonts w:ascii="Arial" w:hAnsi="Arial" w:cs="Arial"/>
          <w:snapToGrid w:val="0"/>
          <w:sz w:val="22"/>
          <w:szCs w:val="22"/>
        </w:rPr>
        <w:t xml:space="preserve">, </w:t>
      </w:r>
      <w:proofErr w:type="spellStart"/>
      <w:r w:rsidR="00834A18" w:rsidRPr="00EE3018">
        <w:rPr>
          <w:rFonts w:ascii="Arial" w:hAnsi="Arial" w:cs="Arial"/>
          <w:snapToGrid w:val="0"/>
          <w:sz w:val="22"/>
          <w:szCs w:val="22"/>
        </w:rPr>
        <w:t>u</w:t>
      </w:r>
      <w:r w:rsidRPr="00EE3018">
        <w:rPr>
          <w:rFonts w:ascii="Arial" w:hAnsi="Arial" w:cs="Arial"/>
          <w:snapToGrid w:val="0"/>
          <w:sz w:val="22"/>
          <w:szCs w:val="22"/>
        </w:rPr>
        <w:t>movadba</w:t>
      </w:r>
      <w:proofErr w:type="spellEnd"/>
      <w:r w:rsidR="00834A18" w:rsidRPr="00EE3018">
        <w:rPr>
          <w:rFonts w:ascii="Arial" w:hAnsi="Arial" w:cs="Arial"/>
          <w:snapToGrid w:val="0"/>
          <w:sz w:val="22"/>
          <w:szCs w:val="22"/>
        </w:rPr>
        <w:t xml:space="preserve">, </w:t>
      </w:r>
      <w:r w:rsidRPr="00EE3018">
        <w:rPr>
          <w:rFonts w:ascii="Arial" w:hAnsi="Arial" w:cs="Arial"/>
          <w:snapToGrid w:val="0"/>
          <w:sz w:val="22"/>
          <w:szCs w:val="22"/>
        </w:rPr>
        <w:t>Srečanja »Citre za dušo in telo«</w:t>
      </w:r>
      <w:r w:rsidR="007D26E4" w:rsidRPr="00EE3018">
        <w:rPr>
          <w:rFonts w:ascii="Arial" w:hAnsi="Arial" w:cs="Arial"/>
          <w:snapToGrid w:val="0"/>
          <w:sz w:val="22"/>
          <w:szCs w:val="22"/>
        </w:rPr>
        <w:t xml:space="preserve">, </w:t>
      </w:r>
      <w:r w:rsidRPr="00EE3018">
        <w:rPr>
          <w:rFonts w:ascii="Arial" w:hAnsi="Arial" w:cs="Arial"/>
          <w:snapToGrid w:val="0"/>
          <w:sz w:val="22"/>
          <w:szCs w:val="22"/>
        </w:rPr>
        <w:t xml:space="preserve">Mesečna vadba </w:t>
      </w:r>
      <w:proofErr w:type="spellStart"/>
      <w:r w:rsidRPr="00EE3018">
        <w:rPr>
          <w:rFonts w:ascii="Arial" w:hAnsi="Arial" w:cs="Arial"/>
          <w:snapToGrid w:val="0"/>
          <w:sz w:val="22"/>
          <w:szCs w:val="22"/>
        </w:rPr>
        <w:t>Tai</w:t>
      </w:r>
      <w:proofErr w:type="spellEnd"/>
      <w:r w:rsidRPr="00EE3018">
        <w:rPr>
          <w:rFonts w:ascii="Arial" w:hAnsi="Arial" w:cs="Arial"/>
          <w:snapToGrid w:val="0"/>
          <w:sz w:val="22"/>
          <w:szCs w:val="22"/>
        </w:rPr>
        <w:t xml:space="preserve"> </w:t>
      </w:r>
      <w:proofErr w:type="spellStart"/>
      <w:r w:rsidRPr="00EE3018">
        <w:rPr>
          <w:rFonts w:ascii="Arial" w:hAnsi="Arial" w:cs="Arial"/>
          <w:snapToGrid w:val="0"/>
          <w:sz w:val="22"/>
          <w:szCs w:val="22"/>
        </w:rPr>
        <w:t>chi-qigong</w:t>
      </w:r>
      <w:proofErr w:type="spellEnd"/>
      <w:r w:rsidR="007D26E4" w:rsidRPr="00EE3018">
        <w:rPr>
          <w:rFonts w:ascii="Arial" w:hAnsi="Arial" w:cs="Arial"/>
          <w:snapToGrid w:val="0"/>
          <w:sz w:val="22"/>
          <w:szCs w:val="22"/>
        </w:rPr>
        <w:t xml:space="preserve">, </w:t>
      </w:r>
      <w:r w:rsidRPr="00EE3018">
        <w:rPr>
          <w:rFonts w:ascii="Arial" w:hAnsi="Arial" w:cs="Arial"/>
          <w:snapToGrid w:val="0"/>
          <w:sz w:val="22"/>
          <w:szCs w:val="22"/>
        </w:rPr>
        <w:t>Jutranja telovadba in pohodi</w:t>
      </w:r>
      <w:r w:rsidR="007D26E4" w:rsidRPr="00EE3018">
        <w:rPr>
          <w:rFonts w:ascii="Arial" w:hAnsi="Arial" w:cs="Arial"/>
          <w:snapToGrid w:val="0"/>
          <w:sz w:val="22"/>
          <w:szCs w:val="22"/>
        </w:rPr>
        <w:t xml:space="preserve">, </w:t>
      </w:r>
      <w:r w:rsidRPr="00EE3018">
        <w:rPr>
          <w:rFonts w:ascii="Arial" w:hAnsi="Arial" w:cs="Arial"/>
          <w:snapToGrid w:val="0"/>
          <w:sz w:val="22"/>
          <w:szCs w:val="22"/>
        </w:rPr>
        <w:t>Delavnice izdelave naravnega</w:t>
      </w:r>
      <w:r>
        <w:rPr>
          <w:rFonts w:ascii="Arial" w:hAnsi="Arial" w:cs="Arial"/>
          <w:snapToGrid w:val="0"/>
          <w:sz w:val="22"/>
          <w:szCs w:val="22"/>
        </w:rPr>
        <w:t xml:space="preserve"> </w:t>
      </w:r>
      <w:proofErr w:type="spellStart"/>
      <w:r>
        <w:rPr>
          <w:rFonts w:ascii="Arial" w:hAnsi="Arial" w:cs="Arial"/>
          <w:snapToGrid w:val="0"/>
          <w:sz w:val="22"/>
          <w:szCs w:val="22"/>
        </w:rPr>
        <w:t>repelenta</w:t>
      </w:r>
      <w:proofErr w:type="spellEnd"/>
      <w:r>
        <w:rPr>
          <w:rFonts w:ascii="Arial" w:hAnsi="Arial" w:cs="Arial"/>
          <w:snapToGrid w:val="0"/>
          <w:sz w:val="22"/>
          <w:szCs w:val="22"/>
        </w:rPr>
        <w:t xml:space="preserve"> in sončne kreme</w:t>
      </w:r>
      <w:r w:rsidR="007D26E4">
        <w:rPr>
          <w:rFonts w:ascii="Arial" w:hAnsi="Arial" w:cs="Arial"/>
          <w:snapToGrid w:val="0"/>
          <w:sz w:val="22"/>
          <w:szCs w:val="22"/>
        </w:rPr>
        <w:t xml:space="preserve">, </w:t>
      </w:r>
      <w:r>
        <w:rPr>
          <w:rFonts w:ascii="Arial" w:hAnsi="Arial" w:cs="Arial"/>
          <w:snapToGrid w:val="0"/>
          <w:sz w:val="22"/>
          <w:szCs w:val="22"/>
        </w:rPr>
        <w:t>Učna pomoč za otroke in mladostnike</w:t>
      </w:r>
      <w:r w:rsidR="007D26E4">
        <w:rPr>
          <w:rFonts w:ascii="Arial" w:hAnsi="Arial" w:cs="Arial"/>
          <w:snapToGrid w:val="0"/>
          <w:sz w:val="22"/>
          <w:szCs w:val="22"/>
        </w:rPr>
        <w:t xml:space="preserve"> -</w:t>
      </w:r>
      <w:r>
        <w:rPr>
          <w:rFonts w:ascii="Arial" w:hAnsi="Arial" w:cs="Arial"/>
          <w:snapToGrid w:val="0"/>
          <w:sz w:val="22"/>
          <w:szCs w:val="22"/>
        </w:rPr>
        <w:t xml:space="preserve"> zlasti priseljence</w:t>
      </w:r>
      <w:r w:rsidR="007D26E4">
        <w:rPr>
          <w:rFonts w:ascii="Arial" w:hAnsi="Arial" w:cs="Arial"/>
          <w:snapToGrid w:val="0"/>
          <w:sz w:val="22"/>
          <w:szCs w:val="22"/>
        </w:rPr>
        <w:t xml:space="preserve">, </w:t>
      </w:r>
      <w:r>
        <w:rPr>
          <w:rFonts w:ascii="Arial" w:hAnsi="Arial" w:cs="Arial"/>
          <w:snapToGrid w:val="0"/>
          <w:sz w:val="22"/>
          <w:szCs w:val="22"/>
        </w:rPr>
        <w:t>Terapevtske likovne delavnice</w:t>
      </w:r>
      <w:r w:rsidR="007D26E4">
        <w:rPr>
          <w:rFonts w:ascii="Arial" w:hAnsi="Arial" w:cs="Arial"/>
          <w:snapToGrid w:val="0"/>
          <w:sz w:val="22"/>
          <w:szCs w:val="22"/>
        </w:rPr>
        <w:t xml:space="preserve">, </w:t>
      </w:r>
      <w:r>
        <w:rPr>
          <w:rFonts w:ascii="Arial" w:hAnsi="Arial" w:cs="Arial"/>
          <w:snapToGrid w:val="0"/>
          <w:sz w:val="22"/>
          <w:szCs w:val="22"/>
        </w:rPr>
        <w:t>Tibetanska joga</w:t>
      </w:r>
      <w:r w:rsidR="007D26E4">
        <w:rPr>
          <w:rFonts w:ascii="Arial" w:hAnsi="Arial" w:cs="Arial"/>
          <w:snapToGrid w:val="0"/>
          <w:sz w:val="22"/>
          <w:szCs w:val="22"/>
        </w:rPr>
        <w:t xml:space="preserve">. </w:t>
      </w:r>
      <w:r w:rsidR="009677D1">
        <w:rPr>
          <w:rFonts w:ascii="Arial" w:hAnsi="Arial" w:cs="Arial"/>
          <w:snapToGrid w:val="0"/>
          <w:sz w:val="22"/>
          <w:szCs w:val="22"/>
        </w:rPr>
        <w:t>p</w:t>
      </w:r>
      <w:r>
        <w:rPr>
          <w:rFonts w:ascii="Arial" w:hAnsi="Arial" w:cs="Arial"/>
          <w:snapToGrid w:val="0"/>
          <w:sz w:val="22"/>
          <w:szCs w:val="22"/>
        </w:rPr>
        <w:t>lesna srečanja in plesna terapija (v sodelovanju z DUNG, DSO Vrtojba in VDC Nova Gorica)</w:t>
      </w:r>
      <w:r w:rsidR="009677D1">
        <w:rPr>
          <w:rFonts w:ascii="Arial" w:hAnsi="Arial" w:cs="Arial"/>
          <w:snapToGrid w:val="0"/>
          <w:sz w:val="22"/>
          <w:szCs w:val="22"/>
        </w:rPr>
        <w:t>, s</w:t>
      </w:r>
      <w:r>
        <w:rPr>
          <w:rFonts w:ascii="Arial" w:hAnsi="Arial" w:cs="Arial"/>
          <w:snapToGrid w:val="0"/>
          <w:sz w:val="22"/>
          <w:szCs w:val="22"/>
        </w:rPr>
        <w:t>vetovalnica za uporabo pametnega telefona in računalnika</w:t>
      </w:r>
      <w:r w:rsidR="009677D1">
        <w:rPr>
          <w:rFonts w:ascii="Arial" w:hAnsi="Arial" w:cs="Arial"/>
          <w:snapToGrid w:val="0"/>
          <w:sz w:val="22"/>
          <w:szCs w:val="22"/>
        </w:rPr>
        <w:t xml:space="preserve">, </w:t>
      </w:r>
      <w:r>
        <w:rPr>
          <w:rFonts w:ascii="Arial" w:hAnsi="Arial" w:cs="Arial"/>
          <w:snapToGrid w:val="0"/>
          <w:sz w:val="22"/>
          <w:szCs w:val="22"/>
        </w:rPr>
        <w:t>Predstavitve in delavnice v okviru Tednov vseživljenjskega učenja</w:t>
      </w:r>
      <w:r w:rsidR="009677D1">
        <w:rPr>
          <w:rFonts w:ascii="Arial" w:hAnsi="Arial" w:cs="Arial"/>
          <w:snapToGrid w:val="0"/>
          <w:sz w:val="22"/>
          <w:szCs w:val="22"/>
        </w:rPr>
        <w:t xml:space="preserve">. </w:t>
      </w:r>
    </w:p>
    <w:p w14:paraId="6F4EE4FF" w14:textId="291C7934" w:rsidR="008E1F6C" w:rsidRPr="003E5BDA" w:rsidRDefault="008E1F6C" w:rsidP="003E5BDA">
      <w:pPr>
        <w:jc w:val="both"/>
        <w:rPr>
          <w:rFonts w:ascii="Arial" w:hAnsi="Arial" w:cs="Arial"/>
          <w:snapToGrid w:val="0"/>
          <w:sz w:val="22"/>
          <w:szCs w:val="22"/>
        </w:rPr>
      </w:pPr>
      <w:r w:rsidRPr="003E5BDA">
        <w:rPr>
          <w:rFonts w:ascii="Arial" w:hAnsi="Arial" w:cs="Arial"/>
          <w:snapToGrid w:val="0"/>
          <w:sz w:val="22"/>
          <w:szCs w:val="22"/>
        </w:rPr>
        <w:t xml:space="preserve">Dve udeleženki Večgeneracijskega centra sta se udeležili </w:t>
      </w:r>
      <w:proofErr w:type="spellStart"/>
      <w:r w:rsidRPr="003E5BDA">
        <w:rPr>
          <w:rFonts w:ascii="Arial" w:hAnsi="Arial" w:cs="Arial"/>
          <w:snapToGrid w:val="0"/>
          <w:sz w:val="22"/>
          <w:szCs w:val="22"/>
        </w:rPr>
        <w:t>Erasmus</w:t>
      </w:r>
      <w:proofErr w:type="spellEnd"/>
      <w:r w:rsidRPr="003E5BDA">
        <w:rPr>
          <w:rFonts w:ascii="Arial" w:hAnsi="Arial" w:cs="Arial"/>
          <w:snapToGrid w:val="0"/>
          <w:sz w:val="22"/>
          <w:szCs w:val="22"/>
        </w:rPr>
        <w:t xml:space="preserve">+ mobilnosti starejših – v Istanbulu sta spoznavali tehniko </w:t>
      </w:r>
      <w:proofErr w:type="spellStart"/>
      <w:r w:rsidRPr="003E5BDA">
        <w:rPr>
          <w:rFonts w:ascii="Arial" w:hAnsi="Arial" w:cs="Arial"/>
          <w:snapToGrid w:val="0"/>
          <w:sz w:val="22"/>
          <w:szCs w:val="22"/>
        </w:rPr>
        <w:t>Alufolija</w:t>
      </w:r>
      <w:proofErr w:type="spellEnd"/>
      <w:r w:rsidRPr="003E5BDA">
        <w:rPr>
          <w:rFonts w:ascii="Arial" w:hAnsi="Arial" w:cs="Arial"/>
          <w:snapToGrid w:val="0"/>
          <w:sz w:val="22"/>
          <w:szCs w:val="22"/>
        </w:rPr>
        <w:t xml:space="preserve"> </w:t>
      </w:r>
      <w:proofErr w:type="spellStart"/>
      <w:r w:rsidRPr="003E5BDA">
        <w:rPr>
          <w:rFonts w:ascii="Arial" w:hAnsi="Arial" w:cs="Arial"/>
          <w:snapToGrid w:val="0"/>
          <w:sz w:val="22"/>
          <w:szCs w:val="22"/>
        </w:rPr>
        <w:t>art</w:t>
      </w:r>
      <w:proofErr w:type="spellEnd"/>
      <w:r w:rsidRPr="003E5BDA">
        <w:rPr>
          <w:rFonts w:ascii="Arial" w:hAnsi="Arial" w:cs="Arial"/>
          <w:snapToGrid w:val="0"/>
          <w:sz w:val="22"/>
          <w:szCs w:val="22"/>
        </w:rPr>
        <w:t xml:space="preserve">. Nato sta v </w:t>
      </w:r>
      <w:r w:rsidR="00F55139">
        <w:rPr>
          <w:rFonts w:ascii="Arial" w:hAnsi="Arial" w:cs="Arial"/>
          <w:snapToGrid w:val="0"/>
          <w:sz w:val="22"/>
          <w:szCs w:val="22"/>
        </w:rPr>
        <w:t>Novi Gorici</w:t>
      </w:r>
      <w:r w:rsidRPr="003E5BDA">
        <w:rPr>
          <w:rFonts w:ascii="Arial" w:hAnsi="Arial" w:cs="Arial"/>
          <w:snapToGrid w:val="0"/>
          <w:sz w:val="22"/>
          <w:szCs w:val="22"/>
        </w:rPr>
        <w:t xml:space="preserve"> za starejše in invalide izvedli delavnice, na katerih so udeleženci izdelali voščilnice in druge izdelke v omenjeni tehniki.</w:t>
      </w:r>
    </w:p>
    <w:p w14:paraId="40B3EB38" w14:textId="77777777" w:rsidR="008E1F6C" w:rsidRDefault="008E1F6C" w:rsidP="008E1F6C">
      <w:pPr>
        <w:pStyle w:val="Odstavekseznama"/>
        <w:jc w:val="both"/>
        <w:rPr>
          <w:rFonts w:ascii="Arial" w:hAnsi="Arial" w:cs="Arial"/>
          <w:snapToGrid w:val="0"/>
          <w:sz w:val="22"/>
          <w:szCs w:val="22"/>
        </w:rPr>
      </w:pPr>
    </w:p>
    <w:p w14:paraId="5153A26D" w14:textId="17C7438A" w:rsidR="008E1F6C" w:rsidRPr="00630BC0" w:rsidRDefault="008E1F6C" w:rsidP="003E5BDA">
      <w:pPr>
        <w:jc w:val="both"/>
        <w:rPr>
          <w:rFonts w:ascii="Arial" w:hAnsi="Arial" w:cs="Arial"/>
          <w:snapToGrid w:val="0"/>
          <w:sz w:val="22"/>
          <w:szCs w:val="22"/>
        </w:rPr>
      </w:pPr>
      <w:r w:rsidRPr="00630BC0">
        <w:rPr>
          <w:rFonts w:ascii="Arial" w:hAnsi="Arial" w:cs="Arial"/>
          <w:snapToGrid w:val="0"/>
          <w:sz w:val="22"/>
          <w:szCs w:val="22"/>
        </w:rPr>
        <w:t xml:space="preserve">Na seji Strateškega sveta za svetovalno dejavnost v izobraževanju odraslih v Goriški regiji  </w:t>
      </w:r>
      <w:r w:rsidR="00DE3B4F">
        <w:rPr>
          <w:rFonts w:ascii="Arial" w:hAnsi="Arial" w:cs="Arial"/>
          <w:snapToGrid w:val="0"/>
          <w:sz w:val="22"/>
          <w:szCs w:val="22"/>
        </w:rPr>
        <w:t xml:space="preserve">so </w:t>
      </w:r>
      <w:r w:rsidRPr="00630BC0">
        <w:rPr>
          <w:rFonts w:ascii="Arial" w:hAnsi="Arial" w:cs="Arial"/>
          <w:snapToGrid w:val="0"/>
          <w:sz w:val="22"/>
          <w:szCs w:val="22"/>
        </w:rPr>
        <w:t xml:space="preserve">imeli Predstavitev Društva gluhih in naglušnih Severne Primorske (DGNSP) ter gluhote in naglušnosti v </w:t>
      </w:r>
      <w:r w:rsidR="00DE3B4F">
        <w:rPr>
          <w:rFonts w:ascii="Arial" w:hAnsi="Arial" w:cs="Arial"/>
          <w:snapToGrid w:val="0"/>
          <w:sz w:val="22"/>
          <w:szCs w:val="22"/>
        </w:rPr>
        <w:t>Goriški</w:t>
      </w:r>
      <w:r w:rsidRPr="00630BC0">
        <w:rPr>
          <w:rFonts w:ascii="Arial" w:hAnsi="Arial" w:cs="Arial"/>
          <w:snapToGrid w:val="0"/>
          <w:sz w:val="22"/>
          <w:szCs w:val="22"/>
        </w:rPr>
        <w:t xml:space="preserve"> </w:t>
      </w:r>
      <w:r>
        <w:rPr>
          <w:rFonts w:ascii="Arial" w:hAnsi="Arial" w:cs="Arial"/>
          <w:snapToGrid w:val="0"/>
          <w:sz w:val="22"/>
          <w:szCs w:val="22"/>
        </w:rPr>
        <w:t xml:space="preserve">regiji </w:t>
      </w:r>
      <w:r w:rsidRPr="00630BC0">
        <w:rPr>
          <w:rFonts w:ascii="Arial" w:hAnsi="Arial" w:cs="Arial"/>
          <w:snapToGrid w:val="0"/>
          <w:sz w:val="22"/>
          <w:szCs w:val="22"/>
        </w:rPr>
        <w:t>ter razpravljali o možnostih večjega vključevanja gluhih in naglušnih v različne oblike izobraževanja ter posluževanja svetovalne dejavnosti v izobraževanju odraslih.</w:t>
      </w:r>
      <w:r>
        <w:rPr>
          <w:rFonts w:ascii="Arial" w:hAnsi="Arial" w:cs="Arial"/>
          <w:snapToGrid w:val="0"/>
          <w:sz w:val="22"/>
          <w:szCs w:val="22"/>
        </w:rPr>
        <w:t xml:space="preserve"> Izvedli so tudi dve delavnici v zvezi s svetovalno dejavnostjo na DGNSP za gluhe in naglušne.</w:t>
      </w:r>
    </w:p>
    <w:p w14:paraId="108B1CB2" w14:textId="77777777" w:rsidR="008E1F6C" w:rsidRDefault="008E1F6C" w:rsidP="008E1F6C">
      <w:pPr>
        <w:pStyle w:val="Odstavekseznama"/>
        <w:jc w:val="both"/>
        <w:rPr>
          <w:rFonts w:ascii="Arial" w:hAnsi="Arial" w:cs="Arial"/>
          <w:snapToGrid w:val="0"/>
          <w:sz w:val="22"/>
          <w:szCs w:val="22"/>
        </w:rPr>
      </w:pPr>
    </w:p>
    <w:p w14:paraId="5C83E9D0" w14:textId="77777777" w:rsidR="003E5BDA" w:rsidRPr="003E5BDA" w:rsidRDefault="003E5BDA" w:rsidP="003E5BDA">
      <w:pPr>
        <w:rPr>
          <w:rFonts w:ascii="Arial" w:hAnsi="Arial" w:cs="Arial"/>
          <w:snapToGrid w:val="0"/>
          <w:sz w:val="22"/>
          <w:szCs w:val="22"/>
          <w:u w:val="single"/>
        </w:rPr>
      </w:pPr>
      <w:r w:rsidRPr="003E5BDA">
        <w:rPr>
          <w:rFonts w:ascii="Arial" w:hAnsi="Arial" w:cs="Arial"/>
          <w:snapToGrid w:val="0"/>
          <w:sz w:val="22"/>
          <w:szCs w:val="22"/>
          <w:u w:val="single"/>
        </w:rPr>
        <w:t>Društvo paraplegikov severne Primorske</w:t>
      </w:r>
    </w:p>
    <w:p w14:paraId="748400A5" w14:textId="77777777" w:rsidR="003E5BDA" w:rsidRDefault="003E5BDA" w:rsidP="003E5BDA">
      <w:pPr>
        <w:jc w:val="both"/>
        <w:rPr>
          <w:rFonts w:ascii="Arial" w:hAnsi="Arial" w:cs="Arial"/>
          <w:snapToGrid w:val="0"/>
          <w:sz w:val="22"/>
          <w:szCs w:val="22"/>
        </w:rPr>
      </w:pPr>
    </w:p>
    <w:p w14:paraId="5FC9D1D6" w14:textId="2E6A17CC" w:rsidR="003E5BDA" w:rsidRDefault="003E5BDA" w:rsidP="003E5BDA">
      <w:pPr>
        <w:jc w:val="both"/>
        <w:rPr>
          <w:rFonts w:ascii="Arial" w:hAnsi="Arial" w:cs="Arial"/>
          <w:snapToGrid w:val="0"/>
          <w:sz w:val="22"/>
          <w:szCs w:val="22"/>
        </w:rPr>
      </w:pPr>
      <w:r w:rsidRPr="003E5BDA">
        <w:rPr>
          <w:rFonts w:ascii="Arial" w:hAnsi="Arial" w:cs="Arial"/>
          <w:snapToGrid w:val="0"/>
          <w:sz w:val="22"/>
          <w:szCs w:val="22"/>
        </w:rPr>
        <w:t xml:space="preserve">Na osnovni šoli </w:t>
      </w:r>
      <w:proofErr w:type="spellStart"/>
      <w:r w:rsidRPr="003E5BDA">
        <w:rPr>
          <w:rFonts w:ascii="Arial" w:hAnsi="Arial" w:cs="Arial"/>
          <w:snapToGrid w:val="0"/>
          <w:sz w:val="22"/>
          <w:szCs w:val="22"/>
        </w:rPr>
        <w:t>Kozara</w:t>
      </w:r>
      <w:proofErr w:type="spellEnd"/>
      <w:r w:rsidRPr="003E5BDA">
        <w:rPr>
          <w:rFonts w:ascii="Arial" w:hAnsi="Arial" w:cs="Arial"/>
          <w:snapToGrid w:val="0"/>
          <w:sz w:val="22"/>
          <w:szCs w:val="22"/>
        </w:rPr>
        <w:t xml:space="preserve"> so imeli dve predavanji o </w:t>
      </w:r>
      <w:proofErr w:type="spellStart"/>
      <w:r w:rsidRPr="003E5BDA">
        <w:rPr>
          <w:rFonts w:ascii="Arial" w:hAnsi="Arial" w:cs="Arial"/>
          <w:snapToGrid w:val="0"/>
          <w:sz w:val="22"/>
          <w:szCs w:val="22"/>
        </w:rPr>
        <w:t>paraplegiji</w:t>
      </w:r>
      <w:proofErr w:type="spellEnd"/>
      <w:r w:rsidRPr="003E5BDA">
        <w:rPr>
          <w:rFonts w:ascii="Arial" w:hAnsi="Arial" w:cs="Arial"/>
          <w:snapToGrid w:val="0"/>
          <w:sz w:val="22"/>
          <w:szCs w:val="22"/>
        </w:rPr>
        <w:t>, ter soočanje z njo. Predstavili so pomen vključevanja paraplegikov v vsakdanje življenjem, ter v družbene in športne dejavnosti</w:t>
      </w:r>
      <w:r>
        <w:rPr>
          <w:rFonts w:ascii="Arial" w:hAnsi="Arial" w:cs="Arial"/>
          <w:snapToGrid w:val="0"/>
          <w:sz w:val="22"/>
          <w:szCs w:val="22"/>
        </w:rPr>
        <w:t>.</w:t>
      </w:r>
    </w:p>
    <w:p w14:paraId="4C455CE6" w14:textId="77777777" w:rsidR="00152643" w:rsidRDefault="00152643" w:rsidP="003E5BDA">
      <w:pPr>
        <w:jc w:val="both"/>
        <w:rPr>
          <w:rFonts w:ascii="Arial" w:hAnsi="Arial" w:cs="Arial"/>
          <w:snapToGrid w:val="0"/>
          <w:sz w:val="22"/>
          <w:szCs w:val="22"/>
        </w:rPr>
      </w:pPr>
    </w:p>
    <w:p w14:paraId="0732EBD4" w14:textId="77777777" w:rsidR="00152643" w:rsidRDefault="00152643" w:rsidP="00152643">
      <w:pPr>
        <w:jc w:val="both"/>
        <w:rPr>
          <w:rFonts w:ascii="Arial" w:hAnsi="Arial" w:cs="Arial"/>
          <w:snapToGrid w:val="0"/>
          <w:sz w:val="22"/>
          <w:szCs w:val="22"/>
          <w:u w:val="single"/>
        </w:rPr>
      </w:pPr>
      <w:r w:rsidRPr="00C54ADB">
        <w:rPr>
          <w:rFonts w:ascii="Arial" w:hAnsi="Arial" w:cs="Arial"/>
          <w:snapToGrid w:val="0"/>
          <w:sz w:val="22"/>
          <w:szCs w:val="22"/>
          <w:u w:val="single"/>
        </w:rPr>
        <w:t xml:space="preserve">Društvo KO-Rak.si </w:t>
      </w:r>
    </w:p>
    <w:p w14:paraId="544C218F" w14:textId="77777777" w:rsidR="008C73BE" w:rsidRDefault="008C73BE" w:rsidP="00152643">
      <w:pPr>
        <w:autoSpaceDE w:val="0"/>
        <w:autoSpaceDN w:val="0"/>
        <w:adjustRightInd w:val="0"/>
        <w:jc w:val="both"/>
        <w:rPr>
          <w:rFonts w:ascii="Arial" w:hAnsi="Arial" w:cs="Arial"/>
          <w:snapToGrid w:val="0"/>
          <w:sz w:val="22"/>
          <w:szCs w:val="22"/>
        </w:rPr>
      </w:pPr>
    </w:p>
    <w:p w14:paraId="176AB7DE" w14:textId="07B04BAF" w:rsidR="00152643" w:rsidRDefault="00152643" w:rsidP="00152643">
      <w:pPr>
        <w:autoSpaceDE w:val="0"/>
        <w:autoSpaceDN w:val="0"/>
        <w:adjustRightInd w:val="0"/>
        <w:jc w:val="both"/>
        <w:rPr>
          <w:rFonts w:ascii="Arial" w:hAnsi="Arial" w:cs="Arial"/>
          <w:snapToGrid w:val="0"/>
          <w:sz w:val="22"/>
          <w:szCs w:val="22"/>
        </w:rPr>
      </w:pPr>
      <w:r w:rsidRPr="00152643">
        <w:rPr>
          <w:rFonts w:ascii="Arial" w:hAnsi="Arial" w:cs="Arial"/>
          <w:snapToGrid w:val="0"/>
          <w:sz w:val="22"/>
          <w:szCs w:val="22"/>
        </w:rPr>
        <w:t>Tekom leta so izvedli več predavanj za dijake (Ekonomska šola Nova Gorica, Gimnazija Ajdovščina) in delavnic za OŠ (OŠ Bilje, OŠ Solkan, OŠ Vipava) na temo HPV in na splošno o zdravju ter preprečevanju raka (12 nasvetov Evropskega kodeksa proti raku).</w:t>
      </w:r>
    </w:p>
    <w:p w14:paraId="5337763D" w14:textId="58E715CB" w:rsidR="00BD4207" w:rsidRPr="00735D78" w:rsidRDefault="00BD4207" w:rsidP="00BD4207">
      <w:pPr>
        <w:autoSpaceDE w:val="0"/>
        <w:autoSpaceDN w:val="0"/>
        <w:adjustRightInd w:val="0"/>
        <w:jc w:val="both"/>
        <w:rPr>
          <w:rFonts w:ascii="Arial" w:hAnsi="Arial" w:cs="Arial"/>
          <w:sz w:val="22"/>
          <w:szCs w:val="22"/>
          <w:u w:val="single"/>
        </w:rPr>
      </w:pPr>
      <w:r w:rsidRPr="00735D78">
        <w:rPr>
          <w:rFonts w:ascii="Arial" w:hAnsi="Arial" w:cs="Arial"/>
          <w:sz w:val="22"/>
          <w:szCs w:val="22"/>
          <w:u w:val="single"/>
        </w:rPr>
        <w:t>Medobčinsko društvo slepih in slabovidnih Nova Gorica (MDSSNG)</w:t>
      </w:r>
    </w:p>
    <w:p w14:paraId="11BFDE40" w14:textId="77777777" w:rsidR="00BD4207" w:rsidRPr="00735D78" w:rsidRDefault="00BD4207" w:rsidP="00BD4207">
      <w:pPr>
        <w:autoSpaceDE w:val="0"/>
        <w:autoSpaceDN w:val="0"/>
        <w:adjustRightInd w:val="0"/>
        <w:jc w:val="both"/>
        <w:rPr>
          <w:rFonts w:ascii="Arial" w:hAnsi="Arial" w:cs="Arial"/>
          <w:sz w:val="22"/>
          <w:szCs w:val="22"/>
        </w:rPr>
      </w:pPr>
    </w:p>
    <w:p w14:paraId="08BDF9CC" w14:textId="77777777" w:rsidR="00BD4207" w:rsidRPr="00735D78" w:rsidRDefault="00BD4207" w:rsidP="00BD4207">
      <w:pPr>
        <w:autoSpaceDE w:val="0"/>
        <w:autoSpaceDN w:val="0"/>
        <w:adjustRightInd w:val="0"/>
        <w:jc w:val="both"/>
        <w:rPr>
          <w:rFonts w:ascii="Arial" w:hAnsi="Arial" w:cs="Arial"/>
          <w:sz w:val="22"/>
          <w:szCs w:val="22"/>
        </w:rPr>
      </w:pPr>
      <w:r w:rsidRPr="00735D78">
        <w:rPr>
          <w:rFonts w:ascii="Arial" w:hAnsi="Arial" w:cs="Arial"/>
          <w:sz w:val="22"/>
          <w:szCs w:val="22"/>
        </w:rPr>
        <w:t>MDSSNG je za svoje člane skozi vse leto 2024 izvajalo izobraževanja za uporabo sodobne informacijsko-komunikacijske tehnologije.</w:t>
      </w:r>
    </w:p>
    <w:p w14:paraId="7B24B197" w14:textId="77777777" w:rsidR="00BD4207" w:rsidRPr="00735D78" w:rsidRDefault="00BD4207" w:rsidP="00BD4207">
      <w:pPr>
        <w:autoSpaceDE w:val="0"/>
        <w:autoSpaceDN w:val="0"/>
        <w:adjustRightInd w:val="0"/>
        <w:jc w:val="both"/>
        <w:rPr>
          <w:rFonts w:ascii="Arial" w:hAnsi="Arial" w:cs="Arial"/>
          <w:sz w:val="22"/>
          <w:szCs w:val="22"/>
        </w:rPr>
      </w:pPr>
    </w:p>
    <w:p w14:paraId="49BDEDAF" w14:textId="10F379F0" w:rsidR="00BD4207" w:rsidRPr="00735D78" w:rsidRDefault="00BD4207" w:rsidP="00BD4207">
      <w:pPr>
        <w:autoSpaceDE w:val="0"/>
        <w:autoSpaceDN w:val="0"/>
        <w:adjustRightInd w:val="0"/>
        <w:jc w:val="both"/>
        <w:rPr>
          <w:rFonts w:ascii="Arial" w:hAnsi="Arial" w:cs="Arial"/>
          <w:sz w:val="22"/>
          <w:szCs w:val="22"/>
        </w:rPr>
      </w:pPr>
      <w:r w:rsidRPr="00735D78">
        <w:rPr>
          <w:rFonts w:ascii="Arial" w:hAnsi="Arial" w:cs="Arial"/>
          <w:sz w:val="22"/>
          <w:szCs w:val="22"/>
        </w:rPr>
        <w:t xml:space="preserve">Šolam, ki jih obiskujejo tudi otroci in mladostniki z okvarami vida, je </w:t>
      </w:r>
      <w:proofErr w:type="spellStart"/>
      <w:r w:rsidRPr="00735D78">
        <w:rPr>
          <w:rFonts w:ascii="Arial" w:hAnsi="Arial" w:cs="Arial"/>
          <w:sz w:val="22"/>
          <w:szCs w:val="22"/>
        </w:rPr>
        <w:t>tiflopedagog</w:t>
      </w:r>
      <w:proofErr w:type="spellEnd"/>
      <w:r w:rsidRPr="00735D78">
        <w:rPr>
          <w:rFonts w:ascii="Arial" w:hAnsi="Arial" w:cs="Arial"/>
          <w:sz w:val="22"/>
          <w:szCs w:val="22"/>
        </w:rPr>
        <w:t xml:space="preserve"> Peter Rot svetoval glede najrazličnejših problemov, ki se pri tem odpirajo.</w:t>
      </w:r>
    </w:p>
    <w:p w14:paraId="1749FD6D" w14:textId="77777777" w:rsidR="008B5E30" w:rsidRDefault="008B5E30" w:rsidP="00152643">
      <w:pPr>
        <w:autoSpaceDE w:val="0"/>
        <w:autoSpaceDN w:val="0"/>
        <w:adjustRightInd w:val="0"/>
        <w:jc w:val="both"/>
        <w:rPr>
          <w:rFonts w:ascii="Arial" w:hAnsi="Arial" w:cs="Arial"/>
          <w:snapToGrid w:val="0"/>
          <w:sz w:val="22"/>
          <w:szCs w:val="22"/>
        </w:rPr>
      </w:pPr>
    </w:p>
    <w:p w14:paraId="109105F1" w14:textId="57BFCB6C" w:rsidR="008B5E30" w:rsidRDefault="008B5E30" w:rsidP="008B5E30">
      <w:pPr>
        <w:rPr>
          <w:rFonts w:ascii="Arial" w:hAnsi="Arial" w:cs="Arial"/>
          <w:noProof/>
          <w:snapToGrid w:val="0"/>
          <w:sz w:val="22"/>
          <w:szCs w:val="22"/>
          <w:u w:val="single"/>
        </w:rPr>
      </w:pPr>
      <w:r w:rsidRPr="0067245D">
        <w:rPr>
          <w:rFonts w:ascii="Arial" w:hAnsi="Arial" w:cs="Arial"/>
          <w:noProof/>
          <w:snapToGrid w:val="0"/>
          <w:sz w:val="22"/>
          <w:szCs w:val="22"/>
          <w:u w:val="single"/>
        </w:rPr>
        <w:t xml:space="preserve">Društvo UNITRI Nova Gorica </w:t>
      </w:r>
    </w:p>
    <w:p w14:paraId="1D887477" w14:textId="77777777" w:rsidR="0067245D" w:rsidRPr="0067245D" w:rsidRDefault="0067245D" w:rsidP="008B5E30">
      <w:pPr>
        <w:rPr>
          <w:rFonts w:ascii="Arial" w:hAnsi="Arial" w:cs="Arial"/>
          <w:noProof/>
          <w:snapToGrid w:val="0"/>
          <w:sz w:val="22"/>
          <w:szCs w:val="22"/>
          <w:u w:val="single"/>
        </w:rPr>
      </w:pPr>
    </w:p>
    <w:p w14:paraId="798F22EA" w14:textId="21872204" w:rsidR="00152643" w:rsidRDefault="008B5E30" w:rsidP="00CE231C">
      <w:pPr>
        <w:rPr>
          <w:rFonts w:ascii="Arial" w:hAnsi="Arial" w:cs="Arial"/>
          <w:noProof/>
          <w:snapToGrid w:val="0"/>
          <w:sz w:val="22"/>
          <w:szCs w:val="22"/>
        </w:rPr>
      </w:pPr>
      <w:r w:rsidRPr="0067245D">
        <w:rPr>
          <w:rFonts w:ascii="Arial" w:hAnsi="Arial" w:cs="Arial"/>
          <w:noProof/>
          <w:snapToGrid w:val="0"/>
          <w:sz w:val="22"/>
          <w:szCs w:val="22"/>
        </w:rPr>
        <w:t xml:space="preserve">Društvo UNITRI </w:t>
      </w:r>
      <w:r w:rsidR="0067245D">
        <w:rPr>
          <w:rFonts w:ascii="Arial" w:hAnsi="Arial" w:cs="Arial"/>
          <w:noProof/>
          <w:snapToGrid w:val="0"/>
          <w:sz w:val="22"/>
          <w:szCs w:val="22"/>
        </w:rPr>
        <w:t>Nova Gorica</w:t>
      </w:r>
      <w:r w:rsidRPr="0067245D">
        <w:rPr>
          <w:rFonts w:ascii="Arial" w:hAnsi="Arial" w:cs="Arial"/>
          <w:noProof/>
          <w:snapToGrid w:val="0"/>
          <w:sz w:val="22"/>
          <w:szCs w:val="22"/>
        </w:rPr>
        <w:t xml:space="preserve"> je nevladna organizaciji, namenjena izobraževanju odraslih oseb. Nudi možnosti organiziranega izobraževanja po vsakoletnem programu</w:t>
      </w:r>
      <w:r w:rsidR="0067245D">
        <w:rPr>
          <w:rFonts w:ascii="Arial" w:hAnsi="Arial" w:cs="Arial"/>
          <w:noProof/>
          <w:snapToGrid w:val="0"/>
          <w:sz w:val="22"/>
          <w:szCs w:val="22"/>
        </w:rPr>
        <w:t xml:space="preserve"> </w:t>
      </w:r>
      <w:r w:rsidRPr="0067245D">
        <w:rPr>
          <w:rFonts w:ascii="Arial" w:hAnsi="Arial" w:cs="Arial"/>
          <w:noProof/>
          <w:snapToGrid w:val="0"/>
          <w:sz w:val="22"/>
          <w:szCs w:val="22"/>
        </w:rPr>
        <w:t xml:space="preserve"> (Tečaji tujih jezikov za različne stopnje zahtevnosti, digitalno usposabljanje, različni programi s področja zgodovine, zemljepisa, kulturne dediščine, … ). </w:t>
      </w:r>
      <w:r w:rsidR="00CE231C">
        <w:rPr>
          <w:rFonts w:ascii="Arial" w:hAnsi="Arial" w:cs="Arial"/>
          <w:noProof/>
          <w:snapToGrid w:val="0"/>
          <w:sz w:val="22"/>
          <w:szCs w:val="22"/>
        </w:rPr>
        <w:t xml:space="preserve">Društvo UNITRI Nova Gorica je aktivno sodelovalo z LUNG Nova Gorica. </w:t>
      </w:r>
    </w:p>
    <w:p w14:paraId="7CDA78F6" w14:textId="77777777" w:rsidR="008E61A2" w:rsidRDefault="008E61A2" w:rsidP="00CE231C">
      <w:pPr>
        <w:rPr>
          <w:rFonts w:ascii="Arial" w:hAnsi="Arial" w:cs="Arial"/>
          <w:noProof/>
          <w:snapToGrid w:val="0"/>
          <w:sz w:val="22"/>
          <w:szCs w:val="22"/>
        </w:rPr>
      </w:pPr>
    </w:p>
    <w:p w14:paraId="629D4636" w14:textId="77777777" w:rsidR="001D7775" w:rsidRPr="00A37B02" w:rsidRDefault="001D7775" w:rsidP="001D7775">
      <w:pPr>
        <w:jc w:val="both"/>
        <w:rPr>
          <w:rFonts w:ascii="Arial" w:hAnsi="Arial" w:cs="Arial"/>
          <w:bCs/>
          <w:snapToGrid w:val="0"/>
          <w:sz w:val="22"/>
          <w:szCs w:val="22"/>
          <w:u w:val="single"/>
        </w:rPr>
      </w:pPr>
      <w:r w:rsidRPr="00A37B02">
        <w:rPr>
          <w:rFonts w:ascii="Arial" w:hAnsi="Arial" w:cs="Arial"/>
          <w:bCs/>
          <w:snapToGrid w:val="0"/>
          <w:sz w:val="22"/>
          <w:szCs w:val="22"/>
          <w:u w:val="single"/>
        </w:rPr>
        <w:t>Društvo vojnih invalidov Severne Primorske</w:t>
      </w:r>
    </w:p>
    <w:p w14:paraId="275AD4AA" w14:textId="77777777" w:rsidR="001D7775" w:rsidRDefault="001D7775" w:rsidP="001D7775">
      <w:pPr>
        <w:autoSpaceDE w:val="0"/>
        <w:autoSpaceDN w:val="0"/>
        <w:adjustRightInd w:val="0"/>
        <w:jc w:val="both"/>
        <w:rPr>
          <w:rFonts w:ascii="Arial" w:hAnsi="Arial" w:cs="Arial"/>
          <w:b/>
          <w:color w:val="0070C0"/>
          <w:sz w:val="22"/>
          <w:szCs w:val="22"/>
        </w:rPr>
      </w:pPr>
    </w:p>
    <w:p w14:paraId="1ED8A36B" w14:textId="6098CBF6" w:rsidR="008E61A2" w:rsidRPr="001D7775" w:rsidRDefault="008E61A2" w:rsidP="001D7775">
      <w:pPr>
        <w:autoSpaceDE w:val="0"/>
        <w:autoSpaceDN w:val="0"/>
        <w:adjustRightInd w:val="0"/>
        <w:jc w:val="both"/>
        <w:rPr>
          <w:rFonts w:ascii="Arial" w:hAnsi="Arial" w:cs="Arial"/>
          <w:bCs/>
          <w:sz w:val="22"/>
          <w:szCs w:val="22"/>
        </w:rPr>
      </w:pPr>
      <w:r w:rsidRPr="001D7775">
        <w:rPr>
          <w:rFonts w:ascii="Arial" w:hAnsi="Arial" w:cs="Arial"/>
          <w:bCs/>
          <w:sz w:val="22"/>
          <w:szCs w:val="22"/>
        </w:rPr>
        <w:t xml:space="preserve">V društvu vojnih invalidov Severne Primorske </w:t>
      </w:r>
      <w:r w:rsidR="00C748D6">
        <w:rPr>
          <w:rFonts w:ascii="Arial" w:hAnsi="Arial" w:cs="Arial"/>
          <w:bCs/>
          <w:sz w:val="22"/>
          <w:szCs w:val="22"/>
        </w:rPr>
        <w:t xml:space="preserve">so </w:t>
      </w:r>
      <w:r w:rsidR="00385247">
        <w:rPr>
          <w:rFonts w:ascii="Arial" w:hAnsi="Arial" w:cs="Arial"/>
          <w:bCs/>
          <w:sz w:val="22"/>
          <w:szCs w:val="22"/>
        </w:rPr>
        <w:t>za člane</w:t>
      </w:r>
      <w:r w:rsidR="00A37B02">
        <w:rPr>
          <w:rFonts w:ascii="Arial" w:hAnsi="Arial" w:cs="Arial"/>
          <w:bCs/>
          <w:sz w:val="22"/>
          <w:szCs w:val="22"/>
        </w:rPr>
        <w:t xml:space="preserve"> izvedi</w:t>
      </w:r>
      <w:r w:rsidR="00385247">
        <w:rPr>
          <w:rFonts w:ascii="Arial" w:hAnsi="Arial" w:cs="Arial"/>
          <w:bCs/>
          <w:sz w:val="22"/>
          <w:szCs w:val="22"/>
        </w:rPr>
        <w:t xml:space="preserve"> d</w:t>
      </w:r>
      <w:r w:rsidRPr="001D7775">
        <w:rPr>
          <w:rFonts w:ascii="Arial" w:hAnsi="Arial" w:cs="Arial"/>
          <w:bCs/>
          <w:sz w:val="22"/>
          <w:szCs w:val="22"/>
        </w:rPr>
        <w:t xml:space="preserve">igitalno opismenjevanje, kar predstavlja nove načine opravljanja nujnih življenjskih funkcij (e-bančništvo; komunikacije preko e-maila, naročanje blaga preko spletnih trgovin, vlaganja vlog za javne storitve.) </w:t>
      </w:r>
      <w:r w:rsidR="00A37B02">
        <w:rPr>
          <w:rFonts w:ascii="Arial" w:hAnsi="Arial" w:cs="Arial"/>
          <w:bCs/>
          <w:sz w:val="22"/>
          <w:szCs w:val="22"/>
        </w:rPr>
        <w:t xml:space="preserve">Izvajali  so </w:t>
      </w:r>
      <w:r w:rsidRPr="001D7775">
        <w:rPr>
          <w:rFonts w:ascii="Arial" w:hAnsi="Arial" w:cs="Arial"/>
          <w:bCs/>
          <w:sz w:val="22"/>
          <w:szCs w:val="22"/>
        </w:rPr>
        <w:t xml:space="preserve">tudi vsakoletna predavanja s področja zdravstvene tematike. </w:t>
      </w:r>
    </w:p>
    <w:p w14:paraId="3C313F2B" w14:textId="77777777" w:rsidR="008E61A2" w:rsidRDefault="008E61A2" w:rsidP="00CE231C">
      <w:pPr>
        <w:rPr>
          <w:rFonts w:ascii="Arial" w:hAnsi="Arial" w:cs="Arial"/>
          <w:snapToGrid w:val="0"/>
          <w:sz w:val="22"/>
          <w:szCs w:val="22"/>
          <w:u w:val="single"/>
        </w:rPr>
      </w:pPr>
    </w:p>
    <w:p w14:paraId="0EE5C30B" w14:textId="77777777" w:rsidR="00CB3187" w:rsidRPr="00B714DB" w:rsidRDefault="00CB3187" w:rsidP="00CB3187">
      <w:pPr>
        <w:jc w:val="both"/>
        <w:rPr>
          <w:rFonts w:ascii="Arial" w:hAnsi="Arial" w:cs="Arial"/>
          <w:snapToGrid w:val="0"/>
          <w:sz w:val="22"/>
          <w:szCs w:val="22"/>
          <w:u w:val="single"/>
        </w:rPr>
      </w:pPr>
      <w:r w:rsidRPr="00B714DB">
        <w:rPr>
          <w:rFonts w:ascii="Arial" w:hAnsi="Arial" w:cs="Arial"/>
          <w:snapToGrid w:val="0"/>
          <w:sz w:val="22"/>
          <w:szCs w:val="22"/>
          <w:u w:val="single"/>
        </w:rPr>
        <w:t xml:space="preserve">ŠENT – Goriška regija </w:t>
      </w:r>
    </w:p>
    <w:p w14:paraId="1F784049" w14:textId="77777777" w:rsidR="00CB3187" w:rsidRPr="00B714DB" w:rsidRDefault="00CB3187" w:rsidP="00CB3187">
      <w:pPr>
        <w:pStyle w:val="Odstavekseznama"/>
        <w:rPr>
          <w:rFonts w:ascii="Arial" w:hAnsi="Arial" w:cs="Arial"/>
          <w:snapToGrid w:val="0"/>
          <w:sz w:val="22"/>
          <w:szCs w:val="22"/>
        </w:rPr>
      </w:pPr>
    </w:p>
    <w:p w14:paraId="6346E857" w14:textId="77777777" w:rsidR="00CB3187" w:rsidRPr="00B13C14" w:rsidRDefault="00CB3187" w:rsidP="00CB3187">
      <w:pPr>
        <w:jc w:val="both"/>
        <w:rPr>
          <w:rFonts w:ascii="Arial" w:hAnsi="Arial" w:cs="Arial"/>
          <w:snapToGrid w:val="0"/>
          <w:sz w:val="22"/>
          <w:szCs w:val="22"/>
        </w:rPr>
      </w:pPr>
      <w:r w:rsidRPr="00B13C14">
        <w:rPr>
          <w:rFonts w:ascii="Arial" w:hAnsi="Arial" w:cs="Arial"/>
          <w:snapToGrid w:val="0"/>
          <w:sz w:val="22"/>
          <w:szCs w:val="22"/>
        </w:rPr>
        <w:t xml:space="preserve">ŠENT, Stanovanjska skupina za mlade je spodbujala mladostnike vključene v program v dokončanje izobrazbe. </w:t>
      </w:r>
    </w:p>
    <w:p w14:paraId="324C37CF" w14:textId="77777777" w:rsidR="00CB3187" w:rsidRPr="00B13C14" w:rsidRDefault="00CB3187" w:rsidP="00CB3187">
      <w:pPr>
        <w:jc w:val="both"/>
        <w:rPr>
          <w:rFonts w:ascii="Arial" w:hAnsi="Arial" w:cs="Arial"/>
          <w:snapToGrid w:val="0"/>
          <w:sz w:val="22"/>
          <w:szCs w:val="22"/>
        </w:rPr>
      </w:pPr>
    </w:p>
    <w:p w14:paraId="3105D0C0" w14:textId="60A601A6" w:rsidR="00CB3187" w:rsidRDefault="00CB3187" w:rsidP="00CB3187">
      <w:pPr>
        <w:jc w:val="both"/>
        <w:rPr>
          <w:rFonts w:ascii="Arial" w:hAnsi="Arial" w:cs="Arial"/>
          <w:snapToGrid w:val="0"/>
          <w:sz w:val="22"/>
          <w:szCs w:val="22"/>
        </w:rPr>
      </w:pPr>
      <w:r w:rsidRPr="00B13C14">
        <w:rPr>
          <w:rFonts w:ascii="Arial" w:hAnsi="Arial" w:cs="Arial"/>
          <w:snapToGrid w:val="0"/>
          <w:sz w:val="22"/>
          <w:szCs w:val="22"/>
        </w:rPr>
        <w:t>Dnevni center za ljudi s težavami v duševnem zdravju je redno izvajal delavnice vseživljenjskega učenja, z namenom pridobivanja veščin za samostojno življenje v domačem okolju. Uporabnike so spodbujali k vključevanju v neformalne oblike izobraževanja, ki jih izvaja LUNG (digitalno opismenjevanje).</w:t>
      </w:r>
      <w:r>
        <w:rPr>
          <w:rFonts w:ascii="Arial" w:hAnsi="Arial" w:cs="Arial"/>
          <w:snapToGrid w:val="0"/>
          <w:sz w:val="22"/>
          <w:szCs w:val="22"/>
        </w:rPr>
        <w:t xml:space="preserve"> V okviru programov zmanjševanja škode – Dnevni center za uporabnike prepovedanih drog in Terensko delo z uporabniki prepovedanih drog, </w:t>
      </w:r>
      <w:r w:rsidR="004D7B31">
        <w:rPr>
          <w:rFonts w:ascii="Arial" w:hAnsi="Arial" w:cs="Arial"/>
          <w:snapToGrid w:val="0"/>
          <w:sz w:val="22"/>
          <w:szCs w:val="22"/>
        </w:rPr>
        <w:t xml:space="preserve">so </w:t>
      </w:r>
      <w:r>
        <w:rPr>
          <w:rFonts w:ascii="Arial" w:hAnsi="Arial" w:cs="Arial"/>
          <w:snapToGrid w:val="0"/>
          <w:sz w:val="22"/>
          <w:szCs w:val="22"/>
        </w:rPr>
        <w:t>zaposleni na redni ravni omogoč</w:t>
      </w:r>
      <w:r w:rsidR="004D7B31">
        <w:rPr>
          <w:rFonts w:ascii="Arial" w:hAnsi="Arial" w:cs="Arial"/>
          <w:snapToGrid w:val="0"/>
          <w:sz w:val="22"/>
          <w:szCs w:val="22"/>
        </w:rPr>
        <w:t>ali</w:t>
      </w:r>
      <w:r>
        <w:rPr>
          <w:rFonts w:ascii="Arial" w:hAnsi="Arial" w:cs="Arial"/>
          <w:snapToGrid w:val="0"/>
          <w:sz w:val="22"/>
          <w:szCs w:val="22"/>
        </w:rPr>
        <w:t xml:space="preserve"> učenje socialnih veščin ciljne skupine in po potrebi sodel</w:t>
      </w:r>
      <w:r w:rsidR="004D7B31">
        <w:rPr>
          <w:rFonts w:ascii="Arial" w:hAnsi="Arial" w:cs="Arial"/>
          <w:snapToGrid w:val="0"/>
          <w:sz w:val="22"/>
          <w:szCs w:val="22"/>
        </w:rPr>
        <w:t>ovali</w:t>
      </w:r>
      <w:r>
        <w:rPr>
          <w:rFonts w:ascii="Arial" w:hAnsi="Arial" w:cs="Arial"/>
          <w:snapToGrid w:val="0"/>
          <w:sz w:val="22"/>
          <w:szCs w:val="22"/>
        </w:rPr>
        <w:t xml:space="preserve"> z zunanjimi izvajalci, ki </w:t>
      </w:r>
      <w:r w:rsidR="004D7B31">
        <w:rPr>
          <w:rFonts w:ascii="Arial" w:hAnsi="Arial" w:cs="Arial"/>
          <w:snapToGrid w:val="0"/>
          <w:sz w:val="22"/>
          <w:szCs w:val="22"/>
        </w:rPr>
        <w:t xml:space="preserve">so </w:t>
      </w:r>
      <w:r>
        <w:rPr>
          <w:rFonts w:ascii="Arial" w:hAnsi="Arial" w:cs="Arial"/>
          <w:snapToGrid w:val="0"/>
          <w:sz w:val="22"/>
          <w:szCs w:val="22"/>
        </w:rPr>
        <w:t>prispev</w:t>
      </w:r>
      <w:r w:rsidR="004D7B31">
        <w:rPr>
          <w:rFonts w:ascii="Arial" w:hAnsi="Arial" w:cs="Arial"/>
          <w:snapToGrid w:val="0"/>
          <w:sz w:val="22"/>
          <w:szCs w:val="22"/>
        </w:rPr>
        <w:t>ali</w:t>
      </w:r>
      <w:r>
        <w:rPr>
          <w:rFonts w:ascii="Arial" w:hAnsi="Arial" w:cs="Arial"/>
          <w:snapToGrid w:val="0"/>
          <w:sz w:val="22"/>
          <w:szCs w:val="22"/>
        </w:rPr>
        <w:t xml:space="preserve"> k vzgoji in izobraževanju.</w:t>
      </w:r>
    </w:p>
    <w:p w14:paraId="79662FE8" w14:textId="77777777" w:rsidR="00F90960" w:rsidRDefault="00F90960" w:rsidP="00CB3187">
      <w:pPr>
        <w:jc w:val="both"/>
        <w:rPr>
          <w:rFonts w:ascii="Arial" w:hAnsi="Arial" w:cs="Arial"/>
          <w:snapToGrid w:val="0"/>
          <w:sz w:val="22"/>
          <w:szCs w:val="22"/>
        </w:rPr>
      </w:pPr>
    </w:p>
    <w:p w14:paraId="654EA411" w14:textId="77777777" w:rsidR="00F90960" w:rsidRDefault="00F90960" w:rsidP="00CB3187">
      <w:pPr>
        <w:jc w:val="both"/>
        <w:rPr>
          <w:rFonts w:ascii="Arial" w:hAnsi="Arial" w:cs="Arial"/>
          <w:snapToGrid w:val="0"/>
          <w:sz w:val="22"/>
          <w:szCs w:val="22"/>
        </w:rPr>
      </w:pPr>
    </w:p>
    <w:p w14:paraId="2FA1D15C" w14:textId="77777777" w:rsidR="00F90960" w:rsidRPr="00B714DB" w:rsidRDefault="00F90960" w:rsidP="00CB3187">
      <w:pPr>
        <w:jc w:val="both"/>
        <w:rPr>
          <w:rFonts w:ascii="Arial" w:hAnsi="Arial" w:cs="Arial"/>
          <w:snapToGrid w:val="0"/>
          <w:sz w:val="22"/>
          <w:szCs w:val="22"/>
        </w:rPr>
      </w:pPr>
    </w:p>
    <w:p w14:paraId="4E78A667" w14:textId="77777777" w:rsidR="00317FC2" w:rsidRPr="00B714DB" w:rsidRDefault="00317FC2" w:rsidP="00317FC2">
      <w:pPr>
        <w:numPr>
          <w:ilvl w:val="0"/>
          <w:numId w:val="15"/>
        </w:numPr>
        <w:jc w:val="both"/>
        <w:rPr>
          <w:rFonts w:ascii="Arial" w:hAnsi="Arial" w:cs="Arial"/>
          <w:snapToGrid w:val="0"/>
          <w:sz w:val="22"/>
          <w:szCs w:val="22"/>
          <w:u w:val="single"/>
        </w:rPr>
      </w:pPr>
      <w:r w:rsidRPr="00B714DB">
        <w:rPr>
          <w:rFonts w:ascii="Arial" w:hAnsi="Arial" w:cs="Arial"/>
          <w:snapToGrid w:val="0"/>
          <w:sz w:val="22"/>
          <w:szCs w:val="22"/>
          <w:u w:val="single"/>
        </w:rPr>
        <w:lastRenderedPageBreak/>
        <w:t xml:space="preserve">Delo, zaposlitev, materialna in socialna varnost </w:t>
      </w:r>
    </w:p>
    <w:p w14:paraId="10E95B42" w14:textId="77777777" w:rsidR="005723F3" w:rsidRDefault="005723F3" w:rsidP="00317FC2">
      <w:pPr>
        <w:pStyle w:val="Odstavekseznama"/>
        <w:rPr>
          <w:rFonts w:ascii="Arial" w:hAnsi="Arial" w:cs="Arial"/>
          <w:snapToGrid w:val="0"/>
          <w:sz w:val="22"/>
          <w:szCs w:val="22"/>
        </w:rPr>
      </w:pPr>
    </w:p>
    <w:p w14:paraId="672F931C" w14:textId="77777777" w:rsidR="00392207" w:rsidRPr="006953B6" w:rsidRDefault="00392207" w:rsidP="00392207">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108DA6A8" w14:textId="77777777" w:rsidR="00392207" w:rsidRPr="007074D5" w:rsidRDefault="00392207" w:rsidP="007074D5">
      <w:pPr>
        <w:jc w:val="both"/>
        <w:rPr>
          <w:rFonts w:ascii="Arial" w:hAnsi="Arial" w:cs="Arial"/>
          <w:snapToGrid w:val="0"/>
          <w:sz w:val="22"/>
          <w:szCs w:val="22"/>
        </w:rPr>
      </w:pPr>
    </w:p>
    <w:p w14:paraId="64A89129" w14:textId="53E67207" w:rsidR="00236CB2" w:rsidRPr="007074D5" w:rsidRDefault="00236CB2" w:rsidP="007074D5">
      <w:pPr>
        <w:shd w:val="clear" w:color="auto" w:fill="FFFFFF"/>
        <w:jc w:val="both"/>
        <w:rPr>
          <w:rFonts w:ascii="Arial" w:hAnsi="Arial" w:cs="Arial"/>
          <w:snapToGrid w:val="0"/>
          <w:sz w:val="22"/>
          <w:szCs w:val="22"/>
        </w:rPr>
      </w:pPr>
      <w:r w:rsidRPr="007074D5">
        <w:rPr>
          <w:rFonts w:ascii="Arial" w:hAnsi="Arial" w:cs="Arial"/>
          <w:snapToGrid w:val="0"/>
          <w:sz w:val="22"/>
          <w:szCs w:val="22"/>
        </w:rPr>
        <w:t xml:space="preserve">MONG je izpolnjevala </w:t>
      </w:r>
      <w:r w:rsidR="008C327B" w:rsidRPr="007074D5">
        <w:rPr>
          <w:rFonts w:ascii="Arial" w:hAnsi="Arial" w:cs="Arial"/>
          <w:snapToGrid w:val="0"/>
          <w:sz w:val="22"/>
          <w:szCs w:val="22"/>
        </w:rPr>
        <w:t xml:space="preserve">kvoto zaposlovanja invalidov, ki jo določata Zakon o zaposlitvenih rehabilitaciji in zaposlovanju invalidov in Uredba o določitvi kvote. </w:t>
      </w:r>
      <w:r w:rsidR="007074D5" w:rsidRPr="007074D5">
        <w:rPr>
          <w:rFonts w:ascii="Arial" w:hAnsi="Arial" w:cs="Arial"/>
          <w:sz w:val="22"/>
          <w:szCs w:val="22"/>
        </w:rPr>
        <w:t xml:space="preserve">Kvota je predpisani oziroma obvezni delež invalidov, ki jih je delodajalec, zavezanec za kvoto, dolžan zaposliti. Določa se jo glede na celotno število zaposlenih in glavno dejavnost delodajalca. </w:t>
      </w:r>
      <w:r w:rsidR="008C327B" w:rsidRPr="007074D5">
        <w:rPr>
          <w:rFonts w:ascii="Arial" w:hAnsi="Arial" w:cs="Arial"/>
          <w:snapToGrid w:val="0"/>
          <w:sz w:val="22"/>
          <w:szCs w:val="22"/>
        </w:rPr>
        <w:t>Na dan 31.12.2024 je bilo v MONG 94 zaposlenih</w:t>
      </w:r>
      <w:r w:rsidR="00D3799C" w:rsidRPr="007074D5">
        <w:rPr>
          <w:rFonts w:ascii="Arial" w:hAnsi="Arial" w:cs="Arial"/>
          <w:snapToGrid w:val="0"/>
          <w:sz w:val="22"/>
          <w:szCs w:val="22"/>
        </w:rPr>
        <w:t xml:space="preserve">, od katerih so tri invalidne osebe. </w:t>
      </w:r>
    </w:p>
    <w:p w14:paraId="4F213943" w14:textId="77777777" w:rsidR="00236CB2" w:rsidRPr="007074D5" w:rsidRDefault="00236CB2" w:rsidP="007074D5">
      <w:pPr>
        <w:jc w:val="both"/>
        <w:rPr>
          <w:rFonts w:ascii="Arial" w:hAnsi="Arial" w:cs="Arial"/>
          <w:snapToGrid w:val="0"/>
          <w:sz w:val="22"/>
          <w:szCs w:val="22"/>
        </w:rPr>
      </w:pPr>
    </w:p>
    <w:p w14:paraId="4EC394EA" w14:textId="020E5D21" w:rsidR="00451BD4" w:rsidRPr="007074D5" w:rsidRDefault="00451BD4" w:rsidP="007074D5">
      <w:pPr>
        <w:jc w:val="both"/>
        <w:rPr>
          <w:rFonts w:ascii="Arial" w:hAnsi="Arial" w:cs="Arial"/>
          <w:snapToGrid w:val="0"/>
          <w:sz w:val="22"/>
          <w:szCs w:val="22"/>
        </w:rPr>
      </w:pPr>
      <w:r w:rsidRPr="007074D5">
        <w:rPr>
          <w:rFonts w:ascii="Arial" w:hAnsi="Arial" w:cs="Arial"/>
          <w:snapToGrid w:val="0"/>
          <w:sz w:val="22"/>
          <w:szCs w:val="22"/>
        </w:rPr>
        <w:t xml:space="preserve">Občankam in občanom je </w:t>
      </w:r>
      <w:r w:rsidR="00D72306" w:rsidRPr="007074D5">
        <w:rPr>
          <w:rFonts w:ascii="Arial" w:hAnsi="Arial" w:cs="Arial"/>
          <w:snapToGrid w:val="0"/>
          <w:sz w:val="22"/>
          <w:szCs w:val="22"/>
        </w:rPr>
        <w:t xml:space="preserve">bila </w:t>
      </w:r>
      <w:r w:rsidR="00912890" w:rsidRPr="007074D5">
        <w:rPr>
          <w:rFonts w:ascii="Arial" w:hAnsi="Arial" w:cs="Arial"/>
          <w:snapToGrid w:val="0"/>
          <w:sz w:val="22"/>
          <w:szCs w:val="22"/>
        </w:rPr>
        <w:t xml:space="preserve">za premostitev trenutne materialne ogroženosti, </w:t>
      </w:r>
      <w:r w:rsidR="00D72306" w:rsidRPr="007074D5">
        <w:rPr>
          <w:rFonts w:ascii="Arial" w:hAnsi="Arial" w:cs="Arial"/>
          <w:snapToGrid w:val="0"/>
          <w:sz w:val="22"/>
          <w:szCs w:val="22"/>
        </w:rPr>
        <w:t xml:space="preserve">v skladu z Odlokom </w:t>
      </w:r>
      <w:r w:rsidR="00912890" w:rsidRPr="007074D5">
        <w:rPr>
          <w:rFonts w:ascii="Arial" w:hAnsi="Arial" w:cs="Arial"/>
          <w:snapToGrid w:val="0"/>
          <w:sz w:val="22"/>
          <w:szCs w:val="22"/>
        </w:rPr>
        <w:t xml:space="preserve">o občinskih denarnih socialnih in drugih pomočeh v Mestni občini Nova Gorica, </w:t>
      </w:r>
      <w:r w:rsidRPr="007074D5">
        <w:rPr>
          <w:rFonts w:ascii="Arial" w:hAnsi="Arial" w:cs="Arial"/>
          <w:snapToGrid w:val="0"/>
          <w:sz w:val="22"/>
          <w:szCs w:val="22"/>
        </w:rPr>
        <w:t xml:space="preserve">na voljo tudi občinska denarna socialna pomoč. </w:t>
      </w:r>
    </w:p>
    <w:p w14:paraId="46CB8C08" w14:textId="77777777" w:rsidR="006A4D13" w:rsidRDefault="006A4D13" w:rsidP="00317FC2">
      <w:pPr>
        <w:pStyle w:val="Odstavekseznama"/>
        <w:rPr>
          <w:rFonts w:ascii="Arial" w:hAnsi="Arial" w:cs="Arial"/>
          <w:snapToGrid w:val="0"/>
          <w:sz w:val="22"/>
          <w:szCs w:val="22"/>
        </w:rPr>
      </w:pPr>
    </w:p>
    <w:p w14:paraId="5FE3C40A" w14:textId="77777777" w:rsidR="009E19C6" w:rsidRDefault="009E19C6" w:rsidP="009E19C6">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02DCAEEE" w14:textId="77777777" w:rsidR="00392207" w:rsidRPr="004B4F48" w:rsidRDefault="00392207" w:rsidP="00317FC2">
      <w:pPr>
        <w:pStyle w:val="Odstavekseznama"/>
        <w:rPr>
          <w:rFonts w:ascii="Arial" w:hAnsi="Arial" w:cs="Arial"/>
          <w:snapToGrid w:val="0"/>
          <w:sz w:val="22"/>
          <w:szCs w:val="22"/>
        </w:rPr>
      </w:pPr>
    </w:p>
    <w:p w14:paraId="4A99BB78" w14:textId="77777777" w:rsidR="00FF791A" w:rsidRDefault="00FF791A" w:rsidP="00FF791A">
      <w:pPr>
        <w:rPr>
          <w:rFonts w:ascii="Arial" w:hAnsi="Arial" w:cs="Arial"/>
          <w:snapToGrid w:val="0"/>
          <w:sz w:val="22"/>
          <w:szCs w:val="22"/>
          <w:u w:val="single"/>
        </w:rPr>
      </w:pPr>
      <w:r>
        <w:rPr>
          <w:rFonts w:ascii="Arial" w:hAnsi="Arial" w:cs="Arial"/>
          <w:snapToGrid w:val="0"/>
          <w:sz w:val="22"/>
          <w:szCs w:val="22"/>
          <w:u w:val="single"/>
        </w:rPr>
        <w:t>Zavod RS za zaposlovanje, OE Nova Gorica</w:t>
      </w:r>
    </w:p>
    <w:p w14:paraId="294D2079" w14:textId="77777777" w:rsidR="00A025E0" w:rsidRDefault="00A025E0" w:rsidP="00FF791A">
      <w:pPr>
        <w:rPr>
          <w:rFonts w:ascii="Arial" w:hAnsi="Arial" w:cs="Arial"/>
          <w:snapToGrid w:val="0"/>
          <w:sz w:val="22"/>
          <w:szCs w:val="22"/>
        </w:rPr>
      </w:pPr>
    </w:p>
    <w:p w14:paraId="201C0337" w14:textId="2B990B24" w:rsidR="00FF791A" w:rsidRDefault="00FF791A" w:rsidP="00FF791A">
      <w:pPr>
        <w:rPr>
          <w:rFonts w:ascii="Arial" w:hAnsi="Arial" w:cs="Arial"/>
          <w:snapToGrid w:val="0"/>
          <w:sz w:val="22"/>
          <w:szCs w:val="22"/>
        </w:rPr>
      </w:pPr>
      <w:r>
        <w:rPr>
          <w:rFonts w:ascii="Arial" w:hAnsi="Arial" w:cs="Arial"/>
          <w:snapToGrid w:val="0"/>
          <w:sz w:val="22"/>
          <w:szCs w:val="22"/>
        </w:rPr>
        <w:t>Zavod RS za zaposlovanje, OE Nova Gorica (v nadaljevanju: ZRSZ) je v letu 2024 izvajal naslednje aktivnosti:</w:t>
      </w:r>
    </w:p>
    <w:p w14:paraId="6DB408FA"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 xml:space="preserve">informativne delavnice za novo prijavljene brezposelne osebe (delavnice so potekale na daljavo preko MS </w:t>
      </w:r>
      <w:proofErr w:type="spellStart"/>
      <w:r>
        <w:rPr>
          <w:rFonts w:ascii="Arial" w:hAnsi="Arial" w:cs="Arial"/>
          <w:snapToGrid w:val="0"/>
          <w:sz w:val="22"/>
          <w:szCs w:val="22"/>
        </w:rPr>
        <w:t>teams</w:t>
      </w:r>
      <w:proofErr w:type="spellEnd"/>
      <w:r>
        <w:rPr>
          <w:rFonts w:ascii="Arial" w:hAnsi="Arial" w:cs="Arial"/>
          <w:snapToGrid w:val="0"/>
          <w:sz w:val="22"/>
          <w:szCs w:val="22"/>
        </w:rPr>
        <w:t>)</w:t>
      </w:r>
    </w:p>
    <w:p w14:paraId="2EC96146"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 xml:space="preserve">sodelovanje ZRSZ pri zaposlovanju brezposelnih invalidov (soočenja z delodajalci,  </w:t>
      </w:r>
      <w:proofErr w:type="spellStart"/>
      <w:r>
        <w:rPr>
          <w:rFonts w:ascii="Arial" w:hAnsi="Arial" w:cs="Arial"/>
          <w:snapToGrid w:val="0"/>
          <w:sz w:val="22"/>
          <w:szCs w:val="22"/>
        </w:rPr>
        <w:t>predselekcije</w:t>
      </w:r>
      <w:proofErr w:type="spellEnd"/>
      <w:r>
        <w:rPr>
          <w:rFonts w:ascii="Arial" w:hAnsi="Arial" w:cs="Arial"/>
          <w:snapToGrid w:val="0"/>
          <w:sz w:val="22"/>
          <w:szCs w:val="22"/>
        </w:rPr>
        <w:t xml:space="preserve"> kandidatov, predstavitve delovnih mest) / ZRSZ,</w:t>
      </w:r>
    </w:p>
    <w:p w14:paraId="7EA5770B"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vključevanje brezposelnih invalidov v aktualne programe APZ/ ZRSZ,</w:t>
      </w:r>
    </w:p>
    <w:p w14:paraId="2CD4DF2D"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 xml:space="preserve">računalniško opismenjevanje brezposelnih invalidov/ ZRSZ, </w:t>
      </w:r>
    </w:p>
    <w:p w14:paraId="7D8296B0" w14:textId="77777777" w:rsidR="00FF791A" w:rsidRPr="00C4159E" w:rsidRDefault="00FF791A" w:rsidP="00FF791A">
      <w:pPr>
        <w:pStyle w:val="Odstavekseznama"/>
        <w:numPr>
          <w:ilvl w:val="0"/>
          <w:numId w:val="29"/>
        </w:numPr>
        <w:rPr>
          <w:rFonts w:ascii="Arial" w:hAnsi="Arial" w:cs="Arial"/>
          <w:snapToGrid w:val="0"/>
          <w:sz w:val="22"/>
          <w:szCs w:val="22"/>
        </w:rPr>
      </w:pPr>
      <w:r w:rsidRPr="00C4159E">
        <w:rPr>
          <w:rFonts w:ascii="Arial" w:hAnsi="Arial" w:cs="Arial"/>
          <w:snapToGrid w:val="0"/>
          <w:sz w:val="22"/>
          <w:szCs w:val="22"/>
        </w:rPr>
        <w:t>izvedba krajših modularnih delavnic za  uporabo portala PoišliDelo.si, pripravo življenjepisa, priprava na zaposlitveni razgovor</w:t>
      </w:r>
      <w:r>
        <w:rPr>
          <w:rFonts w:ascii="Arial" w:hAnsi="Arial" w:cs="Arial"/>
          <w:snapToGrid w:val="0"/>
          <w:sz w:val="22"/>
          <w:szCs w:val="22"/>
        </w:rPr>
        <w:t>/ ZRSZ</w:t>
      </w:r>
    </w:p>
    <w:p w14:paraId="15DBD9DF"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zdravstveno zaposlitveno svetovanje/ ZRSZ,</w:t>
      </w:r>
    </w:p>
    <w:p w14:paraId="2E420446"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 xml:space="preserve">rehabilitacijsko svetovanje, aktivno sodelovanje z izvajalci zaposlitvene rehabilitacije (IP Posočje d.o.o., </w:t>
      </w:r>
      <w:proofErr w:type="spellStart"/>
      <w:r>
        <w:rPr>
          <w:rFonts w:ascii="Arial" w:hAnsi="Arial" w:cs="Arial"/>
          <w:snapToGrid w:val="0"/>
          <w:sz w:val="22"/>
          <w:szCs w:val="22"/>
        </w:rPr>
        <w:t>Racio</w:t>
      </w:r>
      <w:proofErr w:type="spellEnd"/>
      <w:r>
        <w:rPr>
          <w:rFonts w:ascii="Arial" w:hAnsi="Arial" w:cs="Arial"/>
          <w:snapToGrid w:val="0"/>
          <w:sz w:val="22"/>
          <w:szCs w:val="22"/>
        </w:rPr>
        <w:t xml:space="preserve"> d.o.o., URI Soča) , rehabilitacijske komisije, priprava ocen zaposlitvenih možnosti za brezposelne in zaposlene invalide/ ZRSZ, </w:t>
      </w:r>
    </w:p>
    <w:p w14:paraId="35AAB71D"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sodelovanje z društvi, invalidskimi podjetji, zaposlitvenim centrom in drugimi deležniki s področja zaposlovanja invalidov/ ZRSZ,</w:t>
      </w:r>
    </w:p>
    <w:p w14:paraId="713FAA86" w14:textId="77777777" w:rsidR="00FF791A" w:rsidRDefault="00FF791A" w:rsidP="00FF791A">
      <w:pPr>
        <w:pStyle w:val="Odstavekseznama"/>
        <w:numPr>
          <w:ilvl w:val="0"/>
          <w:numId w:val="29"/>
        </w:numPr>
        <w:rPr>
          <w:rFonts w:ascii="Arial" w:hAnsi="Arial" w:cs="Arial"/>
          <w:snapToGrid w:val="0"/>
          <w:sz w:val="22"/>
          <w:szCs w:val="22"/>
        </w:rPr>
      </w:pPr>
      <w:r>
        <w:rPr>
          <w:rFonts w:ascii="Arial" w:hAnsi="Arial" w:cs="Arial"/>
          <w:snapToGrid w:val="0"/>
          <w:sz w:val="22"/>
          <w:szCs w:val="22"/>
        </w:rPr>
        <w:t>sodelovanje s CSD pri obravnavi skupnih strank, izvajanje timskih obravnav in komisij za ugotavljanje začasne nezaposljivosti,</w:t>
      </w:r>
    </w:p>
    <w:p w14:paraId="6BC5EA4A" w14:textId="77777777" w:rsidR="00A521F5" w:rsidRDefault="00A521F5" w:rsidP="00B32BD9">
      <w:pPr>
        <w:pStyle w:val="Odstavekseznama"/>
        <w:ind w:left="0"/>
        <w:jc w:val="both"/>
        <w:rPr>
          <w:rFonts w:ascii="Arial" w:hAnsi="Arial" w:cs="Arial"/>
          <w:noProof/>
          <w:snapToGrid w:val="0"/>
          <w:sz w:val="22"/>
          <w:szCs w:val="22"/>
          <w:u w:val="single"/>
        </w:rPr>
      </w:pPr>
    </w:p>
    <w:p w14:paraId="0D2D7C14" w14:textId="24FDC687" w:rsidR="007A1DDD" w:rsidRDefault="007A1DDD" w:rsidP="007A1DDD">
      <w:pPr>
        <w:pStyle w:val="Odstavekseznama"/>
        <w:ind w:left="0"/>
        <w:jc w:val="both"/>
        <w:rPr>
          <w:rFonts w:ascii="Arial" w:hAnsi="Arial" w:cs="Arial"/>
          <w:noProof/>
          <w:snapToGrid w:val="0"/>
          <w:sz w:val="22"/>
          <w:szCs w:val="22"/>
          <w:u w:val="single"/>
        </w:rPr>
      </w:pPr>
      <w:r w:rsidRPr="007A1DDD">
        <w:rPr>
          <w:rFonts w:ascii="Arial" w:hAnsi="Arial" w:cs="Arial"/>
          <w:noProof/>
          <w:snapToGrid w:val="0"/>
          <w:sz w:val="22"/>
          <w:szCs w:val="22"/>
          <w:u w:val="single"/>
        </w:rPr>
        <w:t>Varstveno delovni center Nova Gorica</w:t>
      </w:r>
    </w:p>
    <w:p w14:paraId="7B75CD74" w14:textId="77777777" w:rsidR="007A1DDD" w:rsidRPr="007A1DDD" w:rsidRDefault="007A1DDD" w:rsidP="007A1DDD">
      <w:pPr>
        <w:pStyle w:val="Odstavekseznama"/>
        <w:ind w:left="0"/>
        <w:jc w:val="both"/>
        <w:rPr>
          <w:rFonts w:ascii="Arial" w:hAnsi="Arial" w:cs="Arial"/>
          <w:noProof/>
          <w:snapToGrid w:val="0"/>
          <w:sz w:val="22"/>
          <w:szCs w:val="22"/>
          <w:u w:val="single"/>
        </w:rPr>
      </w:pPr>
    </w:p>
    <w:p w14:paraId="3AB1A0B7" w14:textId="069E97AD" w:rsidR="007A1DDD" w:rsidRPr="007820E8" w:rsidRDefault="007A1DDD" w:rsidP="007A1DDD">
      <w:pPr>
        <w:pStyle w:val="Odstavekseznama"/>
        <w:ind w:left="0"/>
        <w:jc w:val="both"/>
        <w:rPr>
          <w:rFonts w:ascii="Arial" w:hAnsi="Arial" w:cs="Arial"/>
          <w:noProof/>
          <w:snapToGrid w:val="0"/>
          <w:sz w:val="22"/>
          <w:szCs w:val="22"/>
        </w:rPr>
      </w:pPr>
      <w:r w:rsidRPr="00B94B97">
        <w:rPr>
          <w:rFonts w:ascii="Arial" w:hAnsi="Arial" w:cs="Arial"/>
          <w:noProof/>
          <w:snapToGrid w:val="0"/>
          <w:sz w:val="22"/>
          <w:szCs w:val="22"/>
        </w:rPr>
        <w:t xml:space="preserve">Varstveno delovni center Nova Gorica že več kot trideset let nudi podporo integrirano zaposlenim uporabnikom. Najdlje časa sta zaposleni uporabnici v Domu upokojencev Gradišče </w:t>
      </w:r>
      <w:r>
        <w:rPr>
          <w:rFonts w:ascii="Arial" w:hAnsi="Arial" w:cs="Arial"/>
          <w:noProof/>
          <w:snapToGrid w:val="0"/>
          <w:sz w:val="22"/>
          <w:szCs w:val="22"/>
        </w:rPr>
        <w:t xml:space="preserve">oz. </w:t>
      </w:r>
      <w:r w:rsidRPr="00B94B97">
        <w:rPr>
          <w:rFonts w:ascii="Arial" w:hAnsi="Arial" w:cs="Arial"/>
          <w:noProof/>
          <w:snapToGrid w:val="0"/>
          <w:sz w:val="22"/>
          <w:szCs w:val="22"/>
        </w:rPr>
        <w:t xml:space="preserve">v Splošni </w:t>
      </w:r>
      <w:r w:rsidRPr="007820E8">
        <w:rPr>
          <w:rFonts w:ascii="Arial" w:hAnsi="Arial" w:cs="Arial"/>
          <w:noProof/>
          <w:snapToGrid w:val="0"/>
          <w:sz w:val="22"/>
          <w:szCs w:val="22"/>
        </w:rPr>
        <w:t xml:space="preserve">bolnišnici dr. Franca Derganca. Trije uporabniki so zaposleni v trgovini OBI Nova Gorica. V letu </w:t>
      </w:r>
    </w:p>
    <w:p w14:paraId="4B6F6E1D" w14:textId="299499D1" w:rsidR="007A1DDD" w:rsidRPr="007820E8" w:rsidRDefault="007A1DDD" w:rsidP="007A1DDD">
      <w:pPr>
        <w:pStyle w:val="Odstavekseznama"/>
        <w:ind w:left="0"/>
        <w:jc w:val="both"/>
        <w:rPr>
          <w:rFonts w:ascii="Arial" w:hAnsi="Arial" w:cs="Arial"/>
          <w:noProof/>
          <w:snapToGrid w:val="0"/>
          <w:sz w:val="22"/>
          <w:szCs w:val="22"/>
        </w:rPr>
      </w:pPr>
      <w:r w:rsidRPr="007820E8">
        <w:rPr>
          <w:rFonts w:ascii="Arial" w:hAnsi="Arial" w:cs="Arial"/>
          <w:noProof/>
          <w:snapToGrid w:val="0"/>
          <w:sz w:val="22"/>
          <w:szCs w:val="22"/>
        </w:rPr>
        <w:t>so pogodbe tudi obnovili ter omogočili uporabniko</w:t>
      </w:r>
      <w:r w:rsidR="009E232A">
        <w:rPr>
          <w:rFonts w:ascii="Arial" w:hAnsi="Arial" w:cs="Arial"/>
          <w:noProof/>
          <w:snapToGrid w:val="0"/>
          <w:sz w:val="22"/>
          <w:szCs w:val="22"/>
        </w:rPr>
        <w:t>m</w:t>
      </w:r>
      <w:r w:rsidRPr="007820E8">
        <w:rPr>
          <w:rFonts w:ascii="Arial" w:hAnsi="Arial" w:cs="Arial"/>
          <w:noProof/>
          <w:snapToGrid w:val="0"/>
          <w:sz w:val="22"/>
          <w:szCs w:val="22"/>
        </w:rPr>
        <w:t xml:space="preserve"> višje nagrade za opravljeno delo.  </w:t>
      </w:r>
    </w:p>
    <w:p w14:paraId="53876A9B" w14:textId="77777777" w:rsidR="00A521F5" w:rsidRDefault="00A521F5" w:rsidP="00B32BD9">
      <w:pPr>
        <w:pStyle w:val="Odstavekseznama"/>
        <w:ind w:left="0"/>
        <w:jc w:val="both"/>
        <w:rPr>
          <w:rFonts w:ascii="Arial" w:hAnsi="Arial" w:cs="Arial"/>
          <w:noProof/>
          <w:snapToGrid w:val="0"/>
          <w:sz w:val="22"/>
          <w:szCs w:val="22"/>
          <w:u w:val="single"/>
        </w:rPr>
      </w:pPr>
    </w:p>
    <w:p w14:paraId="7FC72393" w14:textId="77777777" w:rsidR="003E5BDA" w:rsidRPr="003E5BDA" w:rsidRDefault="003E5BDA" w:rsidP="003E5BDA">
      <w:pPr>
        <w:rPr>
          <w:rFonts w:ascii="Arial" w:hAnsi="Arial" w:cs="Arial"/>
          <w:snapToGrid w:val="0"/>
          <w:sz w:val="22"/>
          <w:szCs w:val="22"/>
          <w:u w:val="single"/>
        </w:rPr>
      </w:pPr>
      <w:r w:rsidRPr="003E5BDA">
        <w:rPr>
          <w:rFonts w:ascii="Arial" w:hAnsi="Arial" w:cs="Arial"/>
          <w:snapToGrid w:val="0"/>
          <w:sz w:val="22"/>
          <w:szCs w:val="22"/>
          <w:u w:val="single"/>
        </w:rPr>
        <w:t>Društvo paraplegikov severne Primorske</w:t>
      </w:r>
    </w:p>
    <w:p w14:paraId="33DFF5BF" w14:textId="77777777" w:rsidR="009E232A" w:rsidRDefault="009E232A" w:rsidP="003E5BDA">
      <w:pPr>
        <w:rPr>
          <w:rFonts w:ascii="Arial" w:hAnsi="Arial" w:cs="Arial"/>
          <w:snapToGrid w:val="0"/>
          <w:sz w:val="22"/>
          <w:szCs w:val="22"/>
        </w:rPr>
      </w:pPr>
    </w:p>
    <w:p w14:paraId="4F133F3D" w14:textId="31E37176" w:rsidR="003E5BDA" w:rsidRPr="003E5BDA" w:rsidRDefault="003E5BDA" w:rsidP="003E5BDA">
      <w:pPr>
        <w:rPr>
          <w:rFonts w:ascii="Arial" w:hAnsi="Arial" w:cs="Arial"/>
          <w:snapToGrid w:val="0"/>
          <w:sz w:val="22"/>
          <w:szCs w:val="22"/>
        </w:rPr>
      </w:pPr>
      <w:r w:rsidRPr="003E5BDA">
        <w:rPr>
          <w:rFonts w:ascii="Arial" w:hAnsi="Arial" w:cs="Arial"/>
          <w:snapToGrid w:val="0"/>
          <w:sz w:val="22"/>
          <w:szCs w:val="22"/>
        </w:rPr>
        <w:t>Članom</w:t>
      </w:r>
      <w:r w:rsidRPr="003E5BDA">
        <w:rPr>
          <w:rFonts w:ascii="Arial" w:hAnsi="Arial" w:cs="Arial"/>
          <w:noProof/>
          <w:snapToGrid w:val="0"/>
          <w:sz w:val="22"/>
          <w:szCs w:val="22"/>
        </w:rPr>
        <w:t xml:space="preserve"> so razdeljevali materialno in socialno pomoč za premagovanje stiske.</w:t>
      </w:r>
    </w:p>
    <w:p w14:paraId="4BF8F661" w14:textId="77777777" w:rsidR="003F7ABC" w:rsidRDefault="003F7ABC" w:rsidP="00E805C4">
      <w:pPr>
        <w:rPr>
          <w:rFonts w:ascii="Arial" w:hAnsi="Arial" w:cs="Arial"/>
          <w:snapToGrid w:val="0"/>
          <w:sz w:val="22"/>
          <w:szCs w:val="22"/>
        </w:rPr>
      </w:pPr>
    </w:p>
    <w:p w14:paraId="39462316" w14:textId="77777777" w:rsidR="00E805C4" w:rsidRPr="00D221E7" w:rsidRDefault="00E805C4" w:rsidP="00E805C4">
      <w:pPr>
        <w:jc w:val="both"/>
        <w:rPr>
          <w:rFonts w:ascii="Arial" w:hAnsi="Arial" w:cs="Arial"/>
          <w:noProof/>
          <w:snapToGrid w:val="0"/>
          <w:sz w:val="22"/>
          <w:szCs w:val="22"/>
          <w:u w:val="single"/>
        </w:rPr>
      </w:pPr>
      <w:r w:rsidRPr="00D221E7">
        <w:rPr>
          <w:rFonts w:ascii="Arial" w:hAnsi="Arial" w:cs="Arial"/>
          <w:noProof/>
          <w:snapToGrid w:val="0"/>
          <w:sz w:val="22"/>
          <w:szCs w:val="22"/>
          <w:u w:val="single"/>
        </w:rPr>
        <w:t>Društvo gluhih in naglušnih Severne Primorske</w:t>
      </w:r>
    </w:p>
    <w:p w14:paraId="11677658" w14:textId="77777777" w:rsidR="00D221E7" w:rsidRDefault="00D221E7" w:rsidP="00E805C4">
      <w:pPr>
        <w:jc w:val="both"/>
        <w:rPr>
          <w:rFonts w:ascii="Arial" w:hAnsi="Arial" w:cs="Arial"/>
          <w:noProof/>
          <w:snapToGrid w:val="0"/>
          <w:sz w:val="22"/>
          <w:szCs w:val="22"/>
        </w:rPr>
      </w:pPr>
    </w:p>
    <w:p w14:paraId="6DF8898C" w14:textId="5B103525" w:rsidR="00E805C4" w:rsidRPr="00D221E7" w:rsidRDefault="004C7A8A" w:rsidP="004C7A8A">
      <w:pPr>
        <w:jc w:val="both"/>
        <w:rPr>
          <w:rFonts w:ascii="Arial" w:hAnsi="Arial" w:cs="Arial"/>
          <w:noProof/>
          <w:snapToGrid w:val="0"/>
          <w:sz w:val="22"/>
          <w:szCs w:val="22"/>
        </w:rPr>
      </w:pPr>
      <w:r>
        <w:rPr>
          <w:rFonts w:ascii="Arial" w:hAnsi="Arial" w:cs="Arial"/>
          <w:noProof/>
          <w:snapToGrid w:val="0"/>
          <w:sz w:val="22"/>
          <w:szCs w:val="22"/>
        </w:rPr>
        <w:t xml:space="preserve">Izvajali so aktivnosti </w:t>
      </w:r>
      <w:r w:rsidR="00E805C4" w:rsidRPr="00D221E7">
        <w:rPr>
          <w:rFonts w:ascii="Arial" w:hAnsi="Arial" w:cs="Arial"/>
          <w:noProof/>
          <w:snapToGrid w:val="0"/>
          <w:sz w:val="22"/>
          <w:szCs w:val="22"/>
        </w:rPr>
        <w:t>PSP usposabljanje za življenje in delo ter preprečevanje socialne izključenosti oseb z okvaro sluha (vključuje indivdualno svetovanje osebam z okvaro sluha in svojcem)</w:t>
      </w:r>
      <w:r>
        <w:rPr>
          <w:rFonts w:ascii="Arial" w:hAnsi="Arial" w:cs="Arial"/>
          <w:noProof/>
          <w:snapToGrid w:val="0"/>
          <w:sz w:val="22"/>
          <w:szCs w:val="22"/>
        </w:rPr>
        <w:t xml:space="preserve">. </w:t>
      </w:r>
      <w:r w:rsidR="00E805C4" w:rsidRPr="00D221E7">
        <w:rPr>
          <w:rFonts w:ascii="Arial" w:hAnsi="Arial" w:cs="Arial"/>
          <w:noProof/>
          <w:snapToGrid w:val="0"/>
          <w:sz w:val="22"/>
          <w:szCs w:val="22"/>
        </w:rPr>
        <w:t>S podjetjem Racio d.o.o. in ZRSZ so sodelovali pri zaposlitveni rehabilitaciji oseb z izgubo sluha.</w:t>
      </w:r>
    </w:p>
    <w:p w14:paraId="7CCE1A93" w14:textId="77777777" w:rsidR="00BD4207" w:rsidRDefault="00BD4207" w:rsidP="00BD4207">
      <w:pPr>
        <w:autoSpaceDE w:val="0"/>
        <w:autoSpaceDN w:val="0"/>
        <w:adjustRightInd w:val="0"/>
        <w:jc w:val="both"/>
        <w:rPr>
          <w:rFonts w:ascii="Arial" w:hAnsi="Arial" w:cs="Arial"/>
          <w:sz w:val="22"/>
          <w:szCs w:val="22"/>
          <w:u w:val="single"/>
        </w:rPr>
      </w:pPr>
    </w:p>
    <w:p w14:paraId="417BCDBB" w14:textId="5379A57A" w:rsidR="00BD4207" w:rsidRPr="00735D78" w:rsidRDefault="00BD4207" w:rsidP="00BD4207">
      <w:pPr>
        <w:autoSpaceDE w:val="0"/>
        <w:autoSpaceDN w:val="0"/>
        <w:adjustRightInd w:val="0"/>
        <w:jc w:val="both"/>
        <w:rPr>
          <w:rFonts w:ascii="Arial" w:hAnsi="Arial" w:cs="Arial"/>
          <w:sz w:val="22"/>
          <w:szCs w:val="22"/>
          <w:u w:val="single"/>
        </w:rPr>
      </w:pPr>
      <w:r w:rsidRPr="00735D78">
        <w:rPr>
          <w:rFonts w:ascii="Arial" w:hAnsi="Arial" w:cs="Arial"/>
          <w:sz w:val="22"/>
          <w:szCs w:val="22"/>
          <w:u w:val="single"/>
        </w:rPr>
        <w:lastRenderedPageBreak/>
        <w:t>Medobčinsko društvo slepih in slabovidnih Nova Gorica (MDSSNG)</w:t>
      </w:r>
    </w:p>
    <w:p w14:paraId="459046A4" w14:textId="77777777" w:rsidR="00BD4207" w:rsidRPr="00735D78" w:rsidRDefault="00BD4207" w:rsidP="00BD4207">
      <w:pPr>
        <w:autoSpaceDE w:val="0"/>
        <w:autoSpaceDN w:val="0"/>
        <w:adjustRightInd w:val="0"/>
        <w:jc w:val="both"/>
        <w:rPr>
          <w:rFonts w:ascii="Arial" w:hAnsi="Arial" w:cs="Arial"/>
          <w:sz w:val="22"/>
          <w:szCs w:val="22"/>
        </w:rPr>
      </w:pPr>
    </w:p>
    <w:p w14:paraId="4AF2D4E6" w14:textId="77777777" w:rsidR="00BD4207" w:rsidRDefault="00BD4207" w:rsidP="00BD4207">
      <w:pPr>
        <w:autoSpaceDE w:val="0"/>
        <w:autoSpaceDN w:val="0"/>
        <w:adjustRightInd w:val="0"/>
        <w:jc w:val="both"/>
        <w:rPr>
          <w:rFonts w:ascii="Arial" w:hAnsi="Arial" w:cs="Arial"/>
          <w:sz w:val="22"/>
          <w:szCs w:val="22"/>
        </w:rPr>
      </w:pPr>
      <w:r w:rsidRPr="00735D78">
        <w:rPr>
          <w:rFonts w:ascii="Arial" w:hAnsi="Arial" w:cs="Arial"/>
          <w:sz w:val="22"/>
          <w:szCs w:val="22"/>
        </w:rPr>
        <w:t>MDSSNG je na Zavodu za zaposlovanje izvedlo delavnico za invalidne iskalce zaposlitve.</w:t>
      </w:r>
    </w:p>
    <w:p w14:paraId="168CF9AD" w14:textId="77777777" w:rsidR="006E182F" w:rsidRDefault="006E182F" w:rsidP="00BD4207">
      <w:pPr>
        <w:autoSpaceDE w:val="0"/>
        <w:autoSpaceDN w:val="0"/>
        <w:adjustRightInd w:val="0"/>
        <w:jc w:val="both"/>
        <w:rPr>
          <w:rFonts w:ascii="Arial" w:hAnsi="Arial" w:cs="Arial"/>
          <w:sz w:val="22"/>
          <w:szCs w:val="22"/>
        </w:rPr>
      </w:pPr>
    </w:p>
    <w:p w14:paraId="1DA10898" w14:textId="77777777" w:rsidR="00A37B02" w:rsidRPr="00A37B02" w:rsidRDefault="00A37B02" w:rsidP="00A37B02">
      <w:pPr>
        <w:jc w:val="both"/>
        <w:rPr>
          <w:rFonts w:ascii="Arial" w:hAnsi="Arial" w:cs="Arial"/>
          <w:bCs/>
          <w:snapToGrid w:val="0"/>
          <w:sz w:val="22"/>
          <w:szCs w:val="22"/>
          <w:u w:val="single"/>
        </w:rPr>
      </w:pPr>
      <w:bookmarkStart w:id="7" w:name="_Hlk194311730"/>
      <w:r w:rsidRPr="00A37B02">
        <w:rPr>
          <w:rFonts w:ascii="Arial" w:hAnsi="Arial" w:cs="Arial"/>
          <w:bCs/>
          <w:snapToGrid w:val="0"/>
          <w:sz w:val="22"/>
          <w:szCs w:val="22"/>
          <w:u w:val="single"/>
        </w:rPr>
        <w:t>Društvo vojnih invalidov Severne Primorske</w:t>
      </w:r>
    </w:p>
    <w:bookmarkEnd w:id="7"/>
    <w:p w14:paraId="48C08AFE" w14:textId="77777777" w:rsidR="00A37B02" w:rsidRPr="00A37B02" w:rsidRDefault="00A37B02" w:rsidP="00A37B02">
      <w:pPr>
        <w:jc w:val="both"/>
        <w:rPr>
          <w:rFonts w:ascii="Arial" w:hAnsi="Arial" w:cs="Arial"/>
          <w:bCs/>
          <w:noProof/>
          <w:snapToGrid w:val="0"/>
          <w:color w:val="0070C0"/>
          <w:sz w:val="22"/>
          <w:szCs w:val="22"/>
        </w:rPr>
      </w:pPr>
    </w:p>
    <w:p w14:paraId="688078EB" w14:textId="77777777" w:rsidR="000522C4" w:rsidRDefault="006E182F" w:rsidP="000522C4">
      <w:pPr>
        <w:jc w:val="both"/>
        <w:rPr>
          <w:rFonts w:ascii="Arial" w:hAnsi="Arial" w:cs="Arial"/>
          <w:bCs/>
          <w:noProof/>
          <w:snapToGrid w:val="0"/>
          <w:sz w:val="22"/>
          <w:szCs w:val="22"/>
        </w:rPr>
      </w:pPr>
      <w:r w:rsidRPr="00D9080C">
        <w:rPr>
          <w:rFonts w:ascii="Arial" w:hAnsi="Arial" w:cs="Arial"/>
          <w:bCs/>
          <w:noProof/>
          <w:snapToGrid w:val="0"/>
          <w:sz w:val="22"/>
          <w:szCs w:val="22"/>
        </w:rPr>
        <w:t xml:space="preserve">V Društvu vojnih invalidov Severne Primortske </w:t>
      </w:r>
      <w:r w:rsidR="00A85F6A" w:rsidRPr="00D9080C">
        <w:rPr>
          <w:rFonts w:ascii="Arial" w:hAnsi="Arial" w:cs="Arial"/>
          <w:bCs/>
          <w:noProof/>
          <w:snapToGrid w:val="0"/>
          <w:sz w:val="22"/>
          <w:szCs w:val="22"/>
        </w:rPr>
        <w:t xml:space="preserve">sta </w:t>
      </w:r>
      <w:r w:rsidRPr="00D9080C">
        <w:rPr>
          <w:rFonts w:ascii="Arial" w:hAnsi="Arial" w:cs="Arial"/>
          <w:bCs/>
          <w:noProof/>
          <w:snapToGrid w:val="0"/>
          <w:sz w:val="22"/>
          <w:szCs w:val="22"/>
        </w:rPr>
        <w:t xml:space="preserve"> zaposlen</w:t>
      </w:r>
      <w:r w:rsidR="00A85F6A" w:rsidRPr="00D9080C">
        <w:rPr>
          <w:rFonts w:ascii="Arial" w:hAnsi="Arial" w:cs="Arial"/>
          <w:bCs/>
          <w:noProof/>
          <w:snapToGrid w:val="0"/>
          <w:sz w:val="22"/>
          <w:szCs w:val="22"/>
        </w:rPr>
        <w:t xml:space="preserve">i </w:t>
      </w:r>
      <w:r w:rsidRPr="00D9080C">
        <w:rPr>
          <w:rFonts w:ascii="Arial" w:hAnsi="Arial" w:cs="Arial"/>
          <w:bCs/>
          <w:noProof/>
          <w:snapToGrid w:val="0"/>
          <w:sz w:val="22"/>
          <w:szCs w:val="22"/>
        </w:rPr>
        <w:t xml:space="preserve">dve dellavki, ki imata status invalida III. kategorija (ena delavka ej vključena v program javnih del, ki jo sofinancira Mestna občina Nova Gorica. Pretežni del vojnih invalidov (mirnodobnih in vojnih) je upokojenih. </w:t>
      </w:r>
      <w:r w:rsidR="00A85F6A" w:rsidRPr="00D9080C">
        <w:rPr>
          <w:rFonts w:ascii="Arial" w:hAnsi="Arial" w:cs="Arial"/>
          <w:bCs/>
          <w:noProof/>
          <w:snapToGrid w:val="0"/>
          <w:sz w:val="22"/>
          <w:szCs w:val="22"/>
        </w:rPr>
        <w:t>Ocenjujejo, da je</w:t>
      </w:r>
      <w:r w:rsidRPr="00D9080C">
        <w:rPr>
          <w:rFonts w:ascii="Arial" w:hAnsi="Arial" w:cs="Arial"/>
          <w:bCs/>
          <w:noProof/>
          <w:snapToGrid w:val="0"/>
          <w:sz w:val="22"/>
          <w:szCs w:val="22"/>
        </w:rPr>
        <w:t xml:space="preserve"> 10% </w:t>
      </w:r>
      <w:r w:rsidR="00A85F6A" w:rsidRPr="00D9080C">
        <w:rPr>
          <w:rFonts w:ascii="Arial" w:hAnsi="Arial" w:cs="Arial"/>
          <w:bCs/>
          <w:noProof/>
          <w:snapToGrid w:val="0"/>
          <w:sz w:val="22"/>
          <w:szCs w:val="22"/>
        </w:rPr>
        <w:t xml:space="preserve">vojnih invalido </w:t>
      </w:r>
      <w:r w:rsidR="007152E4" w:rsidRPr="00D9080C">
        <w:rPr>
          <w:rFonts w:ascii="Arial" w:hAnsi="Arial" w:cs="Arial"/>
          <w:bCs/>
          <w:noProof/>
          <w:snapToGrid w:val="0"/>
          <w:sz w:val="22"/>
          <w:szCs w:val="22"/>
        </w:rPr>
        <w:t xml:space="preserve">vključenih v institucionalno varstvo. </w:t>
      </w:r>
      <w:r w:rsidRPr="00D9080C">
        <w:rPr>
          <w:rFonts w:ascii="Arial" w:hAnsi="Arial" w:cs="Arial"/>
          <w:bCs/>
          <w:noProof/>
          <w:snapToGrid w:val="0"/>
          <w:sz w:val="22"/>
          <w:szCs w:val="22"/>
        </w:rPr>
        <w:t xml:space="preserve">Veliko jih živi </w:t>
      </w:r>
      <w:r w:rsidR="007152E4" w:rsidRPr="00D9080C">
        <w:rPr>
          <w:rFonts w:ascii="Arial" w:hAnsi="Arial" w:cs="Arial"/>
          <w:bCs/>
          <w:noProof/>
          <w:snapToGrid w:val="0"/>
          <w:sz w:val="22"/>
          <w:szCs w:val="22"/>
        </w:rPr>
        <w:t xml:space="preserve">v </w:t>
      </w:r>
      <w:r w:rsidRPr="00D9080C">
        <w:rPr>
          <w:rFonts w:ascii="Arial" w:hAnsi="Arial" w:cs="Arial"/>
          <w:bCs/>
          <w:noProof/>
          <w:snapToGrid w:val="0"/>
          <w:sz w:val="22"/>
          <w:szCs w:val="22"/>
        </w:rPr>
        <w:t>enočlanskih gosodinjstvih.</w:t>
      </w:r>
    </w:p>
    <w:p w14:paraId="0DA695DA" w14:textId="77777777" w:rsidR="000522C4" w:rsidRDefault="000522C4" w:rsidP="000522C4">
      <w:pPr>
        <w:jc w:val="both"/>
        <w:rPr>
          <w:rFonts w:ascii="Arial" w:hAnsi="Arial" w:cs="Arial"/>
          <w:bCs/>
          <w:noProof/>
          <w:snapToGrid w:val="0"/>
          <w:sz w:val="22"/>
          <w:szCs w:val="22"/>
        </w:rPr>
      </w:pPr>
    </w:p>
    <w:p w14:paraId="57AEF692" w14:textId="3B7508C0" w:rsidR="000522C4" w:rsidRPr="000522C4" w:rsidRDefault="000522C4" w:rsidP="000522C4">
      <w:pPr>
        <w:jc w:val="both"/>
        <w:rPr>
          <w:rFonts w:ascii="Arial" w:hAnsi="Arial" w:cs="Arial"/>
          <w:bCs/>
          <w:noProof/>
          <w:snapToGrid w:val="0"/>
          <w:sz w:val="22"/>
          <w:szCs w:val="22"/>
        </w:rPr>
      </w:pPr>
      <w:r>
        <w:rPr>
          <w:rFonts w:ascii="Arial" w:hAnsi="Arial" w:cs="Arial"/>
          <w:snapToGrid w:val="0"/>
          <w:sz w:val="22"/>
          <w:szCs w:val="22"/>
          <w:u w:val="single"/>
        </w:rPr>
        <w:t xml:space="preserve">Društvo za pomoč osebam s posebnimi potrebami Stara </w:t>
      </w:r>
      <w:r w:rsidR="00D1414C">
        <w:rPr>
          <w:rFonts w:ascii="Arial" w:hAnsi="Arial" w:cs="Arial"/>
          <w:snapToGrid w:val="0"/>
          <w:sz w:val="22"/>
          <w:szCs w:val="22"/>
          <w:u w:val="single"/>
        </w:rPr>
        <w:t>G</w:t>
      </w:r>
      <w:r>
        <w:rPr>
          <w:rFonts w:ascii="Arial" w:hAnsi="Arial" w:cs="Arial"/>
          <w:snapToGrid w:val="0"/>
          <w:sz w:val="22"/>
          <w:szCs w:val="22"/>
          <w:u w:val="single"/>
        </w:rPr>
        <w:t>ora</w:t>
      </w:r>
    </w:p>
    <w:p w14:paraId="1392EFFB" w14:textId="77777777" w:rsidR="000522C4" w:rsidRDefault="000522C4" w:rsidP="000522C4">
      <w:pPr>
        <w:jc w:val="both"/>
        <w:rPr>
          <w:rFonts w:ascii="Arial" w:hAnsi="Arial" w:cs="Arial"/>
          <w:snapToGrid w:val="0"/>
          <w:sz w:val="22"/>
          <w:szCs w:val="22"/>
        </w:rPr>
      </w:pPr>
    </w:p>
    <w:p w14:paraId="2EC6A5FF" w14:textId="6D747905" w:rsidR="000522C4" w:rsidRDefault="00CD104A" w:rsidP="000522C4">
      <w:pPr>
        <w:jc w:val="both"/>
        <w:rPr>
          <w:rFonts w:ascii="Arial" w:hAnsi="Arial" w:cs="Arial"/>
          <w:snapToGrid w:val="0"/>
          <w:sz w:val="22"/>
          <w:szCs w:val="22"/>
        </w:rPr>
      </w:pPr>
      <w:r>
        <w:rPr>
          <w:rFonts w:ascii="Arial" w:hAnsi="Arial" w:cs="Arial"/>
          <w:snapToGrid w:val="0"/>
          <w:sz w:val="22"/>
          <w:szCs w:val="22"/>
        </w:rPr>
        <w:t xml:space="preserve">Društvo je aktivnosti usmerilo predvsem </w:t>
      </w:r>
      <w:r w:rsidR="001244CD">
        <w:rPr>
          <w:rFonts w:ascii="Arial" w:hAnsi="Arial" w:cs="Arial"/>
          <w:snapToGrid w:val="0"/>
          <w:sz w:val="22"/>
          <w:szCs w:val="22"/>
        </w:rPr>
        <w:t xml:space="preserve">pri </w:t>
      </w:r>
      <w:r>
        <w:rPr>
          <w:rFonts w:ascii="Arial" w:hAnsi="Arial" w:cs="Arial"/>
          <w:snapToGrid w:val="0"/>
          <w:sz w:val="22"/>
          <w:szCs w:val="22"/>
        </w:rPr>
        <w:t>ob</w:t>
      </w:r>
      <w:r w:rsidR="001244CD">
        <w:rPr>
          <w:rFonts w:ascii="Arial" w:hAnsi="Arial" w:cs="Arial"/>
          <w:snapToGrid w:val="0"/>
          <w:sz w:val="22"/>
          <w:szCs w:val="22"/>
        </w:rPr>
        <w:t xml:space="preserve">isku svojcev hospitaliziranih otrok. </w:t>
      </w:r>
      <w:r w:rsidR="00262DFB">
        <w:rPr>
          <w:rFonts w:ascii="Arial" w:hAnsi="Arial" w:cs="Arial"/>
          <w:snapToGrid w:val="0"/>
          <w:sz w:val="22"/>
          <w:szCs w:val="22"/>
        </w:rPr>
        <w:t xml:space="preserve">Aktivnosti je društvo podprlo v finančni in fizični obliki. </w:t>
      </w:r>
    </w:p>
    <w:p w14:paraId="42774D8F" w14:textId="77777777" w:rsidR="006E182F" w:rsidRDefault="006E182F" w:rsidP="00BD4207">
      <w:pPr>
        <w:autoSpaceDE w:val="0"/>
        <w:autoSpaceDN w:val="0"/>
        <w:adjustRightInd w:val="0"/>
        <w:jc w:val="both"/>
        <w:rPr>
          <w:rFonts w:ascii="Arial" w:hAnsi="Arial" w:cs="Arial"/>
          <w:sz w:val="22"/>
          <w:szCs w:val="22"/>
        </w:rPr>
      </w:pPr>
    </w:p>
    <w:p w14:paraId="6DA1587B" w14:textId="77777777" w:rsidR="00CB3187" w:rsidRPr="00FF32FF" w:rsidRDefault="00CB3187" w:rsidP="00CB3187">
      <w:pPr>
        <w:jc w:val="both"/>
        <w:rPr>
          <w:rFonts w:ascii="Arial" w:hAnsi="Arial" w:cs="Arial"/>
          <w:snapToGrid w:val="0"/>
          <w:sz w:val="22"/>
          <w:szCs w:val="22"/>
          <w:u w:val="single"/>
        </w:rPr>
      </w:pPr>
      <w:r w:rsidRPr="00FF32FF">
        <w:rPr>
          <w:rFonts w:ascii="Arial" w:hAnsi="Arial" w:cs="Arial"/>
          <w:snapToGrid w:val="0"/>
          <w:sz w:val="22"/>
          <w:szCs w:val="22"/>
          <w:u w:val="single"/>
        </w:rPr>
        <w:t xml:space="preserve">ŠENT – Goriška regija </w:t>
      </w:r>
    </w:p>
    <w:p w14:paraId="61CC63AA" w14:textId="77777777" w:rsidR="00CB3187" w:rsidRDefault="00CB3187" w:rsidP="00CB3187">
      <w:pPr>
        <w:jc w:val="both"/>
        <w:rPr>
          <w:rFonts w:ascii="Arial" w:hAnsi="Arial" w:cs="Arial"/>
          <w:snapToGrid w:val="0"/>
          <w:sz w:val="22"/>
          <w:szCs w:val="22"/>
        </w:rPr>
      </w:pPr>
    </w:p>
    <w:p w14:paraId="791849B2" w14:textId="77777777" w:rsidR="00CB3187" w:rsidRPr="004A169B" w:rsidRDefault="00CB3187" w:rsidP="00CB3187">
      <w:pPr>
        <w:jc w:val="both"/>
        <w:rPr>
          <w:rFonts w:ascii="Arial" w:hAnsi="Arial" w:cs="Arial"/>
          <w:snapToGrid w:val="0"/>
          <w:sz w:val="22"/>
          <w:szCs w:val="22"/>
        </w:rPr>
      </w:pPr>
      <w:r w:rsidRPr="004A169B">
        <w:rPr>
          <w:rFonts w:ascii="Arial" w:hAnsi="Arial" w:cs="Arial"/>
          <w:snapToGrid w:val="0"/>
          <w:sz w:val="22"/>
          <w:szCs w:val="22"/>
        </w:rPr>
        <w:t>ŠENT,</w:t>
      </w:r>
      <w:r>
        <w:rPr>
          <w:rFonts w:ascii="Arial" w:hAnsi="Arial" w:cs="Arial"/>
          <w:snapToGrid w:val="0"/>
          <w:sz w:val="22"/>
          <w:szCs w:val="22"/>
        </w:rPr>
        <w:t xml:space="preserve"> </w:t>
      </w:r>
      <w:r w:rsidRPr="004A169B">
        <w:rPr>
          <w:rFonts w:ascii="Arial" w:hAnsi="Arial" w:cs="Arial"/>
          <w:snapToGrid w:val="0"/>
          <w:sz w:val="22"/>
          <w:szCs w:val="22"/>
        </w:rPr>
        <w:t xml:space="preserve">Zaposlitveni center </w:t>
      </w:r>
      <w:proofErr w:type="spellStart"/>
      <w:r w:rsidRPr="004A169B">
        <w:rPr>
          <w:rFonts w:ascii="Arial" w:hAnsi="Arial" w:cs="Arial"/>
          <w:snapToGrid w:val="0"/>
          <w:sz w:val="22"/>
          <w:szCs w:val="22"/>
        </w:rPr>
        <w:t>ŠentValid</w:t>
      </w:r>
      <w:proofErr w:type="spellEnd"/>
      <w:r w:rsidRPr="004A169B">
        <w:rPr>
          <w:rFonts w:ascii="Arial" w:hAnsi="Arial" w:cs="Arial"/>
          <w:snapToGrid w:val="0"/>
          <w:sz w:val="22"/>
          <w:szCs w:val="22"/>
        </w:rPr>
        <w:t xml:space="preserve">: delovanje zaposlitvenega centra in sodelovanje z delodajalci na področju zaposlovanja invalidov (10 invalidov in 4 mentorji) in omogočanje uveljavljanja </w:t>
      </w:r>
      <w:proofErr w:type="spellStart"/>
      <w:r w:rsidRPr="004A169B">
        <w:rPr>
          <w:rFonts w:ascii="Arial" w:hAnsi="Arial" w:cs="Arial"/>
          <w:snapToGrid w:val="0"/>
          <w:sz w:val="22"/>
          <w:szCs w:val="22"/>
        </w:rPr>
        <w:t>kvotnega</w:t>
      </w:r>
      <w:proofErr w:type="spellEnd"/>
      <w:r w:rsidRPr="004A169B">
        <w:rPr>
          <w:rFonts w:ascii="Arial" w:hAnsi="Arial" w:cs="Arial"/>
          <w:snapToGrid w:val="0"/>
          <w:sz w:val="22"/>
          <w:szCs w:val="22"/>
        </w:rPr>
        <w:t xml:space="preserve"> zaposlovanja invalidov.</w:t>
      </w:r>
    </w:p>
    <w:p w14:paraId="1846C286" w14:textId="77777777" w:rsidR="00CB3187" w:rsidRPr="00735D78" w:rsidRDefault="00CB3187" w:rsidP="00BD4207">
      <w:pPr>
        <w:autoSpaceDE w:val="0"/>
        <w:autoSpaceDN w:val="0"/>
        <w:adjustRightInd w:val="0"/>
        <w:jc w:val="both"/>
        <w:rPr>
          <w:rFonts w:ascii="Arial" w:hAnsi="Arial" w:cs="Arial"/>
          <w:sz w:val="22"/>
          <w:szCs w:val="22"/>
        </w:rPr>
      </w:pPr>
    </w:p>
    <w:p w14:paraId="2BE119CC" w14:textId="77777777" w:rsidR="003F7ABC" w:rsidRPr="004B4F48" w:rsidRDefault="003F7ABC" w:rsidP="00317FC2">
      <w:pPr>
        <w:pStyle w:val="Odstavekseznama"/>
        <w:rPr>
          <w:rFonts w:ascii="Arial" w:hAnsi="Arial" w:cs="Arial"/>
          <w:snapToGrid w:val="0"/>
          <w:sz w:val="22"/>
          <w:szCs w:val="22"/>
        </w:rPr>
      </w:pPr>
    </w:p>
    <w:p w14:paraId="2A43079A"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 xml:space="preserve">Družinsko življenje in spoštovanje osebne integritete </w:t>
      </w:r>
    </w:p>
    <w:p w14:paraId="2FDFB1C4" w14:textId="77777777" w:rsidR="005723F3" w:rsidRDefault="005723F3" w:rsidP="00317FC2">
      <w:pPr>
        <w:pStyle w:val="Odstavekseznama"/>
        <w:rPr>
          <w:rFonts w:ascii="Arial" w:hAnsi="Arial" w:cs="Arial"/>
          <w:snapToGrid w:val="0"/>
          <w:sz w:val="22"/>
          <w:szCs w:val="22"/>
        </w:rPr>
      </w:pPr>
    </w:p>
    <w:p w14:paraId="0079EDF6" w14:textId="77777777" w:rsidR="00392207" w:rsidRPr="006953B6" w:rsidRDefault="00392207" w:rsidP="00392207">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3F53DB6F" w14:textId="77777777" w:rsidR="00451BD4" w:rsidRDefault="00451BD4" w:rsidP="009B4450">
      <w:pPr>
        <w:jc w:val="both"/>
        <w:rPr>
          <w:rFonts w:ascii="Arial" w:hAnsi="Arial" w:cs="Arial"/>
          <w:snapToGrid w:val="0"/>
          <w:sz w:val="22"/>
          <w:szCs w:val="22"/>
        </w:rPr>
      </w:pPr>
    </w:p>
    <w:p w14:paraId="13827268" w14:textId="622A6990" w:rsidR="003E6548" w:rsidRPr="00735D78" w:rsidRDefault="00451BD4" w:rsidP="009B4450">
      <w:pPr>
        <w:jc w:val="both"/>
        <w:rPr>
          <w:rFonts w:ascii="Arial" w:hAnsi="Arial" w:cs="Arial"/>
          <w:snapToGrid w:val="0"/>
          <w:sz w:val="22"/>
          <w:szCs w:val="22"/>
        </w:rPr>
      </w:pPr>
      <w:r w:rsidRPr="009B4450">
        <w:rPr>
          <w:rFonts w:ascii="Arial" w:hAnsi="Arial" w:cs="Arial"/>
          <w:snapToGrid w:val="0"/>
          <w:sz w:val="22"/>
          <w:szCs w:val="22"/>
        </w:rPr>
        <w:t xml:space="preserve">MONG je </w:t>
      </w:r>
      <w:r w:rsidR="008D3C09" w:rsidRPr="009B4450">
        <w:rPr>
          <w:rFonts w:ascii="Arial" w:hAnsi="Arial" w:cs="Arial"/>
          <w:snapToGrid w:val="0"/>
          <w:sz w:val="22"/>
          <w:szCs w:val="22"/>
        </w:rPr>
        <w:t xml:space="preserve">na podlagi javnega razpisa za sofinanciranje brezplačnih prevozov za starejše GO Šofer </w:t>
      </w:r>
      <w:r w:rsidRPr="009B4450">
        <w:rPr>
          <w:rFonts w:ascii="Arial" w:hAnsi="Arial" w:cs="Arial"/>
          <w:snapToGrid w:val="0"/>
          <w:sz w:val="22"/>
          <w:szCs w:val="22"/>
        </w:rPr>
        <w:t xml:space="preserve">zagotovila sredstva </w:t>
      </w:r>
      <w:r w:rsidR="00407C9D" w:rsidRPr="009B4450">
        <w:rPr>
          <w:rFonts w:ascii="Arial" w:hAnsi="Arial" w:cs="Arial"/>
          <w:snapToGrid w:val="0"/>
          <w:sz w:val="22"/>
          <w:szCs w:val="22"/>
        </w:rPr>
        <w:t xml:space="preserve">za </w:t>
      </w:r>
      <w:r w:rsidR="00237BBD">
        <w:rPr>
          <w:rFonts w:ascii="Arial" w:hAnsi="Arial" w:cs="Arial"/>
          <w:snapToGrid w:val="0"/>
          <w:sz w:val="22"/>
          <w:szCs w:val="22"/>
        </w:rPr>
        <w:t xml:space="preserve">izvajanje </w:t>
      </w:r>
      <w:r w:rsidR="008D3C09" w:rsidRPr="009B4450">
        <w:rPr>
          <w:rFonts w:ascii="Arial" w:hAnsi="Arial" w:cs="Arial"/>
          <w:snapToGrid w:val="0"/>
          <w:sz w:val="22"/>
          <w:szCs w:val="22"/>
        </w:rPr>
        <w:t>brezplač</w:t>
      </w:r>
      <w:r w:rsidR="00237BBD">
        <w:rPr>
          <w:rFonts w:ascii="Arial" w:hAnsi="Arial" w:cs="Arial"/>
          <w:snapToGrid w:val="0"/>
          <w:sz w:val="22"/>
          <w:szCs w:val="22"/>
        </w:rPr>
        <w:t>nih</w:t>
      </w:r>
      <w:r w:rsidRPr="009B4450">
        <w:rPr>
          <w:rFonts w:ascii="Arial" w:hAnsi="Arial" w:cs="Arial"/>
          <w:snapToGrid w:val="0"/>
          <w:sz w:val="22"/>
          <w:szCs w:val="22"/>
        </w:rPr>
        <w:t xml:space="preserve"> prev</w:t>
      </w:r>
      <w:r w:rsidR="00237BBD">
        <w:rPr>
          <w:rFonts w:ascii="Arial" w:hAnsi="Arial" w:cs="Arial"/>
          <w:snapToGrid w:val="0"/>
          <w:sz w:val="22"/>
          <w:szCs w:val="22"/>
        </w:rPr>
        <w:t>ozov za</w:t>
      </w:r>
      <w:r w:rsidRPr="009B4450">
        <w:rPr>
          <w:rFonts w:ascii="Arial" w:hAnsi="Arial" w:cs="Arial"/>
          <w:snapToGrid w:val="0"/>
          <w:sz w:val="22"/>
          <w:szCs w:val="22"/>
        </w:rPr>
        <w:t xml:space="preserve"> </w:t>
      </w:r>
      <w:r w:rsidR="008D3C09" w:rsidRPr="009B4450">
        <w:rPr>
          <w:rFonts w:ascii="Arial" w:hAnsi="Arial" w:cs="Arial"/>
          <w:snapToGrid w:val="0"/>
          <w:sz w:val="22"/>
          <w:szCs w:val="22"/>
        </w:rPr>
        <w:t>starejših od 65</w:t>
      </w:r>
      <w:r w:rsidR="00237BBD">
        <w:rPr>
          <w:rFonts w:ascii="Arial" w:hAnsi="Arial" w:cs="Arial"/>
          <w:snapToGrid w:val="0"/>
          <w:sz w:val="22"/>
          <w:szCs w:val="22"/>
        </w:rPr>
        <w:t>, ki jih opravlja MDSSNG</w:t>
      </w:r>
      <w:r w:rsidR="00501DCE" w:rsidRPr="009B4450">
        <w:rPr>
          <w:rFonts w:ascii="Arial" w:hAnsi="Arial" w:cs="Arial"/>
          <w:snapToGrid w:val="0"/>
          <w:sz w:val="22"/>
          <w:szCs w:val="22"/>
        </w:rPr>
        <w:t xml:space="preserve">. Poleg tega je MONG </w:t>
      </w:r>
      <w:r w:rsidR="003A58F4" w:rsidRPr="009B4450">
        <w:rPr>
          <w:rFonts w:ascii="Arial" w:hAnsi="Arial" w:cs="Arial"/>
          <w:snapToGrid w:val="0"/>
          <w:sz w:val="22"/>
          <w:szCs w:val="22"/>
        </w:rPr>
        <w:t xml:space="preserve">iz sredstev javnega razpisa za sofinanciranje programov in projektov s področja socialnih dejavnosti v MONG </w:t>
      </w:r>
      <w:r w:rsidR="00501DCE" w:rsidRPr="009B4450">
        <w:rPr>
          <w:rFonts w:ascii="Arial" w:hAnsi="Arial" w:cs="Arial"/>
          <w:snapToGrid w:val="0"/>
          <w:sz w:val="22"/>
          <w:szCs w:val="22"/>
        </w:rPr>
        <w:t xml:space="preserve">v manjšem obsegu </w:t>
      </w:r>
      <w:r w:rsidR="009B4450" w:rsidRPr="009B4450">
        <w:rPr>
          <w:rFonts w:ascii="Arial" w:hAnsi="Arial" w:cs="Arial"/>
          <w:snapToGrid w:val="0"/>
          <w:sz w:val="22"/>
          <w:szCs w:val="22"/>
        </w:rPr>
        <w:t xml:space="preserve">sofinancirala </w:t>
      </w:r>
      <w:r w:rsidR="00501DCE" w:rsidRPr="009B4450">
        <w:rPr>
          <w:rFonts w:ascii="Arial" w:hAnsi="Arial" w:cs="Arial"/>
          <w:snapToGrid w:val="0"/>
          <w:sz w:val="22"/>
          <w:szCs w:val="22"/>
        </w:rPr>
        <w:t>še</w:t>
      </w:r>
      <w:r w:rsidR="003E6548" w:rsidRPr="009B4450">
        <w:rPr>
          <w:rFonts w:ascii="Arial" w:hAnsi="Arial" w:cs="Arial"/>
          <w:snapToGrid w:val="0"/>
          <w:sz w:val="22"/>
          <w:szCs w:val="22"/>
        </w:rPr>
        <w:t xml:space="preserve"> prevoz</w:t>
      </w:r>
      <w:r w:rsidR="00501DCE" w:rsidRPr="009B4450">
        <w:rPr>
          <w:rFonts w:ascii="Arial" w:hAnsi="Arial" w:cs="Arial"/>
          <w:snapToGrid w:val="0"/>
          <w:sz w:val="22"/>
          <w:szCs w:val="22"/>
        </w:rPr>
        <w:t>e</w:t>
      </w:r>
      <w:r w:rsidR="003E6548" w:rsidRPr="009B4450">
        <w:rPr>
          <w:rFonts w:ascii="Arial" w:hAnsi="Arial" w:cs="Arial"/>
          <w:snapToGrid w:val="0"/>
          <w:sz w:val="22"/>
          <w:szCs w:val="22"/>
        </w:rPr>
        <w:t xml:space="preserve"> invalidov na vozičkih</w:t>
      </w:r>
      <w:r w:rsidR="00237BBD">
        <w:rPr>
          <w:rFonts w:ascii="Arial" w:hAnsi="Arial" w:cs="Arial"/>
          <w:snapToGrid w:val="0"/>
          <w:sz w:val="22"/>
          <w:szCs w:val="22"/>
        </w:rPr>
        <w:t>, ki jih izvaja Društvo paraplegikov severne Primorske</w:t>
      </w:r>
      <w:r w:rsidR="003E6548" w:rsidRPr="009B4450">
        <w:rPr>
          <w:rFonts w:ascii="Arial" w:hAnsi="Arial" w:cs="Arial"/>
          <w:snapToGrid w:val="0"/>
          <w:sz w:val="22"/>
          <w:szCs w:val="22"/>
        </w:rPr>
        <w:t xml:space="preserve"> ter prevoz</w:t>
      </w:r>
      <w:r w:rsidR="009B4450" w:rsidRPr="009B4450">
        <w:rPr>
          <w:rFonts w:ascii="Arial" w:hAnsi="Arial" w:cs="Arial"/>
          <w:snapToGrid w:val="0"/>
          <w:sz w:val="22"/>
          <w:szCs w:val="22"/>
        </w:rPr>
        <w:t>e</w:t>
      </w:r>
      <w:r w:rsidR="003E6548" w:rsidRPr="009B4450">
        <w:rPr>
          <w:rFonts w:ascii="Arial" w:hAnsi="Arial" w:cs="Arial"/>
          <w:snapToGrid w:val="0"/>
          <w:sz w:val="22"/>
          <w:szCs w:val="22"/>
        </w:rPr>
        <w:t xml:space="preserve"> </w:t>
      </w:r>
      <w:r w:rsidR="00501DCE" w:rsidRPr="009B4450">
        <w:rPr>
          <w:rFonts w:ascii="Arial" w:hAnsi="Arial" w:cs="Arial"/>
          <w:snapToGrid w:val="0"/>
          <w:sz w:val="22"/>
          <w:szCs w:val="22"/>
        </w:rPr>
        <w:t>za</w:t>
      </w:r>
      <w:r w:rsidR="003E6548" w:rsidRPr="009B4450">
        <w:rPr>
          <w:rFonts w:ascii="Arial" w:hAnsi="Arial" w:cs="Arial"/>
          <w:snapToGrid w:val="0"/>
          <w:sz w:val="22"/>
          <w:szCs w:val="22"/>
        </w:rPr>
        <w:t xml:space="preserve"> slepe in slabovidne</w:t>
      </w:r>
      <w:r w:rsidR="00237BBD">
        <w:rPr>
          <w:rFonts w:ascii="Arial" w:hAnsi="Arial" w:cs="Arial"/>
          <w:snapToGrid w:val="0"/>
          <w:sz w:val="22"/>
          <w:szCs w:val="22"/>
        </w:rPr>
        <w:t>, ki jih izvaja MDSS</w:t>
      </w:r>
      <w:r w:rsidR="00DB5C78">
        <w:rPr>
          <w:rFonts w:ascii="Arial" w:hAnsi="Arial" w:cs="Arial"/>
          <w:snapToGrid w:val="0"/>
          <w:sz w:val="22"/>
          <w:szCs w:val="22"/>
        </w:rPr>
        <w:t>NG</w:t>
      </w:r>
      <w:r w:rsidR="009B4450" w:rsidRPr="009B4450">
        <w:rPr>
          <w:rFonts w:ascii="Arial" w:hAnsi="Arial" w:cs="Arial"/>
          <w:snapToGrid w:val="0"/>
          <w:sz w:val="22"/>
          <w:szCs w:val="22"/>
        </w:rPr>
        <w:t>.</w:t>
      </w:r>
      <w:r w:rsidR="009B4450">
        <w:rPr>
          <w:rFonts w:ascii="Arial" w:hAnsi="Arial" w:cs="Arial"/>
          <w:snapToGrid w:val="0"/>
          <w:sz w:val="22"/>
          <w:szCs w:val="22"/>
        </w:rPr>
        <w:t xml:space="preserve"> </w:t>
      </w:r>
    </w:p>
    <w:p w14:paraId="433E1B9A" w14:textId="77777777" w:rsidR="00C120BF" w:rsidRDefault="00C120BF" w:rsidP="00317FC2">
      <w:pPr>
        <w:pStyle w:val="Odstavekseznama"/>
        <w:rPr>
          <w:rFonts w:ascii="Arial" w:hAnsi="Arial" w:cs="Arial"/>
          <w:snapToGrid w:val="0"/>
          <w:sz w:val="22"/>
          <w:szCs w:val="22"/>
        </w:rPr>
      </w:pPr>
    </w:p>
    <w:p w14:paraId="40DA2CB0" w14:textId="77777777" w:rsidR="009E19C6" w:rsidRDefault="009E19C6" w:rsidP="009E19C6">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6E396102" w14:textId="77777777" w:rsidR="00392207" w:rsidRDefault="00392207" w:rsidP="00317FC2">
      <w:pPr>
        <w:pStyle w:val="Odstavekseznama"/>
        <w:rPr>
          <w:rFonts w:ascii="Arial" w:hAnsi="Arial" w:cs="Arial"/>
          <w:snapToGrid w:val="0"/>
          <w:sz w:val="22"/>
          <w:szCs w:val="22"/>
        </w:rPr>
      </w:pPr>
    </w:p>
    <w:p w14:paraId="55C7D751" w14:textId="77777777" w:rsidR="003E5BDA" w:rsidRDefault="003E5BDA" w:rsidP="003E5BDA">
      <w:pPr>
        <w:rPr>
          <w:rFonts w:ascii="Arial" w:hAnsi="Arial" w:cs="Arial"/>
          <w:snapToGrid w:val="0"/>
          <w:sz w:val="22"/>
          <w:szCs w:val="22"/>
          <w:u w:val="single"/>
        </w:rPr>
      </w:pPr>
      <w:r w:rsidRPr="003E5BDA">
        <w:rPr>
          <w:rFonts w:ascii="Arial" w:hAnsi="Arial" w:cs="Arial"/>
          <w:snapToGrid w:val="0"/>
          <w:sz w:val="22"/>
          <w:szCs w:val="22"/>
          <w:u w:val="single"/>
        </w:rPr>
        <w:t>Društvo paraplegikov severne Primorske</w:t>
      </w:r>
    </w:p>
    <w:p w14:paraId="4ED2B5D9" w14:textId="77777777" w:rsidR="003E5BDA" w:rsidRPr="003E5BDA" w:rsidRDefault="003E5BDA" w:rsidP="003E5BDA">
      <w:pPr>
        <w:rPr>
          <w:rFonts w:ascii="Arial" w:hAnsi="Arial" w:cs="Arial"/>
          <w:snapToGrid w:val="0"/>
          <w:sz w:val="22"/>
          <w:szCs w:val="22"/>
          <w:u w:val="single"/>
        </w:rPr>
      </w:pPr>
    </w:p>
    <w:p w14:paraId="639E8881" w14:textId="75725354" w:rsidR="003E5BDA" w:rsidRPr="003E5BDA" w:rsidRDefault="003E5BDA" w:rsidP="008F7FA1">
      <w:pPr>
        <w:jc w:val="both"/>
        <w:rPr>
          <w:rFonts w:ascii="Arial" w:hAnsi="Arial" w:cs="Arial"/>
          <w:snapToGrid w:val="0"/>
          <w:sz w:val="22"/>
          <w:szCs w:val="22"/>
        </w:rPr>
      </w:pPr>
      <w:r w:rsidRPr="003E5BDA">
        <w:rPr>
          <w:rFonts w:ascii="Arial" w:hAnsi="Arial" w:cs="Arial"/>
          <w:snapToGrid w:val="0"/>
          <w:sz w:val="22"/>
          <w:szCs w:val="22"/>
        </w:rPr>
        <w:t xml:space="preserve">Društvo paraplegikov v okviru socialnega programa Prevozi, nudi </w:t>
      </w:r>
      <w:r w:rsidR="008F7FA1">
        <w:rPr>
          <w:rFonts w:ascii="Arial" w:hAnsi="Arial" w:cs="Arial"/>
          <w:snapToGrid w:val="0"/>
          <w:sz w:val="22"/>
          <w:szCs w:val="22"/>
        </w:rPr>
        <w:t>članom društva ter t</w:t>
      </w:r>
      <w:r w:rsidRPr="003E5BDA">
        <w:rPr>
          <w:rFonts w:ascii="Arial" w:hAnsi="Arial" w:cs="Arial"/>
          <w:snapToGrid w:val="0"/>
          <w:sz w:val="22"/>
          <w:szCs w:val="22"/>
        </w:rPr>
        <w:t>udi ostalim gibalno oviranim osebam prevoze z prilagojenim vozilo in s tem zagotavlja kvalitetno pomoč pri premagovanju gibalnih ovir.</w:t>
      </w:r>
      <w:r w:rsidR="008F7FA1">
        <w:rPr>
          <w:rFonts w:ascii="Arial" w:hAnsi="Arial" w:cs="Arial"/>
          <w:snapToGrid w:val="0"/>
          <w:sz w:val="22"/>
          <w:szCs w:val="22"/>
        </w:rPr>
        <w:t xml:space="preserve"> Vse leto so z </w:t>
      </w:r>
      <w:r w:rsidRPr="003E5BDA">
        <w:rPr>
          <w:rFonts w:ascii="Arial" w:hAnsi="Arial" w:cs="Arial"/>
          <w:snapToGrid w:val="0"/>
          <w:sz w:val="22"/>
          <w:szCs w:val="22"/>
        </w:rPr>
        <w:t>delavnicami in druženji krepi</w:t>
      </w:r>
      <w:r w:rsidR="008F7FA1">
        <w:rPr>
          <w:rFonts w:ascii="Arial" w:hAnsi="Arial" w:cs="Arial"/>
          <w:snapToGrid w:val="0"/>
          <w:sz w:val="22"/>
          <w:szCs w:val="22"/>
        </w:rPr>
        <w:t xml:space="preserve">li </w:t>
      </w:r>
      <w:r w:rsidRPr="003E5BDA">
        <w:rPr>
          <w:rFonts w:ascii="Arial" w:hAnsi="Arial" w:cs="Arial"/>
          <w:snapToGrid w:val="0"/>
          <w:sz w:val="22"/>
          <w:szCs w:val="22"/>
        </w:rPr>
        <w:t>medsebojno pomoč</w:t>
      </w:r>
      <w:r w:rsidR="008F7FA1">
        <w:rPr>
          <w:rFonts w:ascii="Arial" w:hAnsi="Arial" w:cs="Arial"/>
          <w:snapToGrid w:val="0"/>
          <w:sz w:val="22"/>
          <w:szCs w:val="22"/>
        </w:rPr>
        <w:t xml:space="preserve"> in </w:t>
      </w:r>
      <w:r w:rsidR="00B03457">
        <w:rPr>
          <w:rFonts w:ascii="Arial" w:hAnsi="Arial" w:cs="Arial"/>
          <w:snapToGrid w:val="0"/>
          <w:sz w:val="22"/>
          <w:szCs w:val="22"/>
        </w:rPr>
        <w:t xml:space="preserve">nudili </w:t>
      </w:r>
      <w:r w:rsidRPr="003E5BDA">
        <w:rPr>
          <w:rFonts w:ascii="Arial" w:hAnsi="Arial" w:cs="Arial"/>
          <w:snapToGrid w:val="0"/>
          <w:sz w:val="22"/>
          <w:szCs w:val="22"/>
        </w:rPr>
        <w:t>izmenjavo medsebojnih</w:t>
      </w:r>
      <w:r>
        <w:rPr>
          <w:rFonts w:ascii="Arial" w:hAnsi="Arial" w:cs="Arial"/>
          <w:snapToGrid w:val="0"/>
          <w:sz w:val="22"/>
          <w:szCs w:val="22"/>
        </w:rPr>
        <w:t xml:space="preserve"> </w:t>
      </w:r>
      <w:r w:rsidRPr="003E5BDA">
        <w:rPr>
          <w:rFonts w:ascii="Arial" w:hAnsi="Arial" w:cs="Arial"/>
          <w:snapToGrid w:val="0"/>
          <w:sz w:val="22"/>
          <w:szCs w:val="22"/>
        </w:rPr>
        <w:t>izkušenj.</w:t>
      </w:r>
    </w:p>
    <w:p w14:paraId="39A04D72" w14:textId="77777777" w:rsidR="003E5BDA" w:rsidRPr="004B4F48" w:rsidRDefault="003E5BDA" w:rsidP="00317FC2">
      <w:pPr>
        <w:pStyle w:val="Odstavekseznama"/>
        <w:rPr>
          <w:rFonts w:ascii="Arial" w:hAnsi="Arial" w:cs="Arial"/>
          <w:snapToGrid w:val="0"/>
          <w:sz w:val="22"/>
          <w:szCs w:val="22"/>
        </w:rPr>
      </w:pPr>
    </w:p>
    <w:p w14:paraId="75B0C7AE" w14:textId="77777777" w:rsidR="00BD4207" w:rsidRPr="00735D78" w:rsidRDefault="00BD4207" w:rsidP="00BD4207">
      <w:pPr>
        <w:autoSpaceDE w:val="0"/>
        <w:autoSpaceDN w:val="0"/>
        <w:adjustRightInd w:val="0"/>
        <w:jc w:val="both"/>
        <w:rPr>
          <w:rFonts w:ascii="Arial" w:hAnsi="Arial" w:cs="Arial"/>
          <w:sz w:val="22"/>
          <w:szCs w:val="22"/>
          <w:u w:val="single"/>
        </w:rPr>
      </w:pPr>
      <w:r w:rsidRPr="00735D78">
        <w:rPr>
          <w:rFonts w:ascii="Arial" w:hAnsi="Arial" w:cs="Arial"/>
          <w:sz w:val="22"/>
          <w:szCs w:val="22"/>
          <w:u w:val="single"/>
        </w:rPr>
        <w:t>Medobčinsko društvo slepih in slabovidnih Nova Gorica (MDSSNG)</w:t>
      </w:r>
    </w:p>
    <w:p w14:paraId="19E96310" w14:textId="77777777" w:rsidR="00BD4207" w:rsidRPr="00735D78" w:rsidRDefault="00BD4207" w:rsidP="00BD4207">
      <w:pPr>
        <w:jc w:val="both"/>
        <w:rPr>
          <w:rFonts w:ascii="Arial" w:hAnsi="Arial" w:cs="Arial"/>
          <w:snapToGrid w:val="0"/>
          <w:sz w:val="22"/>
          <w:szCs w:val="22"/>
        </w:rPr>
      </w:pPr>
    </w:p>
    <w:p w14:paraId="6CD22D14" w14:textId="7A65E211" w:rsidR="00BD4207" w:rsidRDefault="00BD4207" w:rsidP="00DF76EC">
      <w:pPr>
        <w:jc w:val="both"/>
        <w:rPr>
          <w:rFonts w:ascii="Arial" w:hAnsi="Arial" w:cs="Arial"/>
          <w:snapToGrid w:val="0"/>
          <w:sz w:val="22"/>
          <w:szCs w:val="22"/>
        </w:rPr>
      </w:pPr>
      <w:r w:rsidRPr="00735D78">
        <w:rPr>
          <w:rFonts w:ascii="Arial" w:hAnsi="Arial" w:cs="Arial"/>
          <w:snapToGrid w:val="0"/>
          <w:sz w:val="22"/>
          <w:szCs w:val="22"/>
        </w:rPr>
        <w:t>MDSSNG je v letu 202</w:t>
      </w:r>
      <w:r w:rsidR="00B03457">
        <w:rPr>
          <w:rFonts w:ascii="Arial" w:hAnsi="Arial" w:cs="Arial"/>
          <w:snapToGrid w:val="0"/>
          <w:sz w:val="22"/>
          <w:szCs w:val="22"/>
        </w:rPr>
        <w:t>4</w:t>
      </w:r>
      <w:r w:rsidRPr="00735D78">
        <w:rPr>
          <w:rFonts w:ascii="Arial" w:hAnsi="Arial" w:cs="Arial"/>
          <w:snapToGrid w:val="0"/>
          <w:sz w:val="22"/>
          <w:szCs w:val="22"/>
        </w:rPr>
        <w:t xml:space="preserve"> za slepe in slabovidne ter starejše od 65 let iz Mestne občine Nova</w:t>
      </w:r>
      <w:r w:rsidR="00DF76EC">
        <w:rPr>
          <w:rFonts w:ascii="Arial" w:hAnsi="Arial" w:cs="Arial"/>
          <w:snapToGrid w:val="0"/>
          <w:sz w:val="22"/>
          <w:szCs w:val="22"/>
        </w:rPr>
        <w:t xml:space="preserve"> </w:t>
      </w:r>
      <w:r w:rsidRPr="00735D78">
        <w:rPr>
          <w:rFonts w:ascii="Arial" w:hAnsi="Arial" w:cs="Arial"/>
          <w:snapToGrid w:val="0"/>
          <w:sz w:val="22"/>
          <w:szCs w:val="22"/>
        </w:rPr>
        <w:t>Gorica izvajalo prevoze in spremljanje v okviru programa Pomoč pri premagovanju gibalnih in</w:t>
      </w:r>
      <w:r w:rsidR="00DF76EC">
        <w:rPr>
          <w:rFonts w:ascii="Arial" w:hAnsi="Arial" w:cs="Arial"/>
          <w:snapToGrid w:val="0"/>
          <w:sz w:val="22"/>
          <w:szCs w:val="22"/>
        </w:rPr>
        <w:t xml:space="preserve"> </w:t>
      </w:r>
      <w:r w:rsidRPr="00735D78">
        <w:rPr>
          <w:rFonts w:ascii="Arial" w:hAnsi="Arial" w:cs="Arial"/>
          <w:snapToGrid w:val="0"/>
          <w:sz w:val="22"/>
          <w:szCs w:val="22"/>
        </w:rPr>
        <w:t>komunikacijskih ovir.</w:t>
      </w:r>
      <w:r w:rsidR="00B03457">
        <w:rPr>
          <w:rFonts w:ascii="Arial" w:hAnsi="Arial" w:cs="Arial"/>
          <w:snapToGrid w:val="0"/>
          <w:sz w:val="22"/>
          <w:szCs w:val="22"/>
        </w:rPr>
        <w:t xml:space="preserve"> </w:t>
      </w:r>
      <w:r w:rsidRPr="00735D78">
        <w:rPr>
          <w:rFonts w:ascii="Arial" w:hAnsi="Arial" w:cs="Arial"/>
          <w:snapToGrid w:val="0"/>
          <w:sz w:val="22"/>
          <w:szCs w:val="22"/>
        </w:rPr>
        <w:t>Poleg tega so izvajali socialnovarstveno storitev GO ŠOFER – brezplačne prevoze za starejše od 65 let iz Mestne občine Nova Gorica, ki nimajo možnosti prevoza, za nujne vsakodnevne opravke (obisk zdravnika, javnih ustanov, banke, trgovine ipd.).</w:t>
      </w:r>
      <w:r w:rsidR="00B03457">
        <w:rPr>
          <w:rFonts w:ascii="Arial" w:hAnsi="Arial" w:cs="Arial"/>
          <w:snapToGrid w:val="0"/>
          <w:sz w:val="22"/>
          <w:szCs w:val="22"/>
        </w:rPr>
        <w:t xml:space="preserve"> </w:t>
      </w:r>
      <w:r w:rsidRPr="00735D78">
        <w:rPr>
          <w:rFonts w:ascii="Arial" w:hAnsi="Arial" w:cs="Arial"/>
          <w:snapToGrid w:val="0"/>
          <w:sz w:val="22"/>
          <w:szCs w:val="22"/>
        </w:rPr>
        <w:t xml:space="preserve">Sredstva za izvajanje brezplačnih prevozov za starejše </w:t>
      </w:r>
      <w:r w:rsidR="00B03457">
        <w:rPr>
          <w:rFonts w:ascii="Arial" w:hAnsi="Arial" w:cs="Arial"/>
          <w:snapToGrid w:val="0"/>
          <w:sz w:val="22"/>
          <w:szCs w:val="22"/>
        </w:rPr>
        <w:t xml:space="preserve">je </w:t>
      </w:r>
      <w:r w:rsidR="00DF76EC">
        <w:rPr>
          <w:rFonts w:ascii="Arial" w:hAnsi="Arial" w:cs="Arial"/>
          <w:snapToGrid w:val="0"/>
          <w:sz w:val="22"/>
          <w:szCs w:val="22"/>
        </w:rPr>
        <w:t>zagotovila</w:t>
      </w:r>
      <w:r w:rsidRPr="00735D78">
        <w:rPr>
          <w:rFonts w:ascii="Arial" w:hAnsi="Arial" w:cs="Arial"/>
          <w:snapToGrid w:val="0"/>
          <w:sz w:val="22"/>
          <w:szCs w:val="22"/>
        </w:rPr>
        <w:t xml:space="preserve"> Mestna občina Nova Gorica na</w:t>
      </w:r>
      <w:r w:rsidR="00DF76EC">
        <w:rPr>
          <w:rFonts w:ascii="Arial" w:hAnsi="Arial" w:cs="Arial"/>
          <w:snapToGrid w:val="0"/>
          <w:sz w:val="22"/>
          <w:szCs w:val="22"/>
        </w:rPr>
        <w:t xml:space="preserve"> </w:t>
      </w:r>
      <w:r w:rsidRPr="00735D78">
        <w:rPr>
          <w:rFonts w:ascii="Arial" w:hAnsi="Arial" w:cs="Arial"/>
          <w:snapToGrid w:val="0"/>
          <w:sz w:val="22"/>
          <w:szCs w:val="22"/>
        </w:rPr>
        <w:t>podlagi Javnega razpisa za sofinanciranje brezplačnih prevozov za starejše.</w:t>
      </w:r>
    </w:p>
    <w:p w14:paraId="297EDE15" w14:textId="77777777" w:rsidR="00D9080C" w:rsidRDefault="00D9080C" w:rsidP="00D9080C">
      <w:pPr>
        <w:jc w:val="both"/>
        <w:rPr>
          <w:rFonts w:ascii="Arial" w:hAnsi="Arial" w:cs="Arial"/>
          <w:snapToGrid w:val="0"/>
          <w:color w:val="0070C0"/>
          <w:sz w:val="22"/>
          <w:szCs w:val="22"/>
        </w:rPr>
      </w:pPr>
    </w:p>
    <w:p w14:paraId="1F317E74" w14:textId="77777777" w:rsidR="00B36C23" w:rsidRDefault="00B36C23" w:rsidP="00D9080C">
      <w:pPr>
        <w:jc w:val="both"/>
        <w:rPr>
          <w:rFonts w:ascii="Arial" w:hAnsi="Arial" w:cs="Arial"/>
          <w:snapToGrid w:val="0"/>
          <w:color w:val="0070C0"/>
          <w:sz w:val="22"/>
          <w:szCs w:val="22"/>
        </w:rPr>
      </w:pPr>
    </w:p>
    <w:p w14:paraId="7881D201" w14:textId="77777777" w:rsidR="00B36C23" w:rsidRDefault="00B36C23" w:rsidP="00D9080C">
      <w:pPr>
        <w:jc w:val="both"/>
        <w:rPr>
          <w:rFonts w:ascii="Arial" w:hAnsi="Arial" w:cs="Arial"/>
          <w:snapToGrid w:val="0"/>
          <w:color w:val="0070C0"/>
          <w:sz w:val="22"/>
          <w:szCs w:val="22"/>
        </w:rPr>
      </w:pPr>
    </w:p>
    <w:p w14:paraId="44991E8E" w14:textId="77777777" w:rsidR="00D9080C" w:rsidRPr="00A37B02" w:rsidRDefault="00D9080C" w:rsidP="00D9080C">
      <w:pPr>
        <w:jc w:val="both"/>
        <w:rPr>
          <w:rFonts w:ascii="Arial" w:hAnsi="Arial" w:cs="Arial"/>
          <w:bCs/>
          <w:snapToGrid w:val="0"/>
          <w:sz w:val="22"/>
          <w:szCs w:val="22"/>
          <w:u w:val="single"/>
        </w:rPr>
      </w:pPr>
      <w:r w:rsidRPr="00A37B02">
        <w:rPr>
          <w:rFonts w:ascii="Arial" w:hAnsi="Arial" w:cs="Arial"/>
          <w:bCs/>
          <w:snapToGrid w:val="0"/>
          <w:sz w:val="22"/>
          <w:szCs w:val="22"/>
          <w:u w:val="single"/>
        </w:rPr>
        <w:lastRenderedPageBreak/>
        <w:t>Društvo vojnih invalidov Severne Primorske</w:t>
      </w:r>
    </w:p>
    <w:p w14:paraId="2ECC6F78" w14:textId="77777777" w:rsidR="00D9080C" w:rsidRPr="004F20F7" w:rsidRDefault="00D9080C" w:rsidP="00D9080C">
      <w:pPr>
        <w:jc w:val="both"/>
        <w:rPr>
          <w:rFonts w:ascii="Arial" w:hAnsi="Arial" w:cs="Arial"/>
          <w:snapToGrid w:val="0"/>
          <w:sz w:val="22"/>
          <w:szCs w:val="22"/>
        </w:rPr>
      </w:pPr>
    </w:p>
    <w:p w14:paraId="3E5D0D28" w14:textId="41F2892F" w:rsidR="006E182F" w:rsidRDefault="006E182F" w:rsidP="00D9080C">
      <w:pPr>
        <w:jc w:val="both"/>
        <w:rPr>
          <w:rFonts w:ascii="Arial" w:hAnsi="Arial" w:cs="Arial"/>
          <w:snapToGrid w:val="0"/>
          <w:sz w:val="22"/>
          <w:szCs w:val="22"/>
        </w:rPr>
      </w:pPr>
      <w:r w:rsidRPr="004F20F7">
        <w:rPr>
          <w:rFonts w:ascii="Arial" w:hAnsi="Arial" w:cs="Arial"/>
          <w:snapToGrid w:val="0"/>
          <w:sz w:val="22"/>
          <w:szCs w:val="22"/>
        </w:rPr>
        <w:t xml:space="preserve">Starostna struktura </w:t>
      </w:r>
      <w:r w:rsidRPr="004F20F7">
        <w:rPr>
          <w:rFonts w:ascii="Arial" w:hAnsi="Arial" w:cs="Arial"/>
          <w:bCs/>
          <w:snapToGrid w:val="0"/>
          <w:sz w:val="22"/>
          <w:szCs w:val="22"/>
        </w:rPr>
        <w:t>vojnih invalidov</w:t>
      </w:r>
      <w:r w:rsidRPr="004F20F7">
        <w:rPr>
          <w:rFonts w:ascii="Arial" w:hAnsi="Arial" w:cs="Arial"/>
          <w:snapToGrid w:val="0"/>
          <w:sz w:val="22"/>
          <w:szCs w:val="22"/>
        </w:rPr>
        <w:t xml:space="preserve"> </w:t>
      </w:r>
      <w:r w:rsidR="00BC3051" w:rsidRPr="004F20F7">
        <w:rPr>
          <w:rFonts w:ascii="Arial" w:hAnsi="Arial" w:cs="Arial"/>
          <w:snapToGrid w:val="0"/>
          <w:sz w:val="22"/>
          <w:szCs w:val="22"/>
        </w:rPr>
        <w:t xml:space="preserve">v društvu </w:t>
      </w:r>
      <w:r w:rsidRPr="004F20F7">
        <w:rPr>
          <w:rFonts w:ascii="Arial" w:hAnsi="Arial" w:cs="Arial"/>
          <w:snapToGrid w:val="0"/>
          <w:sz w:val="22"/>
          <w:szCs w:val="22"/>
        </w:rPr>
        <w:t>je zelo visoka</w:t>
      </w:r>
      <w:r w:rsidR="00BC3051" w:rsidRPr="004F20F7">
        <w:rPr>
          <w:rFonts w:ascii="Arial" w:hAnsi="Arial" w:cs="Arial"/>
          <w:snapToGrid w:val="0"/>
          <w:sz w:val="22"/>
          <w:szCs w:val="22"/>
        </w:rPr>
        <w:t>. P</w:t>
      </w:r>
      <w:r w:rsidRPr="004F20F7">
        <w:rPr>
          <w:rFonts w:ascii="Arial" w:hAnsi="Arial" w:cs="Arial"/>
          <w:snapToGrid w:val="0"/>
          <w:sz w:val="22"/>
          <w:szCs w:val="22"/>
        </w:rPr>
        <w:t>reko 70% vojnih invalidov je starejš</w:t>
      </w:r>
      <w:r w:rsidR="00BC3051" w:rsidRPr="004F20F7">
        <w:rPr>
          <w:rFonts w:ascii="Arial" w:hAnsi="Arial" w:cs="Arial"/>
          <w:snapToGrid w:val="0"/>
          <w:sz w:val="22"/>
          <w:szCs w:val="22"/>
        </w:rPr>
        <w:t>ih</w:t>
      </w:r>
      <w:r w:rsidRPr="004F20F7">
        <w:rPr>
          <w:rFonts w:ascii="Arial" w:hAnsi="Arial" w:cs="Arial"/>
          <w:snapToGrid w:val="0"/>
          <w:sz w:val="22"/>
          <w:szCs w:val="22"/>
        </w:rPr>
        <w:t xml:space="preserve"> od 90 let, kar od </w:t>
      </w:r>
      <w:r w:rsidR="00BC3051" w:rsidRPr="004F20F7">
        <w:rPr>
          <w:rFonts w:ascii="Arial" w:hAnsi="Arial" w:cs="Arial"/>
          <w:snapToGrid w:val="0"/>
          <w:sz w:val="22"/>
          <w:szCs w:val="22"/>
        </w:rPr>
        <w:t xml:space="preserve">društva </w:t>
      </w:r>
      <w:r w:rsidRPr="004F20F7">
        <w:rPr>
          <w:rFonts w:ascii="Arial" w:hAnsi="Arial" w:cs="Arial"/>
          <w:snapToGrid w:val="0"/>
          <w:sz w:val="22"/>
          <w:szCs w:val="22"/>
        </w:rPr>
        <w:t xml:space="preserve">zahteva veliko dela </w:t>
      </w:r>
      <w:r w:rsidR="00B96AAE" w:rsidRPr="004F20F7">
        <w:rPr>
          <w:rFonts w:ascii="Arial" w:hAnsi="Arial" w:cs="Arial"/>
          <w:snapToGrid w:val="0"/>
          <w:sz w:val="22"/>
          <w:szCs w:val="22"/>
        </w:rPr>
        <w:t>v okviru</w:t>
      </w:r>
      <w:r w:rsidRPr="004F20F7">
        <w:rPr>
          <w:rFonts w:ascii="Arial" w:hAnsi="Arial" w:cs="Arial"/>
          <w:snapToGrid w:val="0"/>
          <w:sz w:val="22"/>
          <w:szCs w:val="22"/>
        </w:rPr>
        <w:t xml:space="preserve"> prostovoljne socialne mreže na terenu. Za te invalide </w:t>
      </w:r>
      <w:r w:rsidR="00B96AAE" w:rsidRPr="004F20F7">
        <w:rPr>
          <w:rFonts w:ascii="Arial" w:hAnsi="Arial" w:cs="Arial"/>
          <w:snapToGrid w:val="0"/>
          <w:sz w:val="22"/>
          <w:szCs w:val="22"/>
        </w:rPr>
        <w:t>v društvu poskrbijo tako</w:t>
      </w:r>
      <w:r w:rsidRPr="004F20F7">
        <w:rPr>
          <w:rFonts w:ascii="Arial" w:hAnsi="Arial" w:cs="Arial"/>
          <w:snapToGrid w:val="0"/>
          <w:sz w:val="22"/>
          <w:szCs w:val="22"/>
        </w:rPr>
        <w:t>, da jim zagotovi</w:t>
      </w:r>
      <w:r w:rsidR="00B96AAE" w:rsidRPr="004F20F7">
        <w:rPr>
          <w:rFonts w:ascii="Arial" w:hAnsi="Arial" w:cs="Arial"/>
          <w:snapToGrid w:val="0"/>
          <w:sz w:val="22"/>
          <w:szCs w:val="22"/>
        </w:rPr>
        <w:t>j</w:t>
      </w:r>
      <w:r w:rsidRPr="004F20F7">
        <w:rPr>
          <w:rFonts w:ascii="Arial" w:hAnsi="Arial" w:cs="Arial"/>
          <w:snapToGrid w:val="0"/>
          <w:sz w:val="22"/>
          <w:szCs w:val="22"/>
        </w:rPr>
        <w:t xml:space="preserve">o vse pravice iz naslova podporne zakonodaje. </w:t>
      </w:r>
      <w:r w:rsidR="004F20F7" w:rsidRPr="004F20F7">
        <w:rPr>
          <w:rFonts w:ascii="Arial" w:hAnsi="Arial" w:cs="Arial"/>
          <w:snapToGrid w:val="0"/>
          <w:sz w:val="22"/>
          <w:szCs w:val="22"/>
        </w:rPr>
        <w:t xml:space="preserve">V društvo so prav tako poskrbeli za </w:t>
      </w:r>
      <w:r w:rsidRPr="004F20F7">
        <w:rPr>
          <w:rFonts w:ascii="Arial" w:hAnsi="Arial" w:cs="Arial"/>
          <w:snapToGrid w:val="0"/>
          <w:sz w:val="22"/>
          <w:szCs w:val="22"/>
        </w:rPr>
        <w:t xml:space="preserve">družinske upravičence  </w:t>
      </w:r>
      <w:r w:rsidR="004F20F7" w:rsidRPr="004F20F7">
        <w:rPr>
          <w:rFonts w:ascii="Arial" w:hAnsi="Arial" w:cs="Arial"/>
          <w:snapToGrid w:val="0"/>
          <w:sz w:val="22"/>
          <w:szCs w:val="22"/>
        </w:rPr>
        <w:t xml:space="preserve">preminulih vojnih invalidov </w:t>
      </w:r>
      <w:r w:rsidRPr="004F20F7">
        <w:rPr>
          <w:rFonts w:ascii="Arial" w:hAnsi="Arial" w:cs="Arial"/>
          <w:snapToGrid w:val="0"/>
          <w:sz w:val="22"/>
          <w:szCs w:val="22"/>
        </w:rPr>
        <w:t>(vdove in vdovce)</w:t>
      </w:r>
      <w:r w:rsidR="004F20F7" w:rsidRPr="004F20F7">
        <w:rPr>
          <w:rFonts w:ascii="Arial" w:hAnsi="Arial" w:cs="Arial"/>
          <w:snapToGrid w:val="0"/>
          <w:sz w:val="22"/>
          <w:szCs w:val="22"/>
        </w:rPr>
        <w:t xml:space="preserve">. </w:t>
      </w:r>
    </w:p>
    <w:p w14:paraId="72220FB2" w14:textId="77777777" w:rsidR="00CB3187" w:rsidRDefault="00CB3187" w:rsidP="00D9080C">
      <w:pPr>
        <w:jc w:val="both"/>
        <w:rPr>
          <w:rFonts w:ascii="Arial" w:hAnsi="Arial" w:cs="Arial"/>
          <w:snapToGrid w:val="0"/>
          <w:sz w:val="22"/>
          <w:szCs w:val="22"/>
        </w:rPr>
      </w:pPr>
    </w:p>
    <w:p w14:paraId="6C1FE3BA" w14:textId="77777777" w:rsidR="00CB3187" w:rsidRPr="00FF32FF" w:rsidRDefault="00CB3187" w:rsidP="00CB3187">
      <w:pPr>
        <w:jc w:val="both"/>
        <w:rPr>
          <w:rFonts w:ascii="Arial" w:hAnsi="Arial" w:cs="Arial"/>
          <w:snapToGrid w:val="0"/>
          <w:sz w:val="22"/>
          <w:szCs w:val="22"/>
          <w:u w:val="single"/>
        </w:rPr>
      </w:pPr>
      <w:r w:rsidRPr="00FF32FF">
        <w:rPr>
          <w:rFonts w:ascii="Arial" w:hAnsi="Arial" w:cs="Arial"/>
          <w:snapToGrid w:val="0"/>
          <w:sz w:val="22"/>
          <w:szCs w:val="22"/>
          <w:u w:val="single"/>
        </w:rPr>
        <w:t xml:space="preserve">ŠENT – Goriška regija </w:t>
      </w:r>
    </w:p>
    <w:p w14:paraId="1E705055" w14:textId="77777777" w:rsidR="00CB3187" w:rsidRPr="004B4F48" w:rsidRDefault="00CB3187" w:rsidP="00CB3187">
      <w:pPr>
        <w:pStyle w:val="Odstavekseznama"/>
        <w:rPr>
          <w:rFonts w:ascii="Arial" w:hAnsi="Arial" w:cs="Arial"/>
          <w:snapToGrid w:val="0"/>
          <w:sz w:val="22"/>
          <w:szCs w:val="22"/>
        </w:rPr>
      </w:pPr>
    </w:p>
    <w:p w14:paraId="55C686CC" w14:textId="77777777" w:rsidR="00CB3187" w:rsidRPr="004A169B" w:rsidRDefault="00CB3187" w:rsidP="00CB3187">
      <w:pPr>
        <w:jc w:val="both"/>
        <w:rPr>
          <w:rFonts w:ascii="Arial" w:hAnsi="Arial" w:cs="Arial"/>
          <w:snapToGrid w:val="0"/>
          <w:sz w:val="22"/>
          <w:szCs w:val="22"/>
        </w:rPr>
      </w:pPr>
      <w:r w:rsidRPr="004A169B">
        <w:rPr>
          <w:rFonts w:ascii="Arial" w:hAnsi="Arial" w:cs="Arial"/>
          <w:snapToGrid w:val="0"/>
          <w:sz w:val="22"/>
          <w:szCs w:val="22"/>
        </w:rPr>
        <w:t xml:space="preserve">ŠENT, Terensko delo z uporabniki nedovoljenih drog: v letu 2024 je delovala skupina Zasvojc.si, - skupina za samopomoč  in samorazvoj svojcev uporabnikov prepovedanih drog. V sklopu istega programa je delovala skupina </w:t>
      </w:r>
      <w:proofErr w:type="spellStart"/>
      <w:r w:rsidRPr="004A169B">
        <w:rPr>
          <w:rFonts w:ascii="Arial" w:hAnsi="Arial" w:cs="Arial"/>
          <w:snapToGrid w:val="0"/>
          <w:sz w:val="22"/>
          <w:szCs w:val="22"/>
        </w:rPr>
        <w:t>Podporc.Si</w:t>
      </w:r>
      <w:proofErr w:type="spellEnd"/>
      <w:r w:rsidRPr="004A169B">
        <w:rPr>
          <w:rFonts w:ascii="Arial" w:hAnsi="Arial" w:cs="Arial"/>
          <w:snapToGrid w:val="0"/>
          <w:sz w:val="22"/>
          <w:szCs w:val="22"/>
        </w:rPr>
        <w:t>, ki je namenjena samopomoči ter samorazvoju ljudi z izkušnjo uporabe drog oz. zasvojenosti.</w:t>
      </w:r>
    </w:p>
    <w:p w14:paraId="3C2E299C" w14:textId="77777777" w:rsidR="00CB3187" w:rsidRPr="000C3C59" w:rsidRDefault="00CB3187" w:rsidP="00CB3187">
      <w:pPr>
        <w:jc w:val="both"/>
        <w:rPr>
          <w:rFonts w:ascii="Arial" w:hAnsi="Arial" w:cs="Arial"/>
          <w:snapToGrid w:val="0"/>
          <w:sz w:val="22"/>
          <w:szCs w:val="22"/>
          <w:highlight w:val="yellow"/>
        </w:rPr>
      </w:pPr>
    </w:p>
    <w:p w14:paraId="51FF15EB" w14:textId="77777777" w:rsidR="00CB3187" w:rsidRPr="00B13C14" w:rsidRDefault="00CB3187" w:rsidP="00CB3187">
      <w:pPr>
        <w:rPr>
          <w:rFonts w:ascii="Arial" w:hAnsi="Arial" w:cs="Arial"/>
          <w:snapToGrid w:val="0"/>
          <w:sz w:val="22"/>
          <w:szCs w:val="22"/>
        </w:rPr>
      </w:pPr>
      <w:r w:rsidRPr="00B13C14">
        <w:rPr>
          <w:rFonts w:ascii="Arial" w:hAnsi="Arial" w:cs="Arial"/>
          <w:snapToGrid w:val="0"/>
          <w:sz w:val="22"/>
          <w:szCs w:val="22"/>
        </w:rPr>
        <w:t>V Dnevnem centru za ljudi s težavami v duševnem zdravju je zaživela Skupina za samopomoč za svojce z namenom nudenje medsebojne pomoči in podpore.</w:t>
      </w:r>
      <w:r w:rsidRPr="004B4F48">
        <w:rPr>
          <w:rFonts w:ascii="Arial" w:hAnsi="Arial" w:cs="Arial"/>
          <w:snapToGrid w:val="0"/>
          <w:sz w:val="22"/>
          <w:szCs w:val="22"/>
        </w:rPr>
        <w:t xml:space="preserve"> </w:t>
      </w:r>
    </w:p>
    <w:p w14:paraId="4CEAF0AC" w14:textId="77777777" w:rsidR="00CB3187" w:rsidRPr="004F20F7" w:rsidRDefault="00CB3187" w:rsidP="00D9080C">
      <w:pPr>
        <w:jc w:val="both"/>
        <w:rPr>
          <w:rFonts w:ascii="Arial" w:hAnsi="Arial" w:cs="Arial"/>
          <w:snapToGrid w:val="0"/>
          <w:sz w:val="22"/>
          <w:szCs w:val="22"/>
        </w:rPr>
      </w:pPr>
    </w:p>
    <w:p w14:paraId="0E82EDFD" w14:textId="77777777" w:rsidR="008849CD" w:rsidRPr="004B4F48" w:rsidRDefault="008849CD" w:rsidP="00317FC2">
      <w:pPr>
        <w:pStyle w:val="Odstavekseznama"/>
        <w:rPr>
          <w:rFonts w:ascii="Arial" w:hAnsi="Arial" w:cs="Arial"/>
          <w:snapToGrid w:val="0"/>
          <w:sz w:val="22"/>
          <w:szCs w:val="22"/>
        </w:rPr>
      </w:pPr>
    </w:p>
    <w:p w14:paraId="79C658AA" w14:textId="77777777" w:rsidR="00317FC2" w:rsidRPr="004B4F48" w:rsidRDefault="00317FC2" w:rsidP="00317FC2">
      <w:pPr>
        <w:numPr>
          <w:ilvl w:val="0"/>
          <w:numId w:val="15"/>
        </w:numPr>
        <w:jc w:val="both"/>
        <w:rPr>
          <w:rFonts w:ascii="Arial" w:hAnsi="Arial" w:cs="Arial"/>
          <w:snapToGrid w:val="0"/>
          <w:sz w:val="22"/>
          <w:szCs w:val="22"/>
          <w:u w:val="single"/>
        </w:rPr>
      </w:pPr>
      <w:r w:rsidRPr="004B4F48">
        <w:rPr>
          <w:rFonts w:ascii="Arial" w:hAnsi="Arial" w:cs="Arial"/>
          <w:snapToGrid w:val="0"/>
          <w:sz w:val="22"/>
          <w:szCs w:val="22"/>
          <w:u w:val="single"/>
        </w:rPr>
        <w:t>Kultura, šport rekr</w:t>
      </w:r>
      <w:r w:rsidR="00EE12BC" w:rsidRPr="004B4F48">
        <w:rPr>
          <w:rFonts w:ascii="Arial" w:hAnsi="Arial" w:cs="Arial"/>
          <w:snapToGrid w:val="0"/>
          <w:sz w:val="22"/>
          <w:szCs w:val="22"/>
          <w:u w:val="single"/>
        </w:rPr>
        <w:t>e</w:t>
      </w:r>
      <w:r w:rsidRPr="004B4F48">
        <w:rPr>
          <w:rFonts w:ascii="Arial" w:hAnsi="Arial" w:cs="Arial"/>
          <w:snapToGrid w:val="0"/>
          <w:sz w:val="22"/>
          <w:szCs w:val="22"/>
          <w:u w:val="single"/>
        </w:rPr>
        <w:t xml:space="preserve">acija, religija </w:t>
      </w:r>
    </w:p>
    <w:p w14:paraId="63188889" w14:textId="77777777" w:rsidR="008849CD" w:rsidRDefault="008849CD" w:rsidP="008971DB">
      <w:pPr>
        <w:pStyle w:val="Brezrazmikov"/>
        <w:rPr>
          <w:rFonts w:ascii="Arial" w:hAnsi="Arial" w:cs="Arial"/>
          <w:u w:val="single"/>
        </w:rPr>
      </w:pPr>
    </w:p>
    <w:p w14:paraId="106D662C" w14:textId="77777777" w:rsidR="00392207" w:rsidRPr="006953B6" w:rsidRDefault="00392207" w:rsidP="00392207">
      <w:pPr>
        <w:jc w:val="both"/>
        <w:rPr>
          <w:rFonts w:ascii="Arial" w:hAnsi="Arial" w:cs="Arial"/>
          <w:b/>
          <w:bCs/>
          <w:snapToGrid w:val="0"/>
          <w:sz w:val="22"/>
          <w:szCs w:val="22"/>
          <w:u w:val="single"/>
        </w:rPr>
      </w:pPr>
      <w:r w:rsidRPr="006953B6">
        <w:rPr>
          <w:rFonts w:ascii="Arial" w:hAnsi="Arial" w:cs="Arial"/>
          <w:b/>
          <w:bCs/>
          <w:snapToGrid w:val="0"/>
          <w:sz w:val="22"/>
          <w:szCs w:val="22"/>
          <w:u w:val="single"/>
        </w:rPr>
        <w:t>Aktivnosti Mestne občine Nova Gorica:</w:t>
      </w:r>
    </w:p>
    <w:p w14:paraId="0F734770" w14:textId="77777777" w:rsidR="00392207" w:rsidRDefault="00392207" w:rsidP="008971DB">
      <w:pPr>
        <w:pStyle w:val="Brezrazmikov"/>
        <w:rPr>
          <w:rFonts w:ascii="Arial" w:hAnsi="Arial" w:cs="Arial"/>
          <w:u w:val="single"/>
        </w:rPr>
      </w:pPr>
    </w:p>
    <w:p w14:paraId="2A9283FD" w14:textId="3E66BA1E" w:rsidR="000E182A" w:rsidRPr="007C3E68" w:rsidRDefault="000E182A" w:rsidP="007C3E68">
      <w:pPr>
        <w:pStyle w:val="Brezrazmikov"/>
        <w:jc w:val="both"/>
        <w:rPr>
          <w:rFonts w:ascii="Arial" w:hAnsi="Arial" w:cs="Arial"/>
        </w:rPr>
      </w:pPr>
      <w:r w:rsidRPr="007C3E68">
        <w:rPr>
          <w:rFonts w:ascii="Arial" w:hAnsi="Arial" w:cs="Arial"/>
        </w:rPr>
        <w:t>Mestna občina Nova Gorica je tudi v letu 2024 sofinancirala področje športa invalidov. Prijavilo se je 7 izvajalcev med katere je bilo razdeljenih 5.400,00 EUR za sofinanciranje uporabe športnih površin in strokovnega kadra.</w:t>
      </w:r>
    </w:p>
    <w:p w14:paraId="2182AF2F" w14:textId="77777777" w:rsidR="000E182A" w:rsidRPr="007C3E68" w:rsidRDefault="000E182A" w:rsidP="007C3E68">
      <w:pPr>
        <w:pStyle w:val="Brezrazmikov"/>
        <w:jc w:val="both"/>
        <w:rPr>
          <w:rFonts w:ascii="Arial" w:hAnsi="Arial" w:cs="Arial"/>
        </w:rPr>
      </w:pPr>
    </w:p>
    <w:p w14:paraId="3FAE8D96" w14:textId="098865BE" w:rsidR="000E182A" w:rsidRPr="007C3E68" w:rsidRDefault="000E182A" w:rsidP="007C3E68">
      <w:pPr>
        <w:pStyle w:val="Brezrazmikov"/>
        <w:jc w:val="both"/>
        <w:rPr>
          <w:rFonts w:ascii="Arial" w:hAnsi="Arial" w:cs="Arial"/>
        </w:rPr>
      </w:pPr>
      <w:r w:rsidRPr="007C3E68">
        <w:rPr>
          <w:rFonts w:ascii="Arial" w:hAnsi="Arial" w:cs="Arial"/>
        </w:rPr>
        <w:t>Že drugo leto zapored je bil v sklopu Javnega razpisa za sofinanciranje programov športa v Mestni občini Nova Gorica razpisan program Športna vzgoja otrok in mladine s posebnimi potrebami na katerega se je prijavil 1 izvajalec in kateremu so bila odobrena sredstva v višini 1.350,00 EUR za sofinanciranje uporabe športnih površin strokovnega kadra.</w:t>
      </w:r>
    </w:p>
    <w:p w14:paraId="12EDA1C6" w14:textId="77777777" w:rsidR="00006338" w:rsidRPr="007C3E68" w:rsidRDefault="00006338" w:rsidP="008971DB">
      <w:pPr>
        <w:pStyle w:val="Brezrazmikov"/>
        <w:rPr>
          <w:rFonts w:ascii="Arial" w:hAnsi="Arial" w:cs="Arial"/>
        </w:rPr>
      </w:pPr>
    </w:p>
    <w:p w14:paraId="7F694EA3" w14:textId="316E9A2F" w:rsidR="000E182A" w:rsidRPr="007C3E68" w:rsidRDefault="000E182A" w:rsidP="00664C2C">
      <w:pPr>
        <w:pStyle w:val="Brezrazmikov"/>
        <w:jc w:val="both"/>
        <w:rPr>
          <w:rFonts w:ascii="Arial" w:hAnsi="Arial" w:cs="Arial"/>
        </w:rPr>
      </w:pPr>
      <w:r w:rsidRPr="007C3E68">
        <w:rPr>
          <w:rFonts w:ascii="Arial" w:hAnsi="Arial" w:cs="Arial"/>
        </w:rPr>
        <w:t>Poleg sofinanciranja programov pa so bila odobrena sredstva za invalide tudi v okviru sofinanciranja organizacij večjih športnih prireditev.</w:t>
      </w:r>
      <w:r w:rsidR="00664C2C" w:rsidRPr="007C3E68">
        <w:rPr>
          <w:rFonts w:ascii="Arial" w:hAnsi="Arial" w:cs="Arial"/>
        </w:rPr>
        <w:t xml:space="preserve"> Sredstva so pridobili Društvo vojnih invalidov. Medobčinsko društvo slepih in slabovidnih severne Primorske ter Društvo gluhih in naglušnih severne Primorske.</w:t>
      </w:r>
    </w:p>
    <w:p w14:paraId="74ADDADF" w14:textId="77777777" w:rsidR="000E182A" w:rsidRPr="007C3E68" w:rsidRDefault="000E182A" w:rsidP="008971DB">
      <w:pPr>
        <w:pStyle w:val="Brezrazmikov"/>
        <w:rPr>
          <w:rFonts w:ascii="Arial" w:hAnsi="Arial" w:cs="Arial"/>
        </w:rPr>
      </w:pPr>
    </w:p>
    <w:p w14:paraId="26EC32A7" w14:textId="74677587" w:rsidR="00302661" w:rsidRPr="007C3E68" w:rsidRDefault="001702C7" w:rsidP="00313D84">
      <w:pPr>
        <w:pStyle w:val="Brezrazmikov"/>
        <w:jc w:val="both"/>
        <w:rPr>
          <w:rFonts w:ascii="Arial" w:hAnsi="Arial" w:cs="Arial"/>
        </w:rPr>
      </w:pPr>
      <w:r w:rsidRPr="007C3E68">
        <w:rPr>
          <w:rFonts w:ascii="Arial" w:hAnsi="Arial" w:cs="Arial"/>
        </w:rPr>
        <w:t xml:space="preserve">V okviru </w:t>
      </w:r>
      <w:r w:rsidR="00850535" w:rsidRPr="007C3E68">
        <w:rPr>
          <w:rFonts w:ascii="Arial" w:hAnsi="Arial" w:cs="Arial"/>
        </w:rPr>
        <w:t>programa</w:t>
      </w:r>
      <w:r w:rsidR="00B47D8A" w:rsidRPr="007C3E68">
        <w:rPr>
          <w:rFonts w:ascii="Arial" w:hAnsi="Arial" w:cs="Arial"/>
        </w:rPr>
        <w:t xml:space="preserve"> </w:t>
      </w:r>
      <w:r w:rsidR="00EE1A28" w:rsidRPr="007C3E68">
        <w:rPr>
          <w:rFonts w:ascii="Arial" w:hAnsi="Arial" w:cs="Arial"/>
        </w:rPr>
        <w:t>V</w:t>
      </w:r>
      <w:r w:rsidR="002277A8" w:rsidRPr="007C3E68">
        <w:rPr>
          <w:rFonts w:ascii="Arial" w:hAnsi="Arial" w:cs="Arial"/>
        </w:rPr>
        <w:t>adba za st</w:t>
      </w:r>
      <w:r w:rsidR="002E75B3" w:rsidRPr="007C3E68">
        <w:rPr>
          <w:rFonts w:ascii="Arial" w:hAnsi="Arial" w:cs="Arial"/>
        </w:rPr>
        <w:t>arejše</w:t>
      </w:r>
      <w:r w:rsidR="00850535" w:rsidRPr="007C3E68">
        <w:rPr>
          <w:rFonts w:ascii="Arial" w:hAnsi="Arial" w:cs="Arial"/>
        </w:rPr>
        <w:t>, ki se izvaja pod okriljem Javnega zavoda za šport smo v letu 2024 namenili 6.000,00 EUR za sofinanciranje stroškov</w:t>
      </w:r>
      <w:r w:rsidR="002E75B3" w:rsidRPr="007C3E68">
        <w:rPr>
          <w:rFonts w:ascii="Arial" w:hAnsi="Arial" w:cs="Arial"/>
        </w:rPr>
        <w:t xml:space="preserve"> uporabe bazena, strokovnega kadra in rekvizitov</w:t>
      </w:r>
      <w:r w:rsidR="009D09E0" w:rsidRPr="007C3E68">
        <w:rPr>
          <w:rFonts w:ascii="Arial" w:hAnsi="Arial" w:cs="Arial"/>
        </w:rPr>
        <w:t>. Program zajema udejstvovanje starejših med katerimi so tudi invalidi</w:t>
      </w:r>
      <w:r w:rsidR="00D80347" w:rsidRPr="007C3E68">
        <w:rPr>
          <w:rFonts w:ascii="Arial" w:hAnsi="Arial" w:cs="Arial"/>
        </w:rPr>
        <w:t xml:space="preserve"> v različnih športnih panogah predvsem z namenom krepitve </w:t>
      </w:r>
      <w:r w:rsidR="00793542" w:rsidRPr="007C3E68">
        <w:rPr>
          <w:rFonts w:ascii="Arial" w:hAnsi="Arial" w:cs="Arial"/>
        </w:rPr>
        <w:t>telesne aktivnosti.</w:t>
      </w:r>
      <w:r w:rsidR="002E75B3" w:rsidRPr="007C3E68">
        <w:rPr>
          <w:rFonts w:ascii="Arial" w:hAnsi="Arial" w:cs="Arial"/>
        </w:rPr>
        <w:t xml:space="preserve"> </w:t>
      </w:r>
      <w:r w:rsidR="00B47D8A" w:rsidRPr="007C3E68">
        <w:rPr>
          <w:rFonts w:ascii="Arial" w:hAnsi="Arial" w:cs="Arial"/>
        </w:rPr>
        <w:t xml:space="preserve"> </w:t>
      </w:r>
    </w:p>
    <w:p w14:paraId="785ABA59" w14:textId="77777777" w:rsidR="000E182A" w:rsidRDefault="000E182A" w:rsidP="008971DB">
      <w:pPr>
        <w:pStyle w:val="Brezrazmikov"/>
        <w:rPr>
          <w:rFonts w:ascii="Arial" w:hAnsi="Arial" w:cs="Arial"/>
          <w:u w:val="single"/>
        </w:rPr>
      </w:pPr>
    </w:p>
    <w:p w14:paraId="3762E5D9" w14:textId="77777777" w:rsidR="00DC3C8D" w:rsidRPr="004B4F48" w:rsidRDefault="00DC3C8D" w:rsidP="00DC3C8D">
      <w:pPr>
        <w:jc w:val="both"/>
        <w:rPr>
          <w:rFonts w:ascii="Arial" w:hAnsi="Arial" w:cs="Arial"/>
          <w:snapToGrid w:val="0"/>
          <w:sz w:val="22"/>
          <w:szCs w:val="22"/>
        </w:rPr>
      </w:pPr>
      <w:r w:rsidRPr="00B714DB">
        <w:rPr>
          <w:rFonts w:ascii="Arial" w:hAnsi="Arial" w:cs="Arial"/>
          <w:sz w:val="22"/>
          <w:szCs w:val="22"/>
        </w:rPr>
        <w:t xml:space="preserve">Zaposleni občinske uprave so se udeležili nekaterih dobrodelnih </w:t>
      </w:r>
      <w:r>
        <w:rPr>
          <w:rFonts w:ascii="Arial" w:hAnsi="Arial" w:cs="Arial"/>
          <w:color w:val="050505"/>
          <w:sz w:val="22"/>
          <w:szCs w:val="22"/>
        </w:rPr>
        <w:t>prireditev (npr. Tečem</w:t>
      </w:r>
      <w:r w:rsidRPr="004752FA">
        <w:rPr>
          <w:rFonts w:ascii="Arial" w:hAnsi="Arial" w:cs="Arial"/>
          <w:sz w:val="22"/>
          <w:szCs w:val="22"/>
        </w:rPr>
        <w:t xml:space="preserve">, </w:t>
      </w:r>
      <w:r>
        <w:rPr>
          <w:rFonts w:ascii="Arial" w:hAnsi="Arial" w:cs="Arial"/>
          <w:color w:val="050505"/>
          <w:sz w:val="22"/>
          <w:szCs w:val="22"/>
        </w:rPr>
        <w:t xml:space="preserve">da pomagam, </w:t>
      </w:r>
      <w:proofErr w:type="spellStart"/>
      <w:r>
        <w:rPr>
          <w:rFonts w:ascii="Arial" w:hAnsi="Arial" w:cs="Arial"/>
          <w:color w:val="050505"/>
          <w:sz w:val="22"/>
          <w:szCs w:val="22"/>
        </w:rPr>
        <w:t>Goricatlon</w:t>
      </w:r>
      <w:proofErr w:type="spellEnd"/>
      <w:r>
        <w:rPr>
          <w:rFonts w:ascii="Arial" w:hAnsi="Arial" w:cs="Arial"/>
          <w:color w:val="050505"/>
          <w:sz w:val="22"/>
          <w:szCs w:val="22"/>
        </w:rPr>
        <w:t xml:space="preserve">..) ali kot prostovoljci pomagali ranljivim skupinam.  </w:t>
      </w:r>
    </w:p>
    <w:p w14:paraId="02DE4941" w14:textId="2B9B0F90" w:rsidR="00404093" w:rsidRDefault="00404093" w:rsidP="008971DB">
      <w:pPr>
        <w:pStyle w:val="Brezrazmikov"/>
        <w:rPr>
          <w:rFonts w:ascii="Arial" w:hAnsi="Arial" w:cs="Arial"/>
          <w:u w:val="single"/>
        </w:rPr>
      </w:pPr>
    </w:p>
    <w:p w14:paraId="1986E90D" w14:textId="77777777" w:rsidR="009E19C6" w:rsidRDefault="009E19C6" w:rsidP="009E19C6">
      <w:pPr>
        <w:jc w:val="both"/>
        <w:rPr>
          <w:rFonts w:ascii="Arial" w:hAnsi="Arial" w:cs="Arial"/>
          <w:b/>
          <w:bCs/>
          <w:sz w:val="22"/>
          <w:szCs w:val="22"/>
          <w:u w:val="single"/>
        </w:rPr>
      </w:pPr>
      <w:r w:rsidRPr="00230B3B">
        <w:rPr>
          <w:rFonts w:ascii="Arial" w:hAnsi="Arial" w:cs="Arial"/>
          <w:b/>
          <w:bCs/>
          <w:sz w:val="22"/>
          <w:szCs w:val="22"/>
          <w:u w:val="single"/>
        </w:rPr>
        <w:t xml:space="preserve">Aktivnosti drugih vključenih: </w:t>
      </w:r>
    </w:p>
    <w:p w14:paraId="0A8C4E87" w14:textId="77777777" w:rsidR="00392207" w:rsidRDefault="00392207" w:rsidP="008971DB">
      <w:pPr>
        <w:pStyle w:val="Brezrazmikov"/>
        <w:rPr>
          <w:rFonts w:ascii="Arial" w:hAnsi="Arial" w:cs="Arial"/>
          <w:u w:val="single"/>
        </w:rPr>
      </w:pPr>
    </w:p>
    <w:p w14:paraId="600B5C0A" w14:textId="77777777" w:rsidR="00170421" w:rsidRPr="00FD2A0B" w:rsidRDefault="00170421" w:rsidP="000E06C4">
      <w:pPr>
        <w:rPr>
          <w:rFonts w:ascii="Arial" w:hAnsi="Arial" w:cs="Arial"/>
          <w:sz w:val="22"/>
          <w:szCs w:val="22"/>
          <w:u w:val="single"/>
        </w:rPr>
      </w:pPr>
      <w:r w:rsidRPr="00230B3B">
        <w:rPr>
          <w:rFonts w:ascii="Arial" w:hAnsi="Arial" w:cs="Arial"/>
          <w:sz w:val="22"/>
          <w:szCs w:val="22"/>
          <w:u w:val="single"/>
        </w:rPr>
        <w:t xml:space="preserve">Kulturni dom Nova Gorica </w:t>
      </w:r>
    </w:p>
    <w:p w14:paraId="2ED6E671" w14:textId="77777777" w:rsidR="00170421" w:rsidRDefault="00170421" w:rsidP="000E06C4">
      <w:pPr>
        <w:jc w:val="both"/>
        <w:rPr>
          <w:rFonts w:ascii="Arial" w:hAnsi="Arial" w:cs="Arial"/>
          <w:bCs/>
          <w:sz w:val="22"/>
          <w:szCs w:val="22"/>
        </w:rPr>
      </w:pPr>
    </w:p>
    <w:p w14:paraId="05534BBB" w14:textId="16372201" w:rsidR="00170421" w:rsidRDefault="00170421" w:rsidP="000E06C4">
      <w:pPr>
        <w:jc w:val="both"/>
        <w:rPr>
          <w:rFonts w:ascii="Arial" w:hAnsi="Arial" w:cs="Arial"/>
          <w:bCs/>
          <w:sz w:val="22"/>
          <w:szCs w:val="22"/>
        </w:rPr>
      </w:pPr>
      <w:r w:rsidRPr="00662391">
        <w:rPr>
          <w:rFonts w:ascii="Arial" w:hAnsi="Arial" w:cs="Arial"/>
          <w:bCs/>
          <w:sz w:val="22"/>
          <w:szCs w:val="22"/>
        </w:rPr>
        <w:t xml:space="preserve">Kulturni dom Nova Gorica </w:t>
      </w:r>
      <w:r w:rsidRPr="00FA5831">
        <w:rPr>
          <w:rFonts w:ascii="Arial" w:hAnsi="Arial" w:cs="Arial"/>
          <w:bCs/>
          <w:sz w:val="22"/>
          <w:szCs w:val="22"/>
        </w:rPr>
        <w:t>je v letu 202</w:t>
      </w:r>
      <w:r>
        <w:rPr>
          <w:rFonts w:ascii="Arial" w:hAnsi="Arial" w:cs="Arial"/>
          <w:bCs/>
          <w:sz w:val="22"/>
          <w:szCs w:val="22"/>
        </w:rPr>
        <w:t>4</w:t>
      </w:r>
      <w:r w:rsidRPr="00FA5831">
        <w:rPr>
          <w:rFonts w:ascii="Arial" w:hAnsi="Arial" w:cs="Arial"/>
          <w:bCs/>
          <w:sz w:val="22"/>
          <w:szCs w:val="22"/>
        </w:rPr>
        <w:t xml:space="preserve"> </w:t>
      </w:r>
      <w:r>
        <w:rPr>
          <w:rFonts w:ascii="Arial" w:hAnsi="Arial" w:cs="Arial"/>
          <w:bCs/>
          <w:sz w:val="22"/>
          <w:szCs w:val="22"/>
        </w:rPr>
        <w:t xml:space="preserve">vpeljal koriščenje </w:t>
      </w:r>
      <w:r w:rsidRPr="00EB2332">
        <w:rPr>
          <w:rFonts w:ascii="Arial" w:hAnsi="Arial" w:cs="Arial"/>
          <w:bCs/>
          <w:sz w:val="22"/>
          <w:szCs w:val="22"/>
        </w:rPr>
        <w:t>Evropske kartice ugodnosti za invalide</w:t>
      </w:r>
      <w:r>
        <w:rPr>
          <w:rFonts w:ascii="Arial" w:hAnsi="Arial" w:cs="Arial"/>
          <w:bCs/>
          <w:sz w:val="22"/>
          <w:szCs w:val="22"/>
        </w:rPr>
        <w:t xml:space="preserve">. Imetnikom kartice (z izjemo tistih na invalidskih vozičkih) je omogočen </w:t>
      </w:r>
      <w:r w:rsidRPr="00EB2332">
        <w:rPr>
          <w:rFonts w:ascii="Arial" w:hAnsi="Arial" w:cs="Arial"/>
          <w:bCs/>
          <w:sz w:val="22"/>
          <w:szCs w:val="22"/>
        </w:rPr>
        <w:t>brezplačen vstop na dogodke v organizaciji Kulturnega doma Nova Goric</w:t>
      </w:r>
      <w:r>
        <w:rPr>
          <w:rFonts w:ascii="Arial" w:hAnsi="Arial" w:cs="Arial"/>
          <w:bCs/>
          <w:sz w:val="22"/>
          <w:szCs w:val="22"/>
        </w:rPr>
        <w:t xml:space="preserve">a. Omogočamo tudi </w:t>
      </w:r>
      <w:r w:rsidRPr="00EB2332">
        <w:rPr>
          <w:rFonts w:ascii="Arial" w:hAnsi="Arial" w:cs="Arial"/>
          <w:bCs/>
          <w:sz w:val="22"/>
          <w:szCs w:val="22"/>
        </w:rPr>
        <w:t>brezplačen vstop za spremljevalce invalidnih oseb (1 spremljevalec/1 invalidna oseba)</w:t>
      </w:r>
      <w:r>
        <w:rPr>
          <w:rFonts w:ascii="Arial" w:hAnsi="Arial" w:cs="Arial"/>
          <w:bCs/>
          <w:sz w:val="22"/>
          <w:szCs w:val="22"/>
        </w:rPr>
        <w:t>. Kot aktivnost na področju dostopnosti šteje</w:t>
      </w:r>
      <w:r w:rsidR="000E06C4">
        <w:rPr>
          <w:rFonts w:ascii="Arial" w:hAnsi="Arial" w:cs="Arial"/>
          <w:bCs/>
          <w:sz w:val="22"/>
          <w:szCs w:val="22"/>
        </w:rPr>
        <w:t>jo</w:t>
      </w:r>
      <w:r>
        <w:rPr>
          <w:rFonts w:ascii="Arial" w:hAnsi="Arial" w:cs="Arial"/>
          <w:bCs/>
          <w:sz w:val="22"/>
          <w:szCs w:val="22"/>
        </w:rPr>
        <w:t xml:space="preserve"> tudi 2 brezplačna abonmaja Filmskega gledališča, ki ju od leta 2015 podarja</w:t>
      </w:r>
      <w:r w:rsidR="000E06C4">
        <w:rPr>
          <w:rFonts w:ascii="Arial" w:hAnsi="Arial" w:cs="Arial"/>
          <w:bCs/>
          <w:sz w:val="22"/>
          <w:szCs w:val="22"/>
        </w:rPr>
        <w:t>jo</w:t>
      </w:r>
      <w:r>
        <w:rPr>
          <w:rFonts w:ascii="Arial" w:hAnsi="Arial" w:cs="Arial"/>
          <w:bCs/>
          <w:sz w:val="22"/>
          <w:szCs w:val="22"/>
        </w:rPr>
        <w:t xml:space="preserve"> </w:t>
      </w:r>
      <w:r w:rsidRPr="00A92BBE">
        <w:rPr>
          <w:rFonts w:ascii="Arial" w:hAnsi="Arial" w:cs="Arial"/>
          <w:bCs/>
          <w:sz w:val="22"/>
          <w:szCs w:val="22"/>
        </w:rPr>
        <w:t>Dnevn</w:t>
      </w:r>
      <w:r>
        <w:rPr>
          <w:rFonts w:ascii="Arial" w:hAnsi="Arial" w:cs="Arial"/>
          <w:bCs/>
          <w:sz w:val="22"/>
          <w:szCs w:val="22"/>
        </w:rPr>
        <w:t>emu</w:t>
      </w:r>
      <w:r w:rsidRPr="00A92BBE">
        <w:rPr>
          <w:rFonts w:ascii="Arial" w:hAnsi="Arial" w:cs="Arial"/>
          <w:bCs/>
          <w:sz w:val="22"/>
          <w:szCs w:val="22"/>
        </w:rPr>
        <w:t xml:space="preserve"> cent</w:t>
      </w:r>
      <w:r>
        <w:rPr>
          <w:rFonts w:ascii="Arial" w:hAnsi="Arial" w:cs="Arial"/>
          <w:bCs/>
          <w:sz w:val="22"/>
          <w:szCs w:val="22"/>
        </w:rPr>
        <w:t>ru</w:t>
      </w:r>
      <w:r w:rsidRPr="00A92BBE">
        <w:rPr>
          <w:rFonts w:ascii="Arial" w:hAnsi="Arial" w:cs="Arial"/>
          <w:bCs/>
          <w:sz w:val="22"/>
          <w:szCs w:val="22"/>
        </w:rPr>
        <w:t xml:space="preserve"> ŠENT Nova Gorica</w:t>
      </w:r>
      <w:r>
        <w:rPr>
          <w:rFonts w:ascii="Arial" w:hAnsi="Arial" w:cs="Arial"/>
          <w:bCs/>
          <w:sz w:val="22"/>
          <w:szCs w:val="22"/>
        </w:rPr>
        <w:t>. V letu 2024 so v dogovoru z Društvom OKO</w:t>
      </w:r>
      <w:r w:rsidRPr="00A92BBE">
        <w:t xml:space="preserve"> </w:t>
      </w:r>
      <w:r>
        <w:rPr>
          <w:rFonts w:ascii="Arial" w:hAnsi="Arial" w:cs="Arial"/>
          <w:bCs/>
          <w:sz w:val="22"/>
          <w:szCs w:val="22"/>
        </w:rPr>
        <w:t>(</w:t>
      </w:r>
      <w:r w:rsidRPr="00A92BBE">
        <w:rPr>
          <w:rFonts w:ascii="Arial" w:hAnsi="Arial" w:cs="Arial"/>
          <w:bCs/>
          <w:sz w:val="22"/>
          <w:szCs w:val="22"/>
        </w:rPr>
        <w:t>organizacij</w:t>
      </w:r>
      <w:r>
        <w:rPr>
          <w:rFonts w:ascii="Arial" w:hAnsi="Arial" w:cs="Arial"/>
          <w:bCs/>
          <w:sz w:val="22"/>
          <w:szCs w:val="22"/>
        </w:rPr>
        <w:t>o</w:t>
      </w:r>
      <w:r w:rsidRPr="00A92BBE">
        <w:rPr>
          <w:rFonts w:ascii="Arial" w:hAnsi="Arial" w:cs="Arial"/>
          <w:bCs/>
          <w:sz w:val="22"/>
          <w:szCs w:val="22"/>
        </w:rPr>
        <w:t xml:space="preserve"> </w:t>
      </w:r>
      <w:r w:rsidRPr="00A92BBE">
        <w:rPr>
          <w:rFonts w:ascii="Arial" w:hAnsi="Arial" w:cs="Arial"/>
          <w:bCs/>
          <w:sz w:val="22"/>
          <w:szCs w:val="22"/>
        </w:rPr>
        <w:lastRenderedPageBreak/>
        <w:t>staršev, prostovoljcev in strokovnih delavcev</w:t>
      </w:r>
      <w:r>
        <w:rPr>
          <w:rFonts w:ascii="Arial" w:hAnsi="Arial" w:cs="Arial"/>
          <w:bCs/>
          <w:sz w:val="22"/>
          <w:szCs w:val="22"/>
        </w:rPr>
        <w:t>,</w:t>
      </w:r>
      <w:r w:rsidRPr="00A92BBE">
        <w:rPr>
          <w:rFonts w:ascii="Arial" w:hAnsi="Arial" w:cs="Arial"/>
          <w:bCs/>
          <w:sz w:val="22"/>
          <w:szCs w:val="22"/>
        </w:rPr>
        <w:t xml:space="preserve"> katere poslanstvo je, da pomaga otrokom, mladostnikom in odraslim z avtizmom</w:t>
      </w:r>
      <w:r>
        <w:rPr>
          <w:rFonts w:ascii="Arial" w:hAnsi="Arial" w:cs="Arial"/>
          <w:bCs/>
          <w:sz w:val="22"/>
          <w:szCs w:val="22"/>
        </w:rPr>
        <w:t>) namenili 2 prosta sedeža za brezplačen ogled filma v mali dvorani.</w:t>
      </w:r>
    </w:p>
    <w:p w14:paraId="678CEDC4" w14:textId="77777777" w:rsidR="00170421" w:rsidRDefault="00170421" w:rsidP="000E06C4">
      <w:pPr>
        <w:jc w:val="both"/>
        <w:rPr>
          <w:rFonts w:ascii="Arial" w:hAnsi="Arial" w:cs="Arial"/>
          <w:b/>
          <w:sz w:val="22"/>
          <w:szCs w:val="22"/>
          <w:lang w:eastAsia="en-US"/>
        </w:rPr>
      </w:pPr>
    </w:p>
    <w:p w14:paraId="64CEEE33" w14:textId="77777777" w:rsidR="00896FFB" w:rsidRPr="007E0FF5" w:rsidRDefault="00896FFB" w:rsidP="00896FFB">
      <w:pPr>
        <w:jc w:val="both"/>
        <w:rPr>
          <w:rFonts w:ascii="Arial" w:hAnsi="Arial" w:cs="Arial"/>
          <w:bCs/>
          <w:sz w:val="22"/>
          <w:szCs w:val="22"/>
          <w:u w:val="single"/>
        </w:rPr>
      </w:pPr>
      <w:r w:rsidRPr="007E0FF5">
        <w:rPr>
          <w:rFonts w:ascii="Arial" w:hAnsi="Arial" w:cs="Arial"/>
          <w:bCs/>
          <w:sz w:val="22"/>
          <w:szCs w:val="22"/>
          <w:u w:val="single"/>
        </w:rPr>
        <w:t>Slovensko narodno gledališče Nova Gorica</w:t>
      </w:r>
    </w:p>
    <w:p w14:paraId="7194F3FD" w14:textId="77777777" w:rsidR="00896FFB" w:rsidRPr="007E0FF5" w:rsidRDefault="00896FFB" w:rsidP="00896FFB">
      <w:pPr>
        <w:jc w:val="both"/>
        <w:rPr>
          <w:rFonts w:ascii="Arial" w:hAnsi="Arial" w:cs="Arial"/>
          <w:sz w:val="22"/>
          <w:szCs w:val="22"/>
          <w:lang w:eastAsia="en-US"/>
        </w:rPr>
      </w:pPr>
    </w:p>
    <w:p w14:paraId="2DFEC05F" w14:textId="17F873D7" w:rsidR="00896FFB" w:rsidRPr="007E0FF5" w:rsidRDefault="00896FFB" w:rsidP="00896FFB">
      <w:pPr>
        <w:jc w:val="both"/>
        <w:rPr>
          <w:rFonts w:ascii="Arial" w:hAnsi="Arial" w:cs="Arial"/>
        </w:rPr>
      </w:pPr>
      <w:r w:rsidRPr="007E0FF5">
        <w:rPr>
          <w:rFonts w:ascii="Arial" w:hAnsi="Arial" w:cs="Arial"/>
          <w:sz w:val="22"/>
          <w:szCs w:val="22"/>
          <w:lang w:eastAsia="en-US"/>
        </w:rPr>
        <w:t>V Slovenskem narodnem gledališču Nova Gorica s</w:t>
      </w:r>
      <w:r w:rsidRPr="007E0FF5">
        <w:rPr>
          <w:rFonts w:ascii="Arial" w:hAnsi="Arial" w:cs="Arial"/>
        </w:rPr>
        <w:t>o</w:t>
      </w:r>
      <w:r w:rsidRPr="007E0FF5">
        <w:rPr>
          <w:rFonts w:ascii="Arial" w:hAnsi="Arial" w:cs="Arial"/>
          <w:sz w:val="22"/>
          <w:szCs w:val="22"/>
          <w:lang w:eastAsia="en-US"/>
        </w:rPr>
        <w:t xml:space="preserve"> invalidom tudi v letu 202</w:t>
      </w:r>
      <w:r w:rsidRPr="007E0FF5">
        <w:rPr>
          <w:rFonts w:ascii="Arial" w:hAnsi="Arial" w:cs="Arial"/>
        </w:rPr>
        <w:t>4</w:t>
      </w:r>
      <w:r w:rsidRPr="007E0FF5">
        <w:rPr>
          <w:rFonts w:ascii="Arial" w:hAnsi="Arial" w:cs="Arial"/>
          <w:sz w:val="22"/>
          <w:szCs w:val="22"/>
          <w:lang w:eastAsia="en-US"/>
        </w:rPr>
        <w:t xml:space="preserve"> omogočili 20% popusta pri nakupu vstopnic</w:t>
      </w:r>
      <w:r w:rsidRPr="007E0FF5">
        <w:rPr>
          <w:rFonts w:ascii="Arial" w:hAnsi="Arial" w:cs="Arial"/>
        </w:rPr>
        <w:t xml:space="preserve">, obenem pa so večkrat omogočili tudi brezplačen ogled za VDC Nova Gorica, </w:t>
      </w:r>
      <w:proofErr w:type="spellStart"/>
      <w:r w:rsidRPr="007E0FF5">
        <w:rPr>
          <w:rFonts w:ascii="Arial" w:hAnsi="Arial" w:cs="Arial"/>
        </w:rPr>
        <w:t>Cirius</w:t>
      </w:r>
      <w:proofErr w:type="spellEnd"/>
      <w:r w:rsidRPr="007E0FF5">
        <w:rPr>
          <w:rFonts w:ascii="Arial" w:hAnsi="Arial" w:cs="Arial"/>
        </w:rPr>
        <w:t xml:space="preserve"> Vipava, </w:t>
      </w:r>
      <w:proofErr w:type="spellStart"/>
      <w:r w:rsidRPr="007E0FF5">
        <w:rPr>
          <w:rFonts w:ascii="Arial" w:hAnsi="Arial" w:cs="Arial"/>
        </w:rPr>
        <w:t>Cirius</w:t>
      </w:r>
      <w:proofErr w:type="spellEnd"/>
      <w:r w:rsidRPr="007E0FF5">
        <w:rPr>
          <w:rFonts w:ascii="Arial" w:hAnsi="Arial" w:cs="Arial"/>
        </w:rPr>
        <w:t xml:space="preserve"> Vipava - enota Stara </w:t>
      </w:r>
      <w:r w:rsidR="00AD1783">
        <w:rPr>
          <w:rFonts w:ascii="Arial" w:hAnsi="Arial" w:cs="Arial"/>
        </w:rPr>
        <w:t>G</w:t>
      </w:r>
      <w:r w:rsidRPr="007E0FF5">
        <w:rPr>
          <w:rFonts w:ascii="Arial" w:hAnsi="Arial" w:cs="Arial"/>
        </w:rPr>
        <w:t xml:space="preserve">ora ter Društvi Šent in Ozara.Za osebe na invalidskih vozičkih </w:t>
      </w:r>
      <w:r w:rsidR="00AD1783">
        <w:rPr>
          <w:rFonts w:ascii="Arial" w:hAnsi="Arial" w:cs="Arial"/>
        </w:rPr>
        <w:t xml:space="preserve">je </w:t>
      </w:r>
      <w:r w:rsidRPr="007E0FF5">
        <w:rPr>
          <w:rFonts w:ascii="Arial" w:hAnsi="Arial" w:cs="Arial"/>
        </w:rPr>
        <w:t xml:space="preserve">urejen dostop tako v veliko kot v malo dvorano. </w:t>
      </w:r>
    </w:p>
    <w:p w14:paraId="0755B513" w14:textId="77777777" w:rsidR="00896FFB" w:rsidRDefault="00896FFB" w:rsidP="00412AEE">
      <w:pPr>
        <w:pStyle w:val="Brezrazmikov"/>
        <w:rPr>
          <w:rFonts w:ascii="Arial" w:hAnsi="Arial" w:cs="Arial"/>
          <w:u w:val="single"/>
        </w:rPr>
      </w:pPr>
    </w:p>
    <w:p w14:paraId="17F1CEF4" w14:textId="7C709D76" w:rsidR="00412AEE" w:rsidRDefault="00412AEE" w:rsidP="00412AEE">
      <w:pPr>
        <w:pStyle w:val="Brezrazmikov"/>
        <w:rPr>
          <w:rFonts w:ascii="Arial" w:hAnsi="Arial" w:cs="Arial"/>
          <w:u w:val="single"/>
        </w:rPr>
      </w:pPr>
      <w:r>
        <w:rPr>
          <w:rFonts w:ascii="Arial" w:hAnsi="Arial" w:cs="Arial"/>
          <w:u w:val="single"/>
        </w:rPr>
        <w:t>Javni zavod za šport Nova Gorica</w:t>
      </w:r>
    </w:p>
    <w:p w14:paraId="5A259C6B" w14:textId="77777777" w:rsidR="00412AEE" w:rsidRDefault="00412AEE" w:rsidP="00412AEE">
      <w:pPr>
        <w:pStyle w:val="Brezrazmikov"/>
        <w:rPr>
          <w:rFonts w:ascii="Arial" w:hAnsi="Arial" w:cs="Arial"/>
          <w:u w:val="single"/>
        </w:rPr>
      </w:pPr>
    </w:p>
    <w:p w14:paraId="4FE8C39B" w14:textId="5758DDF0" w:rsidR="00412AEE" w:rsidRDefault="00412AEE" w:rsidP="00412AEE">
      <w:pPr>
        <w:jc w:val="both"/>
        <w:rPr>
          <w:rFonts w:ascii="Arial" w:eastAsia="Calibri" w:hAnsi="Arial" w:cs="Arial"/>
          <w:sz w:val="22"/>
          <w:szCs w:val="22"/>
          <w:lang w:eastAsia="en-US"/>
        </w:rPr>
      </w:pPr>
      <w:r w:rsidRPr="007149CB">
        <w:rPr>
          <w:rFonts w:ascii="Arial" w:eastAsia="Calibri" w:hAnsi="Arial" w:cs="Arial"/>
          <w:sz w:val="22"/>
          <w:szCs w:val="22"/>
          <w:lang w:eastAsia="en-US"/>
        </w:rPr>
        <w:t>Športne objekte in površine, ki jih im</w:t>
      </w:r>
      <w:r w:rsidR="00AD1783">
        <w:rPr>
          <w:rFonts w:ascii="Arial" w:eastAsia="Calibri" w:hAnsi="Arial" w:cs="Arial"/>
          <w:sz w:val="22"/>
          <w:szCs w:val="22"/>
          <w:lang w:eastAsia="en-US"/>
        </w:rPr>
        <w:t>a javni zavod</w:t>
      </w:r>
      <w:r w:rsidRPr="007149CB">
        <w:rPr>
          <w:rFonts w:ascii="Arial" w:eastAsia="Calibri" w:hAnsi="Arial" w:cs="Arial"/>
          <w:sz w:val="22"/>
          <w:szCs w:val="22"/>
          <w:lang w:eastAsia="en-US"/>
        </w:rPr>
        <w:t xml:space="preserve"> v upravljanju, koristi več invalidskih organizacij. Uporabniki notranjega in zunanjega bazena so Medobčinsko društvo invalidov Severne Primorske, Severno primorsko društvo za cerebralno paralizo, Goriško društvo za osteoporozo, Društvo Sožitje Ajdovščina – Vipava in drugi. Za invalide je cena vstopnic znižana, starši otrok Društva Sožitje Ajdovščina – Vipava imajo kot spremljevalci prost vstop na bazen. </w:t>
      </w:r>
    </w:p>
    <w:p w14:paraId="4EFBC7A0" w14:textId="77777777" w:rsidR="00412AEE" w:rsidRPr="007149CB" w:rsidRDefault="00412AEE" w:rsidP="00412AEE">
      <w:pPr>
        <w:jc w:val="both"/>
        <w:rPr>
          <w:rFonts w:ascii="Arial" w:eastAsia="Calibri" w:hAnsi="Arial" w:cs="Arial"/>
          <w:sz w:val="22"/>
          <w:szCs w:val="22"/>
          <w:lang w:eastAsia="en-US"/>
        </w:rPr>
      </w:pPr>
    </w:p>
    <w:p w14:paraId="2FA4E54E" w14:textId="77777777" w:rsidR="00412AEE" w:rsidRDefault="00412AEE" w:rsidP="00412AEE">
      <w:pPr>
        <w:pStyle w:val="Brezrazmikov"/>
        <w:rPr>
          <w:rFonts w:ascii="Arial" w:hAnsi="Arial" w:cs="Arial"/>
        </w:rPr>
      </w:pPr>
      <w:r>
        <w:rPr>
          <w:rFonts w:ascii="Arial" w:hAnsi="Arial" w:cs="Arial"/>
        </w:rPr>
        <w:t>Varovanci varstveno delovnega centra Nova Gorica enkrat tedensko izvajajo vadbo na balinišču, Goriško društvo za osteoporozo pa enkrat tedensko vadi na kotalkališču.</w:t>
      </w:r>
    </w:p>
    <w:p w14:paraId="4D4AFDBB" w14:textId="77777777" w:rsidR="00412AEE" w:rsidRDefault="00412AEE" w:rsidP="00412AEE">
      <w:pPr>
        <w:pStyle w:val="Brezrazmikov"/>
        <w:rPr>
          <w:rFonts w:ascii="Arial" w:hAnsi="Arial" w:cs="Arial"/>
        </w:rPr>
      </w:pPr>
    </w:p>
    <w:p w14:paraId="63FDAC90" w14:textId="0747287E" w:rsidR="00412AEE" w:rsidRDefault="00412AEE" w:rsidP="00404093">
      <w:pPr>
        <w:pStyle w:val="Brezrazmikov"/>
        <w:jc w:val="both"/>
        <w:rPr>
          <w:rFonts w:ascii="Arial" w:hAnsi="Arial" w:cs="Arial"/>
        </w:rPr>
      </w:pPr>
      <w:r>
        <w:rPr>
          <w:rFonts w:ascii="Arial" w:hAnsi="Arial" w:cs="Arial"/>
        </w:rPr>
        <w:t>V letu 2024 so bili skupaj z Medobčinskim društvom slepih in slabovidnih Nova Gorica soorganizatorji dogodka Tečem, da pomagam, ki se je odvil na stadionu.</w:t>
      </w:r>
    </w:p>
    <w:p w14:paraId="077FBBE4" w14:textId="77777777" w:rsidR="00857FC4" w:rsidRDefault="00857FC4" w:rsidP="00404093">
      <w:pPr>
        <w:pStyle w:val="Brezrazmikov"/>
        <w:jc w:val="both"/>
        <w:rPr>
          <w:rFonts w:ascii="Arial" w:hAnsi="Arial" w:cs="Arial"/>
        </w:rPr>
      </w:pPr>
    </w:p>
    <w:p w14:paraId="15D1F83E" w14:textId="2C5F4CEC" w:rsidR="00412AEE" w:rsidRDefault="00412AEE" w:rsidP="00404093">
      <w:pPr>
        <w:pStyle w:val="Brezrazmikov"/>
        <w:jc w:val="both"/>
        <w:rPr>
          <w:rFonts w:ascii="Arial" w:hAnsi="Arial" w:cs="Arial"/>
        </w:rPr>
      </w:pPr>
      <w:r>
        <w:rPr>
          <w:rFonts w:ascii="Arial" w:hAnsi="Arial" w:cs="Arial"/>
        </w:rPr>
        <w:t>Javni zavod za šport Nova Gorica deluje kot Področni center Goriška in koordinira šolska športna tekmovanja, na katerih sodelujejo tudi invalidi in otroci s posebnimi potrebami. V letu 2024 so bili soorganizatorji atletskega tekmovanja za otroke s prilagojenim programom, več učencev in dijakov se je udeležilo tekmovanj v namiznem tenisu in nogometu.</w:t>
      </w:r>
    </w:p>
    <w:p w14:paraId="59542AC6" w14:textId="77777777" w:rsidR="00412AEE" w:rsidRDefault="00412AEE" w:rsidP="00404093">
      <w:pPr>
        <w:pStyle w:val="Brezrazmikov"/>
        <w:jc w:val="both"/>
        <w:rPr>
          <w:rFonts w:ascii="Arial" w:hAnsi="Arial" w:cs="Arial"/>
        </w:rPr>
      </w:pPr>
    </w:p>
    <w:p w14:paraId="332D1387" w14:textId="129E730D" w:rsidR="00412AEE" w:rsidRDefault="00412AEE" w:rsidP="00404093">
      <w:pPr>
        <w:pStyle w:val="Brezrazmikov"/>
        <w:jc w:val="both"/>
        <w:rPr>
          <w:rFonts w:ascii="Arial" w:hAnsi="Arial" w:cs="Arial"/>
        </w:rPr>
      </w:pPr>
      <w:r>
        <w:rPr>
          <w:rFonts w:ascii="Arial" w:hAnsi="Arial" w:cs="Arial"/>
        </w:rPr>
        <w:t>Ob dogodku Goriški festival trajnostne mobilnosti in športa so na prizorišču postavili igrišče in podlago za odbojko sede ter tako omogočili članom domačega kluba Odbojkarski klub Gorica, da so na dogodku predstavili svojo dejavnost.</w:t>
      </w:r>
    </w:p>
    <w:p w14:paraId="1E542093" w14:textId="77777777" w:rsidR="00412AEE" w:rsidRDefault="00412AEE" w:rsidP="00C96EDF">
      <w:pPr>
        <w:autoSpaceDE w:val="0"/>
        <w:autoSpaceDN w:val="0"/>
        <w:jc w:val="both"/>
        <w:rPr>
          <w:rFonts w:ascii="Arial" w:hAnsi="Arial" w:cs="Arial"/>
          <w:snapToGrid w:val="0"/>
          <w:sz w:val="22"/>
          <w:szCs w:val="22"/>
          <w:u w:val="single"/>
        </w:rPr>
      </w:pPr>
    </w:p>
    <w:p w14:paraId="2032A78A" w14:textId="1C726C6A" w:rsidR="006E3417" w:rsidRDefault="00C96EDF" w:rsidP="00C96EDF">
      <w:pPr>
        <w:autoSpaceDE w:val="0"/>
        <w:autoSpaceDN w:val="0"/>
        <w:jc w:val="both"/>
        <w:rPr>
          <w:rFonts w:ascii="Arial" w:hAnsi="Arial" w:cs="Arial"/>
          <w:snapToGrid w:val="0"/>
          <w:sz w:val="22"/>
          <w:szCs w:val="22"/>
          <w:u w:val="single"/>
        </w:rPr>
      </w:pPr>
      <w:r w:rsidRPr="006E3417">
        <w:rPr>
          <w:rFonts w:ascii="Arial" w:hAnsi="Arial" w:cs="Arial"/>
          <w:snapToGrid w:val="0"/>
          <w:sz w:val="22"/>
          <w:szCs w:val="22"/>
          <w:u w:val="single"/>
        </w:rPr>
        <w:t>Center za socialno delo Severna Pri</w:t>
      </w:r>
      <w:r w:rsidR="006E3417" w:rsidRPr="006E3417">
        <w:rPr>
          <w:rFonts w:ascii="Arial" w:hAnsi="Arial" w:cs="Arial"/>
          <w:snapToGrid w:val="0"/>
          <w:sz w:val="22"/>
          <w:szCs w:val="22"/>
          <w:u w:val="single"/>
        </w:rPr>
        <w:t xml:space="preserve">morska </w:t>
      </w:r>
    </w:p>
    <w:p w14:paraId="67154F5B" w14:textId="77777777" w:rsidR="00412AEE" w:rsidRPr="006E3417" w:rsidRDefault="00412AEE" w:rsidP="00C96EDF">
      <w:pPr>
        <w:autoSpaceDE w:val="0"/>
        <w:autoSpaceDN w:val="0"/>
        <w:jc w:val="both"/>
        <w:rPr>
          <w:rFonts w:ascii="Arial" w:hAnsi="Arial" w:cs="Arial"/>
          <w:snapToGrid w:val="0"/>
          <w:sz w:val="22"/>
          <w:szCs w:val="22"/>
          <w:u w:val="single"/>
        </w:rPr>
      </w:pPr>
    </w:p>
    <w:p w14:paraId="2B556A76" w14:textId="52521274" w:rsidR="00C96EDF" w:rsidRPr="00BB1072" w:rsidRDefault="00C96EDF" w:rsidP="00C96EDF">
      <w:pPr>
        <w:autoSpaceDE w:val="0"/>
        <w:autoSpaceDN w:val="0"/>
        <w:jc w:val="both"/>
        <w:rPr>
          <w:rFonts w:ascii="Arial" w:hAnsi="Arial" w:cs="Arial"/>
          <w:sz w:val="20"/>
          <w:szCs w:val="20"/>
        </w:rPr>
      </w:pPr>
      <w:r>
        <w:rPr>
          <w:rFonts w:ascii="Arial" w:hAnsi="Arial" w:cs="Arial"/>
          <w:snapToGrid w:val="0"/>
          <w:sz w:val="22"/>
          <w:szCs w:val="22"/>
        </w:rPr>
        <w:t>Zaposleni so se udeležili dobrodelne prireditve</w:t>
      </w:r>
      <w:r w:rsidRPr="00383709">
        <w:rPr>
          <w:rFonts w:ascii="Arial" w:hAnsi="Arial" w:cs="Arial"/>
          <w:snapToGrid w:val="0"/>
          <w:sz w:val="22"/>
          <w:szCs w:val="22"/>
        </w:rPr>
        <w:t xml:space="preserve"> »Tečem, da pomagam«</w:t>
      </w:r>
      <w:r>
        <w:rPr>
          <w:rFonts w:ascii="Arial" w:hAnsi="Arial" w:cs="Arial"/>
          <w:snapToGrid w:val="0"/>
          <w:sz w:val="22"/>
          <w:szCs w:val="22"/>
        </w:rPr>
        <w:t xml:space="preserve"> v maju 2024.</w:t>
      </w:r>
      <w:r w:rsidRPr="00BB1072">
        <w:rPr>
          <w:rFonts w:ascii="Arial" w:hAnsi="Arial" w:cs="Arial"/>
          <w:sz w:val="20"/>
          <w:szCs w:val="20"/>
        </w:rPr>
        <w:t xml:space="preserve"> </w:t>
      </w:r>
    </w:p>
    <w:p w14:paraId="46E7D9EA" w14:textId="77777777" w:rsidR="00653809" w:rsidRDefault="00653809" w:rsidP="003B06D1">
      <w:pPr>
        <w:jc w:val="both"/>
        <w:rPr>
          <w:rFonts w:ascii="Arial" w:hAnsi="Arial" w:cs="Arial"/>
          <w:b/>
          <w:sz w:val="22"/>
          <w:szCs w:val="22"/>
          <w:lang w:eastAsia="en-US"/>
        </w:rPr>
      </w:pPr>
    </w:p>
    <w:p w14:paraId="641F73B2" w14:textId="2B2F3D47" w:rsidR="007A1DDD" w:rsidRDefault="007A1DDD" w:rsidP="007A1DDD">
      <w:pPr>
        <w:jc w:val="both"/>
        <w:rPr>
          <w:rFonts w:ascii="Arial" w:hAnsi="Arial" w:cs="Arial"/>
          <w:sz w:val="22"/>
          <w:szCs w:val="22"/>
          <w:u w:val="single"/>
        </w:rPr>
      </w:pPr>
      <w:r w:rsidRPr="007A1DDD">
        <w:rPr>
          <w:rFonts w:ascii="Arial" w:hAnsi="Arial" w:cs="Arial"/>
          <w:sz w:val="22"/>
          <w:szCs w:val="22"/>
          <w:u w:val="single"/>
        </w:rPr>
        <w:t>Varstveno delovni center Nova Gorica</w:t>
      </w:r>
    </w:p>
    <w:p w14:paraId="37A98590" w14:textId="77777777" w:rsidR="007A1DDD" w:rsidRPr="007A1DDD" w:rsidRDefault="007A1DDD" w:rsidP="007A1DDD">
      <w:pPr>
        <w:jc w:val="both"/>
        <w:rPr>
          <w:rFonts w:ascii="Arial" w:hAnsi="Arial" w:cs="Arial"/>
          <w:sz w:val="22"/>
          <w:szCs w:val="22"/>
          <w:u w:val="single"/>
        </w:rPr>
      </w:pPr>
    </w:p>
    <w:p w14:paraId="5B2ACF18" w14:textId="62562F62" w:rsidR="007A1DDD" w:rsidRDefault="007A1DDD" w:rsidP="007A1DDD">
      <w:pPr>
        <w:jc w:val="both"/>
        <w:rPr>
          <w:rFonts w:ascii="Arial" w:hAnsi="Arial" w:cs="Arial"/>
          <w:sz w:val="22"/>
          <w:szCs w:val="22"/>
        </w:rPr>
      </w:pPr>
      <w:r w:rsidRPr="007820E8">
        <w:rPr>
          <w:rFonts w:ascii="Arial" w:hAnsi="Arial" w:cs="Arial"/>
          <w:sz w:val="22"/>
          <w:szCs w:val="22"/>
        </w:rPr>
        <w:t xml:space="preserve">Košarkarska ekipa VDC Nova Gorica je nadaljevala s skupnimi treningi s Košarkarskim društvom Nova Gorica mladi. Ekipa košarkarjev je sodelovala tudi v mednarodnemu košarkarskemu prvenstvu »Bomba«, ki </w:t>
      </w:r>
      <w:r w:rsidR="0022096F">
        <w:rPr>
          <w:rFonts w:ascii="Arial" w:hAnsi="Arial" w:cs="Arial"/>
          <w:sz w:val="22"/>
          <w:szCs w:val="22"/>
        </w:rPr>
        <w:t>njihovo</w:t>
      </w:r>
      <w:r w:rsidRPr="007820E8">
        <w:rPr>
          <w:rFonts w:ascii="Arial" w:hAnsi="Arial" w:cs="Arial"/>
          <w:sz w:val="22"/>
          <w:szCs w:val="22"/>
        </w:rPr>
        <w:t xml:space="preserve"> ekipo povezuje z ekipami iz območja Furlanije Julijske Krajine.  </w:t>
      </w:r>
    </w:p>
    <w:p w14:paraId="1457A7F5" w14:textId="77777777" w:rsidR="007A1DDD" w:rsidRDefault="007A1DDD" w:rsidP="007A1DDD">
      <w:pPr>
        <w:jc w:val="both"/>
        <w:rPr>
          <w:rFonts w:ascii="Arial" w:hAnsi="Arial" w:cs="Arial"/>
          <w:sz w:val="22"/>
          <w:szCs w:val="22"/>
        </w:rPr>
      </w:pPr>
    </w:p>
    <w:p w14:paraId="01D32C7D" w14:textId="77777777" w:rsidR="007A1DDD" w:rsidRDefault="007A1DDD" w:rsidP="007A1DDD">
      <w:pPr>
        <w:jc w:val="both"/>
        <w:rPr>
          <w:rFonts w:ascii="Arial" w:hAnsi="Arial" w:cs="Arial"/>
          <w:sz w:val="22"/>
          <w:szCs w:val="22"/>
        </w:rPr>
      </w:pPr>
      <w:r>
        <w:rPr>
          <w:rFonts w:ascii="Arial" w:hAnsi="Arial" w:cs="Arial"/>
          <w:sz w:val="22"/>
          <w:szCs w:val="22"/>
        </w:rPr>
        <w:t xml:space="preserve">Na področju kulture je VDC Nova Gorica sodeloval s čezmejnim društvom </w:t>
      </w:r>
      <w:proofErr w:type="spellStart"/>
      <w:r>
        <w:rPr>
          <w:rFonts w:ascii="Arial" w:hAnsi="Arial" w:cs="Arial"/>
          <w:sz w:val="22"/>
          <w:szCs w:val="22"/>
        </w:rPr>
        <w:t>Anffas</w:t>
      </w:r>
      <w:proofErr w:type="spellEnd"/>
      <w:r>
        <w:rPr>
          <w:rFonts w:ascii="Arial" w:hAnsi="Arial" w:cs="Arial"/>
          <w:sz w:val="22"/>
          <w:szCs w:val="22"/>
        </w:rPr>
        <w:t xml:space="preserve"> iz Gorice ter </w:t>
      </w:r>
      <w:r w:rsidRPr="00274E6E">
        <w:rPr>
          <w:rFonts w:ascii="Arial" w:hAnsi="Arial" w:cs="Arial"/>
          <w:sz w:val="22"/>
          <w:szCs w:val="22"/>
        </w:rPr>
        <w:t>Mednarodno operno akademijo Križ pri Trstu</w:t>
      </w:r>
      <w:r>
        <w:rPr>
          <w:rFonts w:ascii="Arial" w:hAnsi="Arial" w:cs="Arial"/>
          <w:sz w:val="22"/>
          <w:szCs w:val="22"/>
        </w:rPr>
        <w:t xml:space="preserve">. Tekom leta so potekale gledališke vaje v prostorih društva </w:t>
      </w:r>
      <w:proofErr w:type="spellStart"/>
      <w:r>
        <w:rPr>
          <w:rFonts w:ascii="Arial" w:hAnsi="Arial" w:cs="Arial"/>
          <w:sz w:val="22"/>
          <w:szCs w:val="22"/>
        </w:rPr>
        <w:t>Anffas</w:t>
      </w:r>
      <w:proofErr w:type="spellEnd"/>
      <w:r>
        <w:rPr>
          <w:rFonts w:ascii="Arial" w:hAnsi="Arial" w:cs="Arial"/>
          <w:sz w:val="22"/>
          <w:szCs w:val="22"/>
        </w:rPr>
        <w:t xml:space="preserve"> z uporabniki z obeh strani meje. Pevski zbor VDC Nova Gorica pa je skupaj z Mednarodno operno akademijo Križ izvedel nastop v Kanalu ob Soči.</w:t>
      </w:r>
    </w:p>
    <w:p w14:paraId="26B2B5E9" w14:textId="77777777" w:rsidR="00B31E6A" w:rsidRDefault="00B31E6A" w:rsidP="007A1DDD">
      <w:pPr>
        <w:jc w:val="both"/>
        <w:rPr>
          <w:rFonts w:ascii="Arial" w:hAnsi="Arial" w:cs="Arial"/>
          <w:sz w:val="22"/>
          <w:szCs w:val="22"/>
        </w:rPr>
      </w:pPr>
    </w:p>
    <w:p w14:paraId="3A436006" w14:textId="329E5520" w:rsidR="0022096F" w:rsidRPr="00E374B6" w:rsidRDefault="0022096F" w:rsidP="00B31E6A">
      <w:pPr>
        <w:jc w:val="both"/>
        <w:rPr>
          <w:rFonts w:ascii="Arial" w:hAnsi="Arial" w:cs="Arial"/>
          <w:sz w:val="22"/>
          <w:szCs w:val="22"/>
          <w:u w:val="single"/>
        </w:rPr>
      </w:pPr>
      <w:r w:rsidRPr="00E374B6">
        <w:rPr>
          <w:rFonts w:ascii="Arial" w:hAnsi="Arial" w:cs="Arial"/>
          <w:sz w:val="22"/>
          <w:szCs w:val="22"/>
          <w:u w:val="single"/>
        </w:rPr>
        <w:t xml:space="preserve">Javni zavod za turizem Nova Gorica in Vipavska dolina </w:t>
      </w:r>
    </w:p>
    <w:p w14:paraId="1D92EF58" w14:textId="77777777" w:rsidR="0022096F" w:rsidRPr="00E374B6" w:rsidRDefault="0022096F" w:rsidP="00B31E6A">
      <w:pPr>
        <w:jc w:val="both"/>
        <w:rPr>
          <w:rFonts w:ascii="Arial" w:hAnsi="Arial" w:cs="Arial"/>
          <w:sz w:val="22"/>
          <w:szCs w:val="22"/>
        </w:rPr>
      </w:pPr>
    </w:p>
    <w:p w14:paraId="3D5B6497" w14:textId="4131E6B1" w:rsidR="00B31E6A" w:rsidRPr="00E374B6" w:rsidRDefault="00B31E6A" w:rsidP="00B31E6A">
      <w:pPr>
        <w:jc w:val="both"/>
        <w:rPr>
          <w:rFonts w:ascii="Arial" w:hAnsi="Arial" w:cs="Arial"/>
          <w:sz w:val="22"/>
          <w:szCs w:val="22"/>
        </w:rPr>
      </w:pPr>
      <w:r w:rsidRPr="00E374B6">
        <w:rPr>
          <w:rFonts w:ascii="Arial" w:hAnsi="Arial" w:cs="Arial"/>
          <w:sz w:val="22"/>
          <w:szCs w:val="22"/>
        </w:rPr>
        <w:t xml:space="preserve">Javni zavod za turizem </w:t>
      </w:r>
      <w:r w:rsidR="004F0DC4" w:rsidRPr="00E374B6">
        <w:rPr>
          <w:rFonts w:ascii="Arial" w:hAnsi="Arial" w:cs="Arial"/>
          <w:sz w:val="22"/>
          <w:szCs w:val="22"/>
        </w:rPr>
        <w:t xml:space="preserve">Nova Gorica in Vipavska dolina </w:t>
      </w:r>
      <w:r w:rsidR="00E374B6">
        <w:rPr>
          <w:rFonts w:ascii="Arial" w:hAnsi="Arial" w:cs="Arial"/>
          <w:sz w:val="22"/>
          <w:szCs w:val="22"/>
        </w:rPr>
        <w:t>ima v upravljanju</w:t>
      </w:r>
      <w:r w:rsidRPr="00E374B6">
        <w:rPr>
          <w:rFonts w:ascii="Arial" w:hAnsi="Arial" w:cs="Arial"/>
          <w:sz w:val="22"/>
          <w:szCs w:val="22"/>
        </w:rPr>
        <w:t xml:space="preserve"> grad </w:t>
      </w:r>
      <w:proofErr w:type="spellStart"/>
      <w:r w:rsidRPr="00E374B6">
        <w:rPr>
          <w:rFonts w:ascii="Arial" w:hAnsi="Arial" w:cs="Arial"/>
          <w:sz w:val="22"/>
          <w:szCs w:val="22"/>
        </w:rPr>
        <w:t>Rihemberk</w:t>
      </w:r>
      <w:proofErr w:type="spellEnd"/>
      <w:r w:rsidR="00E374B6">
        <w:rPr>
          <w:rFonts w:ascii="Arial" w:hAnsi="Arial" w:cs="Arial"/>
          <w:sz w:val="22"/>
          <w:szCs w:val="22"/>
        </w:rPr>
        <w:t xml:space="preserve"> </w:t>
      </w:r>
      <w:r w:rsidR="009F2274">
        <w:rPr>
          <w:rFonts w:ascii="Arial" w:hAnsi="Arial" w:cs="Arial"/>
          <w:sz w:val="22"/>
          <w:szCs w:val="22"/>
        </w:rPr>
        <w:t xml:space="preserve">za katerega je uvedle posebno </w:t>
      </w:r>
      <w:r w:rsidRPr="00E374B6">
        <w:rPr>
          <w:rFonts w:ascii="Arial" w:hAnsi="Arial" w:cs="Arial"/>
          <w:sz w:val="22"/>
          <w:szCs w:val="22"/>
        </w:rPr>
        <w:t>tarifo s popustom za invalide. Na Sabotinu trenutno ne zaračunava</w:t>
      </w:r>
      <w:r w:rsidR="009F2274">
        <w:rPr>
          <w:rFonts w:ascii="Arial" w:hAnsi="Arial" w:cs="Arial"/>
          <w:sz w:val="22"/>
          <w:szCs w:val="22"/>
        </w:rPr>
        <w:t>jo</w:t>
      </w:r>
      <w:r w:rsidRPr="00E374B6">
        <w:rPr>
          <w:rFonts w:ascii="Arial" w:hAnsi="Arial" w:cs="Arial"/>
          <w:sz w:val="22"/>
          <w:szCs w:val="22"/>
        </w:rPr>
        <w:t xml:space="preserve"> vstopnin, v kolikor </w:t>
      </w:r>
      <w:r w:rsidR="009F2274">
        <w:rPr>
          <w:rFonts w:ascii="Arial" w:hAnsi="Arial" w:cs="Arial"/>
          <w:sz w:val="22"/>
          <w:szCs w:val="22"/>
        </w:rPr>
        <w:t>jih bodo uvedli,</w:t>
      </w:r>
      <w:r w:rsidRPr="00E374B6">
        <w:rPr>
          <w:rFonts w:ascii="Arial" w:hAnsi="Arial" w:cs="Arial"/>
          <w:sz w:val="22"/>
          <w:szCs w:val="22"/>
        </w:rPr>
        <w:t xml:space="preserve"> bo</w:t>
      </w:r>
      <w:r w:rsidR="009F2274">
        <w:rPr>
          <w:rFonts w:ascii="Arial" w:hAnsi="Arial" w:cs="Arial"/>
          <w:sz w:val="22"/>
          <w:szCs w:val="22"/>
        </w:rPr>
        <w:t xml:space="preserve">do za invalide nudili popust. </w:t>
      </w:r>
    </w:p>
    <w:p w14:paraId="049734A8" w14:textId="1D36384F" w:rsidR="003E5BDA" w:rsidRPr="003E5BDA" w:rsidRDefault="003E5BDA" w:rsidP="003E5BDA">
      <w:pPr>
        <w:rPr>
          <w:rFonts w:ascii="Arial" w:hAnsi="Arial" w:cs="Arial"/>
          <w:snapToGrid w:val="0"/>
          <w:sz w:val="22"/>
          <w:szCs w:val="22"/>
          <w:u w:val="single"/>
        </w:rPr>
      </w:pPr>
      <w:r w:rsidRPr="003E5BDA">
        <w:rPr>
          <w:rFonts w:ascii="Arial" w:hAnsi="Arial" w:cs="Arial"/>
          <w:snapToGrid w:val="0"/>
          <w:sz w:val="22"/>
          <w:szCs w:val="22"/>
          <w:u w:val="single"/>
        </w:rPr>
        <w:lastRenderedPageBreak/>
        <w:t>Društvo paraplegikov severne Primorske</w:t>
      </w:r>
    </w:p>
    <w:p w14:paraId="389F87D5" w14:textId="77777777" w:rsidR="007A1DDD" w:rsidRDefault="007A1DDD" w:rsidP="003B06D1">
      <w:pPr>
        <w:jc w:val="both"/>
        <w:rPr>
          <w:rFonts w:ascii="Arial" w:hAnsi="Arial" w:cs="Arial"/>
          <w:b/>
          <w:sz w:val="22"/>
          <w:szCs w:val="22"/>
          <w:lang w:eastAsia="en-US"/>
        </w:rPr>
      </w:pPr>
    </w:p>
    <w:p w14:paraId="503906DC" w14:textId="77777777" w:rsidR="003E5BDA" w:rsidRPr="003E5BDA" w:rsidRDefault="003E5BDA" w:rsidP="003E5BDA">
      <w:pPr>
        <w:rPr>
          <w:rFonts w:ascii="Arial" w:hAnsi="Arial" w:cs="Arial"/>
          <w:sz w:val="22"/>
          <w:szCs w:val="22"/>
        </w:rPr>
      </w:pPr>
      <w:r w:rsidRPr="003E5BDA">
        <w:rPr>
          <w:rFonts w:ascii="Arial" w:hAnsi="Arial" w:cs="Arial"/>
          <w:sz w:val="22"/>
          <w:szCs w:val="22"/>
        </w:rPr>
        <w:t xml:space="preserve">V okviru kulturne dejavnosti se naši člani udeležujejo ogledov gledaliških predstav, ter ostalih kulturnih prireditev. V društvu izvajamo delavnice ročnih del, ter umetniškega ustvarjanja. Organizirali smo likovno delavnico z udeležbo likovnikov – invalidov iz celotne Slovenije, udeležujemo se tudi likovnih delavnic, ki jih organizirajo drugi. </w:t>
      </w:r>
    </w:p>
    <w:p w14:paraId="36C8FAAB" w14:textId="77777777" w:rsidR="003E5BDA" w:rsidRPr="003E5BDA" w:rsidRDefault="003E5BDA" w:rsidP="003E5BDA">
      <w:pPr>
        <w:rPr>
          <w:rFonts w:ascii="Arial" w:hAnsi="Arial" w:cs="Arial"/>
          <w:sz w:val="22"/>
          <w:szCs w:val="22"/>
        </w:rPr>
      </w:pPr>
      <w:r w:rsidRPr="003E5BDA">
        <w:rPr>
          <w:rFonts w:ascii="Arial" w:hAnsi="Arial" w:cs="Arial"/>
          <w:sz w:val="22"/>
          <w:szCs w:val="22"/>
        </w:rPr>
        <w:t xml:space="preserve">Članom skozi vse leto omogočamo sodelovanje pri športnih in rekreacijskih aktivnostih, ki jih </w:t>
      </w:r>
      <w:r w:rsidRPr="003E5BDA">
        <w:rPr>
          <w:rFonts w:ascii="Arial" w:hAnsi="Arial" w:cs="Arial"/>
          <w:snapToGrid w:val="0"/>
          <w:sz w:val="22"/>
          <w:szCs w:val="22"/>
        </w:rPr>
        <w:t>organiziramo</w:t>
      </w:r>
      <w:r w:rsidRPr="003E5BDA">
        <w:rPr>
          <w:rFonts w:ascii="Arial" w:hAnsi="Arial" w:cs="Arial"/>
          <w:sz w:val="22"/>
          <w:szCs w:val="22"/>
        </w:rPr>
        <w:t>. To so plavanje, kegljanje, namizni tenis, badminton, pikado in ročno kolesarjenje. Redno se udeležujmo tekmovanj v okviru Zveze paraplegikov Slovenije, tako v ekipnih kot posameznih kategorijah, prav tako se udeležujemo tudi mednarodnih tekmovanj.</w:t>
      </w:r>
    </w:p>
    <w:p w14:paraId="7B47C50A" w14:textId="77777777" w:rsidR="003E5BDA" w:rsidRDefault="003E5BDA" w:rsidP="003B06D1">
      <w:pPr>
        <w:jc w:val="both"/>
        <w:rPr>
          <w:rFonts w:ascii="Arial" w:hAnsi="Arial" w:cs="Arial"/>
          <w:b/>
          <w:sz w:val="22"/>
          <w:szCs w:val="22"/>
          <w:lang w:eastAsia="en-US"/>
        </w:rPr>
      </w:pPr>
    </w:p>
    <w:p w14:paraId="1B635F4A" w14:textId="77777777" w:rsidR="00152643" w:rsidRDefault="00152643" w:rsidP="00152643">
      <w:pPr>
        <w:jc w:val="both"/>
        <w:rPr>
          <w:rFonts w:ascii="Arial" w:hAnsi="Arial" w:cs="Arial"/>
          <w:snapToGrid w:val="0"/>
          <w:sz w:val="22"/>
          <w:szCs w:val="22"/>
          <w:u w:val="single"/>
        </w:rPr>
      </w:pPr>
      <w:r w:rsidRPr="00C54ADB">
        <w:rPr>
          <w:rFonts w:ascii="Arial" w:hAnsi="Arial" w:cs="Arial"/>
          <w:snapToGrid w:val="0"/>
          <w:sz w:val="22"/>
          <w:szCs w:val="22"/>
          <w:u w:val="single"/>
        </w:rPr>
        <w:t xml:space="preserve">Društvo KO-Rak.si </w:t>
      </w:r>
    </w:p>
    <w:p w14:paraId="51465606" w14:textId="77777777" w:rsidR="00F66E92" w:rsidRDefault="00F66E92" w:rsidP="00152643">
      <w:pPr>
        <w:jc w:val="both"/>
        <w:rPr>
          <w:rFonts w:ascii="Arial" w:hAnsi="Arial" w:cs="Arial"/>
          <w:snapToGrid w:val="0"/>
          <w:sz w:val="22"/>
          <w:szCs w:val="22"/>
          <w:u w:val="single"/>
        </w:rPr>
      </w:pPr>
    </w:p>
    <w:p w14:paraId="36F2E36B" w14:textId="77777777" w:rsidR="00152643" w:rsidRPr="00152643" w:rsidRDefault="00152643" w:rsidP="00152643">
      <w:pPr>
        <w:jc w:val="both"/>
        <w:rPr>
          <w:rFonts w:ascii="Arial" w:hAnsi="Arial" w:cs="Arial"/>
          <w:bCs/>
          <w:sz w:val="22"/>
          <w:szCs w:val="22"/>
          <w:lang w:eastAsia="en-US"/>
        </w:rPr>
      </w:pPr>
      <w:r w:rsidRPr="00152643">
        <w:rPr>
          <w:rFonts w:ascii="Arial" w:hAnsi="Arial" w:cs="Arial"/>
          <w:bCs/>
          <w:sz w:val="22"/>
          <w:szCs w:val="22"/>
          <w:lang w:eastAsia="en-US"/>
        </w:rPr>
        <w:t xml:space="preserve">V letu 2024 smo nadaljevali z vadbo za bolnice z rakom dojk </w:t>
      </w:r>
      <w:proofErr w:type="spellStart"/>
      <w:r w:rsidRPr="00152643">
        <w:rPr>
          <w:rFonts w:ascii="Arial" w:hAnsi="Arial" w:cs="Arial"/>
          <w:bCs/>
          <w:sz w:val="22"/>
          <w:szCs w:val="22"/>
          <w:lang w:eastAsia="en-US"/>
        </w:rPr>
        <w:t>Vadirada</w:t>
      </w:r>
      <w:proofErr w:type="spellEnd"/>
      <w:r w:rsidRPr="00152643">
        <w:rPr>
          <w:rFonts w:ascii="Arial" w:hAnsi="Arial" w:cs="Arial"/>
          <w:bCs/>
          <w:sz w:val="22"/>
          <w:szCs w:val="22"/>
          <w:lang w:eastAsia="en-US"/>
        </w:rPr>
        <w:t>. Redno se je udeležuje 27 žensk iz več občin Severnoprimorske regije.</w:t>
      </w:r>
    </w:p>
    <w:p w14:paraId="631C1DD3" w14:textId="77777777" w:rsidR="00152643" w:rsidRDefault="00152643" w:rsidP="003B06D1">
      <w:pPr>
        <w:jc w:val="both"/>
        <w:rPr>
          <w:rFonts w:ascii="Arial" w:hAnsi="Arial" w:cs="Arial"/>
          <w:b/>
          <w:sz w:val="22"/>
          <w:szCs w:val="22"/>
          <w:lang w:eastAsia="en-US"/>
        </w:rPr>
      </w:pPr>
    </w:p>
    <w:p w14:paraId="3731FB4A" w14:textId="77777777" w:rsidR="006A66FB" w:rsidRPr="006A66FB" w:rsidRDefault="006A66FB" w:rsidP="006A66FB">
      <w:pPr>
        <w:suppressAutoHyphens/>
        <w:rPr>
          <w:rFonts w:eastAsia="NSimSun" w:cs="Lucida Sans"/>
          <w:u w:val="single"/>
          <w:lang w:eastAsia="zh-CN" w:bidi="hi-IN"/>
        </w:rPr>
      </w:pPr>
      <w:r w:rsidRPr="006A66FB">
        <w:rPr>
          <w:rFonts w:ascii="Arial" w:eastAsia="Arial" w:hAnsi="Arial" w:cs="Arial"/>
          <w:sz w:val="22"/>
          <w:szCs w:val="22"/>
          <w:u w:val="single"/>
          <w:lang w:eastAsia="zh-CN" w:bidi="hi-IN"/>
        </w:rPr>
        <w:t>Društvo Primorski Sonček</w:t>
      </w:r>
    </w:p>
    <w:p w14:paraId="00F5136E" w14:textId="77777777" w:rsidR="005756AB" w:rsidRDefault="005756AB" w:rsidP="006A66FB">
      <w:pPr>
        <w:suppressAutoHyphens/>
        <w:rPr>
          <w:rFonts w:ascii="Arial" w:eastAsia="Arial" w:hAnsi="Arial" w:cs="Arial"/>
          <w:sz w:val="22"/>
          <w:szCs w:val="22"/>
          <w:lang w:eastAsia="zh-CN" w:bidi="hi-IN"/>
        </w:rPr>
      </w:pPr>
    </w:p>
    <w:p w14:paraId="30F7E798" w14:textId="555A46B9" w:rsidR="006A66FB" w:rsidRDefault="005756AB" w:rsidP="00AC785C">
      <w:pPr>
        <w:suppressAutoHyphens/>
        <w:jc w:val="both"/>
        <w:rPr>
          <w:rFonts w:ascii="Arial" w:eastAsia="Arial" w:hAnsi="Arial" w:cs="Arial"/>
          <w:sz w:val="22"/>
          <w:szCs w:val="22"/>
          <w:lang w:eastAsia="zh-CN" w:bidi="hi-IN"/>
        </w:rPr>
      </w:pPr>
      <w:r>
        <w:rPr>
          <w:rFonts w:ascii="Arial" w:eastAsia="Arial" w:hAnsi="Arial" w:cs="Arial"/>
          <w:sz w:val="22"/>
          <w:szCs w:val="22"/>
          <w:lang w:eastAsia="zh-CN" w:bidi="hi-IN"/>
        </w:rPr>
        <w:t xml:space="preserve">Društvo je </w:t>
      </w:r>
      <w:r w:rsidR="00AE5D8E">
        <w:rPr>
          <w:rFonts w:ascii="Arial" w:eastAsia="Arial" w:hAnsi="Arial" w:cs="Arial"/>
          <w:sz w:val="22"/>
          <w:szCs w:val="22"/>
          <w:lang w:eastAsia="zh-CN" w:bidi="hi-IN"/>
        </w:rPr>
        <w:t xml:space="preserve">bazenu Javnega zavoda za šport organiziralo </w:t>
      </w:r>
      <w:proofErr w:type="spellStart"/>
      <w:r w:rsidR="00AE5D8E">
        <w:rPr>
          <w:rFonts w:ascii="Arial" w:eastAsia="Arial" w:hAnsi="Arial" w:cs="Arial"/>
          <w:sz w:val="22"/>
          <w:szCs w:val="22"/>
          <w:lang w:eastAsia="zh-CN" w:bidi="hi-IN"/>
        </w:rPr>
        <w:t>paraplavanje</w:t>
      </w:r>
      <w:proofErr w:type="spellEnd"/>
      <w:r w:rsidR="00AE5D8E">
        <w:rPr>
          <w:rFonts w:ascii="Arial" w:eastAsia="Arial" w:hAnsi="Arial" w:cs="Arial"/>
          <w:sz w:val="22"/>
          <w:szCs w:val="22"/>
          <w:lang w:eastAsia="zh-CN" w:bidi="hi-IN"/>
        </w:rPr>
        <w:t xml:space="preserve">. </w:t>
      </w:r>
      <w:r w:rsidR="006A66FB" w:rsidRPr="006A66FB">
        <w:rPr>
          <w:rFonts w:ascii="Arial" w:eastAsia="Arial" w:hAnsi="Arial" w:cs="Arial"/>
          <w:sz w:val="22"/>
          <w:szCs w:val="22"/>
          <w:lang w:eastAsia="zh-CN" w:bidi="hi-IN"/>
        </w:rPr>
        <w:t xml:space="preserve">Na državnem prvenstvu v plavanju za invalide v Krškem </w:t>
      </w:r>
      <w:r w:rsidR="00F17E10">
        <w:rPr>
          <w:rFonts w:ascii="Arial" w:eastAsia="Arial" w:hAnsi="Arial" w:cs="Arial"/>
          <w:sz w:val="22"/>
          <w:szCs w:val="22"/>
          <w:lang w:eastAsia="zh-CN" w:bidi="hi-IN"/>
        </w:rPr>
        <w:t xml:space="preserve">so člani društva </w:t>
      </w:r>
      <w:r w:rsidR="006A66FB" w:rsidRPr="006A66FB">
        <w:rPr>
          <w:rFonts w:ascii="Arial" w:eastAsia="Arial" w:hAnsi="Arial" w:cs="Arial"/>
          <w:sz w:val="22"/>
          <w:szCs w:val="22"/>
          <w:lang w:eastAsia="zh-CN" w:bidi="hi-IN"/>
        </w:rPr>
        <w:t>v različnih kategorijah osvojili skupno 6</w:t>
      </w:r>
      <w:r w:rsidR="00F17E10">
        <w:rPr>
          <w:rFonts w:ascii="Arial" w:eastAsia="Arial" w:hAnsi="Arial" w:cs="Arial"/>
          <w:sz w:val="22"/>
          <w:szCs w:val="22"/>
          <w:lang w:eastAsia="zh-CN" w:bidi="hi-IN"/>
        </w:rPr>
        <w:t xml:space="preserve"> medalj in sicer </w:t>
      </w:r>
      <w:r w:rsidR="006A66FB" w:rsidRPr="006A66FB">
        <w:rPr>
          <w:rFonts w:ascii="Arial" w:eastAsia="Arial" w:hAnsi="Arial" w:cs="Arial"/>
          <w:sz w:val="22"/>
          <w:szCs w:val="22"/>
          <w:lang w:eastAsia="zh-CN" w:bidi="hi-IN"/>
        </w:rPr>
        <w:t xml:space="preserve">5 zlatih in </w:t>
      </w:r>
      <w:r w:rsidR="00F17E10">
        <w:rPr>
          <w:rFonts w:ascii="Arial" w:eastAsia="Arial" w:hAnsi="Arial" w:cs="Arial"/>
          <w:sz w:val="22"/>
          <w:szCs w:val="22"/>
          <w:lang w:eastAsia="zh-CN" w:bidi="hi-IN"/>
        </w:rPr>
        <w:t>1</w:t>
      </w:r>
      <w:r w:rsidR="006A66FB" w:rsidRPr="006A66FB">
        <w:rPr>
          <w:rFonts w:ascii="Arial" w:eastAsia="Arial" w:hAnsi="Arial" w:cs="Arial"/>
          <w:sz w:val="22"/>
          <w:szCs w:val="22"/>
          <w:lang w:eastAsia="zh-CN" w:bidi="hi-IN"/>
        </w:rPr>
        <w:t xml:space="preserve"> bronasto.</w:t>
      </w:r>
      <w:r w:rsidR="00054A8F">
        <w:rPr>
          <w:rFonts w:ascii="Arial" w:eastAsia="Arial" w:hAnsi="Arial" w:cs="Arial"/>
          <w:sz w:val="22"/>
          <w:szCs w:val="22"/>
          <w:lang w:eastAsia="zh-CN" w:bidi="hi-IN"/>
        </w:rPr>
        <w:t xml:space="preserve"> Č</w:t>
      </w:r>
      <w:r w:rsidR="006A66FB" w:rsidRPr="006A66FB">
        <w:rPr>
          <w:rFonts w:ascii="Arial" w:eastAsia="Arial" w:hAnsi="Arial" w:cs="Arial"/>
          <w:sz w:val="22"/>
          <w:szCs w:val="22"/>
          <w:lang w:eastAsia="zh-CN" w:bidi="hi-IN"/>
        </w:rPr>
        <w:t>lanica</w:t>
      </w:r>
      <w:r w:rsidR="00054A8F">
        <w:rPr>
          <w:rFonts w:ascii="Arial" w:eastAsia="Arial" w:hAnsi="Arial" w:cs="Arial"/>
          <w:sz w:val="22"/>
          <w:szCs w:val="22"/>
          <w:lang w:eastAsia="zh-CN" w:bidi="hi-IN"/>
        </w:rPr>
        <w:t xml:space="preserve">, ki tekmuje v tenisu, se je udeležila več </w:t>
      </w:r>
      <w:r w:rsidR="006A66FB" w:rsidRPr="006A66FB">
        <w:rPr>
          <w:rFonts w:ascii="Arial" w:eastAsia="Arial" w:hAnsi="Arial" w:cs="Arial"/>
          <w:sz w:val="22"/>
          <w:szCs w:val="22"/>
          <w:lang w:eastAsia="zh-CN" w:bidi="hi-IN"/>
        </w:rPr>
        <w:t>mednarodnih turnirj</w:t>
      </w:r>
      <w:r w:rsidR="00054A8F">
        <w:rPr>
          <w:rFonts w:ascii="Arial" w:eastAsia="Arial" w:hAnsi="Arial" w:cs="Arial"/>
          <w:sz w:val="22"/>
          <w:szCs w:val="22"/>
          <w:lang w:eastAsia="zh-CN" w:bidi="hi-IN"/>
        </w:rPr>
        <w:t>ev</w:t>
      </w:r>
      <w:r w:rsidR="001E5585">
        <w:rPr>
          <w:rFonts w:ascii="Arial" w:eastAsia="Arial" w:hAnsi="Arial" w:cs="Arial"/>
          <w:sz w:val="22"/>
          <w:szCs w:val="22"/>
          <w:lang w:eastAsia="zh-CN" w:bidi="hi-IN"/>
        </w:rPr>
        <w:t xml:space="preserve"> ter državnega prvenstva za invalide v Ljubljani. Udeležila se je tudi </w:t>
      </w:r>
      <w:r w:rsidR="006A66FB" w:rsidRPr="006A66FB">
        <w:rPr>
          <w:rFonts w:ascii="Arial" w:eastAsia="Arial" w:hAnsi="Arial" w:cs="Arial"/>
          <w:sz w:val="22"/>
          <w:szCs w:val="22"/>
          <w:lang w:eastAsia="zh-CN" w:bidi="hi-IN"/>
        </w:rPr>
        <w:t>tekmovanj, ki jih organizirala Teniška zveza v mladinski kategoriji.</w:t>
      </w:r>
      <w:r w:rsidR="00887178">
        <w:rPr>
          <w:rFonts w:ascii="Arial" w:eastAsia="Arial" w:hAnsi="Arial" w:cs="Arial"/>
          <w:sz w:val="22"/>
          <w:szCs w:val="22"/>
          <w:lang w:eastAsia="zh-CN" w:bidi="hi-IN"/>
        </w:rPr>
        <w:t xml:space="preserve"> </w:t>
      </w:r>
      <w:r w:rsidR="006A66FB" w:rsidRPr="006A66FB">
        <w:rPr>
          <w:rFonts w:ascii="Arial" w:eastAsia="Arial" w:hAnsi="Arial" w:cs="Arial"/>
          <w:sz w:val="22"/>
          <w:szCs w:val="22"/>
          <w:lang w:eastAsia="zh-CN" w:bidi="hi-IN"/>
        </w:rPr>
        <w:t xml:space="preserve">Dva starejša člana </w:t>
      </w:r>
      <w:r w:rsidR="00F430CB">
        <w:rPr>
          <w:rFonts w:ascii="Arial" w:eastAsia="Arial" w:hAnsi="Arial" w:cs="Arial"/>
          <w:sz w:val="22"/>
          <w:szCs w:val="22"/>
          <w:lang w:eastAsia="zh-CN" w:bidi="hi-IN"/>
        </w:rPr>
        <w:t xml:space="preserve">sta </w:t>
      </w:r>
      <w:r w:rsidR="006A66FB" w:rsidRPr="006A66FB">
        <w:rPr>
          <w:rFonts w:ascii="Arial" w:eastAsia="Arial" w:hAnsi="Arial" w:cs="Arial"/>
          <w:sz w:val="22"/>
          <w:szCs w:val="22"/>
          <w:lang w:eastAsia="zh-CN" w:bidi="hi-IN"/>
        </w:rPr>
        <w:t xml:space="preserve">aktivna </w:t>
      </w:r>
      <w:r w:rsidR="002637A4">
        <w:rPr>
          <w:rFonts w:ascii="Arial" w:eastAsia="Arial" w:hAnsi="Arial" w:cs="Arial"/>
          <w:sz w:val="22"/>
          <w:szCs w:val="22"/>
          <w:lang w:eastAsia="zh-CN" w:bidi="hi-IN"/>
        </w:rPr>
        <w:t xml:space="preserve">v številnih športnih disciplinah in tudi </w:t>
      </w:r>
      <w:r w:rsidR="00F430CB">
        <w:rPr>
          <w:rFonts w:ascii="Arial" w:eastAsia="Arial" w:hAnsi="Arial" w:cs="Arial"/>
          <w:sz w:val="22"/>
          <w:szCs w:val="22"/>
          <w:lang w:eastAsia="zh-CN" w:bidi="hi-IN"/>
        </w:rPr>
        <w:t>člana v</w:t>
      </w:r>
      <w:r w:rsidR="006A66FB" w:rsidRPr="006A66FB">
        <w:rPr>
          <w:rFonts w:ascii="Arial" w:eastAsia="Arial" w:hAnsi="Arial" w:cs="Arial"/>
          <w:sz w:val="22"/>
          <w:szCs w:val="22"/>
          <w:lang w:eastAsia="zh-CN" w:bidi="hi-IN"/>
        </w:rPr>
        <w:t xml:space="preserve"> ekipi za sedeči rokomet.</w:t>
      </w:r>
      <w:r w:rsidR="002637A4">
        <w:rPr>
          <w:rFonts w:ascii="Arial" w:eastAsia="Arial" w:hAnsi="Arial" w:cs="Arial"/>
          <w:sz w:val="22"/>
          <w:szCs w:val="22"/>
          <w:lang w:eastAsia="zh-CN" w:bidi="hi-IN"/>
        </w:rPr>
        <w:t xml:space="preserve"> </w:t>
      </w:r>
      <w:r w:rsidR="00507537">
        <w:rPr>
          <w:rFonts w:ascii="Arial" w:eastAsia="Arial" w:hAnsi="Arial" w:cs="Arial"/>
          <w:sz w:val="22"/>
          <w:szCs w:val="22"/>
          <w:lang w:eastAsia="zh-CN" w:bidi="hi-IN"/>
        </w:rPr>
        <w:t xml:space="preserve">V manjšem obsegu je društvo organiziralo tudi terapevtsko jahanje. </w:t>
      </w:r>
    </w:p>
    <w:p w14:paraId="623B5A62" w14:textId="77777777" w:rsidR="00507537" w:rsidRDefault="00507537" w:rsidP="006A66FB">
      <w:pPr>
        <w:suppressAutoHyphens/>
        <w:rPr>
          <w:rFonts w:ascii="Arial" w:eastAsia="Arial" w:hAnsi="Arial" w:cs="Arial"/>
          <w:sz w:val="22"/>
          <w:szCs w:val="22"/>
          <w:lang w:eastAsia="zh-CN" w:bidi="hi-IN"/>
        </w:rPr>
      </w:pPr>
    </w:p>
    <w:p w14:paraId="2BDF294C" w14:textId="77777777" w:rsidR="001372AA" w:rsidRPr="00735D78" w:rsidRDefault="001372AA" w:rsidP="001372AA">
      <w:pPr>
        <w:autoSpaceDE w:val="0"/>
        <w:autoSpaceDN w:val="0"/>
        <w:adjustRightInd w:val="0"/>
        <w:jc w:val="both"/>
        <w:rPr>
          <w:rFonts w:ascii="Arial" w:hAnsi="Arial" w:cs="Arial"/>
          <w:sz w:val="22"/>
          <w:szCs w:val="22"/>
          <w:u w:val="single"/>
        </w:rPr>
      </w:pPr>
      <w:r w:rsidRPr="00735D78">
        <w:rPr>
          <w:rFonts w:ascii="Arial" w:hAnsi="Arial" w:cs="Arial"/>
          <w:sz w:val="22"/>
          <w:szCs w:val="22"/>
          <w:u w:val="single"/>
        </w:rPr>
        <w:t>Medobčinsko društvo slepih in slabovidnih Nova Gorica (MDSSNG)</w:t>
      </w:r>
    </w:p>
    <w:p w14:paraId="251831DA" w14:textId="77777777" w:rsidR="00507537" w:rsidRDefault="00507537" w:rsidP="006A66FB">
      <w:pPr>
        <w:suppressAutoHyphens/>
        <w:rPr>
          <w:rFonts w:ascii="Arial" w:eastAsia="Arial" w:hAnsi="Arial" w:cs="Arial"/>
          <w:sz w:val="22"/>
          <w:szCs w:val="22"/>
          <w:lang w:eastAsia="zh-CN" w:bidi="hi-IN"/>
        </w:rPr>
      </w:pPr>
    </w:p>
    <w:p w14:paraId="313EB22B" w14:textId="77777777" w:rsidR="00BD4207" w:rsidRPr="00735D78" w:rsidRDefault="00BD4207" w:rsidP="00BD4207">
      <w:pPr>
        <w:jc w:val="both"/>
        <w:rPr>
          <w:rFonts w:ascii="Arial" w:hAnsi="Arial" w:cs="Arial"/>
          <w:sz w:val="22"/>
          <w:szCs w:val="22"/>
          <w:lang w:eastAsia="en-US"/>
        </w:rPr>
      </w:pPr>
      <w:r w:rsidRPr="00735D78">
        <w:rPr>
          <w:rFonts w:ascii="Arial" w:hAnsi="Arial" w:cs="Arial"/>
          <w:sz w:val="22"/>
          <w:szCs w:val="22"/>
          <w:lang w:eastAsia="en-US"/>
        </w:rPr>
        <w:t>V letu 2024 je MDSSNG izvedlo:</w:t>
      </w:r>
    </w:p>
    <w:p w14:paraId="4D45EE44" w14:textId="46F37550" w:rsidR="00BD4207" w:rsidRPr="00735D78" w:rsidRDefault="00BD4207" w:rsidP="001372AA">
      <w:pPr>
        <w:pStyle w:val="Odstavekseznama"/>
        <w:numPr>
          <w:ilvl w:val="0"/>
          <w:numId w:val="40"/>
        </w:numPr>
        <w:ind w:left="284" w:hanging="284"/>
        <w:jc w:val="both"/>
        <w:rPr>
          <w:rFonts w:ascii="Arial" w:hAnsi="Arial" w:cs="Arial"/>
          <w:sz w:val="22"/>
          <w:szCs w:val="22"/>
          <w:lang w:eastAsia="en-US"/>
        </w:rPr>
      </w:pPr>
      <w:r w:rsidRPr="00735D78">
        <w:rPr>
          <w:rFonts w:ascii="Arial" w:hAnsi="Arial" w:cs="Arial"/>
          <w:sz w:val="22"/>
          <w:szCs w:val="22"/>
          <w:lang w:eastAsia="en-US"/>
        </w:rPr>
        <w:t>tridnevno likovno delavnico za svoje slepe in slabovidne člane</w:t>
      </w:r>
      <w:r w:rsidR="001372AA">
        <w:rPr>
          <w:rFonts w:ascii="Arial" w:hAnsi="Arial" w:cs="Arial"/>
          <w:sz w:val="22"/>
          <w:szCs w:val="22"/>
          <w:lang w:eastAsia="en-US"/>
        </w:rPr>
        <w:t>,</w:t>
      </w:r>
    </w:p>
    <w:p w14:paraId="0ED28DF5" w14:textId="04E85176" w:rsidR="00BD4207" w:rsidRPr="00735D78" w:rsidRDefault="00BD4207" w:rsidP="001372AA">
      <w:pPr>
        <w:pStyle w:val="Odstavekseznama"/>
        <w:numPr>
          <w:ilvl w:val="0"/>
          <w:numId w:val="40"/>
        </w:numPr>
        <w:ind w:left="284" w:hanging="284"/>
        <w:jc w:val="both"/>
        <w:rPr>
          <w:rFonts w:ascii="Arial" w:hAnsi="Arial" w:cs="Arial"/>
          <w:sz w:val="22"/>
          <w:szCs w:val="22"/>
          <w:lang w:eastAsia="en-US"/>
        </w:rPr>
      </w:pPr>
      <w:r w:rsidRPr="00735D78">
        <w:rPr>
          <w:rFonts w:ascii="Arial" w:hAnsi="Arial" w:cs="Arial"/>
          <w:sz w:val="22"/>
          <w:szCs w:val="22"/>
          <w:lang w:eastAsia="en-US"/>
        </w:rPr>
        <w:t>razstavo del, ki so nastala na tej delavnici (Kobarid, Bohinj, Oglej, Umag)</w:t>
      </w:r>
      <w:r w:rsidR="001372AA">
        <w:rPr>
          <w:rFonts w:ascii="Arial" w:hAnsi="Arial" w:cs="Arial"/>
          <w:sz w:val="22"/>
          <w:szCs w:val="22"/>
          <w:lang w:eastAsia="en-US"/>
        </w:rPr>
        <w:t>,</w:t>
      </w:r>
    </w:p>
    <w:p w14:paraId="3E9CAF05" w14:textId="5F89D5B6" w:rsidR="00BD4207" w:rsidRPr="00735D78" w:rsidRDefault="00BD4207" w:rsidP="001372AA">
      <w:pPr>
        <w:pStyle w:val="Odstavekseznama"/>
        <w:numPr>
          <w:ilvl w:val="0"/>
          <w:numId w:val="40"/>
        </w:numPr>
        <w:ind w:left="284" w:hanging="284"/>
        <w:jc w:val="both"/>
        <w:rPr>
          <w:rFonts w:ascii="Arial" w:hAnsi="Arial" w:cs="Arial"/>
          <w:sz w:val="22"/>
          <w:szCs w:val="22"/>
          <w:lang w:eastAsia="en-US"/>
        </w:rPr>
      </w:pPr>
      <w:r w:rsidRPr="00735D78">
        <w:rPr>
          <w:rFonts w:ascii="Arial" w:hAnsi="Arial" w:cs="Arial"/>
          <w:sz w:val="22"/>
          <w:szCs w:val="22"/>
          <w:lang w:eastAsia="en-US"/>
        </w:rPr>
        <w:t>oglede različnih gledaliških predstav, razstav in prireditev</w:t>
      </w:r>
      <w:r w:rsidR="001372AA">
        <w:rPr>
          <w:rFonts w:ascii="Arial" w:hAnsi="Arial" w:cs="Arial"/>
          <w:sz w:val="22"/>
          <w:szCs w:val="22"/>
          <w:lang w:eastAsia="en-US"/>
        </w:rPr>
        <w:t>,</w:t>
      </w:r>
    </w:p>
    <w:p w14:paraId="1BF32371" w14:textId="1F2579AD" w:rsidR="00BD4207" w:rsidRPr="00735D78" w:rsidRDefault="00BD4207" w:rsidP="001372AA">
      <w:pPr>
        <w:pStyle w:val="Odstavekseznama"/>
        <w:numPr>
          <w:ilvl w:val="0"/>
          <w:numId w:val="40"/>
        </w:numPr>
        <w:ind w:left="284" w:hanging="284"/>
        <w:jc w:val="both"/>
        <w:rPr>
          <w:rFonts w:ascii="Arial" w:hAnsi="Arial" w:cs="Arial"/>
          <w:sz w:val="22"/>
          <w:szCs w:val="22"/>
          <w:lang w:eastAsia="en-US"/>
        </w:rPr>
      </w:pPr>
      <w:r w:rsidRPr="00735D78">
        <w:rPr>
          <w:rFonts w:ascii="Arial" w:hAnsi="Arial" w:cs="Arial"/>
          <w:sz w:val="22"/>
          <w:szCs w:val="22"/>
          <w:lang w:eastAsia="en-US"/>
        </w:rPr>
        <w:t>soorganizirali so rekreativni prireditvi Tečem, da pomagam (prvič mednarodno) in Kolesarim, da pomagam</w:t>
      </w:r>
      <w:r w:rsidR="001372AA">
        <w:rPr>
          <w:rFonts w:ascii="Arial" w:hAnsi="Arial" w:cs="Arial"/>
          <w:sz w:val="22"/>
          <w:szCs w:val="22"/>
          <w:lang w:eastAsia="en-US"/>
        </w:rPr>
        <w:t>,</w:t>
      </w:r>
    </w:p>
    <w:p w14:paraId="59A36A9C" w14:textId="1CAA7FE9" w:rsidR="00BD4207" w:rsidRPr="00735D78" w:rsidRDefault="00BD4207" w:rsidP="001372AA">
      <w:pPr>
        <w:pStyle w:val="Odstavekseznama"/>
        <w:numPr>
          <w:ilvl w:val="0"/>
          <w:numId w:val="40"/>
        </w:numPr>
        <w:ind w:left="284" w:hanging="284"/>
        <w:jc w:val="both"/>
        <w:rPr>
          <w:rFonts w:ascii="Arial" w:hAnsi="Arial" w:cs="Arial"/>
          <w:sz w:val="22"/>
          <w:szCs w:val="22"/>
          <w:lang w:eastAsia="en-US"/>
        </w:rPr>
      </w:pPr>
      <w:r w:rsidRPr="00735D78">
        <w:rPr>
          <w:rFonts w:ascii="Arial" w:hAnsi="Arial" w:cs="Arial"/>
          <w:sz w:val="22"/>
          <w:szCs w:val="22"/>
          <w:lang w:eastAsia="en-US"/>
        </w:rPr>
        <w:t>slepim in slabovidnim so omogočili treninge in rekreacijo v steznem kegljanju, vrtnem kegljanju, pikadu in organizirali pohode</w:t>
      </w:r>
      <w:r w:rsidR="001372AA">
        <w:rPr>
          <w:rFonts w:ascii="Arial" w:hAnsi="Arial" w:cs="Arial"/>
          <w:sz w:val="22"/>
          <w:szCs w:val="22"/>
          <w:lang w:eastAsia="en-US"/>
        </w:rPr>
        <w:t>,</w:t>
      </w:r>
    </w:p>
    <w:p w14:paraId="6D3DC43A" w14:textId="53F9C085" w:rsidR="00BD4207" w:rsidRPr="00735D78" w:rsidRDefault="00BD4207" w:rsidP="001372AA">
      <w:pPr>
        <w:pStyle w:val="Odstavekseznama"/>
        <w:numPr>
          <w:ilvl w:val="0"/>
          <w:numId w:val="40"/>
        </w:numPr>
        <w:ind w:left="284" w:hanging="284"/>
        <w:jc w:val="both"/>
        <w:rPr>
          <w:rFonts w:ascii="Arial" w:hAnsi="Arial" w:cs="Arial"/>
          <w:sz w:val="22"/>
          <w:szCs w:val="22"/>
          <w:lang w:eastAsia="en-US"/>
        </w:rPr>
      </w:pPr>
      <w:r w:rsidRPr="00735D78">
        <w:rPr>
          <w:rFonts w:ascii="Arial" w:hAnsi="Arial" w:cs="Arial"/>
          <w:sz w:val="22"/>
          <w:szCs w:val="22"/>
          <w:lang w:eastAsia="en-US"/>
        </w:rPr>
        <w:t>slepim in slabovidnim so omogočili, da so se udeležili verskih srečanj.</w:t>
      </w:r>
    </w:p>
    <w:p w14:paraId="281BF066" w14:textId="77777777" w:rsidR="008B5E30" w:rsidRDefault="008B5E30" w:rsidP="006A66FB">
      <w:pPr>
        <w:suppressAutoHyphens/>
        <w:rPr>
          <w:rFonts w:ascii="Arial" w:eastAsia="Arial" w:hAnsi="Arial" w:cs="Arial"/>
          <w:sz w:val="22"/>
          <w:szCs w:val="22"/>
          <w:lang w:eastAsia="zh-CN" w:bidi="hi-IN"/>
        </w:rPr>
      </w:pPr>
    </w:p>
    <w:p w14:paraId="04BECD26" w14:textId="77777777" w:rsidR="008B5E30" w:rsidRPr="00947E07" w:rsidRDefault="008B5E30" w:rsidP="008B5E30">
      <w:pPr>
        <w:rPr>
          <w:rFonts w:ascii="Arial" w:hAnsi="Arial" w:cs="Arial"/>
          <w:noProof/>
          <w:snapToGrid w:val="0"/>
          <w:sz w:val="22"/>
          <w:szCs w:val="22"/>
          <w:u w:val="single"/>
        </w:rPr>
      </w:pPr>
      <w:r w:rsidRPr="00947E07">
        <w:rPr>
          <w:rFonts w:ascii="Arial" w:hAnsi="Arial" w:cs="Arial"/>
          <w:noProof/>
          <w:snapToGrid w:val="0"/>
          <w:sz w:val="22"/>
          <w:szCs w:val="22"/>
          <w:u w:val="single"/>
        </w:rPr>
        <w:t xml:space="preserve">Društvo UNITRI Nova Gorica </w:t>
      </w:r>
    </w:p>
    <w:p w14:paraId="5CBF42DD" w14:textId="0024E96F" w:rsidR="008B5E30" w:rsidRPr="006A66FB" w:rsidRDefault="008B5E30" w:rsidP="006A66FB">
      <w:pPr>
        <w:suppressAutoHyphens/>
        <w:rPr>
          <w:rFonts w:eastAsia="NSimSun" w:cs="Lucida Sans"/>
          <w:lang w:eastAsia="zh-CN" w:bidi="hi-IN"/>
        </w:rPr>
      </w:pPr>
    </w:p>
    <w:p w14:paraId="307505FB" w14:textId="4AFEB20C" w:rsidR="008B5E30" w:rsidRPr="00E71B1C" w:rsidRDefault="00672462" w:rsidP="008B5E30">
      <w:pPr>
        <w:jc w:val="both"/>
        <w:rPr>
          <w:rFonts w:ascii="Arial" w:hAnsi="Arial" w:cs="Arial"/>
          <w:sz w:val="22"/>
          <w:szCs w:val="22"/>
        </w:rPr>
      </w:pPr>
      <w:r w:rsidRPr="00E71B1C">
        <w:rPr>
          <w:rFonts w:ascii="Arial" w:hAnsi="Arial" w:cs="Arial"/>
          <w:sz w:val="22"/>
          <w:szCs w:val="22"/>
        </w:rPr>
        <w:t xml:space="preserve">Društvo UNITRI Nova Gorica </w:t>
      </w:r>
      <w:r w:rsidR="008C16A3" w:rsidRPr="00E71B1C">
        <w:rPr>
          <w:rFonts w:ascii="Arial" w:hAnsi="Arial" w:cs="Arial"/>
          <w:sz w:val="22"/>
          <w:szCs w:val="22"/>
        </w:rPr>
        <w:t>je svoje delovanje izvedlo skladno s P</w:t>
      </w:r>
      <w:r w:rsidR="008B5E30" w:rsidRPr="00E71B1C">
        <w:rPr>
          <w:rFonts w:ascii="Arial" w:hAnsi="Arial" w:cs="Arial"/>
          <w:sz w:val="22"/>
          <w:szCs w:val="22"/>
        </w:rPr>
        <w:t xml:space="preserve">rogramom, ki </w:t>
      </w:r>
      <w:r w:rsidR="008C16A3" w:rsidRPr="00E71B1C">
        <w:rPr>
          <w:rFonts w:ascii="Arial" w:hAnsi="Arial" w:cs="Arial"/>
          <w:sz w:val="22"/>
          <w:szCs w:val="22"/>
        </w:rPr>
        <w:t xml:space="preserve">so </w:t>
      </w:r>
      <w:r w:rsidR="008B5E30" w:rsidRPr="00E71B1C">
        <w:rPr>
          <w:rFonts w:ascii="Arial" w:hAnsi="Arial" w:cs="Arial"/>
          <w:sz w:val="22"/>
          <w:szCs w:val="22"/>
        </w:rPr>
        <w:t>ga priprav</w:t>
      </w:r>
      <w:r w:rsidR="008C16A3" w:rsidRPr="00E71B1C">
        <w:rPr>
          <w:rFonts w:ascii="Arial" w:hAnsi="Arial" w:cs="Arial"/>
          <w:sz w:val="22"/>
          <w:szCs w:val="22"/>
        </w:rPr>
        <w:t>ili</w:t>
      </w:r>
      <w:r w:rsidR="008B5E30" w:rsidRPr="00E71B1C">
        <w:rPr>
          <w:rFonts w:ascii="Arial" w:hAnsi="Arial" w:cs="Arial"/>
          <w:sz w:val="22"/>
          <w:szCs w:val="22"/>
        </w:rPr>
        <w:t xml:space="preserve"> za študijsko leto.</w:t>
      </w:r>
      <w:r w:rsidR="0069527C" w:rsidRPr="00E71B1C">
        <w:rPr>
          <w:rFonts w:ascii="Arial" w:hAnsi="Arial" w:cs="Arial"/>
          <w:sz w:val="22"/>
          <w:szCs w:val="22"/>
        </w:rPr>
        <w:t xml:space="preserve"> </w:t>
      </w:r>
      <w:r w:rsidR="008B5E30" w:rsidRPr="00E71B1C">
        <w:rPr>
          <w:rFonts w:ascii="Arial" w:hAnsi="Arial" w:cs="Arial"/>
          <w:sz w:val="22"/>
          <w:szCs w:val="22"/>
        </w:rPr>
        <w:t xml:space="preserve">V letu 2024 so organizirali 7 strokovnih ekskurzij z ogledi kulturnih in religioznih spomenikov, dopolnjenih z ustreznimi predavanji. Pripravili so razstave izdelkov </w:t>
      </w:r>
      <w:r w:rsidR="0069527C" w:rsidRPr="00E71B1C">
        <w:rPr>
          <w:rFonts w:ascii="Arial" w:hAnsi="Arial" w:cs="Arial"/>
          <w:sz w:val="22"/>
          <w:szCs w:val="22"/>
        </w:rPr>
        <w:t>njihovih</w:t>
      </w:r>
      <w:r w:rsidR="008B5E30" w:rsidRPr="00E71B1C">
        <w:rPr>
          <w:rFonts w:ascii="Arial" w:hAnsi="Arial" w:cs="Arial"/>
          <w:sz w:val="22"/>
          <w:szCs w:val="22"/>
        </w:rPr>
        <w:t xml:space="preserve"> članov in 3 slovesnejše družabne dogodke. Pri pripravi dogodkov upošteva</w:t>
      </w:r>
      <w:r w:rsidR="0069527C" w:rsidRPr="00E71B1C">
        <w:rPr>
          <w:rFonts w:ascii="Arial" w:hAnsi="Arial" w:cs="Arial"/>
          <w:sz w:val="22"/>
          <w:szCs w:val="22"/>
        </w:rPr>
        <w:t>jo</w:t>
      </w:r>
      <w:r w:rsidR="008B5E30" w:rsidRPr="00E71B1C">
        <w:rPr>
          <w:rFonts w:ascii="Arial" w:hAnsi="Arial" w:cs="Arial"/>
          <w:sz w:val="22"/>
          <w:szCs w:val="22"/>
        </w:rPr>
        <w:t xml:space="preserve"> aktualne okoliščine in interese članov. Skrbi</w:t>
      </w:r>
      <w:r w:rsidR="00E71B1C" w:rsidRPr="00E71B1C">
        <w:rPr>
          <w:rFonts w:ascii="Arial" w:hAnsi="Arial" w:cs="Arial"/>
          <w:sz w:val="22"/>
          <w:szCs w:val="22"/>
        </w:rPr>
        <w:t>j</w:t>
      </w:r>
      <w:r w:rsidR="008B5E30" w:rsidRPr="00E71B1C">
        <w:rPr>
          <w:rFonts w:ascii="Arial" w:hAnsi="Arial" w:cs="Arial"/>
          <w:sz w:val="22"/>
          <w:szCs w:val="22"/>
        </w:rPr>
        <w:t xml:space="preserve">o, da so </w:t>
      </w:r>
      <w:r w:rsidR="00E71B1C" w:rsidRPr="00E71B1C">
        <w:rPr>
          <w:rFonts w:ascii="Arial" w:hAnsi="Arial" w:cs="Arial"/>
          <w:sz w:val="22"/>
          <w:szCs w:val="22"/>
        </w:rPr>
        <w:t>njihov</w:t>
      </w:r>
      <w:r w:rsidR="008B5E30" w:rsidRPr="00E71B1C">
        <w:rPr>
          <w:rFonts w:ascii="Arial" w:hAnsi="Arial" w:cs="Arial"/>
          <w:sz w:val="22"/>
          <w:szCs w:val="22"/>
        </w:rPr>
        <w:t xml:space="preserve">i člani dejavni in vključeni v lokalno okolje. </w:t>
      </w:r>
    </w:p>
    <w:p w14:paraId="6E2B35D8" w14:textId="77777777" w:rsidR="00E805C4" w:rsidRPr="00E71B1C" w:rsidRDefault="00E805C4" w:rsidP="00E805C4">
      <w:pPr>
        <w:jc w:val="both"/>
        <w:rPr>
          <w:rFonts w:ascii="Arial" w:hAnsi="Arial" w:cs="Arial"/>
          <w:snapToGrid w:val="0"/>
          <w:sz w:val="22"/>
          <w:szCs w:val="22"/>
        </w:rPr>
      </w:pPr>
    </w:p>
    <w:p w14:paraId="5519EAA6" w14:textId="4C623229" w:rsidR="00E805C4" w:rsidRPr="00E71B1C" w:rsidRDefault="00E805C4" w:rsidP="00E805C4">
      <w:pPr>
        <w:jc w:val="both"/>
        <w:rPr>
          <w:rFonts w:ascii="Arial" w:hAnsi="Arial" w:cs="Arial"/>
          <w:snapToGrid w:val="0"/>
          <w:sz w:val="22"/>
          <w:szCs w:val="22"/>
          <w:u w:val="single"/>
        </w:rPr>
      </w:pPr>
      <w:r w:rsidRPr="00E71B1C">
        <w:rPr>
          <w:rFonts w:ascii="Arial" w:hAnsi="Arial" w:cs="Arial"/>
          <w:snapToGrid w:val="0"/>
          <w:sz w:val="22"/>
          <w:szCs w:val="22"/>
          <w:u w:val="single"/>
        </w:rPr>
        <w:t>Društvo gluhih in naglušnih Severne Primorske</w:t>
      </w:r>
    </w:p>
    <w:p w14:paraId="6CDEE910" w14:textId="77777777" w:rsidR="00E71B1C" w:rsidRDefault="00E71B1C" w:rsidP="00E805C4">
      <w:pPr>
        <w:pStyle w:val="Brezrazmikov"/>
        <w:rPr>
          <w:rFonts w:ascii="Arial" w:hAnsi="Arial" w:cs="Arial"/>
        </w:rPr>
      </w:pPr>
    </w:p>
    <w:p w14:paraId="714E2D63" w14:textId="77777777" w:rsidR="006E182F" w:rsidRDefault="00E71B1C" w:rsidP="00E805C4">
      <w:pPr>
        <w:pStyle w:val="Brezrazmikov"/>
        <w:rPr>
          <w:rFonts w:ascii="Arial" w:hAnsi="Arial" w:cs="Arial"/>
        </w:rPr>
      </w:pPr>
      <w:r>
        <w:rPr>
          <w:rFonts w:ascii="Arial" w:hAnsi="Arial" w:cs="Arial"/>
        </w:rPr>
        <w:t>Društvo je v okviru p</w:t>
      </w:r>
      <w:r w:rsidR="00E805C4" w:rsidRPr="00E71B1C">
        <w:rPr>
          <w:rFonts w:ascii="Arial" w:hAnsi="Arial" w:cs="Arial"/>
        </w:rPr>
        <w:t xml:space="preserve">osebnega socialnega programa </w:t>
      </w:r>
      <w:r>
        <w:rPr>
          <w:rFonts w:ascii="Arial" w:hAnsi="Arial" w:cs="Arial"/>
        </w:rPr>
        <w:t>»</w:t>
      </w:r>
      <w:r w:rsidR="00E805C4" w:rsidRPr="00E71B1C">
        <w:rPr>
          <w:rFonts w:ascii="Arial" w:hAnsi="Arial" w:cs="Arial"/>
        </w:rPr>
        <w:t>Kultura gluhih</w:t>
      </w:r>
      <w:r>
        <w:rPr>
          <w:rFonts w:ascii="Arial" w:hAnsi="Arial" w:cs="Arial"/>
        </w:rPr>
        <w:t>« pripravila novo gledališko točko z naslovom »Meja«.</w:t>
      </w:r>
    </w:p>
    <w:p w14:paraId="5626DB06" w14:textId="77777777" w:rsidR="006E182F" w:rsidRDefault="006E182F" w:rsidP="00E805C4">
      <w:pPr>
        <w:pStyle w:val="Brezrazmikov"/>
        <w:rPr>
          <w:rFonts w:ascii="Arial" w:hAnsi="Arial" w:cs="Arial"/>
        </w:rPr>
      </w:pPr>
    </w:p>
    <w:p w14:paraId="52EAD8C2" w14:textId="77777777" w:rsidR="00B36C23" w:rsidRDefault="00B36C23" w:rsidP="00E805C4">
      <w:pPr>
        <w:pStyle w:val="Brezrazmikov"/>
        <w:rPr>
          <w:rFonts w:ascii="Arial" w:hAnsi="Arial" w:cs="Arial"/>
        </w:rPr>
      </w:pPr>
    </w:p>
    <w:p w14:paraId="550F366B" w14:textId="77777777" w:rsidR="00B36C23" w:rsidRDefault="00B36C23" w:rsidP="00E805C4">
      <w:pPr>
        <w:pStyle w:val="Brezrazmikov"/>
        <w:rPr>
          <w:rFonts w:ascii="Arial" w:hAnsi="Arial" w:cs="Arial"/>
        </w:rPr>
      </w:pPr>
    </w:p>
    <w:p w14:paraId="0C4F344D" w14:textId="77777777" w:rsidR="00B36C23" w:rsidRDefault="00B36C23" w:rsidP="00E805C4">
      <w:pPr>
        <w:pStyle w:val="Brezrazmikov"/>
        <w:rPr>
          <w:rFonts w:ascii="Arial" w:hAnsi="Arial" w:cs="Arial"/>
        </w:rPr>
      </w:pPr>
    </w:p>
    <w:p w14:paraId="7C0F64A0" w14:textId="77777777" w:rsidR="00B36C23" w:rsidRDefault="00B36C23" w:rsidP="00E805C4">
      <w:pPr>
        <w:pStyle w:val="Brezrazmikov"/>
        <w:rPr>
          <w:rFonts w:ascii="Arial" w:hAnsi="Arial" w:cs="Arial"/>
        </w:rPr>
      </w:pPr>
    </w:p>
    <w:p w14:paraId="279DA8CB" w14:textId="77777777" w:rsidR="00AC785C" w:rsidRPr="00A37B02" w:rsidRDefault="00AC785C" w:rsidP="00AC785C">
      <w:pPr>
        <w:jc w:val="both"/>
        <w:rPr>
          <w:rFonts w:ascii="Arial" w:hAnsi="Arial" w:cs="Arial"/>
          <w:bCs/>
          <w:snapToGrid w:val="0"/>
          <w:sz w:val="22"/>
          <w:szCs w:val="22"/>
          <w:u w:val="single"/>
        </w:rPr>
      </w:pPr>
      <w:r w:rsidRPr="00A37B02">
        <w:rPr>
          <w:rFonts w:ascii="Arial" w:hAnsi="Arial" w:cs="Arial"/>
          <w:bCs/>
          <w:snapToGrid w:val="0"/>
          <w:sz w:val="22"/>
          <w:szCs w:val="22"/>
          <w:u w:val="single"/>
        </w:rPr>
        <w:lastRenderedPageBreak/>
        <w:t>Društvo vojnih invalidov Severne Primorske</w:t>
      </w:r>
    </w:p>
    <w:p w14:paraId="0F75691D" w14:textId="77777777" w:rsidR="00AC785C" w:rsidRDefault="00AC785C" w:rsidP="00AC785C">
      <w:pPr>
        <w:jc w:val="both"/>
        <w:rPr>
          <w:rFonts w:ascii="Arial" w:hAnsi="Arial" w:cs="Arial"/>
        </w:rPr>
      </w:pPr>
    </w:p>
    <w:p w14:paraId="2BAD5072" w14:textId="4E96E54D" w:rsidR="006E182F" w:rsidRPr="00AC785C" w:rsidRDefault="006E182F" w:rsidP="00AC785C">
      <w:pPr>
        <w:jc w:val="both"/>
        <w:rPr>
          <w:rFonts w:ascii="Arial" w:hAnsi="Arial" w:cs="Arial"/>
          <w:sz w:val="22"/>
          <w:szCs w:val="22"/>
          <w:lang w:eastAsia="en-US"/>
        </w:rPr>
      </w:pPr>
      <w:r w:rsidRPr="00AC785C">
        <w:rPr>
          <w:rFonts w:ascii="Arial" w:hAnsi="Arial" w:cs="Arial"/>
          <w:sz w:val="22"/>
          <w:szCs w:val="22"/>
          <w:lang w:eastAsia="en-US"/>
        </w:rPr>
        <w:t xml:space="preserve">Program, ki </w:t>
      </w:r>
      <w:r w:rsidR="008E6917">
        <w:rPr>
          <w:rFonts w:ascii="Arial" w:hAnsi="Arial" w:cs="Arial"/>
          <w:sz w:val="22"/>
          <w:szCs w:val="22"/>
          <w:lang w:eastAsia="en-US"/>
        </w:rPr>
        <w:t xml:space="preserve">ga </w:t>
      </w:r>
      <w:r w:rsidRPr="00AC785C">
        <w:rPr>
          <w:rFonts w:ascii="Arial" w:hAnsi="Arial" w:cs="Arial"/>
          <w:sz w:val="22"/>
          <w:szCs w:val="22"/>
          <w:lang w:eastAsia="en-US"/>
        </w:rPr>
        <w:t>izvaja</w:t>
      </w:r>
      <w:r w:rsidR="008E6917">
        <w:rPr>
          <w:rFonts w:ascii="Arial" w:hAnsi="Arial" w:cs="Arial"/>
          <w:sz w:val="22"/>
          <w:szCs w:val="22"/>
          <w:lang w:eastAsia="en-US"/>
        </w:rPr>
        <w:t>jo</w:t>
      </w:r>
      <w:r w:rsidRPr="00AC785C">
        <w:rPr>
          <w:rFonts w:ascii="Arial" w:hAnsi="Arial" w:cs="Arial"/>
          <w:sz w:val="22"/>
          <w:szCs w:val="22"/>
          <w:lang w:eastAsia="en-US"/>
        </w:rPr>
        <w:t xml:space="preserve"> v </w:t>
      </w:r>
      <w:r w:rsidRPr="00012040">
        <w:rPr>
          <w:rFonts w:ascii="Arial" w:hAnsi="Arial" w:cs="Arial"/>
          <w:bCs/>
          <w:sz w:val="22"/>
          <w:szCs w:val="22"/>
          <w:lang w:eastAsia="en-US"/>
        </w:rPr>
        <w:t>Društvu vojnih invalidov Severne Primorske</w:t>
      </w:r>
      <w:r w:rsidRPr="00AC785C">
        <w:rPr>
          <w:rFonts w:ascii="Arial" w:hAnsi="Arial" w:cs="Arial"/>
          <w:b/>
          <w:sz w:val="22"/>
          <w:szCs w:val="22"/>
          <w:lang w:eastAsia="en-US"/>
        </w:rPr>
        <w:t xml:space="preserve"> </w:t>
      </w:r>
      <w:r w:rsidRPr="00AC785C">
        <w:rPr>
          <w:rFonts w:ascii="Arial" w:hAnsi="Arial" w:cs="Arial"/>
          <w:sz w:val="22"/>
          <w:szCs w:val="22"/>
          <w:lang w:eastAsia="en-US"/>
        </w:rPr>
        <w:t xml:space="preserve">je namenjen vojnim invalidom </w:t>
      </w:r>
      <w:r w:rsidR="008A5C3E">
        <w:rPr>
          <w:rFonts w:ascii="Arial" w:hAnsi="Arial" w:cs="Arial"/>
          <w:sz w:val="22"/>
          <w:szCs w:val="22"/>
          <w:lang w:eastAsia="en-US"/>
        </w:rPr>
        <w:t xml:space="preserve">Organizirali so </w:t>
      </w:r>
      <w:r w:rsidRPr="00AC785C">
        <w:rPr>
          <w:rFonts w:ascii="Arial" w:hAnsi="Arial" w:cs="Arial"/>
          <w:sz w:val="22"/>
          <w:szCs w:val="22"/>
          <w:lang w:eastAsia="en-US"/>
        </w:rPr>
        <w:t xml:space="preserve">rekreacijo </w:t>
      </w:r>
      <w:r w:rsidR="008A5C3E">
        <w:rPr>
          <w:rFonts w:ascii="Arial" w:hAnsi="Arial" w:cs="Arial"/>
          <w:sz w:val="22"/>
          <w:szCs w:val="22"/>
          <w:lang w:eastAsia="en-US"/>
        </w:rPr>
        <w:t xml:space="preserve">in tako članom </w:t>
      </w:r>
      <w:r w:rsidRPr="00AC785C">
        <w:rPr>
          <w:rFonts w:ascii="Arial" w:hAnsi="Arial" w:cs="Arial"/>
          <w:sz w:val="22"/>
          <w:szCs w:val="22"/>
          <w:lang w:eastAsia="en-US"/>
        </w:rPr>
        <w:t>omogoč</w:t>
      </w:r>
      <w:r w:rsidR="008A5C3E">
        <w:rPr>
          <w:rFonts w:ascii="Arial" w:hAnsi="Arial" w:cs="Arial"/>
          <w:sz w:val="22"/>
          <w:szCs w:val="22"/>
          <w:lang w:eastAsia="en-US"/>
        </w:rPr>
        <w:t>ili</w:t>
      </w:r>
      <w:r w:rsidRPr="00AC785C">
        <w:rPr>
          <w:rFonts w:ascii="Arial" w:hAnsi="Arial" w:cs="Arial"/>
          <w:sz w:val="22"/>
          <w:szCs w:val="22"/>
          <w:lang w:eastAsia="en-US"/>
        </w:rPr>
        <w:t xml:space="preserve"> ohranjanje psihofizične kondicije oziroma da </w:t>
      </w:r>
      <w:r w:rsidR="007F3D8C">
        <w:rPr>
          <w:rFonts w:ascii="Arial" w:hAnsi="Arial" w:cs="Arial"/>
          <w:sz w:val="22"/>
          <w:szCs w:val="22"/>
          <w:lang w:eastAsia="en-US"/>
        </w:rPr>
        <w:t>le-ti ostanejo</w:t>
      </w:r>
      <w:r w:rsidRPr="00AC785C">
        <w:rPr>
          <w:rFonts w:ascii="Arial" w:hAnsi="Arial" w:cs="Arial"/>
          <w:sz w:val="22"/>
          <w:szCs w:val="22"/>
          <w:lang w:eastAsia="en-US"/>
        </w:rPr>
        <w:t xml:space="preserve"> aktivni in v dobri formi</w:t>
      </w:r>
      <w:r w:rsidR="0063501D">
        <w:rPr>
          <w:rFonts w:ascii="Arial" w:hAnsi="Arial" w:cs="Arial"/>
          <w:sz w:val="22"/>
          <w:szCs w:val="22"/>
          <w:lang w:eastAsia="en-US"/>
        </w:rPr>
        <w:t xml:space="preserve"> in tako prispevajo </w:t>
      </w:r>
      <w:r w:rsidRPr="00AC785C">
        <w:rPr>
          <w:rFonts w:ascii="Arial" w:hAnsi="Arial" w:cs="Arial"/>
          <w:sz w:val="22"/>
          <w:szCs w:val="22"/>
          <w:lang w:eastAsia="en-US"/>
        </w:rPr>
        <w:t xml:space="preserve">k dobremu počutju in ohranitvi zdravja. </w:t>
      </w:r>
      <w:r w:rsidR="00B437FE">
        <w:rPr>
          <w:rFonts w:ascii="Arial" w:hAnsi="Arial" w:cs="Arial"/>
          <w:sz w:val="22"/>
          <w:szCs w:val="22"/>
          <w:lang w:eastAsia="en-US"/>
        </w:rPr>
        <w:t xml:space="preserve">Program so izvajali s ciljem, da </w:t>
      </w:r>
      <w:r w:rsidRPr="00AC785C">
        <w:rPr>
          <w:rFonts w:ascii="Arial" w:hAnsi="Arial" w:cs="Arial"/>
          <w:sz w:val="22"/>
          <w:szCs w:val="22"/>
          <w:lang w:eastAsia="en-US"/>
        </w:rPr>
        <w:t>postane rekreacija pomemben del življenja vojnih invalidov in da bi se za rekreacijo odločilo čim več vojnih invalidov</w:t>
      </w:r>
      <w:r w:rsidR="00BD3485">
        <w:rPr>
          <w:rFonts w:ascii="Arial" w:hAnsi="Arial" w:cs="Arial"/>
          <w:sz w:val="22"/>
          <w:szCs w:val="22"/>
          <w:lang w:eastAsia="en-US"/>
        </w:rPr>
        <w:t>.</w:t>
      </w:r>
      <w:r w:rsidR="00B01AD3">
        <w:rPr>
          <w:rFonts w:ascii="Arial" w:hAnsi="Arial" w:cs="Arial"/>
          <w:sz w:val="22"/>
          <w:szCs w:val="22"/>
          <w:lang w:eastAsia="en-US"/>
        </w:rPr>
        <w:t xml:space="preserve"> Razvijali so </w:t>
      </w:r>
      <w:r w:rsidR="007F0810">
        <w:rPr>
          <w:rFonts w:ascii="Arial" w:hAnsi="Arial" w:cs="Arial"/>
          <w:sz w:val="22"/>
          <w:szCs w:val="22"/>
          <w:lang w:eastAsia="en-US"/>
        </w:rPr>
        <w:t xml:space="preserve">panoge kot so </w:t>
      </w:r>
      <w:r w:rsidRPr="00AC785C">
        <w:rPr>
          <w:rFonts w:ascii="Arial" w:hAnsi="Arial" w:cs="Arial"/>
          <w:sz w:val="22"/>
          <w:szCs w:val="22"/>
          <w:lang w:eastAsia="en-US"/>
        </w:rPr>
        <w:t>strelstv</w:t>
      </w:r>
      <w:r w:rsidR="007F0810">
        <w:rPr>
          <w:rFonts w:ascii="Arial" w:hAnsi="Arial" w:cs="Arial"/>
          <w:sz w:val="22"/>
          <w:szCs w:val="22"/>
          <w:lang w:eastAsia="en-US"/>
        </w:rPr>
        <w:t>o</w:t>
      </w:r>
      <w:r w:rsidRPr="00AC785C">
        <w:rPr>
          <w:rFonts w:ascii="Arial" w:hAnsi="Arial" w:cs="Arial"/>
          <w:sz w:val="22"/>
          <w:szCs w:val="22"/>
          <w:lang w:eastAsia="en-US"/>
        </w:rPr>
        <w:t>, pikad</w:t>
      </w:r>
      <w:r w:rsidR="007F0810">
        <w:rPr>
          <w:rFonts w:ascii="Arial" w:hAnsi="Arial" w:cs="Arial"/>
          <w:sz w:val="22"/>
          <w:szCs w:val="22"/>
          <w:lang w:eastAsia="en-US"/>
        </w:rPr>
        <w:t>o</w:t>
      </w:r>
      <w:r w:rsidRPr="00AC785C">
        <w:rPr>
          <w:rFonts w:ascii="Arial" w:hAnsi="Arial" w:cs="Arial"/>
          <w:sz w:val="22"/>
          <w:szCs w:val="22"/>
          <w:lang w:eastAsia="en-US"/>
        </w:rPr>
        <w:t xml:space="preserve"> in šah</w:t>
      </w:r>
      <w:r w:rsidR="0019544F">
        <w:rPr>
          <w:rFonts w:ascii="Arial" w:hAnsi="Arial" w:cs="Arial"/>
          <w:sz w:val="22"/>
          <w:szCs w:val="22"/>
          <w:lang w:eastAsia="en-US"/>
        </w:rPr>
        <w:t>, saj</w:t>
      </w:r>
      <w:r w:rsidRPr="00AC785C">
        <w:rPr>
          <w:rFonts w:ascii="Arial" w:hAnsi="Arial" w:cs="Arial"/>
          <w:sz w:val="22"/>
          <w:szCs w:val="22"/>
          <w:lang w:eastAsia="en-US"/>
        </w:rPr>
        <w:t xml:space="preserve"> predstavlja </w:t>
      </w:r>
      <w:r w:rsidR="0019544F">
        <w:rPr>
          <w:rFonts w:ascii="Arial" w:hAnsi="Arial" w:cs="Arial"/>
          <w:sz w:val="22"/>
          <w:szCs w:val="22"/>
          <w:lang w:eastAsia="en-US"/>
        </w:rPr>
        <w:t>š</w:t>
      </w:r>
      <w:r w:rsidR="0019544F" w:rsidRPr="00AC785C">
        <w:rPr>
          <w:rFonts w:ascii="Arial" w:hAnsi="Arial" w:cs="Arial"/>
          <w:sz w:val="22"/>
          <w:szCs w:val="22"/>
          <w:lang w:eastAsia="en-US"/>
        </w:rPr>
        <w:t xml:space="preserve">port </w:t>
      </w:r>
      <w:r w:rsidRPr="00AC785C">
        <w:rPr>
          <w:rFonts w:ascii="Arial" w:hAnsi="Arial" w:cs="Arial"/>
          <w:sz w:val="22"/>
          <w:szCs w:val="22"/>
          <w:lang w:eastAsia="en-US"/>
        </w:rPr>
        <w:t>tudi druženje, izmenjavo mnenj in samopomoč med invalidi.</w:t>
      </w:r>
    </w:p>
    <w:p w14:paraId="5E4BCB0E" w14:textId="32F3E208" w:rsidR="00E805C4" w:rsidRDefault="00E805C4" w:rsidP="00E805C4">
      <w:pPr>
        <w:pStyle w:val="Brezrazmikov"/>
        <w:rPr>
          <w:rFonts w:ascii="Arial" w:hAnsi="Arial" w:cs="Arial"/>
        </w:rPr>
      </w:pPr>
    </w:p>
    <w:p w14:paraId="322AED8A" w14:textId="5781DFA5" w:rsidR="004B176F" w:rsidRDefault="004B176F" w:rsidP="004B176F">
      <w:pPr>
        <w:jc w:val="both"/>
        <w:rPr>
          <w:rFonts w:ascii="Arial" w:hAnsi="Arial" w:cs="Arial"/>
          <w:snapToGrid w:val="0"/>
          <w:sz w:val="22"/>
          <w:szCs w:val="22"/>
          <w:u w:val="single"/>
        </w:rPr>
      </w:pPr>
      <w:r>
        <w:rPr>
          <w:rFonts w:ascii="Arial" w:hAnsi="Arial" w:cs="Arial"/>
          <w:snapToGrid w:val="0"/>
          <w:sz w:val="22"/>
          <w:szCs w:val="22"/>
          <w:u w:val="single"/>
        </w:rPr>
        <w:t>Društvo za pomoč osebam s posebnimi potrebami Stara Gora</w:t>
      </w:r>
    </w:p>
    <w:p w14:paraId="03976FC9" w14:textId="77777777" w:rsidR="004B176F" w:rsidRDefault="004B176F" w:rsidP="004B176F">
      <w:pPr>
        <w:jc w:val="both"/>
        <w:rPr>
          <w:rFonts w:ascii="Arial" w:hAnsi="Arial" w:cs="Arial"/>
          <w:snapToGrid w:val="0"/>
          <w:sz w:val="22"/>
          <w:szCs w:val="22"/>
          <w:u w:val="single"/>
        </w:rPr>
      </w:pPr>
    </w:p>
    <w:p w14:paraId="58AF9B46" w14:textId="6A4BB436" w:rsidR="004B176F" w:rsidRDefault="004B176F" w:rsidP="00430276">
      <w:pPr>
        <w:jc w:val="both"/>
        <w:rPr>
          <w:rFonts w:ascii="Arial" w:hAnsi="Arial" w:cs="Arial"/>
          <w:snapToGrid w:val="0"/>
          <w:sz w:val="22"/>
          <w:szCs w:val="22"/>
        </w:rPr>
      </w:pPr>
      <w:r>
        <w:rPr>
          <w:rFonts w:ascii="Arial" w:hAnsi="Arial" w:cs="Arial"/>
          <w:snapToGrid w:val="0"/>
          <w:sz w:val="22"/>
          <w:szCs w:val="22"/>
        </w:rPr>
        <w:t xml:space="preserve">Društvo za pomoč osebam s posebnimi potrebami je skupaj s društvom Sožitje, Oddelkom za invalidno mladino in rehabilitacijo ter VDC Stara Gora in Nova Gorica ter italijanskim društvom </w:t>
      </w:r>
      <w:proofErr w:type="spellStart"/>
      <w:r>
        <w:rPr>
          <w:rFonts w:ascii="Arial" w:hAnsi="Arial" w:cs="Arial"/>
          <w:snapToGrid w:val="0"/>
          <w:sz w:val="22"/>
          <w:szCs w:val="22"/>
        </w:rPr>
        <w:t>Anffas</w:t>
      </w:r>
      <w:proofErr w:type="spellEnd"/>
      <w:r>
        <w:rPr>
          <w:rFonts w:ascii="Arial" w:hAnsi="Arial" w:cs="Arial"/>
          <w:snapToGrid w:val="0"/>
          <w:sz w:val="22"/>
          <w:szCs w:val="22"/>
        </w:rPr>
        <w:t xml:space="preserve"> organiziralo in izvedlo v mesecu oktobru 2024 </w:t>
      </w:r>
      <w:r w:rsidR="001049CA">
        <w:rPr>
          <w:rFonts w:ascii="Arial" w:hAnsi="Arial" w:cs="Arial"/>
          <w:snapToGrid w:val="0"/>
          <w:sz w:val="22"/>
          <w:szCs w:val="22"/>
        </w:rPr>
        <w:t>č</w:t>
      </w:r>
      <w:r>
        <w:rPr>
          <w:rFonts w:ascii="Arial" w:hAnsi="Arial" w:cs="Arial"/>
          <w:snapToGrid w:val="0"/>
          <w:sz w:val="22"/>
          <w:szCs w:val="22"/>
        </w:rPr>
        <w:t>ezmejni tradicionalni pohod</w:t>
      </w:r>
      <w:r w:rsidR="001049CA">
        <w:rPr>
          <w:rFonts w:ascii="Arial" w:hAnsi="Arial" w:cs="Arial"/>
          <w:snapToGrid w:val="0"/>
          <w:sz w:val="22"/>
          <w:szCs w:val="22"/>
        </w:rPr>
        <w:t xml:space="preserve"> »</w:t>
      </w:r>
      <w:r>
        <w:rPr>
          <w:rFonts w:ascii="Arial" w:hAnsi="Arial" w:cs="Arial"/>
          <w:snapToGrid w:val="0"/>
          <w:sz w:val="22"/>
          <w:szCs w:val="22"/>
        </w:rPr>
        <w:t xml:space="preserve">Marcia </w:t>
      </w:r>
      <w:proofErr w:type="spellStart"/>
      <w:r>
        <w:rPr>
          <w:rFonts w:ascii="Arial" w:hAnsi="Arial" w:cs="Arial"/>
          <w:snapToGrid w:val="0"/>
          <w:sz w:val="22"/>
          <w:szCs w:val="22"/>
        </w:rPr>
        <w:t>della</w:t>
      </w:r>
      <w:proofErr w:type="spellEnd"/>
      <w:r>
        <w:rPr>
          <w:rFonts w:ascii="Arial" w:hAnsi="Arial" w:cs="Arial"/>
          <w:snapToGrid w:val="0"/>
          <w:sz w:val="22"/>
          <w:szCs w:val="22"/>
        </w:rPr>
        <w:t xml:space="preserve"> </w:t>
      </w:r>
      <w:proofErr w:type="spellStart"/>
      <w:r>
        <w:rPr>
          <w:rFonts w:ascii="Arial" w:hAnsi="Arial" w:cs="Arial"/>
          <w:snapToGrid w:val="0"/>
          <w:sz w:val="22"/>
          <w:szCs w:val="22"/>
        </w:rPr>
        <w:t>solidarieta</w:t>
      </w:r>
      <w:proofErr w:type="spellEnd"/>
      <w:r w:rsidR="001546A1">
        <w:rPr>
          <w:rFonts w:ascii="Arial" w:hAnsi="Arial" w:cs="Arial"/>
          <w:snapToGrid w:val="0"/>
          <w:sz w:val="22"/>
          <w:szCs w:val="22"/>
        </w:rPr>
        <w:t xml:space="preserve"> – Pohod solidarnosti</w:t>
      </w:r>
      <w:r w:rsidR="001049CA">
        <w:rPr>
          <w:rFonts w:ascii="Arial" w:hAnsi="Arial" w:cs="Arial"/>
          <w:snapToGrid w:val="0"/>
          <w:sz w:val="22"/>
          <w:szCs w:val="22"/>
        </w:rPr>
        <w:t>«</w:t>
      </w:r>
      <w:r>
        <w:rPr>
          <w:rFonts w:ascii="Arial" w:hAnsi="Arial" w:cs="Arial"/>
          <w:snapToGrid w:val="0"/>
          <w:sz w:val="22"/>
          <w:szCs w:val="22"/>
        </w:rPr>
        <w:t xml:space="preserve">. Pot je vodila od ustanove </w:t>
      </w:r>
      <w:proofErr w:type="spellStart"/>
      <w:r>
        <w:rPr>
          <w:rFonts w:ascii="Arial" w:hAnsi="Arial" w:cs="Arial"/>
          <w:snapToGrid w:val="0"/>
          <w:sz w:val="22"/>
          <w:szCs w:val="22"/>
        </w:rPr>
        <w:t>Anffas</w:t>
      </w:r>
      <w:proofErr w:type="spellEnd"/>
      <w:r>
        <w:rPr>
          <w:rFonts w:ascii="Arial" w:hAnsi="Arial" w:cs="Arial"/>
          <w:snapToGrid w:val="0"/>
          <w:sz w:val="22"/>
          <w:szCs w:val="22"/>
        </w:rPr>
        <w:t>- Gorica</w:t>
      </w:r>
      <w:r w:rsidR="001546A1">
        <w:rPr>
          <w:rFonts w:ascii="Arial" w:hAnsi="Arial" w:cs="Arial"/>
          <w:snapToGrid w:val="0"/>
          <w:sz w:val="22"/>
          <w:szCs w:val="22"/>
        </w:rPr>
        <w:t xml:space="preserve"> (Italija, Občina Gorica)</w:t>
      </w:r>
      <w:r>
        <w:rPr>
          <w:rFonts w:ascii="Arial" w:hAnsi="Arial" w:cs="Arial"/>
          <w:snapToGrid w:val="0"/>
          <w:sz w:val="22"/>
          <w:szCs w:val="22"/>
        </w:rPr>
        <w:t xml:space="preserve">, preko mejnega prehoda </w:t>
      </w:r>
      <w:proofErr w:type="spellStart"/>
      <w:r>
        <w:rPr>
          <w:rFonts w:ascii="Arial" w:hAnsi="Arial" w:cs="Arial"/>
          <w:snapToGrid w:val="0"/>
          <w:sz w:val="22"/>
          <w:szCs w:val="22"/>
        </w:rPr>
        <w:t>Rafut</w:t>
      </w:r>
      <w:proofErr w:type="spellEnd"/>
      <w:r>
        <w:rPr>
          <w:rFonts w:ascii="Arial" w:hAnsi="Arial" w:cs="Arial"/>
          <w:snapToGrid w:val="0"/>
          <w:sz w:val="22"/>
          <w:szCs w:val="22"/>
        </w:rPr>
        <w:t xml:space="preserve"> (</w:t>
      </w:r>
      <w:r w:rsidR="001546A1">
        <w:rPr>
          <w:rFonts w:ascii="Arial" w:hAnsi="Arial" w:cs="Arial"/>
          <w:snapToGrid w:val="0"/>
          <w:sz w:val="22"/>
          <w:szCs w:val="22"/>
        </w:rPr>
        <w:t>Slovenija, Mestna občina</w:t>
      </w:r>
      <w:r w:rsidR="00CF10F3">
        <w:rPr>
          <w:rFonts w:ascii="Arial" w:hAnsi="Arial" w:cs="Arial"/>
          <w:snapToGrid w:val="0"/>
          <w:sz w:val="22"/>
          <w:szCs w:val="22"/>
        </w:rPr>
        <w:t xml:space="preserve"> </w:t>
      </w:r>
      <w:r>
        <w:rPr>
          <w:rFonts w:ascii="Arial" w:hAnsi="Arial" w:cs="Arial"/>
          <w:snapToGrid w:val="0"/>
          <w:sz w:val="22"/>
          <w:szCs w:val="22"/>
        </w:rPr>
        <w:t>Nova Gorica)</w:t>
      </w:r>
      <w:r w:rsidR="00430276">
        <w:rPr>
          <w:rFonts w:ascii="Arial" w:hAnsi="Arial" w:cs="Arial"/>
          <w:snapToGrid w:val="0"/>
          <w:sz w:val="22"/>
          <w:szCs w:val="22"/>
        </w:rPr>
        <w:t>,</w:t>
      </w:r>
      <w:r>
        <w:rPr>
          <w:rFonts w:ascii="Arial" w:hAnsi="Arial" w:cs="Arial"/>
          <w:snapToGrid w:val="0"/>
          <w:sz w:val="22"/>
          <w:szCs w:val="22"/>
        </w:rPr>
        <w:t xml:space="preserve"> Občine Šempeter-Vrtojba in </w:t>
      </w:r>
      <w:r w:rsidR="00430276">
        <w:rPr>
          <w:rFonts w:ascii="Arial" w:hAnsi="Arial" w:cs="Arial"/>
          <w:snapToGrid w:val="0"/>
          <w:sz w:val="22"/>
          <w:szCs w:val="22"/>
        </w:rPr>
        <w:t>nazaj do</w:t>
      </w:r>
      <w:r>
        <w:rPr>
          <w:rFonts w:ascii="Arial" w:hAnsi="Arial" w:cs="Arial"/>
          <w:snapToGrid w:val="0"/>
          <w:sz w:val="22"/>
          <w:szCs w:val="22"/>
        </w:rPr>
        <w:t xml:space="preserve"> startn</w:t>
      </w:r>
      <w:r w:rsidR="00430276">
        <w:rPr>
          <w:rFonts w:ascii="Arial" w:hAnsi="Arial" w:cs="Arial"/>
          <w:snapToGrid w:val="0"/>
          <w:sz w:val="22"/>
          <w:szCs w:val="22"/>
        </w:rPr>
        <w:t>ega</w:t>
      </w:r>
      <w:r>
        <w:rPr>
          <w:rFonts w:ascii="Arial" w:hAnsi="Arial" w:cs="Arial"/>
          <w:snapToGrid w:val="0"/>
          <w:sz w:val="22"/>
          <w:szCs w:val="22"/>
        </w:rPr>
        <w:t xml:space="preserve"> mest</w:t>
      </w:r>
      <w:r w:rsidR="00430276">
        <w:rPr>
          <w:rFonts w:ascii="Arial" w:hAnsi="Arial" w:cs="Arial"/>
          <w:snapToGrid w:val="0"/>
          <w:sz w:val="22"/>
          <w:szCs w:val="22"/>
        </w:rPr>
        <w:t>a</w:t>
      </w:r>
      <w:r>
        <w:rPr>
          <w:rFonts w:ascii="Arial" w:hAnsi="Arial" w:cs="Arial"/>
          <w:snapToGrid w:val="0"/>
          <w:sz w:val="22"/>
          <w:szCs w:val="22"/>
        </w:rPr>
        <w:t>.</w:t>
      </w:r>
      <w:r w:rsidR="00CF10F3">
        <w:rPr>
          <w:rFonts w:ascii="Arial" w:hAnsi="Arial" w:cs="Arial"/>
          <w:snapToGrid w:val="0"/>
          <w:sz w:val="22"/>
          <w:szCs w:val="22"/>
        </w:rPr>
        <w:t xml:space="preserve"> </w:t>
      </w:r>
      <w:r>
        <w:rPr>
          <w:rFonts w:ascii="Arial" w:hAnsi="Arial" w:cs="Arial"/>
          <w:snapToGrid w:val="0"/>
          <w:sz w:val="22"/>
          <w:szCs w:val="22"/>
        </w:rPr>
        <w:t>Društvo je sodelovalo z društvom Sožitje</w:t>
      </w:r>
      <w:r w:rsidR="00CF10F3">
        <w:rPr>
          <w:rFonts w:ascii="Arial" w:hAnsi="Arial" w:cs="Arial"/>
          <w:snapToGrid w:val="0"/>
          <w:sz w:val="22"/>
          <w:szCs w:val="22"/>
        </w:rPr>
        <w:t>,</w:t>
      </w:r>
      <w:r>
        <w:rPr>
          <w:rFonts w:ascii="Arial" w:hAnsi="Arial" w:cs="Arial"/>
          <w:snapToGrid w:val="0"/>
          <w:sz w:val="22"/>
          <w:szCs w:val="22"/>
        </w:rPr>
        <w:t xml:space="preserve"> VDC Nova Gorica </w:t>
      </w:r>
      <w:r w:rsidR="00CF10F3">
        <w:rPr>
          <w:rFonts w:ascii="Arial" w:hAnsi="Arial" w:cs="Arial"/>
          <w:snapToGrid w:val="0"/>
          <w:sz w:val="22"/>
          <w:szCs w:val="22"/>
        </w:rPr>
        <w:t xml:space="preserve">in </w:t>
      </w:r>
      <w:r>
        <w:rPr>
          <w:rFonts w:ascii="Arial" w:hAnsi="Arial" w:cs="Arial"/>
          <w:snapToGrid w:val="0"/>
          <w:sz w:val="22"/>
          <w:szCs w:val="22"/>
        </w:rPr>
        <w:t xml:space="preserve">društvom </w:t>
      </w:r>
      <w:proofErr w:type="spellStart"/>
      <w:r>
        <w:rPr>
          <w:rFonts w:ascii="Arial" w:hAnsi="Arial" w:cs="Arial"/>
          <w:snapToGrid w:val="0"/>
          <w:sz w:val="22"/>
          <w:szCs w:val="22"/>
        </w:rPr>
        <w:t>Anffas</w:t>
      </w:r>
      <w:proofErr w:type="spellEnd"/>
      <w:r>
        <w:rPr>
          <w:rFonts w:ascii="Arial" w:hAnsi="Arial" w:cs="Arial"/>
          <w:snapToGrid w:val="0"/>
          <w:sz w:val="22"/>
          <w:szCs w:val="22"/>
        </w:rPr>
        <w:t xml:space="preserve"> iz Gorice (IT) pri organizaciji in izvedbi skupnega projekta gledališke dejavnosti uporabnikov.</w:t>
      </w:r>
      <w:r w:rsidR="00CF10F3">
        <w:rPr>
          <w:rFonts w:ascii="Arial" w:hAnsi="Arial" w:cs="Arial"/>
          <w:snapToGrid w:val="0"/>
          <w:sz w:val="22"/>
          <w:szCs w:val="22"/>
        </w:rPr>
        <w:t xml:space="preserve"> </w:t>
      </w:r>
    </w:p>
    <w:p w14:paraId="20BBB15D" w14:textId="77777777" w:rsidR="00CB3187" w:rsidRDefault="00CB3187" w:rsidP="00430276">
      <w:pPr>
        <w:jc w:val="both"/>
        <w:rPr>
          <w:rFonts w:ascii="Arial" w:hAnsi="Arial" w:cs="Arial"/>
          <w:snapToGrid w:val="0"/>
          <w:sz w:val="22"/>
          <w:szCs w:val="22"/>
        </w:rPr>
      </w:pPr>
    </w:p>
    <w:p w14:paraId="5D1CFFA3" w14:textId="77777777" w:rsidR="00CB3187" w:rsidRPr="00C16611" w:rsidRDefault="00CB3187" w:rsidP="00CB3187">
      <w:pPr>
        <w:jc w:val="both"/>
        <w:rPr>
          <w:rFonts w:ascii="Arial" w:hAnsi="Arial" w:cs="Arial"/>
          <w:bCs/>
          <w:sz w:val="22"/>
          <w:szCs w:val="22"/>
          <w:u w:val="single"/>
          <w:lang w:eastAsia="en-US"/>
        </w:rPr>
      </w:pPr>
      <w:r w:rsidRPr="00C16611">
        <w:rPr>
          <w:rFonts w:ascii="Arial" w:hAnsi="Arial" w:cs="Arial"/>
          <w:bCs/>
          <w:sz w:val="22"/>
          <w:szCs w:val="22"/>
          <w:u w:val="single"/>
          <w:lang w:eastAsia="en-US"/>
        </w:rPr>
        <w:t xml:space="preserve">ŠENT – Goriška regija </w:t>
      </w:r>
    </w:p>
    <w:p w14:paraId="3C87F332" w14:textId="77777777" w:rsidR="00CB3187" w:rsidRPr="008D033D" w:rsidRDefault="00CB3187" w:rsidP="00CB3187">
      <w:pPr>
        <w:jc w:val="both"/>
        <w:rPr>
          <w:rFonts w:ascii="Arial" w:hAnsi="Arial" w:cs="Arial"/>
          <w:bCs/>
          <w:sz w:val="22"/>
          <w:szCs w:val="22"/>
          <w:lang w:eastAsia="en-US"/>
        </w:rPr>
      </w:pPr>
    </w:p>
    <w:p w14:paraId="46899CFB" w14:textId="77777777" w:rsidR="00CB3187" w:rsidRPr="00B13C14" w:rsidRDefault="00CB3187" w:rsidP="00CB3187">
      <w:pPr>
        <w:jc w:val="both"/>
        <w:rPr>
          <w:rFonts w:ascii="Arial" w:hAnsi="Arial" w:cs="Arial"/>
          <w:bCs/>
          <w:sz w:val="22"/>
          <w:szCs w:val="22"/>
          <w:lang w:eastAsia="en-US"/>
        </w:rPr>
      </w:pPr>
      <w:r w:rsidRPr="00B13C14">
        <w:rPr>
          <w:rFonts w:ascii="Arial" w:hAnsi="Arial" w:cs="Arial"/>
          <w:bCs/>
          <w:sz w:val="22"/>
          <w:szCs w:val="22"/>
          <w:lang w:eastAsia="en-US"/>
        </w:rPr>
        <w:t>V Dnevnem centru za ljudi s težavami v duševnem zdravju uporabniki sodelujejo na športno-rekreativnih dejavnostih, ki potekajo po rednem programu. Udeležujejo se gledaliških predstav SNG ter Filmskega gledališča (abonma), različnih kulturnih prireditev, razstav, sodelujejo na likovnih delavnicah in ex-</w:t>
      </w:r>
      <w:proofErr w:type="spellStart"/>
      <w:r w:rsidRPr="00B13C14">
        <w:rPr>
          <w:rFonts w:ascii="Arial" w:hAnsi="Arial" w:cs="Arial"/>
          <w:bCs/>
          <w:sz w:val="22"/>
          <w:szCs w:val="22"/>
          <w:lang w:eastAsia="en-US"/>
        </w:rPr>
        <w:t>tempore</w:t>
      </w:r>
      <w:proofErr w:type="spellEnd"/>
      <w:r w:rsidRPr="00B13C14">
        <w:rPr>
          <w:rFonts w:ascii="Arial" w:hAnsi="Arial" w:cs="Arial"/>
          <w:bCs/>
          <w:sz w:val="22"/>
          <w:szCs w:val="22"/>
          <w:lang w:eastAsia="en-US"/>
        </w:rPr>
        <w:t xml:space="preserve">. V okviru Festivala duševnega zdravja so v Goriški knjižnici Franceta Bevka postavili razstavo likovnih in ročnih del Umetnost in duševno zdravje. </w:t>
      </w:r>
    </w:p>
    <w:p w14:paraId="28581E87" w14:textId="77777777" w:rsidR="00CB3187" w:rsidRPr="000C3C59" w:rsidRDefault="00CB3187" w:rsidP="00CB3187">
      <w:pPr>
        <w:jc w:val="both"/>
        <w:rPr>
          <w:rFonts w:ascii="Arial" w:hAnsi="Arial" w:cs="Arial"/>
          <w:bCs/>
          <w:sz w:val="22"/>
          <w:szCs w:val="22"/>
          <w:highlight w:val="yellow"/>
          <w:lang w:eastAsia="en-US"/>
        </w:rPr>
      </w:pPr>
    </w:p>
    <w:p w14:paraId="5797F69C" w14:textId="77777777" w:rsidR="00CB3187" w:rsidRPr="008D033D" w:rsidRDefault="00CB3187" w:rsidP="00CB3187">
      <w:pPr>
        <w:jc w:val="both"/>
        <w:rPr>
          <w:rFonts w:ascii="Arial" w:hAnsi="Arial" w:cs="Arial"/>
          <w:bCs/>
          <w:sz w:val="22"/>
          <w:szCs w:val="22"/>
          <w:lang w:eastAsia="en-US"/>
        </w:rPr>
      </w:pPr>
      <w:r w:rsidRPr="004A169B">
        <w:rPr>
          <w:rFonts w:ascii="Arial" w:hAnsi="Arial" w:cs="Arial"/>
          <w:bCs/>
          <w:sz w:val="22"/>
          <w:szCs w:val="22"/>
          <w:lang w:eastAsia="en-US"/>
        </w:rPr>
        <w:t xml:space="preserve">Uporabniki iz treh </w:t>
      </w:r>
      <w:proofErr w:type="spellStart"/>
      <w:r w:rsidRPr="004A169B">
        <w:rPr>
          <w:rFonts w:ascii="Arial" w:hAnsi="Arial" w:cs="Arial"/>
          <w:bCs/>
          <w:sz w:val="22"/>
          <w:szCs w:val="22"/>
          <w:lang w:eastAsia="en-US"/>
        </w:rPr>
        <w:t>Šentovih</w:t>
      </w:r>
      <w:proofErr w:type="spellEnd"/>
      <w:r w:rsidRPr="004A169B">
        <w:rPr>
          <w:rFonts w:ascii="Arial" w:hAnsi="Arial" w:cs="Arial"/>
          <w:bCs/>
          <w:sz w:val="22"/>
          <w:szCs w:val="22"/>
          <w:lang w:eastAsia="en-US"/>
        </w:rPr>
        <w:t xml:space="preserve"> programov (Terensko delo z uporabniki prepovedanih drog, Dnevni center za uporabnike prepovedanih drog, Stanovanjska skupina za mlade) ter društva Ozara, so se tedensko sestajali na športnih srečanjih (treningih), kjer so imeli možnost igranja nogometa, košarke ali badmintona.</w:t>
      </w:r>
      <w:r w:rsidRPr="008D033D">
        <w:rPr>
          <w:rFonts w:ascii="Arial" w:hAnsi="Arial" w:cs="Arial"/>
          <w:bCs/>
          <w:sz w:val="22"/>
          <w:szCs w:val="22"/>
          <w:lang w:eastAsia="en-US"/>
        </w:rPr>
        <w:t xml:space="preserve"> </w:t>
      </w:r>
    </w:p>
    <w:p w14:paraId="7BDCA924" w14:textId="77777777" w:rsidR="00CB3187" w:rsidRPr="008F57B6" w:rsidRDefault="00CB3187" w:rsidP="00CB3187">
      <w:pPr>
        <w:jc w:val="both"/>
        <w:rPr>
          <w:rFonts w:ascii="Arial" w:hAnsi="Arial" w:cs="Arial"/>
          <w:sz w:val="22"/>
          <w:szCs w:val="22"/>
          <w:lang w:eastAsia="en-US"/>
        </w:rPr>
      </w:pPr>
      <w:r w:rsidRPr="008F57B6">
        <w:rPr>
          <w:rFonts w:ascii="Arial" w:hAnsi="Arial" w:cs="Arial"/>
          <w:sz w:val="22"/>
          <w:szCs w:val="22"/>
          <w:lang w:eastAsia="en-US"/>
        </w:rPr>
        <w:t xml:space="preserve">V rednem programu Dnevnega centra za uporabnike prepovedanih drog in Terenskega dela z uporabniki prepovedanih drog so tedenske rekreativne dejavnosti, ki se jih </w:t>
      </w:r>
      <w:r>
        <w:rPr>
          <w:rFonts w:ascii="Arial" w:hAnsi="Arial" w:cs="Arial"/>
          <w:sz w:val="22"/>
          <w:szCs w:val="22"/>
          <w:lang w:eastAsia="en-US"/>
        </w:rPr>
        <w:t xml:space="preserve">je tudi v letu 2024 </w:t>
      </w:r>
      <w:r w:rsidRPr="008F57B6">
        <w:rPr>
          <w:rFonts w:ascii="Arial" w:hAnsi="Arial" w:cs="Arial"/>
          <w:sz w:val="22"/>
          <w:szCs w:val="22"/>
          <w:lang w:eastAsia="en-US"/>
        </w:rPr>
        <w:t>udelež</w:t>
      </w:r>
      <w:r>
        <w:rPr>
          <w:rFonts w:ascii="Arial" w:hAnsi="Arial" w:cs="Arial"/>
          <w:sz w:val="22"/>
          <w:szCs w:val="22"/>
          <w:lang w:eastAsia="en-US"/>
        </w:rPr>
        <w:t xml:space="preserve">evala </w:t>
      </w:r>
      <w:r w:rsidRPr="008F57B6">
        <w:rPr>
          <w:rFonts w:ascii="Arial" w:hAnsi="Arial" w:cs="Arial"/>
          <w:sz w:val="22"/>
          <w:szCs w:val="22"/>
          <w:lang w:eastAsia="en-US"/>
        </w:rPr>
        <w:t>skupina uporabnikov.</w:t>
      </w:r>
    </w:p>
    <w:p w14:paraId="4139AFE0" w14:textId="77777777" w:rsidR="00CB3187" w:rsidRDefault="00CB3187" w:rsidP="00430276">
      <w:pPr>
        <w:jc w:val="both"/>
        <w:rPr>
          <w:rFonts w:ascii="Arial" w:hAnsi="Arial" w:cs="Arial"/>
          <w:snapToGrid w:val="0"/>
          <w:sz w:val="22"/>
          <w:szCs w:val="22"/>
        </w:rPr>
      </w:pPr>
    </w:p>
    <w:p w14:paraId="06C9901A" w14:textId="6FB2B45A" w:rsidR="00087D17" w:rsidRPr="004B4F48" w:rsidRDefault="004F3BF9" w:rsidP="003B06D1">
      <w:pPr>
        <w:jc w:val="both"/>
        <w:rPr>
          <w:rFonts w:ascii="Arial" w:hAnsi="Arial" w:cs="Arial"/>
          <w:b/>
          <w:sz w:val="22"/>
          <w:szCs w:val="22"/>
          <w:lang w:eastAsia="en-US"/>
        </w:rPr>
      </w:pPr>
      <w:r w:rsidRPr="004B4F48">
        <w:rPr>
          <w:rFonts w:ascii="Arial" w:hAnsi="Arial" w:cs="Arial"/>
          <w:b/>
          <w:sz w:val="22"/>
          <w:szCs w:val="22"/>
          <w:lang w:eastAsia="en-US"/>
        </w:rPr>
        <w:t>ZAKLJUČEK</w:t>
      </w:r>
    </w:p>
    <w:p w14:paraId="7DA9FB5A" w14:textId="77777777" w:rsidR="004F3BF9" w:rsidRPr="004B4F48" w:rsidRDefault="004F3BF9" w:rsidP="003B06D1">
      <w:pPr>
        <w:jc w:val="both"/>
        <w:rPr>
          <w:rFonts w:ascii="Arial" w:hAnsi="Arial" w:cs="Arial"/>
          <w:b/>
          <w:sz w:val="22"/>
          <w:szCs w:val="22"/>
          <w:lang w:eastAsia="en-US"/>
        </w:rPr>
      </w:pPr>
    </w:p>
    <w:p w14:paraId="7D1C9797" w14:textId="51EC65E6" w:rsidR="00244A0C" w:rsidRPr="004B4F48" w:rsidRDefault="00AA4EB2" w:rsidP="00244A0C">
      <w:pPr>
        <w:jc w:val="both"/>
        <w:rPr>
          <w:rFonts w:ascii="Arial" w:hAnsi="Arial" w:cs="Arial"/>
          <w:sz w:val="22"/>
          <w:szCs w:val="22"/>
        </w:rPr>
      </w:pPr>
      <w:r w:rsidRPr="004B4F48">
        <w:rPr>
          <w:rFonts w:ascii="Arial" w:hAnsi="Arial" w:cs="Arial"/>
          <w:sz w:val="22"/>
          <w:szCs w:val="22"/>
          <w:lang w:eastAsia="en-US"/>
        </w:rPr>
        <w:t>V p</w:t>
      </w:r>
      <w:r w:rsidR="00FE5D3A" w:rsidRPr="004B4F48">
        <w:rPr>
          <w:rFonts w:ascii="Arial" w:hAnsi="Arial" w:cs="Arial"/>
          <w:sz w:val="22"/>
          <w:szCs w:val="22"/>
          <w:lang w:eastAsia="en-US"/>
        </w:rPr>
        <w:t xml:space="preserve">oročilo o </w:t>
      </w:r>
      <w:r w:rsidR="00EC04F4" w:rsidRPr="004B4F48">
        <w:rPr>
          <w:rFonts w:ascii="Arial" w:hAnsi="Arial" w:cs="Arial"/>
          <w:sz w:val="22"/>
          <w:szCs w:val="22"/>
          <w:lang w:eastAsia="en-US"/>
        </w:rPr>
        <w:t xml:space="preserve">izvajanju aktivnosti iz SND </w:t>
      </w:r>
      <w:r w:rsidRPr="004B4F48">
        <w:rPr>
          <w:rFonts w:ascii="Arial" w:hAnsi="Arial" w:cs="Arial"/>
          <w:sz w:val="22"/>
          <w:szCs w:val="22"/>
          <w:lang w:eastAsia="en-US"/>
        </w:rPr>
        <w:t xml:space="preserve">smo </w:t>
      </w:r>
      <w:r w:rsidR="00EC04F4" w:rsidRPr="004B4F48">
        <w:rPr>
          <w:rFonts w:ascii="Arial" w:hAnsi="Arial" w:cs="Arial"/>
          <w:sz w:val="22"/>
          <w:szCs w:val="22"/>
          <w:lang w:eastAsia="en-US"/>
        </w:rPr>
        <w:t>vključili ti</w:t>
      </w:r>
      <w:r w:rsidRPr="004B4F48">
        <w:rPr>
          <w:rFonts w:ascii="Arial" w:hAnsi="Arial" w:cs="Arial"/>
          <w:sz w:val="22"/>
          <w:szCs w:val="22"/>
          <w:lang w:eastAsia="en-US"/>
        </w:rPr>
        <w:t>ste</w:t>
      </w:r>
      <w:r w:rsidR="00EC04F4" w:rsidRPr="004B4F48">
        <w:rPr>
          <w:rFonts w:ascii="Arial" w:hAnsi="Arial" w:cs="Arial"/>
          <w:sz w:val="22"/>
          <w:szCs w:val="22"/>
          <w:lang w:eastAsia="en-US"/>
        </w:rPr>
        <w:t xml:space="preserve"> aktivnosti, ki so bile izvedene v letu 20</w:t>
      </w:r>
      <w:r w:rsidR="005B55CE" w:rsidRPr="004B4F48">
        <w:rPr>
          <w:rFonts w:ascii="Arial" w:hAnsi="Arial" w:cs="Arial"/>
          <w:sz w:val="22"/>
          <w:szCs w:val="22"/>
          <w:lang w:eastAsia="en-US"/>
        </w:rPr>
        <w:t>2</w:t>
      </w:r>
      <w:r w:rsidR="002D2A77">
        <w:rPr>
          <w:rFonts w:ascii="Arial" w:hAnsi="Arial" w:cs="Arial"/>
          <w:sz w:val="22"/>
          <w:szCs w:val="22"/>
          <w:lang w:eastAsia="en-US"/>
        </w:rPr>
        <w:t>4</w:t>
      </w:r>
      <w:r w:rsidRPr="004B4F48">
        <w:rPr>
          <w:rFonts w:ascii="Arial" w:hAnsi="Arial" w:cs="Arial"/>
          <w:sz w:val="22"/>
          <w:szCs w:val="22"/>
          <w:lang w:eastAsia="en-US"/>
        </w:rPr>
        <w:t>.</w:t>
      </w:r>
      <w:r w:rsidR="00EC04F4" w:rsidRPr="004B4F48">
        <w:rPr>
          <w:rFonts w:ascii="Arial" w:hAnsi="Arial" w:cs="Arial"/>
          <w:sz w:val="22"/>
          <w:szCs w:val="22"/>
          <w:lang w:eastAsia="en-US"/>
        </w:rPr>
        <w:t xml:space="preserve"> </w:t>
      </w:r>
      <w:r w:rsidR="00701826" w:rsidRPr="004B4F48">
        <w:rPr>
          <w:rFonts w:ascii="Arial" w:hAnsi="Arial" w:cs="Arial"/>
          <w:sz w:val="22"/>
          <w:szCs w:val="22"/>
          <w:lang w:eastAsia="en-US"/>
        </w:rPr>
        <w:t>Tudi v letu 202</w:t>
      </w:r>
      <w:r w:rsidR="002D2A77">
        <w:rPr>
          <w:rFonts w:ascii="Arial" w:hAnsi="Arial" w:cs="Arial"/>
          <w:sz w:val="22"/>
          <w:szCs w:val="22"/>
          <w:lang w:eastAsia="en-US"/>
        </w:rPr>
        <w:t>4</w:t>
      </w:r>
      <w:r w:rsidR="00701826" w:rsidRPr="004B4F48">
        <w:rPr>
          <w:rFonts w:ascii="Arial" w:hAnsi="Arial" w:cs="Arial"/>
          <w:sz w:val="22"/>
          <w:szCs w:val="22"/>
          <w:lang w:eastAsia="en-US"/>
        </w:rPr>
        <w:t xml:space="preserve"> je </w:t>
      </w:r>
      <w:r w:rsidR="00EC04F4" w:rsidRPr="004B4F48">
        <w:rPr>
          <w:rFonts w:ascii="Arial" w:hAnsi="Arial" w:cs="Arial"/>
          <w:sz w:val="22"/>
          <w:szCs w:val="22"/>
          <w:lang w:eastAsia="en-US"/>
        </w:rPr>
        <w:t xml:space="preserve">bilo na področju izenačevanja možnosti invalidov in njihovega aktivnega vključevanja v družbo veliko narejenega. </w:t>
      </w:r>
      <w:r w:rsidR="00244A0C" w:rsidRPr="004B4F48">
        <w:rPr>
          <w:rFonts w:ascii="Arial" w:hAnsi="Arial" w:cs="Arial"/>
          <w:sz w:val="22"/>
          <w:szCs w:val="22"/>
        </w:rPr>
        <w:t xml:space="preserve">Skupaj z invalidskimi </w:t>
      </w:r>
      <w:r w:rsidR="00EC04F4" w:rsidRPr="004B4F48">
        <w:rPr>
          <w:rFonts w:ascii="Arial" w:hAnsi="Arial" w:cs="Arial"/>
          <w:sz w:val="22"/>
          <w:szCs w:val="22"/>
        </w:rPr>
        <w:t>društvi</w:t>
      </w:r>
      <w:r w:rsidR="003D22D6" w:rsidRPr="004B4F48">
        <w:rPr>
          <w:rFonts w:ascii="Arial" w:hAnsi="Arial" w:cs="Arial"/>
          <w:sz w:val="22"/>
          <w:szCs w:val="22"/>
        </w:rPr>
        <w:t xml:space="preserve"> </w:t>
      </w:r>
      <w:r w:rsidR="00EC04F4" w:rsidRPr="004B4F48">
        <w:rPr>
          <w:rFonts w:ascii="Arial" w:hAnsi="Arial" w:cs="Arial"/>
          <w:sz w:val="22"/>
          <w:szCs w:val="22"/>
        </w:rPr>
        <w:t>in</w:t>
      </w:r>
      <w:r w:rsidR="003D22D6" w:rsidRPr="004B4F48">
        <w:rPr>
          <w:rFonts w:ascii="Arial" w:hAnsi="Arial" w:cs="Arial"/>
          <w:sz w:val="22"/>
          <w:szCs w:val="22"/>
        </w:rPr>
        <w:t xml:space="preserve"> organizacijami (vlad</w:t>
      </w:r>
      <w:r w:rsidR="00244A0C" w:rsidRPr="004B4F48">
        <w:rPr>
          <w:rFonts w:ascii="Arial" w:hAnsi="Arial" w:cs="Arial"/>
          <w:sz w:val="22"/>
          <w:szCs w:val="22"/>
        </w:rPr>
        <w:t xml:space="preserve">nimi </w:t>
      </w:r>
      <w:r w:rsidR="00EC04F4" w:rsidRPr="004B4F48">
        <w:rPr>
          <w:rFonts w:ascii="Arial" w:hAnsi="Arial" w:cs="Arial"/>
          <w:sz w:val="22"/>
          <w:szCs w:val="22"/>
        </w:rPr>
        <w:t xml:space="preserve">ter </w:t>
      </w:r>
      <w:r w:rsidR="00244A0C" w:rsidRPr="004B4F48">
        <w:rPr>
          <w:rFonts w:ascii="Arial" w:hAnsi="Arial" w:cs="Arial"/>
          <w:sz w:val="22"/>
          <w:szCs w:val="22"/>
        </w:rPr>
        <w:t>nevladnimi) str</w:t>
      </w:r>
      <w:r w:rsidR="003D22D6" w:rsidRPr="004B4F48">
        <w:rPr>
          <w:rFonts w:ascii="Arial" w:hAnsi="Arial" w:cs="Arial"/>
          <w:sz w:val="22"/>
          <w:szCs w:val="22"/>
        </w:rPr>
        <w:t>e</w:t>
      </w:r>
      <w:r w:rsidR="00244A0C" w:rsidRPr="004B4F48">
        <w:rPr>
          <w:rFonts w:ascii="Arial" w:hAnsi="Arial" w:cs="Arial"/>
          <w:sz w:val="22"/>
          <w:szCs w:val="22"/>
        </w:rPr>
        <w:t>mimo k povezovanju in medsebojnemu sodelovanju. Razumevanje njihovih specifičnih potreb je ključnega pomena pri hitri in učinkoviti odpravi o</w:t>
      </w:r>
      <w:r w:rsidR="003D22D6" w:rsidRPr="004B4F48">
        <w:rPr>
          <w:rFonts w:ascii="Arial" w:hAnsi="Arial" w:cs="Arial"/>
          <w:sz w:val="22"/>
          <w:szCs w:val="22"/>
        </w:rPr>
        <w:t xml:space="preserve">vir v lokalnem okolju, bodisi tistih vezanih na fizično dostopnost ali dostopnost do </w:t>
      </w:r>
      <w:r w:rsidR="00223F11" w:rsidRPr="004B4F48">
        <w:rPr>
          <w:rFonts w:ascii="Arial" w:hAnsi="Arial" w:cs="Arial"/>
          <w:sz w:val="22"/>
          <w:szCs w:val="22"/>
        </w:rPr>
        <w:t>informacij ter</w:t>
      </w:r>
      <w:r w:rsidR="00244A0C" w:rsidRPr="004B4F48">
        <w:rPr>
          <w:rFonts w:ascii="Arial" w:hAnsi="Arial" w:cs="Arial"/>
          <w:sz w:val="22"/>
          <w:szCs w:val="22"/>
        </w:rPr>
        <w:t xml:space="preserve"> storitev. </w:t>
      </w:r>
      <w:r w:rsidR="00EC04F4" w:rsidRPr="004B4F48">
        <w:rPr>
          <w:rFonts w:ascii="Arial" w:hAnsi="Arial" w:cs="Arial"/>
          <w:sz w:val="22"/>
          <w:szCs w:val="22"/>
        </w:rPr>
        <w:t xml:space="preserve">V </w:t>
      </w:r>
      <w:r w:rsidR="00244A0C" w:rsidRPr="004B4F48">
        <w:rPr>
          <w:rFonts w:ascii="Arial" w:hAnsi="Arial" w:cs="Arial"/>
          <w:sz w:val="22"/>
          <w:szCs w:val="22"/>
        </w:rPr>
        <w:t xml:space="preserve">občinski upravi </w:t>
      </w:r>
      <w:r w:rsidR="00EC04F4" w:rsidRPr="004B4F48">
        <w:rPr>
          <w:rFonts w:ascii="Arial" w:hAnsi="Arial" w:cs="Arial"/>
          <w:sz w:val="22"/>
          <w:szCs w:val="22"/>
        </w:rPr>
        <w:t xml:space="preserve">je </w:t>
      </w:r>
      <w:r w:rsidR="00244A0C" w:rsidRPr="004B4F48">
        <w:rPr>
          <w:rFonts w:ascii="Arial" w:hAnsi="Arial" w:cs="Arial"/>
          <w:sz w:val="22"/>
          <w:szCs w:val="22"/>
        </w:rPr>
        <w:t>vse bolj prisotno zavedanje</w:t>
      </w:r>
      <w:r w:rsidR="00B37E82" w:rsidRPr="004B4F48">
        <w:rPr>
          <w:rFonts w:ascii="Arial" w:hAnsi="Arial" w:cs="Arial"/>
          <w:sz w:val="22"/>
          <w:szCs w:val="22"/>
        </w:rPr>
        <w:t xml:space="preserve"> o pomembnosti vključevanja </w:t>
      </w:r>
      <w:r w:rsidR="009E2A56" w:rsidRPr="004B4F48">
        <w:rPr>
          <w:rFonts w:ascii="Arial" w:hAnsi="Arial" w:cs="Arial"/>
          <w:sz w:val="22"/>
          <w:szCs w:val="22"/>
        </w:rPr>
        <w:t>omenjenih</w:t>
      </w:r>
      <w:r w:rsidR="00B37E82" w:rsidRPr="004B4F48">
        <w:rPr>
          <w:rFonts w:ascii="Arial" w:hAnsi="Arial" w:cs="Arial"/>
          <w:sz w:val="22"/>
          <w:szCs w:val="22"/>
        </w:rPr>
        <w:t xml:space="preserve"> skupin</w:t>
      </w:r>
      <w:r w:rsidR="00244A0C" w:rsidRPr="004B4F48">
        <w:rPr>
          <w:rFonts w:ascii="Arial" w:hAnsi="Arial" w:cs="Arial"/>
          <w:sz w:val="22"/>
          <w:szCs w:val="22"/>
        </w:rPr>
        <w:t xml:space="preserve"> pri načr</w:t>
      </w:r>
      <w:r w:rsidR="00EE6D07" w:rsidRPr="004B4F48">
        <w:rPr>
          <w:rFonts w:ascii="Arial" w:hAnsi="Arial" w:cs="Arial"/>
          <w:sz w:val="22"/>
          <w:szCs w:val="22"/>
        </w:rPr>
        <w:t xml:space="preserve">tovanju projektov in investicij, kar potrjuje tudi </w:t>
      </w:r>
      <w:r w:rsidR="00EC04F4" w:rsidRPr="004B4F48">
        <w:rPr>
          <w:rFonts w:ascii="Arial" w:hAnsi="Arial" w:cs="Arial"/>
          <w:sz w:val="22"/>
          <w:szCs w:val="22"/>
        </w:rPr>
        <w:t xml:space="preserve">izvedba nekaterih nalog in aktivnosti iz SND. </w:t>
      </w:r>
    </w:p>
    <w:p w14:paraId="4CF06B46" w14:textId="77777777" w:rsidR="002631FF" w:rsidRPr="004B4F48" w:rsidRDefault="002631FF" w:rsidP="004F3BF9">
      <w:pPr>
        <w:jc w:val="both"/>
        <w:rPr>
          <w:rFonts w:ascii="Arial" w:hAnsi="Arial" w:cs="Arial"/>
          <w:sz w:val="22"/>
          <w:szCs w:val="22"/>
        </w:rPr>
      </w:pPr>
    </w:p>
    <w:p w14:paraId="723D6A8F" w14:textId="77777777" w:rsidR="00B36C23" w:rsidRDefault="00B36C23" w:rsidP="00871235">
      <w:pPr>
        <w:jc w:val="both"/>
        <w:rPr>
          <w:rFonts w:ascii="Arial" w:hAnsi="Arial" w:cs="Arial"/>
          <w:sz w:val="22"/>
          <w:szCs w:val="22"/>
        </w:rPr>
      </w:pPr>
    </w:p>
    <w:p w14:paraId="093B44B3" w14:textId="7DD1BC9A" w:rsidR="009A3C58" w:rsidRPr="004B4F48" w:rsidRDefault="00871235" w:rsidP="00871235">
      <w:pPr>
        <w:jc w:val="both"/>
        <w:rPr>
          <w:rFonts w:ascii="Arial" w:hAnsi="Arial" w:cs="Arial"/>
          <w:sz w:val="22"/>
          <w:szCs w:val="22"/>
        </w:rPr>
      </w:pPr>
      <w:r w:rsidRPr="004B4F48">
        <w:rPr>
          <w:rFonts w:ascii="Arial" w:hAnsi="Arial" w:cs="Arial"/>
          <w:sz w:val="22"/>
          <w:szCs w:val="22"/>
        </w:rPr>
        <w:t>Gradivo</w:t>
      </w:r>
      <w:r w:rsidR="00244A0C" w:rsidRPr="004B4F48">
        <w:rPr>
          <w:rFonts w:ascii="Arial" w:hAnsi="Arial" w:cs="Arial"/>
          <w:sz w:val="22"/>
          <w:szCs w:val="22"/>
        </w:rPr>
        <w:t xml:space="preserve"> pripravili</w:t>
      </w:r>
      <w:r w:rsidRPr="004B4F48">
        <w:rPr>
          <w:rFonts w:ascii="Arial" w:hAnsi="Arial" w:cs="Arial"/>
          <w:sz w:val="22"/>
          <w:szCs w:val="22"/>
        </w:rPr>
        <w:t>:</w:t>
      </w:r>
      <w:r w:rsidR="009D338C" w:rsidRPr="004B4F48">
        <w:rPr>
          <w:rFonts w:ascii="Arial" w:hAnsi="Arial" w:cs="Arial"/>
          <w:sz w:val="22"/>
          <w:szCs w:val="22"/>
        </w:rPr>
        <w:t xml:space="preserve"> </w:t>
      </w:r>
    </w:p>
    <w:p w14:paraId="5A837D7E" w14:textId="5CFB12F5" w:rsidR="00244A0C" w:rsidRPr="004B4F48" w:rsidRDefault="00244A0C" w:rsidP="00871235">
      <w:pPr>
        <w:jc w:val="both"/>
        <w:rPr>
          <w:rFonts w:ascii="Arial" w:hAnsi="Arial" w:cs="Arial"/>
          <w:sz w:val="22"/>
          <w:szCs w:val="22"/>
        </w:rPr>
      </w:pPr>
      <w:r w:rsidRPr="004B4F48">
        <w:rPr>
          <w:rFonts w:ascii="Arial" w:hAnsi="Arial" w:cs="Arial"/>
          <w:sz w:val="22"/>
          <w:szCs w:val="22"/>
        </w:rPr>
        <w:t>Tamara Simčič (Oddelek za družbene dejavn</w:t>
      </w:r>
      <w:r w:rsidR="00871235" w:rsidRPr="004B4F48">
        <w:rPr>
          <w:rFonts w:ascii="Arial" w:hAnsi="Arial" w:cs="Arial"/>
          <w:sz w:val="22"/>
          <w:szCs w:val="22"/>
        </w:rPr>
        <w:t>osti Mestne občine Nova Gorica)</w:t>
      </w:r>
      <w:r w:rsidR="009E7BF2" w:rsidRPr="004B4F48">
        <w:rPr>
          <w:rFonts w:ascii="Arial" w:hAnsi="Arial" w:cs="Arial"/>
          <w:sz w:val="22"/>
          <w:szCs w:val="22"/>
        </w:rPr>
        <w:t xml:space="preserve"> </w:t>
      </w:r>
      <w:r w:rsidR="00DE63A4">
        <w:rPr>
          <w:rFonts w:ascii="Arial" w:hAnsi="Arial" w:cs="Arial"/>
          <w:sz w:val="22"/>
          <w:szCs w:val="22"/>
        </w:rPr>
        <w:t xml:space="preserve">in Ana Kobe (Oddelke za okolje, prostor in javno infrastrukturo) </w:t>
      </w:r>
      <w:r w:rsidR="009E7BF2" w:rsidRPr="004B4F48">
        <w:rPr>
          <w:rFonts w:ascii="Arial" w:hAnsi="Arial" w:cs="Arial"/>
          <w:sz w:val="22"/>
          <w:szCs w:val="22"/>
        </w:rPr>
        <w:t xml:space="preserve">v sodelovanju z oddelki </w:t>
      </w:r>
      <w:r w:rsidR="005B55CE" w:rsidRPr="004B4F48">
        <w:rPr>
          <w:rFonts w:ascii="Arial" w:hAnsi="Arial" w:cs="Arial"/>
          <w:sz w:val="22"/>
          <w:szCs w:val="22"/>
        </w:rPr>
        <w:t xml:space="preserve">in službami </w:t>
      </w:r>
      <w:r w:rsidR="009E7BF2" w:rsidRPr="004B4F48">
        <w:rPr>
          <w:rFonts w:ascii="Arial" w:hAnsi="Arial" w:cs="Arial"/>
          <w:sz w:val="22"/>
          <w:szCs w:val="22"/>
        </w:rPr>
        <w:t xml:space="preserve">občinske uprave, </w:t>
      </w:r>
      <w:r w:rsidR="00E56480" w:rsidRPr="004B4F48">
        <w:rPr>
          <w:rFonts w:ascii="Arial" w:hAnsi="Arial" w:cs="Arial"/>
          <w:sz w:val="22"/>
          <w:szCs w:val="22"/>
        </w:rPr>
        <w:t>javni</w:t>
      </w:r>
      <w:r w:rsidR="009E7BF2" w:rsidRPr="004B4F48">
        <w:rPr>
          <w:rFonts w:ascii="Arial" w:hAnsi="Arial" w:cs="Arial"/>
          <w:sz w:val="22"/>
          <w:szCs w:val="22"/>
        </w:rPr>
        <w:t>mi</w:t>
      </w:r>
      <w:r w:rsidR="00E56480" w:rsidRPr="004B4F48">
        <w:rPr>
          <w:rFonts w:ascii="Arial" w:hAnsi="Arial" w:cs="Arial"/>
          <w:sz w:val="22"/>
          <w:szCs w:val="22"/>
        </w:rPr>
        <w:t xml:space="preserve"> zavodi, kateri</w:t>
      </w:r>
      <w:r w:rsidR="00482839" w:rsidRPr="004B4F48">
        <w:rPr>
          <w:rFonts w:ascii="Arial" w:hAnsi="Arial" w:cs="Arial"/>
          <w:sz w:val="22"/>
          <w:szCs w:val="22"/>
        </w:rPr>
        <w:t>h</w:t>
      </w:r>
      <w:r w:rsidR="00E56480" w:rsidRPr="004B4F48">
        <w:rPr>
          <w:rFonts w:ascii="Arial" w:hAnsi="Arial" w:cs="Arial"/>
          <w:sz w:val="22"/>
          <w:szCs w:val="22"/>
        </w:rPr>
        <w:t xml:space="preserve"> ustanoviteljica je </w:t>
      </w:r>
      <w:r w:rsidR="00B874BB" w:rsidRPr="004B4F48">
        <w:rPr>
          <w:rFonts w:ascii="Arial" w:hAnsi="Arial" w:cs="Arial"/>
          <w:sz w:val="22"/>
          <w:szCs w:val="22"/>
        </w:rPr>
        <w:t>MONG</w:t>
      </w:r>
      <w:r w:rsidR="004875F1" w:rsidRPr="004B4F48">
        <w:rPr>
          <w:rFonts w:ascii="Arial" w:hAnsi="Arial" w:cs="Arial"/>
          <w:sz w:val="22"/>
          <w:szCs w:val="22"/>
        </w:rPr>
        <w:t>, drugimi javnimi zavodi</w:t>
      </w:r>
      <w:r w:rsidR="009E7BF2" w:rsidRPr="004B4F48">
        <w:rPr>
          <w:rFonts w:ascii="Arial" w:hAnsi="Arial" w:cs="Arial"/>
          <w:sz w:val="22"/>
          <w:szCs w:val="22"/>
        </w:rPr>
        <w:t xml:space="preserve"> in </w:t>
      </w:r>
      <w:r w:rsidR="00C70D82" w:rsidRPr="004B4F48">
        <w:rPr>
          <w:rFonts w:ascii="Arial" w:hAnsi="Arial" w:cs="Arial"/>
          <w:sz w:val="22"/>
          <w:szCs w:val="22"/>
        </w:rPr>
        <w:t xml:space="preserve">nekaterimi </w:t>
      </w:r>
      <w:r w:rsidR="009E7BF2" w:rsidRPr="004B4F48">
        <w:rPr>
          <w:rFonts w:ascii="Arial" w:hAnsi="Arial" w:cs="Arial"/>
          <w:sz w:val="22"/>
          <w:szCs w:val="22"/>
        </w:rPr>
        <w:t xml:space="preserve">invalidskimi </w:t>
      </w:r>
      <w:r w:rsidR="004875F1" w:rsidRPr="004B4F48">
        <w:rPr>
          <w:rFonts w:ascii="Arial" w:hAnsi="Arial" w:cs="Arial"/>
          <w:sz w:val="22"/>
          <w:szCs w:val="22"/>
        </w:rPr>
        <w:t xml:space="preserve">ter nevladnimi </w:t>
      </w:r>
      <w:r w:rsidR="009E7BF2" w:rsidRPr="004B4F48">
        <w:rPr>
          <w:rFonts w:ascii="Arial" w:hAnsi="Arial" w:cs="Arial"/>
          <w:sz w:val="22"/>
          <w:szCs w:val="22"/>
        </w:rPr>
        <w:t>organizacijami</w:t>
      </w:r>
      <w:r w:rsidR="00A14803" w:rsidRPr="004B4F48">
        <w:rPr>
          <w:rFonts w:ascii="Arial" w:hAnsi="Arial" w:cs="Arial"/>
          <w:sz w:val="22"/>
          <w:szCs w:val="22"/>
        </w:rPr>
        <w:t xml:space="preserve">. </w:t>
      </w:r>
    </w:p>
    <w:sectPr w:rsidR="00244A0C" w:rsidRPr="004B4F48" w:rsidSect="00B36C23">
      <w:footerReference w:type="even" r:id="rId9"/>
      <w:footerReference w:type="default" r:id="rId10"/>
      <w:pgSz w:w="11906" w:h="16838"/>
      <w:pgMar w:top="1560" w:right="1274"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D1C3E" w14:textId="77777777" w:rsidR="00D07CD6" w:rsidRDefault="00D07CD6">
      <w:r>
        <w:separator/>
      </w:r>
    </w:p>
  </w:endnote>
  <w:endnote w:type="continuationSeparator" w:id="0">
    <w:p w14:paraId="17FE8F30" w14:textId="77777777" w:rsidR="00D07CD6" w:rsidRDefault="00D0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Bahnschrift Light">
    <w:altName w:val="Segoe UI"/>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Grande">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ar(--font-family-conten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79EB" w14:textId="77777777" w:rsidR="00523CC4" w:rsidRDefault="00523CC4" w:rsidP="000F240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A0DFD">
      <w:rPr>
        <w:rStyle w:val="tevilkastrani"/>
        <w:noProof/>
      </w:rPr>
      <w:t>3</w:t>
    </w:r>
    <w:r>
      <w:rPr>
        <w:rStyle w:val="tevilkastrani"/>
      </w:rPr>
      <w:fldChar w:fldCharType="end"/>
    </w:r>
  </w:p>
  <w:p w14:paraId="4843EF5B" w14:textId="77777777" w:rsidR="00523CC4" w:rsidRDefault="00523CC4" w:rsidP="0001279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229F" w14:textId="314CEB52" w:rsidR="00523CC4" w:rsidRDefault="00523CC4" w:rsidP="000F240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12C87">
      <w:rPr>
        <w:rStyle w:val="tevilkastrani"/>
        <w:noProof/>
      </w:rPr>
      <w:t>7</w:t>
    </w:r>
    <w:r>
      <w:rPr>
        <w:rStyle w:val="tevilkastrani"/>
      </w:rPr>
      <w:fldChar w:fldCharType="end"/>
    </w:r>
  </w:p>
  <w:p w14:paraId="1CF1FCD0" w14:textId="01AD6E02" w:rsidR="00523CC4" w:rsidRPr="00EC2BC8" w:rsidRDefault="00C35C2A" w:rsidP="00C35C2A">
    <w:pPr>
      <w:pStyle w:val="Noga"/>
      <w:ind w:right="360"/>
      <w:rPr>
        <w:rFonts w:ascii="Arial" w:hAnsi="Arial" w:cs="Arial"/>
        <w:sz w:val="16"/>
        <w:szCs w:val="16"/>
      </w:rPr>
    </w:pPr>
    <w:r w:rsidRPr="00EC2BC8">
      <w:rPr>
        <w:rFonts w:ascii="Arial" w:hAnsi="Arial" w:cs="Arial"/>
        <w:sz w:val="16"/>
        <w:szCs w:val="16"/>
      </w:rPr>
      <w:t>Poročilo o izvedenih aktivnos</w:t>
    </w:r>
    <w:r w:rsidRPr="00FA5831">
      <w:rPr>
        <w:rFonts w:ascii="Arial" w:hAnsi="Arial" w:cs="Arial"/>
        <w:sz w:val="16"/>
        <w:szCs w:val="16"/>
      </w:rPr>
      <w:t>ti</w:t>
    </w:r>
    <w:r w:rsidR="009D68A2" w:rsidRPr="00FA5831">
      <w:rPr>
        <w:rFonts w:ascii="Arial" w:hAnsi="Arial" w:cs="Arial"/>
        <w:sz w:val="16"/>
        <w:szCs w:val="16"/>
      </w:rPr>
      <w:t>h</w:t>
    </w:r>
    <w:r w:rsidRPr="00EC2BC8">
      <w:rPr>
        <w:rFonts w:ascii="Arial" w:hAnsi="Arial" w:cs="Arial"/>
        <w:sz w:val="16"/>
        <w:szCs w:val="16"/>
      </w:rPr>
      <w:t xml:space="preserve"> iz </w:t>
    </w:r>
    <w:r w:rsidR="00EC2BC8" w:rsidRPr="00EC2BC8">
      <w:rPr>
        <w:rFonts w:ascii="Arial" w:hAnsi="Arial" w:cs="Arial"/>
        <w:sz w:val="16"/>
        <w:szCs w:val="16"/>
      </w:rPr>
      <w:t>Akcijskega</w:t>
    </w:r>
    <w:r w:rsidRPr="00EC2BC8">
      <w:rPr>
        <w:rFonts w:ascii="Arial" w:hAnsi="Arial" w:cs="Arial"/>
        <w:sz w:val="16"/>
        <w:szCs w:val="16"/>
      </w:rPr>
      <w:t xml:space="preserve"> načrta dostopnosti</w:t>
    </w:r>
    <w:r w:rsidR="00EC2BC8" w:rsidRPr="00EC2BC8">
      <w:rPr>
        <w:rFonts w:ascii="Arial" w:hAnsi="Arial" w:cs="Arial"/>
        <w:sz w:val="16"/>
        <w:szCs w:val="16"/>
      </w:rPr>
      <w:t xml:space="preserve"> 2021-2024</w:t>
    </w:r>
    <w:r w:rsidRPr="00EC2BC8">
      <w:rPr>
        <w:rFonts w:ascii="Arial" w:hAnsi="Arial" w:cs="Arial"/>
        <w:sz w:val="16"/>
        <w:szCs w:val="16"/>
      </w:rPr>
      <w:t xml:space="preserve"> Mestne občine Nova Gorica </w:t>
    </w:r>
    <w:r w:rsidR="00EC2BC8" w:rsidRPr="00EC2BC8">
      <w:rPr>
        <w:rFonts w:ascii="Arial" w:hAnsi="Arial" w:cs="Arial"/>
        <w:sz w:val="16"/>
        <w:szCs w:val="16"/>
      </w:rPr>
      <w:t>za</w:t>
    </w:r>
    <w:r w:rsidRPr="00EC2BC8">
      <w:rPr>
        <w:rFonts w:ascii="Arial" w:hAnsi="Arial" w:cs="Arial"/>
        <w:sz w:val="16"/>
        <w:szCs w:val="16"/>
      </w:rPr>
      <w:t xml:space="preserve"> let</w:t>
    </w:r>
    <w:r w:rsidR="00EC2BC8" w:rsidRPr="00EC2BC8">
      <w:rPr>
        <w:rFonts w:ascii="Arial" w:hAnsi="Arial" w:cs="Arial"/>
        <w:sz w:val="16"/>
        <w:szCs w:val="16"/>
      </w:rPr>
      <w:t>o</w:t>
    </w:r>
    <w:r w:rsidRPr="00EC2BC8">
      <w:rPr>
        <w:rFonts w:ascii="Arial" w:hAnsi="Arial" w:cs="Arial"/>
        <w:sz w:val="16"/>
        <w:szCs w:val="16"/>
      </w:rPr>
      <w:t xml:space="preserve"> 20</w:t>
    </w:r>
    <w:r w:rsidR="00EE12BC" w:rsidRPr="00EC2BC8">
      <w:rPr>
        <w:rFonts w:ascii="Arial" w:hAnsi="Arial" w:cs="Arial"/>
        <w:sz w:val="16"/>
        <w:szCs w:val="16"/>
      </w:rPr>
      <w:t>2</w:t>
    </w:r>
    <w:r w:rsidR="00CB1187">
      <w:rPr>
        <w:rFonts w:ascii="Arial" w:hAnsi="Arial" w:cs="Arial"/>
        <w:sz w:val="16"/>
        <w:szCs w:val="16"/>
      </w:rPr>
      <w:t>4</w:t>
    </w:r>
  </w:p>
  <w:p w14:paraId="0A7C833E" w14:textId="77777777" w:rsidR="00EE12BC" w:rsidRPr="00C35C2A" w:rsidRDefault="00EE12BC" w:rsidP="00C35C2A">
    <w:pPr>
      <w:pStyle w:val="Noga"/>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B14E" w14:textId="77777777" w:rsidR="00D07CD6" w:rsidRDefault="00D07CD6">
      <w:r>
        <w:separator/>
      </w:r>
    </w:p>
  </w:footnote>
  <w:footnote w:type="continuationSeparator" w:id="0">
    <w:p w14:paraId="1656816A" w14:textId="77777777" w:rsidR="00D07CD6" w:rsidRDefault="00D0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CED"/>
    <w:multiLevelType w:val="hybridMultilevel"/>
    <w:tmpl w:val="FFCCEA50"/>
    <w:lvl w:ilvl="0" w:tplc="4A3C5088">
      <w:numFmt w:val="bullet"/>
      <w:lvlText w:val="•"/>
      <w:lvlJc w:val="left"/>
      <w:pPr>
        <w:ind w:left="708" w:hanging="708"/>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7F00AF"/>
    <w:multiLevelType w:val="hybridMultilevel"/>
    <w:tmpl w:val="B6D48A24"/>
    <w:lvl w:ilvl="0" w:tplc="3644220E">
      <w:start w:val="1"/>
      <w:numFmt w:val="bullet"/>
      <w:lvlText w:val="­"/>
      <w:lvlJc w:val="left"/>
      <w:pPr>
        <w:ind w:left="720" w:hanging="360"/>
      </w:pPr>
      <w:rPr>
        <w:rFonts w:ascii="Source Sans Pro" w:hAnsi="Source Sans Pro"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EF36B6"/>
    <w:multiLevelType w:val="hybridMultilevel"/>
    <w:tmpl w:val="5DB8CE52"/>
    <w:lvl w:ilvl="0" w:tplc="9BB4F54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852F0D"/>
    <w:multiLevelType w:val="hybridMultilevel"/>
    <w:tmpl w:val="DB083D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B8491C"/>
    <w:multiLevelType w:val="hybridMultilevel"/>
    <w:tmpl w:val="5A4EE2A6"/>
    <w:lvl w:ilvl="0" w:tplc="FFFFFFFF">
      <w:start w:val="1"/>
      <w:numFmt w:val="bullet"/>
      <w:lvlText w:val="­"/>
      <w:lvlJc w:val="left"/>
      <w:pPr>
        <w:ind w:left="720" w:hanging="360"/>
      </w:pPr>
      <w:rPr>
        <w:rFonts w:ascii="Source Sans Pro" w:hAnsi="Source Sans Pro" w:hint="default"/>
      </w:rPr>
    </w:lvl>
    <w:lvl w:ilvl="1" w:tplc="3644220E">
      <w:start w:val="1"/>
      <w:numFmt w:val="bullet"/>
      <w:lvlText w:val="­"/>
      <w:lvlJc w:val="left"/>
      <w:pPr>
        <w:ind w:left="502" w:hanging="360"/>
      </w:pPr>
      <w:rPr>
        <w:rFonts w:ascii="Source Sans Pro" w:hAnsi="Source Sans Pr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D1712C"/>
    <w:multiLevelType w:val="hybridMultilevel"/>
    <w:tmpl w:val="B67AF9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76046F"/>
    <w:multiLevelType w:val="hybridMultilevel"/>
    <w:tmpl w:val="5D30921C"/>
    <w:lvl w:ilvl="0" w:tplc="FFFFFFFF">
      <w:start w:val="1"/>
      <w:numFmt w:val="bullet"/>
      <w:lvlText w:val="­"/>
      <w:lvlJc w:val="left"/>
      <w:pPr>
        <w:ind w:left="720" w:hanging="360"/>
      </w:pPr>
      <w:rPr>
        <w:rFonts w:ascii="Source Sans Pro" w:hAnsi="Source Sans Pro" w:hint="default"/>
      </w:rPr>
    </w:lvl>
    <w:lvl w:ilvl="1" w:tplc="0424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E46C2E"/>
    <w:multiLevelType w:val="hybridMultilevel"/>
    <w:tmpl w:val="9E9099C8"/>
    <w:lvl w:ilvl="0" w:tplc="6686C1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DE2AE4"/>
    <w:multiLevelType w:val="hybridMultilevel"/>
    <w:tmpl w:val="B8042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F62927"/>
    <w:multiLevelType w:val="hybridMultilevel"/>
    <w:tmpl w:val="D1CAE78A"/>
    <w:lvl w:ilvl="0" w:tplc="3644220E">
      <w:start w:val="1"/>
      <w:numFmt w:val="bullet"/>
      <w:lvlText w:val="­"/>
      <w:lvlJc w:val="left"/>
      <w:pPr>
        <w:ind w:left="360" w:hanging="360"/>
      </w:pPr>
      <w:rPr>
        <w:rFonts w:ascii="Source Sans Pro" w:hAnsi="Source Sans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76C31F3"/>
    <w:multiLevelType w:val="multilevel"/>
    <w:tmpl w:val="09C8B010"/>
    <w:styleLink w:val="WWNum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1445E96"/>
    <w:multiLevelType w:val="hybridMultilevel"/>
    <w:tmpl w:val="77E86334"/>
    <w:lvl w:ilvl="0" w:tplc="895ADC1C">
      <w:start w:val="2"/>
      <w:numFmt w:val="bullet"/>
      <w:lvlText w:val="-"/>
      <w:lvlJc w:val="left"/>
      <w:pPr>
        <w:ind w:left="720" w:hanging="360"/>
      </w:pPr>
      <w:rPr>
        <w:rFonts w:ascii="Bahnschrift Light" w:eastAsia="Times New Roman" w:hAnsi="Bahnschrift Light"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41A2E35"/>
    <w:multiLevelType w:val="hybridMultilevel"/>
    <w:tmpl w:val="6CB48E54"/>
    <w:lvl w:ilvl="0" w:tplc="132A9A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D95293"/>
    <w:multiLevelType w:val="hybridMultilevel"/>
    <w:tmpl w:val="2A9C1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040AED"/>
    <w:multiLevelType w:val="hybridMultilevel"/>
    <w:tmpl w:val="7E3EA302"/>
    <w:lvl w:ilvl="0" w:tplc="F286830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B470F0C"/>
    <w:multiLevelType w:val="hybridMultilevel"/>
    <w:tmpl w:val="700A88C6"/>
    <w:lvl w:ilvl="0" w:tplc="423A05C4">
      <w:start w:val="4"/>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875862"/>
    <w:multiLevelType w:val="hybridMultilevel"/>
    <w:tmpl w:val="0A8C0558"/>
    <w:lvl w:ilvl="0" w:tplc="3644220E">
      <w:start w:val="1"/>
      <w:numFmt w:val="bullet"/>
      <w:lvlText w:val="­"/>
      <w:lvlJc w:val="left"/>
      <w:pPr>
        <w:ind w:left="360" w:hanging="360"/>
      </w:pPr>
      <w:rPr>
        <w:rFonts w:ascii="Source Sans Pro" w:hAnsi="Source Sans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1293B25"/>
    <w:multiLevelType w:val="hybridMultilevel"/>
    <w:tmpl w:val="853823F0"/>
    <w:lvl w:ilvl="0" w:tplc="3644220E">
      <w:start w:val="1"/>
      <w:numFmt w:val="bullet"/>
      <w:lvlText w:val="­"/>
      <w:lvlJc w:val="left"/>
      <w:pPr>
        <w:ind w:left="360" w:hanging="360"/>
      </w:pPr>
      <w:rPr>
        <w:rFonts w:ascii="Source Sans Pro" w:hAnsi="Source Sans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87932F1"/>
    <w:multiLevelType w:val="hybridMultilevel"/>
    <w:tmpl w:val="C4884248"/>
    <w:lvl w:ilvl="0" w:tplc="3644220E">
      <w:start w:val="1"/>
      <w:numFmt w:val="bullet"/>
      <w:lvlText w:val="­"/>
      <w:lvlJc w:val="left"/>
      <w:pPr>
        <w:ind w:left="360" w:hanging="360"/>
      </w:pPr>
      <w:rPr>
        <w:rFonts w:ascii="Source Sans Pro" w:hAnsi="Source Sans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BF44053"/>
    <w:multiLevelType w:val="hybridMultilevel"/>
    <w:tmpl w:val="311ECF1E"/>
    <w:lvl w:ilvl="0" w:tplc="F286830A">
      <w:numFmt w:val="bullet"/>
      <w:lvlText w:val="-"/>
      <w:lvlJc w:val="left"/>
      <w:pPr>
        <w:ind w:left="720" w:hanging="360"/>
      </w:pPr>
      <w:rPr>
        <w:rFonts w:ascii="Arial" w:eastAsia="Calibri" w:hAnsi="Arial" w:cs="Arial" w:hint="default"/>
      </w:rPr>
    </w:lvl>
    <w:lvl w:ilvl="1" w:tplc="6686C136">
      <w:numFmt w:val="bullet"/>
      <w:lvlText w:val="-"/>
      <w:lvlJc w:val="left"/>
      <w:pPr>
        <w:ind w:left="36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FA27F5"/>
    <w:multiLevelType w:val="hybridMultilevel"/>
    <w:tmpl w:val="46C434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2458FC"/>
    <w:multiLevelType w:val="hybridMultilevel"/>
    <w:tmpl w:val="1F5A3888"/>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283FAF"/>
    <w:multiLevelType w:val="hybridMultilevel"/>
    <w:tmpl w:val="AD96E8E6"/>
    <w:lvl w:ilvl="0" w:tplc="0424000F">
      <w:start w:val="1"/>
      <w:numFmt w:val="decimal"/>
      <w:lvlText w:val="%1."/>
      <w:lvlJc w:val="left"/>
      <w:pPr>
        <w:ind w:left="928"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B42865"/>
    <w:multiLevelType w:val="hybridMultilevel"/>
    <w:tmpl w:val="B89CA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45438F"/>
    <w:multiLevelType w:val="hybridMultilevel"/>
    <w:tmpl w:val="0FF47B54"/>
    <w:lvl w:ilvl="0" w:tplc="3644220E">
      <w:start w:val="1"/>
      <w:numFmt w:val="bullet"/>
      <w:lvlText w:val="­"/>
      <w:lvlJc w:val="left"/>
      <w:pPr>
        <w:ind w:left="360" w:hanging="360"/>
      </w:pPr>
      <w:rPr>
        <w:rFonts w:ascii="Source Sans Pro" w:hAnsi="Source Sans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D296C4A"/>
    <w:multiLevelType w:val="hybridMultilevel"/>
    <w:tmpl w:val="49F0F7A8"/>
    <w:lvl w:ilvl="0" w:tplc="6686C1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2AE15DC"/>
    <w:multiLevelType w:val="hybridMultilevel"/>
    <w:tmpl w:val="BB9CC812"/>
    <w:lvl w:ilvl="0" w:tplc="6686C1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5670FE6"/>
    <w:multiLevelType w:val="hybridMultilevel"/>
    <w:tmpl w:val="A16071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765F23"/>
    <w:multiLevelType w:val="hybridMultilevel"/>
    <w:tmpl w:val="051203F2"/>
    <w:lvl w:ilvl="0" w:tplc="6686C1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CBE37BE"/>
    <w:multiLevelType w:val="hybridMultilevel"/>
    <w:tmpl w:val="598CD048"/>
    <w:lvl w:ilvl="0" w:tplc="D2C45F6E">
      <w:numFmt w:val="bullet"/>
      <w:lvlText w:val="-"/>
      <w:lvlJc w:val="left"/>
      <w:pPr>
        <w:ind w:left="1069" w:hanging="360"/>
      </w:pPr>
      <w:rPr>
        <w:rFonts w:ascii="Arial" w:eastAsia="Calibri"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0" w15:restartNumberingAfterBreak="0">
    <w:nsid w:val="668A15F1"/>
    <w:multiLevelType w:val="hybridMultilevel"/>
    <w:tmpl w:val="216EF678"/>
    <w:lvl w:ilvl="0" w:tplc="3644220E">
      <w:start w:val="1"/>
      <w:numFmt w:val="bullet"/>
      <w:lvlText w:val="­"/>
      <w:lvlJc w:val="left"/>
      <w:pPr>
        <w:ind w:left="360" w:hanging="360"/>
      </w:pPr>
      <w:rPr>
        <w:rFonts w:ascii="Source Sans Pro" w:hAnsi="Source Sans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6B7560A"/>
    <w:multiLevelType w:val="hybridMultilevel"/>
    <w:tmpl w:val="0FFCA7EC"/>
    <w:lvl w:ilvl="0" w:tplc="F286830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267054"/>
    <w:multiLevelType w:val="multilevel"/>
    <w:tmpl w:val="128CE052"/>
    <w:styleLink w:val="WWNum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72A7C43"/>
    <w:multiLevelType w:val="hybridMultilevel"/>
    <w:tmpl w:val="8BC691EA"/>
    <w:lvl w:ilvl="0" w:tplc="0424000F">
      <w:start w:val="1"/>
      <w:numFmt w:val="decimal"/>
      <w:lvlText w:val="%1."/>
      <w:lvlJc w:val="left"/>
      <w:pPr>
        <w:ind w:left="720" w:hanging="360"/>
      </w:pPr>
      <w:rPr>
        <w:rFonts w:hint="default"/>
      </w:rPr>
    </w:lvl>
    <w:lvl w:ilvl="1" w:tplc="6686C136">
      <w:numFmt w:val="bullet"/>
      <w:lvlText w:val="-"/>
      <w:lvlJc w:val="left"/>
      <w:pPr>
        <w:ind w:left="36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2920E6"/>
    <w:multiLevelType w:val="hybridMultilevel"/>
    <w:tmpl w:val="56CC51C4"/>
    <w:lvl w:ilvl="0" w:tplc="5F384C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B355C"/>
    <w:multiLevelType w:val="hybridMultilevel"/>
    <w:tmpl w:val="5EB818FC"/>
    <w:lvl w:ilvl="0" w:tplc="3644220E">
      <w:start w:val="1"/>
      <w:numFmt w:val="bullet"/>
      <w:lvlText w:val="­"/>
      <w:lvlJc w:val="left"/>
      <w:pPr>
        <w:ind w:left="360" w:hanging="360"/>
      </w:pPr>
      <w:rPr>
        <w:rFonts w:ascii="Source Sans Pro" w:hAnsi="Source Sans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C5541B6"/>
    <w:multiLevelType w:val="hybridMultilevel"/>
    <w:tmpl w:val="525ACA82"/>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F9B53F5"/>
    <w:multiLevelType w:val="hybridMultilevel"/>
    <w:tmpl w:val="08EC83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6F2FDC"/>
    <w:multiLevelType w:val="hybridMultilevel"/>
    <w:tmpl w:val="2B34B890"/>
    <w:lvl w:ilvl="0" w:tplc="57142E94">
      <w:start w:val="15"/>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77F94C5B"/>
    <w:multiLevelType w:val="hybridMultilevel"/>
    <w:tmpl w:val="2340C944"/>
    <w:lvl w:ilvl="0" w:tplc="6686C136">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B570949"/>
    <w:multiLevelType w:val="hybridMultilevel"/>
    <w:tmpl w:val="B5CE1F7A"/>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BB14DF"/>
    <w:multiLevelType w:val="hybridMultilevel"/>
    <w:tmpl w:val="39CA6AB6"/>
    <w:lvl w:ilvl="0" w:tplc="321E38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6418A4"/>
    <w:multiLevelType w:val="hybridMultilevel"/>
    <w:tmpl w:val="7B00430C"/>
    <w:lvl w:ilvl="0" w:tplc="3644220E">
      <w:start w:val="1"/>
      <w:numFmt w:val="bullet"/>
      <w:lvlText w:val="­"/>
      <w:lvlJc w:val="left"/>
      <w:pPr>
        <w:ind w:left="502" w:hanging="360"/>
      </w:pPr>
      <w:rPr>
        <w:rFonts w:ascii="Source Sans Pro" w:hAnsi="Source Sans Pro"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16cid:durableId="2037542093">
    <w:abstractNumId w:val="20"/>
  </w:num>
  <w:num w:numId="2" w16cid:durableId="420415753">
    <w:abstractNumId w:val="21"/>
  </w:num>
  <w:num w:numId="3" w16cid:durableId="77751157">
    <w:abstractNumId w:val="40"/>
  </w:num>
  <w:num w:numId="4" w16cid:durableId="2083335165">
    <w:abstractNumId w:val="21"/>
  </w:num>
  <w:num w:numId="5" w16cid:durableId="954680695">
    <w:abstractNumId w:val="36"/>
  </w:num>
  <w:num w:numId="6" w16cid:durableId="350686284">
    <w:abstractNumId w:val="29"/>
  </w:num>
  <w:num w:numId="7" w16cid:durableId="548420656">
    <w:abstractNumId w:val="2"/>
  </w:num>
  <w:num w:numId="8" w16cid:durableId="688601133">
    <w:abstractNumId w:val="0"/>
  </w:num>
  <w:num w:numId="9" w16cid:durableId="678308690">
    <w:abstractNumId w:val="15"/>
  </w:num>
  <w:num w:numId="10" w16cid:durableId="1422289729">
    <w:abstractNumId w:val="22"/>
  </w:num>
  <w:num w:numId="11" w16cid:durableId="1297250088">
    <w:abstractNumId w:val="11"/>
  </w:num>
  <w:num w:numId="12" w16cid:durableId="1562207674">
    <w:abstractNumId w:val="37"/>
  </w:num>
  <w:num w:numId="13" w16cid:durableId="1357121846">
    <w:abstractNumId w:val="5"/>
  </w:num>
  <w:num w:numId="14" w16cid:durableId="1614360236">
    <w:abstractNumId w:val="33"/>
  </w:num>
  <w:num w:numId="15" w16cid:durableId="1416441347">
    <w:abstractNumId w:val="3"/>
  </w:num>
  <w:num w:numId="16" w16cid:durableId="240871502">
    <w:abstractNumId w:val="14"/>
  </w:num>
  <w:num w:numId="17" w16cid:durableId="641543420">
    <w:abstractNumId w:val="32"/>
  </w:num>
  <w:num w:numId="18" w16cid:durableId="615335067">
    <w:abstractNumId w:val="10"/>
  </w:num>
  <w:num w:numId="19" w16cid:durableId="614294858">
    <w:abstractNumId w:val="10"/>
  </w:num>
  <w:num w:numId="20" w16cid:durableId="1113941073">
    <w:abstractNumId w:val="32"/>
  </w:num>
  <w:num w:numId="21" w16cid:durableId="223682798">
    <w:abstractNumId w:val="19"/>
  </w:num>
  <w:num w:numId="22" w16cid:durableId="168712977">
    <w:abstractNumId w:val="25"/>
  </w:num>
  <w:num w:numId="23" w16cid:durableId="1455711577">
    <w:abstractNumId w:val="31"/>
  </w:num>
  <w:num w:numId="24" w16cid:durableId="822618820">
    <w:abstractNumId w:val="38"/>
  </w:num>
  <w:num w:numId="25" w16cid:durableId="1233813330">
    <w:abstractNumId w:val="23"/>
  </w:num>
  <w:num w:numId="26" w16cid:durableId="456490042">
    <w:abstractNumId w:val="39"/>
  </w:num>
  <w:num w:numId="27" w16cid:durableId="996960171">
    <w:abstractNumId w:val="8"/>
  </w:num>
  <w:num w:numId="28" w16cid:durableId="497506344">
    <w:abstractNumId w:val="34"/>
  </w:num>
  <w:num w:numId="29" w16cid:durableId="310791685">
    <w:abstractNumId w:val="28"/>
  </w:num>
  <w:num w:numId="30" w16cid:durableId="295068847">
    <w:abstractNumId w:val="26"/>
  </w:num>
  <w:num w:numId="31" w16cid:durableId="1584338773">
    <w:abstractNumId w:val="7"/>
  </w:num>
  <w:num w:numId="32" w16cid:durableId="2050103117">
    <w:abstractNumId w:val="13"/>
  </w:num>
  <w:num w:numId="33" w16cid:durableId="647637615">
    <w:abstractNumId w:val="26"/>
  </w:num>
  <w:num w:numId="34" w16cid:durableId="1821731818">
    <w:abstractNumId w:val="17"/>
  </w:num>
  <w:num w:numId="35" w16cid:durableId="259339533">
    <w:abstractNumId w:val="35"/>
  </w:num>
  <w:num w:numId="36" w16cid:durableId="373896301">
    <w:abstractNumId w:val="18"/>
  </w:num>
  <w:num w:numId="37" w16cid:durableId="829758253">
    <w:abstractNumId w:val="42"/>
  </w:num>
  <w:num w:numId="38" w16cid:durableId="1576166694">
    <w:abstractNumId w:val="30"/>
  </w:num>
  <w:num w:numId="39" w16cid:durableId="114832108">
    <w:abstractNumId w:val="9"/>
  </w:num>
  <w:num w:numId="40" w16cid:durableId="208885804">
    <w:abstractNumId w:val="16"/>
  </w:num>
  <w:num w:numId="41" w16cid:durableId="1697147451">
    <w:abstractNumId w:val="41"/>
  </w:num>
  <w:num w:numId="42" w16cid:durableId="1460108686">
    <w:abstractNumId w:val="12"/>
  </w:num>
  <w:num w:numId="43" w16cid:durableId="51469905">
    <w:abstractNumId w:val="1"/>
  </w:num>
  <w:num w:numId="44" w16cid:durableId="1417898245">
    <w:abstractNumId w:val="6"/>
  </w:num>
  <w:num w:numId="45" w16cid:durableId="1848328363">
    <w:abstractNumId w:val="4"/>
  </w:num>
  <w:num w:numId="46" w16cid:durableId="1357921979">
    <w:abstractNumId w:val="24"/>
  </w:num>
  <w:num w:numId="47" w16cid:durableId="209631540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86"/>
    <w:rsid w:val="00002A0F"/>
    <w:rsid w:val="00002D9D"/>
    <w:rsid w:val="00006338"/>
    <w:rsid w:val="00007610"/>
    <w:rsid w:val="00010C30"/>
    <w:rsid w:val="00010F28"/>
    <w:rsid w:val="00012040"/>
    <w:rsid w:val="00012795"/>
    <w:rsid w:val="00012A83"/>
    <w:rsid w:val="00014084"/>
    <w:rsid w:val="00014AD8"/>
    <w:rsid w:val="00016FC6"/>
    <w:rsid w:val="00017D6C"/>
    <w:rsid w:val="000230F7"/>
    <w:rsid w:val="000231FA"/>
    <w:rsid w:val="00023DD2"/>
    <w:rsid w:val="00023ED8"/>
    <w:rsid w:val="000243BC"/>
    <w:rsid w:val="00025795"/>
    <w:rsid w:val="00025D1F"/>
    <w:rsid w:val="00026761"/>
    <w:rsid w:val="000320C4"/>
    <w:rsid w:val="00036A7C"/>
    <w:rsid w:val="00036BC8"/>
    <w:rsid w:val="0003733C"/>
    <w:rsid w:val="00037B97"/>
    <w:rsid w:val="00040512"/>
    <w:rsid w:val="000408D7"/>
    <w:rsid w:val="00041000"/>
    <w:rsid w:val="00041A4A"/>
    <w:rsid w:val="00042E83"/>
    <w:rsid w:val="00043292"/>
    <w:rsid w:val="000522C4"/>
    <w:rsid w:val="00054509"/>
    <w:rsid w:val="00054695"/>
    <w:rsid w:val="00054A8F"/>
    <w:rsid w:val="00055713"/>
    <w:rsid w:val="00056A58"/>
    <w:rsid w:val="00057C3D"/>
    <w:rsid w:val="00060766"/>
    <w:rsid w:val="00060986"/>
    <w:rsid w:val="00061B25"/>
    <w:rsid w:val="00062362"/>
    <w:rsid w:val="0006414C"/>
    <w:rsid w:val="00065AA7"/>
    <w:rsid w:val="00066A4E"/>
    <w:rsid w:val="00067924"/>
    <w:rsid w:val="00070A23"/>
    <w:rsid w:val="00073A5C"/>
    <w:rsid w:val="00073EBD"/>
    <w:rsid w:val="000749DA"/>
    <w:rsid w:val="000751F8"/>
    <w:rsid w:val="00075545"/>
    <w:rsid w:val="00075B55"/>
    <w:rsid w:val="00075FDB"/>
    <w:rsid w:val="00076FC8"/>
    <w:rsid w:val="000772F3"/>
    <w:rsid w:val="00077AE8"/>
    <w:rsid w:val="00077B26"/>
    <w:rsid w:val="00077D5E"/>
    <w:rsid w:val="00081583"/>
    <w:rsid w:val="00082395"/>
    <w:rsid w:val="00083B68"/>
    <w:rsid w:val="00083F91"/>
    <w:rsid w:val="00084D26"/>
    <w:rsid w:val="0008646F"/>
    <w:rsid w:val="00087B03"/>
    <w:rsid w:val="00087D17"/>
    <w:rsid w:val="00090798"/>
    <w:rsid w:val="00091632"/>
    <w:rsid w:val="00091B36"/>
    <w:rsid w:val="00093539"/>
    <w:rsid w:val="00094615"/>
    <w:rsid w:val="000949D5"/>
    <w:rsid w:val="000953A0"/>
    <w:rsid w:val="00096209"/>
    <w:rsid w:val="000A14A4"/>
    <w:rsid w:val="000A1886"/>
    <w:rsid w:val="000A1AA8"/>
    <w:rsid w:val="000A1F99"/>
    <w:rsid w:val="000A2266"/>
    <w:rsid w:val="000A2796"/>
    <w:rsid w:val="000A2E42"/>
    <w:rsid w:val="000A3198"/>
    <w:rsid w:val="000A5D40"/>
    <w:rsid w:val="000A5FD4"/>
    <w:rsid w:val="000A63AF"/>
    <w:rsid w:val="000A6973"/>
    <w:rsid w:val="000B1991"/>
    <w:rsid w:val="000B25E4"/>
    <w:rsid w:val="000B2E98"/>
    <w:rsid w:val="000B310B"/>
    <w:rsid w:val="000B3936"/>
    <w:rsid w:val="000B4A25"/>
    <w:rsid w:val="000B59D7"/>
    <w:rsid w:val="000B704A"/>
    <w:rsid w:val="000B7137"/>
    <w:rsid w:val="000C1708"/>
    <w:rsid w:val="000C3090"/>
    <w:rsid w:val="000C5442"/>
    <w:rsid w:val="000C65D0"/>
    <w:rsid w:val="000C66A4"/>
    <w:rsid w:val="000C7927"/>
    <w:rsid w:val="000D0ABC"/>
    <w:rsid w:val="000D1B50"/>
    <w:rsid w:val="000D4C86"/>
    <w:rsid w:val="000D516B"/>
    <w:rsid w:val="000D5283"/>
    <w:rsid w:val="000D5C5B"/>
    <w:rsid w:val="000D5EF4"/>
    <w:rsid w:val="000D694E"/>
    <w:rsid w:val="000D7F1B"/>
    <w:rsid w:val="000E06C4"/>
    <w:rsid w:val="000E182A"/>
    <w:rsid w:val="000E356A"/>
    <w:rsid w:val="000E4945"/>
    <w:rsid w:val="000F012F"/>
    <w:rsid w:val="000F240A"/>
    <w:rsid w:val="000F3077"/>
    <w:rsid w:val="000F4991"/>
    <w:rsid w:val="000F4A7C"/>
    <w:rsid w:val="001037D7"/>
    <w:rsid w:val="001041FB"/>
    <w:rsid w:val="00104659"/>
    <w:rsid w:val="00104970"/>
    <w:rsid w:val="001049CA"/>
    <w:rsid w:val="00105691"/>
    <w:rsid w:val="00107444"/>
    <w:rsid w:val="00107625"/>
    <w:rsid w:val="0010798D"/>
    <w:rsid w:val="00107A79"/>
    <w:rsid w:val="00111297"/>
    <w:rsid w:val="001114CE"/>
    <w:rsid w:val="00111546"/>
    <w:rsid w:val="00111ABC"/>
    <w:rsid w:val="00113694"/>
    <w:rsid w:val="00115186"/>
    <w:rsid w:val="00116F21"/>
    <w:rsid w:val="00121AE7"/>
    <w:rsid w:val="00123638"/>
    <w:rsid w:val="00123946"/>
    <w:rsid w:val="00124198"/>
    <w:rsid w:val="001244CA"/>
    <w:rsid w:val="001244CD"/>
    <w:rsid w:val="001321EA"/>
    <w:rsid w:val="00132A63"/>
    <w:rsid w:val="00133EF1"/>
    <w:rsid w:val="00135E2A"/>
    <w:rsid w:val="001362F3"/>
    <w:rsid w:val="00136DD4"/>
    <w:rsid w:val="0013728B"/>
    <w:rsid w:val="001372AA"/>
    <w:rsid w:val="001408ED"/>
    <w:rsid w:val="0014216F"/>
    <w:rsid w:val="001421C3"/>
    <w:rsid w:val="001436E4"/>
    <w:rsid w:val="00143B02"/>
    <w:rsid w:val="00143B65"/>
    <w:rsid w:val="00143C45"/>
    <w:rsid w:val="00143D2A"/>
    <w:rsid w:val="00144498"/>
    <w:rsid w:val="00144C8C"/>
    <w:rsid w:val="00144EAF"/>
    <w:rsid w:val="001461FE"/>
    <w:rsid w:val="0014727E"/>
    <w:rsid w:val="00147822"/>
    <w:rsid w:val="00147C15"/>
    <w:rsid w:val="00152643"/>
    <w:rsid w:val="00153B1D"/>
    <w:rsid w:val="00153E07"/>
    <w:rsid w:val="001546A1"/>
    <w:rsid w:val="001555AB"/>
    <w:rsid w:val="00155C77"/>
    <w:rsid w:val="00160604"/>
    <w:rsid w:val="00160DD0"/>
    <w:rsid w:val="00161A99"/>
    <w:rsid w:val="001624DD"/>
    <w:rsid w:val="00162522"/>
    <w:rsid w:val="00162F36"/>
    <w:rsid w:val="001633DB"/>
    <w:rsid w:val="00165B80"/>
    <w:rsid w:val="00165FD1"/>
    <w:rsid w:val="001661D5"/>
    <w:rsid w:val="0016755D"/>
    <w:rsid w:val="001702C7"/>
    <w:rsid w:val="00170421"/>
    <w:rsid w:val="00170B0E"/>
    <w:rsid w:val="00171FE1"/>
    <w:rsid w:val="0017262E"/>
    <w:rsid w:val="00172BD7"/>
    <w:rsid w:val="001738B6"/>
    <w:rsid w:val="00173FF5"/>
    <w:rsid w:val="001745F1"/>
    <w:rsid w:val="00175D27"/>
    <w:rsid w:val="00183B43"/>
    <w:rsid w:val="00183C81"/>
    <w:rsid w:val="00191BEC"/>
    <w:rsid w:val="00192B21"/>
    <w:rsid w:val="0019348B"/>
    <w:rsid w:val="001938E8"/>
    <w:rsid w:val="0019544F"/>
    <w:rsid w:val="00195C37"/>
    <w:rsid w:val="00195CA6"/>
    <w:rsid w:val="001962A5"/>
    <w:rsid w:val="00196603"/>
    <w:rsid w:val="001966DB"/>
    <w:rsid w:val="001A084B"/>
    <w:rsid w:val="001A0B64"/>
    <w:rsid w:val="001A1838"/>
    <w:rsid w:val="001A2525"/>
    <w:rsid w:val="001A4BD4"/>
    <w:rsid w:val="001A4CBE"/>
    <w:rsid w:val="001A7B82"/>
    <w:rsid w:val="001B0A74"/>
    <w:rsid w:val="001B126F"/>
    <w:rsid w:val="001B128A"/>
    <w:rsid w:val="001B1DAA"/>
    <w:rsid w:val="001B2601"/>
    <w:rsid w:val="001B684A"/>
    <w:rsid w:val="001C092C"/>
    <w:rsid w:val="001C0D57"/>
    <w:rsid w:val="001C192F"/>
    <w:rsid w:val="001C2393"/>
    <w:rsid w:val="001C4F3C"/>
    <w:rsid w:val="001C5FE4"/>
    <w:rsid w:val="001C66B0"/>
    <w:rsid w:val="001C72CD"/>
    <w:rsid w:val="001C7C0D"/>
    <w:rsid w:val="001D0207"/>
    <w:rsid w:val="001D0B5A"/>
    <w:rsid w:val="001D2C0C"/>
    <w:rsid w:val="001D3C7A"/>
    <w:rsid w:val="001D3C7C"/>
    <w:rsid w:val="001D4E3D"/>
    <w:rsid w:val="001D6408"/>
    <w:rsid w:val="001D6440"/>
    <w:rsid w:val="001D7775"/>
    <w:rsid w:val="001E188C"/>
    <w:rsid w:val="001E397E"/>
    <w:rsid w:val="001E5585"/>
    <w:rsid w:val="001F11F1"/>
    <w:rsid w:val="001F2426"/>
    <w:rsid w:val="001F32F0"/>
    <w:rsid w:val="001F3916"/>
    <w:rsid w:val="001F41C3"/>
    <w:rsid w:val="001F4467"/>
    <w:rsid w:val="001F4C06"/>
    <w:rsid w:val="001F5184"/>
    <w:rsid w:val="001F5A2B"/>
    <w:rsid w:val="001F5A9E"/>
    <w:rsid w:val="001F5D65"/>
    <w:rsid w:val="001F74D4"/>
    <w:rsid w:val="00200C90"/>
    <w:rsid w:val="00201172"/>
    <w:rsid w:val="00202E90"/>
    <w:rsid w:val="002033B0"/>
    <w:rsid w:val="00207230"/>
    <w:rsid w:val="002072B1"/>
    <w:rsid w:val="00210C6E"/>
    <w:rsid w:val="00211A43"/>
    <w:rsid w:val="00211E4A"/>
    <w:rsid w:val="00212F77"/>
    <w:rsid w:val="00214B9D"/>
    <w:rsid w:val="00215CAD"/>
    <w:rsid w:val="002161AB"/>
    <w:rsid w:val="00216A10"/>
    <w:rsid w:val="00217A4C"/>
    <w:rsid w:val="002201DB"/>
    <w:rsid w:val="0022096F"/>
    <w:rsid w:val="002224D4"/>
    <w:rsid w:val="00223F11"/>
    <w:rsid w:val="002244E4"/>
    <w:rsid w:val="00226A57"/>
    <w:rsid w:val="00227315"/>
    <w:rsid w:val="002277A8"/>
    <w:rsid w:val="00230799"/>
    <w:rsid w:val="00230B3B"/>
    <w:rsid w:val="0023465B"/>
    <w:rsid w:val="00235B95"/>
    <w:rsid w:val="00236467"/>
    <w:rsid w:val="00236CB2"/>
    <w:rsid w:val="00237BBD"/>
    <w:rsid w:val="0024201E"/>
    <w:rsid w:val="002440EE"/>
    <w:rsid w:val="00244A0C"/>
    <w:rsid w:val="00245A54"/>
    <w:rsid w:val="00245DDE"/>
    <w:rsid w:val="00246D9C"/>
    <w:rsid w:val="0024744A"/>
    <w:rsid w:val="00251230"/>
    <w:rsid w:val="002517F3"/>
    <w:rsid w:val="0025260F"/>
    <w:rsid w:val="00252A96"/>
    <w:rsid w:val="0025385F"/>
    <w:rsid w:val="002549DF"/>
    <w:rsid w:val="00254B0A"/>
    <w:rsid w:val="00255CCC"/>
    <w:rsid w:val="00255E54"/>
    <w:rsid w:val="00256C67"/>
    <w:rsid w:val="00256E48"/>
    <w:rsid w:val="00261F2A"/>
    <w:rsid w:val="00261FE0"/>
    <w:rsid w:val="00262DFB"/>
    <w:rsid w:val="002631FF"/>
    <w:rsid w:val="002637A4"/>
    <w:rsid w:val="00263EC2"/>
    <w:rsid w:val="00263F01"/>
    <w:rsid w:val="00264946"/>
    <w:rsid w:val="00265303"/>
    <w:rsid w:val="00265631"/>
    <w:rsid w:val="0026587E"/>
    <w:rsid w:val="002658F7"/>
    <w:rsid w:val="00266402"/>
    <w:rsid w:val="002671DF"/>
    <w:rsid w:val="00267CE2"/>
    <w:rsid w:val="00267F26"/>
    <w:rsid w:val="002704A2"/>
    <w:rsid w:val="0027094B"/>
    <w:rsid w:val="00271B8C"/>
    <w:rsid w:val="00271D34"/>
    <w:rsid w:val="00273564"/>
    <w:rsid w:val="0027571C"/>
    <w:rsid w:val="002761C4"/>
    <w:rsid w:val="00276348"/>
    <w:rsid w:val="00276CF4"/>
    <w:rsid w:val="00276E0B"/>
    <w:rsid w:val="00280326"/>
    <w:rsid w:val="0028282F"/>
    <w:rsid w:val="00282D02"/>
    <w:rsid w:val="00283F07"/>
    <w:rsid w:val="002849F5"/>
    <w:rsid w:val="00285408"/>
    <w:rsid w:val="00286958"/>
    <w:rsid w:val="00287E5E"/>
    <w:rsid w:val="00290036"/>
    <w:rsid w:val="00292578"/>
    <w:rsid w:val="0029389C"/>
    <w:rsid w:val="002A0679"/>
    <w:rsid w:val="002A0890"/>
    <w:rsid w:val="002A2289"/>
    <w:rsid w:val="002A2451"/>
    <w:rsid w:val="002A27D0"/>
    <w:rsid w:val="002A4261"/>
    <w:rsid w:val="002A49CF"/>
    <w:rsid w:val="002A6A56"/>
    <w:rsid w:val="002B1EF3"/>
    <w:rsid w:val="002B2E0D"/>
    <w:rsid w:val="002B39B1"/>
    <w:rsid w:val="002B56A0"/>
    <w:rsid w:val="002B5E6A"/>
    <w:rsid w:val="002B6B2D"/>
    <w:rsid w:val="002B741F"/>
    <w:rsid w:val="002B7BC6"/>
    <w:rsid w:val="002C0448"/>
    <w:rsid w:val="002C2731"/>
    <w:rsid w:val="002C2751"/>
    <w:rsid w:val="002C28E1"/>
    <w:rsid w:val="002C3779"/>
    <w:rsid w:val="002C4BF1"/>
    <w:rsid w:val="002C50C8"/>
    <w:rsid w:val="002C6A10"/>
    <w:rsid w:val="002C7595"/>
    <w:rsid w:val="002D12BD"/>
    <w:rsid w:val="002D1BE4"/>
    <w:rsid w:val="002D239E"/>
    <w:rsid w:val="002D2A77"/>
    <w:rsid w:val="002D3595"/>
    <w:rsid w:val="002D47F2"/>
    <w:rsid w:val="002D55DF"/>
    <w:rsid w:val="002D6495"/>
    <w:rsid w:val="002D70C9"/>
    <w:rsid w:val="002D7B70"/>
    <w:rsid w:val="002E042B"/>
    <w:rsid w:val="002E07D7"/>
    <w:rsid w:val="002E1B0C"/>
    <w:rsid w:val="002E1BD7"/>
    <w:rsid w:val="002E33A3"/>
    <w:rsid w:val="002E4F1C"/>
    <w:rsid w:val="002E51E1"/>
    <w:rsid w:val="002E6009"/>
    <w:rsid w:val="002E66AF"/>
    <w:rsid w:val="002E6A32"/>
    <w:rsid w:val="002E75B3"/>
    <w:rsid w:val="002E7618"/>
    <w:rsid w:val="002E78B9"/>
    <w:rsid w:val="002F282A"/>
    <w:rsid w:val="002F4CC2"/>
    <w:rsid w:val="002F6ED1"/>
    <w:rsid w:val="00300C97"/>
    <w:rsid w:val="00300E1F"/>
    <w:rsid w:val="00302661"/>
    <w:rsid w:val="003074B3"/>
    <w:rsid w:val="00310408"/>
    <w:rsid w:val="00310E02"/>
    <w:rsid w:val="003110B9"/>
    <w:rsid w:val="00311E9E"/>
    <w:rsid w:val="003123DC"/>
    <w:rsid w:val="00313D84"/>
    <w:rsid w:val="00316C9B"/>
    <w:rsid w:val="0031703B"/>
    <w:rsid w:val="00317476"/>
    <w:rsid w:val="00317C42"/>
    <w:rsid w:val="00317FC2"/>
    <w:rsid w:val="00320657"/>
    <w:rsid w:val="00320730"/>
    <w:rsid w:val="00320786"/>
    <w:rsid w:val="00320892"/>
    <w:rsid w:val="00320D3A"/>
    <w:rsid w:val="00322016"/>
    <w:rsid w:val="00323BC2"/>
    <w:rsid w:val="00323DEC"/>
    <w:rsid w:val="00324080"/>
    <w:rsid w:val="00326BC2"/>
    <w:rsid w:val="0032702D"/>
    <w:rsid w:val="003279F0"/>
    <w:rsid w:val="003317BD"/>
    <w:rsid w:val="0033191E"/>
    <w:rsid w:val="00333DA9"/>
    <w:rsid w:val="00333F60"/>
    <w:rsid w:val="0033401A"/>
    <w:rsid w:val="00335CBB"/>
    <w:rsid w:val="003360A9"/>
    <w:rsid w:val="00337676"/>
    <w:rsid w:val="00337B0F"/>
    <w:rsid w:val="003402CC"/>
    <w:rsid w:val="00340937"/>
    <w:rsid w:val="00340AE9"/>
    <w:rsid w:val="0034246D"/>
    <w:rsid w:val="003430CD"/>
    <w:rsid w:val="00345575"/>
    <w:rsid w:val="003466F9"/>
    <w:rsid w:val="00347646"/>
    <w:rsid w:val="00347D92"/>
    <w:rsid w:val="00350EB3"/>
    <w:rsid w:val="003520C9"/>
    <w:rsid w:val="003531CD"/>
    <w:rsid w:val="00354737"/>
    <w:rsid w:val="00355021"/>
    <w:rsid w:val="00355A12"/>
    <w:rsid w:val="00355DFB"/>
    <w:rsid w:val="00356A18"/>
    <w:rsid w:val="00356CA0"/>
    <w:rsid w:val="0036001D"/>
    <w:rsid w:val="003629BD"/>
    <w:rsid w:val="00363EAA"/>
    <w:rsid w:val="0036546C"/>
    <w:rsid w:val="003661E8"/>
    <w:rsid w:val="0036620B"/>
    <w:rsid w:val="003663DD"/>
    <w:rsid w:val="00370E0A"/>
    <w:rsid w:val="00370FE5"/>
    <w:rsid w:val="00371B87"/>
    <w:rsid w:val="00374CB7"/>
    <w:rsid w:val="00375110"/>
    <w:rsid w:val="00375B44"/>
    <w:rsid w:val="00375E38"/>
    <w:rsid w:val="00381E8F"/>
    <w:rsid w:val="00383709"/>
    <w:rsid w:val="00383D39"/>
    <w:rsid w:val="00385247"/>
    <w:rsid w:val="00386DAE"/>
    <w:rsid w:val="003873C2"/>
    <w:rsid w:val="00387E3A"/>
    <w:rsid w:val="00391394"/>
    <w:rsid w:val="00392207"/>
    <w:rsid w:val="00396108"/>
    <w:rsid w:val="003978F5"/>
    <w:rsid w:val="00397954"/>
    <w:rsid w:val="003A0DFD"/>
    <w:rsid w:val="003A1B53"/>
    <w:rsid w:val="003A36C4"/>
    <w:rsid w:val="003A4F15"/>
    <w:rsid w:val="003A58ED"/>
    <w:rsid w:val="003A58F4"/>
    <w:rsid w:val="003A7472"/>
    <w:rsid w:val="003B05EF"/>
    <w:rsid w:val="003B06D1"/>
    <w:rsid w:val="003B113A"/>
    <w:rsid w:val="003B18E2"/>
    <w:rsid w:val="003B2A54"/>
    <w:rsid w:val="003B411F"/>
    <w:rsid w:val="003B51E0"/>
    <w:rsid w:val="003B5474"/>
    <w:rsid w:val="003B63AF"/>
    <w:rsid w:val="003B7C43"/>
    <w:rsid w:val="003C03D5"/>
    <w:rsid w:val="003C1F42"/>
    <w:rsid w:val="003C3E7E"/>
    <w:rsid w:val="003C59A1"/>
    <w:rsid w:val="003C7C03"/>
    <w:rsid w:val="003D22D6"/>
    <w:rsid w:val="003D5CAB"/>
    <w:rsid w:val="003D762F"/>
    <w:rsid w:val="003E0046"/>
    <w:rsid w:val="003E03C1"/>
    <w:rsid w:val="003E200C"/>
    <w:rsid w:val="003E3D9B"/>
    <w:rsid w:val="003E4846"/>
    <w:rsid w:val="003E5BDA"/>
    <w:rsid w:val="003E6548"/>
    <w:rsid w:val="003F0591"/>
    <w:rsid w:val="003F0C0E"/>
    <w:rsid w:val="003F168A"/>
    <w:rsid w:val="003F1E12"/>
    <w:rsid w:val="003F2203"/>
    <w:rsid w:val="003F6E85"/>
    <w:rsid w:val="003F79EB"/>
    <w:rsid w:val="003F7ABC"/>
    <w:rsid w:val="00402321"/>
    <w:rsid w:val="00403A55"/>
    <w:rsid w:val="00404093"/>
    <w:rsid w:val="00404C8E"/>
    <w:rsid w:val="00404D73"/>
    <w:rsid w:val="00404EB8"/>
    <w:rsid w:val="004079C9"/>
    <w:rsid w:val="00407C9D"/>
    <w:rsid w:val="004101E9"/>
    <w:rsid w:val="0041084C"/>
    <w:rsid w:val="0041146A"/>
    <w:rsid w:val="004114D1"/>
    <w:rsid w:val="004118BE"/>
    <w:rsid w:val="00412AEE"/>
    <w:rsid w:val="004137EF"/>
    <w:rsid w:val="00414830"/>
    <w:rsid w:val="0041555E"/>
    <w:rsid w:val="004166FD"/>
    <w:rsid w:val="00416AF3"/>
    <w:rsid w:val="0041728E"/>
    <w:rsid w:val="004172A1"/>
    <w:rsid w:val="00421F3B"/>
    <w:rsid w:val="00421FAC"/>
    <w:rsid w:val="00425E61"/>
    <w:rsid w:val="0042748C"/>
    <w:rsid w:val="004275A1"/>
    <w:rsid w:val="00430276"/>
    <w:rsid w:val="00430621"/>
    <w:rsid w:val="00432712"/>
    <w:rsid w:val="00432847"/>
    <w:rsid w:val="00432986"/>
    <w:rsid w:val="00432C2B"/>
    <w:rsid w:val="00432D49"/>
    <w:rsid w:val="004330CE"/>
    <w:rsid w:val="00434BCD"/>
    <w:rsid w:val="00435E7C"/>
    <w:rsid w:val="00436416"/>
    <w:rsid w:val="00436BEB"/>
    <w:rsid w:val="00440539"/>
    <w:rsid w:val="00441EED"/>
    <w:rsid w:val="00444CEE"/>
    <w:rsid w:val="004469B3"/>
    <w:rsid w:val="0045052F"/>
    <w:rsid w:val="0045084D"/>
    <w:rsid w:val="00450DC1"/>
    <w:rsid w:val="00451594"/>
    <w:rsid w:val="00451BD4"/>
    <w:rsid w:val="00451CA8"/>
    <w:rsid w:val="00452172"/>
    <w:rsid w:val="00452B05"/>
    <w:rsid w:val="00455D60"/>
    <w:rsid w:val="0045671F"/>
    <w:rsid w:val="00457789"/>
    <w:rsid w:val="00457F9C"/>
    <w:rsid w:val="004625B4"/>
    <w:rsid w:val="00462BA4"/>
    <w:rsid w:val="00462F36"/>
    <w:rsid w:val="00463E17"/>
    <w:rsid w:val="00464610"/>
    <w:rsid w:val="00465DE2"/>
    <w:rsid w:val="004661B3"/>
    <w:rsid w:val="004661C1"/>
    <w:rsid w:val="00470A05"/>
    <w:rsid w:val="00472BEF"/>
    <w:rsid w:val="004752FA"/>
    <w:rsid w:val="0047547C"/>
    <w:rsid w:val="00476AFD"/>
    <w:rsid w:val="00477C50"/>
    <w:rsid w:val="004801FD"/>
    <w:rsid w:val="004802E8"/>
    <w:rsid w:val="00480CA9"/>
    <w:rsid w:val="00482839"/>
    <w:rsid w:val="00482D08"/>
    <w:rsid w:val="004859AE"/>
    <w:rsid w:val="004875F1"/>
    <w:rsid w:val="00490397"/>
    <w:rsid w:val="00490400"/>
    <w:rsid w:val="00491FAB"/>
    <w:rsid w:val="00494AF8"/>
    <w:rsid w:val="00494E4D"/>
    <w:rsid w:val="00494FF3"/>
    <w:rsid w:val="004959D7"/>
    <w:rsid w:val="004A1996"/>
    <w:rsid w:val="004A3317"/>
    <w:rsid w:val="004A44F8"/>
    <w:rsid w:val="004A4DB2"/>
    <w:rsid w:val="004B035F"/>
    <w:rsid w:val="004B093F"/>
    <w:rsid w:val="004B1134"/>
    <w:rsid w:val="004B176F"/>
    <w:rsid w:val="004B1EDF"/>
    <w:rsid w:val="004B210B"/>
    <w:rsid w:val="004B3623"/>
    <w:rsid w:val="004B4F48"/>
    <w:rsid w:val="004B63EE"/>
    <w:rsid w:val="004B6EFF"/>
    <w:rsid w:val="004B7468"/>
    <w:rsid w:val="004B7CAC"/>
    <w:rsid w:val="004C00AD"/>
    <w:rsid w:val="004C092A"/>
    <w:rsid w:val="004C0ABA"/>
    <w:rsid w:val="004C1367"/>
    <w:rsid w:val="004C1D2C"/>
    <w:rsid w:val="004C3EFD"/>
    <w:rsid w:val="004C54B4"/>
    <w:rsid w:val="004C703E"/>
    <w:rsid w:val="004C722F"/>
    <w:rsid w:val="004C7884"/>
    <w:rsid w:val="004C7A8A"/>
    <w:rsid w:val="004C7DE6"/>
    <w:rsid w:val="004D0B5C"/>
    <w:rsid w:val="004D2B19"/>
    <w:rsid w:val="004D64A2"/>
    <w:rsid w:val="004D7B31"/>
    <w:rsid w:val="004E00A8"/>
    <w:rsid w:val="004E0C9E"/>
    <w:rsid w:val="004E1A27"/>
    <w:rsid w:val="004E4C8C"/>
    <w:rsid w:val="004E5B28"/>
    <w:rsid w:val="004E6DD4"/>
    <w:rsid w:val="004F0DC4"/>
    <w:rsid w:val="004F20F7"/>
    <w:rsid w:val="004F259A"/>
    <w:rsid w:val="004F2609"/>
    <w:rsid w:val="004F281E"/>
    <w:rsid w:val="004F292C"/>
    <w:rsid w:val="004F2F15"/>
    <w:rsid w:val="004F3BF9"/>
    <w:rsid w:val="004F424B"/>
    <w:rsid w:val="004F5CC4"/>
    <w:rsid w:val="004F6385"/>
    <w:rsid w:val="004F7388"/>
    <w:rsid w:val="005000FA"/>
    <w:rsid w:val="00500EA1"/>
    <w:rsid w:val="00501DCE"/>
    <w:rsid w:val="005024BB"/>
    <w:rsid w:val="00503D68"/>
    <w:rsid w:val="00507537"/>
    <w:rsid w:val="00507ECC"/>
    <w:rsid w:val="0051005B"/>
    <w:rsid w:val="005104B6"/>
    <w:rsid w:val="005105D0"/>
    <w:rsid w:val="00510CD6"/>
    <w:rsid w:val="00514766"/>
    <w:rsid w:val="00516567"/>
    <w:rsid w:val="00516BDD"/>
    <w:rsid w:val="00517074"/>
    <w:rsid w:val="005175CF"/>
    <w:rsid w:val="005205A5"/>
    <w:rsid w:val="0052109F"/>
    <w:rsid w:val="00521B88"/>
    <w:rsid w:val="00522B3F"/>
    <w:rsid w:val="005239BC"/>
    <w:rsid w:val="00523CA9"/>
    <w:rsid w:val="00523CC4"/>
    <w:rsid w:val="00523CC8"/>
    <w:rsid w:val="00526EE5"/>
    <w:rsid w:val="0052744C"/>
    <w:rsid w:val="005279FD"/>
    <w:rsid w:val="00527B2F"/>
    <w:rsid w:val="00527E33"/>
    <w:rsid w:val="00533A2D"/>
    <w:rsid w:val="005346A7"/>
    <w:rsid w:val="00534DBB"/>
    <w:rsid w:val="00534F86"/>
    <w:rsid w:val="00535572"/>
    <w:rsid w:val="00537F01"/>
    <w:rsid w:val="00540856"/>
    <w:rsid w:val="00542A03"/>
    <w:rsid w:val="00542C14"/>
    <w:rsid w:val="0054374E"/>
    <w:rsid w:val="00544214"/>
    <w:rsid w:val="005453BF"/>
    <w:rsid w:val="0054668A"/>
    <w:rsid w:val="00547FF2"/>
    <w:rsid w:val="00550489"/>
    <w:rsid w:val="005543D5"/>
    <w:rsid w:val="00554DE6"/>
    <w:rsid w:val="005552D6"/>
    <w:rsid w:val="005569FA"/>
    <w:rsid w:val="005600D5"/>
    <w:rsid w:val="00561A80"/>
    <w:rsid w:val="00564296"/>
    <w:rsid w:val="005655F2"/>
    <w:rsid w:val="00565B70"/>
    <w:rsid w:val="00566904"/>
    <w:rsid w:val="00567BD7"/>
    <w:rsid w:val="00570A02"/>
    <w:rsid w:val="00571637"/>
    <w:rsid w:val="005723F3"/>
    <w:rsid w:val="005729CC"/>
    <w:rsid w:val="005731C8"/>
    <w:rsid w:val="005756AB"/>
    <w:rsid w:val="005771EC"/>
    <w:rsid w:val="0058195A"/>
    <w:rsid w:val="00582737"/>
    <w:rsid w:val="00582894"/>
    <w:rsid w:val="005840C8"/>
    <w:rsid w:val="005852A9"/>
    <w:rsid w:val="005861B8"/>
    <w:rsid w:val="005863FA"/>
    <w:rsid w:val="0058763F"/>
    <w:rsid w:val="00594326"/>
    <w:rsid w:val="005963D4"/>
    <w:rsid w:val="0059699C"/>
    <w:rsid w:val="005A1E2D"/>
    <w:rsid w:val="005A2832"/>
    <w:rsid w:val="005A28CB"/>
    <w:rsid w:val="005A2E48"/>
    <w:rsid w:val="005A4590"/>
    <w:rsid w:val="005A5735"/>
    <w:rsid w:val="005A67B6"/>
    <w:rsid w:val="005A7EB6"/>
    <w:rsid w:val="005B0312"/>
    <w:rsid w:val="005B07E7"/>
    <w:rsid w:val="005B09A8"/>
    <w:rsid w:val="005B0CD3"/>
    <w:rsid w:val="005B2F10"/>
    <w:rsid w:val="005B3502"/>
    <w:rsid w:val="005B4509"/>
    <w:rsid w:val="005B55CE"/>
    <w:rsid w:val="005B5D67"/>
    <w:rsid w:val="005B5FE0"/>
    <w:rsid w:val="005C10E0"/>
    <w:rsid w:val="005C120A"/>
    <w:rsid w:val="005C19AA"/>
    <w:rsid w:val="005C2115"/>
    <w:rsid w:val="005C357B"/>
    <w:rsid w:val="005C4436"/>
    <w:rsid w:val="005C75B6"/>
    <w:rsid w:val="005C7794"/>
    <w:rsid w:val="005D0DB7"/>
    <w:rsid w:val="005D1946"/>
    <w:rsid w:val="005D40D5"/>
    <w:rsid w:val="005D598D"/>
    <w:rsid w:val="005D636B"/>
    <w:rsid w:val="005D7D1B"/>
    <w:rsid w:val="005E17DA"/>
    <w:rsid w:val="005E18C3"/>
    <w:rsid w:val="005E28D8"/>
    <w:rsid w:val="005E2CF1"/>
    <w:rsid w:val="005E7935"/>
    <w:rsid w:val="005F0BAE"/>
    <w:rsid w:val="005F0E99"/>
    <w:rsid w:val="005F2947"/>
    <w:rsid w:val="005F2DAC"/>
    <w:rsid w:val="005F439F"/>
    <w:rsid w:val="005F5752"/>
    <w:rsid w:val="005F6482"/>
    <w:rsid w:val="005F7E63"/>
    <w:rsid w:val="00602788"/>
    <w:rsid w:val="0060408A"/>
    <w:rsid w:val="00604675"/>
    <w:rsid w:val="00605E9A"/>
    <w:rsid w:val="006060BA"/>
    <w:rsid w:val="00606725"/>
    <w:rsid w:val="00606FC3"/>
    <w:rsid w:val="00607541"/>
    <w:rsid w:val="00607748"/>
    <w:rsid w:val="006103CE"/>
    <w:rsid w:val="00611637"/>
    <w:rsid w:val="006138FC"/>
    <w:rsid w:val="00613B8E"/>
    <w:rsid w:val="00614C05"/>
    <w:rsid w:val="006153CB"/>
    <w:rsid w:val="00615731"/>
    <w:rsid w:val="006160A7"/>
    <w:rsid w:val="006178E3"/>
    <w:rsid w:val="00620026"/>
    <w:rsid w:val="00621F13"/>
    <w:rsid w:val="00623D4C"/>
    <w:rsid w:val="00623E3C"/>
    <w:rsid w:val="00624D4E"/>
    <w:rsid w:val="00625EFC"/>
    <w:rsid w:val="00626BD4"/>
    <w:rsid w:val="006270F3"/>
    <w:rsid w:val="006302EA"/>
    <w:rsid w:val="00632ADE"/>
    <w:rsid w:val="00632FCE"/>
    <w:rsid w:val="006341A1"/>
    <w:rsid w:val="0063501D"/>
    <w:rsid w:val="00641BE0"/>
    <w:rsid w:val="006425D9"/>
    <w:rsid w:val="006435C3"/>
    <w:rsid w:val="0064467C"/>
    <w:rsid w:val="006448FE"/>
    <w:rsid w:val="00644EB0"/>
    <w:rsid w:val="0064512D"/>
    <w:rsid w:val="0064521F"/>
    <w:rsid w:val="006453C6"/>
    <w:rsid w:val="006454E9"/>
    <w:rsid w:val="00650B66"/>
    <w:rsid w:val="00651C75"/>
    <w:rsid w:val="0065313E"/>
    <w:rsid w:val="00653809"/>
    <w:rsid w:val="00655BEF"/>
    <w:rsid w:val="006573CD"/>
    <w:rsid w:val="00663712"/>
    <w:rsid w:val="0066381E"/>
    <w:rsid w:val="00664C2C"/>
    <w:rsid w:val="00665483"/>
    <w:rsid w:val="00665571"/>
    <w:rsid w:val="00666601"/>
    <w:rsid w:val="0066685B"/>
    <w:rsid w:val="00666FD9"/>
    <w:rsid w:val="0066720D"/>
    <w:rsid w:val="00667A9D"/>
    <w:rsid w:val="00671B30"/>
    <w:rsid w:val="0067245D"/>
    <w:rsid w:val="00672462"/>
    <w:rsid w:val="00672536"/>
    <w:rsid w:val="00674209"/>
    <w:rsid w:val="00675E34"/>
    <w:rsid w:val="006766F7"/>
    <w:rsid w:val="00683383"/>
    <w:rsid w:val="0069060C"/>
    <w:rsid w:val="006937D3"/>
    <w:rsid w:val="006941CF"/>
    <w:rsid w:val="0069527C"/>
    <w:rsid w:val="006953B6"/>
    <w:rsid w:val="006959B9"/>
    <w:rsid w:val="0069650F"/>
    <w:rsid w:val="006970B4"/>
    <w:rsid w:val="00697559"/>
    <w:rsid w:val="006A0E68"/>
    <w:rsid w:val="006A1A4B"/>
    <w:rsid w:val="006A1F26"/>
    <w:rsid w:val="006A2C34"/>
    <w:rsid w:val="006A3440"/>
    <w:rsid w:val="006A3940"/>
    <w:rsid w:val="006A4D13"/>
    <w:rsid w:val="006A66FB"/>
    <w:rsid w:val="006A73F6"/>
    <w:rsid w:val="006A77B7"/>
    <w:rsid w:val="006B05CD"/>
    <w:rsid w:val="006B0B3D"/>
    <w:rsid w:val="006B1A55"/>
    <w:rsid w:val="006B1AB7"/>
    <w:rsid w:val="006B22AF"/>
    <w:rsid w:val="006B3E83"/>
    <w:rsid w:val="006B5413"/>
    <w:rsid w:val="006B61F2"/>
    <w:rsid w:val="006B6AE7"/>
    <w:rsid w:val="006B6CF7"/>
    <w:rsid w:val="006C00CC"/>
    <w:rsid w:val="006C0A22"/>
    <w:rsid w:val="006C0BE2"/>
    <w:rsid w:val="006C0E15"/>
    <w:rsid w:val="006C19E1"/>
    <w:rsid w:val="006C44CC"/>
    <w:rsid w:val="006C4561"/>
    <w:rsid w:val="006C4727"/>
    <w:rsid w:val="006C4B81"/>
    <w:rsid w:val="006C4F72"/>
    <w:rsid w:val="006C6096"/>
    <w:rsid w:val="006C6B55"/>
    <w:rsid w:val="006D0071"/>
    <w:rsid w:val="006D04ED"/>
    <w:rsid w:val="006D0600"/>
    <w:rsid w:val="006D0E6C"/>
    <w:rsid w:val="006D16C1"/>
    <w:rsid w:val="006D1EEE"/>
    <w:rsid w:val="006D22D5"/>
    <w:rsid w:val="006D49C1"/>
    <w:rsid w:val="006D617A"/>
    <w:rsid w:val="006D61A1"/>
    <w:rsid w:val="006D673B"/>
    <w:rsid w:val="006E10CC"/>
    <w:rsid w:val="006E1781"/>
    <w:rsid w:val="006E182F"/>
    <w:rsid w:val="006E22A8"/>
    <w:rsid w:val="006E25D7"/>
    <w:rsid w:val="006E2C6E"/>
    <w:rsid w:val="006E3417"/>
    <w:rsid w:val="006E695A"/>
    <w:rsid w:val="006E6DB8"/>
    <w:rsid w:val="006E6F5A"/>
    <w:rsid w:val="006F1B61"/>
    <w:rsid w:val="006F3435"/>
    <w:rsid w:val="006F3A66"/>
    <w:rsid w:val="006F55AD"/>
    <w:rsid w:val="006F5F94"/>
    <w:rsid w:val="00701826"/>
    <w:rsid w:val="00703ED1"/>
    <w:rsid w:val="0070525D"/>
    <w:rsid w:val="007052E5"/>
    <w:rsid w:val="007061B1"/>
    <w:rsid w:val="00706C85"/>
    <w:rsid w:val="007074D5"/>
    <w:rsid w:val="00710904"/>
    <w:rsid w:val="007114AA"/>
    <w:rsid w:val="00712A2D"/>
    <w:rsid w:val="00713988"/>
    <w:rsid w:val="007152E4"/>
    <w:rsid w:val="00716F61"/>
    <w:rsid w:val="00721396"/>
    <w:rsid w:val="007236FD"/>
    <w:rsid w:val="0072536D"/>
    <w:rsid w:val="0072574F"/>
    <w:rsid w:val="00726120"/>
    <w:rsid w:val="00726913"/>
    <w:rsid w:val="007306F0"/>
    <w:rsid w:val="00730738"/>
    <w:rsid w:val="00730CF5"/>
    <w:rsid w:val="00730D86"/>
    <w:rsid w:val="00732CD3"/>
    <w:rsid w:val="00732FE7"/>
    <w:rsid w:val="007345F5"/>
    <w:rsid w:val="007347AE"/>
    <w:rsid w:val="007351F6"/>
    <w:rsid w:val="00737E70"/>
    <w:rsid w:val="00737FC4"/>
    <w:rsid w:val="00740DE4"/>
    <w:rsid w:val="007447D8"/>
    <w:rsid w:val="00744EDE"/>
    <w:rsid w:val="0074646D"/>
    <w:rsid w:val="00746984"/>
    <w:rsid w:val="0074771A"/>
    <w:rsid w:val="007511CA"/>
    <w:rsid w:val="00752AF8"/>
    <w:rsid w:val="00752D58"/>
    <w:rsid w:val="00754398"/>
    <w:rsid w:val="00762F45"/>
    <w:rsid w:val="00763134"/>
    <w:rsid w:val="00764226"/>
    <w:rsid w:val="00764700"/>
    <w:rsid w:val="00765D31"/>
    <w:rsid w:val="00765D95"/>
    <w:rsid w:val="007662E5"/>
    <w:rsid w:val="00767D80"/>
    <w:rsid w:val="007700CB"/>
    <w:rsid w:val="00770D39"/>
    <w:rsid w:val="00771214"/>
    <w:rsid w:val="0077141C"/>
    <w:rsid w:val="00772700"/>
    <w:rsid w:val="0077462F"/>
    <w:rsid w:val="00777753"/>
    <w:rsid w:val="00777FF0"/>
    <w:rsid w:val="007828FB"/>
    <w:rsid w:val="0078435F"/>
    <w:rsid w:val="00785BA6"/>
    <w:rsid w:val="00790129"/>
    <w:rsid w:val="00790783"/>
    <w:rsid w:val="00790B91"/>
    <w:rsid w:val="00790C5C"/>
    <w:rsid w:val="00791FA7"/>
    <w:rsid w:val="00792820"/>
    <w:rsid w:val="00793542"/>
    <w:rsid w:val="00793781"/>
    <w:rsid w:val="00793A0E"/>
    <w:rsid w:val="007A01C2"/>
    <w:rsid w:val="007A1DDD"/>
    <w:rsid w:val="007A36EB"/>
    <w:rsid w:val="007A60B4"/>
    <w:rsid w:val="007A65C6"/>
    <w:rsid w:val="007A749E"/>
    <w:rsid w:val="007B0D46"/>
    <w:rsid w:val="007B0FBE"/>
    <w:rsid w:val="007B1BD1"/>
    <w:rsid w:val="007B30E5"/>
    <w:rsid w:val="007B3D96"/>
    <w:rsid w:val="007B40C9"/>
    <w:rsid w:val="007B4B21"/>
    <w:rsid w:val="007B56A9"/>
    <w:rsid w:val="007B5781"/>
    <w:rsid w:val="007B62DF"/>
    <w:rsid w:val="007C05D3"/>
    <w:rsid w:val="007C1930"/>
    <w:rsid w:val="007C2C0A"/>
    <w:rsid w:val="007C2EC9"/>
    <w:rsid w:val="007C336F"/>
    <w:rsid w:val="007C3E68"/>
    <w:rsid w:val="007C3E9E"/>
    <w:rsid w:val="007C61A8"/>
    <w:rsid w:val="007C6606"/>
    <w:rsid w:val="007D1B75"/>
    <w:rsid w:val="007D1F4F"/>
    <w:rsid w:val="007D26E4"/>
    <w:rsid w:val="007D49C6"/>
    <w:rsid w:val="007D5E69"/>
    <w:rsid w:val="007D763E"/>
    <w:rsid w:val="007E05BF"/>
    <w:rsid w:val="007E0841"/>
    <w:rsid w:val="007E161E"/>
    <w:rsid w:val="007E2941"/>
    <w:rsid w:val="007E6C31"/>
    <w:rsid w:val="007E6EB6"/>
    <w:rsid w:val="007E719B"/>
    <w:rsid w:val="007E7A38"/>
    <w:rsid w:val="007F0434"/>
    <w:rsid w:val="007F0810"/>
    <w:rsid w:val="007F1D90"/>
    <w:rsid w:val="007F2B75"/>
    <w:rsid w:val="007F3D8C"/>
    <w:rsid w:val="007F4AA3"/>
    <w:rsid w:val="007F587F"/>
    <w:rsid w:val="007F5CF6"/>
    <w:rsid w:val="007F723B"/>
    <w:rsid w:val="007F7B5A"/>
    <w:rsid w:val="007F7E2A"/>
    <w:rsid w:val="00800087"/>
    <w:rsid w:val="008002B7"/>
    <w:rsid w:val="0080184E"/>
    <w:rsid w:val="00801DCA"/>
    <w:rsid w:val="00805201"/>
    <w:rsid w:val="0080743D"/>
    <w:rsid w:val="008117E6"/>
    <w:rsid w:val="00811EBF"/>
    <w:rsid w:val="0081248A"/>
    <w:rsid w:val="0081264E"/>
    <w:rsid w:val="008126E0"/>
    <w:rsid w:val="00812A85"/>
    <w:rsid w:val="008137A4"/>
    <w:rsid w:val="008138F2"/>
    <w:rsid w:val="00813F24"/>
    <w:rsid w:val="008145F3"/>
    <w:rsid w:val="00814843"/>
    <w:rsid w:val="00815C06"/>
    <w:rsid w:val="008172FB"/>
    <w:rsid w:val="00820156"/>
    <w:rsid w:val="00820877"/>
    <w:rsid w:val="00821CA5"/>
    <w:rsid w:val="0082506B"/>
    <w:rsid w:val="008263A1"/>
    <w:rsid w:val="00827248"/>
    <w:rsid w:val="00831DCB"/>
    <w:rsid w:val="00833FD2"/>
    <w:rsid w:val="00834A18"/>
    <w:rsid w:val="00834DC8"/>
    <w:rsid w:val="008400BA"/>
    <w:rsid w:val="00840696"/>
    <w:rsid w:val="0084129B"/>
    <w:rsid w:val="0084203A"/>
    <w:rsid w:val="008431C9"/>
    <w:rsid w:val="008442BE"/>
    <w:rsid w:val="0084464A"/>
    <w:rsid w:val="0084660B"/>
    <w:rsid w:val="008474B1"/>
    <w:rsid w:val="0085006A"/>
    <w:rsid w:val="008501D8"/>
    <w:rsid w:val="008502BB"/>
    <w:rsid w:val="00850535"/>
    <w:rsid w:val="00850B17"/>
    <w:rsid w:val="008520B8"/>
    <w:rsid w:val="00852C8E"/>
    <w:rsid w:val="00854272"/>
    <w:rsid w:val="00856D65"/>
    <w:rsid w:val="00857FC4"/>
    <w:rsid w:val="008617FA"/>
    <w:rsid w:val="00862CD1"/>
    <w:rsid w:val="008636FB"/>
    <w:rsid w:val="00865A4A"/>
    <w:rsid w:val="008665B4"/>
    <w:rsid w:val="00867C18"/>
    <w:rsid w:val="00870588"/>
    <w:rsid w:val="00871235"/>
    <w:rsid w:val="00872F9C"/>
    <w:rsid w:val="0087480A"/>
    <w:rsid w:val="00876366"/>
    <w:rsid w:val="00876738"/>
    <w:rsid w:val="00877DE4"/>
    <w:rsid w:val="00880E20"/>
    <w:rsid w:val="0088353A"/>
    <w:rsid w:val="008838BC"/>
    <w:rsid w:val="00884329"/>
    <w:rsid w:val="008849CD"/>
    <w:rsid w:val="0088655B"/>
    <w:rsid w:val="00887178"/>
    <w:rsid w:val="0089008A"/>
    <w:rsid w:val="008900D8"/>
    <w:rsid w:val="00890FE1"/>
    <w:rsid w:val="008910A6"/>
    <w:rsid w:val="00891286"/>
    <w:rsid w:val="00892D33"/>
    <w:rsid w:val="008935A7"/>
    <w:rsid w:val="0089549D"/>
    <w:rsid w:val="0089629B"/>
    <w:rsid w:val="00896FFB"/>
    <w:rsid w:val="008971DB"/>
    <w:rsid w:val="00897E3D"/>
    <w:rsid w:val="008A0C18"/>
    <w:rsid w:val="008A1187"/>
    <w:rsid w:val="008A2B4D"/>
    <w:rsid w:val="008A59F7"/>
    <w:rsid w:val="008A5C3E"/>
    <w:rsid w:val="008A7585"/>
    <w:rsid w:val="008A7B64"/>
    <w:rsid w:val="008B0316"/>
    <w:rsid w:val="008B291C"/>
    <w:rsid w:val="008B3A2E"/>
    <w:rsid w:val="008B3A38"/>
    <w:rsid w:val="008B4140"/>
    <w:rsid w:val="008B5514"/>
    <w:rsid w:val="008B5E30"/>
    <w:rsid w:val="008B79A8"/>
    <w:rsid w:val="008C1426"/>
    <w:rsid w:val="008C168E"/>
    <w:rsid w:val="008C16A3"/>
    <w:rsid w:val="008C327B"/>
    <w:rsid w:val="008C3367"/>
    <w:rsid w:val="008C3AF4"/>
    <w:rsid w:val="008C4D8E"/>
    <w:rsid w:val="008C681B"/>
    <w:rsid w:val="008C73BE"/>
    <w:rsid w:val="008D033D"/>
    <w:rsid w:val="008D05BC"/>
    <w:rsid w:val="008D3345"/>
    <w:rsid w:val="008D3C09"/>
    <w:rsid w:val="008D48AE"/>
    <w:rsid w:val="008D5AF7"/>
    <w:rsid w:val="008D5C5A"/>
    <w:rsid w:val="008D5E2B"/>
    <w:rsid w:val="008E0171"/>
    <w:rsid w:val="008E0197"/>
    <w:rsid w:val="008E1B18"/>
    <w:rsid w:val="008E1F6C"/>
    <w:rsid w:val="008E21C3"/>
    <w:rsid w:val="008E260D"/>
    <w:rsid w:val="008E4748"/>
    <w:rsid w:val="008E520E"/>
    <w:rsid w:val="008E61A2"/>
    <w:rsid w:val="008E6624"/>
    <w:rsid w:val="008E6917"/>
    <w:rsid w:val="008E78BD"/>
    <w:rsid w:val="008F100F"/>
    <w:rsid w:val="008F6F41"/>
    <w:rsid w:val="008F7854"/>
    <w:rsid w:val="008F7FA1"/>
    <w:rsid w:val="0090227A"/>
    <w:rsid w:val="009026A3"/>
    <w:rsid w:val="0090310F"/>
    <w:rsid w:val="00903268"/>
    <w:rsid w:val="009042B6"/>
    <w:rsid w:val="00907021"/>
    <w:rsid w:val="009072B0"/>
    <w:rsid w:val="00911DB6"/>
    <w:rsid w:val="009124E9"/>
    <w:rsid w:val="00912890"/>
    <w:rsid w:val="00913872"/>
    <w:rsid w:val="00913B29"/>
    <w:rsid w:val="0091436A"/>
    <w:rsid w:val="00914B8F"/>
    <w:rsid w:val="00916A73"/>
    <w:rsid w:val="009179EE"/>
    <w:rsid w:val="009202BB"/>
    <w:rsid w:val="0092089E"/>
    <w:rsid w:val="00921666"/>
    <w:rsid w:val="0092189F"/>
    <w:rsid w:val="009218BF"/>
    <w:rsid w:val="00922C12"/>
    <w:rsid w:val="009236EC"/>
    <w:rsid w:val="00924329"/>
    <w:rsid w:val="00925D92"/>
    <w:rsid w:val="0092661E"/>
    <w:rsid w:val="00930467"/>
    <w:rsid w:val="009317C4"/>
    <w:rsid w:val="00931C43"/>
    <w:rsid w:val="00931D74"/>
    <w:rsid w:val="00934F73"/>
    <w:rsid w:val="009352A0"/>
    <w:rsid w:val="009361C2"/>
    <w:rsid w:val="00937A15"/>
    <w:rsid w:val="00937DE9"/>
    <w:rsid w:val="009406CE"/>
    <w:rsid w:val="00941295"/>
    <w:rsid w:val="00943022"/>
    <w:rsid w:val="0094403C"/>
    <w:rsid w:val="00947BF9"/>
    <w:rsid w:val="00947E07"/>
    <w:rsid w:val="00951F7A"/>
    <w:rsid w:val="00955F3B"/>
    <w:rsid w:val="00956B11"/>
    <w:rsid w:val="00956EFE"/>
    <w:rsid w:val="00960283"/>
    <w:rsid w:val="00961712"/>
    <w:rsid w:val="009618BC"/>
    <w:rsid w:val="00962E4B"/>
    <w:rsid w:val="00965B4E"/>
    <w:rsid w:val="0096658A"/>
    <w:rsid w:val="009677D1"/>
    <w:rsid w:val="0096783A"/>
    <w:rsid w:val="00967A3B"/>
    <w:rsid w:val="00970B56"/>
    <w:rsid w:val="0097229D"/>
    <w:rsid w:val="009722B5"/>
    <w:rsid w:val="009725CC"/>
    <w:rsid w:val="00973E83"/>
    <w:rsid w:val="00974116"/>
    <w:rsid w:val="0097490D"/>
    <w:rsid w:val="0097708E"/>
    <w:rsid w:val="009770F7"/>
    <w:rsid w:val="00980C6C"/>
    <w:rsid w:val="00981055"/>
    <w:rsid w:val="009811E3"/>
    <w:rsid w:val="00982D27"/>
    <w:rsid w:val="009832CC"/>
    <w:rsid w:val="0098358D"/>
    <w:rsid w:val="009839BB"/>
    <w:rsid w:val="00983EB2"/>
    <w:rsid w:val="00986B4D"/>
    <w:rsid w:val="00987A53"/>
    <w:rsid w:val="00987B6D"/>
    <w:rsid w:val="0099026E"/>
    <w:rsid w:val="009909B1"/>
    <w:rsid w:val="00992872"/>
    <w:rsid w:val="00992D08"/>
    <w:rsid w:val="009937A6"/>
    <w:rsid w:val="00995472"/>
    <w:rsid w:val="00995B3D"/>
    <w:rsid w:val="009A014B"/>
    <w:rsid w:val="009A0887"/>
    <w:rsid w:val="009A0BA1"/>
    <w:rsid w:val="009A1E81"/>
    <w:rsid w:val="009A1F53"/>
    <w:rsid w:val="009A32E9"/>
    <w:rsid w:val="009A3325"/>
    <w:rsid w:val="009A3C58"/>
    <w:rsid w:val="009A412B"/>
    <w:rsid w:val="009A426D"/>
    <w:rsid w:val="009A6567"/>
    <w:rsid w:val="009A6D1A"/>
    <w:rsid w:val="009B0645"/>
    <w:rsid w:val="009B2E21"/>
    <w:rsid w:val="009B31DE"/>
    <w:rsid w:val="009B3969"/>
    <w:rsid w:val="009B3CBC"/>
    <w:rsid w:val="009B4450"/>
    <w:rsid w:val="009B4C0C"/>
    <w:rsid w:val="009B4CAB"/>
    <w:rsid w:val="009B6838"/>
    <w:rsid w:val="009B6880"/>
    <w:rsid w:val="009B75E2"/>
    <w:rsid w:val="009C13CE"/>
    <w:rsid w:val="009C39FA"/>
    <w:rsid w:val="009C555A"/>
    <w:rsid w:val="009C58E0"/>
    <w:rsid w:val="009C7F02"/>
    <w:rsid w:val="009D09E0"/>
    <w:rsid w:val="009D1397"/>
    <w:rsid w:val="009D1405"/>
    <w:rsid w:val="009D2C06"/>
    <w:rsid w:val="009D338C"/>
    <w:rsid w:val="009D4A53"/>
    <w:rsid w:val="009D68A2"/>
    <w:rsid w:val="009D6A1A"/>
    <w:rsid w:val="009E19C6"/>
    <w:rsid w:val="009E1C23"/>
    <w:rsid w:val="009E232A"/>
    <w:rsid w:val="009E258B"/>
    <w:rsid w:val="009E2A56"/>
    <w:rsid w:val="009E3FB7"/>
    <w:rsid w:val="009E486B"/>
    <w:rsid w:val="009E5396"/>
    <w:rsid w:val="009E6B07"/>
    <w:rsid w:val="009E6E5C"/>
    <w:rsid w:val="009E7BF2"/>
    <w:rsid w:val="009F0A5B"/>
    <w:rsid w:val="009F215B"/>
    <w:rsid w:val="009F2274"/>
    <w:rsid w:val="009F383F"/>
    <w:rsid w:val="009F5398"/>
    <w:rsid w:val="009F70F4"/>
    <w:rsid w:val="00A00C42"/>
    <w:rsid w:val="00A01169"/>
    <w:rsid w:val="00A0173E"/>
    <w:rsid w:val="00A01FB5"/>
    <w:rsid w:val="00A025E0"/>
    <w:rsid w:val="00A034EB"/>
    <w:rsid w:val="00A03BB6"/>
    <w:rsid w:val="00A05321"/>
    <w:rsid w:val="00A0744F"/>
    <w:rsid w:val="00A101A2"/>
    <w:rsid w:val="00A12C3A"/>
    <w:rsid w:val="00A12C87"/>
    <w:rsid w:val="00A132D2"/>
    <w:rsid w:val="00A13B55"/>
    <w:rsid w:val="00A13F71"/>
    <w:rsid w:val="00A14803"/>
    <w:rsid w:val="00A161E3"/>
    <w:rsid w:val="00A1637B"/>
    <w:rsid w:val="00A16CA7"/>
    <w:rsid w:val="00A206CD"/>
    <w:rsid w:val="00A210E8"/>
    <w:rsid w:val="00A21D0C"/>
    <w:rsid w:val="00A2214C"/>
    <w:rsid w:val="00A22C96"/>
    <w:rsid w:val="00A23B8F"/>
    <w:rsid w:val="00A23CA2"/>
    <w:rsid w:val="00A25C30"/>
    <w:rsid w:val="00A25F4F"/>
    <w:rsid w:val="00A2718C"/>
    <w:rsid w:val="00A27772"/>
    <w:rsid w:val="00A30567"/>
    <w:rsid w:val="00A31DCD"/>
    <w:rsid w:val="00A322BF"/>
    <w:rsid w:val="00A32F85"/>
    <w:rsid w:val="00A332DE"/>
    <w:rsid w:val="00A33791"/>
    <w:rsid w:val="00A35A74"/>
    <w:rsid w:val="00A364FB"/>
    <w:rsid w:val="00A36990"/>
    <w:rsid w:val="00A37253"/>
    <w:rsid w:val="00A37B02"/>
    <w:rsid w:val="00A40C6E"/>
    <w:rsid w:val="00A420B6"/>
    <w:rsid w:val="00A43ACE"/>
    <w:rsid w:val="00A44134"/>
    <w:rsid w:val="00A45BDC"/>
    <w:rsid w:val="00A45D2F"/>
    <w:rsid w:val="00A463D1"/>
    <w:rsid w:val="00A46EE8"/>
    <w:rsid w:val="00A521F5"/>
    <w:rsid w:val="00A52214"/>
    <w:rsid w:val="00A5300A"/>
    <w:rsid w:val="00A56284"/>
    <w:rsid w:val="00A563A6"/>
    <w:rsid w:val="00A5799E"/>
    <w:rsid w:val="00A61D7E"/>
    <w:rsid w:val="00A61DDE"/>
    <w:rsid w:val="00A62041"/>
    <w:rsid w:val="00A62A80"/>
    <w:rsid w:val="00A62BB6"/>
    <w:rsid w:val="00A63A35"/>
    <w:rsid w:val="00A63A9E"/>
    <w:rsid w:val="00A6519E"/>
    <w:rsid w:val="00A6573F"/>
    <w:rsid w:val="00A66232"/>
    <w:rsid w:val="00A70990"/>
    <w:rsid w:val="00A71415"/>
    <w:rsid w:val="00A7166D"/>
    <w:rsid w:val="00A75F50"/>
    <w:rsid w:val="00A76C0E"/>
    <w:rsid w:val="00A83172"/>
    <w:rsid w:val="00A83493"/>
    <w:rsid w:val="00A851CD"/>
    <w:rsid w:val="00A858C8"/>
    <w:rsid w:val="00A859D4"/>
    <w:rsid w:val="00A85F6A"/>
    <w:rsid w:val="00A87764"/>
    <w:rsid w:val="00A91910"/>
    <w:rsid w:val="00A92694"/>
    <w:rsid w:val="00A92C8A"/>
    <w:rsid w:val="00A95D52"/>
    <w:rsid w:val="00A9684C"/>
    <w:rsid w:val="00AA0DBF"/>
    <w:rsid w:val="00AA14EE"/>
    <w:rsid w:val="00AA1658"/>
    <w:rsid w:val="00AA4B2B"/>
    <w:rsid w:val="00AA4EB2"/>
    <w:rsid w:val="00AA59B7"/>
    <w:rsid w:val="00AB05E4"/>
    <w:rsid w:val="00AB139C"/>
    <w:rsid w:val="00AB199D"/>
    <w:rsid w:val="00AB320D"/>
    <w:rsid w:val="00AB4721"/>
    <w:rsid w:val="00AB4E75"/>
    <w:rsid w:val="00AB53BD"/>
    <w:rsid w:val="00AB58DD"/>
    <w:rsid w:val="00AC18E4"/>
    <w:rsid w:val="00AC1F54"/>
    <w:rsid w:val="00AC38C0"/>
    <w:rsid w:val="00AC3C7B"/>
    <w:rsid w:val="00AC477A"/>
    <w:rsid w:val="00AC785C"/>
    <w:rsid w:val="00AC7B7C"/>
    <w:rsid w:val="00AC7CBA"/>
    <w:rsid w:val="00AD04C9"/>
    <w:rsid w:val="00AD1783"/>
    <w:rsid w:val="00AD2104"/>
    <w:rsid w:val="00AD258B"/>
    <w:rsid w:val="00AD25A2"/>
    <w:rsid w:val="00AD4619"/>
    <w:rsid w:val="00AD5885"/>
    <w:rsid w:val="00AD73FD"/>
    <w:rsid w:val="00AD7A77"/>
    <w:rsid w:val="00AE1A83"/>
    <w:rsid w:val="00AE2492"/>
    <w:rsid w:val="00AE28B0"/>
    <w:rsid w:val="00AE2B49"/>
    <w:rsid w:val="00AE41BA"/>
    <w:rsid w:val="00AE5028"/>
    <w:rsid w:val="00AE5D8E"/>
    <w:rsid w:val="00AE5FAD"/>
    <w:rsid w:val="00AE5FB2"/>
    <w:rsid w:val="00AE6FCC"/>
    <w:rsid w:val="00AF0615"/>
    <w:rsid w:val="00AF25D3"/>
    <w:rsid w:val="00AF4369"/>
    <w:rsid w:val="00AF4723"/>
    <w:rsid w:val="00AF5CB1"/>
    <w:rsid w:val="00AF65C4"/>
    <w:rsid w:val="00AF6758"/>
    <w:rsid w:val="00AF7058"/>
    <w:rsid w:val="00AF7592"/>
    <w:rsid w:val="00B0055C"/>
    <w:rsid w:val="00B005D1"/>
    <w:rsid w:val="00B00693"/>
    <w:rsid w:val="00B01AD3"/>
    <w:rsid w:val="00B01E9D"/>
    <w:rsid w:val="00B0240A"/>
    <w:rsid w:val="00B03457"/>
    <w:rsid w:val="00B04C17"/>
    <w:rsid w:val="00B10B92"/>
    <w:rsid w:val="00B11860"/>
    <w:rsid w:val="00B13BC7"/>
    <w:rsid w:val="00B15537"/>
    <w:rsid w:val="00B16A2E"/>
    <w:rsid w:val="00B16E91"/>
    <w:rsid w:val="00B178C3"/>
    <w:rsid w:val="00B21768"/>
    <w:rsid w:val="00B224C7"/>
    <w:rsid w:val="00B24F57"/>
    <w:rsid w:val="00B24F86"/>
    <w:rsid w:val="00B25683"/>
    <w:rsid w:val="00B256B7"/>
    <w:rsid w:val="00B26A42"/>
    <w:rsid w:val="00B26ADF"/>
    <w:rsid w:val="00B27D2F"/>
    <w:rsid w:val="00B31E6A"/>
    <w:rsid w:val="00B32BD9"/>
    <w:rsid w:val="00B33ABC"/>
    <w:rsid w:val="00B33E63"/>
    <w:rsid w:val="00B3446E"/>
    <w:rsid w:val="00B35521"/>
    <w:rsid w:val="00B36C23"/>
    <w:rsid w:val="00B37169"/>
    <w:rsid w:val="00B37E82"/>
    <w:rsid w:val="00B37F40"/>
    <w:rsid w:val="00B40EF1"/>
    <w:rsid w:val="00B437FE"/>
    <w:rsid w:val="00B461C2"/>
    <w:rsid w:val="00B47D8A"/>
    <w:rsid w:val="00B47EDB"/>
    <w:rsid w:val="00B50192"/>
    <w:rsid w:val="00B50829"/>
    <w:rsid w:val="00B512DD"/>
    <w:rsid w:val="00B55033"/>
    <w:rsid w:val="00B568AD"/>
    <w:rsid w:val="00B6011D"/>
    <w:rsid w:val="00B60577"/>
    <w:rsid w:val="00B60736"/>
    <w:rsid w:val="00B62353"/>
    <w:rsid w:val="00B63607"/>
    <w:rsid w:val="00B6454C"/>
    <w:rsid w:val="00B65DE8"/>
    <w:rsid w:val="00B66AD2"/>
    <w:rsid w:val="00B70D14"/>
    <w:rsid w:val="00B714DB"/>
    <w:rsid w:val="00B72812"/>
    <w:rsid w:val="00B72BDE"/>
    <w:rsid w:val="00B74C47"/>
    <w:rsid w:val="00B76529"/>
    <w:rsid w:val="00B77B9B"/>
    <w:rsid w:val="00B83C3C"/>
    <w:rsid w:val="00B874BB"/>
    <w:rsid w:val="00B87590"/>
    <w:rsid w:val="00B9031C"/>
    <w:rsid w:val="00B91283"/>
    <w:rsid w:val="00B919E2"/>
    <w:rsid w:val="00B936D0"/>
    <w:rsid w:val="00B93E48"/>
    <w:rsid w:val="00B93FA8"/>
    <w:rsid w:val="00B948AF"/>
    <w:rsid w:val="00B964FF"/>
    <w:rsid w:val="00B96AAE"/>
    <w:rsid w:val="00B97A97"/>
    <w:rsid w:val="00B97A99"/>
    <w:rsid w:val="00BA17BA"/>
    <w:rsid w:val="00BA2ADE"/>
    <w:rsid w:val="00BA2D90"/>
    <w:rsid w:val="00BA4E7B"/>
    <w:rsid w:val="00BA5BBA"/>
    <w:rsid w:val="00BA60EF"/>
    <w:rsid w:val="00BA6B71"/>
    <w:rsid w:val="00BB19EE"/>
    <w:rsid w:val="00BB27E0"/>
    <w:rsid w:val="00BB3DD5"/>
    <w:rsid w:val="00BC050C"/>
    <w:rsid w:val="00BC08DD"/>
    <w:rsid w:val="00BC10C2"/>
    <w:rsid w:val="00BC3051"/>
    <w:rsid w:val="00BC321F"/>
    <w:rsid w:val="00BC3515"/>
    <w:rsid w:val="00BC3FE9"/>
    <w:rsid w:val="00BC457C"/>
    <w:rsid w:val="00BC64D6"/>
    <w:rsid w:val="00BC65EE"/>
    <w:rsid w:val="00BD003C"/>
    <w:rsid w:val="00BD122F"/>
    <w:rsid w:val="00BD2534"/>
    <w:rsid w:val="00BD3485"/>
    <w:rsid w:val="00BD4207"/>
    <w:rsid w:val="00BD591F"/>
    <w:rsid w:val="00BE0200"/>
    <w:rsid w:val="00BE3214"/>
    <w:rsid w:val="00BF0318"/>
    <w:rsid w:val="00BF10D3"/>
    <w:rsid w:val="00BF155E"/>
    <w:rsid w:val="00BF1D74"/>
    <w:rsid w:val="00BF326D"/>
    <w:rsid w:val="00C01D09"/>
    <w:rsid w:val="00C03AE2"/>
    <w:rsid w:val="00C04212"/>
    <w:rsid w:val="00C048C1"/>
    <w:rsid w:val="00C050DA"/>
    <w:rsid w:val="00C057FA"/>
    <w:rsid w:val="00C06E15"/>
    <w:rsid w:val="00C06F2A"/>
    <w:rsid w:val="00C10250"/>
    <w:rsid w:val="00C10A36"/>
    <w:rsid w:val="00C113AA"/>
    <w:rsid w:val="00C11CB6"/>
    <w:rsid w:val="00C1202F"/>
    <w:rsid w:val="00C120BF"/>
    <w:rsid w:val="00C1395B"/>
    <w:rsid w:val="00C152F2"/>
    <w:rsid w:val="00C15307"/>
    <w:rsid w:val="00C16611"/>
    <w:rsid w:val="00C167C2"/>
    <w:rsid w:val="00C16865"/>
    <w:rsid w:val="00C16F92"/>
    <w:rsid w:val="00C17880"/>
    <w:rsid w:val="00C17E4D"/>
    <w:rsid w:val="00C2022F"/>
    <w:rsid w:val="00C2140E"/>
    <w:rsid w:val="00C23158"/>
    <w:rsid w:val="00C24567"/>
    <w:rsid w:val="00C255D9"/>
    <w:rsid w:val="00C263DF"/>
    <w:rsid w:val="00C26537"/>
    <w:rsid w:val="00C269F8"/>
    <w:rsid w:val="00C26DAE"/>
    <w:rsid w:val="00C27237"/>
    <w:rsid w:val="00C30051"/>
    <w:rsid w:val="00C304C6"/>
    <w:rsid w:val="00C328E5"/>
    <w:rsid w:val="00C32B8E"/>
    <w:rsid w:val="00C35C2A"/>
    <w:rsid w:val="00C3610E"/>
    <w:rsid w:val="00C40E19"/>
    <w:rsid w:val="00C41451"/>
    <w:rsid w:val="00C42918"/>
    <w:rsid w:val="00C42ACC"/>
    <w:rsid w:val="00C42B88"/>
    <w:rsid w:val="00C434A5"/>
    <w:rsid w:val="00C4576B"/>
    <w:rsid w:val="00C47FA9"/>
    <w:rsid w:val="00C50C72"/>
    <w:rsid w:val="00C50E49"/>
    <w:rsid w:val="00C5431A"/>
    <w:rsid w:val="00C54ADB"/>
    <w:rsid w:val="00C55F4C"/>
    <w:rsid w:val="00C560A6"/>
    <w:rsid w:val="00C57B87"/>
    <w:rsid w:val="00C60F7D"/>
    <w:rsid w:val="00C64DD0"/>
    <w:rsid w:val="00C70465"/>
    <w:rsid w:val="00C70BC1"/>
    <w:rsid w:val="00C70D82"/>
    <w:rsid w:val="00C727F5"/>
    <w:rsid w:val="00C748D6"/>
    <w:rsid w:val="00C75A6A"/>
    <w:rsid w:val="00C75DD7"/>
    <w:rsid w:val="00C76A16"/>
    <w:rsid w:val="00C806A4"/>
    <w:rsid w:val="00C80916"/>
    <w:rsid w:val="00C80CB7"/>
    <w:rsid w:val="00C81A00"/>
    <w:rsid w:val="00C81DA6"/>
    <w:rsid w:val="00C825C4"/>
    <w:rsid w:val="00C83EDE"/>
    <w:rsid w:val="00C845CE"/>
    <w:rsid w:val="00C84CB4"/>
    <w:rsid w:val="00C858A4"/>
    <w:rsid w:val="00C86B95"/>
    <w:rsid w:val="00C87B3E"/>
    <w:rsid w:val="00C87C0A"/>
    <w:rsid w:val="00C900A7"/>
    <w:rsid w:val="00C928CC"/>
    <w:rsid w:val="00C93407"/>
    <w:rsid w:val="00C952F2"/>
    <w:rsid w:val="00C9663E"/>
    <w:rsid w:val="00C96843"/>
    <w:rsid w:val="00C96EDF"/>
    <w:rsid w:val="00C9762C"/>
    <w:rsid w:val="00CA0800"/>
    <w:rsid w:val="00CA09DE"/>
    <w:rsid w:val="00CA1A6B"/>
    <w:rsid w:val="00CA1AC8"/>
    <w:rsid w:val="00CA30A6"/>
    <w:rsid w:val="00CA329C"/>
    <w:rsid w:val="00CA376A"/>
    <w:rsid w:val="00CA43D3"/>
    <w:rsid w:val="00CA6BD5"/>
    <w:rsid w:val="00CA6CB2"/>
    <w:rsid w:val="00CB0C37"/>
    <w:rsid w:val="00CB1187"/>
    <w:rsid w:val="00CB121E"/>
    <w:rsid w:val="00CB3187"/>
    <w:rsid w:val="00CB49C8"/>
    <w:rsid w:val="00CB66AB"/>
    <w:rsid w:val="00CB6A92"/>
    <w:rsid w:val="00CC0CC0"/>
    <w:rsid w:val="00CC1F08"/>
    <w:rsid w:val="00CC25B0"/>
    <w:rsid w:val="00CC38FA"/>
    <w:rsid w:val="00CC3CE3"/>
    <w:rsid w:val="00CC3DC9"/>
    <w:rsid w:val="00CC42E4"/>
    <w:rsid w:val="00CC5363"/>
    <w:rsid w:val="00CC597A"/>
    <w:rsid w:val="00CC59DA"/>
    <w:rsid w:val="00CC78EF"/>
    <w:rsid w:val="00CD104A"/>
    <w:rsid w:val="00CD116E"/>
    <w:rsid w:val="00CD11FC"/>
    <w:rsid w:val="00CD1547"/>
    <w:rsid w:val="00CD1556"/>
    <w:rsid w:val="00CD19D7"/>
    <w:rsid w:val="00CD4264"/>
    <w:rsid w:val="00CD5192"/>
    <w:rsid w:val="00CD5401"/>
    <w:rsid w:val="00CD5F0F"/>
    <w:rsid w:val="00CD6902"/>
    <w:rsid w:val="00CD7218"/>
    <w:rsid w:val="00CD73D8"/>
    <w:rsid w:val="00CE1D33"/>
    <w:rsid w:val="00CE2181"/>
    <w:rsid w:val="00CE231C"/>
    <w:rsid w:val="00CE2820"/>
    <w:rsid w:val="00CE4494"/>
    <w:rsid w:val="00CE4ED0"/>
    <w:rsid w:val="00CE6430"/>
    <w:rsid w:val="00CE65A6"/>
    <w:rsid w:val="00CF037B"/>
    <w:rsid w:val="00CF09FF"/>
    <w:rsid w:val="00CF10F3"/>
    <w:rsid w:val="00CF155B"/>
    <w:rsid w:val="00CF2EBC"/>
    <w:rsid w:val="00CF3A34"/>
    <w:rsid w:val="00CF44AB"/>
    <w:rsid w:val="00CF721D"/>
    <w:rsid w:val="00D0042F"/>
    <w:rsid w:val="00D00474"/>
    <w:rsid w:val="00D0083E"/>
    <w:rsid w:val="00D01E67"/>
    <w:rsid w:val="00D039D4"/>
    <w:rsid w:val="00D0480B"/>
    <w:rsid w:val="00D07CD6"/>
    <w:rsid w:val="00D12C7D"/>
    <w:rsid w:val="00D13717"/>
    <w:rsid w:val="00D1414C"/>
    <w:rsid w:val="00D1421A"/>
    <w:rsid w:val="00D15846"/>
    <w:rsid w:val="00D1647C"/>
    <w:rsid w:val="00D17240"/>
    <w:rsid w:val="00D17A65"/>
    <w:rsid w:val="00D20A33"/>
    <w:rsid w:val="00D2105E"/>
    <w:rsid w:val="00D213D7"/>
    <w:rsid w:val="00D221E7"/>
    <w:rsid w:val="00D223D7"/>
    <w:rsid w:val="00D25C3B"/>
    <w:rsid w:val="00D27B22"/>
    <w:rsid w:val="00D30A2B"/>
    <w:rsid w:val="00D31244"/>
    <w:rsid w:val="00D31F31"/>
    <w:rsid w:val="00D3219C"/>
    <w:rsid w:val="00D33176"/>
    <w:rsid w:val="00D35A6D"/>
    <w:rsid w:val="00D35D6A"/>
    <w:rsid w:val="00D35DB1"/>
    <w:rsid w:val="00D3799C"/>
    <w:rsid w:val="00D37FEF"/>
    <w:rsid w:val="00D41BAC"/>
    <w:rsid w:val="00D43362"/>
    <w:rsid w:val="00D43767"/>
    <w:rsid w:val="00D44686"/>
    <w:rsid w:val="00D4514D"/>
    <w:rsid w:val="00D45758"/>
    <w:rsid w:val="00D459DC"/>
    <w:rsid w:val="00D462C5"/>
    <w:rsid w:val="00D46325"/>
    <w:rsid w:val="00D4673B"/>
    <w:rsid w:val="00D46743"/>
    <w:rsid w:val="00D47BED"/>
    <w:rsid w:val="00D51E5A"/>
    <w:rsid w:val="00D5213F"/>
    <w:rsid w:val="00D52B8A"/>
    <w:rsid w:val="00D548A1"/>
    <w:rsid w:val="00D55435"/>
    <w:rsid w:val="00D5606D"/>
    <w:rsid w:val="00D56295"/>
    <w:rsid w:val="00D615D8"/>
    <w:rsid w:val="00D61D9A"/>
    <w:rsid w:val="00D63ECC"/>
    <w:rsid w:val="00D654B9"/>
    <w:rsid w:val="00D660FA"/>
    <w:rsid w:val="00D70430"/>
    <w:rsid w:val="00D70D33"/>
    <w:rsid w:val="00D71257"/>
    <w:rsid w:val="00D71AB2"/>
    <w:rsid w:val="00D72306"/>
    <w:rsid w:val="00D73412"/>
    <w:rsid w:val="00D74025"/>
    <w:rsid w:val="00D75692"/>
    <w:rsid w:val="00D75EBF"/>
    <w:rsid w:val="00D7755A"/>
    <w:rsid w:val="00D80347"/>
    <w:rsid w:val="00D804A8"/>
    <w:rsid w:val="00D815C5"/>
    <w:rsid w:val="00D82D51"/>
    <w:rsid w:val="00D82FB4"/>
    <w:rsid w:val="00D838B4"/>
    <w:rsid w:val="00D83C2F"/>
    <w:rsid w:val="00D83F4C"/>
    <w:rsid w:val="00D85DE3"/>
    <w:rsid w:val="00D87128"/>
    <w:rsid w:val="00D902B9"/>
    <w:rsid w:val="00D9080C"/>
    <w:rsid w:val="00D9409B"/>
    <w:rsid w:val="00D94D37"/>
    <w:rsid w:val="00D95973"/>
    <w:rsid w:val="00D96AA7"/>
    <w:rsid w:val="00D97666"/>
    <w:rsid w:val="00DA0B41"/>
    <w:rsid w:val="00DA32FB"/>
    <w:rsid w:val="00DA400A"/>
    <w:rsid w:val="00DA4BF6"/>
    <w:rsid w:val="00DA4F20"/>
    <w:rsid w:val="00DA50B2"/>
    <w:rsid w:val="00DA698A"/>
    <w:rsid w:val="00DB26A6"/>
    <w:rsid w:val="00DB3546"/>
    <w:rsid w:val="00DB49A6"/>
    <w:rsid w:val="00DB5B05"/>
    <w:rsid w:val="00DB5C78"/>
    <w:rsid w:val="00DB649D"/>
    <w:rsid w:val="00DB653D"/>
    <w:rsid w:val="00DB7431"/>
    <w:rsid w:val="00DB7CEA"/>
    <w:rsid w:val="00DC0302"/>
    <w:rsid w:val="00DC0528"/>
    <w:rsid w:val="00DC0608"/>
    <w:rsid w:val="00DC2983"/>
    <w:rsid w:val="00DC2AD8"/>
    <w:rsid w:val="00DC2B5D"/>
    <w:rsid w:val="00DC2C88"/>
    <w:rsid w:val="00DC3C8D"/>
    <w:rsid w:val="00DC4E40"/>
    <w:rsid w:val="00DC54A0"/>
    <w:rsid w:val="00DC6EAB"/>
    <w:rsid w:val="00DC6EF3"/>
    <w:rsid w:val="00DD0D26"/>
    <w:rsid w:val="00DD160F"/>
    <w:rsid w:val="00DD1673"/>
    <w:rsid w:val="00DD1FDF"/>
    <w:rsid w:val="00DD3ED6"/>
    <w:rsid w:val="00DD500A"/>
    <w:rsid w:val="00DD5316"/>
    <w:rsid w:val="00DD6C32"/>
    <w:rsid w:val="00DD7600"/>
    <w:rsid w:val="00DE009B"/>
    <w:rsid w:val="00DE029C"/>
    <w:rsid w:val="00DE03FE"/>
    <w:rsid w:val="00DE3B4F"/>
    <w:rsid w:val="00DE4162"/>
    <w:rsid w:val="00DE4C87"/>
    <w:rsid w:val="00DE52BC"/>
    <w:rsid w:val="00DE530F"/>
    <w:rsid w:val="00DE63A4"/>
    <w:rsid w:val="00DE6477"/>
    <w:rsid w:val="00DE7890"/>
    <w:rsid w:val="00DE7D2B"/>
    <w:rsid w:val="00DF0399"/>
    <w:rsid w:val="00DF13ED"/>
    <w:rsid w:val="00DF3186"/>
    <w:rsid w:val="00DF421C"/>
    <w:rsid w:val="00DF4769"/>
    <w:rsid w:val="00DF67A1"/>
    <w:rsid w:val="00DF76EC"/>
    <w:rsid w:val="00DF7E8A"/>
    <w:rsid w:val="00E006CE"/>
    <w:rsid w:val="00E00B2C"/>
    <w:rsid w:val="00E00C24"/>
    <w:rsid w:val="00E01690"/>
    <w:rsid w:val="00E03801"/>
    <w:rsid w:val="00E045C7"/>
    <w:rsid w:val="00E04F3E"/>
    <w:rsid w:val="00E061A0"/>
    <w:rsid w:val="00E13B32"/>
    <w:rsid w:val="00E13C30"/>
    <w:rsid w:val="00E14677"/>
    <w:rsid w:val="00E14C82"/>
    <w:rsid w:val="00E15F6B"/>
    <w:rsid w:val="00E1742E"/>
    <w:rsid w:val="00E17987"/>
    <w:rsid w:val="00E2049D"/>
    <w:rsid w:val="00E21BBC"/>
    <w:rsid w:val="00E23EDB"/>
    <w:rsid w:val="00E251BE"/>
    <w:rsid w:val="00E268EB"/>
    <w:rsid w:val="00E2766D"/>
    <w:rsid w:val="00E31D05"/>
    <w:rsid w:val="00E361AC"/>
    <w:rsid w:val="00E36F5D"/>
    <w:rsid w:val="00E37100"/>
    <w:rsid w:val="00E374B6"/>
    <w:rsid w:val="00E42904"/>
    <w:rsid w:val="00E44139"/>
    <w:rsid w:val="00E44C30"/>
    <w:rsid w:val="00E459E5"/>
    <w:rsid w:val="00E46C98"/>
    <w:rsid w:val="00E50C46"/>
    <w:rsid w:val="00E5119A"/>
    <w:rsid w:val="00E51716"/>
    <w:rsid w:val="00E540CC"/>
    <w:rsid w:val="00E56480"/>
    <w:rsid w:val="00E5652F"/>
    <w:rsid w:val="00E56FEE"/>
    <w:rsid w:val="00E57FCA"/>
    <w:rsid w:val="00E628A9"/>
    <w:rsid w:val="00E63E1D"/>
    <w:rsid w:val="00E66C26"/>
    <w:rsid w:val="00E6720E"/>
    <w:rsid w:val="00E70C7E"/>
    <w:rsid w:val="00E71738"/>
    <w:rsid w:val="00E71B1C"/>
    <w:rsid w:val="00E71B77"/>
    <w:rsid w:val="00E74318"/>
    <w:rsid w:val="00E747CF"/>
    <w:rsid w:val="00E75500"/>
    <w:rsid w:val="00E76897"/>
    <w:rsid w:val="00E76D47"/>
    <w:rsid w:val="00E805C4"/>
    <w:rsid w:val="00E812DA"/>
    <w:rsid w:val="00E81558"/>
    <w:rsid w:val="00E81E7A"/>
    <w:rsid w:val="00E82F4C"/>
    <w:rsid w:val="00E82F7D"/>
    <w:rsid w:val="00E830DE"/>
    <w:rsid w:val="00E85291"/>
    <w:rsid w:val="00E877B0"/>
    <w:rsid w:val="00E9157F"/>
    <w:rsid w:val="00E915EB"/>
    <w:rsid w:val="00E92863"/>
    <w:rsid w:val="00E95FD1"/>
    <w:rsid w:val="00EA0F27"/>
    <w:rsid w:val="00EA184A"/>
    <w:rsid w:val="00EA1B6B"/>
    <w:rsid w:val="00EA1EC4"/>
    <w:rsid w:val="00EA2512"/>
    <w:rsid w:val="00EA255A"/>
    <w:rsid w:val="00EA2FD7"/>
    <w:rsid w:val="00EA3F34"/>
    <w:rsid w:val="00EA4F46"/>
    <w:rsid w:val="00EA71E2"/>
    <w:rsid w:val="00EB19A9"/>
    <w:rsid w:val="00EB50A5"/>
    <w:rsid w:val="00EB5D00"/>
    <w:rsid w:val="00EB7180"/>
    <w:rsid w:val="00EC04F4"/>
    <w:rsid w:val="00EC1A13"/>
    <w:rsid w:val="00EC2BC8"/>
    <w:rsid w:val="00EC4E4F"/>
    <w:rsid w:val="00EC4E5F"/>
    <w:rsid w:val="00EC510C"/>
    <w:rsid w:val="00EC7203"/>
    <w:rsid w:val="00EC74F4"/>
    <w:rsid w:val="00EC7CE7"/>
    <w:rsid w:val="00ED1715"/>
    <w:rsid w:val="00ED1A9E"/>
    <w:rsid w:val="00ED26B6"/>
    <w:rsid w:val="00ED6CDF"/>
    <w:rsid w:val="00ED7A7A"/>
    <w:rsid w:val="00ED7D9C"/>
    <w:rsid w:val="00EE063F"/>
    <w:rsid w:val="00EE12BC"/>
    <w:rsid w:val="00EE1A28"/>
    <w:rsid w:val="00EE2D7C"/>
    <w:rsid w:val="00EE3018"/>
    <w:rsid w:val="00EE37B7"/>
    <w:rsid w:val="00EE4B71"/>
    <w:rsid w:val="00EE4C2A"/>
    <w:rsid w:val="00EE62C0"/>
    <w:rsid w:val="00EE6D07"/>
    <w:rsid w:val="00EF0D35"/>
    <w:rsid w:val="00EF1ABA"/>
    <w:rsid w:val="00EF277A"/>
    <w:rsid w:val="00EF3A1B"/>
    <w:rsid w:val="00EF5841"/>
    <w:rsid w:val="00EF6A55"/>
    <w:rsid w:val="00F000BA"/>
    <w:rsid w:val="00F003A6"/>
    <w:rsid w:val="00F02B0F"/>
    <w:rsid w:val="00F02DEF"/>
    <w:rsid w:val="00F03090"/>
    <w:rsid w:val="00F041E7"/>
    <w:rsid w:val="00F051F2"/>
    <w:rsid w:val="00F06381"/>
    <w:rsid w:val="00F06B6A"/>
    <w:rsid w:val="00F06F87"/>
    <w:rsid w:val="00F0791E"/>
    <w:rsid w:val="00F1047E"/>
    <w:rsid w:val="00F10B4C"/>
    <w:rsid w:val="00F11286"/>
    <w:rsid w:val="00F1276B"/>
    <w:rsid w:val="00F12D4C"/>
    <w:rsid w:val="00F13271"/>
    <w:rsid w:val="00F15797"/>
    <w:rsid w:val="00F159F0"/>
    <w:rsid w:val="00F15DA2"/>
    <w:rsid w:val="00F172A7"/>
    <w:rsid w:val="00F17D8E"/>
    <w:rsid w:val="00F17E10"/>
    <w:rsid w:val="00F20CC1"/>
    <w:rsid w:val="00F22DB3"/>
    <w:rsid w:val="00F23668"/>
    <w:rsid w:val="00F23A6C"/>
    <w:rsid w:val="00F245D3"/>
    <w:rsid w:val="00F24991"/>
    <w:rsid w:val="00F257F9"/>
    <w:rsid w:val="00F34BB7"/>
    <w:rsid w:val="00F34FB4"/>
    <w:rsid w:val="00F35AB2"/>
    <w:rsid w:val="00F35BA2"/>
    <w:rsid w:val="00F40C0A"/>
    <w:rsid w:val="00F4213E"/>
    <w:rsid w:val="00F42D0D"/>
    <w:rsid w:val="00F430CB"/>
    <w:rsid w:val="00F4581F"/>
    <w:rsid w:val="00F47A1F"/>
    <w:rsid w:val="00F50EC8"/>
    <w:rsid w:val="00F50F7E"/>
    <w:rsid w:val="00F51502"/>
    <w:rsid w:val="00F5195A"/>
    <w:rsid w:val="00F51EF4"/>
    <w:rsid w:val="00F5247D"/>
    <w:rsid w:val="00F53673"/>
    <w:rsid w:val="00F53A3F"/>
    <w:rsid w:val="00F5448A"/>
    <w:rsid w:val="00F54532"/>
    <w:rsid w:val="00F547C5"/>
    <w:rsid w:val="00F54CE1"/>
    <w:rsid w:val="00F55139"/>
    <w:rsid w:val="00F5603A"/>
    <w:rsid w:val="00F56D30"/>
    <w:rsid w:val="00F573A1"/>
    <w:rsid w:val="00F6002A"/>
    <w:rsid w:val="00F614FE"/>
    <w:rsid w:val="00F63B04"/>
    <w:rsid w:val="00F63B66"/>
    <w:rsid w:val="00F64B87"/>
    <w:rsid w:val="00F65CAC"/>
    <w:rsid w:val="00F66819"/>
    <w:rsid w:val="00F66E92"/>
    <w:rsid w:val="00F71684"/>
    <w:rsid w:val="00F72428"/>
    <w:rsid w:val="00F725EB"/>
    <w:rsid w:val="00F725F6"/>
    <w:rsid w:val="00F746CB"/>
    <w:rsid w:val="00F74BD7"/>
    <w:rsid w:val="00F771E4"/>
    <w:rsid w:val="00F7798B"/>
    <w:rsid w:val="00F77A65"/>
    <w:rsid w:val="00F84280"/>
    <w:rsid w:val="00F8558F"/>
    <w:rsid w:val="00F8759C"/>
    <w:rsid w:val="00F87CB6"/>
    <w:rsid w:val="00F90960"/>
    <w:rsid w:val="00F9306C"/>
    <w:rsid w:val="00F93192"/>
    <w:rsid w:val="00F9345E"/>
    <w:rsid w:val="00F93A51"/>
    <w:rsid w:val="00F940D4"/>
    <w:rsid w:val="00F956FC"/>
    <w:rsid w:val="00F97153"/>
    <w:rsid w:val="00F97569"/>
    <w:rsid w:val="00FA29C9"/>
    <w:rsid w:val="00FA4961"/>
    <w:rsid w:val="00FA5831"/>
    <w:rsid w:val="00FA628D"/>
    <w:rsid w:val="00FB0875"/>
    <w:rsid w:val="00FB293F"/>
    <w:rsid w:val="00FB2DCD"/>
    <w:rsid w:val="00FB341F"/>
    <w:rsid w:val="00FB3BC2"/>
    <w:rsid w:val="00FB49A3"/>
    <w:rsid w:val="00FB5EBA"/>
    <w:rsid w:val="00FB790B"/>
    <w:rsid w:val="00FC047A"/>
    <w:rsid w:val="00FC0989"/>
    <w:rsid w:val="00FC4ADF"/>
    <w:rsid w:val="00FC662E"/>
    <w:rsid w:val="00FC7A18"/>
    <w:rsid w:val="00FD3420"/>
    <w:rsid w:val="00FD3DF4"/>
    <w:rsid w:val="00FD4331"/>
    <w:rsid w:val="00FD470A"/>
    <w:rsid w:val="00FD48C4"/>
    <w:rsid w:val="00FD5230"/>
    <w:rsid w:val="00FD5711"/>
    <w:rsid w:val="00FD6853"/>
    <w:rsid w:val="00FD7662"/>
    <w:rsid w:val="00FD7EC6"/>
    <w:rsid w:val="00FE0965"/>
    <w:rsid w:val="00FE1EEE"/>
    <w:rsid w:val="00FE351F"/>
    <w:rsid w:val="00FE363E"/>
    <w:rsid w:val="00FE5324"/>
    <w:rsid w:val="00FE5D3A"/>
    <w:rsid w:val="00FE5D50"/>
    <w:rsid w:val="00FE751C"/>
    <w:rsid w:val="00FE7A11"/>
    <w:rsid w:val="00FF0F5A"/>
    <w:rsid w:val="00FF32FF"/>
    <w:rsid w:val="00FF40D1"/>
    <w:rsid w:val="00FF415D"/>
    <w:rsid w:val="00FF7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8740B"/>
  <w15:chartTrackingRefBased/>
  <w15:docId w15:val="{4B963E44-5A9C-4836-8BF7-4D286027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6D0071"/>
    <w:pPr>
      <w:keepNext/>
      <w:spacing w:before="240" w:after="60"/>
      <w:outlineLvl w:val="0"/>
    </w:pPr>
    <w:rPr>
      <w:rFonts w:ascii="Cambria" w:hAnsi="Cambria"/>
      <w:b/>
      <w:bCs/>
      <w:kern w:val="32"/>
      <w:sz w:val="32"/>
      <w:szCs w:val="32"/>
    </w:rPr>
  </w:style>
  <w:style w:type="paragraph" w:styleId="Naslov3">
    <w:name w:val="heading 3"/>
    <w:basedOn w:val="Navaden"/>
    <w:next w:val="Navaden"/>
    <w:link w:val="Naslov3Znak"/>
    <w:uiPriority w:val="9"/>
    <w:semiHidden/>
    <w:unhideWhenUsed/>
    <w:qFormat/>
    <w:rsid w:val="00B6454C"/>
    <w:pPr>
      <w:keepNext/>
      <w:keepLines/>
      <w:spacing w:before="40" w:line="259" w:lineRule="auto"/>
      <w:outlineLvl w:val="2"/>
    </w:pPr>
    <w:rPr>
      <w:rFonts w:ascii="Calibri Light" w:hAnsi="Calibri Light"/>
      <w:color w:val="1F4D78"/>
      <w:lang w:eastAsia="en-US"/>
    </w:rPr>
  </w:style>
  <w:style w:type="paragraph" w:styleId="Naslov4">
    <w:name w:val="heading 4"/>
    <w:basedOn w:val="Navaden"/>
    <w:next w:val="Navaden"/>
    <w:link w:val="Naslov4Znak"/>
    <w:uiPriority w:val="9"/>
    <w:semiHidden/>
    <w:unhideWhenUsed/>
    <w:qFormat/>
    <w:rsid w:val="00B6454C"/>
    <w:pPr>
      <w:keepNext/>
      <w:keepLines/>
      <w:spacing w:before="40" w:line="259" w:lineRule="auto"/>
      <w:outlineLvl w:val="3"/>
    </w:pPr>
    <w:rPr>
      <w:rFonts w:ascii="Calibri Light" w:hAnsi="Calibri Light"/>
      <w:i/>
      <w:iCs/>
      <w:color w:val="2E74B5"/>
      <w:sz w:val="22"/>
      <w:szCs w:val="22"/>
      <w:lang w:eastAsia="en-US"/>
    </w:rPr>
  </w:style>
  <w:style w:type="paragraph" w:styleId="Naslov5">
    <w:name w:val="heading 5"/>
    <w:basedOn w:val="Navaden"/>
    <w:next w:val="Navaden"/>
    <w:link w:val="Naslov5Znak"/>
    <w:uiPriority w:val="9"/>
    <w:semiHidden/>
    <w:unhideWhenUsed/>
    <w:qFormat/>
    <w:rsid w:val="00B6454C"/>
    <w:pPr>
      <w:keepNext/>
      <w:keepLines/>
      <w:spacing w:before="40" w:line="259" w:lineRule="auto"/>
      <w:outlineLvl w:val="4"/>
    </w:pPr>
    <w:rPr>
      <w:rFonts w:ascii="Calibri Light" w:hAnsi="Calibri Light"/>
      <w:color w:val="2E74B5"/>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7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012795"/>
    <w:pPr>
      <w:tabs>
        <w:tab w:val="center" w:pos="4536"/>
        <w:tab w:val="right" w:pos="9072"/>
      </w:tabs>
    </w:pPr>
  </w:style>
  <w:style w:type="character" w:styleId="tevilkastrani">
    <w:name w:val="page number"/>
    <w:basedOn w:val="Privzetapisavaodstavka"/>
    <w:rsid w:val="00012795"/>
  </w:style>
  <w:style w:type="paragraph" w:styleId="Glava">
    <w:name w:val="header"/>
    <w:basedOn w:val="Navaden"/>
    <w:link w:val="GlavaZnak"/>
    <w:rsid w:val="00451594"/>
    <w:pPr>
      <w:tabs>
        <w:tab w:val="center" w:pos="4536"/>
        <w:tab w:val="right" w:pos="9072"/>
      </w:tabs>
    </w:pPr>
    <w:rPr>
      <w:lang w:val="x-none" w:eastAsia="x-none"/>
    </w:rPr>
  </w:style>
  <w:style w:type="character" w:customStyle="1" w:styleId="GlavaZnak">
    <w:name w:val="Glava Znak"/>
    <w:link w:val="Glava"/>
    <w:rsid w:val="00451594"/>
    <w:rPr>
      <w:sz w:val="24"/>
      <w:szCs w:val="24"/>
    </w:rPr>
  </w:style>
  <w:style w:type="paragraph" w:styleId="HTML-oblikovano">
    <w:name w:val="HTML Preformatted"/>
    <w:basedOn w:val="Navaden"/>
    <w:link w:val="HTML-oblikovanoZnak"/>
    <w:uiPriority w:val="99"/>
    <w:unhideWhenUsed/>
    <w:rsid w:val="00111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rsid w:val="00111546"/>
    <w:rPr>
      <w:rFonts w:ascii="Courier New" w:hAnsi="Courier New" w:cs="Courier New"/>
    </w:rPr>
  </w:style>
  <w:style w:type="paragraph" w:styleId="Podnaslov">
    <w:name w:val="Subtitle"/>
    <w:basedOn w:val="Navaden"/>
    <w:next w:val="Navaden"/>
    <w:link w:val="PodnaslovZnak"/>
    <w:qFormat/>
    <w:rsid w:val="006D0071"/>
    <w:pPr>
      <w:spacing w:after="60"/>
      <w:jc w:val="center"/>
      <w:outlineLvl w:val="1"/>
    </w:pPr>
    <w:rPr>
      <w:rFonts w:ascii="Cambria" w:hAnsi="Cambria"/>
    </w:rPr>
  </w:style>
  <w:style w:type="character" w:customStyle="1" w:styleId="PodnaslovZnak">
    <w:name w:val="Podnaslov Znak"/>
    <w:link w:val="Podnaslov"/>
    <w:rsid w:val="006D0071"/>
    <w:rPr>
      <w:rFonts w:ascii="Cambria" w:eastAsia="Times New Roman" w:hAnsi="Cambria" w:cs="Times New Roman"/>
      <w:sz w:val="24"/>
      <w:szCs w:val="24"/>
    </w:rPr>
  </w:style>
  <w:style w:type="character" w:customStyle="1" w:styleId="Naslov1Znak">
    <w:name w:val="Naslov 1 Znak"/>
    <w:link w:val="Naslov1"/>
    <w:rsid w:val="006D0071"/>
    <w:rPr>
      <w:rFonts w:ascii="Cambria" w:eastAsia="Times New Roman" w:hAnsi="Cambria" w:cs="Times New Roman"/>
      <w:b/>
      <w:bCs/>
      <w:kern w:val="32"/>
      <w:sz w:val="32"/>
      <w:szCs w:val="32"/>
    </w:rPr>
  </w:style>
  <w:style w:type="character" w:styleId="Krepko">
    <w:name w:val="Strong"/>
    <w:uiPriority w:val="22"/>
    <w:qFormat/>
    <w:rsid w:val="00521B88"/>
    <w:rPr>
      <w:b/>
      <w:bCs/>
    </w:rPr>
  </w:style>
  <w:style w:type="character" w:customStyle="1" w:styleId="apple-converted-space">
    <w:name w:val="apple-converted-space"/>
    <w:rsid w:val="00521B88"/>
  </w:style>
  <w:style w:type="paragraph" w:styleId="Besedilooblaka">
    <w:name w:val="Balloon Text"/>
    <w:basedOn w:val="Navaden"/>
    <w:link w:val="BesedilooblakaZnak"/>
    <w:rsid w:val="008C3AF4"/>
    <w:rPr>
      <w:rFonts w:ascii="Lucida Grande" w:hAnsi="Lucida Grande" w:cs="Lucida Grande"/>
      <w:sz w:val="18"/>
      <w:szCs w:val="18"/>
    </w:rPr>
  </w:style>
  <w:style w:type="character" w:customStyle="1" w:styleId="BesedilooblakaZnak">
    <w:name w:val="Besedilo oblačka Znak"/>
    <w:link w:val="Besedilooblaka"/>
    <w:rsid w:val="008C3AF4"/>
    <w:rPr>
      <w:rFonts w:ascii="Lucida Grande" w:hAnsi="Lucida Grande" w:cs="Lucida Grande"/>
      <w:sz w:val="18"/>
      <w:szCs w:val="18"/>
      <w:lang w:val="sl-SI" w:eastAsia="sl-SI"/>
    </w:rPr>
  </w:style>
  <w:style w:type="character" w:styleId="Pripombasklic">
    <w:name w:val="annotation reference"/>
    <w:rsid w:val="008C3AF4"/>
    <w:rPr>
      <w:sz w:val="18"/>
      <w:szCs w:val="18"/>
    </w:rPr>
  </w:style>
  <w:style w:type="paragraph" w:styleId="Pripombabesedilo">
    <w:name w:val="annotation text"/>
    <w:basedOn w:val="Navaden"/>
    <w:link w:val="PripombabesediloZnak"/>
    <w:rsid w:val="008C3AF4"/>
  </w:style>
  <w:style w:type="character" w:customStyle="1" w:styleId="PripombabesediloZnak">
    <w:name w:val="Pripomba – besedilo Znak"/>
    <w:link w:val="Pripombabesedilo"/>
    <w:rsid w:val="008C3AF4"/>
    <w:rPr>
      <w:sz w:val="24"/>
      <w:szCs w:val="24"/>
      <w:lang w:val="sl-SI" w:eastAsia="sl-SI"/>
    </w:rPr>
  </w:style>
  <w:style w:type="paragraph" w:styleId="Zadevapripombe">
    <w:name w:val="annotation subject"/>
    <w:basedOn w:val="Pripombabesedilo"/>
    <w:next w:val="Pripombabesedilo"/>
    <w:link w:val="ZadevapripombeZnak"/>
    <w:rsid w:val="008C3AF4"/>
    <w:rPr>
      <w:b/>
      <w:bCs/>
      <w:sz w:val="20"/>
      <w:szCs w:val="20"/>
    </w:rPr>
  </w:style>
  <w:style w:type="character" w:customStyle="1" w:styleId="ZadevapripombeZnak">
    <w:name w:val="Zadeva pripombe Znak"/>
    <w:link w:val="Zadevapripombe"/>
    <w:rsid w:val="008C3AF4"/>
    <w:rPr>
      <w:b/>
      <w:bCs/>
      <w:sz w:val="24"/>
      <w:szCs w:val="24"/>
      <w:lang w:val="sl-SI" w:eastAsia="sl-SI"/>
    </w:rPr>
  </w:style>
  <w:style w:type="paragraph" w:customStyle="1" w:styleId="Default">
    <w:name w:val="Default"/>
    <w:rsid w:val="00162F36"/>
    <w:pPr>
      <w:autoSpaceDE w:val="0"/>
      <w:autoSpaceDN w:val="0"/>
      <w:adjustRightInd w:val="0"/>
    </w:pPr>
    <w:rPr>
      <w:rFonts w:ascii="Arial" w:hAnsi="Arial" w:cs="Arial"/>
      <w:color w:val="000000"/>
      <w:sz w:val="24"/>
      <w:szCs w:val="24"/>
    </w:rPr>
  </w:style>
  <w:style w:type="paragraph" w:styleId="Naslov">
    <w:name w:val="Title"/>
    <w:basedOn w:val="Navaden"/>
    <w:next w:val="Navaden"/>
    <w:link w:val="NaslovZnak"/>
    <w:qFormat/>
    <w:rsid w:val="00201172"/>
    <w:pPr>
      <w:spacing w:before="240" w:after="60"/>
      <w:jc w:val="center"/>
      <w:outlineLvl w:val="0"/>
    </w:pPr>
    <w:rPr>
      <w:rFonts w:ascii="Calibri Light" w:hAnsi="Calibri Light"/>
      <w:b/>
      <w:bCs/>
      <w:kern w:val="28"/>
      <w:sz w:val="32"/>
      <w:szCs w:val="32"/>
    </w:rPr>
  </w:style>
  <w:style w:type="character" w:customStyle="1" w:styleId="NaslovZnak">
    <w:name w:val="Naslov Znak"/>
    <w:link w:val="Naslov"/>
    <w:rsid w:val="00201172"/>
    <w:rPr>
      <w:rFonts w:ascii="Calibri Light" w:eastAsia="Times New Roman" w:hAnsi="Calibri Light" w:cs="Times New Roman"/>
      <w:b/>
      <w:bCs/>
      <w:kern w:val="28"/>
      <w:sz w:val="32"/>
      <w:szCs w:val="32"/>
    </w:rPr>
  </w:style>
  <w:style w:type="paragraph" w:styleId="Kazalovsebine1">
    <w:name w:val="toc 1"/>
    <w:basedOn w:val="Navaden"/>
    <w:next w:val="Navaden"/>
    <w:autoRedefine/>
    <w:uiPriority w:val="39"/>
    <w:rsid w:val="00AB199D"/>
    <w:pPr>
      <w:spacing w:before="120" w:after="120"/>
    </w:pPr>
    <w:rPr>
      <w:rFonts w:ascii="Calibri" w:hAnsi="Calibri" w:cs="Calibri"/>
      <w:b/>
      <w:bCs/>
      <w:caps/>
      <w:sz w:val="20"/>
      <w:szCs w:val="20"/>
    </w:rPr>
  </w:style>
  <w:style w:type="paragraph" w:styleId="Kazalovsebine2">
    <w:name w:val="toc 2"/>
    <w:basedOn w:val="Navaden"/>
    <w:next w:val="Navaden"/>
    <w:autoRedefine/>
    <w:uiPriority w:val="39"/>
    <w:rsid w:val="00AB199D"/>
    <w:pPr>
      <w:ind w:left="240"/>
    </w:pPr>
    <w:rPr>
      <w:rFonts w:ascii="Calibri" w:hAnsi="Calibri" w:cs="Calibri"/>
      <w:smallCaps/>
      <w:sz w:val="20"/>
      <w:szCs w:val="20"/>
    </w:rPr>
  </w:style>
  <w:style w:type="paragraph" w:styleId="Kazalovsebine3">
    <w:name w:val="toc 3"/>
    <w:basedOn w:val="Navaden"/>
    <w:next w:val="Navaden"/>
    <w:autoRedefine/>
    <w:uiPriority w:val="39"/>
    <w:rsid w:val="00AB199D"/>
    <w:pPr>
      <w:ind w:left="480"/>
    </w:pPr>
    <w:rPr>
      <w:rFonts w:ascii="Calibri" w:hAnsi="Calibri" w:cs="Calibri"/>
      <w:i/>
      <w:iCs/>
      <w:sz w:val="20"/>
      <w:szCs w:val="20"/>
    </w:rPr>
  </w:style>
  <w:style w:type="paragraph" w:styleId="Kazalovsebine4">
    <w:name w:val="toc 4"/>
    <w:basedOn w:val="Navaden"/>
    <w:next w:val="Navaden"/>
    <w:autoRedefine/>
    <w:rsid w:val="00AB199D"/>
    <w:pPr>
      <w:ind w:left="720"/>
    </w:pPr>
    <w:rPr>
      <w:rFonts w:ascii="Calibri" w:hAnsi="Calibri" w:cs="Calibri"/>
      <w:sz w:val="18"/>
      <w:szCs w:val="18"/>
    </w:rPr>
  </w:style>
  <w:style w:type="paragraph" w:styleId="Kazalovsebine5">
    <w:name w:val="toc 5"/>
    <w:basedOn w:val="Navaden"/>
    <w:next w:val="Navaden"/>
    <w:autoRedefine/>
    <w:rsid w:val="00AB199D"/>
    <w:pPr>
      <w:ind w:left="960"/>
    </w:pPr>
    <w:rPr>
      <w:rFonts w:ascii="Calibri" w:hAnsi="Calibri" w:cs="Calibri"/>
      <w:sz w:val="18"/>
      <w:szCs w:val="18"/>
    </w:rPr>
  </w:style>
  <w:style w:type="paragraph" w:styleId="Kazalovsebine6">
    <w:name w:val="toc 6"/>
    <w:basedOn w:val="Navaden"/>
    <w:next w:val="Navaden"/>
    <w:autoRedefine/>
    <w:rsid w:val="00AB199D"/>
    <w:pPr>
      <w:ind w:left="1200"/>
    </w:pPr>
    <w:rPr>
      <w:rFonts w:ascii="Calibri" w:hAnsi="Calibri" w:cs="Calibri"/>
      <w:sz w:val="18"/>
      <w:szCs w:val="18"/>
    </w:rPr>
  </w:style>
  <w:style w:type="paragraph" w:styleId="Kazalovsebine7">
    <w:name w:val="toc 7"/>
    <w:basedOn w:val="Navaden"/>
    <w:next w:val="Navaden"/>
    <w:autoRedefine/>
    <w:rsid w:val="00AB199D"/>
    <w:pPr>
      <w:ind w:left="1440"/>
    </w:pPr>
    <w:rPr>
      <w:rFonts w:ascii="Calibri" w:hAnsi="Calibri" w:cs="Calibri"/>
      <w:sz w:val="18"/>
      <w:szCs w:val="18"/>
    </w:rPr>
  </w:style>
  <w:style w:type="paragraph" w:styleId="Kazalovsebine8">
    <w:name w:val="toc 8"/>
    <w:basedOn w:val="Navaden"/>
    <w:next w:val="Navaden"/>
    <w:autoRedefine/>
    <w:rsid w:val="00AB199D"/>
    <w:pPr>
      <w:ind w:left="1680"/>
    </w:pPr>
    <w:rPr>
      <w:rFonts w:ascii="Calibri" w:hAnsi="Calibri" w:cs="Calibri"/>
      <w:sz w:val="18"/>
      <w:szCs w:val="18"/>
    </w:rPr>
  </w:style>
  <w:style w:type="paragraph" w:styleId="Kazalovsebine9">
    <w:name w:val="toc 9"/>
    <w:basedOn w:val="Navaden"/>
    <w:next w:val="Navaden"/>
    <w:autoRedefine/>
    <w:rsid w:val="00AB199D"/>
    <w:pPr>
      <w:ind w:left="1920"/>
    </w:pPr>
    <w:rPr>
      <w:rFonts w:ascii="Calibri" w:hAnsi="Calibri" w:cs="Calibri"/>
      <w:sz w:val="18"/>
      <w:szCs w:val="18"/>
    </w:rPr>
  </w:style>
  <w:style w:type="character" w:styleId="Hiperpovezava">
    <w:name w:val="Hyperlink"/>
    <w:uiPriority w:val="99"/>
    <w:unhideWhenUsed/>
    <w:rsid w:val="00AB199D"/>
    <w:rPr>
      <w:color w:val="0000FF"/>
      <w:u w:val="single"/>
    </w:rPr>
  </w:style>
  <w:style w:type="character" w:customStyle="1" w:styleId="Naslov3Znak">
    <w:name w:val="Naslov 3 Znak"/>
    <w:link w:val="Naslov3"/>
    <w:uiPriority w:val="9"/>
    <w:semiHidden/>
    <w:rsid w:val="00B6454C"/>
    <w:rPr>
      <w:rFonts w:ascii="Calibri Light" w:hAnsi="Calibri Light"/>
      <w:color w:val="1F4D78"/>
      <w:sz w:val="24"/>
      <w:szCs w:val="24"/>
      <w:lang w:eastAsia="en-US"/>
    </w:rPr>
  </w:style>
  <w:style w:type="character" w:customStyle="1" w:styleId="Naslov4Znak">
    <w:name w:val="Naslov 4 Znak"/>
    <w:link w:val="Naslov4"/>
    <w:uiPriority w:val="9"/>
    <w:semiHidden/>
    <w:rsid w:val="00B6454C"/>
    <w:rPr>
      <w:rFonts w:ascii="Calibri Light" w:hAnsi="Calibri Light"/>
      <w:i/>
      <w:iCs/>
      <w:color w:val="2E74B5"/>
      <w:sz w:val="22"/>
      <w:szCs w:val="22"/>
      <w:lang w:eastAsia="en-US"/>
    </w:rPr>
  </w:style>
  <w:style w:type="character" w:customStyle="1" w:styleId="Naslov5Znak">
    <w:name w:val="Naslov 5 Znak"/>
    <w:link w:val="Naslov5"/>
    <w:uiPriority w:val="9"/>
    <w:semiHidden/>
    <w:rsid w:val="00B6454C"/>
    <w:rPr>
      <w:rFonts w:ascii="Calibri Light" w:hAnsi="Calibri Light"/>
      <w:color w:val="2E74B5"/>
      <w:sz w:val="22"/>
      <w:szCs w:val="22"/>
      <w:lang w:eastAsia="en-US"/>
    </w:rPr>
  </w:style>
  <w:style w:type="paragraph" w:styleId="Navadensplet">
    <w:name w:val="Normal (Web)"/>
    <w:basedOn w:val="Navaden"/>
    <w:uiPriority w:val="99"/>
    <w:unhideWhenUsed/>
    <w:rsid w:val="00B6454C"/>
    <w:pPr>
      <w:spacing w:before="100" w:beforeAutospacing="1" w:after="100" w:afterAutospacing="1"/>
    </w:pPr>
  </w:style>
  <w:style w:type="paragraph" w:customStyle="1" w:styleId="meta">
    <w:name w:val="meta"/>
    <w:basedOn w:val="Navaden"/>
    <w:rsid w:val="00B6454C"/>
    <w:pPr>
      <w:spacing w:before="100" w:beforeAutospacing="1" w:after="100" w:afterAutospacing="1"/>
    </w:pPr>
  </w:style>
  <w:style w:type="paragraph" w:customStyle="1" w:styleId="povzetek">
    <w:name w:val="povzetek"/>
    <w:basedOn w:val="Navaden"/>
    <w:rsid w:val="00B6454C"/>
    <w:pPr>
      <w:spacing w:before="100" w:beforeAutospacing="1" w:after="100" w:afterAutospacing="1"/>
    </w:pPr>
  </w:style>
  <w:style w:type="character" w:customStyle="1" w:styleId="arrroworange">
    <w:name w:val="arrrow_orange"/>
    <w:rsid w:val="00B6454C"/>
  </w:style>
  <w:style w:type="paragraph" w:customStyle="1" w:styleId="i610">
    <w:name w:val="i610"/>
    <w:basedOn w:val="Navaden"/>
    <w:rsid w:val="00B6454C"/>
    <w:pPr>
      <w:spacing w:before="100" w:beforeAutospacing="1" w:after="100" w:afterAutospacing="1"/>
    </w:pPr>
  </w:style>
  <w:style w:type="paragraph" w:customStyle="1" w:styleId="s610">
    <w:name w:val="s610"/>
    <w:basedOn w:val="Navaden"/>
    <w:rsid w:val="00B6454C"/>
    <w:pPr>
      <w:spacing w:before="100" w:beforeAutospacing="1" w:after="100" w:afterAutospacing="1"/>
    </w:pPr>
  </w:style>
  <w:style w:type="character" w:customStyle="1" w:styleId="Datum1">
    <w:name w:val="Datum1"/>
    <w:rsid w:val="00B6454C"/>
  </w:style>
  <w:style w:type="numbering" w:customStyle="1" w:styleId="Brezseznama1">
    <w:name w:val="Brez seznama1"/>
    <w:next w:val="Brezseznama"/>
    <w:semiHidden/>
    <w:rsid w:val="00E00C24"/>
  </w:style>
  <w:style w:type="paragraph" w:customStyle="1" w:styleId="Odstavekseznama1">
    <w:name w:val="Odstavek seznama1"/>
    <w:basedOn w:val="Navaden"/>
    <w:qFormat/>
    <w:rsid w:val="00E00C24"/>
    <w:pPr>
      <w:spacing w:after="200" w:line="276" w:lineRule="auto"/>
      <w:ind w:left="720"/>
      <w:contextualSpacing/>
      <w:jc w:val="both"/>
    </w:pPr>
    <w:rPr>
      <w:lang w:eastAsia="en-US"/>
    </w:rPr>
  </w:style>
  <w:style w:type="paragraph" w:styleId="Sprotnaopomba-besedilo">
    <w:name w:val="footnote text"/>
    <w:basedOn w:val="Navaden"/>
    <w:link w:val="Sprotnaopomba-besediloZnak"/>
    <w:rsid w:val="00E00C24"/>
    <w:pPr>
      <w:spacing w:after="200" w:line="276" w:lineRule="auto"/>
      <w:jc w:val="both"/>
    </w:pPr>
    <w:rPr>
      <w:sz w:val="20"/>
      <w:szCs w:val="20"/>
      <w:lang w:eastAsia="en-US"/>
    </w:rPr>
  </w:style>
  <w:style w:type="character" w:customStyle="1" w:styleId="Sprotnaopomba-besediloZnak">
    <w:name w:val="Sprotna opomba - besedilo Znak"/>
    <w:link w:val="Sprotnaopomba-besedilo"/>
    <w:rsid w:val="00E00C24"/>
    <w:rPr>
      <w:lang w:eastAsia="en-US"/>
    </w:rPr>
  </w:style>
  <w:style w:type="character" w:styleId="Sprotnaopomba-sklic">
    <w:name w:val="footnote reference"/>
    <w:rsid w:val="00E00C24"/>
    <w:rPr>
      <w:vertAlign w:val="superscript"/>
    </w:rPr>
  </w:style>
  <w:style w:type="character" w:styleId="Poudarek">
    <w:name w:val="Emphasis"/>
    <w:uiPriority w:val="20"/>
    <w:qFormat/>
    <w:rsid w:val="0074771A"/>
    <w:rPr>
      <w:i/>
      <w:iCs/>
    </w:rPr>
  </w:style>
  <w:style w:type="paragraph" w:customStyle="1" w:styleId="category">
    <w:name w:val="category"/>
    <w:basedOn w:val="Navaden"/>
    <w:rsid w:val="007347AE"/>
    <w:pPr>
      <w:spacing w:before="100" w:beforeAutospacing="1" w:after="100" w:afterAutospacing="1"/>
    </w:pPr>
  </w:style>
  <w:style w:type="paragraph" w:customStyle="1" w:styleId="abstract">
    <w:name w:val="abstract"/>
    <w:basedOn w:val="Navaden"/>
    <w:rsid w:val="007347AE"/>
    <w:pPr>
      <w:spacing w:before="100" w:beforeAutospacing="1" w:after="100" w:afterAutospacing="1"/>
    </w:pPr>
  </w:style>
  <w:style w:type="character" w:customStyle="1" w:styleId="Datum2">
    <w:name w:val="Datum2"/>
    <w:rsid w:val="00121AE7"/>
  </w:style>
  <w:style w:type="paragraph" w:styleId="Brezrazmikov">
    <w:name w:val="No Spacing"/>
    <w:link w:val="BrezrazmikovZnak"/>
    <w:uiPriority w:val="1"/>
    <w:qFormat/>
    <w:rsid w:val="001D3C7A"/>
    <w:rPr>
      <w:rFonts w:ascii="Calibri" w:eastAsia="Calibri" w:hAnsi="Calibri"/>
      <w:sz w:val="22"/>
      <w:szCs w:val="22"/>
      <w:lang w:eastAsia="en-US"/>
    </w:rPr>
  </w:style>
  <w:style w:type="paragraph" w:customStyle="1" w:styleId="Telobesedila21">
    <w:name w:val="Telo besedila 21"/>
    <w:basedOn w:val="Navaden"/>
    <w:rsid w:val="002C6A10"/>
    <w:pPr>
      <w:widowControl w:val="0"/>
      <w:suppressAutoHyphens/>
      <w:overflowPunct w:val="0"/>
      <w:autoSpaceDE w:val="0"/>
      <w:jc w:val="both"/>
      <w:textAlignment w:val="baseline"/>
    </w:pPr>
    <w:rPr>
      <w:rFonts w:ascii="Verdana" w:eastAsia="Lucida Sans Unicode" w:hAnsi="Verdana"/>
      <w:color w:val="000000"/>
      <w:sz w:val="20"/>
      <w:szCs w:val="20"/>
    </w:rPr>
  </w:style>
  <w:style w:type="table" w:customStyle="1" w:styleId="Tabelamrea1">
    <w:name w:val="Tabela – mreža1"/>
    <w:basedOn w:val="Navadnatabela"/>
    <w:next w:val="Tabelamrea"/>
    <w:uiPriority w:val="59"/>
    <w:rsid w:val="00381E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79C9"/>
    <w:pPr>
      <w:widowControl w:val="0"/>
      <w:suppressAutoHyphens/>
      <w:autoSpaceDN w:val="0"/>
      <w:textAlignment w:val="baseline"/>
    </w:pPr>
    <w:rPr>
      <w:rFonts w:eastAsia="SimSun" w:cs="Mangal"/>
      <w:kern w:val="3"/>
      <w:sz w:val="24"/>
      <w:szCs w:val="24"/>
      <w:lang w:eastAsia="zh-CN" w:bidi="hi-IN"/>
    </w:rPr>
  </w:style>
  <w:style w:type="paragraph" w:styleId="Odstavekseznama">
    <w:name w:val="List Paragraph"/>
    <w:basedOn w:val="Navaden"/>
    <w:uiPriority w:val="34"/>
    <w:qFormat/>
    <w:rsid w:val="00111ABC"/>
    <w:pPr>
      <w:ind w:left="708"/>
    </w:pPr>
  </w:style>
  <w:style w:type="paragraph" w:customStyle="1" w:styleId="S">
    <w:name w:val="S"/>
    <w:basedOn w:val="Navaden"/>
    <w:rsid w:val="00175D27"/>
    <w:pPr>
      <w:jc w:val="both"/>
    </w:pPr>
    <w:rPr>
      <w:szCs w:val="20"/>
      <w:lang w:val="en-GB"/>
    </w:rPr>
  </w:style>
  <w:style w:type="numbering" w:customStyle="1" w:styleId="WWNum1">
    <w:name w:val="WWNum1"/>
    <w:basedOn w:val="Brezseznama"/>
    <w:rsid w:val="004F2F15"/>
    <w:pPr>
      <w:numPr>
        <w:numId w:val="17"/>
      </w:numPr>
    </w:pPr>
  </w:style>
  <w:style w:type="numbering" w:customStyle="1" w:styleId="WWNum4">
    <w:name w:val="WWNum4"/>
    <w:basedOn w:val="Brezseznama"/>
    <w:rsid w:val="004F2F15"/>
    <w:pPr>
      <w:numPr>
        <w:numId w:val="18"/>
      </w:numPr>
    </w:pPr>
  </w:style>
  <w:style w:type="paragraph" w:styleId="Konnaopomba-besedilo">
    <w:name w:val="endnote text"/>
    <w:basedOn w:val="Navaden"/>
    <w:link w:val="Konnaopomba-besediloZnak"/>
    <w:rsid w:val="00A5300A"/>
    <w:rPr>
      <w:sz w:val="20"/>
      <w:szCs w:val="20"/>
    </w:rPr>
  </w:style>
  <w:style w:type="character" w:customStyle="1" w:styleId="Konnaopomba-besediloZnak">
    <w:name w:val="Končna opomba - besedilo Znak"/>
    <w:basedOn w:val="Privzetapisavaodstavka"/>
    <w:link w:val="Konnaopomba-besedilo"/>
    <w:rsid w:val="00A5300A"/>
  </w:style>
  <w:style w:type="character" w:styleId="Konnaopomba-sklic">
    <w:name w:val="endnote reference"/>
    <w:basedOn w:val="Privzetapisavaodstavka"/>
    <w:rsid w:val="00A5300A"/>
    <w:rPr>
      <w:vertAlign w:val="superscript"/>
    </w:rPr>
  </w:style>
  <w:style w:type="character" w:customStyle="1" w:styleId="x193iq5w">
    <w:name w:val="x193iq5w"/>
    <w:basedOn w:val="Privzetapisavaodstavka"/>
    <w:rsid w:val="007A1DDD"/>
  </w:style>
  <w:style w:type="character" w:customStyle="1" w:styleId="BrezrazmikovZnak">
    <w:name w:val="Brez razmikov Znak"/>
    <w:basedOn w:val="Privzetapisavaodstavka"/>
    <w:link w:val="Brezrazmikov"/>
    <w:uiPriority w:val="1"/>
    <w:rsid w:val="00E805C4"/>
    <w:rPr>
      <w:rFonts w:ascii="Calibri" w:eastAsia="Calibri" w:hAnsi="Calibri"/>
      <w:sz w:val="22"/>
      <w:szCs w:val="22"/>
      <w:lang w:eastAsia="en-US"/>
    </w:rPr>
  </w:style>
  <w:style w:type="character" w:styleId="Neenpoudarek">
    <w:name w:val="Subtle Emphasis"/>
    <w:basedOn w:val="Privzetapisavaodstavka"/>
    <w:uiPriority w:val="19"/>
    <w:qFormat/>
    <w:rsid w:val="006160A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2475">
      <w:bodyDiv w:val="1"/>
      <w:marLeft w:val="0"/>
      <w:marRight w:val="0"/>
      <w:marTop w:val="0"/>
      <w:marBottom w:val="0"/>
      <w:divBdr>
        <w:top w:val="none" w:sz="0" w:space="0" w:color="auto"/>
        <w:left w:val="none" w:sz="0" w:space="0" w:color="auto"/>
        <w:bottom w:val="none" w:sz="0" w:space="0" w:color="auto"/>
        <w:right w:val="none" w:sz="0" w:space="0" w:color="auto"/>
      </w:divBdr>
    </w:div>
    <w:div w:id="64376582">
      <w:bodyDiv w:val="1"/>
      <w:marLeft w:val="0"/>
      <w:marRight w:val="0"/>
      <w:marTop w:val="0"/>
      <w:marBottom w:val="0"/>
      <w:divBdr>
        <w:top w:val="none" w:sz="0" w:space="0" w:color="auto"/>
        <w:left w:val="none" w:sz="0" w:space="0" w:color="auto"/>
        <w:bottom w:val="none" w:sz="0" w:space="0" w:color="auto"/>
        <w:right w:val="none" w:sz="0" w:space="0" w:color="auto"/>
      </w:divBdr>
    </w:div>
    <w:div w:id="98567847">
      <w:bodyDiv w:val="1"/>
      <w:marLeft w:val="0"/>
      <w:marRight w:val="0"/>
      <w:marTop w:val="0"/>
      <w:marBottom w:val="0"/>
      <w:divBdr>
        <w:top w:val="none" w:sz="0" w:space="0" w:color="auto"/>
        <w:left w:val="none" w:sz="0" w:space="0" w:color="auto"/>
        <w:bottom w:val="none" w:sz="0" w:space="0" w:color="auto"/>
        <w:right w:val="none" w:sz="0" w:space="0" w:color="auto"/>
      </w:divBdr>
    </w:div>
    <w:div w:id="178857847">
      <w:bodyDiv w:val="1"/>
      <w:marLeft w:val="0"/>
      <w:marRight w:val="0"/>
      <w:marTop w:val="0"/>
      <w:marBottom w:val="0"/>
      <w:divBdr>
        <w:top w:val="none" w:sz="0" w:space="0" w:color="auto"/>
        <w:left w:val="none" w:sz="0" w:space="0" w:color="auto"/>
        <w:bottom w:val="none" w:sz="0" w:space="0" w:color="auto"/>
        <w:right w:val="none" w:sz="0" w:space="0" w:color="auto"/>
      </w:divBdr>
    </w:div>
    <w:div w:id="180779015">
      <w:bodyDiv w:val="1"/>
      <w:marLeft w:val="0"/>
      <w:marRight w:val="0"/>
      <w:marTop w:val="0"/>
      <w:marBottom w:val="0"/>
      <w:divBdr>
        <w:top w:val="none" w:sz="0" w:space="0" w:color="auto"/>
        <w:left w:val="none" w:sz="0" w:space="0" w:color="auto"/>
        <w:bottom w:val="none" w:sz="0" w:space="0" w:color="auto"/>
        <w:right w:val="none" w:sz="0" w:space="0" w:color="auto"/>
      </w:divBdr>
      <w:divsChild>
        <w:div w:id="1424960702">
          <w:marLeft w:val="0"/>
          <w:marRight w:val="0"/>
          <w:marTop w:val="0"/>
          <w:marBottom w:val="0"/>
          <w:divBdr>
            <w:top w:val="none" w:sz="0" w:space="0" w:color="auto"/>
            <w:left w:val="none" w:sz="0" w:space="0" w:color="auto"/>
            <w:bottom w:val="none" w:sz="0" w:space="0" w:color="auto"/>
            <w:right w:val="none" w:sz="0" w:space="0" w:color="auto"/>
          </w:divBdr>
          <w:divsChild>
            <w:div w:id="1396860200">
              <w:marLeft w:val="0"/>
              <w:marRight w:val="0"/>
              <w:marTop w:val="0"/>
              <w:marBottom w:val="0"/>
              <w:divBdr>
                <w:top w:val="none" w:sz="0" w:space="0" w:color="auto"/>
                <w:left w:val="none" w:sz="0" w:space="0" w:color="auto"/>
                <w:bottom w:val="none" w:sz="0" w:space="0" w:color="auto"/>
                <w:right w:val="none" w:sz="0" w:space="0" w:color="auto"/>
              </w:divBdr>
              <w:divsChild>
                <w:div w:id="602567790">
                  <w:marLeft w:val="-225"/>
                  <w:marRight w:val="-225"/>
                  <w:marTop w:val="0"/>
                  <w:marBottom w:val="0"/>
                  <w:divBdr>
                    <w:top w:val="none" w:sz="0" w:space="0" w:color="auto"/>
                    <w:left w:val="none" w:sz="0" w:space="0" w:color="auto"/>
                    <w:bottom w:val="none" w:sz="0" w:space="0" w:color="auto"/>
                    <w:right w:val="none" w:sz="0" w:space="0" w:color="auto"/>
                  </w:divBdr>
                  <w:divsChild>
                    <w:div w:id="2044742759">
                      <w:marLeft w:val="0"/>
                      <w:marRight w:val="0"/>
                      <w:marTop w:val="0"/>
                      <w:marBottom w:val="0"/>
                      <w:divBdr>
                        <w:top w:val="none" w:sz="0" w:space="0" w:color="auto"/>
                        <w:left w:val="none" w:sz="0" w:space="0" w:color="auto"/>
                        <w:bottom w:val="none" w:sz="0" w:space="0" w:color="auto"/>
                        <w:right w:val="none" w:sz="0" w:space="0" w:color="auto"/>
                      </w:divBdr>
                      <w:divsChild>
                        <w:div w:id="1358893170">
                          <w:marLeft w:val="0"/>
                          <w:marRight w:val="0"/>
                          <w:marTop w:val="0"/>
                          <w:marBottom w:val="0"/>
                          <w:divBdr>
                            <w:top w:val="none" w:sz="0" w:space="0" w:color="auto"/>
                            <w:left w:val="none" w:sz="0" w:space="0" w:color="auto"/>
                            <w:bottom w:val="none" w:sz="0" w:space="0" w:color="auto"/>
                            <w:right w:val="none" w:sz="0" w:space="0" w:color="auto"/>
                          </w:divBdr>
                          <w:divsChild>
                            <w:div w:id="1087775178">
                              <w:marLeft w:val="-225"/>
                              <w:marRight w:val="-225"/>
                              <w:marTop w:val="0"/>
                              <w:marBottom w:val="0"/>
                              <w:divBdr>
                                <w:top w:val="none" w:sz="0" w:space="0" w:color="auto"/>
                                <w:left w:val="none" w:sz="0" w:space="0" w:color="auto"/>
                                <w:bottom w:val="none" w:sz="0" w:space="0" w:color="auto"/>
                                <w:right w:val="none" w:sz="0" w:space="0" w:color="auto"/>
                              </w:divBdr>
                              <w:divsChild>
                                <w:div w:id="1111825365">
                                  <w:marLeft w:val="0"/>
                                  <w:marRight w:val="0"/>
                                  <w:marTop w:val="0"/>
                                  <w:marBottom w:val="0"/>
                                  <w:divBdr>
                                    <w:top w:val="none" w:sz="0" w:space="0" w:color="auto"/>
                                    <w:left w:val="none" w:sz="0" w:space="0" w:color="auto"/>
                                    <w:bottom w:val="none" w:sz="0" w:space="0" w:color="auto"/>
                                    <w:right w:val="none" w:sz="0" w:space="0" w:color="auto"/>
                                  </w:divBdr>
                                  <w:divsChild>
                                    <w:div w:id="441918041">
                                      <w:marLeft w:val="0"/>
                                      <w:marRight w:val="0"/>
                                      <w:marTop w:val="0"/>
                                      <w:marBottom w:val="0"/>
                                      <w:divBdr>
                                        <w:top w:val="none" w:sz="0" w:space="0" w:color="auto"/>
                                        <w:left w:val="none" w:sz="0" w:space="0" w:color="auto"/>
                                        <w:bottom w:val="none" w:sz="0" w:space="0" w:color="auto"/>
                                        <w:right w:val="none" w:sz="0" w:space="0" w:color="auto"/>
                                      </w:divBdr>
                                      <w:divsChild>
                                        <w:div w:id="306783152">
                                          <w:marLeft w:val="0"/>
                                          <w:marRight w:val="0"/>
                                          <w:marTop w:val="240"/>
                                          <w:marBottom w:val="120"/>
                                          <w:divBdr>
                                            <w:top w:val="none" w:sz="0" w:space="0" w:color="auto"/>
                                            <w:left w:val="none" w:sz="0" w:space="0" w:color="auto"/>
                                            <w:bottom w:val="none" w:sz="0" w:space="0" w:color="auto"/>
                                            <w:right w:val="none" w:sz="0" w:space="0" w:color="auto"/>
                                          </w:divBdr>
                                        </w:div>
                                        <w:div w:id="81383916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95600">
      <w:bodyDiv w:val="1"/>
      <w:marLeft w:val="0"/>
      <w:marRight w:val="0"/>
      <w:marTop w:val="0"/>
      <w:marBottom w:val="0"/>
      <w:divBdr>
        <w:top w:val="none" w:sz="0" w:space="0" w:color="auto"/>
        <w:left w:val="none" w:sz="0" w:space="0" w:color="auto"/>
        <w:bottom w:val="none" w:sz="0" w:space="0" w:color="auto"/>
        <w:right w:val="none" w:sz="0" w:space="0" w:color="auto"/>
      </w:divBdr>
    </w:div>
    <w:div w:id="247738162">
      <w:bodyDiv w:val="1"/>
      <w:marLeft w:val="0"/>
      <w:marRight w:val="0"/>
      <w:marTop w:val="0"/>
      <w:marBottom w:val="0"/>
      <w:divBdr>
        <w:top w:val="none" w:sz="0" w:space="0" w:color="auto"/>
        <w:left w:val="none" w:sz="0" w:space="0" w:color="auto"/>
        <w:bottom w:val="none" w:sz="0" w:space="0" w:color="auto"/>
        <w:right w:val="none" w:sz="0" w:space="0" w:color="auto"/>
      </w:divBdr>
    </w:div>
    <w:div w:id="283124996">
      <w:bodyDiv w:val="1"/>
      <w:marLeft w:val="0"/>
      <w:marRight w:val="0"/>
      <w:marTop w:val="0"/>
      <w:marBottom w:val="0"/>
      <w:divBdr>
        <w:top w:val="none" w:sz="0" w:space="0" w:color="auto"/>
        <w:left w:val="none" w:sz="0" w:space="0" w:color="auto"/>
        <w:bottom w:val="none" w:sz="0" w:space="0" w:color="auto"/>
        <w:right w:val="none" w:sz="0" w:space="0" w:color="auto"/>
      </w:divBdr>
    </w:div>
    <w:div w:id="317421018">
      <w:bodyDiv w:val="1"/>
      <w:marLeft w:val="0"/>
      <w:marRight w:val="0"/>
      <w:marTop w:val="0"/>
      <w:marBottom w:val="0"/>
      <w:divBdr>
        <w:top w:val="none" w:sz="0" w:space="0" w:color="auto"/>
        <w:left w:val="none" w:sz="0" w:space="0" w:color="auto"/>
        <w:bottom w:val="none" w:sz="0" w:space="0" w:color="auto"/>
        <w:right w:val="none" w:sz="0" w:space="0" w:color="auto"/>
      </w:divBdr>
    </w:div>
    <w:div w:id="320740711">
      <w:bodyDiv w:val="1"/>
      <w:marLeft w:val="0"/>
      <w:marRight w:val="0"/>
      <w:marTop w:val="0"/>
      <w:marBottom w:val="0"/>
      <w:divBdr>
        <w:top w:val="none" w:sz="0" w:space="0" w:color="auto"/>
        <w:left w:val="none" w:sz="0" w:space="0" w:color="auto"/>
        <w:bottom w:val="none" w:sz="0" w:space="0" w:color="auto"/>
        <w:right w:val="none" w:sz="0" w:space="0" w:color="auto"/>
      </w:divBdr>
      <w:divsChild>
        <w:div w:id="1523741301">
          <w:marLeft w:val="0"/>
          <w:marRight w:val="0"/>
          <w:marTop w:val="0"/>
          <w:marBottom w:val="0"/>
          <w:divBdr>
            <w:top w:val="none" w:sz="0" w:space="0" w:color="auto"/>
            <w:left w:val="none" w:sz="0" w:space="0" w:color="auto"/>
            <w:bottom w:val="none" w:sz="0" w:space="0" w:color="auto"/>
            <w:right w:val="none" w:sz="0" w:space="0" w:color="auto"/>
          </w:divBdr>
          <w:divsChild>
            <w:div w:id="307323850">
              <w:marLeft w:val="0"/>
              <w:marRight w:val="0"/>
              <w:marTop w:val="0"/>
              <w:marBottom w:val="0"/>
              <w:divBdr>
                <w:top w:val="none" w:sz="0" w:space="0" w:color="auto"/>
                <w:left w:val="none" w:sz="0" w:space="0" w:color="auto"/>
                <w:bottom w:val="none" w:sz="0" w:space="0" w:color="auto"/>
                <w:right w:val="none" w:sz="0" w:space="0" w:color="auto"/>
              </w:divBdr>
              <w:divsChild>
                <w:div w:id="1758285490">
                  <w:marLeft w:val="0"/>
                  <w:marRight w:val="0"/>
                  <w:marTop w:val="0"/>
                  <w:marBottom w:val="0"/>
                  <w:divBdr>
                    <w:top w:val="none" w:sz="0" w:space="0" w:color="auto"/>
                    <w:left w:val="none" w:sz="0" w:space="0" w:color="auto"/>
                    <w:bottom w:val="none" w:sz="0" w:space="0" w:color="auto"/>
                    <w:right w:val="none" w:sz="0" w:space="0" w:color="auto"/>
                  </w:divBdr>
                  <w:divsChild>
                    <w:div w:id="1675378138">
                      <w:marLeft w:val="3360"/>
                      <w:marRight w:val="3360"/>
                      <w:marTop w:val="0"/>
                      <w:marBottom w:val="0"/>
                      <w:divBdr>
                        <w:top w:val="none" w:sz="0" w:space="0" w:color="auto"/>
                        <w:left w:val="none" w:sz="0" w:space="0" w:color="auto"/>
                        <w:bottom w:val="none" w:sz="0" w:space="0" w:color="auto"/>
                        <w:right w:val="none" w:sz="0" w:space="0" w:color="auto"/>
                      </w:divBdr>
                      <w:divsChild>
                        <w:div w:id="28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835969">
      <w:bodyDiv w:val="1"/>
      <w:marLeft w:val="0"/>
      <w:marRight w:val="0"/>
      <w:marTop w:val="0"/>
      <w:marBottom w:val="0"/>
      <w:divBdr>
        <w:top w:val="none" w:sz="0" w:space="0" w:color="auto"/>
        <w:left w:val="none" w:sz="0" w:space="0" w:color="auto"/>
        <w:bottom w:val="none" w:sz="0" w:space="0" w:color="auto"/>
        <w:right w:val="none" w:sz="0" w:space="0" w:color="auto"/>
      </w:divBdr>
    </w:div>
    <w:div w:id="420414136">
      <w:bodyDiv w:val="1"/>
      <w:marLeft w:val="0"/>
      <w:marRight w:val="0"/>
      <w:marTop w:val="0"/>
      <w:marBottom w:val="0"/>
      <w:divBdr>
        <w:top w:val="none" w:sz="0" w:space="0" w:color="auto"/>
        <w:left w:val="none" w:sz="0" w:space="0" w:color="auto"/>
        <w:bottom w:val="none" w:sz="0" w:space="0" w:color="auto"/>
        <w:right w:val="none" w:sz="0" w:space="0" w:color="auto"/>
      </w:divBdr>
      <w:divsChild>
        <w:div w:id="383452873">
          <w:marLeft w:val="0"/>
          <w:marRight w:val="0"/>
          <w:marTop w:val="0"/>
          <w:marBottom w:val="0"/>
          <w:divBdr>
            <w:top w:val="none" w:sz="0" w:space="0" w:color="auto"/>
            <w:left w:val="none" w:sz="0" w:space="0" w:color="auto"/>
            <w:bottom w:val="none" w:sz="0" w:space="0" w:color="auto"/>
            <w:right w:val="none" w:sz="0" w:space="0" w:color="auto"/>
          </w:divBdr>
        </w:div>
        <w:div w:id="1226645493">
          <w:marLeft w:val="0"/>
          <w:marRight w:val="0"/>
          <w:marTop w:val="0"/>
          <w:marBottom w:val="0"/>
          <w:divBdr>
            <w:top w:val="none" w:sz="0" w:space="0" w:color="auto"/>
            <w:left w:val="none" w:sz="0" w:space="0" w:color="auto"/>
            <w:bottom w:val="none" w:sz="0" w:space="0" w:color="auto"/>
            <w:right w:val="none" w:sz="0" w:space="0" w:color="auto"/>
          </w:divBdr>
        </w:div>
      </w:divsChild>
    </w:div>
    <w:div w:id="525801173">
      <w:bodyDiv w:val="1"/>
      <w:marLeft w:val="0"/>
      <w:marRight w:val="0"/>
      <w:marTop w:val="0"/>
      <w:marBottom w:val="0"/>
      <w:divBdr>
        <w:top w:val="none" w:sz="0" w:space="0" w:color="auto"/>
        <w:left w:val="none" w:sz="0" w:space="0" w:color="auto"/>
        <w:bottom w:val="none" w:sz="0" w:space="0" w:color="auto"/>
        <w:right w:val="none" w:sz="0" w:space="0" w:color="auto"/>
      </w:divBdr>
    </w:div>
    <w:div w:id="536115814">
      <w:bodyDiv w:val="1"/>
      <w:marLeft w:val="0"/>
      <w:marRight w:val="0"/>
      <w:marTop w:val="0"/>
      <w:marBottom w:val="0"/>
      <w:divBdr>
        <w:top w:val="none" w:sz="0" w:space="0" w:color="auto"/>
        <w:left w:val="none" w:sz="0" w:space="0" w:color="auto"/>
        <w:bottom w:val="none" w:sz="0" w:space="0" w:color="auto"/>
        <w:right w:val="none" w:sz="0" w:space="0" w:color="auto"/>
      </w:divBdr>
    </w:div>
    <w:div w:id="550727084">
      <w:bodyDiv w:val="1"/>
      <w:marLeft w:val="0"/>
      <w:marRight w:val="0"/>
      <w:marTop w:val="0"/>
      <w:marBottom w:val="0"/>
      <w:divBdr>
        <w:top w:val="none" w:sz="0" w:space="0" w:color="auto"/>
        <w:left w:val="none" w:sz="0" w:space="0" w:color="auto"/>
        <w:bottom w:val="none" w:sz="0" w:space="0" w:color="auto"/>
        <w:right w:val="none" w:sz="0" w:space="0" w:color="auto"/>
      </w:divBdr>
    </w:div>
    <w:div w:id="563295329">
      <w:bodyDiv w:val="1"/>
      <w:marLeft w:val="0"/>
      <w:marRight w:val="0"/>
      <w:marTop w:val="0"/>
      <w:marBottom w:val="0"/>
      <w:divBdr>
        <w:top w:val="none" w:sz="0" w:space="0" w:color="auto"/>
        <w:left w:val="none" w:sz="0" w:space="0" w:color="auto"/>
        <w:bottom w:val="none" w:sz="0" w:space="0" w:color="auto"/>
        <w:right w:val="none" w:sz="0" w:space="0" w:color="auto"/>
      </w:divBdr>
    </w:div>
    <w:div w:id="571961883">
      <w:bodyDiv w:val="1"/>
      <w:marLeft w:val="0"/>
      <w:marRight w:val="0"/>
      <w:marTop w:val="0"/>
      <w:marBottom w:val="0"/>
      <w:divBdr>
        <w:top w:val="none" w:sz="0" w:space="0" w:color="auto"/>
        <w:left w:val="none" w:sz="0" w:space="0" w:color="auto"/>
        <w:bottom w:val="none" w:sz="0" w:space="0" w:color="auto"/>
        <w:right w:val="none" w:sz="0" w:space="0" w:color="auto"/>
      </w:divBdr>
    </w:div>
    <w:div w:id="633028269">
      <w:bodyDiv w:val="1"/>
      <w:marLeft w:val="0"/>
      <w:marRight w:val="0"/>
      <w:marTop w:val="0"/>
      <w:marBottom w:val="0"/>
      <w:divBdr>
        <w:top w:val="none" w:sz="0" w:space="0" w:color="auto"/>
        <w:left w:val="none" w:sz="0" w:space="0" w:color="auto"/>
        <w:bottom w:val="none" w:sz="0" w:space="0" w:color="auto"/>
        <w:right w:val="none" w:sz="0" w:space="0" w:color="auto"/>
      </w:divBdr>
    </w:div>
    <w:div w:id="706682129">
      <w:bodyDiv w:val="1"/>
      <w:marLeft w:val="0"/>
      <w:marRight w:val="0"/>
      <w:marTop w:val="0"/>
      <w:marBottom w:val="0"/>
      <w:divBdr>
        <w:top w:val="none" w:sz="0" w:space="0" w:color="auto"/>
        <w:left w:val="none" w:sz="0" w:space="0" w:color="auto"/>
        <w:bottom w:val="none" w:sz="0" w:space="0" w:color="auto"/>
        <w:right w:val="none" w:sz="0" w:space="0" w:color="auto"/>
      </w:divBdr>
    </w:div>
    <w:div w:id="719748741">
      <w:bodyDiv w:val="1"/>
      <w:marLeft w:val="0"/>
      <w:marRight w:val="0"/>
      <w:marTop w:val="0"/>
      <w:marBottom w:val="0"/>
      <w:divBdr>
        <w:top w:val="none" w:sz="0" w:space="0" w:color="auto"/>
        <w:left w:val="none" w:sz="0" w:space="0" w:color="auto"/>
        <w:bottom w:val="none" w:sz="0" w:space="0" w:color="auto"/>
        <w:right w:val="none" w:sz="0" w:space="0" w:color="auto"/>
      </w:divBdr>
    </w:div>
    <w:div w:id="795443089">
      <w:bodyDiv w:val="1"/>
      <w:marLeft w:val="0"/>
      <w:marRight w:val="0"/>
      <w:marTop w:val="0"/>
      <w:marBottom w:val="0"/>
      <w:divBdr>
        <w:top w:val="none" w:sz="0" w:space="0" w:color="auto"/>
        <w:left w:val="none" w:sz="0" w:space="0" w:color="auto"/>
        <w:bottom w:val="none" w:sz="0" w:space="0" w:color="auto"/>
        <w:right w:val="none" w:sz="0" w:space="0" w:color="auto"/>
      </w:divBdr>
      <w:divsChild>
        <w:div w:id="420370383">
          <w:marLeft w:val="0"/>
          <w:marRight w:val="0"/>
          <w:marTop w:val="0"/>
          <w:marBottom w:val="0"/>
          <w:divBdr>
            <w:top w:val="none" w:sz="0" w:space="0" w:color="auto"/>
            <w:left w:val="none" w:sz="0" w:space="0" w:color="auto"/>
            <w:bottom w:val="none" w:sz="0" w:space="0" w:color="auto"/>
            <w:right w:val="none" w:sz="0" w:space="0" w:color="auto"/>
          </w:divBdr>
          <w:divsChild>
            <w:div w:id="725764775">
              <w:marLeft w:val="0"/>
              <w:marRight w:val="0"/>
              <w:marTop w:val="0"/>
              <w:marBottom w:val="0"/>
              <w:divBdr>
                <w:top w:val="none" w:sz="0" w:space="0" w:color="auto"/>
                <w:left w:val="none" w:sz="0" w:space="0" w:color="auto"/>
                <w:bottom w:val="none" w:sz="0" w:space="0" w:color="auto"/>
                <w:right w:val="none" w:sz="0" w:space="0" w:color="auto"/>
              </w:divBdr>
              <w:divsChild>
                <w:div w:id="5547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6650">
      <w:bodyDiv w:val="1"/>
      <w:marLeft w:val="0"/>
      <w:marRight w:val="0"/>
      <w:marTop w:val="0"/>
      <w:marBottom w:val="0"/>
      <w:divBdr>
        <w:top w:val="none" w:sz="0" w:space="0" w:color="auto"/>
        <w:left w:val="none" w:sz="0" w:space="0" w:color="auto"/>
        <w:bottom w:val="none" w:sz="0" w:space="0" w:color="auto"/>
        <w:right w:val="none" w:sz="0" w:space="0" w:color="auto"/>
      </w:divBdr>
    </w:div>
    <w:div w:id="804200996">
      <w:bodyDiv w:val="1"/>
      <w:marLeft w:val="0"/>
      <w:marRight w:val="0"/>
      <w:marTop w:val="0"/>
      <w:marBottom w:val="0"/>
      <w:divBdr>
        <w:top w:val="none" w:sz="0" w:space="0" w:color="auto"/>
        <w:left w:val="none" w:sz="0" w:space="0" w:color="auto"/>
        <w:bottom w:val="none" w:sz="0" w:space="0" w:color="auto"/>
        <w:right w:val="none" w:sz="0" w:space="0" w:color="auto"/>
      </w:divBdr>
    </w:div>
    <w:div w:id="830170991">
      <w:bodyDiv w:val="1"/>
      <w:marLeft w:val="0"/>
      <w:marRight w:val="0"/>
      <w:marTop w:val="0"/>
      <w:marBottom w:val="0"/>
      <w:divBdr>
        <w:top w:val="none" w:sz="0" w:space="0" w:color="auto"/>
        <w:left w:val="none" w:sz="0" w:space="0" w:color="auto"/>
        <w:bottom w:val="none" w:sz="0" w:space="0" w:color="auto"/>
        <w:right w:val="none" w:sz="0" w:space="0" w:color="auto"/>
      </w:divBdr>
      <w:divsChild>
        <w:div w:id="244344313">
          <w:marLeft w:val="0"/>
          <w:marRight w:val="0"/>
          <w:marTop w:val="0"/>
          <w:marBottom w:val="0"/>
          <w:divBdr>
            <w:top w:val="none" w:sz="0" w:space="0" w:color="auto"/>
            <w:left w:val="none" w:sz="0" w:space="0" w:color="auto"/>
            <w:bottom w:val="none" w:sz="0" w:space="0" w:color="auto"/>
            <w:right w:val="none" w:sz="0" w:space="0" w:color="auto"/>
          </w:divBdr>
          <w:divsChild>
            <w:div w:id="1493716034">
              <w:marLeft w:val="0"/>
              <w:marRight w:val="0"/>
              <w:marTop w:val="0"/>
              <w:marBottom w:val="0"/>
              <w:divBdr>
                <w:top w:val="none" w:sz="0" w:space="0" w:color="auto"/>
                <w:left w:val="none" w:sz="0" w:space="0" w:color="auto"/>
                <w:bottom w:val="none" w:sz="0" w:space="0" w:color="auto"/>
                <w:right w:val="none" w:sz="0" w:space="0" w:color="auto"/>
              </w:divBdr>
              <w:divsChild>
                <w:div w:id="8375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92442">
      <w:bodyDiv w:val="1"/>
      <w:marLeft w:val="0"/>
      <w:marRight w:val="0"/>
      <w:marTop w:val="0"/>
      <w:marBottom w:val="0"/>
      <w:divBdr>
        <w:top w:val="none" w:sz="0" w:space="0" w:color="auto"/>
        <w:left w:val="none" w:sz="0" w:space="0" w:color="auto"/>
        <w:bottom w:val="none" w:sz="0" w:space="0" w:color="auto"/>
        <w:right w:val="none" w:sz="0" w:space="0" w:color="auto"/>
      </w:divBdr>
      <w:divsChild>
        <w:div w:id="121916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693285">
      <w:bodyDiv w:val="1"/>
      <w:marLeft w:val="0"/>
      <w:marRight w:val="0"/>
      <w:marTop w:val="0"/>
      <w:marBottom w:val="0"/>
      <w:divBdr>
        <w:top w:val="none" w:sz="0" w:space="0" w:color="auto"/>
        <w:left w:val="none" w:sz="0" w:space="0" w:color="auto"/>
        <w:bottom w:val="none" w:sz="0" w:space="0" w:color="auto"/>
        <w:right w:val="none" w:sz="0" w:space="0" w:color="auto"/>
      </w:divBdr>
    </w:div>
    <w:div w:id="906957393">
      <w:bodyDiv w:val="1"/>
      <w:marLeft w:val="0"/>
      <w:marRight w:val="0"/>
      <w:marTop w:val="0"/>
      <w:marBottom w:val="0"/>
      <w:divBdr>
        <w:top w:val="none" w:sz="0" w:space="0" w:color="auto"/>
        <w:left w:val="none" w:sz="0" w:space="0" w:color="auto"/>
        <w:bottom w:val="none" w:sz="0" w:space="0" w:color="auto"/>
        <w:right w:val="none" w:sz="0" w:space="0" w:color="auto"/>
      </w:divBdr>
    </w:div>
    <w:div w:id="922685150">
      <w:bodyDiv w:val="1"/>
      <w:marLeft w:val="0"/>
      <w:marRight w:val="0"/>
      <w:marTop w:val="0"/>
      <w:marBottom w:val="0"/>
      <w:divBdr>
        <w:top w:val="none" w:sz="0" w:space="0" w:color="auto"/>
        <w:left w:val="none" w:sz="0" w:space="0" w:color="auto"/>
        <w:bottom w:val="none" w:sz="0" w:space="0" w:color="auto"/>
        <w:right w:val="none" w:sz="0" w:space="0" w:color="auto"/>
      </w:divBdr>
    </w:div>
    <w:div w:id="927930772">
      <w:bodyDiv w:val="1"/>
      <w:marLeft w:val="0"/>
      <w:marRight w:val="0"/>
      <w:marTop w:val="0"/>
      <w:marBottom w:val="0"/>
      <w:divBdr>
        <w:top w:val="none" w:sz="0" w:space="0" w:color="auto"/>
        <w:left w:val="none" w:sz="0" w:space="0" w:color="auto"/>
        <w:bottom w:val="none" w:sz="0" w:space="0" w:color="auto"/>
        <w:right w:val="none" w:sz="0" w:space="0" w:color="auto"/>
      </w:divBdr>
    </w:div>
    <w:div w:id="987127714">
      <w:bodyDiv w:val="1"/>
      <w:marLeft w:val="0"/>
      <w:marRight w:val="0"/>
      <w:marTop w:val="0"/>
      <w:marBottom w:val="0"/>
      <w:divBdr>
        <w:top w:val="none" w:sz="0" w:space="0" w:color="auto"/>
        <w:left w:val="none" w:sz="0" w:space="0" w:color="auto"/>
        <w:bottom w:val="none" w:sz="0" w:space="0" w:color="auto"/>
        <w:right w:val="none" w:sz="0" w:space="0" w:color="auto"/>
      </w:divBdr>
      <w:divsChild>
        <w:div w:id="1433546423">
          <w:marLeft w:val="0"/>
          <w:marRight w:val="0"/>
          <w:marTop w:val="0"/>
          <w:marBottom w:val="0"/>
          <w:divBdr>
            <w:top w:val="none" w:sz="0" w:space="0" w:color="auto"/>
            <w:left w:val="none" w:sz="0" w:space="0" w:color="auto"/>
            <w:bottom w:val="none" w:sz="0" w:space="0" w:color="auto"/>
            <w:right w:val="none" w:sz="0" w:space="0" w:color="auto"/>
          </w:divBdr>
          <w:divsChild>
            <w:div w:id="1981962695">
              <w:marLeft w:val="0"/>
              <w:marRight w:val="0"/>
              <w:marTop w:val="0"/>
              <w:marBottom w:val="0"/>
              <w:divBdr>
                <w:top w:val="none" w:sz="0" w:space="0" w:color="auto"/>
                <w:left w:val="none" w:sz="0" w:space="0" w:color="auto"/>
                <w:bottom w:val="none" w:sz="0" w:space="0" w:color="auto"/>
                <w:right w:val="none" w:sz="0" w:space="0" w:color="auto"/>
              </w:divBdr>
              <w:divsChild>
                <w:div w:id="92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5965">
      <w:bodyDiv w:val="1"/>
      <w:marLeft w:val="0"/>
      <w:marRight w:val="0"/>
      <w:marTop w:val="0"/>
      <w:marBottom w:val="0"/>
      <w:divBdr>
        <w:top w:val="none" w:sz="0" w:space="0" w:color="auto"/>
        <w:left w:val="none" w:sz="0" w:space="0" w:color="auto"/>
        <w:bottom w:val="none" w:sz="0" w:space="0" w:color="auto"/>
        <w:right w:val="none" w:sz="0" w:space="0" w:color="auto"/>
      </w:divBdr>
    </w:div>
    <w:div w:id="1033463361">
      <w:bodyDiv w:val="1"/>
      <w:marLeft w:val="0"/>
      <w:marRight w:val="0"/>
      <w:marTop w:val="0"/>
      <w:marBottom w:val="0"/>
      <w:divBdr>
        <w:top w:val="none" w:sz="0" w:space="0" w:color="auto"/>
        <w:left w:val="none" w:sz="0" w:space="0" w:color="auto"/>
        <w:bottom w:val="none" w:sz="0" w:space="0" w:color="auto"/>
        <w:right w:val="none" w:sz="0" w:space="0" w:color="auto"/>
      </w:divBdr>
    </w:div>
    <w:div w:id="1112943650">
      <w:bodyDiv w:val="1"/>
      <w:marLeft w:val="0"/>
      <w:marRight w:val="0"/>
      <w:marTop w:val="0"/>
      <w:marBottom w:val="0"/>
      <w:divBdr>
        <w:top w:val="none" w:sz="0" w:space="0" w:color="auto"/>
        <w:left w:val="none" w:sz="0" w:space="0" w:color="auto"/>
        <w:bottom w:val="none" w:sz="0" w:space="0" w:color="auto"/>
        <w:right w:val="none" w:sz="0" w:space="0" w:color="auto"/>
      </w:divBdr>
    </w:div>
    <w:div w:id="1200628041">
      <w:bodyDiv w:val="1"/>
      <w:marLeft w:val="0"/>
      <w:marRight w:val="0"/>
      <w:marTop w:val="0"/>
      <w:marBottom w:val="0"/>
      <w:divBdr>
        <w:top w:val="none" w:sz="0" w:space="0" w:color="auto"/>
        <w:left w:val="none" w:sz="0" w:space="0" w:color="auto"/>
        <w:bottom w:val="none" w:sz="0" w:space="0" w:color="auto"/>
        <w:right w:val="none" w:sz="0" w:space="0" w:color="auto"/>
      </w:divBdr>
    </w:div>
    <w:div w:id="1216354946">
      <w:bodyDiv w:val="1"/>
      <w:marLeft w:val="0"/>
      <w:marRight w:val="0"/>
      <w:marTop w:val="0"/>
      <w:marBottom w:val="0"/>
      <w:divBdr>
        <w:top w:val="none" w:sz="0" w:space="0" w:color="auto"/>
        <w:left w:val="none" w:sz="0" w:space="0" w:color="auto"/>
        <w:bottom w:val="none" w:sz="0" w:space="0" w:color="auto"/>
        <w:right w:val="none" w:sz="0" w:space="0" w:color="auto"/>
      </w:divBdr>
    </w:div>
    <w:div w:id="1216772957">
      <w:bodyDiv w:val="1"/>
      <w:marLeft w:val="0"/>
      <w:marRight w:val="0"/>
      <w:marTop w:val="0"/>
      <w:marBottom w:val="0"/>
      <w:divBdr>
        <w:top w:val="none" w:sz="0" w:space="0" w:color="auto"/>
        <w:left w:val="none" w:sz="0" w:space="0" w:color="auto"/>
        <w:bottom w:val="none" w:sz="0" w:space="0" w:color="auto"/>
        <w:right w:val="none" w:sz="0" w:space="0" w:color="auto"/>
      </w:divBdr>
    </w:div>
    <w:div w:id="1356811786">
      <w:bodyDiv w:val="1"/>
      <w:marLeft w:val="0"/>
      <w:marRight w:val="0"/>
      <w:marTop w:val="0"/>
      <w:marBottom w:val="0"/>
      <w:divBdr>
        <w:top w:val="none" w:sz="0" w:space="0" w:color="auto"/>
        <w:left w:val="none" w:sz="0" w:space="0" w:color="auto"/>
        <w:bottom w:val="none" w:sz="0" w:space="0" w:color="auto"/>
        <w:right w:val="none" w:sz="0" w:space="0" w:color="auto"/>
      </w:divBdr>
    </w:div>
    <w:div w:id="1406993428">
      <w:bodyDiv w:val="1"/>
      <w:marLeft w:val="0"/>
      <w:marRight w:val="0"/>
      <w:marTop w:val="0"/>
      <w:marBottom w:val="0"/>
      <w:divBdr>
        <w:top w:val="none" w:sz="0" w:space="0" w:color="auto"/>
        <w:left w:val="none" w:sz="0" w:space="0" w:color="auto"/>
        <w:bottom w:val="none" w:sz="0" w:space="0" w:color="auto"/>
        <w:right w:val="none" w:sz="0" w:space="0" w:color="auto"/>
      </w:divBdr>
    </w:div>
    <w:div w:id="1420057214">
      <w:bodyDiv w:val="1"/>
      <w:marLeft w:val="0"/>
      <w:marRight w:val="0"/>
      <w:marTop w:val="0"/>
      <w:marBottom w:val="0"/>
      <w:divBdr>
        <w:top w:val="none" w:sz="0" w:space="0" w:color="auto"/>
        <w:left w:val="none" w:sz="0" w:space="0" w:color="auto"/>
        <w:bottom w:val="none" w:sz="0" w:space="0" w:color="auto"/>
        <w:right w:val="none" w:sz="0" w:space="0" w:color="auto"/>
      </w:divBdr>
    </w:div>
    <w:div w:id="1460105318">
      <w:bodyDiv w:val="1"/>
      <w:marLeft w:val="0"/>
      <w:marRight w:val="0"/>
      <w:marTop w:val="0"/>
      <w:marBottom w:val="0"/>
      <w:divBdr>
        <w:top w:val="none" w:sz="0" w:space="0" w:color="auto"/>
        <w:left w:val="none" w:sz="0" w:space="0" w:color="auto"/>
        <w:bottom w:val="none" w:sz="0" w:space="0" w:color="auto"/>
        <w:right w:val="none" w:sz="0" w:space="0" w:color="auto"/>
      </w:divBdr>
    </w:div>
    <w:div w:id="1646663134">
      <w:bodyDiv w:val="1"/>
      <w:marLeft w:val="0"/>
      <w:marRight w:val="0"/>
      <w:marTop w:val="0"/>
      <w:marBottom w:val="0"/>
      <w:divBdr>
        <w:top w:val="none" w:sz="0" w:space="0" w:color="auto"/>
        <w:left w:val="none" w:sz="0" w:space="0" w:color="auto"/>
        <w:bottom w:val="none" w:sz="0" w:space="0" w:color="auto"/>
        <w:right w:val="none" w:sz="0" w:space="0" w:color="auto"/>
      </w:divBdr>
      <w:divsChild>
        <w:div w:id="1417046794">
          <w:marLeft w:val="0"/>
          <w:marRight w:val="0"/>
          <w:marTop w:val="0"/>
          <w:marBottom w:val="0"/>
          <w:divBdr>
            <w:top w:val="none" w:sz="0" w:space="0" w:color="auto"/>
            <w:left w:val="none" w:sz="0" w:space="0" w:color="auto"/>
            <w:bottom w:val="none" w:sz="0" w:space="0" w:color="auto"/>
            <w:right w:val="none" w:sz="0" w:space="0" w:color="auto"/>
          </w:divBdr>
        </w:div>
        <w:div w:id="2108116580">
          <w:marLeft w:val="0"/>
          <w:marRight w:val="0"/>
          <w:marTop w:val="0"/>
          <w:marBottom w:val="0"/>
          <w:divBdr>
            <w:top w:val="none" w:sz="0" w:space="0" w:color="auto"/>
            <w:left w:val="none" w:sz="0" w:space="0" w:color="auto"/>
            <w:bottom w:val="none" w:sz="0" w:space="0" w:color="auto"/>
            <w:right w:val="none" w:sz="0" w:space="0" w:color="auto"/>
          </w:divBdr>
        </w:div>
      </w:divsChild>
    </w:div>
    <w:div w:id="1656765432">
      <w:bodyDiv w:val="1"/>
      <w:marLeft w:val="0"/>
      <w:marRight w:val="0"/>
      <w:marTop w:val="0"/>
      <w:marBottom w:val="0"/>
      <w:divBdr>
        <w:top w:val="none" w:sz="0" w:space="0" w:color="auto"/>
        <w:left w:val="none" w:sz="0" w:space="0" w:color="auto"/>
        <w:bottom w:val="none" w:sz="0" w:space="0" w:color="auto"/>
        <w:right w:val="none" w:sz="0" w:space="0" w:color="auto"/>
      </w:divBdr>
    </w:div>
    <w:div w:id="1701198816">
      <w:bodyDiv w:val="1"/>
      <w:marLeft w:val="0"/>
      <w:marRight w:val="0"/>
      <w:marTop w:val="0"/>
      <w:marBottom w:val="0"/>
      <w:divBdr>
        <w:top w:val="none" w:sz="0" w:space="0" w:color="auto"/>
        <w:left w:val="none" w:sz="0" w:space="0" w:color="auto"/>
        <w:bottom w:val="none" w:sz="0" w:space="0" w:color="auto"/>
        <w:right w:val="none" w:sz="0" w:space="0" w:color="auto"/>
      </w:divBdr>
    </w:div>
    <w:div w:id="1933080293">
      <w:bodyDiv w:val="1"/>
      <w:marLeft w:val="0"/>
      <w:marRight w:val="0"/>
      <w:marTop w:val="0"/>
      <w:marBottom w:val="0"/>
      <w:divBdr>
        <w:top w:val="none" w:sz="0" w:space="0" w:color="auto"/>
        <w:left w:val="none" w:sz="0" w:space="0" w:color="auto"/>
        <w:bottom w:val="none" w:sz="0" w:space="0" w:color="auto"/>
        <w:right w:val="none" w:sz="0" w:space="0" w:color="auto"/>
      </w:divBdr>
    </w:div>
    <w:div w:id="2001694373">
      <w:bodyDiv w:val="1"/>
      <w:marLeft w:val="0"/>
      <w:marRight w:val="0"/>
      <w:marTop w:val="0"/>
      <w:marBottom w:val="0"/>
      <w:divBdr>
        <w:top w:val="none" w:sz="0" w:space="0" w:color="auto"/>
        <w:left w:val="none" w:sz="0" w:space="0" w:color="auto"/>
        <w:bottom w:val="none" w:sz="0" w:space="0" w:color="auto"/>
        <w:right w:val="none" w:sz="0" w:space="0" w:color="auto"/>
      </w:divBdr>
    </w:div>
    <w:div w:id="2028603099">
      <w:bodyDiv w:val="1"/>
      <w:marLeft w:val="0"/>
      <w:marRight w:val="0"/>
      <w:marTop w:val="0"/>
      <w:marBottom w:val="0"/>
      <w:divBdr>
        <w:top w:val="none" w:sz="0" w:space="0" w:color="auto"/>
        <w:left w:val="none" w:sz="0" w:space="0" w:color="auto"/>
        <w:bottom w:val="none" w:sz="0" w:space="0" w:color="auto"/>
        <w:right w:val="none" w:sz="0" w:space="0" w:color="auto"/>
      </w:divBdr>
    </w:div>
    <w:div w:id="2061830257">
      <w:bodyDiv w:val="1"/>
      <w:marLeft w:val="0"/>
      <w:marRight w:val="0"/>
      <w:marTop w:val="0"/>
      <w:marBottom w:val="0"/>
      <w:divBdr>
        <w:top w:val="none" w:sz="0" w:space="0" w:color="auto"/>
        <w:left w:val="none" w:sz="0" w:space="0" w:color="auto"/>
        <w:bottom w:val="none" w:sz="0" w:space="0" w:color="auto"/>
        <w:right w:val="none" w:sz="0" w:space="0" w:color="auto"/>
      </w:divBdr>
    </w:div>
    <w:div w:id="2066678685">
      <w:bodyDiv w:val="1"/>
      <w:marLeft w:val="0"/>
      <w:marRight w:val="0"/>
      <w:marTop w:val="0"/>
      <w:marBottom w:val="0"/>
      <w:divBdr>
        <w:top w:val="none" w:sz="0" w:space="0" w:color="auto"/>
        <w:left w:val="none" w:sz="0" w:space="0" w:color="auto"/>
        <w:bottom w:val="none" w:sz="0" w:space="0" w:color="auto"/>
        <w:right w:val="none" w:sz="0" w:space="0" w:color="auto"/>
      </w:divBdr>
    </w:div>
    <w:div w:id="2121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DE75-0AF9-4D3E-93C2-9CDB030B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8813</Words>
  <Characters>50235</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OPMI 2013</vt:lpstr>
    </vt:vector>
  </TitlesOfParts>
  <Company>home</Company>
  <LinksUpToDate>false</LinksUpToDate>
  <CharactersWithSpaces>58931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OPMI 2013</dc:title>
  <dc:subject/>
  <dc:creator>MDING</dc:creator>
  <cp:keywords/>
  <cp:lastModifiedBy>Tamara Simčič</cp:lastModifiedBy>
  <cp:revision>11</cp:revision>
  <cp:lastPrinted>2018-05-09T09:20:00Z</cp:lastPrinted>
  <dcterms:created xsi:type="dcterms:W3CDTF">2025-04-25T10:03:00Z</dcterms:created>
  <dcterms:modified xsi:type="dcterms:W3CDTF">2025-05-06T08:11:00Z</dcterms:modified>
</cp:coreProperties>
</file>