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E46C" w14:textId="26017F44" w:rsidR="005210F0" w:rsidRPr="00722FAC" w:rsidRDefault="00640437" w:rsidP="00722FAC">
      <w:pPr>
        <w:pStyle w:val="Nazivenote"/>
      </w:pPr>
      <w:r>
        <w:t>Oddelek za okolje, prostor in javno infrastrukturo</w:t>
      </w:r>
      <w:r w:rsidR="00722FAC">
        <w:br/>
      </w:r>
      <w:r w:rsidR="002B08B0" w:rsidRPr="008802E3">
        <w:rPr>
          <w:b w:val="0"/>
          <w:bCs/>
        </w:rPr>
        <w:t>Trg Edvarda Kardelja 1, 5000 Nova Gorica</w:t>
      </w:r>
    </w:p>
    <w:p w14:paraId="716591D8" w14:textId="158CFD46" w:rsidR="008E13E1" w:rsidRDefault="00640437" w:rsidP="00777096">
      <w:pPr>
        <w:pStyle w:val="Naslov1"/>
        <w:spacing w:before="480" w:after="480"/>
      </w:pPr>
      <w:r>
        <w:t xml:space="preserve">Vloga za izdajo dovoljenja za </w:t>
      </w:r>
      <w:r w:rsidR="00777961">
        <w:t>začasno čezmerno obremenitev okolja s hrupom</w:t>
      </w:r>
    </w:p>
    <w:p w14:paraId="63DEBF0A" w14:textId="5F0AC5B3" w:rsidR="00C62881" w:rsidRPr="00C62881" w:rsidRDefault="00C62881" w:rsidP="00C62881">
      <w:r>
        <w:t>Polja označena z * so obvezna.</w:t>
      </w:r>
    </w:p>
    <w:p w14:paraId="7AD1C791" w14:textId="4D465675" w:rsidR="008E13E1" w:rsidRDefault="00C62881" w:rsidP="005C77B4">
      <w:pPr>
        <w:pStyle w:val="Naslov2"/>
        <w:numPr>
          <w:ilvl w:val="0"/>
          <w:numId w:val="16"/>
        </w:numPr>
      </w:pPr>
      <w:r>
        <w:t>Podatki o vlagatelju</w:t>
      </w:r>
    </w:p>
    <w:p w14:paraId="59E8C82E" w14:textId="5D8A689B" w:rsidR="00C62881" w:rsidRDefault="00C62881" w:rsidP="000B4F77">
      <w:pPr>
        <w:tabs>
          <w:tab w:val="left" w:leader="underscore" w:pos="9072"/>
        </w:tabs>
      </w:pPr>
      <w:r>
        <w:t>Ime in priimek oz. naziv pravne osebe*:</w:t>
      </w:r>
      <w:r w:rsidR="000B4F77">
        <w:tab/>
      </w:r>
    </w:p>
    <w:p w14:paraId="535CE1FF" w14:textId="21DBE4D7" w:rsidR="00C62881" w:rsidRDefault="00C62881" w:rsidP="000B4F77">
      <w:pPr>
        <w:tabs>
          <w:tab w:val="left" w:leader="underscore" w:pos="9072"/>
        </w:tabs>
      </w:pPr>
      <w:r>
        <w:t>Pooblaščenec:</w:t>
      </w:r>
      <w:r w:rsidR="000B4F77">
        <w:tab/>
      </w:r>
    </w:p>
    <w:p w14:paraId="71FF5131" w14:textId="0BE6E07A" w:rsidR="00C62881" w:rsidRDefault="00B62304" w:rsidP="000B4F77">
      <w:pPr>
        <w:tabs>
          <w:tab w:val="left" w:leader="underscore" w:pos="9072"/>
        </w:tabs>
      </w:pPr>
      <w:r>
        <w:t>Naslov*:</w:t>
      </w:r>
      <w:r w:rsidR="000B4F77">
        <w:tab/>
      </w:r>
    </w:p>
    <w:p w14:paraId="6B95AF9E" w14:textId="333E7007" w:rsidR="00B62304" w:rsidRDefault="00B62304" w:rsidP="000B4F77">
      <w:pPr>
        <w:tabs>
          <w:tab w:val="left" w:leader="underscore" w:pos="9072"/>
        </w:tabs>
      </w:pPr>
      <w:r>
        <w:t>Pošta*:</w:t>
      </w:r>
      <w:r w:rsidR="000B4F77">
        <w:tab/>
      </w:r>
    </w:p>
    <w:p w14:paraId="764C7666" w14:textId="7D5C8FDC" w:rsidR="00B62304" w:rsidRDefault="00B62304" w:rsidP="000B4F77">
      <w:pPr>
        <w:tabs>
          <w:tab w:val="left" w:leader="underscore" w:pos="9072"/>
        </w:tabs>
      </w:pPr>
      <w:r>
        <w:t>Telefonska številka:</w:t>
      </w:r>
      <w:r w:rsidR="000B4F77">
        <w:tab/>
      </w:r>
    </w:p>
    <w:p w14:paraId="2A6D2C64" w14:textId="6307EA86" w:rsidR="00B62304" w:rsidRDefault="00B62304" w:rsidP="000B4F77">
      <w:pPr>
        <w:tabs>
          <w:tab w:val="left" w:leader="underscore" w:pos="9072"/>
        </w:tabs>
      </w:pPr>
      <w:r>
        <w:t>Elektronski naslov:</w:t>
      </w:r>
      <w:r w:rsidR="000B4F77">
        <w:tab/>
      </w:r>
    </w:p>
    <w:p w14:paraId="2066EEE8" w14:textId="469F984F" w:rsidR="00B62304" w:rsidRDefault="00B62304" w:rsidP="005C77B4">
      <w:pPr>
        <w:pStyle w:val="Naslov2"/>
        <w:numPr>
          <w:ilvl w:val="0"/>
          <w:numId w:val="16"/>
        </w:numPr>
      </w:pPr>
      <w:r>
        <w:t xml:space="preserve">Podatki o </w:t>
      </w:r>
      <w:r w:rsidR="00BD7FB7">
        <w:t>prireditvi in zvočnih napravah</w:t>
      </w:r>
    </w:p>
    <w:p w14:paraId="3BC175C4" w14:textId="1DC495C4" w:rsidR="00BD7FB7" w:rsidRDefault="00843462" w:rsidP="00B305AB">
      <w:r>
        <w:t>Pravna podlaga:</w:t>
      </w:r>
      <w:r w:rsidR="009F67D5" w:rsidRPr="009D2239">
        <w:t xml:space="preserve">141.člen Zakona o varstvu okolja </w:t>
      </w:r>
      <w:r w:rsidR="009F67D5">
        <w:t>(</w:t>
      </w:r>
      <w:r w:rsidR="009F67D5" w:rsidRPr="009D2239">
        <w:t>ZVO-2, Uradni list RS št. 44/22</w:t>
      </w:r>
      <w:r w:rsidR="009F67D5">
        <w:t>, 18/23 – ZDU-10, 78/23 – ZUNPEOVE in 23/24) in</w:t>
      </w:r>
      <w:r w:rsidR="009F67D5" w:rsidRPr="009D2239">
        <w:t xml:space="preserve"> 6.čle</w:t>
      </w:r>
      <w:r w:rsidR="009F67D5">
        <w:t>n</w:t>
      </w:r>
      <w:r w:rsidR="009F67D5" w:rsidRPr="009D2239">
        <w:t xml:space="preserve"> Uredbe o načinu uporabe zvočnih naprav, ki na shodih in prireditvah povzročajo hrup </w:t>
      </w:r>
      <w:r w:rsidR="009F67D5">
        <w:t>(Uredba,</w:t>
      </w:r>
      <w:r w:rsidR="009F67D5" w:rsidRPr="00B06E0B">
        <w:t xml:space="preserve"> Uradni list RS, št. </w:t>
      </w:r>
      <w:r w:rsidR="009F67D5" w:rsidRPr="00A436CB">
        <w:t>118/05 in 44/22 – ZVO-2</w:t>
      </w:r>
      <w:r w:rsidR="009F67D5">
        <w:t>).</w:t>
      </w:r>
    </w:p>
    <w:tbl>
      <w:tblPr>
        <w:tblStyle w:val="Tabelamrea"/>
        <w:tblW w:w="0" w:type="auto"/>
        <w:tblInd w:w="709" w:type="dxa"/>
        <w:tblLook w:val="04A0" w:firstRow="1" w:lastRow="0" w:firstColumn="1" w:lastColumn="0" w:noHBand="0" w:noVBand="1"/>
      </w:tblPr>
      <w:tblGrid>
        <w:gridCol w:w="4389"/>
        <w:gridCol w:w="3962"/>
      </w:tblGrid>
      <w:tr w:rsidR="004241E5" w:rsidRPr="00B22C88" w14:paraId="0C3C96FB" w14:textId="77777777" w:rsidTr="00A061C6">
        <w:tc>
          <w:tcPr>
            <w:tcW w:w="4389" w:type="dxa"/>
          </w:tcPr>
          <w:p w14:paraId="53ADF017" w14:textId="5991175C" w:rsidR="004241E5" w:rsidRPr="00B22C88" w:rsidRDefault="00B305AB" w:rsidP="009F67D5">
            <w:pPr>
              <w:ind w:left="0"/>
              <w:jc w:val="both"/>
              <w:rPr>
                <w:b/>
                <w:bCs w:val="0"/>
                <w:szCs w:val="20"/>
              </w:rPr>
            </w:pPr>
            <w:r w:rsidRPr="00B22C88">
              <w:rPr>
                <w:b/>
                <w:bCs w:val="0"/>
                <w:szCs w:val="20"/>
              </w:rPr>
              <w:t>Zahtevani poda</w:t>
            </w:r>
            <w:r w:rsidR="00981C6D" w:rsidRPr="00B22C88">
              <w:rPr>
                <w:b/>
                <w:bCs w:val="0"/>
                <w:szCs w:val="20"/>
              </w:rPr>
              <w:t>tki</w:t>
            </w:r>
          </w:p>
        </w:tc>
        <w:tc>
          <w:tcPr>
            <w:tcW w:w="3962" w:type="dxa"/>
          </w:tcPr>
          <w:p w14:paraId="52E0918C" w14:textId="6B2D6976" w:rsidR="004241E5" w:rsidRPr="00B22C88" w:rsidRDefault="00981C6D" w:rsidP="009F67D5">
            <w:pPr>
              <w:ind w:left="0"/>
              <w:jc w:val="both"/>
              <w:rPr>
                <w:b/>
                <w:bCs w:val="0"/>
                <w:szCs w:val="20"/>
              </w:rPr>
            </w:pPr>
            <w:r w:rsidRPr="00B22C88">
              <w:rPr>
                <w:b/>
                <w:bCs w:val="0"/>
                <w:szCs w:val="20"/>
              </w:rPr>
              <w:t>Vnos podatkov</w:t>
            </w:r>
          </w:p>
        </w:tc>
      </w:tr>
      <w:tr w:rsidR="00644EB8" w:rsidRPr="00B22C88" w14:paraId="18214E98" w14:textId="77777777" w:rsidTr="00A061C6">
        <w:tc>
          <w:tcPr>
            <w:tcW w:w="4389" w:type="dxa"/>
          </w:tcPr>
          <w:p w14:paraId="283823A2" w14:textId="687369C5" w:rsidR="00644EB8" w:rsidRPr="00B22C88" w:rsidRDefault="00644EB8" w:rsidP="009E5A5D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>Naziv prireditve/shoda</w:t>
            </w:r>
            <w:r w:rsidR="00CE5C47" w:rsidRPr="00B22C88">
              <w:rPr>
                <w:b/>
                <w:szCs w:val="20"/>
              </w:rPr>
              <w:t>*</w:t>
            </w:r>
          </w:p>
        </w:tc>
        <w:tc>
          <w:tcPr>
            <w:tcW w:w="3962" w:type="dxa"/>
          </w:tcPr>
          <w:p w14:paraId="0CBBB527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1073C819" w14:textId="77777777" w:rsidTr="00A061C6">
        <w:tc>
          <w:tcPr>
            <w:tcW w:w="4389" w:type="dxa"/>
          </w:tcPr>
          <w:p w14:paraId="50D0E440" w14:textId="2EAD9A49" w:rsidR="00644EB8" w:rsidRPr="00B22C88" w:rsidRDefault="00644EB8" w:rsidP="00544EDD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>Kraj in lokacija prireditve/shoda</w:t>
            </w:r>
            <w:r w:rsidR="00CE5C47" w:rsidRPr="00B22C88">
              <w:rPr>
                <w:b/>
                <w:szCs w:val="20"/>
              </w:rPr>
              <w:t>*</w:t>
            </w:r>
          </w:p>
        </w:tc>
        <w:tc>
          <w:tcPr>
            <w:tcW w:w="3962" w:type="dxa"/>
          </w:tcPr>
          <w:p w14:paraId="78D14C94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3FBAEC28" w14:textId="77777777" w:rsidTr="00A061C6">
        <w:tc>
          <w:tcPr>
            <w:tcW w:w="4389" w:type="dxa"/>
          </w:tcPr>
          <w:p w14:paraId="44D02426" w14:textId="5F11A441" w:rsidR="00644EB8" w:rsidRPr="00B22C88" w:rsidRDefault="00644EB8" w:rsidP="00544EDD">
            <w:pPr>
              <w:ind w:left="26"/>
              <w:rPr>
                <w:szCs w:val="20"/>
              </w:rPr>
            </w:pPr>
            <w:r w:rsidRPr="00B22C88">
              <w:rPr>
                <w:b/>
                <w:szCs w:val="20"/>
              </w:rPr>
              <w:t xml:space="preserve">Čas poteka prireditve/shoda </w:t>
            </w:r>
            <w:r w:rsidR="00A061C6" w:rsidRPr="00B22C88">
              <w:rPr>
                <w:b/>
                <w:szCs w:val="20"/>
              </w:rPr>
              <w:br/>
            </w:r>
            <w:r w:rsidRPr="00B22C88">
              <w:rPr>
                <w:szCs w:val="20"/>
              </w:rPr>
              <w:t>(dan/dnevi in ura, od - do)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0007A112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76E42BE0" w14:textId="77777777" w:rsidTr="00A061C6">
        <w:tc>
          <w:tcPr>
            <w:tcW w:w="4389" w:type="dxa"/>
          </w:tcPr>
          <w:p w14:paraId="0102925A" w14:textId="30BB129B" w:rsidR="00644EB8" w:rsidRPr="00B22C88" w:rsidRDefault="00644EB8" w:rsidP="009E5A5D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>Čas začetka in konca uporabe zvočnih naprav</w:t>
            </w:r>
            <w:r w:rsidRPr="00B22C88">
              <w:rPr>
                <w:szCs w:val="20"/>
              </w:rPr>
              <w:t>(dan/dnevi in ura, od - do)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5AB54350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7789627D" w14:textId="77777777" w:rsidTr="00A061C6">
        <w:tc>
          <w:tcPr>
            <w:tcW w:w="4389" w:type="dxa"/>
          </w:tcPr>
          <w:p w14:paraId="3F80F7BE" w14:textId="13C58CD8" w:rsidR="00644EB8" w:rsidRPr="00B22C88" w:rsidRDefault="00644EB8" w:rsidP="00644EB8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 xml:space="preserve">Odgovorna oseba organizatorja prireditve/shoda </w:t>
            </w:r>
            <w:r w:rsidRPr="00B22C88">
              <w:rPr>
                <w:szCs w:val="20"/>
              </w:rPr>
              <w:t>(ime in priimek)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51AD119C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7593F094" w14:textId="77777777" w:rsidTr="00A061C6">
        <w:tc>
          <w:tcPr>
            <w:tcW w:w="4389" w:type="dxa"/>
          </w:tcPr>
          <w:p w14:paraId="0C6E34A6" w14:textId="4FF04287" w:rsidR="00644EB8" w:rsidRPr="00B22C88" w:rsidRDefault="00644EB8" w:rsidP="00644EB8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 xml:space="preserve">Vrsta zvočne naprave </w:t>
            </w:r>
            <w:r w:rsidR="00A061C6" w:rsidRPr="00B22C88">
              <w:rPr>
                <w:b/>
                <w:szCs w:val="20"/>
              </w:rPr>
              <w:br/>
            </w:r>
            <w:r w:rsidRPr="00B22C88">
              <w:rPr>
                <w:szCs w:val="20"/>
              </w:rPr>
              <w:t>(primer: Verse audio, 3 x Q1 + 3 x B1)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7AE67142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74C70D9D" w14:textId="77777777" w:rsidTr="00A061C6">
        <w:tc>
          <w:tcPr>
            <w:tcW w:w="4389" w:type="dxa"/>
          </w:tcPr>
          <w:p w14:paraId="3E6F14FC" w14:textId="7C9039F7" w:rsidR="00644EB8" w:rsidRPr="00B22C88" w:rsidRDefault="00644EB8" w:rsidP="00644EB8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lastRenderedPageBreak/>
              <w:t xml:space="preserve">Število zvočnikov </w:t>
            </w:r>
            <w:r w:rsidRPr="00B22C88">
              <w:rPr>
                <w:szCs w:val="20"/>
              </w:rPr>
              <w:t>(primer: 6 (šest))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4684EEB9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6577807F" w14:textId="77777777" w:rsidTr="00A061C6">
        <w:tc>
          <w:tcPr>
            <w:tcW w:w="4389" w:type="dxa"/>
          </w:tcPr>
          <w:p w14:paraId="1A1666B0" w14:textId="440CA381" w:rsidR="00644EB8" w:rsidRPr="00B22C88" w:rsidRDefault="00644EB8" w:rsidP="00644EB8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 xml:space="preserve">Skupna nazivna električna moč zvočne naprave </w:t>
            </w:r>
            <w:r w:rsidRPr="00B22C88">
              <w:rPr>
                <w:szCs w:val="20"/>
              </w:rPr>
              <w:t>(primer: 3200 W)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686E2B14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42290402" w14:textId="77777777" w:rsidTr="00A061C6">
        <w:tc>
          <w:tcPr>
            <w:tcW w:w="4389" w:type="dxa"/>
          </w:tcPr>
          <w:p w14:paraId="33413F86" w14:textId="33E95F8F" w:rsidR="00644EB8" w:rsidRPr="00B22C88" w:rsidRDefault="00644EB8" w:rsidP="00644EB8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 xml:space="preserve">Obratovalna električna moč zvočne naprave </w:t>
            </w:r>
            <w:r w:rsidRPr="00B22C88">
              <w:rPr>
                <w:szCs w:val="20"/>
              </w:rPr>
              <w:t>(primer: 850 W)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692EC42E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16ECD8EE" w14:textId="77777777" w:rsidTr="00A061C6">
        <w:tc>
          <w:tcPr>
            <w:tcW w:w="4389" w:type="dxa"/>
          </w:tcPr>
          <w:p w14:paraId="3D4CF2BE" w14:textId="4F351699" w:rsidR="00644EB8" w:rsidRPr="00B22C88" w:rsidRDefault="00644EB8" w:rsidP="00644EB8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 xml:space="preserve">Mesto namestitve zvočne naprave </w:t>
            </w:r>
            <w:r w:rsidR="00A061C6" w:rsidRPr="00B22C88">
              <w:rPr>
                <w:b/>
                <w:szCs w:val="20"/>
              </w:rPr>
              <w:br/>
            </w:r>
            <w:r w:rsidRPr="00B22C88">
              <w:rPr>
                <w:szCs w:val="20"/>
              </w:rPr>
              <w:t>(primer: po trije, levo in desno ob odru, na višini 1,5 m od tal)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4C092C14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  <w:tr w:rsidR="00644EB8" w:rsidRPr="00B22C88" w14:paraId="25C070B3" w14:textId="77777777" w:rsidTr="00A061C6">
        <w:tc>
          <w:tcPr>
            <w:tcW w:w="4389" w:type="dxa"/>
          </w:tcPr>
          <w:p w14:paraId="22D6673B" w14:textId="68BA8DD0" w:rsidR="00644EB8" w:rsidRPr="00B22C88" w:rsidRDefault="00644EB8" w:rsidP="00644EB8">
            <w:pPr>
              <w:ind w:left="26"/>
              <w:rPr>
                <w:b/>
                <w:szCs w:val="20"/>
              </w:rPr>
            </w:pPr>
            <w:r w:rsidRPr="00B22C88">
              <w:rPr>
                <w:b/>
                <w:szCs w:val="20"/>
              </w:rPr>
              <w:t xml:space="preserve">Smer emisije hrupa </w:t>
            </w:r>
            <w:r w:rsidRPr="00B22C88">
              <w:rPr>
                <w:szCs w:val="20"/>
              </w:rPr>
              <w:t>(primer: glavna os emitiranja zvočnega tlaka v smeri J in JZ)</w:t>
            </w:r>
            <w:r w:rsidR="00CE5C47" w:rsidRPr="00B22C88">
              <w:rPr>
                <w:szCs w:val="20"/>
              </w:rPr>
              <w:t>*</w:t>
            </w:r>
          </w:p>
        </w:tc>
        <w:tc>
          <w:tcPr>
            <w:tcW w:w="3962" w:type="dxa"/>
          </w:tcPr>
          <w:p w14:paraId="16430FC3" w14:textId="77777777" w:rsidR="00644EB8" w:rsidRPr="00B22C88" w:rsidRDefault="00644EB8" w:rsidP="00644EB8">
            <w:pPr>
              <w:ind w:left="0"/>
              <w:jc w:val="both"/>
              <w:rPr>
                <w:szCs w:val="20"/>
              </w:rPr>
            </w:pPr>
          </w:p>
        </w:tc>
      </w:tr>
    </w:tbl>
    <w:p w14:paraId="2F88B7C4" w14:textId="77777777" w:rsidR="00CF3E42" w:rsidRPr="00CF3E42" w:rsidRDefault="00CF3E42" w:rsidP="00CF3E42">
      <w:pPr>
        <w:pStyle w:val="Naslov2"/>
        <w:rPr>
          <w:color w:val="FFFFFF" w:themeColor="background1"/>
        </w:rPr>
      </w:pPr>
      <w:r w:rsidRPr="00CF3E42">
        <w:rPr>
          <w:color w:val="FFFFFF" w:themeColor="background1"/>
        </w:rPr>
        <w:t>Podpis, datum in žig</w:t>
      </w:r>
    </w:p>
    <w:p w14:paraId="01C21887" w14:textId="77777777" w:rsidR="00223C2D" w:rsidRDefault="00223C2D" w:rsidP="003B5475">
      <w:pPr>
        <w:spacing w:before="240"/>
        <w:jc w:val="both"/>
        <w:rPr>
          <w:rFonts w:ascii="Arial" w:hAnsi="Arial"/>
          <w:sz w:val="22"/>
        </w:rPr>
        <w:sectPr w:rsidR="00223C2D" w:rsidSect="00722F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1304" w:footer="482" w:gutter="0"/>
          <w:cols w:space="708"/>
          <w:titlePg/>
          <w:docGrid w:linePitch="360"/>
        </w:sectPr>
      </w:pPr>
    </w:p>
    <w:p w14:paraId="1677EF3B" w14:textId="6C900BA5" w:rsidR="004241E5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Datum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28776915" w14:textId="6D1BA0DD" w:rsidR="00013D9A" w:rsidRPr="00DE2F74" w:rsidRDefault="00013D9A" w:rsidP="00DE2F74">
      <w:pPr>
        <w:tabs>
          <w:tab w:val="left" w:leader="underscore" w:pos="4253"/>
        </w:tabs>
        <w:spacing w:before="240"/>
        <w:jc w:val="both"/>
        <w:rPr>
          <w:szCs w:val="20"/>
        </w:rPr>
      </w:pPr>
      <w:r w:rsidRPr="00DE2F74">
        <w:rPr>
          <w:szCs w:val="20"/>
        </w:rPr>
        <w:t>Podpis</w:t>
      </w:r>
      <w:r w:rsidR="00855921">
        <w:rPr>
          <w:szCs w:val="20"/>
        </w:rPr>
        <w:t>*</w:t>
      </w:r>
      <w:r w:rsidRPr="00DE2F74">
        <w:rPr>
          <w:szCs w:val="20"/>
        </w:rPr>
        <w:t>:</w:t>
      </w:r>
      <w:r w:rsidR="00223C2D" w:rsidRPr="00DE2F74">
        <w:rPr>
          <w:szCs w:val="20"/>
        </w:rPr>
        <w:tab/>
      </w:r>
    </w:p>
    <w:p w14:paraId="638E4413" w14:textId="1FB1C43D" w:rsidR="00223C2D" w:rsidRPr="00DE2F74" w:rsidRDefault="00223C2D" w:rsidP="003B5475">
      <w:pPr>
        <w:spacing w:before="240"/>
        <w:jc w:val="both"/>
        <w:rPr>
          <w:szCs w:val="20"/>
        </w:rPr>
      </w:pPr>
      <w:r w:rsidRPr="00DE2F74">
        <w:rPr>
          <w:szCs w:val="20"/>
        </w:rPr>
        <w:t>Žig (za pravne osebe)</w:t>
      </w:r>
    </w:p>
    <w:p w14:paraId="0E33A7A5" w14:textId="77777777" w:rsidR="00223C2D" w:rsidRDefault="00223C2D" w:rsidP="00917054">
      <w:pPr>
        <w:tabs>
          <w:tab w:val="left" w:leader="underscore" w:pos="9072"/>
        </w:tabs>
        <w:spacing w:before="240"/>
        <w:sectPr w:rsidR="00223C2D" w:rsidSect="00223C2D">
          <w:type w:val="continuous"/>
          <w:pgSz w:w="11906" w:h="16838"/>
          <w:pgMar w:top="1418" w:right="1418" w:bottom="1418" w:left="1418" w:header="1304" w:footer="482" w:gutter="0"/>
          <w:cols w:num="2" w:space="708"/>
          <w:titlePg/>
          <w:docGrid w:linePitch="360"/>
        </w:sectPr>
      </w:pPr>
    </w:p>
    <w:p w14:paraId="49DA8693" w14:textId="493050DC" w:rsidR="00A95A58" w:rsidRDefault="008E13E1" w:rsidP="00005802">
      <w:pPr>
        <w:spacing w:after="0"/>
        <w:rPr>
          <w:szCs w:val="20"/>
        </w:rPr>
      </w:pPr>
      <w:r w:rsidRPr="00CF3E42">
        <w:rPr>
          <w:b/>
          <w:bCs w:val="0"/>
          <w:szCs w:val="20"/>
        </w:rPr>
        <w:t>Priloge</w:t>
      </w:r>
      <w:r w:rsidRPr="0005678C">
        <w:rPr>
          <w:szCs w:val="20"/>
        </w:rPr>
        <w:t>:</w:t>
      </w:r>
    </w:p>
    <w:p w14:paraId="3F546E62" w14:textId="3B9B52A6" w:rsidR="001D7F94" w:rsidRPr="001D7F94" w:rsidRDefault="00024245" w:rsidP="001D7F94">
      <w:pPr>
        <w:pStyle w:val="Odstavekseznama"/>
        <w:numPr>
          <w:ilvl w:val="0"/>
          <w:numId w:val="15"/>
        </w:numPr>
      </w:pPr>
      <w:r>
        <w:t>p</w:t>
      </w:r>
      <w:r w:rsidR="001D7F94" w:rsidRPr="001D7F94">
        <w:t>oročilo o emisiji hrupa v okolje (4. odst. 6.in 7.člen Uredbe) ali</w:t>
      </w:r>
    </w:p>
    <w:p w14:paraId="251B831D" w14:textId="4EB4D566" w:rsidR="001D7F94" w:rsidRPr="001D7F94" w:rsidRDefault="00024245" w:rsidP="001D7F94">
      <w:pPr>
        <w:pStyle w:val="Odstavekseznama"/>
        <w:numPr>
          <w:ilvl w:val="0"/>
          <w:numId w:val="15"/>
        </w:numPr>
      </w:pPr>
      <w:r>
        <w:t>d</w:t>
      </w:r>
      <w:r w:rsidR="001D7F94" w:rsidRPr="001D7F94">
        <w:t>okumentacija o nazivni električni moči in številu zvočnih naprav (8.člen Uredbe)</w:t>
      </w:r>
      <w:r>
        <w:t>,</w:t>
      </w:r>
    </w:p>
    <w:p w14:paraId="2B81BD63" w14:textId="5C3B4D6B" w:rsidR="001D7F94" w:rsidRPr="001D7F94" w:rsidRDefault="00024245" w:rsidP="001D7F94">
      <w:pPr>
        <w:pStyle w:val="Odstavekseznama"/>
        <w:numPr>
          <w:ilvl w:val="0"/>
          <w:numId w:val="15"/>
        </w:numPr>
      </w:pPr>
      <w:r>
        <w:t>n</w:t>
      </w:r>
      <w:r w:rsidR="001D7F94" w:rsidRPr="001D7F94">
        <w:t>ačrt prireditvenega prostora in okolice iz Prostorskega pregledovalnika, v merilu 1: 1000, z označenim mestom namestitve zvočne naprave in smerjo emisije hrupa</w:t>
      </w:r>
      <w:r>
        <w:t>.</w:t>
      </w:r>
    </w:p>
    <w:p w14:paraId="299282FF" w14:textId="18C22F2F" w:rsidR="00D45670" w:rsidRDefault="00D45670" w:rsidP="005C77B4">
      <w:pPr>
        <w:pStyle w:val="Naslov2"/>
        <w:numPr>
          <w:ilvl w:val="0"/>
          <w:numId w:val="16"/>
        </w:numPr>
      </w:pPr>
      <w:r>
        <w:t>Upravna taksa</w:t>
      </w:r>
    </w:p>
    <w:p w14:paraId="07528825" w14:textId="6DB26ED4" w:rsidR="00D45670" w:rsidRPr="00D45670" w:rsidRDefault="00A2478A" w:rsidP="00614AB2">
      <w:r w:rsidRPr="001335EA">
        <w:t>Po Zakon</w:t>
      </w:r>
      <w:r>
        <w:t>a</w:t>
      </w:r>
      <w:r w:rsidRPr="001335EA">
        <w:t xml:space="preserve"> o upravnih taksah </w:t>
      </w:r>
      <w:r w:rsidRPr="007B6BD5">
        <w:t>(ZUT</w:t>
      </w:r>
      <w:r>
        <w:t>,</w:t>
      </w:r>
      <w:r w:rsidRPr="007B6BD5">
        <w:t xml:space="preserve"> </w:t>
      </w:r>
      <w:r w:rsidR="00ED141A" w:rsidRPr="00ED141A">
        <w:t>Uradni list RS, št.</w:t>
      </w:r>
      <w:r w:rsidR="00ED141A">
        <w:t xml:space="preserve"> </w:t>
      </w:r>
      <w:hyperlink r:id="rId13" w:tgtFrame="_blank" w:tooltip="Zakon o upravnih taksah (uradno prečiščeno besedilo) (ZUT-UPB5)" w:history="1">
        <w:r w:rsidR="00ED141A" w:rsidRPr="00ED141A">
          <w:rPr>
            <w:rStyle w:val="Hiperpovezava"/>
          </w:rPr>
          <w:t>106/10</w:t>
        </w:r>
      </w:hyperlink>
      <w:r w:rsidR="00ED141A">
        <w:t xml:space="preserve"> </w:t>
      </w:r>
      <w:r w:rsidR="00ED141A" w:rsidRPr="00ED141A">
        <w:t>– uradno prečiščeno besedilo,</w:t>
      </w:r>
      <w:r w:rsidR="00ED141A">
        <w:t xml:space="preserve"> </w:t>
      </w:r>
      <w:hyperlink r:id="rId14" w:tgtFrame="_blank" w:tooltip="Zakon o ukrepih za uravnoteženje javnih financ občin (ZUUJFO)" w:history="1">
        <w:r w:rsidR="00ED141A" w:rsidRPr="00ED141A">
          <w:rPr>
            <w:rStyle w:val="Hiperpovezava"/>
          </w:rPr>
          <w:t>14/15</w:t>
        </w:r>
      </w:hyperlink>
      <w:r w:rsidR="00ED141A">
        <w:t xml:space="preserve"> </w:t>
      </w:r>
      <w:r w:rsidR="00ED141A" w:rsidRPr="00ED141A">
        <w:t>– ZUUJFO,</w:t>
      </w:r>
      <w:r w:rsidR="00ED141A">
        <w:t xml:space="preserve"> </w:t>
      </w:r>
      <w:hyperlink r:id="rId15" w:tgtFrame="_blank" w:tooltip="Zakon o spremembah in dopolnitvah Zakona o železniškem prometu (ZZelP-J)" w:history="1">
        <w:r w:rsidR="00ED141A" w:rsidRPr="00ED141A">
          <w:rPr>
            <w:rStyle w:val="Hiperpovezava"/>
          </w:rPr>
          <w:t>84/15</w:t>
        </w:r>
      </w:hyperlink>
      <w:r w:rsidR="00ED141A">
        <w:t xml:space="preserve"> </w:t>
      </w:r>
      <w:r w:rsidR="00ED141A" w:rsidRPr="00ED141A">
        <w:t>– ZZelP-J,</w:t>
      </w:r>
      <w:r w:rsidR="00ED141A">
        <w:t xml:space="preserve"> </w:t>
      </w:r>
      <w:hyperlink r:id="rId16" w:tgtFrame="_blank" w:tooltip="Zakon o spremembah in dopolnitvah Zakona o upravnih taksah (ZUT-I)" w:history="1">
        <w:r w:rsidR="00ED141A" w:rsidRPr="00ED141A">
          <w:rPr>
            <w:rStyle w:val="Hiperpovezava"/>
          </w:rPr>
          <w:t>32/16</w:t>
        </w:r>
      </w:hyperlink>
      <w:r w:rsidR="00ED141A" w:rsidRPr="00ED141A">
        <w:t>,</w:t>
      </w:r>
      <w:r w:rsidR="00ED141A">
        <w:t xml:space="preserve"> </w:t>
      </w:r>
      <w:hyperlink r:id="rId17" w:tgtFrame="_blank" w:tooltip="Zakon o konzularni zaščiti (ZKZaš)" w:history="1">
        <w:r w:rsidR="00ED141A" w:rsidRPr="00ED141A">
          <w:rPr>
            <w:rStyle w:val="Hiperpovezava"/>
          </w:rPr>
          <w:t>30/18</w:t>
        </w:r>
      </w:hyperlink>
      <w:r w:rsidR="00ED141A">
        <w:t xml:space="preserve"> </w:t>
      </w:r>
      <w:r w:rsidR="00ED141A" w:rsidRPr="00ED141A">
        <w:t>– ZKZaš,</w:t>
      </w:r>
      <w:r w:rsidR="00ED141A">
        <w:t xml:space="preserve"> </w:t>
      </w:r>
      <w:hyperlink r:id="rId18" w:tgtFrame="_blank" w:tooltip="Zakon o finančni razbremenitvi občin (ZFRO)" w:history="1">
        <w:r w:rsidR="00ED141A" w:rsidRPr="00ED141A">
          <w:rPr>
            <w:rStyle w:val="Hiperpovezava"/>
          </w:rPr>
          <w:t>189/20</w:t>
        </w:r>
      </w:hyperlink>
      <w:r w:rsidR="00ED141A">
        <w:t xml:space="preserve"> </w:t>
      </w:r>
      <w:r w:rsidR="00ED141A" w:rsidRPr="00ED141A">
        <w:t>– ZFRO in</w:t>
      </w:r>
      <w:r w:rsidR="00ED141A">
        <w:t xml:space="preserve"> </w:t>
      </w:r>
      <w:hyperlink r:id="rId19" w:tgtFrame="_blank" w:tooltip="Zakon o spremembah in dopolnitvah Zakona o dolgotrajni oskrbi (ZDOsk-1B)" w:history="1">
        <w:r w:rsidR="00ED141A" w:rsidRPr="00ED141A">
          <w:rPr>
            <w:rStyle w:val="Hiperpovezava"/>
          </w:rPr>
          <w:t>44/25</w:t>
        </w:r>
      </w:hyperlink>
      <w:r w:rsidR="00ED141A">
        <w:t xml:space="preserve"> </w:t>
      </w:r>
      <w:r w:rsidR="00ED141A" w:rsidRPr="00ED141A">
        <w:t>– ZDOsk-1B</w:t>
      </w:r>
      <w:r w:rsidRPr="007B6BD5">
        <w:t>)</w:t>
      </w:r>
      <w:r>
        <w:t xml:space="preserve"> </w:t>
      </w:r>
      <w:r w:rsidRPr="001335EA">
        <w:t>je potrebno plačati upravno takso</w:t>
      </w:r>
      <w:r w:rsidR="00CD1CAD">
        <w:t xml:space="preserve"> po tarifni številki 1 in 3</w:t>
      </w:r>
      <w:r w:rsidR="00F017BF">
        <w:t>,</w:t>
      </w:r>
      <w:r w:rsidRPr="001335EA">
        <w:t xml:space="preserve"> v višini</w:t>
      </w:r>
      <w:r w:rsidR="00CD1CAD">
        <w:t xml:space="preserve"> 22,60 EUR</w:t>
      </w:r>
      <w:r w:rsidR="00F017BF">
        <w:t>.</w:t>
      </w:r>
    </w:p>
    <w:sectPr w:rsidR="00D45670" w:rsidRPr="00D45670" w:rsidSect="00223C2D">
      <w:type w:val="continuous"/>
      <w:pgSz w:w="11906" w:h="16838"/>
      <w:pgMar w:top="1418" w:right="1418" w:bottom="1418" w:left="1418" w:header="130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CF7A" w14:textId="77777777" w:rsidR="00645C89" w:rsidRDefault="00645C89" w:rsidP="003F3284">
      <w:r>
        <w:separator/>
      </w:r>
    </w:p>
  </w:endnote>
  <w:endnote w:type="continuationSeparator" w:id="0">
    <w:p w14:paraId="73911E18" w14:textId="77777777" w:rsidR="00645C89" w:rsidRDefault="00645C89" w:rsidP="003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D0B" w14:textId="77777777" w:rsidR="0011476A" w:rsidRDefault="0011476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A4C" w14:textId="2F24F4B0" w:rsidR="00F811AF" w:rsidRPr="008759F5" w:rsidRDefault="00145A3D" w:rsidP="003F3284">
    <w:pPr>
      <w:pStyle w:val="MONGnoga"/>
    </w:pPr>
    <w:r w:rsidRPr="008759F5">
      <w:drawing>
        <wp:anchor distT="0" distB="0" distL="114300" distR="114300" simplePos="0" relativeHeight="251681792" behindDoc="1" locked="0" layoutInCell="1" allowOverlap="1" wp14:anchorId="480ABA47" wp14:editId="6EFA89CB">
          <wp:simplePos x="0" y="0"/>
          <wp:positionH relativeFrom="page">
            <wp:posOffset>0</wp:posOffset>
          </wp:positionH>
          <wp:positionV relativeFrom="page">
            <wp:posOffset>9846945</wp:posOffset>
          </wp:positionV>
          <wp:extent cx="7567295" cy="838200"/>
          <wp:effectExtent l="0" t="0" r="0" b="0"/>
          <wp:wrapNone/>
          <wp:docPr id="1174719793" name="Slika 11747197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BA8D" w14:textId="1E863AD2" w:rsidR="00366240" w:rsidRPr="00722FAC" w:rsidRDefault="00145A3D" w:rsidP="00722FAC">
    <w:pPr>
      <w:pStyle w:val="MONGnoga"/>
    </w:pPr>
    <w:r w:rsidRPr="00722FAC">
      <w:drawing>
        <wp:anchor distT="0" distB="0" distL="114300" distR="114300" simplePos="0" relativeHeight="251679744" behindDoc="1" locked="0" layoutInCell="1" allowOverlap="1" wp14:anchorId="1B32FDC1" wp14:editId="4C95B0AD">
          <wp:simplePos x="1351722" y="9571383"/>
          <wp:positionH relativeFrom="page">
            <wp:align>center</wp:align>
          </wp:positionH>
          <wp:positionV relativeFrom="page">
            <wp:align>bottom</wp:align>
          </wp:positionV>
          <wp:extent cx="7590218" cy="856615"/>
          <wp:effectExtent l="0" t="0" r="0" b="0"/>
          <wp:wrapNone/>
          <wp:docPr id="1895331538" name="Slika 18953315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18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240" w:rsidRPr="00722FAC">
      <w:t xml:space="preserve">E: </w:t>
    </w:r>
    <w:hyperlink r:id="rId2" w:history="1">
      <w:r w:rsidR="005C6DD5" w:rsidRPr="005C6DD5">
        <w:rPr>
          <w:rStyle w:val="Hiperpovezava"/>
          <w:color w:val="002F87"/>
        </w:rPr>
        <w:t>mestna.obcina@nova-gorica.si</w:t>
      </w:r>
    </w:hyperlink>
    <w:r w:rsidR="00366240" w:rsidRPr="005C6DD5">
      <w:t>,</w:t>
    </w:r>
    <w:r w:rsidR="002B08B0" w:rsidRPr="005C6DD5">
      <w:t xml:space="preserve"> T: +386 (0)5 335 01 </w:t>
    </w:r>
    <w:r w:rsidR="00E52100" w:rsidRPr="005C6DD5">
      <w:t>1</w:t>
    </w:r>
    <w:r w:rsidR="002B08B0" w:rsidRPr="005C6DD5">
      <w:t>1,</w:t>
    </w:r>
    <w:r w:rsidR="00192B9A" w:rsidRPr="005C6DD5">
      <w:t xml:space="preserve"> </w:t>
    </w:r>
    <w:hyperlink r:id="rId3" w:history="1">
      <w:r w:rsidR="005C6DD5" w:rsidRPr="005C6DD5">
        <w:rPr>
          <w:rStyle w:val="Hiperpovezava"/>
          <w:color w:val="002F87"/>
        </w:rPr>
        <w:t>www.nova-gorica.si</w:t>
      </w:r>
    </w:hyperlink>
  </w:p>
  <w:p w14:paraId="272550D5" w14:textId="00D786AD" w:rsidR="00734A18" w:rsidRPr="00722FAC" w:rsidRDefault="00734A18" w:rsidP="00722FAC">
    <w:pPr>
      <w:pStyle w:val="MONGnoga"/>
    </w:pPr>
    <w:r w:rsidRPr="00722FAC">
      <w:t>ID za DDV: SI53055730, matična številka: 5881773</w:t>
    </w:r>
  </w:p>
  <w:p w14:paraId="3D03C244" w14:textId="44ECADA2" w:rsidR="00083CA2" w:rsidRPr="00083CA2" w:rsidRDefault="00083CA2" w:rsidP="003F3284">
    <w:pPr>
      <w:pStyle w:val="MONG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7549" w14:textId="77777777" w:rsidR="00645C89" w:rsidRDefault="00645C89" w:rsidP="003F3284">
      <w:r>
        <w:separator/>
      </w:r>
    </w:p>
  </w:footnote>
  <w:footnote w:type="continuationSeparator" w:id="0">
    <w:p w14:paraId="1F1B9BDA" w14:textId="77777777" w:rsidR="00645C89" w:rsidRDefault="00645C89" w:rsidP="003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2389" w14:textId="77777777" w:rsidR="0011476A" w:rsidRDefault="001147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54A80" w14:textId="0CDD3628" w:rsidR="00083CA2" w:rsidRPr="00083CA2" w:rsidRDefault="00145A3D" w:rsidP="003F3284">
    <w:r>
      <w:drawing>
        <wp:anchor distT="0" distB="0" distL="114300" distR="114300" simplePos="0" relativeHeight="251680768" behindDoc="1" locked="0" layoutInCell="1" allowOverlap="1" wp14:anchorId="1F6B2CD0" wp14:editId="348739E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8000" cy="918000"/>
          <wp:effectExtent l="0" t="0" r="0" b="0"/>
          <wp:wrapNone/>
          <wp:docPr id="377656687" name="Slika 377656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40B5" w14:textId="39870BD1" w:rsidR="00083CA2" w:rsidRDefault="00366240" w:rsidP="003F3284">
    <w:r>
      <w:drawing>
        <wp:anchor distT="0" distB="0" distL="114300" distR="114300" simplePos="0" relativeHeight="251678720" behindDoc="1" locked="0" layoutInCell="1" allowOverlap="1" wp14:anchorId="1230A72C" wp14:editId="7D6CFD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1600" cy="939600"/>
          <wp:effectExtent l="0" t="0" r="0" b="0"/>
          <wp:wrapNone/>
          <wp:docPr id="241851182" name="Slika 241851182" descr="Mestna občina Nova Go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Mestna občina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3EAA"/>
    <w:multiLevelType w:val="hybridMultilevel"/>
    <w:tmpl w:val="A3C0A1AE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6505A"/>
    <w:multiLevelType w:val="hybridMultilevel"/>
    <w:tmpl w:val="7EEEF704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D71C1"/>
    <w:multiLevelType w:val="hybridMultilevel"/>
    <w:tmpl w:val="B476A274"/>
    <w:lvl w:ilvl="0" w:tplc="603EC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FE3E24"/>
    <w:multiLevelType w:val="hybridMultilevel"/>
    <w:tmpl w:val="85B2A35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B719E2"/>
    <w:multiLevelType w:val="hybridMultilevel"/>
    <w:tmpl w:val="40E634CA"/>
    <w:lvl w:ilvl="0" w:tplc="C1848E62">
      <w:start w:val="1"/>
      <w:numFmt w:val="lowerLetter"/>
      <w:lvlText w:val="%1.)"/>
      <w:lvlJc w:val="left"/>
      <w:pPr>
        <w:ind w:left="14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9E6D8E"/>
    <w:multiLevelType w:val="hybridMultilevel"/>
    <w:tmpl w:val="CCE61316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566CCE"/>
    <w:multiLevelType w:val="hybridMultilevel"/>
    <w:tmpl w:val="805004C0"/>
    <w:lvl w:ilvl="0" w:tplc="B8F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F64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D35A4"/>
    <w:multiLevelType w:val="hybridMultilevel"/>
    <w:tmpl w:val="152C81B2"/>
    <w:lvl w:ilvl="0" w:tplc="4B008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8075AE"/>
    <w:multiLevelType w:val="hybridMultilevel"/>
    <w:tmpl w:val="370ADEA6"/>
    <w:lvl w:ilvl="0" w:tplc="BB36B256">
      <w:start w:val="1"/>
      <w:numFmt w:val="bullet"/>
      <w:pStyle w:val="Se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F228E"/>
    <w:multiLevelType w:val="hybridMultilevel"/>
    <w:tmpl w:val="B6FA3DE0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517021"/>
    <w:multiLevelType w:val="hybridMultilevel"/>
    <w:tmpl w:val="092C238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351D4F"/>
    <w:multiLevelType w:val="hybridMultilevel"/>
    <w:tmpl w:val="538EF2CE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F31B81"/>
    <w:multiLevelType w:val="hybridMultilevel"/>
    <w:tmpl w:val="CA20DE1A"/>
    <w:lvl w:ilvl="0" w:tplc="4030D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0D3747"/>
    <w:multiLevelType w:val="hybridMultilevel"/>
    <w:tmpl w:val="951A9C18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D87EC6"/>
    <w:multiLevelType w:val="hybridMultilevel"/>
    <w:tmpl w:val="B7363560"/>
    <w:lvl w:ilvl="0" w:tplc="9CA0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42320"/>
    <w:multiLevelType w:val="hybridMultilevel"/>
    <w:tmpl w:val="870AF01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937672">
    <w:abstractNumId w:val="8"/>
  </w:num>
  <w:num w:numId="2" w16cid:durableId="254216808">
    <w:abstractNumId w:val="11"/>
  </w:num>
  <w:num w:numId="3" w16cid:durableId="435059556">
    <w:abstractNumId w:val="0"/>
  </w:num>
  <w:num w:numId="4" w16cid:durableId="1614242712">
    <w:abstractNumId w:val="2"/>
  </w:num>
  <w:num w:numId="5" w16cid:durableId="284432895">
    <w:abstractNumId w:val="9"/>
  </w:num>
  <w:num w:numId="6" w16cid:durableId="1506508028">
    <w:abstractNumId w:val="13"/>
  </w:num>
  <w:num w:numId="7" w16cid:durableId="186218751">
    <w:abstractNumId w:val="1"/>
  </w:num>
  <w:num w:numId="8" w16cid:durableId="1034427464">
    <w:abstractNumId w:val="3"/>
  </w:num>
  <w:num w:numId="9" w16cid:durableId="374620562">
    <w:abstractNumId w:val="4"/>
  </w:num>
  <w:num w:numId="10" w16cid:durableId="1798378716">
    <w:abstractNumId w:val="12"/>
  </w:num>
  <w:num w:numId="11" w16cid:durableId="83772138">
    <w:abstractNumId w:val="14"/>
  </w:num>
  <w:num w:numId="12" w16cid:durableId="729350935">
    <w:abstractNumId w:val="6"/>
  </w:num>
  <w:num w:numId="13" w16cid:durableId="831871844">
    <w:abstractNumId w:val="10"/>
  </w:num>
  <w:num w:numId="14" w16cid:durableId="435712200">
    <w:abstractNumId w:val="15"/>
  </w:num>
  <w:num w:numId="15" w16cid:durableId="556208284">
    <w:abstractNumId w:val="5"/>
  </w:num>
  <w:num w:numId="16" w16cid:durableId="676808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7"/>
    <w:rsid w:val="00005802"/>
    <w:rsid w:val="00005A37"/>
    <w:rsid w:val="00013D9A"/>
    <w:rsid w:val="00024245"/>
    <w:rsid w:val="000276AB"/>
    <w:rsid w:val="00044BCE"/>
    <w:rsid w:val="0005678C"/>
    <w:rsid w:val="00083CA2"/>
    <w:rsid w:val="000A1DB8"/>
    <w:rsid w:val="000B4F77"/>
    <w:rsid w:val="000D6C77"/>
    <w:rsid w:val="00101B99"/>
    <w:rsid w:val="00110838"/>
    <w:rsid w:val="001137D1"/>
    <w:rsid w:val="0011476A"/>
    <w:rsid w:val="00145A3D"/>
    <w:rsid w:val="001643E5"/>
    <w:rsid w:val="00192B9A"/>
    <w:rsid w:val="0019503C"/>
    <w:rsid w:val="001B2389"/>
    <w:rsid w:val="001C6438"/>
    <w:rsid w:val="001D7013"/>
    <w:rsid w:val="001D7F94"/>
    <w:rsid w:val="00223C2D"/>
    <w:rsid w:val="0022510F"/>
    <w:rsid w:val="00226E0E"/>
    <w:rsid w:val="0028430E"/>
    <w:rsid w:val="00291CC5"/>
    <w:rsid w:val="002B03A1"/>
    <w:rsid w:val="002B08B0"/>
    <w:rsid w:val="002C3AE0"/>
    <w:rsid w:val="002C7198"/>
    <w:rsid w:val="00317D7A"/>
    <w:rsid w:val="00340707"/>
    <w:rsid w:val="00366240"/>
    <w:rsid w:val="003913D0"/>
    <w:rsid w:val="0039457F"/>
    <w:rsid w:val="003A0AE4"/>
    <w:rsid w:val="003B11F7"/>
    <w:rsid w:val="003B5475"/>
    <w:rsid w:val="003E5E7F"/>
    <w:rsid w:val="003F3284"/>
    <w:rsid w:val="003F3A6A"/>
    <w:rsid w:val="004129EE"/>
    <w:rsid w:val="00420A8D"/>
    <w:rsid w:val="004241E5"/>
    <w:rsid w:val="00454865"/>
    <w:rsid w:val="00463806"/>
    <w:rsid w:val="00463FA4"/>
    <w:rsid w:val="00486063"/>
    <w:rsid w:val="0049026A"/>
    <w:rsid w:val="004953C5"/>
    <w:rsid w:val="004D1E94"/>
    <w:rsid w:val="004E242E"/>
    <w:rsid w:val="00501EB2"/>
    <w:rsid w:val="005210F0"/>
    <w:rsid w:val="00544EDD"/>
    <w:rsid w:val="0056771D"/>
    <w:rsid w:val="00581BE7"/>
    <w:rsid w:val="0059783F"/>
    <w:rsid w:val="005C4702"/>
    <w:rsid w:val="005C6DD5"/>
    <w:rsid w:val="005C77B4"/>
    <w:rsid w:val="005E6B0D"/>
    <w:rsid w:val="00610B61"/>
    <w:rsid w:val="00614AB2"/>
    <w:rsid w:val="006201D7"/>
    <w:rsid w:val="0062381C"/>
    <w:rsid w:val="00640437"/>
    <w:rsid w:val="00644EB8"/>
    <w:rsid w:val="00645C89"/>
    <w:rsid w:val="006620F0"/>
    <w:rsid w:val="006C3FB6"/>
    <w:rsid w:val="006D2F48"/>
    <w:rsid w:val="007042B7"/>
    <w:rsid w:val="00722FAC"/>
    <w:rsid w:val="00734A18"/>
    <w:rsid w:val="007444BA"/>
    <w:rsid w:val="007524CA"/>
    <w:rsid w:val="00765BFD"/>
    <w:rsid w:val="007676D7"/>
    <w:rsid w:val="00777096"/>
    <w:rsid w:val="00777961"/>
    <w:rsid w:val="0079172C"/>
    <w:rsid w:val="00791DB2"/>
    <w:rsid w:val="00793022"/>
    <w:rsid w:val="007C1FA8"/>
    <w:rsid w:val="008028C4"/>
    <w:rsid w:val="00806BDF"/>
    <w:rsid w:val="00810854"/>
    <w:rsid w:val="00837634"/>
    <w:rsid w:val="00843462"/>
    <w:rsid w:val="00855921"/>
    <w:rsid w:val="00873CAB"/>
    <w:rsid w:val="008759F5"/>
    <w:rsid w:val="008802E3"/>
    <w:rsid w:val="008821D4"/>
    <w:rsid w:val="008B44D5"/>
    <w:rsid w:val="008E13E1"/>
    <w:rsid w:val="008F0F9F"/>
    <w:rsid w:val="008F3808"/>
    <w:rsid w:val="00917054"/>
    <w:rsid w:val="00923A6E"/>
    <w:rsid w:val="00965B9C"/>
    <w:rsid w:val="00981C6D"/>
    <w:rsid w:val="009D44DC"/>
    <w:rsid w:val="009D49A8"/>
    <w:rsid w:val="009E5A5D"/>
    <w:rsid w:val="009F23ED"/>
    <w:rsid w:val="009F67D5"/>
    <w:rsid w:val="00A061C6"/>
    <w:rsid w:val="00A164A9"/>
    <w:rsid w:val="00A2478A"/>
    <w:rsid w:val="00A620C6"/>
    <w:rsid w:val="00A627C4"/>
    <w:rsid w:val="00A9127C"/>
    <w:rsid w:val="00A95A58"/>
    <w:rsid w:val="00AA4BFD"/>
    <w:rsid w:val="00B22C88"/>
    <w:rsid w:val="00B305AB"/>
    <w:rsid w:val="00B34EB6"/>
    <w:rsid w:val="00B61D4E"/>
    <w:rsid w:val="00B62304"/>
    <w:rsid w:val="00B96CCD"/>
    <w:rsid w:val="00BB629C"/>
    <w:rsid w:val="00BC5A1B"/>
    <w:rsid w:val="00BD7F71"/>
    <w:rsid w:val="00BD7FB7"/>
    <w:rsid w:val="00C10614"/>
    <w:rsid w:val="00C44AB2"/>
    <w:rsid w:val="00C62881"/>
    <w:rsid w:val="00C7627D"/>
    <w:rsid w:val="00C973E8"/>
    <w:rsid w:val="00CD0869"/>
    <w:rsid w:val="00CD1CAD"/>
    <w:rsid w:val="00CE5C47"/>
    <w:rsid w:val="00CF3E42"/>
    <w:rsid w:val="00CF69E3"/>
    <w:rsid w:val="00D00804"/>
    <w:rsid w:val="00D1229B"/>
    <w:rsid w:val="00D20D82"/>
    <w:rsid w:val="00D20E11"/>
    <w:rsid w:val="00D45670"/>
    <w:rsid w:val="00D53DC0"/>
    <w:rsid w:val="00D81991"/>
    <w:rsid w:val="00D923F8"/>
    <w:rsid w:val="00DA69BC"/>
    <w:rsid w:val="00DD6FA6"/>
    <w:rsid w:val="00DE2F74"/>
    <w:rsid w:val="00DE7B81"/>
    <w:rsid w:val="00E06FD2"/>
    <w:rsid w:val="00E52100"/>
    <w:rsid w:val="00E54BE6"/>
    <w:rsid w:val="00E57102"/>
    <w:rsid w:val="00E81B74"/>
    <w:rsid w:val="00E876FD"/>
    <w:rsid w:val="00ED141A"/>
    <w:rsid w:val="00EE5736"/>
    <w:rsid w:val="00EE5DDF"/>
    <w:rsid w:val="00F017BF"/>
    <w:rsid w:val="00F12361"/>
    <w:rsid w:val="00F24C66"/>
    <w:rsid w:val="00F27F42"/>
    <w:rsid w:val="00F40810"/>
    <w:rsid w:val="00F4231E"/>
    <w:rsid w:val="00F60845"/>
    <w:rsid w:val="00F77197"/>
    <w:rsid w:val="00F811AF"/>
    <w:rsid w:val="00F930FD"/>
    <w:rsid w:val="00F960A8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4C89"/>
  <w15:chartTrackingRefBased/>
  <w15:docId w15:val="{B18A3B8A-9E83-409D-9D48-D35E1A0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42B7"/>
    <w:pPr>
      <w:spacing w:after="240" w:line="288" w:lineRule="auto"/>
      <w:ind w:left="709" w:right="-142"/>
    </w:pPr>
    <w:rPr>
      <w:rFonts w:ascii="Verdana" w:eastAsia="Times New Roman" w:hAnsi="Verdana" w:cs="Arial"/>
      <w:bCs/>
      <w:noProof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8759F5"/>
    <w:pPr>
      <w:keepNext/>
      <w:keepLines/>
      <w:spacing w:before="440" w:after="440"/>
      <w:ind w:left="709"/>
      <w:outlineLvl w:val="0"/>
    </w:pPr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8759F5"/>
    <w:pPr>
      <w:keepNext/>
      <w:keepLines/>
      <w:spacing w:before="240" w:after="240"/>
      <w:ind w:left="709"/>
      <w:outlineLvl w:val="1"/>
    </w:pPr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8759F5"/>
    <w:pPr>
      <w:keepNext/>
      <w:keepLines/>
      <w:spacing w:before="240" w:after="240"/>
      <w:ind w:left="709"/>
      <w:outlineLvl w:val="2"/>
    </w:pPr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paragraph" w:styleId="Naslov4">
    <w:name w:val="heading 4"/>
    <w:next w:val="Navaden"/>
    <w:link w:val="Naslov4Znak"/>
    <w:uiPriority w:val="9"/>
    <w:unhideWhenUsed/>
    <w:qFormat/>
    <w:rsid w:val="008759F5"/>
    <w:pPr>
      <w:keepNext/>
      <w:keepLines/>
      <w:spacing w:before="240" w:after="240"/>
      <w:ind w:left="709"/>
      <w:outlineLvl w:val="3"/>
    </w:pPr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Gnoga">
    <w:name w:val="MONG noga"/>
    <w:basedOn w:val="Navaden"/>
    <w:link w:val="MONGnogaZnak"/>
    <w:qFormat/>
    <w:rsid w:val="00722FAC"/>
    <w:pPr>
      <w:tabs>
        <w:tab w:val="center" w:pos="4536"/>
        <w:tab w:val="right" w:pos="9072"/>
      </w:tabs>
      <w:spacing w:after="0"/>
      <w:ind w:left="1134"/>
    </w:pPr>
    <w:rPr>
      <w:color w:val="002F87"/>
      <w:sz w:val="14"/>
      <w:szCs w:val="14"/>
    </w:rPr>
  </w:style>
  <w:style w:type="character" w:styleId="Nerazreenaomemba">
    <w:name w:val="Unresolved Mention"/>
    <w:basedOn w:val="Privzetapisavaodstavka"/>
    <w:uiPriority w:val="99"/>
    <w:semiHidden/>
    <w:unhideWhenUsed/>
    <w:rsid w:val="00F811AF"/>
    <w:rPr>
      <w:color w:val="605E5C"/>
      <w:shd w:val="clear" w:color="auto" w:fill="E1DFDD"/>
    </w:rPr>
  </w:style>
  <w:style w:type="character" w:customStyle="1" w:styleId="MONGnogaZnak">
    <w:name w:val="MONG noga Znak"/>
    <w:basedOn w:val="Privzetapisavaodstavka"/>
    <w:link w:val="MONGnoga"/>
    <w:rsid w:val="00722FAC"/>
    <w:rPr>
      <w:rFonts w:ascii="Verdana" w:eastAsia="Times New Roman" w:hAnsi="Verdana" w:cs="Arial"/>
      <w:bCs/>
      <w:noProof/>
      <w:color w:val="002F87"/>
      <w:sz w:val="14"/>
      <w:szCs w:val="14"/>
      <w:lang w:eastAsia="sl-SI"/>
    </w:rPr>
  </w:style>
  <w:style w:type="paragraph" w:customStyle="1" w:styleId="Nazivenote">
    <w:name w:val="Naziv enote"/>
    <w:link w:val="NazivenoteZnak"/>
    <w:qFormat/>
    <w:rsid w:val="00722FAC"/>
    <w:pPr>
      <w:ind w:left="709"/>
    </w:pPr>
    <w:rPr>
      <w:rFonts w:ascii="Verdana" w:eastAsia="Times New Roman" w:hAnsi="Verdana" w:cs="Arial"/>
      <w:b/>
      <w:noProof/>
      <w:color w:val="002F87"/>
      <w:sz w:val="14"/>
      <w:szCs w:val="14"/>
      <w:lang w:eastAsia="sl-SI"/>
    </w:rPr>
  </w:style>
  <w:style w:type="character" w:customStyle="1" w:styleId="NazivenoteZnak">
    <w:name w:val="Naziv enote Znak"/>
    <w:basedOn w:val="MONGnogaZnak"/>
    <w:link w:val="Nazivenote"/>
    <w:rsid w:val="00722FAC"/>
    <w:rPr>
      <w:rFonts w:ascii="Verdana" w:eastAsia="Times New Roman" w:hAnsi="Verdana" w:cs="Arial"/>
      <w:b/>
      <w:bCs w:val="0"/>
      <w:noProof/>
      <w:color w:val="002F87"/>
      <w:sz w:val="14"/>
      <w:szCs w:val="14"/>
      <w:lang w:eastAsia="sl-SI"/>
    </w:rPr>
  </w:style>
  <w:style w:type="paragraph" w:customStyle="1" w:styleId="Podpisoseba">
    <w:name w:val="Podpis oseba"/>
    <w:basedOn w:val="Navaden"/>
    <w:link w:val="PodpisosebaZnak"/>
    <w:qFormat/>
    <w:rsid w:val="00226E0E"/>
    <w:pPr>
      <w:spacing w:before="600" w:after="600" w:line="240" w:lineRule="exact"/>
    </w:pPr>
    <w:rPr>
      <w:color w:val="002F87"/>
    </w:rPr>
  </w:style>
  <w:style w:type="character" w:customStyle="1" w:styleId="PodpisosebaZnak">
    <w:name w:val="Podpis oseba Znak"/>
    <w:basedOn w:val="Privzetapisavaodstavka"/>
    <w:link w:val="Podpisoseba"/>
    <w:rsid w:val="00226E0E"/>
    <w:rPr>
      <w:rFonts w:ascii="Verdana" w:eastAsia="Times New Roman" w:hAnsi="Verdana" w:cs="Arial"/>
      <w:bCs/>
      <w:noProof/>
      <w:color w:val="002F87"/>
      <w:lang w:eastAsia="sl-SI"/>
    </w:rPr>
  </w:style>
  <w:style w:type="paragraph" w:customStyle="1" w:styleId="Zveza">
    <w:name w:val="Zveza"/>
    <w:link w:val="ZvezaZnak"/>
    <w:qFormat/>
    <w:rsid w:val="007042B7"/>
    <w:pPr>
      <w:spacing w:after="0" w:line="240" w:lineRule="auto"/>
      <w:ind w:left="709"/>
    </w:pPr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ZvezaZnak">
    <w:name w:val="Zveza Znak"/>
    <w:basedOn w:val="Privzetapisavaodstavka"/>
    <w:link w:val="Zveza"/>
    <w:rsid w:val="007042B7"/>
    <w:rPr>
      <w:rFonts w:ascii="Verdana" w:eastAsia="Times New Roman" w:hAnsi="Verdana" w:cs="Arial"/>
      <w:bCs/>
      <w:noProof/>
      <w:sz w:val="20"/>
      <w:u w:val="single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6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759F5"/>
    <w:rPr>
      <w:rFonts w:ascii="Verdana" w:eastAsiaTheme="majorEastAsia" w:hAnsi="Verdana" w:cstheme="majorBidi"/>
      <w:b/>
      <w:bCs/>
      <w:noProof/>
      <w:color w:val="2F5496" w:themeColor="accent1" w:themeShade="BF"/>
      <w:sz w:val="24"/>
      <w:szCs w:val="26"/>
      <w:lang w:eastAsia="sl-SI"/>
    </w:rPr>
  </w:style>
  <w:style w:type="paragraph" w:customStyle="1" w:styleId="Naslovnik">
    <w:name w:val="Naslovnik"/>
    <w:qFormat/>
    <w:rsid w:val="00F40810"/>
    <w:pPr>
      <w:spacing w:before="600" w:after="720"/>
      <w:ind w:left="709"/>
    </w:pPr>
    <w:rPr>
      <w:rFonts w:ascii="Verdana" w:eastAsia="Times New Roman" w:hAnsi="Verdana" w:cs="Arial"/>
      <w:bCs/>
      <w:noProof/>
      <w:color w:val="002F87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759F5"/>
    <w:rPr>
      <w:rFonts w:ascii="Verdana" w:eastAsiaTheme="majorEastAsia" w:hAnsi="Verdana" w:cstheme="majorBidi"/>
      <w:bCs/>
      <w:noProof/>
      <w:color w:val="1F3763" w:themeColor="accent1" w:themeShade="7F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759F5"/>
    <w:rPr>
      <w:rFonts w:ascii="Verdana" w:eastAsiaTheme="majorEastAsia" w:hAnsi="Verdana" w:cstheme="majorBidi"/>
      <w:bCs/>
      <w:iCs/>
      <w:noProof/>
      <w:color w:val="2F5496" w:themeColor="accent1" w:themeShade="BF"/>
      <w:sz w:val="20"/>
      <w:lang w:eastAsia="sl-SI"/>
    </w:rPr>
  </w:style>
  <w:style w:type="paragraph" w:styleId="Seznam">
    <w:name w:val="List"/>
    <w:link w:val="SeznamZnak"/>
    <w:uiPriority w:val="99"/>
    <w:unhideWhenUsed/>
    <w:rsid w:val="008802E3"/>
    <w:pPr>
      <w:numPr>
        <w:numId w:val="1"/>
      </w:numPr>
      <w:spacing w:after="0"/>
      <w:contextualSpacing/>
    </w:pPr>
    <w:rPr>
      <w:rFonts w:ascii="Verdana" w:eastAsia="Times New Roman" w:hAnsi="Verdana" w:cs="Arial"/>
      <w:bCs/>
      <w:noProof/>
      <w:lang w:eastAsia="sl-SI"/>
    </w:rPr>
  </w:style>
  <w:style w:type="paragraph" w:customStyle="1" w:styleId="Seznam1">
    <w:name w:val="Seznam 1"/>
    <w:basedOn w:val="Seznam"/>
    <w:link w:val="Seznam1Znak"/>
    <w:rsid w:val="00873CAB"/>
    <w:pPr>
      <w:ind w:left="1094" w:hanging="357"/>
    </w:pPr>
  </w:style>
  <w:style w:type="character" w:customStyle="1" w:styleId="SeznamZnak">
    <w:name w:val="Seznam Znak"/>
    <w:basedOn w:val="Privzetapisavaodstavka"/>
    <w:link w:val="Seznam"/>
    <w:uiPriority w:val="99"/>
    <w:rsid w:val="008802E3"/>
    <w:rPr>
      <w:rFonts w:ascii="Verdana" w:eastAsia="Times New Roman" w:hAnsi="Verdana" w:cs="Arial"/>
      <w:bCs/>
      <w:noProof/>
      <w:lang w:eastAsia="sl-SI"/>
    </w:rPr>
  </w:style>
  <w:style w:type="character" w:customStyle="1" w:styleId="Seznam1Znak">
    <w:name w:val="Seznam 1 Znak"/>
    <w:basedOn w:val="SeznamZnak"/>
    <w:link w:val="Seznam1"/>
    <w:rsid w:val="00873CAB"/>
    <w:rPr>
      <w:rFonts w:ascii="Verdana" w:eastAsia="Times New Roman" w:hAnsi="Verdana" w:cs="Arial"/>
      <w:bCs/>
      <w:noProof/>
      <w:lang w:eastAsia="sl-SI"/>
    </w:rPr>
  </w:style>
  <w:style w:type="paragraph" w:styleId="Odstavekseznama">
    <w:name w:val="List Paragraph"/>
    <w:basedOn w:val="Navaden"/>
    <w:uiPriority w:val="34"/>
    <w:qFormat/>
    <w:rsid w:val="00C973E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3E8"/>
    <w:rPr>
      <w:rFonts w:ascii="Verdana" w:eastAsia="Times New Roman" w:hAnsi="Verdana" w:cs="Arial"/>
      <w:bCs/>
      <w:noProof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uradni-list.si/glasilo-uradni-list-rs/vsebina/2010-01-5482" TargetMode="External"/><Relationship Id="rId18" Type="http://schemas.openxmlformats.org/officeDocument/2006/relationships/hyperlink" Target="https://www.uradni-list.si/glasilo-uradni-list-rs/vsebina/2020-01-32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uradni-list.si/glasilo-uradni-list-rs/vsebina/2018-01-13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16-01-136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15-01-3306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hyperlink" Target="https://www.uradni-list.si/glasilo-uradni-list-rs/vsebina/2025-01-177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uradni-list.si/glasilo-uradni-list-rs/vsebina/2015-01-0505" TargetMode="External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a-gorica.si" TargetMode="External"/><Relationship Id="rId2" Type="http://schemas.openxmlformats.org/officeDocument/2006/relationships/hyperlink" Target="mailto:mestna.obcina@nova-gorica.si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74D45774D744293459BD29AFDC427" ma:contentTypeVersion="17" ma:contentTypeDescription="Ustvari nov dokument." ma:contentTypeScope="" ma:versionID="a7e3b6945a9b07592b902bd823ac9fbb">
  <xsd:schema xmlns:xsd="http://www.w3.org/2001/XMLSchema" xmlns:xs="http://www.w3.org/2001/XMLSchema" xmlns:p="http://schemas.microsoft.com/office/2006/metadata/properties" xmlns:ns2="971fd287-4551-411b-a694-38c9be1b8a3f" xmlns:ns3="151e2135-251a-4a54-bb3f-b4383bb78d32" targetNamespace="http://schemas.microsoft.com/office/2006/metadata/properties" ma:root="true" ma:fieldsID="8501369495ffe570d59c40282930b54e" ns2:_="" ns3:_="">
    <xsd:import namespace="971fd287-4551-411b-a694-38c9be1b8a3f"/>
    <xsd:import namespace="151e2135-251a-4a54-bb3f-b4383bb78d32"/>
    <xsd:element name="properties">
      <xsd:complexType>
        <xsd:sequence>
          <xsd:element name="documentManagement">
            <xsd:complexType>
              <xsd:all>
                <xsd:element ref="ns2:Datumobjave"/>
                <xsd:element ref="ns2:Veljaod_x003a_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ljado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d287-4551-411b-a694-38c9be1b8a3f" elementFormDefault="qualified">
    <xsd:import namespace="http://schemas.microsoft.com/office/2006/documentManagement/types"/>
    <xsd:import namespace="http://schemas.microsoft.com/office/infopath/2007/PartnerControls"/>
    <xsd:element name="Datumobjave" ma:index="8" ma:displayName="Datum objave" ma:default="[today]" ma:format="DateOnly" ma:internalName="Datumobjave">
      <xsd:simpleType>
        <xsd:restriction base="dms:DateTime"/>
      </xsd:simpleType>
    </xsd:element>
    <xsd:element name="Veljaod_x003a_" ma:index="9" ma:displayName="Velja od:" ma:default="[today]" ma:format="DateOnly" ma:internalName="Veljaod_x003a_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Veljado" ma:index="14" nillable="true" ma:displayName="Velja do " ma:format="DateOnly" ma:internalName="Veljado">
      <xsd:simpleType>
        <xsd:restriction base="dms:DateTim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e" ma:readOnly="false" ma:fieldId="{5cf76f15-5ced-4ddc-b409-7134ff3c332f}" ma:taxonomyMulti="true" ma:sspId="ff289062-f35a-42ba-8bab-52fa9fec4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e2135-251a-4a54-bb3f-b4383bb7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bcd5f54-d90d-481e-935b-6d5eee253eb5}" ma:internalName="TaxCatchAll" ma:showField="CatchAllData" ma:web="151e2135-251a-4a54-bb3f-b4383bb78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fd287-4551-411b-a694-38c9be1b8a3f">
      <Terms xmlns="http://schemas.microsoft.com/office/infopath/2007/PartnerControls"/>
    </lcf76f155ced4ddcb4097134ff3c332f>
    <Veljaod_x003a_ xmlns="971fd287-4551-411b-a694-38c9be1b8a3f">2025-08-22T08:22:30+00:00</Veljaod_x003a_>
    <Veljado xmlns="971fd287-4551-411b-a694-38c9be1b8a3f" xsi:nil="true"/>
    <TaxCatchAll xmlns="151e2135-251a-4a54-bb3f-b4383bb78d32" xsi:nil="true"/>
    <Datumobjave xmlns="971fd287-4551-411b-a694-38c9be1b8a3f">2025-08-22T08:22:30+00:00</Datumobjave>
  </documentManagement>
</p:properties>
</file>

<file path=customXml/itemProps1.xml><?xml version="1.0" encoding="utf-8"?>
<ds:datastoreItem xmlns:ds="http://schemas.openxmlformats.org/officeDocument/2006/customXml" ds:itemID="{10A0AECE-EB2D-4FC5-9846-B424F46CC0D2}"/>
</file>

<file path=customXml/itemProps2.xml><?xml version="1.0" encoding="utf-8"?>
<ds:datastoreItem xmlns:ds="http://schemas.openxmlformats.org/officeDocument/2006/customXml" ds:itemID="{36E6388E-F11F-4CB1-ABBA-F0F2E38BABC5}"/>
</file>

<file path=customXml/itemProps3.xml><?xml version="1.0" encoding="utf-8"?>
<ds:datastoreItem xmlns:ds="http://schemas.openxmlformats.org/officeDocument/2006/customXml" ds:itemID="{AF6B96BE-B67F-41A0-BB8B-4DB3652C0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Uporabnik2</dc:creator>
  <cp:keywords/>
  <dc:description/>
  <cp:lastModifiedBy>Jan Drol</cp:lastModifiedBy>
  <cp:revision>89</cp:revision>
  <cp:lastPrinted>2025-02-19T07:16:00Z</cp:lastPrinted>
  <dcterms:created xsi:type="dcterms:W3CDTF">2025-02-20T13:06:00Z</dcterms:created>
  <dcterms:modified xsi:type="dcterms:W3CDTF">2025-07-24T09:07:00Z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0x0101009F374D45774D744293459BD29AFDC427</vt:lpwstr>
  </property>
</Properties>
</file>