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7FEE" w14:textId="77777777" w:rsidR="00D91801" w:rsidRDefault="0058227B" w:rsidP="00D91801">
      <w:pPr>
        <w:pStyle w:val="Nazivenote"/>
        <w:spacing w:after="0"/>
      </w:pPr>
      <w:r>
        <w:t>Mestni svet</w:t>
      </w:r>
    </w:p>
    <w:p w14:paraId="7390E46C" w14:textId="43AB5532" w:rsidR="005210F0" w:rsidRDefault="00D91801" w:rsidP="00722FAC">
      <w:pPr>
        <w:pStyle w:val="Nazivenote"/>
        <w:rPr>
          <w:b w:val="0"/>
          <w:bCs/>
        </w:rPr>
      </w:pPr>
      <w:r>
        <w:t>Komisija za mandatna vprašanja volitve in imenovanja</w:t>
      </w:r>
      <w:r w:rsidR="00722FAC">
        <w:br/>
      </w:r>
      <w:r w:rsidR="002B08B0" w:rsidRPr="008802E3">
        <w:rPr>
          <w:b w:val="0"/>
          <w:bCs/>
        </w:rPr>
        <w:t>Trg Edvarda Kardelja 1, 5000 Nova Gorica</w:t>
      </w:r>
    </w:p>
    <w:p w14:paraId="07016FD0" w14:textId="77777777" w:rsidR="009C2B26" w:rsidRPr="00722FAC" w:rsidRDefault="009C2B26" w:rsidP="00722FAC">
      <w:pPr>
        <w:pStyle w:val="Nazivenote"/>
      </w:pPr>
    </w:p>
    <w:p w14:paraId="4568DBA3" w14:textId="77777777" w:rsidR="00446A18" w:rsidRPr="00446A18" w:rsidRDefault="00446A18" w:rsidP="00446A18">
      <w:pPr>
        <w:spacing w:after="0"/>
        <w:rPr>
          <w:rStyle w:val="ZvezaZnak"/>
        </w:rPr>
      </w:pPr>
      <w:r w:rsidRPr="00446A18">
        <w:rPr>
          <w:rStyle w:val="ZvezaZnak"/>
        </w:rPr>
        <w:t>Številka: Uradno/2025</w:t>
      </w:r>
    </w:p>
    <w:p w14:paraId="62BED8F9" w14:textId="4C4BDCA8" w:rsidR="00446A18" w:rsidRPr="00446A18" w:rsidRDefault="00446A18" w:rsidP="00446A18">
      <w:pPr>
        <w:spacing w:after="0"/>
        <w:rPr>
          <w:rStyle w:val="ZvezaZnak"/>
        </w:rPr>
      </w:pPr>
      <w:r w:rsidRPr="00446A18">
        <w:rPr>
          <w:rStyle w:val="ZvezaZnak"/>
        </w:rPr>
        <w:t xml:space="preserve">Nova Gorica, dne </w:t>
      </w:r>
      <w:r w:rsidR="007F402E">
        <w:rPr>
          <w:rStyle w:val="ZvezaZnak"/>
        </w:rPr>
        <w:t>2</w:t>
      </w:r>
      <w:r w:rsidR="00112D14">
        <w:rPr>
          <w:rStyle w:val="ZvezaZnak"/>
        </w:rPr>
        <w:t>8</w:t>
      </w:r>
      <w:r w:rsidRPr="00446A18">
        <w:rPr>
          <w:rStyle w:val="ZvezaZnak"/>
        </w:rPr>
        <w:t xml:space="preserve">. </w:t>
      </w:r>
      <w:r w:rsidR="0001795A">
        <w:rPr>
          <w:rStyle w:val="ZvezaZnak"/>
        </w:rPr>
        <w:t>novembra</w:t>
      </w:r>
      <w:r w:rsidRPr="00446A18">
        <w:rPr>
          <w:rStyle w:val="ZvezaZnak"/>
        </w:rPr>
        <w:t xml:space="preserve"> 2025</w:t>
      </w:r>
    </w:p>
    <w:p w14:paraId="4E96C3B7" w14:textId="77777777" w:rsidR="00446A18" w:rsidRPr="00446A18" w:rsidRDefault="00446A18" w:rsidP="00446A18">
      <w:pPr>
        <w:spacing w:after="0"/>
        <w:rPr>
          <w:rStyle w:val="ZvezaZnak"/>
        </w:rPr>
      </w:pPr>
    </w:p>
    <w:p w14:paraId="08DF159B" w14:textId="77777777" w:rsidR="00446A18" w:rsidRPr="00446A18" w:rsidRDefault="00446A18" w:rsidP="00446A18">
      <w:pPr>
        <w:spacing w:after="0"/>
        <w:rPr>
          <w:rStyle w:val="ZvezaZnak"/>
        </w:rPr>
      </w:pPr>
    </w:p>
    <w:p w14:paraId="4829DFB5" w14:textId="77777777" w:rsidR="004016F7" w:rsidRPr="004016F7" w:rsidRDefault="004016F7" w:rsidP="004016F7">
      <w:pPr>
        <w:spacing w:after="0"/>
        <w:rPr>
          <w:rStyle w:val="ZvezaZnak"/>
        </w:rPr>
      </w:pPr>
      <w:r w:rsidRPr="004016F7">
        <w:rPr>
          <w:rStyle w:val="ZvezaZnak"/>
        </w:rPr>
        <w:t>INTERESNIM ORGANIZACIJAM V MESTNI OBČINI NOVA GORICA</w:t>
      </w:r>
    </w:p>
    <w:p w14:paraId="09780E6E" w14:textId="77777777" w:rsidR="004016F7" w:rsidRPr="004016F7" w:rsidRDefault="004016F7" w:rsidP="004016F7">
      <w:pPr>
        <w:spacing w:after="0"/>
        <w:rPr>
          <w:rStyle w:val="ZvezaZnak"/>
        </w:rPr>
      </w:pPr>
    </w:p>
    <w:p w14:paraId="5DCE461C" w14:textId="77777777" w:rsidR="004016F7" w:rsidRDefault="004016F7" w:rsidP="004016F7">
      <w:pPr>
        <w:spacing w:after="0"/>
        <w:rPr>
          <w:rStyle w:val="ZvezaZnak"/>
        </w:rPr>
      </w:pPr>
    </w:p>
    <w:p w14:paraId="2ACAA4FD" w14:textId="77777777" w:rsidR="004016F7" w:rsidRPr="004016F7" w:rsidRDefault="004016F7" w:rsidP="004016F7">
      <w:pPr>
        <w:spacing w:after="0"/>
        <w:rPr>
          <w:rStyle w:val="ZvezaZnak"/>
        </w:rPr>
      </w:pPr>
    </w:p>
    <w:p w14:paraId="00529979" w14:textId="6A45EE8D" w:rsidR="00446A18" w:rsidRPr="00446A18" w:rsidRDefault="004016F7" w:rsidP="00446A18">
      <w:pPr>
        <w:spacing w:after="0"/>
        <w:rPr>
          <w:rStyle w:val="ZvezaZnak"/>
        </w:rPr>
      </w:pPr>
      <w:r w:rsidRPr="004016F7">
        <w:rPr>
          <w:rStyle w:val="ZvezaZnak"/>
        </w:rPr>
        <w:t>ZADEVA: PREDLAGANJE SODNIKOV POROTNIKOV</w:t>
      </w:r>
    </w:p>
    <w:p w14:paraId="7BD65560" w14:textId="77777777" w:rsidR="00446A18" w:rsidRPr="00446A18" w:rsidRDefault="00446A18" w:rsidP="00446A18">
      <w:pPr>
        <w:spacing w:after="0"/>
        <w:rPr>
          <w:rStyle w:val="ZvezaZnak"/>
        </w:rPr>
      </w:pPr>
    </w:p>
    <w:p w14:paraId="68963A56" w14:textId="14853D0C" w:rsidR="00446A18" w:rsidRPr="00446A18" w:rsidRDefault="002927FB" w:rsidP="00446A18">
      <w:pPr>
        <w:spacing w:after="0"/>
        <w:rPr>
          <w:rStyle w:val="ZvezaZnak"/>
        </w:rPr>
      </w:pPr>
      <w:r>
        <w:rPr>
          <w:rStyle w:val="ZvezaZnak"/>
        </w:rPr>
        <w:t xml:space="preserve">Spoštovani, </w:t>
      </w:r>
    </w:p>
    <w:p w14:paraId="3ECD57B1" w14:textId="77777777" w:rsidR="00F0777B" w:rsidRDefault="00F0777B" w:rsidP="00112D14">
      <w:pPr>
        <w:spacing w:after="0"/>
        <w:rPr>
          <w:rStyle w:val="ZvezaZnak"/>
        </w:rPr>
      </w:pPr>
    </w:p>
    <w:p w14:paraId="50E51E8F" w14:textId="77777777" w:rsidR="000211DF" w:rsidRPr="000211DF" w:rsidRDefault="000211DF" w:rsidP="000211DF">
      <w:r w:rsidRPr="000211DF">
        <w:t>obveščamo vas, da je Okrožno sodišče v Novi Gorici objavilo poziv za predlaganje kandidatov za sodnike porotnike.</w:t>
      </w:r>
    </w:p>
    <w:p w14:paraId="18070A14" w14:textId="77777777" w:rsidR="00112D14" w:rsidRPr="00112D14" w:rsidRDefault="00112D14" w:rsidP="00112D14">
      <w:pPr>
        <w:spacing w:after="0"/>
        <w:rPr>
          <w:rStyle w:val="ZvezaZnak"/>
        </w:rPr>
      </w:pPr>
      <w:r w:rsidRPr="00112D14">
        <w:rPr>
          <w:rStyle w:val="ZvezaZnak"/>
        </w:rPr>
        <w:t xml:space="preserve">Kandidate za sodnike porotnike okrožnih sodišč lahko predlagajo predstavniški organi občin z območja sodišča, pri katerem bodo sodniki porotniki, </w:t>
      </w:r>
      <w:r w:rsidRPr="008D6C8C">
        <w:rPr>
          <w:rStyle w:val="ZvezaZnak"/>
          <w:u w:val="single"/>
        </w:rPr>
        <w:t>lahko pa tudi interesne organizacije, ki so kot društva ali združenja registrirana in delujejo na tem območju,</w:t>
      </w:r>
      <w:r w:rsidRPr="00112D14">
        <w:rPr>
          <w:rStyle w:val="ZvezaZnak"/>
        </w:rPr>
        <w:t xml:space="preserve"> razen političnih strank, ki neposredno ne morejo predlagati kandidatov. </w:t>
      </w:r>
    </w:p>
    <w:p w14:paraId="611A556A" w14:textId="77777777" w:rsidR="00112D14" w:rsidRPr="00112D14" w:rsidRDefault="00112D14" w:rsidP="00112D14">
      <w:pPr>
        <w:spacing w:after="0"/>
        <w:rPr>
          <w:rStyle w:val="ZvezaZnak"/>
        </w:rPr>
      </w:pPr>
    </w:p>
    <w:p w14:paraId="4A4BAD88" w14:textId="61D883B0" w:rsidR="00112D14" w:rsidRPr="00112D14" w:rsidRDefault="00112D14" w:rsidP="00112D14">
      <w:pPr>
        <w:spacing w:after="0"/>
        <w:rPr>
          <w:rStyle w:val="ZvezaZnak"/>
        </w:rPr>
      </w:pPr>
      <w:r w:rsidRPr="00112D14">
        <w:rPr>
          <w:rStyle w:val="ZvezaZnak"/>
        </w:rPr>
        <w:t>Predsedni</w:t>
      </w:r>
      <w:r w:rsidR="003B1298">
        <w:rPr>
          <w:rStyle w:val="ZvezaZnak"/>
        </w:rPr>
        <w:t>k</w:t>
      </w:r>
      <w:r w:rsidRPr="00112D14">
        <w:rPr>
          <w:rStyle w:val="ZvezaZnak"/>
        </w:rPr>
        <w:t xml:space="preserve"> Višjega sodišča v Kopru bo imenoval 100 sodnikov porotnikov, proporcionalni delež sodnikov porotnikov, ki odpade na Mestno občino Nova Gorica, je 2</w:t>
      </w:r>
      <w:r w:rsidR="00831D0D">
        <w:rPr>
          <w:rStyle w:val="ZvezaZnak"/>
        </w:rPr>
        <w:t>7</w:t>
      </w:r>
      <w:r w:rsidRPr="00112D14">
        <w:rPr>
          <w:rStyle w:val="ZvezaZnak"/>
        </w:rPr>
        <w:t>.</w:t>
      </w:r>
    </w:p>
    <w:p w14:paraId="544D1512" w14:textId="77777777" w:rsidR="00112D14" w:rsidRPr="00112D14" w:rsidRDefault="00112D14" w:rsidP="00112D14">
      <w:pPr>
        <w:spacing w:after="0"/>
        <w:rPr>
          <w:rStyle w:val="ZvezaZnak"/>
        </w:rPr>
      </w:pPr>
    </w:p>
    <w:p w14:paraId="2C2E2523" w14:textId="77777777" w:rsidR="00112D14" w:rsidRPr="00112D14" w:rsidRDefault="00112D14" w:rsidP="00112D14">
      <w:pPr>
        <w:spacing w:after="0"/>
        <w:rPr>
          <w:rStyle w:val="ZvezaZnak"/>
        </w:rPr>
      </w:pPr>
      <w:r w:rsidRPr="00112D14">
        <w:rPr>
          <w:rStyle w:val="ZvezaZnak"/>
        </w:rPr>
        <w:t>Skladno z 42. členom Zakona o sodiščih je za sodnika porotnika lahko imenovan državljan Republike Slovenije, ki je dopolnil 30 let starosti, ni bil pravnomočno obsojen za kaznivo dejanje, ki se preganja po uradni dolžnosti, je zdravstveno in osebnostno primeren za udeležbo pri izvajanju sodne oblasti ter aktivno obvlada slovenski jezik.</w:t>
      </w:r>
    </w:p>
    <w:p w14:paraId="01538224" w14:textId="77777777" w:rsidR="00112D14" w:rsidRPr="00112D14" w:rsidRDefault="00112D14" w:rsidP="00112D14">
      <w:pPr>
        <w:spacing w:after="0"/>
        <w:rPr>
          <w:rStyle w:val="ZvezaZnak"/>
        </w:rPr>
      </w:pPr>
    </w:p>
    <w:p w14:paraId="7BB44B0F" w14:textId="77777777" w:rsidR="00112D14" w:rsidRPr="00112D14" w:rsidRDefault="00112D14" w:rsidP="00112D14">
      <w:pPr>
        <w:spacing w:after="0"/>
        <w:rPr>
          <w:rStyle w:val="ZvezaZnak"/>
        </w:rPr>
      </w:pPr>
      <w:r w:rsidRPr="00112D14">
        <w:rPr>
          <w:rStyle w:val="ZvezaZnak"/>
        </w:rPr>
        <w:t>Mandat sodnikov porotnikov traja pet let in so lahko ponovno imenovani.</w:t>
      </w:r>
    </w:p>
    <w:p w14:paraId="4EB07031" w14:textId="77777777" w:rsidR="00112D14" w:rsidRPr="00112D14" w:rsidRDefault="00112D14" w:rsidP="00112D14">
      <w:pPr>
        <w:spacing w:after="0"/>
        <w:rPr>
          <w:rStyle w:val="ZvezaZnak"/>
        </w:rPr>
      </w:pPr>
    </w:p>
    <w:p w14:paraId="61CCE2D6" w14:textId="77777777" w:rsidR="00112D14" w:rsidRPr="00112D14" w:rsidRDefault="00112D14" w:rsidP="00112D14">
      <w:pPr>
        <w:spacing w:after="0"/>
        <w:rPr>
          <w:rStyle w:val="ZvezaZnak"/>
        </w:rPr>
      </w:pPr>
      <w:r w:rsidRPr="00112D14">
        <w:rPr>
          <w:rStyle w:val="ZvezaZnak"/>
        </w:rPr>
        <w:t>Pri oblikovanju predlogov kandidatov je potrebno upoštevati četrti odstavek 462. člena Zakona o kazenskem postopku in predlagati določeno število sodnikov porotnikov za mladoletnike izmed profesorjev, učiteljev, vzgojiteljev in drugih oseb, ki imajo izkušnje z vzgojo mladoletnikov. Zato je zaželeno, da je med predlaganimi kandidati tudi takšna oseba.</w:t>
      </w:r>
    </w:p>
    <w:p w14:paraId="41B213F9" w14:textId="77777777" w:rsidR="00E16EA8" w:rsidRPr="00E16EA8" w:rsidRDefault="00E16EA8" w:rsidP="00E16EA8">
      <w:pPr>
        <w:spacing w:after="0"/>
        <w:rPr>
          <w:bCs w:val="0"/>
        </w:rPr>
      </w:pPr>
    </w:p>
    <w:p w14:paraId="540A68E4" w14:textId="77777777" w:rsidR="00112D14" w:rsidRPr="00112D14" w:rsidRDefault="00112D14" w:rsidP="00112D14">
      <w:pPr>
        <w:spacing w:after="0"/>
        <w:rPr>
          <w:rStyle w:val="ZvezaZnak"/>
        </w:rPr>
      </w:pPr>
      <w:r w:rsidRPr="00112D14">
        <w:rPr>
          <w:rStyle w:val="ZvezaZnak"/>
        </w:rPr>
        <w:t>Pisni predlogi kandidatov morajo obsegati najmanj naslednje podatke:</w:t>
      </w:r>
    </w:p>
    <w:p w14:paraId="2E66C70D" w14:textId="77777777" w:rsidR="00112D14" w:rsidRPr="00112D14" w:rsidRDefault="00112D14" w:rsidP="00112D14">
      <w:pPr>
        <w:spacing w:after="0"/>
        <w:rPr>
          <w:rStyle w:val="ZvezaZnak"/>
        </w:rPr>
      </w:pPr>
      <w:r w:rsidRPr="00112D14">
        <w:rPr>
          <w:rStyle w:val="ZvezaZnak"/>
        </w:rPr>
        <w:t>-</w:t>
      </w:r>
      <w:r w:rsidRPr="00112D14">
        <w:rPr>
          <w:rStyle w:val="ZvezaZnak"/>
        </w:rPr>
        <w:tab/>
        <w:t>ime in priimek,</w:t>
      </w:r>
    </w:p>
    <w:p w14:paraId="37EEF77E" w14:textId="77777777" w:rsidR="00112D14" w:rsidRPr="00112D14" w:rsidRDefault="00112D14" w:rsidP="00112D14">
      <w:pPr>
        <w:spacing w:after="0"/>
        <w:rPr>
          <w:rStyle w:val="ZvezaZnak"/>
        </w:rPr>
      </w:pPr>
      <w:r w:rsidRPr="00112D14">
        <w:rPr>
          <w:rStyle w:val="ZvezaZnak"/>
        </w:rPr>
        <w:t>-</w:t>
      </w:r>
      <w:r w:rsidRPr="00112D14">
        <w:rPr>
          <w:rStyle w:val="ZvezaZnak"/>
        </w:rPr>
        <w:tab/>
        <w:t>datum in kraj rojstva,</w:t>
      </w:r>
    </w:p>
    <w:p w14:paraId="65997855" w14:textId="77777777" w:rsidR="00112D14" w:rsidRPr="00112D14" w:rsidRDefault="00112D14" w:rsidP="00112D14">
      <w:pPr>
        <w:spacing w:after="0"/>
        <w:rPr>
          <w:rStyle w:val="ZvezaZnak"/>
        </w:rPr>
      </w:pPr>
      <w:r w:rsidRPr="00112D14">
        <w:rPr>
          <w:rStyle w:val="ZvezaZnak"/>
        </w:rPr>
        <w:t>-</w:t>
      </w:r>
      <w:r w:rsidRPr="00112D14">
        <w:rPr>
          <w:rStyle w:val="ZvezaZnak"/>
        </w:rPr>
        <w:tab/>
        <w:t>državljanstvo,</w:t>
      </w:r>
    </w:p>
    <w:p w14:paraId="4BAA53BB" w14:textId="77777777" w:rsidR="00112D14" w:rsidRPr="00112D14" w:rsidRDefault="00112D14" w:rsidP="00112D14">
      <w:pPr>
        <w:spacing w:after="0"/>
        <w:rPr>
          <w:rStyle w:val="ZvezaZnak"/>
        </w:rPr>
      </w:pPr>
      <w:r w:rsidRPr="00112D14">
        <w:rPr>
          <w:rStyle w:val="ZvezaZnak"/>
        </w:rPr>
        <w:lastRenderedPageBreak/>
        <w:t>-</w:t>
      </w:r>
      <w:r w:rsidRPr="00112D14">
        <w:rPr>
          <w:rStyle w:val="ZvezaZnak"/>
        </w:rPr>
        <w:tab/>
        <w:t>stopnjo in smer izobrazbe,</w:t>
      </w:r>
    </w:p>
    <w:p w14:paraId="605B1AA1" w14:textId="77777777" w:rsidR="00112D14" w:rsidRPr="00112D14" w:rsidRDefault="00112D14" w:rsidP="00112D14">
      <w:pPr>
        <w:spacing w:after="0"/>
        <w:rPr>
          <w:rStyle w:val="ZvezaZnak"/>
        </w:rPr>
      </w:pPr>
      <w:r w:rsidRPr="00112D14">
        <w:rPr>
          <w:rStyle w:val="ZvezaZnak"/>
        </w:rPr>
        <w:t>-</w:t>
      </w:r>
      <w:r w:rsidRPr="00112D14">
        <w:rPr>
          <w:rStyle w:val="ZvezaZnak"/>
        </w:rPr>
        <w:tab/>
        <w:t>poklic,</w:t>
      </w:r>
    </w:p>
    <w:p w14:paraId="22196955" w14:textId="77777777" w:rsidR="00112D14" w:rsidRPr="00112D14" w:rsidRDefault="00112D14" w:rsidP="00112D14">
      <w:pPr>
        <w:spacing w:after="0"/>
        <w:rPr>
          <w:rStyle w:val="ZvezaZnak"/>
        </w:rPr>
      </w:pPr>
      <w:r w:rsidRPr="00112D14">
        <w:rPr>
          <w:rStyle w:val="ZvezaZnak"/>
        </w:rPr>
        <w:t>-</w:t>
      </w:r>
      <w:r w:rsidRPr="00112D14">
        <w:rPr>
          <w:rStyle w:val="ZvezaZnak"/>
        </w:rPr>
        <w:tab/>
        <w:t>naslov bivanja,</w:t>
      </w:r>
    </w:p>
    <w:p w14:paraId="29919B34" w14:textId="77777777" w:rsidR="00E010B5" w:rsidRDefault="00112D14" w:rsidP="00112D14">
      <w:pPr>
        <w:spacing w:after="0"/>
        <w:rPr>
          <w:rStyle w:val="ZvezaZnak"/>
        </w:rPr>
      </w:pPr>
      <w:r w:rsidRPr="00112D14">
        <w:rPr>
          <w:rStyle w:val="ZvezaZnak"/>
        </w:rPr>
        <w:t>-</w:t>
      </w:r>
      <w:r w:rsidRPr="00112D14">
        <w:rPr>
          <w:rStyle w:val="ZvezaZnak"/>
        </w:rPr>
        <w:tab/>
        <w:t>telefonsko številko, na katero je kandidat dosegljiv</w:t>
      </w:r>
      <w:r w:rsidR="00E010B5">
        <w:rPr>
          <w:rStyle w:val="ZvezaZnak"/>
        </w:rPr>
        <w:t>,</w:t>
      </w:r>
    </w:p>
    <w:p w14:paraId="43EAA95C" w14:textId="00DC446A" w:rsidR="00112D14" w:rsidRPr="00112D14" w:rsidRDefault="00845097" w:rsidP="00D6080E">
      <w:pPr>
        <w:pStyle w:val="Odstavekseznama"/>
        <w:ind w:left="1416" w:hanging="696"/>
        <w:rPr>
          <w:rStyle w:val="ZvezaZnak"/>
        </w:rPr>
      </w:pPr>
      <w:r>
        <w:rPr>
          <w:rStyle w:val="ZvezaZnak"/>
        </w:rPr>
        <w:t xml:space="preserve">- </w:t>
      </w:r>
      <w:r>
        <w:rPr>
          <w:rStyle w:val="ZvezaZnak"/>
        </w:rPr>
        <w:tab/>
        <w:t xml:space="preserve">obvezno izjavo, da kandidat izpolnjuje pogoje iz </w:t>
      </w:r>
      <w:r w:rsidR="005B3FEC">
        <w:rPr>
          <w:rStyle w:val="ZvezaZnak"/>
        </w:rPr>
        <w:t>42. člena Zakona o sodiščih</w:t>
      </w:r>
      <w:r w:rsidR="003D51B1">
        <w:rPr>
          <w:rStyle w:val="ZvezaZnak"/>
        </w:rPr>
        <w:t xml:space="preserve"> in pristaja na kandidaturo.</w:t>
      </w:r>
    </w:p>
    <w:p w14:paraId="7DF64DE0" w14:textId="1C582757" w:rsidR="004016F7" w:rsidRPr="003B1298" w:rsidRDefault="00587934" w:rsidP="003B1298">
      <w:pPr>
        <w:rPr>
          <w:szCs w:val="20"/>
        </w:rPr>
      </w:pPr>
      <w:r>
        <w:rPr>
          <w:szCs w:val="20"/>
        </w:rPr>
        <w:t xml:space="preserve">Zadnji dan roka </w:t>
      </w:r>
      <w:r w:rsidR="004016F7" w:rsidRPr="003B1298">
        <w:rPr>
          <w:szCs w:val="20"/>
        </w:rPr>
        <w:t xml:space="preserve">za oddajo predlogov kandidatov za sodnike porotnike pri Okrožnem sodišču Nova Gorica je  </w:t>
      </w:r>
      <w:r w:rsidR="00B45DD0">
        <w:rPr>
          <w:szCs w:val="20"/>
        </w:rPr>
        <w:t>22. 12. 2025</w:t>
      </w:r>
      <w:r w:rsidR="004016F7" w:rsidRPr="003B1298">
        <w:rPr>
          <w:szCs w:val="20"/>
        </w:rPr>
        <w:t>.</w:t>
      </w:r>
    </w:p>
    <w:p w14:paraId="7338D848" w14:textId="27767925" w:rsidR="00D91801" w:rsidRDefault="00446A18" w:rsidP="00446A18">
      <w:pPr>
        <w:spacing w:after="0"/>
        <w:rPr>
          <w:rStyle w:val="ZvezaZnak"/>
        </w:rPr>
      </w:pPr>
      <w:r w:rsidRPr="00446A18">
        <w:rPr>
          <w:rStyle w:val="ZvezaZnak"/>
        </w:rPr>
        <w:t>Lep pozdrav.</w:t>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5435F0AD" w:rsidR="00BA46CD" w:rsidRPr="00454265" w:rsidRDefault="008405BB" w:rsidP="00942356">
            <w:pPr>
              <w:pStyle w:val="Podpisoseba"/>
              <w:spacing w:before="0" w:after="0"/>
              <w:ind w:left="0"/>
              <w:rPr>
                <w:b/>
                <w:bCs w:val="0"/>
                <w:szCs w:val="20"/>
              </w:rPr>
            </w:pPr>
            <w:r w:rsidRPr="00814D68">
              <w:rPr>
                <w:szCs w:val="20"/>
              </w:rPr>
              <w:t xml:space="preserve"> </w:t>
            </w:r>
          </w:p>
        </w:tc>
        <w:tc>
          <w:tcPr>
            <w:tcW w:w="3549" w:type="dxa"/>
          </w:tcPr>
          <w:p w14:paraId="31C18C2E" w14:textId="2E50EF0A" w:rsidR="00BA46CD" w:rsidRPr="00454265" w:rsidRDefault="003A7377" w:rsidP="006D786F">
            <w:pPr>
              <w:pStyle w:val="Podpisoseba"/>
              <w:spacing w:before="0" w:after="0"/>
              <w:ind w:left="0"/>
              <w:rPr>
                <w:b/>
                <w:bCs w:val="0"/>
                <w:szCs w:val="20"/>
              </w:rPr>
            </w:pPr>
            <w:r>
              <w:rPr>
                <w:b/>
                <w:bCs w:val="0"/>
                <w:szCs w:val="20"/>
              </w:rPr>
              <w:t>Ana Zavrtanik Ugrin</w:t>
            </w:r>
          </w:p>
        </w:tc>
      </w:tr>
      <w:tr w:rsidR="00BA46CD" w14:paraId="1D677BBF" w14:textId="77777777" w:rsidTr="006D786F">
        <w:tc>
          <w:tcPr>
            <w:tcW w:w="4956" w:type="dxa"/>
          </w:tcPr>
          <w:p w14:paraId="465C8159" w14:textId="2E4DBC4E" w:rsidR="00BA46CD" w:rsidRDefault="00BA46CD" w:rsidP="00942356">
            <w:pPr>
              <w:pStyle w:val="Podpisoseba"/>
              <w:spacing w:before="0" w:after="0"/>
              <w:ind w:left="0"/>
              <w:rPr>
                <w:bCs w:val="0"/>
                <w:szCs w:val="20"/>
              </w:rPr>
            </w:pPr>
          </w:p>
        </w:tc>
        <w:tc>
          <w:tcPr>
            <w:tcW w:w="3549" w:type="dxa"/>
          </w:tcPr>
          <w:p w14:paraId="65DAFEA2" w14:textId="78C7A17A" w:rsidR="00BA46CD" w:rsidRDefault="00D77739" w:rsidP="006D786F">
            <w:pPr>
              <w:pStyle w:val="Podpisoseba"/>
              <w:spacing w:before="0" w:after="0"/>
              <w:ind w:left="0"/>
              <w:rPr>
                <w:bCs w:val="0"/>
                <w:szCs w:val="20"/>
              </w:rPr>
            </w:pPr>
            <w:r>
              <w:rPr>
                <w:szCs w:val="20"/>
              </w:rPr>
              <w:t>Predsednica</w:t>
            </w:r>
          </w:p>
        </w:tc>
      </w:tr>
    </w:tbl>
    <w:p w14:paraId="206D2DA2" w14:textId="77777777" w:rsidR="00306BA8" w:rsidRDefault="00306BA8" w:rsidP="00D77739">
      <w:pPr>
        <w:rPr>
          <w:szCs w:val="20"/>
        </w:rPr>
      </w:pPr>
    </w:p>
    <w:sectPr w:rsidR="00306BA8" w:rsidSect="00722FA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83F0" w14:textId="77777777" w:rsidR="001D1C27" w:rsidRDefault="001D1C27" w:rsidP="003F3284">
      <w:r>
        <w:separator/>
      </w:r>
    </w:p>
  </w:endnote>
  <w:endnote w:type="continuationSeparator" w:id="0">
    <w:p w14:paraId="3ACDB2A1" w14:textId="77777777" w:rsidR="001D1C27" w:rsidRDefault="001D1C27"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914A" w14:textId="77777777" w:rsidR="001D1C27" w:rsidRDefault="001D1C27" w:rsidP="003F3284">
      <w:r>
        <w:separator/>
      </w:r>
    </w:p>
  </w:footnote>
  <w:footnote w:type="continuationSeparator" w:id="0">
    <w:p w14:paraId="41D020D0" w14:textId="77777777" w:rsidR="001D1C27" w:rsidRDefault="001D1C27"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FE3"/>
    <w:multiLevelType w:val="hybridMultilevel"/>
    <w:tmpl w:val="9C6EB206"/>
    <w:lvl w:ilvl="0" w:tplc="47864C8A">
      <w:numFmt w:val="bullet"/>
      <w:lvlText w:val="-"/>
      <w:lvlJc w:val="left"/>
      <w:pPr>
        <w:ind w:left="1440" w:hanging="360"/>
      </w:pPr>
      <w:rPr>
        <w:rFonts w:ascii="Times New Roman" w:eastAsia="Times New Roman" w:hAnsi="Times New Roman" w:cs="Times New Roman" w:hint="default"/>
      </w:rPr>
    </w:lvl>
    <w:lvl w:ilvl="1" w:tplc="FFCCEB7E">
      <w:start w:val="5"/>
      <w:numFmt w:val="bullet"/>
      <w:lvlText w:val="•"/>
      <w:lvlJc w:val="left"/>
      <w:pPr>
        <w:ind w:left="2496" w:hanging="696"/>
      </w:pPr>
      <w:rPr>
        <w:rFonts w:ascii="Verdana" w:eastAsia="Times New Roman" w:hAnsi="Verdana"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C61ECE"/>
    <w:multiLevelType w:val="hybridMultilevel"/>
    <w:tmpl w:val="E1B8052C"/>
    <w:lvl w:ilvl="0" w:tplc="47864C8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13A29"/>
    <w:multiLevelType w:val="hybridMultilevel"/>
    <w:tmpl w:val="DB98E208"/>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4003F24"/>
    <w:multiLevelType w:val="hybridMultilevel"/>
    <w:tmpl w:val="35648F48"/>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1762FCF"/>
    <w:multiLevelType w:val="hybridMultilevel"/>
    <w:tmpl w:val="CCCAE5B2"/>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2744807"/>
    <w:multiLevelType w:val="hybridMultilevel"/>
    <w:tmpl w:val="E818A720"/>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D5A724E"/>
    <w:multiLevelType w:val="hybridMultilevel"/>
    <w:tmpl w:val="CD7CB296"/>
    <w:lvl w:ilvl="0" w:tplc="47864C8A">
      <w:numFmt w:val="bullet"/>
      <w:lvlText w:val="-"/>
      <w:lvlJc w:val="left"/>
      <w:pPr>
        <w:ind w:left="825" w:hanging="360"/>
      </w:pPr>
      <w:rPr>
        <w:rFonts w:ascii="Times New Roman" w:eastAsia="Times New Roman" w:hAnsi="Times New Roman" w:cs="Times New Roman"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7" w15:restartNumberingAfterBreak="0">
    <w:nsid w:val="3D616CA4"/>
    <w:multiLevelType w:val="hybridMultilevel"/>
    <w:tmpl w:val="60A4DED0"/>
    <w:lvl w:ilvl="0" w:tplc="47864C8A">
      <w:numFmt w:val="bullet"/>
      <w:lvlText w:val="-"/>
      <w:lvlJc w:val="left"/>
      <w:pPr>
        <w:ind w:left="1440" w:hanging="360"/>
      </w:pPr>
      <w:rPr>
        <w:rFonts w:ascii="Times New Roman" w:eastAsia="Times New Roman" w:hAnsi="Times New Roman" w:cs="Times New Roman" w:hint="default"/>
      </w:rPr>
    </w:lvl>
    <w:lvl w:ilvl="1" w:tplc="5DDC5B1C">
      <w:start w:val="3"/>
      <w:numFmt w:val="bullet"/>
      <w:lvlText w:val="–"/>
      <w:lvlJc w:val="left"/>
      <w:pPr>
        <w:ind w:left="2160" w:hanging="360"/>
      </w:pPr>
      <w:rPr>
        <w:rFonts w:ascii="Verdana" w:eastAsia="Times New Roman" w:hAnsi="Verdana"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14A8"/>
    <w:multiLevelType w:val="hybridMultilevel"/>
    <w:tmpl w:val="62943FC2"/>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482875DA"/>
    <w:multiLevelType w:val="hybridMultilevel"/>
    <w:tmpl w:val="D7624E96"/>
    <w:lvl w:ilvl="0" w:tplc="81F045B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416575"/>
    <w:multiLevelType w:val="hybridMultilevel"/>
    <w:tmpl w:val="95F2DDC4"/>
    <w:lvl w:ilvl="0" w:tplc="73760134">
      <w:start w:val="2"/>
      <w:numFmt w:val="decimal"/>
      <w:lvlText w:val="%1."/>
      <w:lvlJc w:val="left"/>
      <w:pPr>
        <w:ind w:left="1778" w:hanging="360"/>
      </w:pPr>
      <w:rPr>
        <w:rFonts w:hint="default"/>
      </w:rPr>
    </w:lvl>
    <w:lvl w:ilvl="1" w:tplc="04240019" w:tentative="1">
      <w:start w:val="1"/>
      <w:numFmt w:val="lowerLetter"/>
      <w:lvlText w:val="%2."/>
      <w:lvlJc w:val="left"/>
      <w:pPr>
        <w:ind w:left="2498" w:hanging="360"/>
      </w:pPr>
    </w:lvl>
    <w:lvl w:ilvl="2" w:tplc="0424001B" w:tentative="1">
      <w:start w:val="1"/>
      <w:numFmt w:val="lowerRoman"/>
      <w:lvlText w:val="%3."/>
      <w:lvlJc w:val="right"/>
      <w:pPr>
        <w:ind w:left="3218" w:hanging="180"/>
      </w:pPr>
    </w:lvl>
    <w:lvl w:ilvl="3" w:tplc="0424000F" w:tentative="1">
      <w:start w:val="1"/>
      <w:numFmt w:val="decimal"/>
      <w:lvlText w:val="%4."/>
      <w:lvlJc w:val="left"/>
      <w:pPr>
        <w:ind w:left="3938" w:hanging="360"/>
      </w:pPr>
    </w:lvl>
    <w:lvl w:ilvl="4" w:tplc="04240019" w:tentative="1">
      <w:start w:val="1"/>
      <w:numFmt w:val="lowerLetter"/>
      <w:lvlText w:val="%5."/>
      <w:lvlJc w:val="left"/>
      <w:pPr>
        <w:ind w:left="4658" w:hanging="360"/>
      </w:pPr>
    </w:lvl>
    <w:lvl w:ilvl="5" w:tplc="0424001B" w:tentative="1">
      <w:start w:val="1"/>
      <w:numFmt w:val="lowerRoman"/>
      <w:lvlText w:val="%6."/>
      <w:lvlJc w:val="right"/>
      <w:pPr>
        <w:ind w:left="5378" w:hanging="180"/>
      </w:pPr>
    </w:lvl>
    <w:lvl w:ilvl="6" w:tplc="0424000F" w:tentative="1">
      <w:start w:val="1"/>
      <w:numFmt w:val="decimal"/>
      <w:lvlText w:val="%7."/>
      <w:lvlJc w:val="left"/>
      <w:pPr>
        <w:ind w:left="6098" w:hanging="360"/>
      </w:pPr>
    </w:lvl>
    <w:lvl w:ilvl="7" w:tplc="04240019" w:tentative="1">
      <w:start w:val="1"/>
      <w:numFmt w:val="lowerLetter"/>
      <w:lvlText w:val="%8."/>
      <w:lvlJc w:val="left"/>
      <w:pPr>
        <w:ind w:left="6818" w:hanging="360"/>
      </w:pPr>
    </w:lvl>
    <w:lvl w:ilvl="8" w:tplc="0424001B" w:tentative="1">
      <w:start w:val="1"/>
      <w:numFmt w:val="lowerRoman"/>
      <w:lvlText w:val="%9."/>
      <w:lvlJc w:val="right"/>
      <w:pPr>
        <w:ind w:left="7538" w:hanging="180"/>
      </w:pPr>
    </w:lvl>
  </w:abstractNum>
  <w:abstractNum w:abstractNumId="12" w15:restartNumberingAfterBreak="0">
    <w:nsid w:val="58131B37"/>
    <w:multiLevelType w:val="hybridMultilevel"/>
    <w:tmpl w:val="843C5AC0"/>
    <w:lvl w:ilvl="0" w:tplc="9C889326">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3" w15:restartNumberingAfterBreak="0">
    <w:nsid w:val="599A36B3"/>
    <w:multiLevelType w:val="hybridMultilevel"/>
    <w:tmpl w:val="F4DE7332"/>
    <w:lvl w:ilvl="0" w:tplc="A7ACDC44">
      <w:start w:val="1"/>
      <w:numFmt w:val="decimal"/>
      <w:lvlText w:val="%1."/>
      <w:lvlJc w:val="left"/>
      <w:pPr>
        <w:ind w:left="2126" w:hanging="708"/>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275595661">
    <w:abstractNumId w:val="10"/>
  </w:num>
  <w:num w:numId="2" w16cid:durableId="1813518986">
    <w:abstractNumId w:val="13"/>
  </w:num>
  <w:num w:numId="3" w16cid:durableId="1350989468">
    <w:abstractNumId w:val="2"/>
  </w:num>
  <w:num w:numId="4" w16cid:durableId="2110462514">
    <w:abstractNumId w:val="3"/>
  </w:num>
  <w:num w:numId="5" w16cid:durableId="2100826194">
    <w:abstractNumId w:val="8"/>
  </w:num>
  <w:num w:numId="6" w16cid:durableId="1066032278">
    <w:abstractNumId w:val="4"/>
  </w:num>
  <w:num w:numId="7" w16cid:durableId="1243177564">
    <w:abstractNumId w:val="7"/>
  </w:num>
  <w:num w:numId="8" w16cid:durableId="757485297">
    <w:abstractNumId w:val="5"/>
  </w:num>
  <w:num w:numId="9" w16cid:durableId="714739255">
    <w:abstractNumId w:val="0"/>
  </w:num>
  <w:num w:numId="10" w16cid:durableId="1595361359">
    <w:abstractNumId w:val="6"/>
  </w:num>
  <w:num w:numId="11" w16cid:durableId="1488671076">
    <w:abstractNumId w:val="1"/>
  </w:num>
  <w:num w:numId="12" w16cid:durableId="864366177">
    <w:abstractNumId w:val="12"/>
  </w:num>
  <w:num w:numId="13" w16cid:durableId="2076584059">
    <w:abstractNumId w:val="11"/>
  </w:num>
  <w:num w:numId="14" w16cid:durableId="393745362">
    <w:abstractNumId w:val="9"/>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2A6"/>
    <w:rsid w:val="0001795A"/>
    <w:rsid w:val="000211DF"/>
    <w:rsid w:val="000276AB"/>
    <w:rsid w:val="00035268"/>
    <w:rsid w:val="00035AB4"/>
    <w:rsid w:val="000450A7"/>
    <w:rsid w:val="0005678C"/>
    <w:rsid w:val="0007159E"/>
    <w:rsid w:val="00076D25"/>
    <w:rsid w:val="00083CA2"/>
    <w:rsid w:val="000A29EF"/>
    <w:rsid w:val="000D6C77"/>
    <w:rsid w:val="000E7ECF"/>
    <w:rsid w:val="000F6C4D"/>
    <w:rsid w:val="00101B99"/>
    <w:rsid w:val="00110838"/>
    <w:rsid w:val="00111ABF"/>
    <w:rsid w:val="00112D14"/>
    <w:rsid w:val="001137D1"/>
    <w:rsid w:val="00145A3D"/>
    <w:rsid w:val="001556EA"/>
    <w:rsid w:val="00164FAE"/>
    <w:rsid w:val="00172948"/>
    <w:rsid w:val="001776A5"/>
    <w:rsid w:val="00180DCC"/>
    <w:rsid w:val="00184E64"/>
    <w:rsid w:val="00192B9A"/>
    <w:rsid w:val="001A0DB9"/>
    <w:rsid w:val="001A3CE0"/>
    <w:rsid w:val="001B21C9"/>
    <w:rsid w:val="001B2389"/>
    <w:rsid w:val="001C6438"/>
    <w:rsid w:val="001C65E8"/>
    <w:rsid w:val="001D1C27"/>
    <w:rsid w:val="001D7013"/>
    <w:rsid w:val="001F4732"/>
    <w:rsid w:val="00203BA3"/>
    <w:rsid w:val="002172E7"/>
    <w:rsid w:val="002215A1"/>
    <w:rsid w:val="0022273D"/>
    <w:rsid w:val="0022510F"/>
    <w:rsid w:val="00226E0E"/>
    <w:rsid w:val="00232B1E"/>
    <w:rsid w:val="0028430E"/>
    <w:rsid w:val="00287D4F"/>
    <w:rsid w:val="0029227C"/>
    <w:rsid w:val="002927FB"/>
    <w:rsid w:val="00297693"/>
    <w:rsid w:val="002B08B0"/>
    <w:rsid w:val="002B635F"/>
    <w:rsid w:val="002E3595"/>
    <w:rsid w:val="002F26F0"/>
    <w:rsid w:val="002F3399"/>
    <w:rsid w:val="002F7C9A"/>
    <w:rsid w:val="00305974"/>
    <w:rsid w:val="00306BA8"/>
    <w:rsid w:val="00310B0B"/>
    <w:rsid w:val="00325CCC"/>
    <w:rsid w:val="00332312"/>
    <w:rsid w:val="00345529"/>
    <w:rsid w:val="00366240"/>
    <w:rsid w:val="00392F83"/>
    <w:rsid w:val="0039457F"/>
    <w:rsid w:val="00397C8B"/>
    <w:rsid w:val="003A0AE4"/>
    <w:rsid w:val="003A2C22"/>
    <w:rsid w:val="003A58E6"/>
    <w:rsid w:val="003A7377"/>
    <w:rsid w:val="003B09BB"/>
    <w:rsid w:val="003B11F7"/>
    <w:rsid w:val="003B1298"/>
    <w:rsid w:val="003D4CC4"/>
    <w:rsid w:val="003D51B1"/>
    <w:rsid w:val="003F3284"/>
    <w:rsid w:val="004016F7"/>
    <w:rsid w:val="00404823"/>
    <w:rsid w:val="004129EE"/>
    <w:rsid w:val="0044213F"/>
    <w:rsid w:val="00446A18"/>
    <w:rsid w:val="00454265"/>
    <w:rsid w:val="00463FA4"/>
    <w:rsid w:val="00475650"/>
    <w:rsid w:val="00485335"/>
    <w:rsid w:val="00486063"/>
    <w:rsid w:val="004953C5"/>
    <w:rsid w:val="0049691C"/>
    <w:rsid w:val="004A325F"/>
    <w:rsid w:val="004A535E"/>
    <w:rsid w:val="004B17F3"/>
    <w:rsid w:val="004C19BA"/>
    <w:rsid w:val="004E242E"/>
    <w:rsid w:val="004F7A4E"/>
    <w:rsid w:val="00501EB2"/>
    <w:rsid w:val="005210F0"/>
    <w:rsid w:val="005242FD"/>
    <w:rsid w:val="005320FF"/>
    <w:rsid w:val="005361AF"/>
    <w:rsid w:val="00581BE7"/>
    <w:rsid w:val="0058227B"/>
    <w:rsid w:val="00583561"/>
    <w:rsid w:val="00587934"/>
    <w:rsid w:val="00592FB1"/>
    <w:rsid w:val="00593552"/>
    <w:rsid w:val="005A7B4A"/>
    <w:rsid w:val="005B3FEC"/>
    <w:rsid w:val="005C4702"/>
    <w:rsid w:val="005F2BA1"/>
    <w:rsid w:val="00610C0B"/>
    <w:rsid w:val="00611AE2"/>
    <w:rsid w:val="00611F95"/>
    <w:rsid w:val="00621C4E"/>
    <w:rsid w:val="00636877"/>
    <w:rsid w:val="0065679D"/>
    <w:rsid w:val="006620F0"/>
    <w:rsid w:val="00666769"/>
    <w:rsid w:val="006752A2"/>
    <w:rsid w:val="006840F6"/>
    <w:rsid w:val="00684B47"/>
    <w:rsid w:val="006B42F9"/>
    <w:rsid w:val="007063A4"/>
    <w:rsid w:val="00722FAC"/>
    <w:rsid w:val="00734A18"/>
    <w:rsid w:val="0079172C"/>
    <w:rsid w:val="00791DB2"/>
    <w:rsid w:val="00793022"/>
    <w:rsid w:val="007A64F0"/>
    <w:rsid w:val="007C0DEA"/>
    <w:rsid w:val="007D3693"/>
    <w:rsid w:val="007E04A2"/>
    <w:rsid w:val="007F2DC6"/>
    <w:rsid w:val="007F402E"/>
    <w:rsid w:val="00810854"/>
    <w:rsid w:val="00814D68"/>
    <w:rsid w:val="00831D0D"/>
    <w:rsid w:val="0083393C"/>
    <w:rsid w:val="008405BB"/>
    <w:rsid w:val="00845097"/>
    <w:rsid w:val="008515CD"/>
    <w:rsid w:val="00853180"/>
    <w:rsid w:val="00873CAB"/>
    <w:rsid w:val="008759F5"/>
    <w:rsid w:val="008802E3"/>
    <w:rsid w:val="008821D4"/>
    <w:rsid w:val="00883787"/>
    <w:rsid w:val="008A2D31"/>
    <w:rsid w:val="008A5F4D"/>
    <w:rsid w:val="008B36D7"/>
    <w:rsid w:val="008B45D7"/>
    <w:rsid w:val="008D6C8C"/>
    <w:rsid w:val="009023C3"/>
    <w:rsid w:val="00905F98"/>
    <w:rsid w:val="00923A6E"/>
    <w:rsid w:val="00942356"/>
    <w:rsid w:val="009570E8"/>
    <w:rsid w:val="00977531"/>
    <w:rsid w:val="009805C0"/>
    <w:rsid w:val="009A1671"/>
    <w:rsid w:val="009B45C1"/>
    <w:rsid w:val="009C2B26"/>
    <w:rsid w:val="009D3904"/>
    <w:rsid w:val="00A00E23"/>
    <w:rsid w:val="00A011E8"/>
    <w:rsid w:val="00A022C6"/>
    <w:rsid w:val="00A20AA1"/>
    <w:rsid w:val="00A43812"/>
    <w:rsid w:val="00A53E19"/>
    <w:rsid w:val="00A61B05"/>
    <w:rsid w:val="00A656E7"/>
    <w:rsid w:val="00A73379"/>
    <w:rsid w:val="00A81F60"/>
    <w:rsid w:val="00A9127C"/>
    <w:rsid w:val="00A95A58"/>
    <w:rsid w:val="00AA4BFD"/>
    <w:rsid w:val="00AC06E2"/>
    <w:rsid w:val="00AE634A"/>
    <w:rsid w:val="00B070D8"/>
    <w:rsid w:val="00B2380E"/>
    <w:rsid w:val="00B45DD0"/>
    <w:rsid w:val="00B52DEA"/>
    <w:rsid w:val="00B5577A"/>
    <w:rsid w:val="00B60659"/>
    <w:rsid w:val="00B754E3"/>
    <w:rsid w:val="00B839EB"/>
    <w:rsid w:val="00B84570"/>
    <w:rsid w:val="00BA1D51"/>
    <w:rsid w:val="00BA46CD"/>
    <w:rsid w:val="00BC06C0"/>
    <w:rsid w:val="00BD6D2E"/>
    <w:rsid w:val="00BD7894"/>
    <w:rsid w:val="00BE33BF"/>
    <w:rsid w:val="00BE345B"/>
    <w:rsid w:val="00BF2E36"/>
    <w:rsid w:val="00BF7B56"/>
    <w:rsid w:val="00C072E2"/>
    <w:rsid w:val="00C10614"/>
    <w:rsid w:val="00C12D30"/>
    <w:rsid w:val="00C16105"/>
    <w:rsid w:val="00C30FA3"/>
    <w:rsid w:val="00C34374"/>
    <w:rsid w:val="00C405D4"/>
    <w:rsid w:val="00C5634C"/>
    <w:rsid w:val="00C73B59"/>
    <w:rsid w:val="00C7627D"/>
    <w:rsid w:val="00C762F1"/>
    <w:rsid w:val="00C973E8"/>
    <w:rsid w:val="00CA6C4E"/>
    <w:rsid w:val="00CD0869"/>
    <w:rsid w:val="00CD12EE"/>
    <w:rsid w:val="00CD1C81"/>
    <w:rsid w:val="00CE01CB"/>
    <w:rsid w:val="00CE1F93"/>
    <w:rsid w:val="00D24FDE"/>
    <w:rsid w:val="00D32794"/>
    <w:rsid w:val="00D33405"/>
    <w:rsid w:val="00D407F0"/>
    <w:rsid w:val="00D6080E"/>
    <w:rsid w:val="00D7131B"/>
    <w:rsid w:val="00D731FF"/>
    <w:rsid w:val="00D77739"/>
    <w:rsid w:val="00D81991"/>
    <w:rsid w:val="00D91801"/>
    <w:rsid w:val="00D958A7"/>
    <w:rsid w:val="00DA69BC"/>
    <w:rsid w:val="00DB324B"/>
    <w:rsid w:val="00DB665D"/>
    <w:rsid w:val="00DD1372"/>
    <w:rsid w:val="00DE30D8"/>
    <w:rsid w:val="00DE7B81"/>
    <w:rsid w:val="00E010B5"/>
    <w:rsid w:val="00E0635F"/>
    <w:rsid w:val="00E1214A"/>
    <w:rsid w:val="00E16EA8"/>
    <w:rsid w:val="00E22358"/>
    <w:rsid w:val="00E43248"/>
    <w:rsid w:val="00E442B8"/>
    <w:rsid w:val="00E50259"/>
    <w:rsid w:val="00E57102"/>
    <w:rsid w:val="00E71C9C"/>
    <w:rsid w:val="00E84A47"/>
    <w:rsid w:val="00E876FD"/>
    <w:rsid w:val="00E9231B"/>
    <w:rsid w:val="00EE5DDF"/>
    <w:rsid w:val="00EF0214"/>
    <w:rsid w:val="00EF4AAE"/>
    <w:rsid w:val="00F0777B"/>
    <w:rsid w:val="00F12361"/>
    <w:rsid w:val="00F166B4"/>
    <w:rsid w:val="00F216E4"/>
    <w:rsid w:val="00F23D45"/>
    <w:rsid w:val="00F24C66"/>
    <w:rsid w:val="00F27F42"/>
    <w:rsid w:val="00F333F3"/>
    <w:rsid w:val="00F34D63"/>
    <w:rsid w:val="00F40810"/>
    <w:rsid w:val="00F4231E"/>
    <w:rsid w:val="00F5643D"/>
    <w:rsid w:val="00F66755"/>
    <w:rsid w:val="00F747AA"/>
    <w:rsid w:val="00F80145"/>
    <w:rsid w:val="00F811AF"/>
    <w:rsid w:val="00F82F95"/>
    <w:rsid w:val="00FD06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11DF"/>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Revizija">
    <w:name w:val="Revision"/>
    <w:hidden/>
    <w:uiPriority w:val="99"/>
    <w:semiHidden/>
    <w:rsid w:val="00B5577A"/>
    <w:pPr>
      <w:spacing w:after="0" w:line="240" w:lineRule="auto"/>
    </w:pPr>
    <w:rPr>
      <w:rFonts w:ascii="Verdana" w:eastAsia="Times New Roman" w:hAnsi="Verdana" w:cs="Arial"/>
      <w:bCs/>
      <w:noProof/>
      <w:sz w:val="20"/>
      <w:lang w:eastAsia="sl-SI"/>
    </w:rPr>
  </w:style>
  <w:style w:type="character" w:styleId="Pripombasklic">
    <w:name w:val="annotation reference"/>
    <w:basedOn w:val="Privzetapisavaodstavka"/>
    <w:uiPriority w:val="99"/>
    <w:semiHidden/>
    <w:unhideWhenUsed/>
    <w:rsid w:val="00035AB4"/>
    <w:rPr>
      <w:sz w:val="16"/>
      <w:szCs w:val="16"/>
    </w:rPr>
  </w:style>
  <w:style w:type="paragraph" w:styleId="Pripombabesedilo">
    <w:name w:val="annotation text"/>
    <w:basedOn w:val="Navaden"/>
    <w:link w:val="PripombabesediloZnak"/>
    <w:uiPriority w:val="99"/>
    <w:unhideWhenUsed/>
    <w:rsid w:val="00035AB4"/>
    <w:pPr>
      <w:spacing w:line="240" w:lineRule="auto"/>
    </w:pPr>
    <w:rPr>
      <w:szCs w:val="20"/>
    </w:rPr>
  </w:style>
  <w:style w:type="character" w:customStyle="1" w:styleId="PripombabesediloZnak">
    <w:name w:val="Pripomba – besedilo Znak"/>
    <w:basedOn w:val="Privzetapisavaodstavka"/>
    <w:link w:val="Pripombabesedilo"/>
    <w:uiPriority w:val="99"/>
    <w:rsid w:val="00035AB4"/>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35AB4"/>
    <w:rPr>
      <w:b/>
    </w:rPr>
  </w:style>
  <w:style w:type="character" w:customStyle="1" w:styleId="ZadevapripombeZnak">
    <w:name w:val="Zadeva pripombe Znak"/>
    <w:basedOn w:val="PripombabesediloZnak"/>
    <w:link w:val="Zadevapripombe"/>
    <w:uiPriority w:val="99"/>
    <w:semiHidden/>
    <w:rsid w:val="00035AB4"/>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0BCC8-F417-4BD8-8A4C-61F56055D90A}">
  <ds:schemaRefs>
    <ds:schemaRef ds:uri="http://schemas.openxmlformats.org/officeDocument/2006/bibliography"/>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325</Words>
  <Characters>1854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65</cp:revision>
  <cp:lastPrinted>2025-03-18T10:56:00Z</cp:lastPrinted>
  <dcterms:created xsi:type="dcterms:W3CDTF">2025-10-24T09:56:00Z</dcterms:created>
  <dcterms:modified xsi:type="dcterms:W3CDTF">2025-11-28T11:26:00Z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