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DBE2" w14:textId="77777777" w:rsidR="00CE48BB" w:rsidRDefault="00CE48BB" w:rsidP="00D1279A">
      <w:pPr>
        <w:pStyle w:val="Noga"/>
        <w:jc w:val="right"/>
      </w:pPr>
      <w:bookmarkStart w:id="0" w:name="_Toc332133543"/>
      <w:bookmarkStart w:id="1" w:name="_Toc332135190"/>
      <w:bookmarkStart w:id="2" w:name="_Toc332136202"/>
      <w:bookmarkStart w:id="3" w:name="_Toc332138919"/>
      <w:bookmarkStart w:id="4" w:name="_Toc332139633"/>
    </w:p>
    <w:tbl>
      <w:tblPr>
        <w:tblpPr w:leftFromText="141" w:rightFromText="141" w:vertAnchor="text" w:horzAnchor="page" w:tblpX="865" w:tblpY="20"/>
        <w:tblW w:w="0" w:type="auto"/>
        <w:tblLook w:val="01E0" w:firstRow="1" w:lastRow="1" w:firstColumn="1" w:lastColumn="1" w:noHBand="0" w:noVBand="0"/>
      </w:tblPr>
      <w:tblGrid>
        <w:gridCol w:w="2660"/>
        <w:gridCol w:w="3357"/>
      </w:tblGrid>
      <w:tr w:rsidR="008C114E" w14:paraId="03541612" w14:textId="77777777" w:rsidTr="008C114E">
        <w:tc>
          <w:tcPr>
            <w:tcW w:w="2660" w:type="dxa"/>
            <w:hideMark/>
          </w:tcPr>
          <w:p w14:paraId="2C4C3B07" w14:textId="77777777" w:rsidR="008C114E" w:rsidRPr="007861E2" w:rsidRDefault="008C114E" w:rsidP="008C114E">
            <w:pPr>
              <w:ind w:right="-958"/>
              <w:rPr>
                <w:rFonts w:ascii="Arial" w:hAnsi="Arial" w:cs="Arial"/>
                <w:sz w:val="22"/>
                <w:szCs w:val="22"/>
              </w:rPr>
            </w:pPr>
          </w:p>
          <w:p w14:paraId="038151CA" w14:textId="77777777" w:rsidR="008C114E" w:rsidRPr="007861E2" w:rsidRDefault="008C114E" w:rsidP="008C114E">
            <w:pPr>
              <w:ind w:right="-958"/>
              <w:rPr>
                <w:rFonts w:ascii="Arial" w:hAnsi="Arial" w:cs="Arial"/>
                <w:sz w:val="22"/>
                <w:szCs w:val="22"/>
              </w:rPr>
            </w:pPr>
            <w:r w:rsidRPr="007861E2">
              <w:rPr>
                <w:rFonts w:ascii="Arial" w:hAnsi="Arial" w:cs="Arial"/>
                <w:sz w:val="22"/>
                <w:szCs w:val="22"/>
              </w:rPr>
              <w:t>Številka: 430-</w:t>
            </w:r>
            <w:r w:rsidR="007861E2" w:rsidRPr="007861E2">
              <w:rPr>
                <w:rFonts w:ascii="Arial" w:hAnsi="Arial" w:cs="Arial"/>
                <w:sz w:val="22"/>
                <w:szCs w:val="22"/>
              </w:rPr>
              <w:t>5</w:t>
            </w:r>
            <w:r w:rsidRPr="007861E2">
              <w:rPr>
                <w:rFonts w:ascii="Arial" w:hAnsi="Arial" w:cs="Arial"/>
                <w:sz w:val="22"/>
                <w:szCs w:val="22"/>
              </w:rPr>
              <w:t>/202</w:t>
            </w:r>
            <w:r w:rsidR="007861E2" w:rsidRPr="007861E2">
              <w:rPr>
                <w:rFonts w:ascii="Arial" w:hAnsi="Arial" w:cs="Arial"/>
                <w:sz w:val="22"/>
                <w:szCs w:val="22"/>
              </w:rPr>
              <w:t>3</w:t>
            </w:r>
            <w:r w:rsidRPr="007861E2">
              <w:rPr>
                <w:rFonts w:ascii="Arial" w:hAnsi="Arial" w:cs="Arial"/>
                <w:sz w:val="22"/>
                <w:szCs w:val="22"/>
              </w:rPr>
              <w:t>-3</w:t>
            </w:r>
          </w:p>
        </w:tc>
        <w:tc>
          <w:tcPr>
            <w:tcW w:w="3357" w:type="dxa"/>
          </w:tcPr>
          <w:p w14:paraId="132B687C" w14:textId="77777777" w:rsidR="008C114E" w:rsidRDefault="008C114E" w:rsidP="008C114E">
            <w:pPr>
              <w:ind w:firstLine="600"/>
              <w:rPr>
                <w:rFonts w:ascii="Arial" w:hAnsi="Arial" w:cs="Arial"/>
                <w:sz w:val="22"/>
                <w:szCs w:val="22"/>
              </w:rPr>
            </w:pPr>
          </w:p>
        </w:tc>
      </w:tr>
      <w:tr w:rsidR="008C114E" w14:paraId="6E3B8439" w14:textId="77777777" w:rsidTr="008C114E">
        <w:tc>
          <w:tcPr>
            <w:tcW w:w="2660" w:type="dxa"/>
            <w:hideMark/>
          </w:tcPr>
          <w:p w14:paraId="4BDF6CC8" w14:textId="449E3F86" w:rsidR="008C114E" w:rsidRPr="007861E2" w:rsidRDefault="008C114E" w:rsidP="008C114E">
            <w:pPr>
              <w:rPr>
                <w:rFonts w:ascii="Arial" w:hAnsi="Arial" w:cs="Arial"/>
                <w:sz w:val="22"/>
                <w:szCs w:val="22"/>
              </w:rPr>
            </w:pPr>
            <w:r w:rsidRPr="007861E2">
              <w:rPr>
                <w:rFonts w:ascii="Arial" w:hAnsi="Arial" w:cs="Arial"/>
                <w:sz w:val="22"/>
                <w:szCs w:val="22"/>
              </w:rPr>
              <w:t xml:space="preserve">Datum:  </w:t>
            </w:r>
            <w:r w:rsidR="00B34CE4">
              <w:rPr>
                <w:rFonts w:ascii="Arial" w:hAnsi="Arial" w:cs="Arial"/>
                <w:sz w:val="22"/>
                <w:szCs w:val="22"/>
              </w:rPr>
              <w:t>28.03.2023</w:t>
            </w:r>
          </w:p>
        </w:tc>
        <w:tc>
          <w:tcPr>
            <w:tcW w:w="3357" w:type="dxa"/>
          </w:tcPr>
          <w:p w14:paraId="555D0FFF" w14:textId="77777777" w:rsidR="008C114E" w:rsidRDefault="008C114E" w:rsidP="008C114E">
            <w:pPr>
              <w:rPr>
                <w:rFonts w:ascii="Arial" w:hAnsi="Arial" w:cs="Arial"/>
                <w:sz w:val="22"/>
                <w:szCs w:val="22"/>
              </w:rPr>
            </w:pPr>
          </w:p>
        </w:tc>
      </w:tr>
    </w:tbl>
    <w:p w14:paraId="7C4C6FB2" w14:textId="77777777" w:rsidR="008C114E" w:rsidRDefault="008C114E" w:rsidP="008C114E">
      <w:pPr>
        <w:ind w:right="72"/>
        <w:jc w:val="both"/>
        <w:rPr>
          <w:rFonts w:ascii="Arial" w:hAnsi="Arial" w:cs="Arial"/>
          <w:sz w:val="22"/>
          <w:szCs w:val="22"/>
        </w:rPr>
      </w:pPr>
    </w:p>
    <w:p w14:paraId="1B65FC92" w14:textId="77777777" w:rsidR="008C114E" w:rsidRDefault="008C114E" w:rsidP="008C114E">
      <w:pPr>
        <w:ind w:right="72"/>
        <w:jc w:val="both"/>
        <w:rPr>
          <w:rFonts w:ascii="Arial" w:hAnsi="Arial" w:cs="Arial"/>
          <w:sz w:val="22"/>
          <w:szCs w:val="22"/>
        </w:rPr>
      </w:pPr>
    </w:p>
    <w:p w14:paraId="32973F16" w14:textId="77777777" w:rsidR="008C114E" w:rsidRDefault="008C114E" w:rsidP="008C114E">
      <w:pPr>
        <w:ind w:right="72"/>
        <w:jc w:val="both"/>
        <w:rPr>
          <w:rFonts w:ascii="Arial" w:hAnsi="Arial" w:cs="Arial"/>
          <w:sz w:val="22"/>
          <w:szCs w:val="22"/>
        </w:rPr>
      </w:pPr>
    </w:p>
    <w:p w14:paraId="6F5C04DC" w14:textId="77777777" w:rsidR="008C114E" w:rsidRDefault="008C114E" w:rsidP="008C114E">
      <w:pPr>
        <w:ind w:right="72"/>
        <w:jc w:val="both"/>
        <w:rPr>
          <w:rFonts w:ascii="Arial" w:hAnsi="Arial" w:cs="Arial"/>
          <w:sz w:val="22"/>
          <w:szCs w:val="22"/>
        </w:rPr>
      </w:pPr>
    </w:p>
    <w:p w14:paraId="38334BE8" w14:textId="77777777" w:rsidR="008C114E" w:rsidRDefault="008C114E" w:rsidP="008C114E">
      <w:pPr>
        <w:ind w:right="72"/>
        <w:jc w:val="both"/>
        <w:rPr>
          <w:rFonts w:ascii="Arial" w:hAnsi="Arial" w:cs="Arial"/>
          <w:sz w:val="22"/>
          <w:szCs w:val="22"/>
        </w:rPr>
      </w:pPr>
    </w:p>
    <w:p w14:paraId="22F3D0FC" w14:textId="77777777" w:rsidR="008C114E" w:rsidRDefault="008C114E" w:rsidP="008C114E">
      <w:pPr>
        <w:ind w:right="72"/>
        <w:jc w:val="center"/>
        <w:rPr>
          <w:rFonts w:ascii="Arial" w:hAnsi="Arial" w:cs="Arial"/>
          <w:b/>
          <w:sz w:val="22"/>
          <w:szCs w:val="22"/>
        </w:rPr>
      </w:pPr>
    </w:p>
    <w:p w14:paraId="7EA514E1" w14:textId="77777777" w:rsidR="008C114E" w:rsidRDefault="008C114E" w:rsidP="008C114E">
      <w:pPr>
        <w:ind w:right="72"/>
        <w:jc w:val="center"/>
        <w:rPr>
          <w:rFonts w:ascii="Arial" w:hAnsi="Arial" w:cs="Arial"/>
          <w:b/>
          <w:sz w:val="22"/>
          <w:szCs w:val="22"/>
        </w:rPr>
      </w:pPr>
    </w:p>
    <w:p w14:paraId="1E1F0AEE" w14:textId="77777777" w:rsidR="008C114E" w:rsidRDefault="008C114E" w:rsidP="008C114E">
      <w:pPr>
        <w:jc w:val="center"/>
        <w:rPr>
          <w:rFonts w:ascii="Arial" w:hAnsi="Arial" w:cs="Arial"/>
          <w:b/>
          <w:sz w:val="28"/>
          <w:szCs w:val="28"/>
        </w:rPr>
      </w:pPr>
      <w:r>
        <w:rPr>
          <w:rFonts w:ascii="Arial" w:hAnsi="Arial" w:cs="Arial"/>
          <w:b/>
          <w:sz w:val="28"/>
          <w:szCs w:val="28"/>
        </w:rPr>
        <w:t xml:space="preserve">DOKUMENTACIJA V ZVEZI Z ODDAJO JN </w:t>
      </w:r>
    </w:p>
    <w:p w14:paraId="27F3046F" w14:textId="77777777" w:rsidR="008C114E" w:rsidRDefault="008C114E" w:rsidP="008C114E">
      <w:pPr>
        <w:jc w:val="center"/>
        <w:rPr>
          <w:rFonts w:ascii="Arial" w:hAnsi="Arial" w:cs="Arial"/>
        </w:rPr>
      </w:pPr>
    </w:p>
    <w:p w14:paraId="30FDE41A" w14:textId="77777777" w:rsidR="008C114E" w:rsidRDefault="008C114E" w:rsidP="008C114E">
      <w:pPr>
        <w:autoSpaceDE w:val="0"/>
        <w:autoSpaceDN w:val="0"/>
        <w:adjustRightInd w:val="0"/>
        <w:ind w:right="923"/>
        <w:jc w:val="both"/>
        <w:rPr>
          <w:rFonts w:ascii="Arial" w:hAnsi="Arial" w:cs="Arial"/>
          <w:sz w:val="22"/>
          <w:szCs w:val="22"/>
        </w:rPr>
      </w:pPr>
    </w:p>
    <w:p w14:paraId="172481C1" w14:textId="77777777" w:rsidR="008C114E" w:rsidRDefault="008C114E" w:rsidP="008C114E">
      <w:pPr>
        <w:autoSpaceDE w:val="0"/>
        <w:autoSpaceDN w:val="0"/>
        <w:adjustRightInd w:val="0"/>
        <w:ind w:right="923"/>
        <w:jc w:val="both"/>
        <w:rPr>
          <w:rFonts w:ascii="Arial" w:hAnsi="Arial" w:cs="Arial"/>
          <w:sz w:val="22"/>
          <w:szCs w:val="22"/>
        </w:rPr>
      </w:pPr>
    </w:p>
    <w:p w14:paraId="6E928773" w14:textId="77777777" w:rsidR="008C114E" w:rsidRDefault="008C114E" w:rsidP="008C114E">
      <w:pPr>
        <w:autoSpaceDE w:val="0"/>
        <w:autoSpaceDN w:val="0"/>
        <w:adjustRightInd w:val="0"/>
        <w:ind w:right="923"/>
        <w:jc w:val="both"/>
        <w:rPr>
          <w:rFonts w:ascii="Arial" w:hAnsi="Arial" w:cs="Arial"/>
          <w:sz w:val="22"/>
          <w:szCs w:val="22"/>
        </w:rPr>
      </w:pPr>
    </w:p>
    <w:p w14:paraId="06634BC7" w14:textId="77777777" w:rsidR="008C114E" w:rsidRDefault="008C114E" w:rsidP="008C114E">
      <w:pPr>
        <w:autoSpaceDE w:val="0"/>
        <w:autoSpaceDN w:val="0"/>
        <w:adjustRightInd w:val="0"/>
        <w:ind w:right="923"/>
        <w:jc w:val="both"/>
        <w:rPr>
          <w:rFonts w:ascii="Arial" w:hAnsi="Arial" w:cs="Arial"/>
          <w:sz w:val="22"/>
          <w:szCs w:val="22"/>
        </w:rPr>
      </w:pPr>
    </w:p>
    <w:p w14:paraId="2A5ED4A8" w14:textId="77777777" w:rsidR="008C114E" w:rsidRDefault="008C114E" w:rsidP="008C114E">
      <w:pPr>
        <w:ind w:right="72"/>
        <w:jc w:val="both"/>
        <w:rPr>
          <w:rFonts w:ascii="Arial" w:hAnsi="Arial" w:cs="Arial"/>
          <w:sz w:val="22"/>
          <w:szCs w:val="22"/>
        </w:rPr>
      </w:pPr>
    </w:p>
    <w:p w14:paraId="1310EFD3" w14:textId="77777777" w:rsidR="008C114E" w:rsidRDefault="008C114E" w:rsidP="008C114E">
      <w:pPr>
        <w:ind w:right="72"/>
        <w:jc w:val="both"/>
        <w:rPr>
          <w:rFonts w:ascii="Arial" w:hAnsi="Arial" w:cs="Arial"/>
          <w:b/>
          <w:sz w:val="22"/>
          <w:szCs w:val="22"/>
        </w:rPr>
      </w:pPr>
      <w:r>
        <w:rPr>
          <w:rFonts w:ascii="Arial" w:hAnsi="Arial" w:cs="Arial"/>
          <w:sz w:val="22"/>
          <w:szCs w:val="22"/>
        </w:rPr>
        <w:t>Naročnik: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MESTNA OBČINA NOVA GORICA</w:t>
      </w:r>
    </w:p>
    <w:p w14:paraId="0BCD2D60" w14:textId="77777777" w:rsidR="008C114E" w:rsidRDefault="008C114E" w:rsidP="008C114E">
      <w:pPr>
        <w:ind w:left="2832" w:right="72" w:firstLine="708"/>
        <w:jc w:val="both"/>
        <w:rPr>
          <w:rFonts w:ascii="Arial" w:hAnsi="Arial" w:cs="Arial"/>
          <w:b/>
          <w:sz w:val="22"/>
          <w:szCs w:val="22"/>
        </w:rPr>
      </w:pPr>
      <w:r>
        <w:rPr>
          <w:rFonts w:ascii="Arial" w:hAnsi="Arial" w:cs="Arial"/>
          <w:b/>
          <w:sz w:val="22"/>
          <w:szCs w:val="22"/>
        </w:rPr>
        <w:t>Trg Edvarda Kardelja 1</w:t>
      </w:r>
    </w:p>
    <w:p w14:paraId="5952666F" w14:textId="77777777" w:rsidR="008C114E" w:rsidRDefault="008C114E" w:rsidP="008C114E">
      <w:pPr>
        <w:ind w:left="2832" w:right="72" w:firstLine="708"/>
        <w:jc w:val="both"/>
        <w:rPr>
          <w:rFonts w:ascii="Arial" w:hAnsi="Arial" w:cs="Arial"/>
          <w:b/>
          <w:sz w:val="22"/>
          <w:szCs w:val="22"/>
        </w:rPr>
      </w:pPr>
      <w:r>
        <w:rPr>
          <w:rFonts w:ascii="Arial" w:hAnsi="Arial" w:cs="Arial"/>
          <w:b/>
          <w:sz w:val="22"/>
          <w:szCs w:val="22"/>
        </w:rPr>
        <w:t>5000 Nova Gorica</w:t>
      </w:r>
    </w:p>
    <w:p w14:paraId="493090C2" w14:textId="77777777" w:rsidR="008C114E" w:rsidRDefault="008C114E" w:rsidP="008C114E">
      <w:pPr>
        <w:ind w:right="72"/>
        <w:jc w:val="both"/>
        <w:rPr>
          <w:rFonts w:ascii="Arial" w:hAnsi="Arial" w:cs="Arial"/>
          <w:b/>
          <w:sz w:val="22"/>
          <w:szCs w:val="22"/>
          <w:highlight w:val="green"/>
        </w:rPr>
      </w:pPr>
    </w:p>
    <w:p w14:paraId="672E338C" w14:textId="77777777" w:rsidR="008C114E" w:rsidRDefault="008C114E" w:rsidP="008C114E">
      <w:pPr>
        <w:ind w:left="3540" w:right="72"/>
        <w:jc w:val="both"/>
        <w:rPr>
          <w:rFonts w:ascii="Arial" w:hAnsi="Arial" w:cs="Arial"/>
          <w:b/>
          <w:sz w:val="22"/>
          <w:szCs w:val="22"/>
          <w:highlight w:val="green"/>
        </w:rPr>
      </w:pPr>
    </w:p>
    <w:p w14:paraId="727C703A" w14:textId="77777777" w:rsidR="008C114E" w:rsidRDefault="008C114E" w:rsidP="008C114E">
      <w:pPr>
        <w:ind w:right="72"/>
        <w:jc w:val="both"/>
        <w:rPr>
          <w:rFonts w:ascii="Arial" w:hAnsi="Arial" w:cs="Arial"/>
          <w:sz w:val="22"/>
          <w:szCs w:val="22"/>
        </w:rPr>
      </w:pPr>
    </w:p>
    <w:p w14:paraId="2AEA5044" w14:textId="77777777" w:rsidR="008C114E" w:rsidRDefault="008C114E" w:rsidP="008C114E">
      <w:pPr>
        <w:ind w:right="72"/>
        <w:jc w:val="both"/>
        <w:rPr>
          <w:rFonts w:ascii="Arial" w:hAnsi="Arial" w:cs="Arial"/>
          <w:sz w:val="22"/>
          <w:szCs w:val="22"/>
        </w:rPr>
      </w:pPr>
    </w:p>
    <w:p w14:paraId="7A160975" w14:textId="77777777" w:rsidR="008C114E" w:rsidRPr="00626D74" w:rsidRDefault="008C114E" w:rsidP="008C114E">
      <w:pPr>
        <w:ind w:left="3540" w:right="72" w:hanging="3540"/>
        <w:rPr>
          <w:rFonts w:ascii="Arial" w:hAnsi="Arial" w:cs="Arial"/>
          <w:sz w:val="22"/>
          <w:szCs w:val="22"/>
        </w:rPr>
      </w:pPr>
      <w:r>
        <w:rPr>
          <w:rFonts w:ascii="Arial" w:hAnsi="Arial" w:cs="Arial"/>
          <w:sz w:val="22"/>
          <w:szCs w:val="22"/>
        </w:rPr>
        <w:t>Predmet javnega naročila:</w:t>
      </w:r>
      <w:r>
        <w:rPr>
          <w:rFonts w:ascii="Arial" w:hAnsi="Arial" w:cs="Arial"/>
          <w:sz w:val="22"/>
          <w:szCs w:val="22"/>
        </w:rPr>
        <w:tab/>
      </w:r>
      <w:bookmarkStart w:id="5" w:name="_Hlk130815610"/>
      <w:r w:rsidR="00626D74" w:rsidRPr="00626D74">
        <w:rPr>
          <w:rFonts w:ascii="Arial" w:hAnsi="Arial" w:cs="Arial"/>
          <w:sz w:val="22"/>
          <w:szCs w:val="22"/>
        </w:rPr>
        <w:t xml:space="preserve">Podelitev koncesije za izvajanje javne službe vzdrževanja občinskih javnih cest na območju Mestne občine Nova Gorica zunaj mesta Nova Gorica in naselij Solkan, Kromberk Rožna Dolina </w:t>
      </w:r>
      <w:r w:rsidR="007861E2" w:rsidRPr="00626D74">
        <w:rPr>
          <w:rFonts w:ascii="Arial" w:hAnsi="Arial" w:cs="Arial"/>
          <w:sz w:val="22"/>
          <w:szCs w:val="22"/>
        </w:rPr>
        <w:t>in Pristava</w:t>
      </w:r>
      <w:bookmarkEnd w:id="5"/>
    </w:p>
    <w:p w14:paraId="3A75B5A8" w14:textId="77777777" w:rsidR="008C114E" w:rsidRDefault="008C114E" w:rsidP="008C114E">
      <w:pPr>
        <w:ind w:left="3540" w:right="72" w:hanging="3540"/>
        <w:rPr>
          <w:rFonts w:ascii="Arial" w:hAnsi="Arial" w:cs="Arial"/>
          <w:sz w:val="22"/>
          <w:szCs w:val="22"/>
        </w:rPr>
      </w:pPr>
    </w:p>
    <w:p w14:paraId="50C6B417" w14:textId="77777777" w:rsidR="008C114E" w:rsidRDefault="008C114E" w:rsidP="008C114E">
      <w:pPr>
        <w:ind w:right="72"/>
        <w:jc w:val="both"/>
        <w:rPr>
          <w:rFonts w:ascii="Arial" w:hAnsi="Arial" w:cs="Arial"/>
          <w:sz w:val="22"/>
          <w:szCs w:val="22"/>
        </w:rPr>
      </w:pPr>
    </w:p>
    <w:p w14:paraId="71F7A9D3" w14:textId="77777777" w:rsidR="008C114E" w:rsidRDefault="008C114E" w:rsidP="008C114E">
      <w:pPr>
        <w:ind w:left="3540" w:right="72" w:hanging="3540"/>
        <w:jc w:val="both"/>
        <w:rPr>
          <w:rFonts w:ascii="Arial" w:hAnsi="Arial" w:cs="Arial"/>
          <w:sz w:val="22"/>
          <w:szCs w:val="22"/>
        </w:rPr>
      </w:pPr>
      <w:r>
        <w:rPr>
          <w:rFonts w:ascii="Arial" w:hAnsi="Arial" w:cs="Arial"/>
          <w:sz w:val="22"/>
          <w:szCs w:val="22"/>
        </w:rPr>
        <w:t>Vrsta postopka za oddajo JN:</w:t>
      </w:r>
      <w:r>
        <w:rPr>
          <w:rFonts w:ascii="Arial" w:hAnsi="Arial" w:cs="Arial"/>
          <w:sz w:val="22"/>
          <w:szCs w:val="22"/>
        </w:rPr>
        <w:tab/>
        <w:t>Odprti postopek</w:t>
      </w:r>
    </w:p>
    <w:p w14:paraId="453AEAD4" w14:textId="77777777" w:rsidR="008C114E" w:rsidRDefault="008C114E" w:rsidP="008C114E">
      <w:pPr>
        <w:ind w:left="3540" w:right="72" w:hanging="3540"/>
        <w:jc w:val="both"/>
        <w:rPr>
          <w:rFonts w:ascii="Arial" w:hAnsi="Arial" w:cs="Arial"/>
          <w:sz w:val="22"/>
          <w:szCs w:val="22"/>
        </w:rPr>
      </w:pPr>
    </w:p>
    <w:p w14:paraId="004FA581" w14:textId="77777777" w:rsidR="008C114E" w:rsidRDefault="008C114E" w:rsidP="008C114E">
      <w:pPr>
        <w:ind w:right="72"/>
        <w:jc w:val="both"/>
        <w:rPr>
          <w:rFonts w:ascii="Arial" w:hAnsi="Arial" w:cs="Arial"/>
          <w:sz w:val="22"/>
          <w:szCs w:val="22"/>
        </w:rPr>
      </w:pPr>
    </w:p>
    <w:p w14:paraId="0A8CFB37" w14:textId="77777777" w:rsidR="008C114E" w:rsidRDefault="008C114E" w:rsidP="008C114E">
      <w:pPr>
        <w:ind w:right="72"/>
        <w:jc w:val="both"/>
        <w:rPr>
          <w:rFonts w:ascii="Arial" w:hAnsi="Arial" w:cs="Arial"/>
          <w:sz w:val="22"/>
          <w:szCs w:val="22"/>
        </w:rPr>
      </w:pPr>
    </w:p>
    <w:p w14:paraId="5D8E2D0B" w14:textId="77777777" w:rsidR="008C114E" w:rsidRDefault="008C114E" w:rsidP="008C114E">
      <w:pPr>
        <w:ind w:right="72"/>
        <w:jc w:val="both"/>
        <w:rPr>
          <w:rFonts w:ascii="Arial" w:hAnsi="Arial" w:cs="Arial"/>
          <w:sz w:val="22"/>
          <w:szCs w:val="22"/>
        </w:rPr>
      </w:pPr>
    </w:p>
    <w:p w14:paraId="3262F2D4" w14:textId="77777777" w:rsidR="008C114E" w:rsidRDefault="008C114E" w:rsidP="008C114E">
      <w:pPr>
        <w:ind w:right="72"/>
        <w:jc w:val="both"/>
        <w:rPr>
          <w:rFonts w:ascii="Arial" w:hAnsi="Arial" w:cs="Arial"/>
          <w:sz w:val="22"/>
          <w:szCs w:val="22"/>
        </w:rPr>
      </w:pPr>
    </w:p>
    <w:p w14:paraId="190A7287" w14:textId="77777777" w:rsidR="008C114E" w:rsidRDefault="008C114E" w:rsidP="008C114E">
      <w:pPr>
        <w:ind w:right="72"/>
        <w:jc w:val="both"/>
        <w:rPr>
          <w:rFonts w:ascii="Arial" w:hAnsi="Arial" w:cs="Arial"/>
          <w:sz w:val="22"/>
          <w:szCs w:val="22"/>
        </w:rPr>
      </w:pPr>
    </w:p>
    <w:p w14:paraId="40D871C5" w14:textId="77777777" w:rsidR="008C114E" w:rsidRDefault="008C114E" w:rsidP="008C114E">
      <w:pPr>
        <w:ind w:right="72"/>
        <w:jc w:val="both"/>
        <w:rPr>
          <w:rFonts w:ascii="Arial" w:hAnsi="Arial" w:cs="Arial"/>
          <w:sz w:val="22"/>
          <w:szCs w:val="22"/>
        </w:rPr>
      </w:pPr>
    </w:p>
    <w:p w14:paraId="4A916C68" w14:textId="77777777" w:rsidR="008C114E" w:rsidRDefault="008C114E" w:rsidP="008C114E">
      <w:pPr>
        <w:ind w:right="72"/>
        <w:jc w:val="both"/>
        <w:rPr>
          <w:rFonts w:ascii="Arial" w:hAnsi="Arial" w:cs="Arial"/>
          <w:sz w:val="22"/>
          <w:szCs w:val="22"/>
        </w:rPr>
      </w:pPr>
    </w:p>
    <w:p w14:paraId="47F8A374" w14:textId="77777777" w:rsidR="008C114E" w:rsidRDefault="008C114E" w:rsidP="008C114E">
      <w:pPr>
        <w:ind w:right="72"/>
        <w:jc w:val="both"/>
        <w:rPr>
          <w:rFonts w:ascii="Arial" w:hAnsi="Arial" w:cs="Arial"/>
          <w:sz w:val="22"/>
          <w:szCs w:val="22"/>
        </w:rPr>
      </w:pPr>
    </w:p>
    <w:p w14:paraId="28A37288" w14:textId="77777777" w:rsidR="008C114E" w:rsidRDefault="008C114E" w:rsidP="008C114E">
      <w:pPr>
        <w:ind w:right="72"/>
        <w:jc w:val="both"/>
        <w:rPr>
          <w:rFonts w:ascii="Arial" w:hAnsi="Arial" w:cs="Arial"/>
          <w:sz w:val="22"/>
          <w:szCs w:val="22"/>
        </w:rPr>
      </w:pPr>
    </w:p>
    <w:p w14:paraId="216D99A2" w14:textId="77777777" w:rsidR="008C114E" w:rsidRDefault="008C114E" w:rsidP="008C114E">
      <w:pPr>
        <w:ind w:right="72"/>
        <w:jc w:val="both"/>
        <w:rPr>
          <w:rFonts w:ascii="Arial" w:hAnsi="Arial" w:cs="Arial"/>
          <w:sz w:val="22"/>
          <w:szCs w:val="22"/>
        </w:rPr>
      </w:pPr>
    </w:p>
    <w:p w14:paraId="04ABA79C" w14:textId="77777777" w:rsidR="008C114E" w:rsidRDefault="008C114E" w:rsidP="008C114E">
      <w:pPr>
        <w:ind w:right="72"/>
        <w:jc w:val="both"/>
        <w:rPr>
          <w:rFonts w:ascii="Arial" w:hAnsi="Arial" w:cs="Arial"/>
          <w:sz w:val="22"/>
          <w:szCs w:val="22"/>
        </w:rPr>
      </w:pPr>
      <w:r>
        <w:rPr>
          <w:rFonts w:ascii="Arial" w:hAnsi="Arial" w:cs="Arial"/>
          <w:sz w:val="22"/>
          <w:szCs w:val="22"/>
        </w:rPr>
        <w:t>Javni razpis je objavljen na Portalu javnih naročil RS</w:t>
      </w:r>
      <w:r w:rsidR="00626D74">
        <w:rPr>
          <w:rFonts w:ascii="Arial" w:hAnsi="Arial" w:cs="Arial"/>
          <w:sz w:val="22"/>
          <w:szCs w:val="22"/>
        </w:rPr>
        <w:t>, v uradnem listu EU</w:t>
      </w:r>
      <w:r>
        <w:rPr>
          <w:rFonts w:ascii="Arial" w:hAnsi="Arial" w:cs="Arial"/>
          <w:sz w:val="22"/>
          <w:szCs w:val="22"/>
        </w:rPr>
        <w:t xml:space="preserve"> in na </w:t>
      </w:r>
      <w:r>
        <w:rPr>
          <w:rFonts w:ascii="Arial" w:hAnsi="Arial" w:cs="Arial"/>
          <w:b/>
          <w:sz w:val="22"/>
          <w:szCs w:val="22"/>
        </w:rPr>
        <w:t xml:space="preserve">spletni strani Mestne občine Nova Gorica, </w:t>
      </w:r>
      <w:hyperlink r:id="rId8" w:history="1">
        <w:r>
          <w:rPr>
            <w:rStyle w:val="Hiperpovezava"/>
            <w:rFonts w:cs="Arial"/>
            <w:b/>
            <w:sz w:val="22"/>
            <w:szCs w:val="22"/>
          </w:rPr>
          <w:t>www.nova-gorica.si</w:t>
        </w:r>
      </w:hyperlink>
      <w:r>
        <w:rPr>
          <w:rFonts w:ascii="Arial" w:hAnsi="Arial" w:cs="Arial"/>
          <w:b/>
          <w:sz w:val="22"/>
          <w:szCs w:val="22"/>
        </w:rPr>
        <w:t xml:space="preserve">. </w:t>
      </w:r>
    </w:p>
    <w:p w14:paraId="4849B149" w14:textId="77777777" w:rsidR="008C114E" w:rsidRDefault="008C114E" w:rsidP="008C114E">
      <w:pPr>
        <w:ind w:right="72"/>
        <w:jc w:val="both"/>
        <w:rPr>
          <w:rFonts w:ascii="Arial" w:hAnsi="Arial" w:cs="Arial"/>
          <w:b/>
          <w:sz w:val="22"/>
          <w:szCs w:val="22"/>
        </w:rPr>
      </w:pPr>
    </w:p>
    <w:p w14:paraId="4E231E67" w14:textId="77777777" w:rsidR="008C114E" w:rsidRDefault="008C114E" w:rsidP="008C114E">
      <w:pPr>
        <w:rPr>
          <w:lang w:eastAsia="x-none"/>
        </w:rPr>
      </w:pPr>
    </w:p>
    <w:p w14:paraId="345229F0" w14:textId="77777777" w:rsidR="008C114E" w:rsidRDefault="008C114E" w:rsidP="008C114E">
      <w:pPr>
        <w:rPr>
          <w:lang w:eastAsia="x-none"/>
        </w:rPr>
      </w:pPr>
    </w:p>
    <w:p w14:paraId="4F1FB1D4" w14:textId="77777777" w:rsidR="008C114E" w:rsidRDefault="008C114E" w:rsidP="008C114E">
      <w:pPr>
        <w:rPr>
          <w:lang w:eastAsia="x-none"/>
        </w:rPr>
      </w:pPr>
    </w:p>
    <w:p w14:paraId="0DF60376" w14:textId="77777777" w:rsidR="008C114E" w:rsidRDefault="008C114E" w:rsidP="008C114E">
      <w:pPr>
        <w:rPr>
          <w:lang w:eastAsia="x-none"/>
        </w:rPr>
      </w:pPr>
    </w:p>
    <w:p w14:paraId="31EF797E" w14:textId="77777777" w:rsidR="008C114E" w:rsidRDefault="008C114E" w:rsidP="008C114E">
      <w:pPr>
        <w:rPr>
          <w:lang w:eastAsia="x-none"/>
        </w:rPr>
      </w:pPr>
    </w:p>
    <w:p w14:paraId="4B14B662" w14:textId="77777777" w:rsidR="008C114E" w:rsidRDefault="008C114E" w:rsidP="008C114E">
      <w:pPr>
        <w:rPr>
          <w:lang w:eastAsia="x-none"/>
        </w:rPr>
      </w:pPr>
    </w:p>
    <w:p w14:paraId="74A59EBF" w14:textId="77777777" w:rsidR="008C114E" w:rsidRDefault="008C114E" w:rsidP="008C114E">
      <w:pPr>
        <w:rPr>
          <w:lang w:eastAsia="x-none"/>
        </w:rPr>
      </w:pPr>
    </w:p>
    <w:p w14:paraId="10C7FABA" w14:textId="77777777" w:rsidR="008C114E" w:rsidRDefault="008C114E" w:rsidP="008C114E">
      <w:pPr>
        <w:rPr>
          <w:lang w:eastAsia="x-none"/>
        </w:rPr>
      </w:pPr>
    </w:p>
    <w:p w14:paraId="62EA766D" w14:textId="77777777" w:rsidR="008C114E" w:rsidRDefault="008C114E" w:rsidP="008C114E">
      <w:pPr>
        <w:rPr>
          <w:lang w:eastAsia="x-none"/>
        </w:rPr>
      </w:pPr>
    </w:p>
    <w:p w14:paraId="57CE3107" w14:textId="77777777" w:rsidR="008C114E" w:rsidRDefault="008C114E" w:rsidP="008C114E">
      <w:pPr>
        <w:rPr>
          <w:lang w:eastAsia="x-none"/>
        </w:rPr>
      </w:pPr>
    </w:p>
    <w:p w14:paraId="1C3BB5EF" w14:textId="4963401C" w:rsidR="008C114E" w:rsidRDefault="008C114E" w:rsidP="008C114E">
      <w:pPr>
        <w:rPr>
          <w:lang w:eastAsia="x-none"/>
        </w:rPr>
      </w:pPr>
      <w:bookmarkStart w:id="6" w:name="_Toc332133544"/>
      <w:bookmarkStart w:id="7" w:name="_Toc332135191"/>
      <w:bookmarkStart w:id="8" w:name="_Toc332136203"/>
      <w:bookmarkStart w:id="9" w:name="_Toc332138920"/>
      <w:bookmarkStart w:id="10" w:name="_Toc332139634"/>
      <w:bookmarkStart w:id="11" w:name="_Toc345922266"/>
    </w:p>
    <w:p w14:paraId="39BF43E1" w14:textId="77777777" w:rsidR="008C114E" w:rsidRDefault="008C114E" w:rsidP="008C114E">
      <w:pPr>
        <w:pStyle w:val="Naslov2"/>
        <w:numPr>
          <w:ilvl w:val="0"/>
          <w:numId w:val="0"/>
        </w:numPr>
        <w:tabs>
          <w:tab w:val="left" w:pos="708"/>
        </w:tabs>
        <w:ind w:left="576" w:hanging="576"/>
        <w:rPr>
          <w:lang w:val="sl-SI"/>
        </w:rPr>
      </w:pPr>
      <w:r>
        <w:rPr>
          <w:lang w:val="sl-SI"/>
        </w:rPr>
        <w:t>V</w:t>
      </w:r>
      <w:r>
        <w:t xml:space="preserve">SEBINA </w:t>
      </w:r>
      <w:r>
        <w:rPr>
          <w:lang w:val="sl-SI"/>
        </w:rPr>
        <w:t>DOKUMENTACIJE V ZVEZI Z ODDAJO JN</w:t>
      </w:r>
      <w:bookmarkEnd w:id="6"/>
      <w:bookmarkEnd w:id="7"/>
      <w:bookmarkEnd w:id="8"/>
      <w:bookmarkEnd w:id="9"/>
      <w:bookmarkEnd w:id="10"/>
      <w:bookmarkEnd w:id="11"/>
    </w:p>
    <w:p w14:paraId="799BCF19" w14:textId="77777777" w:rsidR="008C114E" w:rsidRDefault="008C114E" w:rsidP="008C114E">
      <w:pPr>
        <w:jc w:val="both"/>
        <w:rPr>
          <w:rFonts w:ascii="Arial" w:hAnsi="Arial" w:cs="Arial"/>
          <w:sz w:val="22"/>
          <w:szCs w:val="22"/>
          <w:u w:val="single"/>
        </w:rPr>
      </w:pPr>
    </w:p>
    <w:p w14:paraId="108573EC" w14:textId="1E19FCE1" w:rsidR="00254C24" w:rsidRDefault="008C114E">
      <w:pPr>
        <w:pStyle w:val="Kazalovsebine1"/>
        <w:rPr>
          <w:rFonts w:asciiTheme="minorHAnsi" w:eastAsiaTheme="minorEastAsia" w:hAnsiTheme="minorHAnsi" w:cstheme="minorBidi"/>
          <w:noProof/>
          <w:szCs w:val="22"/>
        </w:rPr>
      </w:pPr>
      <w:r>
        <w:fldChar w:fldCharType="begin"/>
      </w:r>
      <w:r>
        <w:instrText xml:space="preserve"> TOC \h \z \t "FE1;1;FE2;2" </w:instrText>
      </w:r>
      <w:r>
        <w:fldChar w:fldCharType="separate"/>
      </w:r>
      <w:hyperlink w:anchor="_Toc130977355" w:history="1">
        <w:r w:rsidR="00254C24" w:rsidRPr="0016237F">
          <w:rPr>
            <w:rStyle w:val="Hiperpovezava"/>
            <w:noProof/>
          </w:rPr>
          <w:t>1.  POVABILO K ODDAJI PONUDBE</w:t>
        </w:r>
        <w:r w:rsidR="00254C24">
          <w:rPr>
            <w:noProof/>
            <w:webHidden/>
          </w:rPr>
          <w:tab/>
        </w:r>
        <w:r w:rsidR="00254C24">
          <w:rPr>
            <w:noProof/>
            <w:webHidden/>
          </w:rPr>
          <w:fldChar w:fldCharType="begin"/>
        </w:r>
        <w:r w:rsidR="00254C24">
          <w:rPr>
            <w:noProof/>
            <w:webHidden/>
          </w:rPr>
          <w:instrText xml:space="preserve"> PAGEREF _Toc130977355 \h </w:instrText>
        </w:r>
        <w:r w:rsidR="00254C24">
          <w:rPr>
            <w:noProof/>
            <w:webHidden/>
          </w:rPr>
        </w:r>
        <w:r w:rsidR="00254C24">
          <w:rPr>
            <w:noProof/>
            <w:webHidden/>
          </w:rPr>
          <w:fldChar w:fldCharType="separate"/>
        </w:r>
        <w:r w:rsidR="00D820B0">
          <w:rPr>
            <w:noProof/>
            <w:webHidden/>
          </w:rPr>
          <w:t>3</w:t>
        </w:r>
        <w:r w:rsidR="00254C24">
          <w:rPr>
            <w:noProof/>
            <w:webHidden/>
          </w:rPr>
          <w:fldChar w:fldCharType="end"/>
        </w:r>
      </w:hyperlink>
    </w:p>
    <w:p w14:paraId="6ABCE52C" w14:textId="3915134D" w:rsidR="00254C24" w:rsidRDefault="00000000">
      <w:pPr>
        <w:pStyle w:val="Kazalovsebine1"/>
        <w:rPr>
          <w:rFonts w:asciiTheme="minorHAnsi" w:eastAsiaTheme="minorEastAsia" w:hAnsiTheme="minorHAnsi" w:cstheme="minorBidi"/>
          <w:noProof/>
          <w:szCs w:val="22"/>
        </w:rPr>
      </w:pPr>
      <w:hyperlink w:anchor="_Toc130977356" w:history="1">
        <w:r w:rsidR="00254C24" w:rsidRPr="0016237F">
          <w:rPr>
            <w:rStyle w:val="Hiperpovezava"/>
            <w:noProof/>
          </w:rPr>
          <w:t>2.  NAVODILA PONUDNIKOM ZA IZDELAVO PONUDBE</w:t>
        </w:r>
        <w:r w:rsidR="00254C24">
          <w:rPr>
            <w:noProof/>
            <w:webHidden/>
          </w:rPr>
          <w:tab/>
        </w:r>
        <w:r w:rsidR="00254C24">
          <w:rPr>
            <w:noProof/>
            <w:webHidden/>
          </w:rPr>
          <w:fldChar w:fldCharType="begin"/>
        </w:r>
        <w:r w:rsidR="00254C24">
          <w:rPr>
            <w:noProof/>
            <w:webHidden/>
          </w:rPr>
          <w:instrText xml:space="preserve"> PAGEREF _Toc130977356 \h </w:instrText>
        </w:r>
        <w:r w:rsidR="00254C24">
          <w:rPr>
            <w:noProof/>
            <w:webHidden/>
          </w:rPr>
        </w:r>
        <w:r w:rsidR="00254C24">
          <w:rPr>
            <w:noProof/>
            <w:webHidden/>
          </w:rPr>
          <w:fldChar w:fldCharType="separate"/>
        </w:r>
        <w:r w:rsidR="00D820B0">
          <w:rPr>
            <w:noProof/>
            <w:webHidden/>
          </w:rPr>
          <w:t>4</w:t>
        </w:r>
        <w:r w:rsidR="00254C24">
          <w:rPr>
            <w:noProof/>
            <w:webHidden/>
          </w:rPr>
          <w:fldChar w:fldCharType="end"/>
        </w:r>
      </w:hyperlink>
    </w:p>
    <w:p w14:paraId="6BB0AAEA" w14:textId="1F5E1E76" w:rsidR="00254C24" w:rsidRDefault="00000000">
      <w:pPr>
        <w:pStyle w:val="Kazalovsebine2"/>
        <w:tabs>
          <w:tab w:val="left" w:pos="880"/>
        </w:tabs>
        <w:rPr>
          <w:rFonts w:asciiTheme="minorHAnsi" w:eastAsiaTheme="minorEastAsia" w:hAnsiTheme="minorHAnsi" w:cstheme="minorBidi"/>
          <w:szCs w:val="22"/>
        </w:rPr>
      </w:pPr>
      <w:hyperlink w:anchor="_Toc130977357" w:history="1">
        <w:r w:rsidR="00254C24" w:rsidRPr="0016237F">
          <w:rPr>
            <w:rStyle w:val="Hiperpovezava"/>
          </w:rPr>
          <w:t>2.1.</w:t>
        </w:r>
        <w:r w:rsidR="00254C24">
          <w:rPr>
            <w:rFonts w:asciiTheme="minorHAnsi" w:eastAsiaTheme="minorEastAsia" w:hAnsiTheme="minorHAnsi" w:cstheme="minorBidi"/>
            <w:szCs w:val="22"/>
          </w:rPr>
          <w:tab/>
        </w:r>
        <w:r w:rsidR="00254C24" w:rsidRPr="0016237F">
          <w:rPr>
            <w:rStyle w:val="Hiperpovezava"/>
          </w:rPr>
          <w:t>Podatki o naročniku</w:t>
        </w:r>
        <w:r w:rsidR="00254C24">
          <w:rPr>
            <w:webHidden/>
          </w:rPr>
          <w:tab/>
        </w:r>
        <w:r w:rsidR="00254C24">
          <w:rPr>
            <w:webHidden/>
          </w:rPr>
          <w:fldChar w:fldCharType="begin"/>
        </w:r>
        <w:r w:rsidR="00254C24">
          <w:rPr>
            <w:webHidden/>
          </w:rPr>
          <w:instrText xml:space="preserve"> PAGEREF _Toc130977357 \h </w:instrText>
        </w:r>
        <w:r w:rsidR="00254C24">
          <w:rPr>
            <w:webHidden/>
          </w:rPr>
        </w:r>
        <w:r w:rsidR="00254C24">
          <w:rPr>
            <w:webHidden/>
          </w:rPr>
          <w:fldChar w:fldCharType="separate"/>
        </w:r>
        <w:r w:rsidR="00D820B0">
          <w:rPr>
            <w:webHidden/>
          </w:rPr>
          <w:t>4</w:t>
        </w:r>
        <w:r w:rsidR="00254C24">
          <w:rPr>
            <w:webHidden/>
          </w:rPr>
          <w:fldChar w:fldCharType="end"/>
        </w:r>
      </w:hyperlink>
    </w:p>
    <w:p w14:paraId="7399BC5B" w14:textId="78B512E0" w:rsidR="00254C24" w:rsidRDefault="00000000">
      <w:pPr>
        <w:pStyle w:val="Kazalovsebine2"/>
        <w:tabs>
          <w:tab w:val="left" w:pos="880"/>
        </w:tabs>
        <w:rPr>
          <w:rFonts w:asciiTheme="minorHAnsi" w:eastAsiaTheme="minorEastAsia" w:hAnsiTheme="minorHAnsi" w:cstheme="minorBidi"/>
          <w:szCs w:val="22"/>
        </w:rPr>
      </w:pPr>
      <w:hyperlink w:anchor="_Toc130977358" w:history="1">
        <w:r w:rsidR="00254C24" w:rsidRPr="0016237F">
          <w:rPr>
            <w:rStyle w:val="Hiperpovezava"/>
          </w:rPr>
          <w:t>2.3.</w:t>
        </w:r>
        <w:r w:rsidR="00254C24">
          <w:rPr>
            <w:rFonts w:asciiTheme="minorHAnsi" w:eastAsiaTheme="minorEastAsia" w:hAnsiTheme="minorHAnsi" w:cstheme="minorBidi"/>
            <w:szCs w:val="22"/>
          </w:rPr>
          <w:tab/>
        </w:r>
        <w:r w:rsidR="00254C24" w:rsidRPr="0016237F">
          <w:rPr>
            <w:rStyle w:val="Hiperpovezava"/>
          </w:rPr>
          <w:t>Vrsta postopka in objava</w:t>
        </w:r>
        <w:r w:rsidR="00254C24">
          <w:rPr>
            <w:webHidden/>
          </w:rPr>
          <w:tab/>
        </w:r>
        <w:r w:rsidR="00254C24">
          <w:rPr>
            <w:webHidden/>
          </w:rPr>
          <w:fldChar w:fldCharType="begin"/>
        </w:r>
        <w:r w:rsidR="00254C24">
          <w:rPr>
            <w:webHidden/>
          </w:rPr>
          <w:instrText xml:space="preserve"> PAGEREF _Toc130977358 \h </w:instrText>
        </w:r>
        <w:r w:rsidR="00254C24">
          <w:rPr>
            <w:webHidden/>
          </w:rPr>
        </w:r>
        <w:r w:rsidR="00254C24">
          <w:rPr>
            <w:webHidden/>
          </w:rPr>
          <w:fldChar w:fldCharType="separate"/>
        </w:r>
        <w:r w:rsidR="00D820B0">
          <w:rPr>
            <w:webHidden/>
          </w:rPr>
          <w:t>5</w:t>
        </w:r>
        <w:r w:rsidR="00254C24">
          <w:rPr>
            <w:webHidden/>
          </w:rPr>
          <w:fldChar w:fldCharType="end"/>
        </w:r>
      </w:hyperlink>
    </w:p>
    <w:p w14:paraId="6BDBD7E2" w14:textId="478748D2" w:rsidR="00254C24" w:rsidRDefault="00000000">
      <w:pPr>
        <w:pStyle w:val="Kazalovsebine2"/>
        <w:tabs>
          <w:tab w:val="left" w:pos="880"/>
        </w:tabs>
        <w:rPr>
          <w:rFonts w:asciiTheme="minorHAnsi" w:eastAsiaTheme="minorEastAsia" w:hAnsiTheme="minorHAnsi" w:cstheme="minorBidi"/>
          <w:szCs w:val="22"/>
        </w:rPr>
      </w:pPr>
      <w:hyperlink w:anchor="_Toc130977359" w:history="1">
        <w:r w:rsidR="00254C24" w:rsidRPr="0016237F">
          <w:rPr>
            <w:rStyle w:val="Hiperpovezava"/>
          </w:rPr>
          <w:t>2.4.</w:t>
        </w:r>
        <w:r w:rsidR="00254C24">
          <w:rPr>
            <w:rFonts w:asciiTheme="minorHAnsi" w:eastAsiaTheme="minorEastAsia" w:hAnsiTheme="minorHAnsi" w:cstheme="minorBidi"/>
            <w:szCs w:val="22"/>
          </w:rPr>
          <w:tab/>
        </w:r>
        <w:r w:rsidR="00254C24" w:rsidRPr="0016237F">
          <w:rPr>
            <w:rStyle w:val="Hiperpovezava"/>
          </w:rPr>
          <w:t>Način in rok za predložitev ponudb</w:t>
        </w:r>
        <w:r w:rsidR="00254C24">
          <w:rPr>
            <w:webHidden/>
          </w:rPr>
          <w:tab/>
        </w:r>
        <w:r w:rsidR="00254C24">
          <w:rPr>
            <w:webHidden/>
          </w:rPr>
          <w:fldChar w:fldCharType="begin"/>
        </w:r>
        <w:r w:rsidR="00254C24">
          <w:rPr>
            <w:webHidden/>
          </w:rPr>
          <w:instrText xml:space="preserve"> PAGEREF _Toc130977359 \h </w:instrText>
        </w:r>
        <w:r w:rsidR="00254C24">
          <w:rPr>
            <w:webHidden/>
          </w:rPr>
        </w:r>
        <w:r w:rsidR="00254C24">
          <w:rPr>
            <w:webHidden/>
          </w:rPr>
          <w:fldChar w:fldCharType="separate"/>
        </w:r>
        <w:r w:rsidR="00D820B0">
          <w:rPr>
            <w:webHidden/>
          </w:rPr>
          <w:t>5</w:t>
        </w:r>
        <w:r w:rsidR="00254C24">
          <w:rPr>
            <w:webHidden/>
          </w:rPr>
          <w:fldChar w:fldCharType="end"/>
        </w:r>
      </w:hyperlink>
    </w:p>
    <w:p w14:paraId="6BF5D76F" w14:textId="5243984D" w:rsidR="00254C24" w:rsidRDefault="00000000">
      <w:pPr>
        <w:pStyle w:val="Kazalovsebine2"/>
        <w:tabs>
          <w:tab w:val="left" w:pos="880"/>
        </w:tabs>
        <w:rPr>
          <w:rFonts w:asciiTheme="minorHAnsi" w:eastAsiaTheme="minorEastAsia" w:hAnsiTheme="minorHAnsi" w:cstheme="minorBidi"/>
          <w:szCs w:val="22"/>
        </w:rPr>
      </w:pPr>
      <w:hyperlink w:anchor="_Toc130977360" w:history="1">
        <w:r w:rsidR="00254C24" w:rsidRPr="0016237F">
          <w:rPr>
            <w:rStyle w:val="Hiperpovezava"/>
          </w:rPr>
          <w:t>2.5.</w:t>
        </w:r>
        <w:r w:rsidR="00254C24">
          <w:rPr>
            <w:rFonts w:asciiTheme="minorHAnsi" w:eastAsiaTheme="minorEastAsia" w:hAnsiTheme="minorHAnsi" w:cstheme="minorBidi"/>
            <w:szCs w:val="22"/>
          </w:rPr>
          <w:tab/>
        </w:r>
        <w:r w:rsidR="00254C24" w:rsidRPr="0016237F">
          <w:rPr>
            <w:rStyle w:val="Hiperpovezava"/>
          </w:rPr>
          <w:t>Informacije v zvezi z odpiranjem ponudb</w:t>
        </w:r>
        <w:r w:rsidR="00254C24">
          <w:rPr>
            <w:webHidden/>
          </w:rPr>
          <w:tab/>
        </w:r>
        <w:r w:rsidR="00254C24">
          <w:rPr>
            <w:webHidden/>
          </w:rPr>
          <w:fldChar w:fldCharType="begin"/>
        </w:r>
        <w:r w:rsidR="00254C24">
          <w:rPr>
            <w:webHidden/>
          </w:rPr>
          <w:instrText xml:space="preserve"> PAGEREF _Toc130977360 \h </w:instrText>
        </w:r>
        <w:r w:rsidR="00254C24">
          <w:rPr>
            <w:webHidden/>
          </w:rPr>
        </w:r>
        <w:r w:rsidR="00254C24">
          <w:rPr>
            <w:webHidden/>
          </w:rPr>
          <w:fldChar w:fldCharType="separate"/>
        </w:r>
        <w:r w:rsidR="00D820B0">
          <w:rPr>
            <w:webHidden/>
          </w:rPr>
          <w:t>5</w:t>
        </w:r>
        <w:r w:rsidR="00254C24">
          <w:rPr>
            <w:webHidden/>
          </w:rPr>
          <w:fldChar w:fldCharType="end"/>
        </w:r>
      </w:hyperlink>
    </w:p>
    <w:p w14:paraId="5156B18A" w14:textId="7B7C8445" w:rsidR="00254C24" w:rsidRDefault="00000000">
      <w:pPr>
        <w:pStyle w:val="Kazalovsebine2"/>
        <w:tabs>
          <w:tab w:val="left" w:pos="880"/>
        </w:tabs>
        <w:rPr>
          <w:rFonts w:asciiTheme="minorHAnsi" w:eastAsiaTheme="minorEastAsia" w:hAnsiTheme="minorHAnsi" w:cstheme="minorBidi"/>
          <w:szCs w:val="22"/>
        </w:rPr>
      </w:pPr>
      <w:hyperlink w:anchor="_Toc130977361" w:history="1">
        <w:r w:rsidR="00254C24" w:rsidRPr="0016237F">
          <w:rPr>
            <w:rStyle w:val="Hiperpovezava"/>
          </w:rPr>
          <w:t>2.6.</w:t>
        </w:r>
        <w:r w:rsidR="00254C24">
          <w:rPr>
            <w:rFonts w:asciiTheme="minorHAnsi" w:eastAsiaTheme="minorEastAsia" w:hAnsiTheme="minorHAnsi" w:cstheme="minorBidi"/>
            <w:szCs w:val="22"/>
          </w:rPr>
          <w:tab/>
        </w:r>
        <w:r w:rsidR="00254C24" w:rsidRPr="0016237F">
          <w:rPr>
            <w:rStyle w:val="Hiperpovezava"/>
          </w:rPr>
          <w:t>Pravna podlaga</w:t>
        </w:r>
        <w:r w:rsidR="00254C24">
          <w:rPr>
            <w:webHidden/>
          </w:rPr>
          <w:tab/>
        </w:r>
        <w:r w:rsidR="00254C24">
          <w:rPr>
            <w:webHidden/>
          </w:rPr>
          <w:fldChar w:fldCharType="begin"/>
        </w:r>
        <w:r w:rsidR="00254C24">
          <w:rPr>
            <w:webHidden/>
          </w:rPr>
          <w:instrText xml:space="preserve"> PAGEREF _Toc130977361 \h </w:instrText>
        </w:r>
        <w:r w:rsidR="00254C24">
          <w:rPr>
            <w:webHidden/>
          </w:rPr>
        </w:r>
        <w:r w:rsidR="00254C24">
          <w:rPr>
            <w:webHidden/>
          </w:rPr>
          <w:fldChar w:fldCharType="separate"/>
        </w:r>
        <w:r w:rsidR="00D820B0">
          <w:rPr>
            <w:webHidden/>
          </w:rPr>
          <w:t>6</w:t>
        </w:r>
        <w:r w:rsidR="00254C24">
          <w:rPr>
            <w:webHidden/>
          </w:rPr>
          <w:fldChar w:fldCharType="end"/>
        </w:r>
      </w:hyperlink>
    </w:p>
    <w:p w14:paraId="05E5CA7C" w14:textId="46859578" w:rsidR="00254C24" w:rsidRDefault="00000000">
      <w:pPr>
        <w:pStyle w:val="Kazalovsebine2"/>
        <w:tabs>
          <w:tab w:val="left" w:pos="880"/>
        </w:tabs>
        <w:rPr>
          <w:rFonts w:asciiTheme="minorHAnsi" w:eastAsiaTheme="minorEastAsia" w:hAnsiTheme="minorHAnsi" w:cstheme="minorBidi"/>
          <w:szCs w:val="22"/>
        </w:rPr>
      </w:pPr>
      <w:hyperlink w:anchor="_Toc130977362" w:history="1">
        <w:r w:rsidR="00254C24" w:rsidRPr="0016237F">
          <w:rPr>
            <w:rStyle w:val="Hiperpovezava"/>
          </w:rPr>
          <w:t>2.7.</w:t>
        </w:r>
        <w:r w:rsidR="00254C24">
          <w:rPr>
            <w:rFonts w:asciiTheme="minorHAnsi" w:eastAsiaTheme="minorEastAsia" w:hAnsiTheme="minorHAnsi" w:cstheme="minorBidi"/>
            <w:szCs w:val="22"/>
          </w:rPr>
          <w:tab/>
        </w:r>
        <w:r w:rsidR="00254C24" w:rsidRPr="0016237F">
          <w:rPr>
            <w:rStyle w:val="Hiperpovezava"/>
          </w:rPr>
          <w:t>Način priprave ponudbe</w:t>
        </w:r>
        <w:r w:rsidR="00254C24">
          <w:rPr>
            <w:webHidden/>
          </w:rPr>
          <w:tab/>
        </w:r>
        <w:r w:rsidR="00254C24">
          <w:rPr>
            <w:webHidden/>
          </w:rPr>
          <w:fldChar w:fldCharType="begin"/>
        </w:r>
        <w:r w:rsidR="00254C24">
          <w:rPr>
            <w:webHidden/>
          </w:rPr>
          <w:instrText xml:space="preserve"> PAGEREF _Toc130977362 \h </w:instrText>
        </w:r>
        <w:r w:rsidR="00254C24">
          <w:rPr>
            <w:webHidden/>
          </w:rPr>
        </w:r>
        <w:r w:rsidR="00254C24">
          <w:rPr>
            <w:webHidden/>
          </w:rPr>
          <w:fldChar w:fldCharType="separate"/>
        </w:r>
        <w:r w:rsidR="00D820B0">
          <w:rPr>
            <w:webHidden/>
          </w:rPr>
          <w:t>6</w:t>
        </w:r>
        <w:r w:rsidR="00254C24">
          <w:rPr>
            <w:webHidden/>
          </w:rPr>
          <w:fldChar w:fldCharType="end"/>
        </w:r>
      </w:hyperlink>
    </w:p>
    <w:p w14:paraId="5B95B83C" w14:textId="2FB56A50" w:rsidR="00254C24" w:rsidRDefault="00000000">
      <w:pPr>
        <w:pStyle w:val="Kazalovsebine2"/>
        <w:tabs>
          <w:tab w:val="left" w:pos="880"/>
        </w:tabs>
        <w:rPr>
          <w:rFonts w:asciiTheme="minorHAnsi" w:eastAsiaTheme="minorEastAsia" w:hAnsiTheme="minorHAnsi" w:cstheme="minorBidi"/>
          <w:szCs w:val="22"/>
        </w:rPr>
      </w:pPr>
      <w:hyperlink w:anchor="_Toc130977363" w:history="1">
        <w:r w:rsidR="00254C24" w:rsidRPr="0016237F">
          <w:rPr>
            <w:rStyle w:val="Hiperpovezava"/>
          </w:rPr>
          <w:t>2.8.</w:t>
        </w:r>
        <w:r w:rsidR="00254C24">
          <w:rPr>
            <w:rFonts w:asciiTheme="minorHAnsi" w:eastAsiaTheme="minorEastAsia" w:hAnsiTheme="minorHAnsi" w:cstheme="minorBidi"/>
            <w:szCs w:val="22"/>
          </w:rPr>
          <w:tab/>
        </w:r>
        <w:r w:rsidR="00254C24" w:rsidRPr="0016237F">
          <w:rPr>
            <w:rStyle w:val="Hiperpovezava"/>
          </w:rPr>
          <w:t>Jezik v ponudbi</w:t>
        </w:r>
        <w:r w:rsidR="00254C24">
          <w:rPr>
            <w:webHidden/>
          </w:rPr>
          <w:tab/>
        </w:r>
        <w:r w:rsidR="00254C24">
          <w:rPr>
            <w:webHidden/>
          </w:rPr>
          <w:fldChar w:fldCharType="begin"/>
        </w:r>
        <w:r w:rsidR="00254C24">
          <w:rPr>
            <w:webHidden/>
          </w:rPr>
          <w:instrText xml:space="preserve"> PAGEREF _Toc130977363 \h </w:instrText>
        </w:r>
        <w:r w:rsidR="00254C24">
          <w:rPr>
            <w:webHidden/>
          </w:rPr>
        </w:r>
        <w:r w:rsidR="00254C24">
          <w:rPr>
            <w:webHidden/>
          </w:rPr>
          <w:fldChar w:fldCharType="separate"/>
        </w:r>
        <w:r w:rsidR="00D820B0">
          <w:rPr>
            <w:webHidden/>
          </w:rPr>
          <w:t>9</w:t>
        </w:r>
        <w:r w:rsidR="00254C24">
          <w:rPr>
            <w:webHidden/>
          </w:rPr>
          <w:fldChar w:fldCharType="end"/>
        </w:r>
      </w:hyperlink>
    </w:p>
    <w:p w14:paraId="698C1013" w14:textId="18F9DDA7" w:rsidR="00254C24" w:rsidRDefault="00000000">
      <w:pPr>
        <w:pStyle w:val="Kazalovsebine2"/>
        <w:tabs>
          <w:tab w:val="left" w:pos="880"/>
        </w:tabs>
        <w:rPr>
          <w:rFonts w:asciiTheme="minorHAnsi" w:eastAsiaTheme="minorEastAsia" w:hAnsiTheme="minorHAnsi" w:cstheme="minorBidi"/>
          <w:szCs w:val="22"/>
        </w:rPr>
      </w:pPr>
      <w:hyperlink w:anchor="_Toc130977365" w:history="1">
        <w:r w:rsidR="00254C24" w:rsidRPr="0016237F">
          <w:rPr>
            <w:rStyle w:val="Hiperpovezava"/>
          </w:rPr>
          <w:t>2.9.</w:t>
        </w:r>
        <w:r w:rsidR="00254C24">
          <w:rPr>
            <w:rFonts w:asciiTheme="minorHAnsi" w:eastAsiaTheme="minorEastAsia" w:hAnsiTheme="minorHAnsi" w:cstheme="minorBidi"/>
            <w:szCs w:val="22"/>
          </w:rPr>
          <w:tab/>
        </w:r>
        <w:r w:rsidR="00254C24" w:rsidRPr="0016237F">
          <w:rPr>
            <w:rStyle w:val="Hiperpovezava"/>
          </w:rPr>
          <w:t>Stroški za izdelavo ponudbe</w:t>
        </w:r>
        <w:r w:rsidR="00254C24">
          <w:rPr>
            <w:webHidden/>
          </w:rPr>
          <w:tab/>
        </w:r>
        <w:r w:rsidR="00254C24">
          <w:rPr>
            <w:webHidden/>
          </w:rPr>
          <w:fldChar w:fldCharType="begin"/>
        </w:r>
        <w:r w:rsidR="00254C24">
          <w:rPr>
            <w:webHidden/>
          </w:rPr>
          <w:instrText xml:space="preserve"> PAGEREF _Toc130977365 \h </w:instrText>
        </w:r>
        <w:r w:rsidR="00254C24">
          <w:rPr>
            <w:webHidden/>
          </w:rPr>
        </w:r>
        <w:r w:rsidR="00254C24">
          <w:rPr>
            <w:webHidden/>
          </w:rPr>
          <w:fldChar w:fldCharType="separate"/>
        </w:r>
        <w:r w:rsidR="00D820B0">
          <w:rPr>
            <w:webHidden/>
          </w:rPr>
          <w:t>9</w:t>
        </w:r>
        <w:r w:rsidR="00254C24">
          <w:rPr>
            <w:webHidden/>
          </w:rPr>
          <w:fldChar w:fldCharType="end"/>
        </w:r>
      </w:hyperlink>
    </w:p>
    <w:p w14:paraId="3D519553" w14:textId="08197B5C" w:rsidR="00254C24" w:rsidRDefault="00000000">
      <w:pPr>
        <w:pStyle w:val="Kazalovsebine2"/>
        <w:tabs>
          <w:tab w:val="left" w:pos="1100"/>
        </w:tabs>
        <w:rPr>
          <w:rFonts w:asciiTheme="minorHAnsi" w:eastAsiaTheme="minorEastAsia" w:hAnsiTheme="minorHAnsi" w:cstheme="minorBidi"/>
          <w:szCs w:val="22"/>
        </w:rPr>
      </w:pPr>
      <w:hyperlink w:anchor="_Toc130977366" w:history="1">
        <w:r w:rsidR="00254C24" w:rsidRPr="0016237F">
          <w:rPr>
            <w:rStyle w:val="Hiperpovezava"/>
          </w:rPr>
          <w:t>2.10.</w:t>
        </w:r>
        <w:r w:rsidR="00254C24">
          <w:rPr>
            <w:rFonts w:asciiTheme="minorHAnsi" w:eastAsiaTheme="minorEastAsia" w:hAnsiTheme="minorHAnsi" w:cstheme="minorBidi"/>
            <w:szCs w:val="22"/>
          </w:rPr>
          <w:tab/>
        </w:r>
        <w:r w:rsidR="00254C24" w:rsidRPr="0016237F">
          <w:rPr>
            <w:rStyle w:val="Hiperpovezava"/>
          </w:rPr>
          <w:t>Pojasnjevanje dokumentacije v zvezi z oddajo javnega naročila</w:t>
        </w:r>
        <w:r w:rsidR="00254C24">
          <w:rPr>
            <w:webHidden/>
          </w:rPr>
          <w:tab/>
        </w:r>
        <w:r w:rsidR="00254C24">
          <w:rPr>
            <w:webHidden/>
          </w:rPr>
          <w:fldChar w:fldCharType="begin"/>
        </w:r>
        <w:r w:rsidR="00254C24">
          <w:rPr>
            <w:webHidden/>
          </w:rPr>
          <w:instrText xml:space="preserve"> PAGEREF _Toc130977366 \h </w:instrText>
        </w:r>
        <w:r w:rsidR="00254C24">
          <w:rPr>
            <w:webHidden/>
          </w:rPr>
        </w:r>
        <w:r w:rsidR="00254C24">
          <w:rPr>
            <w:webHidden/>
          </w:rPr>
          <w:fldChar w:fldCharType="separate"/>
        </w:r>
        <w:r w:rsidR="00D820B0">
          <w:rPr>
            <w:webHidden/>
          </w:rPr>
          <w:t>9</w:t>
        </w:r>
        <w:r w:rsidR="00254C24">
          <w:rPr>
            <w:webHidden/>
          </w:rPr>
          <w:fldChar w:fldCharType="end"/>
        </w:r>
      </w:hyperlink>
    </w:p>
    <w:p w14:paraId="7DDA649E" w14:textId="530CA7F8" w:rsidR="00254C24" w:rsidRDefault="00000000">
      <w:pPr>
        <w:pStyle w:val="Kazalovsebine2"/>
        <w:tabs>
          <w:tab w:val="left" w:pos="1100"/>
        </w:tabs>
        <w:rPr>
          <w:rFonts w:asciiTheme="minorHAnsi" w:eastAsiaTheme="minorEastAsia" w:hAnsiTheme="minorHAnsi" w:cstheme="minorBidi"/>
          <w:szCs w:val="22"/>
        </w:rPr>
      </w:pPr>
      <w:hyperlink w:anchor="_Toc130977367" w:history="1">
        <w:r w:rsidR="00254C24" w:rsidRPr="0016237F">
          <w:rPr>
            <w:rStyle w:val="Hiperpovezava"/>
          </w:rPr>
          <w:t>2.11.</w:t>
        </w:r>
        <w:r w:rsidR="00254C24">
          <w:rPr>
            <w:rFonts w:asciiTheme="minorHAnsi" w:eastAsiaTheme="minorEastAsia" w:hAnsiTheme="minorHAnsi" w:cstheme="minorBidi"/>
            <w:szCs w:val="22"/>
          </w:rPr>
          <w:tab/>
        </w:r>
        <w:r w:rsidR="00254C24" w:rsidRPr="0016237F">
          <w:rPr>
            <w:rStyle w:val="Hiperpovezava"/>
          </w:rPr>
          <w:t>Spremembe in dopolnitve dokumentacije v zvezi z oddajo javnega naročila</w:t>
        </w:r>
        <w:r w:rsidR="00254C24">
          <w:rPr>
            <w:webHidden/>
          </w:rPr>
          <w:tab/>
        </w:r>
        <w:r w:rsidR="00254C24">
          <w:rPr>
            <w:webHidden/>
          </w:rPr>
          <w:fldChar w:fldCharType="begin"/>
        </w:r>
        <w:r w:rsidR="00254C24">
          <w:rPr>
            <w:webHidden/>
          </w:rPr>
          <w:instrText xml:space="preserve"> PAGEREF _Toc130977367 \h </w:instrText>
        </w:r>
        <w:r w:rsidR="00254C24">
          <w:rPr>
            <w:webHidden/>
          </w:rPr>
        </w:r>
        <w:r w:rsidR="00254C24">
          <w:rPr>
            <w:webHidden/>
          </w:rPr>
          <w:fldChar w:fldCharType="separate"/>
        </w:r>
        <w:r w:rsidR="00D820B0">
          <w:rPr>
            <w:webHidden/>
          </w:rPr>
          <w:t>9</w:t>
        </w:r>
        <w:r w:rsidR="00254C24">
          <w:rPr>
            <w:webHidden/>
          </w:rPr>
          <w:fldChar w:fldCharType="end"/>
        </w:r>
      </w:hyperlink>
    </w:p>
    <w:p w14:paraId="3E530EF0" w14:textId="0CBA6780" w:rsidR="00254C24" w:rsidRDefault="00000000">
      <w:pPr>
        <w:pStyle w:val="Kazalovsebine2"/>
        <w:tabs>
          <w:tab w:val="left" w:pos="1100"/>
        </w:tabs>
        <w:rPr>
          <w:rFonts w:asciiTheme="minorHAnsi" w:eastAsiaTheme="minorEastAsia" w:hAnsiTheme="minorHAnsi" w:cstheme="minorBidi"/>
          <w:szCs w:val="22"/>
        </w:rPr>
      </w:pPr>
      <w:hyperlink w:anchor="_Toc130977368" w:history="1">
        <w:r w:rsidR="00254C24" w:rsidRPr="0016237F">
          <w:rPr>
            <w:rStyle w:val="Hiperpovezava"/>
          </w:rPr>
          <w:t>2.12.</w:t>
        </w:r>
        <w:r w:rsidR="00254C24">
          <w:rPr>
            <w:rFonts w:asciiTheme="minorHAnsi" w:eastAsiaTheme="minorEastAsia" w:hAnsiTheme="minorHAnsi" w:cstheme="minorBidi"/>
            <w:szCs w:val="22"/>
          </w:rPr>
          <w:tab/>
        </w:r>
        <w:r w:rsidR="00254C24" w:rsidRPr="0016237F">
          <w:rPr>
            <w:rStyle w:val="Hiperpovezava"/>
          </w:rPr>
          <w:t>Finančno zavarovanje za resnost ponudbe</w:t>
        </w:r>
        <w:r w:rsidR="00254C24">
          <w:rPr>
            <w:webHidden/>
          </w:rPr>
          <w:tab/>
        </w:r>
        <w:r w:rsidR="00254C24">
          <w:rPr>
            <w:webHidden/>
          </w:rPr>
          <w:fldChar w:fldCharType="begin"/>
        </w:r>
        <w:r w:rsidR="00254C24">
          <w:rPr>
            <w:webHidden/>
          </w:rPr>
          <w:instrText xml:space="preserve"> PAGEREF _Toc130977368 \h </w:instrText>
        </w:r>
        <w:r w:rsidR="00254C24">
          <w:rPr>
            <w:webHidden/>
          </w:rPr>
        </w:r>
        <w:r w:rsidR="00254C24">
          <w:rPr>
            <w:webHidden/>
          </w:rPr>
          <w:fldChar w:fldCharType="separate"/>
        </w:r>
        <w:r w:rsidR="00D820B0">
          <w:rPr>
            <w:webHidden/>
          </w:rPr>
          <w:t>9</w:t>
        </w:r>
        <w:r w:rsidR="00254C24">
          <w:rPr>
            <w:webHidden/>
          </w:rPr>
          <w:fldChar w:fldCharType="end"/>
        </w:r>
      </w:hyperlink>
    </w:p>
    <w:p w14:paraId="1370EBAD" w14:textId="292806C0" w:rsidR="00254C24" w:rsidRDefault="00000000">
      <w:pPr>
        <w:pStyle w:val="Kazalovsebine2"/>
        <w:tabs>
          <w:tab w:val="left" w:pos="1100"/>
        </w:tabs>
        <w:rPr>
          <w:rFonts w:asciiTheme="minorHAnsi" w:eastAsiaTheme="minorEastAsia" w:hAnsiTheme="minorHAnsi" w:cstheme="minorBidi"/>
          <w:szCs w:val="22"/>
        </w:rPr>
      </w:pPr>
      <w:hyperlink w:anchor="_Toc130977369" w:history="1">
        <w:r w:rsidR="00254C24" w:rsidRPr="0016237F">
          <w:rPr>
            <w:rStyle w:val="Hiperpovezava"/>
          </w:rPr>
          <w:t>2.13.</w:t>
        </w:r>
        <w:r w:rsidR="00254C24">
          <w:rPr>
            <w:rFonts w:asciiTheme="minorHAnsi" w:eastAsiaTheme="minorEastAsia" w:hAnsiTheme="minorHAnsi" w:cstheme="minorBidi"/>
            <w:szCs w:val="22"/>
          </w:rPr>
          <w:tab/>
        </w:r>
        <w:r w:rsidR="00254C24" w:rsidRPr="0016237F">
          <w:rPr>
            <w:rStyle w:val="Hiperpovezava"/>
          </w:rPr>
          <w:t>Finančno zavarovanje za dobro izvedbo pogodbenih obveznosti</w:t>
        </w:r>
        <w:r w:rsidR="00254C24">
          <w:rPr>
            <w:webHidden/>
          </w:rPr>
          <w:tab/>
        </w:r>
        <w:r w:rsidR="00254C24">
          <w:rPr>
            <w:webHidden/>
          </w:rPr>
          <w:fldChar w:fldCharType="begin"/>
        </w:r>
        <w:r w:rsidR="00254C24">
          <w:rPr>
            <w:webHidden/>
          </w:rPr>
          <w:instrText xml:space="preserve"> PAGEREF _Toc130977369 \h </w:instrText>
        </w:r>
        <w:r w:rsidR="00254C24">
          <w:rPr>
            <w:webHidden/>
          </w:rPr>
        </w:r>
        <w:r w:rsidR="00254C24">
          <w:rPr>
            <w:webHidden/>
          </w:rPr>
          <w:fldChar w:fldCharType="separate"/>
        </w:r>
        <w:r w:rsidR="00D820B0">
          <w:rPr>
            <w:webHidden/>
          </w:rPr>
          <w:t>10</w:t>
        </w:r>
        <w:r w:rsidR="00254C24">
          <w:rPr>
            <w:webHidden/>
          </w:rPr>
          <w:fldChar w:fldCharType="end"/>
        </w:r>
      </w:hyperlink>
    </w:p>
    <w:p w14:paraId="6E0E0132" w14:textId="79951B1E" w:rsidR="00254C24" w:rsidRDefault="00000000">
      <w:pPr>
        <w:pStyle w:val="Kazalovsebine2"/>
        <w:tabs>
          <w:tab w:val="left" w:pos="1100"/>
        </w:tabs>
        <w:rPr>
          <w:rFonts w:asciiTheme="minorHAnsi" w:eastAsiaTheme="minorEastAsia" w:hAnsiTheme="minorHAnsi" w:cstheme="minorBidi"/>
          <w:szCs w:val="22"/>
        </w:rPr>
      </w:pPr>
      <w:hyperlink w:anchor="_Toc130977370" w:history="1">
        <w:r w:rsidR="00254C24" w:rsidRPr="0016237F">
          <w:rPr>
            <w:rStyle w:val="Hiperpovezava"/>
          </w:rPr>
          <w:t>2.14.</w:t>
        </w:r>
        <w:r w:rsidR="00254C24">
          <w:rPr>
            <w:rFonts w:asciiTheme="minorHAnsi" w:eastAsiaTheme="minorEastAsia" w:hAnsiTheme="minorHAnsi" w:cstheme="minorBidi"/>
            <w:szCs w:val="22"/>
          </w:rPr>
          <w:tab/>
        </w:r>
        <w:r w:rsidR="00254C24" w:rsidRPr="0016237F">
          <w:rPr>
            <w:rStyle w:val="Hiperpovezava"/>
          </w:rPr>
          <w:t>Zavarovanje odgovornosti za škodo</w:t>
        </w:r>
        <w:r w:rsidR="00254C24">
          <w:rPr>
            <w:webHidden/>
          </w:rPr>
          <w:tab/>
        </w:r>
        <w:r w:rsidR="00254C24">
          <w:rPr>
            <w:webHidden/>
          </w:rPr>
          <w:fldChar w:fldCharType="begin"/>
        </w:r>
        <w:r w:rsidR="00254C24">
          <w:rPr>
            <w:webHidden/>
          </w:rPr>
          <w:instrText xml:space="preserve"> PAGEREF _Toc130977370 \h </w:instrText>
        </w:r>
        <w:r w:rsidR="00254C24">
          <w:rPr>
            <w:webHidden/>
          </w:rPr>
        </w:r>
        <w:r w:rsidR="00254C24">
          <w:rPr>
            <w:webHidden/>
          </w:rPr>
          <w:fldChar w:fldCharType="separate"/>
        </w:r>
        <w:r w:rsidR="00D820B0">
          <w:rPr>
            <w:webHidden/>
          </w:rPr>
          <w:t>10</w:t>
        </w:r>
        <w:r w:rsidR="00254C24">
          <w:rPr>
            <w:webHidden/>
          </w:rPr>
          <w:fldChar w:fldCharType="end"/>
        </w:r>
      </w:hyperlink>
    </w:p>
    <w:p w14:paraId="2A50C198" w14:textId="3689ACC0" w:rsidR="00254C24" w:rsidRDefault="00000000">
      <w:pPr>
        <w:pStyle w:val="Kazalovsebine2"/>
        <w:tabs>
          <w:tab w:val="left" w:pos="1100"/>
        </w:tabs>
        <w:rPr>
          <w:rFonts w:asciiTheme="minorHAnsi" w:eastAsiaTheme="minorEastAsia" w:hAnsiTheme="minorHAnsi" w:cstheme="minorBidi"/>
          <w:szCs w:val="22"/>
        </w:rPr>
      </w:pPr>
      <w:hyperlink w:anchor="_Toc130977371" w:history="1">
        <w:r w:rsidR="00254C24" w:rsidRPr="0016237F">
          <w:rPr>
            <w:rStyle w:val="Hiperpovezava"/>
          </w:rPr>
          <w:t>2.15.</w:t>
        </w:r>
        <w:r w:rsidR="00254C24">
          <w:rPr>
            <w:rFonts w:asciiTheme="minorHAnsi" w:eastAsiaTheme="minorEastAsia" w:hAnsiTheme="minorHAnsi" w:cstheme="minorBidi"/>
            <w:szCs w:val="22"/>
          </w:rPr>
          <w:tab/>
        </w:r>
        <w:r w:rsidR="00254C24" w:rsidRPr="0016237F">
          <w:rPr>
            <w:rStyle w:val="Hiperpovezava"/>
          </w:rPr>
          <w:t>Rok plačila in način obračunavanja</w:t>
        </w:r>
        <w:r w:rsidR="00254C24">
          <w:rPr>
            <w:webHidden/>
          </w:rPr>
          <w:tab/>
        </w:r>
        <w:r w:rsidR="00254C24">
          <w:rPr>
            <w:webHidden/>
          </w:rPr>
          <w:fldChar w:fldCharType="begin"/>
        </w:r>
        <w:r w:rsidR="00254C24">
          <w:rPr>
            <w:webHidden/>
          </w:rPr>
          <w:instrText xml:space="preserve"> PAGEREF _Toc130977371 \h </w:instrText>
        </w:r>
        <w:r w:rsidR="00254C24">
          <w:rPr>
            <w:webHidden/>
          </w:rPr>
        </w:r>
        <w:r w:rsidR="00254C24">
          <w:rPr>
            <w:webHidden/>
          </w:rPr>
          <w:fldChar w:fldCharType="separate"/>
        </w:r>
        <w:r w:rsidR="00D820B0">
          <w:rPr>
            <w:webHidden/>
          </w:rPr>
          <w:t>10</w:t>
        </w:r>
        <w:r w:rsidR="00254C24">
          <w:rPr>
            <w:webHidden/>
          </w:rPr>
          <w:fldChar w:fldCharType="end"/>
        </w:r>
      </w:hyperlink>
    </w:p>
    <w:p w14:paraId="771FA361" w14:textId="6D610A85" w:rsidR="00254C24" w:rsidRDefault="00000000">
      <w:pPr>
        <w:pStyle w:val="Kazalovsebine2"/>
        <w:tabs>
          <w:tab w:val="left" w:pos="1100"/>
        </w:tabs>
        <w:rPr>
          <w:rFonts w:asciiTheme="minorHAnsi" w:eastAsiaTheme="minorEastAsia" w:hAnsiTheme="minorHAnsi" w:cstheme="minorBidi"/>
          <w:szCs w:val="22"/>
        </w:rPr>
      </w:pPr>
      <w:hyperlink w:anchor="_Toc130977372" w:history="1">
        <w:r w:rsidR="00254C24" w:rsidRPr="0016237F">
          <w:rPr>
            <w:rStyle w:val="Hiperpovezava"/>
          </w:rPr>
          <w:t>2.16.</w:t>
        </w:r>
        <w:r w:rsidR="00254C24">
          <w:rPr>
            <w:rFonts w:asciiTheme="minorHAnsi" w:eastAsiaTheme="minorEastAsia" w:hAnsiTheme="minorHAnsi" w:cstheme="minorBidi"/>
            <w:szCs w:val="22"/>
          </w:rPr>
          <w:tab/>
        </w:r>
        <w:r w:rsidR="00254C24" w:rsidRPr="0016237F">
          <w:rPr>
            <w:rStyle w:val="Hiperpovezava"/>
          </w:rPr>
          <w:t>Veljavnost ponudbe</w:t>
        </w:r>
        <w:r w:rsidR="00254C24">
          <w:rPr>
            <w:webHidden/>
          </w:rPr>
          <w:tab/>
        </w:r>
        <w:r w:rsidR="00254C24">
          <w:rPr>
            <w:webHidden/>
          </w:rPr>
          <w:fldChar w:fldCharType="begin"/>
        </w:r>
        <w:r w:rsidR="00254C24">
          <w:rPr>
            <w:webHidden/>
          </w:rPr>
          <w:instrText xml:space="preserve"> PAGEREF _Toc130977372 \h </w:instrText>
        </w:r>
        <w:r w:rsidR="00254C24">
          <w:rPr>
            <w:webHidden/>
          </w:rPr>
        </w:r>
        <w:r w:rsidR="00254C24">
          <w:rPr>
            <w:webHidden/>
          </w:rPr>
          <w:fldChar w:fldCharType="separate"/>
        </w:r>
        <w:r w:rsidR="00D820B0">
          <w:rPr>
            <w:webHidden/>
          </w:rPr>
          <w:t>11</w:t>
        </w:r>
        <w:r w:rsidR="00254C24">
          <w:rPr>
            <w:webHidden/>
          </w:rPr>
          <w:fldChar w:fldCharType="end"/>
        </w:r>
      </w:hyperlink>
    </w:p>
    <w:p w14:paraId="13CBC52A" w14:textId="553A6D45" w:rsidR="00254C24" w:rsidRDefault="00000000">
      <w:pPr>
        <w:pStyle w:val="Kazalovsebine2"/>
        <w:tabs>
          <w:tab w:val="left" w:pos="1100"/>
        </w:tabs>
        <w:rPr>
          <w:rFonts w:asciiTheme="minorHAnsi" w:eastAsiaTheme="minorEastAsia" w:hAnsiTheme="minorHAnsi" w:cstheme="minorBidi"/>
          <w:szCs w:val="22"/>
        </w:rPr>
      </w:pPr>
      <w:hyperlink w:anchor="_Toc130977373" w:history="1">
        <w:r w:rsidR="00254C24" w:rsidRPr="0016237F">
          <w:rPr>
            <w:rStyle w:val="Hiperpovezava"/>
          </w:rPr>
          <w:t>2.17.</w:t>
        </w:r>
        <w:r w:rsidR="00254C24">
          <w:rPr>
            <w:rFonts w:asciiTheme="minorHAnsi" w:eastAsiaTheme="minorEastAsia" w:hAnsiTheme="minorHAnsi" w:cstheme="minorBidi"/>
            <w:szCs w:val="22"/>
          </w:rPr>
          <w:tab/>
        </w:r>
        <w:r w:rsidR="00254C24" w:rsidRPr="0016237F">
          <w:rPr>
            <w:rStyle w:val="Hiperpovezava"/>
          </w:rPr>
          <w:t>Variantne ponudbe</w:t>
        </w:r>
        <w:r w:rsidR="00254C24">
          <w:rPr>
            <w:webHidden/>
          </w:rPr>
          <w:tab/>
        </w:r>
        <w:r w:rsidR="00254C24">
          <w:rPr>
            <w:webHidden/>
          </w:rPr>
          <w:fldChar w:fldCharType="begin"/>
        </w:r>
        <w:r w:rsidR="00254C24">
          <w:rPr>
            <w:webHidden/>
          </w:rPr>
          <w:instrText xml:space="preserve"> PAGEREF _Toc130977373 \h </w:instrText>
        </w:r>
        <w:r w:rsidR="00254C24">
          <w:rPr>
            <w:webHidden/>
          </w:rPr>
        </w:r>
        <w:r w:rsidR="00254C24">
          <w:rPr>
            <w:webHidden/>
          </w:rPr>
          <w:fldChar w:fldCharType="separate"/>
        </w:r>
        <w:r w:rsidR="00D820B0">
          <w:rPr>
            <w:webHidden/>
          </w:rPr>
          <w:t>11</w:t>
        </w:r>
        <w:r w:rsidR="00254C24">
          <w:rPr>
            <w:webHidden/>
          </w:rPr>
          <w:fldChar w:fldCharType="end"/>
        </w:r>
      </w:hyperlink>
    </w:p>
    <w:p w14:paraId="0B5798BA" w14:textId="484A8A75" w:rsidR="00254C24" w:rsidRDefault="00000000">
      <w:pPr>
        <w:pStyle w:val="Kazalovsebine2"/>
        <w:tabs>
          <w:tab w:val="left" w:pos="1100"/>
        </w:tabs>
        <w:rPr>
          <w:rFonts w:asciiTheme="minorHAnsi" w:eastAsiaTheme="minorEastAsia" w:hAnsiTheme="minorHAnsi" w:cstheme="minorBidi"/>
          <w:szCs w:val="22"/>
        </w:rPr>
      </w:pPr>
      <w:hyperlink w:anchor="_Toc130977374" w:history="1">
        <w:r w:rsidR="00254C24" w:rsidRPr="0016237F">
          <w:rPr>
            <w:rStyle w:val="Hiperpovezava"/>
          </w:rPr>
          <w:t>2.18.</w:t>
        </w:r>
        <w:r w:rsidR="00254C24">
          <w:rPr>
            <w:rFonts w:asciiTheme="minorHAnsi" w:eastAsiaTheme="minorEastAsia" w:hAnsiTheme="minorHAnsi" w:cstheme="minorBidi"/>
            <w:szCs w:val="22"/>
          </w:rPr>
          <w:tab/>
        </w:r>
        <w:r w:rsidR="00254C24" w:rsidRPr="0016237F">
          <w:rPr>
            <w:rStyle w:val="Hiperpovezava"/>
          </w:rPr>
          <w:t>Ponudbeni predračun</w:t>
        </w:r>
        <w:r w:rsidR="00254C24">
          <w:rPr>
            <w:webHidden/>
          </w:rPr>
          <w:tab/>
        </w:r>
        <w:r w:rsidR="00254C24">
          <w:rPr>
            <w:webHidden/>
          </w:rPr>
          <w:fldChar w:fldCharType="begin"/>
        </w:r>
        <w:r w:rsidR="00254C24">
          <w:rPr>
            <w:webHidden/>
          </w:rPr>
          <w:instrText xml:space="preserve"> PAGEREF _Toc130977374 \h </w:instrText>
        </w:r>
        <w:r w:rsidR="00254C24">
          <w:rPr>
            <w:webHidden/>
          </w:rPr>
        </w:r>
        <w:r w:rsidR="00254C24">
          <w:rPr>
            <w:webHidden/>
          </w:rPr>
          <w:fldChar w:fldCharType="separate"/>
        </w:r>
        <w:r w:rsidR="00D820B0">
          <w:rPr>
            <w:webHidden/>
          </w:rPr>
          <w:t>11</w:t>
        </w:r>
        <w:r w:rsidR="00254C24">
          <w:rPr>
            <w:webHidden/>
          </w:rPr>
          <w:fldChar w:fldCharType="end"/>
        </w:r>
      </w:hyperlink>
    </w:p>
    <w:p w14:paraId="3A8AE173" w14:textId="3665E92B" w:rsidR="00254C24" w:rsidRDefault="00000000">
      <w:pPr>
        <w:pStyle w:val="Kazalovsebine2"/>
        <w:tabs>
          <w:tab w:val="left" w:pos="1100"/>
        </w:tabs>
        <w:rPr>
          <w:rFonts w:asciiTheme="minorHAnsi" w:eastAsiaTheme="minorEastAsia" w:hAnsiTheme="minorHAnsi" w:cstheme="minorBidi"/>
          <w:szCs w:val="22"/>
        </w:rPr>
      </w:pPr>
      <w:hyperlink w:anchor="_Toc130977375" w:history="1">
        <w:r w:rsidR="00254C24" w:rsidRPr="0016237F">
          <w:rPr>
            <w:rStyle w:val="Hiperpovezava"/>
          </w:rPr>
          <w:t>2.19.</w:t>
        </w:r>
        <w:r w:rsidR="00254C24">
          <w:rPr>
            <w:rFonts w:asciiTheme="minorHAnsi" w:eastAsiaTheme="minorEastAsia" w:hAnsiTheme="minorHAnsi" w:cstheme="minorBidi"/>
            <w:szCs w:val="22"/>
          </w:rPr>
          <w:tab/>
        </w:r>
        <w:r w:rsidR="00254C24" w:rsidRPr="0016237F">
          <w:rPr>
            <w:rStyle w:val="Hiperpovezava"/>
          </w:rPr>
          <w:t>Izločitev ponudb, ustavitev postopka, zavrnitev vseh        ponudb, odstop od izvedbe javnega naročila</w:t>
        </w:r>
        <w:r w:rsidR="00254C24">
          <w:rPr>
            <w:webHidden/>
          </w:rPr>
          <w:tab/>
        </w:r>
        <w:r w:rsidR="00254C24">
          <w:rPr>
            <w:webHidden/>
          </w:rPr>
          <w:fldChar w:fldCharType="begin"/>
        </w:r>
        <w:r w:rsidR="00254C24">
          <w:rPr>
            <w:webHidden/>
          </w:rPr>
          <w:instrText xml:space="preserve"> PAGEREF _Toc130977375 \h </w:instrText>
        </w:r>
        <w:r w:rsidR="00254C24">
          <w:rPr>
            <w:webHidden/>
          </w:rPr>
        </w:r>
        <w:r w:rsidR="00254C24">
          <w:rPr>
            <w:webHidden/>
          </w:rPr>
          <w:fldChar w:fldCharType="separate"/>
        </w:r>
        <w:r w:rsidR="00D820B0">
          <w:rPr>
            <w:webHidden/>
          </w:rPr>
          <w:t>11</w:t>
        </w:r>
        <w:r w:rsidR="00254C24">
          <w:rPr>
            <w:webHidden/>
          </w:rPr>
          <w:fldChar w:fldCharType="end"/>
        </w:r>
      </w:hyperlink>
    </w:p>
    <w:p w14:paraId="7CF7D65C" w14:textId="19822293" w:rsidR="00254C24" w:rsidRDefault="00000000">
      <w:pPr>
        <w:pStyle w:val="Kazalovsebine2"/>
        <w:tabs>
          <w:tab w:val="left" w:pos="1100"/>
        </w:tabs>
        <w:rPr>
          <w:rFonts w:asciiTheme="minorHAnsi" w:eastAsiaTheme="minorEastAsia" w:hAnsiTheme="minorHAnsi" w:cstheme="minorBidi"/>
          <w:szCs w:val="22"/>
        </w:rPr>
      </w:pPr>
      <w:hyperlink w:anchor="_Toc130977376" w:history="1">
        <w:r w:rsidR="00254C24" w:rsidRPr="0016237F">
          <w:rPr>
            <w:rStyle w:val="Hiperpovezava"/>
          </w:rPr>
          <w:t>2.20.</w:t>
        </w:r>
        <w:r w:rsidR="00254C24">
          <w:rPr>
            <w:rFonts w:asciiTheme="minorHAnsi" w:eastAsiaTheme="minorEastAsia" w:hAnsiTheme="minorHAnsi" w:cstheme="minorBidi"/>
            <w:szCs w:val="22"/>
          </w:rPr>
          <w:tab/>
        </w:r>
        <w:r w:rsidR="00254C24" w:rsidRPr="0016237F">
          <w:rPr>
            <w:rStyle w:val="Hiperpovezava"/>
          </w:rPr>
          <w:t>Zaupnost podatkov</w:t>
        </w:r>
        <w:r w:rsidR="00254C24">
          <w:rPr>
            <w:webHidden/>
          </w:rPr>
          <w:tab/>
        </w:r>
        <w:r w:rsidR="00254C24">
          <w:rPr>
            <w:webHidden/>
          </w:rPr>
          <w:fldChar w:fldCharType="begin"/>
        </w:r>
        <w:r w:rsidR="00254C24">
          <w:rPr>
            <w:webHidden/>
          </w:rPr>
          <w:instrText xml:space="preserve"> PAGEREF _Toc130977376 \h </w:instrText>
        </w:r>
        <w:r w:rsidR="00254C24">
          <w:rPr>
            <w:webHidden/>
          </w:rPr>
        </w:r>
        <w:r w:rsidR="00254C24">
          <w:rPr>
            <w:webHidden/>
          </w:rPr>
          <w:fldChar w:fldCharType="separate"/>
        </w:r>
        <w:r w:rsidR="00D820B0">
          <w:rPr>
            <w:webHidden/>
          </w:rPr>
          <w:t>11</w:t>
        </w:r>
        <w:r w:rsidR="00254C24">
          <w:rPr>
            <w:webHidden/>
          </w:rPr>
          <w:fldChar w:fldCharType="end"/>
        </w:r>
      </w:hyperlink>
    </w:p>
    <w:p w14:paraId="4AE7829B" w14:textId="18EDB38C" w:rsidR="00254C24" w:rsidRDefault="00000000">
      <w:pPr>
        <w:pStyle w:val="Kazalovsebine2"/>
        <w:tabs>
          <w:tab w:val="left" w:pos="1100"/>
        </w:tabs>
        <w:rPr>
          <w:rFonts w:asciiTheme="minorHAnsi" w:eastAsiaTheme="minorEastAsia" w:hAnsiTheme="minorHAnsi" w:cstheme="minorBidi"/>
          <w:szCs w:val="22"/>
        </w:rPr>
      </w:pPr>
      <w:hyperlink w:anchor="_Toc130977377" w:history="1">
        <w:r w:rsidR="00254C24" w:rsidRPr="0016237F">
          <w:rPr>
            <w:rStyle w:val="Hiperpovezava"/>
          </w:rPr>
          <w:t>2.21.</w:t>
        </w:r>
        <w:r w:rsidR="00254C24">
          <w:rPr>
            <w:rFonts w:asciiTheme="minorHAnsi" w:eastAsiaTheme="minorEastAsia" w:hAnsiTheme="minorHAnsi" w:cstheme="minorBidi"/>
            <w:szCs w:val="22"/>
          </w:rPr>
          <w:tab/>
        </w:r>
        <w:r w:rsidR="00254C24" w:rsidRPr="0016237F">
          <w:rPr>
            <w:rStyle w:val="Hiperpovezava"/>
          </w:rPr>
          <w:t>Izključitev ponudnikov, ki so sodelovali pri pripravi dokumentacije</w:t>
        </w:r>
        <w:r w:rsidR="00254C24">
          <w:rPr>
            <w:webHidden/>
          </w:rPr>
          <w:tab/>
        </w:r>
        <w:r w:rsidR="00254C24">
          <w:rPr>
            <w:webHidden/>
          </w:rPr>
          <w:fldChar w:fldCharType="begin"/>
        </w:r>
        <w:r w:rsidR="00254C24">
          <w:rPr>
            <w:webHidden/>
          </w:rPr>
          <w:instrText xml:space="preserve"> PAGEREF _Toc130977377 \h </w:instrText>
        </w:r>
        <w:r w:rsidR="00254C24">
          <w:rPr>
            <w:webHidden/>
          </w:rPr>
        </w:r>
        <w:r w:rsidR="00254C24">
          <w:rPr>
            <w:webHidden/>
          </w:rPr>
          <w:fldChar w:fldCharType="separate"/>
        </w:r>
        <w:r w:rsidR="00D820B0">
          <w:rPr>
            <w:webHidden/>
          </w:rPr>
          <w:t>11</w:t>
        </w:r>
        <w:r w:rsidR="00254C24">
          <w:rPr>
            <w:webHidden/>
          </w:rPr>
          <w:fldChar w:fldCharType="end"/>
        </w:r>
      </w:hyperlink>
    </w:p>
    <w:p w14:paraId="2E8A3F77" w14:textId="15D8148D" w:rsidR="00254C24" w:rsidRDefault="00000000">
      <w:pPr>
        <w:pStyle w:val="Kazalovsebine2"/>
        <w:tabs>
          <w:tab w:val="left" w:pos="1100"/>
        </w:tabs>
        <w:rPr>
          <w:rFonts w:asciiTheme="minorHAnsi" w:eastAsiaTheme="minorEastAsia" w:hAnsiTheme="minorHAnsi" w:cstheme="minorBidi"/>
          <w:szCs w:val="22"/>
        </w:rPr>
      </w:pPr>
      <w:hyperlink w:anchor="_Toc130977378" w:history="1">
        <w:r w:rsidR="00254C24" w:rsidRPr="0016237F">
          <w:rPr>
            <w:rStyle w:val="Hiperpovezava"/>
          </w:rPr>
          <w:t>2.22.</w:t>
        </w:r>
        <w:r w:rsidR="00254C24">
          <w:rPr>
            <w:rFonts w:asciiTheme="minorHAnsi" w:eastAsiaTheme="minorEastAsia" w:hAnsiTheme="minorHAnsi" w:cstheme="minorBidi"/>
            <w:szCs w:val="22"/>
          </w:rPr>
          <w:tab/>
        </w:r>
        <w:r w:rsidR="00254C24" w:rsidRPr="0016237F">
          <w:rPr>
            <w:rStyle w:val="Hiperpovezava"/>
          </w:rPr>
          <w:t>Dopustne dopolnitve ponudb</w:t>
        </w:r>
        <w:r w:rsidR="00254C24">
          <w:rPr>
            <w:webHidden/>
          </w:rPr>
          <w:tab/>
        </w:r>
        <w:r w:rsidR="00254C24">
          <w:rPr>
            <w:webHidden/>
          </w:rPr>
          <w:fldChar w:fldCharType="begin"/>
        </w:r>
        <w:r w:rsidR="00254C24">
          <w:rPr>
            <w:webHidden/>
          </w:rPr>
          <w:instrText xml:space="preserve"> PAGEREF _Toc130977378 \h </w:instrText>
        </w:r>
        <w:r w:rsidR="00254C24">
          <w:rPr>
            <w:webHidden/>
          </w:rPr>
        </w:r>
        <w:r w:rsidR="00254C24">
          <w:rPr>
            <w:webHidden/>
          </w:rPr>
          <w:fldChar w:fldCharType="separate"/>
        </w:r>
        <w:r w:rsidR="00D820B0">
          <w:rPr>
            <w:webHidden/>
          </w:rPr>
          <w:t>12</w:t>
        </w:r>
        <w:r w:rsidR="00254C24">
          <w:rPr>
            <w:webHidden/>
          </w:rPr>
          <w:fldChar w:fldCharType="end"/>
        </w:r>
      </w:hyperlink>
    </w:p>
    <w:p w14:paraId="08B172D4" w14:textId="16E7CA99" w:rsidR="00254C24" w:rsidRDefault="00000000">
      <w:pPr>
        <w:pStyle w:val="Kazalovsebine2"/>
        <w:tabs>
          <w:tab w:val="left" w:pos="1100"/>
        </w:tabs>
        <w:rPr>
          <w:rFonts w:asciiTheme="minorHAnsi" w:eastAsiaTheme="minorEastAsia" w:hAnsiTheme="minorHAnsi" w:cstheme="minorBidi"/>
          <w:szCs w:val="22"/>
        </w:rPr>
      </w:pPr>
      <w:hyperlink w:anchor="_Toc130977379" w:history="1">
        <w:r w:rsidR="00254C24" w:rsidRPr="0016237F">
          <w:rPr>
            <w:rStyle w:val="Hiperpovezava"/>
          </w:rPr>
          <w:t>2.23.</w:t>
        </w:r>
        <w:r w:rsidR="00254C24">
          <w:rPr>
            <w:rFonts w:asciiTheme="minorHAnsi" w:eastAsiaTheme="minorEastAsia" w:hAnsiTheme="minorHAnsi" w:cstheme="minorBidi"/>
            <w:szCs w:val="22"/>
          </w:rPr>
          <w:tab/>
        </w:r>
        <w:r w:rsidR="00254C24" w:rsidRPr="0016237F">
          <w:rPr>
            <w:rStyle w:val="Hiperpovezava"/>
          </w:rPr>
          <w:t>Odločitev o oddaji naročila</w:t>
        </w:r>
        <w:r w:rsidR="00254C24">
          <w:rPr>
            <w:webHidden/>
          </w:rPr>
          <w:tab/>
        </w:r>
        <w:r w:rsidR="00254C24">
          <w:rPr>
            <w:webHidden/>
          </w:rPr>
          <w:fldChar w:fldCharType="begin"/>
        </w:r>
        <w:r w:rsidR="00254C24">
          <w:rPr>
            <w:webHidden/>
          </w:rPr>
          <w:instrText xml:space="preserve"> PAGEREF _Toc130977379 \h </w:instrText>
        </w:r>
        <w:r w:rsidR="00254C24">
          <w:rPr>
            <w:webHidden/>
          </w:rPr>
        </w:r>
        <w:r w:rsidR="00254C24">
          <w:rPr>
            <w:webHidden/>
          </w:rPr>
          <w:fldChar w:fldCharType="separate"/>
        </w:r>
        <w:r w:rsidR="00D820B0">
          <w:rPr>
            <w:webHidden/>
          </w:rPr>
          <w:t>12</w:t>
        </w:r>
        <w:r w:rsidR="00254C24">
          <w:rPr>
            <w:webHidden/>
          </w:rPr>
          <w:fldChar w:fldCharType="end"/>
        </w:r>
      </w:hyperlink>
    </w:p>
    <w:p w14:paraId="1A8EE424" w14:textId="12BB6B7D" w:rsidR="00254C24" w:rsidRDefault="00000000">
      <w:pPr>
        <w:pStyle w:val="Kazalovsebine2"/>
        <w:tabs>
          <w:tab w:val="left" w:pos="1100"/>
        </w:tabs>
        <w:rPr>
          <w:rFonts w:asciiTheme="minorHAnsi" w:eastAsiaTheme="minorEastAsia" w:hAnsiTheme="minorHAnsi" w:cstheme="minorBidi"/>
          <w:szCs w:val="22"/>
        </w:rPr>
      </w:pPr>
      <w:hyperlink w:anchor="_Toc130977380" w:history="1">
        <w:r w:rsidR="00254C24" w:rsidRPr="0016237F">
          <w:rPr>
            <w:rStyle w:val="Hiperpovezava"/>
          </w:rPr>
          <w:t>2.24.</w:t>
        </w:r>
        <w:r w:rsidR="00254C24">
          <w:rPr>
            <w:rFonts w:asciiTheme="minorHAnsi" w:eastAsiaTheme="minorEastAsia" w:hAnsiTheme="minorHAnsi" w:cstheme="minorBidi"/>
            <w:szCs w:val="22"/>
          </w:rPr>
          <w:tab/>
        </w:r>
        <w:r w:rsidR="00254C24" w:rsidRPr="0016237F">
          <w:rPr>
            <w:rStyle w:val="Hiperpovezava"/>
          </w:rPr>
          <w:t>Preveritev ponudbe</w:t>
        </w:r>
        <w:r w:rsidR="00254C24">
          <w:rPr>
            <w:webHidden/>
          </w:rPr>
          <w:tab/>
        </w:r>
        <w:r w:rsidR="00254C24">
          <w:rPr>
            <w:webHidden/>
          </w:rPr>
          <w:fldChar w:fldCharType="begin"/>
        </w:r>
        <w:r w:rsidR="00254C24">
          <w:rPr>
            <w:webHidden/>
          </w:rPr>
          <w:instrText xml:space="preserve"> PAGEREF _Toc130977380 \h </w:instrText>
        </w:r>
        <w:r w:rsidR="00254C24">
          <w:rPr>
            <w:webHidden/>
          </w:rPr>
        </w:r>
        <w:r w:rsidR="00254C24">
          <w:rPr>
            <w:webHidden/>
          </w:rPr>
          <w:fldChar w:fldCharType="separate"/>
        </w:r>
        <w:r w:rsidR="00D820B0">
          <w:rPr>
            <w:webHidden/>
          </w:rPr>
          <w:t>12</w:t>
        </w:r>
        <w:r w:rsidR="00254C24">
          <w:rPr>
            <w:webHidden/>
          </w:rPr>
          <w:fldChar w:fldCharType="end"/>
        </w:r>
      </w:hyperlink>
    </w:p>
    <w:p w14:paraId="76D30A99" w14:textId="06D1DDA0" w:rsidR="00254C24" w:rsidRDefault="00000000">
      <w:pPr>
        <w:pStyle w:val="Kazalovsebine2"/>
        <w:tabs>
          <w:tab w:val="left" w:pos="1100"/>
        </w:tabs>
        <w:rPr>
          <w:rFonts w:asciiTheme="minorHAnsi" w:eastAsiaTheme="minorEastAsia" w:hAnsiTheme="minorHAnsi" w:cstheme="minorBidi"/>
          <w:szCs w:val="22"/>
        </w:rPr>
      </w:pPr>
      <w:hyperlink w:anchor="_Toc130977381" w:history="1">
        <w:r w:rsidR="00254C24" w:rsidRPr="0016237F">
          <w:rPr>
            <w:rStyle w:val="Hiperpovezava"/>
          </w:rPr>
          <w:t>2.25.</w:t>
        </w:r>
        <w:r w:rsidR="00254C24">
          <w:rPr>
            <w:rFonts w:asciiTheme="minorHAnsi" w:eastAsiaTheme="minorEastAsia" w:hAnsiTheme="minorHAnsi" w:cstheme="minorBidi"/>
            <w:szCs w:val="22"/>
          </w:rPr>
          <w:tab/>
        </w:r>
        <w:r w:rsidR="00254C24" w:rsidRPr="0016237F">
          <w:rPr>
            <w:rStyle w:val="Hiperpovezava"/>
          </w:rPr>
          <w:t>Popravni mehanizem</w:t>
        </w:r>
        <w:r w:rsidR="00254C24">
          <w:rPr>
            <w:webHidden/>
          </w:rPr>
          <w:tab/>
        </w:r>
        <w:r w:rsidR="00254C24">
          <w:rPr>
            <w:webHidden/>
          </w:rPr>
          <w:fldChar w:fldCharType="begin"/>
        </w:r>
        <w:r w:rsidR="00254C24">
          <w:rPr>
            <w:webHidden/>
          </w:rPr>
          <w:instrText xml:space="preserve"> PAGEREF _Toc130977381 \h </w:instrText>
        </w:r>
        <w:r w:rsidR="00254C24">
          <w:rPr>
            <w:webHidden/>
          </w:rPr>
        </w:r>
        <w:r w:rsidR="00254C24">
          <w:rPr>
            <w:webHidden/>
          </w:rPr>
          <w:fldChar w:fldCharType="separate"/>
        </w:r>
        <w:r w:rsidR="00D820B0">
          <w:rPr>
            <w:webHidden/>
          </w:rPr>
          <w:t>12</w:t>
        </w:r>
        <w:r w:rsidR="00254C24">
          <w:rPr>
            <w:webHidden/>
          </w:rPr>
          <w:fldChar w:fldCharType="end"/>
        </w:r>
      </w:hyperlink>
    </w:p>
    <w:p w14:paraId="194A8167" w14:textId="17310254" w:rsidR="00254C24" w:rsidRDefault="00000000">
      <w:pPr>
        <w:pStyle w:val="Kazalovsebine2"/>
        <w:tabs>
          <w:tab w:val="left" w:pos="1100"/>
        </w:tabs>
        <w:rPr>
          <w:rFonts w:asciiTheme="minorHAnsi" w:eastAsiaTheme="minorEastAsia" w:hAnsiTheme="minorHAnsi" w:cstheme="minorBidi"/>
          <w:szCs w:val="22"/>
        </w:rPr>
      </w:pPr>
      <w:hyperlink w:anchor="_Toc130977382" w:history="1">
        <w:r w:rsidR="00254C24" w:rsidRPr="0016237F">
          <w:rPr>
            <w:rStyle w:val="Hiperpovezava"/>
          </w:rPr>
          <w:t>2.26.</w:t>
        </w:r>
        <w:r w:rsidR="00254C24">
          <w:rPr>
            <w:rFonts w:asciiTheme="minorHAnsi" w:eastAsiaTheme="minorEastAsia" w:hAnsiTheme="minorHAnsi" w:cstheme="minorBidi"/>
            <w:szCs w:val="22"/>
          </w:rPr>
          <w:tab/>
        </w:r>
        <w:r w:rsidR="00254C24" w:rsidRPr="0016237F">
          <w:rPr>
            <w:rStyle w:val="Hiperpovezava"/>
          </w:rPr>
          <w:t>Dokazovanje pogojev za sodelovanje</w:t>
        </w:r>
        <w:r w:rsidR="00254C24">
          <w:rPr>
            <w:webHidden/>
          </w:rPr>
          <w:tab/>
        </w:r>
        <w:r w:rsidR="00254C24">
          <w:rPr>
            <w:webHidden/>
          </w:rPr>
          <w:fldChar w:fldCharType="begin"/>
        </w:r>
        <w:r w:rsidR="00254C24">
          <w:rPr>
            <w:webHidden/>
          </w:rPr>
          <w:instrText xml:space="preserve"> PAGEREF _Toc130977382 \h </w:instrText>
        </w:r>
        <w:r w:rsidR="00254C24">
          <w:rPr>
            <w:webHidden/>
          </w:rPr>
        </w:r>
        <w:r w:rsidR="00254C24">
          <w:rPr>
            <w:webHidden/>
          </w:rPr>
          <w:fldChar w:fldCharType="separate"/>
        </w:r>
        <w:r w:rsidR="00D820B0">
          <w:rPr>
            <w:webHidden/>
          </w:rPr>
          <w:t>13</w:t>
        </w:r>
        <w:r w:rsidR="00254C24">
          <w:rPr>
            <w:webHidden/>
          </w:rPr>
          <w:fldChar w:fldCharType="end"/>
        </w:r>
      </w:hyperlink>
    </w:p>
    <w:p w14:paraId="5A52FC98" w14:textId="15AE7EA3" w:rsidR="00254C24" w:rsidRDefault="00000000">
      <w:pPr>
        <w:pStyle w:val="Kazalovsebine2"/>
        <w:tabs>
          <w:tab w:val="left" w:pos="1100"/>
        </w:tabs>
        <w:rPr>
          <w:rFonts w:asciiTheme="minorHAnsi" w:eastAsiaTheme="minorEastAsia" w:hAnsiTheme="minorHAnsi" w:cstheme="minorBidi"/>
          <w:szCs w:val="22"/>
        </w:rPr>
      </w:pPr>
      <w:hyperlink w:anchor="_Toc130977383" w:history="1">
        <w:r w:rsidR="00254C24" w:rsidRPr="0016237F">
          <w:rPr>
            <w:rStyle w:val="Hiperpovezava"/>
          </w:rPr>
          <w:t>2.27.</w:t>
        </w:r>
        <w:r w:rsidR="00254C24">
          <w:rPr>
            <w:rFonts w:asciiTheme="minorHAnsi" w:eastAsiaTheme="minorEastAsia" w:hAnsiTheme="minorHAnsi" w:cstheme="minorBidi"/>
            <w:szCs w:val="22"/>
          </w:rPr>
          <w:tab/>
        </w:r>
        <w:r w:rsidR="00254C24" w:rsidRPr="0016237F">
          <w:rPr>
            <w:rStyle w:val="Hiperpovezava"/>
          </w:rPr>
          <w:t>Sklenitev pogodbe</w:t>
        </w:r>
        <w:r w:rsidR="00254C24">
          <w:rPr>
            <w:webHidden/>
          </w:rPr>
          <w:tab/>
        </w:r>
        <w:r w:rsidR="00254C24">
          <w:rPr>
            <w:webHidden/>
          </w:rPr>
          <w:fldChar w:fldCharType="begin"/>
        </w:r>
        <w:r w:rsidR="00254C24">
          <w:rPr>
            <w:webHidden/>
          </w:rPr>
          <w:instrText xml:space="preserve"> PAGEREF _Toc130977383 \h </w:instrText>
        </w:r>
        <w:r w:rsidR="00254C24">
          <w:rPr>
            <w:webHidden/>
          </w:rPr>
        </w:r>
        <w:r w:rsidR="00254C24">
          <w:rPr>
            <w:webHidden/>
          </w:rPr>
          <w:fldChar w:fldCharType="separate"/>
        </w:r>
        <w:r w:rsidR="00D820B0">
          <w:rPr>
            <w:webHidden/>
          </w:rPr>
          <w:t>14</w:t>
        </w:r>
        <w:r w:rsidR="00254C24">
          <w:rPr>
            <w:webHidden/>
          </w:rPr>
          <w:fldChar w:fldCharType="end"/>
        </w:r>
      </w:hyperlink>
    </w:p>
    <w:p w14:paraId="3CB14B8E" w14:textId="5986F6A3" w:rsidR="00254C24" w:rsidRDefault="00000000">
      <w:pPr>
        <w:pStyle w:val="Kazalovsebine2"/>
        <w:tabs>
          <w:tab w:val="left" w:pos="1100"/>
        </w:tabs>
        <w:rPr>
          <w:rFonts w:asciiTheme="minorHAnsi" w:eastAsiaTheme="minorEastAsia" w:hAnsiTheme="minorHAnsi" w:cstheme="minorBidi"/>
          <w:szCs w:val="22"/>
        </w:rPr>
      </w:pPr>
      <w:hyperlink w:anchor="_Toc130977384" w:history="1">
        <w:r w:rsidR="00254C24" w:rsidRPr="0016237F">
          <w:rPr>
            <w:rStyle w:val="Hiperpovezava"/>
          </w:rPr>
          <w:t>2.28.</w:t>
        </w:r>
        <w:r w:rsidR="00254C24">
          <w:rPr>
            <w:rFonts w:asciiTheme="minorHAnsi" w:eastAsiaTheme="minorEastAsia" w:hAnsiTheme="minorHAnsi" w:cstheme="minorBidi"/>
            <w:szCs w:val="22"/>
          </w:rPr>
          <w:tab/>
        </w:r>
        <w:r w:rsidR="00254C24" w:rsidRPr="0016237F">
          <w:rPr>
            <w:rStyle w:val="Hiperpovezava"/>
          </w:rPr>
          <w:t>Zahtevek za revizijo</w:t>
        </w:r>
        <w:r w:rsidR="00254C24">
          <w:rPr>
            <w:webHidden/>
          </w:rPr>
          <w:tab/>
        </w:r>
        <w:r w:rsidR="00254C24">
          <w:rPr>
            <w:webHidden/>
          </w:rPr>
          <w:fldChar w:fldCharType="begin"/>
        </w:r>
        <w:r w:rsidR="00254C24">
          <w:rPr>
            <w:webHidden/>
          </w:rPr>
          <w:instrText xml:space="preserve"> PAGEREF _Toc130977384 \h </w:instrText>
        </w:r>
        <w:r w:rsidR="00254C24">
          <w:rPr>
            <w:webHidden/>
          </w:rPr>
        </w:r>
        <w:r w:rsidR="00254C24">
          <w:rPr>
            <w:webHidden/>
          </w:rPr>
          <w:fldChar w:fldCharType="separate"/>
        </w:r>
        <w:r w:rsidR="00D820B0">
          <w:rPr>
            <w:webHidden/>
          </w:rPr>
          <w:t>14</w:t>
        </w:r>
        <w:r w:rsidR="00254C24">
          <w:rPr>
            <w:webHidden/>
          </w:rPr>
          <w:fldChar w:fldCharType="end"/>
        </w:r>
      </w:hyperlink>
    </w:p>
    <w:p w14:paraId="78AC557B" w14:textId="7C95AF44" w:rsidR="00254C24" w:rsidRDefault="00000000">
      <w:pPr>
        <w:pStyle w:val="Kazalovsebine2"/>
        <w:tabs>
          <w:tab w:val="left" w:pos="1100"/>
        </w:tabs>
        <w:rPr>
          <w:rFonts w:asciiTheme="minorHAnsi" w:eastAsiaTheme="minorEastAsia" w:hAnsiTheme="minorHAnsi" w:cstheme="minorBidi"/>
          <w:szCs w:val="22"/>
        </w:rPr>
      </w:pPr>
      <w:hyperlink w:anchor="_Toc130977385" w:history="1">
        <w:r w:rsidR="00254C24" w:rsidRPr="0016237F">
          <w:rPr>
            <w:rStyle w:val="Hiperpovezava"/>
          </w:rPr>
          <w:t>2.29.</w:t>
        </w:r>
        <w:r w:rsidR="00254C24">
          <w:rPr>
            <w:rFonts w:asciiTheme="minorHAnsi" w:eastAsiaTheme="minorEastAsia" w:hAnsiTheme="minorHAnsi" w:cstheme="minorBidi"/>
            <w:szCs w:val="22"/>
          </w:rPr>
          <w:tab/>
        </w:r>
        <w:r w:rsidR="00254C24" w:rsidRPr="0016237F">
          <w:rPr>
            <w:rStyle w:val="Hiperpovezava"/>
          </w:rPr>
          <w:t>Kadrovske zmogljivosti</w:t>
        </w:r>
        <w:r w:rsidR="00254C24">
          <w:rPr>
            <w:webHidden/>
          </w:rPr>
          <w:tab/>
        </w:r>
        <w:r w:rsidR="00254C24">
          <w:rPr>
            <w:webHidden/>
          </w:rPr>
          <w:fldChar w:fldCharType="begin"/>
        </w:r>
        <w:r w:rsidR="00254C24">
          <w:rPr>
            <w:webHidden/>
          </w:rPr>
          <w:instrText xml:space="preserve"> PAGEREF _Toc130977385 \h </w:instrText>
        </w:r>
        <w:r w:rsidR="00254C24">
          <w:rPr>
            <w:webHidden/>
          </w:rPr>
        </w:r>
        <w:r w:rsidR="00254C24">
          <w:rPr>
            <w:webHidden/>
          </w:rPr>
          <w:fldChar w:fldCharType="separate"/>
        </w:r>
        <w:r w:rsidR="00D820B0">
          <w:rPr>
            <w:webHidden/>
          </w:rPr>
          <w:t>15</w:t>
        </w:r>
        <w:r w:rsidR="00254C24">
          <w:rPr>
            <w:webHidden/>
          </w:rPr>
          <w:fldChar w:fldCharType="end"/>
        </w:r>
      </w:hyperlink>
    </w:p>
    <w:p w14:paraId="2396CCA1" w14:textId="48A92AB3" w:rsidR="00254C24" w:rsidRDefault="00000000">
      <w:pPr>
        <w:pStyle w:val="Kazalovsebine2"/>
        <w:tabs>
          <w:tab w:val="left" w:pos="1100"/>
        </w:tabs>
        <w:rPr>
          <w:rFonts w:asciiTheme="minorHAnsi" w:eastAsiaTheme="minorEastAsia" w:hAnsiTheme="minorHAnsi" w:cstheme="minorBidi"/>
          <w:szCs w:val="22"/>
        </w:rPr>
      </w:pPr>
      <w:hyperlink w:anchor="_Toc130977397" w:history="1">
        <w:r w:rsidR="00254C24" w:rsidRPr="0016237F">
          <w:rPr>
            <w:rStyle w:val="Hiperpovezava"/>
          </w:rPr>
          <w:t>2.30.</w:t>
        </w:r>
        <w:r w:rsidR="00254C24">
          <w:rPr>
            <w:rFonts w:asciiTheme="minorHAnsi" w:eastAsiaTheme="minorEastAsia" w:hAnsiTheme="minorHAnsi" w:cstheme="minorBidi"/>
            <w:szCs w:val="22"/>
          </w:rPr>
          <w:tab/>
        </w:r>
        <w:r w:rsidR="00254C24" w:rsidRPr="0016237F">
          <w:rPr>
            <w:rStyle w:val="Hiperpovezava"/>
          </w:rPr>
          <w:t>Tehnična oprema</w:t>
        </w:r>
        <w:r w:rsidR="00254C24">
          <w:rPr>
            <w:webHidden/>
          </w:rPr>
          <w:tab/>
        </w:r>
        <w:r w:rsidR="00254C24">
          <w:rPr>
            <w:webHidden/>
          </w:rPr>
          <w:fldChar w:fldCharType="begin"/>
        </w:r>
        <w:r w:rsidR="00254C24">
          <w:rPr>
            <w:webHidden/>
          </w:rPr>
          <w:instrText xml:space="preserve"> PAGEREF _Toc130977397 \h </w:instrText>
        </w:r>
        <w:r w:rsidR="00254C24">
          <w:rPr>
            <w:webHidden/>
          </w:rPr>
        </w:r>
        <w:r w:rsidR="00254C24">
          <w:rPr>
            <w:webHidden/>
          </w:rPr>
          <w:fldChar w:fldCharType="separate"/>
        </w:r>
        <w:r w:rsidR="00D820B0">
          <w:rPr>
            <w:webHidden/>
          </w:rPr>
          <w:t>15</w:t>
        </w:r>
        <w:r w:rsidR="00254C24">
          <w:rPr>
            <w:webHidden/>
          </w:rPr>
          <w:fldChar w:fldCharType="end"/>
        </w:r>
      </w:hyperlink>
    </w:p>
    <w:p w14:paraId="68F7E7A0" w14:textId="244F5CAD" w:rsidR="00254C24" w:rsidRDefault="00000000">
      <w:pPr>
        <w:pStyle w:val="Kazalovsebine2"/>
        <w:tabs>
          <w:tab w:val="left" w:pos="1100"/>
        </w:tabs>
        <w:rPr>
          <w:rFonts w:asciiTheme="minorHAnsi" w:eastAsiaTheme="minorEastAsia" w:hAnsiTheme="minorHAnsi" w:cstheme="minorBidi"/>
          <w:szCs w:val="22"/>
        </w:rPr>
      </w:pPr>
      <w:hyperlink w:anchor="_Toc130977399" w:history="1">
        <w:r w:rsidR="00254C24" w:rsidRPr="0016237F">
          <w:rPr>
            <w:rStyle w:val="Hiperpovezava"/>
            <w:rFonts w:eastAsia="Calibri"/>
            <w:lang w:eastAsia="en-US"/>
          </w:rPr>
          <w:t>2.31.</w:t>
        </w:r>
        <w:r w:rsidR="00254C24">
          <w:rPr>
            <w:rFonts w:asciiTheme="minorHAnsi" w:eastAsiaTheme="minorEastAsia" w:hAnsiTheme="minorHAnsi" w:cstheme="minorBidi"/>
            <w:szCs w:val="22"/>
          </w:rPr>
          <w:tab/>
        </w:r>
        <w:r w:rsidR="00254C24" w:rsidRPr="0016237F">
          <w:rPr>
            <w:rStyle w:val="Hiperpovezava"/>
            <w:rFonts w:eastAsia="Calibri"/>
            <w:lang w:eastAsia="en-US"/>
          </w:rPr>
          <w:t>Oprema cestne vzdrževalne enote oz. baze:</w:t>
        </w:r>
        <w:r w:rsidR="00254C24">
          <w:rPr>
            <w:webHidden/>
          </w:rPr>
          <w:tab/>
        </w:r>
        <w:r w:rsidR="00254C24">
          <w:rPr>
            <w:webHidden/>
          </w:rPr>
          <w:fldChar w:fldCharType="begin"/>
        </w:r>
        <w:r w:rsidR="00254C24">
          <w:rPr>
            <w:webHidden/>
          </w:rPr>
          <w:instrText xml:space="preserve"> PAGEREF _Toc130977399 \h </w:instrText>
        </w:r>
        <w:r w:rsidR="00254C24">
          <w:rPr>
            <w:webHidden/>
          </w:rPr>
        </w:r>
        <w:r w:rsidR="00254C24">
          <w:rPr>
            <w:webHidden/>
          </w:rPr>
          <w:fldChar w:fldCharType="separate"/>
        </w:r>
        <w:r w:rsidR="00D820B0">
          <w:rPr>
            <w:webHidden/>
          </w:rPr>
          <w:t>16</w:t>
        </w:r>
        <w:r w:rsidR="00254C24">
          <w:rPr>
            <w:webHidden/>
          </w:rPr>
          <w:fldChar w:fldCharType="end"/>
        </w:r>
      </w:hyperlink>
    </w:p>
    <w:p w14:paraId="097DCC28" w14:textId="710E3E78" w:rsidR="00254C24" w:rsidRDefault="00000000">
      <w:pPr>
        <w:pStyle w:val="Kazalovsebine2"/>
        <w:tabs>
          <w:tab w:val="left" w:pos="1100"/>
        </w:tabs>
        <w:rPr>
          <w:rFonts w:asciiTheme="minorHAnsi" w:eastAsiaTheme="minorEastAsia" w:hAnsiTheme="minorHAnsi" w:cstheme="minorBidi"/>
          <w:szCs w:val="22"/>
        </w:rPr>
      </w:pPr>
      <w:hyperlink w:anchor="_Toc130977400" w:history="1">
        <w:r w:rsidR="00254C24" w:rsidRPr="0016237F">
          <w:rPr>
            <w:rStyle w:val="Hiperpovezava"/>
          </w:rPr>
          <w:t>2.32.</w:t>
        </w:r>
        <w:r w:rsidR="00254C24">
          <w:rPr>
            <w:rFonts w:asciiTheme="minorHAnsi" w:eastAsiaTheme="minorEastAsia" w:hAnsiTheme="minorHAnsi" w:cstheme="minorBidi"/>
            <w:szCs w:val="22"/>
          </w:rPr>
          <w:tab/>
        </w:r>
        <w:r w:rsidR="00254C24" w:rsidRPr="0016237F">
          <w:rPr>
            <w:rStyle w:val="Hiperpovezava"/>
          </w:rPr>
          <w:t>Intervencijska služba</w:t>
        </w:r>
        <w:r w:rsidR="00254C24">
          <w:rPr>
            <w:webHidden/>
          </w:rPr>
          <w:tab/>
        </w:r>
        <w:r w:rsidR="00254C24">
          <w:rPr>
            <w:webHidden/>
          </w:rPr>
          <w:fldChar w:fldCharType="begin"/>
        </w:r>
        <w:r w:rsidR="00254C24">
          <w:rPr>
            <w:webHidden/>
          </w:rPr>
          <w:instrText xml:space="preserve"> PAGEREF _Toc130977400 \h </w:instrText>
        </w:r>
        <w:r w:rsidR="00254C24">
          <w:rPr>
            <w:webHidden/>
          </w:rPr>
        </w:r>
        <w:r w:rsidR="00254C24">
          <w:rPr>
            <w:webHidden/>
          </w:rPr>
          <w:fldChar w:fldCharType="separate"/>
        </w:r>
        <w:r w:rsidR="00D820B0">
          <w:rPr>
            <w:webHidden/>
          </w:rPr>
          <w:t>16</w:t>
        </w:r>
        <w:r w:rsidR="00254C24">
          <w:rPr>
            <w:webHidden/>
          </w:rPr>
          <w:fldChar w:fldCharType="end"/>
        </w:r>
      </w:hyperlink>
    </w:p>
    <w:p w14:paraId="3D3DA491" w14:textId="15E8C036" w:rsidR="00254C24" w:rsidRDefault="00000000">
      <w:pPr>
        <w:pStyle w:val="Kazalovsebine2"/>
        <w:tabs>
          <w:tab w:val="left" w:pos="1100"/>
        </w:tabs>
        <w:rPr>
          <w:rFonts w:asciiTheme="minorHAnsi" w:eastAsiaTheme="minorEastAsia" w:hAnsiTheme="minorHAnsi" w:cstheme="minorBidi"/>
          <w:szCs w:val="22"/>
        </w:rPr>
      </w:pPr>
      <w:hyperlink w:anchor="_Toc130977402" w:history="1">
        <w:r w:rsidR="00254C24" w:rsidRPr="0016237F">
          <w:rPr>
            <w:rStyle w:val="Hiperpovezava"/>
          </w:rPr>
          <w:t>2.33.</w:t>
        </w:r>
        <w:r w:rsidR="00254C24">
          <w:rPr>
            <w:rFonts w:asciiTheme="minorHAnsi" w:eastAsiaTheme="minorEastAsia" w:hAnsiTheme="minorHAnsi" w:cstheme="minorBidi"/>
            <w:szCs w:val="22"/>
          </w:rPr>
          <w:tab/>
        </w:r>
        <w:r w:rsidR="00254C24" w:rsidRPr="0016237F">
          <w:rPr>
            <w:rStyle w:val="Hiperpovezava"/>
          </w:rPr>
          <w:t>Merila za izbiro ponudnika</w:t>
        </w:r>
        <w:r w:rsidR="00254C24">
          <w:rPr>
            <w:webHidden/>
          </w:rPr>
          <w:tab/>
        </w:r>
        <w:r w:rsidR="00254C24">
          <w:rPr>
            <w:webHidden/>
          </w:rPr>
          <w:fldChar w:fldCharType="begin"/>
        </w:r>
        <w:r w:rsidR="00254C24">
          <w:rPr>
            <w:webHidden/>
          </w:rPr>
          <w:instrText xml:space="preserve"> PAGEREF _Toc130977402 \h </w:instrText>
        </w:r>
        <w:r w:rsidR="00254C24">
          <w:rPr>
            <w:webHidden/>
          </w:rPr>
        </w:r>
        <w:r w:rsidR="00254C24">
          <w:rPr>
            <w:webHidden/>
          </w:rPr>
          <w:fldChar w:fldCharType="separate"/>
        </w:r>
        <w:r w:rsidR="00D820B0">
          <w:rPr>
            <w:webHidden/>
          </w:rPr>
          <w:t>16</w:t>
        </w:r>
        <w:r w:rsidR="00254C24">
          <w:rPr>
            <w:webHidden/>
          </w:rPr>
          <w:fldChar w:fldCharType="end"/>
        </w:r>
      </w:hyperlink>
    </w:p>
    <w:p w14:paraId="00DF121E" w14:textId="51C60350" w:rsidR="00254C24" w:rsidRDefault="00000000">
      <w:pPr>
        <w:pStyle w:val="Kazalovsebine1"/>
        <w:rPr>
          <w:rFonts w:asciiTheme="minorHAnsi" w:eastAsiaTheme="minorEastAsia" w:hAnsiTheme="minorHAnsi" w:cstheme="minorBidi"/>
          <w:noProof/>
          <w:szCs w:val="22"/>
        </w:rPr>
      </w:pPr>
      <w:hyperlink w:anchor="_Toc130977403" w:history="1">
        <w:r w:rsidR="00254C24" w:rsidRPr="0016237F">
          <w:rPr>
            <w:rStyle w:val="Hiperpovezava"/>
            <w:noProof/>
          </w:rPr>
          <w:t>3.  POGOJI ZA UGOTAVLJANJE SPOSOBNOSTI</w:t>
        </w:r>
        <w:r w:rsidR="00254C24">
          <w:rPr>
            <w:noProof/>
            <w:webHidden/>
          </w:rPr>
          <w:tab/>
        </w:r>
        <w:r w:rsidR="00254C24">
          <w:rPr>
            <w:noProof/>
            <w:webHidden/>
          </w:rPr>
          <w:fldChar w:fldCharType="begin"/>
        </w:r>
        <w:r w:rsidR="00254C24">
          <w:rPr>
            <w:noProof/>
            <w:webHidden/>
          </w:rPr>
          <w:instrText xml:space="preserve"> PAGEREF _Toc130977403 \h </w:instrText>
        </w:r>
        <w:r w:rsidR="00254C24">
          <w:rPr>
            <w:noProof/>
            <w:webHidden/>
          </w:rPr>
        </w:r>
        <w:r w:rsidR="00254C24">
          <w:rPr>
            <w:noProof/>
            <w:webHidden/>
          </w:rPr>
          <w:fldChar w:fldCharType="separate"/>
        </w:r>
        <w:r w:rsidR="00D820B0">
          <w:rPr>
            <w:noProof/>
            <w:webHidden/>
          </w:rPr>
          <w:t>18</w:t>
        </w:r>
        <w:r w:rsidR="00254C24">
          <w:rPr>
            <w:noProof/>
            <w:webHidden/>
          </w:rPr>
          <w:fldChar w:fldCharType="end"/>
        </w:r>
      </w:hyperlink>
    </w:p>
    <w:p w14:paraId="08C6A84C" w14:textId="444F6C99" w:rsidR="00254C24" w:rsidRDefault="00000000">
      <w:pPr>
        <w:pStyle w:val="Kazalovsebine1"/>
        <w:tabs>
          <w:tab w:val="left" w:pos="1540"/>
        </w:tabs>
        <w:rPr>
          <w:rFonts w:asciiTheme="minorHAnsi" w:eastAsiaTheme="minorEastAsia" w:hAnsiTheme="minorHAnsi" w:cstheme="minorBidi"/>
          <w:noProof/>
          <w:szCs w:val="22"/>
        </w:rPr>
      </w:pPr>
      <w:hyperlink w:anchor="_Toc130977404" w:history="1">
        <w:r w:rsidR="00254C24" w:rsidRPr="0016237F">
          <w:rPr>
            <w:rStyle w:val="Hiperpovezava"/>
            <w:noProof/>
          </w:rPr>
          <w:t>4.  OBRAZCI</w:t>
        </w:r>
        <w:r w:rsidR="00254C24">
          <w:rPr>
            <w:rFonts w:asciiTheme="minorHAnsi" w:eastAsiaTheme="minorEastAsia" w:hAnsiTheme="minorHAnsi" w:cstheme="minorBidi"/>
            <w:noProof/>
            <w:szCs w:val="22"/>
          </w:rPr>
          <w:tab/>
        </w:r>
        <w:r w:rsidR="00254C24">
          <w:rPr>
            <w:noProof/>
            <w:webHidden/>
          </w:rPr>
          <w:tab/>
        </w:r>
        <w:r w:rsidR="00254C24">
          <w:rPr>
            <w:noProof/>
            <w:webHidden/>
          </w:rPr>
          <w:fldChar w:fldCharType="begin"/>
        </w:r>
        <w:r w:rsidR="00254C24">
          <w:rPr>
            <w:noProof/>
            <w:webHidden/>
          </w:rPr>
          <w:instrText xml:space="preserve"> PAGEREF _Toc130977404 \h </w:instrText>
        </w:r>
        <w:r w:rsidR="00254C24">
          <w:rPr>
            <w:noProof/>
            <w:webHidden/>
          </w:rPr>
        </w:r>
        <w:r w:rsidR="00254C24">
          <w:rPr>
            <w:noProof/>
            <w:webHidden/>
          </w:rPr>
          <w:fldChar w:fldCharType="separate"/>
        </w:r>
        <w:r w:rsidR="00D820B0">
          <w:rPr>
            <w:noProof/>
            <w:webHidden/>
          </w:rPr>
          <w:t>22</w:t>
        </w:r>
        <w:r w:rsidR="00254C24">
          <w:rPr>
            <w:noProof/>
            <w:webHidden/>
          </w:rPr>
          <w:fldChar w:fldCharType="end"/>
        </w:r>
      </w:hyperlink>
    </w:p>
    <w:p w14:paraId="63EAFA2A" w14:textId="12530709" w:rsidR="008C114E" w:rsidRDefault="008C114E" w:rsidP="008C114E">
      <w:pPr>
        <w:rPr>
          <w:rFonts w:ascii="Arial" w:hAnsi="Arial"/>
          <w:sz w:val="22"/>
        </w:rPr>
      </w:pPr>
      <w:r>
        <w:rPr>
          <w:rFonts w:ascii="Arial" w:hAnsi="Arial"/>
          <w:sz w:val="22"/>
        </w:rPr>
        <w:fldChar w:fldCharType="end"/>
      </w:r>
    </w:p>
    <w:p w14:paraId="488C058F" w14:textId="77777777" w:rsidR="008C114E" w:rsidRDefault="008C114E" w:rsidP="008C114E">
      <w:pPr>
        <w:rPr>
          <w:rFonts w:ascii="Arial" w:hAnsi="Arial"/>
          <w:sz w:val="22"/>
        </w:rPr>
      </w:pPr>
    </w:p>
    <w:p w14:paraId="3EBE12CB" w14:textId="77777777" w:rsidR="008C114E" w:rsidRDefault="008C114E" w:rsidP="008C114E">
      <w:pPr>
        <w:rPr>
          <w:rFonts w:ascii="Arial" w:hAnsi="Arial"/>
          <w:sz w:val="22"/>
        </w:rPr>
      </w:pPr>
    </w:p>
    <w:p w14:paraId="1CE3D967" w14:textId="77777777" w:rsidR="008C114E" w:rsidRDefault="008C114E" w:rsidP="008C114E">
      <w:pPr>
        <w:rPr>
          <w:rFonts w:ascii="Arial" w:hAnsi="Arial"/>
          <w:sz w:val="22"/>
        </w:rPr>
      </w:pPr>
    </w:p>
    <w:p w14:paraId="6C180E38" w14:textId="77777777" w:rsidR="008C114E" w:rsidRDefault="008C114E" w:rsidP="008C114E">
      <w:pPr>
        <w:rPr>
          <w:rFonts w:ascii="Arial" w:hAnsi="Arial"/>
          <w:sz w:val="22"/>
        </w:rPr>
      </w:pPr>
    </w:p>
    <w:p w14:paraId="71E67752" w14:textId="77777777" w:rsidR="008C114E" w:rsidRDefault="008C114E" w:rsidP="008C114E">
      <w:pPr>
        <w:rPr>
          <w:rFonts w:ascii="Arial" w:hAnsi="Arial"/>
          <w:sz w:val="22"/>
        </w:rPr>
      </w:pPr>
    </w:p>
    <w:p w14:paraId="317C8418" w14:textId="77777777" w:rsidR="008C114E" w:rsidRDefault="008C114E" w:rsidP="008C114E">
      <w:pPr>
        <w:rPr>
          <w:rFonts w:ascii="Arial" w:hAnsi="Arial"/>
          <w:sz w:val="22"/>
        </w:rPr>
      </w:pPr>
    </w:p>
    <w:p w14:paraId="10E45793" w14:textId="77777777" w:rsidR="008C114E" w:rsidRDefault="008C114E" w:rsidP="008C114E">
      <w:pPr>
        <w:rPr>
          <w:rFonts w:ascii="Arial" w:hAnsi="Arial"/>
          <w:sz w:val="22"/>
        </w:rPr>
      </w:pPr>
    </w:p>
    <w:p w14:paraId="2300677D" w14:textId="77777777" w:rsidR="008C114E" w:rsidRDefault="008C114E" w:rsidP="008C114E">
      <w:pPr>
        <w:rPr>
          <w:rFonts w:ascii="Arial" w:hAnsi="Arial"/>
          <w:sz w:val="22"/>
        </w:rPr>
      </w:pPr>
    </w:p>
    <w:p w14:paraId="618EEC04" w14:textId="77777777" w:rsidR="008C114E" w:rsidRDefault="008C114E" w:rsidP="008C114E">
      <w:pPr>
        <w:rPr>
          <w:rFonts w:ascii="Arial" w:hAnsi="Arial"/>
          <w:sz w:val="22"/>
        </w:rPr>
      </w:pPr>
    </w:p>
    <w:p w14:paraId="43014BD7" w14:textId="77777777" w:rsidR="008C114E" w:rsidRDefault="008C114E" w:rsidP="008C114E">
      <w:pPr>
        <w:rPr>
          <w:rFonts w:ascii="Arial" w:hAnsi="Arial"/>
          <w:sz w:val="22"/>
        </w:rPr>
      </w:pPr>
    </w:p>
    <w:p w14:paraId="23C750A6" w14:textId="77777777" w:rsidR="008C114E" w:rsidRDefault="008C114E" w:rsidP="008C114E">
      <w:pPr>
        <w:rPr>
          <w:rFonts w:ascii="Arial" w:hAnsi="Arial"/>
          <w:sz w:val="22"/>
        </w:rPr>
      </w:pPr>
    </w:p>
    <w:p w14:paraId="306DA61B" w14:textId="77777777" w:rsidR="008C114E" w:rsidRDefault="008C114E" w:rsidP="008C114E">
      <w:pPr>
        <w:rPr>
          <w:rFonts w:ascii="Arial" w:hAnsi="Arial" w:cs="Arial"/>
          <w:sz w:val="22"/>
          <w:szCs w:val="22"/>
        </w:rPr>
      </w:pPr>
      <w:r>
        <w:rPr>
          <w:rFonts w:ascii="Arial" w:hAnsi="Arial"/>
          <w:sz w:val="22"/>
        </w:rPr>
        <w:t>Števil</w:t>
      </w:r>
      <w:r>
        <w:rPr>
          <w:rFonts w:ascii="Arial" w:hAnsi="Arial" w:cs="Arial"/>
          <w:sz w:val="22"/>
          <w:szCs w:val="22"/>
        </w:rPr>
        <w:t>ka:430-</w:t>
      </w:r>
      <w:r w:rsidR="007861E2">
        <w:rPr>
          <w:rFonts w:ascii="Arial" w:hAnsi="Arial" w:cs="Arial"/>
          <w:sz w:val="22"/>
          <w:szCs w:val="22"/>
        </w:rPr>
        <w:t>5</w:t>
      </w:r>
      <w:r>
        <w:rPr>
          <w:rFonts w:ascii="Arial" w:hAnsi="Arial" w:cs="Arial"/>
          <w:sz w:val="22"/>
          <w:szCs w:val="22"/>
        </w:rPr>
        <w:t>/202</w:t>
      </w:r>
      <w:r w:rsidR="007861E2">
        <w:rPr>
          <w:rFonts w:ascii="Arial" w:hAnsi="Arial" w:cs="Arial"/>
          <w:sz w:val="22"/>
          <w:szCs w:val="22"/>
        </w:rPr>
        <w:t>3</w:t>
      </w:r>
      <w:r>
        <w:rPr>
          <w:rFonts w:ascii="Arial" w:hAnsi="Arial" w:cs="Arial"/>
          <w:sz w:val="22"/>
          <w:szCs w:val="22"/>
        </w:rPr>
        <w:t>-3</w:t>
      </w:r>
    </w:p>
    <w:p w14:paraId="798A1D51" w14:textId="6E1D9265" w:rsidR="008C114E" w:rsidRDefault="008C114E" w:rsidP="008C114E">
      <w:pPr>
        <w:rPr>
          <w:rFonts w:ascii="Arial" w:hAnsi="Arial" w:cs="Arial"/>
          <w:sz w:val="22"/>
          <w:szCs w:val="22"/>
        </w:rPr>
      </w:pPr>
      <w:r>
        <w:rPr>
          <w:rFonts w:ascii="Arial" w:hAnsi="Arial" w:cs="Arial"/>
          <w:sz w:val="22"/>
          <w:szCs w:val="22"/>
        </w:rPr>
        <w:t xml:space="preserve">Datum: </w:t>
      </w:r>
      <w:r w:rsidR="00B34CE4">
        <w:rPr>
          <w:rFonts w:ascii="Arial" w:hAnsi="Arial" w:cs="Arial"/>
          <w:sz w:val="22"/>
          <w:szCs w:val="22"/>
        </w:rPr>
        <w:t>28</w:t>
      </w:r>
      <w:r>
        <w:rPr>
          <w:rFonts w:ascii="Arial" w:hAnsi="Arial" w:cs="Arial"/>
          <w:sz w:val="22"/>
          <w:szCs w:val="22"/>
        </w:rPr>
        <w:t>.0</w:t>
      </w:r>
      <w:r w:rsidR="007861E2">
        <w:rPr>
          <w:rFonts w:ascii="Arial" w:hAnsi="Arial" w:cs="Arial"/>
          <w:sz w:val="22"/>
          <w:szCs w:val="22"/>
        </w:rPr>
        <w:t>3</w:t>
      </w:r>
      <w:r>
        <w:rPr>
          <w:rFonts w:ascii="Arial" w:hAnsi="Arial" w:cs="Arial"/>
          <w:sz w:val="22"/>
          <w:szCs w:val="22"/>
        </w:rPr>
        <w:t>.202</w:t>
      </w:r>
      <w:r w:rsidR="007861E2">
        <w:rPr>
          <w:rFonts w:ascii="Arial" w:hAnsi="Arial" w:cs="Arial"/>
          <w:sz w:val="22"/>
          <w:szCs w:val="22"/>
        </w:rPr>
        <w:t>3</w:t>
      </w:r>
    </w:p>
    <w:p w14:paraId="42939F84" w14:textId="77777777" w:rsidR="008C114E" w:rsidRDefault="008C114E" w:rsidP="008C114E">
      <w:pPr>
        <w:rPr>
          <w:rFonts w:ascii="Arial" w:hAnsi="Arial" w:cs="Arial"/>
          <w:color w:val="FF0000"/>
          <w:sz w:val="22"/>
          <w:szCs w:val="22"/>
        </w:rPr>
      </w:pPr>
    </w:p>
    <w:p w14:paraId="345B64CB" w14:textId="77777777" w:rsidR="008C114E" w:rsidRDefault="008C114E" w:rsidP="008C114E"/>
    <w:p w14:paraId="3136916B" w14:textId="77777777" w:rsidR="008C114E" w:rsidRDefault="008C114E" w:rsidP="008C114E">
      <w:pPr>
        <w:pStyle w:val="FE1"/>
      </w:pPr>
      <w:bookmarkStart w:id="12" w:name="_Toc345922265"/>
      <w:bookmarkStart w:id="13" w:name="_Toc348428339"/>
      <w:bookmarkStart w:id="14" w:name="_Toc130977355"/>
      <w:r>
        <w:t>1.  POVABILO K ODDAJI PONUDBE</w:t>
      </w:r>
      <w:bookmarkEnd w:id="12"/>
      <w:bookmarkEnd w:id="13"/>
      <w:bookmarkEnd w:id="14"/>
    </w:p>
    <w:p w14:paraId="15758F43" w14:textId="77777777" w:rsidR="008C114E" w:rsidRDefault="008C114E" w:rsidP="008C114E">
      <w:pPr>
        <w:ind w:right="72"/>
        <w:jc w:val="both"/>
        <w:rPr>
          <w:rFonts w:ascii="Arial" w:hAnsi="Arial" w:cs="Arial"/>
          <w:b/>
          <w:sz w:val="22"/>
          <w:szCs w:val="22"/>
        </w:rPr>
      </w:pPr>
    </w:p>
    <w:p w14:paraId="5A05CB90" w14:textId="77777777" w:rsidR="008C114E" w:rsidRDefault="008C114E" w:rsidP="008C114E">
      <w:pPr>
        <w:ind w:right="72"/>
        <w:jc w:val="both"/>
        <w:rPr>
          <w:rFonts w:ascii="Arial" w:hAnsi="Arial" w:cs="Arial"/>
          <w:sz w:val="22"/>
          <w:szCs w:val="22"/>
        </w:rPr>
      </w:pPr>
    </w:p>
    <w:p w14:paraId="2B5F456E" w14:textId="77777777" w:rsidR="008C114E" w:rsidRDefault="008C114E" w:rsidP="008C114E">
      <w:pPr>
        <w:jc w:val="both"/>
        <w:rPr>
          <w:rFonts w:ascii="Arial" w:hAnsi="Arial" w:cs="Arial"/>
          <w:sz w:val="22"/>
          <w:szCs w:val="22"/>
        </w:rPr>
      </w:pPr>
      <w:r>
        <w:rPr>
          <w:rFonts w:ascii="Arial" w:hAnsi="Arial" w:cs="Arial"/>
          <w:sz w:val="22"/>
          <w:szCs w:val="22"/>
        </w:rPr>
        <w:t>V skladu z določili Zakona o javnem naročanju (Uradni list RS, št. 91/2015</w:t>
      </w:r>
      <w:r w:rsidR="00626D74">
        <w:rPr>
          <w:rFonts w:ascii="Arial" w:hAnsi="Arial" w:cs="Arial"/>
          <w:sz w:val="22"/>
          <w:szCs w:val="22"/>
        </w:rPr>
        <w:t xml:space="preserve"> - UPB s spremembami</w:t>
      </w:r>
      <w:r>
        <w:rPr>
          <w:rFonts w:ascii="Arial" w:hAnsi="Arial" w:cs="Arial"/>
          <w:sz w:val="22"/>
          <w:szCs w:val="22"/>
        </w:rPr>
        <w:t>; v nadaljevanju: ZJN-3)</w:t>
      </w:r>
      <w:r w:rsidR="006625CD">
        <w:rPr>
          <w:rFonts w:ascii="Arial" w:hAnsi="Arial" w:cs="Arial"/>
          <w:sz w:val="22"/>
          <w:szCs w:val="22"/>
        </w:rPr>
        <w:t>,</w:t>
      </w:r>
      <w:r>
        <w:rPr>
          <w:rFonts w:ascii="Arial" w:hAnsi="Arial" w:cs="Arial"/>
          <w:sz w:val="22"/>
          <w:szCs w:val="22"/>
        </w:rPr>
        <w:t xml:space="preserve"> na podlagi obvestila o javnem naročilu po odprtem postopku, v skladu s 40. členom ZJN-3,</w:t>
      </w:r>
      <w:r w:rsidR="00E26FF5">
        <w:rPr>
          <w:rFonts w:ascii="Arial" w:hAnsi="Arial" w:cs="Arial"/>
          <w:sz w:val="22"/>
          <w:szCs w:val="22"/>
        </w:rPr>
        <w:t xml:space="preserve"> ter v skladu z določili </w:t>
      </w:r>
      <w:r w:rsidR="00E26FF5" w:rsidRPr="00E26FF5">
        <w:rPr>
          <w:rFonts w:ascii="Arial" w:hAnsi="Arial" w:cs="Arial"/>
          <w:sz w:val="22"/>
          <w:szCs w:val="22"/>
        </w:rPr>
        <w:t>Odloka</w:t>
      </w:r>
      <w:r w:rsidR="00E26FF5">
        <w:rPr>
          <w:rFonts w:ascii="Arial" w:hAnsi="Arial" w:cs="Arial"/>
          <w:sz w:val="22"/>
          <w:szCs w:val="22"/>
        </w:rPr>
        <w:t xml:space="preserve"> o koncesiji za opravljanje lokalne gospodarske javne službe vzdrževanje občinskih javnih cest na območju Mestne občine N</w:t>
      </w:r>
      <w:r w:rsidR="009E33F4">
        <w:rPr>
          <w:rFonts w:ascii="Arial" w:hAnsi="Arial" w:cs="Arial"/>
          <w:sz w:val="22"/>
          <w:szCs w:val="22"/>
        </w:rPr>
        <w:t>o</w:t>
      </w:r>
      <w:r w:rsidR="00E26FF5">
        <w:rPr>
          <w:rFonts w:ascii="Arial" w:hAnsi="Arial" w:cs="Arial"/>
          <w:sz w:val="22"/>
          <w:szCs w:val="22"/>
        </w:rPr>
        <w:t>va Gorica</w:t>
      </w:r>
      <w:r w:rsidR="001231C3">
        <w:rPr>
          <w:rFonts w:ascii="Arial" w:hAnsi="Arial" w:cs="Arial"/>
          <w:sz w:val="22"/>
          <w:szCs w:val="22"/>
        </w:rPr>
        <w:t xml:space="preserve"> (</w:t>
      </w:r>
      <w:r w:rsidR="001231C3" w:rsidRPr="001231C3">
        <w:rPr>
          <w:rFonts w:ascii="Arial" w:hAnsi="Arial" w:cs="Arial"/>
          <w:sz w:val="22"/>
          <w:szCs w:val="22"/>
        </w:rPr>
        <w:t>Uradni list RS, št. 8/10</w:t>
      </w:r>
      <w:r w:rsidR="00E26FF5">
        <w:rPr>
          <w:rFonts w:ascii="Arial" w:hAnsi="Arial" w:cs="Arial"/>
          <w:sz w:val="22"/>
          <w:szCs w:val="22"/>
        </w:rPr>
        <w:t xml:space="preserve">, </w:t>
      </w:r>
      <w:r w:rsidR="001231C3">
        <w:rPr>
          <w:rFonts w:ascii="Arial" w:hAnsi="Arial" w:cs="Arial"/>
          <w:sz w:val="22"/>
          <w:szCs w:val="22"/>
        </w:rPr>
        <w:t>74/15, 56/17)</w:t>
      </w:r>
      <w:r w:rsidR="00E26FF5">
        <w:t xml:space="preserve"> </w:t>
      </w:r>
      <w:r>
        <w:rPr>
          <w:rFonts w:ascii="Arial" w:hAnsi="Arial" w:cs="Arial"/>
          <w:sz w:val="22"/>
          <w:szCs w:val="22"/>
        </w:rPr>
        <w:t>Mestna občina Nova Gorica vabi vse zainteresirane ponudnike, da v skladu z dokumenti v zvezi z oddajo JN predložijo ponudbe za »</w:t>
      </w:r>
      <w:r w:rsidR="007F1DAE" w:rsidRPr="00626D74">
        <w:rPr>
          <w:rFonts w:ascii="Arial" w:hAnsi="Arial" w:cs="Arial"/>
          <w:sz w:val="22"/>
          <w:szCs w:val="22"/>
        </w:rPr>
        <w:t>Podelitev koncesije za izvajanje javne službe vzdrževanja občinskih javnih cest na območju Mestne občine Nova Gorica zunaj mesta Nova Gorica in naselij Solkan, Kromberk Rožna Dolina in Pristava</w:t>
      </w:r>
      <w:r>
        <w:rPr>
          <w:rFonts w:ascii="Arial" w:hAnsi="Arial" w:cs="Arial"/>
          <w:sz w:val="22"/>
          <w:szCs w:val="22"/>
        </w:rPr>
        <w:t>«</w:t>
      </w:r>
      <w:r w:rsidR="009E3017">
        <w:rPr>
          <w:rFonts w:ascii="Arial" w:hAnsi="Arial" w:cs="Arial"/>
          <w:sz w:val="22"/>
          <w:szCs w:val="22"/>
        </w:rPr>
        <w:t>.</w:t>
      </w:r>
    </w:p>
    <w:p w14:paraId="00F758F1" w14:textId="77777777" w:rsidR="008C114E" w:rsidRDefault="008C114E" w:rsidP="008C114E">
      <w:pPr>
        <w:jc w:val="both"/>
        <w:rPr>
          <w:rFonts w:ascii="Arial" w:hAnsi="Arial" w:cs="Arial"/>
          <w:sz w:val="22"/>
          <w:szCs w:val="22"/>
        </w:rPr>
      </w:pPr>
    </w:p>
    <w:p w14:paraId="2C1BD012" w14:textId="77777777" w:rsidR="008C114E" w:rsidRDefault="008C114E" w:rsidP="008C114E">
      <w:pPr>
        <w:jc w:val="both"/>
        <w:rPr>
          <w:rFonts w:ascii="Arial" w:hAnsi="Arial" w:cs="Arial"/>
          <w:sz w:val="22"/>
          <w:szCs w:val="22"/>
        </w:rPr>
      </w:pPr>
    </w:p>
    <w:p w14:paraId="420A170F" w14:textId="77777777" w:rsidR="008C114E" w:rsidRDefault="008C114E" w:rsidP="008C114E">
      <w:pPr>
        <w:ind w:right="72"/>
        <w:jc w:val="both"/>
        <w:rPr>
          <w:rFonts w:ascii="Arial" w:hAnsi="Arial" w:cs="Arial"/>
          <w:sz w:val="22"/>
          <w:szCs w:val="22"/>
        </w:rPr>
      </w:pPr>
    </w:p>
    <w:p w14:paraId="18237B99" w14:textId="77777777" w:rsidR="008C114E" w:rsidRPr="006625CD" w:rsidRDefault="008C114E" w:rsidP="008C114E">
      <w:pPr>
        <w:jc w:val="both"/>
        <w:rPr>
          <w:rFonts w:ascii="Arial" w:hAnsi="Arial" w:cs="Arial"/>
          <w:b/>
          <w:sz w:val="22"/>
          <w:szCs w:val="22"/>
        </w:rPr>
      </w:pPr>
      <w:r w:rsidRPr="006625CD">
        <w:rPr>
          <w:rFonts w:ascii="Arial" w:hAnsi="Arial" w:cs="Arial"/>
          <w:b/>
          <w:sz w:val="22"/>
          <w:szCs w:val="22"/>
        </w:rPr>
        <w:t xml:space="preserve">Ponudniki morajo ponudbe predložiti v informacijski sistem e-JN na spletnem naslovu </w:t>
      </w:r>
      <w:hyperlink r:id="rId9" w:history="1">
        <w:r w:rsidRPr="006625CD">
          <w:rPr>
            <w:rStyle w:val="Hiperpovezava"/>
            <w:rFonts w:ascii="Arial" w:hAnsi="Arial" w:cs="Arial"/>
            <w:b/>
            <w:sz w:val="22"/>
            <w:szCs w:val="22"/>
          </w:rPr>
          <w:t>https://ejn.gov.si/eJN2</w:t>
        </w:r>
      </w:hyperlink>
      <w:r w:rsidRPr="006625CD">
        <w:rPr>
          <w:rFonts w:ascii="Arial" w:hAnsi="Arial" w:cs="Arial"/>
          <w:b/>
          <w:sz w:val="22"/>
          <w:szCs w:val="22"/>
        </w:rPr>
        <w:t xml:space="preserve">, v skladu s točko 3 dokumenta Navodila za uporabo informacijskega sistema za uporabo funkcionalnosti elektronske oddaje ponudb e-JN: PONUDNIKI (v nadaljevanju: Navodila za uporabo e-JN), ki je objavljen na spletnem naslovu </w:t>
      </w:r>
      <w:hyperlink r:id="rId10" w:history="1">
        <w:r w:rsidRPr="006625CD">
          <w:rPr>
            <w:rStyle w:val="Hiperpovezava"/>
            <w:rFonts w:ascii="Arial" w:hAnsi="Arial" w:cs="Arial"/>
            <w:b/>
            <w:sz w:val="22"/>
            <w:szCs w:val="22"/>
          </w:rPr>
          <w:t>https://ejn.gov.si/eJN2</w:t>
        </w:r>
      </w:hyperlink>
      <w:r w:rsidRPr="006625CD">
        <w:rPr>
          <w:rFonts w:ascii="Arial" w:hAnsi="Arial" w:cs="Arial"/>
          <w:b/>
          <w:sz w:val="22"/>
          <w:szCs w:val="22"/>
        </w:rPr>
        <w:t xml:space="preserve"> najkasneje do </w:t>
      </w:r>
      <w:r w:rsidR="00931B93" w:rsidRPr="00B74410">
        <w:rPr>
          <w:rFonts w:ascii="Arial" w:hAnsi="Arial" w:cs="Arial"/>
          <w:b/>
          <w:sz w:val="22"/>
          <w:szCs w:val="22"/>
        </w:rPr>
        <w:t>_____________</w:t>
      </w:r>
      <w:r w:rsidRPr="00B74410">
        <w:rPr>
          <w:rFonts w:ascii="Arial" w:hAnsi="Arial" w:cs="Arial"/>
          <w:b/>
          <w:sz w:val="22"/>
          <w:szCs w:val="22"/>
        </w:rPr>
        <w:t xml:space="preserve"> </w:t>
      </w:r>
      <w:proofErr w:type="spellStart"/>
      <w:r w:rsidRPr="00B74410">
        <w:rPr>
          <w:rFonts w:ascii="Arial" w:hAnsi="Arial" w:cs="Arial"/>
          <w:b/>
          <w:sz w:val="22"/>
          <w:szCs w:val="22"/>
        </w:rPr>
        <w:t>do</w:t>
      </w:r>
      <w:proofErr w:type="spellEnd"/>
      <w:r w:rsidRPr="00B74410">
        <w:rPr>
          <w:rFonts w:ascii="Arial" w:hAnsi="Arial" w:cs="Arial"/>
          <w:b/>
          <w:sz w:val="22"/>
          <w:szCs w:val="22"/>
        </w:rPr>
        <w:t xml:space="preserve"> 9.00 ure.</w:t>
      </w:r>
      <w:r w:rsidRPr="006625CD">
        <w:rPr>
          <w:rFonts w:ascii="Arial" w:hAnsi="Arial" w:cs="Arial"/>
          <w:b/>
          <w:sz w:val="22"/>
          <w:szCs w:val="22"/>
        </w:rPr>
        <w:t xml:space="preserve"> </w:t>
      </w:r>
    </w:p>
    <w:p w14:paraId="24494FFC" w14:textId="77777777" w:rsidR="008C114E" w:rsidRDefault="008C114E" w:rsidP="008C114E">
      <w:pPr>
        <w:jc w:val="both"/>
        <w:rPr>
          <w:rFonts w:ascii="Arial" w:hAnsi="Arial" w:cs="Arial"/>
          <w:b/>
          <w:sz w:val="22"/>
          <w:szCs w:val="22"/>
        </w:rPr>
      </w:pPr>
    </w:p>
    <w:p w14:paraId="2B8E4141" w14:textId="77777777" w:rsidR="008C114E" w:rsidRDefault="008C114E" w:rsidP="008C114E">
      <w:pPr>
        <w:jc w:val="both"/>
        <w:rPr>
          <w:rFonts w:ascii="Arial" w:hAnsi="Arial" w:cs="Arial"/>
          <w:b/>
          <w:sz w:val="22"/>
          <w:szCs w:val="22"/>
        </w:rPr>
      </w:pPr>
      <w:r>
        <w:rPr>
          <w:rFonts w:ascii="Arial" w:hAnsi="Arial" w:cs="Arial"/>
          <w:b/>
          <w:sz w:val="22"/>
          <w:szCs w:val="22"/>
        </w:rPr>
        <w:t xml:space="preserve"> </w:t>
      </w:r>
    </w:p>
    <w:p w14:paraId="0B6A11C4" w14:textId="77777777" w:rsidR="008C114E" w:rsidRDefault="008C114E" w:rsidP="008C114E">
      <w:pPr>
        <w:ind w:right="72"/>
        <w:jc w:val="both"/>
        <w:rPr>
          <w:rFonts w:ascii="Arial" w:hAnsi="Arial" w:cs="Arial"/>
          <w:b/>
          <w:sz w:val="22"/>
          <w:szCs w:val="22"/>
        </w:rPr>
      </w:pPr>
    </w:p>
    <w:p w14:paraId="7F3833B0" w14:textId="77777777" w:rsidR="008C114E" w:rsidRDefault="008C114E" w:rsidP="008C114E">
      <w:pPr>
        <w:ind w:right="72"/>
        <w:jc w:val="both"/>
        <w:rPr>
          <w:rFonts w:ascii="Arial" w:hAnsi="Arial" w:cs="Arial"/>
          <w:b/>
          <w:sz w:val="22"/>
          <w:szCs w:val="22"/>
        </w:rPr>
      </w:pPr>
      <w:r>
        <w:rPr>
          <w:rFonts w:ascii="Arial" w:hAnsi="Arial" w:cs="Arial"/>
          <w:b/>
          <w:sz w:val="22"/>
          <w:szCs w:val="22"/>
        </w:rPr>
        <w:t xml:space="preserve">   </w:t>
      </w:r>
    </w:p>
    <w:p w14:paraId="2A23DC94" w14:textId="77777777" w:rsidR="006625CD" w:rsidRDefault="006625CD" w:rsidP="008C114E">
      <w:pPr>
        <w:ind w:right="72"/>
        <w:jc w:val="both"/>
        <w:rPr>
          <w:rFonts w:ascii="Arial" w:hAnsi="Arial" w:cs="Arial"/>
          <w:b/>
          <w:sz w:val="22"/>
          <w:szCs w:val="22"/>
        </w:rPr>
      </w:pPr>
    </w:p>
    <w:p w14:paraId="3CD1D423" w14:textId="77777777" w:rsidR="006625CD" w:rsidRDefault="006625CD" w:rsidP="008C114E">
      <w:pPr>
        <w:ind w:right="72"/>
        <w:jc w:val="both"/>
        <w:rPr>
          <w:rFonts w:ascii="Arial" w:hAnsi="Arial" w:cs="Arial"/>
          <w:b/>
          <w:sz w:val="22"/>
          <w:szCs w:val="22"/>
        </w:rPr>
      </w:pPr>
    </w:p>
    <w:p w14:paraId="73A5867E" w14:textId="087E4B70" w:rsidR="008C114E" w:rsidRDefault="008C114E" w:rsidP="008C114E">
      <w:pPr>
        <w:ind w:right="72"/>
        <w:jc w:val="both"/>
        <w:rPr>
          <w:rFonts w:ascii="Arial" w:hAnsi="Arial" w:cs="Arial"/>
          <w:b/>
          <w:sz w:val="22"/>
          <w:szCs w:val="22"/>
        </w:rPr>
      </w:pPr>
      <w:r>
        <w:rPr>
          <w:rFonts w:ascii="Arial" w:hAnsi="Arial" w:cs="Arial"/>
          <w:b/>
          <w:sz w:val="22"/>
          <w:szCs w:val="22"/>
        </w:rPr>
        <w:t xml:space="preserve">                                                                                                   </w:t>
      </w:r>
      <w:r w:rsidR="001F546E">
        <w:rPr>
          <w:rFonts w:ascii="Arial" w:hAnsi="Arial" w:cs="Arial"/>
          <w:b/>
          <w:sz w:val="22"/>
          <w:szCs w:val="22"/>
        </w:rPr>
        <w:t xml:space="preserve">  </w:t>
      </w:r>
      <w:r w:rsidR="0065636E">
        <w:rPr>
          <w:rFonts w:ascii="Arial" w:hAnsi="Arial" w:cs="Arial"/>
          <w:b/>
          <w:sz w:val="22"/>
          <w:szCs w:val="22"/>
        </w:rPr>
        <w:t>Samo Turel</w:t>
      </w:r>
      <w:r>
        <w:rPr>
          <w:rFonts w:ascii="Arial" w:hAnsi="Arial" w:cs="Arial"/>
          <w:b/>
          <w:sz w:val="22"/>
          <w:szCs w:val="22"/>
        </w:rPr>
        <w:t xml:space="preserve"> </w:t>
      </w:r>
    </w:p>
    <w:p w14:paraId="5220DD9C" w14:textId="186BFCEC" w:rsidR="001F546E" w:rsidRDefault="001F546E" w:rsidP="008C114E">
      <w:pPr>
        <w:ind w:right="72"/>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ŽUPAN</w:t>
      </w:r>
    </w:p>
    <w:p w14:paraId="30258078" w14:textId="77777777" w:rsidR="008C114E" w:rsidRDefault="008C114E" w:rsidP="008C114E">
      <w:pPr>
        <w:ind w:right="64"/>
        <w:rPr>
          <w:rFonts w:ascii="Arial" w:hAnsi="Arial" w:cs="Arial"/>
          <w:b/>
          <w:sz w:val="22"/>
          <w:szCs w:val="22"/>
        </w:rPr>
      </w:pPr>
    </w:p>
    <w:p w14:paraId="29BE3644" w14:textId="77777777" w:rsidR="008C114E" w:rsidRDefault="008C114E" w:rsidP="008C114E">
      <w:pPr>
        <w:ind w:right="64"/>
        <w:rPr>
          <w:rFonts w:ascii="Arial" w:hAnsi="Arial" w:cs="Arial"/>
          <w:b/>
          <w:sz w:val="22"/>
          <w:szCs w:val="22"/>
        </w:rPr>
      </w:pPr>
    </w:p>
    <w:p w14:paraId="01348ACD" w14:textId="77777777" w:rsidR="008C114E" w:rsidRDefault="008C114E" w:rsidP="008C114E">
      <w:pPr>
        <w:rPr>
          <w:rFonts w:ascii="Arial" w:hAnsi="Arial" w:cs="Arial"/>
          <w:b/>
          <w:sz w:val="22"/>
          <w:szCs w:val="22"/>
        </w:rPr>
      </w:pPr>
    </w:p>
    <w:p w14:paraId="57BD8182" w14:textId="77777777" w:rsidR="008C114E" w:rsidRDefault="008C114E" w:rsidP="008C114E">
      <w:pPr>
        <w:rPr>
          <w:rFonts w:ascii="Arial" w:hAnsi="Arial" w:cs="Arial"/>
          <w:b/>
          <w:sz w:val="22"/>
          <w:szCs w:val="22"/>
        </w:rPr>
      </w:pPr>
    </w:p>
    <w:p w14:paraId="1C1E4A6C" w14:textId="77777777" w:rsidR="008C114E" w:rsidRDefault="008C114E" w:rsidP="008C114E">
      <w:pPr>
        <w:ind w:right="72"/>
        <w:jc w:val="both"/>
        <w:rPr>
          <w:rFonts w:ascii="Arial" w:hAnsi="Arial" w:cs="Arial"/>
          <w:sz w:val="22"/>
          <w:szCs w:val="22"/>
        </w:rPr>
      </w:pPr>
    </w:p>
    <w:p w14:paraId="5119C948" w14:textId="77777777" w:rsidR="008C114E" w:rsidRDefault="008C114E" w:rsidP="008C114E">
      <w:pPr>
        <w:ind w:right="72"/>
        <w:jc w:val="both"/>
        <w:rPr>
          <w:rFonts w:ascii="Arial" w:hAnsi="Arial" w:cs="Arial"/>
          <w:sz w:val="22"/>
          <w:szCs w:val="22"/>
        </w:rPr>
      </w:pPr>
    </w:p>
    <w:p w14:paraId="654BA3E6" w14:textId="77777777" w:rsidR="008C114E" w:rsidRDefault="008C114E" w:rsidP="008C114E">
      <w:pPr>
        <w:ind w:right="72"/>
        <w:jc w:val="both"/>
        <w:rPr>
          <w:rFonts w:ascii="Arial" w:hAnsi="Arial" w:cs="Arial"/>
          <w:sz w:val="22"/>
          <w:szCs w:val="22"/>
        </w:rPr>
      </w:pPr>
    </w:p>
    <w:p w14:paraId="21DB991B" w14:textId="77777777" w:rsidR="008C114E" w:rsidRDefault="008C114E" w:rsidP="008C114E">
      <w:pPr>
        <w:ind w:right="72"/>
        <w:jc w:val="both"/>
        <w:rPr>
          <w:rFonts w:ascii="Arial" w:hAnsi="Arial" w:cs="Arial"/>
          <w:sz w:val="22"/>
          <w:szCs w:val="22"/>
        </w:rPr>
      </w:pPr>
    </w:p>
    <w:p w14:paraId="008D5F87" w14:textId="77777777" w:rsidR="008C114E" w:rsidRDefault="008C114E" w:rsidP="008C114E">
      <w:pPr>
        <w:ind w:right="72"/>
        <w:jc w:val="both"/>
        <w:rPr>
          <w:rFonts w:ascii="Arial" w:hAnsi="Arial" w:cs="Arial"/>
          <w:sz w:val="22"/>
          <w:szCs w:val="22"/>
        </w:rPr>
      </w:pPr>
    </w:p>
    <w:p w14:paraId="4A9672CB" w14:textId="77777777" w:rsidR="008C114E" w:rsidRDefault="008C114E" w:rsidP="008C114E">
      <w:pPr>
        <w:ind w:right="72"/>
        <w:jc w:val="both"/>
        <w:rPr>
          <w:rFonts w:ascii="Arial" w:hAnsi="Arial" w:cs="Arial"/>
          <w:sz w:val="22"/>
          <w:szCs w:val="22"/>
        </w:rPr>
      </w:pPr>
    </w:p>
    <w:p w14:paraId="08BEAACB" w14:textId="77777777" w:rsidR="008C114E" w:rsidRDefault="008C114E" w:rsidP="008C114E">
      <w:pPr>
        <w:ind w:right="72"/>
        <w:jc w:val="both"/>
        <w:rPr>
          <w:rFonts w:ascii="Arial" w:hAnsi="Arial" w:cs="Arial"/>
          <w:sz w:val="22"/>
          <w:szCs w:val="22"/>
        </w:rPr>
      </w:pPr>
    </w:p>
    <w:p w14:paraId="15AAF2E8" w14:textId="77777777" w:rsidR="008C114E" w:rsidRDefault="008C114E" w:rsidP="008C114E">
      <w:pPr>
        <w:ind w:right="72"/>
        <w:jc w:val="both"/>
        <w:rPr>
          <w:rFonts w:ascii="Arial" w:hAnsi="Arial" w:cs="Arial"/>
          <w:sz w:val="22"/>
          <w:szCs w:val="22"/>
        </w:rPr>
      </w:pPr>
    </w:p>
    <w:p w14:paraId="5A357ADB" w14:textId="77777777" w:rsidR="008C114E" w:rsidRDefault="008C114E" w:rsidP="008C114E">
      <w:pPr>
        <w:ind w:right="72"/>
        <w:jc w:val="both"/>
        <w:rPr>
          <w:rFonts w:ascii="Arial" w:hAnsi="Arial" w:cs="Arial"/>
          <w:sz w:val="22"/>
          <w:szCs w:val="22"/>
        </w:rPr>
      </w:pPr>
    </w:p>
    <w:p w14:paraId="50B715D3" w14:textId="77777777" w:rsidR="008C114E" w:rsidRDefault="008C114E" w:rsidP="008C114E">
      <w:pPr>
        <w:ind w:right="72"/>
        <w:jc w:val="both"/>
        <w:rPr>
          <w:rFonts w:ascii="Arial" w:hAnsi="Arial" w:cs="Arial"/>
          <w:sz w:val="22"/>
          <w:szCs w:val="22"/>
        </w:rPr>
      </w:pPr>
    </w:p>
    <w:p w14:paraId="1ACD1992" w14:textId="77777777" w:rsidR="008C114E" w:rsidRDefault="008C114E" w:rsidP="008C114E">
      <w:pPr>
        <w:ind w:right="72"/>
        <w:jc w:val="both"/>
        <w:rPr>
          <w:rFonts w:ascii="Arial" w:hAnsi="Arial" w:cs="Arial"/>
          <w:sz w:val="22"/>
          <w:szCs w:val="22"/>
        </w:rPr>
      </w:pPr>
    </w:p>
    <w:p w14:paraId="495AA851" w14:textId="77777777" w:rsidR="008C114E" w:rsidRDefault="008C114E" w:rsidP="008C114E">
      <w:pPr>
        <w:ind w:right="72"/>
        <w:jc w:val="both"/>
        <w:rPr>
          <w:rFonts w:ascii="Arial" w:hAnsi="Arial" w:cs="Arial"/>
          <w:sz w:val="22"/>
          <w:szCs w:val="22"/>
        </w:rPr>
      </w:pPr>
    </w:p>
    <w:p w14:paraId="35F800B2" w14:textId="77777777" w:rsidR="008C114E" w:rsidRDefault="008C114E" w:rsidP="008C114E">
      <w:pPr>
        <w:ind w:right="72"/>
        <w:jc w:val="both"/>
        <w:rPr>
          <w:rFonts w:ascii="Arial" w:hAnsi="Arial" w:cs="Arial"/>
          <w:sz w:val="22"/>
          <w:szCs w:val="22"/>
        </w:rPr>
      </w:pPr>
    </w:p>
    <w:p w14:paraId="063F7B45" w14:textId="77777777" w:rsidR="008C114E" w:rsidRDefault="008C114E" w:rsidP="008C114E">
      <w:pPr>
        <w:ind w:right="72"/>
        <w:jc w:val="both"/>
        <w:rPr>
          <w:rFonts w:ascii="Arial" w:hAnsi="Arial" w:cs="Arial"/>
          <w:sz w:val="22"/>
          <w:szCs w:val="22"/>
        </w:rPr>
      </w:pPr>
    </w:p>
    <w:p w14:paraId="4C68A7EF" w14:textId="77777777" w:rsidR="00CE3EFE" w:rsidRDefault="00CE3EFE" w:rsidP="008C114E">
      <w:pPr>
        <w:ind w:right="72"/>
        <w:jc w:val="both"/>
        <w:rPr>
          <w:rFonts w:ascii="Arial" w:hAnsi="Arial" w:cs="Arial"/>
          <w:sz w:val="22"/>
          <w:szCs w:val="22"/>
        </w:rPr>
      </w:pPr>
    </w:p>
    <w:p w14:paraId="65FF598F" w14:textId="77777777" w:rsidR="00CE3EFE" w:rsidRDefault="00CE3EFE" w:rsidP="008C114E">
      <w:pPr>
        <w:ind w:right="72"/>
        <w:jc w:val="both"/>
        <w:rPr>
          <w:rFonts w:ascii="Arial" w:hAnsi="Arial" w:cs="Arial"/>
          <w:sz w:val="22"/>
          <w:szCs w:val="22"/>
        </w:rPr>
      </w:pPr>
    </w:p>
    <w:p w14:paraId="101BA5B5" w14:textId="77777777" w:rsidR="00CE3EFE" w:rsidRDefault="00CE3EFE" w:rsidP="008C114E">
      <w:pPr>
        <w:ind w:right="72"/>
        <w:jc w:val="both"/>
        <w:rPr>
          <w:rFonts w:ascii="Arial" w:hAnsi="Arial" w:cs="Arial"/>
          <w:sz w:val="22"/>
          <w:szCs w:val="22"/>
        </w:rPr>
      </w:pPr>
    </w:p>
    <w:p w14:paraId="0FB0D3AB" w14:textId="77777777" w:rsidR="00CE3EFE" w:rsidRDefault="00CE3EFE" w:rsidP="008C114E">
      <w:pPr>
        <w:ind w:right="72"/>
        <w:jc w:val="both"/>
        <w:rPr>
          <w:rFonts w:ascii="Arial" w:hAnsi="Arial" w:cs="Arial"/>
          <w:sz w:val="22"/>
          <w:szCs w:val="22"/>
        </w:rPr>
      </w:pPr>
    </w:p>
    <w:p w14:paraId="0DB50278" w14:textId="77777777" w:rsidR="0065636E" w:rsidRDefault="0065636E" w:rsidP="008C114E">
      <w:pPr>
        <w:ind w:right="72"/>
        <w:jc w:val="both"/>
        <w:rPr>
          <w:rFonts w:ascii="Arial" w:hAnsi="Arial" w:cs="Arial"/>
          <w:sz w:val="22"/>
          <w:szCs w:val="22"/>
        </w:rPr>
      </w:pPr>
    </w:p>
    <w:p w14:paraId="742C63AC" w14:textId="2197656D" w:rsidR="008C114E" w:rsidRDefault="007668D0" w:rsidP="008C114E">
      <w:pPr>
        <w:pStyle w:val="FE1"/>
      </w:pPr>
      <w:bookmarkStart w:id="15" w:name="_Toc130977356"/>
      <w:r>
        <w:rPr>
          <w:noProof/>
        </w:rPr>
        <w:drawing>
          <wp:anchor distT="0" distB="0" distL="114300" distR="114300" simplePos="0" relativeHeight="251648000" behindDoc="0" locked="0" layoutInCell="1" allowOverlap="1" wp14:anchorId="48B1E065" wp14:editId="542B70E8">
            <wp:simplePos x="0" y="0"/>
            <wp:positionH relativeFrom="page">
              <wp:posOffset>432435</wp:posOffset>
            </wp:positionH>
            <wp:positionV relativeFrom="page">
              <wp:posOffset>9625330</wp:posOffset>
            </wp:positionV>
            <wp:extent cx="5581650" cy="685800"/>
            <wp:effectExtent l="0" t="0" r="0" b="0"/>
            <wp:wrapTopAndBottom/>
            <wp:docPr id="25" name="Slika 23" descr="NOGA zupan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GA zupan NO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1650" cy="685800"/>
                    </a:xfrm>
                    <a:prstGeom prst="rect">
                      <a:avLst/>
                    </a:prstGeom>
                    <a:noFill/>
                  </pic:spPr>
                </pic:pic>
              </a:graphicData>
            </a:graphic>
            <wp14:sizeRelH relativeFrom="page">
              <wp14:pctWidth>0</wp14:pctWidth>
            </wp14:sizeRelH>
            <wp14:sizeRelV relativeFrom="page">
              <wp14:pctHeight>0</wp14:pctHeight>
            </wp14:sizeRelV>
          </wp:anchor>
        </w:drawing>
      </w:r>
      <w:bookmarkStart w:id="16" w:name="_Toc525721539"/>
      <w:bookmarkStart w:id="17" w:name="_Toc332007498"/>
      <w:bookmarkStart w:id="18" w:name="_Toc332133545"/>
      <w:bookmarkStart w:id="19" w:name="_Toc332135192"/>
      <w:bookmarkStart w:id="20" w:name="_Toc332136204"/>
      <w:bookmarkStart w:id="21" w:name="_Toc332138921"/>
      <w:bookmarkStart w:id="22" w:name="_Toc332139635"/>
      <w:bookmarkStart w:id="23" w:name="_Toc345922267"/>
      <w:bookmarkStart w:id="24" w:name="_Toc348428340"/>
      <w:bookmarkEnd w:id="16"/>
      <w:r w:rsidR="008C114E">
        <w:t>2.  NAVODILA PONUDNIKOM ZA IZDELAVO PONUDBE</w:t>
      </w:r>
      <w:bookmarkEnd w:id="15"/>
      <w:bookmarkEnd w:id="17"/>
      <w:bookmarkEnd w:id="18"/>
      <w:bookmarkEnd w:id="19"/>
      <w:bookmarkEnd w:id="20"/>
      <w:bookmarkEnd w:id="21"/>
      <w:bookmarkEnd w:id="22"/>
      <w:bookmarkEnd w:id="23"/>
      <w:bookmarkEnd w:id="24"/>
    </w:p>
    <w:p w14:paraId="65F8B285" w14:textId="77777777" w:rsidR="008C114E" w:rsidRDefault="008C114E" w:rsidP="008C114E">
      <w:pPr>
        <w:pStyle w:val="FE1"/>
      </w:pPr>
    </w:p>
    <w:p w14:paraId="10E58E08" w14:textId="77777777" w:rsidR="008C114E" w:rsidRDefault="008C114E" w:rsidP="009A79AE">
      <w:pPr>
        <w:pStyle w:val="FE2"/>
        <w:numPr>
          <w:ilvl w:val="1"/>
          <w:numId w:val="5"/>
        </w:numPr>
      </w:pPr>
      <w:bookmarkStart w:id="25" w:name="_Toc332136205"/>
      <w:bookmarkStart w:id="26" w:name="_Toc332138922"/>
      <w:bookmarkStart w:id="27" w:name="_Toc332139636"/>
      <w:bookmarkStart w:id="28" w:name="_Toc332141371"/>
      <w:bookmarkStart w:id="29" w:name="_Toc332286175"/>
      <w:bookmarkStart w:id="30" w:name="_Toc332287844"/>
      <w:bookmarkStart w:id="31" w:name="_Toc332633344"/>
      <w:bookmarkStart w:id="32" w:name="_Toc348428341"/>
      <w:bookmarkStart w:id="33" w:name="_Toc345922268"/>
      <w:bookmarkStart w:id="34" w:name="_Toc332139638"/>
      <w:bookmarkStart w:id="35" w:name="_Toc332138924"/>
      <w:bookmarkStart w:id="36" w:name="_Toc332136206"/>
      <w:bookmarkStart w:id="37" w:name="_Toc332135193"/>
      <w:bookmarkStart w:id="38" w:name="_Toc130977357"/>
      <w:bookmarkEnd w:id="25"/>
      <w:bookmarkEnd w:id="26"/>
      <w:bookmarkEnd w:id="27"/>
      <w:bookmarkEnd w:id="28"/>
      <w:bookmarkEnd w:id="29"/>
      <w:bookmarkEnd w:id="30"/>
      <w:bookmarkEnd w:id="31"/>
      <w:r>
        <w:t>Podatki o naročniku</w:t>
      </w:r>
      <w:bookmarkEnd w:id="32"/>
      <w:bookmarkEnd w:id="33"/>
      <w:bookmarkEnd w:id="34"/>
      <w:bookmarkEnd w:id="35"/>
      <w:bookmarkEnd w:id="36"/>
      <w:bookmarkEnd w:id="37"/>
      <w:bookmarkEnd w:id="38"/>
    </w:p>
    <w:p w14:paraId="51868A18" w14:textId="77777777" w:rsidR="008C114E" w:rsidRDefault="008C114E" w:rsidP="008C114E">
      <w:pPr>
        <w:pStyle w:val="FE2"/>
        <w:numPr>
          <w:ilvl w:val="0"/>
          <w:numId w:val="0"/>
        </w:numPr>
        <w:tabs>
          <w:tab w:val="left" w:pos="708"/>
        </w:tabs>
        <w:ind w:left="792" w:hanging="432"/>
      </w:pPr>
    </w:p>
    <w:p w14:paraId="316C959C" w14:textId="77777777" w:rsidR="008C114E" w:rsidRDefault="008C114E" w:rsidP="008C114E">
      <w:pPr>
        <w:spacing w:after="200" w:line="276" w:lineRule="auto"/>
        <w:ind w:right="72"/>
        <w:jc w:val="both"/>
        <w:rPr>
          <w:rFonts w:ascii="Arial" w:eastAsia="Calibri" w:hAnsi="Arial" w:cs="Arial"/>
          <w:sz w:val="22"/>
          <w:szCs w:val="22"/>
          <w:lang w:eastAsia="en-US"/>
        </w:rPr>
      </w:pPr>
      <w:r>
        <w:rPr>
          <w:rFonts w:ascii="Arial" w:hAnsi="Arial" w:cs="Arial"/>
          <w:sz w:val="22"/>
          <w:szCs w:val="22"/>
        </w:rPr>
        <w:t xml:space="preserve">Naročnik javnega naročila je : MESTNA OBČINA NOVA GORICA, Trg Edvarda Kardelja 1,  5000 Nova Gorica, </w:t>
      </w:r>
      <w:r>
        <w:rPr>
          <w:rFonts w:ascii="Arial" w:eastAsia="Calibri" w:hAnsi="Arial" w:cs="Arial"/>
          <w:sz w:val="22"/>
          <w:szCs w:val="22"/>
          <w:lang w:eastAsia="en-US"/>
        </w:rPr>
        <w:t>matična številka: 5881773</w:t>
      </w:r>
      <w:r w:rsidR="00672972">
        <w:rPr>
          <w:rFonts w:ascii="Arial" w:eastAsia="Calibri" w:hAnsi="Arial" w:cs="Arial"/>
          <w:sz w:val="22"/>
          <w:szCs w:val="22"/>
          <w:lang w:eastAsia="en-US"/>
        </w:rPr>
        <w:t>000</w:t>
      </w:r>
      <w:r>
        <w:rPr>
          <w:rFonts w:ascii="Arial" w:eastAsia="Calibri" w:hAnsi="Arial" w:cs="Arial"/>
          <w:sz w:val="22"/>
          <w:szCs w:val="22"/>
          <w:lang w:eastAsia="en-US"/>
        </w:rPr>
        <w:t>, davčna številka: SI 53055730</w:t>
      </w:r>
    </w:p>
    <w:p w14:paraId="2DB441D0" w14:textId="77777777" w:rsidR="008C114E" w:rsidRDefault="008C114E" w:rsidP="008C114E">
      <w:pPr>
        <w:jc w:val="both"/>
        <w:rPr>
          <w:rFonts w:ascii="Arial" w:hAnsi="Arial" w:cs="Arial"/>
          <w:sz w:val="22"/>
          <w:szCs w:val="22"/>
        </w:rPr>
      </w:pPr>
      <w:r>
        <w:rPr>
          <w:rFonts w:ascii="Arial" w:hAnsi="Arial" w:cs="Arial"/>
          <w:sz w:val="22"/>
          <w:szCs w:val="22"/>
        </w:rPr>
        <w:t xml:space="preserve">Sredstva za javno naročilo so zagotovljena v proračunu Mestne občine Nova Gorica na proračunski </w:t>
      </w:r>
      <w:r w:rsidRPr="00642251">
        <w:rPr>
          <w:rFonts w:ascii="Arial" w:hAnsi="Arial" w:cs="Arial"/>
          <w:sz w:val="22"/>
          <w:szCs w:val="22"/>
        </w:rPr>
        <w:t xml:space="preserve">postavki: </w:t>
      </w:r>
      <w:r w:rsidR="00A53F5D">
        <w:rPr>
          <w:rFonts w:ascii="Arial" w:hAnsi="Arial" w:cs="Arial"/>
          <w:sz w:val="22"/>
          <w:szCs w:val="22"/>
        </w:rPr>
        <w:t>07231 – Koncesija izven mesta in primestnih naselij.</w:t>
      </w:r>
    </w:p>
    <w:p w14:paraId="774D8E9E" w14:textId="77777777" w:rsidR="00A53F5D" w:rsidRDefault="00A53F5D" w:rsidP="008C114E">
      <w:pPr>
        <w:jc w:val="both"/>
        <w:rPr>
          <w:rFonts w:ascii="Arial" w:hAnsi="Arial" w:cs="Arial"/>
          <w:sz w:val="22"/>
          <w:szCs w:val="22"/>
        </w:rPr>
      </w:pPr>
    </w:p>
    <w:p w14:paraId="75653D3B" w14:textId="77777777" w:rsidR="008C114E" w:rsidRDefault="008C114E" w:rsidP="008C114E">
      <w:pPr>
        <w:jc w:val="both"/>
        <w:rPr>
          <w:rFonts w:ascii="Arial" w:hAnsi="Arial" w:cs="Arial"/>
          <w:sz w:val="22"/>
          <w:szCs w:val="22"/>
        </w:rPr>
      </w:pPr>
      <w:r>
        <w:rPr>
          <w:rFonts w:ascii="Arial" w:hAnsi="Arial" w:cs="Arial"/>
          <w:sz w:val="22"/>
          <w:szCs w:val="22"/>
        </w:rPr>
        <w:t xml:space="preserve">Kontaktna oseba za primere tehničnih težav s pridobivanjem in uporabo dokumentacije je Nina Birsa, tel. št. 05 33 50 368, elektronski naslov: </w:t>
      </w:r>
      <w:hyperlink r:id="rId12" w:history="1">
        <w:r>
          <w:rPr>
            <w:rStyle w:val="Hiperpovezava"/>
            <w:rFonts w:cs="Arial"/>
            <w:sz w:val="22"/>
            <w:szCs w:val="22"/>
          </w:rPr>
          <w:t>nina.birsa@nova-gorica.si</w:t>
        </w:r>
      </w:hyperlink>
      <w:r>
        <w:rPr>
          <w:rFonts w:ascii="Arial" w:hAnsi="Arial" w:cs="Arial"/>
          <w:sz w:val="22"/>
          <w:szCs w:val="22"/>
        </w:rPr>
        <w:t>.</w:t>
      </w:r>
    </w:p>
    <w:p w14:paraId="47EAE7C2" w14:textId="77777777" w:rsidR="008C114E" w:rsidRDefault="008C114E" w:rsidP="008C114E">
      <w:pPr>
        <w:jc w:val="both"/>
        <w:rPr>
          <w:rFonts w:ascii="Arial" w:hAnsi="Arial" w:cs="Arial"/>
          <w:sz w:val="22"/>
          <w:szCs w:val="22"/>
        </w:rPr>
      </w:pPr>
    </w:p>
    <w:p w14:paraId="19C9E9E7" w14:textId="77777777" w:rsidR="008C114E" w:rsidRDefault="008C114E" w:rsidP="008C114E">
      <w:pPr>
        <w:jc w:val="both"/>
        <w:rPr>
          <w:rFonts w:ascii="Arial" w:hAnsi="Arial" w:cs="Arial"/>
          <w:sz w:val="22"/>
          <w:szCs w:val="22"/>
        </w:rPr>
      </w:pPr>
      <w:r>
        <w:rPr>
          <w:rFonts w:ascii="Arial" w:hAnsi="Arial" w:cs="Arial"/>
          <w:sz w:val="22"/>
          <w:szCs w:val="22"/>
        </w:rPr>
        <w:t xml:space="preserve">Vsa pojasnila v zvezi z vsebino dokumentacije lahko ponudniki zahtevajo zgolj preko portala javnih naročil. Za vsebino dokumentacije so relevantna zgolj pojasnila, ki jih potencialnim ponudnikom posreduje naročnik preko portala javnih naročil. Vsa morebitna ostala pojasnila, ki niso posredovana na zgoraj omenjeni način so zgolj informativne narave in niso pravo zavezujoča. </w:t>
      </w:r>
    </w:p>
    <w:p w14:paraId="721EF006" w14:textId="77777777" w:rsidR="0065636E" w:rsidRDefault="0065636E" w:rsidP="008C114E">
      <w:pPr>
        <w:jc w:val="both"/>
        <w:rPr>
          <w:rFonts w:ascii="Arial" w:hAnsi="Arial" w:cs="Arial"/>
          <w:sz w:val="22"/>
          <w:szCs w:val="22"/>
        </w:rPr>
      </w:pPr>
    </w:p>
    <w:p w14:paraId="27EAFD5C" w14:textId="77777777" w:rsidR="0065636E" w:rsidRDefault="0065636E" w:rsidP="0065636E">
      <w:pPr>
        <w:jc w:val="both"/>
        <w:rPr>
          <w:rFonts w:ascii="Arial" w:hAnsi="Arial" w:cs="Arial"/>
          <w:b/>
          <w:bCs/>
          <w:i/>
          <w:iCs/>
          <w:sz w:val="28"/>
          <w:szCs w:val="28"/>
        </w:rPr>
      </w:pPr>
      <w:r w:rsidRPr="0065636E">
        <w:rPr>
          <w:rFonts w:ascii="Arial" w:hAnsi="Arial" w:cs="Arial"/>
          <w:b/>
          <w:bCs/>
          <w:i/>
          <w:iCs/>
          <w:sz w:val="28"/>
          <w:szCs w:val="28"/>
        </w:rPr>
        <w:t>2.2. Oznaka in predmet javnega naročila</w:t>
      </w:r>
    </w:p>
    <w:p w14:paraId="7D066A8A" w14:textId="77777777" w:rsidR="0065636E" w:rsidRPr="0065636E" w:rsidRDefault="0065636E" w:rsidP="0065636E">
      <w:pPr>
        <w:jc w:val="both"/>
        <w:rPr>
          <w:rFonts w:ascii="Arial" w:hAnsi="Arial" w:cs="Arial"/>
          <w:b/>
          <w:bCs/>
          <w:i/>
          <w:iCs/>
          <w:sz w:val="28"/>
          <w:szCs w:val="28"/>
        </w:rPr>
      </w:pPr>
    </w:p>
    <w:p w14:paraId="7A323235" w14:textId="77777777" w:rsidR="0065636E" w:rsidRPr="00CA3202" w:rsidRDefault="0065636E" w:rsidP="0065636E">
      <w:pPr>
        <w:ind w:right="72"/>
        <w:jc w:val="both"/>
        <w:rPr>
          <w:rFonts w:ascii="Arial" w:hAnsi="Arial" w:cs="Arial"/>
          <w:sz w:val="22"/>
          <w:szCs w:val="22"/>
        </w:rPr>
      </w:pPr>
      <w:r w:rsidRPr="00CA3202">
        <w:rPr>
          <w:rFonts w:ascii="Arial" w:hAnsi="Arial" w:cs="Arial"/>
          <w:sz w:val="22"/>
          <w:szCs w:val="22"/>
        </w:rPr>
        <w:t>Predmet javnega naročila je</w:t>
      </w:r>
      <w:r w:rsidR="00626D74">
        <w:rPr>
          <w:rFonts w:ascii="Arial" w:hAnsi="Arial" w:cs="Arial"/>
          <w:sz w:val="22"/>
          <w:szCs w:val="22"/>
        </w:rPr>
        <w:t xml:space="preserve"> podelitev koncesije</w:t>
      </w:r>
      <w:r w:rsidR="00626D74" w:rsidRPr="00626D74">
        <w:rPr>
          <w:rFonts w:ascii="Arial" w:hAnsi="Arial" w:cs="Arial"/>
          <w:sz w:val="16"/>
          <w:szCs w:val="16"/>
        </w:rPr>
        <w:t xml:space="preserve"> </w:t>
      </w:r>
      <w:r w:rsidR="00626D74" w:rsidRPr="00626D74">
        <w:rPr>
          <w:rFonts w:ascii="Arial" w:hAnsi="Arial" w:cs="Arial"/>
          <w:sz w:val="22"/>
          <w:szCs w:val="22"/>
        </w:rPr>
        <w:t>za izvajanje javne službe vzdrževanja občinskih javnih cest na območju Mestne občine Nova Gorica zunaj mesta Nova Gorica in naselij Solkan, Kromberk Rožna Dolina in Pristava</w:t>
      </w:r>
      <w:r w:rsidRPr="00626D74">
        <w:rPr>
          <w:rFonts w:ascii="Arial" w:hAnsi="Arial" w:cs="Arial"/>
          <w:sz w:val="22"/>
          <w:szCs w:val="22"/>
        </w:rPr>
        <w:t>.</w:t>
      </w:r>
      <w:r w:rsidRPr="00CA3202">
        <w:rPr>
          <w:rFonts w:ascii="Arial" w:hAnsi="Arial" w:cs="Arial"/>
          <w:sz w:val="22"/>
          <w:szCs w:val="22"/>
        </w:rPr>
        <w:t xml:space="preserve"> Mestna občina Nova Gorica podeljuje pravico za opravljanje koncesionirane javne službe koncesionarju. </w:t>
      </w:r>
    </w:p>
    <w:p w14:paraId="72BD01AE" w14:textId="77777777" w:rsidR="0065636E" w:rsidRDefault="0065636E" w:rsidP="0065636E">
      <w:pPr>
        <w:ind w:right="72"/>
        <w:jc w:val="both"/>
        <w:rPr>
          <w:rFonts w:ascii="Arial" w:hAnsi="Arial" w:cs="Arial"/>
          <w:sz w:val="22"/>
          <w:szCs w:val="22"/>
        </w:rPr>
      </w:pPr>
    </w:p>
    <w:p w14:paraId="57F655BD" w14:textId="77777777" w:rsidR="0065636E" w:rsidRDefault="0065636E" w:rsidP="0065636E">
      <w:pPr>
        <w:ind w:right="72"/>
        <w:jc w:val="both"/>
        <w:rPr>
          <w:rFonts w:ascii="Arial" w:hAnsi="Arial" w:cs="Arial"/>
          <w:sz w:val="22"/>
          <w:szCs w:val="22"/>
        </w:rPr>
      </w:pPr>
      <w:r>
        <w:rPr>
          <w:rFonts w:ascii="Arial" w:hAnsi="Arial" w:cs="Arial"/>
          <w:sz w:val="22"/>
          <w:szCs w:val="22"/>
        </w:rPr>
        <w:t>Dejavnost javne službe obsega vzdrževalna dela za ohranjanje kategoriziranih občinskih cest v dobrem stanju, za zagotavljanje prometne varnosti in prevoznosti kategoriziranih občinskih cest, nadzor nad stanjem teh cest in njihovega varovalnega pasu ter vzpostavitev prevoznosti ob naravnih in drugih nesrečah. Redno vzdrževanje obsega tudi vzdrževanje drugih prometnih površin, bankin, brežin in objektov odvodnjavanja. Poleg tega obsega javna služba tudi zimsko službo, vzdrževanje vertikalne in horizontalne signalizacije in opreme, redno vzdrževanje cestnih naprav in objektov ter zagotavljanje preglednosti.</w:t>
      </w:r>
    </w:p>
    <w:p w14:paraId="2044124C" w14:textId="77777777" w:rsidR="0065636E" w:rsidRDefault="0065636E" w:rsidP="0065636E">
      <w:pPr>
        <w:ind w:right="72"/>
        <w:jc w:val="both"/>
        <w:rPr>
          <w:rFonts w:ascii="Arial" w:hAnsi="Arial" w:cs="Arial"/>
          <w:sz w:val="22"/>
          <w:szCs w:val="22"/>
        </w:rPr>
      </w:pPr>
      <w:r>
        <w:rPr>
          <w:rFonts w:ascii="Arial" w:hAnsi="Arial" w:cs="Arial"/>
          <w:sz w:val="22"/>
          <w:szCs w:val="22"/>
        </w:rPr>
        <w:t>Dela rednega vzdrževanja so:</w:t>
      </w:r>
    </w:p>
    <w:p w14:paraId="6E7EB0E4" w14:textId="77777777" w:rsidR="0065636E" w:rsidRDefault="0065636E" w:rsidP="00F17548">
      <w:pPr>
        <w:numPr>
          <w:ilvl w:val="0"/>
          <w:numId w:val="22"/>
        </w:numPr>
        <w:ind w:right="72"/>
        <w:jc w:val="both"/>
        <w:rPr>
          <w:rFonts w:ascii="Arial" w:hAnsi="Arial" w:cs="Arial"/>
          <w:sz w:val="22"/>
          <w:szCs w:val="22"/>
        </w:rPr>
      </w:pPr>
      <w:proofErr w:type="spellStart"/>
      <w:r>
        <w:rPr>
          <w:rFonts w:ascii="Arial" w:hAnsi="Arial" w:cs="Arial"/>
          <w:sz w:val="22"/>
          <w:szCs w:val="22"/>
        </w:rPr>
        <w:t>Pregledniška</w:t>
      </w:r>
      <w:proofErr w:type="spellEnd"/>
      <w:r>
        <w:rPr>
          <w:rFonts w:ascii="Arial" w:hAnsi="Arial" w:cs="Arial"/>
          <w:sz w:val="22"/>
          <w:szCs w:val="22"/>
        </w:rPr>
        <w:t xml:space="preserve"> služba,</w:t>
      </w:r>
    </w:p>
    <w:p w14:paraId="0D551F61" w14:textId="77777777" w:rsidR="0065636E" w:rsidRDefault="0065636E" w:rsidP="00F17548">
      <w:pPr>
        <w:numPr>
          <w:ilvl w:val="0"/>
          <w:numId w:val="22"/>
        </w:numPr>
        <w:ind w:right="72"/>
        <w:jc w:val="both"/>
        <w:rPr>
          <w:rFonts w:ascii="Arial" w:hAnsi="Arial" w:cs="Arial"/>
          <w:sz w:val="22"/>
          <w:szCs w:val="22"/>
        </w:rPr>
      </w:pPr>
      <w:r>
        <w:rPr>
          <w:rFonts w:ascii="Arial" w:hAnsi="Arial" w:cs="Arial"/>
          <w:sz w:val="22"/>
          <w:szCs w:val="22"/>
        </w:rPr>
        <w:t>Redno vzdrževanje prometnih površin,</w:t>
      </w:r>
    </w:p>
    <w:p w14:paraId="15A18C28" w14:textId="77777777" w:rsidR="0065636E" w:rsidRDefault="0065636E" w:rsidP="00F17548">
      <w:pPr>
        <w:numPr>
          <w:ilvl w:val="0"/>
          <w:numId w:val="22"/>
        </w:numPr>
        <w:ind w:right="72"/>
        <w:jc w:val="both"/>
        <w:rPr>
          <w:rFonts w:ascii="Arial" w:hAnsi="Arial" w:cs="Arial"/>
          <w:sz w:val="22"/>
          <w:szCs w:val="22"/>
        </w:rPr>
      </w:pPr>
      <w:r>
        <w:rPr>
          <w:rFonts w:ascii="Arial" w:hAnsi="Arial" w:cs="Arial"/>
          <w:sz w:val="22"/>
          <w:szCs w:val="22"/>
        </w:rPr>
        <w:t>Redno vzdrževanje bankin,</w:t>
      </w:r>
    </w:p>
    <w:p w14:paraId="718A8BAE" w14:textId="77777777" w:rsidR="0065636E" w:rsidRDefault="0065636E" w:rsidP="00F17548">
      <w:pPr>
        <w:numPr>
          <w:ilvl w:val="0"/>
          <w:numId w:val="22"/>
        </w:numPr>
        <w:ind w:right="72"/>
        <w:jc w:val="both"/>
        <w:rPr>
          <w:rFonts w:ascii="Arial" w:hAnsi="Arial" w:cs="Arial"/>
          <w:sz w:val="22"/>
          <w:szCs w:val="22"/>
        </w:rPr>
      </w:pPr>
      <w:r>
        <w:rPr>
          <w:rFonts w:ascii="Arial" w:hAnsi="Arial" w:cs="Arial"/>
          <w:sz w:val="22"/>
          <w:szCs w:val="22"/>
        </w:rPr>
        <w:t>Redno vzdrževanje odvodnjavanja,</w:t>
      </w:r>
    </w:p>
    <w:p w14:paraId="6B1D9868" w14:textId="77777777" w:rsidR="0065636E" w:rsidRDefault="0065636E" w:rsidP="00F17548">
      <w:pPr>
        <w:numPr>
          <w:ilvl w:val="0"/>
          <w:numId w:val="22"/>
        </w:numPr>
        <w:ind w:right="72"/>
        <w:jc w:val="both"/>
        <w:rPr>
          <w:rFonts w:ascii="Arial" w:hAnsi="Arial" w:cs="Arial"/>
          <w:sz w:val="22"/>
          <w:szCs w:val="22"/>
        </w:rPr>
      </w:pPr>
      <w:r>
        <w:rPr>
          <w:rFonts w:ascii="Arial" w:hAnsi="Arial" w:cs="Arial"/>
          <w:sz w:val="22"/>
          <w:szCs w:val="22"/>
        </w:rPr>
        <w:t>Redno vzdrževanje brežin,</w:t>
      </w:r>
    </w:p>
    <w:p w14:paraId="696CB3E8" w14:textId="77777777" w:rsidR="0065636E" w:rsidRDefault="0065636E" w:rsidP="00F17548">
      <w:pPr>
        <w:numPr>
          <w:ilvl w:val="0"/>
          <w:numId w:val="22"/>
        </w:numPr>
        <w:ind w:right="72"/>
        <w:jc w:val="both"/>
        <w:rPr>
          <w:rFonts w:ascii="Arial" w:hAnsi="Arial" w:cs="Arial"/>
          <w:sz w:val="22"/>
          <w:szCs w:val="22"/>
        </w:rPr>
      </w:pPr>
      <w:r>
        <w:rPr>
          <w:rFonts w:ascii="Arial" w:hAnsi="Arial" w:cs="Arial"/>
          <w:sz w:val="22"/>
          <w:szCs w:val="22"/>
        </w:rPr>
        <w:t>Redno vzdrževanje prometne signalizacije in opreme,</w:t>
      </w:r>
    </w:p>
    <w:p w14:paraId="0A3EBB4D" w14:textId="77777777" w:rsidR="0065636E" w:rsidRDefault="0065636E" w:rsidP="00F17548">
      <w:pPr>
        <w:numPr>
          <w:ilvl w:val="0"/>
          <w:numId w:val="22"/>
        </w:numPr>
        <w:ind w:right="72"/>
        <w:jc w:val="both"/>
        <w:rPr>
          <w:rFonts w:ascii="Arial" w:hAnsi="Arial" w:cs="Arial"/>
          <w:sz w:val="22"/>
          <w:szCs w:val="22"/>
        </w:rPr>
      </w:pPr>
      <w:r>
        <w:rPr>
          <w:rFonts w:ascii="Arial" w:hAnsi="Arial" w:cs="Arial"/>
          <w:sz w:val="22"/>
          <w:szCs w:val="22"/>
        </w:rPr>
        <w:t>Redno vzdrževanje cestnih naprav in ureditev,</w:t>
      </w:r>
    </w:p>
    <w:p w14:paraId="23A441A8" w14:textId="77777777" w:rsidR="0065636E" w:rsidRDefault="0065636E" w:rsidP="00F17548">
      <w:pPr>
        <w:numPr>
          <w:ilvl w:val="0"/>
          <w:numId w:val="22"/>
        </w:numPr>
        <w:ind w:right="72"/>
        <w:jc w:val="both"/>
        <w:rPr>
          <w:rFonts w:ascii="Arial" w:hAnsi="Arial" w:cs="Arial"/>
          <w:sz w:val="22"/>
          <w:szCs w:val="22"/>
        </w:rPr>
      </w:pPr>
      <w:r>
        <w:rPr>
          <w:rFonts w:ascii="Arial" w:hAnsi="Arial" w:cs="Arial"/>
          <w:sz w:val="22"/>
          <w:szCs w:val="22"/>
        </w:rPr>
        <w:t>Redno vzdrževanje vegetacije,</w:t>
      </w:r>
    </w:p>
    <w:p w14:paraId="6F7784D9" w14:textId="77777777" w:rsidR="0065636E" w:rsidRDefault="0065636E" w:rsidP="00F17548">
      <w:pPr>
        <w:numPr>
          <w:ilvl w:val="0"/>
          <w:numId w:val="22"/>
        </w:numPr>
        <w:ind w:right="72"/>
        <w:jc w:val="both"/>
        <w:rPr>
          <w:rFonts w:ascii="Arial" w:hAnsi="Arial" w:cs="Arial"/>
          <w:sz w:val="22"/>
          <w:szCs w:val="22"/>
        </w:rPr>
      </w:pPr>
      <w:r>
        <w:rPr>
          <w:rFonts w:ascii="Arial" w:hAnsi="Arial" w:cs="Arial"/>
          <w:sz w:val="22"/>
          <w:szCs w:val="22"/>
        </w:rPr>
        <w:t>Zagotavljanje preglednosti,</w:t>
      </w:r>
    </w:p>
    <w:p w14:paraId="57306939" w14:textId="77777777" w:rsidR="0065636E" w:rsidRDefault="0065636E" w:rsidP="00F17548">
      <w:pPr>
        <w:numPr>
          <w:ilvl w:val="0"/>
          <w:numId w:val="22"/>
        </w:numPr>
        <w:ind w:right="72"/>
        <w:jc w:val="both"/>
        <w:rPr>
          <w:rFonts w:ascii="Arial" w:hAnsi="Arial" w:cs="Arial"/>
          <w:sz w:val="22"/>
          <w:szCs w:val="22"/>
        </w:rPr>
      </w:pPr>
      <w:r>
        <w:rPr>
          <w:rFonts w:ascii="Arial" w:hAnsi="Arial" w:cs="Arial"/>
          <w:sz w:val="22"/>
          <w:szCs w:val="22"/>
        </w:rPr>
        <w:t>Čiščenje cest,</w:t>
      </w:r>
    </w:p>
    <w:p w14:paraId="77419B3A" w14:textId="77777777" w:rsidR="0065636E" w:rsidRDefault="0065636E" w:rsidP="00F17548">
      <w:pPr>
        <w:numPr>
          <w:ilvl w:val="0"/>
          <w:numId w:val="22"/>
        </w:numPr>
        <w:ind w:right="72"/>
        <w:jc w:val="both"/>
        <w:rPr>
          <w:rFonts w:ascii="Arial" w:hAnsi="Arial" w:cs="Arial"/>
          <w:sz w:val="22"/>
          <w:szCs w:val="22"/>
        </w:rPr>
      </w:pPr>
      <w:r>
        <w:rPr>
          <w:rFonts w:ascii="Arial" w:hAnsi="Arial" w:cs="Arial"/>
          <w:sz w:val="22"/>
          <w:szCs w:val="22"/>
        </w:rPr>
        <w:t>Redno vzdrževanje cestnih objektov,</w:t>
      </w:r>
    </w:p>
    <w:p w14:paraId="5F338624" w14:textId="77777777" w:rsidR="0065636E" w:rsidRDefault="006625CD" w:rsidP="00F17548">
      <w:pPr>
        <w:numPr>
          <w:ilvl w:val="0"/>
          <w:numId w:val="22"/>
        </w:numPr>
        <w:ind w:right="72"/>
        <w:jc w:val="both"/>
        <w:rPr>
          <w:rFonts w:ascii="Arial" w:hAnsi="Arial" w:cs="Arial"/>
          <w:sz w:val="22"/>
          <w:szCs w:val="22"/>
        </w:rPr>
      </w:pPr>
      <w:r>
        <w:rPr>
          <w:rFonts w:ascii="Arial" w:hAnsi="Arial" w:cs="Arial"/>
          <w:sz w:val="22"/>
          <w:szCs w:val="22"/>
        </w:rPr>
        <w:t>I</w:t>
      </w:r>
      <w:r w:rsidR="0065636E">
        <w:rPr>
          <w:rFonts w:ascii="Arial" w:hAnsi="Arial" w:cs="Arial"/>
          <w:sz w:val="22"/>
          <w:szCs w:val="22"/>
        </w:rPr>
        <w:t xml:space="preserve">ntervencijski ukrepi, </w:t>
      </w:r>
    </w:p>
    <w:p w14:paraId="56ADFAED" w14:textId="77777777" w:rsidR="0065636E" w:rsidRDefault="006625CD" w:rsidP="00F17548">
      <w:pPr>
        <w:numPr>
          <w:ilvl w:val="0"/>
          <w:numId w:val="22"/>
        </w:numPr>
        <w:ind w:right="72"/>
        <w:jc w:val="both"/>
        <w:rPr>
          <w:rFonts w:ascii="Arial" w:hAnsi="Arial" w:cs="Arial"/>
          <w:sz w:val="22"/>
          <w:szCs w:val="22"/>
        </w:rPr>
      </w:pPr>
      <w:r>
        <w:rPr>
          <w:rFonts w:ascii="Arial" w:hAnsi="Arial" w:cs="Arial"/>
          <w:sz w:val="22"/>
          <w:szCs w:val="22"/>
        </w:rPr>
        <w:t>Z</w:t>
      </w:r>
      <w:r w:rsidR="0065636E">
        <w:rPr>
          <w:rFonts w:ascii="Arial" w:hAnsi="Arial" w:cs="Arial"/>
          <w:sz w:val="22"/>
          <w:szCs w:val="22"/>
        </w:rPr>
        <w:t>imska služba.</w:t>
      </w:r>
    </w:p>
    <w:p w14:paraId="6B804CDB" w14:textId="77777777" w:rsidR="0065636E" w:rsidRDefault="0065636E" w:rsidP="0065636E">
      <w:pPr>
        <w:ind w:left="720" w:right="72"/>
        <w:jc w:val="both"/>
        <w:rPr>
          <w:rFonts w:ascii="Arial" w:hAnsi="Arial" w:cs="Arial"/>
          <w:sz w:val="22"/>
          <w:szCs w:val="22"/>
        </w:rPr>
      </w:pPr>
    </w:p>
    <w:p w14:paraId="341169F1" w14:textId="77777777" w:rsidR="007861E2" w:rsidRDefault="007861E2" w:rsidP="0065636E">
      <w:pPr>
        <w:ind w:right="72"/>
        <w:jc w:val="both"/>
        <w:rPr>
          <w:rFonts w:ascii="Arial" w:hAnsi="Arial" w:cs="Arial"/>
          <w:sz w:val="22"/>
          <w:szCs w:val="22"/>
        </w:rPr>
      </w:pPr>
    </w:p>
    <w:p w14:paraId="1B1A0A1C" w14:textId="77777777" w:rsidR="00E26F68" w:rsidRDefault="00E26F68" w:rsidP="0065636E">
      <w:pPr>
        <w:ind w:right="72"/>
        <w:jc w:val="both"/>
        <w:rPr>
          <w:rFonts w:ascii="Arial" w:hAnsi="Arial" w:cs="Arial"/>
          <w:sz w:val="22"/>
          <w:szCs w:val="22"/>
        </w:rPr>
      </w:pPr>
    </w:p>
    <w:p w14:paraId="5102998E" w14:textId="77777777" w:rsidR="0065636E" w:rsidRPr="00D77976" w:rsidRDefault="0065636E" w:rsidP="0065636E">
      <w:pPr>
        <w:ind w:right="72"/>
        <w:jc w:val="both"/>
        <w:rPr>
          <w:rFonts w:ascii="Arial" w:hAnsi="Arial" w:cs="Arial"/>
          <w:sz w:val="22"/>
          <w:szCs w:val="22"/>
        </w:rPr>
      </w:pPr>
      <w:r>
        <w:rPr>
          <w:rFonts w:ascii="Arial" w:hAnsi="Arial" w:cs="Arial"/>
          <w:sz w:val="22"/>
          <w:szCs w:val="22"/>
        </w:rPr>
        <w:t xml:space="preserve">Javna služba se mora izvajati tudi ob naravnih nesrečah (neurje, poplava, plaz, potres, žled in podobno) in drugih izrednih oziroma nepredvidenih dogodkih (intervencijski ukrepi).   </w:t>
      </w:r>
    </w:p>
    <w:p w14:paraId="6BC9BE11" w14:textId="77777777" w:rsidR="0065636E" w:rsidRPr="0074236E" w:rsidRDefault="0065636E" w:rsidP="0065636E">
      <w:pPr>
        <w:ind w:left="720" w:right="72"/>
        <w:jc w:val="both"/>
        <w:rPr>
          <w:rFonts w:ascii="Arial" w:hAnsi="Arial" w:cs="Arial"/>
          <w:sz w:val="22"/>
          <w:szCs w:val="22"/>
        </w:rPr>
      </w:pPr>
    </w:p>
    <w:p w14:paraId="358D7814" w14:textId="77777777" w:rsidR="0065636E" w:rsidRDefault="0065636E" w:rsidP="0065636E">
      <w:pPr>
        <w:ind w:right="72"/>
        <w:jc w:val="both"/>
        <w:rPr>
          <w:rFonts w:ascii="Arial" w:hAnsi="Arial" w:cs="Arial"/>
          <w:sz w:val="22"/>
          <w:szCs w:val="22"/>
        </w:rPr>
      </w:pPr>
      <w:r>
        <w:rPr>
          <w:rFonts w:ascii="Arial" w:hAnsi="Arial" w:cs="Arial"/>
          <w:sz w:val="22"/>
          <w:szCs w:val="22"/>
        </w:rPr>
        <w:t xml:space="preserve">Ponudnik je dolžan gospodarsko javno službo opravljati v skladu z ustavo, zakoni, podzakonskimi predpisi, predpisi lokalne skupnosti in koncesijsko pogodbo. </w:t>
      </w:r>
    </w:p>
    <w:p w14:paraId="0F44724F" w14:textId="77777777" w:rsidR="0065636E" w:rsidRDefault="0065636E" w:rsidP="0065636E">
      <w:pPr>
        <w:ind w:right="72"/>
        <w:jc w:val="both"/>
        <w:rPr>
          <w:rFonts w:ascii="Arial" w:hAnsi="Arial" w:cs="Arial"/>
          <w:sz w:val="22"/>
          <w:szCs w:val="22"/>
        </w:rPr>
      </w:pPr>
    </w:p>
    <w:p w14:paraId="4FE1E869" w14:textId="77777777" w:rsidR="0065636E" w:rsidRDefault="0065636E" w:rsidP="0065636E">
      <w:pPr>
        <w:ind w:right="72"/>
        <w:jc w:val="both"/>
        <w:rPr>
          <w:rFonts w:ascii="Arial" w:hAnsi="Arial" w:cs="Arial"/>
          <w:sz w:val="22"/>
          <w:szCs w:val="22"/>
        </w:rPr>
      </w:pPr>
      <w:r>
        <w:rPr>
          <w:rFonts w:ascii="Arial" w:hAnsi="Arial" w:cs="Arial"/>
          <w:sz w:val="22"/>
          <w:szCs w:val="22"/>
        </w:rPr>
        <w:t xml:space="preserve">Obseg zahtevanih storitev je razviden iz razpisne dokumentacije in prilog, priloženih k razpisni dokumentaciji. Ponudba mora zajemati izvajanje vseh razpisanih storitev. </w:t>
      </w:r>
    </w:p>
    <w:p w14:paraId="289DE853" w14:textId="77777777" w:rsidR="0065636E" w:rsidRDefault="0065636E" w:rsidP="008C114E">
      <w:pPr>
        <w:jc w:val="both"/>
        <w:rPr>
          <w:rFonts w:ascii="Arial" w:hAnsi="Arial" w:cs="Arial"/>
          <w:sz w:val="22"/>
          <w:szCs w:val="22"/>
        </w:rPr>
      </w:pPr>
    </w:p>
    <w:p w14:paraId="4CE68C5F" w14:textId="77777777" w:rsidR="008C114E" w:rsidRDefault="008C114E" w:rsidP="008C114E">
      <w:pPr>
        <w:ind w:right="72"/>
        <w:jc w:val="both"/>
        <w:rPr>
          <w:rFonts w:ascii="Arial" w:hAnsi="Arial" w:cs="Arial"/>
          <w:sz w:val="22"/>
          <w:szCs w:val="22"/>
        </w:rPr>
      </w:pPr>
    </w:p>
    <w:p w14:paraId="43A3F8A5" w14:textId="77777777" w:rsidR="008C114E" w:rsidRDefault="008C114E" w:rsidP="00F17548">
      <w:pPr>
        <w:pStyle w:val="FE2"/>
        <w:numPr>
          <w:ilvl w:val="1"/>
          <w:numId w:val="31"/>
        </w:numPr>
      </w:pPr>
      <w:bookmarkStart w:id="39" w:name="_Toc332136209"/>
      <w:bookmarkStart w:id="40" w:name="_Toc332138927"/>
      <w:bookmarkStart w:id="41" w:name="_Toc332139641"/>
      <w:bookmarkStart w:id="42" w:name="_Toc345922271"/>
      <w:bookmarkStart w:id="43" w:name="_Toc348428344"/>
      <w:bookmarkStart w:id="44" w:name="_Toc130977358"/>
      <w:r>
        <w:t>Vrsta postopka in objava</w:t>
      </w:r>
      <w:bookmarkEnd w:id="39"/>
      <w:bookmarkEnd w:id="40"/>
      <w:bookmarkEnd w:id="41"/>
      <w:bookmarkEnd w:id="42"/>
      <w:bookmarkEnd w:id="43"/>
      <w:bookmarkEnd w:id="44"/>
      <w:r>
        <w:t xml:space="preserve"> </w:t>
      </w:r>
    </w:p>
    <w:p w14:paraId="0486AD82" w14:textId="77777777" w:rsidR="008C114E" w:rsidRDefault="008C114E" w:rsidP="008C114E">
      <w:pPr>
        <w:rPr>
          <w:lang w:val="x-none" w:eastAsia="x-none"/>
        </w:rPr>
      </w:pPr>
    </w:p>
    <w:p w14:paraId="3DBB065B" w14:textId="77777777" w:rsidR="008C114E" w:rsidRDefault="008C114E" w:rsidP="008C114E">
      <w:pPr>
        <w:jc w:val="both"/>
        <w:rPr>
          <w:rFonts w:ascii="Arial" w:hAnsi="Arial" w:cs="Arial"/>
          <w:sz w:val="22"/>
          <w:szCs w:val="22"/>
        </w:rPr>
      </w:pPr>
      <w:r>
        <w:rPr>
          <w:rFonts w:ascii="Arial" w:hAnsi="Arial" w:cs="Arial"/>
          <w:sz w:val="22"/>
          <w:szCs w:val="22"/>
        </w:rPr>
        <w:t xml:space="preserve">Za oddajo predmetnega javnega naročila se uporabi odprti postopek. </w:t>
      </w:r>
    </w:p>
    <w:p w14:paraId="4AEF9864" w14:textId="77777777" w:rsidR="008C114E" w:rsidRDefault="008C114E" w:rsidP="008C114E">
      <w:pPr>
        <w:jc w:val="both"/>
        <w:rPr>
          <w:rFonts w:ascii="Arial" w:hAnsi="Arial" w:cs="Arial"/>
          <w:sz w:val="22"/>
          <w:szCs w:val="22"/>
        </w:rPr>
      </w:pPr>
      <w:r>
        <w:rPr>
          <w:rFonts w:ascii="Arial" w:hAnsi="Arial" w:cs="Arial"/>
          <w:sz w:val="22"/>
          <w:szCs w:val="22"/>
        </w:rPr>
        <w:t xml:space="preserve"> </w:t>
      </w:r>
    </w:p>
    <w:p w14:paraId="64B60B2B" w14:textId="77777777" w:rsidR="008C114E" w:rsidRDefault="008C114E" w:rsidP="008C114E">
      <w:pPr>
        <w:jc w:val="both"/>
      </w:pPr>
      <w:r>
        <w:rPr>
          <w:rFonts w:ascii="Arial" w:hAnsi="Arial" w:cs="Arial"/>
          <w:sz w:val="22"/>
          <w:szCs w:val="22"/>
        </w:rPr>
        <w:t xml:space="preserve">Javno naročilo je objavljeno na Portalu javnih naročil RS in na naslovu </w:t>
      </w:r>
      <w:hyperlink r:id="rId13" w:history="1">
        <w:r w:rsidRPr="006625CD">
          <w:rPr>
            <w:rStyle w:val="Hiperpovezava"/>
            <w:rFonts w:ascii="Arial" w:hAnsi="Arial" w:cs="Arial"/>
            <w:b/>
            <w:sz w:val="22"/>
            <w:szCs w:val="22"/>
          </w:rPr>
          <w:t>https://ejn.gov.si/</w:t>
        </w:r>
      </w:hyperlink>
      <w:r w:rsidRPr="006625CD">
        <w:rPr>
          <w:rFonts w:ascii="Arial" w:hAnsi="Arial" w:cs="Arial"/>
          <w:sz w:val="22"/>
          <w:szCs w:val="22"/>
        </w:rPr>
        <w:t xml:space="preserve"> .</w:t>
      </w:r>
    </w:p>
    <w:p w14:paraId="36D75E78" w14:textId="77777777" w:rsidR="008C114E" w:rsidRDefault="008C114E" w:rsidP="008C114E">
      <w:pPr>
        <w:ind w:right="72"/>
        <w:jc w:val="both"/>
        <w:rPr>
          <w:rFonts w:ascii="Arial" w:hAnsi="Arial" w:cs="Arial"/>
          <w:sz w:val="22"/>
          <w:szCs w:val="22"/>
        </w:rPr>
      </w:pPr>
    </w:p>
    <w:p w14:paraId="7F4FE001" w14:textId="77777777" w:rsidR="008C114E" w:rsidRDefault="008C114E" w:rsidP="00F17548">
      <w:pPr>
        <w:pStyle w:val="FE2"/>
        <w:numPr>
          <w:ilvl w:val="1"/>
          <w:numId w:val="31"/>
        </w:numPr>
      </w:pPr>
      <w:bookmarkStart w:id="45" w:name="_Toc446668077"/>
      <w:bookmarkStart w:id="46" w:name="_Toc130977359"/>
      <w:r>
        <w:t>Način in rok za predložitev ponudb</w:t>
      </w:r>
      <w:bookmarkEnd w:id="45"/>
      <w:bookmarkEnd w:id="46"/>
      <w:r>
        <w:t xml:space="preserve"> </w:t>
      </w:r>
    </w:p>
    <w:p w14:paraId="36519255" w14:textId="77777777" w:rsidR="008C114E" w:rsidRDefault="008C114E" w:rsidP="008C114E">
      <w:pPr>
        <w:pStyle w:val="FE2"/>
        <w:numPr>
          <w:ilvl w:val="0"/>
          <w:numId w:val="0"/>
        </w:numPr>
        <w:tabs>
          <w:tab w:val="left" w:pos="708"/>
        </w:tabs>
        <w:ind w:left="432" w:hanging="432"/>
        <w:rPr>
          <w:rFonts w:cs="Arial"/>
        </w:rPr>
      </w:pPr>
    </w:p>
    <w:p w14:paraId="7267860A" w14:textId="77777777" w:rsidR="008C114E" w:rsidRPr="006625CD" w:rsidRDefault="008C114E" w:rsidP="008C114E">
      <w:pPr>
        <w:jc w:val="both"/>
        <w:rPr>
          <w:rFonts w:ascii="Arial" w:hAnsi="Arial" w:cs="Arial"/>
          <w:sz w:val="22"/>
          <w:szCs w:val="22"/>
        </w:rPr>
      </w:pPr>
      <w:r w:rsidRPr="006625CD">
        <w:rPr>
          <w:rFonts w:ascii="Arial" w:hAnsi="Arial" w:cs="Arial"/>
          <w:sz w:val="22"/>
          <w:szCs w:val="22"/>
        </w:rPr>
        <w:t xml:space="preserve">Ponudniki morajo ponudbe predložiti v informacijski sistem e-JN na spletnem naslovu </w:t>
      </w:r>
      <w:hyperlink r:id="rId14" w:history="1">
        <w:r w:rsidRPr="006625CD">
          <w:rPr>
            <w:rStyle w:val="Hiperpovezava"/>
            <w:rFonts w:ascii="Arial" w:hAnsi="Arial" w:cs="Arial"/>
            <w:sz w:val="22"/>
            <w:szCs w:val="22"/>
          </w:rPr>
          <w:t>https://ejn.gov.si/</w:t>
        </w:r>
      </w:hyperlink>
      <w:r w:rsidRPr="006625CD">
        <w:rPr>
          <w:rFonts w:ascii="Arial" w:hAnsi="Arial" w:cs="Arial"/>
          <w:sz w:val="22"/>
          <w:szCs w:val="22"/>
        </w:rPr>
        <w:t xml:space="preserve">, v skladu s točko 3 dokumenta Navodila za uporabo informacijskega sistema e-JN: PONUDNIKI (v nadaljevanju: Navodila za uporabo e-JN), ki je objavljen na spletnem naslovu </w:t>
      </w:r>
      <w:hyperlink r:id="rId15" w:history="1">
        <w:r w:rsidRPr="006625CD">
          <w:rPr>
            <w:rStyle w:val="Hiperpovezava"/>
            <w:rFonts w:ascii="Arial" w:hAnsi="Arial" w:cs="Arial"/>
            <w:sz w:val="22"/>
            <w:szCs w:val="22"/>
          </w:rPr>
          <w:t>https://ejn.gov.si/</w:t>
        </w:r>
      </w:hyperlink>
      <w:r w:rsidRPr="006625CD">
        <w:rPr>
          <w:rFonts w:ascii="Arial" w:hAnsi="Arial" w:cs="Arial"/>
          <w:sz w:val="22"/>
          <w:szCs w:val="22"/>
        </w:rPr>
        <w:t xml:space="preserve"> .</w:t>
      </w:r>
    </w:p>
    <w:p w14:paraId="088E328F" w14:textId="77777777" w:rsidR="008C114E" w:rsidRDefault="008C114E" w:rsidP="008C114E">
      <w:pPr>
        <w:jc w:val="both"/>
        <w:rPr>
          <w:rFonts w:ascii="Arial" w:hAnsi="Arial" w:cs="Arial"/>
          <w:sz w:val="22"/>
          <w:szCs w:val="22"/>
        </w:rPr>
      </w:pPr>
    </w:p>
    <w:p w14:paraId="5236546A" w14:textId="77777777" w:rsidR="008C114E" w:rsidRDefault="008C114E" w:rsidP="008C114E">
      <w:pPr>
        <w:jc w:val="both"/>
        <w:rPr>
          <w:rFonts w:ascii="Arial" w:hAnsi="Arial" w:cs="Arial"/>
          <w:sz w:val="22"/>
          <w:szCs w:val="22"/>
        </w:rPr>
      </w:pPr>
      <w:r>
        <w:rPr>
          <w:rFonts w:ascii="Arial" w:hAnsi="Arial" w:cs="Arial"/>
          <w:sz w:val="22"/>
          <w:szCs w:val="22"/>
        </w:rPr>
        <w:t xml:space="preserve">Ponudnik se mora pred oddajo ponudbe registrirati na spletnem naslovu </w:t>
      </w:r>
      <w:hyperlink r:id="rId16" w:history="1">
        <w:r w:rsidRPr="006625CD">
          <w:rPr>
            <w:rStyle w:val="Hiperpovezava"/>
            <w:rFonts w:ascii="Arial" w:hAnsi="Arial" w:cs="Arial"/>
            <w:sz w:val="22"/>
            <w:szCs w:val="22"/>
          </w:rPr>
          <w:t>https://ejn.gov.si/</w:t>
        </w:r>
      </w:hyperlink>
      <w:r>
        <w:rPr>
          <w:rFonts w:ascii="Arial" w:hAnsi="Arial" w:cs="Arial"/>
          <w:sz w:val="22"/>
          <w:szCs w:val="22"/>
        </w:rPr>
        <w:t xml:space="preserve">, v skladu z Navodili za uporabo e-JN. Če je ponudnik že registriran v informacijski sistem e-JN, se v aplikacijo prijavi na istem naslovu. </w:t>
      </w:r>
    </w:p>
    <w:p w14:paraId="095156C1" w14:textId="77777777" w:rsidR="008C114E" w:rsidRDefault="008C114E" w:rsidP="008C114E">
      <w:pPr>
        <w:jc w:val="both"/>
        <w:rPr>
          <w:rFonts w:ascii="Arial" w:hAnsi="Arial" w:cs="Arial"/>
          <w:sz w:val="22"/>
          <w:szCs w:val="22"/>
        </w:rPr>
      </w:pPr>
    </w:p>
    <w:p w14:paraId="1079E157" w14:textId="77777777" w:rsidR="008C114E" w:rsidRDefault="008C114E" w:rsidP="008C114E">
      <w:pPr>
        <w:jc w:val="both"/>
        <w:rPr>
          <w:rFonts w:ascii="Arial" w:hAnsi="Arial" w:cs="Arial"/>
          <w:sz w:val="22"/>
          <w:szCs w:val="22"/>
        </w:rPr>
      </w:pPr>
      <w:r>
        <w:rPr>
          <w:rFonts w:ascii="Arial" w:eastAsia="Calibri" w:hAnsi="Arial"/>
          <w:sz w:val="22"/>
          <w:szCs w:val="22"/>
          <w:lang w:eastAsia="en-US"/>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Pr>
          <w:rFonts w:ascii="Arial" w:eastAsia="Calibri" w:hAnsi="Arial"/>
          <w:i/>
          <w:sz w:val="22"/>
          <w:szCs w:val="22"/>
          <w:vertAlign w:val="superscript"/>
          <w:lang w:eastAsia="en-US"/>
        </w:rPr>
        <w:footnoteReference w:id="1"/>
      </w:r>
      <w:r>
        <w:rPr>
          <w:rFonts w:ascii="Arial" w:eastAsia="Calibri" w:hAnsi="Arial"/>
          <w:sz w:val="22"/>
          <w:szCs w:val="22"/>
          <w:lang w:eastAsia="en-US"/>
        </w:rPr>
        <w:t>). Z oddajo ponudbe je le-ta zavezujoča za čas, naveden v ponudbi, razen če jo uporabnik ponudnika umakne ali spremeni pred potekom roka za oddajo ponudb</w:t>
      </w:r>
    </w:p>
    <w:p w14:paraId="2EC67510" w14:textId="77777777" w:rsidR="008C114E" w:rsidRDefault="008C114E" w:rsidP="008C114E">
      <w:pPr>
        <w:jc w:val="both"/>
        <w:rPr>
          <w:rFonts w:ascii="Arial" w:hAnsi="Arial" w:cs="Arial"/>
          <w:sz w:val="22"/>
          <w:szCs w:val="22"/>
        </w:rPr>
      </w:pPr>
    </w:p>
    <w:p w14:paraId="0E85B1F8" w14:textId="77777777" w:rsidR="008C114E" w:rsidRPr="006625CD" w:rsidRDefault="008C114E" w:rsidP="008C114E">
      <w:pPr>
        <w:jc w:val="both"/>
        <w:rPr>
          <w:rFonts w:ascii="Arial" w:hAnsi="Arial" w:cs="Arial"/>
          <w:sz w:val="22"/>
          <w:szCs w:val="22"/>
        </w:rPr>
      </w:pPr>
      <w:r w:rsidRPr="006625CD">
        <w:rPr>
          <w:rFonts w:ascii="Arial" w:hAnsi="Arial" w:cs="Arial"/>
          <w:sz w:val="22"/>
          <w:szCs w:val="22"/>
        </w:rPr>
        <w:t xml:space="preserve">Ponudba se šteje za pravočasno oddano, če jo naročnik prejme preko sistema e-JN </w:t>
      </w:r>
      <w:hyperlink r:id="rId17" w:history="1">
        <w:r w:rsidRPr="006625CD">
          <w:rPr>
            <w:rStyle w:val="Hiperpovezava"/>
            <w:rFonts w:ascii="Arial" w:hAnsi="Arial" w:cs="Arial"/>
            <w:sz w:val="22"/>
            <w:szCs w:val="22"/>
          </w:rPr>
          <w:t xml:space="preserve">https://ejn.gov.si/ </w:t>
        </w:r>
        <w:r w:rsidRPr="00F17548">
          <w:rPr>
            <w:rStyle w:val="Hiperpovezava"/>
            <w:rFonts w:ascii="Arial" w:hAnsi="Arial" w:cs="Arial"/>
            <w:bCs/>
            <w:color w:val="000000"/>
            <w:sz w:val="22"/>
            <w:szCs w:val="22"/>
            <w:u w:val="none"/>
          </w:rPr>
          <w:t xml:space="preserve"> najkasneje do</w:t>
        </w:r>
        <w:r w:rsidRPr="00F17548">
          <w:rPr>
            <w:rStyle w:val="Hiperpovezava"/>
            <w:rFonts w:ascii="Arial" w:hAnsi="Arial" w:cs="Arial"/>
            <w:b/>
            <w:color w:val="000000"/>
            <w:sz w:val="22"/>
            <w:szCs w:val="22"/>
            <w:u w:val="none"/>
          </w:rPr>
          <w:t xml:space="preserve"> </w:t>
        </w:r>
      </w:hyperlink>
      <w:r w:rsidR="00931B93" w:rsidRPr="00B74410">
        <w:rPr>
          <w:rFonts w:ascii="Arial" w:hAnsi="Arial" w:cs="Arial"/>
          <w:b/>
          <w:bCs/>
          <w:sz w:val="22"/>
          <w:szCs w:val="22"/>
        </w:rPr>
        <w:t>_____________</w:t>
      </w:r>
      <w:r w:rsidRPr="00B74410">
        <w:rPr>
          <w:rFonts w:ascii="Arial" w:hAnsi="Arial" w:cs="Arial"/>
          <w:sz w:val="22"/>
          <w:szCs w:val="22"/>
        </w:rPr>
        <w:t xml:space="preserve"> </w:t>
      </w:r>
      <w:proofErr w:type="spellStart"/>
      <w:r w:rsidRPr="00B74410">
        <w:rPr>
          <w:rFonts w:ascii="Arial" w:hAnsi="Arial" w:cs="Arial"/>
          <w:b/>
          <w:sz w:val="22"/>
          <w:szCs w:val="22"/>
        </w:rPr>
        <w:t>do</w:t>
      </w:r>
      <w:proofErr w:type="spellEnd"/>
      <w:r w:rsidRPr="00B74410">
        <w:rPr>
          <w:rFonts w:ascii="Arial" w:hAnsi="Arial" w:cs="Arial"/>
          <w:b/>
          <w:sz w:val="22"/>
          <w:szCs w:val="22"/>
        </w:rPr>
        <w:t xml:space="preserve"> 9.00 ure.</w:t>
      </w:r>
      <w:r w:rsidRPr="006625CD">
        <w:rPr>
          <w:rFonts w:ascii="Arial" w:hAnsi="Arial" w:cs="Arial"/>
          <w:b/>
          <w:sz w:val="22"/>
          <w:szCs w:val="22"/>
        </w:rPr>
        <w:t xml:space="preserve"> </w:t>
      </w:r>
      <w:r w:rsidRPr="006625CD">
        <w:rPr>
          <w:rFonts w:ascii="Arial" w:hAnsi="Arial" w:cs="Arial"/>
          <w:sz w:val="22"/>
          <w:szCs w:val="22"/>
        </w:rPr>
        <w:t>Za oddano se šteje ponudba, ki je v sistemu e-JN označena s statusom »ODDANO«.</w:t>
      </w:r>
    </w:p>
    <w:p w14:paraId="3A0931B0" w14:textId="77777777" w:rsidR="008C114E" w:rsidRDefault="008C114E" w:rsidP="008C114E">
      <w:pPr>
        <w:jc w:val="both"/>
        <w:rPr>
          <w:rFonts w:ascii="Arial" w:hAnsi="Arial" w:cs="Arial"/>
          <w:sz w:val="22"/>
          <w:szCs w:val="22"/>
        </w:rPr>
      </w:pPr>
    </w:p>
    <w:p w14:paraId="0DC4086E" w14:textId="77777777" w:rsidR="008C114E" w:rsidRDefault="008C114E" w:rsidP="008C114E">
      <w:pPr>
        <w:jc w:val="both"/>
        <w:rPr>
          <w:rFonts w:ascii="Arial" w:hAnsi="Arial" w:cs="Arial"/>
          <w:sz w:val="22"/>
          <w:szCs w:val="22"/>
        </w:rPr>
      </w:pPr>
      <w:r>
        <w:rPr>
          <w:rFonts w:ascii="Arial" w:hAnsi="Arial" w:cs="Arial"/>
          <w:sz w:val="22"/>
          <w:szCs w:val="22"/>
        </w:rPr>
        <w:t xml:space="preserve">Ponudnik lahko do roka za oddajo ponudb svojo ponudbo umakne ali spremeni. Če ponudnik v sistemu e-JN svojo ponudbo umakne, se šteje, da ponudba ni bila oddana in je naročnik v sistemu e-JN tudi ne bo videl. Če ponudnik svojo ponudbo v informacijskem sistemu e-JN spremeni, je naročniku v tem sistemu odprta zadnja oddana ponudba. </w:t>
      </w:r>
    </w:p>
    <w:p w14:paraId="34840F1F" w14:textId="77777777" w:rsidR="008C114E" w:rsidRDefault="008C114E" w:rsidP="008C114E">
      <w:pPr>
        <w:jc w:val="both"/>
        <w:rPr>
          <w:rFonts w:ascii="Arial" w:hAnsi="Arial" w:cs="Arial"/>
          <w:sz w:val="22"/>
          <w:szCs w:val="22"/>
        </w:rPr>
      </w:pPr>
    </w:p>
    <w:p w14:paraId="4944E3B7" w14:textId="77777777" w:rsidR="008C114E" w:rsidRDefault="008C114E" w:rsidP="008C114E">
      <w:pPr>
        <w:jc w:val="both"/>
        <w:rPr>
          <w:rFonts w:ascii="Arial" w:hAnsi="Arial" w:cs="Arial"/>
          <w:sz w:val="22"/>
          <w:szCs w:val="22"/>
        </w:rPr>
      </w:pPr>
      <w:r>
        <w:rPr>
          <w:rFonts w:ascii="Arial" w:hAnsi="Arial" w:cs="Arial"/>
          <w:sz w:val="22"/>
          <w:szCs w:val="22"/>
        </w:rPr>
        <w:t xml:space="preserve">Po preteku roka za predložitev ponudb ponudbe ne bo več mogoče oddati. </w:t>
      </w:r>
    </w:p>
    <w:p w14:paraId="72E0B9F2" w14:textId="77777777" w:rsidR="008C114E" w:rsidRDefault="008C114E" w:rsidP="008C114E">
      <w:pPr>
        <w:jc w:val="both"/>
        <w:rPr>
          <w:rFonts w:ascii="Arial" w:hAnsi="Arial" w:cs="Arial"/>
          <w:sz w:val="22"/>
          <w:szCs w:val="22"/>
        </w:rPr>
      </w:pPr>
    </w:p>
    <w:p w14:paraId="324A6A48" w14:textId="77777777" w:rsidR="008C114E" w:rsidRDefault="008C114E" w:rsidP="00F17548">
      <w:pPr>
        <w:pStyle w:val="FE2"/>
        <w:numPr>
          <w:ilvl w:val="1"/>
          <w:numId w:val="31"/>
        </w:numPr>
        <w:rPr>
          <w:rFonts w:cs="Arial"/>
        </w:rPr>
      </w:pPr>
      <w:bookmarkStart w:id="47" w:name="_Toc130977360"/>
      <w:r>
        <w:rPr>
          <w:rFonts w:cs="Arial"/>
          <w:lang w:val="sl-SI"/>
        </w:rPr>
        <w:t>Informacije v zvezi z odpiranjem ponudb</w:t>
      </w:r>
      <w:bookmarkEnd w:id="47"/>
    </w:p>
    <w:p w14:paraId="6BDC1F40" w14:textId="77777777" w:rsidR="00FD5FE3" w:rsidRDefault="00FD5FE3" w:rsidP="007861E2">
      <w:pPr>
        <w:jc w:val="both"/>
        <w:rPr>
          <w:rFonts w:ascii="Arial" w:hAnsi="Arial" w:cs="Arial"/>
          <w:sz w:val="22"/>
          <w:szCs w:val="22"/>
        </w:rPr>
      </w:pPr>
    </w:p>
    <w:p w14:paraId="76A7C4F2" w14:textId="77777777" w:rsidR="008C114E" w:rsidRDefault="008C114E" w:rsidP="007861E2">
      <w:pPr>
        <w:jc w:val="both"/>
        <w:rPr>
          <w:rFonts w:ascii="Arial" w:hAnsi="Arial" w:cs="Arial"/>
          <w:sz w:val="22"/>
          <w:szCs w:val="22"/>
        </w:rPr>
      </w:pPr>
      <w:r>
        <w:rPr>
          <w:rFonts w:ascii="Arial" w:hAnsi="Arial" w:cs="Arial"/>
          <w:sz w:val="22"/>
          <w:szCs w:val="22"/>
        </w:rPr>
        <w:lastRenderedPageBreak/>
        <w:t xml:space="preserve">Odpiranje ponudb bo potekalo avtomatično v sistemu e-JN </w:t>
      </w:r>
      <w:r w:rsidRPr="00B74410">
        <w:rPr>
          <w:rFonts w:ascii="Arial" w:hAnsi="Arial" w:cs="Arial"/>
          <w:sz w:val="22"/>
          <w:szCs w:val="22"/>
        </w:rPr>
        <w:t xml:space="preserve">dne </w:t>
      </w:r>
      <w:r w:rsidR="0081345B" w:rsidRPr="00B74410">
        <w:rPr>
          <w:rFonts w:ascii="Arial" w:hAnsi="Arial" w:cs="Arial"/>
          <w:sz w:val="22"/>
          <w:szCs w:val="22"/>
        </w:rPr>
        <w:t>____________</w:t>
      </w:r>
      <w:r w:rsidRPr="00B74410">
        <w:rPr>
          <w:rFonts w:ascii="Arial" w:hAnsi="Arial" w:cs="Arial"/>
          <w:sz w:val="22"/>
          <w:szCs w:val="22"/>
        </w:rPr>
        <w:t xml:space="preserve">                                                                           </w:t>
      </w:r>
      <w:r w:rsidR="007861E2" w:rsidRPr="00B74410">
        <w:rPr>
          <w:rFonts w:ascii="Arial" w:hAnsi="Arial" w:cs="Arial"/>
          <w:sz w:val="22"/>
          <w:szCs w:val="22"/>
        </w:rPr>
        <w:t xml:space="preserve">  </w:t>
      </w:r>
      <w:r w:rsidRPr="00B74410">
        <w:rPr>
          <w:rFonts w:ascii="Arial" w:hAnsi="Arial" w:cs="Arial"/>
          <w:sz w:val="22"/>
          <w:szCs w:val="22"/>
        </w:rPr>
        <w:t>in se bo začelo ob 10.30</w:t>
      </w:r>
      <w:r>
        <w:rPr>
          <w:rFonts w:ascii="Arial" w:hAnsi="Arial" w:cs="Arial"/>
          <w:sz w:val="22"/>
          <w:szCs w:val="22"/>
        </w:rPr>
        <w:t xml:space="preserve"> uri na spletnem naslovu </w:t>
      </w:r>
      <w:hyperlink r:id="rId18" w:history="1">
        <w:r w:rsidRPr="004770D9">
          <w:rPr>
            <w:rStyle w:val="Hiperpovezava"/>
            <w:rFonts w:ascii="Arial" w:hAnsi="Arial" w:cs="Arial"/>
            <w:sz w:val="22"/>
            <w:szCs w:val="22"/>
          </w:rPr>
          <w:t>https://ejn.gov.si/</w:t>
        </w:r>
      </w:hyperlink>
      <w:r w:rsidRPr="004770D9">
        <w:rPr>
          <w:rFonts w:ascii="Arial" w:hAnsi="Arial" w:cs="Arial"/>
          <w:sz w:val="22"/>
          <w:szCs w:val="22"/>
        </w:rPr>
        <w:t>.</w:t>
      </w:r>
    </w:p>
    <w:p w14:paraId="1D3B6AEE" w14:textId="77777777" w:rsidR="008C114E" w:rsidRDefault="008C114E" w:rsidP="008C114E">
      <w:pPr>
        <w:rPr>
          <w:rFonts w:ascii="Arial" w:hAnsi="Arial" w:cs="Arial"/>
          <w:sz w:val="22"/>
          <w:szCs w:val="22"/>
        </w:rPr>
      </w:pPr>
    </w:p>
    <w:p w14:paraId="0B81FF69" w14:textId="77777777" w:rsidR="008C114E" w:rsidRDefault="008C114E" w:rsidP="008C114E">
      <w:pPr>
        <w:jc w:val="both"/>
        <w:rPr>
          <w:rFonts w:ascii="Arial" w:hAnsi="Arial" w:cs="Arial"/>
          <w:sz w:val="22"/>
          <w:szCs w:val="22"/>
        </w:rPr>
      </w:pPr>
      <w:r>
        <w:rPr>
          <w:rFonts w:ascii="Arial" w:hAnsi="Arial" w:cs="Arial"/>
          <w:sz w:val="22"/>
          <w:szCs w:val="22"/>
        </w:rPr>
        <w:t>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w:t>
      </w:r>
    </w:p>
    <w:p w14:paraId="1530158C" w14:textId="77777777" w:rsidR="008C114E" w:rsidRDefault="008C114E" w:rsidP="008C114E">
      <w:pPr>
        <w:rPr>
          <w:rFonts w:ascii="Arial" w:hAnsi="Arial" w:cs="Arial"/>
          <w:sz w:val="22"/>
          <w:szCs w:val="22"/>
        </w:rPr>
      </w:pPr>
    </w:p>
    <w:p w14:paraId="70B74A63" w14:textId="77777777" w:rsidR="008C114E" w:rsidRPr="0081745D" w:rsidRDefault="008C114E" w:rsidP="00F17548">
      <w:pPr>
        <w:pStyle w:val="FE2"/>
        <w:numPr>
          <w:ilvl w:val="1"/>
          <w:numId w:val="31"/>
        </w:numPr>
      </w:pPr>
      <w:bookmarkStart w:id="48" w:name="_Toc332136210"/>
      <w:bookmarkStart w:id="49" w:name="_Toc332138928"/>
      <w:bookmarkStart w:id="50" w:name="_Toc332139642"/>
      <w:bookmarkStart w:id="51" w:name="_Toc345922272"/>
      <w:bookmarkStart w:id="52" w:name="_Toc348428345"/>
      <w:bookmarkStart w:id="53" w:name="_Toc130977361"/>
      <w:r w:rsidRPr="0081745D">
        <w:t>Pravna podlaga</w:t>
      </w:r>
      <w:bookmarkEnd w:id="48"/>
      <w:bookmarkEnd w:id="49"/>
      <w:bookmarkEnd w:id="50"/>
      <w:bookmarkEnd w:id="51"/>
      <w:bookmarkEnd w:id="52"/>
      <w:bookmarkEnd w:id="53"/>
      <w:r w:rsidRPr="0081745D">
        <w:t xml:space="preserve"> </w:t>
      </w:r>
    </w:p>
    <w:p w14:paraId="42ADB073" w14:textId="77777777" w:rsidR="008C114E" w:rsidRDefault="008C114E" w:rsidP="008C114E">
      <w:pPr>
        <w:ind w:right="72"/>
        <w:jc w:val="both"/>
        <w:rPr>
          <w:rFonts w:ascii="Arial" w:hAnsi="Arial" w:cs="Arial"/>
          <w:sz w:val="22"/>
          <w:szCs w:val="22"/>
        </w:rPr>
      </w:pPr>
    </w:p>
    <w:p w14:paraId="1C57089E" w14:textId="77777777" w:rsidR="008C114E" w:rsidRDefault="008C114E" w:rsidP="008C114E">
      <w:pPr>
        <w:spacing w:after="120"/>
        <w:jc w:val="both"/>
        <w:rPr>
          <w:rFonts w:ascii="Arial" w:hAnsi="Arial" w:cs="Arial"/>
          <w:sz w:val="22"/>
          <w:szCs w:val="22"/>
        </w:rPr>
      </w:pPr>
      <w:r>
        <w:rPr>
          <w:rFonts w:ascii="Arial" w:hAnsi="Arial" w:cs="Arial"/>
          <w:sz w:val="22"/>
          <w:szCs w:val="22"/>
        </w:rPr>
        <w:t xml:space="preserve">Pravna podlaga za izvedbo postopka je v naslednjih predpisih: </w:t>
      </w:r>
    </w:p>
    <w:p w14:paraId="51F24AE5" w14:textId="77777777" w:rsidR="0065636E" w:rsidRPr="00D820B0" w:rsidRDefault="0065636E" w:rsidP="00F17548">
      <w:pPr>
        <w:numPr>
          <w:ilvl w:val="0"/>
          <w:numId w:val="21"/>
        </w:numPr>
        <w:ind w:left="714" w:hanging="357"/>
        <w:jc w:val="both"/>
        <w:rPr>
          <w:rFonts w:ascii="Arial" w:hAnsi="Arial" w:cs="Arial"/>
          <w:color w:val="000000" w:themeColor="text1"/>
          <w:sz w:val="22"/>
          <w:szCs w:val="22"/>
        </w:rPr>
      </w:pPr>
      <w:r w:rsidRPr="00D820B0">
        <w:rPr>
          <w:rFonts w:ascii="Arial" w:hAnsi="Arial" w:cs="Arial"/>
          <w:color w:val="000000" w:themeColor="text1"/>
          <w:sz w:val="22"/>
          <w:szCs w:val="22"/>
        </w:rPr>
        <w:t xml:space="preserve">Zakon o javnem naročanju (ZJN-3, </w:t>
      </w:r>
      <w:proofErr w:type="spellStart"/>
      <w:r w:rsidRPr="00D820B0">
        <w:rPr>
          <w:rFonts w:ascii="Arial" w:hAnsi="Arial" w:cs="Arial"/>
          <w:color w:val="000000" w:themeColor="text1"/>
          <w:sz w:val="22"/>
          <w:szCs w:val="22"/>
        </w:rPr>
        <w:t>Ur.l</w:t>
      </w:r>
      <w:proofErr w:type="spellEnd"/>
      <w:r w:rsidRPr="00D820B0">
        <w:rPr>
          <w:rFonts w:ascii="Arial" w:hAnsi="Arial" w:cs="Arial"/>
          <w:color w:val="000000" w:themeColor="text1"/>
          <w:sz w:val="22"/>
          <w:szCs w:val="22"/>
        </w:rPr>
        <w:t>. RS 91/2015</w:t>
      </w:r>
      <w:r w:rsidR="007F1DAE" w:rsidRPr="00D820B0">
        <w:rPr>
          <w:rFonts w:ascii="Arial" w:hAnsi="Arial" w:cs="Arial"/>
          <w:color w:val="000000" w:themeColor="text1"/>
          <w:sz w:val="22"/>
          <w:szCs w:val="22"/>
        </w:rPr>
        <w:t xml:space="preserve"> - </w:t>
      </w:r>
      <w:r w:rsidR="00334D6E" w:rsidRPr="00D820B0">
        <w:rPr>
          <w:rFonts w:ascii="Arial" w:hAnsi="Arial" w:cs="Arial"/>
          <w:color w:val="000000" w:themeColor="text1"/>
          <w:sz w:val="22"/>
          <w:szCs w:val="22"/>
        </w:rPr>
        <w:t>UPB s spremembami</w:t>
      </w:r>
      <w:r w:rsidRPr="00D820B0">
        <w:rPr>
          <w:rFonts w:ascii="Arial" w:hAnsi="Arial" w:cs="Arial"/>
          <w:color w:val="000000" w:themeColor="text1"/>
          <w:sz w:val="22"/>
          <w:szCs w:val="22"/>
        </w:rPr>
        <w:t>)</w:t>
      </w:r>
      <w:r w:rsidR="007F1DAE" w:rsidRPr="00D820B0">
        <w:rPr>
          <w:rFonts w:ascii="Arial" w:hAnsi="Arial" w:cs="Arial"/>
          <w:color w:val="000000" w:themeColor="text1"/>
          <w:sz w:val="22"/>
          <w:szCs w:val="22"/>
        </w:rPr>
        <w:t>;</w:t>
      </w:r>
    </w:p>
    <w:p w14:paraId="5730278E" w14:textId="2F5BCE0D" w:rsidR="0065636E" w:rsidRPr="00D820B0" w:rsidRDefault="0065636E" w:rsidP="00F17548">
      <w:pPr>
        <w:numPr>
          <w:ilvl w:val="0"/>
          <w:numId w:val="21"/>
        </w:numPr>
        <w:ind w:left="714" w:hanging="357"/>
        <w:jc w:val="both"/>
        <w:rPr>
          <w:rFonts w:ascii="Arial" w:hAnsi="Arial" w:cs="Arial"/>
          <w:color w:val="000000" w:themeColor="text1"/>
          <w:sz w:val="22"/>
          <w:szCs w:val="22"/>
        </w:rPr>
      </w:pPr>
      <w:r w:rsidRPr="00D820B0">
        <w:rPr>
          <w:rFonts w:ascii="Arial" w:hAnsi="Arial" w:cs="Arial"/>
          <w:color w:val="000000" w:themeColor="text1"/>
          <w:sz w:val="22"/>
          <w:szCs w:val="22"/>
        </w:rPr>
        <w:t xml:space="preserve">Zakon o pravnem varstvu v postopkih javnega naročanja (ZPVPJN, </w:t>
      </w:r>
      <w:proofErr w:type="spellStart"/>
      <w:r w:rsidRPr="00D820B0">
        <w:rPr>
          <w:rFonts w:ascii="Arial" w:hAnsi="Arial" w:cs="Arial"/>
          <w:color w:val="000000" w:themeColor="text1"/>
          <w:sz w:val="22"/>
          <w:szCs w:val="22"/>
        </w:rPr>
        <w:t>Ur.l</w:t>
      </w:r>
      <w:proofErr w:type="spellEnd"/>
      <w:r w:rsidRPr="00D820B0">
        <w:rPr>
          <w:rFonts w:ascii="Arial" w:hAnsi="Arial" w:cs="Arial"/>
          <w:color w:val="000000" w:themeColor="text1"/>
          <w:sz w:val="22"/>
          <w:szCs w:val="22"/>
        </w:rPr>
        <w:t>. RS, št. 43/2011</w:t>
      </w:r>
      <w:r w:rsidR="00334D6E" w:rsidRPr="00D820B0">
        <w:rPr>
          <w:rFonts w:ascii="Arial" w:hAnsi="Arial" w:cs="Arial"/>
          <w:color w:val="000000" w:themeColor="text1"/>
          <w:sz w:val="22"/>
          <w:szCs w:val="22"/>
        </w:rPr>
        <w:t>- UPB s spremembami</w:t>
      </w:r>
      <w:r w:rsidRPr="00D820B0">
        <w:rPr>
          <w:rFonts w:ascii="Arial" w:hAnsi="Arial" w:cs="Arial"/>
          <w:color w:val="000000" w:themeColor="text1"/>
          <w:sz w:val="22"/>
          <w:szCs w:val="22"/>
        </w:rPr>
        <w:t>)</w:t>
      </w:r>
      <w:r w:rsidR="007F1DAE" w:rsidRPr="00D820B0">
        <w:rPr>
          <w:rFonts w:ascii="Arial" w:hAnsi="Arial" w:cs="Arial"/>
          <w:color w:val="000000" w:themeColor="text1"/>
          <w:sz w:val="22"/>
          <w:szCs w:val="22"/>
        </w:rPr>
        <w:t>;</w:t>
      </w:r>
    </w:p>
    <w:p w14:paraId="6FFC9DFD" w14:textId="3D7E01D1" w:rsidR="00726D68" w:rsidRPr="00D820B0" w:rsidRDefault="00726D68" w:rsidP="00F17548">
      <w:pPr>
        <w:numPr>
          <w:ilvl w:val="0"/>
          <w:numId w:val="21"/>
        </w:numPr>
        <w:ind w:left="714" w:hanging="357"/>
        <w:jc w:val="both"/>
        <w:rPr>
          <w:rFonts w:ascii="Arial" w:hAnsi="Arial" w:cs="Arial"/>
          <w:color w:val="000000" w:themeColor="text1"/>
          <w:sz w:val="22"/>
          <w:szCs w:val="22"/>
        </w:rPr>
      </w:pPr>
      <w:r w:rsidRPr="00D820B0">
        <w:rPr>
          <w:rFonts w:ascii="Arial" w:hAnsi="Arial" w:cs="Arial"/>
          <w:color w:val="000000" w:themeColor="text1"/>
          <w:sz w:val="22"/>
          <w:szCs w:val="22"/>
          <w:shd w:val="clear" w:color="auto" w:fill="FFFFFF"/>
        </w:rPr>
        <w:t>Zakon o gospodarskih javnih službah (Uradni list RS, št. 32/93, 30/98 - ZZLPPO, 127/06 - ZJZP, 38/10 - ZUKN, 57/11)</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0"/>
      </w:tblGrid>
      <w:tr w:rsidR="00D820B0" w:rsidRPr="00D820B0" w14:paraId="22841D74" w14:textId="77777777" w:rsidTr="00F17548">
        <w:trPr>
          <w:tblCellSpacing w:w="15" w:type="dxa"/>
        </w:trPr>
        <w:tc>
          <w:tcPr>
            <w:tcW w:w="0" w:type="auto"/>
            <w:shd w:val="clear" w:color="auto" w:fill="FFFFFF"/>
            <w:vAlign w:val="center"/>
          </w:tcPr>
          <w:p w14:paraId="6D6A4FCB" w14:textId="77777777" w:rsidR="0065636E" w:rsidRPr="00D820B0" w:rsidRDefault="0065636E" w:rsidP="00F17548">
            <w:pPr>
              <w:numPr>
                <w:ilvl w:val="0"/>
                <w:numId w:val="21"/>
              </w:numPr>
              <w:jc w:val="both"/>
              <w:rPr>
                <w:rFonts w:ascii="Arial" w:hAnsi="Arial" w:cs="Arial"/>
                <w:b/>
                <w:bCs/>
                <w:color w:val="000000" w:themeColor="text1"/>
                <w:sz w:val="22"/>
                <w:szCs w:val="22"/>
              </w:rPr>
            </w:pPr>
            <w:r w:rsidRPr="00D820B0">
              <w:rPr>
                <w:rFonts w:ascii="Arial" w:hAnsi="Arial" w:cs="Arial"/>
                <w:color w:val="000000" w:themeColor="text1"/>
                <w:sz w:val="22"/>
                <w:szCs w:val="22"/>
              </w:rPr>
              <w:t xml:space="preserve">Zakon o javnih financah (Ur. l. RS, št. 11/11 </w:t>
            </w:r>
            <w:r w:rsidR="00334D6E" w:rsidRPr="00D820B0">
              <w:rPr>
                <w:rFonts w:ascii="Arial" w:hAnsi="Arial" w:cs="Arial"/>
                <w:color w:val="000000" w:themeColor="text1"/>
                <w:sz w:val="22"/>
                <w:szCs w:val="22"/>
              </w:rPr>
              <w:t>- UPB s spremembami</w:t>
            </w:r>
            <w:r w:rsidRPr="00D820B0">
              <w:rPr>
                <w:rFonts w:ascii="Arial" w:hAnsi="Arial" w:cs="Arial"/>
                <w:color w:val="000000" w:themeColor="text1"/>
                <w:sz w:val="22"/>
                <w:szCs w:val="22"/>
              </w:rPr>
              <w:t>)</w:t>
            </w:r>
            <w:r w:rsidR="007F1DAE" w:rsidRPr="00D820B0">
              <w:rPr>
                <w:rFonts w:ascii="Arial" w:hAnsi="Arial" w:cs="Arial"/>
                <w:color w:val="000000" w:themeColor="text1"/>
                <w:sz w:val="22"/>
                <w:szCs w:val="22"/>
              </w:rPr>
              <w:t>;</w:t>
            </w:r>
          </w:p>
        </w:tc>
      </w:tr>
    </w:tbl>
    <w:p w14:paraId="416AA49C" w14:textId="77777777" w:rsidR="0065636E" w:rsidRPr="00D820B0" w:rsidRDefault="0065636E" w:rsidP="00F17548">
      <w:pPr>
        <w:numPr>
          <w:ilvl w:val="0"/>
          <w:numId w:val="21"/>
        </w:numPr>
        <w:ind w:left="714" w:hanging="357"/>
        <w:jc w:val="both"/>
        <w:rPr>
          <w:rFonts w:ascii="Arial" w:hAnsi="Arial" w:cs="Arial"/>
          <w:color w:val="000000" w:themeColor="text1"/>
          <w:sz w:val="22"/>
          <w:szCs w:val="22"/>
        </w:rPr>
      </w:pPr>
      <w:r w:rsidRPr="00D820B0">
        <w:rPr>
          <w:rFonts w:ascii="Arial" w:hAnsi="Arial" w:cs="Arial"/>
          <w:color w:val="000000" w:themeColor="text1"/>
          <w:sz w:val="22"/>
          <w:szCs w:val="22"/>
        </w:rPr>
        <w:t>Obligacijski zakonik (OZ Ur. L. RS, št. 97/2007</w:t>
      </w:r>
      <w:r w:rsidR="00334D6E" w:rsidRPr="00D820B0">
        <w:rPr>
          <w:rFonts w:ascii="Arial" w:hAnsi="Arial" w:cs="Arial"/>
          <w:color w:val="000000" w:themeColor="text1"/>
          <w:sz w:val="22"/>
          <w:szCs w:val="22"/>
        </w:rPr>
        <w:t>- UPB s spremembami</w:t>
      </w:r>
      <w:r w:rsidRPr="00D820B0">
        <w:rPr>
          <w:rFonts w:ascii="Arial" w:hAnsi="Arial" w:cs="Arial"/>
          <w:color w:val="000000" w:themeColor="text1"/>
          <w:sz w:val="22"/>
          <w:szCs w:val="22"/>
        </w:rPr>
        <w:t>)</w:t>
      </w:r>
      <w:r w:rsidR="007F1DAE" w:rsidRPr="00D820B0">
        <w:rPr>
          <w:rFonts w:ascii="Arial" w:hAnsi="Arial" w:cs="Arial"/>
          <w:color w:val="000000" w:themeColor="text1"/>
          <w:sz w:val="22"/>
          <w:szCs w:val="22"/>
        </w:rPr>
        <w:t>;</w:t>
      </w:r>
    </w:p>
    <w:p w14:paraId="3339DABA" w14:textId="77777777" w:rsidR="0065636E" w:rsidRPr="00D820B0" w:rsidRDefault="0065636E" w:rsidP="00F17548">
      <w:pPr>
        <w:numPr>
          <w:ilvl w:val="0"/>
          <w:numId w:val="21"/>
        </w:numPr>
        <w:ind w:left="714" w:hanging="357"/>
        <w:jc w:val="both"/>
        <w:rPr>
          <w:rFonts w:ascii="Arial" w:hAnsi="Arial" w:cs="Arial"/>
          <w:color w:val="000000" w:themeColor="text1"/>
          <w:sz w:val="22"/>
          <w:szCs w:val="22"/>
        </w:rPr>
      </w:pPr>
      <w:r w:rsidRPr="00D820B0">
        <w:rPr>
          <w:rFonts w:ascii="Arial" w:hAnsi="Arial" w:cs="Arial"/>
          <w:color w:val="000000" w:themeColor="text1"/>
          <w:sz w:val="22"/>
          <w:szCs w:val="22"/>
        </w:rPr>
        <w:t>Zakon o integriteti in preprečevanju korupcije (</w:t>
      </w:r>
      <w:proofErr w:type="spellStart"/>
      <w:r w:rsidRPr="00D820B0">
        <w:rPr>
          <w:rFonts w:ascii="Arial" w:hAnsi="Arial" w:cs="Arial"/>
          <w:color w:val="000000" w:themeColor="text1"/>
          <w:sz w:val="22"/>
          <w:szCs w:val="22"/>
        </w:rPr>
        <w:t>ZIntPK</w:t>
      </w:r>
      <w:proofErr w:type="spellEnd"/>
      <w:r w:rsidRPr="00D820B0">
        <w:rPr>
          <w:rFonts w:ascii="Arial" w:hAnsi="Arial" w:cs="Arial"/>
          <w:color w:val="000000" w:themeColor="text1"/>
          <w:sz w:val="22"/>
          <w:szCs w:val="22"/>
        </w:rPr>
        <w:t>, Ur.l.RS, št. 69/2011</w:t>
      </w:r>
      <w:r w:rsidR="007F1DAE" w:rsidRPr="00D820B0">
        <w:rPr>
          <w:rFonts w:ascii="Arial" w:hAnsi="Arial" w:cs="Arial"/>
          <w:color w:val="000000" w:themeColor="text1"/>
          <w:sz w:val="22"/>
          <w:szCs w:val="22"/>
        </w:rPr>
        <w:t xml:space="preserve"> </w:t>
      </w:r>
      <w:r w:rsidRPr="00D820B0">
        <w:rPr>
          <w:rFonts w:ascii="Arial" w:hAnsi="Arial" w:cs="Arial"/>
          <w:color w:val="000000" w:themeColor="text1"/>
          <w:sz w:val="22"/>
          <w:szCs w:val="22"/>
        </w:rPr>
        <w:t>-</w:t>
      </w:r>
      <w:r w:rsidR="007F1DAE" w:rsidRPr="00D820B0">
        <w:rPr>
          <w:rFonts w:ascii="Arial" w:hAnsi="Arial" w:cs="Arial"/>
          <w:color w:val="000000" w:themeColor="text1"/>
          <w:sz w:val="22"/>
          <w:szCs w:val="22"/>
        </w:rPr>
        <w:t xml:space="preserve"> </w:t>
      </w:r>
      <w:r w:rsidR="00334D6E" w:rsidRPr="00D820B0">
        <w:rPr>
          <w:rFonts w:ascii="Arial" w:hAnsi="Arial" w:cs="Arial"/>
          <w:color w:val="000000" w:themeColor="text1"/>
          <w:sz w:val="22"/>
          <w:szCs w:val="22"/>
        </w:rPr>
        <w:t xml:space="preserve">UPB s spremembami </w:t>
      </w:r>
      <w:r w:rsidRPr="00D820B0">
        <w:rPr>
          <w:rFonts w:ascii="Arial" w:hAnsi="Arial" w:cs="Arial"/>
          <w:color w:val="000000" w:themeColor="text1"/>
          <w:sz w:val="22"/>
          <w:szCs w:val="22"/>
        </w:rPr>
        <w:t>)</w:t>
      </w:r>
      <w:r w:rsidR="007F1DAE" w:rsidRPr="00D820B0">
        <w:rPr>
          <w:rFonts w:ascii="Arial" w:hAnsi="Arial" w:cs="Arial"/>
          <w:color w:val="000000" w:themeColor="text1"/>
          <w:sz w:val="22"/>
          <w:szCs w:val="22"/>
        </w:rPr>
        <w:t>;</w:t>
      </w:r>
    </w:p>
    <w:p w14:paraId="4D88D42E" w14:textId="77777777" w:rsidR="0065636E" w:rsidRPr="00D820B0" w:rsidRDefault="0065636E" w:rsidP="00F17548">
      <w:pPr>
        <w:numPr>
          <w:ilvl w:val="0"/>
          <w:numId w:val="21"/>
        </w:numPr>
        <w:ind w:left="714" w:hanging="357"/>
        <w:jc w:val="both"/>
        <w:rPr>
          <w:rFonts w:ascii="Arial" w:hAnsi="Arial" w:cs="Arial"/>
          <w:color w:val="000000" w:themeColor="text1"/>
          <w:sz w:val="22"/>
          <w:szCs w:val="22"/>
        </w:rPr>
      </w:pPr>
      <w:r w:rsidRPr="00D820B0">
        <w:rPr>
          <w:rFonts w:ascii="Arial" w:hAnsi="Arial" w:cs="Arial"/>
          <w:color w:val="000000" w:themeColor="text1"/>
          <w:sz w:val="22"/>
          <w:szCs w:val="22"/>
        </w:rPr>
        <w:t xml:space="preserve">Kazenski zakonik (KZ-1, </w:t>
      </w:r>
      <w:proofErr w:type="spellStart"/>
      <w:r w:rsidRPr="00D820B0">
        <w:rPr>
          <w:rFonts w:ascii="Arial" w:hAnsi="Arial" w:cs="Arial"/>
          <w:color w:val="000000" w:themeColor="text1"/>
          <w:sz w:val="22"/>
          <w:szCs w:val="22"/>
        </w:rPr>
        <w:t>Ur.l</w:t>
      </w:r>
      <w:proofErr w:type="spellEnd"/>
      <w:r w:rsidRPr="00D820B0">
        <w:rPr>
          <w:rFonts w:ascii="Arial" w:hAnsi="Arial" w:cs="Arial"/>
          <w:color w:val="000000" w:themeColor="text1"/>
          <w:sz w:val="22"/>
          <w:szCs w:val="22"/>
        </w:rPr>
        <w:t>. RS 50/2012</w:t>
      </w:r>
      <w:r w:rsidR="007F1DAE" w:rsidRPr="00D820B0">
        <w:rPr>
          <w:rFonts w:ascii="Arial" w:hAnsi="Arial" w:cs="Arial"/>
          <w:color w:val="000000" w:themeColor="text1"/>
          <w:sz w:val="22"/>
          <w:szCs w:val="22"/>
        </w:rPr>
        <w:t xml:space="preserve"> </w:t>
      </w:r>
      <w:r w:rsidR="00334D6E" w:rsidRPr="00D820B0">
        <w:rPr>
          <w:rFonts w:ascii="Arial" w:hAnsi="Arial" w:cs="Arial"/>
          <w:color w:val="000000" w:themeColor="text1"/>
          <w:sz w:val="22"/>
          <w:szCs w:val="22"/>
        </w:rPr>
        <w:t>- UPB s spremembami</w:t>
      </w:r>
      <w:r w:rsidRPr="00D820B0">
        <w:rPr>
          <w:rFonts w:ascii="Arial" w:hAnsi="Arial" w:cs="Arial"/>
          <w:color w:val="000000" w:themeColor="text1"/>
          <w:sz w:val="22"/>
          <w:szCs w:val="22"/>
        </w:rPr>
        <w:t>)</w:t>
      </w:r>
      <w:r w:rsidR="007F1DAE" w:rsidRPr="00D820B0">
        <w:rPr>
          <w:rFonts w:ascii="Arial" w:hAnsi="Arial" w:cs="Arial"/>
          <w:color w:val="000000" w:themeColor="text1"/>
          <w:sz w:val="22"/>
          <w:szCs w:val="22"/>
        </w:rPr>
        <w:t>;</w:t>
      </w:r>
    </w:p>
    <w:p w14:paraId="1540D4E9" w14:textId="77777777" w:rsidR="0065636E" w:rsidRPr="00D820B0" w:rsidRDefault="0065636E" w:rsidP="00F17548">
      <w:pPr>
        <w:numPr>
          <w:ilvl w:val="0"/>
          <w:numId w:val="21"/>
        </w:numPr>
        <w:ind w:left="714" w:hanging="357"/>
        <w:jc w:val="both"/>
        <w:rPr>
          <w:rFonts w:ascii="Arial" w:hAnsi="Arial" w:cs="Arial"/>
          <w:color w:val="000000" w:themeColor="text1"/>
          <w:sz w:val="22"/>
          <w:szCs w:val="22"/>
        </w:rPr>
      </w:pPr>
      <w:r w:rsidRPr="00D820B0">
        <w:rPr>
          <w:rFonts w:ascii="Arial" w:hAnsi="Arial" w:cs="Arial"/>
          <w:color w:val="000000" w:themeColor="text1"/>
          <w:sz w:val="22"/>
          <w:szCs w:val="22"/>
        </w:rPr>
        <w:t>Zakon o odgovornosti pravnih oseb za kazniva dejanja (ZOPOKD, Ur.l.RS, št. 98/2004</w:t>
      </w:r>
      <w:r w:rsidR="00334D6E" w:rsidRPr="00D820B0">
        <w:rPr>
          <w:rFonts w:ascii="Arial" w:hAnsi="Arial" w:cs="Arial"/>
          <w:color w:val="000000" w:themeColor="text1"/>
          <w:sz w:val="22"/>
          <w:szCs w:val="22"/>
        </w:rPr>
        <w:t>- UPB s spremembami</w:t>
      </w:r>
      <w:r w:rsidRPr="00D820B0">
        <w:rPr>
          <w:rFonts w:ascii="Arial" w:hAnsi="Arial" w:cs="Arial"/>
          <w:color w:val="000000" w:themeColor="text1"/>
          <w:sz w:val="22"/>
          <w:szCs w:val="22"/>
        </w:rPr>
        <w:t>)</w:t>
      </w:r>
      <w:r w:rsidR="007F1DAE" w:rsidRPr="00D820B0">
        <w:rPr>
          <w:rFonts w:ascii="Arial" w:hAnsi="Arial" w:cs="Arial"/>
          <w:color w:val="000000" w:themeColor="text1"/>
          <w:sz w:val="22"/>
          <w:szCs w:val="22"/>
        </w:rPr>
        <w:t>;</w:t>
      </w:r>
    </w:p>
    <w:p w14:paraId="7334AD35" w14:textId="77777777" w:rsidR="0065636E" w:rsidRPr="00D820B0" w:rsidRDefault="0065636E" w:rsidP="00F17548">
      <w:pPr>
        <w:numPr>
          <w:ilvl w:val="0"/>
          <w:numId w:val="21"/>
        </w:numPr>
        <w:ind w:left="714" w:hanging="357"/>
        <w:jc w:val="both"/>
        <w:rPr>
          <w:rFonts w:ascii="Arial" w:hAnsi="Arial" w:cs="Arial"/>
          <w:color w:val="000000" w:themeColor="text1"/>
          <w:sz w:val="22"/>
          <w:szCs w:val="22"/>
        </w:rPr>
      </w:pPr>
      <w:r w:rsidRPr="00D820B0">
        <w:rPr>
          <w:rFonts w:ascii="Arial" w:hAnsi="Arial" w:cs="Arial"/>
          <w:color w:val="000000" w:themeColor="text1"/>
          <w:sz w:val="22"/>
          <w:szCs w:val="22"/>
        </w:rPr>
        <w:t xml:space="preserve">Zakon o varstvu osebnih podatkov (ZVOP-1, </w:t>
      </w:r>
      <w:proofErr w:type="spellStart"/>
      <w:r w:rsidRPr="00D820B0">
        <w:rPr>
          <w:rFonts w:ascii="Arial" w:hAnsi="Arial" w:cs="Arial"/>
          <w:color w:val="000000" w:themeColor="text1"/>
          <w:sz w:val="22"/>
          <w:szCs w:val="22"/>
        </w:rPr>
        <w:t>Ur.l</w:t>
      </w:r>
      <w:proofErr w:type="spellEnd"/>
      <w:r w:rsidRPr="00D820B0">
        <w:rPr>
          <w:rFonts w:ascii="Arial" w:hAnsi="Arial" w:cs="Arial"/>
          <w:color w:val="000000" w:themeColor="text1"/>
          <w:sz w:val="22"/>
          <w:szCs w:val="22"/>
        </w:rPr>
        <w:t>. RS 94/2007</w:t>
      </w:r>
      <w:r w:rsidR="007F1DAE" w:rsidRPr="00D820B0">
        <w:rPr>
          <w:rFonts w:ascii="Arial" w:hAnsi="Arial" w:cs="Arial"/>
          <w:color w:val="000000" w:themeColor="text1"/>
          <w:sz w:val="22"/>
          <w:szCs w:val="22"/>
        </w:rPr>
        <w:t xml:space="preserve"> </w:t>
      </w:r>
      <w:r w:rsidR="00334D6E" w:rsidRPr="00D820B0">
        <w:rPr>
          <w:rFonts w:ascii="Arial" w:hAnsi="Arial" w:cs="Arial"/>
          <w:color w:val="000000" w:themeColor="text1"/>
          <w:sz w:val="22"/>
          <w:szCs w:val="22"/>
        </w:rPr>
        <w:t>-</w:t>
      </w:r>
      <w:r w:rsidR="007F1DAE" w:rsidRPr="00D820B0">
        <w:rPr>
          <w:rFonts w:ascii="Arial" w:hAnsi="Arial" w:cs="Arial"/>
          <w:color w:val="000000" w:themeColor="text1"/>
          <w:sz w:val="22"/>
          <w:szCs w:val="22"/>
        </w:rPr>
        <w:t xml:space="preserve"> </w:t>
      </w:r>
      <w:r w:rsidR="00334D6E" w:rsidRPr="00D820B0">
        <w:rPr>
          <w:rFonts w:ascii="Arial" w:hAnsi="Arial" w:cs="Arial"/>
          <w:color w:val="000000" w:themeColor="text1"/>
          <w:sz w:val="22"/>
          <w:szCs w:val="22"/>
        </w:rPr>
        <w:t>UPB s spremembami</w:t>
      </w:r>
      <w:r w:rsidRPr="00D820B0">
        <w:rPr>
          <w:rFonts w:ascii="Arial" w:hAnsi="Arial" w:cs="Arial"/>
          <w:color w:val="000000" w:themeColor="text1"/>
          <w:sz w:val="22"/>
          <w:szCs w:val="22"/>
        </w:rPr>
        <w:t>)</w:t>
      </w:r>
      <w:r w:rsidR="007F1DAE" w:rsidRPr="00D820B0">
        <w:rPr>
          <w:rFonts w:ascii="Arial" w:hAnsi="Arial" w:cs="Arial"/>
          <w:color w:val="000000" w:themeColor="text1"/>
          <w:sz w:val="22"/>
          <w:szCs w:val="22"/>
        </w:rPr>
        <w:t>;</w:t>
      </w:r>
    </w:p>
    <w:p w14:paraId="46E5BDCB" w14:textId="77777777" w:rsidR="0065636E" w:rsidRPr="00D820B0" w:rsidRDefault="0065636E" w:rsidP="00F17548">
      <w:pPr>
        <w:numPr>
          <w:ilvl w:val="0"/>
          <w:numId w:val="21"/>
        </w:numPr>
        <w:ind w:left="714" w:hanging="357"/>
        <w:jc w:val="both"/>
        <w:rPr>
          <w:rFonts w:ascii="Arial" w:hAnsi="Arial" w:cs="Arial"/>
          <w:color w:val="000000" w:themeColor="text1"/>
          <w:sz w:val="22"/>
          <w:szCs w:val="22"/>
        </w:rPr>
      </w:pPr>
      <w:r w:rsidRPr="00D820B0">
        <w:rPr>
          <w:rFonts w:ascii="Arial" w:hAnsi="Arial" w:cs="Arial"/>
          <w:color w:val="000000" w:themeColor="text1"/>
          <w:sz w:val="22"/>
          <w:szCs w:val="22"/>
        </w:rPr>
        <w:t xml:space="preserve">Zakon o gospodarskih družbah (ZGD-1, </w:t>
      </w:r>
      <w:proofErr w:type="spellStart"/>
      <w:r w:rsidRPr="00D820B0">
        <w:rPr>
          <w:rFonts w:ascii="Arial" w:hAnsi="Arial" w:cs="Arial"/>
          <w:color w:val="000000" w:themeColor="text1"/>
          <w:sz w:val="22"/>
          <w:szCs w:val="22"/>
        </w:rPr>
        <w:t>Ur.l</w:t>
      </w:r>
      <w:proofErr w:type="spellEnd"/>
      <w:r w:rsidRPr="00D820B0">
        <w:rPr>
          <w:rFonts w:ascii="Arial" w:hAnsi="Arial" w:cs="Arial"/>
          <w:color w:val="000000" w:themeColor="text1"/>
          <w:sz w:val="22"/>
          <w:szCs w:val="22"/>
        </w:rPr>
        <w:t>. RS, št. 65/2009</w:t>
      </w:r>
      <w:r w:rsidR="007F1DAE" w:rsidRPr="00D820B0">
        <w:rPr>
          <w:rFonts w:ascii="Arial" w:hAnsi="Arial" w:cs="Arial"/>
          <w:color w:val="000000" w:themeColor="text1"/>
          <w:sz w:val="22"/>
          <w:szCs w:val="22"/>
        </w:rPr>
        <w:t xml:space="preserve"> </w:t>
      </w:r>
      <w:r w:rsidR="00334D6E" w:rsidRPr="00D820B0">
        <w:rPr>
          <w:rFonts w:ascii="Arial" w:hAnsi="Arial" w:cs="Arial"/>
          <w:color w:val="000000" w:themeColor="text1"/>
          <w:sz w:val="22"/>
          <w:szCs w:val="22"/>
        </w:rPr>
        <w:t>- UPB s spremembami</w:t>
      </w:r>
      <w:r w:rsidRPr="00D820B0">
        <w:rPr>
          <w:rFonts w:ascii="Arial" w:hAnsi="Arial" w:cs="Arial"/>
          <w:color w:val="000000" w:themeColor="text1"/>
          <w:sz w:val="22"/>
          <w:szCs w:val="22"/>
        </w:rPr>
        <w:t>)</w:t>
      </w:r>
      <w:r w:rsidR="007F1DAE" w:rsidRPr="00D820B0">
        <w:rPr>
          <w:rFonts w:ascii="Arial" w:hAnsi="Arial" w:cs="Arial"/>
          <w:color w:val="000000" w:themeColor="text1"/>
          <w:sz w:val="22"/>
          <w:szCs w:val="22"/>
        </w:rPr>
        <w:t>;</w:t>
      </w:r>
      <w:r w:rsidRPr="00D820B0">
        <w:rPr>
          <w:rFonts w:ascii="Arial" w:hAnsi="Arial" w:cs="Arial"/>
          <w:color w:val="000000" w:themeColor="text1"/>
          <w:sz w:val="22"/>
          <w:szCs w:val="22"/>
        </w:rPr>
        <w:t xml:space="preserve"> </w:t>
      </w:r>
    </w:p>
    <w:p w14:paraId="76AEF22E" w14:textId="132A4899" w:rsidR="0065636E" w:rsidRPr="00D820B0" w:rsidRDefault="0065636E" w:rsidP="00F17548">
      <w:pPr>
        <w:numPr>
          <w:ilvl w:val="0"/>
          <w:numId w:val="21"/>
        </w:numPr>
        <w:ind w:left="714" w:hanging="357"/>
        <w:jc w:val="both"/>
        <w:rPr>
          <w:rFonts w:ascii="Arial" w:hAnsi="Arial" w:cs="Arial"/>
          <w:color w:val="000000" w:themeColor="text1"/>
          <w:sz w:val="22"/>
          <w:szCs w:val="22"/>
        </w:rPr>
      </w:pPr>
      <w:r w:rsidRPr="00D820B0">
        <w:rPr>
          <w:rFonts w:ascii="Arial" w:hAnsi="Arial" w:cs="Arial"/>
          <w:color w:val="000000" w:themeColor="text1"/>
          <w:sz w:val="22"/>
          <w:szCs w:val="22"/>
        </w:rPr>
        <w:t>Odlok o koncesiji za opravljanje lokalne gospodarske javne službe vzdrževanje občinskih javnih cest na območju Mestne občine Nova Gorica (Uradni list RS, št. 8/10</w:t>
      </w:r>
      <w:r w:rsidR="007F1DAE" w:rsidRPr="00D820B0">
        <w:rPr>
          <w:rFonts w:ascii="Arial" w:hAnsi="Arial" w:cs="Arial"/>
          <w:color w:val="000000" w:themeColor="text1"/>
          <w:sz w:val="22"/>
          <w:szCs w:val="22"/>
        </w:rPr>
        <w:t xml:space="preserve"> </w:t>
      </w:r>
      <w:r w:rsidRPr="00D820B0">
        <w:rPr>
          <w:rFonts w:ascii="Arial" w:hAnsi="Arial" w:cs="Arial"/>
          <w:color w:val="000000" w:themeColor="text1"/>
          <w:sz w:val="22"/>
          <w:szCs w:val="22"/>
        </w:rPr>
        <w:t>s spremembami)</w:t>
      </w:r>
      <w:r w:rsidR="007F1DAE" w:rsidRPr="00D820B0">
        <w:rPr>
          <w:rFonts w:ascii="Arial" w:hAnsi="Arial" w:cs="Arial"/>
          <w:color w:val="000000" w:themeColor="text1"/>
          <w:sz w:val="22"/>
          <w:szCs w:val="22"/>
        </w:rPr>
        <w:t>;</w:t>
      </w:r>
    </w:p>
    <w:p w14:paraId="308DBBF5" w14:textId="6850718A" w:rsidR="0065636E" w:rsidRPr="00D820B0" w:rsidRDefault="00726D68" w:rsidP="00F17548">
      <w:pPr>
        <w:numPr>
          <w:ilvl w:val="0"/>
          <w:numId w:val="21"/>
        </w:numPr>
        <w:tabs>
          <w:tab w:val="left" w:pos="993"/>
        </w:tabs>
        <w:jc w:val="both"/>
        <w:rPr>
          <w:rFonts w:ascii="Arial" w:hAnsi="Arial" w:cs="Arial"/>
          <w:color w:val="000000" w:themeColor="text1"/>
          <w:sz w:val="22"/>
          <w:szCs w:val="22"/>
        </w:rPr>
      </w:pPr>
      <w:r w:rsidRPr="00D820B0">
        <w:rPr>
          <w:rFonts w:ascii="Arial" w:hAnsi="Arial" w:cs="Arial"/>
          <w:color w:val="000000" w:themeColor="text1"/>
          <w:sz w:val="22"/>
          <w:szCs w:val="22"/>
          <w:shd w:val="clear" w:color="auto" w:fill="FFFFFF"/>
        </w:rPr>
        <w:t>Zakon o cestah (Uradni list RS, št. 132/22, 140/22 - ZSDH-1A, 29/23),</w:t>
      </w:r>
    </w:p>
    <w:p w14:paraId="71209B30" w14:textId="2B90906F" w:rsidR="00726D68" w:rsidRPr="00D820B0" w:rsidRDefault="00726D68" w:rsidP="00F17548">
      <w:pPr>
        <w:numPr>
          <w:ilvl w:val="0"/>
          <w:numId w:val="21"/>
        </w:numPr>
        <w:tabs>
          <w:tab w:val="left" w:pos="993"/>
        </w:tabs>
        <w:jc w:val="both"/>
        <w:rPr>
          <w:rFonts w:ascii="Arial" w:hAnsi="Arial" w:cs="Arial"/>
          <w:color w:val="000000" w:themeColor="text1"/>
          <w:sz w:val="22"/>
          <w:szCs w:val="22"/>
        </w:rPr>
      </w:pPr>
      <w:r w:rsidRPr="00D820B0">
        <w:rPr>
          <w:rFonts w:ascii="Arial" w:hAnsi="Arial" w:cs="Arial"/>
          <w:color w:val="000000" w:themeColor="text1"/>
          <w:sz w:val="22"/>
          <w:szCs w:val="22"/>
          <w:shd w:val="clear" w:color="auto" w:fill="FFFFFF"/>
        </w:rPr>
        <w:t>Pravilnik o rednem vzdrževanju javnih cest (Uradni list RS, št. 38/16, 132/22 - ZCes-2)</w:t>
      </w:r>
    </w:p>
    <w:p w14:paraId="4870798C" w14:textId="77777777" w:rsidR="0065636E" w:rsidRPr="00D820B0" w:rsidRDefault="0065636E" w:rsidP="00F17548">
      <w:pPr>
        <w:numPr>
          <w:ilvl w:val="0"/>
          <w:numId w:val="21"/>
        </w:numPr>
        <w:tabs>
          <w:tab w:val="left" w:pos="993"/>
        </w:tabs>
        <w:ind w:left="714" w:hanging="357"/>
        <w:jc w:val="both"/>
        <w:rPr>
          <w:rFonts w:ascii="Arial" w:hAnsi="Arial" w:cs="Arial"/>
          <w:color w:val="000000" w:themeColor="text1"/>
          <w:sz w:val="22"/>
          <w:szCs w:val="22"/>
        </w:rPr>
      </w:pPr>
      <w:r w:rsidRPr="00D820B0">
        <w:rPr>
          <w:rFonts w:ascii="Arial" w:hAnsi="Arial" w:cs="Arial"/>
          <w:color w:val="000000" w:themeColor="text1"/>
          <w:sz w:val="22"/>
          <w:szCs w:val="22"/>
        </w:rPr>
        <w:t>Pravilnik o vrstah vzdrževalnih del na javnih cestah in nivoju rednega vzdrževanja javnih cest (Uradni list RS, št. 62/2008</w:t>
      </w:r>
      <w:r w:rsidR="007F1DAE" w:rsidRPr="00D820B0">
        <w:rPr>
          <w:rFonts w:ascii="Arial" w:hAnsi="Arial" w:cs="Arial"/>
          <w:color w:val="000000" w:themeColor="text1"/>
          <w:sz w:val="22"/>
          <w:szCs w:val="22"/>
        </w:rPr>
        <w:t xml:space="preserve"> </w:t>
      </w:r>
      <w:r w:rsidR="00334D6E" w:rsidRPr="00D820B0">
        <w:rPr>
          <w:rFonts w:ascii="Arial" w:hAnsi="Arial" w:cs="Arial"/>
          <w:color w:val="000000" w:themeColor="text1"/>
          <w:sz w:val="22"/>
          <w:szCs w:val="22"/>
        </w:rPr>
        <w:t>- UPB s spremembami</w:t>
      </w:r>
      <w:r w:rsidRPr="00D820B0">
        <w:rPr>
          <w:rFonts w:ascii="Arial" w:hAnsi="Arial" w:cs="Arial"/>
          <w:color w:val="000000" w:themeColor="text1"/>
          <w:sz w:val="22"/>
          <w:szCs w:val="22"/>
        </w:rPr>
        <w:t>);</w:t>
      </w:r>
    </w:p>
    <w:p w14:paraId="1DF3DE02" w14:textId="77777777" w:rsidR="0065636E" w:rsidRPr="00D820B0" w:rsidRDefault="0065636E" w:rsidP="00F17548">
      <w:pPr>
        <w:pStyle w:val="Odstavekseznama"/>
        <w:numPr>
          <w:ilvl w:val="0"/>
          <w:numId w:val="21"/>
        </w:numPr>
        <w:spacing w:before="120"/>
        <w:contextualSpacing/>
        <w:jc w:val="both"/>
        <w:rPr>
          <w:rFonts w:ascii="Arial" w:eastAsia="Calibri" w:hAnsi="Arial" w:cs="Arial"/>
          <w:color w:val="000000" w:themeColor="text1"/>
          <w:sz w:val="22"/>
          <w:szCs w:val="22"/>
          <w:lang w:eastAsia="en-US"/>
        </w:rPr>
      </w:pPr>
      <w:r w:rsidRPr="00D820B0">
        <w:rPr>
          <w:rFonts w:ascii="Arial" w:eastAsia="Calibri" w:hAnsi="Arial" w:cs="Arial"/>
          <w:color w:val="000000" w:themeColor="text1"/>
          <w:sz w:val="22"/>
          <w:szCs w:val="22"/>
          <w:lang w:eastAsia="en-US"/>
        </w:rPr>
        <w:t>Uredba o finančnih zavarovanjih pri javnem naročanju (Uradni list RS, št. 27/16);</w:t>
      </w:r>
    </w:p>
    <w:p w14:paraId="2F98A6A7" w14:textId="576B107C" w:rsidR="0065636E" w:rsidRPr="00D820B0" w:rsidRDefault="00726D68" w:rsidP="00F17548">
      <w:pPr>
        <w:pStyle w:val="Odstavekseznama"/>
        <w:numPr>
          <w:ilvl w:val="0"/>
          <w:numId w:val="21"/>
        </w:numPr>
        <w:spacing w:before="120"/>
        <w:contextualSpacing/>
        <w:jc w:val="both"/>
        <w:rPr>
          <w:rFonts w:ascii="Arial" w:eastAsia="Calibri" w:hAnsi="Arial" w:cs="Arial"/>
          <w:color w:val="000000" w:themeColor="text1"/>
          <w:sz w:val="22"/>
          <w:szCs w:val="22"/>
          <w:lang w:eastAsia="en-US"/>
        </w:rPr>
      </w:pPr>
      <w:r w:rsidRPr="00D820B0">
        <w:rPr>
          <w:rFonts w:ascii="Arial" w:hAnsi="Arial" w:cs="Arial"/>
          <w:color w:val="000000" w:themeColor="text1"/>
          <w:sz w:val="22"/>
          <w:szCs w:val="22"/>
          <w:shd w:val="clear" w:color="auto" w:fill="FFFFFF"/>
        </w:rPr>
        <w:t>Zakon o javno-zasebnem partnerstvu (Uradni list RS, št. 127/06, Uradni list Evropske unije, št. 317/07, 314/09, 319/11, 335/13, 307/15).</w:t>
      </w:r>
    </w:p>
    <w:p w14:paraId="0E3E29CA" w14:textId="77777777" w:rsidR="008C114E" w:rsidRDefault="008C114E" w:rsidP="008C114E">
      <w:pPr>
        <w:ind w:right="72"/>
        <w:jc w:val="both"/>
        <w:rPr>
          <w:rFonts w:ascii="Arial" w:hAnsi="Arial" w:cs="Arial"/>
          <w:sz w:val="22"/>
          <w:szCs w:val="22"/>
        </w:rPr>
      </w:pPr>
    </w:p>
    <w:p w14:paraId="01D5EB0D" w14:textId="77777777" w:rsidR="008C114E" w:rsidRDefault="008C114E" w:rsidP="00F17548">
      <w:pPr>
        <w:pStyle w:val="FE2"/>
        <w:numPr>
          <w:ilvl w:val="1"/>
          <w:numId w:val="31"/>
        </w:numPr>
      </w:pPr>
      <w:bookmarkStart w:id="54" w:name="_Toc332136212"/>
      <w:bookmarkStart w:id="55" w:name="_Toc332138930"/>
      <w:bookmarkStart w:id="56" w:name="_Toc332139644"/>
      <w:bookmarkStart w:id="57" w:name="_Toc345922273"/>
      <w:bookmarkStart w:id="58" w:name="_Toc348428346"/>
      <w:bookmarkStart w:id="59" w:name="_Toc130977362"/>
      <w:r>
        <w:t>Način priprave ponudbe</w:t>
      </w:r>
      <w:bookmarkEnd w:id="54"/>
      <w:bookmarkEnd w:id="55"/>
      <w:bookmarkEnd w:id="56"/>
      <w:bookmarkEnd w:id="57"/>
      <w:bookmarkEnd w:id="58"/>
      <w:bookmarkEnd w:id="59"/>
    </w:p>
    <w:p w14:paraId="06A6FBD6" w14:textId="77777777" w:rsidR="008C114E" w:rsidRDefault="008C114E" w:rsidP="008C114E">
      <w:pPr>
        <w:rPr>
          <w:lang w:val="x-none" w:eastAsia="x-none"/>
        </w:rPr>
      </w:pPr>
    </w:p>
    <w:p w14:paraId="4F17F75E" w14:textId="77777777" w:rsidR="008C114E" w:rsidRDefault="008C114E" w:rsidP="008C114E">
      <w:pPr>
        <w:jc w:val="both"/>
        <w:rPr>
          <w:rFonts w:ascii="Arial" w:hAnsi="Arial" w:cs="Arial"/>
          <w:sz w:val="22"/>
          <w:szCs w:val="22"/>
        </w:rPr>
      </w:pPr>
      <w:r>
        <w:rPr>
          <w:rFonts w:ascii="Arial" w:hAnsi="Arial" w:cs="Arial"/>
          <w:sz w:val="22"/>
          <w:szCs w:val="22"/>
        </w:rPr>
        <w:t xml:space="preserve">Ponudniki predložijo ponudbo za celotno razpisano javno naročilo. </w:t>
      </w:r>
    </w:p>
    <w:p w14:paraId="6579AB93" w14:textId="77777777" w:rsidR="008C114E" w:rsidRDefault="008C114E" w:rsidP="008C114E">
      <w:pPr>
        <w:jc w:val="both"/>
        <w:rPr>
          <w:rFonts w:ascii="Arial" w:hAnsi="Arial" w:cs="Arial"/>
          <w:sz w:val="22"/>
          <w:szCs w:val="22"/>
        </w:rPr>
      </w:pPr>
    </w:p>
    <w:p w14:paraId="07B8208A" w14:textId="77777777" w:rsidR="008C114E" w:rsidRDefault="008C114E" w:rsidP="008C114E">
      <w:pPr>
        <w:jc w:val="both"/>
        <w:rPr>
          <w:rFonts w:ascii="Arial" w:hAnsi="Arial" w:cs="Arial"/>
          <w:strike/>
          <w:sz w:val="22"/>
          <w:szCs w:val="22"/>
        </w:rPr>
      </w:pPr>
      <w:r>
        <w:rPr>
          <w:rFonts w:ascii="Arial" w:hAnsi="Arial" w:cs="Arial"/>
          <w:sz w:val="22"/>
          <w:szCs w:val="22"/>
        </w:rPr>
        <w:t>Ponudba je lahko samostojna, skupna ali s podizvajalci.</w:t>
      </w:r>
    </w:p>
    <w:p w14:paraId="3DC50475" w14:textId="77777777" w:rsidR="008C114E" w:rsidRDefault="008C114E" w:rsidP="008C114E">
      <w:pPr>
        <w:jc w:val="both"/>
        <w:rPr>
          <w:rFonts w:ascii="Arial" w:hAnsi="Arial" w:cs="Arial"/>
          <w:sz w:val="22"/>
          <w:szCs w:val="22"/>
        </w:rPr>
      </w:pPr>
    </w:p>
    <w:p w14:paraId="4A48CA6E" w14:textId="77777777" w:rsidR="008C114E" w:rsidRDefault="008C114E" w:rsidP="008C114E">
      <w:pPr>
        <w:jc w:val="both"/>
        <w:rPr>
          <w:rFonts w:ascii="Arial" w:hAnsi="Arial" w:cs="Arial"/>
          <w:sz w:val="22"/>
          <w:szCs w:val="22"/>
        </w:rPr>
      </w:pPr>
      <w:r>
        <w:rPr>
          <w:rFonts w:ascii="Arial" w:hAnsi="Arial" w:cs="Arial"/>
          <w:sz w:val="22"/>
          <w:szCs w:val="22"/>
          <w:u w:val="single"/>
        </w:rPr>
        <w:t>Samostojna ponudba</w:t>
      </w:r>
      <w:r>
        <w:rPr>
          <w:rFonts w:ascii="Arial" w:hAnsi="Arial" w:cs="Arial"/>
          <w:sz w:val="22"/>
          <w:szCs w:val="22"/>
        </w:rPr>
        <w:t xml:space="preserve"> je tista ponudba, v kateri nastopa samo en gospodarski subjekt (samostojni ponudnik), ki sam izpolnjuje vse razpisane pogoje in zahteve ter sam v celoti prevzema izvedbo naročila. </w:t>
      </w:r>
    </w:p>
    <w:p w14:paraId="658AB434" w14:textId="77777777" w:rsidR="008C114E" w:rsidRDefault="008C114E" w:rsidP="008C114E">
      <w:pPr>
        <w:jc w:val="both"/>
        <w:rPr>
          <w:rFonts w:ascii="Arial" w:hAnsi="Arial" w:cs="Arial"/>
          <w:sz w:val="22"/>
          <w:szCs w:val="22"/>
        </w:rPr>
      </w:pPr>
    </w:p>
    <w:p w14:paraId="15300B5B" w14:textId="77777777" w:rsidR="000E15B1" w:rsidRDefault="0065636E" w:rsidP="0065636E">
      <w:pPr>
        <w:jc w:val="both"/>
        <w:rPr>
          <w:rFonts w:ascii="Arial" w:hAnsi="Arial" w:cs="Arial"/>
          <w:sz w:val="22"/>
          <w:szCs w:val="22"/>
        </w:rPr>
      </w:pPr>
      <w:r w:rsidRPr="00E26F68">
        <w:rPr>
          <w:rFonts w:ascii="Arial" w:hAnsi="Arial" w:cs="Arial"/>
          <w:sz w:val="22"/>
          <w:szCs w:val="22"/>
          <w:u w:val="single"/>
        </w:rPr>
        <w:t>Skupna ponudba</w:t>
      </w:r>
      <w:r w:rsidRPr="00CC7560">
        <w:rPr>
          <w:rFonts w:ascii="Arial" w:hAnsi="Arial" w:cs="Arial"/>
          <w:sz w:val="22"/>
          <w:szCs w:val="22"/>
        </w:rPr>
        <w:t xml:space="preserve"> je ponudba, v kateri nastopa več </w:t>
      </w:r>
      <w:r>
        <w:rPr>
          <w:rFonts w:ascii="Arial" w:hAnsi="Arial" w:cs="Arial"/>
          <w:sz w:val="22"/>
          <w:szCs w:val="22"/>
        </w:rPr>
        <w:t xml:space="preserve">pravnih ali fizičnih oseb skupaj </w:t>
      </w:r>
      <w:r w:rsidRPr="00CC7560">
        <w:rPr>
          <w:rFonts w:ascii="Arial" w:hAnsi="Arial" w:cs="Arial"/>
          <w:sz w:val="22"/>
          <w:szCs w:val="22"/>
        </w:rPr>
        <w:t xml:space="preserve">(v </w:t>
      </w:r>
      <w:r>
        <w:rPr>
          <w:rFonts w:ascii="Arial" w:hAnsi="Arial" w:cs="Arial"/>
          <w:sz w:val="22"/>
          <w:szCs w:val="22"/>
        </w:rPr>
        <w:br/>
      </w:r>
      <w:r w:rsidRPr="00CC7560">
        <w:rPr>
          <w:rFonts w:ascii="Arial" w:hAnsi="Arial" w:cs="Arial"/>
          <w:sz w:val="22"/>
          <w:szCs w:val="22"/>
        </w:rPr>
        <w:t xml:space="preserve">nadaljevanju: </w:t>
      </w:r>
      <w:r>
        <w:rPr>
          <w:rFonts w:ascii="Arial" w:hAnsi="Arial" w:cs="Arial"/>
          <w:sz w:val="22"/>
          <w:szCs w:val="22"/>
        </w:rPr>
        <w:t>konzorcij</w:t>
      </w:r>
      <w:r w:rsidRPr="00CC7560">
        <w:rPr>
          <w:rFonts w:ascii="Arial" w:hAnsi="Arial" w:cs="Arial"/>
          <w:sz w:val="22"/>
          <w:szCs w:val="22"/>
        </w:rPr>
        <w:t>)</w:t>
      </w:r>
      <w:r>
        <w:rPr>
          <w:rFonts w:ascii="Arial" w:hAnsi="Arial" w:cs="Arial"/>
          <w:sz w:val="22"/>
          <w:szCs w:val="22"/>
        </w:rPr>
        <w:t>, ki izpolnjujejo pogoje za ponudnika po tem razpisu.</w:t>
      </w:r>
      <w:r w:rsidRPr="00CC7560">
        <w:rPr>
          <w:rFonts w:ascii="Arial" w:hAnsi="Arial" w:cs="Arial"/>
          <w:sz w:val="22"/>
          <w:szCs w:val="22"/>
        </w:rPr>
        <w:t xml:space="preserve"> </w:t>
      </w:r>
      <w:r>
        <w:rPr>
          <w:rFonts w:ascii="Arial" w:hAnsi="Arial" w:cs="Arial"/>
          <w:sz w:val="22"/>
          <w:szCs w:val="22"/>
        </w:rPr>
        <w:t xml:space="preserve">Ista pravna ali </w:t>
      </w:r>
    </w:p>
    <w:p w14:paraId="6F305B14" w14:textId="77777777" w:rsidR="00FD5FE3" w:rsidRDefault="0065636E" w:rsidP="0065636E">
      <w:pPr>
        <w:jc w:val="both"/>
        <w:rPr>
          <w:rFonts w:ascii="Arial" w:hAnsi="Arial" w:cs="Arial"/>
          <w:sz w:val="22"/>
          <w:szCs w:val="22"/>
        </w:rPr>
      </w:pPr>
      <w:r>
        <w:rPr>
          <w:rFonts w:ascii="Arial" w:hAnsi="Arial" w:cs="Arial"/>
          <w:sz w:val="22"/>
          <w:szCs w:val="22"/>
        </w:rPr>
        <w:t xml:space="preserve">fizična oseba lahko kot član konzorcija sodeluje le pri eni skupni vlogi za koncesijo. Če ista </w:t>
      </w:r>
    </w:p>
    <w:p w14:paraId="2D22F0DF" w14:textId="77777777" w:rsidR="000E15B1" w:rsidRDefault="0065636E" w:rsidP="0065636E">
      <w:pPr>
        <w:jc w:val="both"/>
        <w:rPr>
          <w:rFonts w:ascii="Arial" w:hAnsi="Arial" w:cs="Arial"/>
          <w:sz w:val="22"/>
          <w:szCs w:val="22"/>
        </w:rPr>
      </w:pPr>
      <w:r>
        <w:rPr>
          <w:rFonts w:ascii="Arial" w:hAnsi="Arial" w:cs="Arial"/>
          <w:sz w:val="22"/>
          <w:szCs w:val="22"/>
        </w:rPr>
        <w:lastRenderedPageBreak/>
        <w:t xml:space="preserve">pravna ali fizična oseba sodeluje pri več skupnih prijavah, se take vloge zavržejo. Če pravna </w:t>
      </w:r>
    </w:p>
    <w:p w14:paraId="307F765A" w14:textId="77777777" w:rsidR="007861E2" w:rsidRDefault="0065636E" w:rsidP="0065636E">
      <w:pPr>
        <w:jc w:val="both"/>
        <w:rPr>
          <w:rFonts w:ascii="Arial" w:hAnsi="Arial" w:cs="Arial"/>
          <w:sz w:val="22"/>
          <w:szCs w:val="22"/>
        </w:rPr>
      </w:pPr>
      <w:r>
        <w:rPr>
          <w:rFonts w:ascii="Arial" w:hAnsi="Arial" w:cs="Arial"/>
          <w:sz w:val="22"/>
          <w:szCs w:val="22"/>
        </w:rPr>
        <w:t xml:space="preserve">ali fizična oseba že kandidira samostojno, ne more kandidirati še kot član konzorcija. </w:t>
      </w:r>
    </w:p>
    <w:p w14:paraId="24EC1E48" w14:textId="77777777" w:rsidR="00E1036F" w:rsidRDefault="00E1036F" w:rsidP="0065636E">
      <w:pPr>
        <w:jc w:val="both"/>
        <w:rPr>
          <w:rFonts w:ascii="Arial" w:hAnsi="Arial" w:cs="Arial"/>
          <w:sz w:val="22"/>
          <w:szCs w:val="22"/>
        </w:rPr>
      </w:pPr>
    </w:p>
    <w:p w14:paraId="115283DB" w14:textId="77777777" w:rsidR="0065636E" w:rsidRDefault="0065636E" w:rsidP="0065636E">
      <w:pPr>
        <w:jc w:val="both"/>
        <w:rPr>
          <w:rFonts w:ascii="Arial" w:hAnsi="Arial" w:cs="Arial"/>
          <w:sz w:val="22"/>
          <w:szCs w:val="22"/>
        </w:rPr>
      </w:pPr>
      <w:r>
        <w:rPr>
          <w:rFonts w:ascii="Arial" w:hAnsi="Arial" w:cs="Arial"/>
          <w:sz w:val="22"/>
          <w:szCs w:val="22"/>
        </w:rPr>
        <w:t xml:space="preserve">Kadar predloži skupno vlogo več pravnih ali fizičnih oseb (konzorcij), morajo k vlogi priložiti sklenjeno pogodbo o ureditvi medsebojnih razmerij v zvezi z izvajanjem koncesije, iz katere mora biti razvidno najmanj: </w:t>
      </w:r>
    </w:p>
    <w:p w14:paraId="259917EA" w14:textId="77777777" w:rsidR="0065636E" w:rsidRDefault="0065636E" w:rsidP="00F17548">
      <w:pPr>
        <w:numPr>
          <w:ilvl w:val="0"/>
          <w:numId w:val="23"/>
        </w:numPr>
        <w:jc w:val="both"/>
        <w:rPr>
          <w:rFonts w:ascii="Arial" w:hAnsi="Arial" w:cs="Arial"/>
          <w:sz w:val="22"/>
          <w:szCs w:val="22"/>
        </w:rPr>
      </w:pPr>
      <w:r>
        <w:rPr>
          <w:rFonts w:ascii="Arial" w:hAnsi="Arial" w:cs="Arial"/>
          <w:sz w:val="22"/>
          <w:szCs w:val="22"/>
        </w:rPr>
        <w:t>člani konzorcija;</w:t>
      </w:r>
    </w:p>
    <w:p w14:paraId="7D373E0D" w14:textId="77777777" w:rsidR="0081745D" w:rsidRDefault="0081745D" w:rsidP="0081745D">
      <w:pPr>
        <w:jc w:val="both"/>
        <w:rPr>
          <w:rFonts w:ascii="Arial" w:hAnsi="Arial" w:cs="Arial"/>
          <w:sz w:val="22"/>
          <w:szCs w:val="22"/>
        </w:rPr>
      </w:pPr>
    </w:p>
    <w:p w14:paraId="4B5474F4" w14:textId="77777777" w:rsidR="0065636E" w:rsidRDefault="0065636E" w:rsidP="00F17548">
      <w:pPr>
        <w:numPr>
          <w:ilvl w:val="0"/>
          <w:numId w:val="23"/>
        </w:numPr>
        <w:jc w:val="both"/>
        <w:rPr>
          <w:rFonts w:ascii="Arial" w:hAnsi="Arial" w:cs="Arial"/>
          <w:sz w:val="22"/>
          <w:szCs w:val="22"/>
        </w:rPr>
      </w:pPr>
      <w:r>
        <w:rPr>
          <w:rFonts w:ascii="Arial" w:hAnsi="Arial" w:cs="Arial"/>
          <w:sz w:val="22"/>
          <w:szCs w:val="22"/>
        </w:rPr>
        <w:t xml:space="preserve">vodilni član konzorcija ali drug način, ki omogoča, da lahko sporočila v zvezi z izvajanjem koncesije </w:t>
      </w:r>
      <w:proofErr w:type="spellStart"/>
      <w:r>
        <w:rPr>
          <w:rFonts w:ascii="Arial" w:hAnsi="Arial" w:cs="Arial"/>
          <w:sz w:val="22"/>
          <w:szCs w:val="22"/>
        </w:rPr>
        <w:t>koncedent</w:t>
      </w:r>
      <w:proofErr w:type="spellEnd"/>
      <w:r>
        <w:rPr>
          <w:rFonts w:ascii="Arial" w:hAnsi="Arial" w:cs="Arial"/>
          <w:sz w:val="22"/>
          <w:szCs w:val="22"/>
        </w:rPr>
        <w:t xml:space="preserve"> pošilja le eni osebi z učinkom za vse člane konzorcija;</w:t>
      </w:r>
    </w:p>
    <w:p w14:paraId="021794C7" w14:textId="77777777" w:rsidR="0065636E" w:rsidRDefault="0065636E" w:rsidP="00F17548">
      <w:pPr>
        <w:numPr>
          <w:ilvl w:val="0"/>
          <w:numId w:val="23"/>
        </w:numPr>
        <w:jc w:val="both"/>
        <w:rPr>
          <w:rFonts w:ascii="Arial" w:hAnsi="Arial" w:cs="Arial"/>
          <w:sz w:val="22"/>
          <w:szCs w:val="22"/>
        </w:rPr>
      </w:pPr>
      <w:r>
        <w:rPr>
          <w:rFonts w:ascii="Arial" w:hAnsi="Arial" w:cs="Arial"/>
          <w:sz w:val="22"/>
          <w:szCs w:val="22"/>
        </w:rPr>
        <w:t>ureditev medsebojnih pravic in obveznosti med člani konzorcija v zvezi z izvajanjem koncesije;</w:t>
      </w:r>
    </w:p>
    <w:p w14:paraId="5DB34B7E" w14:textId="77777777" w:rsidR="0065636E" w:rsidRDefault="0065636E" w:rsidP="00F17548">
      <w:pPr>
        <w:numPr>
          <w:ilvl w:val="0"/>
          <w:numId w:val="23"/>
        </w:numPr>
        <w:jc w:val="both"/>
        <w:rPr>
          <w:rFonts w:ascii="Arial" w:hAnsi="Arial" w:cs="Arial"/>
          <w:sz w:val="22"/>
          <w:szCs w:val="22"/>
        </w:rPr>
      </w:pPr>
      <w:r>
        <w:rPr>
          <w:rFonts w:ascii="Arial" w:hAnsi="Arial" w:cs="Arial"/>
          <w:sz w:val="22"/>
          <w:szCs w:val="22"/>
        </w:rPr>
        <w:t xml:space="preserve">medsebojna zaveza članov konzorcija, da za obveznosti koncesionarja po koncesijski pogodbi odgovarjajo solidarno. </w:t>
      </w:r>
    </w:p>
    <w:p w14:paraId="4263F944" w14:textId="77777777" w:rsidR="0065636E" w:rsidRDefault="0065636E" w:rsidP="0065636E">
      <w:pPr>
        <w:jc w:val="both"/>
        <w:rPr>
          <w:rFonts w:ascii="Arial" w:hAnsi="Arial" w:cs="Arial"/>
          <w:sz w:val="22"/>
          <w:szCs w:val="22"/>
        </w:rPr>
      </w:pPr>
    </w:p>
    <w:p w14:paraId="105E840B" w14:textId="77777777" w:rsidR="0065636E" w:rsidRPr="00904CDC" w:rsidRDefault="0065636E" w:rsidP="0065636E">
      <w:pPr>
        <w:jc w:val="both"/>
        <w:rPr>
          <w:rFonts w:ascii="Arial" w:hAnsi="Arial" w:cs="Arial"/>
          <w:sz w:val="22"/>
          <w:szCs w:val="22"/>
        </w:rPr>
      </w:pPr>
      <w:r>
        <w:rPr>
          <w:rFonts w:ascii="Arial" w:hAnsi="Arial" w:cs="Arial"/>
          <w:sz w:val="22"/>
          <w:szCs w:val="22"/>
        </w:rPr>
        <w:t xml:space="preserve">V primeru </w:t>
      </w:r>
      <w:r w:rsidRPr="00904CDC">
        <w:rPr>
          <w:rFonts w:ascii="Arial" w:hAnsi="Arial" w:cs="Arial"/>
          <w:sz w:val="22"/>
          <w:szCs w:val="22"/>
        </w:rPr>
        <w:t>skupn</w:t>
      </w:r>
      <w:r>
        <w:rPr>
          <w:rFonts w:ascii="Arial" w:hAnsi="Arial" w:cs="Arial"/>
          <w:sz w:val="22"/>
          <w:szCs w:val="22"/>
        </w:rPr>
        <w:t>e</w:t>
      </w:r>
      <w:r w:rsidRPr="00904CDC">
        <w:rPr>
          <w:rFonts w:ascii="Arial" w:hAnsi="Arial" w:cs="Arial"/>
          <w:sz w:val="22"/>
          <w:szCs w:val="22"/>
        </w:rPr>
        <w:t xml:space="preserve"> ponudb</w:t>
      </w:r>
      <w:r>
        <w:rPr>
          <w:rFonts w:ascii="Arial" w:hAnsi="Arial" w:cs="Arial"/>
          <w:sz w:val="22"/>
          <w:szCs w:val="22"/>
        </w:rPr>
        <w:t>e</w:t>
      </w:r>
      <w:r w:rsidRPr="00904CDC">
        <w:rPr>
          <w:rFonts w:ascii="Arial" w:hAnsi="Arial" w:cs="Arial"/>
          <w:sz w:val="22"/>
          <w:szCs w:val="22"/>
        </w:rPr>
        <w:t xml:space="preserve"> skupine izvajalcev, mora biti naročnik </w:t>
      </w:r>
      <w:r>
        <w:rPr>
          <w:rFonts w:ascii="Arial" w:hAnsi="Arial" w:cs="Arial"/>
          <w:sz w:val="22"/>
          <w:szCs w:val="22"/>
        </w:rPr>
        <w:t xml:space="preserve">finančnega zavarovanja </w:t>
      </w:r>
      <w:r w:rsidRPr="00904CDC">
        <w:rPr>
          <w:rFonts w:ascii="Arial" w:hAnsi="Arial" w:cs="Arial"/>
          <w:sz w:val="22"/>
          <w:szCs w:val="22"/>
        </w:rPr>
        <w:t>za resnost ponudbe vodilni</w:t>
      </w:r>
      <w:r>
        <w:rPr>
          <w:rFonts w:ascii="Arial" w:hAnsi="Arial" w:cs="Arial"/>
          <w:sz w:val="22"/>
          <w:szCs w:val="22"/>
        </w:rPr>
        <w:t xml:space="preserve"> član konzorcija. </w:t>
      </w:r>
      <w:r w:rsidRPr="00904CDC">
        <w:rPr>
          <w:rFonts w:ascii="Arial" w:hAnsi="Arial" w:cs="Arial"/>
          <w:sz w:val="22"/>
          <w:szCs w:val="22"/>
        </w:rPr>
        <w:t xml:space="preserve"> </w:t>
      </w:r>
    </w:p>
    <w:p w14:paraId="14FC4169" w14:textId="77777777" w:rsidR="0065636E" w:rsidRDefault="0065636E" w:rsidP="0065636E">
      <w:pPr>
        <w:jc w:val="both"/>
        <w:rPr>
          <w:rFonts w:ascii="Arial" w:hAnsi="Arial" w:cs="Arial"/>
          <w:sz w:val="22"/>
          <w:szCs w:val="22"/>
        </w:rPr>
      </w:pPr>
    </w:p>
    <w:p w14:paraId="2C662174" w14:textId="77777777" w:rsidR="0065636E" w:rsidRDefault="0065636E" w:rsidP="0065636E">
      <w:pPr>
        <w:jc w:val="both"/>
        <w:rPr>
          <w:rFonts w:ascii="Arial" w:hAnsi="Arial" w:cs="Arial"/>
          <w:sz w:val="22"/>
          <w:szCs w:val="22"/>
        </w:rPr>
      </w:pPr>
      <w:r w:rsidRPr="00904CDC">
        <w:rPr>
          <w:rFonts w:ascii="Arial" w:hAnsi="Arial" w:cs="Arial"/>
          <w:sz w:val="22"/>
          <w:szCs w:val="22"/>
        </w:rPr>
        <w:t xml:space="preserve">Razvidno mora biti, </w:t>
      </w:r>
      <w:r>
        <w:rPr>
          <w:rFonts w:ascii="Arial" w:hAnsi="Arial" w:cs="Arial"/>
          <w:sz w:val="22"/>
          <w:szCs w:val="22"/>
        </w:rPr>
        <w:t xml:space="preserve">kolikšen odstotek storitev bo opravljal </w:t>
      </w:r>
      <w:r w:rsidRPr="00904CDC">
        <w:rPr>
          <w:rFonts w:ascii="Arial" w:hAnsi="Arial" w:cs="Arial"/>
          <w:sz w:val="22"/>
          <w:szCs w:val="22"/>
        </w:rPr>
        <w:t xml:space="preserve">posamezni </w:t>
      </w:r>
      <w:r>
        <w:rPr>
          <w:rFonts w:ascii="Arial" w:hAnsi="Arial" w:cs="Arial"/>
          <w:sz w:val="22"/>
          <w:szCs w:val="22"/>
        </w:rPr>
        <w:t xml:space="preserve">član konzorcija. </w:t>
      </w:r>
    </w:p>
    <w:p w14:paraId="651E1D7B" w14:textId="77777777" w:rsidR="0065636E" w:rsidRDefault="0065636E" w:rsidP="0065636E">
      <w:pPr>
        <w:jc w:val="both"/>
        <w:rPr>
          <w:rFonts w:ascii="Arial" w:hAnsi="Arial" w:cs="Arial"/>
          <w:b/>
          <w:sz w:val="22"/>
          <w:szCs w:val="22"/>
          <w:u w:val="single"/>
        </w:rPr>
      </w:pPr>
    </w:p>
    <w:p w14:paraId="4F5DD651" w14:textId="77777777" w:rsidR="0065636E" w:rsidRDefault="0065636E" w:rsidP="0065636E">
      <w:pPr>
        <w:jc w:val="both"/>
        <w:rPr>
          <w:rFonts w:ascii="Arial" w:hAnsi="Arial" w:cs="Arial"/>
          <w:sz w:val="22"/>
          <w:szCs w:val="22"/>
        </w:rPr>
      </w:pPr>
      <w:r w:rsidRPr="00944BEB">
        <w:rPr>
          <w:rFonts w:ascii="Arial" w:hAnsi="Arial" w:cs="Arial"/>
          <w:sz w:val="22"/>
          <w:szCs w:val="22"/>
        </w:rPr>
        <w:t>V primeru predložitve skupne ponudbe</w:t>
      </w:r>
      <w:r>
        <w:rPr>
          <w:rFonts w:ascii="Arial" w:hAnsi="Arial" w:cs="Arial"/>
          <w:sz w:val="22"/>
          <w:szCs w:val="22"/>
        </w:rPr>
        <w:t xml:space="preserve"> (konzorcij)</w:t>
      </w:r>
      <w:r w:rsidRPr="00944BEB">
        <w:rPr>
          <w:rFonts w:ascii="Arial" w:hAnsi="Arial" w:cs="Arial"/>
          <w:sz w:val="22"/>
          <w:szCs w:val="22"/>
        </w:rPr>
        <w:t xml:space="preserve"> se kadrovska</w:t>
      </w:r>
      <w:r>
        <w:rPr>
          <w:rFonts w:ascii="Arial" w:hAnsi="Arial" w:cs="Arial"/>
          <w:sz w:val="22"/>
          <w:szCs w:val="22"/>
        </w:rPr>
        <w:t xml:space="preserve"> in tehnična</w:t>
      </w:r>
      <w:r w:rsidRPr="00944BEB">
        <w:rPr>
          <w:rFonts w:ascii="Arial" w:hAnsi="Arial" w:cs="Arial"/>
          <w:sz w:val="22"/>
          <w:szCs w:val="22"/>
        </w:rPr>
        <w:t xml:space="preserve"> sposobnost upošteva kot seštevek </w:t>
      </w:r>
      <w:r>
        <w:rPr>
          <w:rFonts w:ascii="Arial" w:hAnsi="Arial" w:cs="Arial"/>
          <w:sz w:val="22"/>
          <w:szCs w:val="22"/>
        </w:rPr>
        <w:t>vseh članov konzorcija</w:t>
      </w:r>
      <w:r w:rsidRPr="00944BEB">
        <w:rPr>
          <w:rFonts w:ascii="Arial" w:hAnsi="Arial" w:cs="Arial"/>
          <w:sz w:val="22"/>
          <w:szCs w:val="22"/>
        </w:rPr>
        <w:t xml:space="preserve">. </w:t>
      </w:r>
    </w:p>
    <w:p w14:paraId="5DF3CB13" w14:textId="77777777" w:rsidR="008C114E" w:rsidRDefault="008C114E" w:rsidP="008C114E">
      <w:pPr>
        <w:jc w:val="both"/>
        <w:rPr>
          <w:rFonts w:ascii="Arial" w:hAnsi="Arial" w:cs="Arial"/>
          <w:b/>
          <w:sz w:val="22"/>
          <w:szCs w:val="22"/>
        </w:rPr>
      </w:pPr>
    </w:p>
    <w:p w14:paraId="6CC27616" w14:textId="77777777" w:rsidR="008C114E" w:rsidRDefault="008C114E" w:rsidP="008C114E">
      <w:pPr>
        <w:jc w:val="both"/>
        <w:rPr>
          <w:rFonts w:ascii="Arial" w:hAnsi="Arial" w:cs="Arial"/>
          <w:sz w:val="22"/>
          <w:szCs w:val="22"/>
        </w:rPr>
      </w:pPr>
      <w:r>
        <w:rPr>
          <w:rFonts w:ascii="Arial" w:hAnsi="Arial" w:cs="Arial"/>
          <w:sz w:val="22"/>
          <w:szCs w:val="22"/>
          <w:u w:val="single"/>
        </w:rPr>
        <w:t>Ponudba s podizvajalci</w:t>
      </w:r>
      <w:r>
        <w:rPr>
          <w:rFonts w:ascii="Arial" w:hAnsi="Arial" w:cs="Arial"/>
          <w:sz w:val="22"/>
          <w:szCs w:val="22"/>
        </w:rPr>
        <w:t xml:space="preserve"> je ponudba, v kateri poleg ponudnika kot glavnega izvajalca, nastopajo tudi drugi gospodarski subjekti (v nadaljevanju: podizvajalci). Podizvajalec je gospodarski subjekt, ki je pravna ali fizična oseba in za ponudnika, s katerim naročnik sklene pogodbo o izvedbi javnega naročila, dobavlja blago ali izvaja storitev oziroma gradnjo, ki je neposredno povezana s predmetom javnega naročila. V razmerju do naročnika ponudnik v celoti odgovarja za izvedbo prevzetega naročila ne glede na število podizvajalcev.</w:t>
      </w:r>
    </w:p>
    <w:p w14:paraId="7B391031" w14:textId="77777777" w:rsidR="008C114E" w:rsidRDefault="008C114E" w:rsidP="008C114E">
      <w:pPr>
        <w:jc w:val="both"/>
        <w:rPr>
          <w:rFonts w:ascii="Arial" w:hAnsi="Arial" w:cs="Arial"/>
          <w:sz w:val="22"/>
          <w:szCs w:val="22"/>
        </w:rPr>
      </w:pPr>
    </w:p>
    <w:p w14:paraId="572F1EB6" w14:textId="77777777" w:rsidR="008C114E" w:rsidRDefault="008C114E" w:rsidP="008C114E">
      <w:pPr>
        <w:overflowPunct w:val="0"/>
        <w:autoSpaceDE w:val="0"/>
        <w:jc w:val="both"/>
        <w:textAlignment w:val="baseline"/>
        <w:rPr>
          <w:rFonts w:ascii="Arial" w:hAnsi="Arial" w:cs="Arial"/>
          <w:sz w:val="22"/>
          <w:szCs w:val="22"/>
        </w:rPr>
      </w:pPr>
      <w:r>
        <w:rPr>
          <w:rFonts w:ascii="Arial" w:hAnsi="Arial" w:cs="Arial"/>
          <w:sz w:val="22"/>
          <w:szCs w:val="22"/>
        </w:rPr>
        <w:t xml:space="preserve">Ponudnik, ki izvaja javno naročilo z enim ali več podizvajalci, mora imeti ob sklenitvi pogodbe z naročnikom ali med njenim izvajanjem, sklenjene pogodbe s podizvajalci. Podizvajalec mora naročniku posredovati kopijo pogodbe, ki jo je sklenil s svojim naročnikom (ponudnikom), v petih dneh od sklenitve te pogodbe, v kolikor tega ne stori izvajalec. </w:t>
      </w:r>
    </w:p>
    <w:p w14:paraId="45BA1025" w14:textId="77777777" w:rsidR="008C114E" w:rsidRDefault="008C114E" w:rsidP="008C114E">
      <w:pPr>
        <w:overflowPunct w:val="0"/>
        <w:autoSpaceDE w:val="0"/>
        <w:jc w:val="both"/>
        <w:textAlignment w:val="baseline"/>
        <w:rPr>
          <w:rFonts w:ascii="Arial" w:hAnsi="Arial" w:cs="Arial"/>
          <w:sz w:val="22"/>
          <w:szCs w:val="22"/>
        </w:rPr>
      </w:pPr>
    </w:p>
    <w:p w14:paraId="0E0A4817" w14:textId="77777777" w:rsidR="008C114E" w:rsidRDefault="008C114E" w:rsidP="008C114E">
      <w:pPr>
        <w:overflowPunct w:val="0"/>
        <w:autoSpaceDE w:val="0"/>
        <w:jc w:val="both"/>
        <w:textAlignment w:val="baseline"/>
        <w:rPr>
          <w:rFonts w:ascii="Arial" w:hAnsi="Arial" w:cs="Arial"/>
          <w:sz w:val="22"/>
          <w:szCs w:val="22"/>
        </w:rPr>
      </w:pPr>
      <w:r>
        <w:rPr>
          <w:rFonts w:ascii="Arial" w:hAnsi="Arial" w:cs="Arial"/>
          <w:sz w:val="22"/>
          <w:szCs w:val="22"/>
        </w:rPr>
        <w:t>Kadar namerava ponudnik izvesti javno naročilo s podizvajalci, mora ponudnik v ponudbi:</w:t>
      </w:r>
    </w:p>
    <w:p w14:paraId="3B7C5C5E" w14:textId="77777777" w:rsidR="008C114E" w:rsidRDefault="008C114E" w:rsidP="00F17548">
      <w:pPr>
        <w:numPr>
          <w:ilvl w:val="0"/>
          <w:numId w:val="6"/>
        </w:numPr>
        <w:overflowPunct w:val="0"/>
        <w:autoSpaceDE w:val="0"/>
        <w:jc w:val="both"/>
        <w:textAlignment w:val="baseline"/>
        <w:rPr>
          <w:rFonts w:ascii="Arial" w:hAnsi="Arial" w:cs="Arial"/>
          <w:sz w:val="22"/>
          <w:szCs w:val="22"/>
        </w:rPr>
      </w:pPr>
      <w:r>
        <w:rPr>
          <w:rFonts w:ascii="Arial" w:hAnsi="Arial" w:cs="Arial"/>
          <w:sz w:val="22"/>
          <w:szCs w:val="22"/>
        </w:rPr>
        <w:t xml:space="preserve">navesti vse podizvajalce ter vsak del javnega naročila, ki ga namerava oddati v </w:t>
      </w:r>
      <w:proofErr w:type="spellStart"/>
      <w:r>
        <w:rPr>
          <w:rFonts w:ascii="Arial" w:hAnsi="Arial" w:cs="Arial"/>
          <w:sz w:val="22"/>
          <w:szCs w:val="22"/>
        </w:rPr>
        <w:t>podizvajanje</w:t>
      </w:r>
      <w:proofErr w:type="spellEnd"/>
      <w:r>
        <w:rPr>
          <w:rFonts w:ascii="Arial" w:hAnsi="Arial" w:cs="Arial"/>
          <w:sz w:val="22"/>
          <w:szCs w:val="22"/>
        </w:rPr>
        <w:t xml:space="preserve">, </w:t>
      </w:r>
    </w:p>
    <w:p w14:paraId="2CF05CF7" w14:textId="77777777" w:rsidR="008C114E" w:rsidRDefault="008C114E" w:rsidP="00F17548">
      <w:pPr>
        <w:numPr>
          <w:ilvl w:val="0"/>
          <w:numId w:val="6"/>
        </w:numPr>
        <w:overflowPunct w:val="0"/>
        <w:autoSpaceDE w:val="0"/>
        <w:jc w:val="both"/>
        <w:textAlignment w:val="baseline"/>
        <w:rPr>
          <w:rFonts w:ascii="Arial" w:hAnsi="Arial" w:cs="Arial"/>
          <w:sz w:val="22"/>
          <w:szCs w:val="22"/>
        </w:rPr>
      </w:pPr>
      <w:r>
        <w:rPr>
          <w:rFonts w:ascii="Arial" w:hAnsi="Arial" w:cs="Arial"/>
          <w:sz w:val="22"/>
          <w:szCs w:val="22"/>
        </w:rPr>
        <w:t>kontaktne podatke in zakonite zastopnike predlaganih podizvajalcev,</w:t>
      </w:r>
    </w:p>
    <w:p w14:paraId="1C2B28E7" w14:textId="77777777" w:rsidR="008C114E" w:rsidRDefault="008C114E" w:rsidP="00F17548">
      <w:pPr>
        <w:numPr>
          <w:ilvl w:val="0"/>
          <w:numId w:val="6"/>
        </w:numPr>
        <w:overflowPunct w:val="0"/>
        <w:autoSpaceDE w:val="0"/>
        <w:jc w:val="both"/>
        <w:textAlignment w:val="baseline"/>
        <w:rPr>
          <w:rFonts w:ascii="Arial" w:hAnsi="Arial" w:cs="Arial"/>
          <w:sz w:val="22"/>
          <w:szCs w:val="22"/>
        </w:rPr>
      </w:pPr>
      <w:r>
        <w:rPr>
          <w:rFonts w:ascii="Arial" w:hAnsi="Arial" w:cs="Arial"/>
          <w:sz w:val="22"/>
          <w:szCs w:val="22"/>
        </w:rPr>
        <w:t>priložiti zahtevo podizvajalca za neposredno plačilo, če podizvajalec to zahteva in soglasje ponudnika, da naročnik neposredno plača podizvajalcu</w:t>
      </w:r>
    </w:p>
    <w:p w14:paraId="3ECCF019" w14:textId="77777777" w:rsidR="008C114E" w:rsidRDefault="008C114E" w:rsidP="00F17548">
      <w:pPr>
        <w:numPr>
          <w:ilvl w:val="0"/>
          <w:numId w:val="6"/>
        </w:numPr>
        <w:overflowPunct w:val="0"/>
        <w:autoSpaceDE w:val="0"/>
        <w:jc w:val="both"/>
        <w:textAlignment w:val="baseline"/>
        <w:rPr>
          <w:rFonts w:ascii="Arial" w:hAnsi="Arial" w:cs="Arial"/>
          <w:sz w:val="22"/>
          <w:szCs w:val="22"/>
        </w:rPr>
      </w:pPr>
      <w:proofErr w:type="spellStart"/>
      <w:r>
        <w:rPr>
          <w:rFonts w:ascii="Arial" w:hAnsi="Arial" w:cs="Arial"/>
          <w:sz w:val="22"/>
          <w:szCs w:val="22"/>
        </w:rPr>
        <w:t>podizvajalsko</w:t>
      </w:r>
      <w:proofErr w:type="spellEnd"/>
      <w:r>
        <w:rPr>
          <w:rFonts w:ascii="Arial" w:hAnsi="Arial" w:cs="Arial"/>
          <w:sz w:val="22"/>
          <w:szCs w:val="22"/>
        </w:rPr>
        <w:t xml:space="preserve"> pogodbo </w:t>
      </w:r>
    </w:p>
    <w:p w14:paraId="5723C22D" w14:textId="77777777" w:rsidR="008C114E" w:rsidRDefault="008C114E" w:rsidP="008C114E">
      <w:pPr>
        <w:overflowPunct w:val="0"/>
        <w:autoSpaceDE w:val="0"/>
        <w:jc w:val="both"/>
        <w:textAlignment w:val="baseline"/>
        <w:rPr>
          <w:rFonts w:ascii="Arial" w:hAnsi="Arial" w:cs="Arial"/>
          <w:sz w:val="22"/>
          <w:szCs w:val="22"/>
        </w:rPr>
      </w:pPr>
    </w:p>
    <w:p w14:paraId="11DD230C" w14:textId="77777777" w:rsidR="008C114E" w:rsidRDefault="008C114E" w:rsidP="008C114E">
      <w:pPr>
        <w:jc w:val="both"/>
        <w:rPr>
          <w:rFonts w:ascii="Arial" w:hAnsi="Arial" w:cs="Arial"/>
          <w:sz w:val="22"/>
          <w:szCs w:val="22"/>
          <w:lang w:eastAsia="zh-CN"/>
        </w:rPr>
      </w:pPr>
      <w:r>
        <w:rPr>
          <w:rFonts w:ascii="Arial" w:hAnsi="Arial" w:cs="Arial"/>
          <w:sz w:val="22"/>
          <w:szCs w:val="22"/>
          <w:lang w:eastAsia="zh-CN"/>
        </w:rPr>
        <w:t xml:space="preserve">Naročnik ponudnike opozarja na novejšo prakso </w:t>
      </w:r>
      <w:proofErr w:type="spellStart"/>
      <w:r>
        <w:rPr>
          <w:rFonts w:ascii="Arial" w:hAnsi="Arial" w:cs="Arial"/>
          <w:sz w:val="22"/>
          <w:szCs w:val="22"/>
          <w:lang w:eastAsia="zh-CN"/>
        </w:rPr>
        <w:t>prekrškovnega</w:t>
      </w:r>
      <w:proofErr w:type="spellEnd"/>
      <w:r>
        <w:rPr>
          <w:rFonts w:ascii="Arial" w:hAnsi="Arial" w:cs="Arial"/>
          <w:sz w:val="22"/>
          <w:szCs w:val="22"/>
          <w:lang w:eastAsia="zh-CN"/>
        </w:rPr>
        <w:t xml:space="preserve"> sodišča in Državne revizijske komisije, ki vlaga </w:t>
      </w:r>
      <w:proofErr w:type="spellStart"/>
      <w:r>
        <w:rPr>
          <w:rFonts w:ascii="Arial" w:hAnsi="Arial" w:cs="Arial"/>
          <w:sz w:val="22"/>
          <w:szCs w:val="22"/>
          <w:lang w:eastAsia="zh-CN"/>
        </w:rPr>
        <w:t>obdolžilne</w:t>
      </w:r>
      <w:proofErr w:type="spellEnd"/>
      <w:r>
        <w:rPr>
          <w:rFonts w:ascii="Arial" w:hAnsi="Arial" w:cs="Arial"/>
          <w:sz w:val="22"/>
          <w:szCs w:val="22"/>
          <w:lang w:eastAsia="zh-CN"/>
        </w:rPr>
        <w:t xml:space="preserve"> predloge na pristojno sodišče iz razloga, ker je v primeru, da ponudnik ob oddaji ponudbe izjavi, da ne nastopa s podizvajalci, po sklenitvi pogodbe pa kot izvajalec priglasi podizvajalce, lahko storjen prekršek dajanja neresnične izjave po peti točki prvega odstavka 112. člena ZJN-3, za katerega je zagrožena tudi stranska sankcija izločitve iz postopka javnega naročanja. </w:t>
      </w:r>
    </w:p>
    <w:p w14:paraId="6B965002" w14:textId="77777777" w:rsidR="008C114E" w:rsidRDefault="008C114E" w:rsidP="008C114E">
      <w:pPr>
        <w:spacing w:line="276" w:lineRule="auto"/>
        <w:jc w:val="both"/>
        <w:rPr>
          <w:rFonts w:ascii="Arial" w:hAnsi="Arial" w:cs="Arial"/>
          <w:sz w:val="22"/>
          <w:szCs w:val="22"/>
          <w:lang w:eastAsia="zh-CN"/>
        </w:rPr>
      </w:pPr>
    </w:p>
    <w:p w14:paraId="008855F7" w14:textId="77777777" w:rsidR="00FD5FE3" w:rsidRDefault="008C114E" w:rsidP="008C114E">
      <w:pPr>
        <w:jc w:val="both"/>
        <w:rPr>
          <w:rFonts w:ascii="Arial" w:hAnsi="Arial" w:cs="Arial"/>
          <w:sz w:val="22"/>
          <w:szCs w:val="22"/>
          <w:lang w:eastAsia="zh-CN"/>
        </w:rPr>
      </w:pPr>
      <w:r>
        <w:rPr>
          <w:rFonts w:ascii="Arial" w:hAnsi="Arial" w:cs="Arial"/>
          <w:sz w:val="22"/>
          <w:szCs w:val="22"/>
          <w:lang w:eastAsia="zh-CN"/>
        </w:rPr>
        <w:lastRenderedPageBreak/>
        <w:t xml:space="preserve">Zaradi navedenega se morajo ponudniki zavedati, da bo naročnik vsako nominacijo novega podizvajalca preveril z vidika dajanja lažnih izjav in v primeru, da se izkaže, da je podan </w:t>
      </w:r>
    </w:p>
    <w:p w14:paraId="09569450" w14:textId="77777777" w:rsidR="008C114E" w:rsidRDefault="008C114E" w:rsidP="008C114E">
      <w:pPr>
        <w:jc w:val="both"/>
        <w:rPr>
          <w:rFonts w:ascii="Arial" w:hAnsi="Arial" w:cs="Arial"/>
          <w:sz w:val="22"/>
          <w:szCs w:val="22"/>
          <w:lang w:eastAsia="zh-CN"/>
        </w:rPr>
      </w:pPr>
      <w:r>
        <w:rPr>
          <w:rFonts w:ascii="Arial" w:hAnsi="Arial" w:cs="Arial"/>
          <w:sz w:val="22"/>
          <w:szCs w:val="22"/>
          <w:lang w:eastAsia="zh-CN"/>
        </w:rPr>
        <w:t xml:space="preserve">zakonski dejanski stan prekrška, ustrezno ukrepal. </w:t>
      </w:r>
    </w:p>
    <w:p w14:paraId="598481A7" w14:textId="77777777" w:rsidR="008C114E" w:rsidRDefault="008C114E" w:rsidP="008C114E">
      <w:pPr>
        <w:overflowPunct w:val="0"/>
        <w:autoSpaceDE w:val="0"/>
        <w:jc w:val="both"/>
        <w:textAlignment w:val="baseline"/>
        <w:rPr>
          <w:rFonts w:ascii="Arial" w:hAnsi="Arial" w:cs="Arial"/>
          <w:sz w:val="22"/>
          <w:szCs w:val="22"/>
        </w:rPr>
      </w:pPr>
    </w:p>
    <w:p w14:paraId="4B6EB8AC" w14:textId="77777777" w:rsidR="007861E2" w:rsidRDefault="008C114E" w:rsidP="008C114E">
      <w:pPr>
        <w:overflowPunct w:val="0"/>
        <w:autoSpaceDE w:val="0"/>
        <w:jc w:val="both"/>
        <w:textAlignment w:val="baseline"/>
        <w:rPr>
          <w:rFonts w:ascii="Arial" w:hAnsi="Arial" w:cs="Arial"/>
          <w:sz w:val="22"/>
          <w:szCs w:val="22"/>
        </w:rPr>
      </w:pPr>
      <w:r>
        <w:rPr>
          <w:rFonts w:ascii="Arial" w:hAnsi="Arial" w:cs="Arial"/>
          <w:sz w:val="22"/>
          <w:szCs w:val="22"/>
        </w:rPr>
        <w:t xml:space="preserve">Prav tako mora ponudnik, v primeru, da zamenja podizvajalca oziroma sklene pogodbo z </w:t>
      </w:r>
    </w:p>
    <w:p w14:paraId="71AF8E46" w14:textId="77777777" w:rsidR="00E1036F" w:rsidRDefault="00E1036F" w:rsidP="008C114E">
      <w:pPr>
        <w:overflowPunct w:val="0"/>
        <w:autoSpaceDE w:val="0"/>
        <w:jc w:val="both"/>
        <w:textAlignment w:val="baseline"/>
        <w:rPr>
          <w:rFonts w:ascii="Arial" w:hAnsi="Arial" w:cs="Arial"/>
          <w:sz w:val="22"/>
          <w:szCs w:val="22"/>
        </w:rPr>
      </w:pPr>
    </w:p>
    <w:p w14:paraId="76F213EE" w14:textId="77777777" w:rsidR="008C114E" w:rsidRDefault="008C114E" w:rsidP="008C114E">
      <w:pPr>
        <w:overflowPunct w:val="0"/>
        <w:autoSpaceDE w:val="0"/>
        <w:jc w:val="both"/>
        <w:textAlignment w:val="baseline"/>
        <w:rPr>
          <w:rFonts w:ascii="Arial" w:hAnsi="Arial" w:cs="Arial"/>
          <w:sz w:val="22"/>
          <w:szCs w:val="22"/>
        </w:rPr>
      </w:pPr>
      <w:r>
        <w:rPr>
          <w:rFonts w:ascii="Arial" w:hAnsi="Arial" w:cs="Arial"/>
          <w:sz w:val="22"/>
          <w:szCs w:val="22"/>
        </w:rPr>
        <w:t xml:space="preserve">novim podizvajalcem v roku 5 dni po spremembi predložiti vse podatke iz prejšnjega odstavka. </w:t>
      </w:r>
    </w:p>
    <w:p w14:paraId="3FF37F15" w14:textId="77777777" w:rsidR="008C114E" w:rsidRDefault="008C114E" w:rsidP="008C114E">
      <w:pPr>
        <w:overflowPunct w:val="0"/>
        <w:autoSpaceDE w:val="0"/>
        <w:jc w:val="both"/>
        <w:textAlignment w:val="baseline"/>
        <w:rPr>
          <w:rFonts w:ascii="Arial" w:hAnsi="Arial" w:cs="Arial"/>
          <w:sz w:val="22"/>
          <w:szCs w:val="22"/>
        </w:rPr>
      </w:pPr>
    </w:p>
    <w:p w14:paraId="7B5F1893" w14:textId="77777777" w:rsidR="0081745D" w:rsidRDefault="0081745D" w:rsidP="008C114E">
      <w:pPr>
        <w:ind w:right="72"/>
        <w:jc w:val="both"/>
        <w:rPr>
          <w:rFonts w:ascii="Arial" w:hAnsi="Arial" w:cs="Arial"/>
          <w:sz w:val="22"/>
          <w:szCs w:val="22"/>
        </w:rPr>
      </w:pPr>
    </w:p>
    <w:p w14:paraId="0A3EB857"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Naročnik bo vsakega zamenjanega oziroma novega podizvajalca po podpisu osnovne pogodbe preveril, ali izpolnjuje predpisane pogoje za podizvajalca in to potrdil izvajalcu. Podizvajalec ne sme pričeti z deli, dokler ne sklene pogodbe s svojim naročnikom (izbranim izvajalcem) in dokler ga ne potrdi naročnik. </w:t>
      </w:r>
    </w:p>
    <w:p w14:paraId="23329BAD" w14:textId="77777777" w:rsidR="008C114E" w:rsidRDefault="008C114E" w:rsidP="008C114E">
      <w:pPr>
        <w:overflowPunct w:val="0"/>
        <w:autoSpaceDE w:val="0"/>
        <w:jc w:val="both"/>
        <w:textAlignment w:val="baseline"/>
        <w:rPr>
          <w:rFonts w:ascii="Arial" w:hAnsi="Arial" w:cs="Arial"/>
          <w:sz w:val="22"/>
          <w:szCs w:val="22"/>
        </w:rPr>
      </w:pPr>
    </w:p>
    <w:p w14:paraId="678B0CEB" w14:textId="77777777" w:rsidR="008C114E" w:rsidRDefault="008C114E" w:rsidP="008C114E">
      <w:pPr>
        <w:overflowPunct w:val="0"/>
        <w:autoSpaceDE w:val="0"/>
        <w:jc w:val="both"/>
        <w:textAlignment w:val="baseline"/>
        <w:rPr>
          <w:rFonts w:ascii="Arial" w:hAnsi="Arial" w:cs="Arial"/>
          <w:sz w:val="22"/>
          <w:szCs w:val="22"/>
        </w:rPr>
      </w:pPr>
      <w:r>
        <w:rPr>
          <w:rFonts w:ascii="Arial" w:hAnsi="Arial" w:cs="Arial"/>
          <w:sz w:val="22"/>
          <w:szCs w:val="22"/>
        </w:rPr>
        <w:t xml:space="preserve">Izplačilo podizvajalcem je obvezno le, če podizvajalec zahteva neposredno plačilo. </w:t>
      </w:r>
    </w:p>
    <w:p w14:paraId="5C7B81BD" w14:textId="77777777" w:rsidR="008C114E" w:rsidRDefault="008C114E" w:rsidP="008C114E">
      <w:pPr>
        <w:overflowPunct w:val="0"/>
        <w:autoSpaceDE w:val="0"/>
        <w:ind w:left="720"/>
        <w:jc w:val="both"/>
        <w:textAlignment w:val="baseline"/>
        <w:rPr>
          <w:rFonts w:ascii="Arial" w:hAnsi="Arial" w:cs="Arial"/>
          <w:sz w:val="22"/>
          <w:szCs w:val="22"/>
        </w:rPr>
      </w:pPr>
    </w:p>
    <w:p w14:paraId="092D1EDB" w14:textId="77777777" w:rsidR="008C114E" w:rsidRDefault="008C114E" w:rsidP="008C114E">
      <w:pPr>
        <w:overflowPunct w:val="0"/>
        <w:autoSpaceDE w:val="0"/>
        <w:jc w:val="both"/>
        <w:textAlignment w:val="baseline"/>
        <w:rPr>
          <w:rFonts w:ascii="Arial" w:hAnsi="Arial" w:cs="Arial"/>
          <w:sz w:val="22"/>
          <w:szCs w:val="22"/>
        </w:rPr>
      </w:pPr>
      <w:r>
        <w:rPr>
          <w:rFonts w:ascii="Arial" w:hAnsi="Arial" w:cs="Arial"/>
          <w:sz w:val="22"/>
          <w:szCs w:val="22"/>
        </w:rPr>
        <w:t>Kadar namerava ponudnik izvesti javno naročilo s podizvajalcem, ki zahteva neposredno plačilo, mora:</w:t>
      </w:r>
    </w:p>
    <w:p w14:paraId="23058051" w14:textId="77777777" w:rsidR="008C114E" w:rsidRDefault="008C114E" w:rsidP="00F17548">
      <w:pPr>
        <w:numPr>
          <w:ilvl w:val="0"/>
          <w:numId w:val="6"/>
        </w:numPr>
        <w:overflowPunct w:val="0"/>
        <w:autoSpaceDE w:val="0"/>
        <w:jc w:val="both"/>
        <w:textAlignment w:val="baseline"/>
        <w:rPr>
          <w:rFonts w:ascii="Arial" w:hAnsi="Arial" w:cs="Arial"/>
          <w:sz w:val="22"/>
          <w:szCs w:val="22"/>
        </w:rPr>
      </w:pPr>
      <w:r>
        <w:rPr>
          <w:rFonts w:ascii="Arial" w:hAnsi="Arial" w:cs="Arial"/>
          <w:sz w:val="22"/>
          <w:szCs w:val="22"/>
        </w:rPr>
        <w:t>glavni izvajalec v pogodbi pooblastiti naročnika, da na podlagi potrjenega računa oziroma situacije s strani ponudnika neposredno plačuje podizvajalcu,</w:t>
      </w:r>
    </w:p>
    <w:p w14:paraId="25186537" w14:textId="77777777" w:rsidR="008C114E" w:rsidRDefault="008C114E" w:rsidP="00F17548">
      <w:pPr>
        <w:numPr>
          <w:ilvl w:val="0"/>
          <w:numId w:val="6"/>
        </w:numPr>
        <w:overflowPunct w:val="0"/>
        <w:autoSpaceDE w:val="0"/>
        <w:jc w:val="both"/>
        <w:textAlignment w:val="baseline"/>
        <w:rPr>
          <w:rFonts w:ascii="Arial" w:hAnsi="Arial" w:cs="Arial"/>
          <w:sz w:val="22"/>
          <w:szCs w:val="22"/>
        </w:rPr>
      </w:pPr>
      <w:r>
        <w:rPr>
          <w:rFonts w:ascii="Arial" w:hAnsi="Arial" w:cs="Arial"/>
          <w:sz w:val="22"/>
          <w:szCs w:val="22"/>
        </w:rPr>
        <w:t>podizvajalec predložiti soglasje, na podlagi katerega naročnik namesto ponudnika poravna podizvajalčevo terjatev do ponudnika,</w:t>
      </w:r>
    </w:p>
    <w:p w14:paraId="33EFB4E4" w14:textId="77777777" w:rsidR="008C114E" w:rsidRDefault="008C114E" w:rsidP="00F17548">
      <w:pPr>
        <w:numPr>
          <w:ilvl w:val="0"/>
          <w:numId w:val="6"/>
        </w:numPr>
        <w:overflowPunct w:val="0"/>
        <w:autoSpaceDE w:val="0"/>
        <w:jc w:val="both"/>
        <w:textAlignment w:val="baseline"/>
        <w:rPr>
          <w:rFonts w:ascii="Arial" w:hAnsi="Arial" w:cs="Arial"/>
          <w:sz w:val="22"/>
          <w:szCs w:val="22"/>
        </w:rPr>
      </w:pPr>
      <w:r>
        <w:rPr>
          <w:rFonts w:ascii="Arial" w:hAnsi="Arial" w:cs="Arial"/>
          <w:sz w:val="22"/>
          <w:szCs w:val="22"/>
        </w:rPr>
        <w:t xml:space="preserve">glavni izvajalec svojemu računu ali situaciji priloži račun ali situacijo podizvajalca, ki ga je predhodno potrdil. </w:t>
      </w:r>
    </w:p>
    <w:p w14:paraId="0DFB545D" w14:textId="77777777" w:rsidR="008C114E" w:rsidRDefault="008C114E" w:rsidP="008C114E">
      <w:pPr>
        <w:overflowPunct w:val="0"/>
        <w:autoSpaceDE w:val="0"/>
        <w:jc w:val="both"/>
        <w:textAlignment w:val="baseline"/>
        <w:rPr>
          <w:rFonts w:ascii="Arial" w:hAnsi="Arial" w:cs="Arial"/>
          <w:sz w:val="22"/>
          <w:szCs w:val="22"/>
        </w:rPr>
      </w:pPr>
    </w:p>
    <w:p w14:paraId="7DE03CD6" w14:textId="77777777" w:rsidR="008C114E" w:rsidRDefault="008C114E" w:rsidP="008C114E">
      <w:pPr>
        <w:overflowPunct w:val="0"/>
        <w:autoSpaceDE w:val="0"/>
        <w:jc w:val="both"/>
        <w:textAlignment w:val="baseline"/>
        <w:rPr>
          <w:rFonts w:ascii="Arial" w:hAnsi="Arial" w:cs="Arial"/>
          <w:sz w:val="22"/>
          <w:szCs w:val="22"/>
        </w:rPr>
      </w:pPr>
      <w:r>
        <w:rPr>
          <w:rFonts w:ascii="Arial" w:hAnsi="Arial" w:cs="Arial"/>
          <w:sz w:val="22"/>
          <w:szCs w:val="22"/>
        </w:rPr>
        <w:t xml:space="preserve">Če podizvajalec ne zahteva neposrednega plačila,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 </w:t>
      </w:r>
    </w:p>
    <w:p w14:paraId="1E8AE1C5" w14:textId="77777777" w:rsidR="008C114E" w:rsidRDefault="008C114E" w:rsidP="008C114E">
      <w:pPr>
        <w:overflowPunct w:val="0"/>
        <w:autoSpaceDE w:val="0"/>
        <w:jc w:val="both"/>
        <w:textAlignment w:val="baseline"/>
        <w:rPr>
          <w:rFonts w:ascii="Arial" w:hAnsi="Arial" w:cs="Arial"/>
          <w:sz w:val="22"/>
          <w:szCs w:val="22"/>
        </w:rPr>
      </w:pPr>
    </w:p>
    <w:p w14:paraId="5103F824" w14:textId="117D64DA" w:rsidR="008C114E" w:rsidRPr="005E02D1" w:rsidRDefault="008C114E" w:rsidP="008C114E">
      <w:pPr>
        <w:jc w:val="both"/>
        <w:rPr>
          <w:rFonts w:ascii="Arial" w:hAnsi="Arial" w:cs="Arial"/>
          <w:sz w:val="22"/>
          <w:szCs w:val="22"/>
        </w:rPr>
      </w:pPr>
      <w:r w:rsidRPr="005E02D1">
        <w:rPr>
          <w:rFonts w:ascii="Arial" w:hAnsi="Arial" w:cs="Arial"/>
          <w:sz w:val="22"/>
          <w:szCs w:val="22"/>
        </w:rPr>
        <w:t>Ponudnik mora predložiti tudi izpolnjen obrazec OBR-</w:t>
      </w:r>
      <w:r w:rsidR="00D820B0">
        <w:rPr>
          <w:rFonts w:ascii="Arial" w:hAnsi="Arial" w:cs="Arial"/>
          <w:sz w:val="22"/>
          <w:szCs w:val="22"/>
        </w:rPr>
        <w:t>6</w:t>
      </w:r>
      <w:r w:rsidRPr="005E02D1">
        <w:rPr>
          <w:rFonts w:ascii="Arial" w:hAnsi="Arial" w:cs="Arial"/>
          <w:sz w:val="22"/>
          <w:szCs w:val="22"/>
        </w:rPr>
        <w:t xml:space="preserve">  za vse podizvajalce</w:t>
      </w:r>
    </w:p>
    <w:p w14:paraId="2053520D" w14:textId="77777777" w:rsidR="008C114E" w:rsidRPr="005E02D1" w:rsidRDefault="008C114E" w:rsidP="008C114E">
      <w:pPr>
        <w:jc w:val="both"/>
        <w:rPr>
          <w:rFonts w:ascii="Arial" w:hAnsi="Arial" w:cs="Arial"/>
          <w:sz w:val="22"/>
          <w:szCs w:val="22"/>
        </w:rPr>
      </w:pPr>
    </w:p>
    <w:p w14:paraId="377F6F73" w14:textId="77777777" w:rsidR="008C114E" w:rsidRPr="005E02D1" w:rsidRDefault="008C114E" w:rsidP="008C114E">
      <w:pPr>
        <w:jc w:val="both"/>
        <w:rPr>
          <w:rFonts w:ascii="Arial" w:hAnsi="Arial" w:cs="Arial"/>
          <w:sz w:val="22"/>
          <w:szCs w:val="22"/>
        </w:rPr>
      </w:pPr>
      <w:r w:rsidRPr="005E02D1">
        <w:rPr>
          <w:rFonts w:ascii="Arial" w:hAnsi="Arial" w:cs="Arial"/>
          <w:sz w:val="22"/>
          <w:szCs w:val="22"/>
        </w:rPr>
        <w:t xml:space="preserve">Poleg tega je potrebno za vsakega podizvajalca predložiti še izjavo o izpolnjevanju in sprejemanju pogojev za izvedbo naročila OBR-5 z zahtevanimi prilogami. </w:t>
      </w:r>
    </w:p>
    <w:p w14:paraId="2EE3677E" w14:textId="77777777" w:rsidR="008C114E" w:rsidRPr="005E02D1" w:rsidRDefault="008C114E" w:rsidP="008C114E">
      <w:pPr>
        <w:jc w:val="both"/>
        <w:rPr>
          <w:rFonts w:ascii="Arial" w:hAnsi="Arial" w:cs="Arial"/>
          <w:sz w:val="22"/>
          <w:szCs w:val="22"/>
        </w:rPr>
      </w:pPr>
    </w:p>
    <w:p w14:paraId="65062902" w14:textId="77777777" w:rsidR="008C114E" w:rsidRPr="005E02D1" w:rsidRDefault="008C114E" w:rsidP="008C114E">
      <w:pPr>
        <w:jc w:val="both"/>
        <w:rPr>
          <w:rFonts w:ascii="Arial" w:hAnsi="Arial" w:cs="Arial"/>
          <w:sz w:val="22"/>
          <w:szCs w:val="22"/>
        </w:rPr>
      </w:pPr>
      <w:r w:rsidRPr="005E02D1">
        <w:rPr>
          <w:rFonts w:ascii="Arial" w:hAnsi="Arial" w:cs="Arial"/>
          <w:sz w:val="22"/>
          <w:szCs w:val="22"/>
        </w:rPr>
        <w:t xml:space="preserve">V kolikor podizvajalec ne izpolnjuje pogojev določenih v OBR-5, ne sme sodelovati pri izvedbi javnega naročila. </w:t>
      </w:r>
    </w:p>
    <w:p w14:paraId="38602292" w14:textId="77777777" w:rsidR="008C114E" w:rsidRPr="005E02D1" w:rsidRDefault="008C114E" w:rsidP="008C114E">
      <w:pPr>
        <w:jc w:val="both"/>
        <w:rPr>
          <w:rFonts w:ascii="Arial" w:hAnsi="Arial" w:cs="Arial"/>
          <w:sz w:val="22"/>
          <w:szCs w:val="22"/>
        </w:rPr>
      </w:pPr>
    </w:p>
    <w:p w14:paraId="5B1B03A5" w14:textId="77777777" w:rsidR="008C114E" w:rsidRPr="005E02D1" w:rsidRDefault="008C114E" w:rsidP="008C114E">
      <w:pPr>
        <w:jc w:val="both"/>
        <w:rPr>
          <w:rFonts w:ascii="Arial" w:hAnsi="Arial" w:cs="Arial"/>
          <w:sz w:val="22"/>
          <w:szCs w:val="22"/>
        </w:rPr>
      </w:pPr>
      <w:r w:rsidRPr="005E02D1">
        <w:rPr>
          <w:rFonts w:ascii="Arial" w:hAnsi="Arial" w:cs="Arial"/>
          <w:sz w:val="22"/>
          <w:szCs w:val="22"/>
        </w:rPr>
        <w:t xml:space="preserve">V primeru, da ponudnik na razpisanem javnem naročilu ne bo angažiral podizvajalcev, mora podpisati izjavo OBR-3, da bo dela izvajal sam in da nima podizvajalcev. </w:t>
      </w:r>
    </w:p>
    <w:p w14:paraId="3667AB28" w14:textId="77777777" w:rsidR="008C114E" w:rsidRPr="005E02D1" w:rsidRDefault="008C114E" w:rsidP="008C114E">
      <w:pPr>
        <w:jc w:val="both"/>
        <w:rPr>
          <w:rFonts w:ascii="Arial" w:hAnsi="Arial" w:cs="Arial"/>
          <w:sz w:val="22"/>
          <w:szCs w:val="22"/>
        </w:rPr>
      </w:pPr>
    </w:p>
    <w:p w14:paraId="421DEBAF" w14:textId="77777777" w:rsidR="008C114E" w:rsidRDefault="008C114E" w:rsidP="008C114E">
      <w:pPr>
        <w:jc w:val="both"/>
        <w:rPr>
          <w:rFonts w:ascii="Arial" w:hAnsi="Arial" w:cs="Arial"/>
          <w:sz w:val="22"/>
          <w:szCs w:val="22"/>
        </w:rPr>
      </w:pPr>
      <w:r w:rsidRPr="005E02D1">
        <w:rPr>
          <w:rFonts w:ascii="Arial" w:hAnsi="Arial" w:cs="Arial"/>
          <w:sz w:val="22"/>
          <w:szCs w:val="22"/>
        </w:rPr>
        <w:t>Naročnik bo za vse nove podizvajalce, ki niso bili navedeni v ponudbi s podizvajalci (zamenjava podizvajalcev ali uvedba novih podizvajalcev v delo) preden jih bo potrdil, zahteval predložitev vse dokumentacije, ki se zahteva za podizvajalce (izpolnjevanje pogojev in predložitev dokazil iz OBR-5). V kolikor podizvajalci pogojev ne bodo izpolnjevali, jih naročnik ne bo potrdil.</w:t>
      </w:r>
      <w:r>
        <w:rPr>
          <w:rFonts w:ascii="Arial" w:hAnsi="Arial" w:cs="Arial"/>
          <w:sz w:val="22"/>
          <w:szCs w:val="22"/>
        </w:rPr>
        <w:t xml:space="preserve"> </w:t>
      </w:r>
      <w:bookmarkStart w:id="60" w:name="_Toc332136213"/>
      <w:bookmarkStart w:id="61" w:name="_Toc332138931"/>
      <w:bookmarkStart w:id="62" w:name="_Toc332139645"/>
      <w:bookmarkStart w:id="63" w:name="_Toc345922274"/>
      <w:bookmarkStart w:id="64" w:name="_Toc348428347"/>
    </w:p>
    <w:p w14:paraId="10E75D5D" w14:textId="77777777" w:rsidR="008C114E" w:rsidRDefault="008C114E" w:rsidP="008C114E">
      <w:pPr>
        <w:spacing w:after="120"/>
        <w:jc w:val="both"/>
        <w:rPr>
          <w:rFonts w:ascii="Arial" w:hAnsi="Arial" w:cs="Arial"/>
          <w:sz w:val="22"/>
          <w:szCs w:val="22"/>
        </w:rPr>
      </w:pPr>
      <w:r>
        <w:rPr>
          <w:rFonts w:ascii="Arial" w:hAnsi="Arial" w:cs="Arial"/>
          <w:sz w:val="22"/>
          <w:szCs w:val="22"/>
        </w:rPr>
        <w:t>Izbrani ponudnik mora naročniku v postopku javnega naročanja ali pri izvajanju javnega naročila posredovati podatke o:</w:t>
      </w:r>
    </w:p>
    <w:p w14:paraId="16F56286" w14:textId="77777777" w:rsidR="008C114E" w:rsidRDefault="008C114E" w:rsidP="00F17548">
      <w:pPr>
        <w:numPr>
          <w:ilvl w:val="0"/>
          <w:numId w:val="7"/>
        </w:numPr>
        <w:spacing w:after="120"/>
        <w:jc w:val="both"/>
        <w:rPr>
          <w:rFonts w:ascii="Arial" w:hAnsi="Arial" w:cs="Arial"/>
          <w:sz w:val="22"/>
          <w:szCs w:val="22"/>
        </w:rPr>
      </w:pPr>
      <w:r>
        <w:rPr>
          <w:rFonts w:ascii="Arial" w:hAnsi="Arial" w:cs="Arial"/>
          <w:sz w:val="22"/>
          <w:szCs w:val="22"/>
        </w:rPr>
        <w:lastRenderedPageBreak/>
        <w:t>svojih ustanoviteljih, družbeni</w:t>
      </w:r>
      <w:r w:rsidR="00E4117E">
        <w:rPr>
          <w:rFonts w:ascii="Arial" w:hAnsi="Arial" w:cs="Arial"/>
          <w:sz w:val="22"/>
          <w:szCs w:val="22"/>
        </w:rPr>
        <w:t>ki</w:t>
      </w:r>
      <w:r>
        <w:rPr>
          <w:rFonts w:ascii="Arial" w:hAnsi="Arial" w:cs="Arial"/>
          <w:sz w:val="22"/>
          <w:szCs w:val="22"/>
        </w:rPr>
        <w:t>h, vključno s tihimi družbeniki</w:t>
      </w:r>
      <w:r w:rsidR="00BB7D7C">
        <w:rPr>
          <w:rFonts w:ascii="Arial" w:hAnsi="Arial" w:cs="Arial"/>
          <w:sz w:val="22"/>
          <w:szCs w:val="22"/>
        </w:rPr>
        <w:t xml:space="preserve"> (</w:t>
      </w:r>
      <w:r w:rsidR="00BB7D7C" w:rsidRPr="00BB7D7C">
        <w:rPr>
          <w:rFonts w:ascii="Arial" w:hAnsi="Arial" w:cs="Arial"/>
          <w:sz w:val="22"/>
          <w:szCs w:val="22"/>
        </w:rPr>
        <w:t>velja za tuje družbe, če po tujem pravu institut tihe družbe obstaja</w:t>
      </w:r>
      <w:r w:rsidR="00BB7D7C">
        <w:rPr>
          <w:sz w:val="18"/>
        </w:rPr>
        <w:t>)</w:t>
      </w:r>
      <w:r w:rsidR="000D014B">
        <w:rPr>
          <w:rFonts w:ascii="Arial" w:hAnsi="Arial" w:cs="Arial"/>
          <w:sz w:val="22"/>
          <w:szCs w:val="22"/>
        </w:rPr>
        <w:t xml:space="preserve">, </w:t>
      </w:r>
      <w:r>
        <w:rPr>
          <w:rFonts w:ascii="Arial" w:hAnsi="Arial" w:cs="Arial"/>
          <w:sz w:val="22"/>
          <w:szCs w:val="22"/>
        </w:rPr>
        <w:t xml:space="preserve">delničarjih, </w:t>
      </w:r>
      <w:proofErr w:type="spellStart"/>
      <w:r>
        <w:rPr>
          <w:rFonts w:ascii="Arial" w:hAnsi="Arial" w:cs="Arial"/>
          <w:sz w:val="22"/>
          <w:szCs w:val="22"/>
        </w:rPr>
        <w:t>komanditistih</w:t>
      </w:r>
      <w:proofErr w:type="spellEnd"/>
      <w:r>
        <w:rPr>
          <w:rFonts w:ascii="Arial" w:hAnsi="Arial" w:cs="Arial"/>
          <w:sz w:val="22"/>
          <w:szCs w:val="22"/>
        </w:rPr>
        <w:t xml:space="preserve"> ali drugih lastnikih in podatke o lastniških deležih navedenih oseb;</w:t>
      </w:r>
    </w:p>
    <w:p w14:paraId="5ED168D3" w14:textId="77777777" w:rsidR="000E15B1" w:rsidRDefault="008C114E" w:rsidP="00F17548">
      <w:pPr>
        <w:numPr>
          <w:ilvl w:val="0"/>
          <w:numId w:val="7"/>
        </w:numPr>
        <w:spacing w:after="120"/>
        <w:jc w:val="both"/>
        <w:rPr>
          <w:rFonts w:ascii="Arial" w:hAnsi="Arial" w:cs="Arial"/>
          <w:sz w:val="22"/>
          <w:szCs w:val="22"/>
        </w:rPr>
      </w:pPr>
      <w:r>
        <w:rPr>
          <w:rFonts w:ascii="Arial" w:hAnsi="Arial" w:cs="Arial"/>
          <w:sz w:val="22"/>
          <w:szCs w:val="22"/>
        </w:rPr>
        <w:t xml:space="preserve">gospodarskih subjektih, za katere se glede na določbe zakona, ki ureja gospodarske </w:t>
      </w:r>
    </w:p>
    <w:p w14:paraId="22AF3EB2" w14:textId="77777777" w:rsidR="008C114E" w:rsidRDefault="008C114E" w:rsidP="003B05F7">
      <w:pPr>
        <w:spacing w:after="120"/>
        <w:jc w:val="both"/>
        <w:rPr>
          <w:rFonts w:ascii="Arial" w:hAnsi="Arial" w:cs="Arial"/>
          <w:sz w:val="22"/>
          <w:szCs w:val="22"/>
        </w:rPr>
      </w:pPr>
      <w:r>
        <w:rPr>
          <w:rFonts w:ascii="Arial" w:hAnsi="Arial" w:cs="Arial"/>
          <w:sz w:val="22"/>
          <w:szCs w:val="22"/>
        </w:rPr>
        <w:t>družbe, šteje, da so z njim povezane družbe,</w:t>
      </w:r>
    </w:p>
    <w:p w14:paraId="3804F68D" w14:textId="77777777" w:rsidR="008C114E" w:rsidRDefault="008C114E" w:rsidP="008C114E">
      <w:pPr>
        <w:spacing w:after="120"/>
        <w:jc w:val="both"/>
        <w:rPr>
          <w:rFonts w:ascii="Arial" w:hAnsi="Arial" w:cs="Arial"/>
          <w:sz w:val="22"/>
          <w:szCs w:val="22"/>
        </w:rPr>
      </w:pPr>
      <w:r>
        <w:rPr>
          <w:rFonts w:ascii="Arial" w:hAnsi="Arial" w:cs="Arial"/>
          <w:sz w:val="22"/>
          <w:szCs w:val="22"/>
        </w:rPr>
        <w:t>Izbrani ponudnik mora podatke iz prejšnjega odstavka posredovati naročniku v roku osmih dni od prejema poziva.</w:t>
      </w:r>
    </w:p>
    <w:p w14:paraId="3173486E" w14:textId="77777777" w:rsidR="000E15B1" w:rsidRDefault="000E15B1" w:rsidP="008C114E">
      <w:pPr>
        <w:spacing w:after="120"/>
        <w:jc w:val="both"/>
        <w:rPr>
          <w:rFonts w:ascii="Arial" w:hAnsi="Arial" w:cs="Arial"/>
          <w:sz w:val="22"/>
          <w:szCs w:val="22"/>
        </w:rPr>
      </w:pPr>
    </w:p>
    <w:p w14:paraId="2EAE6932" w14:textId="77777777" w:rsidR="00E1036F" w:rsidRDefault="00E1036F" w:rsidP="008C114E">
      <w:pPr>
        <w:spacing w:after="120"/>
        <w:jc w:val="both"/>
        <w:rPr>
          <w:rFonts w:ascii="Arial" w:hAnsi="Arial" w:cs="Arial"/>
          <w:sz w:val="22"/>
          <w:szCs w:val="22"/>
        </w:rPr>
      </w:pPr>
    </w:p>
    <w:p w14:paraId="740676B5" w14:textId="77777777" w:rsidR="00B74410" w:rsidRDefault="00B74410" w:rsidP="008C114E">
      <w:pPr>
        <w:spacing w:after="120"/>
        <w:jc w:val="both"/>
        <w:rPr>
          <w:rFonts w:ascii="Arial" w:hAnsi="Arial" w:cs="Arial"/>
          <w:sz w:val="22"/>
          <w:szCs w:val="22"/>
        </w:rPr>
      </w:pPr>
    </w:p>
    <w:p w14:paraId="3704EBE6" w14:textId="77777777" w:rsidR="00CE3EFE" w:rsidRDefault="008C114E" w:rsidP="008C114E">
      <w:pPr>
        <w:spacing w:after="120"/>
        <w:jc w:val="both"/>
        <w:rPr>
          <w:rFonts w:ascii="Arial" w:hAnsi="Arial" w:cs="Arial"/>
          <w:sz w:val="22"/>
          <w:szCs w:val="22"/>
        </w:rPr>
      </w:pPr>
      <w:r>
        <w:rPr>
          <w:rFonts w:ascii="Arial" w:hAnsi="Arial" w:cs="Arial"/>
          <w:sz w:val="22"/>
          <w:szCs w:val="22"/>
        </w:rPr>
        <w:t xml:space="preserve">Ponudnik lahko sodeluje v postopku javnega naročila samo z eno ponudbo, bodisi individualno, bodisi kot ponudnik v ponudbi skupine ponudnikov. V kolikor bo ponudnik nastopal  v več ponudbah individualno ali kot ponudnik v ponudbi skupine ponudnikov, bodo vse ponudbe, v katerih bo nastopal izločene iz postopka oddaje javnega naročila. </w:t>
      </w:r>
    </w:p>
    <w:p w14:paraId="52DAB0FE" w14:textId="77777777" w:rsidR="008C114E" w:rsidRDefault="008C114E" w:rsidP="008C114E">
      <w:pPr>
        <w:spacing w:after="120"/>
        <w:jc w:val="both"/>
        <w:rPr>
          <w:rFonts w:ascii="Arial" w:hAnsi="Arial" w:cs="Arial"/>
          <w:sz w:val="22"/>
          <w:szCs w:val="22"/>
        </w:rPr>
      </w:pPr>
      <w:r>
        <w:rPr>
          <w:rFonts w:ascii="Arial" w:hAnsi="Arial" w:cs="Arial"/>
          <w:sz w:val="22"/>
          <w:szCs w:val="22"/>
        </w:rPr>
        <w:t xml:space="preserve">Podizvajalci lahko sodelujejo pri več ponudbah hkrati. </w:t>
      </w:r>
    </w:p>
    <w:p w14:paraId="2AC4E355" w14:textId="77777777" w:rsidR="008C114E" w:rsidRDefault="008C114E" w:rsidP="008C114E">
      <w:pPr>
        <w:pStyle w:val="FE2"/>
        <w:numPr>
          <w:ilvl w:val="0"/>
          <w:numId w:val="0"/>
        </w:numPr>
        <w:tabs>
          <w:tab w:val="left" w:pos="708"/>
        </w:tabs>
        <w:ind w:left="432" w:hanging="432"/>
        <w:rPr>
          <w:rFonts w:cs="Arial"/>
          <w:sz w:val="22"/>
          <w:szCs w:val="22"/>
        </w:rPr>
      </w:pPr>
    </w:p>
    <w:p w14:paraId="5E51EC4C" w14:textId="77777777" w:rsidR="008C114E" w:rsidRDefault="008C114E" w:rsidP="00F17548">
      <w:pPr>
        <w:pStyle w:val="FE2"/>
        <w:numPr>
          <w:ilvl w:val="1"/>
          <w:numId w:val="31"/>
        </w:numPr>
        <w:rPr>
          <w:rFonts w:cs="Arial"/>
        </w:rPr>
      </w:pPr>
      <w:bookmarkStart w:id="65" w:name="_Toc130977363"/>
      <w:bookmarkEnd w:id="60"/>
      <w:bookmarkEnd w:id="61"/>
      <w:bookmarkEnd w:id="62"/>
      <w:bookmarkEnd w:id="63"/>
      <w:bookmarkEnd w:id="64"/>
      <w:r>
        <w:rPr>
          <w:rFonts w:cs="Arial"/>
          <w:lang w:val="sl-SI"/>
        </w:rPr>
        <w:t>Jezik v ponudbi</w:t>
      </w:r>
      <w:bookmarkEnd w:id="65"/>
    </w:p>
    <w:p w14:paraId="07E31733" w14:textId="77777777" w:rsidR="008C114E" w:rsidRDefault="008C114E" w:rsidP="008C114E">
      <w:pPr>
        <w:pStyle w:val="FE2"/>
        <w:numPr>
          <w:ilvl w:val="0"/>
          <w:numId w:val="0"/>
        </w:numPr>
        <w:tabs>
          <w:tab w:val="left" w:pos="708"/>
        </w:tabs>
        <w:rPr>
          <w:rFonts w:cs="Arial"/>
          <w:b w:val="0"/>
          <w:i w:val="0"/>
          <w:sz w:val="22"/>
          <w:szCs w:val="22"/>
          <w:lang w:val="sl-SI"/>
        </w:rPr>
      </w:pPr>
    </w:p>
    <w:p w14:paraId="2DFDAF1C" w14:textId="77777777" w:rsidR="008C114E" w:rsidRDefault="008C114E" w:rsidP="008C114E">
      <w:pPr>
        <w:pStyle w:val="FE2"/>
        <w:numPr>
          <w:ilvl w:val="0"/>
          <w:numId w:val="0"/>
        </w:numPr>
        <w:tabs>
          <w:tab w:val="left" w:pos="708"/>
        </w:tabs>
        <w:rPr>
          <w:rFonts w:cs="Arial"/>
          <w:b w:val="0"/>
          <w:i w:val="0"/>
          <w:sz w:val="22"/>
          <w:szCs w:val="22"/>
          <w:lang w:val="sl-SI"/>
        </w:rPr>
      </w:pPr>
      <w:bookmarkStart w:id="66" w:name="_Toc450651297"/>
      <w:bookmarkStart w:id="67" w:name="_Toc450745164"/>
      <w:bookmarkStart w:id="68" w:name="_Toc451761332"/>
      <w:bookmarkStart w:id="69" w:name="_Toc479753746"/>
      <w:bookmarkStart w:id="70" w:name="_Toc512406514"/>
      <w:bookmarkStart w:id="71" w:name="_Toc518370319"/>
      <w:bookmarkStart w:id="72" w:name="_Toc525115474"/>
      <w:bookmarkStart w:id="73" w:name="_Toc525721548"/>
      <w:bookmarkStart w:id="74" w:name="_Toc527359974"/>
      <w:bookmarkStart w:id="75" w:name="_Toc2148878"/>
      <w:bookmarkStart w:id="76" w:name="_Toc109824257"/>
      <w:bookmarkStart w:id="77" w:name="_Toc129863907"/>
      <w:bookmarkStart w:id="78" w:name="_Toc130977364"/>
      <w:r>
        <w:rPr>
          <w:rFonts w:cs="Arial"/>
          <w:b w:val="0"/>
          <w:i w:val="0"/>
          <w:sz w:val="22"/>
          <w:szCs w:val="22"/>
          <w:lang w:val="sl-SI"/>
        </w:rPr>
        <w:t>Ponudba in ostala dokumentacija, ki se nanaša na ponudbo, mora biti obvezno napisana v slovenskem jeziku</w:t>
      </w:r>
      <w:bookmarkEnd w:id="66"/>
      <w:bookmarkEnd w:id="67"/>
      <w:bookmarkEnd w:id="68"/>
      <w:bookmarkEnd w:id="69"/>
      <w:r>
        <w:rPr>
          <w:rFonts w:cs="Arial"/>
          <w:b w:val="0"/>
          <w:i w:val="0"/>
          <w:sz w:val="22"/>
          <w:szCs w:val="22"/>
          <w:lang w:val="sl-SI"/>
        </w:rPr>
        <w:t>.</w:t>
      </w:r>
      <w:bookmarkEnd w:id="70"/>
      <w:bookmarkEnd w:id="71"/>
      <w:bookmarkEnd w:id="72"/>
      <w:bookmarkEnd w:id="73"/>
      <w:bookmarkEnd w:id="74"/>
      <w:bookmarkEnd w:id="75"/>
      <w:bookmarkEnd w:id="76"/>
      <w:bookmarkEnd w:id="77"/>
      <w:bookmarkEnd w:id="78"/>
    </w:p>
    <w:p w14:paraId="783385C2" w14:textId="77777777" w:rsidR="008C114E" w:rsidRDefault="008C114E" w:rsidP="008C114E">
      <w:pPr>
        <w:pStyle w:val="FE2"/>
        <w:numPr>
          <w:ilvl w:val="0"/>
          <w:numId w:val="0"/>
        </w:numPr>
        <w:tabs>
          <w:tab w:val="left" w:pos="708"/>
        </w:tabs>
        <w:rPr>
          <w:rFonts w:cs="Arial"/>
          <w:b w:val="0"/>
          <w:i w:val="0"/>
          <w:sz w:val="22"/>
          <w:szCs w:val="22"/>
          <w:lang w:val="sl-SI"/>
        </w:rPr>
      </w:pPr>
    </w:p>
    <w:p w14:paraId="6B9F5358" w14:textId="77777777" w:rsidR="008C114E" w:rsidRDefault="008C114E" w:rsidP="00F17548">
      <w:pPr>
        <w:pStyle w:val="FE2"/>
        <w:numPr>
          <w:ilvl w:val="1"/>
          <w:numId w:val="31"/>
        </w:numPr>
      </w:pPr>
      <w:bookmarkStart w:id="79" w:name="_Toc332136217"/>
      <w:bookmarkStart w:id="80" w:name="_Toc332138935"/>
      <w:bookmarkStart w:id="81" w:name="_Toc332139649"/>
      <w:bookmarkStart w:id="82" w:name="_Toc345922278"/>
      <w:bookmarkStart w:id="83" w:name="_Toc348428351"/>
      <w:bookmarkStart w:id="84" w:name="_Toc130977365"/>
      <w:r>
        <w:t>Stroški za izdelavo ponudbe</w:t>
      </w:r>
      <w:bookmarkEnd w:id="79"/>
      <w:bookmarkEnd w:id="80"/>
      <w:bookmarkEnd w:id="81"/>
      <w:bookmarkEnd w:id="82"/>
      <w:bookmarkEnd w:id="83"/>
      <w:bookmarkEnd w:id="84"/>
      <w:r>
        <w:t xml:space="preserve"> </w:t>
      </w:r>
    </w:p>
    <w:p w14:paraId="5A4D3826" w14:textId="77777777" w:rsidR="008C114E" w:rsidRDefault="008C114E" w:rsidP="008C114E">
      <w:pPr>
        <w:jc w:val="both"/>
        <w:rPr>
          <w:rFonts w:ascii="Arial" w:hAnsi="Arial" w:cs="Arial"/>
          <w:b/>
          <w:sz w:val="22"/>
          <w:szCs w:val="22"/>
          <w:u w:val="single"/>
        </w:rPr>
      </w:pPr>
    </w:p>
    <w:p w14:paraId="5F6FFA45" w14:textId="77777777" w:rsidR="008C114E" w:rsidRDefault="008C114E" w:rsidP="008C114E">
      <w:pPr>
        <w:jc w:val="both"/>
        <w:rPr>
          <w:rFonts w:ascii="Arial" w:hAnsi="Arial" w:cs="Arial"/>
          <w:sz w:val="22"/>
          <w:szCs w:val="22"/>
        </w:rPr>
      </w:pPr>
      <w:r>
        <w:rPr>
          <w:rFonts w:ascii="Arial" w:hAnsi="Arial" w:cs="Arial"/>
          <w:sz w:val="22"/>
          <w:szCs w:val="22"/>
        </w:rPr>
        <w:t>Izbira ponudbe je izključna pravica naročnika. Naročnik ne plača ponudnikom nobenih stroškov in ne prevzema odškodninske odgovornosti v zvezi z izdelavo ponudb ali kasnejšimi opravili. Naročnik tudi ne odgovarja za škodo, ki bi jo utrpel ponudnik, ker njegova ponudba ni bila sprejeta in v primeru, da naročnik v skladu z ZJN-3 ustavi postopek, zavrne vse ponudbe ali odstopa od predmeta javnega naročanja.</w:t>
      </w:r>
    </w:p>
    <w:p w14:paraId="65E11B8E" w14:textId="77777777" w:rsidR="008C114E" w:rsidRDefault="008C114E" w:rsidP="008C114E">
      <w:pPr>
        <w:jc w:val="both"/>
        <w:rPr>
          <w:rFonts w:ascii="Arial" w:hAnsi="Arial" w:cs="Arial"/>
          <w:sz w:val="22"/>
          <w:szCs w:val="22"/>
        </w:rPr>
      </w:pPr>
    </w:p>
    <w:p w14:paraId="07EB0569" w14:textId="77777777" w:rsidR="008C114E" w:rsidRPr="00AF6BBA" w:rsidRDefault="008C114E" w:rsidP="00F17548">
      <w:pPr>
        <w:pStyle w:val="FE2"/>
        <w:numPr>
          <w:ilvl w:val="1"/>
          <w:numId w:val="31"/>
        </w:numPr>
      </w:pPr>
      <w:bookmarkStart w:id="85" w:name="_Toc332138936"/>
      <w:bookmarkStart w:id="86" w:name="_Toc332139650"/>
      <w:bookmarkStart w:id="87" w:name="_Toc332141385"/>
      <w:bookmarkStart w:id="88" w:name="_Toc332286189"/>
      <w:bookmarkStart w:id="89" w:name="_Toc332287858"/>
      <w:bookmarkStart w:id="90" w:name="_Toc332633357"/>
      <w:bookmarkStart w:id="91" w:name="_Toc348428352"/>
      <w:bookmarkStart w:id="92" w:name="_Toc345922279"/>
      <w:bookmarkStart w:id="93" w:name="_Toc332139663"/>
      <w:bookmarkStart w:id="94" w:name="_Toc332138949"/>
      <w:bookmarkStart w:id="95" w:name="_Toc332136218"/>
      <w:bookmarkStart w:id="96" w:name="_Toc130977366"/>
      <w:bookmarkEnd w:id="85"/>
      <w:bookmarkEnd w:id="86"/>
      <w:bookmarkEnd w:id="87"/>
      <w:bookmarkEnd w:id="88"/>
      <w:bookmarkEnd w:id="89"/>
      <w:bookmarkEnd w:id="90"/>
      <w:r w:rsidRPr="00AF6BBA">
        <w:t>Pojasnjevanje dokumentacije</w:t>
      </w:r>
      <w:bookmarkEnd w:id="91"/>
      <w:bookmarkEnd w:id="92"/>
      <w:bookmarkEnd w:id="93"/>
      <w:bookmarkEnd w:id="94"/>
      <w:bookmarkEnd w:id="95"/>
      <w:r w:rsidRPr="00AF6BBA">
        <w:rPr>
          <w:lang w:val="sl-SI"/>
        </w:rPr>
        <w:t xml:space="preserve"> v zvezi z oddajo javnega naročila</w:t>
      </w:r>
      <w:bookmarkEnd w:id="96"/>
    </w:p>
    <w:p w14:paraId="5E3B330F" w14:textId="77777777" w:rsidR="008C114E" w:rsidRDefault="008C114E" w:rsidP="008C114E">
      <w:pPr>
        <w:rPr>
          <w:lang w:val="x-none" w:eastAsia="x-none"/>
        </w:rPr>
      </w:pPr>
    </w:p>
    <w:p w14:paraId="20229CD8" w14:textId="77777777" w:rsidR="00AF6BBA" w:rsidRPr="00AF6BBA" w:rsidRDefault="00AF6BBA" w:rsidP="00AF6BBA">
      <w:pPr>
        <w:suppressAutoHyphens/>
        <w:autoSpaceDN w:val="0"/>
        <w:spacing w:line="276" w:lineRule="auto"/>
        <w:ind w:right="6"/>
        <w:jc w:val="both"/>
        <w:textAlignment w:val="baseline"/>
        <w:rPr>
          <w:rFonts w:ascii="Arial" w:hAnsi="Arial" w:cs="Arial"/>
          <w:b/>
          <w:bCs/>
          <w:sz w:val="22"/>
          <w:szCs w:val="22"/>
          <w:lang w:eastAsia="zh-CN"/>
        </w:rPr>
      </w:pPr>
      <w:r w:rsidRPr="00AF6BBA">
        <w:rPr>
          <w:rFonts w:ascii="Arial" w:hAnsi="Arial" w:cs="Arial"/>
          <w:kern w:val="3"/>
          <w:sz w:val="22"/>
          <w:szCs w:val="22"/>
          <w:lang w:eastAsia="zh-CN"/>
        </w:rPr>
        <w:t xml:space="preserve">Naročnik bo na oziroma preko portala javnih naročil posredoval dodatna pojasnila v zvezi z dokumentacijo v zvezi z oddajo javnega naročila najpozneje šest dni pred rokom za prejem ponudb, pod pogojem, da bo vprašanje zastavljeno na portalu javnih naročil do </w:t>
      </w:r>
      <w:r w:rsidR="0081345B" w:rsidRPr="00B74410">
        <w:rPr>
          <w:rFonts w:ascii="Arial" w:hAnsi="Arial" w:cs="Arial"/>
          <w:b/>
          <w:sz w:val="22"/>
          <w:szCs w:val="22"/>
          <w:lang w:eastAsia="zh-CN"/>
        </w:rPr>
        <w:t>___________</w:t>
      </w:r>
      <w:r w:rsidRPr="00B74410">
        <w:rPr>
          <w:rFonts w:ascii="Arial" w:hAnsi="Arial" w:cs="Arial"/>
          <w:b/>
          <w:sz w:val="22"/>
          <w:szCs w:val="22"/>
          <w:lang w:eastAsia="zh-CN"/>
        </w:rPr>
        <w:t xml:space="preserve"> </w:t>
      </w:r>
      <w:proofErr w:type="spellStart"/>
      <w:r w:rsidRPr="00B74410">
        <w:rPr>
          <w:rFonts w:ascii="Arial" w:hAnsi="Arial" w:cs="Arial"/>
          <w:b/>
          <w:sz w:val="22"/>
          <w:szCs w:val="22"/>
          <w:lang w:eastAsia="zh-CN"/>
        </w:rPr>
        <w:t>do</w:t>
      </w:r>
      <w:proofErr w:type="spellEnd"/>
      <w:r w:rsidRPr="00B74410">
        <w:rPr>
          <w:rFonts w:ascii="Arial" w:hAnsi="Arial" w:cs="Arial"/>
          <w:b/>
          <w:sz w:val="22"/>
          <w:szCs w:val="22"/>
          <w:lang w:eastAsia="zh-CN"/>
        </w:rPr>
        <w:t xml:space="preserve"> 12.00 </w:t>
      </w:r>
      <w:r w:rsidRPr="00B74410">
        <w:rPr>
          <w:rFonts w:ascii="Arial" w:hAnsi="Arial" w:cs="Arial"/>
          <w:b/>
          <w:bCs/>
          <w:sz w:val="22"/>
          <w:szCs w:val="22"/>
          <w:lang w:eastAsia="zh-CN"/>
        </w:rPr>
        <w:t>ure.</w:t>
      </w:r>
    </w:p>
    <w:p w14:paraId="6AE7CE80" w14:textId="77777777" w:rsidR="008C114E" w:rsidRDefault="008C114E" w:rsidP="008C114E">
      <w:pPr>
        <w:jc w:val="both"/>
        <w:rPr>
          <w:rFonts w:ascii="Arial" w:hAnsi="Arial" w:cs="Arial"/>
          <w:b/>
          <w:sz w:val="22"/>
          <w:szCs w:val="22"/>
        </w:rPr>
      </w:pPr>
    </w:p>
    <w:p w14:paraId="59EA0201" w14:textId="77777777" w:rsidR="008C114E" w:rsidRDefault="008C114E" w:rsidP="00F17548">
      <w:pPr>
        <w:pStyle w:val="FE2"/>
        <w:numPr>
          <w:ilvl w:val="1"/>
          <w:numId w:val="31"/>
        </w:numPr>
      </w:pPr>
      <w:bookmarkStart w:id="97" w:name="_Toc332136219"/>
      <w:bookmarkStart w:id="98" w:name="_Toc332138950"/>
      <w:bookmarkStart w:id="99" w:name="_Toc332139664"/>
      <w:bookmarkStart w:id="100" w:name="_Toc345922280"/>
      <w:bookmarkStart w:id="101" w:name="_Toc348428353"/>
      <w:bookmarkStart w:id="102" w:name="_Toc130977367"/>
      <w:r>
        <w:t>Spremembe in dopolnitve dokumentacije</w:t>
      </w:r>
      <w:bookmarkEnd w:id="97"/>
      <w:bookmarkEnd w:id="98"/>
      <w:bookmarkEnd w:id="99"/>
      <w:bookmarkEnd w:id="100"/>
      <w:bookmarkEnd w:id="101"/>
      <w:r>
        <w:rPr>
          <w:lang w:val="sl-SI"/>
        </w:rPr>
        <w:t xml:space="preserve"> v zvezi z oddajo javnega naročila</w:t>
      </w:r>
      <w:bookmarkEnd w:id="102"/>
    </w:p>
    <w:p w14:paraId="015BC3CC" w14:textId="77777777" w:rsidR="008C114E" w:rsidRDefault="008C114E" w:rsidP="008C114E">
      <w:pPr>
        <w:jc w:val="both"/>
        <w:rPr>
          <w:rFonts w:ascii="Arial" w:hAnsi="Arial" w:cs="Arial"/>
          <w:b/>
          <w:sz w:val="22"/>
          <w:szCs w:val="22"/>
          <w:u w:val="single"/>
        </w:rPr>
      </w:pPr>
    </w:p>
    <w:p w14:paraId="38731E02" w14:textId="77777777" w:rsidR="008C114E" w:rsidRDefault="008C114E" w:rsidP="008C114E">
      <w:pPr>
        <w:jc w:val="both"/>
        <w:rPr>
          <w:rFonts w:ascii="Arial" w:hAnsi="Arial" w:cs="Arial"/>
          <w:sz w:val="22"/>
          <w:szCs w:val="22"/>
        </w:rPr>
      </w:pPr>
      <w:r>
        <w:rPr>
          <w:rFonts w:ascii="Arial" w:hAnsi="Arial" w:cs="Arial"/>
          <w:sz w:val="22"/>
          <w:szCs w:val="22"/>
        </w:rPr>
        <w:t xml:space="preserve">Naročnik sme v skladu s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 </w:t>
      </w:r>
    </w:p>
    <w:p w14:paraId="335315B6" w14:textId="77777777" w:rsidR="0065636E" w:rsidRDefault="008C114E" w:rsidP="008C114E">
      <w:pPr>
        <w:spacing w:after="120"/>
        <w:jc w:val="both"/>
        <w:rPr>
          <w:rFonts w:ascii="Arial" w:hAnsi="Arial" w:cs="Arial"/>
          <w:sz w:val="22"/>
          <w:szCs w:val="22"/>
        </w:rPr>
      </w:pPr>
      <w:r>
        <w:rPr>
          <w:rFonts w:ascii="Arial" w:hAnsi="Arial" w:cs="Arial"/>
          <w:sz w:val="22"/>
          <w:szCs w:val="22"/>
        </w:rPr>
        <w:t xml:space="preserve">Naročnik bo po potrebi podaljšal rok za oddajo prijav, da bo ponudnikom omogočil upoštevanje dopolnitev. </w:t>
      </w:r>
    </w:p>
    <w:p w14:paraId="1574A409" w14:textId="77777777" w:rsidR="00D36D09" w:rsidRDefault="00D36D09" w:rsidP="008C114E">
      <w:pPr>
        <w:spacing w:after="120"/>
        <w:jc w:val="both"/>
        <w:rPr>
          <w:rFonts w:ascii="Arial" w:hAnsi="Arial" w:cs="Arial"/>
          <w:sz w:val="22"/>
          <w:szCs w:val="22"/>
        </w:rPr>
      </w:pPr>
    </w:p>
    <w:p w14:paraId="36C5BA99" w14:textId="77777777" w:rsidR="0065636E" w:rsidRPr="00B74410" w:rsidRDefault="0065636E" w:rsidP="00F17548">
      <w:pPr>
        <w:pStyle w:val="FE2"/>
        <w:numPr>
          <w:ilvl w:val="1"/>
          <w:numId w:val="31"/>
        </w:numPr>
        <w:rPr>
          <w:rFonts w:cs="Arial"/>
        </w:rPr>
      </w:pPr>
      <w:bookmarkStart w:id="103" w:name="_Toc444506057"/>
      <w:bookmarkStart w:id="104" w:name="_Toc130977368"/>
      <w:r w:rsidRPr="00B74410">
        <w:rPr>
          <w:rFonts w:cs="Arial"/>
          <w:lang w:val="sl-SI"/>
        </w:rPr>
        <w:t>Finančno zavarovanje za resnost ponudbe</w:t>
      </w:r>
      <w:bookmarkEnd w:id="103"/>
      <w:bookmarkEnd w:id="104"/>
      <w:r w:rsidRPr="00B74410">
        <w:rPr>
          <w:rFonts w:cs="Arial"/>
          <w:lang w:val="sl-SI"/>
        </w:rPr>
        <w:t xml:space="preserve"> </w:t>
      </w:r>
    </w:p>
    <w:p w14:paraId="5A944471" w14:textId="77777777" w:rsidR="00F677A0" w:rsidRPr="00B74410" w:rsidRDefault="00F677A0" w:rsidP="00F677A0">
      <w:pPr>
        <w:pStyle w:val="FE2"/>
        <w:numPr>
          <w:ilvl w:val="0"/>
          <w:numId w:val="0"/>
        </w:numPr>
        <w:ind w:left="432"/>
        <w:rPr>
          <w:rFonts w:cs="Arial"/>
        </w:rPr>
      </w:pPr>
    </w:p>
    <w:p w14:paraId="05127A1F" w14:textId="77777777" w:rsidR="00FD5FE3" w:rsidRPr="00B74410" w:rsidRDefault="00F677A0" w:rsidP="00C60142">
      <w:pPr>
        <w:jc w:val="both"/>
        <w:rPr>
          <w:rFonts w:ascii="Arial" w:hAnsi="Arial" w:cs="Arial"/>
          <w:sz w:val="22"/>
          <w:szCs w:val="22"/>
        </w:rPr>
      </w:pPr>
      <w:r w:rsidRPr="00B74410">
        <w:rPr>
          <w:rStyle w:val="Naslov3MKZnak"/>
          <w:b w:val="0"/>
          <w:bCs w:val="0"/>
        </w:rPr>
        <w:t xml:space="preserve">Ponudniki morajo svoji ponudbi priložiti </w:t>
      </w:r>
      <w:r w:rsidR="00FD5FE3" w:rsidRPr="00B74410">
        <w:rPr>
          <w:rFonts w:ascii="Arial" w:hAnsi="Arial" w:cs="Arial"/>
          <w:sz w:val="22"/>
          <w:szCs w:val="22"/>
        </w:rPr>
        <w:t>menično izjavo za resnost ponudbe (O</w:t>
      </w:r>
      <w:r w:rsidR="0045020A" w:rsidRPr="00B74410">
        <w:rPr>
          <w:rFonts w:ascii="Arial" w:hAnsi="Arial" w:cs="Arial"/>
          <w:sz w:val="22"/>
          <w:szCs w:val="22"/>
        </w:rPr>
        <w:t>BR-</w:t>
      </w:r>
      <w:r w:rsidR="005E02D1" w:rsidRPr="00B74410">
        <w:rPr>
          <w:rFonts w:ascii="Arial" w:hAnsi="Arial" w:cs="Arial"/>
          <w:sz w:val="22"/>
          <w:szCs w:val="22"/>
        </w:rPr>
        <w:t>15</w:t>
      </w:r>
      <w:r w:rsidR="00FD5FE3" w:rsidRPr="00B74410">
        <w:rPr>
          <w:rFonts w:ascii="Arial" w:hAnsi="Arial" w:cs="Arial"/>
          <w:sz w:val="22"/>
          <w:szCs w:val="22"/>
        </w:rPr>
        <w:t>)</w:t>
      </w:r>
      <w:r w:rsidR="00C60142" w:rsidRPr="00B74410">
        <w:rPr>
          <w:rFonts w:ascii="Arial" w:hAnsi="Arial" w:cs="Arial"/>
          <w:sz w:val="22"/>
          <w:szCs w:val="22"/>
        </w:rPr>
        <w:t>.</w:t>
      </w:r>
      <w:r w:rsidR="00FD5FE3" w:rsidRPr="00B74410">
        <w:rPr>
          <w:rFonts w:ascii="Arial" w:hAnsi="Arial" w:cs="Arial"/>
          <w:sz w:val="22"/>
          <w:szCs w:val="22"/>
        </w:rPr>
        <w:t xml:space="preserve"> </w:t>
      </w:r>
      <w:r w:rsidR="00C60142" w:rsidRPr="00B74410">
        <w:rPr>
          <w:rFonts w:ascii="Arial" w:hAnsi="Arial" w:cs="Arial"/>
          <w:sz w:val="22"/>
          <w:szCs w:val="22"/>
        </w:rPr>
        <w:t>P</w:t>
      </w:r>
      <w:r w:rsidR="00FD5FE3" w:rsidRPr="00B74410">
        <w:rPr>
          <w:rFonts w:ascii="Arial" w:hAnsi="Arial" w:cs="Arial"/>
          <w:sz w:val="22"/>
          <w:szCs w:val="22"/>
        </w:rPr>
        <w:t>onudnik priloži menico ter original meničn</w:t>
      </w:r>
      <w:r w:rsidR="00C60142" w:rsidRPr="00B74410">
        <w:rPr>
          <w:rFonts w:ascii="Arial" w:hAnsi="Arial" w:cs="Arial"/>
          <w:sz w:val="22"/>
          <w:szCs w:val="22"/>
        </w:rPr>
        <w:t>o</w:t>
      </w:r>
      <w:r w:rsidR="00FD5FE3" w:rsidRPr="00B74410">
        <w:rPr>
          <w:rFonts w:ascii="Arial" w:hAnsi="Arial" w:cs="Arial"/>
          <w:sz w:val="22"/>
          <w:szCs w:val="22"/>
        </w:rPr>
        <w:t xml:space="preserve"> izjav</w:t>
      </w:r>
      <w:r w:rsidR="00C60142" w:rsidRPr="00B74410">
        <w:rPr>
          <w:rFonts w:ascii="Arial" w:hAnsi="Arial" w:cs="Arial"/>
          <w:sz w:val="22"/>
          <w:szCs w:val="22"/>
        </w:rPr>
        <w:t>o</w:t>
      </w:r>
      <w:r w:rsidR="00FD5FE3" w:rsidRPr="00B74410">
        <w:rPr>
          <w:rFonts w:ascii="Arial" w:hAnsi="Arial" w:cs="Arial"/>
          <w:sz w:val="22"/>
          <w:szCs w:val="22"/>
        </w:rPr>
        <w:t xml:space="preserve"> za resnost ponudbe (mora biti žigosana in podpisana s strani zakonitega zastopnika</w:t>
      </w:r>
      <w:r w:rsidR="0081345B" w:rsidRPr="00B74410">
        <w:rPr>
          <w:rFonts w:ascii="Arial" w:hAnsi="Arial" w:cs="Arial"/>
          <w:sz w:val="22"/>
          <w:szCs w:val="22"/>
        </w:rPr>
        <w:t>), ki jo</w:t>
      </w:r>
      <w:r w:rsidR="00C60142" w:rsidRPr="00B74410">
        <w:rPr>
          <w:rFonts w:ascii="Arial" w:hAnsi="Arial" w:cs="Arial"/>
          <w:sz w:val="22"/>
          <w:szCs w:val="22"/>
        </w:rPr>
        <w:t xml:space="preserve"> mora</w:t>
      </w:r>
      <w:r w:rsidR="0081345B" w:rsidRPr="00B74410">
        <w:rPr>
          <w:rFonts w:ascii="Arial" w:hAnsi="Arial" w:cs="Arial"/>
          <w:sz w:val="22"/>
          <w:szCs w:val="22"/>
        </w:rPr>
        <w:t xml:space="preserve"> </w:t>
      </w:r>
      <w:r w:rsidR="00FD5FE3" w:rsidRPr="00B74410">
        <w:rPr>
          <w:rFonts w:ascii="Arial" w:hAnsi="Arial" w:cs="Arial"/>
          <w:sz w:val="22"/>
          <w:szCs w:val="22"/>
        </w:rPr>
        <w:t>dostavi</w:t>
      </w:r>
      <w:r w:rsidR="00C60142" w:rsidRPr="00B74410">
        <w:rPr>
          <w:rFonts w:ascii="Arial" w:hAnsi="Arial" w:cs="Arial"/>
          <w:sz w:val="22"/>
          <w:szCs w:val="22"/>
        </w:rPr>
        <w:t>ti</w:t>
      </w:r>
      <w:r w:rsidR="00FD5FE3" w:rsidRPr="00B74410">
        <w:rPr>
          <w:rFonts w:ascii="Arial" w:hAnsi="Arial" w:cs="Arial"/>
          <w:sz w:val="22"/>
          <w:szCs w:val="22"/>
        </w:rPr>
        <w:t xml:space="preserve"> osebno ali po pošti na sedež naročnika do roka za predložitev ponudb.</w:t>
      </w:r>
    </w:p>
    <w:p w14:paraId="30E3AD49" w14:textId="77777777" w:rsidR="00DD4129" w:rsidRPr="00B74410" w:rsidRDefault="00DD4129" w:rsidP="00F677A0">
      <w:pPr>
        <w:jc w:val="both"/>
        <w:rPr>
          <w:rStyle w:val="Naslov3MKZnak"/>
          <w:b w:val="0"/>
          <w:bCs w:val="0"/>
        </w:rPr>
      </w:pPr>
    </w:p>
    <w:p w14:paraId="297BA1F0" w14:textId="77777777" w:rsidR="000E15B1" w:rsidRDefault="00F677A0" w:rsidP="00F677A0">
      <w:pPr>
        <w:jc w:val="both"/>
        <w:rPr>
          <w:rFonts w:ascii="Arial" w:hAnsi="Arial" w:cs="Arial"/>
          <w:sz w:val="22"/>
          <w:szCs w:val="22"/>
          <w:lang w:eastAsia="zh-CN"/>
        </w:rPr>
      </w:pPr>
      <w:r w:rsidRPr="00B74410">
        <w:rPr>
          <w:rStyle w:val="Naslov3MKZnak"/>
          <w:b w:val="0"/>
          <w:bCs w:val="0"/>
        </w:rPr>
        <w:t xml:space="preserve">Višina zavarovanja za resnost ponudbe znaša </w:t>
      </w:r>
      <w:r w:rsidR="007759F5" w:rsidRPr="00B74410">
        <w:rPr>
          <w:rStyle w:val="Naslov3MKZnak"/>
          <w:b w:val="0"/>
          <w:bCs w:val="0"/>
        </w:rPr>
        <w:t>1</w:t>
      </w:r>
      <w:r w:rsidR="003B12C0" w:rsidRPr="00B74410">
        <w:rPr>
          <w:rStyle w:val="Naslov3MKZnak"/>
          <w:b w:val="0"/>
          <w:bCs w:val="0"/>
        </w:rPr>
        <w:t>0</w:t>
      </w:r>
      <w:r w:rsidRPr="00B74410">
        <w:rPr>
          <w:rStyle w:val="Naslov3MKZnak"/>
          <w:b w:val="0"/>
          <w:bCs w:val="0"/>
        </w:rPr>
        <w:t>.000,00 EUR</w:t>
      </w:r>
      <w:r w:rsidR="00DD4129" w:rsidRPr="00B74410">
        <w:rPr>
          <w:rStyle w:val="Naslov3MKZnak"/>
          <w:b w:val="0"/>
          <w:bCs w:val="0"/>
        </w:rPr>
        <w:t xml:space="preserve">, čas veljavnost je do </w:t>
      </w:r>
      <w:r w:rsidR="0081345B" w:rsidRPr="00B74410">
        <w:rPr>
          <w:rFonts w:ascii="Arial" w:hAnsi="Arial" w:cs="Arial"/>
          <w:sz w:val="22"/>
          <w:szCs w:val="22"/>
          <w:lang w:eastAsia="zh-CN"/>
        </w:rPr>
        <w:t>________</w:t>
      </w:r>
      <w:r w:rsidRPr="00B74410">
        <w:rPr>
          <w:rFonts w:ascii="Arial" w:hAnsi="Arial" w:cs="Arial"/>
          <w:sz w:val="22"/>
          <w:szCs w:val="22"/>
          <w:lang w:eastAsia="zh-CN"/>
        </w:rPr>
        <w:t xml:space="preserve">. V kolikor ponudnik te </w:t>
      </w:r>
      <w:r w:rsidR="00DD4129" w:rsidRPr="00B74410">
        <w:rPr>
          <w:rFonts w:ascii="Arial" w:hAnsi="Arial" w:cs="Arial"/>
          <w:sz w:val="22"/>
          <w:szCs w:val="22"/>
          <w:lang w:eastAsia="zh-CN"/>
        </w:rPr>
        <w:t>menične izjave in menice</w:t>
      </w:r>
      <w:r w:rsidRPr="00B74410">
        <w:rPr>
          <w:rFonts w:ascii="Arial" w:hAnsi="Arial" w:cs="Arial"/>
          <w:sz w:val="22"/>
          <w:szCs w:val="22"/>
          <w:lang w:eastAsia="zh-CN"/>
        </w:rPr>
        <w:t xml:space="preserve"> ne bo priložil</w:t>
      </w:r>
      <w:r w:rsidRPr="0045020A">
        <w:rPr>
          <w:rFonts w:ascii="Arial" w:hAnsi="Arial" w:cs="Arial"/>
          <w:sz w:val="22"/>
          <w:szCs w:val="22"/>
          <w:lang w:eastAsia="zh-CN"/>
        </w:rPr>
        <w:t xml:space="preserve"> k ponudbi</w:t>
      </w:r>
      <w:r w:rsidR="00DD4129" w:rsidRPr="0045020A">
        <w:rPr>
          <w:rFonts w:ascii="Arial" w:hAnsi="Arial" w:cs="Arial"/>
          <w:sz w:val="22"/>
          <w:szCs w:val="22"/>
          <w:lang w:eastAsia="zh-CN"/>
        </w:rPr>
        <w:t xml:space="preserve">, </w:t>
      </w:r>
      <w:r w:rsidRPr="0045020A">
        <w:rPr>
          <w:rFonts w:ascii="Arial" w:hAnsi="Arial" w:cs="Arial"/>
          <w:sz w:val="22"/>
          <w:szCs w:val="22"/>
          <w:lang w:eastAsia="zh-CN"/>
        </w:rPr>
        <w:t xml:space="preserve">bo </w:t>
      </w:r>
    </w:p>
    <w:p w14:paraId="0700348E" w14:textId="77777777" w:rsidR="000E15B1" w:rsidRDefault="000E15B1" w:rsidP="00F677A0">
      <w:pPr>
        <w:jc w:val="both"/>
        <w:rPr>
          <w:rFonts w:ascii="Arial" w:hAnsi="Arial" w:cs="Arial"/>
          <w:sz w:val="22"/>
          <w:szCs w:val="22"/>
          <w:lang w:eastAsia="zh-CN"/>
        </w:rPr>
      </w:pPr>
    </w:p>
    <w:p w14:paraId="2DECE030" w14:textId="77777777" w:rsidR="007759F5" w:rsidRDefault="007759F5" w:rsidP="00F677A0">
      <w:pPr>
        <w:jc w:val="both"/>
        <w:rPr>
          <w:rFonts w:ascii="Arial" w:hAnsi="Arial" w:cs="Arial"/>
          <w:sz w:val="22"/>
          <w:szCs w:val="22"/>
          <w:lang w:eastAsia="zh-CN"/>
        </w:rPr>
      </w:pPr>
    </w:p>
    <w:p w14:paraId="7361588B" w14:textId="77777777" w:rsidR="00F677A0" w:rsidRPr="0045020A" w:rsidRDefault="00F677A0" w:rsidP="00F677A0">
      <w:pPr>
        <w:jc w:val="both"/>
        <w:rPr>
          <w:rFonts w:ascii="Arial" w:hAnsi="Arial" w:cs="Arial"/>
          <w:sz w:val="22"/>
          <w:szCs w:val="22"/>
          <w:lang w:eastAsia="zh-CN"/>
        </w:rPr>
      </w:pPr>
      <w:r w:rsidRPr="0045020A">
        <w:rPr>
          <w:rFonts w:ascii="Arial" w:hAnsi="Arial" w:cs="Arial"/>
          <w:sz w:val="22"/>
          <w:szCs w:val="22"/>
          <w:lang w:eastAsia="zh-CN"/>
        </w:rPr>
        <w:t>naročnik ponudnika izključil (izločil) iz postopka javnega naročanja.</w:t>
      </w:r>
    </w:p>
    <w:p w14:paraId="788EB4CB" w14:textId="77777777" w:rsidR="00F677A0" w:rsidRPr="009A62DC" w:rsidRDefault="00F677A0" w:rsidP="00F677A0">
      <w:pPr>
        <w:jc w:val="both"/>
        <w:rPr>
          <w:rFonts w:ascii="Arial" w:hAnsi="Arial" w:cs="Arial"/>
          <w:bCs/>
          <w:sz w:val="22"/>
          <w:szCs w:val="22"/>
          <w:lang w:eastAsia="zh-CN"/>
        </w:rPr>
      </w:pPr>
    </w:p>
    <w:p w14:paraId="15BAC9F5" w14:textId="77777777" w:rsidR="00F677A0" w:rsidRPr="009A62DC" w:rsidRDefault="00F677A0" w:rsidP="00F677A0">
      <w:pPr>
        <w:jc w:val="both"/>
        <w:rPr>
          <w:rFonts w:ascii="Arial" w:hAnsi="Arial" w:cs="Arial"/>
          <w:sz w:val="22"/>
          <w:szCs w:val="22"/>
          <w:lang w:eastAsia="zh-CN"/>
        </w:rPr>
      </w:pPr>
      <w:r w:rsidRPr="009A62DC">
        <w:rPr>
          <w:rFonts w:ascii="Arial" w:hAnsi="Arial" w:cs="Arial"/>
          <w:sz w:val="22"/>
          <w:szCs w:val="22"/>
          <w:lang w:eastAsia="zh-CN"/>
        </w:rPr>
        <w:t xml:space="preserve">Naročnik bo unovčil polni znesek </w:t>
      </w:r>
      <w:r w:rsidR="00DD4129">
        <w:rPr>
          <w:rFonts w:ascii="Arial" w:hAnsi="Arial" w:cs="Arial"/>
          <w:sz w:val="22"/>
          <w:szCs w:val="22"/>
          <w:lang w:eastAsia="zh-CN"/>
        </w:rPr>
        <w:t xml:space="preserve">zavarovanja </w:t>
      </w:r>
      <w:r w:rsidRPr="009A62DC">
        <w:rPr>
          <w:rFonts w:ascii="Arial" w:hAnsi="Arial" w:cs="Arial"/>
          <w:sz w:val="22"/>
          <w:szCs w:val="22"/>
          <w:lang w:eastAsia="zh-CN"/>
        </w:rPr>
        <w:t xml:space="preserve"> za resnost ponudbe v primeru:</w:t>
      </w:r>
    </w:p>
    <w:p w14:paraId="39E2795F" w14:textId="77777777" w:rsidR="00F677A0" w:rsidRPr="009A62DC" w:rsidRDefault="00F677A0" w:rsidP="00F17548">
      <w:pPr>
        <w:pStyle w:val="Odstavekseznama"/>
        <w:numPr>
          <w:ilvl w:val="1"/>
          <w:numId w:val="29"/>
        </w:numPr>
        <w:spacing w:line="276" w:lineRule="auto"/>
        <w:jc w:val="both"/>
        <w:rPr>
          <w:rFonts w:ascii="Arial" w:hAnsi="Arial" w:cs="Arial"/>
          <w:sz w:val="22"/>
          <w:szCs w:val="22"/>
          <w:lang w:eastAsia="zh-CN"/>
        </w:rPr>
      </w:pPr>
      <w:r w:rsidRPr="009A62DC">
        <w:rPr>
          <w:rFonts w:ascii="Arial" w:hAnsi="Arial" w:cs="Arial"/>
          <w:sz w:val="22"/>
          <w:szCs w:val="22"/>
          <w:lang w:eastAsia="zh-CN"/>
        </w:rPr>
        <w:t>če ponudnik spremeni ali umakne svojo ponudbo po poteku roka za oddajo ponudb ali</w:t>
      </w:r>
    </w:p>
    <w:p w14:paraId="40570249" w14:textId="77777777" w:rsidR="00F677A0" w:rsidRPr="009A62DC" w:rsidRDefault="00F677A0" w:rsidP="00F17548">
      <w:pPr>
        <w:pStyle w:val="Odstavekseznama"/>
        <w:numPr>
          <w:ilvl w:val="1"/>
          <w:numId w:val="29"/>
        </w:numPr>
        <w:spacing w:line="276" w:lineRule="auto"/>
        <w:jc w:val="both"/>
        <w:rPr>
          <w:rFonts w:ascii="Arial" w:hAnsi="Arial" w:cs="Arial"/>
          <w:sz w:val="22"/>
          <w:szCs w:val="22"/>
          <w:lang w:eastAsia="zh-CN"/>
        </w:rPr>
      </w:pPr>
      <w:r w:rsidRPr="009A62DC">
        <w:rPr>
          <w:rFonts w:ascii="Arial" w:hAnsi="Arial" w:cs="Arial"/>
          <w:sz w:val="22"/>
          <w:szCs w:val="22"/>
          <w:lang w:eastAsia="zh-CN"/>
        </w:rPr>
        <w:t>če ponudnik, ki ga je naročnik v času veljavnosti ponudbe obvestil o sprejetju njegove ponudbe:</w:t>
      </w:r>
    </w:p>
    <w:p w14:paraId="64FF7D03" w14:textId="77777777" w:rsidR="00F677A0" w:rsidRPr="009A62DC" w:rsidRDefault="00F677A0" w:rsidP="00F17548">
      <w:pPr>
        <w:pStyle w:val="Odstavekseznama"/>
        <w:numPr>
          <w:ilvl w:val="0"/>
          <w:numId w:val="30"/>
        </w:numPr>
        <w:spacing w:line="276" w:lineRule="auto"/>
        <w:jc w:val="both"/>
        <w:rPr>
          <w:rFonts w:ascii="Arial" w:hAnsi="Arial" w:cs="Arial"/>
          <w:sz w:val="22"/>
          <w:szCs w:val="22"/>
          <w:lang w:eastAsia="zh-CN"/>
        </w:rPr>
      </w:pPr>
      <w:r w:rsidRPr="009A62DC">
        <w:rPr>
          <w:rFonts w:ascii="Arial" w:hAnsi="Arial" w:cs="Arial"/>
          <w:sz w:val="22"/>
          <w:szCs w:val="22"/>
          <w:lang w:eastAsia="zh-CN"/>
        </w:rPr>
        <w:t>ne izpolni ali zavrne sklenitev pogodbe o izvedbi javnega naročila ali</w:t>
      </w:r>
    </w:p>
    <w:p w14:paraId="386BDBC5" w14:textId="77777777" w:rsidR="00F677A0" w:rsidRPr="009A62DC" w:rsidRDefault="00F677A0" w:rsidP="00F17548">
      <w:pPr>
        <w:pStyle w:val="Odstavekseznama"/>
        <w:numPr>
          <w:ilvl w:val="0"/>
          <w:numId w:val="30"/>
        </w:numPr>
        <w:spacing w:line="276" w:lineRule="auto"/>
        <w:jc w:val="both"/>
        <w:rPr>
          <w:rFonts w:ascii="Arial" w:hAnsi="Arial" w:cs="Arial"/>
          <w:sz w:val="22"/>
          <w:szCs w:val="22"/>
          <w:lang w:eastAsia="zh-CN"/>
        </w:rPr>
      </w:pPr>
      <w:r w:rsidRPr="009A62DC">
        <w:rPr>
          <w:rFonts w:ascii="Arial" w:hAnsi="Arial" w:cs="Arial"/>
          <w:sz w:val="22"/>
          <w:szCs w:val="22"/>
          <w:lang w:eastAsia="zh-CN"/>
        </w:rPr>
        <w:t>ne predloži ali zavrne predložitev ustreznega finančnega zavarovanja za dobro izvedbo pogodbenih obveznosti.</w:t>
      </w:r>
    </w:p>
    <w:p w14:paraId="1CDADBD3" w14:textId="77777777" w:rsidR="008C114E" w:rsidRDefault="008C114E" w:rsidP="008C114E">
      <w:pPr>
        <w:jc w:val="both"/>
        <w:rPr>
          <w:rFonts w:ascii="Arial" w:hAnsi="Arial" w:cs="Arial"/>
          <w:sz w:val="22"/>
          <w:szCs w:val="22"/>
        </w:rPr>
      </w:pPr>
    </w:p>
    <w:p w14:paraId="132FFD87" w14:textId="77777777" w:rsidR="008C114E" w:rsidRDefault="008C114E" w:rsidP="00F17548">
      <w:pPr>
        <w:pStyle w:val="FE2"/>
        <w:numPr>
          <w:ilvl w:val="1"/>
          <w:numId w:val="31"/>
        </w:numPr>
        <w:tabs>
          <w:tab w:val="num" w:pos="851"/>
          <w:tab w:val="num" w:pos="2843"/>
        </w:tabs>
        <w:ind w:left="851" w:hanging="851"/>
      </w:pPr>
      <w:r>
        <w:t xml:space="preserve"> </w:t>
      </w:r>
      <w:bookmarkStart w:id="105" w:name="_Toc446668071"/>
      <w:bookmarkStart w:id="106" w:name="_Toc130977369"/>
      <w:r>
        <w:t>Finančno zavarovanje za dobro izvedbo pogodbenih obveznosti</w:t>
      </w:r>
      <w:bookmarkEnd w:id="105"/>
      <w:bookmarkEnd w:id="106"/>
    </w:p>
    <w:p w14:paraId="331DEFA6" w14:textId="77777777" w:rsidR="008C114E" w:rsidRDefault="008C114E" w:rsidP="008C114E"/>
    <w:p w14:paraId="1E7F7159" w14:textId="77777777" w:rsidR="003B05F7" w:rsidRDefault="003B05F7" w:rsidP="008C114E">
      <w:pPr>
        <w:jc w:val="both"/>
        <w:rPr>
          <w:rFonts w:ascii="Arial" w:hAnsi="Arial" w:cs="Arial"/>
          <w:sz w:val="22"/>
          <w:szCs w:val="22"/>
        </w:rPr>
      </w:pPr>
    </w:p>
    <w:p w14:paraId="1A2C2619" w14:textId="77777777" w:rsidR="003B05F7" w:rsidRDefault="003B05F7" w:rsidP="003B05F7">
      <w:pPr>
        <w:jc w:val="both"/>
        <w:rPr>
          <w:rFonts w:ascii="Arial" w:hAnsi="Arial" w:cs="Arial"/>
          <w:sz w:val="22"/>
          <w:szCs w:val="22"/>
        </w:rPr>
      </w:pPr>
      <w:r>
        <w:rPr>
          <w:rFonts w:ascii="Arial" w:hAnsi="Arial" w:cs="Arial"/>
          <w:sz w:val="22"/>
          <w:szCs w:val="22"/>
        </w:rPr>
        <w:t xml:space="preserve">Ponudnik mora k dokumentaciji v zvezi z oddajo javnega naročila priložiti svojo izjavo, da bo naročniku izročil finančno zavarovanje za dobro izvedbo pogodbenih obveznosti </w:t>
      </w:r>
      <w:r w:rsidRPr="005E02D1">
        <w:rPr>
          <w:rFonts w:ascii="Arial" w:hAnsi="Arial" w:cs="Arial"/>
          <w:sz w:val="22"/>
          <w:szCs w:val="22"/>
        </w:rPr>
        <w:t>OBR-16</w:t>
      </w:r>
      <w:r>
        <w:rPr>
          <w:rFonts w:ascii="Arial" w:hAnsi="Arial" w:cs="Arial"/>
          <w:sz w:val="22"/>
          <w:szCs w:val="22"/>
        </w:rPr>
        <w:t>.</w:t>
      </w:r>
    </w:p>
    <w:p w14:paraId="2ABE3A7D" w14:textId="77777777" w:rsidR="003B05F7" w:rsidRDefault="003B05F7" w:rsidP="008C114E">
      <w:pPr>
        <w:jc w:val="both"/>
        <w:rPr>
          <w:rFonts w:ascii="Arial" w:hAnsi="Arial" w:cs="Arial"/>
          <w:sz w:val="22"/>
          <w:szCs w:val="22"/>
        </w:rPr>
      </w:pPr>
    </w:p>
    <w:p w14:paraId="5ED6AA18" w14:textId="77777777" w:rsidR="003B05F7" w:rsidRDefault="003B05F7" w:rsidP="008C114E">
      <w:pPr>
        <w:jc w:val="both"/>
        <w:rPr>
          <w:rFonts w:ascii="Arial" w:hAnsi="Arial" w:cs="Arial"/>
          <w:sz w:val="22"/>
          <w:szCs w:val="22"/>
        </w:rPr>
      </w:pPr>
      <w:r>
        <w:rPr>
          <w:rFonts w:ascii="Arial" w:hAnsi="Arial" w:cs="Arial"/>
          <w:sz w:val="22"/>
          <w:szCs w:val="22"/>
        </w:rPr>
        <w:t>Ponudnik</w:t>
      </w:r>
      <w:r w:rsidRPr="001562FC">
        <w:rPr>
          <w:rFonts w:ascii="Arial" w:hAnsi="Arial" w:cs="Arial"/>
          <w:sz w:val="22"/>
          <w:szCs w:val="22"/>
        </w:rPr>
        <w:t xml:space="preserve"> mora najkasneje v roku 10 dni od sklenitve pogodbe, kot pogoj za veljavnost pogodbe, </w:t>
      </w:r>
      <w:r>
        <w:rPr>
          <w:rFonts w:ascii="Arial" w:hAnsi="Arial" w:cs="Arial"/>
          <w:sz w:val="22"/>
          <w:szCs w:val="22"/>
        </w:rPr>
        <w:t>naročniku</w:t>
      </w:r>
      <w:r w:rsidRPr="001562FC">
        <w:rPr>
          <w:rFonts w:ascii="Arial" w:hAnsi="Arial" w:cs="Arial"/>
          <w:sz w:val="22"/>
          <w:szCs w:val="22"/>
        </w:rPr>
        <w:t xml:space="preserve"> izročiti brezpogojno bančno garancijo oz. ustrezno kavcijsko zavarovanje pri zavarovalnici za dobro izvedbo pogodbenih obveznosti v zahtevani obliki, glede na vzorec iz razpisne dokumentacije, v višini 100.000,00 EUR. </w:t>
      </w:r>
      <w:r>
        <w:rPr>
          <w:rFonts w:ascii="Arial" w:hAnsi="Arial" w:cs="Arial"/>
          <w:sz w:val="22"/>
          <w:szCs w:val="22"/>
        </w:rPr>
        <w:t>Ponudnik</w:t>
      </w:r>
      <w:r w:rsidRPr="001562FC">
        <w:rPr>
          <w:rFonts w:ascii="Arial" w:hAnsi="Arial" w:cs="Arial"/>
          <w:sz w:val="22"/>
          <w:szCs w:val="22"/>
        </w:rPr>
        <w:t xml:space="preserve"> predloži zavarovanje za prvo leto trajanja pogodbe, nato pa vsako nadaljnje leto – najkasneje 30 dni pred potekom veljavnosti – zavarovanje podaljša za obdobje enega leta.  </w:t>
      </w:r>
    </w:p>
    <w:p w14:paraId="6C484F01" w14:textId="77777777" w:rsidR="008C114E" w:rsidRDefault="008C114E" w:rsidP="008C114E">
      <w:pPr>
        <w:jc w:val="both"/>
        <w:rPr>
          <w:rFonts w:ascii="Arial" w:hAnsi="Arial" w:cs="Arial"/>
          <w:sz w:val="22"/>
          <w:szCs w:val="22"/>
        </w:rPr>
      </w:pPr>
    </w:p>
    <w:p w14:paraId="2D0BD5F8" w14:textId="77777777" w:rsidR="008C114E" w:rsidRDefault="008C114E" w:rsidP="008C114E">
      <w:pPr>
        <w:jc w:val="both"/>
        <w:rPr>
          <w:rFonts w:ascii="Arial" w:hAnsi="Arial" w:cs="Arial"/>
          <w:sz w:val="22"/>
          <w:szCs w:val="22"/>
        </w:rPr>
      </w:pPr>
      <w:r>
        <w:rPr>
          <w:rFonts w:ascii="Arial" w:hAnsi="Arial" w:cs="Arial"/>
          <w:sz w:val="22"/>
          <w:szCs w:val="22"/>
        </w:rPr>
        <w:t xml:space="preserve">Kadar je kot najugodnejša izbrana skupna ponudba skupine izvajalcev, mora biti naročnik finančnega zavarovanja za dobro izvedbo del vodilni </w:t>
      </w:r>
      <w:r w:rsidR="0045020A">
        <w:rPr>
          <w:rFonts w:ascii="Arial" w:hAnsi="Arial" w:cs="Arial"/>
          <w:sz w:val="22"/>
          <w:szCs w:val="22"/>
        </w:rPr>
        <w:t>član konzorcija</w:t>
      </w:r>
      <w:r>
        <w:rPr>
          <w:rFonts w:ascii="Arial" w:hAnsi="Arial" w:cs="Arial"/>
          <w:sz w:val="22"/>
          <w:szCs w:val="22"/>
        </w:rPr>
        <w:t xml:space="preserve">. </w:t>
      </w:r>
    </w:p>
    <w:p w14:paraId="3A1C67A2" w14:textId="77777777" w:rsidR="003B12C0" w:rsidRDefault="003B12C0" w:rsidP="008C114E">
      <w:pPr>
        <w:ind w:right="74"/>
        <w:jc w:val="both"/>
        <w:rPr>
          <w:rFonts w:ascii="Arial" w:hAnsi="Arial" w:cs="Arial"/>
          <w:b/>
          <w:sz w:val="22"/>
          <w:szCs w:val="22"/>
        </w:rPr>
      </w:pPr>
    </w:p>
    <w:p w14:paraId="6EC071D6" w14:textId="77777777" w:rsidR="003B12C0" w:rsidRDefault="003B12C0" w:rsidP="008C114E">
      <w:pPr>
        <w:ind w:right="74"/>
        <w:jc w:val="both"/>
        <w:rPr>
          <w:rFonts w:ascii="Arial" w:hAnsi="Arial" w:cs="Arial"/>
          <w:b/>
          <w:sz w:val="22"/>
          <w:szCs w:val="22"/>
        </w:rPr>
      </w:pPr>
    </w:p>
    <w:p w14:paraId="67DC2397" w14:textId="77777777" w:rsidR="008C114E" w:rsidRPr="00B74410" w:rsidRDefault="008C114E" w:rsidP="00F17548">
      <w:pPr>
        <w:pStyle w:val="FE2"/>
        <w:numPr>
          <w:ilvl w:val="1"/>
          <w:numId w:val="31"/>
        </w:numPr>
        <w:tabs>
          <w:tab w:val="num" w:pos="851"/>
          <w:tab w:val="num" w:pos="2843"/>
        </w:tabs>
        <w:ind w:left="2843" w:hanging="2701"/>
        <w:rPr>
          <w:rFonts w:cs="Arial"/>
          <w:noProof/>
        </w:rPr>
      </w:pPr>
      <w:bookmarkStart w:id="107" w:name="_Toc130977370"/>
      <w:r w:rsidRPr="00B74410">
        <w:rPr>
          <w:rFonts w:cs="Arial"/>
          <w:noProof/>
        </w:rPr>
        <w:t>Zavarovanje odgovornost</w:t>
      </w:r>
      <w:r w:rsidR="00E26F68" w:rsidRPr="00B74410">
        <w:rPr>
          <w:rFonts w:cs="Arial"/>
          <w:noProof/>
          <w:lang w:val="sl-SI"/>
        </w:rPr>
        <w:t>i za škodo</w:t>
      </w:r>
      <w:bookmarkEnd w:id="107"/>
    </w:p>
    <w:p w14:paraId="034E33A6" w14:textId="77777777" w:rsidR="008C114E" w:rsidRPr="00B74410" w:rsidRDefault="008C114E" w:rsidP="008C114E">
      <w:pPr>
        <w:pStyle w:val="FE2"/>
        <w:numPr>
          <w:ilvl w:val="0"/>
          <w:numId w:val="0"/>
        </w:numPr>
        <w:tabs>
          <w:tab w:val="num" w:pos="2843"/>
        </w:tabs>
        <w:jc w:val="both"/>
        <w:rPr>
          <w:rFonts w:cs="Arial"/>
          <w:b w:val="0"/>
          <w:i w:val="0"/>
          <w:noProof/>
          <w:sz w:val="22"/>
          <w:szCs w:val="22"/>
        </w:rPr>
      </w:pPr>
    </w:p>
    <w:p w14:paraId="6A2007F9" w14:textId="77777777" w:rsidR="001905D4" w:rsidRDefault="00B74410" w:rsidP="001905D4">
      <w:pPr>
        <w:jc w:val="both"/>
        <w:rPr>
          <w:rFonts w:ascii="Arial" w:hAnsi="Arial" w:cs="Arial"/>
          <w:sz w:val="22"/>
          <w:szCs w:val="22"/>
        </w:rPr>
      </w:pPr>
      <w:r w:rsidRPr="00B74410">
        <w:rPr>
          <w:rFonts w:ascii="Arial" w:hAnsi="Arial" w:cs="Arial"/>
          <w:sz w:val="22"/>
          <w:szCs w:val="22"/>
        </w:rPr>
        <w:t>Ponudnik</w:t>
      </w:r>
      <w:r w:rsidR="001905D4" w:rsidRPr="00B74410">
        <w:rPr>
          <w:rFonts w:ascii="Arial" w:hAnsi="Arial" w:cs="Arial"/>
          <w:sz w:val="22"/>
          <w:szCs w:val="22"/>
        </w:rPr>
        <w:t xml:space="preserve"> je dolžan v roku 8 dni po sklenitvi pogodbe skleniti zavarovanje iz naslova splošne civilne (vključno z razširitvijo na druge nevarnostne vire) odgovornosti v višini najmanj 100.000,00 EUR, in sicer</w:t>
      </w:r>
      <w:r w:rsidR="001905D4" w:rsidRPr="00903870">
        <w:rPr>
          <w:rFonts w:ascii="Arial" w:hAnsi="Arial" w:cs="Arial"/>
          <w:sz w:val="22"/>
          <w:szCs w:val="22"/>
        </w:rPr>
        <w:t xml:space="preserve"> za škodo, ki bi jo povzročil z nerednim ali nevestnim  opravljanjem javne službe kot tudi za škodo, ki  pri opravljanju ali v zvezi z opravljanjem javne službe nastane uporabnikom ali drugim osebam in za škodo, ki nastane iz objektivne odgovornosti za </w:t>
      </w:r>
      <w:r w:rsidR="001905D4" w:rsidRPr="00903870">
        <w:rPr>
          <w:rFonts w:ascii="Arial" w:hAnsi="Arial" w:cs="Arial"/>
          <w:sz w:val="22"/>
          <w:szCs w:val="22"/>
        </w:rPr>
        <w:lastRenderedPageBreak/>
        <w:t>stvar in jo povzročijo pri njem zaposleni ali pogodbeni izvajalci</w:t>
      </w:r>
      <w:r w:rsidR="004D2B2F">
        <w:rPr>
          <w:rFonts w:ascii="Arial" w:hAnsi="Arial" w:cs="Arial"/>
          <w:sz w:val="22"/>
          <w:szCs w:val="22"/>
        </w:rPr>
        <w:t xml:space="preserve">, in predložiti </w:t>
      </w:r>
      <w:r>
        <w:rPr>
          <w:rFonts w:ascii="Arial" w:hAnsi="Arial" w:cs="Arial"/>
          <w:sz w:val="22"/>
          <w:szCs w:val="22"/>
        </w:rPr>
        <w:t>naročniku</w:t>
      </w:r>
      <w:r w:rsidR="004D2B2F">
        <w:rPr>
          <w:rFonts w:ascii="Arial" w:hAnsi="Arial" w:cs="Arial"/>
          <w:sz w:val="22"/>
          <w:szCs w:val="22"/>
        </w:rPr>
        <w:t xml:space="preserve"> dokazilo o sklenitvi</w:t>
      </w:r>
      <w:r w:rsidR="001905D4" w:rsidRPr="00903870">
        <w:rPr>
          <w:rFonts w:ascii="Arial" w:hAnsi="Arial" w:cs="Arial"/>
          <w:sz w:val="22"/>
          <w:szCs w:val="22"/>
        </w:rPr>
        <w:t xml:space="preserve">. </w:t>
      </w:r>
      <w:r>
        <w:rPr>
          <w:rFonts w:ascii="Arial" w:hAnsi="Arial" w:cs="Arial"/>
          <w:sz w:val="22"/>
          <w:szCs w:val="22"/>
        </w:rPr>
        <w:t>Ponudnik</w:t>
      </w:r>
      <w:r w:rsidR="001905D4" w:rsidRPr="00903870">
        <w:rPr>
          <w:rFonts w:ascii="Arial" w:hAnsi="Arial" w:cs="Arial"/>
          <w:sz w:val="22"/>
          <w:szCs w:val="22"/>
        </w:rPr>
        <w:t xml:space="preserve"> mora predložiti </w:t>
      </w:r>
      <w:r>
        <w:rPr>
          <w:rFonts w:ascii="Arial" w:hAnsi="Arial" w:cs="Arial"/>
          <w:sz w:val="22"/>
          <w:szCs w:val="22"/>
        </w:rPr>
        <w:t>naročniku</w:t>
      </w:r>
      <w:r w:rsidR="001905D4" w:rsidRPr="00903870">
        <w:rPr>
          <w:rFonts w:ascii="Arial" w:hAnsi="Arial" w:cs="Arial"/>
          <w:sz w:val="22"/>
          <w:szCs w:val="22"/>
        </w:rPr>
        <w:t xml:space="preserve"> za vsako nadaljnje leto trajanja koncesijske pogodbe posebej, najkasneje 30 dni pred iztekom veljavnosti obstoječega zavarovanja, dokazilo o zavarovanju odgovornosti za naslednje leto.</w:t>
      </w:r>
    </w:p>
    <w:p w14:paraId="69DEBCCA" w14:textId="77777777" w:rsidR="004D2B2F" w:rsidRDefault="004D2B2F" w:rsidP="001905D4">
      <w:pPr>
        <w:jc w:val="both"/>
        <w:rPr>
          <w:rFonts w:ascii="Arial" w:hAnsi="Arial" w:cs="Arial"/>
          <w:sz w:val="22"/>
          <w:szCs w:val="22"/>
        </w:rPr>
      </w:pPr>
    </w:p>
    <w:p w14:paraId="3831D6E9" w14:textId="18941008" w:rsidR="004D2B2F" w:rsidRPr="003F4961" w:rsidRDefault="004D2B2F" w:rsidP="00624825">
      <w:pPr>
        <w:jc w:val="both"/>
        <w:rPr>
          <w:rFonts w:ascii="Arial" w:hAnsi="Arial" w:cs="Arial"/>
          <w:sz w:val="22"/>
          <w:szCs w:val="22"/>
        </w:rPr>
      </w:pPr>
      <w:r w:rsidRPr="004D2B2F">
        <w:rPr>
          <w:rFonts w:ascii="Arial" w:hAnsi="Arial" w:cs="Arial"/>
          <w:sz w:val="22"/>
          <w:szCs w:val="22"/>
        </w:rPr>
        <w:t xml:space="preserve">Zavarovalno pogodbo se sklene za škodo z najnižjo višino enotne zavarovalne vsote 100.000 EUR - zavarovanje dejavnosti. Pogodba o zavarovanju ima klavzulo, da je zavarovanje sklenjeno v korist </w:t>
      </w:r>
      <w:r w:rsidR="00B74410">
        <w:rPr>
          <w:rFonts w:ascii="Arial" w:hAnsi="Arial" w:cs="Arial"/>
          <w:sz w:val="22"/>
          <w:szCs w:val="22"/>
        </w:rPr>
        <w:t>naročnika-</w:t>
      </w:r>
      <w:proofErr w:type="spellStart"/>
      <w:r w:rsidR="00B74410">
        <w:rPr>
          <w:rFonts w:ascii="Arial" w:hAnsi="Arial" w:cs="Arial"/>
          <w:sz w:val="22"/>
          <w:szCs w:val="22"/>
        </w:rPr>
        <w:t>koncedenta</w:t>
      </w:r>
      <w:proofErr w:type="spellEnd"/>
      <w:r w:rsidRPr="004D2B2F">
        <w:rPr>
          <w:rFonts w:ascii="Arial" w:hAnsi="Arial" w:cs="Arial"/>
          <w:sz w:val="22"/>
          <w:szCs w:val="22"/>
        </w:rPr>
        <w:t>.</w:t>
      </w:r>
    </w:p>
    <w:p w14:paraId="6B0E76CB" w14:textId="77777777" w:rsidR="008C114E" w:rsidRDefault="008C114E" w:rsidP="008C114E">
      <w:pPr>
        <w:pStyle w:val="FE2"/>
        <w:numPr>
          <w:ilvl w:val="0"/>
          <w:numId w:val="0"/>
        </w:numPr>
        <w:tabs>
          <w:tab w:val="num" w:pos="2843"/>
        </w:tabs>
        <w:rPr>
          <w:rFonts w:cs="Arial"/>
          <w:noProof/>
        </w:rPr>
      </w:pPr>
    </w:p>
    <w:p w14:paraId="24F034E5" w14:textId="77777777" w:rsidR="008C114E" w:rsidRDefault="008C114E" w:rsidP="00F17548">
      <w:pPr>
        <w:pStyle w:val="FE2"/>
        <w:numPr>
          <w:ilvl w:val="1"/>
          <w:numId w:val="31"/>
        </w:numPr>
        <w:tabs>
          <w:tab w:val="num" w:pos="993"/>
          <w:tab w:val="num" w:pos="2843"/>
        </w:tabs>
        <w:ind w:left="2843" w:hanging="2559"/>
      </w:pPr>
      <w:bookmarkStart w:id="108" w:name="_Toc446668073"/>
      <w:bookmarkStart w:id="109" w:name="_Toc130977371"/>
      <w:r>
        <w:t>Rok plačila in način obračunavanja</w:t>
      </w:r>
      <w:bookmarkEnd w:id="108"/>
      <w:bookmarkEnd w:id="109"/>
      <w:r>
        <w:t xml:space="preserve"> </w:t>
      </w:r>
    </w:p>
    <w:p w14:paraId="2E2A0571" w14:textId="77777777" w:rsidR="00D5492F" w:rsidRDefault="00D5492F" w:rsidP="00D5492F">
      <w:pPr>
        <w:ind w:right="38"/>
        <w:jc w:val="both"/>
        <w:rPr>
          <w:rFonts w:ascii="Arial" w:hAnsi="Arial" w:cs="Arial"/>
          <w:iCs/>
          <w:sz w:val="22"/>
          <w:szCs w:val="22"/>
        </w:rPr>
      </w:pPr>
    </w:p>
    <w:p w14:paraId="1D1F8822" w14:textId="77777777" w:rsidR="00D5492F" w:rsidRDefault="00D5492F" w:rsidP="00D5492F">
      <w:pPr>
        <w:ind w:right="38"/>
        <w:jc w:val="both"/>
        <w:rPr>
          <w:rFonts w:ascii="Arial" w:hAnsi="Arial" w:cs="Arial"/>
          <w:iCs/>
          <w:sz w:val="22"/>
          <w:szCs w:val="22"/>
        </w:rPr>
      </w:pPr>
      <w:r w:rsidRPr="00C60142">
        <w:rPr>
          <w:rFonts w:ascii="Arial" w:hAnsi="Arial" w:cs="Arial"/>
          <w:iCs/>
          <w:sz w:val="22"/>
          <w:szCs w:val="22"/>
        </w:rPr>
        <w:t>Naročnik koncesionarju  plačuje  opravljeno delo na podlagi  izstavljenih in potrjenih mesečnih situacij.</w:t>
      </w:r>
      <w:r>
        <w:rPr>
          <w:rFonts w:ascii="Arial" w:hAnsi="Arial" w:cs="Arial"/>
          <w:iCs/>
          <w:sz w:val="22"/>
          <w:szCs w:val="22"/>
        </w:rPr>
        <w:t xml:space="preserve"> </w:t>
      </w:r>
    </w:p>
    <w:p w14:paraId="5DB65026" w14:textId="77777777" w:rsidR="0045020A" w:rsidRDefault="0045020A" w:rsidP="008C114E">
      <w:pPr>
        <w:ind w:right="38"/>
        <w:jc w:val="both"/>
        <w:rPr>
          <w:rFonts w:ascii="Arial" w:hAnsi="Arial" w:cs="Arial"/>
          <w:iCs/>
          <w:sz w:val="22"/>
          <w:szCs w:val="22"/>
        </w:rPr>
      </w:pPr>
    </w:p>
    <w:p w14:paraId="362DACCE" w14:textId="77777777" w:rsidR="008C114E" w:rsidRDefault="008C114E" w:rsidP="008C114E">
      <w:pPr>
        <w:ind w:right="38"/>
        <w:jc w:val="both"/>
        <w:rPr>
          <w:rFonts w:ascii="Arial" w:hAnsi="Arial" w:cs="Arial"/>
          <w:iCs/>
          <w:sz w:val="22"/>
          <w:szCs w:val="22"/>
        </w:rPr>
      </w:pPr>
      <w:r>
        <w:rPr>
          <w:rFonts w:ascii="Arial" w:hAnsi="Arial" w:cs="Arial"/>
          <w:iCs/>
          <w:sz w:val="22"/>
          <w:szCs w:val="22"/>
        </w:rPr>
        <w:t>Isti plačilni pogoji veljajo tudi za podizvajalce.</w:t>
      </w:r>
    </w:p>
    <w:p w14:paraId="114B1D00" w14:textId="77777777" w:rsidR="0045020A" w:rsidRDefault="0045020A" w:rsidP="008C114E">
      <w:pPr>
        <w:ind w:right="38"/>
        <w:jc w:val="both"/>
        <w:rPr>
          <w:rFonts w:ascii="Arial" w:hAnsi="Arial" w:cs="Arial"/>
          <w:iCs/>
          <w:sz w:val="22"/>
          <w:szCs w:val="22"/>
        </w:rPr>
      </w:pPr>
    </w:p>
    <w:p w14:paraId="7EECEC41" w14:textId="497BAB32" w:rsidR="008C114E" w:rsidRDefault="008C114E" w:rsidP="008C114E">
      <w:pPr>
        <w:ind w:right="38"/>
        <w:jc w:val="both"/>
        <w:rPr>
          <w:rFonts w:ascii="Arial" w:hAnsi="Arial" w:cs="Arial"/>
          <w:iCs/>
          <w:sz w:val="22"/>
          <w:szCs w:val="22"/>
        </w:rPr>
      </w:pPr>
      <w:r>
        <w:rPr>
          <w:rFonts w:ascii="Arial" w:hAnsi="Arial" w:cs="Arial"/>
          <w:iCs/>
          <w:sz w:val="22"/>
          <w:szCs w:val="22"/>
        </w:rPr>
        <w:t xml:space="preserve">Izvajalec mora svojemu računu obvezno priložiti račune svojih podizvajalcev, ki jih je predhodno potrdil. </w:t>
      </w:r>
    </w:p>
    <w:p w14:paraId="62306AE7" w14:textId="77777777" w:rsidR="007759F5" w:rsidRDefault="007759F5" w:rsidP="008C114E">
      <w:pPr>
        <w:ind w:right="38"/>
        <w:jc w:val="both"/>
        <w:rPr>
          <w:rFonts w:ascii="Arial" w:hAnsi="Arial" w:cs="Arial"/>
          <w:iCs/>
          <w:sz w:val="22"/>
          <w:szCs w:val="22"/>
        </w:rPr>
      </w:pPr>
    </w:p>
    <w:p w14:paraId="76821255" w14:textId="77777777" w:rsidR="007759F5" w:rsidRDefault="007759F5" w:rsidP="008C114E">
      <w:pPr>
        <w:ind w:right="38"/>
        <w:jc w:val="both"/>
        <w:rPr>
          <w:rFonts w:ascii="Arial" w:hAnsi="Arial" w:cs="Arial"/>
          <w:iCs/>
          <w:sz w:val="22"/>
          <w:szCs w:val="22"/>
        </w:rPr>
      </w:pPr>
    </w:p>
    <w:p w14:paraId="77062EBA" w14:textId="77777777" w:rsidR="008C114E" w:rsidRDefault="008C114E" w:rsidP="00F17548">
      <w:pPr>
        <w:pStyle w:val="FE2"/>
        <w:numPr>
          <w:ilvl w:val="1"/>
          <w:numId w:val="31"/>
        </w:numPr>
        <w:tabs>
          <w:tab w:val="num" w:pos="993"/>
          <w:tab w:val="num" w:pos="2843"/>
        </w:tabs>
        <w:ind w:left="2843" w:hanging="2559"/>
      </w:pPr>
      <w:bookmarkStart w:id="110" w:name="_Toc446668074"/>
      <w:bookmarkStart w:id="111" w:name="_Toc130977372"/>
      <w:r>
        <w:t>Veljavnost ponudbe</w:t>
      </w:r>
      <w:bookmarkEnd w:id="110"/>
      <w:bookmarkEnd w:id="111"/>
      <w:r>
        <w:t xml:space="preserve"> </w:t>
      </w:r>
    </w:p>
    <w:p w14:paraId="433B8C7B" w14:textId="77777777" w:rsidR="008C114E" w:rsidRDefault="008C114E" w:rsidP="008C114E">
      <w:pPr>
        <w:jc w:val="both"/>
        <w:rPr>
          <w:rFonts w:ascii="Arial" w:hAnsi="Arial" w:cs="Arial"/>
          <w:b/>
          <w:sz w:val="22"/>
          <w:szCs w:val="22"/>
          <w:u w:val="single"/>
        </w:rPr>
      </w:pPr>
    </w:p>
    <w:p w14:paraId="5E892EB6" w14:textId="77777777" w:rsidR="008C114E" w:rsidRDefault="008C114E" w:rsidP="008C114E">
      <w:pPr>
        <w:pStyle w:val="BodyText33"/>
        <w:rPr>
          <w:rFonts w:ascii="Arial" w:hAnsi="Arial" w:cs="Arial"/>
          <w:sz w:val="22"/>
          <w:szCs w:val="22"/>
        </w:rPr>
      </w:pPr>
      <w:r>
        <w:rPr>
          <w:rFonts w:ascii="Arial" w:hAnsi="Arial" w:cs="Arial"/>
          <w:sz w:val="22"/>
          <w:szCs w:val="22"/>
        </w:rPr>
        <w:t xml:space="preserve">Ponudba brez kakršnihkoli popravkov ponudbenih cen mora veljati do </w:t>
      </w:r>
      <w:r w:rsidR="00C60142">
        <w:rPr>
          <w:rFonts w:ascii="Arial" w:hAnsi="Arial" w:cs="Arial"/>
          <w:sz w:val="22"/>
          <w:szCs w:val="22"/>
        </w:rPr>
        <w:t>__________</w:t>
      </w:r>
      <w:r w:rsidRPr="00642251">
        <w:rPr>
          <w:rFonts w:ascii="Arial" w:hAnsi="Arial" w:cs="Arial"/>
          <w:sz w:val="22"/>
          <w:szCs w:val="22"/>
        </w:rPr>
        <w:t>.</w:t>
      </w:r>
      <w:r>
        <w:rPr>
          <w:rFonts w:ascii="Arial" w:hAnsi="Arial" w:cs="Arial"/>
          <w:sz w:val="22"/>
          <w:szCs w:val="22"/>
        </w:rPr>
        <w:t xml:space="preserve">                                             </w:t>
      </w:r>
    </w:p>
    <w:p w14:paraId="4FD1E8C3" w14:textId="77777777" w:rsidR="008C114E" w:rsidRDefault="008C114E" w:rsidP="008C114E">
      <w:pPr>
        <w:pStyle w:val="BodyText33"/>
        <w:rPr>
          <w:rFonts w:ascii="Arial" w:hAnsi="Arial" w:cs="Arial"/>
          <w:sz w:val="22"/>
          <w:szCs w:val="22"/>
        </w:rPr>
      </w:pPr>
    </w:p>
    <w:p w14:paraId="42DB6937" w14:textId="77777777" w:rsidR="008039E0" w:rsidRDefault="008039E0" w:rsidP="008C114E">
      <w:pPr>
        <w:pStyle w:val="BodyText33"/>
        <w:rPr>
          <w:rFonts w:ascii="Arial" w:hAnsi="Arial" w:cs="Arial"/>
          <w:sz w:val="22"/>
          <w:szCs w:val="22"/>
        </w:rPr>
      </w:pPr>
      <w:r>
        <w:rPr>
          <w:rFonts w:ascii="Arial" w:hAnsi="Arial" w:cs="Arial"/>
          <w:sz w:val="22"/>
          <w:szCs w:val="22"/>
        </w:rPr>
        <w:t xml:space="preserve">Ponudba mora vsebovati izrecno jamstvo, da je tveganje spremembe cen </w:t>
      </w:r>
      <w:proofErr w:type="spellStart"/>
      <w:r>
        <w:rPr>
          <w:rFonts w:ascii="Arial" w:hAnsi="Arial" w:cs="Arial"/>
          <w:sz w:val="22"/>
          <w:szCs w:val="22"/>
        </w:rPr>
        <w:t>kalkulativnih</w:t>
      </w:r>
      <w:proofErr w:type="spellEnd"/>
      <w:r>
        <w:rPr>
          <w:rFonts w:ascii="Arial" w:hAnsi="Arial" w:cs="Arial"/>
          <w:sz w:val="22"/>
          <w:szCs w:val="22"/>
        </w:rPr>
        <w:t xml:space="preserve"> elementov v obdobju </w:t>
      </w:r>
      <w:proofErr w:type="spellStart"/>
      <w:r>
        <w:rPr>
          <w:rFonts w:ascii="Arial" w:hAnsi="Arial" w:cs="Arial"/>
          <w:sz w:val="22"/>
          <w:szCs w:val="22"/>
        </w:rPr>
        <w:t>visečnosti</w:t>
      </w:r>
      <w:proofErr w:type="spellEnd"/>
      <w:r>
        <w:rPr>
          <w:rFonts w:ascii="Arial" w:hAnsi="Arial" w:cs="Arial"/>
          <w:sz w:val="22"/>
          <w:szCs w:val="22"/>
        </w:rPr>
        <w:t xml:space="preserve"> ponudbe, vračunano v ceno storitve.</w:t>
      </w:r>
    </w:p>
    <w:p w14:paraId="76603DCA" w14:textId="77777777" w:rsidR="008039E0" w:rsidRDefault="008039E0" w:rsidP="008C114E">
      <w:pPr>
        <w:pStyle w:val="BodyText33"/>
        <w:rPr>
          <w:rFonts w:ascii="Arial" w:hAnsi="Arial" w:cs="Arial"/>
          <w:b/>
          <w:noProof/>
          <w:sz w:val="22"/>
          <w:szCs w:val="22"/>
        </w:rPr>
      </w:pPr>
    </w:p>
    <w:p w14:paraId="652F7447"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V primeru vloženega zahtevka za revizijo so ponudniki vezani na ponudbo do sklenitve pogodbe z izbranim ponudnikom oziroma drugačne odločitve naročnika ali Državne revizijske komisije. </w:t>
      </w:r>
    </w:p>
    <w:p w14:paraId="688CB868" w14:textId="77777777" w:rsidR="008C114E" w:rsidRDefault="008C114E" w:rsidP="008C114E">
      <w:pPr>
        <w:ind w:right="72"/>
        <w:jc w:val="both"/>
        <w:rPr>
          <w:rFonts w:ascii="Arial" w:hAnsi="Arial" w:cs="Arial"/>
          <w:sz w:val="22"/>
          <w:szCs w:val="22"/>
        </w:rPr>
      </w:pPr>
    </w:p>
    <w:p w14:paraId="798B6E35" w14:textId="77777777" w:rsidR="008C114E" w:rsidRDefault="008C114E" w:rsidP="00F17548">
      <w:pPr>
        <w:pStyle w:val="FE2"/>
        <w:numPr>
          <w:ilvl w:val="1"/>
          <w:numId w:val="31"/>
        </w:numPr>
        <w:tabs>
          <w:tab w:val="num" w:pos="993"/>
          <w:tab w:val="num" w:pos="2843"/>
        </w:tabs>
        <w:ind w:left="2843" w:hanging="2559"/>
      </w:pPr>
      <w:bookmarkStart w:id="112" w:name="_Toc446668075"/>
      <w:bookmarkStart w:id="113" w:name="_Toc130977373"/>
      <w:r>
        <w:t>Variantne ponudbe</w:t>
      </w:r>
      <w:bookmarkEnd w:id="112"/>
      <w:bookmarkEnd w:id="113"/>
    </w:p>
    <w:p w14:paraId="750FCDD4" w14:textId="77777777" w:rsidR="008C114E" w:rsidRDefault="008C114E" w:rsidP="008C114E">
      <w:pPr>
        <w:jc w:val="both"/>
        <w:rPr>
          <w:rFonts w:ascii="Arial" w:hAnsi="Arial" w:cs="Arial"/>
          <w:b/>
          <w:sz w:val="22"/>
          <w:szCs w:val="22"/>
          <w:u w:val="single"/>
        </w:rPr>
      </w:pPr>
    </w:p>
    <w:p w14:paraId="7A58317A" w14:textId="77777777" w:rsidR="008C114E" w:rsidRDefault="008C114E" w:rsidP="008C114E">
      <w:pPr>
        <w:jc w:val="both"/>
        <w:rPr>
          <w:rFonts w:ascii="Arial" w:hAnsi="Arial" w:cs="Arial"/>
          <w:sz w:val="22"/>
          <w:szCs w:val="22"/>
        </w:rPr>
      </w:pPr>
      <w:r>
        <w:rPr>
          <w:rFonts w:ascii="Arial" w:hAnsi="Arial" w:cs="Arial"/>
          <w:sz w:val="22"/>
          <w:szCs w:val="22"/>
        </w:rPr>
        <w:t>Variantne ponudbe niso dopustne.</w:t>
      </w:r>
    </w:p>
    <w:p w14:paraId="246F1214" w14:textId="77777777" w:rsidR="008C114E" w:rsidRDefault="008C114E" w:rsidP="008C114E">
      <w:pPr>
        <w:jc w:val="both"/>
        <w:rPr>
          <w:rFonts w:ascii="Arial" w:hAnsi="Arial" w:cs="Arial"/>
          <w:sz w:val="22"/>
          <w:szCs w:val="22"/>
        </w:rPr>
      </w:pPr>
    </w:p>
    <w:p w14:paraId="54154D60" w14:textId="77777777" w:rsidR="008C114E" w:rsidRDefault="008C114E" w:rsidP="008C114E">
      <w:pPr>
        <w:jc w:val="both"/>
        <w:rPr>
          <w:rFonts w:ascii="Arial" w:hAnsi="Arial" w:cs="Arial"/>
          <w:noProof/>
          <w:sz w:val="22"/>
          <w:szCs w:val="22"/>
        </w:rPr>
      </w:pPr>
    </w:p>
    <w:p w14:paraId="504639FC" w14:textId="77777777" w:rsidR="008C114E" w:rsidRDefault="008C114E" w:rsidP="00F17548">
      <w:pPr>
        <w:pStyle w:val="FE2"/>
        <w:numPr>
          <w:ilvl w:val="1"/>
          <w:numId w:val="31"/>
        </w:numPr>
      </w:pPr>
      <w:bookmarkStart w:id="114" w:name="_Toc130977374"/>
      <w:r>
        <w:t>Ponudben</w:t>
      </w:r>
      <w:r>
        <w:rPr>
          <w:lang w:val="sl-SI"/>
        </w:rPr>
        <w:t>i predračun</w:t>
      </w:r>
      <w:bookmarkEnd w:id="114"/>
    </w:p>
    <w:p w14:paraId="312B57C8" w14:textId="77777777" w:rsidR="008C114E" w:rsidRDefault="008C114E" w:rsidP="008C114E">
      <w:pPr>
        <w:pStyle w:val="BodyText33"/>
        <w:rPr>
          <w:rFonts w:ascii="Arial" w:hAnsi="Arial" w:cs="Arial"/>
          <w:noProof/>
          <w:sz w:val="22"/>
          <w:szCs w:val="22"/>
        </w:rPr>
      </w:pPr>
    </w:p>
    <w:p w14:paraId="66D36853" w14:textId="77777777" w:rsidR="008C114E" w:rsidRDefault="008C114E" w:rsidP="008C114E">
      <w:pPr>
        <w:jc w:val="both"/>
        <w:rPr>
          <w:rFonts w:ascii="Arial" w:hAnsi="Arial" w:cs="Arial"/>
          <w:sz w:val="22"/>
          <w:szCs w:val="22"/>
        </w:rPr>
      </w:pPr>
      <w:r>
        <w:rPr>
          <w:rFonts w:ascii="Arial" w:hAnsi="Arial" w:cs="Arial"/>
          <w:sz w:val="22"/>
          <w:szCs w:val="22"/>
        </w:rPr>
        <w:t>Ponudnik mora v predračunu ponujati vse pozicije, ki so del razpisne dokumentacije.</w:t>
      </w:r>
    </w:p>
    <w:p w14:paraId="57561BBB" w14:textId="77777777" w:rsidR="008C114E" w:rsidRDefault="008C114E" w:rsidP="008C114E">
      <w:pPr>
        <w:jc w:val="both"/>
        <w:rPr>
          <w:rFonts w:ascii="Arial" w:hAnsi="Arial" w:cs="Arial"/>
          <w:sz w:val="22"/>
          <w:szCs w:val="22"/>
        </w:rPr>
      </w:pPr>
      <w:r>
        <w:rPr>
          <w:rFonts w:ascii="Arial" w:hAnsi="Arial" w:cs="Arial"/>
          <w:sz w:val="22"/>
          <w:szCs w:val="22"/>
        </w:rPr>
        <w:t xml:space="preserve">Če bo ponudnik ponudil neobičajno nizko ceno, bo naročnik ravnal skladno z določili 89. člena ZJN-3, preden bo takšno ponudbo zavrnil. </w:t>
      </w:r>
    </w:p>
    <w:p w14:paraId="1D72BE23" w14:textId="77777777" w:rsidR="008C114E" w:rsidRDefault="008C114E" w:rsidP="008C114E">
      <w:pPr>
        <w:ind w:right="64"/>
        <w:jc w:val="both"/>
        <w:rPr>
          <w:rFonts w:ascii="Arial" w:hAnsi="Arial" w:cs="Arial"/>
          <w:sz w:val="22"/>
          <w:szCs w:val="22"/>
        </w:rPr>
      </w:pPr>
    </w:p>
    <w:p w14:paraId="55F4F917" w14:textId="77777777" w:rsidR="008C114E" w:rsidRDefault="008C114E" w:rsidP="008C114E">
      <w:pPr>
        <w:jc w:val="both"/>
        <w:rPr>
          <w:rFonts w:ascii="Arial" w:hAnsi="Arial" w:cs="Arial"/>
          <w:noProof/>
          <w:sz w:val="22"/>
          <w:szCs w:val="22"/>
        </w:rPr>
      </w:pPr>
    </w:p>
    <w:p w14:paraId="3204BFEC" w14:textId="77777777" w:rsidR="008C114E" w:rsidRDefault="008C114E" w:rsidP="00F17548">
      <w:pPr>
        <w:pStyle w:val="FE2"/>
        <w:numPr>
          <w:ilvl w:val="1"/>
          <w:numId w:val="31"/>
        </w:numPr>
        <w:tabs>
          <w:tab w:val="num" w:pos="851"/>
        </w:tabs>
        <w:ind w:left="851" w:hanging="709"/>
      </w:pPr>
      <w:r>
        <w:t xml:space="preserve"> </w:t>
      </w:r>
      <w:bookmarkStart w:id="115" w:name="_Toc446668081"/>
      <w:bookmarkStart w:id="116" w:name="_Toc130977375"/>
      <w:r>
        <w:t>Izločitev ponudb, ustavitev postopka, zavrnitev vseh        ponudb, odstop od izvedbe javnega naročila</w:t>
      </w:r>
      <w:bookmarkEnd w:id="115"/>
      <w:bookmarkEnd w:id="116"/>
    </w:p>
    <w:p w14:paraId="7B438F08" w14:textId="77777777" w:rsidR="008C114E" w:rsidRDefault="008C114E" w:rsidP="008C114E">
      <w:pPr>
        <w:jc w:val="both"/>
        <w:rPr>
          <w:rFonts w:ascii="Arial" w:hAnsi="Arial" w:cs="Arial"/>
          <w:b/>
          <w:sz w:val="22"/>
          <w:szCs w:val="22"/>
          <w:u w:val="single"/>
        </w:rPr>
      </w:pPr>
    </w:p>
    <w:p w14:paraId="69D31EFD" w14:textId="77777777" w:rsidR="008C114E" w:rsidRDefault="008C114E" w:rsidP="008C114E">
      <w:pPr>
        <w:jc w:val="both"/>
        <w:rPr>
          <w:rFonts w:ascii="Arial" w:hAnsi="Arial" w:cs="Arial"/>
          <w:sz w:val="22"/>
          <w:szCs w:val="22"/>
        </w:rPr>
      </w:pPr>
      <w:r>
        <w:rPr>
          <w:rFonts w:ascii="Arial" w:hAnsi="Arial" w:cs="Arial"/>
          <w:sz w:val="22"/>
          <w:szCs w:val="22"/>
        </w:rPr>
        <w:t xml:space="preserve">Naročnik si pridržuje pravico do izločitve ponudb, ustavitve postopka, zavrnitve vseh ponudb ali odstopa od izvedbe javnega naročila, v skladu z določili 90. člena ZJN-3. </w:t>
      </w:r>
    </w:p>
    <w:p w14:paraId="6358BE21" w14:textId="77777777" w:rsidR="00E26F68" w:rsidRDefault="00E26F68" w:rsidP="008C114E">
      <w:pPr>
        <w:jc w:val="both"/>
        <w:rPr>
          <w:rFonts w:ascii="Arial" w:hAnsi="Arial" w:cs="Arial"/>
          <w:sz w:val="22"/>
          <w:szCs w:val="22"/>
        </w:rPr>
      </w:pPr>
    </w:p>
    <w:p w14:paraId="5E82D93E" w14:textId="77777777" w:rsidR="00E26F68" w:rsidRDefault="00E26F68" w:rsidP="008C114E">
      <w:pPr>
        <w:jc w:val="both"/>
        <w:rPr>
          <w:rFonts w:ascii="Arial" w:hAnsi="Arial" w:cs="Arial"/>
          <w:sz w:val="22"/>
          <w:szCs w:val="22"/>
        </w:rPr>
      </w:pPr>
    </w:p>
    <w:p w14:paraId="5CD516E2" w14:textId="77777777" w:rsidR="008C114E" w:rsidRDefault="008C114E" w:rsidP="00F17548">
      <w:pPr>
        <w:pStyle w:val="FE2"/>
        <w:numPr>
          <w:ilvl w:val="1"/>
          <w:numId w:val="31"/>
        </w:numPr>
        <w:tabs>
          <w:tab w:val="num" w:pos="851"/>
          <w:tab w:val="num" w:pos="2843"/>
        </w:tabs>
        <w:ind w:left="2843" w:hanging="2701"/>
      </w:pPr>
      <w:r>
        <w:lastRenderedPageBreak/>
        <w:t xml:space="preserve"> </w:t>
      </w:r>
      <w:bookmarkStart w:id="117" w:name="_Toc446668082"/>
      <w:bookmarkStart w:id="118" w:name="_Toc130977376"/>
      <w:r>
        <w:t>Zaupnost podatkov</w:t>
      </w:r>
      <w:bookmarkEnd w:id="117"/>
      <w:bookmarkEnd w:id="118"/>
    </w:p>
    <w:p w14:paraId="75DBC380" w14:textId="77777777" w:rsidR="008C114E" w:rsidRDefault="008C114E" w:rsidP="008C114E">
      <w:pPr>
        <w:jc w:val="both"/>
        <w:rPr>
          <w:rFonts w:ascii="Arial" w:hAnsi="Arial" w:cs="Arial"/>
          <w:b/>
          <w:sz w:val="22"/>
          <w:szCs w:val="22"/>
          <w:u w:val="single"/>
        </w:rPr>
      </w:pPr>
    </w:p>
    <w:p w14:paraId="0AE7F8D1" w14:textId="77777777" w:rsidR="008C114E" w:rsidRDefault="008C114E" w:rsidP="008C114E">
      <w:pPr>
        <w:ind w:right="72"/>
        <w:jc w:val="both"/>
        <w:rPr>
          <w:rFonts w:ascii="Arial" w:hAnsi="Arial" w:cs="Arial"/>
          <w:sz w:val="22"/>
          <w:szCs w:val="22"/>
        </w:rPr>
      </w:pPr>
      <w:r>
        <w:rPr>
          <w:rFonts w:ascii="Arial" w:hAnsi="Arial" w:cs="Arial"/>
          <w:sz w:val="22"/>
          <w:szCs w:val="22"/>
        </w:rPr>
        <w:t>Naročnik bo kot poslovno skrivnost ali kot tajnost varoval le tiste podatke v ponudbi, ki so označeni kot poslovna skrivnost oziroma tajnost in ki jih kot takšne opredeljuje veljavna zakonodaja. Javni podatki so količina iz specifikacije, cena na enoto, vrednost posamezne postavke in skupna vrednost iz ponudbe, v primeru merila ekonomsko najugodnejše ponudbe pa tisti podatki, ki so vplivali na razvrstitev ponudbe v okviru drugih meril.</w:t>
      </w:r>
    </w:p>
    <w:p w14:paraId="00413263" w14:textId="77777777" w:rsidR="008C114E" w:rsidRDefault="008C114E" w:rsidP="008C114E">
      <w:pPr>
        <w:ind w:right="72"/>
        <w:jc w:val="both"/>
        <w:rPr>
          <w:rFonts w:ascii="Arial" w:hAnsi="Arial" w:cs="Arial"/>
          <w:sz w:val="22"/>
          <w:szCs w:val="22"/>
        </w:rPr>
      </w:pPr>
    </w:p>
    <w:p w14:paraId="6036A5E0" w14:textId="77777777" w:rsidR="008C114E" w:rsidRPr="00E26F68" w:rsidRDefault="008C114E" w:rsidP="00F17548">
      <w:pPr>
        <w:pStyle w:val="FE2"/>
        <w:numPr>
          <w:ilvl w:val="1"/>
          <w:numId w:val="31"/>
        </w:numPr>
        <w:tabs>
          <w:tab w:val="num" w:pos="993"/>
          <w:tab w:val="num" w:pos="1418"/>
        </w:tabs>
        <w:ind w:left="993" w:hanging="851"/>
      </w:pPr>
      <w:bookmarkStart w:id="119" w:name="_Toc446668083"/>
      <w:bookmarkStart w:id="120" w:name="_Toc130977377"/>
      <w:r>
        <w:t>Izključitev ponudnikov, ki so sodelovali pri pripravi dokumentacije</w:t>
      </w:r>
      <w:bookmarkEnd w:id="119"/>
      <w:bookmarkEnd w:id="120"/>
    </w:p>
    <w:p w14:paraId="2B867F22" w14:textId="77777777" w:rsidR="00CE3EFE" w:rsidRDefault="00CE3EFE" w:rsidP="008C114E">
      <w:pPr>
        <w:jc w:val="both"/>
        <w:rPr>
          <w:rFonts w:ascii="Arial" w:hAnsi="Arial" w:cs="Arial"/>
          <w:b/>
          <w:sz w:val="22"/>
          <w:szCs w:val="22"/>
          <w:u w:val="single"/>
        </w:rPr>
      </w:pPr>
    </w:p>
    <w:p w14:paraId="61C80DC5" w14:textId="77777777" w:rsidR="008C114E" w:rsidRDefault="008C114E" w:rsidP="008C114E">
      <w:pPr>
        <w:ind w:right="64"/>
        <w:jc w:val="both"/>
        <w:rPr>
          <w:rFonts w:ascii="Arial" w:hAnsi="Arial" w:cs="Arial"/>
          <w:sz w:val="22"/>
          <w:szCs w:val="22"/>
        </w:rPr>
      </w:pPr>
      <w:r>
        <w:rPr>
          <w:rFonts w:ascii="Arial" w:hAnsi="Arial" w:cs="Arial"/>
          <w:sz w:val="22"/>
          <w:szCs w:val="22"/>
        </w:rPr>
        <w:t>Ponudnik ne sme biti posredno ali neposredno povezan s svetovalci ali katero koli osebo, ki je pripravljala načrt, specifikacije in drugo dokumentacijo, na katerega se nanaša predmetno javno naročilo.</w:t>
      </w:r>
    </w:p>
    <w:p w14:paraId="52C53746" w14:textId="77777777" w:rsidR="008C114E" w:rsidRDefault="008C114E" w:rsidP="008C114E">
      <w:pPr>
        <w:ind w:right="64"/>
        <w:jc w:val="both"/>
        <w:rPr>
          <w:rFonts w:ascii="Arial" w:hAnsi="Arial" w:cs="Arial"/>
          <w:sz w:val="22"/>
          <w:szCs w:val="22"/>
        </w:rPr>
      </w:pPr>
    </w:p>
    <w:p w14:paraId="72E66A2B" w14:textId="77777777" w:rsidR="00B74410" w:rsidRDefault="00B74410" w:rsidP="008C114E">
      <w:pPr>
        <w:ind w:right="64"/>
        <w:jc w:val="both"/>
        <w:rPr>
          <w:rFonts w:ascii="Arial" w:hAnsi="Arial" w:cs="Arial"/>
          <w:sz w:val="22"/>
          <w:szCs w:val="22"/>
        </w:rPr>
      </w:pPr>
    </w:p>
    <w:p w14:paraId="0C83E97D" w14:textId="77777777" w:rsidR="008C114E" w:rsidRDefault="008C114E" w:rsidP="00F17548">
      <w:pPr>
        <w:pStyle w:val="FE2"/>
        <w:numPr>
          <w:ilvl w:val="1"/>
          <w:numId w:val="31"/>
        </w:numPr>
        <w:tabs>
          <w:tab w:val="num" w:pos="851"/>
          <w:tab w:val="num" w:pos="2843"/>
        </w:tabs>
        <w:ind w:left="993" w:hanging="993"/>
      </w:pPr>
      <w:r>
        <w:t xml:space="preserve"> </w:t>
      </w:r>
      <w:bookmarkStart w:id="121" w:name="_Toc446668084"/>
      <w:bookmarkStart w:id="122" w:name="_Toc130977378"/>
      <w:r>
        <w:t>Dopustne dopolnitve ponudb</w:t>
      </w:r>
      <w:bookmarkEnd w:id="121"/>
      <w:bookmarkEnd w:id="122"/>
    </w:p>
    <w:p w14:paraId="3BA1093F" w14:textId="77777777" w:rsidR="008C114E" w:rsidRDefault="008C114E" w:rsidP="008C114E">
      <w:pPr>
        <w:jc w:val="both"/>
        <w:rPr>
          <w:rFonts w:ascii="Arial" w:hAnsi="Arial" w:cs="Arial"/>
          <w:b/>
          <w:sz w:val="22"/>
          <w:szCs w:val="22"/>
          <w:u w:val="single"/>
        </w:rPr>
      </w:pPr>
    </w:p>
    <w:p w14:paraId="2BEC8F81" w14:textId="77777777" w:rsidR="000E15B1" w:rsidRDefault="008C114E" w:rsidP="008C114E">
      <w:pPr>
        <w:jc w:val="both"/>
        <w:rPr>
          <w:rFonts w:ascii="Arial" w:hAnsi="Arial" w:cs="Arial"/>
          <w:noProof/>
          <w:sz w:val="22"/>
          <w:szCs w:val="22"/>
        </w:rPr>
      </w:pPr>
      <w:r>
        <w:rPr>
          <w:rFonts w:ascii="Arial" w:hAnsi="Arial" w:cs="Arial"/>
          <w:noProof/>
          <w:sz w:val="22"/>
          <w:szCs w:val="22"/>
        </w:rPr>
        <w:t xml:space="preserve">Če so ali se zdijo informacije ali dokumentacija, ki jo morajo predložiti gospodarski subjekti, </w:t>
      </w:r>
    </w:p>
    <w:p w14:paraId="2D4A04A2" w14:textId="77777777" w:rsidR="0045020A" w:rsidRDefault="008C114E" w:rsidP="008C114E">
      <w:pPr>
        <w:jc w:val="both"/>
        <w:rPr>
          <w:rFonts w:ascii="Arial" w:hAnsi="Arial" w:cs="Arial"/>
          <w:noProof/>
          <w:sz w:val="22"/>
          <w:szCs w:val="22"/>
        </w:rPr>
      </w:pPr>
      <w:r>
        <w:rPr>
          <w:rFonts w:ascii="Arial" w:hAnsi="Arial" w:cs="Arial"/>
          <w:noProof/>
          <w:sz w:val="22"/>
          <w:szCs w:val="22"/>
        </w:rPr>
        <w:t xml:space="preserve">nepopolne ali napačne oziroma, če posamezni dokumenti manjkajo, </w:t>
      </w:r>
      <w:r>
        <w:rPr>
          <w:rFonts w:ascii="Arial" w:hAnsi="Arial" w:cs="Arial"/>
          <w:b/>
          <w:bCs/>
          <w:noProof/>
          <w:sz w:val="22"/>
          <w:szCs w:val="22"/>
        </w:rPr>
        <w:t>lahko</w:t>
      </w:r>
      <w:r>
        <w:rPr>
          <w:rFonts w:ascii="Arial" w:hAnsi="Arial" w:cs="Arial"/>
          <w:noProof/>
          <w:sz w:val="22"/>
          <w:szCs w:val="22"/>
        </w:rPr>
        <w:t xml:space="preserve"> (ni pa nujno) </w:t>
      </w:r>
    </w:p>
    <w:p w14:paraId="0BA07A3F" w14:textId="77777777" w:rsidR="0045020A" w:rsidRDefault="008C114E" w:rsidP="008C114E">
      <w:pPr>
        <w:jc w:val="both"/>
        <w:rPr>
          <w:rFonts w:ascii="Arial" w:hAnsi="Arial" w:cs="Arial"/>
          <w:noProof/>
          <w:sz w:val="22"/>
          <w:szCs w:val="22"/>
        </w:rPr>
      </w:pPr>
      <w:r>
        <w:rPr>
          <w:rFonts w:ascii="Arial" w:hAnsi="Arial" w:cs="Arial"/>
          <w:noProof/>
          <w:sz w:val="22"/>
          <w:szCs w:val="22"/>
        </w:rPr>
        <w:t xml:space="preserve">naročnik zahteva, da ponudnik v ustreznem roku predloži manjkajoče dokumente ali dopolni, </w:t>
      </w:r>
    </w:p>
    <w:p w14:paraId="267E69A0" w14:textId="77777777" w:rsidR="008C114E" w:rsidRDefault="008C114E" w:rsidP="008C114E">
      <w:pPr>
        <w:jc w:val="both"/>
        <w:rPr>
          <w:rFonts w:ascii="Arial" w:hAnsi="Arial" w:cs="Arial"/>
          <w:noProof/>
          <w:sz w:val="22"/>
          <w:szCs w:val="22"/>
        </w:rPr>
      </w:pPr>
      <w:r>
        <w:rPr>
          <w:rFonts w:ascii="Arial" w:hAnsi="Arial" w:cs="Arial"/>
          <w:noProof/>
          <w:sz w:val="22"/>
          <w:szCs w:val="22"/>
        </w:rPr>
        <w:t xml:space="preserve">popravi ali pojasni ustrezne informacije ali dokumentacijo, pod pogojem, da je takšna zahteva popolnoma skladna z načeloma enake obravnave in transparentnosti. </w:t>
      </w:r>
    </w:p>
    <w:p w14:paraId="5AA6F571" w14:textId="77777777" w:rsidR="008C114E" w:rsidRDefault="008C114E" w:rsidP="008C114E">
      <w:pPr>
        <w:jc w:val="both"/>
        <w:rPr>
          <w:rFonts w:ascii="Arial" w:hAnsi="Arial" w:cs="Arial"/>
          <w:noProof/>
          <w:sz w:val="22"/>
          <w:szCs w:val="22"/>
        </w:rPr>
      </w:pPr>
    </w:p>
    <w:p w14:paraId="5222D37B" w14:textId="77777777" w:rsidR="00E1036F" w:rsidRDefault="00E1036F" w:rsidP="008C114E">
      <w:pPr>
        <w:jc w:val="both"/>
        <w:rPr>
          <w:rFonts w:ascii="Arial" w:hAnsi="Arial" w:cs="Arial"/>
          <w:noProof/>
          <w:sz w:val="22"/>
          <w:szCs w:val="22"/>
        </w:rPr>
      </w:pPr>
    </w:p>
    <w:p w14:paraId="1D17F0F3" w14:textId="77777777" w:rsidR="008C114E" w:rsidRDefault="008C114E" w:rsidP="008C114E">
      <w:pPr>
        <w:jc w:val="both"/>
        <w:rPr>
          <w:rFonts w:ascii="Arial" w:hAnsi="Arial" w:cs="Arial"/>
          <w:noProof/>
          <w:sz w:val="22"/>
          <w:szCs w:val="22"/>
        </w:rPr>
      </w:pPr>
      <w:r>
        <w:rPr>
          <w:rFonts w:ascii="Arial" w:hAnsi="Arial" w:cs="Arial"/>
          <w:noProof/>
          <w:sz w:val="22"/>
          <w:szCs w:val="22"/>
        </w:rPr>
        <w:t>Naročnik bo v primeru formalno nepopolne ponudbe, v kolikor določenega dejstva ne bo mogel sam preveriti, dopustil in omogočil dopolnitev take ponudbe v skladu z določili 89. člena ZJN-3. Ponudnik</w:t>
      </w:r>
      <w:r>
        <w:rPr>
          <w:rFonts w:ascii="Arial" w:hAnsi="Arial" w:cs="Arial"/>
          <w:b/>
          <w:noProof/>
          <w:sz w:val="22"/>
          <w:szCs w:val="22"/>
        </w:rPr>
        <w:t xml:space="preserve"> </w:t>
      </w:r>
      <w:r>
        <w:rPr>
          <w:rFonts w:ascii="Arial" w:hAnsi="Arial" w:cs="Arial"/>
          <w:noProof/>
          <w:sz w:val="22"/>
          <w:szCs w:val="22"/>
        </w:rPr>
        <w:t>ne bo smel spreminjati skupne vrednosti ponudbe.</w:t>
      </w:r>
    </w:p>
    <w:p w14:paraId="3A8356E5" w14:textId="77777777" w:rsidR="008C114E" w:rsidRDefault="008C114E" w:rsidP="008C114E">
      <w:pPr>
        <w:jc w:val="both"/>
        <w:rPr>
          <w:rFonts w:ascii="Arial" w:hAnsi="Arial" w:cs="Arial"/>
          <w:noProof/>
          <w:sz w:val="22"/>
          <w:szCs w:val="22"/>
        </w:rPr>
      </w:pPr>
      <w:r>
        <w:rPr>
          <w:rFonts w:ascii="Arial" w:hAnsi="Arial" w:cs="Arial"/>
          <w:noProof/>
          <w:sz w:val="22"/>
          <w:szCs w:val="22"/>
        </w:rPr>
        <w:t>Če ponudnik v roku, ki mu ga bo določil naročnik, ne bo ustrezno dopolnil ponudbe, bo naročnik tako ponudbo izločil.</w:t>
      </w:r>
    </w:p>
    <w:p w14:paraId="5BA96702" w14:textId="77777777" w:rsidR="008C114E" w:rsidRDefault="008C114E" w:rsidP="008C114E">
      <w:pPr>
        <w:jc w:val="both"/>
        <w:rPr>
          <w:rFonts w:ascii="Arial" w:hAnsi="Arial" w:cs="Arial"/>
          <w:b/>
          <w:sz w:val="22"/>
          <w:szCs w:val="22"/>
          <w:u w:val="single"/>
        </w:rPr>
      </w:pPr>
    </w:p>
    <w:p w14:paraId="0CE18D13" w14:textId="77777777" w:rsidR="008C114E" w:rsidRDefault="008C114E" w:rsidP="00F17548">
      <w:pPr>
        <w:pStyle w:val="FE2"/>
        <w:numPr>
          <w:ilvl w:val="1"/>
          <w:numId w:val="31"/>
        </w:numPr>
        <w:tabs>
          <w:tab w:val="num" w:pos="851"/>
          <w:tab w:val="num" w:pos="2843"/>
        </w:tabs>
        <w:ind w:left="2843" w:hanging="2701"/>
      </w:pPr>
      <w:r>
        <w:t xml:space="preserve"> </w:t>
      </w:r>
      <w:bookmarkStart w:id="123" w:name="_Toc446668086"/>
      <w:bookmarkStart w:id="124" w:name="_Toc130977379"/>
      <w:r>
        <w:t>Odločitev o oddaji naročila</w:t>
      </w:r>
      <w:bookmarkEnd w:id="123"/>
      <w:bookmarkEnd w:id="124"/>
    </w:p>
    <w:p w14:paraId="43EDC11B" w14:textId="77777777" w:rsidR="008C114E" w:rsidRDefault="008C114E" w:rsidP="008C114E">
      <w:pPr>
        <w:jc w:val="both"/>
        <w:rPr>
          <w:rFonts w:ascii="Arial" w:hAnsi="Arial" w:cs="Arial"/>
          <w:b/>
          <w:sz w:val="22"/>
          <w:szCs w:val="22"/>
          <w:u w:val="single"/>
        </w:rPr>
      </w:pPr>
    </w:p>
    <w:p w14:paraId="13161349" w14:textId="77777777" w:rsidR="008C114E" w:rsidRDefault="008C114E" w:rsidP="008C114E">
      <w:pPr>
        <w:ind w:right="64"/>
        <w:jc w:val="both"/>
        <w:rPr>
          <w:rFonts w:ascii="Arial" w:hAnsi="Arial" w:cs="Arial"/>
          <w:sz w:val="22"/>
          <w:szCs w:val="22"/>
        </w:rPr>
      </w:pPr>
      <w:r>
        <w:rPr>
          <w:rFonts w:ascii="Arial" w:hAnsi="Arial" w:cs="Arial"/>
          <w:sz w:val="22"/>
          <w:szCs w:val="22"/>
        </w:rPr>
        <w:t xml:space="preserve">Naročnik bo v roku petih dni po končanem preverjanju in ocenjevanju ponudb obvestil vsakega ponudnika o sprejeti odločitvi v zvezi z oddajo javnega naročila. </w:t>
      </w:r>
    </w:p>
    <w:p w14:paraId="50EE8F44" w14:textId="77777777" w:rsidR="008C114E" w:rsidRDefault="008C114E" w:rsidP="008C114E">
      <w:pPr>
        <w:ind w:right="64"/>
        <w:jc w:val="both"/>
        <w:rPr>
          <w:rFonts w:ascii="Arial" w:hAnsi="Arial" w:cs="Arial"/>
          <w:sz w:val="22"/>
          <w:szCs w:val="22"/>
        </w:rPr>
      </w:pPr>
    </w:p>
    <w:p w14:paraId="6AFB02EF" w14:textId="77777777" w:rsidR="008C114E" w:rsidRDefault="008C114E" w:rsidP="008C114E">
      <w:pPr>
        <w:ind w:right="64"/>
        <w:jc w:val="both"/>
        <w:rPr>
          <w:rFonts w:ascii="Arial" w:hAnsi="Arial" w:cs="Arial"/>
          <w:sz w:val="22"/>
          <w:szCs w:val="22"/>
        </w:rPr>
      </w:pPr>
      <w:r>
        <w:rPr>
          <w:rFonts w:ascii="Arial" w:hAnsi="Arial" w:cs="Arial"/>
          <w:sz w:val="22"/>
          <w:szCs w:val="22"/>
        </w:rPr>
        <w:t xml:space="preserve">Odločitev o oddaji naročila naročnik sprejme najpozneje v roku 90 dni od roka za oddajo ponudb in mora biti vsebinsko v skladu s 3. odstavkom 90. člena ZJN-3. </w:t>
      </w:r>
    </w:p>
    <w:p w14:paraId="3AAC85DB" w14:textId="77777777" w:rsidR="008C114E" w:rsidRDefault="008C114E" w:rsidP="008C114E">
      <w:pPr>
        <w:ind w:right="64"/>
        <w:jc w:val="both"/>
        <w:rPr>
          <w:rFonts w:ascii="Arial" w:hAnsi="Arial" w:cs="Arial"/>
          <w:sz w:val="22"/>
          <w:szCs w:val="22"/>
        </w:rPr>
      </w:pPr>
    </w:p>
    <w:p w14:paraId="0798064B" w14:textId="77777777" w:rsidR="008C114E" w:rsidRDefault="008C114E" w:rsidP="008C114E">
      <w:pPr>
        <w:ind w:right="64"/>
        <w:jc w:val="both"/>
        <w:rPr>
          <w:rFonts w:ascii="Arial" w:hAnsi="Arial" w:cs="Arial"/>
          <w:sz w:val="22"/>
          <w:szCs w:val="22"/>
        </w:rPr>
      </w:pPr>
      <w:r>
        <w:rPr>
          <w:rFonts w:ascii="Arial" w:hAnsi="Arial" w:cs="Arial"/>
          <w:sz w:val="22"/>
          <w:szCs w:val="22"/>
        </w:rPr>
        <w:t xml:space="preserve">Naročnik bo o vseh odločitvah v zvezi s postopkom javnega naročanja obvestil ponudnike na način, da podpisano odločitev glede tega objavi na portalu javnih naročil. </w:t>
      </w:r>
    </w:p>
    <w:p w14:paraId="6E3615A7" w14:textId="77777777" w:rsidR="008C114E" w:rsidRDefault="008C114E" w:rsidP="008C114E">
      <w:pPr>
        <w:ind w:right="64"/>
        <w:jc w:val="both"/>
        <w:rPr>
          <w:rFonts w:ascii="Arial" w:hAnsi="Arial" w:cs="Arial"/>
          <w:sz w:val="22"/>
          <w:szCs w:val="22"/>
        </w:rPr>
      </w:pPr>
    </w:p>
    <w:p w14:paraId="2BE9A087" w14:textId="77777777" w:rsidR="008C114E" w:rsidRDefault="008C114E" w:rsidP="00F17548">
      <w:pPr>
        <w:pStyle w:val="FE2"/>
        <w:numPr>
          <w:ilvl w:val="1"/>
          <w:numId w:val="31"/>
        </w:numPr>
        <w:tabs>
          <w:tab w:val="num" w:pos="851"/>
          <w:tab w:val="num" w:pos="2843"/>
        </w:tabs>
        <w:ind w:left="2843" w:hanging="2701"/>
      </w:pPr>
      <w:bookmarkStart w:id="125" w:name="_Toc446668087"/>
      <w:bookmarkStart w:id="126" w:name="_Toc130977380"/>
      <w:r>
        <w:t>Preveritev ponudbe</w:t>
      </w:r>
      <w:bookmarkEnd w:id="125"/>
      <w:bookmarkEnd w:id="126"/>
    </w:p>
    <w:p w14:paraId="3CC0346F" w14:textId="77777777" w:rsidR="008C114E" w:rsidRDefault="008C114E" w:rsidP="008C114E">
      <w:pPr>
        <w:jc w:val="both"/>
        <w:rPr>
          <w:rFonts w:ascii="Arial" w:hAnsi="Arial" w:cs="Arial"/>
          <w:b/>
          <w:sz w:val="22"/>
          <w:szCs w:val="22"/>
          <w:u w:val="single"/>
        </w:rPr>
      </w:pPr>
    </w:p>
    <w:p w14:paraId="34A8548D" w14:textId="77777777" w:rsidR="008C114E" w:rsidRDefault="008C114E" w:rsidP="008C114E">
      <w:pPr>
        <w:jc w:val="both"/>
        <w:rPr>
          <w:rFonts w:ascii="Arial" w:hAnsi="Arial" w:cs="Arial"/>
          <w:sz w:val="22"/>
          <w:szCs w:val="22"/>
        </w:rPr>
      </w:pPr>
      <w:r>
        <w:rPr>
          <w:rFonts w:ascii="Arial" w:hAnsi="Arial" w:cs="Arial"/>
          <w:sz w:val="22"/>
          <w:szCs w:val="22"/>
        </w:rPr>
        <w:t xml:space="preserve">V kolikor bo naročnik ugotovil, da je izbrani ponudnik v ponudbi predložil neresnična in zavajajoča dokazila, je dolžan ponudnika izločiti iz nadaljnjega postopka. </w:t>
      </w:r>
    </w:p>
    <w:p w14:paraId="38C070FA" w14:textId="77777777" w:rsidR="008C114E" w:rsidRDefault="008C114E" w:rsidP="008C114E">
      <w:pPr>
        <w:jc w:val="both"/>
        <w:rPr>
          <w:rFonts w:ascii="Arial" w:hAnsi="Arial" w:cs="Arial"/>
          <w:sz w:val="22"/>
          <w:szCs w:val="22"/>
        </w:rPr>
      </w:pPr>
    </w:p>
    <w:p w14:paraId="49BAF2CC" w14:textId="77777777" w:rsidR="008C114E" w:rsidRDefault="008C114E" w:rsidP="00F17548">
      <w:pPr>
        <w:pStyle w:val="FE2"/>
        <w:numPr>
          <w:ilvl w:val="1"/>
          <w:numId w:val="31"/>
        </w:numPr>
        <w:rPr>
          <w:rFonts w:cs="Arial"/>
        </w:rPr>
      </w:pPr>
      <w:bookmarkStart w:id="127" w:name="_Toc105968699"/>
      <w:bookmarkStart w:id="128" w:name="_Toc130977381"/>
      <w:r>
        <w:rPr>
          <w:rFonts w:cs="Arial"/>
          <w:lang w:val="sl-SI"/>
        </w:rPr>
        <w:t>Popravni mehanizem</w:t>
      </w:r>
      <w:bookmarkEnd w:id="127"/>
      <w:bookmarkEnd w:id="128"/>
      <w:r>
        <w:rPr>
          <w:rFonts w:cs="Arial"/>
          <w:lang w:val="sl-SI"/>
        </w:rPr>
        <w:t xml:space="preserve"> </w:t>
      </w:r>
    </w:p>
    <w:p w14:paraId="24015CFE" w14:textId="77777777" w:rsidR="008C114E" w:rsidRDefault="008C114E" w:rsidP="008C114E">
      <w:pPr>
        <w:pStyle w:val="FE2"/>
        <w:numPr>
          <w:ilvl w:val="0"/>
          <w:numId w:val="0"/>
        </w:numPr>
        <w:tabs>
          <w:tab w:val="left" w:pos="708"/>
        </w:tabs>
        <w:ind w:left="432" w:hanging="432"/>
        <w:rPr>
          <w:rFonts w:cs="Arial"/>
          <w:sz w:val="22"/>
          <w:szCs w:val="22"/>
        </w:rPr>
      </w:pPr>
    </w:p>
    <w:p w14:paraId="635950CA" w14:textId="77777777" w:rsidR="00E26F68" w:rsidRDefault="008C114E" w:rsidP="008C114E">
      <w:pPr>
        <w:spacing w:line="276" w:lineRule="auto"/>
        <w:jc w:val="both"/>
        <w:rPr>
          <w:rFonts w:ascii="Arial" w:eastAsia="Calibri" w:hAnsi="Arial" w:cs="Arial"/>
          <w:color w:val="000000"/>
          <w:sz w:val="22"/>
          <w:szCs w:val="22"/>
          <w:lang w:eastAsia="zh-CN"/>
        </w:rPr>
      </w:pPr>
      <w:r>
        <w:rPr>
          <w:rFonts w:ascii="Arial" w:eastAsia="Calibri" w:hAnsi="Arial" w:cs="Arial"/>
          <w:color w:val="000000"/>
          <w:sz w:val="22"/>
          <w:szCs w:val="22"/>
          <w:lang w:eastAsia="zh-CN"/>
        </w:rPr>
        <w:t xml:space="preserve">Naročnik si pridržuje pravico, da na podlagi devetega odstavka 75. člena ZJN-3 oceni, da dokazi, ki jih je predložil gospodarski subjekt v okviru instituta popravnega mehanizma, </w:t>
      </w:r>
    </w:p>
    <w:p w14:paraId="747D5163" w14:textId="77777777" w:rsidR="008C114E" w:rsidRDefault="008C114E" w:rsidP="008C114E">
      <w:pPr>
        <w:spacing w:line="276" w:lineRule="auto"/>
        <w:jc w:val="both"/>
        <w:rPr>
          <w:rFonts w:ascii="Arial" w:eastAsia="Calibri" w:hAnsi="Arial" w:cs="Arial"/>
          <w:color w:val="000000"/>
          <w:sz w:val="22"/>
          <w:szCs w:val="22"/>
          <w:lang w:eastAsia="zh-CN"/>
        </w:rPr>
      </w:pPr>
      <w:r>
        <w:rPr>
          <w:rFonts w:ascii="Arial" w:eastAsia="Calibri" w:hAnsi="Arial" w:cs="Arial"/>
          <w:color w:val="000000"/>
          <w:sz w:val="22"/>
          <w:szCs w:val="22"/>
          <w:lang w:eastAsia="zh-CN"/>
        </w:rPr>
        <w:lastRenderedPageBreak/>
        <w:t>zadoščajo, da se gospodarskega subjekta ne izključi iz postopka javnega naročanja. Navedeno je naročnikova pravica in ne dolžnost.</w:t>
      </w:r>
    </w:p>
    <w:p w14:paraId="06A83469" w14:textId="77777777" w:rsidR="008C114E" w:rsidRDefault="008C114E" w:rsidP="008C114E">
      <w:pPr>
        <w:spacing w:line="276" w:lineRule="auto"/>
        <w:jc w:val="both"/>
        <w:rPr>
          <w:rFonts w:ascii="Arial" w:eastAsia="Calibri" w:hAnsi="Arial" w:cs="Arial"/>
          <w:color w:val="000000"/>
          <w:sz w:val="22"/>
          <w:szCs w:val="22"/>
          <w:lang w:eastAsia="zh-CN"/>
        </w:rPr>
      </w:pPr>
    </w:p>
    <w:p w14:paraId="7DEF53EB" w14:textId="77777777" w:rsidR="008C114E" w:rsidRDefault="008C114E" w:rsidP="008C114E">
      <w:pPr>
        <w:spacing w:line="276" w:lineRule="auto"/>
        <w:jc w:val="both"/>
        <w:rPr>
          <w:rFonts w:ascii="Arial" w:eastAsia="Calibri" w:hAnsi="Arial" w:cs="Arial"/>
          <w:color w:val="000000"/>
          <w:sz w:val="22"/>
          <w:szCs w:val="22"/>
          <w:lang w:eastAsia="zh-CN"/>
        </w:rPr>
      </w:pPr>
      <w:r>
        <w:rPr>
          <w:rFonts w:ascii="Arial" w:eastAsia="Calibri" w:hAnsi="Arial" w:cs="Arial"/>
          <w:color w:val="000000"/>
          <w:sz w:val="22"/>
          <w:szCs w:val="22"/>
          <w:lang w:eastAsia="zh-CN"/>
        </w:rPr>
        <w:t xml:space="preserve">Na popravni mehanizem se lahko ponudnik sklicuje tudi pri izkazovanju neobstoja razloga za izključitev iz točke b) četrtega odstavka 75. člena ZJN-3, in sicer na podlagi </w:t>
      </w:r>
      <w:bookmarkStart w:id="129" w:name="_Hlk130816629"/>
      <w:r w:rsidR="0093034A">
        <w:rPr>
          <w:rFonts w:ascii="Arial" w:eastAsia="Calibri" w:hAnsi="Arial" w:cs="Arial"/>
          <w:color w:val="000000"/>
          <w:sz w:val="22"/>
          <w:szCs w:val="22"/>
          <w:lang w:eastAsia="zh-CN"/>
        </w:rPr>
        <w:t xml:space="preserve">odločbe </w:t>
      </w:r>
      <w:r>
        <w:rPr>
          <w:rFonts w:ascii="Arial" w:eastAsia="Calibri" w:hAnsi="Arial" w:cs="Arial"/>
          <w:color w:val="000000"/>
          <w:sz w:val="22"/>
          <w:szCs w:val="22"/>
          <w:lang w:eastAsia="zh-CN"/>
        </w:rPr>
        <w:t>Ustavnega sodišča RS, št.: U-I-180/19-</w:t>
      </w:r>
      <w:r w:rsidR="00F02D56">
        <w:rPr>
          <w:rFonts w:ascii="Arial" w:eastAsia="Calibri" w:hAnsi="Arial" w:cs="Arial"/>
          <w:color w:val="000000"/>
          <w:sz w:val="22"/>
          <w:szCs w:val="22"/>
          <w:lang w:eastAsia="zh-CN"/>
        </w:rPr>
        <w:t>23</w:t>
      </w:r>
      <w:r>
        <w:rPr>
          <w:rFonts w:ascii="Arial" w:eastAsia="Calibri" w:hAnsi="Arial" w:cs="Arial"/>
          <w:color w:val="000000"/>
          <w:sz w:val="22"/>
          <w:szCs w:val="22"/>
          <w:lang w:eastAsia="zh-CN"/>
        </w:rPr>
        <w:t xml:space="preserve"> z dne </w:t>
      </w:r>
      <w:r w:rsidR="00F02D56">
        <w:rPr>
          <w:rFonts w:ascii="Arial" w:eastAsia="Calibri" w:hAnsi="Arial" w:cs="Arial"/>
          <w:color w:val="000000"/>
          <w:sz w:val="22"/>
          <w:szCs w:val="22"/>
          <w:lang w:eastAsia="zh-CN"/>
        </w:rPr>
        <w:t>5</w:t>
      </w:r>
      <w:r>
        <w:rPr>
          <w:rFonts w:ascii="Arial" w:eastAsia="Calibri" w:hAnsi="Arial" w:cs="Arial"/>
          <w:color w:val="000000"/>
          <w:sz w:val="22"/>
          <w:szCs w:val="22"/>
          <w:lang w:eastAsia="zh-CN"/>
        </w:rPr>
        <w:t>.</w:t>
      </w:r>
      <w:r w:rsidR="00F02D56">
        <w:rPr>
          <w:rFonts w:ascii="Arial" w:eastAsia="Calibri" w:hAnsi="Arial" w:cs="Arial"/>
          <w:color w:val="000000"/>
          <w:sz w:val="22"/>
          <w:szCs w:val="22"/>
          <w:lang w:eastAsia="zh-CN"/>
        </w:rPr>
        <w:t xml:space="preserve"> 5</w:t>
      </w:r>
      <w:r>
        <w:rPr>
          <w:rFonts w:ascii="Arial" w:eastAsia="Calibri" w:hAnsi="Arial" w:cs="Arial"/>
          <w:color w:val="000000"/>
          <w:sz w:val="22"/>
          <w:szCs w:val="22"/>
          <w:lang w:eastAsia="zh-CN"/>
        </w:rPr>
        <w:t>.</w:t>
      </w:r>
      <w:r w:rsidR="00F02D56">
        <w:rPr>
          <w:rFonts w:ascii="Arial" w:eastAsia="Calibri" w:hAnsi="Arial" w:cs="Arial"/>
          <w:color w:val="000000"/>
          <w:sz w:val="22"/>
          <w:szCs w:val="22"/>
          <w:lang w:eastAsia="zh-CN"/>
        </w:rPr>
        <w:t xml:space="preserve"> </w:t>
      </w:r>
      <w:r>
        <w:rPr>
          <w:rFonts w:ascii="Arial" w:eastAsia="Calibri" w:hAnsi="Arial" w:cs="Arial"/>
          <w:color w:val="000000"/>
          <w:sz w:val="22"/>
          <w:szCs w:val="22"/>
          <w:lang w:eastAsia="zh-CN"/>
        </w:rPr>
        <w:t>202</w:t>
      </w:r>
      <w:r w:rsidR="00F02D56">
        <w:rPr>
          <w:rFonts w:ascii="Arial" w:eastAsia="Calibri" w:hAnsi="Arial" w:cs="Arial"/>
          <w:color w:val="000000"/>
          <w:sz w:val="22"/>
          <w:szCs w:val="22"/>
          <w:lang w:eastAsia="zh-CN"/>
        </w:rPr>
        <w:t>2</w:t>
      </w:r>
      <w:r>
        <w:rPr>
          <w:rFonts w:ascii="Arial" w:eastAsia="Calibri" w:hAnsi="Arial" w:cs="Arial"/>
          <w:color w:val="000000"/>
          <w:sz w:val="22"/>
          <w:szCs w:val="22"/>
          <w:lang w:eastAsia="zh-CN"/>
        </w:rPr>
        <w:t xml:space="preserve">. </w:t>
      </w:r>
      <w:bookmarkEnd w:id="129"/>
    </w:p>
    <w:p w14:paraId="61734BEA" w14:textId="77777777" w:rsidR="008C114E" w:rsidRDefault="008C114E" w:rsidP="008C114E">
      <w:pPr>
        <w:spacing w:line="276" w:lineRule="auto"/>
        <w:jc w:val="both"/>
        <w:rPr>
          <w:rFonts w:ascii="Arial" w:eastAsia="Calibri" w:hAnsi="Arial" w:cs="Arial"/>
          <w:color w:val="000000"/>
          <w:sz w:val="22"/>
          <w:szCs w:val="22"/>
          <w:lang w:eastAsia="zh-CN"/>
        </w:rPr>
      </w:pPr>
    </w:p>
    <w:p w14:paraId="1F343F6E" w14:textId="77777777" w:rsidR="008C114E" w:rsidRDefault="008C114E" w:rsidP="008C114E">
      <w:pPr>
        <w:spacing w:line="276" w:lineRule="auto"/>
        <w:jc w:val="both"/>
        <w:rPr>
          <w:rFonts w:ascii="Arial" w:eastAsia="Calibri" w:hAnsi="Arial" w:cs="Arial"/>
          <w:color w:val="000000"/>
          <w:sz w:val="22"/>
          <w:szCs w:val="22"/>
          <w:lang w:eastAsia="zh-CN"/>
        </w:rPr>
      </w:pPr>
      <w:r>
        <w:rPr>
          <w:rFonts w:ascii="Arial" w:eastAsia="Calibri" w:hAnsi="Arial" w:cs="Arial"/>
          <w:color w:val="000000"/>
          <w:sz w:val="22"/>
          <w:szCs w:val="22"/>
          <w:lang w:eastAsia="zh-CN"/>
        </w:rPr>
        <w:t>Ponudnik mora predložiti dokazila, ki dokazujejo, da je gospodarski subjekt sprejel ukrepe v okviru instituta popravnega mehanizma, že ob oddaji ponudbe. Kasneje predloženih dokazil naročnik ne bo upošteval.</w:t>
      </w:r>
    </w:p>
    <w:p w14:paraId="32721642" w14:textId="77777777" w:rsidR="00CE3EFE" w:rsidRDefault="00CE3EFE" w:rsidP="008C114E">
      <w:pPr>
        <w:spacing w:line="276" w:lineRule="auto"/>
        <w:jc w:val="both"/>
        <w:rPr>
          <w:rFonts w:ascii="Arial" w:eastAsia="Calibri" w:hAnsi="Arial" w:cs="Arial"/>
          <w:color w:val="000000"/>
          <w:sz w:val="22"/>
          <w:szCs w:val="22"/>
          <w:lang w:eastAsia="zh-CN"/>
        </w:rPr>
      </w:pPr>
    </w:p>
    <w:p w14:paraId="5DCCBDC3" w14:textId="77777777" w:rsidR="008C114E" w:rsidRDefault="008C114E" w:rsidP="008C114E">
      <w:pPr>
        <w:spacing w:line="276" w:lineRule="auto"/>
        <w:jc w:val="both"/>
        <w:rPr>
          <w:rFonts w:ascii="Arial" w:eastAsia="Calibri" w:hAnsi="Arial" w:cs="Arial"/>
          <w:color w:val="000000"/>
          <w:sz w:val="22"/>
          <w:szCs w:val="22"/>
          <w:lang w:eastAsia="zh-CN"/>
        </w:rPr>
      </w:pPr>
      <w:r>
        <w:rPr>
          <w:rFonts w:ascii="Arial" w:eastAsia="Calibri" w:hAnsi="Arial" w:cs="Arial"/>
          <w:color w:val="000000"/>
          <w:sz w:val="22"/>
          <w:szCs w:val="22"/>
          <w:lang w:eastAsia="zh-CN"/>
        </w:rPr>
        <w:t>Če naročnik oceni, da ukrepi ne zadoščajo, gospodarskemu subjektu pošlje utemeljitev takšne odločitve.</w:t>
      </w:r>
    </w:p>
    <w:p w14:paraId="1298CF3D" w14:textId="77777777" w:rsidR="000E15B1" w:rsidRDefault="000E15B1" w:rsidP="008C114E">
      <w:pPr>
        <w:spacing w:line="276" w:lineRule="auto"/>
        <w:jc w:val="both"/>
        <w:rPr>
          <w:rFonts w:ascii="Arial" w:eastAsia="Calibri" w:hAnsi="Arial" w:cs="Arial"/>
          <w:color w:val="000000"/>
          <w:sz w:val="28"/>
          <w:szCs w:val="28"/>
          <w:lang w:eastAsia="zh-CN"/>
        </w:rPr>
      </w:pPr>
    </w:p>
    <w:p w14:paraId="0B531222" w14:textId="77777777" w:rsidR="00B74410" w:rsidRDefault="00B74410" w:rsidP="008C114E">
      <w:pPr>
        <w:spacing w:line="276" w:lineRule="auto"/>
        <w:jc w:val="both"/>
        <w:rPr>
          <w:rFonts w:ascii="Arial" w:eastAsia="Calibri" w:hAnsi="Arial" w:cs="Arial"/>
          <w:color w:val="000000"/>
          <w:sz w:val="28"/>
          <w:szCs w:val="28"/>
          <w:lang w:eastAsia="zh-CN"/>
        </w:rPr>
      </w:pPr>
    </w:p>
    <w:p w14:paraId="0CEB53F5" w14:textId="77777777" w:rsidR="008C114E" w:rsidRDefault="008C114E" w:rsidP="00F17548">
      <w:pPr>
        <w:pStyle w:val="FE2"/>
        <w:numPr>
          <w:ilvl w:val="1"/>
          <w:numId w:val="31"/>
        </w:numPr>
        <w:rPr>
          <w:rFonts w:cs="Arial"/>
        </w:rPr>
      </w:pPr>
      <w:bookmarkStart w:id="130" w:name="_Toc100311509"/>
      <w:bookmarkStart w:id="131" w:name="_Toc105968700"/>
      <w:bookmarkStart w:id="132" w:name="_Toc130977382"/>
      <w:r>
        <w:rPr>
          <w:rFonts w:cs="Arial"/>
        </w:rPr>
        <w:t>Dokazovanje pogojev za sodelovanje</w:t>
      </w:r>
      <w:bookmarkEnd w:id="130"/>
      <w:bookmarkEnd w:id="131"/>
      <w:bookmarkEnd w:id="132"/>
      <w:r>
        <w:rPr>
          <w:rFonts w:cs="Arial"/>
        </w:rPr>
        <w:t xml:space="preserve"> </w:t>
      </w:r>
    </w:p>
    <w:p w14:paraId="3B009AEC" w14:textId="77777777" w:rsidR="008C114E" w:rsidRDefault="008C114E" w:rsidP="008C114E">
      <w:pPr>
        <w:pStyle w:val="FE2"/>
        <w:numPr>
          <w:ilvl w:val="0"/>
          <w:numId w:val="0"/>
        </w:numPr>
        <w:tabs>
          <w:tab w:val="left" w:pos="708"/>
        </w:tabs>
        <w:ind w:left="432" w:hanging="432"/>
        <w:rPr>
          <w:rFonts w:cs="Arial"/>
          <w:sz w:val="22"/>
          <w:szCs w:val="22"/>
        </w:rPr>
      </w:pPr>
    </w:p>
    <w:p w14:paraId="21441D10" w14:textId="77777777" w:rsidR="0045020A" w:rsidRDefault="008C114E" w:rsidP="008C114E">
      <w:pPr>
        <w:spacing w:line="276" w:lineRule="auto"/>
        <w:jc w:val="both"/>
        <w:rPr>
          <w:rFonts w:ascii="Arial" w:hAnsi="Arial" w:cs="Arial"/>
          <w:sz w:val="22"/>
          <w:szCs w:val="22"/>
        </w:rPr>
      </w:pPr>
      <w:r>
        <w:rPr>
          <w:rFonts w:ascii="Arial" w:hAnsi="Arial" w:cs="Arial"/>
          <w:sz w:val="22"/>
          <w:szCs w:val="22"/>
        </w:rPr>
        <w:t xml:space="preserve">Če ni v teh navodilih za posamezne dokumente drugače določeno, zadošča predložitev skeniranih zahtevanih dokumentov. Naročnik si pridržuje pravico do vpogleda v originalne </w:t>
      </w:r>
    </w:p>
    <w:p w14:paraId="4D1BB3AC" w14:textId="77777777" w:rsidR="008C114E" w:rsidRDefault="008C114E" w:rsidP="008C114E">
      <w:pPr>
        <w:spacing w:line="276" w:lineRule="auto"/>
        <w:jc w:val="both"/>
        <w:rPr>
          <w:rFonts w:ascii="Arial" w:hAnsi="Arial" w:cs="Arial"/>
          <w:i/>
          <w:sz w:val="22"/>
          <w:szCs w:val="22"/>
          <w:highlight w:val="yellow"/>
        </w:rPr>
      </w:pPr>
      <w:r>
        <w:rPr>
          <w:rFonts w:ascii="Arial" w:hAnsi="Arial" w:cs="Arial"/>
          <w:sz w:val="22"/>
          <w:szCs w:val="22"/>
        </w:rPr>
        <w:t xml:space="preserve">dokumente. </w:t>
      </w:r>
    </w:p>
    <w:p w14:paraId="3AC8A48D" w14:textId="77777777" w:rsidR="008C114E" w:rsidRDefault="008C114E" w:rsidP="008C114E">
      <w:pPr>
        <w:spacing w:line="276" w:lineRule="auto"/>
        <w:jc w:val="both"/>
        <w:rPr>
          <w:rFonts w:ascii="Arial" w:hAnsi="Arial" w:cs="Arial"/>
          <w:sz w:val="22"/>
          <w:szCs w:val="22"/>
        </w:rPr>
      </w:pPr>
    </w:p>
    <w:p w14:paraId="3E5D919C" w14:textId="77777777" w:rsidR="007759F5" w:rsidRDefault="008C114E" w:rsidP="008C114E">
      <w:pPr>
        <w:spacing w:line="276" w:lineRule="auto"/>
        <w:jc w:val="both"/>
        <w:rPr>
          <w:rFonts w:ascii="Arial" w:hAnsi="Arial" w:cs="Arial"/>
          <w:sz w:val="22"/>
          <w:szCs w:val="22"/>
        </w:rPr>
      </w:pPr>
      <w:r>
        <w:rPr>
          <w:rFonts w:ascii="Arial" w:hAnsi="Arial" w:cs="Arial"/>
          <w:sz w:val="22"/>
          <w:szCs w:val="22"/>
        </w:rPr>
        <w:t xml:space="preserve">Obrazci izjav, ki jih mora predložiti ponudnik, so del dokumentacije v zvezi z oddajo javnega naročila. Izjave so lahko predložene na teh obrazcih ali na ponudnikovih, ki pa vsebinsko </w:t>
      </w:r>
    </w:p>
    <w:p w14:paraId="26A7E617" w14:textId="77777777" w:rsidR="008C114E" w:rsidRDefault="008C114E" w:rsidP="008C114E">
      <w:pPr>
        <w:spacing w:line="276" w:lineRule="auto"/>
        <w:jc w:val="both"/>
        <w:rPr>
          <w:rFonts w:ascii="Arial" w:hAnsi="Arial" w:cs="Arial"/>
          <w:sz w:val="22"/>
          <w:szCs w:val="22"/>
        </w:rPr>
      </w:pPr>
      <w:r>
        <w:rPr>
          <w:rFonts w:ascii="Arial" w:hAnsi="Arial" w:cs="Arial"/>
          <w:sz w:val="22"/>
          <w:szCs w:val="22"/>
        </w:rPr>
        <w:t xml:space="preserve">bistveno ne smejo odstopati od priloženih obrazcev. Izjave ponudnika morajo biti elektronsko podpisane s strani ponudnika. </w:t>
      </w:r>
    </w:p>
    <w:p w14:paraId="1232C0B9" w14:textId="77777777" w:rsidR="008C114E" w:rsidRDefault="008C114E" w:rsidP="008C114E">
      <w:pPr>
        <w:spacing w:line="276" w:lineRule="auto"/>
        <w:jc w:val="both"/>
        <w:rPr>
          <w:rFonts w:ascii="Arial" w:hAnsi="Arial" w:cs="Arial"/>
          <w:sz w:val="22"/>
          <w:szCs w:val="22"/>
        </w:rPr>
      </w:pPr>
    </w:p>
    <w:p w14:paraId="40182DCF" w14:textId="77777777" w:rsidR="008C114E" w:rsidRDefault="008C114E" w:rsidP="008C114E">
      <w:pPr>
        <w:spacing w:line="276" w:lineRule="auto"/>
        <w:jc w:val="both"/>
        <w:rPr>
          <w:rFonts w:ascii="Arial" w:hAnsi="Arial" w:cs="Arial"/>
          <w:sz w:val="22"/>
          <w:szCs w:val="22"/>
        </w:rPr>
      </w:pPr>
      <w:r>
        <w:rPr>
          <w:rFonts w:ascii="Arial" w:hAnsi="Arial" w:cs="Arial"/>
          <w:sz w:val="22"/>
          <w:szCs w:val="22"/>
        </w:rPr>
        <w:t>Naročnik si pridržuje pravico do preveritve verodostojnosti izjav oziroma potrdil pri podpisniku le-teh.</w:t>
      </w:r>
    </w:p>
    <w:p w14:paraId="7AA2254E" w14:textId="77777777" w:rsidR="008C114E" w:rsidRDefault="008C114E" w:rsidP="008C114E">
      <w:pPr>
        <w:spacing w:line="276" w:lineRule="auto"/>
        <w:jc w:val="both"/>
        <w:rPr>
          <w:rFonts w:ascii="Arial" w:hAnsi="Arial" w:cs="Arial"/>
          <w:sz w:val="22"/>
          <w:szCs w:val="22"/>
        </w:rPr>
      </w:pPr>
    </w:p>
    <w:p w14:paraId="397E09A3" w14:textId="77777777" w:rsidR="008C114E" w:rsidRDefault="008C114E" w:rsidP="008C114E">
      <w:pPr>
        <w:spacing w:line="276" w:lineRule="auto"/>
        <w:jc w:val="both"/>
        <w:rPr>
          <w:rFonts w:ascii="Arial" w:hAnsi="Arial" w:cs="Arial"/>
          <w:sz w:val="22"/>
          <w:szCs w:val="22"/>
        </w:rPr>
      </w:pPr>
      <w:r>
        <w:rPr>
          <w:rFonts w:ascii="Arial" w:hAnsi="Arial" w:cs="Arial"/>
          <w:sz w:val="22"/>
          <w:szCs w:val="22"/>
        </w:rPr>
        <w:t xml:space="preserve">Če obstaja naročnikova zahteva, koliko stari so lahko dokumenti, ki jih ponudnik prilaga kot dokazila, je to navedeno pri posameznem pogoju. V kolikor ni navedeno ničesar, starost dokumenta ni pomembna, odražati pa mora zadnje stanje. Dokumenti morajo ne glede na določeno oziroma zahtevano največjo dopuščeno starost vedno odražati zadnje stanje. </w:t>
      </w:r>
    </w:p>
    <w:p w14:paraId="33448610" w14:textId="77777777" w:rsidR="008C114E" w:rsidRDefault="008C114E" w:rsidP="008C114E">
      <w:pPr>
        <w:spacing w:line="276" w:lineRule="auto"/>
        <w:jc w:val="both"/>
        <w:rPr>
          <w:rFonts w:ascii="Arial" w:hAnsi="Arial" w:cs="Arial"/>
          <w:sz w:val="22"/>
          <w:szCs w:val="22"/>
        </w:rPr>
      </w:pPr>
    </w:p>
    <w:p w14:paraId="66D7D11A" w14:textId="77777777" w:rsidR="008C114E" w:rsidRDefault="008C114E" w:rsidP="008C114E">
      <w:pPr>
        <w:jc w:val="both"/>
        <w:rPr>
          <w:rFonts w:ascii="Arial" w:hAnsi="Arial" w:cs="Arial"/>
          <w:sz w:val="22"/>
          <w:szCs w:val="22"/>
        </w:rPr>
      </w:pPr>
      <w:r>
        <w:rPr>
          <w:rFonts w:ascii="Arial" w:hAnsi="Arial" w:cs="Arial"/>
          <w:sz w:val="22"/>
          <w:szCs w:val="22"/>
        </w:rPr>
        <w:t xml:space="preserve">Vsa dokumentacija je v slovenskem jeziku in je naročnik ne prevaja za tuje ponudnike. Tako dokazila pristojnih institucij kot tudi overjene izjave tujega ponudnika morajo biti prevedene v slovenski jezik. Predložen mora biti prevod slovenskega sodnega tolmača. </w:t>
      </w:r>
    </w:p>
    <w:p w14:paraId="007DC29E" w14:textId="77777777" w:rsidR="008C114E" w:rsidRDefault="008C114E" w:rsidP="008C114E">
      <w:pPr>
        <w:jc w:val="both"/>
        <w:rPr>
          <w:rFonts w:ascii="Arial" w:hAnsi="Arial" w:cs="Arial"/>
          <w:sz w:val="22"/>
          <w:szCs w:val="22"/>
        </w:rPr>
      </w:pPr>
    </w:p>
    <w:p w14:paraId="739FD7A6" w14:textId="77777777" w:rsidR="008C114E" w:rsidRDefault="008C114E" w:rsidP="008C114E">
      <w:pPr>
        <w:jc w:val="both"/>
        <w:rPr>
          <w:rFonts w:ascii="Arial" w:hAnsi="Arial" w:cs="Arial"/>
          <w:sz w:val="22"/>
          <w:szCs w:val="22"/>
        </w:rPr>
      </w:pPr>
      <w:r>
        <w:rPr>
          <w:rFonts w:ascii="Arial" w:hAnsi="Arial" w:cs="Arial"/>
          <w:sz w:val="22"/>
          <w:szCs w:val="22"/>
        </w:rPr>
        <w:t xml:space="preserve">Ponudniki s sedežem v tuji državi morajo izpolnjevati enake pogoje kot ponudniki s sedežem v Republiki Sloveniji. Ponudniki s sedežem v tuji državi morajo predložiti zahtevana ustrezna dokazila pristojnih institucij. </w:t>
      </w:r>
    </w:p>
    <w:p w14:paraId="5620FA9C" w14:textId="77777777" w:rsidR="008C114E" w:rsidRDefault="008C114E" w:rsidP="008C114E">
      <w:pPr>
        <w:spacing w:line="276" w:lineRule="auto"/>
        <w:jc w:val="both"/>
        <w:rPr>
          <w:rFonts w:ascii="Arial" w:hAnsi="Arial" w:cs="Arial"/>
          <w:sz w:val="22"/>
          <w:szCs w:val="22"/>
        </w:rPr>
      </w:pPr>
    </w:p>
    <w:p w14:paraId="4A3B0910" w14:textId="77777777" w:rsidR="008C114E" w:rsidRDefault="008C114E" w:rsidP="008C114E">
      <w:pPr>
        <w:spacing w:line="276" w:lineRule="auto"/>
        <w:jc w:val="both"/>
        <w:rPr>
          <w:rFonts w:ascii="Arial" w:hAnsi="Arial" w:cs="Arial"/>
          <w:sz w:val="22"/>
          <w:szCs w:val="22"/>
        </w:rPr>
      </w:pPr>
      <w:r>
        <w:rPr>
          <w:rFonts w:ascii="Arial" w:hAnsi="Arial" w:cs="Arial"/>
          <w:sz w:val="22"/>
          <w:szCs w:val="22"/>
        </w:rPr>
        <w:t>V kolikor je ponudnik samostojni podjetnik in ne more pridobiti in predložiti zahtevanih dokumentov, mora priložiti primerne dokumente, iz katerih izhaja izpolnjevanje zahtevanega pogoja.</w:t>
      </w:r>
    </w:p>
    <w:p w14:paraId="55D79536" w14:textId="77777777" w:rsidR="008C114E" w:rsidRDefault="008C114E" w:rsidP="008C114E">
      <w:pPr>
        <w:spacing w:line="276" w:lineRule="auto"/>
        <w:jc w:val="both"/>
        <w:rPr>
          <w:rFonts w:ascii="Arial" w:hAnsi="Arial" w:cs="Arial"/>
          <w:sz w:val="22"/>
          <w:szCs w:val="22"/>
        </w:rPr>
      </w:pPr>
    </w:p>
    <w:p w14:paraId="475D68D5" w14:textId="16BE4FD3" w:rsidR="008C114E" w:rsidRDefault="008C114E" w:rsidP="008C114E">
      <w:pPr>
        <w:spacing w:line="276" w:lineRule="auto"/>
        <w:jc w:val="both"/>
        <w:rPr>
          <w:rFonts w:ascii="Arial" w:hAnsi="Arial" w:cs="Arial"/>
          <w:sz w:val="22"/>
          <w:szCs w:val="22"/>
        </w:rPr>
      </w:pPr>
      <w:r>
        <w:rPr>
          <w:rFonts w:ascii="Arial" w:hAnsi="Arial" w:cs="Arial"/>
          <w:sz w:val="22"/>
          <w:szCs w:val="22"/>
        </w:rPr>
        <w:lastRenderedPageBreak/>
        <w:t xml:space="preserve">V kolikor ponudnik nima sedeža v Republiki Sloveniji in ne more pridobiti in predložiti zahtevanih dokumentov, ker država v kateri ima ponudnik svoj sedež ne izdaja takšnih dokumentov, lahko ponudnik namesto elektronskega dokazila predloži zapriseženo izjavo prič ali zapriseženo izjavo ponudnika. Izjava mora biti podana pred pravosodnim ali upravnim organom, notarjem ali pristojnim organom poklicnih ali gospodarskih subjektov v državi, v kateri ima ponudnik svoj sedež. </w:t>
      </w:r>
    </w:p>
    <w:p w14:paraId="658B87AC" w14:textId="77777777" w:rsidR="00251A39" w:rsidRDefault="00251A39" w:rsidP="008C114E">
      <w:pPr>
        <w:spacing w:line="276" w:lineRule="auto"/>
        <w:jc w:val="both"/>
        <w:rPr>
          <w:rFonts w:ascii="Arial" w:hAnsi="Arial" w:cs="Arial"/>
          <w:sz w:val="22"/>
          <w:szCs w:val="22"/>
        </w:rPr>
      </w:pPr>
    </w:p>
    <w:p w14:paraId="34E0B896" w14:textId="77777777" w:rsidR="008C114E" w:rsidRDefault="008C114E" w:rsidP="008C114E">
      <w:pPr>
        <w:spacing w:line="276" w:lineRule="auto"/>
        <w:jc w:val="both"/>
        <w:rPr>
          <w:rFonts w:ascii="Arial" w:hAnsi="Arial" w:cs="Arial"/>
          <w:sz w:val="22"/>
          <w:szCs w:val="22"/>
        </w:rPr>
      </w:pPr>
      <w:r>
        <w:rPr>
          <w:rFonts w:ascii="Arial" w:hAnsi="Arial" w:cs="Arial"/>
          <w:sz w:val="22"/>
          <w:szCs w:val="22"/>
        </w:rPr>
        <w:t>Kadar ima ponudnik sedež v drugi državi, mora v ponudbi, v obrazcu »Ponudba«, navesti svojega pooblaščenca(-ko) za vročitve, v skladu z določbami Zakona o splošnem upravnem postopku (Uradni list RS, št. 24/06-UPB</w:t>
      </w:r>
      <w:r w:rsidR="00251A39">
        <w:rPr>
          <w:rFonts w:ascii="Arial" w:hAnsi="Arial" w:cs="Arial"/>
          <w:sz w:val="22"/>
          <w:szCs w:val="22"/>
        </w:rPr>
        <w:t xml:space="preserve"> s spremembami; </w:t>
      </w:r>
      <w:r>
        <w:rPr>
          <w:rFonts w:ascii="Arial" w:hAnsi="Arial" w:cs="Arial"/>
          <w:sz w:val="22"/>
          <w:szCs w:val="22"/>
        </w:rPr>
        <w:t>v nadaljevanju: ZUP). V kolikor to ne bo storil, mu bo, v skladu z ZUP, po uradni dolžnosti postavljen pooblaščenec za vročitve.</w:t>
      </w:r>
    </w:p>
    <w:p w14:paraId="2C1629EF" w14:textId="77777777" w:rsidR="000E15B1" w:rsidRDefault="000E15B1" w:rsidP="008C114E">
      <w:pPr>
        <w:spacing w:line="276" w:lineRule="auto"/>
        <w:jc w:val="both"/>
        <w:rPr>
          <w:rFonts w:ascii="Arial" w:hAnsi="Arial" w:cs="Arial"/>
          <w:sz w:val="22"/>
          <w:szCs w:val="22"/>
          <w:lang w:eastAsia="zh-CN"/>
        </w:rPr>
      </w:pPr>
    </w:p>
    <w:p w14:paraId="69538EB0" w14:textId="77777777" w:rsidR="008C114E" w:rsidRDefault="008C114E" w:rsidP="008C114E">
      <w:pPr>
        <w:spacing w:line="276" w:lineRule="auto"/>
        <w:jc w:val="both"/>
        <w:rPr>
          <w:rFonts w:ascii="Arial" w:hAnsi="Arial" w:cs="Arial"/>
          <w:sz w:val="22"/>
          <w:szCs w:val="22"/>
          <w:lang w:eastAsia="zh-CN"/>
        </w:rPr>
      </w:pPr>
      <w:r>
        <w:rPr>
          <w:rFonts w:ascii="Arial" w:hAnsi="Arial" w:cs="Arial"/>
          <w:sz w:val="22"/>
          <w:szCs w:val="22"/>
          <w:lang w:eastAsia="zh-CN"/>
        </w:rPr>
        <w:t>Naročnik si pridržuje pravico, da za vsakega od postavljenih pogojev zahteva dodatna dokazila, kot na primer: skenirane sklenjene pogodbe za referenčne posle, podatke o referenčnih poslih, dokazila o kadrih, ipd.</w:t>
      </w:r>
    </w:p>
    <w:p w14:paraId="4595E01C" w14:textId="77777777" w:rsidR="000E15B1" w:rsidRDefault="000E15B1" w:rsidP="008C114E">
      <w:pPr>
        <w:pStyle w:val="BodyText33"/>
        <w:rPr>
          <w:rFonts w:ascii="Arial" w:hAnsi="Arial" w:cs="Arial"/>
          <w:noProof/>
          <w:sz w:val="22"/>
          <w:szCs w:val="22"/>
        </w:rPr>
      </w:pPr>
    </w:p>
    <w:p w14:paraId="21C37AC6" w14:textId="77777777" w:rsidR="00CF2A48" w:rsidRDefault="00CF2A48" w:rsidP="008C114E">
      <w:pPr>
        <w:pStyle w:val="BodyText33"/>
        <w:rPr>
          <w:rFonts w:ascii="Arial" w:hAnsi="Arial" w:cs="Arial"/>
          <w:noProof/>
          <w:sz w:val="22"/>
          <w:szCs w:val="22"/>
        </w:rPr>
      </w:pPr>
    </w:p>
    <w:p w14:paraId="6349C748" w14:textId="77777777" w:rsidR="008C114E" w:rsidRDefault="008C114E" w:rsidP="00F17548">
      <w:pPr>
        <w:pStyle w:val="FE2"/>
        <w:numPr>
          <w:ilvl w:val="1"/>
          <w:numId w:val="31"/>
        </w:numPr>
        <w:ind w:left="2843" w:hanging="2701"/>
      </w:pPr>
      <w:bookmarkStart w:id="133" w:name="_Toc446668089"/>
      <w:bookmarkStart w:id="134" w:name="_Toc130977383"/>
      <w:r>
        <w:t>Sklenitev pogodbe</w:t>
      </w:r>
      <w:bookmarkEnd w:id="133"/>
      <w:bookmarkEnd w:id="134"/>
    </w:p>
    <w:p w14:paraId="206F0EB1" w14:textId="77777777" w:rsidR="000E15B1" w:rsidRDefault="000E15B1" w:rsidP="008C114E">
      <w:pPr>
        <w:ind w:right="64"/>
        <w:jc w:val="both"/>
        <w:rPr>
          <w:rFonts w:ascii="Arial" w:hAnsi="Arial" w:cs="Arial"/>
          <w:sz w:val="22"/>
          <w:szCs w:val="22"/>
        </w:rPr>
      </w:pPr>
    </w:p>
    <w:p w14:paraId="5F93679A" w14:textId="77777777" w:rsidR="008C114E" w:rsidRDefault="008C114E" w:rsidP="008C114E">
      <w:pPr>
        <w:ind w:right="64"/>
        <w:jc w:val="both"/>
        <w:rPr>
          <w:rFonts w:ascii="Arial" w:hAnsi="Arial" w:cs="Arial"/>
          <w:sz w:val="22"/>
          <w:szCs w:val="22"/>
        </w:rPr>
      </w:pPr>
      <w:r>
        <w:rPr>
          <w:rFonts w:ascii="Arial" w:hAnsi="Arial" w:cs="Arial"/>
          <w:sz w:val="22"/>
          <w:szCs w:val="22"/>
        </w:rPr>
        <w:t xml:space="preserve">Pogodba bo pripravljena v skladu z vzorcem pogodbe iz te dokumentacije v zvezi z oddajo javnega naročila. </w:t>
      </w:r>
    </w:p>
    <w:p w14:paraId="34FA6DD7" w14:textId="77777777" w:rsidR="008C114E" w:rsidRDefault="008C114E" w:rsidP="008C114E">
      <w:pPr>
        <w:ind w:right="64"/>
        <w:jc w:val="both"/>
        <w:rPr>
          <w:rFonts w:ascii="Arial" w:hAnsi="Arial" w:cs="Arial"/>
          <w:sz w:val="22"/>
          <w:szCs w:val="22"/>
        </w:rPr>
      </w:pPr>
      <w:r>
        <w:rPr>
          <w:rFonts w:ascii="Arial" w:hAnsi="Arial" w:cs="Arial"/>
          <w:sz w:val="22"/>
          <w:szCs w:val="22"/>
        </w:rPr>
        <w:t xml:space="preserve">Izbrani ponudnik mora pogodbo podpisati in jo vrniti naročniku najkasneje v roku 5 dni po </w:t>
      </w:r>
    </w:p>
    <w:p w14:paraId="0654A45B" w14:textId="77777777" w:rsidR="008C114E" w:rsidRDefault="008C114E" w:rsidP="008C114E">
      <w:pPr>
        <w:ind w:right="64"/>
        <w:jc w:val="both"/>
        <w:rPr>
          <w:rFonts w:ascii="Arial" w:hAnsi="Arial" w:cs="Arial"/>
          <w:sz w:val="22"/>
          <w:szCs w:val="22"/>
        </w:rPr>
      </w:pPr>
      <w:r>
        <w:rPr>
          <w:rFonts w:ascii="Arial" w:hAnsi="Arial" w:cs="Arial"/>
          <w:sz w:val="22"/>
          <w:szCs w:val="22"/>
        </w:rPr>
        <w:t>prejemu pogodbe v podpis.</w:t>
      </w:r>
    </w:p>
    <w:p w14:paraId="7831E2F7" w14:textId="3AAB2220" w:rsidR="008C114E" w:rsidRDefault="008C114E" w:rsidP="008C114E">
      <w:pPr>
        <w:ind w:right="64"/>
        <w:jc w:val="both"/>
        <w:rPr>
          <w:rFonts w:ascii="Arial" w:hAnsi="Arial" w:cs="Arial"/>
          <w:sz w:val="22"/>
          <w:szCs w:val="22"/>
        </w:rPr>
      </w:pPr>
      <w:r>
        <w:rPr>
          <w:rFonts w:ascii="Arial" w:hAnsi="Arial" w:cs="Arial"/>
          <w:sz w:val="22"/>
          <w:szCs w:val="22"/>
        </w:rPr>
        <w:t>Če se ponudnik v tem roku ne odzove na podpis pogodbe, se šteje, da je odstopil od ponudbe.</w:t>
      </w:r>
    </w:p>
    <w:p w14:paraId="52490814" w14:textId="77777777" w:rsidR="00254C24" w:rsidRDefault="00254C24" w:rsidP="008C114E">
      <w:pPr>
        <w:ind w:right="64"/>
        <w:jc w:val="both"/>
        <w:rPr>
          <w:rFonts w:ascii="Arial" w:hAnsi="Arial" w:cs="Arial"/>
          <w:sz w:val="22"/>
          <w:szCs w:val="22"/>
        </w:rPr>
      </w:pPr>
    </w:p>
    <w:p w14:paraId="2CDD0881" w14:textId="77777777" w:rsidR="008C114E" w:rsidRDefault="008C114E" w:rsidP="008C114E">
      <w:pPr>
        <w:ind w:right="64"/>
        <w:jc w:val="both"/>
        <w:rPr>
          <w:rFonts w:ascii="Arial" w:hAnsi="Arial" w:cs="Arial"/>
          <w:sz w:val="22"/>
          <w:szCs w:val="22"/>
        </w:rPr>
      </w:pPr>
    </w:p>
    <w:p w14:paraId="369C108F" w14:textId="77777777" w:rsidR="008C114E" w:rsidRDefault="008C114E" w:rsidP="00F17548">
      <w:pPr>
        <w:pStyle w:val="FE2"/>
        <w:numPr>
          <w:ilvl w:val="1"/>
          <w:numId w:val="31"/>
        </w:numPr>
        <w:ind w:left="2843" w:hanging="2701"/>
      </w:pPr>
      <w:bookmarkStart w:id="135" w:name="_Toc446668090"/>
      <w:bookmarkStart w:id="136" w:name="_Toc130977384"/>
      <w:r>
        <w:t>Zahtevek za revizijo</w:t>
      </w:r>
      <w:bookmarkEnd w:id="135"/>
      <w:bookmarkEnd w:id="136"/>
    </w:p>
    <w:p w14:paraId="1C3413AB" w14:textId="77777777" w:rsidR="008C114E" w:rsidRDefault="008C114E" w:rsidP="008C114E">
      <w:pPr>
        <w:jc w:val="both"/>
        <w:rPr>
          <w:rFonts w:ascii="Arial" w:hAnsi="Arial" w:cs="Arial"/>
          <w:b/>
          <w:sz w:val="22"/>
          <w:szCs w:val="22"/>
          <w:u w:val="single"/>
        </w:rPr>
      </w:pPr>
    </w:p>
    <w:p w14:paraId="14E3592C" w14:textId="77777777" w:rsidR="008C114E" w:rsidRDefault="008C114E" w:rsidP="008C114E">
      <w:pPr>
        <w:jc w:val="both"/>
        <w:rPr>
          <w:rFonts w:ascii="Arial" w:hAnsi="Arial" w:cs="Arial"/>
          <w:sz w:val="22"/>
          <w:szCs w:val="22"/>
        </w:rPr>
      </w:pPr>
      <w:r>
        <w:rPr>
          <w:rFonts w:ascii="Arial" w:hAnsi="Arial" w:cs="Arial"/>
          <w:sz w:val="22"/>
          <w:szCs w:val="22"/>
        </w:rPr>
        <w:t xml:space="preserve">Na podlagi Zakona o pravnem varstvu v postopkih javnega naročanja (ZPVPJN, </w:t>
      </w:r>
      <w:proofErr w:type="spellStart"/>
      <w:r>
        <w:rPr>
          <w:rFonts w:ascii="Arial" w:hAnsi="Arial" w:cs="Arial"/>
          <w:sz w:val="22"/>
          <w:szCs w:val="22"/>
        </w:rPr>
        <w:t>Ur.l</w:t>
      </w:r>
      <w:proofErr w:type="spellEnd"/>
      <w:r>
        <w:rPr>
          <w:rFonts w:ascii="Arial" w:hAnsi="Arial" w:cs="Arial"/>
          <w:sz w:val="22"/>
          <w:szCs w:val="22"/>
        </w:rPr>
        <w:t xml:space="preserve">. RS, št. 43/2011, št. 60/2011-ZTP-D,63/2013, 90/2014-ZDU-1, 95/2014-ZIPRS1415-C, 96/2015-ZIPRS1617, 80/2016-ZIPRS1718, 60/2017, 72/2019, v nadaljevanju: ZPVPJN)  se lahko zahtevek za revizijo vloži v vseh stopnjah postopka oddaje javnega naročila in zoper vsako ravnanje naročnika, razen če zakon, ki ureja oddajo javnih naročil ali ZPVPJN ne določa drugače. </w:t>
      </w:r>
    </w:p>
    <w:p w14:paraId="70E09C7C" w14:textId="77777777" w:rsidR="008C114E" w:rsidRDefault="008C114E" w:rsidP="008C114E">
      <w:pPr>
        <w:jc w:val="both"/>
        <w:rPr>
          <w:rFonts w:ascii="Arial" w:hAnsi="Arial" w:cs="Arial"/>
          <w:sz w:val="22"/>
          <w:szCs w:val="22"/>
        </w:rPr>
      </w:pPr>
    </w:p>
    <w:p w14:paraId="73E04764" w14:textId="77777777" w:rsidR="008C114E" w:rsidRDefault="008C114E" w:rsidP="008C114E">
      <w:pPr>
        <w:jc w:val="both"/>
        <w:rPr>
          <w:rFonts w:ascii="Arial" w:hAnsi="Arial" w:cs="Arial"/>
          <w:sz w:val="22"/>
          <w:szCs w:val="22"/>
        </w:rPr>
      </w:pPr>
      <w:r>
        <w:rPr>
          <w:rFonts w:ascii="Arial" w:hAnsi="Arial" w:cs="Arial"/>
          <w:sz w:val="22"/>
          <w:szCs w:val="22"/>
        </w:rPr>
        <w:t xml:space="preserve">Če se zahtevek za revizijo nanaša na vsebino objave obvestila o naročilu,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7E1FBB63" w14:textId="77777777" w:rsidR="008C114E" w:rsidRDefault="008C114E" w:rsidP="008C114E">
      <w:pPr>
        <w:jc w:val="both"/>
        <w:rPr>
          <w:rFonts w:ascii="Arial" w:hAnsi="Arial" w:cs="Arial"/>
          <w:sz w:val="22"/>
          <w:szCs w:val="22"/>
        </w:rPr>
      </w:pPr>
    </w:p>
    <w:p w14:paraId="2264D31B" w14:textId="77777777" w:rsidR="00251A39" w:rsidRDefault="008C114E" w:rsidP="008C114E">
      <w:pPr>
        <w:jc w:val="both"/>
        <w:rPr>
          <w:rFonts w:ascii="Arial" w:hAnsi="Arial" w:cs="Arial"/>
          <w:sz w:val="22"/>
          <w:szCs w:val="22"/>
        </w:rPr>
      </w:pPr>
      <w:r>
        <w:rPr>
          <w:rFonts w:ascii="Arial" w:hAnsi="Arial" w:cs="Arial"/>
          <w:sz w:val="22"/>
          <w:szCs w:val="22"/>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14:paraId="4DC4EA2B" w14:textId="77777777" w:rsidR="00D5492F" w:rsidRPr="00BF0B90" w:rsidRDefault="00D5492F" w:rsidP="00F17548">
      <w:pPr>
        <w:pStyle w:val="FE2"/>
        <w:numPr>
          <w:ilvl w:val="1"/>
          <w:numId w:val="31"/>
        </w:numPr>
      </w:pPr>
      <w:bookmarkStart w:id="137" w:name="_Toc444506063"/>
      <w:bookmarkStart w:id="138" w:name="_Toc130977385"/>
      <w:r w:rsidRPr="00BF0B90">
        <w:lastRenderedPageBreak/>
        <w:t>Kadrovske zmogljivosti</w:t>
      </w:r>
      <w:bookmarkEnd w:id="137"/>
      <w:bookmarkEnd w:id="138"/>
    </w:p>
    <w:p w14:paraId="16585D0C" w14:textId="77777777" w:rsidR="00D5492F" w:rsidRPr="0049240B" w:rsidRDefault="00D5492F" w:rsidP="00D5492F">
      <w:pPr>
        <w:pStyle w:val="FE2"/>
        <w:numPr>
          <w:ilvl w:val="0"/>
          <w:numId w:val="0"/>
        </w:numPr>
        <w:ind w:left="1000" w:hanging="432"/>
        <w:jc w:val="both"/>
        <w:rPr>
          <w:rFonts w:cs="Arial"/>
          <w:b w:val="0"/>
          <w:i w:val="0"/>
          <w:iCs w:val="0"/>
          <w:sz w:val="22"/>
          <w:szCs w:val="22"/>
          <w:lang w:val="sl-SI"/>
        </w:rPr>
      </w:pPr>
    </w:p>
    <w:p w14:paraId="56F65EA3" w14:textId="77777777" w:rsidR="00E26F68" w:rsidRDefault="00D5492F" w:rsidP="00D5492F">
      <w:pPr>
        <w:pStyle w:val="FE2"/>
        <w:numPr>
          <w:ilvl w:val="0"/>
          <w:numId w:val="0"/>
        </w:numPr>
        <w:jc w:val="both"/>
        <w:rPr>
          <w:rFonts w:cs="Arial"/>
          <w:b w:val="0"/>
          <w:i w:val="0"/>
          <w:iCs w:val="0"/>
          <w:sz w:val="22"/>
          <w:szCs w:val="22"/>
          <w:lang w:val="sl-SI"/>
        </w:rPr>
      </w:pPr>
      <w:bookmarkStart w:id="139" w:name="_Toc129863929"/>
      <w:bookmarkStart w:id="140" w:name="_Toc130977386"/>
      <w:bookmarkStart w:id="141" w:name="_Toc444506064"/>
      <w:r w:rsidRPr="0049240B">
        <w:rPr>
          <w:rFonts w:cs="Arial"/>
          <w:b w:val="0"/>
          <w:i w:val="0"/>
          <w:iCs w:val="0"/>
          <w:sz w:val="22"/>
          <w:szCs w:val="22"/>
          <w:lang w:val="sl-SI"/>
        </w:rPr>
        <w:t>Ponudnik je dolžan zagotoviti ustrezno število in del</w:t>
      </w:r>
      <w:r>
        <w:rPr>
          <w:rFonts w:cs="Arial"/>
          <w:b w:val="0"/>
          <w:i w:val="0"/>
          <w:iCs w:val="0"/>
          <w:sz w:val="22"/>
          <w:szCs w:val="22"/>
          <w:lang w:val="sl-SI"/>
        </w:rPr>
        <w:t xml:space="preserve">ovne izkušnje kadrov, ki </w:t>
      </w:r>
      <w:r w:rsidRPr="0049240B">
        <w:rPr>
          <w:rFonts w:cs="Arial"/>
          <w:b w:val="0"/>
          <w:i w:val="0"/>
          <w:iCs w:val="0"/>
          <w:sz w:val="22"/>
          <w:szCs w:val="22"/>
          <w:lang w:val="sl-SI"/>
        </w:rPr>
        <w:t>bodo sodelovali</w:t>
      </w:r>
      <w:bookmarkEnd w:id="139"/>
      <w:bookmarkEnd w:id="140"/>
      <w:r w:rsidRPr="0049240B">
        <w:rPr>
          <w:rFonts w:cs="Arial"/>
          <w:b w:val="0"/>
          <w:i w:val="0"/>
          <w:iCs w:val="0"/>
          <w:sz w:val="22"/>
          <w:szCs w:val="22"/>
          <w:lang w:val="sl-SI"/>
        </w:rPr>
        <w:t xml:space="preserve"> </w:t>
      </w:r>
    </w:p>
    <w:p w14:paraId="449985C8" w14:textId="77777777" w:rsidR="00D5492F" w:rsidRDefault="00D5492F" w:rsidP="00D5492F">
      <w:pPr>
        <w:pStyle w:val="FE2"/>
        <w:numPr>
          <w:ilvl w:val="0"/>
          <w:numId w:val="0"/>
        </w:numPr>
        <w:jc w:val="both"/>
        <w:rPr>
          <w:rFonts w:cs="Arial"/>
          <w:b w:val="0"/>
          <w:i w:val="0"/>
          <w:iCs w:val="0"/>
          <w:sz w:val="22"/>
          <w:szCs w:val="22"/>
          <w:lang w:val="sl-SI"/>
        </w:rPr>
      </w:pPr>
      <w:bookmarkStart w:id="142" w:name="_Toc129863930"/>
      <w:bookmarkStart w:id="143" w:name="_Toc130977387"/>
      <w:r w:rsidRPr="0049240B">
        <w:rPr>
          <w:rFonts w:cs="Arial"/>
          <w:b w:val="0"/>
          <w:i w:val="0"/>
          <w:iCs w:val="0"/>
          <w:sz w:val="22"/>
          <w:szCs w:val="22"/>
          <w:lang w:val="sl-SI"/>
        </w:rPr>
        <w:t>pri izvajanju del v okviru koncesije in sicer</w:t>
      </w:r>
      <w:r>
        <w:rPr>
          <w:rFonts w:cs="Arial"/>
          <w:b w:val="0"/>
          <w:i w:val="0"/>
          <w:iCs w:val="0"/>
          <w:sz w:val="22"/>
          <w:szCs w:val="22"/>
          <w:lang w:val="sl-SI"/>
        </w:rPr>
        <w:t xml:space="preserve"> najmanj</w:t>
      </w:r>
      <w:bookmarkEnd w:id="141"/>
      <w:r>
        <w:rPr>
          <w:rFonts w:cs="Arial"/>
          <w:b w:val="0"/>
          <w:i w:val="0"/>
          <w:iCs w:val="0"/>
          <w:sz w:val="22"/>
          <w:szCs w:val="22"/>
          <w:lang w:val="sl-SI"/>
        </w:rPr>
        <w:t>:</w:t>
      </w:r>
      <w:bookmarkEnd w:id="142"/>
      <w:bookmarkEnd w:id="143"/>
    </w:p>
    <w:p w14:paraId="50AE1914" w14:textId="76C16161" w:rsidR="00D5492F" w:rsidRDefault="00D5492F" w:rsidP="00F17548">
      <w:pPr>
        <w:pStyle w:val="FE2"/>
        <w:numPr>
          <w:ilvl w:val="1"/>
          <w:numId w:val="24"/>
        </w:numPr>
        <w:tabs>
          <w:tab w:val="clear" w:pos="357"/>
          <w:tab w:val="num" w:pos="432"/>
        </w:tabs>
        <w:ind w:left="432" w:hanging="432"/>
        <w:jc w:val="both"/>
        <w:rPr>
          <w:rFonts w:cs="Arial"/>
          <w:b w:val="0"/>
          <w:i w:val="0"/>
          <w:iCs w:val="0"/>
          <w:sz w:val="22"/>
          <w:szCs w:val="22"/>
          <w:lang w:val="sl-SI"/>
        </w:rPr>
      </w:pPr>
      <w:bookmarkStart w:id="144" w:name="_Toc444506065"/>
      <w:bookmarkStart w:id="145" w:name="_Toc129863931"/>
      <w:bookmarkStart w:id="146" w:name="_Toc130977388"/>
      <w:r w:rsidRPr="003E507E">
        <w:rPr>
          <w:rFonts w:cs="Arial"/>
          <w:b w:val="0"/>
          <w:i w:val="0"/>
          <w:iCs w:val="0"/>
          <w:sz w:val="22"/>
          <w:szCs w:val="22"/>
          <w:lang w:val="sl-SI"/>
        </w:rPr>
        <w:t>1 x odgovorni vodja vzdrževanja za organizacijo in koordinacijo ter obračun del (6 let delovnih izkušenj na primerljivih delih in nalogah)</w:t>
      </w:r>
      <w:bookmarkEnd w:id="144"/>
      <w:bookmarkEnd w:id="145"/>
      <w:bookmarkEnd w:id="146"/>
    </w:p>
    <w:p w14:paraId="73C1CBE8" w14:textId="38409764" w:rsidR="003D1CE1" w:rsidRPr="003E507E" w:rsidRDefault="003D1CE1" w:rsidP="00F17548">
      <w:pPr>
        <w:pStyle w:val="FE2"/>
        <w:numPr>
          <w:ilvl w:val="1"/>
          <w:numId w:val="24"/>
        </w:numPr>
        <w:tabs>
          <w:tab w:val="clear" w:pos="357"/>
          <w:tab w:val="num" w:pos="432"/>
        </w:tabs>
        <w:ind w:left="432" w:hanging="432"/>
        <w:jc w:val="both"/>
        <w:rPr>
          <w:rFonts w:cs="Arial"/>
          <w:b w:val="0"/>
          <w:i w:val="0"/>
          <w:iCs w:val="0"/>
          <w:sz w:val="22"/>
          <w:szCs w:val="22"/>
          <w:lang w:val="sl-SI"/>
        </w:rPr>
      </w:pPr>
      <w:bookmarkStart w:id="147" w:name="_Toc130977389"/>
      <w:r>
        <w:rPr>
          <w:rFonts w:cs="Arial"/>
          <w:b w:val="0"/>
          <w:i w:val="0"/>
          <w:iCs w:val="0"/>
          <w:sz w:val="22"/>
          <w:szCs w:val="22"/>
          <w:lang w:val="sl-SI"/>
        </w:rPr>
        <w:t>1 x strokovnjak za vodenje katastra in BCP</w:t>
      </w:r>
      <w:bookmarkEnd w:id="147"/>
    </w:p>
    <w:p w14:paraId="420502C9" w14:textId="77777777" w:rsidR="00D5492F" w:rsidRPr="003E507E" w:rsidRDefault="00D5492F" w:rsidP="00F17548">
      <w:pPr>
        <w:pStyle w:val="FE2"/>
        <w:numPr>
          <w:ilvl w:val="1"/>
          <w:numId w:val="24"/>
        </w:numPr>
        <w:tabs>
          <w:tab w:val="clear" w:pos="357"/>
          <w:tab w:val="num" w:pos="432"/>
        </w:tabs>
        <w:ind w:left="432" w:hanging="432"/>
        <w:jc w:val="both"/>
        <w:rPr>
          <w:rFonts w:cs="Arial"/>
          <w:b w:val="0"/>
          <w:i w:val="0"/>
          <w:iCs w:val="0"/>
          <w:sz w:val="22"/>
          <w:szCs w:val="22"/>
          <w:lang w:val="sl-SI"/>
        </w:rPr>
      </w:pPr>
      <w:bookmarkStart w:id="148" w:name="_Toc444506066"/>
      <w:bookmarkStart w:id="149" w:name="_Toc129863932"/>
      <w:bookmarkStart w:id="150" w:name="_Toc130977390"/>
      <w:r w:rsidRPr="003E507E">
        <w:rPr>
          <w:rFonts w:cs="Arial"/>
          <w:b w:val="0"/>
          <w:i w:val="0"/>
          <w:iCs w:val="0"/>
          <w:sz w:val="22"/>
          <w:szCs w:val="22"/>
          <w:lang w:val="sl-SI"/>
        </w:rPr>
        <w:t>1 x delovodja oziroma skupinovodja (4 leta delovnih izkušenj, od tega vsaj dve leti na primerljivih delih iz področja vzdrževanja cest)</w:t>
      </w:r>
      <w:bookmarkEnd w:id="148"/>
      <w:bookmarkEnd w:id="149"/>
      <w:bookmarkEnd w:id="150"/>
    </w:p>
    <w:p w14:paraId="5548AFC9" w14:textId="77777777" w:rsidR="00D5492F" w:rsidRDefault="00D5492F" w:rsidP="00F17548">
      <w:pPr>
        <w:pStyle w:val="FE2"/>
        <w:numPr>
          <w:ilvl w:val="1"/>
          <w:numId w:val="24"/>
        </w:numPr>
        <w:tabs>
          <w:tab w:val="clear" w:pos="357"/>
          <w:tab w:val="num" w:pos="432"/>
        </w:tabs>
        <w:ind w:left="432" w:hanging="432"/>
        <w:jc w:val="both"/>
        <w:rPr>
          <w:rFonts w:cs="Arial"/>
          <w:b w:val="0"/>
          <w:i w:val="0"/>
          <w:iCs w:val="0"/>
          <w:sz w:val="22"/>
          <w:szCs w:val="22"/>
          <w:lang w:val="sl-SI"/>
        </w:rPr>
      </w:pPr>
      <w:bookmarkStart w:id="151" w:name="_Toc444506067"/>
      <w:bookmarkStart w:id="152" w:name="_Toc129863933"/>
      <w:bookmarkStart w:id="153" w:name="_Toc130977391"/>
      <w:r w:rsidRPr="00A549AB">
        <w:rPr>
          <w:rFonts w:cs="Arial"/>
          <w:b w:val="0"/>
          <w:i w:val="0"/>
          <w:iCs w:val="0"/>
          <w:sz w:val="22"/>
          <w:szCs w:val="22"/>
          <w:lang w:val="sl-SI"/>
        </w:rPr>
        <w:t>1 x cestni preglednik (3 leta delovnih izkušenj na primerljivih delih</w:t>
      </w:r>
      <w:r>
        <w:rPr>
          <w:rFonts w:cs="Arial"/>
          <w:b w:val="0"/>
          <w:i w:val="0"/>
          <w:iCs w:val="0"/>
          <w:sz w:val="22"/>
          <w:szCs w:val="22"/>
          <w:lang w:val="sl-SI"/>
        </w:rPr>
        <w:t xml:space="preserve"> in nalogah, od tega vsaj dve leti iz področja vzdrževanja cest)</w:t>
      </w:r>
      <w:bookmarkEnd w:id="151"/>
      <w:bookmarkEnd w:id="152"/>
      <w:bookmarkEnd w:id="153"/>
    </w:p>
    <w:p w14:paraId="608C98E5" w14:textId="77777777" w:rsidR="00D5492F" w:rsidRDefault="00D5492F" w:rsidP="00F17548">
      <w:pPr>
        <w:pStyle w:val="FE2"/>
        <w:numPr>
          <w:ilvl w:val="1"/>
          <w:numId w:val="24"/>
        </w:numPr>
        <w:tabs>
          <w:tab w:val="clear" w:pos="357"/>
          <w:tab w:val="num" w:pos="432"/>
        </w:tabs>
        <w:ind w:left="432" w:hanging="432"/>
        <w:jc w:val="both"/>
        <w:rPr>
          <w:rFonts w:cs="Arial"/>
          <w:b w:val="0"/>
          <w:i w:val="0"/>
          <w:iCs w:val="0"/>
          <w:sz w:val="22"/>
          <w:szCs w:val="22"/>
          <w:lang w:val="sl-SI"/>
        </w:rPr>
      </w:pPr>
      <w:bookmarkStart w:id="154" w:name="_Toc444506068"/>
      <w:bookmarkStart w:id="155" w:name="_Toc129863934"/>
      <w:bookmarkStart w:id="156" w:name="_Toc130977392"/>
      <w:r>
        <w:rPr>
          <w:rFonts w:cs="Arial"/>
          <w:b w:val="0"/>
          <w:i w:val="0"/>
          <w:iCs w:val="0"/>
          <w:sz w:val="22"/>
          <w:szCs w:val="22"/>
          <w:lang w:val="sl-SI"/>
        </w:rPr>
        <w:t>1 x zidar KV (dve leti izkušenj pri primerljivih delih in nalogah)</w:t>
      </w:r>
      <w:bookmarkEnd w:id="154"/>
      <w:bookmarkEnd w:id="155"/>
      <w:bookmarkEnd w:id="156"/>
    </w:p>
    <w:p w14:paraId="0CD27218" w14:textId="77777777" w:rsidR="00D5492F" w:rsidRDefault="00D5492F" w:rsidP="00F17548">
      <w:pPr>
        <w:pStyle w:val="FE2"/>
        <w:numPr>
          <w:ilvl w:val="1"/>
          <w:numId w:val="24"/>
        </w:numPr>
        <w:tabs>
          <w:tab w:val="clear" w:pos="357"/>
          <w:tab w:val="num" w:pos="432"/>
        </w:tabs>
        <w:ind w:left="432" w:hanging="432"/>
        <w:jc w:val="both"/>
        <w:rPr>
          <w:rFonts w:cs="Arial"/>
          <w:b w:val="0"/>
          <w:i w:val="0"/>
          <w:iCs w:val="0"/>
          <w:sz w:val="22"/>
          <w:szCs w:val="22"/>
          <w:lang w:val="sl-SI"/>
        </w:rPr>
      </w:pPr>
      <w:bookmarkStart w:id="157" w:name="_Toc444506069"/>
      <w:bookmarkStart w:id="158" w:name="_Toc129863935"/>
      <w:bookmarkStart w:id="159" w:name="_Toc130977393"/>
      <w:r>
        <w:rPr>
          <w:rFonts w:cs="Arial"/>
          <w:b w:val="0"/>
          <w:i w:val="0"/>
          <w:iCs w:val="0"/>
          <w:sz w:val="22"/>
          <w:szCs w:val="22"/>
          <w:lang w:val="sl-SI"/>
        </w:rPr>
        <w:t>1 x zidar PK (dve leti delovnih izkušenj na primerljivih delih in nalogah)</w:t>
      </w:r>
      <w:bookmarkEnd w:id="157"/>
      <w:bookmarkEnd w:id="158"/>
      <w:bookmarkEnd w:id="159"/>
    </w:p>
    <w:p w14:paraId="006FC196" w14:textId="77777777" w:rsidR="00D5492F" w:rsidRDefault="00D5492F" w:rsidP="00F17548">
      <w:pPr>
        <w:pStyle w:val="FE2"/>
        <w:numPr>
          <w:ilvl w:val="1"/>
          <w:numId w:val="24"/>
        </w:numPr>
        <w:tabs>
          <w:tab w:val="clear" w:pos="357"/>
          <w:tab w:val="num" w:pos="432"/>
        </w:tabs>
        <w:ind w:left="432" w:hanging="432"/>
        <w:jc w:val="both"/>
        <w:rPr>
          <w:rFonts w:cs="Arial"/>
          <w:b w:val="0"/>
          <w:i w:val="0"/>
          <w:iCs w:val="0"/>
          <w:sz w:val="22"/>
          <w:szCs w:val="22"/>
          <w:lang w:val="sl-SI"/>
        </w:rPr>
      </w:pPr>
      <w:bookmarkStart w:id="160" w:name="_Toc444506070"/>
      <w:bookmarkStart w:id="161" w:name="_Toc129863936"/>
      <w:bookmarkStart w:id="162" w:name="_Toc130977394"/>
      <w:r>
        <w:rPr>
          <w:rFonts w:cs="Arial"/>
          <w:b w:val="0"/>
          <w:i w:val="0"/>
          <w:iCs w:val="0"/>
          <w:sz w:val="22"/>
          <w:szCs w:val="22"/>
          <w:lang w:val="sl-SI"/>
        </w:rPr>
        <w:t>2 x KV voznik (dve leti izkušenj pri primerljivih delih in nalogah)</w:t>
      </w:r>
      <w:bookmarkEnd w:id="160"/>
      <w:bookmarkEnd w:id="161"/>
      <w:bookmarkEnd w:id="162"/>
    </w:p>
    <w:p w14:paraId="5A625A2D" w14:textId="77777777" w:rsidR="00D5492F" w:rsidRDefault="00D5492F" w:rsidP="00F17548">
      <w:pPr>
        <w:pStyle w:val="FE2"/>
        <w:numPr>
          <w:ilvl w:val="1"/>
          <w:numId w:val="24"/>
        </w:numPr>
        <w:tabs>
          <w:tab w:val="clear" w:pos="357"/>
          <w:tab w:val="num" w:pos="432"/>
        </w:tabs>
        <w:ind w:left="432" w:hanging="432"/>
        <w:jc w:val="both"/>
        <w:rPr>
          <w:rFonts w:cs="Arial"/>
          <w:b w:val="0"/>
          <w:i w:val="0"/>
          <w:iCs w:val="0"/>
          <w:sz w:val="22"/>
          <w:szCs w:val="22"/>
          <w:lang w:val="sl-SI"/>
        </w:rPr>
      </w:pPr>
      <w:bookmarkStart w:id="163" w:name="_Toc444506071"/>
      <w:bookmarkStart w:id="164" w:name="_Toc129863937"/>
      <w:bookmarkStart w:id="165" w:name="_Toc130977395"/>
      <w:r>
        <w:rPr>
          <w:rFonts w:cs="Arial"/>
          <w:b w:val="0"/>
          <w:i w:val="0"/>
          <w:iCs w:val="0"/>
          <w:sz w:val="22"/>
          <w:szCs w:val="22"/>
          <w:lang w:val="sl-SI"/>
        </w:rPr>
        <w:t>1 x KV strojnik (dve leti izkušenj pri primerljivih delih in nalogah)</w:t>
      </w:r>
      <w:bookmarkEnd w:id="163"/>
      <w:bookmarkEnd w:id="164"/>
      <w:bookmarkEnd w:id="165"/>
    </w:p>
    <w:p w14:paraId="0A2A6384" w14:textId="1450BC35" w:rsidR="00D5492F" w:rsidRDefault="00D5492F" w:rsidP="00F17548">
      <w:pPr>
        <w:pStyle w:val="FE2"/>
        <w:numPr>
          <w:ilvl w:val="1"/>
          <w:numId w:val="24"/>
        </w:numPr>
        <w:tabs>
          <w:tab w:val="clear" w:pos="357"/>
          <w:tab w:val="num" w:pos="432"/>
        </w:tabs>
        <w:ind w:left="432" w:hanging="432"/>
        <w:jc w:val="both"/>
        <w:rPr>
          <w:rFonts w:cs="Arial"/>
          <w:b w:val="0"/>
          <w:i w:val="0"/>
          <w:iCs w:val="0"/>
          <w:sz w:val="22"/>
          <w:szCs w:val="22"/>
          <w:lang w:val="sl-SI"/>
        </w:rPr>
      </w:pPr>
      <w:bookmarkStart w:id="166" w:name="_Toc444506072"/>
      <w:bookmarkStart w:id="167" w:name="_Toc129863938"/>
      <w:bookmarkStart w:id="168" w:name="_Toc130977396"/>
      <w:r>
        <w:rPr>
          <w:rFonts w:cs="Arial"/>
          <w:b w:val="0"/>
          <w:i w:val="0"/>
          <w:iCs w:val="0"/>
          <w:sz w:val="22"/>
          <w:szCs w:val="22"/>
          <w:lang w:val="sl-SI"/>
        </w:rPr>
        <w:t>7 x vzdrževalec cest (dve leti delovnih izkušenj na primerljivih delih in nalogah)</w:t>
      </w:r>
      <w:bookmarkEnd w:id="166"/>
      <w:bookmarkEnd w:id="167"/>
      <w:bookmarkEnd w:id="168"/>
    </w:p>
    <w:p w14:paraId="173884DD" w14:textId="77777777" w:rsidR="00D5492F" w:rsidRDefault="00D5492F" w:rsidP="00D5492F">
      <w:pPr>
        <w:pStyle w:val="FE2"/>
        <w:numPr>
          <w:ilvl w:val="0"/>
          <w:numId w:val="0"/>
        </w:numPr>
        <w:jc w:val="both"/>
        <w:rPr>
          <w:rFonts w:cs="Arial"/>
          <w:b w:val="0"/>
          <w:i w:val="0"/>
          <w:iCs w:val="0"/>
          <w:sz w:val="22"/>
          <w:szCs w:val="22"/>
        </w:rPr>
      </w:pPr>
    </w:p>
    <w:p w14:paraId="6E4DD7D1" w14:textId="77777777" w:rsidR="00D5492F" w:rsidRPr="0032619C" w:rsidRDefault="00D5492F" w:rsidP="00F17548">
      <w:pPr>
        <w:pStyle w:val="FE2"/>
        <w:numPr>
          <w:ilvl w:val="1"/>
          <w:numId w:val="31"/>
        </w:numPr>
        <w:rPr>
          <w:rFonts w:cs="Arial"/>
          <w:iCs w:val="0"/>
        </w:rPr>
      </w:pPr>
      <w:bookmarkStart w:id="169" w:name="_Toc444506073"/>
      <w:bookmarkStart w:id="170" w:name="_Toc130977397"/>
      <w:r w:rsidRPr="0032619C">
        <w:rPr>
          <w:rFonts w:cs="Arial"/>
          <w:iCs w:val="0"/>
          <w:lang w:val="sl-SI"/>
        </w:rPr>
        <w:t>Tehnična oprema</w:t>
      </w:r>
      <w:bookmarkEnd w:id="169"/>
      <w:bookmarkEnd w:id="170"/>
    </w:p>
    <w:p w14:paraId="3B5D5C58" w14:textId="77777777" w:rsidR="00D5492F" w:rsidRDefault="00D5492F" w:rsidP="00D5492F">
      <w:pPr>
        <w:pStyle w:val="FE2"/>
        <w:numPr>
          <w:ilvl w:val="0"/>
          <w:numId w:val="0"/>
        </w:numPr>
        <w:rPr>
          <w:rFonts w:cs="Arial"/>
          <w:iCs w:val="0"/>
          <w:sz w:val="22"/>
          <w:szCs w:val="22"/>
        </w:rPr>
      </w:pPr>
    </w:p>
    <w:p w14:paraId="07AC79B5" w14:textId="77777777" w:rsidR="00D5492F" w:rsidRPr="0032619C" w:rsidRDefault="00D5492F" w:rsidP="00D5492F">
      <w:pPr>
        <w:pStyle w:val="FE2"/>
        <w:numPr>
          <w:ilvl w:val="0"/>
          <w:numId w:val="0"/>
        </w:numPr>
        <w:rPr>
          <w:rFonts w:cs="Arial"/>
          <w:b w:val="0"/>
          <w:i w:val="0"/>
          <w:iCs w:val="0"/>
          <w:sz w:val="22"/>
          <w:szCs w:val="22"/>
          <w:lang w:val="sl-SI"/>
        </w:rPr>
      </w:pPr>
      <w:bookmarkStart w:id="171" w:name="_Toc444506074"/>
      <w:bookmarkStart w:id="172" w:name="_Toc129863940"/>
      <w:bookmarkStart w:id="173" w:name="_Toc130977398"/>
      <w:r w:rsidRPr="0032619C">
        <w:rPr>
          <w:rFonts w:cs="Arial"/>
          <w:b w:val="0"/>
          <w:i w:val="0"/>
          <w:iCs w:val="0"/>
          <w:sz w:val="22"/>
          <w:szCs w:val="22"/>
          <w:lang w:val="sl-SI"/>
        </w:rPr>
        <w:t>Minimalni obseg mehanizacije in opreme za izvajanje koncesije je:</w:t>
      </w:r>
      <w:bookmarkEnd w:id="171"/>
      <w:bookmarkEnd w:id="172"/>
      <w:bookmarkEnd w:id="173"/>
    </w:p>
    <w:p w14:paraId="7EC5D125" w14:textId="77777777" w:rsidR="00D5492F" w:rsidRDefault="00D5492F" w:rsidP="00D5492F">
      <w:pPr>
        <w:pStyle w:val="FE2"/>
        <w:numPr>
          <w:ilvl w:val="0"/>
          <w:numId w:val="0"/>
        </w:numPr>
        <w:rPr>
          <w:rFonts w:cs="Arial"/>
          <w:iCs w:val="0"/>
          <w:sz w:val="22"/>
          <w:szCs w:val="22"/>
          <w:lang w:val="sl-SI"/>
        </w:rPr>
      </w:pPr>
    </w:p>
    <w:p w14:paraId="05F561B8" w14:textId="77777777" w:rsidR="0045020A" w:rsidRDefault="00D5492F" w:rsidP="00F17548">
      <w:pPr>
        <w:pStyle w:val="Odstavekseznama"/>
        <w:numPr>
          <w:ilvl w:val="1"/>
          <w:numId w:val="24"/>
        </w:numPr>
        <w:contextualSpacing/>
        <w:jc w:val="both"/>
        <w:rPr>
          <w:rFonts w:ascii="Arial" w:hAnsi="Arial" w:cs="Arial"/>
          <w:sz w:val="22"/>
          <w:szCs w:val="22"/>
        </w:rPr>
      </w:pPr>
      <w:r>
        <w:rPr>
          <w:rFonts w:ascii="Arial" w:hAnsi="Arial" w:cs="Arial"/>
          <w:sz w:val="22"/>
          <w:szCs w:val="22"/>
        </w:rPr>
        <w:t>1</w:t>
      </w:r>
      <w:r w:rsidRPr="0032619C">
        <w:rPr>
          <w:rFonts w:ascii="Arial" w:hAnsi="Arial" w:cs="Arial"/>
          <w:sz w:val="22"/>
          <w:szCs w:val="22"/>
        </w:rPr>
        <w:t xml:space="preserve">x </w:t>
      </w:r>
      <w:proofErr w:type="spellStart"/>
      <w:r w:rsidRPr="0032619C">
        <w:rPr>
          <w:rFonts w:ascii="Arial" w:hAnsi="Arial" w:cs="Arial"/>
          <w:sz w:val="22"/>
          <w:szCs w:val="22"/>
        </w:rPr>
        <w:t>pregledniško</w:t>
      </w:r>
      <w:proofErr w:type="spellEnd"/>
      <w:r w:rsidRPr="0032619C">
        <w:rPr>
          <w:rFonts w:ascii="Arial" w:hAnsi="Arial" w:cs="Arial"/>
          <w:sz w:val="22"/>
          <w:szCs w:val="22"/>
        </w:rPr>
        <w:t xml:space="preserve"> vozilo z vso opremo, ki je predpisana za opravljanje </w:t>
      </w:r>
      <w:proofErr w:type="spellStart"/>
      <w:r w:rsidRPr="0032619C">
        <w:rPr>
          <w:rFonts w:ascii="Arial" w:hAnsi="Arial" w:cs="Arial"/>
          <w:sz w:val="22"/>
          <w:szCs w:val="22"/>
        </w:rPr>
        <w:t>pregledniške</w:t>
      </w:r>
      <w:proofErr w:type="spellEnd"/>
      <w:r w:rsidRPr="0032619C">
        <w:rPr>
          <w:rFonts w:ascii="Arial" w:hAnsi="Arial" w:cs="Arial"/>
          <w:sz w:val="22"/>
          <w:szCs w:val="22"/>
        </w:rPr>
        <w:t xml:space="preserve"> službe </w:t>
      </w:r>
    </w:p>
    <w:p w14:paraId="299564C1" w14:textId="08CC9E91" w:rsidR="00CF2A48" w:rsidRPr="0032619C" w:rsidRDefault="00D5492F" w:rsidP="0045020A">
      <w:pPr>
        <w:pStyle w:val="Odstavekseznama"/>
        <w:ind w:left="357"/>
        <w:contextualSpacing/>
        <w:jc w:val="both"/>
        <w:rPr>
          <w:rFonts w:ascii="Arial" w:hAnsi="Arial" w:cs="Arial"/>
          <w:sz w:val="22"/>
          <w:szCs w:val="22"/>
        </w:rPr>
      </w:pPr>
      <w:r w:rsidRPr="0032619C">
        <w:rPr>
          <w:rFonts w:ascii="Arial" w:hAnsi="Arial" w:cs="Arial"/>
          <w:sz w:val="22"/>
          <w:szCs w:val="22"/>
        </w:rPr>
        <w:t>za najnujnejše vzdrževalne ukrepe,</w:t>
      </w:r>
    </w:p>
    <w:p w14:paraId="63470AAA" w14:textId="77777777" w:rsidR="00D5492F" w:rsidRPr="0032619C" w:rsidRDefault="00D5492F" w:rsidP="00F17548">
      <w:pPr>
        <w:pStyle w:val="Odstavekseznama"/>
        <w:numPr>
          <w:ilvl w:val="1"/>
          <w:numId w:val="24"/>
        </w:numPr>
        <w:contextualSpacing/>
        <w:jc w:val="both"/>
        <w:rPr>
          <w:rFonts w:ascii="Arial" w:hAnsi="Arial" w:cs="Arial"/>
          <w:sz w:val="22"/>
          <w:szCs w:val="22"/>
        </w:rPr>
      </w:pPr>
      <w:r>
        <w:rPr>
          <w:rFonts w:ascii="Arial" w:hAnsi="Arial" w:cs="Arial"/>
          <w:sz w:val="22"/>
          <w:szCs w:val="22"/>
        </w:rPr>
        <w:t>2</w:t>
      </w:r>
      <w:r w:rsidRPr="0032619C">
        <w:rPr>
          <w:rFonts w:ascii="Arial" w:hAnsi="Arial" w:cs="Arial"/>
          <w:sz w:val="22"/>
          <w:szCs w:val="22"/>
        </w:rPr>
        <w:t xml:space="preserve">x poltovorno vozilo s kabino za 4. osebe z opremo za izvajanje bolj zahtevnih del </w:t>
      </w:r>
    </w:p>
    <w:p w14:paraId="377111B2" w14:textId="77777777" w:rsidR="000E15B1" w:rsidRPr="00186BB7" w:rsidRDefault="00D5492F" w:rsidP="00186BB7">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 xml:space="preserve">2x tovorno vozilo do 15t nosilnosti-vlačilec </w:t>
      </w:r>
    </w:p>
    <w:p w14:paraId="07C0AFC3" w14:textId="77777777" w:rsidR="00D5492F"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 tovorno vozilo do 11t nosilnosti- vlačilec</w:t>
      </w:r>
    </w:p>
    <w:p w14:paraId="06237401" w14:textId="77777777" w:rsidR="00186BB7" w:rsidRPr="007759F5" w:rsidRDefault="00D5492F" w:rsidP="007759F5">
      <w:pPr>
        <w:pStyle w:val="Odstavekseznama"/>
        <w:numPr>
          <w:ilvl w:val="1"/>
          <w:numId w:val="24"/>
        </w:numPr>
        <w:contextualSpacing/>
        <w:jc w:val="both"/>
        <w:rPr>
          <w:rFonts w:ascii="Arial" w:hAnsi="Arial" w:cs="Arial"/>
          <w:sz w:val="22"/>
          <w:szCs w:val="22"/>
        </w:rPr>
      </w:pPr>
      <w:r>
        <w:rPr>
          <w:rFonts w:ascii="Arial" w:hAnsi="Arial" w:cs="Arial"/>
          <w:sz w:val="22"/>
          <w:szCs w:val="22"/>
        </w:rPr>
        <w:t>1 x tovorno vozilo 6t</w:t>
      </w:r>
    </w:p>
    <w:p w14:paraId="19260BA1"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 xml:space="preserve">1x avtomatski </w:t>
      </w:r>
      <w:proofErr w:type="spellStart"/>
      <w:r w:rsidRPr="0032619C">
        <w:rPr>
          <w:rFonts w:ascii="Arial" w:hAnsi="Arial" w:cs="Arial"/>
          <w:sz w:val="22"/>
          <w:szCs w:val="22"/>
        </w:rPr>
        <w:t>posipalec</w:t>
      </w:r>
      <w:proofErr w:type="spellEnd"/>
      <w:r w:rsidRPr="0032619C">
        <w:rPr>
          <w:rFonts w:ascii="Arial" w:hAnsi="Arial" w:cs="Arial"/>
          <w:sz w:val="22"/>
          <w:szCs w:val="22"/>
        </w:rPr>
        <w:t xml:space="preserve"> za mokro soljenje </w:t>
      </w:r>
      <w:r>
        <w:rPr>
          <w:rFonts w:ascii="Arial" w:hAnsi="Arial" w:cs="Arial"/>
          <w:sz w:val="22"/>
          <w:szCs w:val="22"/>
        </w:rPr>
        <w:t>opremljen z merilcem dejanskega posipa</w:t>
      </w:r>
    </w:p>
    <w:p w14:paraId="6398DAFB" w14:textId="77777777" w:rsidR="00D5492F" w:rsidRDefault="00D5492F" w:rsidP="00F17548">
      <w:pPr>
        <w:pStyle w:val="Odstavekseznama"/>
        <w:numPr>
          <w:ilvl w:val="1"/>
          <w:numId w:val="24"/>
        </w:numPr>
        <w:spacing w:after="200" w:line="276" w:lineRule="auto"/>
        <w:contextualSpacing/>
        <w:jc w:val="both"/>
        <w:rPr>
          <w:rFonts w:ascii="Arial" w:hAnsi="Arial" w:cs="Arial"/>
          <w:sz w:val="22"/>
          <w:szCs w:val="22"/>
        </w:rPr>
      </w:pPr>
      <w:r w:rsidRPr="001236DC">
        <w:rPr>
          <w:rFonts w:ascii="Arial" w:hAnsi="Arial" w:cs="Arial"/>
          <w:sz w:val="22"/>
          <w:szCs w:val="22"/>
        </w:rPr>
        <w:t>2x traktor nad 75KW s priključki za košnjo, mešalec, škarje in zimsko pluženje-posipanje</w:t>
      </w:r>
    </w:p>
    <w:p w14:paraId="7A15B190" w14:textId="77777777" w:rsidR="00D5492F" w:rsidRPr="001236DC" w:rsidRDefault="00D5492F" w:rsidP="00F17548">
      <w:pPr>
        <w:pStyle w:val="Odstavekseznama"/>
        <w:numPr>
          <w:ilvl w:val="1"/>
          <w:numId w:val="24"/>
        </w:numPr>
        <w:spacing w:after="200" w:line="276" w:lineRule="auto"/>
        <w:contextualSpacing/>
        <w:jc w:val="both"/>
        <w:rPr>
          <w:rFonts w:ascii="Arial" w:hAnsi="Arial" w:cs="Arial"/>
          <w:sz w:val="22"/>
          <w:szCs w:val="22"/>
        </w:rPr>
      </w:pPr>
      <w:r>
        <w:rPr>
          <w:rFonts w:ascii="Arial" w:hAnsi="Arial" w:cs="Arial"/>
          <w:sz w:val="22"/>
          <w:szCs w:val="22"/>
        </w:rPr>
        <w:t>1 x traktor do 75KW –zimsko pluženje in posipanje</w:t>
      </w:r>
    </w:p>
    <w:p w14:paraId="2D49CE1C"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 snežni rezkar z lastnim pogonom</w:t>
      </w:r>
      <w:r>
        <w:rPr>
          <w:rFonts w:ascii="Arial" w:hAnsi="Arial" w:cs="Arial"/>
          <w:sz w:val="22"/>
          <w:szCs w:val="22"/>
        </w:rPr>
        <w:t xml:space="preserve"> moči nad 110 KW</w:t>
      </w:r>
      <w:r w:rsidRPr="0032619C">
        <w:rPr>
          <w:rFonts w:ascii="Arial" w:hAnsi="Arial" w:cs="Arial"/>
          <w:sz w:val="22"/>
          <w:szCs w:val="22"/>
        </w:rPr>
        <w:t>,</w:t>
      </w:r>
    </w:p>
    <w:p w14:paraId="0374D820" w14:textId="77777777" w:rsidR="007759F5" w:rsidRPr="00251A39" w:rsidRDefault="00D5492F" w:rsidP="00251A39">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 xml:space="preserve">2x snežni čelni plug širine nad 2,9m </w:t>
      </w:r>
    </w:p>
    <w:p w14:paraId="3493EFD5"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 xml:space="preserve">2x snežni čelni plug širine od 2,4 do 2,8m </w:t>
      </w:r>
    </w:p>
    <w:p w14:paraId="2A649EAA"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 xml:space="preserve">1x snežni čelni plug širine do 2,4m </w:t>
      </w:r>
    </w:p>
    <w:p w14:paraId="7127A2E4" w14:textId="77777777" w:rsidR="00D5492F" w:rsidRPr="0032619C" w:rsidRDefault="00D5492F" w:rsidP="00F17548">
      <w:pPr>
        <w:pStyle w:val="Odstavekseznama"/>
        <w:numPr>
          <w:ilvl w:val="1"/>
          <w:numId w:val="24"/>
        </w:numPr>
        <w:contextualSpacing/>
        <w:jc w:val="both"/>
        <w:rPr>
          <w:rFonts w:ascii="Arial" w:hAnsi="Arial" w:cs="Arial"/>
          <w:sz w:val="22"/>
          <w:szCs w:val="22"/>
        </w:rPr>
      </w:pPr>
      <w:r>
        <w:rPr>
          <w:rFonts w:ascii="Arial" w:hAnsi="Arial" w:cs="Arial"/>
          <w:sz w:val="22"/>
          <w:szCs w:val="22"/>
        </w:rPr>
        <w:t xml:space="preserve">4x vlečni </w:t>
      </w:r>
      <w:proofErr w:type="spellStart"/>
      <w:r>
        <w:rPr>
          <w:rFonts w:ascii="Arial" w:hAnsi="Arial" w:cs="Arial"/>
          <w:sz w:val="22"/>
          <w:szCs w:val="22"/>
        </w:rPr>
        <w:t>posipalec</w:t>
      </w:r>
      <w:proofErr w:type="spellEnd"/>
      <w:r>
        <w:rPr>
          <w:rFonts w:ascii="Arial" w:hAnsi="Arial" w:cs="Arial"/>
          <w:sz w:val="22"/>
          <w:szCs w:val="22"/>
        </w:rPr>
        <w:t xml:space="preserve"> 1,25m³</w:t>
      </w:r>
    </w:p>
    <w:p w14:paraId="18A0FB71" w14:textId="77777777" w:rsidR="00D5492F" w:rsidRPr="0032619C" w:rsidRDefault="00D5492F" w:rsidP="00F17548">
      <w:pPr>
        <w:pStyle w:val="Odstavekseznama"/>
        <w:numPr>
          <w:ilvl w:val="1"/>
          <w:numId w:val="24"/>
        </w:numPr>
        <w:contextualSpacing/>
        <w:jc w:val="both"/>
        <w:rPr>
          <w:rFonts w:ascii="Arial" w:hAnsi="Arial" w:cs="Arial"/>
          <w:sz w:val="22"/>
          <w:szCs w:val="22"/>
        </w:rPr>
      </w:pPr>
      <w:r>
        <w:rPr>
          <w:rFonts w:ascii="Arial" w:hAnsi="Arial" w:cs="Arial"/>
          <w:sz w:val="22"/>
          <w:szCs w:val="22"/>
        </w:rPr>
        <w:t xml:space="preserve">2x vlečni </w:t>
      </w:r>
      <w:proofErr w:type="spellStart"/>
      <w:r>
        <w:rPr>
          <w:rFonts w:ascii="Arial" w:hAnsi="Arial" w:cs="Arial"/>
          <w:sz w:val="22"/>
          <w:szCs w:val="22"/>
        </w:rPr>
        <w:t>posipalec</w:t>
      </w:r>
      <w:proofErr w:type="spellEnd"/>
      <w:r>
        <w:rPr>
          <w:rFonts w:ascii="Arial" w:hAnsi="Arial" w:cs="Arial"/>
          <w:sz w:val="22"/>
          <w:szCs w:val="22"/>
        </w:rPr>
        <w:t xml:space="preserve"> 0,8m³</w:t>
      </w:r>
    </w:p>
    <w:p w14:paraId="72DAE634" w14:textId="77777777" w:rsidR="00D5492F"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 merilec slanosti,</w:t>
      </w:r>
    </w:p>
    <w:p w14:paraId="52BE5605" w14:textId="77777777" w:rsidR="00D5492F" w:rsidRPr="0032619C" w:rsidRDefault="00D5492F" w:rsidP="00F17548">
      <w:pPr>
        <w:pStyle w:val="Odstavekseznama"/>
        <w:numPr>
          <w:ilvl w:val="1"/>
          <w:numId w:val="24"/>
        </w:numPr>
        <w:contextualSpacing/>
        <w:jc w:val="both"/>
        <w:rPr>
          <w:rFonts w:ascii="Arial" w:hAnsi="Arial" w:cs="Arial"/>
          <w:sz w:val="22"/>
          <w:szCs w:val="22"/>
        </w:rPr>
      </w:pPr>
      <w:r>
        <w:rPr>
          <w:rFonts w:ascii="Arial" w:hAnsi="Arial" w:cs="Arial"/>
          <w:sz w:val="22"/>
          <w:szCs w:val="22"/>
        </w:rPr>
        <w:t>1 x gumi bager nakladač zimska</w:t>
      </w:r>
    </w:p>
    <w:p w14:paraId="6AF6E4D7"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 greder nad 110 KW</w:t>
      </w:r>
    </w:p>
    <w:p w14:paraId="1CB602F2"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 valjar do 2500kg</w:t>
      </w:r>
    </w:p>
    <w:p w14:paraId="0D9BB4B1"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 xml:space="preserve">1x valjar za </w:t>
      </w:r>
      <w:proofErr w:type="spellStart"/>
      <w:r w:rsidRPr="0032619C">
        <w:rPr>
          <w:rFonts w:ascii="Arial" w:hAnsi="Arial" w:cs="Arial"/>
          <w:sz w:val="22"/>
          <w:szCs w:val="22"/>
        </w:rPr>
        <w:t>mulde</w:t>
      </w:r>
      <w:proofErr w:type="spellEnd"/>
    </w:p>
    <w:p w14:paraId="296F9550"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 rezkar za asfalt</w:t>
      </w:r>
    </w:p>
    <w:p w14:paraId="38BFDB94"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 stroj za rezanje asfalta</w:t>
      </w:r>
    </w:p>
    <w:p w14:paraId="33579B7A"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 vibracijsko nabijalo-žaba</w:t>
      </w:r>
    </w:p>
    <w:p w14:paraId="42F46193"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w:t>
      </w:r>
      <w:r w:rsidR="00186BB7">
        <w:rPr>
          <w:rFonts w:ascii="Arial" w:hAnsi="Arial" w:cs="Arial"/>
          <w:sz w:val="22"/>
          <w:szCs w:val="22"/>
        </w:rPr>
        <w:t xml:space="preserve"> </w:t>
      </w:r>
      <w:r>
        <w:rPr>
          <w:rFonts w:ascii="Arial" w:hAnsi="Arial" w:cs="Arial"/>
          <w:sz w:val="22"/>
          <w:szCs w:val="22"/>
        </w:rPr>
        <w:t>v</w:t>
      </w:r>
      <w:r w:rsidRPr="0032619C">
        <w:rPr>
          <w:rFonts w:ascii="Arial" w:hAnsi="Arial" w:cs="Arial"/>
          <w:sz w:val="22"/>
          <w:szCs w:val="22"/>
        </w:rPr>
        <w:t xml:space="preserve">ozilo za prevoz asfalta – </w:t>
      </w:r>
      <w:proofErr w:type="spellStart"/>
      <w:r w:rsidRPr="0032619C">
        <w:rPr>
          <w:rFonts w:ascii="Arial" w:hAnsi="Arial" w:cs="Arial"/>
          <w:sz w:val="22"/>
          <w:szCs w:val="22"/>
        </w:rPr>
        <w:t>trermokeson</w:t>
      </w:r>
      <w:proofErr w:type="spellEnd"/>
    </w:p>
    <w:p w14:paraId="34501E78"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2x komplet signalizacija za delo na cesti in zaporo na cesti</w:t>
      </w:r>
    </w:p>
    <w:p w14:paraId="00ADA1D0"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 agregat</w:t>
      </w:r>
      <w:r>
        <w:rPr>
          <w:rFonts w:ascii="Arial" w:hAnsi="Arial" w:cs="Arial"/>
          <w:sz w:val="22"/>
          <w:szCs w:val="22"/>
        </w:rPr>
        <w:t xml:space="preserve"> za proizvodnjo el. energije</w:t>
      </w:r>
    </w:p>
    <w:p w14:paraId="20254F3A"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 stroj za talne označbe,</w:t>
      </w:r>
    </w:p>
    <w:p w14:paraId="525D336B" w14:textId="77777777" w:rsidR="00D5492F" w:rsidRPr="0032619C" w:rsidRDefault="00D5492F" w:rsidP="00F17548">
      <w:pPr>
        <w:pStyle w:val="Odstavekseznama"/>
        <w:numPr>
          <w:ilvl w:val="1"/>
          <w:numId w:val="24"/>
        </w:numPr>
        <w:contextualSpacing/>
        <w:jc w:val="both"/>
        <w:rPr>
          <w:rFonts w:ascii="Arial" w:hAnsi="Arial" w:cs="Arial"/>
          <w:sz w:val="22"/>
          <w:szCs w:val="22"/>
        </w:rPr>
      </w:pPr>
      <w:r>
        <w:rPr>
          <w:rFonts w:ascii="Arial" w:hAnsi="Arial" w:cs="Arial"/>
          <w:sz w:val="22"/>
          <w:szCs w:val="22"/>
        </w:rPr>
        <w:t>1x kompresor z rušilnim in vrtalnim kladivom</w:t>
      </w:r>
    </w:p>
    <w:p w14:paraId="5C8A82EC" w14:textId="77777777" w:rsidR="00D5492F"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 xml:space="preserve">1x </w:t>
      </w:r>
      <w:proofErr w:type="spellStart"/>
      <w:r w:rsidRPr="0032619C">
        <w:rPr>
          <w:rFonts w:ascii="Arial" w:hAnsi="Arial" w:cs="Arial"/>
          <w:sz w:val="22"/>
          <w:szCs w:val="22"/>
        </w:rPr>
        <w:t>unimog</w:t>
      </w:r>
      <w:proofErr w:type="spellEnd"/>
      <w:r w:rsidRPr="0032619C">
        <w:rPr>
          <w:rFonts w:ascii="Arial" w:hAnsi="Arial" w:cs="Arial"/>
          <w:sz w:val="22"/>
          <w:szCs w:val="22"/>
        </w:rPr>
        <w:t xml:space="preserve"> </w:t>
      </w:r>
      <w:r>
        <w:rPr>
          <w:rFonts w:ascii="Arial" w:hAnsi="Arial" w:cs="Arial"/>
          <w:sz w:val="22"/>
          <w:szCs w:val="22"/>
        </w:rPr>
        <w:t xml:space="preserve">300-500 </w:t>
      </w:r>
      <w:r w:rsidRPr="0032619C">
        <w:rPr>
          <w:rFonts w:ascii="Arial" w:hAnsi="Arial" w:cs="Arial"/>
          <w:sz w:val="22"/>
          <w:szCs w:val="22"/>
        </w:rPr>
        <w:t>s priključki</w:t>
      </w:r>
    </w:p>
    <w:p w14:paraId="48CD813C" w14:textId="77777777" w:rsidR="00D5492F" w:rsidRPr="0032619C" w:rsidRDefault="00D5492F" w:rsidP="00F17548">
      <w:pPr>
        <w:pStyle w:val="Odstavekseznama"/>
        <w:numPr>
          <w:ilvl w:val="1"/>
          <w:numId w:val="24"/>
        </w:numPr>
        <w:contextualSpacing/>
        <w:jc w:val="both"/>
        <w:rPr>
          <w:rFonts w:ascii="Arial" w:hAnsi="Arial" w:cs="Arial"/>
          <w:sz w:val="22"/>
          <w:szCs w:val="22"/>
        </w:rPr>
      </w:pPr>
      <w:r>
        <w:rPr>
          <w:rFonts w:ascii="Arial" w:hAnsi="Arial" w:cs="Arial"/>
          <w:sz w:val="22"/>
          <w:szCs w:val="22"/>
        </w:rPr>
        <w:t xml:space="preserve">1 x kot npr. </w:t>
      </w:r>
      <w:proofErr w:type="spellStart"/>
      <w:r>
        <w:rPr>
          <w:rFonts w:ascii="Arial" w:hAnsi="Arial" w:cs="Arial"/>
          <w:sz w:val="22"/>
          <w:szCs w:val="22"/>
        </w:rPr>
        <w:t>unimog</w:t>
      </w:r>
      <w:proofErr w:type="spellEnd"/>
      <w:r>
        <w:rPr>
          <w:rFonts w:ascii="Arial" w:hAnsi="Arial" w:cs="Arial"/>
          <w:sz w:val="22"/>
          <w:szCs w:val="22"/>
        </w:rPr>
        <w:t xml:space="preserve"> 1600 za pluženje in posipanje</w:t>
      </w:r>
    </w:p>
    <w:p w14:paraId="0EE3AB0C" w14:textId="77777777" w:rsidR="00E26F68" w:rsidRPr="0045020A"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4x motorna žaga,</w:t>
      </w:r>
    </w:p>
    <w:p w14:paraId="4F25B371" w14:textId="77777777" w:rsidR="00D5492F" w:rsidRPr="0032619C" w:rsidRDefault="00D5492F" w:rsidP="00F17548">
      <w:pPr>
        <w:pStyle w:val="Odstavekseznama"/>
        <w:numPr>
          <w:ilvl w:val="1"/>
          <w:numId w:val="24"/>
        </w:numPr>
        <w:contextualSpacing/>
        <w:jc w:val="both"/>
        <w:rPr>
          <w:rFonts w:ascii="Arial" w:hAnsi="Arial" w:cs="Arial"/>
          <w:sz w:val="22"/>
          <w:szCs w:val="22"/>
        </w:rPr>
      </w:pPr>
      <w:r>
        <w:rPr>
          <w:rFonts w:ascii="Arial" w:hAnsi="Arial" w:cs="Arial"/>
          <w:sz w:val="22"/>
          <w:szCs w:val="22"/>
        </w:rPr>
        <w:t>1 x motorna žaga za višinsko obrezovanje</w:t>
      </w:r>
    </w:p>
    <w:p w14:paraId="7461C5D9"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lastRenderedPageBreak/>
        <w:t>6x nahrbtna kosilnica</w:t>
      </w:r>
    </w:p>
    <w:p w14:paraId="65F000D4" w14:textId="77777777" w:rsidR="00D5492F" w:rsidRPr="0032619C" w:rsidRDefault="00D5492F" w:rsidP="00F17548">
      <w:pPr>
        <w:pStyle w:val="Odstavekseznama"/>
        <w:numPr>
          <w:ilvl w:val="1"/>
          <w:numId w:val="24"/>
        </w:numPr>
        <w:contextualSpacing/>
        <w:jc w:val="both"/>
        <w:rPr>
          <w:rFonts w:ascii="Arial" w:hAnsi="Arial" w:cs="Arial"/>
          <w:sz w:val="22"/>
          <w:szCs w:val="22"/>
        </w:rPr>
      </w:pPr>
      <w:r w:rsidRPr="0032619C">
        <w:rPr>
          <w:rFonts w:ascii="Arial" w:hAnsi="Arial" w:cs="Arial"/>
          <w:sz w:val="22"/>
          <w:szCs w:val="22"/>
        </w:rPr>
        <w:t>1x rovokopač s priključki</w:t>
      </w:r>
    </w:p>
    <w:p w14:paraId="435CAD8A" w14:textId="77777777" w:rsidR="00D5492F" w:rsidRDefault="00D5492F" w:rsidP="00D5492F">
      <w:pPr>
        <w:pStyle w:val="Odstavekseznama"/>
        <w:ind w:left="0"/>
        <w:contextualSpacing/>
        <w:jc w:val="both"/>
        <w:rPr>
          <w:rFonts w:ascii="Arial" w:hAnsi="Arial" w:cs="Arial"/>
          <w:sz w:val="22"/>
          <w:szCs w:val="22"/>
        </w:rPr>
      </w:pPr>
    </w:p>
    <w:p w14:paraId="55230864" w14:textId="50E85AA4" w:rsidR="00D5492F" w:rsidRDefault="00D5492F" w:rsidP="00D5492F">
      <w:pPr>
        <w:spacing w:after="200" w:line="276" w:lineRule="auto"/>
        <w:contextualSpacing/>
        <w:jc w:val="both"/>
        <w:rPr>
          <w:rFonts w:ascii="Arial" w:eastAsia="Calibri" w:hAnsi="Arial" w:cs="Arial"/>
          <w:sz w:val="22"/>
          <w:szCs w:val="22"/>
          <w:lang w:eastAsia="en-US"/>
        </w:rPr>
      </w:pPr>
      <w:r w:rsidRPr="003931EF">
        <w:rPr>
          <w:rFonts w:ascii="Arial" w:eastAsia="Calibri" w:hAnsi="Arial" w:cs="Arial"/>
          <w:sz w:val="22"/>
          <w:szCs w:val="22"/>
          <w:lang w:eastAsia="en-US"/>
        </w:rPr>
        <w:t>Opomba: Kabine tovornjakov in traktorjev morajo biti opremljene z GPS napravami</w:t>
      </w:r>
      <w:r w:rsidR="003D1CE1">
        <w:rPr>
          <w:rFonts w:ascii="Arial" w:eastAsia="Calibri" w:hAnsi="Arial" w:cs="Arial"/>
          <w:sz w:val="22"/>
          <w:szCs w:val="22"/>
          <w:lang w:eastAsia="en-US"/>
        </w:rPr>
        <w:t>, ki omogočajo sledenje vozil.</w:t>
      </w:r>
      <w:r w:rsidRPr="003931EF">
        <w:rPr>
          <w:rFonts w:ascii="Arial" w:eastAsia="Calibri" w:hAnsi="Arial" w:cs="Arial"/>
          <w:sz w:val="22"/>
          <w:szCs w:val="22"/>
          <w:lang w:eastAsia="en-US"/>
        </w:rPr>
        <w:t xml:space="preserve">           </w:t>
      </w:r>
    </w:p>
    <w:p w14:paraId="46E100D0" w14:textId="77777777" w:rsidR="00D5492F" w:rsidRPr="0032619C" w:rsidRDefault="00D5492F" w:rsidP="00D5492F">
      <w:pPr>
        <w:jc w:val="both"/>
        <w:rPr>
          <w:rFonts w:ascii="Arial" w:hAnsi="Arial" w:cs="Arial"/>
          <w:sz w:val="22"/>
          <w:szCs w:val="22"/>
        </w:rPr>
      </w:pPr>
      <w:r w:rsidRPr="0032619C">
        <w:rPr>
          <w:rFonts w:ascii="Arial" w:hAnsi="Arial" w:cs="Arial"/>
          <w:sz w:val="22"/>
          <w:szCs w:val="22"/>
        </w:rPr>
        <w:t>Opremljenost za pravočasno interno in eksterno obveščanje o dogodkih na cestnem omrežju-lastna UKV oprema in frekvenca, GSM aparati, internet.</w:t>
      </w:r>
    </w:p>
    <w:p w14:paraId="40E9136A" w14:textId="77777777" w:rsidR="00D5492F" w:rsidRDefault="00D5492F" w:rsidP="00D5492F">
      <w:pPr>
        <w:jc w:val="both"/>
        <w:rPr>
          <w:rFonts w:ascii="Arial" w:hAnsi="Arial" w:cs="Arial"/>
          <w:sz w:val="22"/>
          <w:szCs w:val="22"/>
        </w:rPr>
      </w:pPr>
      <w:proofErr w:type="spellStart"/>
      <w:r w:rsidRPr="0032619C">
        <w:rPr>
          <w:rFonts w:ascii="Arial" w:hAnsi="Arial" w:cs="Arial"/>
          <w:sz w:val="22"/>
          <w:szCs w:val="22"/>
        </w:rPr>
        <w:t>Koncendent</w:t>
      </w:r>
      <w:proofErr w:type="spellEnd"/>
      <w:r w:rsidRPr="0032619C">
        <w:rPr>
          <w:rFonts w:ascii="Arial" w:hAnsi="Arial" w:cs="Arial"/>
          <w:sz w:val="22"/>
          <w:szCs w:val="22"/>
        </w:rPr>
        <w:t xml:space="preserve"> ima pravico zahtevano opremo preveriti pri ponudniku. Oprema mora biti ustrezno vzdrževana in uporabljiva.</w:t>
      </w:r>
    </w:p>
    <w:p w14:paraId="489A99E8" w14:textId="77777777" w:rsidR="00D5492F" w:rsidRPr="0032619C" w:rsidRDefault="00D5492F" w:rsidP="00D5492F">
      <w:pPr>
        <w:jc w:val="both"/>
        <w:rPr>
          <w:rFonts w:ascii="Arial" w:hAnsi="Arial" w:cs="Arial"/>
          <w:sz w:val="22"/>
          <w:szCs w:val="22"/>
        </w:rPr>
      </w:pPr>
      <w:r>
        <w:rPr>
          <w:rFonts w:ascii="Arial" w:hAnsi="Arial" w:cs="Arial"/>
          <w:sz w:val="22"/>
          <w:szCs w:val="22"/>
        </w:rPr>
        <w:t>Šteje se, da ponudnik razpolaga z ustrezno opremo, če jo ima v lasti, ali ima zagotovljeno njeno uporabo na katerikoli drugi pravni podlagi za ves čas trajanja koncesije. Naročnik si pridržuje pravico, da za ugotavljanje izpolnjevanja tega pogoja od ponudnika kadarkoli zahteva predložitev pogodb ali drugih pravnih aktov, s katerim se dokazuje lastninska pravica oziroma pravica do uporabe zahtevane opreme za izvajanje vzdrževalnih del v zahtevanem obsegu.</w:t>
      </w:r>
    </w:p>
    <w:p w14:paraId="6E0F2F4C" w14:textId="77777777" w:rsidR="00D5492F" w:rsidRPr="0032619C" w:rsidRDefault="00D5492F" w:rsidP="00D5492F">
      <w:pPr>
        <w:pStyle w:val="FE2"/>
        <w:numPr>
          <w:ilvl w:val="0"/>
          <w:numId w:val="0"/>
        </w:numPr>
        <w:rPr>
          <w:rFonts w:cs="Arial"/>
          <w:iCs w:val="0"/>
          <w:sz w:val="22"/>
          <w:szCs w:val="22"/>
          <w:lang w:val="sl-SI"/>
        </w:rPr>
      </w:pPr>
    </w:p>
    <w:p w14:paraId="57966487" w14:textId="77777777" w:rsidR="00D5492F" w:rsidRDefault="00D5492F" w:rsidP="00F17548">
      <w:pPr>
        <w:pStyle w:val="FE2"/>
        <w:numPr>
          <w:ilvl w:val="1"/>
          <w:numId w:val="31"/>
        </w:numPr>
        <w:rPr>
          <w:rFonts w:eastAsia="Calibri" w:cs="Arial"/>
          <w:lang w:eastAsia="en-US"/>
        </w:rPr>
      </w:pPr>
      <w:bookmarkStart w:id="174" w:name="_Toc444506075"/>
      <w:bookmarkStart w:id="175" w:name="_Toc130977399"/>
      <w:r w:rsidRPr="00F71A03">
        <w:rPr>
          <w:rFonts w:eastAsia="Calibri" w:cs="Arial"/>
          <w:lang w:eastAsia="en-US"/>
        </w:rPr>
        <w:t>Oprema cestne vzdrževalne enote oz. baze:</w:t>
      </w:r>
      <w:bookmarkEnd w:id="174"/>
      <w:bookmarkEnd w:id="175"/>
    </w:p>
    <w:p w14:paraId="3F9B7ADD" w14:textId="77777777" w:rsidR="00D5492F" w:rsidRPr="00F71A03" w:rsidRDefault="00D5492F" w:rsidP="00D5492F">
      <w:pPr>
        <w:pStyle w:val="FE2"/>
        <w:numPr>
          <w:ilvl w:val="0"/>
          <w:numId w:val="0"/>
        </w:numPr>
        <w:ind w:left="1000"/>
        <w:rPr>
          <w:rFonts w:eastAsia="Calibri" w:cs="Arial"/>
          <w:lang w:eastAsia="en-US"/>
        </w:rPr>
      </w:pPr>
    </w:p>
    <w:p w14:paraId="4AC558BC" w14:textId="77777777" w:rsidR="0045020A" w:rsidRPr="0032619C" w:rsidRDefault="00D5492F" w:rsidP="00D5492F">
      <w:pPr>
        <w:spacing w:after="200" w:line="276" w:lineRule="auto"/>
        <w:rPr>
          <w:rFonts w:ascii="Arial" w:eastAsia="Calibri" w:hAnsi="Arial" w:cs="Arial"/>
          <w:sz w:val="22"/>
          <w:szCs w:val="22"/>
          <w:lang w:eastAsia="en-US"/>
        </w:rPr>
      </w:pPr>
      <w:r w:rsidRPr="0032619C">
        <w:rPr>
          <w:rFonts w:ascii="Arial" w:eastAsia="Calibri" w:hAnsi="Arial" w:cs="Arial"/>
          <w:sz w:val="22"/>
          <w:szCs w:val="22"/>
          <w:lang w:eastAsia="en-US"/>
        </w:rPr>
        <w:t>Vzdrževalna enota mora ustrezati naslednjim zahtevam:</w:t>
      </w:r>
    </w:p>
    <w:p w14:paraId="0FEA0615" w14:textId="77777777" w:rsidR="00D5492F" w:rsidRPr="003D1CE1" w:rsidRDefault="00D5492F" w:rsidP="00D820B0">
      <w:pPr>
        <w:pStyle w:val="Brezrazmikov"/>
        <w:numPr>
          <w:ilvl w:val="0"/>
          <w:numId w:val="32"/>
        </w:numPr>
        <w:rPr>
          <w:rFonts w:ascii="Arial" w:hAnsi="Arial" w:cs="Arial"/>
        </w:rPr>
      </w:pPr>
      <w:r w:rsidRPr="003D1CE1">
        <w:rPr>
          <w:rFonts w:ascii="Arial" w:hAnsi="Arial" w:cs="Arial"/>
        </w:rPr>
        <w:t>pokrita skladišča ali silosi za sol za posipanje za minimalne zaloge 100 ton;</w:t>
      </w:r>
    </w:p>
    <w:p w14:paraId="0971C5C5" w14:textId="7C38D98B" w:rsidR="00BD4CD6" w:rsidRPr="003D1CE1" w:rsidRDefault="00D5492F" w:rsidP="00D820B0">
      <w:pPr>
        <w:pStyle w:val="Brezrazmikov"/>
        <w:numPr>
          <w:ilvl w:val="0"/>
          <w:numId w:val="32"/>
        </w:numPr>
        <w:rPr>
          <w:rFonts w:ascii="Arial" w:hAnsi="Arial" w:cs="Arial"/>
        </w:rPr>
      </w:pPr>
      <w:r w:rsidRPr="003D1CE1">
        <w:rPr>
          <w:rFonts w:ascii="Arial" w:hAnsi="Arial" w:cs="Arial"/>
        </w:rPr>
        <w:t xml:space="preserve">deponija za drobljenec za posipanje (izjemoma na prostem) za minimalne zaloge </w:t>
      </w:r>
    </w:p>
    <w:p w14:paraId="6CBCBFC6" w14:textId="0F34EE19" w:rsidR="00D5492F" w:rsidRPr="0032619C" w:rsidRDefault="00D5492F" w:rsidP="000E15B1">
      <w:pPr>
        <w:spacing w:after="200"/>
        <w:ind w:left="720"/>
        <w:contextualSpacing/>
        <w:jc w:val="both"/>
        <w:rPr>
          <w:rFonts w:ascii="Arial" w:eastAsia="Calibri" w:hAnsi="Arial" w:cs="Arial"/>
          <w:sz w:val="22"/>
          <w:szCs w:val="22"/>
          <w:lang w:eastAsia="en-US"/>
        </w:rPr>
      </w:pPr>
      <w:r>
        <w:rPr>
          <w:rFonts w:ascii="Arial" w:eastAsia="Calibri" w:hAnsi="Arial" w:cs="Arial"/>
          <w:sz w:val="22"/>
          <w:szCs w:val="22"/>
          <w:lang w:eastAsia="en-US"/>
        </w:rPr>
        <w:t>150</w:t>
      </w:r>
      <w:r w:rsidR="003D1CE1">
        <w:rPr>
          <w:rFonts w:ascii="Arial" w:eastAsia="Calibri" w:hAnsi="Arial" w:cs="Arial"/>
          <w:sz w:val="22"/>
          <w:szCs w:val="22"/>
          <w:lang w:eastAsia="en-US"/>
        </w:rPr>
        <w:t xml:space="preserve"> </w:t>
      </w:r>
      <w:r w:rsidRPr="0032619C">
        <w:rPr>
          <w:rFonts w:ascii="Arial" w:eastAsia="Calibri" w:hAnsi="Arial" w:cs="Arial"/>
          <w:sz w:val="22"/>
          <w:szCs w:val="22"/>
          <w:lang w:eastAsia="en-US"/>
        </w:rPr>
        <w:t>m</w:t>
      </w:r>
      <w:r>
        <w:rPr>
          <w:rFonts w:ascii="Arial" w:eastAsia="Calibri" w:hAnsi="Arial" w:cs="Arial"/>
          <w:sz w:val="22"/>
          <w:szCs w:val="22"/>
          <w:lang w:eastAsia="en-US"/>
        </w:rPr>
        <w:t>³</w:t>
      </w:r>
      <w:r w:rsidRPr="0032619C">
        <w:rPr>
          <w:rFonts w:ascii="Arial" w:eastAsia="Calibri" w:hAnsi="Arial" w:cs="Arial"/>
          <w:sz w:val="22"/>
          <w:szCs w:val="22"/>
          <w:lang w:eastAsia="en-US"/>
        </w:rPr>
        <w:t xml:space="preserve"> vseh frakcij. Za drobljenec mora izvajalec zagotoviti za predvidene količine sredstva za pokrivanje</w:t>
      </w:r>
      <w:r>
        <w:rPr>
          <w:rFonts w:ascii="Arial" w:eastAsia="Calibri" w:hAnsi="Arial" w:cs="Arial"/>
          <w:sz w:val="22"/>
          <w:szCs w:val="22"/>
          <w:lang w:eastAsia="en-US"/>
        </w:rPr>
        <w:t xml:space="preserve"> </w:t>
      </w:r>
      <w:r w:rsidRPr="0032619C">
        <w:rPr>
          <w:rFonts w:ascii="Arial" w:eastAsia="Calibri" w:hAnsi="Arial" w:cs="Arial"/>
          <w:sz w:val="22"/>
          <w:szCs w:val="22"/>
          <w:lang w:eastAsia="en-US"/>
        </w:rPr>
        <w:t xml:space="preserve">(ponjave, cerade, strehe </w:t>
      </w:r>
      <w:proofErr w:type="spellStart"/>
      <w:r w:rsidRPr="0032619C">
        <w:rPr>
          <w:rFonts w:ascii="Arial" w:eastAsia="Calibri" w:hAnsi="Arial" w:cs="Arial"/>
          <w:sz w:val="22"/>
          <w:szCs w:val="22"/>
          <w:lang w:eastAsia="en-US"/>
        </w:rPr>
        <w:t>itd</w:t>
      </w:r>
      <w:proofErr w:type="spellEnd"/>
      <w:r w:rsidRPr="0032619C">
        <w:rPr>
          <w:rFonts w:ascii="Arial" w:eastAsia="Calibri" w:hAnsi="Arial" w:cs="Arial"/>
          <w:sz w:val="22"/>
          <w:szCs w:val="22"/>
          <w:lang w:eastAsia="en-US"/>
        </w:rPr>
        <w:t>…) in sicer za najmanj</w:t>
      </w:r>
      <w:r>
        <w:rPr>
          <w:rFonts w:ascii="Arial" w:eastAsia="Calibri" w:hAnsi="Arial" w:cs="Arial"/>
          <w:sz w:val="22"/>
          <w:szCs w:val="22"/>
          <w:lang w:eastAsia="en-US"/>
        </w:rPr>
        <w:t xml:space="preserve"> </w:t>
      </w:r>
      <w:r w:rsidRPr="0032619C">
        <w:rPr>
          <w:rFonts w:ascii="Arial" w:eastAsia="Calibri" w:hAnsi="Arial" w:cs="Arial"/>
          <w:sz w:val="22"/>
          <w:szCs w:val="22"/>
          <w:lang w:eastAsia="en-US"/>
        </w:rPr>
        <w:t>50% predvidenih količin, postopoma za celotno količino,</w:t>
      </w:r>
    </w:p>
    <w:p w14:paraId="20160B63" w14:textId="77777777" w:rsidR="00D5492F" w:rsidRPr="0032619C" w:rsidRDefault="00D5492F" w:rsidP="00F17548">
      <w:pPr>
        <w:numPr>
          <w:ilvl w:val="0"/>
          <w:numId w:val="25"/>
        </w:numPr>
        <w:spacing w:after="200"/>
        <w:contextualSpacing/>
        <w:rPr>
          <w:rFonts w:ascii="Arial" w:eastAsia="Calibri" w:hAnsi="Arial" w:cs="Arial"/>
          <w:sz w:val="22"/>
          <w:szCs w:val="22"/>
          <w:lang w:eastAsia="en-US"/>
        </w:rPr>
      </w:pPr>
      <w:r w:rsidRPr="0032619C">
        <w:rPr>
          <w:rFonts w:ascii="Arial" w:eastAsia="Calibri" w:hAnsi="Arial" w:cs="Arial"/>
          <w:sz w:val="22"/>
          <w:szCs w:val="22"/>
          <w:lang w:eastAsia="en-US"/>
        </w:rPr>
        <w:t>garaže ali prostore za predpisano mehanizacijo,</w:t>
      </w:r>
    </w:p>
    <w:p w14:paraId="08BFA391" w14:textId="77777777" w:rsidR="00D5492F" w:rsidRPr="0032619C" w:rsidRDefault="00D5492F" w:rsidP="00F17548">
      <w:pPr>
        <w:numPr>
          <w:ilvl w:val="0"/>
          <w:numId w:val="25"/>
        </w:numPr>
        <w:spacing w:after="200"/>
        <w:contextualSpacing/>
        <w:rPr>
          <w:rFonts w:ascii="Arial" w:eastAsia="Calibri" w:hAnsi="Arial" w:cs="Arial"/>
          <w:sz w:val="22"/>
          <w:szCs w:val="22"/>
          <w:lang w:eastAsia="en-US"/>
        </w:rPr>
      </w:pPr>
      <w:r w:rsidRPr="0032619C">
        <w:rPr>
          <w:rFonts w:ascii="Arial" w:eastAsia="Calibri" w:hAnsi="Arial" w:cs="Arial"/>
          <w:sz w:val="22"/>
          <w:szCs w:val="22"/>
          <w:lang w:eastAsia="en-US"/>
        </w:rPr>
        <w:t>skladišče za cestno –</w:t>
      </w:r>
      <w:r>
        <w:rPr>
          <w:rFonts w:ascii="Arial" w:eastAsia="Calibri" w:hAnsi="Arial" w:cs="Arial"/>
          <w:sz w:val="22"/>
          <w:szCs w:val="22"/>
          <w:lang w:eastAsia="en-US"/>
        </w:rPr>
        <w:t xml:space="preserve"> </w:t>
      </w:r>
      <w:r w:rsidRPr="0032619C">
        <w:rPr>
          <w:rFonts w:ascii="Arial" w:eastAsia="Calibri" w:hAnsi="Arial" w:cs="Arial"/>
          <w:sz w:val="22"/>
          <w:szCs w:val="22"/>
          <w:lang w:eastAsia="en-US"/>
        </w:rPr>
        <w:t>prometno opremo in signalizacijo,</w:t>
      </w:r>
    </w:p>
    <w:p w14:paraId="3AF2B9E8" w14:textId="77777777" w:rsidR="00D5492F" w:rsidRPr="0032619C" w:rsidRDefault="00D5492F" w:rsidP="00F17548">
      <w:pPr>
        <w:numPr>
          <w:ilvl w:val="0"/>
          <w:numId w:val="25"/>
        </w:numPr>
        <w:spacing w:after="200"/>
        <w:contextualSpacing/>
        <w:rPr>
          <w:rFonts w:ascii="Arial" w:eastAsia="Calibri" w:hAnsi="Arial" w:cs="Arial"/>
          <w:sz w:val="22"/>
          <w:szCs w:val="22"/>
          <w:lang w:eastAsia="en-US"/>
        </w:rPr>
      </w:pPr>
      <w:r w:rsidRPr="0032619C">
        <w:rPr>
          <w:rFonts w:ascii="Arial" w:eastAsia="Calibri" w:hAnsi="Arial" w:cs="Arial"/>
          <w:sz w:val="22"/>
          <w:szCs w:val="22"/>
          <w:lang w:eastAsia="en-US"/>
        </w:rPr>
        <w:t>skladišče za materiale za interventno krpanje cest,</w:t>
      </w:r>
    </w:p>
    <w:p w14:paraId="0CD2D705" w14:textId="77777777" w:rsidR="00D5492F" w:rsidRPr="0032619C" w:rsidRDefault="00D5492F" w:rsidP="00F17548">
      <w:pPr>
        <w:numPr>
          <w:ilvl w:val="0"/>
          <w:numId w:val="25"/>
        </w:numPr>
        <w:spacing w:after="200"/>
        <w:contextualSpacing/>
        <w:rPr>
          <w:rFonts w:ascii="Arial" w:eastAsia="Calibri" w:hAnsi="Arial" w:cs="Arial"/>
          <w:sz w:val="22"/>
          <w:szCs w:val="22"/>
          <w:lang w:eastAsia="en-US"/>
        </w:rPr>
      </w:pPr>
      <w:r w:rsidRPr="0032619C">
        <w:rPr>
          <w:rFonts w:ascii="Arial" w:eastAsia="Calibri" w:hAnsi="Arial" w:cs="Arial"/>
          <w:sz w:val="22"/>
          <w:szCs w:val="22"/>
          <w:lang w:eastAsia="en-US"/>
        </w:rPr>
        <w:t>upravne in dežurne prostore</w:t>
      </w:r>
    </w:p>
    <w:p w14:paraId="0F8F9736" w14:textId="77777777" w:rsidR="00D5492F" w:rsidRPr="0032619C" w:rsidRDefault="00D5492F" w:rsidP="00D5492F">
      <w:pPr>
        <w:spacing w:after="200"/>
        <w:contextualSpacing/>
        <w:jc w:val="both"/>
        <w:rPr>
          <w:rFonts w:ascii="Arial" w:eastAsia="Calibri" w:hAnsi="Arial" w:cs="Arial"/>
          <w:sz w:val="22"/>
          <w:szCs w:val="22"/>
          <w:lang w:eastAsia="en-US"/>
        </w:rPr>
      </w:pPr>
    </w:p>
    <w:p w14:paraId="12A8B588" w14:textId="77777777" w:rsidR="007759F5" w:rsidRDefault="007759F5" w:rsidP="00D5492F">
      <w:pPr>
        <w:spacing w:after="200"/>
        <w:contextualSpacing/>
        <w:jc w:val="both"/>
        <w:rPr>
          <w:rFonts w:ascii="Arial" w:eastAsia="Calibri" w:hAnsi="Arial" w:cs="Arial"/>
          <w:sz w:val="22"/>
          <w:szCs w:val="22"/>
          <w:lang w:eastAsia="en-US"/>
        </w:rPr>
      </w:pPr>
    </w:p>
    <w:p w14:paraId="6D48DDBF" w14:textId="77777777" w:rsidR="00D5492F" w:rsidRPr="0032619C" w:rsidRDefault="00D5492F" w:rsidP="00D5492F">
      <w:pPr>
        <w:spacing w:after="200"/>
        <w:contextualSpacing/>
        <w:jc w:val="both"/>
        <w:rPr>
          <w:rFonts w:ascii="Arial" w:eastAsia="Calibri" w:hAnsi="Arial" w:cs="Arial"/>
          <w:sz w:val="22"/>
          <w:szCs w:val="22"/>
          <w:lang w:eastAsia="en-US"/>
        </w:rPr>
      </w:pPr>
      <w:r w:rsidRPr="0032619C">
        <w:rPr>
          <w:rFonts w:ascii="Arial" w:eastAsia="Calibri" w:hAnsi="Arial" w:cs="Arial"/>
          <w:sz w:val="22"/>
          <w:szCs w:val="22"/>
          <w:lang w:eastAsia="en-US"/>
        </w:rPr>
        <w:t>Ponudnik mora imeti zgradbe v svoji lasti oziroma mora imeti sklenjeno najemno pogodbo za čas trajanja koncesijske pogodbe.</w:t>
      </w:r>
      <w:r>
        <w:rPr>
          <w:rFonts w:ascii="Arial" w:eastAsia="Calibri" w:hAnsi="Arial" w:cs="Arial"/>
          <w:sz w:val="22"/>
          <w:szCs w:val="22"/>
          <w:lang w:eastAsia="en-US"/>
        </w:rPr>
        <w:t xml:space="preserve"> Šteje se, da ponudnik  razpolaga z ustrezno vzdrževalno enoto, če jo ima v lasti (lastnina, solastnina, stavbna pravica) ali ima zagotovljeno njeno  uporabo na podlagi najemnega ali drugega razmerja za ves čas trajanja koncesije. </w:t>
      </w:r>
    </w:p>
    <w:p w14:paraId="1F6FE332" w14:textId="77777777" w:rsidR="00D5492F" w:rsidRPr="00F71A03" w:rsidRDefault="00D5492F" w:rsidP="00F17548">
      <w:pPr>
        <w:pStyle w:val="FE2"/>
        <w:numPr>
          <w:ilvl w:val="1"/>
          <w:numId w:val="31"/>
        </w:numPr>
        <w:rPr>
          <w:rFonts w:cs="Arial"/>
          <w:iCs w:val="0"/>
        </w:rPr>
      </w:pPr>
      <w:bookmarkStart w:id="176" w:name="_Toc444506076"/>
      <w:bookmarkStart w:id="177" w:name="_Toc130977400"/>
      <w:r w:rsidRPr="00F71A03">
        <w:rPr>
          <w:rFonts w:cs="Arial"/>
          <w:iCs w:val="0"/>
          <w:lang w:val="sl-SI"/>
        </w:rPr>
        <w:t>Intervencijska služba</w:t>
      </w:r>
      <w:bookmarkEnd w:id="176"/>
      <w:bookmarkEnd w:id="177"/>
    </w:p>
    <w:p w14:paraId="226BC3EA" w14:textId="77777777" w:rsidR="00D5492F" w:rsidRDefault="00D5492F" w:rsidP="00D5492F">
      <w:pPr>
        <w:pStyle w:val="FE2"/>
        <w:numPr>
          <w:ilvl w:val="0"/>
          <w:numId w:val="0"/>
        </w:numPr>
        <w:ind w:left="1000" w:hanging="432"/>
        <w:rPr>
          <w:rFonts w:cs="Arial"/>
          <w:iCs w:val="0"/>
          <w:sz w:val="22"/>
          <w:szCs w:val="22"/>
          <w:lang w:val="sl-SI"/>
        </w:rPr>
      </w:pPr>
    </w:p>
    <w:p w14:paraId="1B47BE2E" w14:textId="77777777" w:rsidR="00D5492F" w:rsidRDefault="00D5492F" w:rsidP="00D5492F">
      <w:pPr>
        <w:pStyle w:val="FE2"/>
        <w:numPr>
          <w:ilvl w:val="0"/>
          <w:numId w:val="0"/>
        </w:numPr>
        <w:tabs>
          <w:tab w:val="left" w:pos="426"/>
        </w:tabs>
        <w:rPr>
          <w:rFonts w:cs="Arial"/>
          <w:iCs w:val="0"/>
          <w:sz w:val="22"/>
          <w:szCs w:val="22"/>
          <w:lang w:val="sl-SI"/>
        </w:rPr>
      </w:pPr>
      <w:bookmarkStart w:id="178" w:name="_Toc444506077"/>
      <w:bookmarkStart w:id="179" w:name="_Toc129863943"/>
      <w:bookmarkStart w:id="180" w:name="_Toc130977401"/>
      <w:r w:rsidRPr="005875AF">
        <w:rPr>
          <w:rFonts w:cs="Arial"/>
          <w:b w:val="0"/>
          <w:i w:val="0"/>
          <w:iCs w:val="0"/>
          <w:sz w:val="22"/>
          <w:szCs w:val="22"/>
          <w:lang w:val="sl-SI"/>
        </w:rPr>
        <w:t xml:space="preserve">Ponudnik mora biti organiziran tako, da lahko organizira stalno intervencijsko službo, vse dni v letu, 24 ur na dan. </w:t>
      </w:r>
      <w:r>
        <w:rPr>
          <w:rFonts w:cs="Arial"/>
          <w:b w:val="0"/>
          <w:i w:val="0"/>
          <w:iCs w:val="0"/>
          <w:sz w:val="22"/>
          <w:szCs w:val="22"/>
          <w:lang w:val="sl-SI"/>
        </w:rPr>
        <w:t>Intervencijsko skupino morata sestavljati najmanj dva delavca.</w:t>
      </w:r>
      <w:bookmarkEnd w:id="178"/>
      <w:bookmarkEnd w:id="179"/>
      <w:bookmarkEnd w:id="180"/>
      <w:r>
        <w:rPr>
          <w:rFonts w:cs="Arial"/>
          <w:b w:val="0"/>
          <w:i w:val="0"/>
          <w:iCs w:val="0"/>
          <w:sz w:val="22"/>
          <w:szCs w:val="22"/>
          <w:lang w:val="sl-SI"/>
        </w:rPr>
        <w:t xml:space="preserve"> </w:t>
      </w:r>
    </w:p>
    <w:p w14:paraId="2A5799D8" w14:textId="77777777" w:rsidR="00D5492F" w:rsidRDefault="00D5492F" w:rsidP="008C114E">
      <w:pPr>
        <w:jc w:val="both"/>
        <w:rPr>
          <w:rFonts w:ascii="Arial" w:hAnsi="Arial" w:cs="Arial"/>
          <w:sz w:val="22"/>
          <w:szCs w:val="22"/>
        </w:rPr>
      </w:pPr>
    </w:p>
    <w:p w14:paraId="7DB5B09B" w14:textId="77777777" w:rsidR="008C114E" w:rsidRDefault="008C114E" w:rsidP="008C114E">
      <w:pPr>
        <w:jc w:val="both"/>
        <w:rPr>
          <w:rFonts w:ascii="Arial" w:hAnsi="Arial" w:cs="Arial"/>
          <w:sz w:val="22"/>
          <w:szCs w:val="22"/>
        </w:rPr>
      </w:pPr>
    </w:p>
    <w:p w14:paraId="3E4532E7" w14:textId="77777777" w:rsidR="008C114E" w:rsidRPr="00E6182D" w:rsidRDefault="008C114E" w:rsidP="00F17548">
      <w:pPr>
        <w:pStyle w:val="FE2"/>
        <w:numPr>
          <w:ilvl w:val="1"/>
          <w:numId w:val="31"/>
        </w:numPr>
        <w:ind w:left="2843" w:hanging="2701"/>
      </w:pPr>
      <w:bookmarkStart w:id="181" w:name="_Toc446668091"/>
      <w:bookmarkStart w:id="182" w:name="_Toc130977402"/>
      <w:r w:rsidRPr="00E6182D">
        <w:t>Merila za izbiro ponudnika</w:t>
      </w:r>
      <w:bookmarkEnd w:id="181"/>
      <w:bookmarkEnd w:id="182"/>
    </w:p>
    <w:p w14:paraId="7FBEA6D9" w14:textId="77777777" w:rsidR="008C114E" w:rsidRDefault="008C114E" w:rsidP="008C114E">
      <w:pPr>
        <w:jc w:val="both"/>
        <w:rPr>
          <w:rFonts w:ascii="Arial" w:hAnsi="Arial" w:cs="Arial"/>
          <w:sz w:val="22"/>
          <w:szCs w:val="22"/>
          <w:highlight w:val="yellow"/>
        </w:rPr>
      </w:pPr>
    </w:p>
    <w:p w14:paraId="5013D85B" w14:textId="77777777" w:rsidR="00D5492F" w:rsidRDefault="00D5492F" w:rsidP="00D5492F">
      <w:pPr>
        <w:ind w:right="64"/>
        <w:jc w:val="both"/>
        <w:rPr>
          <w:rFonts w:ascii="Arial" w:hAnsi="Arial" w:cs="Arial"/>
          <w:sz w:val="22"/>
          <w:szCs w:val="22"/>
        </w:rPr>
      </w:pPr>
      <w:r w:rsidRPr="008E5B11">
        <w:rPr>
          <w:rFonts w:ascii="Arial" w:hAnsi="Arial" w:cs="Arial"/>
          <w:sz w:val="22"/>
          <w:szCs w:val="22"/>
        </w:rPr>
        <w:t>Merilo za izbiro najugodnejšega ponudnika je ekonomsko najugodnejša ponudba.</w:t>
      </w:r>
    </w:p>
    <w:p w14:paraId="245FE8E9" w14:textId="77777777" w:rsidR="00D5492F" w:rsidRDefault="00D5492F" w:rsidP="00D5492F">
      <w:pPr>
        <w:ind w:right="64"/>
        <w:jc w:val="both"/>
        <w:rPr>
          <w:rFonts w:ascii="Arial" w:hAnsi="Arial" w:cs="Arial"/>
          <w:sz w:val="22"/>
          <w:szCs w:val="22"/>
        </w:rPr>
      </w:pPr>
    </w:p>
    <w:p w14:paraId="0E7701EC" w14:textId="7C9EDF43" w:rsidR="00D5492F" w:rsidRDefault="00D5492F" w:rsidP="00F17548">
      <w:pPr>
        <w:numPr>
          <w:ilvl w:val="0"/>
          <w:numId w:val="26"/>
        </w:numPr>
        <w:ind w:right="64"/>
        <w:jc w:val="both"/>
        <w:rPr>
          <w:rFonts w:ascii="Arial" w:hAnsi="Arial" w:cs="Arial"/>
          <w:sz w:val="22"/>
          <w:szCs w:val="22"/>
        </w:rPr>
      </w:pPr>
      <w:r>
        <w:rPr>
          <w:rFonts w:ascii="Arial" w:hAnsi="Arial" w:cs="Arial"/>
          <w:sz w:val="22"/>
          <w:szCs w:val="22"/>
        </w:rPr>
        <w:t>Cena storitve –</w:t>
      </w:r>
      <w:r w:rsidR="003D1CE1">
        <w:rPr>
          <w:rFonts w:ascii="Arial" w:hAnsi="Arial" w:cs="Arial"/>
          <w:sz w:val="22"/>
          <w:szCs w:val="22"/>
        </w:rPr>
        <w:t xml:space="preserve"> </w:t>
      </w:r>
      <w:r>
        <w:rPr>
          <w:rFonts w:ascii="Arial" w:hAnsi="Arial" w:cs="Arial"/>
          <w:sz w:val="22"/>
          <w:szCs w:val="22"/>
        </w:rPr>
        <w:t>strošek izvajanja javne službe</w:t>
      </w:r>
    </w:p>
    <w:p w14:paraId="069174F5" w14:textId="77777777" w:rsidR="00D5492F" w:rsidRDefault="00D5492F" w:rsidP="00D5492F">
      <w:pPr>
        <w:ind w:right="64"/>
        <w:jc w:val="both"/>
        <w:rPr>
          <w:rFonts w:ascii="Arial" w:hAnsi="Arial" w:cs="Arial"/>
          <w:sz w:val="22"/>
          <w:szCs w:val="22"/>
        </w:rPr>
      </w:pPr>
    </w:p>
    <w:p w14:paraId="154093A7" w14:textId="77777777" w:rsidR="00D5492F" w:rsidRDefault="00D5492F" w:rsidP="00D5492F">
      <w:pPr>
        <w:ind w:right="64"/>
        <w:jc w:val="both"/>
        <w:rPr>
          <w:rFonts w:ascii="Arial" w:hAnsi="Arial" w:cs="Arial"/>
          <w:sz w:val="22"/>
          <w:szCs w:val="22"/>
        </w:rPr>
      </w:pPr>
      <w:r>
        <w:rPr>
          <w:rFonts w:ascii="Arial" w:hAnsi="Arial" w:cs="Arial"/>
          <w:sz w:val="22"/>
          <w:szCs w:val="22"/>
        </w:rPr>
        <w:t>CENA T = najnižja cena/ponujena cena x 85</w:t>
      </w:r>
    </w:p>
    <w:p w14:paraId="696D2D6E" w14:textId="77777777" w:rsidR="00E26F68" w:rsidRDefault="00E26F68" w:rsidP="00D5492F">
      <w:pPr>
        <w:ind w:right="64"/>
        <w:jc w:val="both"/>
        <w:rPr>
          <w:rFonts w:ascii="Arial" w:hAnsi="Arial" w:cs="Arial"/>
          <w:sz w:val="22"/>
          <w:szCs w:val="22"/>
        </w:rPr>
      </w:pPr>
    </w:p>
    <w:p w14:paraId="1C74C4E8" w14:textId="77777777" w:rsidR="00D5492F" w:rsidRDefault="00D5492F" w:rsidP="00F17548">
      <w:pPr>
        <w:numPr>
          <w:ilvl w:val="0"/>
          <w:numId w:val="26"/>
        </w:numPr>
        <w:ind w:right="64"/>
        <w:jc w:val="both"/>
        <w:rPr>
          <w:rFonts w:ascii="Arial" w:hAnsi="Arial" w:cs="Arial"/>
          <w:sz w:val="22"/>
          <w:szCs w:val="22"/>
        </w:rPr>
      </w:pPr>
      <w:r>
        <w:rPr>
          <w:rFonts w:ascii="Arial" w:hAnsi="Arial" w:cs="Arial"/>
          <w:sz w:val="22"/>
          <w:szCs w:val="22"/>
        </w:rPr>
        <w:t>Fiksnost cen</w:t>
      </w:r>
    </w:p>
    <w:p w14:paraId="46B2B9FE" w14:textId="77777777" w:rsidR="00D5492F" w:rsidRDefault="00D5492F" w:rsidP="00D5492F">
      <w:pPr>
        <w:ind w:right="64"/>
        <w:jc w:val="both"/>
        <w:rPr>
          <w:rFonts w:ascii="Arial" w:hAnsi="Arial" w:cs="Arial"/>
          <w:sz w:val="22"/>
          <w:szCs w:val="22"/>
        </w:rPr>
      </w:pPr>
    </w:p>
    <w:p w14:paraId="51962A93" w14:textId="77777777" w:rsidR="00D5492F" w:rsidRDefault="00D5492F" w:rsidP="00F17548">
      <w:pPr>
        <w:numPr>
          <w:ilvl w:val="1"/>
          <w:numId w:val="24"/>
        </w:numPr>
        <w:ind w:right="64"/>
        <w:jc w:val="both"/>
        <w:rPr>
          <w:rFonts w:ascii="Arial" w:hAnsi="Arial" w:cs="Arial"/>
          <w:sz w:val="22"/>
          <w:szCs w:val="22"/>
        </w:rPr>
      </w:pPr>
      <w:r>
        <w:rPr>
          <w:rFonts w:ascii="Arial" w:hAnsi="Arial" w:cs="Arial"/>
          <w:sz w:val="22"/>
          <w:szCs w:val="22"/>
        </w:rPr>
        <w:t>Ponudnik nudi fiksne cene v prvem letu od podpisa pogodbe = 2 točki</w:t>
      </w:r>
    </w:p>
    <w:p w14:paraId="08EC396C" w14:textId="77777777" w:rsidR="00D5492F" w:rsidRDefault="00D5492F" w:rsidP="00F17548">
      <w:pPr>
        <w:numPr>
          <w:ilvl w:val="1"/>
          <w:numId w:val="24"/>
        </w:numPr>
        <w:ind w:right="64"/>
        <w:jc w:val="both"/>
        <w:rPr>
          <w:rFonts w:ascii="Arial" w:hAnsi="Arial" w:cs="Arial"/>
          <w:sz w:val="22"/>
          <w:szCs w:val="22"/>
        </w:rPr>
      </w:pPr>
      <w:r>
        <w:rPr>
          <w:rFonts w:ascii="Arial" w:hAnsi="Arial" w:cs="Arial"/>
          <w:sz w:val="22"/>
          <w:szCs w:val="22"/>
        </w:rPr>
        <w:lastRenderedPageBreak/>
        <w:t>Ponudnik nudi fiksne cene v prvem in drugem letu od podpisa pogodbe = 4 točke</w:t>
      </w:r>
    </w:p>
    <w:p w14:paraId="6963ACEA" w14:textId="77777777" w:rsidR="00D5492F" w:rsidRDefault="00D5492F" w:rsidP="00F17548">
      <w:pPr>
        <w:numPr>
          <w:ilvl w:val="1"/>
          <w:numId w:val="24"/>
        </w:numPr>
        <w:ind w:right="64"/>
        <w:jc w:val="both"/>
        <w:rPr>
          <w:rFonts w:ascii="Arial" w:hAnsi="Arial" w:cs="Arial"/>
          <w:sz w:val="22"/>
          <w:szCs w:val="22"/>
        </w:rPr>
      </w:pPr>
      <w:r>
        <w:rPr>
          <w:rFonts w:ascii="Arial" w:hAnsi="Arial" w:cs="Arial"/>
          <w:sz w:val="22"/>
          <w:szCs w:val="22"/>
        </w:rPr>
        <w:t>Ponudnik nudi fiksne cene v prvem, drugem in tretjem letu od podpisa pogodbe = 6 točk</w:t>
      </w:r>
    </w:p>
    <w:p w14:paraId="2FED6E31" w14:textId="77777777" w:rsidR="00D5492F" w:rsidRDefault="00D5492F" w:rsidP="00F17548">
      <w:pPr>
        <w:numPr>
          <w:ilvl w:val="1"/>
          <w:numId w:val="24"/>
        </w:numPr>
        <w:ind w:right="64"/>
        <w:jc w:val="both"/>
        <w:rPr>
          <w:rFonts w:ascii="Arial" w:hAnsi="Arial" w:cs="Arial"/>
          <w:sz w:val="22"/>
          <w:szCs w:val="22"/>
        </w:rPr>
      </w:pPr>
      <w:r>
        <w:rPr>
          <w:rFonts w:ascii="Arial" w:hAnsi="Arial" w:cs="Arial"/>
          <w:sz w:val="22"/>
          <w:szCs w:val="22"/>
        </w:rPr>
        <w:t>Ponudnik nudi fiksne cene v prvem, drugem, tretjem in četrtem letu od podpisa pogodbe = 8 točk</w:t>
      </w:r>
    </w:p>
    <w:p w14:paraId="42A917D5" w14:textId="77777777" w:rsidR="00D5492F" w:rsidRDefault="00D5492F" w:rsidP="00F17548">
      <w:pPr>
        <w:numPr>
          <w:ilvl w:val="1"/>
          <w:numId w:val="24"/>
        </w:numPr>
        <w:ind w:right="64"/>
        <w:jc w:val="both"/>
        <w:rPr>
          <w:rFonts w:ascii="Arial" w:hAnsi="Arial" w:cs="Arial"/>
          <w:sz w:val="22"/>
          <w:szCs w:val="22"/>
        </w:rPr>
      </w:pPr>
      <w:r>
        <w:rPr>
          <w:rFonts w:ascii="Arial" w:hAnsi="Arial" w:cs="Arial"/>
          <w:sz w:val="22"/>
          <w:szCs w:val="22"/>
        </w:rPr>
        <w:t>Ponudnik nudi fiksne cene v prvem, drugem, tretjem, četrtem in petem letu od podpisa pogodbe = 10 točk</w:t>
      </w:r>
    </w:p>
    <w:p w14:paraId="6C040B89" w14:textId="77777777" w:rsidR="00D5492F" w:rsidRPr="00B66373" w:rsidRDefault="00D5492F" w:rsidP="00D5492F">
      <w:pPr>
        <w:ind w:right="64"/>
        <w:jc w:val="both"/>
        <w:rPr>
          <w:rFonts w:ascii="Arial" w:hAnsi="Arial" w:cs="Arial"/>
          <w:sz w:val="22"/>
          <w:szCs w:val="22"/>
        </w:rPr>
      </w:pPr>
    </w:p>
    <w:p w14:paraId="723B79B5" w14:textId="77777777" w:rsidR="00D5492F" w:rsidRDefault="00D5492F" w:rsidP="00D5492F">
      <w:pPr>
        <w:ind w:right="64"/>
        <w:jc w:val="both"/>
        <w:rPr>
          <w:rFonts w:ascii="Arial" w:hAnsi="Arial" w:cs="Arial"/>
          <w:sz w:val="22"/>
          <w:szCs w:val="22"/>
        </w:rPr>
      </w:pPr>
      <w:r w:rsidRPr="008E5B11">
        <w:rPr>
          <w:rFonts w:ascii="Arial" w:hAnsi="Arial" w:cs="Arial"/>
          <w:sz w:val="22"/>
          <w:szCs w:val="22"/>
        </w:rPr>
        <w:t xml:space="preserve">Cene so za čas veljavnosti pogodbe fiksne, glede na ponujeno fiksnost cen ponudnika. </w:t>
      </w:r>
    </w:p>
    <w:p w14:paraId="6EB9072B" w14:textId="77777777" w:rsidR="00D5492F" w:rsidRPr="008E5B11" w:rsidRDefault="00D5492F" w:rsidP="00D5492F">
      <w:pPr>
        <w:ind w:right="64"/>
        <w:jc w:val="both"/>
        <w:rPr>
          <w:rFonts w:ascii="Arial" w:hAnsi="Arial" w:cs="Arial"/>
          <w:sz w:val="22"/>
          <w:szCs w:val="22"/>
        </w:rPr>
      </w:pPr>
    </w:p>
    <w:p w14:paraId="4B54E48C" w14:textId="77777777" w:rsidR="00251A39" w:rsidRPr="00B214DD" w:rsidRDefault="00D5492F" w:rsidP="00251A39">
      <w:pPr>
        <w:ind w:right="64"/>
        <w:jc w:val="both"/>
        <w:rPr>
          <w:rFonts w:ascii="Arial" w:hAnsi="Arial" w:cs="Arial"/>
          <w:sz w:val="22"/>
          <w:szCs w:val="22"/>
        </w:rPr>
      </w:pPr>
      <w:r w:rsidRPr="00D86D80">
        <w:rPr>
          <w:rFonts w:ascii="Arial" w:hAnsi="Arial" w:cs="Arial"/>
          <w:sz w:val="22"/>
          <w:szCs w:val="22"/>
        </w:rPr>
        <w:t>Po preteku obdobja fiksnosti ponudbenih cen, se cene lahko spremenijo</w:t>
      </w:r>
      <w:r w:rsidR="00251A39">
        <w:rPr>
          <w:rFonts w:ascii="Arial" w:hAnsi="Arial" w:cs="Arial"/>
          <w:sz w:val="22"/>
          <w:szCs w:val="22"/>
        </w:rPr>
        <w:t>.</w:t>
      </w:r>
      <w:r w:rsidRPr="00D86D80">
        <w:rPr>
          <w:rFonts w:ascii="Arial" w:hAnsi="Arial" w:cs="Arial"/>
          <w:sz w:val="22"/>
          <w:szCs w:val="22"/>
        </w:rPr>
        <w:t xml:space="preserve"> </w:t>
      </w:r>
      <w:r w:rsidR="00251A39" w:rsidRPr="00B214DD">
        <w:rPr>
          <w:rFonts w:ascii="Arial" w:hAnsi="Arial" w:cs="Arial"/>
          <w:sz w:val="22"/>
          <w:szCs w:val="22"/>
        </w:rPr>
        <w:t>Kot podlaga za valorizacijo ponudbenih cen se uporabi indeks cen življen</w:t>
      </w:r>
      <w:r w:rsidR="00251A39">
        <w:rPr>
          <w:rFonts w:ascii="Arial" w:hAnsi="Arial" w:cs="Arial"/>
          <w:sz w:val="22"/>
          <w:szCs w:val="22"/>
        </w:rPr>
        <w:t>j</w:t>
      </w:r>
      <w:r w:rsidR="00251A39" w:rsidRPr="00B214DD">
        <w:rPr>
          <w:rFonts w:ascii="Arial" w:hAnsi="Arial" w:cs="Arial"/>
          <w:sz w:val="22"/>
          <w:szCs w:val="22"/>
        </w:rPr>
        <w:t>skih potrebš</w:t>
      </w:r>
      <w:r w:rsidR="00251A39">
        <w:rPr>
          <w:rFonts w:ascii="Arial" w:hAnsi="Arial" w:cs="Arial"/>
          <w:sz w:val="22"/>
          <w:szCs w:val="22"/>
        </w:rPr>
        <w:t>č</w:t>
      </w:r>
      <w:r w:rsidR="00251A39" w:rsidRPr="00B214DD">
        <w:rPr>
          <w:rFonts w:ascii="Arial" w:hAnsi="Arial" w:cs="Arial"/>
          <w:sz w:val="22"/>
          <w:szCs w:val="22"/>
        </w:rPr>
        <w:t>in (inflacija), ki ga uradno objavlja Statistični urad Republike Slovenije.</w:t>
      </w:r>
    </w:p>
    <w:p w14:paraId="4273096D" w14:textId="2D53C78F" w:rsidR="00277947" w:rsidRPr="00B214DD" w:rsidRDefault="00277947" w:rsidP="00277947">
      <w:pPr>
        <w:jc w:val="both"/>
        <w:rPr>
          <w:rFonts w:ascii="Arial" w:hAnsi="Arial" w:cs="Arial"/>
          <w:sz w:val="22"/>
          <w:szCs w:val="22"/>
        </w:rPr>
      </w:pPr>
      <w:r w:rsidRPr="00B214DD">
        <w:rPr>
          <w:rFonts w:ascii="Arial" w:hAnsi="Arial" w:cs="Arial"/>
          <w:sz w:val="22"/>
          <w:szCs w:val="22"/>
        </w:rPr>
        <w:t>Cene se lahko dvignejo, ko kumulativno povečanje indeksa cen življenjskih potrebščin preseže 5 % (pet odstotkov) vrednosti,</w:t>
      </w:r>
      <w:r>
        <w:rPr>
          <w:rFonts w:ascii="Arial" w:hAnsi="Arial" w:cs="Arial"/>
          <w:sz w:val="22"/>
          <w:szCs w:val="22"/>
        </w:rPr>
        <w:t xml:space="preserve"> pri čemer se povečanje indeksa cen življenjskih potrebščin prične upoštevati po zaključku obdobja </w:t>
      </w:r>
      <w:r w:rsidR="00AA6D25">
        <w:rPr>
          <w:rFonts w:ascii="Arial" w:hAnsi="Arial" w:cs="Arial"/>
          <w:sz w:val="22"/>
          <w:szCs w:val="22"/>
        </w:rPr>
        <w:t>fiksnosti.</w:t>
      </w:r>
    </w:p>
    <w:p w14:paraId="523D7E8D" w14:textId="77777777" w:rsidR="00277947" w:rsidRPr="00D054F4" w:rsidRDefault="00277947" w:rsidP="00277947">
      <w:pPr>
        <w:jc w:val="both"/>
        <w:rPr>
          <w:rFonts w:ascii="Arial" w:hAnsi="Arial" w:cs="Arial"/>
          <w:sz w:val="22"/>
          <w:szCs w:val="22"/>
        </w:rPr>
      </w:pPr>
      <w:r w:rsidRPr="00D054F4">
        <w:rPr>
          <w:rFonts w:ascii="Arial" w:hAnsi="Arial" w:cs="Arial"/>
          <w:sz w:val="22"/>
          <w:szCs w:val="22"/>
        </w:rPr>
        <w:t>Povišanje cen znaša osemdeset odstotkov (80 %) povišanja indeksa cen življenjskih potrebščin. Nadaljnja povišanja cen se lahko izvedejo, ko kumulativno povečanje indeksa cen življenjskih potrebščin, ponovno preseže pet odstotkov (5 %) vrednosti od zadnjega povišanja cen.</w:t>
      </w:r>
    </w:p>
    <w:p w14:paraId="3BF4EBEB" w14:textId="77777777" w:rsidR="00251A39" w:rsidRDefault="00251A39" w:rsidP="00D5492F">
      <w:pPr>
        <w:ind w:right="64"/>
        <w:jc w:val="both"/>
        <w:rPr>
          <w:rFonts w:ascii="Arial" w:hAnsi="Arial" w:cs="Arial"/>
          <w:sz w:val="22"/>
          <w:szCs w:val="22"/>
        </w:rPr>
      </w:pPr>
    </w:p>
    <w:p w14:paraId="3E0B589C" w14:textId="77777777" w:rsidR="00ED1BA1" w:rsidRDefault="00ED1BA1" w:rsidP="00D5492F">
      <w:pPr>
        <w:ind w:right="64"/>
        <w:jc w:val="both"/>
        <w:rPr>
          <w:rFonts w:ascii="Arial" w:hAnsi="Arial" w:cs="Arial"/>
          <w:sz w:val="22"/>
          <w:szCs w:val="22"/>
        </w:rPr>
      </w:pPr>
    </w:p>
    <w:p w14:paraId="54532207" w14:textId="77777777" w:rsidR="00D5492F" w:rsidRDefault="00D5492F" w:rsidP="00F17548">
      <w:pPr>
        <w:numPr>
          <w:ilvl w:val="0"/>
          <w:numId w:val="26"/>
        </w:numPr>
        <w:ind w:right="64"/>
        <w:jc w:val="both"/>
        <w:rPr>
          <w:rFonts w:ascii="Arial" w:hAnsi="Arial" w:cs="Arial"/>
          <w:sz w:val="22"/>
          <w:szCs w:val="22"/>
        </w:rPr>
      </w:pPr>
      <w:r>
        <w:rPr>
          <w:rFonts w:ascii="Arial" w:hAnsi="Arial" w:cs="Arial"/>
          <w:sz w:val="22"/>
          <w:szCs w:val="22"/>
        </w:rPr>
        <w:t xml:space="preserve">Tehnična oprema </w:t>
      </w:r>
    </w:p>
    <w:p w14:paraId="144D39B7" w14:textId="77777777" w:rsidR="00D5492F" w:rsidRDefault="00D5492F" w:rsidP="00D5492F">
      <w:pPr>
        <w:ind w:right="64"/>
        <w:jc w:val="both"/>
        <w:rPr>
          <w:rFonts w:ascii="Arial" w:hAnsi="Arial" w:cs="Arial"/>
          <w:sz w:val="22"/>
          <w:szCs w:val="22"/>
        </w:rPr>
      </w:pPr>
    </w:p>
    <w:p w14:paraId="71ABECC8" w14:textId="77777777" w:rsidR="00D5492F" w:rsidRDefault="00D5492F" w:rsidP="00F17548">
      <w:pPr>
        <w:numPr>
          <w:ilvl w:val="1"/>
          <w:numId w:val="24"/>
        </w:numPr>
        <w:ind w:right="64"/>
        <w:jc w:val="both"/>
        <w:rPr>
          <w:rFonts w:ascii="Arial" w:hAnsi="Arial" w:cs="Arial"/>
          <w:sz w:val="22"/>
          <w:szCs w:val="22"/>
        </w:rPr>
      </w:pPr>
      <w:r>
        <w:rPr>
          <w:rFonts w:ascii="Arial" w:hAnsi="Arial" w:cs="Arial"/>
          <w:sz w:val="22"/>
          <w:szCs w:val="22"/>
        </w:rPr>
        <w:t>Povprečna starost minimalne tehnične opreme znaša manj kot 5 let = 5 točk</w:t>
      </w:r>
    </w:p>
    <w:p w14:paraId="6BA7A38C" w14:textId="77777777" w:rsidR="00D5492F" w:rsidRDefault="00D5492F" w:rsidP="00F17548">
      <w:pPr>
        <w:numPr>
          <w:ilvl w:val="1"/>
          <w:numId w:val="24"/>
        </w:numPr>
        <w:ind w:right="64"/>
        <w:jc w:val="both"/>
        <w:rPr>
          <w:rFonts w:ascii="Arial" w:hAnsi="Arial" w:cs="Arial"/>
          <w:sz w:val="22"/>
          <w:szCs w:val="22"/>
        </w:rPr>
      </w:pPr>
      <w:r>
        <w:rPr>
          <w:rFonts w:ascii="Arial" w:hAnsi="Arial" w:cs="Arial"/>
          <w:sz w:val="22"/>
          <w:szCs w:val="22"/>
        </w:rPr>
        <w:t>Povprečna starost minimalne tehnične opreme znaša od 5 let do največ 6,99 let = 3 točke</w:t>
      </w:r>
    </w:p>
    <w:p w14:paraId="193A2B78" w14:textId="77777777" w:rsidR="00D5492F" w:rsidRDefault="00D5492F" w:rsidP="00F17548">
      <w:pPr>
        <w:numPr>
          <w:ilvl w:val="1"/>
          <w:numId w:val="24"/>
        </w:numPr>
        <w:ind w:right="64"/>
        <w:jc w:val="both"/>
        <w:rPr>
          <w:rFonts w:ascii="Arial" w:hAnsi="Arial" w:cs="Arial"/>
          <w:sz w:val="22"/>
          <w:szCs w:val="22"/>
        </w:rPr>
      </w:pPr>
      <w:r>
        <w:rPr>
          <w:rFonts w:ascii="Arial" w:hAnsi="Arial" w:cs="Arial"/>
          <w:sz w:val="22"/>
          <w:szCs w:val="22"/>
        </w:rPr>
        <w:t xml:space="preserve">Povprečna starost minimalne tehnične opreme znaša 7 let ali več = 0 točk </w:t>
      </w:r>
    </w:p>
    <w:p w14:paraId="67A26CF0" w14:textId="77777777" w:rsidR="008C114E" w:rsidRDefault="008C114E" w:rsidP="008C114E">
      <w:pPr>
        <w:spacing w:after="120"/>
        <w:jc w:val="both"/>
        <w:rPr>
          <w:rFonts w:ascii="Arial" w:hAnsi="Arial" w:cs="Arial"/>
          <w:sz w:val="22"/>
          <w:szCs w:val="22"/>
        </w:rPr>
      </w:pPr>
    </w:p>
    <w:p w14:paraId="5D3A24ED" w14:textId="77777777" w:rsidR="008C114E" w:rsidRDefault="008C114E" w:rsidP="008C114E">
      <w:pPr>
        <w:spacing w:after="120"/>
        <w:jc w:val="both"/>
        <w:rPr>
          <w:rFonts w:ascii="Arial" w:hAnsi="Arial" w:cs="Arial"/>
          <w:sz w:val="22"/>
          <w:szCs w:val="22"/>
        </w:rPr>
      </w:pPr>
    </w:p>
    <w:p w14:paraId="1AA78DF6" w14:textId="77777777" w:rsidR="007759F5" w:rsidRDefault="007759F5" w:rsidP="008C114E">
      <w:pPr>
        <w:spacing w:after="120"/>
        <w:jc w:val="both"/>
        <w:rPr>
          <w:rFonts w:ascii="Arial" w:hAnsi="Arial" w:cs="Arial"/>
          <w:sz w:val="22"/>
          <w:szCs w:val="22"/>
        </w:rPr>
      </w:pPr>
    </w:p>
    <w:p w14:paraId="28FDE57E" w14:textId="77777777" w:rsidR="007759F5" w:rsidRDefault="007759F5" w:rsidP="008C114E">
      <w:pPr>
        <w:spacing w:after="120"/>
        <w:jc w:val="both"/>
        <w:rPr>
          <w:rFonts w:ascii="Arial" w:hAnsi="Arial" w:cs="Arial"/>
          <w:sz w:val="22"/>
          <w:szCs w:val="22"/>
        </w:rPr>
      </w:pPr>
    </w:p>
    <w:p w14:paraId="2F59E56C" w14:textId="77777777" w:rsidR="007759F5" w:rsidRDefault="007759F5" w:rsidP="008C114E">
      <w:pPr>
        <w:spacing w:after="120"/>
        <w:jc w:val="both"/>
        <w:rPr>
          <w:rFonts w:ascii="Arial" w:hAnsi="Arial" w:cs="Arial"/>
          <w:sz w:val="22"/>
          <w:szCs w:val="22"/>
        </w:rPr>
      </w:pPr>
    </w:p>
    <w:p w14:paraId="26C32120" w14:textId="77777777" w:rsidR="007759F5" w:rsidRDefault="007759F5" w:rsidP="008C114E">
      <w:pPr>
        <w:spacing w:after="120"/>
        <w:jc w:val="both"/>
        <w:rPr>
          <w:rFonts w:ascii="Arial" w:hAnsi="Arial" w:cs="Arial"/>
          <w:sz w:val="22"/>
          <w:szCs w:val="22"/>
        </w:rPr>
      </w:pPr>
    </w:p>
    <w:p w14:paraId="26DA87A4" w14:textId="77777777" w:rsidR="007759F5" w:rsidRDefault="001C42A0" w:rsidP="008C114E">
      <w:pPr>
        <w:spacing w:after="120"/>
        <w:jc w:val="both"/>
        <w:rPr>
          <w:rFonts w:ascii="Arial" w:hAnsi="Arial" w:cs="Arial"/>
          <w:sz w:val="22"/>
          <w:szCs w:val="22"/>
        </w:rPr>
      </w:pPr>
      <w:r>
        <w:rPr>
          <w:rFonts w:ascii="Arial" w:hAnsi="Arial" w:cs="Arial"/>
          <w:sz w:val="22"/>
          <w:szCs w:val="22"/>
        </w:rPr>
        <w:br w:type="page"/>
      </w:r>
    </w:p>
    <w:p w14:paraId="28926F34" w14:textId="77777777" w:rsidR="008C114E" w:rsidRDefault="008C114E" w:rsidP="008C114E">
      <w:pPr>
        <w:pStyle w:val="FE1"/>
      </w:pPr>
      <w:bookmarkStart w:id="183" w:name="_Toc332135196"/>
      <w:bookmarkStart w:id="184" w:name="_Toc332136247"/>
      <w:bookmarkStart w:id="185" w:name="_Toc332138998"/>
      <w:bookmarkStart w:id="186" w:name="_Toc332139712"/>
      <w:bookmarkStart w:id="187" w:name="_Toc345922309"/>
      <w:bookmarkStart w:id="188" w:name="_Toc348428382"/>
      <w:bookmarkStart w:id="189" w:name="_Toc130977403"/>
      <w:r>
        <w:lastRenderedPageBreak/>
        <w:t>3.  POGOJI ZA UGOTAVLJANJE SPOSOBNOSTI</w:t>
      </w:r>
      <w:bookmarkEnd w:id="183"/>
      <w:bookmarkEnd w:id="184"/>
      <w:bookmarkEnd w:id="185"/>
      <w:bookmarkEnd w:id="186"/>
      <w:bookmarkEnd w:id="187"/>
      <w:bookmarkEnd w:id="188"/>
      <w:bookmarkEnd w:id="189"/>
    </w:p>
    <w:p w14:paraId="14C0E274" w14:textId="77777777" w:rsidR="008C114E" w:rsidRDefault="008C114E" w:rsidP="008C114E">
      <w:pPr>
        <w:pStyle w:val="FE1"/>
      </w:pPr>
    </w:p>
    <w:p w14:paraId="46BC3755" w14:textId="77777777" w:rsidR="006A11FF" w:rsidRDefault="006A11FF" w:rsidP="00F17548">
      <w:pPr>
        <w:numPr>
          <w:ilvl w:val="0"/>
          <w:numId w:val="8"/>
        </w:numPr>
        <w:jc w:val="both"/>
        <w:rPr>
          <w:rFonts w:ascii="Arial" w:hAnsi="Arial" w:cs="Arial"/>
          <w:b/>
          <w:i/>
          <w:sz w:val="22"/>
          <w:szCs w:val="22"/>
          <w:u w:val="single"/>
        </w:rPr>
      </w:pPr>
      <w:r>
        <w:rPr>
          <w:rFonts w:ascii="Arial" w:hAnsi="Arial" w:cs="Arial"/>
          <w:b/>
          <w:i/>
          <w:sz w:val="22"/>
          <w:szCs w:val="22"/>
          <w:u w:val="single"/>
        </w:rPr>
        <w:t>USTREZNOST ZA OPRAVLJANJE POKLICNE DEJAVNOSTI (tretji odstavek 76. člena ZJN-3)</w:t>
      </w:r>
    </w:p>
    <w:p w14:paraId="3DA3A4C0" w14:textId="77777777" w:rsidR="006A11FF" w:rsidRDefault="006A11FF" w:rsidP="006A11FF">
      <w:pPr>
        <w:tabs>
          <w:tab w:val="num" w:pos="1440"/>
        </w:tabs>
        <w:jc w:val="both"/>
        <w:rPr>
          <w:rFonts w:ascii="Arial" w:hAnsi="Arial" w:cs="Arial"/>
          <w:i/>
          <w:sz w:val="22"/>
          <w:szCs w:val="22"/>
        </w:rPr>
      </w:pPr>
    </w:p>
    <w:p w14:paraId="49F430AB" w14:textId="77777777" w:rsidR="006A11FF" w:rsidRDefault="006A11FF" w:rsidP="006A11FF">
      <w:pPr>
        <w:tabs>
          <w:tab w:val="num" w:pos="1440"/>
        </w:tabs>
        <w:jc w:val="both"/>
        <w:rPr>
          <w:rFonts w:ascii="Arial" w:hAnsi="Arial" w:cs="Arial"/>
          <w:sz w:val="22"/>
          <w:szCs w:val="22"/>
        </w:rPr>
      </w:pPr>
      <w:r>
        <w:rPr>
          <w:rFonts w:ascii="Arial" w:hAnsi="Arial" w:cs="Arial"/>
          <w:sz w:val="22"/>
          <w:szCs w:val="22"/>
        </w:rPr>
        <w:t xml:space="preserve">Gospodarski subjekt mora biti registriran za opravljanje dejavnosti, ki je predmet tega javnega naročila in vpisan v enega od poklicnih ali poslovnih registrov, ki se vodijo v državi članici, v kateri ima gospodarski subjekt sedež. </w:t>
      </w:r>
    </w:p>
    <w:p w14:paraId="37FBDE92" w14:textId="77777777" w:rsidR="006A11FF" w:rsidRDefault="006A11FF" w:rsidP="006A11FF">
      <w:pPr>
        <w:tabs>
          <w:tab w:val="num" w:pos="1440"/>
        </w:tabs>
        <w:jc w:val="both"/>
        <w:rPr>
          <w:rFonts w:ascii="Arial" w:hAnsi="Arial" w:cs="Arial"/>
          <w:sz w:val="22"/>
          <w:szCs w:val="22"/>
        </w:rPr>
      </w:pPr>
      <w:r>
        <w:rPr>
          <w:rFonts w:ascii="Arial" w:hAnsi="Arial" w:cs="Arial"/>
          <w:sz w:val="22"/>
          <w:szCs w:val="22"/>
        </w:rPr>
        <w:t xml:space="preserve">Če morajo imeti gospodarski subjekti določeno dovoljenje ali biti člani določene organizacije, da lahko v svoji matični državi opravljajo določeno storitev, morajo v postopku za oddajo javnega naročila predložiti dokazilo o tem dovoljenju ali članstvu. </w:t>
      </w:r>
    </w:p>
    <w:p w14:paraId="549667B2" w14:textId="77777777" w:rsidR="006A11FF" w:rsidRDefault="006A11FF" w:rsidP="006A11FF">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DOKAZILO: Gospodarski subjekti, registrirani v RS: ESPD obrazec ( v » Del IV: Pogoji za sodelovanje, Oddelek A:Ustreznost, Vpis v ustrezen poklicni register ali Vpis v poslovni register ) na strani vseh gospodarskih subjektov v ponudbi. </w:t>
      </w:r>
    </w:p>
    <w:p w14:paraId="2914FDA5" w14:textId="77777777" w:rsidR="006A11FF" w:rsidRDefault="006A11FF" w:rsidP="006A11FF">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Ponudnik naj predloži veljavne licence.</w:t>
      </w:r>
    </w:p>
    <w:p w14:paraId="25535E96" w14:textId="77777777" w:rsidR="006A11FF" w:rsidRDefault="006A11FF" w:rsidP="006A11FF">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Naročnik si pridržuje pravico, da preveri obstoj in vsebino navedb v ponudbi, v kolikor se bo pojavil dvom o resničnosti ponudnikovih izjav v ESPD. V ta namen mora ESPD vsebovati vse potrebne podatke, da lahko naročnik v uradni evidenci preveri izpolnjevanje predmetnega pogoja. </w:t>
      </w:r>
    </w:p>
    <w:p w14:paraId="0A606A73" w14:textId="77777777" w:rsidR="006A11FF" w:rsidRDefault="006A11FF" w:rsidP="006A11FF">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V kolikor takšna preveritev ne bo mogoča, bo naročnik od gospodarskega subjekta zahteval predložitev kopije vpisa v enega od poklicnih ali poslovnih registrov oziroma primerljivega dokazila. </w:t>
      </w:r>
    </w:p>
    <w:p w14:paraId="2FE07BF8" w14:textId="77777777" w:rsidR="006A11FF" w:rsidRDefault="006A11FF" w:rsidP="006A11FF">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p>
    <w:p w14:paraId="5200A9CA" w14:textId="77777777" w:rsidR="006A11FF" w:rsidRDefault="006A11FF" w:rsidP="006A11FF">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Gospodarski subjekti, ki nimajo sedeža v RS, morajo predložiti potrdilo ter ustrezno dovoljenje. Če država, v kateri ima gospodarski subjekt svoj sedež ne izdaja takšnih dokumentov, lahko gospodarski subjekt predloži zapriseženo izjavo prič ali zapriseženo izjavo zakonitega zastopnika. </w:t>
      </w:r>
    </w:p>
    <w:p w14:paraId="7E7E9C45" w14:textId="77777777" w:rsidR="006A11FF" w:rsidRDefault="006A11FF" w:rsidP="006A11FF">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p>
    <w:p w14:paraId="5A3E06DD" w14:textId="77777777" w:rsidR="006A11FF" w:rsidRDefault="006A11FF" w:rsidP="006A11FF">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color w:val="000000"/>
          <w:sz w:val="22"/>
          <w:szCs w:val="22"/>
        </w:rPr>
        <w:t>(v primeru skupne ponudbe mora pogoj izpolniti vsak izmed partnerjev, v primeru da gospodarski subjekt nastopa s podizvajalci morajo pogoj izpolniti tudi podizvajalci)</w:t>
      </w:r>
    </w:p>
    <w:p w14:paraId="189A399C" w14:textId="77777777" w:rsidR="004A113A" w:rsidRDefault="004A113A" w:rsidP="004A113A">
      <w:pPr>
        <w:jc w:val="both"/>
        <w:rPr>
          <w:rFonts w:ascii="Arial" w:hAnsi="Arial" w:cs="Arial"/>
          <w:sz w:val="22"/>
          <w:szCs w:val="22"/>
        </w:rPr>
      </w:pPr>
    </w:p>
    <w:p w14:paraId="6FA0C9AB" w14:textId="77777777" w:rsidR="004A113A" w:rsidRDefault="004A113A" w:rsidP="00F17548">
      <w:pPr>
        <w:numPr>
          <w:ilvl w:val="0"/>
          <w:numId w:val="8"/>
        </w:numPr>
        <w:jc w:val="both"/>
        <w:rPr>
          <w:rFonts w:ascii="Arial" w:hAnsi="Arial" w:cs="Arial"/>
          <w:b/>
          <w:i/>
          <w:sz w:val="22"/>
          <w:szCs w:val="22"/>
          <w:u w:val="single"/>
        </w:rPr>
      </w:pPr>
      <w:r>
        <w:rPr>
          <w:rFonts w:ascii="Arial" w:hAnsi="Arial" w:cs="Arial"/>
          <w:b/>
          <w:i/>
          <w:sz w:val="22"/>
          <w:szCs w:val="22"/>
          <w:u w:val="single"/>
        </w:rPr>
        <w:t>ODVZEM KONCESIJE</w:t>
      </w:r>
    </w:p>
    <w:p w14:paraId="0665A793" w14:textId="77777777" w:rsidR="004A113A" w:rsidRDefault="004A113A" w:rsidP="004A113A">
      <w:pPr>
        <w:jc w:val="both"/>
        <w:rPr>
          <w:rFonts w:ascii="Arial" w:hAnsi="Arial" w:cs="Arial"/>
          <w:sz w:val="22"/>
          <w:szCs w:val="22"/>
        </w:rPr>
      </w:pPr>
    </w:p>
    <w:p w14:paraId="04DA6F06" w14:textId="77777777" w:rsidR="004A113A" w:rsidRDefault="004A113A" w:rsidP="004A113A">
      <w:pPr>
        <w:jc w:val="both"/>
        <w:rPr>
          <w:rFonts w:ascii="Arial" w:hAnsi="Arial" w:cs="Arial"/>
          <w:sz w:val="22"/>
          <w:szCs w:val="22"/>
        </w:rPr>
      </w:pPr>
      <w:r w:rsidRPr="00711E43">
        <w:rPr>
          <w:rFonts w:ascii="Arial" w:hAnsi="Arial" w:cs="Arial"/>
          <w:sz w:val="22"/>
          <w:szCs w:val="22"/>
        </w:rPr>
        <w:t>Gospodarskemu subjektu v zadnjih petih letih od objave razpisa ni bila odvzeta koncesija iz razlogov na njegovi strani.</w:t>
      </w:r>
    </w:p>
    <w:p w14:paraId="4AE1EAA2" w14:textId="77777777" w:rsidR="004A113A" w:rsidRDefault="004A113A" w:rsidP="004A113A">
      <w:pPr>
        <w:pBdr>
          <w:top w:val="single" w:sz="4" w:space="1" w:color="auto"/>
          <w:left w:val="single" w:sz="4" w:space="4" w:color="auto"/>
          <w:bottom w:val="single" w:sz="4" w:space="1" w:color="auto"/>
          <w:right w:val="single" w:sz="4" w:space="4" w:color="auto"/>
        </w:pBdr>
        <w:ind w:right="72"/>
        <w:jc w:val="both"/>
        <w:rPr>
          <w:rFonts w:ascii="Arial" w:hAnsi="Arial" w:cs="Arial"/>
          <w:color w:val="000000"/>
          <w:sz w:val="22"/>
          <w:szCs w:val="22"/>
        </w:rPr>
      </w:pPr>
      <w:r>
        <w:rPr>
          <w:rFonts w:ascii="Arial" w:hAnsi="Arial" w:cs="Arial"/>
          <w:b/>
          <w:color w:val="000000"/>
          <w:sz w:val="22"/>
          <w:szCs w:val="22"/>
        </w:rPr>
        <w:t>DOKAZILO:</w:t>
      </w:r>
      <w:r>
        <w:rPr>
          <w:rFonts w:ascii="Arial" w:hAnsi="Arial" w:cs="Arial"/>
          <w:color w:val="000000"/>
          <w:sz w:val="22"/>
          <w:szCs w:val="22"/>
        </w:rPr>
        <w:t xml:space="preserve"> Izpolnjen obrazec ESPD (v «Del IV: Pogoji za sodelovanje, Oddelek A: Ustreznost) </w:t>
      </w:r>
    </w:p>
    <w:p w14:paraId="57F31E32" w14:textId="77777777" w:rsidR="004A113A" w:rsidRDefault="004A113A" w:rsidP="004A113A">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Naročnik si pridržuje pravico, da preveri obstoj in vsebino navedb v ponudbi, v kolikor se bo pojavil dvom o resničnosti ponudnikovih izjav v ESPD. V ta namen mora ESPD vsebovati vse potrebne podatke, da lahko naročnik v uradni evidenci preveri izpolnjevanje predmetnega pogoja. </w:t>
      </w:r>
    </w:p>
    <w:p w14:paraId="24DA39BC" w14:textId="77777777" w:rsidR="004A113A" w:rsidRDefault="004A113A" w:rsidP="004A113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color w:val="000000"/>
          <w:sz w:val="22"/>
          <w:szCs w:val="22"/>
        </w:rPr>
        <w:t>(v primeru skupne ponudbe mora pogoj izpolniti vsak izmed partnerjev, v primeru da gospodarski subjekt nastopa s podizvajalci morajo pogoj izpolniti tudi podizvajalci)</w:t>
      </w:r>
    </w:p>
    <w:p w14:paraId="62E5A568" w14:textId="77777777" w:rsidR="006A11FF" w:rsidRDefault="006A11FF" w:rsidP="006A11FF">
      <w:pPr>
        <w:tabs>
          <w:tab w:val="num" w:pos="1440"/>
        </w:tabs>
        <w:jc w:val="both"/>
        <w:rPr>
          <w:rFonts w:ascii="Arial" w:hAnsi="Arial" w:cs="Arial"/>
          <w:i/>
          <w:sz w:val="22"/>
          <w:szCs w:val="22"/>
        </w:rPr>
      </w:pPr>
    </w:p>
    <w:p w14:paraId="1F0764E5" w14:textId="77777777" w:rsidR="006A11FF" w:rsidRDefault="006A11FF" w:rsidP="00F17548">
      <w:pPr>
        <w:numPr>
          <w:ilvl w:val="0"/>
          <w:numId w:val="8"/>
        </w:numPr>
        <w:jc w:val="both"/>
        <w:rPr>
          <w:rFonts w:ascii="Arial" w:hAnsi="Arial" w:cs="Arial"/>
          <w:b/>
          <w:i/>
          <w:sz w:val="22"/>
          <w:szCs w:val="22"/>
          <w:u w:val="single"/>
        </w:rPr>
      </w:pPr>
      <w:r>
        <w:rPr>
          <w:rFonts w:ascii="Arial" w:hAnsi="Arial" w:cs="Arial"/>
          <w:b/>
          <w:i/>
          <w:sz w:val="22"/>
          <w:szCs w:val="22"/>
          <w:u w:val="single"/>
        </w:rPr>
        <w:t xml:space="preserve">NEOBSTOJ OBVEZNIH IZKLJUČITVENIH RAZLOGOV (prvi odstavek 75. člena ZJN-3) </w:t>
      </w:r>
    </w:p>
    <w:p w14:paraId="79B65E0F" w14:textId="77777777" w:rsidR="006A11FF" w:rsidRDefault="006A11FF" w:rsidP="006A11FF">
      <w:pPr>
        <w:jc w:val="both"/>
        <w:rPr>
          <w:rFonts w:ascii="Arial" w:hAnsi="Arial" w:cs="Arial"/>
          <w:b/>
          <w:sz w:val="22"/>
          <w:szCs w:val="22"/>
          <w:u w:val="single"/>
        </w:rPr>
      </w:pPr>
    </w:p>
    <w:p w14:paraId="6443607B" w14:textId="77777777" w:rsidR="00ED1BA1" w:rsidRDefault="006A11FF" w:rsidP="006A11FF">
      <w:pP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 xml:space="preserve">Naročnik bo iz sodelovanja v postopku javnega naročanja izključil gospodarski subjekt, če </w:t>
      </w:r>
    </w:p>
    <w:p w14:paraId="07D9326B" w14:textId="77777777" w:rsidR="006A11FF" w:rsidRDefault="006A11FF" w:rsidP="006A11FF">
      <w:pP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 xml:space="preserve">ugotovi ali je drugače seznanjen, da je bila gospodarskemu subjektu ali osebi, ki je članica </w:t>
      </w:r>
    </w:p>
    <w:p w14:paraId="326FDD48" w14:textId="77777777" w:rsidR="006A11FF" w:rsidRDefault="006A11FF" w:rsidP="006A11FF">
      <w:pP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 xml:space="preserve">upravnega, vodstvenega ali nadzornega organa tega gospodarskega subjekta ali ki ima </w:t>
      </w:r>
    </w:p>
    <w:p w14:paraId="0888E5A8" w14:textId="77777777" w:rsidR="00ED1BA1" w:rsidRDefault="006A11FF" w:rsidP="006A11FF">
      <w:pP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 xml:space="preserve">pooblastila za njegovo zastopanje ali odločanje ali nadzor v njem, izrečena pravnomočna </w:t>
      </w:r>
    </w:p>
    <w:p w14:paraId="06DF10FC" w14:textId="77777777" w:rsidR="00ED1BA1" w:rsidRDefault="00ED1BA1" w:rsidP="006A11FF">
      <w:pPr>
        <w:autoSpaceDE w:val="0"/>
        <w:autoSpaceDN w:val="0"/>
        <w:adjustRightInd w:val="0"/>
        <w:spacing w:line="240" w:lineRule="atLeast"/>
        <w:jc w:val="both"/>
        <w:rPr>
          <w:rFonts w:ascii="Arial" w:hAnsi="Arial" w:cs="Arial"/>
          <w:color w:val="000000"/>
          <w:sz w:val="22"/>
          <w:szCs w:val="22"/>
        </w:rPr>
      </w:pPr>
    </w:p>
    <w:p w14:paraId="369B5ACE" w14:textId="77777777" w:rsidR="006A11FF" w:rsidRDefault="006A11FF" w:rsidP="006A11FF">
      <w:pP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sodba</w:t>
      </w:r>
      <w:r w:rsidR="00393774">
        <w:rPr>
          <w:rFonts w:ascii="Arial" w:hAnsi="Arial" w:cs="Arial"/>
          <w:color w:val="000000"/>
          <w:sz w:val="22"/>
          <w:szCs w:val="22"/>
        </w:rPr>
        <w:t xml:space="preserve"> za kazniva dejanja iz Kazenskega zakonika </w:t>
      </w:r>
      <w:r>
        <w:rPr>
          <w:rFonts w:ascii="Arial" w:hAnsi="Arial" w:cs="Arial"/>
          <w:color w:val="000000"/>
          <w:sz w:val="22"/>
          <w:szCs w:val="22"/>
        </w:rPr>
        <w:t>(Uradni list RS, 50/12 – uradno prečiščeno besedilo</w:t>
      </w:r>
      <w:r w:rsidR="00393774">
        <w:rPr>
          <w:rFonts w:ascii="Arial" w:hAnsi="Arial" w:cs="Arial"/>
          <w:color w:val="000000"/>
          <w:sz w:val="22"/>
          <w:szCs w:val="22"/>
        </w:rPr>
        <w:t xml:space="preserve">, 6/16 – popr., </w:t>
      </w:r>
      <w:r>
        <w:rPr>
          <w:rFonts w:ascii="Arial" w:hAnsi="Arial" w:cs="Arial"/>
          <w:color w:val="000000"/>
          <w:sz w:val="22"/>
          <w:szCs w:val="22"/>
        </w:rPr>
        <w:t>54/15</w:t>
      </w:r>
      <w:r w:rsidR="00393774">
        <w:rPr>
          <w:rFonts w:ascii="Arial" w:hAnsi="Arial" w:cs="Arial"/>
          <w:color w:val="000000"/>
          <w:sz w:val="22"/>
          <w:szCs w:val="22"/>
        </w:rPr>
        <w:t>, 38/16, 27/17, 23/20, 91/20, 95/21, 186/21 in 105/22 - ZZNŠPP</w:t>
      </w:r>
      <w:r>
        <w:rPr>
          <w:rFonts w:ascii="Arial" w:hAnsi="Arial" w:cs="Arial"/>
          <w:color w:val="000000"/>
          <w:sz w:val="22"/>
          <w:szCs w:val="22"/>
        </w:rPr>
        <w:t>; v nadaljnjem besedilu: KZ-1)</w:t>
      </w:r>
      <w:r w:rsidR="00393774">
        <w:rPr>
          <w:rFonts w:ascii="Arial" w:hAnsi="Arial" w:cs="Arial"/>
          <w:color w:val="000000"/>
          <w:sz w:val="22"/>
          <w:szCs w:val="22"/>
        </w:rPr>
        <w:t xml:space="preserve"> ali za primerljiva kazniva dejanja, ki so jih izrekla tuja sodišča</w:t>
      </w:r>
    </w:p>
    <w:p w14:paraId="00F760B7"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terorizem (108. člen KZ-1),</w:t>
      </w:r>
    </w:p>
    <w:p w14:paraId="2D45F1B9"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financiranje terorizma (109. člen KZ-1),</w:t>
      </w:r>
    </w:p>
    <w:p w14:paraId="6F57043F"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ščuvanje in javno poveličevanje terorističnih dejanj (110. člen KZ-1),</w:t>
      </w:r>
    </w:p>
    <w:p w14:paraId="784AD982"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novačenje in usposabljanje za terorizem (111. člen KZ-1),</w:t>
      </w:r>
    </w:p>
    <w:p w14:paraId="6A87591E"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spravljanje v suženjsko razmerje (112. člen KZ-1),</w:t>
      </w:r>
    </w:p>
    <w:p w14:paraId="6572CEB4"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trgovina z ljudmi (113. člen KZ-1),</w:t>
      </w:r>
    </w:p>
    <w:p w14:paraId="0070C46F"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sprejemanje podkupnine pri volitvah (157. člen KZ-1),</w:t>
      </w:r>
    </w:p>
    <w:p w14:paraId="012C7F2A"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kršitev temeljnih pravic delavcev (196. člen KZ-1),</w:t>
      </w:r>
    </w:p>
    <w:p w14:paraId="23172183"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goljufija (211. člen KZ-1),</w:t>
      </w:r>
    </w:p>
    <w:p w14:paraId="496D66DB" w14:textId="77777777" w:rsidR="006A11FF" w:rsidRDefault="006A11FF" w:rsidP="00E26F68">
      <w:pPr>
        <w:shd w:val="clear" w:color="auto" w:fill="FFFFFF"/>
        <w:ind w:firstLine="330"/>
        <w:jc w:val="both"/>
        <w:rPr>
          <w:rFonts w:ascii="Arial" w:hAnsi="Arial" w:cs="Arial"/>
          <w:color w:val="000000"/>
          <w:sz w:val="22"/>
          <w:szCs w:val="22"/>
        </w:rPr>
      </w:pPr>
      <w:r>
        <w:rPr>
          <w:rFonts w:ascii="Arial" w:hAnsi="Arial" w:cs="Arial"/>
          <w:color w:val="000000"/>
          <w:sz w:val="22"/>
          <w:szCs w:val="22"/>
        </w:rPr>
        <w:t>– protipravno omejevanje konkurence (225. člen KZ-1),</w:t>
      </w:r>
    </w:p>
    <w:p w14:paraId="050FBCF6"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povzročitev stečaja z goljufijo ali nevestnim poslovanjem (226. člen KZ-1),</w:t>
      </w:r>
    </w:p>
    <w:p w14:paraId="47D0D99F"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oškodovanje upnikov (227. člen KZ-1),</w:t>
      </w:r>
    </w:p>
    <w:p w14:paraId="323981B4"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poslovna goljufija (228. člen KZ-1),</w:t>
      </w:r>
    </w:p>
    <w:p w14:paraId="6331A12B"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goljufija na škodo Evropske unije (229. člen KZ-1),</w:t>
      </w:r>
    </w:p>
    <w:p w14:paraId="0200D31B"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preslepitev pri pridobitvi in uporabi posojila ali ugodnosti (230. člen KZ-1),</w:t>
      </w:r>
    </w:p>
    <w:p w14:paraId="74AF562C"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preslepitev pri poslovanju z vrednostnimi papirji (231. člen KZ-1),</w:t>
      </w:r>
    </w:p>
    <w:p w14:paraId="0589CC01"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preslepitev kupcev (232. člen KZ-1),</w:t>
      </w:r>
    </w:p>
    <w:p w14:paraId="1263E9B4"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neupravičena uporaba tuje oznake ali modela (233. člen KZ-1),</w:t>
      </w:r>
    </w:p>
    <w:p w14:paraId="1E095FBB"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neupravičena uporaba tujega izuma ali topografije (234. člen KZ-1),</w:t>
      </w:r>
    </w:p>
    <w:p w14:paraId="68AA4B65"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ponareditev ali uničenje poslovnih listin (235. člen KZ-1),</w:t>
      </w:r>
    </w:p>
    <w:p w14:paraId="681B3FF3"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izdaja in neupravičena pridobitev poslovne skrivnosti (236. člen KZ-1),</w:t>
      </w:r>
    </w:p>
    <w:p w14:paraId="78713A72"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zloraba informacijskega sistema (237. člen KZ-1),</w:t>
      </w:r>
    </w:p>
    <w:p w14:paraId="2ADC1A35"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zloraba notranje informacije (238. člen KZ-1),</w:t>
      </w:r>
    </w:p>
    <w:p w14:paraId="58E62138"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zloraba trga finančnih instrumentov (239. člen KZ-1),</w:t>
      </w:r>
    </w:p>
    <w:p w14:paraId="0F954381"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zloraba položaja ali zaupanja pri gospodarski dejavnosti (240. člen KZ-1),</w:t>
      </w:r>
    </w:p>
    <w:p w14:paraId="6C4B5D63"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nedovoljeno sprejemanje daril (241. člen KZ-1),</w:t>
      </w:r>
    </w:p>
    <w:p w14:paraId="224AA1A4"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nedovoljeno dajanje daril (242. člen KZ-1),</w:t>
      </w:r>
    </w:p>
    <w:p w14:paraId="2427E207"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ponarejanje denarja (243. člen KZ-1),</w:t>
      </w:r>
    </w:p>
    <w:p w14:paraId="2916EB07"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ponarejanje in uporaba ponarejenih vrednotnic ali vrednostnih papirjev (244. člen KZ-1),</w:t>
      </w:r>
    </w:p>
    <w:p w14:paraId="6F434621"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pranje denarja (245. člen KZ-1),</w:t>
      </w:r>
    </w:p>
    <w:p w14:paraId="02E650FC"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zloraba negotovinskega plačilnega sredstva (246. člen KZ-1),</w:t>
      </w:r>
    </w:p>
    <w:p w14:paraId="58BD83B9"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uporaba ponarejenega negotovinskega plačilnega sredstva (247. člen KZ-1),</w:t>
      </w:r>
    </w:p>
    <w:p w14:paraId="7973488B"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izdelava, pridobitev in odtujitev pripomočkov za ponarejanje (248. člen KZ-1),</w:t>
      </w:r>
    </w:p>
    <w:p w14:paraId="56B2E266"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davčna zatajitev (249. člen KZ-1),</w:t>
      </w:r>
    </w:p>
    <w:p w14:paraId="27A43E18"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tihotapstvo (250. člen KZ-1),</w:t>
      </w:r>
    </w:p>
    <w:p w14:paraId="62EEECCB"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zloraba uradnega položaja ali uradnih pravic (257. člen KZ-1),</w:t>
      </w:r>
    </w:p>
    <w:p w14:paraId="02FF0BEE"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oškodovanje javnih sredstev (257.a člen KZ-1),</w:t>
      </w:r>
    </w:p>
    <w:p w14:paraId="0D795752"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izdaja tajnih podatkov (260. člen KZ-1),</w:t>
      </w:r>
    </w:p>
    <w:p w14:paraId="03179E91"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jemanje podkupnine (261. člen KZ-1),</w:t>
      </w:r>
    </w:p>
    <w:p w14:paraId="3C2AC684"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dajanje podkupnine (262. člen KZ-1),</w:t>
      </w:r>
    </w:p>
    <w:p w14:paraId="500E8561"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sprejemanje koristi za nezakonito posredovanje (263. člen KZ-1),</w:t>
      </w:r>
    </w:p>
    <w:p w14:paraId="581FB965"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dajanje daril za nezakonito posredovanje (264. člen KZ-1),</w:t>
      </w:r>
    </w:p>
    <w:p w14:paraId="54184BC1" w14:textId="77777777" w:rsidR="006A11FF" w:rsidRDefault="006A11FF" w:rsidP="006A11FF">
      <w:pPr>
        <w:shd w:val="clear" w:color="auto" w:fill="FFFFFF"/>
        <w:ind w:firstLine="330"/>
        <w:jc w:val="both"/>
        <w:rPr>
          <w:rFonts w:ascii="Arial" w:hAnsi="Arial" w:cs="Arial"/>
          <w:color w:val="000000"/>
          <w:sz w:val="22"/>
          <w:szCs w:val="22"/>
        </w:rPr>
      </w:pPr>
      <w:r>
        <w:rPr>
          <w:rFonts w:ascii="Arial" w:hAnsi="Arial" w:cs="Arial"/>
          <w:color w:val="000000"/>
          <w:sz w:val="22"/>
          <w:szCs w:val="22"/>
        </w:rPr>
        <w:t>– hudodelsko združevanje (294. člen KZ-1).</w:t>
      </w:r>
    </w:p>
    <w:p w14:paraId="431F12D0" w14:textId="77777777" w:rsidR="006A11FF" w:rsidRDefault="006A11FF" w:rsidP="006A11FF">
      <w:pPr>
        <w:jc w:val="both"/>
        <w:rPr>
          <w:rFonts w:ascii="Arial" w:hAnsi="Arial" w:cs="Arial"/>
          <w:sz w:val="22"/>
          <w:szCs w:val="22"/>
          <w:lang w:eastAsia="zh-CN"/>
        </w:rPr>
      </w:pPr>
    </w:p>
    <w:p w14:paraId="1A219E64" w14:textId="77777777" w:rsidR="00E323B5" w:rsidRDefault="006A11FF" w:rsidP="006A11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ascii="Arial" w:hAnsi="Arial" w:cs="Arial"/>
          <w:sz w:val="22"/>
          <w:szCs w:val="22"/>
          <w:lang w:eastAsia="zh-CN"/>
        </w:rPr>
      </w:pPr>
      <w:r>
        <w:rPr>
          <w:rFonts w:ascii="Arial" w:hAnsi="Arial" w:cs="Arial"/>
          <w:b/>
          <w:sz w:val="22"/>
          <w:szCs w:val="22"/>
          <w:lang w:eastAsia="zh-CN"/>
        </w:rPr>
        <w:t>DOKAZILO</w:t>
      </w:r>
      <w:r>
        <w:rPr>
          <w:rFonts w:ascii="Arial" w:hAnsi="Arial" w:cs="Arial"/>
          <w:sz w:val="22"/>
          <w:szCs w:val="22"/>
          <w:lang w:eastAsia="zh-CN"/>
        </w:rPr>
        <w:t xml:space="preserve">: Enotni evropski dokument v zvezi z oddajo javnega naročila – ESPD, ki ga </w:t>
      </w:r>
    </w:p>
    <w:p w14:paraId="16C61A3A" w14:textId="77777777" w:rsidR="005E02D1" w:rsidRDefault="006A11FF" w:rsidP="006A11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ascii="Arial" w:hAnsi="Arial" w:cs="Arial"/>
          <w:sz w:val="22"/>
          <w:szCs w:val="22"/>
          <w:lang w:eastAsia="zh-CN"/>
        </w:rPr>
      </w:pPr>
      <w:r>
        <w:rPr>
          <w:rFonts w:ascii="Arial" w:hAnsi="Arial" w:cs="Arial"/>
          <w:sz w:val="22"/>
          <w:szCs w:val="22"/>
          <w:lang w:eastAsia="zh-CN"/>
        </w:rPr>
        <w:t xml:space="preserve">gospodarski subjekt izpolni na spletni strani http://www.enarocanje.si/_ESPD/ v delu III.A, ki ga </w:t>
      </w:r>
      <w:r w:rsidRPr="002D3101">
        <w:rPr>
          <w:rFonts w:ascii="Arial" w:hAnsi="Arial" w:cs="Arial"/>
          <w:sz w:val="22"/>
          <w:szCs w:val="22"/>
          <w:lang w:eastAsia="zh-CN"/>
        </w:rPr>
        <w:t>ponudnik predloži v tiskani obliki</w:t>
      </w:r>
      <w:r w:rsidR="00E323B5">
        <w:rPr>
          <w:rFonts w:ascii="Arial" w:hAnsi="Arial" w:cs="Arial"/>
          <w:sz w:val="22"/>
          <w:szCs w:val="22"/>
          <w:lang w:eastAsia="zh-CN"/>
        </w:rPr>
        <w:t>.</w:t>
      </w:r>
    </w:p>
    <w:p w14:paraId="6C751496" w14:textId="1650F6EE" w:rsidR="00ED1BA1" w:rsidRDefault="006A11FF" w:rsidP="006A11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 xml:space="preserve">(v primeru skupne ponudbe mora pogoj izpolniti vsak izmed partnerjev, v primeru da </w:t>
      </w:r>
    </w:p>
    <w:p w14:paraId="62A3A0A5" w14:textId="77777777" w:rsidR="006A11FF" w:rsidRDefault="006A11FF" w:rsidP="006A11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gospodarski subjekt nastopa s podizvajalci morajo pogoj izpolniti tudi podizvajalci)</w:t>
      </w:r>
    </w:p>
    <w:p w14:paraId="3A56D859" w14:textId="3B1DD4F7" w:rsidR="006A11FF" w:rsidRDefault="006A11FF" w:rsidP="006A11FF">
      <w:pPr>
        <w:autoSpaceDE w:val="0"/>
        <w:autoSpaceDN w:val="0"/>
        <w:adjustRightInd w:val="0"/>
        <w:spacing w:line="240" w:lineRule="atLeast"/>
        <w:jc w:val="both"/>
        <w:rPr>
          <w:rFonts w:ascii="Arial" w:hAnsi="Arial" w:cs="Arial"/>
          <w:color w:val="000000"/>
          <w:sz w:val="22"/>
          <w:szCs w:val="22"/>
        </w:rPr>
      </w:pPr>
    </w:p>
    <w:p w14:paraId="027FCCAB" w14:textId="77777777" w:rsidR="00D21D09" w:rsidRDefault="00D21D09" w:rsidP="006A11FF">
      <w:pPr>
        <w:autoSpaceDE w:val="0"/>
        <w:autoSpaceDN w:val="0"/>
        <w:adjustRightInd w:val="0"/>
        <w:spacing w:line="240" w:lineRule="atLeast"/>
        <w:jc w:val="both"/>
        <w:rPr>
          <w:rFonts w:ascii="Arial" w:hAnsi="Arial" w:cs="Arial"/>
          <w:color w:val="000000"/>
          <w:sz w:val="22"/>
          <w:szCs w:val="22"/>
        </w:rPr>
      </w:pPr>
    </w:p>
    <w:p w14:paraId="30B69238" w14:textId="77777777" w:rsidR="006A11FF" w:rsidRDefault="006A11FF" w:rsidP="00F17548">
      <w:pPr>
        <w:numPr>
          <w:ilvl w:val="0"/>
          <w:numId w:val="9"/>
        </w:numPr>
        <w:jc w:val="both"/>
        <w:rPr>
          <w:rFonts w:ascii="Arial" w:hAnsi="Arial" w:cs="Arial"/>
          <w:b/>
          <w:color w:val="000000"/>
          <w:sz w:val="22"/>
          <w:szCs w:val="22"/>
        </w:rPr>
      </w:pPr>
      <w:r>
        <w:rPr>
          <w:rFonts w:ascii="Arial" w:hAnsi="Arial" w:cs="Arial"/>
          <w:b/>
          <w:color w:val="000000"/>
          <w:sz w:val="22"/>
          <w:szCs w:val="22"/>
        </w:rPr>
        <w:t>POGOJ (drugi odstavek 75. člena ZJN-3)</w:t>
      </w:r>
    </w:p>
    <w:p w14:paraId="6714378C" w14:textId="77777777" w:rsidR="006A11FF" w:rsidRDefault="006A11FF" w:rsidP="006A11FF">
      <w:pPr>
        <w:autoSpaceDE w:val="0"/>
        <w:autoSpaceDN w:val="0"/>
        <w:adjustRightInd w:val="0"/>
        <w:spacing w:line="240" w:lineRule="atLeast"/>
        <w:ind w:left="360"/>
        <w:jc w:val="both"/>
        <w:rPr>
          <w:rFonts w:ascii="Arial" w:hAnsi="Arial" w:cs="Arial"/>
          <w:color w:val="000000"/>
          <w:sz w:val="22"/>
          <w:szCs w:val="22"/>
        </w:rPr>
      </w:pPr>
    </w:p>
    <w:p w14:paraId="0DA3E176" w14:textId="77777777" w:rsidR="006A11FF" w:rsidRDefault="006A11FF" w:rsidP="006A11FF">
      <w:pP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 xml:space="preserve">Gospodarski subjekt mora imeti izpolnjene obvezne dajatve in druge denarne nedavčne obveznosti v skladu z zakonom, ki ureja finančno upravo, ki jih pobira davčni organ v skladu </w:t>
      </w:r>
    </w:p>
    <w:p w14:paraId="630D190C" w14:textId="77777777" w:rsidR="006A11FF" w:rsidRDefault="006A11FF" w:rsidP="00E323B5">
      <w:pP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s predpisi države, v kateri ima sedež, ali predpisi države naročnika</w:t>
      </w:r>
      <w:r w:rsidR="00E323B5">
        <w:rPr>
          <w:rFonts w:ascii="Arial" w:hAnsi="Arial" w:cs="Arial"/>
          <w:color w:val="000000"/>
          <w:sz w:val="22"/>
          <w:szCs w:val="22"/>
        </w:rPr>
        <w:t xml:space="preserve">. </w:t>
      </w:r>
      <w:r w:rsidR="00E323B5" w:rsidRPr="00E323B5">
        <w:rPr>
          <w:rFonts w:ascii="Arial" w:hAnsi="Arial" w:cs="Arial"/>
          <w:color w:val="000000"/>
          <w:sz w:val="22"/>
          <w:szCs w:val="22"/>
          <w:shd w:val="clear" w:color="auto" w:fill="FFFFFF"/>
        </w:rPr>
        <w:t>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r w:rsidRPr="00E323B5">
        <w:rPr>
          <w:rFonts w:ascii="Arial" w:hAnsi="Arial" w:cs="Arial"/>
          <w:color w:val="000000"/>
          <w:sz w:val="22"/>
          <w:szCs w:val="22"/>
        </w:rPr>
        <w:t>.</w:t>
      </w:r>
      <w:r>
        <w:rPr>
          <w:rFonts w:ascii="Arial" w:hAnsi="Arial" w:cs="Arial"/>
          <w:color w:val="000000"/>
          <w:sz w:val="22"/>
          <w:szCs w:val="22"/>
        </w:rPr>
        <w:t xml:space="preserve"> </w:t>
      </w:r>
    </w:p>
    <w:p w14:paraId="0886CF82" w14:textId="77777777" w:rsidR="006A11FF" w:rsidRDefault="006A11FF" w:rsidP="006A11FF">
      <w:pPr>
        <w:autoSpaceDE w:val="0"/>
        <w:autoSpaceDN w:val="0"/>
        <w:adjustRightInd w:val="0"/>
        <w:spacing w:line="240" w:lineRule="atLeast"/>
        <w:jc w:val="both"/>
        <w:rPr>
          <w:rFonts w:ascii="Arial" w:hAnsi="Arial" w:cs="Arial"/>
          <w:color w:val="000000"/>
          <w:sz w:val="22"/>
          <w:szCs w:val="22"/>
        </w:rPr>
      </w:pPr>
    </w:p>
    <w:p w14:paraId="36D36227" w14:textId="77777777" w:rsidR="006A11FF" w:rsidRDefault="006A11FF" w:rsidP="006A11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 xml:space="preserve">DOKAZILO: ESPD obrazec (v« Del III: Razlogi za izključitev) za vse gospodarske subjekte v ponudbi </w:t>
      </w:r>
    </w:p>
    <w:p w14:paraId="66694749" w14:textId="77777777" w:rsidR="006A11FF" w:rsidRDefault="006A11FF" w:rsidP="006A11FF">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Naročnik si pridržuje pravico, da preveri obstoj in vsebino navedb v ponudbi, v kolikor se bo pojavil dvom o resničnosti ponudnikovih izjav v ESPD. V ta namen mora ESPD vsebovati vse potrebne podatke, da lahko naročnik v uradni evidenci preveri izpolnjevanje predmetnega pogoja. </w:t>
      </w:r>
    </w:p>
    <w:p w14:paraId="6FE0A28B" w14:textId="77777777" w:rsidR="006A11FF" w:rsidRDefault="006A11FF" w:rsidP="006A11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 xml:space="preserve"> (v primeru skupne ponudbe mora pogoj izpolniti vsak izmed partnerjev, v primeru da gospodarski subjekt nastopa s podizvajalci morajo pogoj izpolniti tudi podizvajalci)</w:t>
      </w:r>
    </w:p>
    <w:p w14:paraId="17C8A556" w14:textId="77777777" w:rsidR="006A11FF" w:rsidRDefault="006A11FF" w:rsidP="006A11FF">
      <w:pPr>
        <w:autoSpaceDE w:val="0"/>
        <w:autoSpaceDN w:val="0"/>
        <w:adjustRightInd w:val="0"/>
        <w:spacing w:line="240" w:lineRule="atLeast"/>
        <w:jc w:val="both"/>
        <w:rPr>
          <w:rFonts w:ascii="Arial" w:hAnsi="Arial" w:cs="Arial"/>
          <w:color w:val="000000"/>
          <w:sz w:val="22"/>
          <w:szCs w:val="22"/>
          <w:highlight w:val="yellow"/>
        </w:rPr>
      </w:pPr>
    </w:p>
    <w:p w14:paraId="077B8B05" w14:textId="77777777" w:rsidR="006A11FF" w:rsidRDefault="006A11FF" w:rsidP="00F17548">
      <w:pPr>
        <w:numPr>
          <w:ilvl w:val="0"/>
          <w:numId w:val="9"/>
        </w:numPr>
        <w:jc w:val="both"/>
        <w:rPr>
          <w:rFonts w:ascii="Arial" w:hAnsi="Arial" w:cs="Arial"/>
          <w:b/>
          <w:color w:val="000000"/>
          <w:sz w:val="22"/>
          <w:szCs w:val="22"/>
        </w:rPr>
      </w:pPr>
      <w:r>
        <w:rPr>
          <w:rFonts w:ascii="Arial" w:hAnsi="Arial" w:cs="Arial"/>
          <w:b/>
          <w:color w:val="000000"/>
          <w:sz w:val="22"/>
          <w:szCs w:val="22"/>
        </w:rPr>
        <w:t>POGOJ – negativne reference (a točka četrtega odstavka 75. člena ZJN-3)</w:t>
      </w:r>
    </w:p>
    <w:p w14:paraId="2990E9D4" w14:textId="77777777" w:rsidR="006A11FF" w:rsidRDefault="006A11FF" w:rsidP="006A11FF">
      <w:pPr>
        <w:autoSpaceDE w:val="0"/>
        <w:autoSpaceDN w:val="0"/>
        <w:adjustRightInd w:val="0"/>
        <w:spacing w:line="240" w:lineRule="atLeast"/>
        <w:ind w:left="360"/>
        <w:jc w:val="both"/>
        <w:rPr>
          <w:rFonts w:ascii="Arial" w:hAnsi="Arial" w:cs="Arial"/>
          <w:color w:val="000000"/>
          <w:sz w:val="22"/>
          <w:szCs w:val="22"/>
        </w:rPr>
      </w:pPr>
    </w:p>
    <w:p w14:paraId="37672788" w14:textId="77777777" w:rsidR="006A11FF" w:rsidRDefault="006A11FF" w:rsidP="006A11FF">
      <w:pP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Gospodarski subjekt na dan, ko poteče rok za oddajo ponudb, ni izločen iz postopkov oddaje javnih naročil zaradi uvrstitve v evidenco gospodarskih subjektov z negativnimi referencami.</w:t>
      </w:r>
    </w:p>
    <w:p w14:paraId="0B646B1F" w14:textId="77777777" w:rsidR="006A11FF" w:rsidRDefault="006A11FF" w:rsidP="006A11FF">
      <w:pPr>
        <w:autoSpaceDE w:val="0"/>
        <w:autoSpaceDN w:val="0"/>
        <w:adjustRightInd w:val="0"/>
        <w:spacing w:line="240" w:lineRule="atLeast"/>
        <w:jc w:val="both"/>
        <w:rPr>
          <w:rFonts w:ascii="Arial" w:hAnsi="Arial" w:cs="Arial"/>
          <w:color w:val="000000"/>
          <w:sz w:val="22"/>
          <w:szCs w:val="22"/>
        </w:rPr>
      </w:pPr>
    </w:p>
    <w:p w14:paraId="266E2827" w14:textId="77777777" w:rsidR="006A11FF" w:rsidRDefault="006A11FF" w:rsidP="006A11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 xml:space="preserve">DOKAZILO: ESPD obrazec (v« Del III: Razlogi za izključitev) za vse gospodarske subjekte v ponudbi </w:t>
      </w:r>
    </w:p>
    <w:p w14:paraId="6B073A3B" w14:textId="77777777" w:rsidR="006A11FF" w:rsidRPr="00ED1BA1" w:rsidRDefault="006A11FF" w:rsidP="00ED1BA1">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Naročnik si pridržuje pravico, da preveri obstoj in vsebino navedb v ponudbi, v kolikor se bo pojavil dvom o resničnosti ponudnikovih izjav v ESPD. V ta namen mora ESPD vsebovati vse potrebne podatke, da lahko naročnik v uradni evidenci preveri izpolnjevanje predmetnega pogoja. </w:t>
      </w:r>
    </w:p>
    <w:p w14:paraId="0F51D004" w14:textId="77777777" w:rsidR="006A11FF" w:rsidRDefault="006A11FF" w:rsidP="006A11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(v primeru skupne ponudbe mora pogoj izpolniti vsak izmed partnerjev, v primeru da gospodarski subjekt nastopa s podizvajalci morajo pogoj izpolniti tudi podizvajalci)</w:t>
      </w:r>
    </w:p>
    <w:p w14:paraId="50A5D031" w14:textId="77777777" w:rsidR="006A11FF" w:rsidRDefault="006A11FF" w:rsidP="006A11FF">
      <w:pPr>
        <w:jc w:val="both"/>
        <w:rPr>
          <w:rFonts w:ascii="Arial" w:hAnsi="Arial" w:cs="Arial"/>
          <w:sz w:val="22"/>
          <w:szCs w:val="22"/>
        </w:rPr>
      </w:pPr>
    </w:p>
    <w:p w14:paraId="0430BE1F" w14:textId="77777777" w:rsidR="006A11FF" w:rsidRDefault="006A11FF" w:rsidP="00F17548">
      <w:pPr>
        <w:numPr>
          <w:ilvl w:val="0"/>
          <w:numId w:val="9"/>
        </w:numPr>
        <w:jc w:val="both"/>
        <w:rPr>
          <w:rFonts w:ascii="Arial" w:hAnsi="Arial" w:cs="Arial"/>
          <w:b/>
          <w:sz w:val="22"/>
          <w:szCs w:val="22"/>
        </w:rPr>
      </w:pPr>
      <w:r>
        <w:rPr>
          <w:rFonts w:ascii="Arial" w:hAnsi="Arial" w:cs="Arial"/>
          <w:b/>
          <w:sz w:val="22"/>
          <w:szCs w:val="22"/>
        </w:rPr>
        <w:t>POGOJ – b točka četrtega odstavka 75. člena</w:t>
      </w:r>
    </w:p>
    <w:p w14:paraId="5CFA6854" w14:textId="77777777" w:rsidR="006A11FF" w:rsidRDefault="006A11FF" w:rsidP="006A11FF">
      <w:pPr>
        <w:jc w:val="both"/>
        <w:rPr>
          <w:rFonts w:ascii="Arial" w:hAnsi="Arial" w:cs="Arial"/>
          <w:sz w:val="22"/>
          <w:szCs w:val="22"/>
        </w:rPr>
      </w:pPr>
    </w:p>
    <w:p w14:paraId="0D8139C8" w14:textId="77777777" w:rsidR="006A11FF" w:rsidRDefault="006A11FF" w:rsidP="006A11FF">
      <w:pPr>
        <w:jc w:val="both"/>
        <w:rPr>
          <w:rFonts w:ascii="Arial" w:hAnsi="Arial" w:cs="Arial"/>
          <w:sz w:val="22"/>
          <w:szCs w:val="22"/>
        </w:rPr>
      </w:pPr>
      <w:bookmarkStart w:id="190" w:name="_Hlk1993695"/>
      <w:r>
        <w:rPr>
          <w:rFonts w:ascii="Arial" w:hAnsi="Arial" w:cs="Arial"/>
          <w:sz w:val="22"/>
          <w:szCs w:val="22"/>
        </w:rPr>
        <w:t xml:space="preserve">Pristojni organ Republike Slovenije ali druge države članice ali tretje države pri Gospodarskemu subjektu v zadnjih treh letih pred potekom roka za oddajo ponudb ali prijav njem ni ugotovil dveh kršitev v zvezi s plačilom za delo, delovnim časom, počitki, opravljanjem dela na podlagi pogodb civilnega prava kljub obstoju elementov delovnega </w:t>
      </w:r>
    </w:p>
    <w:p w14:paraId="31926A46" w14:textId="77777777" w:rsidR="006A11FF" w:rsidRDefault="006A11FF" w:rsidP="006A11FF">
      <w:pPr>
        <w:jc w:val="both"/>
        <w:rPr>
          <w:rFonts w:ascii="Arial" w:hAnsi="Arial" w:cs="Arial"/>
          <w:sz w:val="22"/>
          <w:szCs w:val="22"/>
        </w:rPr>
      </w:pPr>
      <w:r>
        <w:rPr>
          <w:rFonts w:ascii="Arial" w:hAnsi="Arial" w:cs="Arial"/>
          <w:sz w:val="22"/>
          <w:szCs w:val="22"/>
        </w:rPr>
        <w:t xml:space="preserve">razmerja ali v zvezi z zaposlovanjem na črno, za kateri bi mu bila s pravnomočno odločitvijo ali več pravnomočnimi odločitvami izrečena globa za prekršek. </w:t>
      </w:r>
    </w:p>
    <w:bookmarkEnd w:id="190"/>
    <w:p w14:paraId="5903D73F" w14:textId="77777777" w:rsidR="00E323B5" w:rsidRDefault="00E323B5" w:rsidP="006A11FF">
      <w:pPr>
        <w:jc w:val="both"/>
        <w:rPr>
          <w:rFonts w:ascii="Arial" w:hAnsi="Arial" w:cs="Arial"/>
          <w:sz w:val="22"/>
          <w:szCs w:val="22"/>
        </w:rPr>
      </w:pPr>
    </w:p>
    <w:p w14:paraId="0365613C" w14:textId="77777777" w:rsidR="00ED1BA1" w:rsidRDefault="00ED1BA1" w:rsidP="006A11FF">
      <w:pPr>
        <w:jc w:val="both"/>
        <w:rPr>
          <w:rFonts w:ascii="Arial" w:hAnsi="Arial" w:cs="Arial"/>
          <w:sz w:val="22"/>
          <w:szCs w:val="22"/>
        </w:rPr>
      </w:pPr>
    </w:p>
    <w:p w14:paraId="634FEA00" w14:textId="77777777" w:rsidR="006A11FF" w:rsidRDefault="006A11FF" w:rsidP="006A11F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ascii="Arial" w:hAnsi="Arial" w:cs="Arial"/>
          <w:color w:val="000000"/>
          <w:sz w:val="22"/>
          <w:szCs w:val="22"/>
        </w:rPr>
      </w:pPr>
      <w:r>
        <w:rPr>
          <w:rFonts w:ascii="Arial" w:hAnsi="Arial" w:cs="Arial"/>
          <w:sz w:val="22"/>
          <w:szCs w:val="22"/>
        </w:rPr>
        <w:t xml:space="preserve">DOKAZILO: ESPD obrazec </w:t>
      </w:r>
      <w:r>
        <w:rPr>
          <w:rFonts w:ascii="Arial" w:hAnsi="Arial" w:cs="Arial"/>
          <w:color w:val="000000"/>
          <w:sz w:val="22"/>
          <w:szCs w:val="22"/>
        </w:rPr>
        <w:t xml:space="preserve"> (v« Del III: Razlogi za izključitev) za vse gospodarske subjekte v ponudbi </w:t>
      </w:r>
    </w:p>
    <w:p w14:paraId="0BD0EC7A" w14:textId="77777777" w:rsidR="006A11FF" w:rsidRDefault="006A11FF" w:rsidP="006A11FF">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Naročnik si pridržuje pravico, da preveri obstoj in vsebino navedb v ponudbi, v kolikor se bo pojavil dvom o resničnosti ponudnikovih izjav v ESPD. V ta namen mora ESPD vsebovati </w:t>
      </w:r>
    </w:p>
    <w:p w14:paraId="2897B769" w14:textId="77777777" w:rsidR="006A11FF" w:rsidRDefault="006A11FF" w:rsidP="00ED1BA1">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vse potrebne podatke, da lahko naročnik v uradni evidenci preveri izpolnjevanje predmetnega pogoja. </w:t>
      </w:r>
    </w:p>
    <w:p w14:paraId="5F640BD0" w14:textId="1369AAFA" w:rsidR="006A11FF" w:rsidRDefault="006A11FF" w:rsidP="006A11F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color w:val="000000"/>
          <w:sz w:val="22"/>
          <w:szCs w:val="22"/>
        </w:rPr>
        <w:lastRenderedPageBreak/>
        <w:t>(v primeru skupne ponudbe mora pogoj izpolniti vsak izmed partnerjev, v primeru da gospodarski subjekt nastopa s podizvajalci morajo pogoj izpolniti tudi podizvajalci)</w:t>
      </w:r>
    </w:p>
    <w:p w14:paraId="1C260E25" w14:textId="77777777" w:rsidR="006A11FF" w:rsidRDefault="006A11FF" w:rsidP="006A11FF">
      <w:pPr>
        <w:jc w:val="both"/>
        <w:rPr>
          <w:rFonts w:ascii="Arial" w:hAnsi="Arial" w:cs="Arial"/>
          <w:b/>
          <w:sz w:val="22"/>
          <w:szCs w:val="22"/>
        </w:rPr>
      </w:pPr>
    </w:p>
    <w:p w14:paraId="7AF96446" w14:textId="77777777" w:rsidR="006A11FF" w:rsidRDefault="006A11FF" w:rsidP="00F17548">
      <w:pPr>
        <w:numPr>
          <w:ilvl w:val="0"/>
          <w:numId w:val="9"/>
        </w:numPr>
        <w:jc w:val="both"/>
        <w:rPr>
          <w:rFonts w:ascii="Arial" w:hAnsi="Arial" w:cs="Arial"/>
          <w:b/>
          <w:sz w:val="22"/>
          <w:szCs w:val="22"/>
        </w:rPr>
      </w:pPr>
      <w:r>
        <w:rPr>
          <w:rFonts w:ascii="Arial" w:hAnsi="Arial" w:cs="Arial"/>
          <w:b/>
          <w:sz w:val="22"/>
          <w:szCs w:val="22"/>
        </w:rPr>
        <w:t>POGOJ – 91. člen ZJN-3</w:t>
      </w:r>
    </w:p>
    <w:p w14:paraId="4C88D288" w14:textId="77777777" w:rsidR="006A11FF" w:rsidRDefault="006A11FF" w:rsidP="006A11FF">
      <w:pPr>
        <w:ind w:left="420"/>
        <w:jc w:val="both"/>
        <w:rPr>
          <w:rFonts w:ascii="Arial" w:hAnsi="Arial" w:cs="Arial"/>
          <w:b/>
          <w:sz w:val="22"/>
          <w:szCs w:val="22"/>
        </w:rPr>
      </w:pPr>
    </w:p>
    <w:p w14:paraId="3801840C" w14:textId="77777777" w:rsidR="006A11FF" w:rsidRDefault="006A11FF" w:rsidP="006A11FF">
      <w:pPr>
        <w:jc w:val="both"/>
        <w:rPr>
          <w:rFonts w:ascii="Arial" w:hAnsi="Arial" w:cs="Arial"/>
          <w:sz w:val="22"/>
          <w:szCs w:val="22"/>
          <w:lang w:eastAsia="zh-CN"/>
        </w:rPr>
      </w:pPr>
      <w:r>
        <w:rPr>
          <w:rFonts w:ascii="Arial" w:hAnsi="Arial" w:cs="Arial"/>
          <w:sz w:val="22"/>
          <w:szCs w:val="22"/>
          <w:lang w:eastAsia="zh-CN"/>
        </w:rPr>
        <w:t>Ponudnik potrjuje, da ni neposredno ali posredno povezan z naročnikom na način, da bi ta povezava lahko vplivala na objektivno in nepristransko opravljanje nalog v zvezi z javnim naročilom ali vzbujala dvom o njeni objektivnosti in nepristranskosti.</w:t>
      </w:r>
    </w:p>
    <w:p w14:paraId="2D3395A1" w14:textId="77777777" w:rsidR="006A11FF" w:rsidRDefault="006A11FF" w:rsidP="006A11FF">
      <w:pPr>
        <w:jc w:val="both"/>
        <w:rPr>
          <w:rFonts w:ascii="Arial" w:hAnsi="Arial" w:cs="Arial"/>
          <w:sz w:val="22"/>
          <w:szCs w:val="22"/>
          <w:lang w:eastAsia="zh-CN"/>
        </w:rPr>
      </w:pPr>
    </w:p>
    <w:p w14:paraId="2F001017" w14:textId="77777777" w:rsidR="006A11FF" w:rsidRDefault="006A11FF" w:rsidP="006A11F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2"/>
          <w:szCs w:val="22"/>
        </w:rPr>
      </w:pPr>
      <w:r>
        <w:rPr>
          <w:rFonts w:ascii="Arial" w:hAnsi="Arial" w:cs="Arial"/>
          <w:sz w:val="22"/>
          <w:szCs w:val="22"/>
        </w:rPr>
        <w:t xml:space="preserve">DOKAZILO: ESPD obrazec </w:t>
      </w:r>
      <w:r>
        <w:rPr>
          <w:rFonts w:ascii="Arial" w:hAnsi="Arial" w:cs="Arial"/>
          <w:color w:val="000000"/>
          <w:sz w:val="22"/>
          <w:szCs w:val="22"/>
        </w:rPr>
        <w:t xml:space="preserve"> (v« Del III: Razlogi za izključitev) za vse gospodarske subjekte v ponudbi </w:t>
      </w:r>
    </w:p>
    <w:p w14:paraId="30760A96" w14:textId="77777777" w:rsidR="006A11FF" w:rsidRDefault="006A11FF" w:rsidP="00ED1BA1">
      <w:pPr>
        <w:pBdr>
          <w:top w:val="single" w:sz="4" w:space="1"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Naročnik si pridržuje pravico, da preveri obstoj in vsebino navedb v ponudbi, v kolikor se bo pojavil dvom o resničnosti ponudnikovih izjav v ESPD. V ta namen mora ESPD vsebovati vse potrebne podatke, da lahko naročnik v uradni evidenci preveri izpolnjevanje predmetnega pogoja. </w:t>
      </w:r>
    </w:p>
    <w:p w14:paraId="3B80FA3A" w14:textId="77777777" w:rsidR="006A11FF" w:rsidRDefault="006A11FF" w:rsidP="006A11F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color w:val="000000"/>
          <w:sz w:val="22"/>
          <w:szCs w:val="22"/>
        </w:rPr>
        <w:t>(v primeru skupne ponudbe mora pogoj izpolniti vsak izmed partnerjev, v primeru da gospodarski subjekt nastopa s podizvajalci morajo pogoj izpolniti tudi podizvajalci)</w:t>
      </w:r>
    </w:p>
    <w:p w14:paraId="5E0C65D3" w14:textId="77777777" w:rsidR="006A11FF" w:rsidRDefault="006A11FF" w:rsidP="006A11FF">
      <w:pPr>
        <w:jc w:val="both"/>
        <w:rPr>
          <w:rFonts w:ascii="Arial" w:hAnsi="Arial" w:cs="Arial"/>
          <w:sz w:val="22"/>
          <w:szCs w:val="22"/>
        </w:rPr>
      </w:pPr>
    </w:p>
    <w:p w14:paraId="1CAB38EE" w14:textId="77777777" w:rsidR="006A11FF" w:rsidRDefault="006A11FF" w:rsidP="00F17548">
      <w:pPr>
        <w:numPr>
          <w:ilvl w:val="0"/>
          <w:numId w:val="8"/>
        </w:numPr>
        <w:jc w:val="both"/>
        <w:rPr>
          <w:rFonts w:ascii="Arial" w:hAnsi="Arial" w:cs="Arial"/>
          <w:b/>
          <w:i/>
          <w:sz w:val="22"/>
          <w:szCs w:val="22"/>
          <w:u w:val="single"/>
        </w:rPr>
      </w:pPr>
      <w:r>
        <w:rPr>
          <w:rFonts w:ascii="Arial" w:hAnsi="Arial" w:cs="Arial"/>
          <w:b/>
          <w:i/>
          <w:sz w:val="22"/>
          <w:szCs w:val="22"/>
          <w:u w:val="single"/>
        </w:rPr>
        <w:t>EKONOMSKI IN FINANČNI POLOŽAJ- 6. odstavek 77. člena ZJN-3</w:t>
      </w:r>
    </w:p>
    <w:p w14:paraId="6FB3BDCD" w14:textId="77777777" w:rsidR="006A11FF" w:rsidRDefault="006A11FF" w:rsidP="006A11FF">
      <w:pPr>
        <w:jc w:val="both"/>
        <w:rPr>
          <w:rFonts w:ascii="Arial" w:hAnsi="Arial" w:cs="Arial"/>
          <w:sz w:val="22"/>
          <w:szCs w:val="22"/>
        </w:rPr>
      </w:pPr>
    </w:p>
    <w:p w14:paraId="5D855C47" w14:textId="77777777" w:rsidR="006A11FF" w:rsidRDefault="006A11FF" w:rsidP="006A11FF">
      <w:pPr>
        <w:ind w:right="72"/>
        <w:jc w:val="both"/>
        <w:rPr>
          <w:rFonts w:ascii="Arial" w:hAnsi="Arial" w:cs="Arial"/>
          <w:color w:val="000000"/>
          <w:sz w:val="22"/>
          <w:szCs w:val="22"/>
        </w:rPr>
      </w:pPr>
      <w:r>
        <w:rPr>
          <w:rFonts w:ascii="Arial" w:hAnsi="Arial" w:cs="Arial"/>
          <w:color w:val="000000"/>
          <w:sz w:val="22"/>
          <w:szCs w:val="22"/>
        </w:rPr>
        <w:t xml:space="preserve">Ponudnik/partner v zadnjih šestih mesecih do objave tega javnega naročila ni imel blokiranega nobenega transakcijskega računa. </w:t>
      </w:r>
    </w:p>
    <w:p w14:paraId="603204E7" w14:textId="77777777" w:rsidR="006A11FF" w:rsidRDefault="006A11FF" w:rsidP="006A11FF">
      <w:pPr>
        <w:ind w:right="72"/>
        <w:jc w:val="both"/>
        <w:rPr>
          <w:rFonts w:ascii="Arial" w:hAnsi="Arial" w:cs="Arial"/>
          <w:b/>
          <w:color w:val="000000"/>
          <w:sz w:val="22"/>
          <w:szCs w:val="22"/>
        </w:rPr>
      </w:pPr>
    </w:p>
    <w:p w14:paraId="79F30E72" w14:textId="77777777" w:rsidR="006A11FF" w:rsidRDefault="006A11FF" w:rsidP="006A11FF">
      <w:pPr>
        <w:pBdr>
          <w:top w:val="single" w:sz="4" w:space="1" w:color="auto"/>
          <w:left w:val="single" w:sz="4" w:space="4" w:color="auto"/>
          <w:bottom w:val="single" w:sz="4" w:space="1" w:color="auto"/>
          <w:right w:val="single" w:sz="4" w:space="4" w:color="auto"/>
        </w:pBdr>
        <w:ind w:right="72"/>
        <w:jc w:val="both"/>
        <w:rPr>
          <w:rFonts w:ascii="Arial" w:hAnsi="Arial" w:cs="Arial"/>
          <w:color w:val="000000"/>
          <w:sz w:val="22"/>
          <w:szCs w:val="22"/>
        </w:rPr>
      </w:pPr>
      <w:r>
        <w:rPr>
          <w:rFonts w:ascii="Arial" w:hAnsi="Arial" w:cs="Arial"/>
          <w:b/>
          <w:color w:val="000000"/>
          <w:sz w:val="22"/>
          <w:szCs w:val="22"/>
        </w:rPr>
        <w:t>DOKAZILO:</w:t>
      </w:r>
      <w:r>
        <w:rPr>
          <w:rFonts w:ascii="Arial" w:hAnsi="Arial" w:cs="Arial"/>
          <w:color w:val="000000"/>
          <w:sz w:val="22"/>
          <w:szCs w:val="22"/>
        </w:rPr>
        <w:t xml:space="preserve"> Izpolnjen obrazec ESPD ( </w:t>
      </w:r>
      <w:proofErr w:type="spellStart"/>
      <w:r>
        <w:rPr>
          <w:rFonts w:ascii="Arial" w:hAnsi="Arial" w:cs="Arial"/>
          <w:color w:val="000000"/>
          <w:sz w:val="22"/>
          <w:szCs w:val="22"/>
        </w:rPr>
        <w:t>v«Del</w:t>
      </w:r>
      <w:proofErr w:type="spellEnd"/>
      <w:r>
        <w:rPr>
          <w:rFonts w:ascii="Arial" w:hAnsi="Arial" w:cs="Arial"/>
          <w:color w:val="000000"/>
          <w:sz w:val="22"/>
          <w:szCs w:val="22"/>
        </w:rPr>
        <w:t xml:space="preserve"> IV: Pogoji za sodelovanje, Oddelek B: Ekonomski in finančni položaj, »Druge ekonomske ali finančne zahteve«) </w:t>
      </w:r>
    </w:p>
    <w:p w14:paraId="7C7E2744" w14:textId="77777777" w:rsidR="006A11FF" w:rsidRDefault="006A11FF" w:rsidP="00ED1BA1">
      <w:pPr>
        <w:pBdr>
          <w:top w:val="single" w:sz="4" w:space="4" w:color="auto"/>
          <w:left w:val="single" w:sz="4" w:space="4"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Naročnik si pridržuje pravico, da preveri obstoj in vsebino navedb v ponudbi, v kolikor se bo pojavil dvom o resničnosti ponudnikovih izjav v ESPD. V ta namen mora ESPD vsebovati vse potrebne podatke, da lahko naročnik v uradni evidenci preveri izpolnjevanje predmetnega pogoja. </w:t>
      </w:r>
    </w:p>
    <w:p w14:paraId="0EB565A6" w14:textId="77777777" w:rsidR="006A11FF" w:rsidRDefault="006A11FF" w:rsidP="00ED1BA1">
      <w:pPr>
        <w:pBdr>
          <w:top w:val="single" w:sz="4" w:space="4"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color w:val="000000"/>
          <w:sz w:val="22"/>
          <w:szCs w:val="22"/>
        </w:rPr>
        <w:t>(v primeru skupne ponudbe mora pogoj izpolniti vsak izmed partnerjev, v primeru da gospodarski subjekt nastopa s podizvajalci morajo pogoj izpolniti tudi podizvajalci)</w:t>
      </w:r>
    </w:p>
    <w:p w14:paraId="60095437" w14:textId="77777777" w:rsidR="006A11FF" w:rsidRPr="002D3101" w:rsidRDefault="006A11FF" w:rsidP="006A11FF">
      <w:pPr>
        <w:jc w:val="both"/>
        <w:rPr>
          <w:rFonts w:ascii="Arial" w:hAnsi="Arial" w:cs="Arial"/>
          <w:sz w:val="22"/>
          <w:szCs w:val="22"/>
        </w:rPr>
      </w:pPr>
    </w:p>
    <w:p w14:paraId="60F0A3AF" w14:textId="77777777" w:rsidR="006A11FF" w:rsidRPr="002D3101" w:rsidRDefault="006A11FF" w:rsidP="00F17548">
      <w:pPr>
        <w:numPr>
          <w:ilvl w:val="0"/>
          <w:numId w:val="8"/>
        </w:numPr>
        <w:jc w:val="both"/>
        <w:rPr>
          <w:rFonts w:ascii="Arial" w:hAnsi="Arial" w:cs="Arial"/>
          <w:b/>
          <w:i/>
          <w:sz w:val="22"/>
          <w:szCs w:val="22"/>
          <w:u w:val="single"/>
        </w:rPr>
      </w:pPr>
      <w:r w:rsidRPr="002D3101">
        <w:rPr>
          <w:rFonts w:ascii="Arial" w:hAnsi="Arial" w:cs="Arial"/>
          <w:b/>
          <w:i/>
          <w:sz w:val="22"/>
          <w:szCs w:val="22"/>
          <w:u w:val="single"/>
        </w:rPr>
        <w:t>TEHNIČNA IN KADROVSKA SPOSOBNOST- 11. odstavek 76. člena ZJN-3</w:t>
      </w:r>
    </w:p>
    <w:p w14:paraId="0AC46B63" w14:textId="77777777" w:rsidR="006A11FF" w:rsidRDefault="006A11FF" w:rsidP="006A11FF">
      <w:pPr>
        <w:ind w:left="720"/>
        <w:jc w:val="both"/>
        <w:rPr>
          <w:rFonts w:ascii="Arial" w:hAnsi="Arial" w:cs="Arial"/>
          <w:b/>
          <w:i/>
          <w:sz w:val="22"/>
          <w:szCs w:val="22"/>
          <w:highlight w:val="cyan"/>
          <w:u w:val="single"/>
        </w:rPr>
      </w:pPr>
    </w:p>
    <w:p w14:paraId="2C585D47" w14:textId="77777777" w:rsidR="006A11FF" w:rsidRPr="007F1DAE" w:rsidRDefault="006A11FF" w:rsidP="006A11FF">
      <w:pPr>
        <w:ind w:right="72"/>
        <w:jc w:val="both"/>
        <w:rPr>
          <w:rFonts w:ascii="Arial" w:hAnsi="Arial" w:cs="Arial"/>
          <w:sz w:val="22"/>
          <w:szCs w:val="22"/>
        </w:rPr>
      </w:pPr>
      <w:bookmarkStart w:id="191" w:name="_Hlk109737619"/>
      <w:r w:rsidRPr="007F1DAE">
        <w:rPr>
          <w:rFonts w:ascii="Arial" w:hAnsi="Arial" w:cs="Arial"/>
          <w:sz w:val="22"/>
          <w:szCs w:val="22"/>
        </w:rPr>
        <w:t>Gospodarski subjekt je v obdobju zadnjih 3 (treh) let pred rokom za oddajo ponudb opravljal najmanj en (1) posel istovrstnih del, neprekinjeno v obdobju enega (1) leta v vrednosti najmanj 300.000,00 EUR brez DDV .</w:t>
      </w:r>
    </w:p>
    <w:bookmarkEnd w:id="191"/>
    <w:p w14:paraId="54FF3BFE" w14:textId="77777777" w:rsidR="006A11FF" w:rsidRPr="009D075E" w:rsidRDefault="006A11FF" w:rsidP="006A11FF">
      <w:pPr>
        <w:pStyle w:val="Odstavekseznama"/>
        <w:rPr>
          <w:rFonts w:ascii="Arial" w:hAnsi="Arial" w:cs="Arial"/>
          <w:sz w:val="22"/>
          <w:szCs w:val="22"/>
          <w:highlight w:val="yellow"/>
        </w:rPr>
      </w:pPr>
    </w:p>
    <w:p w14:paraId="5EAD58E3" w14:textId="77777777" w:rsidR="006A11FF" w:rsidRDefault="006A11FF" w:rsidP="006A11FF">
      <w:pPr>
        <w:tabs>
          <w:tab w:val="num" w:pos="1440"/>
        </w:tabs>
        <w:spacing w:after="120"/>
        <w:jc w:val="both"/>
        <w:rPr>
          <w:rFonts w:ascii="Arial" w:hAnsi="Arial" w:cs="Arial"/>
          <w:sz w:val="22"/>
          <w:szCs w:val="22"/>
        </w:rPr>
      </w:pPr>
      <w:r>
        <w:rPr>
          <w:rFonts w:ascii="Arial" w:hAnsi="Arial" w:cs="Arial"/>
          <w:sz w:val="22"/>
          <w:szCs w:val="22"/>
        </w:rPr>
        <w:t xml:space="preserve">Naročnik bo lahko pred sklenitvijo pogodbe o oddaji naročila preveril obstoj in vsebino podatkov iz izbrane ponudbe oziroma drugih navedb iz ponudbe. </w:t>
      </w:r>
    </w:p>
    <w:p w14:paraId="3B37DF98" w14:textId="77777777" w:rsidR="006A11FF" w:rsidRDefault="006A11FF" w:rsidP="006A11FF">
      <w:pPr>
        <w:pBdr>
          <w:top w:val="single" w:sz="4" w:space="1" w:color="auto"/>
          <w:left w:val="single" w:sz="4" w:space="0" w:color="auto"/>
          <w:bottom w:val="single" w:sz="4" w:space="1" w:color="auto"/>
          <w:right w:val="single" w:sz="4" w:space="4" w:color="auto"/>
        </w:pBdr>
        <w:tabs>
          <w:tab w:val="num" w:pos="1440"/>
        </w:tabs>
        <w:jc w:val="both"/>
        <w:rPr>
          <w:rFonts w:ascii="Arial" w:hAnsi="Arial" w:cs="Arial"/>
          <w:sz w:val="22"/>
          <w:szCs w:val="22"/>
        </w:rPr>
      </w:pPr>
      <w:r>
        <w:rPr>
          <w:rFonts w:ascii="Arial" w:hAnsi="Arial" w:cs="Arial"/>
          <w:sz w:val="22"/>
          <w:szCs w:val="22"/>
        </w:rPr>
        <w:t xml:space="preserve">DOKAZILO: Potrjena referenca s strani referenčnega naročnika. </w:t>
      </w:r>
    </w:p>
    <w:p w14:paraId="6989AFF8" w14:textId="77777777" w:rsidR="006A11FF" w:rsidRDefault="006A11FF" w:rsidP="006A11FF">
      <w:pPr>
        <w:pBdr>
          <w:top w:val="single" w:sz="4" w:space="1" w:color="auto"/>
          <w:left w:val="single" w:sz="4" w:space="0" w:color="auto"/>
          <w:bottom w:val="single" w:sz="4" w:space="1" w:color="auto"/>
          <w:right w:val="single" w:sz="4" w:space="4" w:color="auto"/>
        </w:pBdr>
        <w:tabs>
          <w:tab w:val="num" w:pos="1440"/>
        </w:tabs>
        <w:jc w:val="both"/>
        <w:rPr>
          <w:rFonts w:ascii="Arial" w:hAnsi="Arial" w:cs="Arial"/>
          <w:sz w:val="22"/>
          <w:szCs w:val="22"/>
        </w:rPr>
      </w:pPr>
    </w:p>
    <w:p w14:paraId="6230B08E" w14:textId="77777777" w:rsidR="006A11FF" w:rsidRDefault="006A11FF" w:rsidP="006A11FF">
      <w:pPr>
        <w:pBdr>
          <w:top w:val="single" w:sz="4" w:space="1" w:color="auto"/>
          <w:left w:val="single" w:sz="4" w:space="0" w:color="auto"/>
          <w:bottom w:val="single" w:sz="4" w:space="1" w:color="auto"/>
          <w:right w:val="single" w:sz="4" w:space="4" w:color="auto"/>
        </w:pBdr>
        <w:tabs>
          <w:tab w:val="num" w:pos="1440"/>
        </w:tabs>
        <w:jc w:val="both"/>
        <w:rPr>
          <w:rFonts w:ascii="Arial" w:hAnsi="Arial" w:cs="Arial"/>
          <w:sz w:val="22"/>
          <w:szCs w:val="22"/>
        </w:rPr>
      </w:pPr>
      <w:bookmarkStart w:id="192" w:name="_Hlk105953968"/>
      <w:r>
        <w:rPr>
          <w:rFonts w:ascii="Arial" w:hAnsi="Arial" w:cs="Arial"/>
          <w:sz w:val="22"/>
          <w:szCs w:val="22"/>
        </w:rPr>
        <w:t xml:space="preserve">Naročnik si pridržuje pravico, da preveri obstoj in vsebino navedb v ponudbi, v kolikor se bo pojavil dvom o resničnosti ponudnikovih izjav. </w:t>
      </w:r>
    </w:p>
    <w:bookmarkEnd w:id="192"/>
    <w:p w14:paraId="00F23445" w14:textId="77777777" w:rsidR="00ED1BA1" w:rsidRDefault="00ED1BA1" w:rsidP="008C114E">
      <w:pPr>
        <w:pStyle w:val="FE1"/>
      </w:pPr>
      <w:r>
        <w:br w:type="page"/>
      </w:r>
    </w:p>
    <w:p w14:paraId="66CBF822" w14:textId="77777777" w:rsidR="008C114E" w:rsidRDefault="008C114E" w:rsidP="008C114E">
      <w:pPr>
        <w:pStyle w:val="FE1"/>
      </w:pPr>
      <w:bookmarkStart w:id="193" w:name="_Toc332135197"/>
      <w:bookmarkStart w:id="194" w:name="_Toc348428384"/>
      <w:bookmarkStart w:id="195" w:name="_Toc332136248"/>
      <w:bookmarkStart w:id="196" w:name="_Toc332135198"/>
      <w:bookmarkStart w:id="197" w:name="_Toc332133547"/>
      <w:bookmarkStart w:id="198" w:name="_Toc332007500"/>
      <w:bookmarkStart w:id="199" w:name="_Toc345922310"/>
      <w:bookmarkStart w:id="200" w:name="_Toc479753788"/>
      <w:bookmarkStart w:id="201" w:name="_Toc450651328"/>
      <w:bookmarkStart w:id="202" w:name="_Toc130977404"/>
      <w:bookmarkEnd w:id="193"/>
      <w:r>
        <w:lastRenderedPageBreak/>
        <w:t>4.  OBRAZCI</w:t>
      </w:r>
      <w:bookmarkEnd w:id="194"/>
      <w:r>
        <w:tab/>
      </w:r>
      <w:r>
        <w:tab/>
      </w:r>
      <w:r>
        <w:tab/>
      </w:r>
      <w:r>
        <w:tab/>
      </w:r>
      <w:r>
        <w:tab/>
      </w:r>
      <w:r>
        <w:tab/>
      </w:r>
      <w:bookmarkStart w:id="203" w:name="_Toc332139000"/>
      <w:bookmarkStart w:id="204" w:name="_Toc332139714"/>
      <w:bookmarkStart w:id="205" w:name="_Toc332141449"/>
      <w:bookmarkStart w:id="206" w:name="_Toc332286253"/>
      <w:bookmarkStart w:id="207" w:name="_Toc332287922"/>
      <w:bookmarkStart w:id="208" w:name="_Toc332139001"/>
      <w:bookmarkStart w:id="209" w:name="_Toc332139715"/>
      <w:bookmarkStart w:id="210" w:name="_Toc332141450"/>
      <w:bookmarkStart w:id="211" w:name="_Toc332286254"/>
      <w:bookmarkStart w:id="212" w:name="_Toc332287923"/>
      <w:bookmarkStart w:id="213" w:name="_Toc332139002"/>
      <w:bookmarkStart w:id="214" w:name="_Toc332139716"/>
      <w:bookmarkStart w:id="215" w:name="_Toc332141451"/>
      <w:bookmarkStart w:id="216" w:name="_Toc332286255"/>
      <w:bookmarkStart w:id="217" w:name="_Toc332287924"/>
      <w:bookmarkStart w:id="218" w:name="_Toc332139003"/>
      <w:bookmarkStart w:id="219" w:name="_Toc332139717"/>
      <w:bookmarkStart w:id="220" w:name="_Toc332141452"/>
      <w:bookmarkStart w:id="221" w:name="_Toc332286256"/>
      <w:bookmarkStart w:id="222" w:name="_Toc332287925"/>
      <w:bookmarkStart w:id="223" w:name="_Toc332633422"/>
      <w:bookmarkEnd w:id="195"/>
      <w:bookmarkEnd w:id="196"/>
      <w:bookmarkEnd w:id="197"/>
      <w:bookmarkEnd w:id="19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tab/>
      </w:r>
      <w:r>
        <w:tab/>
      </w:r>
      <w:r>
        <w:tab/>
      </w:r>
      <w:bookmarkEnd w:id="199"/>
      <w:r>
        <w:rPr>
          <w:szCs w:val="28"/>
        </w:rPr>
        <w:t>(OBR-1)</w:t>
      </w:r>
      <w:bookmarkEnd w:id="200"/>
      <w:bookmarkEnd w:id="201"/>
      <w:bookmarkEnd w:id="202"/>
    </w:p>
    <w:p w14:paraId="39FB0B9E" w14:textId="77777777" w:rsidR="008C114E" w:rsidRDefault="008C114E" w:rsidP="008C114E">
      <w:pPr>
        <w:jc w:val="both"/>
        <w:rPr>
          <w:rFonts w:ascii="Arial" w:hAnsi="Arial" w:cs="Arial"/>
          <w:b/>
        </w:rPr>
      </w:pPr>
    </w:p>
    <w:p w14:paraId="6EF9747A" w14:textId="77777777" w:rsidR="008C114E" w:rsidRDefault="008C114E" w:rsidP="005E02D1">
      <w:pPr>
        <w:jc w:val="center"/>
        <w:rPr>
          <w:rFonts w:ascii="Arial" w:hAnsi="Arial" w:cs="Arial"/>
          <w:b/>
        </w:rPr>
      </w:pPr>
      <w:r>
        <w:rPr>
          <w:rFonts w:ascii="Arial" w:hAnsi="Arial" w:cs="Arial"/>
          <w:b/>
        </w:rPr>
        <w:t>PONUDBA ŠT.  ___________ z dne ______</w:t>
      </w:r>
    </w:p>
    <w:p w14:paraId="72F6627B" w14:textId="77777777" w:rsidR="008C114E" w:rsidRDefault="008C114E" w:rsidP="008C114E">
      <w:pPr>
        <w:jc w:val="both"/>
        <w:rPr>
          <w:rFonts w:ascii="Arial" w:hAnsi="Arial" w:cs="Arial"/>
          <w:sz w:val="22"/>
          <w:szCs w:val="22"/>
        </w:rPr>
      </w:pPr>
    </w:p>
    <w:p w14:paraId="712CF3C1" w14:textId="77777777" w:rsidR="008C114E" w:rsidRDefault="008C114E" w:rsidP="00F17548">
      <w:pPr>
        <w:numPr>
          <w:ilvl w:val="0"/>
          <w:numId w:val="10"/>
        </w:numPr>
        <w:jc w:val="both"/>
        <w:rPr>
          <w:rFonts w:ascii="Arial" w:hAnsi="Arial" w:cs="Arial"/>
          <w:b/>
          <w:sz w:val="22"/>
          <w:szCs w:val="22"/>
        </w:rPr>
      </w:pPr>
      <w:r>
        <w:rPr>
          <w:rFonts w:ascii="Arial" w:hAnsi="Arial" w:cs="Arial"/>
          <w:b/>
          <w:sz w:val="22"/>
          <w:szCs w:val="22"/>
        </w:rPr>
        <w:t>SPLOŠNI PODATKI O PONUDNIKU</w:t>
      </w:r>
    </w:p>
    <w:p w14:paraId="649022AE" w14:textId="77777777" w:rsidR="008C114E" w:rsidRDefault="008C114E" w:rsidP="008C114E">
      <w:pPr>
        <w:jc w:val="both"/>
        <w:rPr>
          <w:rFonts w:ascii="Arial" w:hAnsi="Arial" w:cs="Arial"/>
          <w:lang w:eastAsia="en-US"/>
        </w:rPr>
      </w:pPr>
    </w:p>
    <w:tbl>
      <w:tblPr>
        <w:tblW w:w="946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1"/>
        <w:gridCol w:w="3112"/>
        <w:gridCol w:w="3112"/>
      </w:tblGrid>
      <w:tr w:rsidR="008C114E" w14:paraId="1EF16110" w14:textId="77777777" w:rsidTr="008C114E">
        <w:trPr>
          <w:cantSplit/>
          <w:trHeight w:hRule="exact" w:val="567"/>
        </w:trPr>
        <w:tc>
          <w:tcPr>
            <w:tcW w:w="3238" w:type="dxa"/>
            <w:tcBorders>
              <w:top w:val="single" w:sz="24" w:space="0" w:color="auto"/>
              <w:left w:val="single" w:sz="24" w:space="0" w:color="auto"/>
              <w:bottom w:val="single" w:sz="6" w:space="0" w:color="auto"/>
              <w:right w:val="single" w:sz="6" w:space="0" w:color="auto"/>
            </w:tcBorders>
            <w:vAlign w:val="center"/>
            <w:hideMark/>
          </w:tcPr>
          <w:p w14:paraId="088F58E3"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 xml:space="preserve">Naziv </w:t>
            </w:r>
          </w:p>
        </w:tc>
        <w:tc>
          <w:tcPr>
            <w:tcW w:w="6220" w:type="dxa"/>
            <w:gridSpan w:val="2"/>
            <w:tcBorders>
              <w:top w:val="single" w:sz="24" w:space="0" w:color="auto"/>
              <w:left w:val="nil"/>
              <w:bottom w:val="single" w:sz="6" w:space="0" w:color="auto"/>
              <w:right w:val="single" w:sz="24" w:space="0" w:color="auto"/>
            </w:tcBorders>
            <w:vAlign w:val="center"/>
          </w:tcPr>
          <w:p w14:paraId="7E51B09D" w14:textId="77777777" w:rsidR="008C114E" w:rsidRDefault="008C114E">
            <w:pPr>
              <w:pStyle w:val="Glava"/>
              <w:tabs>
                <w:tab w:val="left" w:pos="708"/>
              </w:tabs>
              <w:jc w:val="both"/>
              <w:rPr>
                <w:rFonts w:ascii="Arial" w:hAnsi="Arial" w:cs="Arial"/>
                <w:sz w:val="22"/>
                <w:szCs w:val="22"/>
              </w:rPr>
            </w:pPr>
          </w:p>
        </w:tc>
      </w:tr>
      <w:tr w:rsidR="008C114E" w14:paraId="575CE5AA"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2D255730"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 xml:space="preserve">Naslov in sedež </w:t>
            </w:r>
          </w:p>
        </w:tc>
        <w:tc>
          <w:tcPr>
            <w:tcW w:w="6220" w:type="dxa"/>
            <w:gridSpan w:val="2"/>
            <w:tcBorders>
              <w:top w:val="single" w:sz="6" w:space="0" w:color="auto"/>
              <w:left w:val="nil"/>
              <w:bottom w:val="single" w:sz="6" w:space="0" w:color="auto"/>
              <w:right w:val="single" w:sz="24" w:space="0" w:color="auto"/>
            </w:tcBorders>
            <w:vAlign w:val="center"/>
          </w:tcPr>
          <w:p w14:paraId="0C8EA502" w14:textId="77777777" w:rsidR="008C114E" w:rsidRDefault="008C114E">
            <w:pPr>
              <w:pStyle w:val="Glava"/>
              <w:tabs>
                <w:tab w:val="left" w:pos="708"/>
              </w:tabs>
              <w:jc w:val="both"/>
              <w:rPr>
                <w:rFonts w:ascii="Arial" w:hAnsi="Arial" w:cs="Arial"/>
                <w:sz w:val="22"/>
                <w:szCs w:val="22"/>
              </w:rPr>
            </w:pPr>
          </w:p>
        </w:tc>
      </w:tr>
      <w:tr w:rsidR="008C114E" w14:paraId="69625263"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21E37D7B" w14:textId="77777777" w:rsidR="008C114E" w:rsidRDefault="008C114E">
            <w:pPr>
              <w:pStyle w:val="Glava"/>
              <w:tabs>
                <w:tab w:val="left" w:pos="708"/>
              </w:tabs>
              <w:rPr>
                <w:rFonts w:ascii="Arial" w:hAnsi="Arial" w:cs="Arial"/>
                <w:sz w:val="22"/>
                <w:szCs w:val="22"/>
              </w:rPr>
            </w:pPr>
            <w:r>
              <w:rPr>
                <w:rFonts w:ascii="Arial" w:hAnsi="Arial" w:cs="Arial"/>
                <w:sz w:val="22"/>
                <w:szCs w:val="22"/>
              </w:rPr>
              <w:t>Odgovorna oseba za podpis pogodbe</w:t>
            </w:r>
          </w:p>
        </w:tc>
        <w:tc>
          <w:tcPr>
            <w:tcW w:w="6220" w:type="dxa"/>
            <w:gridSpan w:val="2"/>
            <w:tcBorders>
              <w:top w:val="single" w:sz="6" w:space="0" w:color="auto"/>
              <w:left w:val="nil"/>
              <w:bottom w:val="single" w:sz="6" w:space="0" w:color="auto"/>
              <w:right w:val="single" w:sz="24" w:space="0" w:color="auto"/>
            </w:tcBorders>
            <w:vAlign w:val="center"/>
          </w:tcPr>
          <w:p w14:paraId="2F519F8B" w14:textId="77777777" w:rsidR="008C114E" w:rsidRDefault="008C114E">
            <w:pPr>
              <w:pStyle w:val="Glava"/>
              <w:tabs>
                <w:tab w:val="left" w:pos="708"/>
              </w:tabs>
              <w:jc w:val="both"/>
              <w:rPr>
                <w:rFonts w:ascii="Arial" w:hAnsi="Arial" w:cs="Arial"/>
                <w:sz w:val="22"/>
                <w:szCs w:val="22"/>
              </w:rPr>
            </w:pPr>
          </w:p>
        </w:tc>
      </w:tr>
      <w:tr w:rsidR="008C114E" w14:paraId="6D693E89"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7BFF9753"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Kontaktna oseba pooblaščena za tolmačenje ponudbe</w:t>
            </w:r>
          </w:p>
        </w:tc>
        <w:tc>
          <w:tcPr>
            <w:tcW w:w="6220" w:type="dxa"/>
            <w:gridSpan w:val="2"/>
            <w:tcBorders>
              <w:top w:val="single" w:sz="6" w:space="0" w:color="auto"/>
              <w:left w:val="nil"/>
              <w:bottom w:val="single" w:sz="6" w:space="0" w:color="auto"/>
              <w:right w:val="single" w:sz="24" w:space="0" w:color="auto"/>
            </w:tcBorders>
            <w:vAlign w:val="center"/>
          </w:tcPr>
          <w:p w14:paraId="175D328E" w14:textId="77777777" w:rsidR="008C114E" w:rsidRDefault="008C114E">
            <w:pPr>
              <w:pStyle w:val="Glava"/>
              <w:tabs>
                <w:tab w:val="left" w:pos="708"/>
              </w:tabs>
              <w:jc w:val="both"/>
              <w:rPr>
                <w:rFonts w:ascii="Arial" w:hAnsi="Arial" w:cs="Arial"/>
                <w:sz w:val="22"/>
                <w:szCs w:val="22"/>
              </w:rPr>
            </w:pPr>
          </w:p>
        </w:tc>
      </w:tr>
      <w:tr w:rsidR="008C114E" w14:paraId="1542BDE0"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7990FC83" w14:textId="77777777" w:rsidR="008C114E" w:rsidRDefault="008C114E">
            <w:pPr>
              <w:pStyle w:val="Glava"/>
              <w:tabs>
                <w:tab w:val="left" w:pos="708"/>
              </w:tabs>
              <w:rPr>
                <w:rFonts w:ascii="Arial" w:hAnsi="Arial" w:cs="Arial"/>
                <w:sz w:val="22"/>
                <w:szCs w:val="22"/>
              </w:rPr>
            </w:pPr>
            <w:r>
              <w:rPr>
                <w:rFonts w:ascii="Arial" w:hAnsi="Arial" w:cs="Arial"/>
                <w:sz w:val="22"/>
                <w:szCs w:val="22"/>
              </w:rPr>
              <w:t xml:space="preserve">Telefon in </w:t>
            </w:r>
            <w:proofErr w:type="spellStart"/>
            <w:r>
              <w:rPr>
                <w:rFonts w:ascii="Arial" w:hAnsi="Arial" w:cs="Arial"/>
                <w:sz w:val="22"/>
                <w:szCs w:val="22"/>
              </w:rPr>
              <w:t>telefax</w:t>
            </w:r>
            <w:proofErr w:type="spellEnd"/>
            <w:r>
              <w:rPr>
                <w:rFonts w:ascii="Arial" w:hAnsi="Arial" w:cs="Arial"/>
                <w:sz w:val="22"/>
                <w:szCs w:val="22"/>
              </w:rPr>
              <w:t xml:space="preserve"> kontaktne osebe</w:t>
            </w:r>
          </w:p>
        </w:tc>
        <w:tc>
          <w:tcPr>
            <w:tcW w:w="3110" w:type="dxa"/>
            <w:tcBorders>
              <w:top w:val="single" w:sz="6" w:space="0" w:color="auto"/>
              <w:left w:val="nil"/>
              <w:bottom w:val="single" w:sz="6" w:space="0" w:color="auto"/>
              <w:right w:val="nil"/>
            </w:tcBorders>
            <w:vAlign w:val="center"/>
            <w:hideMark/>
          </w:tcPr>
          <w:p w14:paraId="4A341969"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tel. št.:</w:t>
            </w:r>
            <w:r>
              <w:rPr>
                <w:rFonts w:ascii="Arial" w:hAnsi="Arial" w:cs="Arial"/>
                <w:sz w:val="22"/>
                <w:szCs w:val="22"/>
              </w:rPr>
              <w:tab/>
            </w:r>
            <w:r>
              <w:rPr>
                <w:rFonts w:ascii="Arial" w:hAnsi="Arial" w:cs="Arial"/>
                <w:sz w:val="22"/>
                <w:szCs w:val="22"/>
              </w:rPr>
              <w:tab/>
            </w:r>
            <w:r>
              <w:rPr>
                <w:rFonts w:ascii="Arial" w:hAnsi="Arial" w:cs="Arial"/>
                <w:sz w:val="22"/>
                <w:szCs w:val="22"/>
              </w:rPr>
              <w:tab/>
            </w:r>
          </w:p>
        </w:tc>
        <w:tc>
          <w:tcPr>
            <w:tcW w:w="3110" w:type="dxa"/>
            <w:tcBorders>
              <w:top w:val="single" w:sz="6" w:space="0" w:color="auto"/>
              <w:left w:val="nil"/>
              <w:bottom w:val="single" w:sz="6" w:space="0" w:color="auto"/>
              <w:right w:val="single" w:sz="24" w:space="0" w:color="auto"/>
            </w:tcBorders>
            <w:vAlign w:val="center"/>
            <w:hideMark/>
          </w:tcPr>
          <w:p w14:paraId="4BBFB9AB"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faks št.:</w:t>
            </w:r>
          </w:p>
        </w:tc>
      </w:tr>
      <w:tr w:rsidR="008C114E" w14:paraId="263F2EC2"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3C7AEB4E"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E-mail</w:t>
            </w:r>
          </w:p>
        </w:tc>
        <w:tc>
          <w:tcPr>
            <w:tcW w:w="6220" w:type="dxa"/>
            <w:gridSpan w:val="2"/>
            <w:tcBorders>
              <w:top w:val="single" w:sz="6" w:space="0" w:color="auto"/>
              <w:left w:val="nil"/>
              <w:bottom w:val="single" w:sz="6" w:space="0" w:color="auto"/>
              <w:right w:val="single" w:sz="24" w:space="0" w:color="auto"/>
            </w:tcBorders>
            <w:vAlign w:val="center"/>
          </w:tcPr>
          <w:p w14:paraId="52A1DA43" w14:textId="77777777" w:rsidR="008C114E" w:rsidRDefault="008C114E">
            <w:pPr>
              <w:pStyle w:val="Glava"/>
              <w:tabs>
                <w:tab w:val="left" w:pos="708"/>
              </w:tabs>
              <w:jc w:val="both"/>
              <w:rPr>
                <w:rFonts w:ascii="Arial" w:hAnsi="Arial" w:cs="Arial"/>
                <w:sz w:val="22"/>
                <w:szCs w:val="22"/>
              </w:rPr>
            </w:pPr>
          </w:p>
        </w:tc>
      </w:tr>
      <w:tr w:rsidR="008C114E" w14:paraId="086D5D02" w14:textId="77777777" w:rsidTr="008C114E">
        <w:trPr>
          <w:cantSplit/>
          <w:trHeight w:hRule="exact" w:val="567"/>
        </w:trPr>
        <w:tc>
          <w:tcPr>
            <w:tcW w:w="3238" w:type="dxa"/>
            <w:vMerge w:val="restart"/>
            <w:tcBorders>
              <w:top w:val="single" w:sz="6" w:space="0" w:color="auto"/>
              <w:left w:val="single" w:sz="24" w:space="0" w:color="auto"/>
              <w:bottom w:val="single" w:sz="6" w:space="0" w:color="auto"/>
              <w:right w:val="single" w:sz="6" w:space="0" w:color="auto"/>
            </w:tcBorders>
            <w:vAlign w:val="center"/>
            <w:hideMark/>
          </w:tcPr>
          <w:p w14:paraId="60F189F6"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Transakcijski računi</w:t>
            </w:r>
          </w:p>
        </w:tc>
        <w:tc>
          <w:tcPr>
            <w:tcW w:w="6220" w:type="dxa"/>
            <w:gridSpan w:val="2"/>
            <w:tcBorders>
              <w:top w:val="single" w:sz="6" w:space="0" w:color="auto"/>
              <w:left w:val="nil"/>
              <w:bottom w:val="single" w:sz="6" w:space="0" w:color="auto"/>
              <w:right w:val="single" w:sz="24" w:space="0" w:color="auto"/>
            </w:tcBorders>
            <w:vAlign w:val="center"/>
          </w:tcPr>
          <w:p w14:paraId="2D469921" w14:textId="77777777" w:rsidR="008C114E" w:rsidRDefault="008C114E">
            <w:pPr>
              <w:pStyle w:val="Glava"/>
              <w:tabs>
                <w:tab w:val="left" w:pos="708"/>
              </w:tabs>
              <w:jc w:val="both"/>
              <w:rPr>
                <w:rFonts w:ascii="Arial" w:hAnsi="Arial" w:cs="Arial"/>
                <w:sz w:val="22"/>
                <w:szCs w:val="22"/>
              </w:rPr>
            </w:pPr>
          </w:p>
        </w:tc>
      </w:tr>
      <w:tr w:rsidR="008C114E" w14:paraId="0A7DC567" w14:textId="77777777" w:rsidTr="008C114E">
        <w:trPr>
          <w:cantSplit/>
          <w:trHeight w:val="567"/>
        </w:trPr>
        <w:tc>
          <w:tcPr>
            <w:tcW w:w="3238" w:type="dxa"/>
            <w:vMerge/>
            <w:tcBorders>
              <w:top w:val="single" w:sz="6" w:space="0" w:color="auto"/>
              <w:left w:val="single" w:sz="24" w:space="0" w:color="auto"/>
              <w:bottom w:val="single" w:sz="6" w:space="0" w:color="auto"/>
              <w:right w:val="single" w:sz="6" w:space="0" w:color="auto"/>
            </w:tcBorders>
            <w:vAlign w:val="center"/>
            <w:hideMark/>
          </w:tcPr>
          <w:p w14:paraId="6695DD48" w14:textId="77777777" w:rsidR="008C114E" w:rsidRDefault="008C114E">
            <w:pPr>
              <w:rPr>
                <w:rFonts w:ascii="Arial" w:hAnsi="Arial" w:cs="Arial"/>
                <w:sz w:val="22"/>
                <w:szCs w:val="22"/>
              </w:rPr>
            </w:pPr>
          </w:p>
        </w:tc>
        <w:tc>
          <w:tcPr>
            <w:tcW w:w="6220" w:type="dxa"/>
            <w:gridSpan w:val="2"/>
            <w:tcBorders>
              <w:top w:val="single" w:sz="6" w:space="0" w:color="auto"/>
              <w:left w:val="nil"/>
              <w:bottom w:val="single" w:sz="6" w:space="0" w:color="auto"/>
              <w:right w:val="single" w:sz="24" w:space="0" w:color="auto"/>
            </w:tcBorders>
            <w:vAlign w:val="center"/>
          </w:tcPr>
          <w:p w14:paraId="1E56FEE8" w14:textId="77777777" w:rsidR="008C114E" w:rsidRDefault="008C114E">
            <w:pPr>
              <w:pStyle w:val="Glava"/>
              <w:tabs>
                <w:tab w:val="left" w:pos="708"/>
              </w:tabs>
              <w:jc w:val="both"/>
              <w:rPr>
                <w:rFonts w:ascii="Arial" w:hAnsi="Arial" w:cs="Arial"/>
                <w:sz w:val="22"/>
                <w:szCs w:val="22"/>
              </w:rPr>
            </w:pPr>
          </w:p>
        </w:tc>
      </w:tr>
      <w:tr w:rsidR="008C114E" w14:paraId="162F7513" w14:textId="77777777" w:rsidTr="008C114E">
        <w:trPr>
          <w:cantSplit/>
          <w:trHeight w:val="567"/>
        </w:trPr>
        <w:tc>
          <w:tcPr>
            <w:tcW w:w="3238" w:type="dxa"/>
            <w:vMerge/>
            <w:tcBorders>
              <w:top w:val="single" w:sz="6" w:space="0" w:color="auto"/>
              <w:left w:val="single" w:sz="24" w:space="0" w:color="auto"/>
              <w:bottom w:val="single" w:sz="6" w:space="0" w:color="auto"/>
              <w:right w:val="single" w:sz="6" w:space="0" w:color="auto"/>
            </w:tcBorders>
            <w:vAlign w:val="center"/>
            <w:hideMark/>
          </w:tcPr>
          <w:p w14:paraId="160ABFF6" w14:textId="77777777" w:rsidR="008C114E" w:rsidRDefault="008C114E">
            <w:pPr>
              <w:rPr>
                <w:rFonts w:ascii="Arial" w:hAnsi="Arial" w:cs="Arial"/>
                <w:sz w:val="22"/>
                <w:szCs w:val="22"/>
              </w:rPr>
            </w:pPr>
          </w:p>
        </w:tc>
        <w:tc>
          <w:tcPr>
            <w:tcW w:w="6220" w:type="dxa"/>
            <w:gridSpan w:val="2"/>
            <w:tcBorders>
              <w:top w:val="single" w:sz="6" w:space="0" w:color="auto"/>
              <w:left w:val="nil"/>
              <w:bottom w:val="single" w:sz="6" w:space="0" w:color="auto"/>
              <w:right w:val="single" w:sz="24" w:space="0" w:color="auto"/>
            </w:tcBorders>
            <w:vAlign w:val="center"/>
          </w:tcPr>
          <w:p w14:paraId="3572F50B" w14:textId="77777777" w:rsidR="008C114E" w:rsidRDefault="008C114E">
            <w:pPr>
              <w:pStyle w:val="Glava"/>
              <w:tabs>
                <w:tab w:val="left" w:pos="708"/>
              </w:tabs>
              <w:jc w:val="both"/>
              <w:rPr>
                <w:rFonts w:ascii="Arial" w:hAnsi="Arial" w:cs="Arial"/>
                <w:sz w:val="22"/>
                <w:szCs w:val="22"/>
              </w:rPr>
            </w:pPr>
          </w:p>
        </w:tc>
      </w:tr>
      <w:tr w:rsidR="008C114E" w14:paraId="58DF0EC9" w14:textId="77777777" w:rsidTr="008C114E">
        <w:trPr>
          <w:cantSplit/>
          <w:trHeight w:val="567"/>
        </w:trPr>
        <w:tc>
          <w:tcPr>
            <w:tcW w:w="3238" w:type="dxa"/>
            <w:vMerge/>
            <w:tcBorders>
              <w:top w:val="single" w:sz="6" w:space="0" w:color="auto"/>
              <w:left w:val="single" w:sz="24" w:space="0" w:color="auto"/>
              <w:bottom w:val="single" w:sz="6" w:space="0" w:color="auto"/>
              <w:right w:val="single" w:sz="6" w:space="0" w:color="auto"/>
            </w:tcBorders>
            <w:vAlign w:val="center"/>
            <w:hideMark/>
          </w:tcPr>
          <w:p w14:paraId="35AB17B8" w14:textId="77777777" w:rsidR="008C114E" w:rsidRDefault="008C114E">
            <w:pPr>
              <w:rPr>
                <w:rFonts w:ascii="Arial" w:hAnsi="Arial" w:cs="Arial"/>
                <w:sz w:val="22"/>
                <w:szCs w:val="22"/>
              </w:rPr>
            </w:pPr>
          </w:p>
        </w:tc>
        <w:tc>
          <w:tcPr>
            <w:tcW w:w="6220" w:type="dxa"/>
            <w:gridSpan w:val="2"/>
            <w:tcBorders>
              <w:top w:val="single" w:sz="6" w:space="0" w:color="auto"/>
              <w:left w:val="nil"/>
              <w:bottom w:val="single" w:sz="6" w:space="0" w:color="auto"/>
              <w:right w:val="single" w:sz="24" w:space="0" w:color="auto"/>
            </w:tcBorders>
            <w:vAlign w:val="center"/>
          </w:tcPr>
          <w:p w14:paraId="7FB9C20F" w14:textId="77777777" w:rsidR="008C114E" w:rsidRDefault="008C114E">
            <w:pPr>
              <w:pStyle w:val="Glava"/>
              <w:tabs>
                <w:tab w:val="left" w:pos="708"/>
              </w:tabs>
              <w:jc w:val="both"/>
              <w:rPr>
                <w:rFonts w:ascii="Arial" w:hAnsi="Arial" w:cs="Arial"/>
                <w:sz w:val="22"/>
                <w:szCs w:val="22"/>
              </w:rPr>
            </w:pPr>
          </w:p>
          <w:p w14:paraId="1456BFF3" w14:textId="77777777" w:rsidR="008C114E" w:rsidRDefault="008C114E">
            <w:pPr>
              <w:pStyle w:val="Glava"/>
              <w:tabs>
                <w:tab w:val="left" w:pos="708"/>
              </w:tabs>
              <w:jc w:val="both"/>
              <w:rPr>
                <w:rFonts w:ascii="Arial" w:hAnsi="Arial" w:cs="Arial"/>
                <w:sz w:val="22"/>
                <w:szCs w:val="22"/>
              </w:rPr>
            </w:pPr>
          </w:p>
          <w:p w14:paraId="5F0E828D" w14:textId="77777777" w:rsidR="008C114E" w:rsidRDefault="008C114E">
            <w:pPr>
              <w:pStyle w:val="Glava"/>
              <w:tabs>
                <w:tab w:val="left" w:pos="708"/>
              </w:tabs>
              <w:jc w:val="both"/>
              <w:rPr>
                <w:rFonts w:ascii="Arial" w:hAnsi="Arial" w:cs="Arial"/>
                <w:sz w:val="22"/>
                <w:szCs w:val="22"/>
              </w:rPr>
            </w:pPr>
          </w:p>
          <w:p w14:paraId="4AB33AAE" w14:textId="77777777" w:rsidR="008C114E" w:rsidRDefault="008C114E">
            <w:pPr>
              <w:pStyle w:val="Glava"/>
              <w:tabs>
                <w:tab w:val="left" w:pos="708"/>
              </w:tabs>
              <w:jc w:val="both"/>
              <w:rPr>
                <w:rFonts w:ascii="Arial" w:hAnsi="Arial" w:cs="Arial"/>
                <w:sz w:val="22"/>
                <w:szCs w:val="22"/>
              </w:rPr>
            </w:pPr>
          </w:p>
        </w:tc>
      </w:tr>
      <w:tr w:rsidR="008C114E" w14:paraId="521B2970"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00470C3E"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 xml:space="preserve">Matična številka </w:t>
            </w:r>
          </w:p>
        </w:tc>
        <w:tc>
          <w:tcPr>
            <w:tcW w:w="6220" w:type="dxa"/>
            <w:gridSpan w:val="2"/>
            <w:tcBorders>
              <w:top w:val="single" w:sz="6" w:space="0" w:color="auto"/>
              <w:left w:val="nil"/>
              <w:bottom w:val="single" w:sz="6" w:space="0" w:color="auto"/>
              <w:right w:val="single" w:sz="24" w:space="0" w:color="auto"/>
            </w:tcBorders>
            <w:vAlign w:val="center"/>
          </w:tcPr>
          <w:p w14:paraId="40AD441F" w14:textId="77777777" w:rsidR="008C114E" w:rsidRDefault="008C114E">
            <w:pPr>
              <w:pStyle w:val="Glava"/>
              <w:tabs>
                <w:tab w:val="left" w:pos="708"/>
              </w:tabs>
              <w:jc w:val="both"/>
              <w:rPr>
                <w:rFonts w:ascii="Arial" w:hAnsi="Arial" w:cs="Arial"/>
                <w:sz w:val="22"/>
                <w:szCs w:val="22"/>
              </w:rPr>
            </w:pPr>
          </w:p>
        </w:tc>
      </w:tr>
      <w:tr w:rsidR="008C114E" w14:paraId="126A8BF6"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77117D2F"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Pristojni davčni urad</w:t>
            </w:r>
          </w:p>
        </w:tc>
        <w:tc>
          <w:tcPr>
            <w:tcW w:w="6220" w:type="dxa"/>
            <w:gridSpan w:val="2"/>
            <w:tcBorders>
              <w:top w:val="single" w:sz="6" w:space="0" w:color="auto"/>
              <w:left w:val="nil"/>
              <w:bottom w:val="single" w:sz="6" w:space="0" w:color="auto"/>
              <w:right w:val="single" w:sz="24" w:space="0" w:color="auto"/>
            </w:tcBorders>
            <w:vAlign w:val="center"/>
          </w:tcPr>
          <w:p w14:paraId="74FC698F" w14:textId="77777777" w:rsidR="008C114E" w:rsidRDefault="008C114E">
            <w:pPr>
              <w:pStyle w:val="Glava"/>
              <w:tabs>
                <w:tab w:val="left" w:pos="708"/>
              </w:tabs>
              <w:jc w:val="both"/>
              <w:rPr>
                <w:rFonts w:ascii="Arial" w:hAnsi="Arial" w:cs="Arial"/>
                <w:sz w:val="22"/>
                <w:szCs w:val="22"/>
              </w:rPr>
            </w:pPr>
          </w:p>
        </w:tc>
      </w:tr>
      <w:tr w:rsidR="008C114E" w14:paraId="4405E9C9" w14:textId="77777777" w:rsidTr="008C114E">
        <w:trPr>
          <w:cantSplit/>
          <w:trHeight w:hRule="exact" w:val="567"/>
        </w:trPr>
        <w:tc>
          <w:tcPr>
            <w:tcW w:w="3238" w:type="dxa"/>
            <w:tcBorders>
              <w:top w:val="single" w:sz="6" w:space="0" w:color="auto"/>
              <w:left w:val="single" w:sz="24" w:space="0" w:color="auto"/>
              <w:bottom w:val="single" w:sz="24" w:space="0" w:color="auto"/>
              <w:right w:val="single" w:sz="6" w:space="0" w:color="auto"/>
            </w:tcBorders>
            <w:vAlign w:val="center"/>
            <w:hideMark/>
          </w:tcPr>
          <w:p w14:paraId="1C881D55"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ID številka za DDV</w:t>
            </w:r>
          </w:p>
        </w:tc>
        <w:tc>
          <w:tcPr>
            <w:tcW w:w="6220" w:type="dxa"/>
            <w:gridSpan w:val="2"/>
            <w:tcBorders>
              <w:top w:val="single" w:sz="6" w:space="0" w:color="auto"/>
              <w:left w:val="nil"/>
              <w:bottom w:val="single" w:sz="24" w:space="0" w:color="auto"/>
              <w:right w:val="single" w:sz="24" w:space="0" w:color="auto"/>
            </w:tcBorders>
            <w:vAlign w:val="center"/>
          </w:tcPr>
          <w:p w14:paraId="2CDA0BDD" w14:textId="77777777" w:rsidR="008C114E" w:rsidRDefault="008C114E">
            <w:pPr>
              <w:pStyle w:val="Glava"/>
              <w:tabs>
                <w:tab w:val="left" w:pos="708"/>
              </w:tabs>
              <w:jc w:val="both"/>
              <w:rPr>
                <w:rFonts w:ascii="Arial" w:hAnsi="Arial" w:cs="Arial"/>
                <w:sz w:val="22"/>
                <w:szCs w:val="22"/>
              </w:rPr>
            </w:pPr>
          </w:p>
        </w:tc>
      </w:tr>
    </w:tbl>
    <w:p w14:paraId="31E6AF51" w14:textId="77777777" w:rsidR="008C114E" w:rsidRDefault="008C114E" w:rsidP="008C114E">
      <w:pPr>
        <w:pStyle w:val="Glava"/>
        <w:tabs>
          <w:tab w:val="left" w:pos="708"/>
        </w:tabs>
        <w:jc w:val="both"/>
        <w:rPr>
          <w:rFonts w:ascii="Arial" w:hAnsi="Arial" w:cs="Arial"/>
          <w:b/>
          <w:sz w:val="22"/>
          <w:szCs w:val="22"/>
        </w:rPr>
      </w:pPr>
    </w:p>
    <w:p w14:paraId="79E09475" w14:textId="77777777" w:rsidR="008C114E" w:rsidRDefault="008C114E" w:rsidP="008C114E">
      <w:pPr>
        <w:pStyle w:val="Glava"/>
        <w:tabs>
          <w:tab w:val="left" w:pos="708"/>
        </w:tabs>
        <w:jc w:val="both"/>
        <w:rPr>
          <w:rFonts w:ascii="Arial" w:hAnsi="Arial" w:cs="Arial"/>
          <w:b/>
          <w:sz w:val="22"/>
          <w:szCs w:val="22"/>
        </w:rPr>
      </w:pPr>
      <w:r>
        <w:rPr>
          <w:rFonts w:ascii="Arial" w:hAnsi="Arial" w:cs="Arial"/>
          <w:b/>
          <w:sz w:val="22"/>
          <w:szCs w:val="22"/>
        </w:rPr>
        <w:t>Osebe, ki imajo v gospodarskem subjektu funkcijo člana upravnega, vodstvenega ali nadzornega organa tega gospodarskega subjekta mali ki imajo pooblastila za njegovo zastopanje  ali odločanje ali nadzor v njem*</w:t>
      </w:r>
    </w:p>
    <w:p w14:paraId="37AC4B22" w14:textId="77777777" w:rsidR="008C114E" w:rsidRDefault="008C114E" w:rsidP="008C114E">
      <w:pPr>
        <w:pStyle w:val="Glava"/>
        <w:tabs>
          <w:tab w:val="left" w:pos="708"/>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8C114E" w14:paraId="54F162A8" w14:textId="77777777" w:rsidTr="008C114E">
        <w:tc>
          <w:tcPr>
            <w:tcW w:w="4605" w:type="dxa"/>
            <w:tcBorders>
              <w:top w:val="single" w:sz="4" w:space="0" w:color="auto"/>
              <w:left w:val="single" w:sz="4" w:space="0" w:color="auto"/>
              <w:bottom w:val="single" w:sz="4" w:space="0" w:color="auto"/>
              <w:right w:val="single" w:sz="4" w:space="0" w:color="auto"/>
            </w:tcBorders>
            <w:hideMark/>
          </w:tcPr>
          <w:p w14:paraId="67CB304A"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Ime in priimek osebe</w:t>
            </w:r>
          </w:p>
        </w:tc>
        <w:tc>
          <w:tcPr>
            <w:tcW w:w="4605" w:type="dxa"/>
            <w:tcBorders>
              <w:top w:val="single" w:sz="4" w:space="0" w:color="auto"/>
              <w:left w:val="single" w:sz="4" w:space="0" w:color="auto"/>
              <w:bottom w:val="single" w:sz="4" w:space="0" w:color="auto"/>
              <w:right w:val="single" w:sz="4" w:space="0" w:color="auto"/>
            </w:tcBorders>
            <w:hideMark/>
          </w:tcPr>
          <w:p w14:paraId="79087805"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Funkcija</w:t>
            </w:r>
          </w:p>
        </w:tc>
      </w:tr>
      <w:tr w:rsidR="008C114E" w14:paraId="3F6AF461" w14:textId="77777777" w:rsidTr="008C114E">
        <w:tc>
          <w:tcPr>
            <w:tcW w:w="4605" w:type="dxa"/>
            <w:tcBorders>
              <w:top w:val="single" w:sz="4" w:space="0" w:color="auto"/>
              <w:left w:val="single" w:sz="4" w:space="0" w:color="auto"/>
              <w:bottom w:val="single" w:sz="4" w:space="0" w:color="auto"/>
              <w:right w:val="single" w:sz="4" w:space="0" w:color="auto"/>
            </w:tcBorders>
          </w:tcPr>
          <w:p w14:paraId="4B62B733" w14:textId="77777777" w:rsidR="008C114E" w:rsidRDefault="008C114E">
            <w:pPr>
              <w:pStyle w:val="Glava"/>
              <w:tabs>
                <w:tab w:val="left" w:pos="708"/>
              </w:tabs>
              <w:jc w:val="both"/>
              <w:rPr>
                <w:rFonts w:ascii="Arial" w:hAnsi="Arial" w:cs="Arial"/>
                <w:b/>
                <w:sz w:val="22"/>
                <w:szCs w:val="22"/>
              </w:rPr>
            </w:pPr>
          </w:p>
          <w:p w14:paraId="251AF625" w14:textId="77777777" w:rsidR="008C114E" w:rsidRDefault="008C114E">
            <w:pPr>
              <w:pStyle w:val="Glava"/>
              <w:tabs>
                <w:tab w:val="left" w:pos="708"/>
              </w:tabs>
              <w:jc w:val="both"/>
              <w:rPr>
                <w:rFonts w:ascii="Arial" w:hAnsi="Arial" w:cs="Arial"/>
                <w:b/>
                <w:sz w:val="22"/>
                <w:szCs w:val="22"/>
              </w:rPr>
            </w:pPr>
          </w:p>
        </w:tc>
        <w:tc>
          <w:tcPr>
            <w:tcW w:w="4605" w:type="dxa"/>
            <w:tcBorders>
              <w:top w:val="single" w:sz="4" w:space="0" w:color="auto"/>
              <w:left w:val="single" w:sz="4" w:space="0" w:color="auto"/>
              <w:bottom w:val="single" w:sz="4" w:space="0" w:color="auto"/>
              <w:right w:val="single" w:sz="4" w:space="0" w:color="auto"/>
            </w:tcBorders>
          </w:tcPr>
          <w:p w14:paraId="1661C262" w14:textId="77777777" w:rsidR="008C114E" w:rsidRDefault="008C114E">
            <w:pPr>
              <w:pStyle w:val="Glava"/>
              <w:tabs>
                <w:tab w:val="left" w:pos="708"/>
              </w:tabs>
              <w:jc w:val="both"/>
              <w:rPr>
                <w:rFonts w:ascii="Arial" w:hAnsi="Arial" w:cs="Arial"/>
                <w:b/>
                <w:sz w:val="22"/>
                <w:szCs w:val="22"/>
              </w:rPr>
            </w:pPr>
          </w:p>
        </w:tc>
      </w:tr>
      <w:tr w:rsidR="008C114E" w14:paraId="7F6B7BC8" w14:textId="77777777" w:rsidTr="008C114E">
        <w:tc>
          <w:tcPr>
            <w:tcW w:w="4605" w:type="dxa"/>
            <w:tcBorders>
              <w:top w:val="single" w:sz="4" w:space="0" w:color="auto"/>
              <w:left w:val="single" w:sz="4" w:space="0" w:color="auto"/>
              <w:bottom w:val="single" w:sz="4" w:space="0" w:color="auto"/>
              <w:right w:val="single" w:sz="4" w:space="0" w:color="auto"/>
            </w:tcBorders>
          </w:tcPr>
          <w:p w14:paraId="052E11B9" w14:textId="77777777" w:rsidR="008C114E" w:rsidRDefault="008C114E">
            <w:pPr>
              <w:pStyle w:val="Glava"/>
              <w:tabs>
                <w:tab w:val="left" w:pos="708"/>
              </w:tabs>
              <w:jc w:val="both"/>
              <w:rPr>
                <w:rFonts w:ascii="Arial" w:hAnsi="Arial" w:cs="Arial"/>
                <w:b/>
                <w:sz w:val="22"/>
                <w:szCs w:val="22"/>
              </w:rPr>
            </w:pPr>
          </w:p>
          <w:p w14:paraId="536A8993" w14:textId="77777777" w:rsidR="008C114E" w:rsidRDefault="008C114E">
            <w:pPr>
              <w:pStyle w:val="Glava"/>
              <w:tabs>
                <w:tab w:val="left" w:pos="708"/>
              </w:tabs>
              <w:jc w:val="both"/>
              <w:rPr>
                <w:rFonts w:ascii="Arial" w:hAnsi="Arial" w:cs="Arial"/>
                <w:b/>
                <w:sz w:val="22"/>
                <w:szCs w:val="22"/>
              </w:rPr>
            </w:pPr>
          </w:p>
        </w:tc>
        <w:tc>
          <w:tcPr>
            <w:tcW w:w="4605" w:type="dxa"/>
            <w:tcBorders>
              <w:top w:val="single" w:sz="4" w:space="0" w:color="auto"/>
              <w:left w:val="single" w:sz="4" w:space="0" w:color="auto"/>
              <w:bottom w:val="single" w:sz="4" w:space="0" w:color="auto"/>
              <w:right w:val="single" w:sz="4" w:space="0" w:color="auto"/>
            </w:tcBorders>
          </w:tcPr>
          <w:p w14:paraId="392C9C0D" w14:textId="77777777" w:rsidR="008C114E" w:rsidRDefault="008C114E">
            <w:pPr>
              <w:pStyle w:val="Glava"/>
              <w:tabs>
                <w:tab w:val="left" w:pos="708"/>
              </w:tabs>
              <w:jc w:val="both"/>
              <w:rPr>
                <w:rFonts w:ascii="Arial" w:hAnsi="Arial" w:cs="Arial"/>
                <w:b/>
                <w:sz w:val="22"/>
                <w:szCs w:val="22"/>
              </w:rPr>
            </w:pPr>
          </w:p>
        </w:tc>
      </w:tr>
      <w:tr w:rsidR="008C114E" w14:paraId="49DE4305" w14:textId="77777777" w:rsidTr="008C114E">
        <w:tc>
          <w:tcPr>
            <w:tcW w:w="4605" w:type="dxa"/>
            <w:tcBorders>
              <w:top w:val="single" w:sz="4" w:space="0" w:color="auto"/>
              <w:left w:val="single" w:sz="4" w:space="0" w:color="auto"/>
              <w:bottom w:val="single" w:sz="4" w:space="0" w:color="auto"/>
              <w:right w:val="single" w:sz="4" w:space="0" w:color="auto"/>
            </w:tcBorders>
          </w:tcPr>
          <w:p w14:paraId="5978986C" w14:textId="77777777" w:rsidR="008C114E" w:rsidRDefault="008C114E">
            <w:pPr>
              <w:pStyle w:val="Glava"/>
              <w:tabs>
                <w:tab w:val="left" w:pos="708"/>
              </w:tabs>
              <w:jc w:val="both"/>
              <w:rPr>
                <w:rFonts w:ascii="Arial" w:hAnsi="Arial" w:cs="Arial"/>
                <w:b/>
                <w:sz w:val="22"/>
                <w:szCs w:val="22"/>
              </w:rPr>
            </w:pPr>
          </w:p>
          <w:p w14:paraId="027C4F50" w14:textId="77777777" w:rsidR="008C114E" w:rsidRDefault="008C114E">
            <w:pPr>
              <w:pStyle w:val="Glava"/>
              <w:tabs>
                <w:tab w:val="left" w:pos="708"/>
              </w:tabs>
              <w:jc w:val="both"/>
              <w:rPr>
                <w:rFonts w:ascii="Arial" w:hAnsi="Arial" w:cs="Arial"/>
                <w:b/>
                <w:sz w:val="22"/>
                <w:szCs w:val="22"/>
              </w:rPr>
            </w:pPr>
          </w:p>
        </w:tc>
        <w:tc>
          <w:tcPr>
            <w:tcW w:w="4605" w:type="dxa"/>
            <w:tcBorders>
              <w:top w:val="single" w:sz="4" w:space="0" w:color="auto"/>
              <w:left w:val="single" w:sz="4" w:space="0" w:color="auto"/>
              <w:bottom w:val="single" w:sz="4" w:space="0" w:color="auto"/>
              <w:right w:val="single" w:sz="4" w:space="0" w:color="auto"/>
            </w:tcBorders>
          </w:tcPr>
          <w:p w14:paraId="75FB6F00" w14:textId="77777777" w:rsidR="008C114E" w:rsidRDefault="008C114E">
            <w:pPr>
              <w:pStyle w:val="Glava"/>
              <w:tabs>
                <w:tab w:val="left" w:pos="708"/>
              </w:tabs>
              <w:jc w:val="both"/>
              <w:rPr>
                <w:rFonts w:ascii="Arial" w:hAnsi="Arial" w:cs="Arial"/>
                <w:b/>
                <w:sz w:val="22"/>
                <w:szCs w:val="22"/>
              </w:rPr>
            </w:pPr>
          </w:p>
        </w:tc>
      </w:tr>
      <w:tr w:rsidR="008C114E" w14:paraId="1F9E9EB3" w14:textId="77777777" w:rsidTr="008C114E">
        <w:tc>
          <w:tcPr>
            <w:tcW w:w="4605" w:type="dxa"/>
            <w:tcBorders>
              <w:top w:val="single" w:sz="4" w:space="0" w:color="auto"/>
              <w:left w:val="single" w:sz="4" w:space="0" w:color="auto"/>
              <w:bottom w:val="single" w:sz="4" w:space="0" w:color="auto"/>
              <w:right w:val="single" w:sz="4" w:space="0" w:color="auto"/>
            </w:tcBorders>
          </w:tcPr>
          <w:p w14:paraId="6EBDF67F" w14:textId="77777777" w:rsidR="008C114E" w:rsidRDefault="008C114E">
            <w:pPr>
              <w:pStyle w:val="Glava"/>
              <w:tabs>
                <w:tab w:val="left" w:pos="708"/>
              </w:tabs>
              <w:jc w:val="both"/>
              <w:rPr>
                <w:rFonts w:ascii="Arial" w:hAnsi="Arial" w:cs="Arial"/>
                <w:b/>
                <w:sz w:val="22"/>
                <w:szCs w:val="22"/>
              </w:rPr>
            </w:pPr>
          </w:p>
          <w:p w14:paraId="08A6649F" w14:textId="77777777" w:rsidR="008C114E" w:rsidRDefault="008C114E">
            <w:pPr>
              <w:pStyle w:val="Glava"/>
              <w:tabs>
                <w:tab w:val="left" w:pos="708"/>
              </w:tabs>
              <w:jc w:val="both"/>
              <w:rPr>
                <w:rFonts w:ascii="Arial" w:hAnsi="Arial" w:cs="Arial"/>
                <w:b/>
                <w:sz w:val="22"/>
                <w:szCs w:val="22"/>
              </w:rPr>
            </w:pPr>
          </w:p>
        </w:tc>
        <w:tc>
          <w:tcPr>
            <w:tcW w:w="4605" w:type="dxa"/>
            <w:tcBorders>
              <w:top w:val="single" w:sz="4" w:space="0" w:color="auto"/>
              <w:left w:val="single" w:sz="4" w:space="0" w:color="auto"/>
              <w:bottom w:val="single" w:sz="4" w:space="0" w:color="auto"/>
              <w:right w:val="single" w:sz="4" w:space="0" w:color="auto"/>
            </w:tcBorders>
          </w:tcPr>
          <w:p w14:paraId="726ECC40" w14:textId="77777777" w:rsidR="008C114E" w:rsidRDefault="008C114E">
            <w:pPr>
              <w:pStyle w:val="Glava"/>
              <w:tabs>
                <w:tab w:val="left" w:pos="708"/>
              </w:tabs>
              <w:jc w:val="both"/>
              <w:rPr>
                <w:rFonts w:ascii="Arial" w:hAnsi="Arial" w:cs="Arial"/>
                <w:b/>
                <w:sz w:val="22"/>
                <w:szCs w:val="22"/>
              </w:rPr>
            </w:pPr>
          </w:p>
        </w:tc>
      </w:tr>
    </w:tbl>
    <w:p w14:paraId="233AFECA" w14:textId="77777777" w:rsidR="008C114E" w:rsidRDefault="008C114E" w:rsidP="008C114E">
      <w:pPr>
        <w:pStyle w:val="Glava"/>
        <w:tabs>
          <w:tab w:val="left" w:pos="708"/>
        </w:tabs>
        <w:jc w:val="both"/>
        <w:rPr>
          <w:rFonts w:ascii="Arial" w:hAnsi="Arial" w:cs="Arial"/>
          <w:b/>
          <w:sz w:val="22"/>
          <w:szCs w:val="22"/>
        </w:rPr>
      </w:pPr>
    </w:p>
    <w:p w14:paraId="294D42FB" w14:textId="77777777" w:rsidR="008C114E" w:rsidRDefault="008C114E" w:rsidP="008C114E">
      <w:pPr>
        <w:pStyle w:val="Glava"/>
        <w:tabs>
          <w:tab w:val="left" w:pos="708"/>
        </w:tabs>
        <w:jc w:val="both"/>
        <w:rPr>
          <w:rFonts w:ascii="Arial" w:hAnsi="Arial" w:cs="Arial"/>
          <w:b/>
          <w:sz w:val="22"/>
          <w:szCs w:val="22"/>
        </w:rPr>
      </w:pPr>
    </w:p>
    <w:p w14:paraId="140F687C" w14:textId="77777777" w:rsidR="008C114E" w:rsidRDefault="008C114E" w:rsidP="008C114E">
      <w:pPr>
        <w:jc w:val="both"/>
        <w:rPr>
          <w:rFonts w:ascii="Arial" w:hAnsi="Arial" w:cs="Arial"/>
          <w:b/>
          <w:sz w:val="22"/>
          <w:szCs w:val="22"/>
        </w:rPr>
      </w:pPr>
      <w:r>
        <w:rPr>
          <w:rFonts w:ascii="Arial" w:hAnsi="Arial" w:cs="Arial"/>
          <w:b/>
          <w:sz w:val="22"/>
          <w:szCs w:val="22"/>
        </w:rPr>
        <w:t>Gospodarski subjekt sodi med MSP, kot je opredeljeno v Priporočilu Komisije 2003/361/ES</w:t>
      </w:r>
    </w:p>
    <w:p w14:paraId="2E281399" w14:textId="77777777" w:rsidR="005E02D1" w:rsidRDefault="005E02D1" w:rsidP="008C114E">
      <w:pPr>
        <w:jc w:val="both"/>
        <w:rPr>
          <w:rFonts w:ascii="Arial" w:hAnsi="Arial" w:cs="Arial"/>
          <w:b/>
          <w:sz w:val="22"/>
          <w:szCs w:val="22"/>
        </w:rPr>
      </w:pPr>
    </w:p>
    <w:p w14:paraId="5284910C" w14:textId="77777777" w:rsidR="008C114E" w:rsidRPr="005E02D1" w:rsidRDefault="008C114E" w:rsidP="005E02D1">
      <w:pPr>
        <w:jc w:val="both"/>
        <w:rPr>
          <w:rFonts w:ascii="Arial" w:hAnsi="Arial" w:cs="Arial"/>
          <w:b/>
          <w:sz w:val="22"/>
          <w:szCs w:val="22"/>
        </w:rPr>
      </w:pPr>
      <w:r>
        <w:rPr>
          <w:rFonts w:ascii="Arial" w:hAnsi="Arial" w:cs="Arial"/>
          <w:b/>
          <w:sz w:val="22"/>
          <w:szCs w:val="22"/>
        </w:rPr>
        <w:t xml:space="preserve">DA                NE  </w:t>
      </w:r>
    </w:p>
    <w:p w14:paraId="42BD699A" w14:textId="77777777" w:rsidR="008C114E" w:rsidRDefault="008C114E" w:rsidP="008C114E">
      <w:pPr>
        <w:spacing w:line="276" w:lineRule="auto"/>
        <w:ind w:right="72"/>
        <w:jc w:val="both"/>
        <w:rPr>
          <w:rFonts w:ascii="Arial" w:eastAsia="Calibri" w:hAnsi="Arial" w:cs="Arial"/>
          <w:sz w:val="22"/>
          <w:szCs w:val="22"/>
          <w:lang w:eastAsia="en-US"/>
        </w:rPr>
      </w:pPr>
    </w:p>
    <w:p w14:paraId="77891687" w14:textId="77777777" w:rsidR="008C114E" w:rsidRDefault="008C114E" w:rsidP="00F17548">
      <w:pPr>
        <w:pStyle w:val="Glava"/>
        <w:numPr>
          <w:ilvl w:val="0"/>
          <w:numId w:val="10"/>
        </w:numPr>
        <w:jc w:val="both"/>
        <w:textAlignment w:val="auto"/>
        <w:rPr>
          <w:rFonts w:ascii="Arial" w:hAnsi="Arial" w:cs="Arial"/>
          <w:b/>
          <w:sz w:val="22"/>
          <w:szCs w:val="22"/>
          <w:u w:val="single"/>
        </w:rPr>
      </w:pPr>
      <w:bookmarkStart w:id="224" w:name="_Hlk525215108"/>
      <w:r>
        <w:rPr>
          <w:rFonts w:ascii="Arial" w:hAnsi="Arial" w:cs="Arial"/>
          <w:b/>
          <w:sz w:val="22"/>
          <w:szCs w:val="22"/>
          <w:u w:val="single"/>
        </w:rPr>
        <w:t xml:space="preserve">NAČIN IZVAJANJA DEL </w:t>
      </w:r>
    </w:p>
    <w:p w14:paraId="61323439" w14:textId="77777777" w:rsidR="008C114E" w:rsidRDefault="008C114E" w:rsidP="008C114E">
      <w:pPr>
        <w:pStyle w:val="Glava"/>
        <w:tabs>
          <w:tab w:val="left" w:pos="708"/>
        </w:tabs>
        <w:jc w:val="both"/>
        <w:rPr>
          <w:rFonts w:ascii="Arial" w:hAnsi="Arial" w:cs="Arial"/>
          <w:sz w:val="22"/>
          <w:szCs w:val="22"/>
        </w:rPr>
      </w:pPr>
    </w:p>
    <w:p w14:paraId="5E0A6039" w14:textId="77777777" w:rsidR="008C114E" w:rsidRDefault="008C114E" w:rsidP="008C114E">
      <w:pPr>
        <w:pStyle w:val="Glava"/>
        <w:tabs>
          <w:tab w:val="left" w:pos="708"/>
        </w:tabs>
        <w:jc w:val="both"/>
        <w:rPr>
          <w:rFonts w:ascii="Arial" w:hAnsi="Arial" w:cs="Arial"/>
          <w:sz w:val="22"/>
          <w:szCs w:val="22"/>
        </w:rPr>
      </w:pPr>
      <w:r>
        <w:rPr>
          <w:rFonts w:ascii="Arial" w:hAnsi="Arial" w:cs="Arial"/>
          <w:sz w:val="22"/>
          <w:szCs w:val="22"/>
        </w:rPr>
        <w:t>Izjavljamo, da bomo prevzete pogodbene obveznosti opravili:</w:t>
      </w:r>
    </w:p>
    <w:p w14:paraId="4F1A4BAA" w14:textId="77777777" w:rsidR="008C114E" w:rsidRDefault="008C114E" w:rsidP="00F17548">
      <w:pPr>
        <w:pStyle w:val="Glava"/>
        <w:numPr>
          <w:ilvl w:val="1"/>
          <w:numId w:val="10"/>
        </w:numPr>
        <w:jc w:val="both"/>
        <w:textAlignment w:val="auto"/>
        <w:rPr>
          <w:rFonts w:ascii="Arial" w:hAnsi="Arial" w:cs="Arial"/>
          <w:sz w:val="22"/>
          <w:szCs w:val="22"/>
        </w:rPr>
      </w:pPr>
      <w:r>
        <w:rPr>
          <w:rFonts w:ascii="Arial" w:hAnsi="Arial" w:cs="Arial"/>
          <w:sz w:val="22"/>
          <w:szCs w:val="22"/>
        </w:rPr>
        <w:t>Samostojno, brez podizvajalcev</w:t>
      </w:r>
    </w:p>
    <w:p w14:paraId="3ED5943F" w14:textId="77777777" w:rsidR="008C114E" w:rsidRDefault="008C114E" w:rsidP="00F17548">
      <w:pPr>
        <w:pStyle w:val="Glava"/>
        <w:numPr>
          <w:ilvl w:val="1"/>
          <w:numId w:val="10"/>
        </w:numPr>
        <w:jc w:val="both"/>
        <w:textAlignment w:val="auto"/>
        <w:rPr>
          <w:rFonts w:ascii="Arial" w:hAnsi="Arial" w:cs="Arial"/>
          <w:sz w:val="22"/>
          <w:szCs w:val="22"/>
        </w:rPr>
      </w:pPr>
      <w:r>
        <w:rPr>
          <w:rFonts w:ascii="Arial" w:hAnsi="Arial" w:cs="Arial"/>
          <w:sz w:val="22"/>
          <w:szCs w:val="22"/>
        </w:rPr>
        <w:t xml:space="preserve">S partnerji v </w:t>
      </w:r>
      <w:r w:rsidR="00030EFB">
        <w:rPr>
          <w:rFonts w:ascii="Arial" w:hAnsi="Arial" w:cs="Arial"/>
          <w:sz w:val="22"/>
          <w:szCs w:val="22"/>
        </w:rPr>
        <w:t>konzorciju</w:t>
      </w:r>
      <w:r>
        <w:rPr>
          <w:rFonts w:ascii="Arial" w:hAnsi="Arial" w:cs="Arial"/>
          <w:sz w:val="22"/>
          <w:szCs w:val="22"/>
        </w:rPr>
        <w:t xml:space="preserve"> – priloga OBR-1A</w:t>
      </w:r>
    </w:p>
    <w:p w14:paraId="22A50669" w14:textId="77777777" w:rsidR="008C114E" w:rsidRDefault="008C114E" w:rsidP="00F17548">
      <w:pPr>
        <w:pStyle w:val="Glava"/>
        <w:numPr>
          <w:ilvl w:val="1"/>
          <w:numId w:val="10"/>
        </w:numPr>
        <w:jc w:val="both"/>
        <w:textAlignment w:val="auto"/>
        <w:rPr>
          <w:rFonts w:ascii="Arial" w:hAnsi="Arial" w:cs="Arial"/>
          <w:sz w:val="22"/>
          <w:szCs w:val="22"/>
        </w:rPr>
      </w:pPr>
      <w:r>
        <w:rPr>
          <w:rFonts w:ascii="Arial" w:hAnsi="Arial" w:cs="Arial"/>
          <w:sz w:val="22"/>
          <w:szCs w:val="22"/>
        </w:rPr>
        <w:t>S podizvajalci</w:t>
      </w:r>
    </w:p>
    <w:p w14:paraId="2FF3B599" w14:textId="77777777" w:rsidR="008C114E" w:rsidRDefault="008C114E" w:rsidP="00F17548">
      <w:pPr>
        <w:pStyle w:val="Glava"/>
        <w:numPr>
          <w:ilvl w:val="1"/>
          <w:numId w:val="10"/>
        </w:numPr>
        <w:jc w:val="both"/>
        <w:textAlignment w:val="auto"/>
        <w:rPr>
          <w:rFonts w:ascii="Arial" w:hAnsi="Arial" w:cs="Arial"/>
          <w:sz w:val="22"/>
          <w:szCs w:val="22"/>
        </w:rPr>
      </w:pPr>
      <w:r>
        <w:rPr>
          <w:rFonts w:ascii="Arial" w:hAnsi="Arial" w:cs="Arial"/>
          <w:sz w:val="22"/>
          <w:szCs w:val="22"/>
        </w:rPr>
        <w:t>S podizvajalcem, ki v razmerju do nas izpolnjuje kriterije za povezano družbo po Zakonu o gospodarskih družbah</w:t>
      </w:r>
    </w:p>
    <w:p w14:paraId="338A850D" w14:textId="77777777" w:rsidR="008C114E" w:rsidRDefault="008C114E" w:rsidP="008C114E">
      <w:pPr>
        <w:pStyle w:val="Glava"/>
        <w:tabs>
          <w:tab w:val="left" w:pos="708"/>
        </w:tabs>
        <w:jc w:val="both"/>
        <w:rPr>
          <w:rFonts w:ascii="Arial" w:hAnsi="Arial" w:cs="Arial"/>
          <w:sz w:val="22"/>
          <w:szCs w:val="22"/>
        </w:rPr>
      </w:pPr>
    </w:p>
    <w:p w14:paraId="641F0EB9" w14:textId="77777777" w:rsidR="008C114E" w:rsidRDefault="008C114E" w:rsidP="008C114E">
      <w:pPr>
        <w:pStyle w:val="Glava"/>
        <w:tabs>
          <w:tab w:val="left" w:pos="708"/>
        </w:tabs>
        <w:jc w:val="both"/>
        <w:rPr>
          <w:rFonts w:ascii="Arial" w:hAnsi="Arial" w:cs="Arial"/>
          <w:sz w:val="22"/>
          <w:szCs w:val="22"/>
        </w:rPr>
      </w:pPr>
      <w:r>
        <w:rPr>
          <w:rFonts w:ascii="Arial" w:hAnsi="Arial" w:cs="Arial"/>
          <w:sz w:val="22"/>
          <w:szCs w:val="22"/>
        </w:rPr>
        <w:t xml:space="preserve">Izjavljamo, da bomo sami izvedli _____% pogodbenih obveznosti, partner _____% pogodbenih obveznosti, podizvajalcem pa oddali _____% pogodbenih obveznosti. (izpolniti v primeru podizvajalcev) </w:t>
      </w:r>
    </w:p>
    <w:p w14:paraId="1684C898" w14:textId="77777777" w:rsidR="008C114E" w:rsidRDefault="008C114E" w:rsidP="008C114E">
      <w:pPr>
        <w:pStyle w:val="Glava"/>
        <w:tabs>
          <w:tab w:val="left" w:pos="708"/>
        </w:tabs>
        <w:jc w:val="both"/>
        <w:rPr>
          <w:rFonts w:ascii="Arial" w:hAnsi="Arial" w:cs="Arial"/>
          <w:sz w:val="22"/>
          <w:szCs w:val="22"/>
        </w:rPr>
      </w:pPr>
    </w:p>
    <w:p w14:paraId="7F102C95" w14:textId="77777777" w:rsidR="008C114E" w:rsidRDefault="008C114E" w:rsidP="008C114E">
      <w:pPr>
        <w:pStyle w:val="Glava"/>
        <w:tabs>
          <w:tab w:val="left" w:pos="708"/>
        </w:tabs>
        <w:jc w:val="both"/>
        <w:rPr>
          <w:rFonts w:ascii="Arial" w:hAnsi="Arial" w:cs="Arial"/>
          <w:sz w:val="22"/>
          <w:szCs w:val="22"/>
        </w:rPr>
      </w:pPr>
      <w:r>
        <w:rPr>
          <w:rFonts w:ascii="Arial" w:hAnsi="Arial" w:cs="Arial"/>
          <w:sz w:val="22"/>
          <w:szCs w:val="22"/>
        </w:rPr>
        <w:t xml:space="preserve">ZAVEZUJEMO SE, da bomo v skladu s pogoji te dokumentacije v zvezi z oddajo javnega naročila pravočasno sklenili pogodbe s podizvajalci. </w:t>
      </w:r>
    </w:p>
    <w:bookmarkEnd w:id="224"/>
    <w:p w14:paraId="2A8B4744" w14:textId="77777777" w:rsidR="008C114E" w:rsidRDefault="008C114E" w:rsidP="008C114E">
      <w:pPr>
        <w:pStyle w:val="Glava"/>
        <w:tabs>
          <w:tab w:val="left" w:pos="708"/>
        </w:tabs>
        <w:jc w:val="both"/>
        <w:rPr>
          <w:rFonts w:ascii="Arial" w:hAnsi="Arial" w:cs="Arial"/>
          <w:sz w:val="22"/>
          <w:szCs w:val="22"/>
        </w:rPr>
      </w:pPr>
    </w:p>
    <w:p w14:paraId="3C39CE59" w14:textId="77777777" w:rsidR="008C114E" w:rsidRDefault="008C114E" w:rsidP="00F17548">
      <w:pPr>
        <w:numPr>
          <w:ilvl w:val="0"/>
          <w:numId w:val="10"/>
        </w:numPr>
        <w:jc w:val="both"/>
        <w:rPr>
          <w:rFonts w:ascii="Arial" w:hAnsi="Arial" w:cs="Arial"/>
          <w:b/>
          <w:sz w:val="22"/>
          <w:szCs w:val="22"/>
          <w:u w:val="single"/>
        </w:rPr>
      </w:pPr>
      <w:r>
        <w:rPr>
          <w:rFonts w:ascii="Arial" w:hAnsi="Arial" w:cs="Arial"/>
          <w:b/>
          <w:sz w:val="22"/>
          <w:szCs w:val="22"/>
          <w:u w:val="single"/>
        </w:rPr>
        <w:t xml:space="preserve">VELJAVNOST PONUDBE </w:t>
      </w:r>
    </w:p>
    <w:p w14:paraId="10AE1396" w14:textId="77777777" w:rsidR="008C114E" w:rsidRDefault="008C114E" w:rsidP="008C114E">
      <w:pPr>
        <w:ind w:left="360"/>
        <w:jc w:val="both"/>
        <w:rPr>
          <w:rFonts w:ascii="Arial" w:hAnsi="Arial" w:cs="Arial"/>
          <w:sz w:val="22"/>
          <w:szCs w:val="22"/>
        </w:rPr>
      </w:pPr>
      <w:r>
        <w:rPr>
          <w:rFonts w:ascii="Arial" w:hAnsi="Arial" w:cs="Arial"/>
          <w:sz w:val="22"/>
          <w:szCs w:val="22"/>
        </w:rPr>
        <w:t xml:space="preserve">Ponudba je veljavna najmanj do _______. V primeru vloženega zahtevka za revizijo smo vezani na ponudbo do sklenitve pogodbe oziroma drugačne odločitve naročnika ali Državne revizijske komisije. </w:t>
      </w:r>
    </w:p>
    <w:p w14:paraId="01322083" w14:textId="77777777" w:rsidR="008C114E" w:rsidRDefault="008C114E" w:rsidP="008C114E">
      <w:pPr>
        <w:ind w:left="360"/>
        <w:jc w:val="both"/>
        <w:rPr>
          <w:rFonts w:ascii="Arial" w:hAnsi="Arial" w:cs="Arial"/>
          <w:b/>
          <w:sz w:val="22"/>
          <w:szCs w:val="22"/>
          <w:u w:val="single"/>
        </w:rPr>
      </w:pPr>
    </w:p>
    <w:p w14:paraId="7B15EBD9" w14:textId="77777777" w:rsidR="002D3101" w:rsidRDefault="002D3101" w:rsidP="008C114E">
      <w:pPr>
        <w:ind w:left="360"/>
        <w:jc w:val="both"/>
        <w:rPr>
          <w:rFonts w:ascii="Arial" w:hAnsi="Arial" w:cs="Arial"/>
          <w:b/>
          <w:sz w:val="22"/>
          <w:szCs w:val="22"/>
          <w:u w:val="single"/>
        </w:rPr>
      </w:pPr>
    </w:p>
    <w:p w14:paraId="1305CEC2" w14:textId="77777777" w:rsidR="008C114E" w:rsidRDefault="008C114E" w:rsidP="00F17548">
      <w:pPr>
        <w:numPr>
          <w:ilvl w:val="0"/>
          <w:numId w:val="10"/>
        </w:numPr>
        <w:jc w:val="both"/>
        <w:rPr>
          <w:rFonts w:ascii="Arial" w:hAnsi="Arial" w:cs="Arial"/>
          <w:b/>
          <w:sz w:val="22"/>
          <w:szCs w:val="22"/>
          <w:u w:val="single"/>
        </w:rPr>
      </w:pPr>
      <w:r>
        <w:rPr>
          <w:rFonts w:ascii="Arial" w:hAnsi="Arial" w:cs="Arial"/>
          <w:b/>
          <w:sz w:val="22"/>
          <w:szCs w:val="22"/>
          <w:u w:val="single"/>
        </w:rPr>
        <w:t xml:space="preserve">ROK IZVEDBE DEL </w:t>
      </w:r>
    </w:p>
    <w:p w14:paraId="60D9AF48" w14:textId="77777777" w:rsidR="00FD43F4" w:rsidRDefault="008C114E" w:rsidP="008C114E">
      <w:pPr>
        <w:ind w:left="360"/>
        <w:jc w:val="both"/>
        <w:rPr>
          <w:rFonts w:ascii="Arial" w:hAnsi="Arial" w:cs="Arial"/>
          <w:sz w:val="22"/>
          <w:szCs w:val="22"/>
        </w:rPr>
      </w:pPr>
      <w:r>
        <w:rPr>
          <w:rFonts w:ascii="Arial" w:hAnsi="Arial" w:cs="Arial"/>
          <w:sz w:val="22"/>
          <w:szCs w:val="22"/>
        </w:rPr>
        <w:t xml:space="preserve">S pogodbenimi deli smo pripravljeni pričeti takoj po podpisu pogodbe in uvedbi v delo in </w:t>
      </w:r>
    </w:p>
    <w:p w14:paraId="1A264FF3" w14:textId="77777777" w:rsidR="00FD43F4" w:rsidRDefault="00FD43F4" w:rsidP="008C114E">
      <w:pPr>
        <w:ind w:left="360"/>
        <w:jc w:val="both"/>
        <w:rPr>
          <w:rFonts w:ascii="Arial" w:hAnsi="Arial" w:cs="Arial"/>
          <w:sz w:val="22"/>
          <w:szCs w:val="22"/>
        </w:rPr>
      </w:pPr>
    </w:p>
    <w:p w14:paraId="4AD5DB3E" w14:textId="77777777" w:rsidR="008C114E" w:rsidRDefault="008C114E" w:rsidP="008C114E">
      <w:pPr>
        <w:ind w:left="360"/>
        <w:jc w:val="both"/>
        <w:rPr>
          <w:rFonts w:ascii="Arial" w:hAnsi="Arial" w:cs="Arial"/>
          <w:strike/>
          <w:sz w:val="22"/>
          <w:szCs w:val="22"/>
        </w:rPr>
      </w:pPr>
      <w:r>
        <w:rPr>
          <w:rFonts w:ascii="Arial" w:hAnsi="Arial" w:cs="Arial"/>
          <w:sz w:val="22"/>
          <w:szCs w:val="22"/>
        </w:rPr>
        <w:t>jih dokončati v pogodbeno dogovorjenem roku v skladu s potrjenim finančnim in terminskim planom. V kolikor bomo izbrani kot najugodnejši ponudnik, bomo naročilo izvedli v roku _______ dni od uvedbe v delo.</w:t>
      </w:r>
    </w:p>
    <w:p w14:paraId="0948BBAF" w14:textId="77777777" w:rsidR="008C114E" w:rsidRDefault="008C114E" w:rsidP="008C114E">
      <w:pPr>
        <w:ind w:left="360"/>
        <w:jc w:val="both"/>
        <w:rPr>
          <w:rFonts w:ascii="Arial" w:hAnsi="Arial" w:cs="Arial"/>
          <w:sz w:val="22"/>
          <w:szCs w:val="22"/>
        </w:rPr>
      </w:pPr>
    </w:p>
    <w:p w14:paraId="4654DA1A" w14:textId="77777777" w:rsidR="008C114E" w:rsidRDefault="008C114E" w:rsidP="008C114E">
      <w:pPr>
        <w:ind w:left="360"/>
        <w:jc w:val="both"/>
        <w:rPr>
          <w:rFonts w:ascii="Arial" w:hAnsi="Arial" w:cs="Arial"/>
          <w:sz w:val="22"/>
          <w:szCs w:val="22"/>
        </w:rPr>
      </w:pPr>
      <w:r>
        <w:rPr>
          <w:rFonts w:ascii="Arial" w:hAnsi="Arial" w:cs="Arial"/>
          <w:sz w:val="22"/>
          <w:szCs w:val="22"/>
        </w:rPr>
        <w:t xml:space="preserve">Izjavljamo, da priloge k ponudbi predstavljajo sestavni del naše ponudbe. </w:t>
      </w:r>
    </w:p>
    <w:p w14:paraId="403FF3C2" w14:textId="77777777" w:rsidR="008C114E" w:rsidRDefault="008C114E" w:rsidP="008C114E">
      <w:pPr>
        <w:jc w:val="both"/>
        <w:rPr>
          <w:rFonts w:ascii="Arial" w:hAnsi="Arial" w:cs="Arial"/>
          <w:sz w:val="22"/>
          <w:szCs w:val="22"/>
        </w:rPr>
      </w:pPr>
    </w:p>
    <w:p w14:paraId="70772AEC" w14:textId="77777777" w:rsidR="008C114E" w:rsidRDefault="008C114E" w:rsidP="008C114E">
      <w:pPr>
        <w:jc w:val="both"/>
        <w:rPr>
          <w:rFonts w:ascii="Arial" w:hAnsi="Arial" w:cs="Arial"/>
          <w:sz w:val="22"/>
          <w:szCs w:val="22"/>
        </w:rPr>
      </w:pPr>
    </w:p>
    <w:p w14:paraId="26B68A96" w14:textId="77777777" w:rsidR="008C114E" w:rsidRDefault="008C114E" w:rsidP="008C114E">
      <w:pPr>
        <w:pStyle w:val="Glava"/>
        <w:tabs>
          <w:tab w:val="left" w:pos="708"/>
        </w:tabs>
        <w:jc w:val="both"/>
        <w:rPr>
          <w:rFonts w:ascii="Arial" w:hAnsi="Arial" w:cs="Arial"/>
          <w:sz w:val="22"/>
          <w:szCs w:val="22"/>
        </w:rPr>
      </w:pPr>
    </w:p>
    <w:tbl>
      <w:tblPr>
        <w:tblW w:w="0" w:type="auto"/>
        <w:jc w:val="center"/>
        <w:tblLook w:val="01E0" w:firstRow="1" w:lastRow="1" w:firstColumn="1" w:lastColumn="1" w:noHBand="0" w:noVBand="0"/>
      </w:tblPr>
      <w:tblGrid>
        <w:gridCol w:w="3025"/>
        <w:gridCol w:w="3019"/>
        <w:gridCol w:w="3026"/>
      </w:tblGrid>
      <w:tr w:rsidR="008C114E" w14:paraId="514F4DE0" w14:textId="77777777" w:rsidTr="008C114E">
        <w:trPr>
          <w:trHeight w:val="567"/>
          <w:jc w:val="center"/>
        </w:trPr>
        <w:tc>
          <w:tcPr>
            <w:tcW w:w="3070" w:type="dxa"/>
            <w:hideMark/>
          </w:tcPr>
          <w:p w14:paraId="43EF50DE" w14:textId="77777777" w:rsidR="008C114E" w:rsidRDefault="008C114E">
            <w:pPr>
              <w:jc w:val="both"/>
              <w:rPr>
                <w:rFonts w:ascii="Arial" w:hAnsi="Arial" w:cs="Arial"/>
                <w:sz w:val="18"/>
                <w:szCs w:val="18"/>
              </w:rPr>
            </w:pPr>
            <w:r>
              <w:rPr>
                <w:rFonts w:ascii="Arial" w:hAnsi="Arial" w:cs="Arial"/>
                <w:sz w:val="18"/>
                <w:szCs w:val="18"/>
              </w:rPr>
              <w:t>Datum:</w:t>
            </w:r>
          </w:p>
        </w:tc>
        <w:tc>
          <w:tcPr>
            <w:tcW w:w="3070" w:type="dxa"/>
            <w:hideMark/>
          </w:tcPr>
          <w:p w14:paraId="4EFE2D37" w14:textId="77777777" w:rsidR="008C114E" w:rsidRDefault="008C114E">
            <w:pPr>
              <w:jc w:val="both"/>
              <w:rPr>
                <w:rFonts w:ascii="Arial" w:hAnsi="Arial" w:cs="Arial"/>
                <w:sz w:val="18"/>
                <w:szCs w:val="18"/>
              </w:rPr>
            </w:pPr>
            <w:r>
              <w:rPr>
                <w:rFonts w:ascii="Arial" w:hAnsi="Arial" w:cs="Arial"/>
                <w:sz w:val="18"/>
                <w:szCs w:val="18"/>
              </w:rPr>
              <w:t>Žig:</w:t>
            </w:r>
          </w:p>
        </w:tc>
        <w:tc>
          <w:tcPr>
            <w:tcW w:w="3071" w:type="dxa"/>
            <w:hideMark/>
          </w:tcPr>
          <w:p w14:paraId="08196549" w14:textId="77777777" w:rsidR="008C114E" w:rsidRDefault="008C114E">
            <w:pPr>
              <w:jc w:val="both"/>
              <w:rPr>
                <w:rFonts w:ascii="Arial" w:hAnsi="Arial" w:cs="Arial"/>
                <w:sz w:val="18"/>
                <w:szCs w:val="18"/>
              </w:rPr>
            </w:pPr>
            <w:r>
              <w:rPr>
                <w:rFonts w:ascii="Arial" w:hAnsi="Arial" w:cs="Arial"/>
                <w:sz w:val="18"/>
                <w:szCs w:val="18"/>
              </w:rPr>
              <w:t>Podpis:</w:t>
            </w:r>
          </w:p>
        </w:tc>
      </w:tr>
    </w:tbl>
    <w:p w14:paraId="6A6B7898" w14:textId="77777777" w:rsidR="008C114E" w:rsidRDefault="008C114E" w:rsidP="008C114E">
      <w:pPr>
        <w:pStyle w:val="Glava"/>
        <w:tabs>
          <w:tab w:val="left" w:pos="708"/>
        </w:tabs>
        <w:jc w:val="both"/>
        <w:rPr>
          <w:rFonts w:ascii="Arial" w:hAnsi="Arial" w:cs="Arial"/>
          <w:sz w:val="22"/>
          <w:szCs w:val="22"/>
        </w:rPr>
      </w:pPr>
    </w:p>
    <w:p w14:paraId="37FE407A" w14:textId="77777777" w:rsidR="00777BE6" w:rsidRDefault="00777BE6" w:rsidP="008C114E">
      <w:pPr>
        <w:pStyle w:val="Glava"/>
        <w:tabs>
          <w:tab w:val="left" w:pos="708"/>
        </w:tabs>
        <w:jc w:val="both"/>
        <w:rPr>
          <w:rFonts w:ascii="Arial" w:hAnsi="Arial" w:cs="Arial"/>
          <w:sz w:val="22"/>
          <w:szCs w:val="22"/>
        </w:rPr>
      </w:pPr>
    </w:p>
    <w:p w14:paraId="2FFC5952" w14:textId="77777777" w:rsidR="008C114E" w:rsidRDefault="008C114E" w:rsidP="008C114E">
      <w:pPr>
        <w:pStyle w:val="Glava"/>
        <w:tabs>
          <w:tab w:val="left" w:pos="708"/>
        </w:tabs>
        <w:jc w:val="both"/>
        <w:rPr>
          <w:rFonts w:ascii="Arial" w:hAnsi="Arial" w:cs="Arial"/>
          <w:sz w:val="22"/>
          <w:szCs w:val="22"/>
        </w:rPr>
      </w:pPr>
      <w:r>
        <w:rPr>
          <w:rFonts w:ascii="Arial" w:hAnsi="Arial" w:cs="Arial"/>
          <w:sz w:val="22"/>
          <w:szCs w:val="22"/>
        </w:rPr>
        <w:t xml:space="preserve">Priloge: </w:t>
      </w:r>
    </w:p>
    <w:p w14:paraId="7EFB5FD3" w14:textId="77777777" w:rsidR="008C114E" w:rsidRDefault="008C114E" w:rsidP="00F17548">
      <w:pPr>
        <w:pStyle w:val="Glava"/>
        <w:numPr>
          <w:ilvl w:val="0"/>
          <w:numId w:val="11"/>
        </w:numPr>
        <w:jc w:val="both"/>
        <w:textAlignment w:val="auto"/>
        <w:rPr>
          <w:rFonts w:ascii="Arial" w:hAnsi="Arial" w:cs="Arial"/>
          <w:sz w:val="22"/>
          <w:szCs w:val="22"/>
        </w:rPr>
      </w:pPr>
      <w:r>
        <w:rPr>
          <w:rFonts w:ascii="Arial" w:hAnsi="Arial" w:cs="Arial"/>
          <w:sz w:val="22"/>
          <w:szCs w:val="22"/>
        </w:rPr>
        <w:t>Sklenjena pogodba o skupni izvedbi del v primeru skupne ponudbe</w:t>
      </w:r>
    </w:p>
    <w:p w14:paraId="0C9814F8" w14:textId="77777777" w:rsidR="008C114E" w:rsidRDefault="008C114E" w:rsidP="008C114E">
      <w:pPr>
        <w:pStyle w:val="Glava"/>
        <w:tabs>
          <w:tab w:val="left" w:pos="708"/>
        </w:tabs>
        <w:jc w:val="both"/>
        <w:rPr>
          <w:rFonts w:ascii="Arial" w:hAnsi="Arial" w:cs="Arial"/>
          <w:sz w:val="22"/>
          <w:szCs w:val="22"/>
        </w:rPr>
      </w:pPr>
    </w:p>
    <w:p w14:paraId="4169368D" w14:textId="77777777" w:rsidR="008C114E" w:rsidRDefault="008C114E" w:rsidP="008C114E">
      <w:pPr>
        <w:pStyle w:val="Glava"/>
        <w:tabs>
          <w:tab w:val="left" w:pos="708"/>
        </w:tabs>
        <w:jc w:val="both"/>
        <w:rPr>
          <w:rFonts w:ascii="Arial" w:hAnsi="Arial" w:cs="Arial"/>
          <w:sz w:val="22"/>
          <w:szCs w:val="22"/>
        </w:rPr>
      </w:pPr>
      <w:r>
        <w:rPr>
          <w:rFonts w:ascii="Arial" w:hAnsi="Arial" w:cs="Arial"/>
          <w:sz w:val="22"/>
          <w:szCs w:val="22"/>
        </w:rPr>
        <w:t>Opozorilo:</w:t>
      </w:r>
    </w:p>
    <w:p w14:paraId="7C5E8B7F" w14:textId="77777777" w:rsidR="008C114E" w:rsidRDefault="008C114E" w:rsidP="00F17548">
      <w:pPr>
        <w:pStyle w:val="Glava"/>
        <w:numPr>
          <w:ilvl w:val="0"/>
          <w:numId w:val="12"/>
        </w:numPr>
        <w:jc w:val="both"/>
        <w:textAlignment w:val="auto"/>
        <w:rPr>
          <w:rFonts w:ascii="Arial" w:hAnsi="Arial" w:cs="Arial"/>
          <w:sz w:val="22"/>
          <w:szCs w:val="22"/>
        </w:rPr>
      </w:pPr>
      <w:r>
        <w:rPr>
          <w:rFonts w:ascii="Arial" w:hAnsi="Arial" w:cs="Arial"/>
          <w:sz w:val="22"/>
          <w:szCs w:val="22"/>
        </w:rPr>
        <w:t>Sestavni del tega obrazca so tudi sklenjen pravni akt o skupni izvedbi pogodbenih obveznosti v primeru skupne ponudbe.</w:t>
      </w:r>
    </w:p>
    <w:p w14:paraId="521A83E4" w14:textId="77777777" w:rsidR="008C114E" w:rsidRDefault="008C114E" w:rsidP="008C114E">
      <w:pPr>
        <w:jc w:val="right"/>
        <w:rPr>
          <w:rFonts w:ascii="Arial" w:hAnsi="Arial" w:cs="Arial"/>
          <w:i/>
          <w:sz w:val="22"/>
          <w:szCs w:val="22"/>
        </w:rPr>
      </w:pPr>
      <w:bookmarkStart w:id="225" w:name="_Toc332139006"/>
      <w:bookmarkStart w:id="226" w:name="_Toc332139720"/>
      <w:bookmarkStart w:id="227" w:name="_Toc345922311"/>
    </w:p>
    <w:p w14:paraId="5E42AC4D" w14:textId="77777777" w:rsidR="008C114E" w:rsidRDefault="008C114E" w:rsidP="008C114E">
      <w:pPr>
        <w:jc w:val="right"/>
        <w:rPr>
          <w:rFonts w:ascii="Arial" w:hAnsi="Arial" w:cs="Arial"/>
          <w:i/>
          <w:sz w:val="22"/>
          <w:szCs w:val="22"/>
        </w:rPr>
      </w:pPr>
    </w:p>
    <w:p w14:paraId="3ED8E415" w14:textId="77777777" w:rsidR="004A113A" w:rsidRDefault="004A113A" w:rsidP="005E02D1">
      <w:pPr>
        <w:rPr>
          <w:rFonts w:ascii="Arial" w:hAnsi="Arial" w:cs="Arial"/>
          <w:i/>
          <w:sz w:val="22"/>
          <w:szCs w:val="22"/>
        </w:rPr>
      </w:pPr>
    </w:p>
    <w:p w14:paraId="21B2D8DD" w14:textId="77777777" w:rsidR="004A113A" w:rsidRDefault="004A113A" w:rsidP="008C114E">
      <w:pPr>
        <w:jc w:val="right"/>
        <w:rPr>
          <w:rFonts w:ascii="Arial" w:hAnsi="Arial" w:cs="Arial"/>
          <w:i/>
          <w:sz w:val="22"/>
          <w:szCs w:val="22"/>
        </w:rPr>
      </w:pPr>
    </w:p>
    <w:p w14:paraId="65366AF4" w14:textId="77777777" w:rsidR="00E323B5" w:rsidRDefault="00E323B5" w:rsidP="008C114E">
      <w:pPr>
        <w:jc w:val="right"/>
        <w:rPr>
          <w:rFonts w:ascii="Arial" w:hAnsi="Arial" w:cs="Arial"/>
          <w:i/>
          <w:sz w:val="22"/>
          <w:szCs w:val="22"/>
        </w:rPr>
      </w:pPr>
    </w:p>
    <w:p w14:paraId="73B1F638" w14:textId="77777777" w:rsidR="008C114E" w:rsidRDefault="008C114E" w:rsidP="00F17548">
      <w:pPr>
        <w:pStyle w:val="Naslov1"/>
        <w:numPr>
          <w:ilvl w:val="1"/>
          <w:numId w:val="13"/>
        </w:numPr>
        <w:tabs>
          <w:tab w:val="left" w:pos="708"/>
        </w:tabs>
        <w:rPr>
          <w:rFonts w:ascii="Arial" w:hAnsi="Arial" w:cs="Arial"/>
          <w:i/>
          <w:sz w:val="28"/>
          <w:szCs w:val="28"/>
        </w:rPr>
      </w:pPr>
      <w:r>
        <w:rPr>
          <w:sz w:val="28"/>
          <w:szCs w:val="28"/>
          <w:lang w:val="sl-SI"/>
        </w:rPr>
        <w:tab/>
      </w:r>
      <w:r>
        <w:rPr>
          <w:sz w:val="28"/>
          <w:szCs w:val="28"/>
          <w:lang w:val="sl-SI"/>
        </w:rPr>
        <w:tab/>
      </w:r>
      <w:r>
        <w:rPr>
          <w:sz w:val="28"/>
          <w:szCs w:val="28"/>
          <w:lang w:val="sl-SI"/>
        </w:rPr>
        <w:tab/>
      </w:r>
      <w:r>
        <w:rPr>
          <w:sz w:val="28"/>
          <w:szCs w:val="28"/>
          <w:lang w:val="sl-SI"/>
        </w:rPr>
        <w:tab/>
      </w:r>
      <w:r>
        <w:rPr>
          <w:sz w:val="28"/>
          <w:szCs w:val="28"/>
          <w:lang w:val="sl-SI"/>
        </w:rPr>
        <w:tab/>
      </w:r>
      <w:r>
        <w:rPr>
          <w:sz w:val="28"/>
          <w:szCs w:val="28"/>
          <w:lang w:val="sl-SI"/>
        </w:rPr>
        <w:tab/>
      </w:r>
      <w:r>
        <w:rPr>
          <w:sz w:val="28"/>
          <w:szCs w:val="28"/>
          <w:lang w:val="sl-SI"/>
        </w:rPr>
        <w:tab/>
      </w:r>
      <w:r>
        <w:rPr>
          <w:sz w:val="28"/>
          <w:szCs w:val="28"/>
          <w:lang w:val="sl-SI"/>
        </w:rPr>
        <w:tab/>
      </w:r>
      <w:r>
        <w:rPr>
          <w:sz w:val="28"/>
          <w:szCs w:val="28"/>
          <w:lang w:val="sl-SI"/>
        </w:rPr>
        <w:tab/>
      </w:r>
      <w:r>
        <w:rPr>
          <w:sz w:val="28"/>
          <w:szCs w:val="28"/>
        </w:rPr>
        <w:tab/>
      </w:r>
      <w:r>
        <w:rPr>
          <w:rFonts w:ascii="Arial" w:hAnsi="Arial" w:cs="Arial"/>
          <w:i/>
          <w:sz w:val="28"/>
          <w:szCs w:val="28"/>
        </w:rPr>
        <w:t>(OBR-1</w:t>
      </w:r>
      <w:bookmarkEnd w:id="225"/>
      <w:bookmarkEnd w:id="226"/>
      <w:bookmarkEnd w:id="227"/>
      <w:r>
        <w:rPr>
          <w:rFonts w:ascii="Arial" w:hAnsi="Arial" w:cs="Arial"/>
          <w:i/>
          <w:sz w:val="28"/>
          <w:szCs w:val="28"/>
          <w:lang w:val="sl-SI"/>
        </w:rPr>
        <w:t>A</w:t>
      </w:r>
      <w:r>
        <w:rPr>
          <w:rFonts w:ascii="Arial" w:hAnsi="Arial" w:cs="Arial"/>
          <w:i/>
          <w:sz w:val="28"/>
          <w:szCs w:val="28"/>
        </w:rPr>
        <w:t>)</w:t>
      </w:r>
    </w:p>
    <w:p w14:paraId="0D3FAB8C" w14:textId="77777777" w:rsidR="008C114E" w:rsidRDefault="008C114E" w:rsidP="008C114E">
      <w:pPr>
        <w:jc w:val="both"/>
        <w:rPr>
          <w:rFonts w:ascii="Arial" w:hAnsi="Arial" w:cs="Arial"/>
          <w:b/>
          <w:sz w:val="22"/>
          <w:szCs w:val="22"/>
        </w:rPr>
      </w:pPr>
    </w:p>
    <w:p w14:paraId="5EA4CE3C" w14:textId="77777777" w:rsidR="008C114E" w:rsidRDefault="008C114E" w:rsidP="00F17548">
      <w:pPr>
        <w:numPr>
          <w:ilvl w:val="0"/>
          <w:numId w:val="14"/>
        </w:numPr>
        <w:jc w:val="both"/>
        <w:rPr>
          <w:rFonts w:ascii="Arial" w:hAnsi="Arial" w:cs="Arial"/>
          <w:b/>
          <w:sz w:val="22"/>
          <w:szCs w:val="22"/>
        </w:rPr>
      </w:pPr>
      <w:r>
        <w:rPr>
          <w:rFonts w:ascii="Arial" w:hAnsi="Arial" w:cs="Arial"/>
          <w:b/>
          <w:sz w:val="22"/>
          <w:szCs w:val="22"/>
        </w:rPr>
        <w:t xml:space="preserve">PODATKI O PARTNERJU                     </w:t>
      </w:r>
    </w:p>
    <w:p w14:paraId="7388AC5C" w14:textId="77777777" w:rsidR="008C114E" w:rsidRDefault="008C114E" w:rsidP="008C114E">
      <w:pPr>
        <w:jc w:val="both"/>
        <w:rPr>
          <w:rFonts w:ascii="Arial" w:hAnsi="Arial" w:cs="Arial"/>
          <w:b/>
          <w:sz w:val="22"/>
          <w:szCs w:val="22"/>
        </w:rPr>
      </w:pPr>
    </w:p>
    <w:tbl>
      <w:tblPr>
        <w:tblW w:w="946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1"/>
        <w:gridCol w:w="3112"/>
        <w:gridCol w:w="3112"/>
      </w:tblGrid>
      <w:tr w:rsidR="008C114E" w14:paraId="68CA8435" w14:textId="77777777" w:rsidTr="008C114E">
        <w:trPr>
          <w:cantSplit/>
          <w:trHeight w:hRule="exact" w:val="567"/>
        </w:trPr>
        <w:tc>
          <w:tcPr>
            <w:tcW w:w="3238" w:type="dxa"/>
            <w:tcBorders>
              <w:top w:val="single" w:sz="24" w:space="0" w:color="auto"/>
              <w:left w:val="single" w:sz="24" w:space="0" w:color="auto"/>
              <w:bottom w:val="single" w:sz="6" w:space="0" w:color="auto"/>
              <w:right w:val="single" w:sz="6" w:space="0" w:color="auto"/>
            </w:tcBorders>
            <w:vAlign w:val="center"/>
            <w:hideMark/>
          </w:tcPr>
          <w:p w14:paraId="5D493A15"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 xml:space="preserve">Naziv </w:t>
            </w:r>
          </w:p>
        </w:tc>
        <w:tc>
          <w:tcPr>
            <w:tcW w:w="6220" w:type="dxa"/>
            <w:gridSpan w:val="2"/>
            <w:tcBorders>
              <w:top w:val="single" w:sz="24" w:space="0" w:color="auto"/>
              <w:left w:val="nil"/>
              <w:bottom w:val="single" w:sz="6" w:space="0" w:color="auto"/>
              <w:right w:val="single" w:sz="24" w:space="0" w:color="auto"/>
            </w:tcBorders>
            <w:vAlign w:val="center"/>
          </w:tcPr>
          <w:p w14:paraId="5D4630C9" w14:textId="77777777" w:rsidR="008C114E" w:rsidRDefault="008C114E">
            <w:pPr>
              <w:pStyle w:val="Glava"/>
              <w:tabs>
                <w:tab w:val="left" w:pos="708"/>
              </w:tabs>
              <w:jc w:val="both"/>
              <w:rPr>
                <w:rFonts w:ascii="Arial" w:hAnsi="Arial" w:cs="Arial"/>
                <w:sz w:val="22"/>
                <w:szCs w:val="22"/>
              </w:rPr>
            </w:pPr>
          </w:p>
        </w:tc>
      </w:tr>
      <w:tr w:rsidR="008C114E" w14:paraId="752F81E7"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3C3EC264"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 xml:space="preserve">Naslov in sedež </w:t>
            </w:r>
          </w:p>
        </w:tc>
        <w:tc>
          <w:tcPr>
            <w:tcW w:w="6220" w:type="dxa"/>
            <w:gridSpan w:val="2"/>
            <w:tcBorders>
              <w:top w:val="single" w:sz="6" w:space="0" w:color="auto"/>
              <w:left w:val="nil"/>
              <w:bottom w:val="single" w:sz="6" w:space="0" w:color="auto"/>
              <w:right w:val="single" w:sz="24" w:space="0" w:color="auto"/>
            </w:tcBorders>
            <w:vAlign w:val="center"/>
          </w:tcPr>
          <w:p w14:paraId="4EB447B3" w14:textId="77777777" w:rsidR="008C114E" w:rsidRDefault="008C114E">
            <w:pPr>
              <w:pStyle w:val="Glava"/>
              <w:tabs>
                <w:tab w:val="left" w:pos="708"/>
              </w:tabs>
              <w:jc w:val="both"/>
              <w:rPr>
                <w:rFonts w:ascii="Arial" w:hAnsi="Arial" w:cs="Arial"/>
                <w:sz w:val="22"/>
                <w:szCs w:val="22"/>
              </w:rPr>
            </w:pPr>
          </w:p>
        </w:tc>
      </w:tr>
      <w:tr w:rsidR="008C114E" w14:paraId="23ABFE1C"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3A977FFE" w14:textId="77777777" w:rsidR="008C114E" w:rsidRDefault="008C114E">
            <w:pPr>
              <w:pStyle w:val="Glava"/>
              <w:tabs>
                <w:tab w:val="left" w:pos="708"/>
              </w:tabs>
              <w:rPr>
                <w:rFonts w:ascii="Arial" w:hAnsi="Arial" w:cs="Arial"/>
                <w:sz w:val="22"/>
                <w:szCs w:val="22"/>
              </w:rPr>
            </w:pPr>
            <w:r>
              <w:rPr>
                <w:rFonts w:ascii="Arial" w:hAnsi="Arial" w:cs="Arial"/>
                <w:sz w:val="22"/>
                <w:szCs w:val="22"/>
              </w:rPr>
              <w:t>Odgovorna oseba za podpis pogodbe</w:t>
            </w:r>
          </w:p>
        </w:tc>
        <w:tc>
          <w:tcPr>
            <w:tcW w:w="6220" w:type="dxa"/>
            <w:gridSpan w:val="2"/>
            <w:tcBorders>
              <w:top w:val="single" w:sz="6" w:space="0" w:color="auto"/>
              <w:left w:val="nil"/>
              <w:bottom w:val="single" w:sz="6" w:space="0" w:color="auto"/>
              <w:right w:val="single" w:sz="24" w:space="0" w:color="auto"/>
            </w:tcBorders>
            <w:vAlign w:val="center"/>
          </w:tcPr>
          <w:p w14:paraId="6115FD87" w14:textId="77777777" w:rsidR="008C114E" w:rsidRDefault="008C114E">
            <w:pPr>
              <w:pStyle w:val="Glava"/>
              <w:tabs>
                <w:tab w:val="left" w:pos="708"/>
              </w:tabs>
              <w:jc w:val="both"/>
              <w:rPr>
                <w:rFonts w:ascii="Arial" w:hAnsi="Arial" w:cs="Arial"/>
                <w:sz w:val="22"/>
                <w:szCs w:val="22"/>
              </w:rPr>
            </w:pPr>
          </w:p>
        </w:tc>
      </w:tr>
      <w:tr w:rsidR="008C114E" w14:paraId="4A0CB19F"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18403863"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Kontaktna oseba</w:t>
            </w:r>
          </w:p>
        </w:tc>
        <w:tc>
          <w:tcPr>
            <w:tcW w:w="6220" w:type="dxa"/>
            <w:gridSpan w:val="2"/>
            <w:tcBorders>
              <w:top w:val="single" w:sz="6" w:space="0" w:color="auto"/>
              <w:left w:val="nil"/>
              <w:bottom w:val="single" w:sz="6" w:space="0" w:color="auto"/>
              <w:right w:val="single" w:sz="24" w:space="0" w:color="auto"/>
            </w:tcBorders>
            <w:vAlign w:val="center"/>
          </w:tcPr>
          <w:p w14:paraId="72BFFAFD" w14:textId="77777777" w:rsidR="008C114E" w:rsidRDefault="008C114E">
            <w:pPr>
              <w:pStyle w:val="Glava"/>
              <w:tabs>
                <w:tab w:val="left" w:pos="708"/>
              </w:tabs>
              <w:jc w:val="both"/>
              <w:rPr>
                <w:rFonts w:ascii="Arial" w:hAnsi="Arial" w:cs="Arial"/>
                <w:sz w:val="22"/>
                <w:szCs w:val="22"/>
              </w:rPr>
            </w:pPr>
          </w:p>
        </w:tc>
      </w:tr>
      <w:tr w:rsidR="008C114E" w14:paraId="61E015FD"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64070863" w14:textId="77777777" w:rsidR="008C114E" w:rsidRDefault="008C114E">
            <w:pPr>
              <w:pStyle w:val="Glava"/>
              <w:tabs>
                <w:tab w:val="left" w:pos="708"/>
              </w:tabs>
              <w:rPr>
                <w:rFonts w:ascii="Arial" w:hAnsi="Arial" w:cs="Arial"/>
                <w:sz w:val="22"/>
                <w:szCs w:val="22"/>
              </w:rPr>
            </w:pPr>
            <w:r>
              <w:rPr>
                <w:rFonts w:ascii="Arial" w:hAnsi="Arial" w:cs="Arial"/>
                <w:sz w:val="22"/>
                <w:szCs w:val="22"/>
              </w:rPr>
              <w:t xml:space="preserve">Telefon in </w:t>
            </w:r>
            <w:proofErr w:type="spellStart"/>
            <w:r>
              <w:rPr>
                <w:rFonts w:ascii="Arial" w:hAnsi="Arial" w:cs="Arial"/>
                <w:sz w:val="22"/>
                <w:szCs w:val="22"/>
              </w:rPr>
              <w:t>telefax</w:t>
            </w:r>
            <w:proofErr w:type="spellEnd"/>
            <w:r>
              <w:rPr>
                <w:rFonts w:ascii="Arial" w:hAnsi="Arial" w:cs="Arial"/>
                <w:sz w:val="22"/>
                <w:szCs w:val="22"/>
              </w:rPr>
              <w:t xml:space="preserve"> kontaktne osebe</w:t>
            </w:r>
          </w:p>
        </w:tc>
        <w:tc>
          <w:tcPr>
            <w:tcW w:w="3110" w:type="dxa"/>
            <w:tcBorders>
              <w:top w:val="single" w:sz="6" w:space="0" w:color="auto"/>
              <w:left w:val="nil"/>
              <w:bottom w:val="single" w:sz="6" w:space="0" w:color="auto"/>
              <w:right w:val="nil"/>
            </w:tcBorders>
            <w:vAlign w:val="center"/>
            <w:hideMark/>
          </w:tcPr>
          <w:p w14:paraId="7CD99FD1"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tel. št.:</w:t>
            </w:r>
            <w:r>
              <w:rPr>
                <w:rFonts w:ascii="Arial" w:hAnsi="Arial" w:cs="Arial"/>
                <w:sz w:val="22"/>
                <w:szCs w:val="22"/>
              </w:rPr>
              <w:tab/>
            </w:r>
            <w:r>
              <w:rPr>
                <w:rFonts w:ascii="Arial" w:hAnsi="Arial" w:cs="Arial"/>
                <w:sz w:val="22"/>
                <w:szCs w:val="22"/>
              </w:rPr>
              <w:tab/>
            </w:r>
            <w:r>
              <w:rPr>
                <w:rFonts w:ascii="Arial" w:hAnsi="Arial" w:cs="Arial"/>
                <w:sz w:val="22"/>
                <w:szCs w:val="22"/>
              </w:rPr>
              <w:tab/>
            </w:r>
          </w:p>
        </w:tc>
        <w:tc>
          <w:tcPr>
            <w:tcW w:w="3110" w:type="dxa"/>
            <w:tcBorders>
              <w:top w:val="single" w:sz="6" w:space="0" w:color="auto"/>
              <w:left w:val="nil"/>
              <w:bottom w:val="single" w:sz="6" w:space="0" w:color="auto"/>
              <w:right w:val="single" w:sz="24" w:space="0" w:color="auto"/>
            </w:tcBorders>
            <w:vAlign w:val="center"/>
            <w:hideMark/>
          </w:tcPr>
          <w:p w14:paraId="43D51DAC"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faks št.:</w:t>
            </w:r>
          </w:p>
        </w:tc>
      </w:tr>
      <w:tr w:rsidR="008C114E" w14:paraId="00570DFD"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6CB88830"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E-mail</w:t>
            </w:r>
          </w:p>
        </w:tc>
        <w:tc>
          <w:tcPr>
            <w:tcW w:w="6220" w:type="dxa"/>
            <w:gridSpan w:val="2"/>
            <w:tcBorders>
              <w:top w:val="single" w:sz="6" w:space="0" w:color="auto"/>
              <w:left w:val="nil"/>
              <w:bottom w:val="single" w:sz="6" w:space="0" w:color="auto"/>
              <w:right w:val="single" w:sz="24" w:space="0" w:color="auto"/>
            </w:tcBorders>
            <w:vAlign w:val="center"/>
          </w:tcPr>
          <w:p w14:paraId="7E4D8E3F" w14:textId="77777777" w:rsidR="008C114E" w:rsidRDefault="008C114E">
            <w:pPr>
              <w:pStyle w:val="Glava"/>
              <w:tabs>
                <w:tab w:val="left" w:pos="708"/>
              </w:tabs>
              <w:jc w:val="both"/>
              <w:rPr>
                <w:rFonts w:ascii="Arial" w:hAnsi="Arial" w:cs="Arial"/>
                <w:sz w:val="22"/>
                <w:szCs w:val="22"/>
              </w:rPr>
            </w:pPr>
          </w:p>
        </w:tc>
      </w:tr>
      <w:tr w:rsidR="008C114E" w14:paraId="5F12A1FB" w14:textId="77777777" w:rsidTr="008C114E">
        <w:trPr>
          <w:cantSplit/>
          <w:trHeight w:hRule="exact" w:val="567"/>
        </w:trPr>
        <w:tc>
          <w:tcPr>
            <w:tcW w:w="3238" w:type="dxa"/>
            <w:vMerge w:val="restart"/>
            <w:tcBorders>
              <w:top w:val="single" w:sz="6" w:space="0" w:color="auto"/>
              <w:left w:val="single" w:sz="24" w:space="0" w:color="auto"/>
              <w:bottom w:val="single" w:sz="6" w:space="0" w:color="auto"/>
              <w:right w:val="single" w:sz="6" w:space="0" w:color="auto"/>
            </w:tcBorders>
            <w:vAlign w:val="center"/>
            <w:hideMark/>
          </w:tcPr>
          <w:p w14:paraId="26C04335" w14:textId="77777777" w:rsidR="008C114E" w:rsidRDefault="008C114E">
            <w:pPr>
              <w:pStyle w:val="Glava"/>
              <w:jc w:val="both"/>
              <w:rPr>
                <w:rFonts w:ascii="Arial" w:hAnsi="Arial" w:cs="Arial"/>
                <w:sz w:val="22"/>
                <w:szCs w:val="22"/>
              </w:rPr>
            </w:pPr>
            <w:r>
              <w:rPr>
                <w:rFonts w:ascii="Arial" w:hAnsi="Arial" w:cs="Arial"/>
                <w:sz w:val="22"/>
                <w:szCs w:val="22"/>
              </w:rPr>
              <w:t xml:space="preserve">Transakcijski računi </w:t>
            </w:r>
          </w:p>
        </w:tc>
        <w:tc>
          <w:tcPr>
            <w:tcW w:w="6220" w:type="dxa"/>
            <w:gridSpan w:val="2"/>
            <w:tcBorders>
              <w:top w:val="single" w:sz="6" w:space="0" w:color="auto"/>
              <w:left w:val="nil"/>
              <w:bottom w:val="single" w:sz="6" w:space="0" w:color="auto"/>
              <w:right w:val="single" w:sz="24" w:space="0" w:color="auto"/>
            </w:tcBorders>
            <w:vAlign w:val="center"/>
          </w:tcPr>
          <w:p w14:paraId="38DF06BF" w14:textId="77777777" w:rsidR="008C114E" w:rsidRDefault="008C114E">
            <w:pPr>
              <w:pStyle w:val="Glava"/>
              <w:tabs>
                <w:tab w:val="left" w:pos="708"/>
              </w:tabs>
              <w:jc w:val="both"/>
              <w:rPr>
                <w:rFonts w:ascii="Arial" w:hAnsi="Arial" w:cs="Arial"/>
                <w:sz w:val="22"/>
                <w:szCs w:val="22"/>
              </w:rPr>
            </w:pPr>
          </w:p>
        </w:tc>
      </w:tr>
      <w:tr w:rsidR="008C114E" w14:paraId="6A1FE189" w14:textId="77777777" w:rsidTr="008C114E">
        <w:trPr>
          <w:cantSplit/>
          <w:trHeight w:val="567"/>
        </w:trPr>
        <w:tc>
          <w:tcPr>
            <w:tcW w:w="3238" w:type="dxa"/>
            <w:vMerge/>
            <w:tcBorders>
              <w:top w:val="single" w:sz="6" w:space="0" w:color="auto"/>
              <w:left w:val="single" w:sz="24" w:space="0" w:color="auto"/>
              <w:bottom w:val="single" w:sz="6" w:space="0" w:color="auto"/>
              <w:right w:val="single" w:sz="6" w:space="0" w:color="auto"/>
            </w:tcBorders>
            <w:vAlign w:val="center"/>
            <w:hideMark/>
          </w:tcPr>
          <w:p w14:paraId="68DCF6CB" w14:textId="77777777" w:rsidR="008C114E" w:rsidRDefault="008C114E">
            <w:pPr>
              <w:rPr>
                <w:rFonts w:ascii="Arial" w:hAnsi="Arial" w:cs="Arial"/>
                <w:sz w:val="22"/>
                <w:szCs w:val="22"/>
              </w:rPr>
            </w:pPr>
          </w:p>
        </w:tc>
        <w:tc>
          <w:tcPr>
            <w:tcW w:w="6220" w:type="dxa"/>
            <w:gridSpan w:val="2"/>
            <w:tcBorders>
              <w:top w:val="single" w:sz="6" w:space="0" w:color="auto"/>
              <w:left w:val="nil"/>
              <w:bottom w:val="single" w:sz="6" w:space="0" w:color="auto"/>
              <w:right w:val="single" w:sz="24" w:space="0" w:color="auto"/>
            </w:tcBorders>
            <w:vAlign w:val="center"/>
          </w:tcPr>
          <w:p w14:paraId="7FF4B710" w14:textId="77777777" w:rsidR="008C114E" w:rsidRDefault="008C114E">
            <w:pPr>
              <w:pStyle w:val="Glava"/>
              <w:tabs>
                <w:tab w:val="left" w:pos="708"/>
              </w:tabs>
              <w:jc w:val="both"/>
              <w:rPr>
                <w:rFonts w:ascii="Arial" w:hAnsi="Arial" w:cs="Arial"/>
                <w:sz w:val="22"/>
                <w:szCs w:val="22"/>
              </w:rPr>
            </w:pPr>
          </w:p>
        </w:tc>
      </w:tr>
      <w:tr w:rsidR="008C114E" w14:paraId="6A86C5E0" w14:textId="77777777" w:rsidTr="008C114E">
        <w:trPr>
          <w:cantSplit/>
          <w:trHeight w:val="567"/>
        </w:trPr>
        <w:tc>
          <w:tcPr>
            <w:tcW w:w="3238" w:type="dxa"/>
            <w:vMerge/>
            <w:tcBorders>
              <w:top w:val="single" w:sz="6" w:space="0" w:color="auto"/>
              <w:left w:val="single" w:sz="24" w:space="0" w:color="auto"/>
              <w:bottom w:val="single" w:sz="6" w:space="0" w:color="auto"/>
              <w:right w:val="single" w:sz="6" w:space="0" w:color="auto"/>
            </w:tcBorders>
            <w:vAlign w:val="center"/>
            <w:hideMark/>
          </w:tcPr>
          <w:p w14:paraId="641C475E" w14:textId="77777777" w:rsidR="008C114E" w:rsidRDefault="008C114E">
            <w:pPr>
              <w:rPr>
                <w:rFonts w:ascii="Arial" w:hAnsi="Arial" w:cs="Arial"/>
                <w:sz w:val="22"/>
                <w:szCs w:val="22"/>
              </w:rPr>
            </w:pPr>
          </w:p>
        </w:tc>
        <w:tc>
          <w:tcPr>
            <w:tcW w:w="6220" w:type="dxa"/>
            <w:gridSpan w:val="2"/>
            <w:tcBorders>
              <w:top w:val="single" w:sz="6" w:space="0" w:color="auto"/>
              <w:left w:val="nil"/>
              <w:bottom w:val="single" w:sz="6" w:space="0" w:color="auto"/>
              <w:right w:val="single" w:sz="24" w:space="0" w:color="auto"/>
            </w:tcBorders>
            <w:vAlign w:val="center"/>
          </w:tcPr>
          <w:p w14:paraId="2BEAD1FE" w14:textId="77777777" w:rsidR="008C114E" w:rsidRDefault="008C114E">
            <w:pPr>
              <w:pStyle w:val="Glava"/>
              <w:tabs>
                <w:tab w:val="left" w:pos="708"/>
              </w:tabs>
              <w:jc w:val="both"/>
              <w:rPr>
                <w:rFonts w:ascii="Arial" w:hAnsi="Arial" w:cs="Arial"/>
                <w:sz w:val="22"/>
                <w:szCs w:val="22"/>
              </w:rPr>
            </w:pPr>
          </w:p>
        </w:tc>
      </w:tr>
      <w:tr w:rsidR="008C114E" w14:paraId="75350887" w14:textId="77777777" w:rsidTr="008C114E">
        <w:trPr>
          <w:cantSplit/>
          <w:trHeight w:val="567"/>
        </w:trPr>
        <w:tc>
          <w:tcPr>
            <w:tcW w:w="3238" w:type="dxa"/>
            <w:vMerge/>
            <w:tcBorders>
              <w:top w:val="single" w:sz="6" w:space="0" w:color="auto"/>
              <w:left w:val="single" w:sz="24" w:space="0" w:color="auto"/>
              <w:bottom w:val="single" w:sz="6" w:space="0" w:color="auto"/>
              <w:right w:val="single" w:sz="6" w:space="0" w:color="auto"/>
            </w:tcBorders>
            <w:vAlign w:val="center"/>
            <w:hideMark/>
          </w:tcPr>
          <w:p w14:paraId="4F6222F4" w14:textId="77777777" w:rsidR="008C114E" w:rsidRDefault="008C114E">
            <w:pPr>
              <w:rPr>
                <w:rFonts w:ascii="Arial" w:hAnsi="Arial" w:cs="Arial"/>
                <w:sz w:val="22"/>
                <w:szCs w:val="22"/>
              </w:rPr>
            </w:pPr>
          </w:p>
        </w:tc>
        <w:tc>
          <w:tcPr>
            <w:tcW w:w="6220" w:type="dxa"/>
            <w:gridSpan w:val="2"/>
            <w:tcBorders>
              <w:top w:val="single" w:sz="6" w:space="0" w:color="auto"/>
              <w:left w:val="nil"/>
              <w:bottom w:val="single" w:sz="6" w:space="0" w:color="auto"/>
              <w:right w:val="single" w:sz="24" w:space="0" w:color="auto"/>
            </w:tcBorders>
            <w:vAlign w:val="center"/>
          </w:tcPr>
          <w:p w14:paraId="02E3B8CB" w14:textId="77777777" w:rsidR="008C114E" w:rsidRDefault="008C114E">
            <w:pPr>
              <w:pStyle w:val="Glava"/>
              <w:tabs>
                <w:tab w:val="left" w:pos="708"/>
              </w:tabs>
              <w:jc w:val="both"/>
              <w:rPr>
                <w:rFonts w:ascii="Arial" w:hAnsi="Arial" w:cs="Arial"/>
                <w:sz w:val="22"/>
                <w:szCs w:val="22"/>
              </w:rPr>
            </w:pPr>
          </w:p>
        </w:tc>
      </w:tr>
      <w:tr w:rsidR="008C114E" w14:paraId="6EA46ED9" w14:textId="77777777" w:rsidTr="008C114E">
        <w:trPr>
          <w:cantSplit/>
          <w:trHeight w:hRule="exact" w:val="567"/>
        </w:trPr>
        <w:tc>
          <w:tcPr>
            <w:tcW w:w="3238" w:type="dxa"/>
            <w:tcBorders>
              <w:top w:val="single" w:sz="6" w:space="0" w:color="auto"/>
              <w:left w:val="single" w:sz="24" w:space="0" w:color="auto"/>
              <w:bottom w:val="single" w:sz="6" w:space="0" w:color="auto"/>
              <w:right w:val="single" w:sz="6" w:space="0" w:color="auto"/>
            </w:tcBorders>
            <w:vAlign w:val="center"/>
            <w:hideMark/>
          </w:tcPr>
          <w:p w14:paraId="0E951983"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 xml:space="preserve">Matična številka </w:t>
            </w:r>
          </w:p>
        </w:tc>
        <w:tc>
          <w:tcPr>
            <w:tcW w:w="6220" w:type="dxa"/>
            <w:gridSpan w:val="2"/>
            <w:tcBorders>
              <w:top w:val="single" w:sz="6" w:space="0" w:color="auto"/>
              <w:left w:val="nil"/>
              <w:bottom w:val="single" w:sz="6" w:space="0" w:color="auto"/>
              <w:right w:val="single" w:sz="24" w:space="0" w:color="auto"/>
            </w:tcBorders>
            <w:vAlign w:val="center"/>
          </w:tcPr>
          <w:p w14:paraId="09006161" w14:textId="77777777" w:rsidR="008C114E" w:rsidRDefault="008C114E">
            <w:pPr>
              <w:pStyle w:val="Glava"/>
              <w:tabs>
                <w:tab w:val="left" w:pos="708"/>
              </w:tabs>
              <w:jc w:val="both"/>
              <w:rPr>
                <w:rFonts w:ascii="Arial" w:hAnsi="Arial" w:cs="Arial"/>
                <w:sz w:val="22"/>
                <w:szCs w:val="22"/>
              </w:rPr>
            </w:pPr>
          </w:p>
        </w:tc>
      </w:tr>
      <w:tr w:rsidR="008C114E" w14:paraId="061906A6" w14:textId="77777777" w:rsidTr="008C114E">
        <w:trPr>
          <w:cantSplit/>
          <w:trHeight w:hRule="exact" w:val="567"/>
        </w:trPr>
        <w:tc>
          <w:tcPr>
            <w:tcW w:w="3238" w:type="dxa"/>
            <w:tcBorders>
              <w:top w:val="single" w:sz="6" w:space="0" w:color="auto"/>
              <w:left w:val="single" w:sz="24" w:space="0" w:color="auto"/>
              <w:bottom w:val="single" w:sz="24" w:space="0" w:color="auto"/>
              <w:right w:val="single" w:sz="6" w:space="0" w:color="auto"/>
            </w:tcBorders>
            <w:vAlign w:val="center"/>
            <w:hideMark/>
          </w:tcPr>
          <w:p w14:paraId="353D65E8" w14:textId="77777777" w:rsidR="008C114E" w:rsidRDefault="008C114E">
            <w:pPr>
              <w:pStyle w:val="Glava"/>
              <w:tabs>
                <w:tab w:val="left" w:pos="708"/>
              </w:tabs>
              <w:jc w:val="both"/>
              <w:rPr>
                <w:rFonts w:ascii="Arial" w:hAnsi="Arial" w:cs="Arial"/>
                <w:sz w:val="22"/>
                <w:szCs w:val="22"/>
              </w:rPr>
            </w:pPr>
            <w:r>
              <w:rPr>
                <w:rFonts w:ascii="Arial" w:hAnsi="Arial" w:cs="Arial"/>
                <w:sz w:val="22"/>
                <w:szCs w:val="22"/>
              </w:rPr>
              <w:t>ID številka za DDV</w:t>
            </w:r>
          </w:p>
        </w:tc>
        <w:tc>
          <w:tcPr>
            <w:tcW w:w="6220" w:type="dxa"/>
            <w:gridSpan w:val="2"/>
            <w:tcBorders>
              <w:top w:val="single" w:sz="6" w:space="0" w:color="auto"/>
              <w:left w:val="nil"/>
              <w:bottom w:val="single" w:sz="24" w:space="0" w:color="auto"/>
              <w:right w:val="single" w:sz="24" w:space="0" w:color="auto"/>
            </w:tcBorders>
            <w:vAlign w:val="center"/>
          </w:tcPr>
          <w:p w14:paraId="0F7B3E7D" w14:textId="77777777" w:rsidR="008C114E" w:rsidRDefault="008C114E">
            <w:pPr>
              <w:pStyle w:val="Glava"/>
              <w:tabs>
                <w:tab w:val="left" w:pos="708"/>
              </w:tabs>
              <w:jc w:val="both"/>
              <w:rPr>
                <w:rFonts w:ascii="Arial" w:hAnsi="Arial" w:cs="Arial"/>
                <w:sz w:val="22"/>
                <w:szCs w:val="22"/>
              </w:rPr>
            </w:pPr>
          </w:p>
        </w:tc>
      </w:tr>
    </w:tbl>
    <w:p w14:paraId="0920BB7D" w14:textId="77777777" w:rsidR="008C114E" w:rsidRDefault="008C114E" w:rsidP="008C114E">
      <w:pPr>
        <w:jc w:val="both"/>
        <w:rPr>
          <w:rFonts w:ascii="Arial" w:hAnsi="Arial" w:cs="Arial"/>
          <w:lang w:eastAsia="en-US"/>
        </w:rPr>
      </w:pPr>
    </w:p>
    <w:p w14:paraId="47C57231" w14:textId="77777777" w:rsidR="008C114E" w:rsidRDefault="008C114E" w:rsidP="00F17548">
      <w:pPr>
        <w:numPr>
          <w:ilvl w:val="0"/>
          <w:numId w:val="14"/>
        </w:numPr>
        <w:jc w:val="both"/>
        <w:rPr>
          <w:rFonts w:ascii="Arial" w:hAnsi="Arial" w:cs="Arial"/>
          <w:b/>
          <w:sz w:val="22"/>
          <w:szCs w:val="22"/>
          <w:lang w:eastAsia="en-US"/>
        </w:rPr>
      </w:pPr>
      <w:r>
        <w:rPr>
          <w:rFonts w:ascii="Arial" w:hAnsi="Arial" w:cs="Arial"/>
          <w:b/>
          <w:sz w:val="22"/>
          <w:szCs w:val="22"/>
          <w:lang w:eastAsia="en-US"/>
        </w:rPr>
        <w:t xml:space="preserve">PREVZETA DELA IN VREDNOST TEH DEL </w:t>
      </w:r>
    </w:p>
    <w:p w14:paraId="7CBA9C16" w14:textId="77777777" w:rsidR="008C114E" w:rsidRDefault="008C114E" w:rsidP="008C114E">
      <w:pPr>
        <w:jc w:val="both"/>
        <w:rPr>
          <w:rFonts w:ascii="Arial" w:hAnsi="Arial" w:cs="Arial"/>
          <w:lang w:eastAsia="en-US"/>
        </w:rPr>
      </w:pPr>
    </w:p>
    <w:p w14:paraId="1E02F37A" w14:textId="77777777" w:rsidR="008C114E" w:rsidRDefault="008C114E" w:rsidP="008C114E">
      <w:pPr>
        <w:jc w:val="both"/>
        <w:rPr>
          <w:rFonts w:ascii="Arial" w:hAnsi="Arial" w:cs="Arial"/>
          <w:sz w:val="22"/>
          <w:szCs w:val="22"/>
          <w:lang w:eastAsia="en-US"/>
        </w:rPr>
      </w:pPr>
      <w:r>
        <w:rPr>
          <w:rFonts w:ascii="Arial" w:hAnsi="Arial" w:cs="Arial"/>
          <w:sz w:val="22"/>
          <w:szCs w:val="22"/>
          <w:lang w:eastAsia="en-US"/>
        </w:rPr>
        <w:t>V skladu z razpisnimi pogoji in dokumentacijo v zvezi z oddajo javnega naročila bomo kot partner v skupni ponudbi izvedli naslednja dela:</w:t>
      </w:r>
    </w:p>
    <w:p w14:paraId="72434FFB" w14:textId="77777777" w:rsidR="008C114E" w:rsidRDefault="008C114E" w:rsidP="008C114E">
      <w:pPr>
        <w:jc w:val="both"/>
        <w:rPr>
          <w:rFonts w:ascii="Arial" w:hAnsi="Arial" w:cs="Arial"/>
          <w:sz w:val="22"/>
          <w:szCs w:val="22"/>
          <w:lang w:eastAsia="en-US"/>
        </w:rPr>
      </w:pPr>
      <w:bookmarkStart w:id="228" w:name="_Hlk525215466"/>
      <w:r>
        <w:rPr>
          <w:rFonts w:ascii="Arial" w:hAnsi="Arial" w:cs="Arial"/>
          <w:sz w:val="22"/>
          <w:szCs w:val="22"/>
          <w:lang w:eastAsia="en-US"/>
        </w:rPr>
        <w:t xml:space="preserve">____________________________________________________________________________________________________________________________________________________________________________________________________, kar predstavlja _________% razpisanih del, v vrednosti ____________EUR brez DDV. </w:t>
      </w:r>
    </w:p>
    <w:bookmarkEnd w:id="228"/>
    <w:p w14:paraId="1B604706" w14:textId="77777777" w:rsidR="008C114E" w:rsidRDefault="008C114E" w:rsidP="008C114E">
      <w:pPr>
        <w:jc w:val="both"/>
        <w:rPr>
          <w:rFonts w:ascii="Arial" w:hAnsi="Arial" w:cs="Arial"/>
          <w:sz w:val="22"/>
          <w:szCs w:val="22"/>
          <w:lang w:eastAsia="en-US"/>
        </w:rPr>
      </w:pPr>
    </w:p>
    <w:p w14:paraId="579167F3" w14:textId="77777777" w:rsidR="008C114E" w:rsidRDefault="008C114E" w:rsidP="008C114E">
      <w:pPr>
        <w:pStyle w:val="Glava"/>
        <w:tabs>
          <w:tab w:val="left" w:pos="708"/>
        </w:tabs>
        <w:jc w:val="both"/>
        <w:rPr>
          <w:rFonts w:ascii="Arial" w:hAnsi="Arial" w:cs="Arial"/>
          <w:sz w:val="22"/>
          <w:szCs w:val="22"/>
        </w:rPr>
      </w:pPr>
      <w:r>
        <w:rPr>
          <w:rFonts w:ascii="Arial" w:hAnsi="Arial" w:cs="Arial"/>
          <w:sz w:val="22"/>
          <w:szCs w:val="22"/>
        </w:rPr>
        <w:t xml:space="preserve">Dokumentacije v zvezi z oddajo javnega naročila pravočasno sklenili pogodbe s podizvajalci. </w:t>
      </w:r>
    </w:p>
    <w:p w14:paraId="004DCD04" w14:textId="77777777" w:rsidR="008C114E" w:rsidRDefault="008C114E" w:rsidP="008C114E">
      <w:pPr>
        <w:jc w:val="both"/>
        <w:rPr>
          <w:rFonts w:ascii="Arial" w:hAnsi="Arial" w:cs="Arial"/>
          <w:lang w:eastAsia="en-US"/>
        </w:rPr>
      </w:pPr>
    </w:p>
    <w:p w14:paraId="43BECFF8" w14:textId="77777777" w:rsidR="008C114E" w:rsidRDefault="008C114E" w:rsidP="00F17548">
      <w:pPr>
        <w:numPr>
          <w:ilvl w:val="0"/>
          <w:numId w:val="14"/>
        </w:numPr>
        <w:jc w:val="both"/>
        <w:rPr>
          <w:rFonts w:ascii="Arial" w:hAnsi="Arial" w:cs="Arial"/>
          <w:b/>
          <w:sz w:val="22"/>
          <w:szCs w:val="22"/>
          <w:lang w:eastAsia="en-US"/>
        </w:rPr>
      </w:pPr>
      <w:r>
        <w:rPr>
          <w:rFonts w:ascii="Arial" w:hAnsi="Arial" w:cs="Arial"/>
          <w:b/>
          <w:sz w:val="22"/>
          <w:szCs w:val="22"/>
          <w:lang w:eastAsia="en-US"/>
        </w:rPr>
        <w:t>NAČIN IZVAJANJA DEL</w:t>
      </w:r>
    </w:p>
    <w:p w14:paraId="0A3D3BCF" w14:textId="77777777" w:rsidR="008C114E" w:rsidRDefault="008C114E" w:rsidP="008C114E">
      <w:pPr>
        <w:jc w:val="both"/>
        <w:rPr>
          <w:rFonts w:ascii="Arial" w:hAnsi="Arial" w:cs="Arial"/>
          <w:lang w:eastAsia="en-US"/>
        </w:rPr>
      </w:pPr>
    </w:p>
    <w:p w14:paraId="6A2C2679" w14:textId="77777777" w:rsidR="008C114E" w:rsidRDefault="008C114E" w:rsidP="008C114E">
      <w:pPr>
        <w:pStyle w:val="Glava"/>
        <w:tabs>
          <w:tab w:val="left" w:pos="708"/>
        </w:tabs>
        <w:jc w:val="both"/>
        <w:rPr>
          <w:rFonts w:ascii="Arial" w:hAnsi="Arial" w:cs="Arial"/>
          <w:sz w:val="22"/>
          <w:szCs w:val="22"/>
        </w:rPr>
      </w:pPr>
      <w:r>
        <w:rPr>
          <w:rFonts w:ascii="Arial" w:hAnsi="Arial" w:cs="Arial"/>
          <w:sz w:val="22"/>
          <w:szCs w:val="22"/>
        </w:rPr>
        <w:t>Izjavljamo, da bomo kot partner v skupni ponudbi prevzete pogodbene obveznosti opravili:</w:t>
      </w:r>
    </w:p>
    <w:p w14:paraId="3ACCEB97" w14:textId="77777777" w:rsidR="002D3101" w:rsidRPr="00A225D2" w:rsidRDefault="008C114E" w:rsidP="00F17548">
      <w:pPr>
        <w:pStyle w:val="Glava"/>
        <w:numPr>
          <w:ilvl w:val="1"/>
          <w:numId w:val="15"/>
        </w:numPr>
        <w:jc w:val="both"/>
        <w:textAlignment w:val="auto"/>
        <w:rPr>
          <w:rFonts w:ascii="Arial" w:hAnsi="Arial" w:cs="Arial"/>
          <w:sz w:val="22"/>
          <w:szCs w:val="22"/>
        </w:rPr>
      </w:pPr>
      <w:r>
        <w:rPr>
          <w:rFonts w:ascii="Arial" w:hAnsi="Arial" w:cs="Arial"/>
          <w:sz w:val="22"/>
          <w:szCs w:val="22"/>
        </w:rPr>
        <w:t>Samostojno, brez podizvajalcev</w:t>
      </w:r>
    </w:p>
    <w:p w14:paraId="6276CE74" w14:textId="77777777" w:rsidR="008C114E" w:rsidRDefault="008C114E" w:rsidP="00F17548">
      <w:pPr>
        <w:pStyle w:val="Glava"/>
        <w:numPr>
          <w:ilvl w:val="1"/>
          <w:numId w:val="15"/>
        </w:numPr>
        <w:jc w:val="both"/>
        <w:textAlignment w:val="auto"/>
        <w:rPr>
          <w:rFonts w:ascii="Arial" w:hAnsi="Arial" w:cs="Arial"/>
          <w:sz w:val="22"/>
          <w:szCs w:val="22"/>
        </w:rPr>
      </w:pPr>
      <w:r>
        <w:rPr>
          <w:rFonts w:ascii="Arial" w:hAnsi="Arial" w:cs="Arial"/>
          <w:sz w:val="22"/>
          <w:szCs w:val="22"/>
        </w:rPr>
        <w:t>S podizvajalci</w:t>
      </w:r>
    </w:p>
    <w:p w14:paraId="02DB26BD" w14:textId="77777777" w:rsidR="00FD43F4" w:rsidRPr="004A113A" w:rsidRDefault="008C114E" w:rsidP="00F17548">
      <w:pPr>
        <w:pStyle w:val="Glava"/>
        <w:numPr>
          <w:ilvl w:val="1"/>
          <w:numId w:val="15"/>
        </w:numPr>
        <w:jc w:val="both"/>
        <w:textAlignment w:val="auto"/>
        <w:rPr>
          <w:rFonts w:ascii="Arial" w:hAnsi="Arial" w:cs="Arial"/>
          <w:sz w:val="22"/>
          <w:szCs w:val="22"/>
        </w:rPr>
      </w:pPr>
      <w:r>
        <w:rPr>
          <w:rFonts w:ascii="Arial" w:hAnsi="Arial" w:cs="Arial"/>
          <w:sz w:val="22"/>
          <w:szCs w:val="22"/>
        </w:rPr>
        <w:t>S podizvajalcem, ki v razmerju do nas izpolnjuje kriterije za povezano družb</w:t>
      </w:r>
      <w:r w:rsidRPr="00FD43F4">
        <w:rPr>
          <w:rFonts w:ascii="Arial" w:hAnsi="Arial" w:cs="Arial"/>
          <w:sz w:val="22"/>
          <w:szCs w:val="22"/>
        </w:rPr>
        <w:t xml:space="preserve"> </w:t>
      </w:r>
    </w:p>
    <w:p w14:paraId="2C69D809" w14:textId="77777777" w:rsidR="008C114E" w:rsidRPr="00FD43F4" w:rsidRDefault="008C114E" w:rsidP="00FD43F4">
      <w:pPr>
        <w:pStyle w:val="Glava"/>
        <w:ind w:left="1080"/>
        <w:jc w:val="both"/>
        <w:textAlignment w:val="auto"/>
        <w:rPr>
          <w:rFonts w:ascii="Arial" w:hAnsi="Arial" w:cs="Arial"/>
          <w:sz w:val="22"/>
          <w:szCs w:val="22"/>
        </w:rPr>
      </w:pPr>
      <w:r w:rsidRPr="00FD43F4">
        <w:rPr>
          <w:rFonts w:ascii="Arial" w:hAnsi="Arial" w:cs="Arial"/>
          <w:sz w:val="22"/>
          <w:szCs w:val="22"/>
        </w:rPr>
        <w:t>po Zakonu o gospodarskih družbah</w:t>
      </w:r>
    </w:p>
    <w:p w14:paraId="73918DA9" w14:textId="77777777" w:rsidR="008C114E" w:rsidRDefault="008C114E" w:rsidP="008C114E">
      <w:pPr>
        <w:pStyle w:val="Glava"/>
        <w:tabs>
          <w:tab w:val="left" w:pos="708"/>
        </w:tabs>
        <w:jc w:val="both"/>
        <w:rPr>
          <w:rFonts w:ascii="Arial" w:hAnsi="Arial" w:cs="Arial"/>
          <w:sz w:val="22"/>
          <w:szCs w:val="22"/>
        </w:rPr>
      </w:pPr>
    </w:p>
    <w:p w14:paraId="31F48CAC" w14:textId="77777777" w:rsidR="007759F5" w:rsidRDefault="007759F5" w:rsidP="008C114E">
      <w:pPr>
        <w:pStyle w:val="Glava"/>
        <w:tabs>
          <w:tab w:val="left" w:pos="708"/>
        </w:tabs>
        <w:jc w:val="both"/>
        <w:rPr>
          <w:rFonts w:ascii="Arial" w:hAnsi="Arial" w:cs="Arial"/>
          <w:sz w:val="22"/>
          <w:szCs w:val="22"/>
        </w:rPr>
      </w:pPr>
    </w:p>
    <w:p w14:paraId="0DC57B21" w14:textId="77777777" w:rsidR="007759F5" w:rsidRDefault="007759F5" w:rsidP="008C114E">
      <w:pPr>
        <w:pStyle w:val="Glava"/>
        <w:tabs>
          <w:tab w:val="left" w:pos="708"/>
        </w:tabs>
        <w:jc w:val="both"/>
        <w:rPr>
          <w:rFonts w:ascii="Arial" w:hAnsi="Arial" w:cs="Arial"/>
          <w:sz w:val="22"/>
          <w:szCs w:val="22"/>
        </w:rPr>
      </w:pPr>
    </w:p>
    <w:p w14:paraId="6C114FE4" w14:textId="77777777" w:rsidR="008C114E" w:rsidRDefault="008C114E" w:rsidP="008C114E">
      <w:pPr>
        <w:pStyle w:val="Glava"/>
        <w:tabs>
          <w:tab w:val="left" w:pos="708"/>
        </w:tabs>
        <w:jc w:val="both"/>
        <w:rPr>
          <w:rFonts w:ascii="Arial" w:hAnsi="Arial" w:cs="Arial"/>
          <w:sz w:val="22"/>
          <w:szCs w:val="22"/>
        </w:rPr>
      </w:pPr>
      <w:r>
        <w:rPr>
          <w:rFonts w:ascii="Arial" w:hAnsi="Arial" w:cs="Arial"/>
          <w:sz w:val="22"/>
          <w:szCs w:val="22"/>
        </w:rPr>
        <w:t xml:space="preserve">Izjavljamo, da bomo sami izvedli _____% pogodbenih obveznosti, podizvajalcem pa oddali ________% pogodbenih obveznosti. (izpolniti v primeru podizvajalcev) </w:t>
      </w:r>
    </w:p>
    <w:p w14:paraId="6F32D2CA" w14:textId="77777777" w:rsidR="008C114E" w:rsidRDefault="008C114E" w:rsidP="008C114E">
      <w:pPr>
        <w:pStyle w:val="Glava"/>
        <w:tabs>
          <w:tab w:val="left" w:pos="708"/>
        </w:tabs>
        <w:jc w:val="both"/>
        <w:rPr>
          <w:rFonts w:ascii="Arial" w:hAnsi="Arial" w:cs="Arial"/>
          <w:sz w:val="22"/>
          <w:szCs w:val="22"/>
        </w:rPr>
      </w:pPr>
    </w:p>
    <w:p w14:paraId="0BCD7E0E" w14:textId="77777777" w:rsidR="008C114E" w:rsidRDefault="008C114E" w:rsidP="008C114E">
      <w:pPr>
        <w:pStyle w:val="Glava"/>
        <w:tabs>
          <w:tab w:val="left" w:pos="708"/>
        </w:tabs>
        <w:jc w:val="both"/>
        <w:rPr>
          <w:rFonts w:ascii="Arial" w:hAnsi="Arial" w:cs="Arial"/>
          <w:sz w:val="22"/>
          <w:szCs w:val="22"/>
        </w:rPr>
      </w:pPr>
      <w:r>
        <w:rPr>
          <w:rFonts w:ascii="Arial" w:hAnsi="Arial" w:cs="Arial"/>
          <w:sz w:val="22"/>
          <w:szCs w:val="22"/>
        </w:rPr>
        <w:t xml:space="preserve">ZAVEZUJEMO SE, da bomo v skladu s pogoji te dokumentacije v zvezi z oddajo javnega naročila pravočasno sklenili pogodbe s podizvajalci. </w:t>
      </w:r>
    </w:p>
    <w:p w14:paraId="65699D80" w14:textId="77777777" w:rsidR="008C114E" w:rsidRDefault="008C114E" w:rsidP="008C114E">
      <w:pPr>
        <w:pStyle w:val="Glava"/>
        <w:tabs>
          <w:tab w:val="left" w:pos="708"/>
        </w:tabs>
        <w:jc w:val="both"/>
        <w:rPr>
          <w:rFonts w:ascii="Arial" w:hAnsi="Arial" w:cs="Arial"/>
          <w:sz w:val="22"/>
          <w:szCs w:val="22"/>
        </w:rPr>
      </w:pPr>
    </w:p>
    <w:p w14:paraId="1FCC1D1B" w14:textId="77777777" w:rsidR="008C114E" w:rsidRDefault="008C114E" w:rsidP="008C114E">
      <w:pPr>
        <w:jc w:val="both"/>
        <w:rPr>
          <w:rFonts w:ascii="Arial" w:hAnsi="Arial" w:cs="Arial"/>
          <w:lang w:eastAsia="en-US"/>
        </w:rPr>
      </w:pPr>
    </w:p>
    <w:p w14:paraId="748553F8" w14:textId="77777777" w:rsidR="008C114E" w:rsidRDefault="008C114E" w:rsidP="00F17548">
      <w:pPr>
        <w:numPr>
          <w:ilvl w:val="0"/>
          <w:numId w:val="14"/>
        </w:numPr>
        <w:jc w:val="both"/>
        <w:rPr>
          <w:rFonts w:ascii="Arial" w:hAnsi="Arial" w:cs="Arial"/>
          <w:b/>
          <w:sz w:val="22"/>
          <w:szCs w:val="22"/>
          <w:u w:val="single"/>
        </w:rPr>
      </w:pPr>
      <w:r>
        <w:rPr>
          <w:rFonts w:ascii="Arial" w:hAnsi="Arial" w:cs="Arial"/>
          <w:b/>
          <w:sz w:val="22"/>
          <w:szCs w:val="22"/>
          <w:u w:val="single"/>
        </w:rPr>
        <w:t xml:space="preserve">VELJAVNOST PONUDBE </w:t>
      </w:r>
    </w:p>
    <w:p w14:paraId="39F35604" w14:textId="77777777" w:rsidR="008C114E" w:rsidRDefault="008C114E" w:rsidP="008C114E">
      <w:pPr>
        <w:ind w:left="360"/>
        <w:jc w:val="both"/>
        <w:rPr>
          <w:rFonts w:ascii="Arial" w:hAnsi="Arial" w:cs="Arial"/>
          <w:sz w:val="22"/>
          <w:szCs w:val="22"/>
        </w:rPr>
      </w:pPr>
    </w:p>
    <w:p w14:paraId="4737BA49" w14:textId="77777777" w:rsidR="008C114E" w:rsidRDefault="008C114E" w:rsidP="008C114E">
      <w:pPr>
        <w:ind w:left="360"/>
        <w:jc w:val="both"/>
        <w:rPr>
          <w:rFonts w:ascii="Arial" w:hAnsi="Arial" w:cs="Arial"/>
          <w:sz w:val="22"/>
          <w:szCs w:val="22"/>
        </w:rPr>
      </w:pPr>
      <w:r>
        <w:rPr>
          <w:rFonts w:ascii="Arial" w:hAnsi="Arial" w:cs="Arial"/>
          <w:sz w:val="22"/>
          <w:szCs w:val="22"/>
        </w:rPr>
        <w:t xml:space="preserve">Ponudba je veljavna najmanj do ___________. V primeru vloženega zahtevka za revizijo smo vezani na ponudbo do sklenitve pogodbe oziroma drugačne odločitve naročnika ali Državne revizijske komisije. </w:t>
      </w:r>
    </w:p>
    <w:p w14:paraId="3FF24C66" w14:textId="77777777" w:rsidR="008C114E" w:rsidRDefault="008C114E" w:rsidP="008C114E">
      <w:pPr>
        <w:ind w:left="360"/>
        <w:jc w:val="both"/>
        <w:rPr>
          <w:rFonts w:ascii="Arial" w:hAnsi="Arial" w:cs="Arial"/>
          <w:sz w:val="22"/>
          <w:szCs w:val="22"/>
        </w:rPr>
      </w:pPr>
    </w:p>
    <w:p w14:paraId="4D69C2A4" w14:textId="77777777" w:rsidR="008C114E" w:rsidRDefault="008C114E" w:rsidP="008C114E">
      <w:pPr>
        <w:ind w:left="360"/>
        <w:jc w:val="both"/>
        <w:rPr>
          <w:rFonts w:ascii="Arial" w:hAnsi="Arial" w:cs="Arial"/>
          <w:sz w:val="22"/>
          <w:szCs w:val="22"/>
        </w:rPr>
      </w:pPr>
      <w:r>
        <w:rPr>
          <w:rFonts w:ascii="Arial" w:hAnsi="Arial" w:cs="Arial"/>
          <w:sz w:val="22"/>
          <w:szCs w:val="22"/>
        </w:rPr>
        <w:t xml:space="preserve">Izjavljamo, da priloge k ponudbi predstavljajo sestavni del naše ponudbe. </w:t>
      </w:r>
    </w:p>
    <w:p w14:paraId="6D5CE265" w14:textId="77777777" w:rsidR="008C114E" w:rsidRDefault="008C114E" w:rsidP="008C114E">
      <w:pPr>
        <w:jc w:val="both"/>
        <w:rPr>
          <w:rFonts w:ascii="Arial" w:hAnsi="Arial" w:cs="Arial"/>
          <w:lang w:eastAsia="en-US"/>
        </w:rPr>
      </w:pPr>
    </w:p>
    <w:p w14:paraId="1F662E36" w14:textId="77777777" w:rsidR="008C114E" w:rsidRDefault="008C114E" w:rsidP="008C114E">
      <w:pPr>
        <w:pStyle w:val="Glava"/>
        <w:tabs>
          <w:tab w:val="left" w:pos="708"/>
        </w:tabs>
        <w:jc w:val="both"/>
        <w:rPr>
          <w:rFonts w:ascii="Arial" w:hAnsi="Arial" w:cs="Arial"/>
          <w:sz w:val="22"/>
          <w:szCs w:val="22"/>
        </w:rPr>
      </w:pPr>
    </w:p>
    <w:p w14:paraId="2E07884A" w14:textId="77777777" w:rsidR="008C114E" w:rsidRDefault="008C114E" w:rsidP="008C114E">
      <w:pPr>
        <w:pStyle w:val="Glava"/>
        <w:tabs>
          <w:tab w:val="left" w:pos="708"/>
        </w:tabs>
        <w:jc w:val="both"/>
        <w:rPr>
          <w:rFonts w:ascii="Arial" w:hAnsi="Arial" w:cs="Arial"/>
          <w:sz w:val="22"/>
          <w:szCs w:val="22"/>
        </w:rPr>
      </w:pPr>
    </w:p>
    <w:tbl>
      <w:tblPr>
        <w:tblW w:w="0" w:type="auto"/>
        <w:jc w:val="center"/>
        <w:tblLook w:val="01E0" w:firstRow="1" w:lastRow="1" w:firstColumn="1" w:lastColumn="1" w:noHBand="0" w:noVBand="0"/>
      </w:tblPr>
      <w:tblGrid>
        <w:gridCol w:w="3025"/>
        <w:gridCol w:w="3019"/>
        <w:gridCol w:w="3026"/>
      </w:tblGrid>
      <w:tr w:rsidR="008C114E" w14:paraId="24B8FE96" w14:textId="77777777" w:rsidTr="008C114E">
        <w:trPr>
          <w:trHeight w:val="567"/>
          <w:jc w:val="center"/>
        </w:trPr>
        <w:tc>
          <w:tcPr>
            <w:tcW w:w="3070" w:type="dxa"/>
            <w:hideMark/>
          </w:tcPr>
          <w:p w14:paraId="72043AF9" w14:textId="77777777" w:rsidR="008C114E" w:rsidRDefault="008C114E">
            <w:pPr>
              <w:jc w:val="both"/>
              <w:rPr>
                <w:rFonts w:ascii="Arial" w:hAnsi="Arial" w:cs="Arial"/>
                <w:sz w:val="18"/>
                <w:szCs w:val="18"/>
              </w:rPr>
            </w:pPr>
            <w:r>
              <w:rPr>
                <w:rFonts w:ascii="Arial" w:hAnsi="Arial" w:cs="Arial"/>
                <w:sz w:val="18"/>
                <w:szCs w:val="18"/>
              </w:rPr>
              <w:t>Datum:</w:t>
            </w:r>
          </w:p>
        </w:tc>
        <w:tc>
          <w:tcPr>
            <w:tcW w:w="3070" w:type="dxa"/>
            <w:hideMark/>
          </w:tcPr>
          <w:p w14:paraId="27575639" w14:textId="77777777" w:rsidR="008C114E" w:rsidRDefault="008C114E">
            <w:pPr>
              <w:jc w:val="both"/>
              <w:rPr>
                <w:rFonts w:ascii="Arial" w:hAnsi="Arial" w:cs="Arial"/>
                <w:sz w:val="18"/>
                <w:szCs w:val="18"/>
              </w:rPr>
            </w:pPr>
            <w:r>
              <w:rPr>
                <w:rFonts w:ascii="Arial" w:hAnsi="Arial" w:cs="Arial"/>
                <w:sz w:val="18"/>
                <w:szCs w:val="18"/>
              </w:rPr>
              <w:t>Žig:</w:t>
            </w:r>
          </w:p>
        </w:tc>
        <w:tc>
          <w:tcPr>
            <w:tcW w:w="3071" w:type="dxa"/>
            <w:hideMark/>
          </w:tcPr>
          <w:p w14:paraId="5C93949C" w14:textId="77777777" w:rsidR="008C114E" w:rsidRDefault="008C114E">
            <w:pPr>
              <w:jc w:val="both"/>
              <w:rPr>
                <w:rFonts w:ascii="Arial" w:hAnsi="Arial" w:cs="Arial"/>
                <w:sz w:val="18"/>
                <w:szCs w:val="18"/>
              </w:rPr>
            </w:pPr>
            <w:r>
              <w:rPr>
                <w:rFonts w:ascii="Arial" w:hAnsi="Arial" w:cs="Arial"/>
                <w:sz w:val="18"/>
                <w:szCs w:val="18"/>
              </w:rPr>
              <w:t>Podpis:</w:t>
            </w:r>
          </w:p>
        </w:tc>
      </w:tr>
      <w:tr w:rsidR="008C114E" w14:paraId="6A43A404" w14:textId="77777777" w:rsidTr="008C114E">
        <w:trPr>
          <w:trHeight w:val="567"/>
          <w:jc w:val="center"/>
        </w:trPr>
        <w:tc>
          <w:tcPr>
            <w:tcW w:w="3070" w:type="dxa"/>
            <w:tcBorders>
              <w:top w:val="nil"/>
              <w:left w:val="nil"/>
              <w:bottom w:val="single" w:sz="12" w:space="0" w:color="auto"/>
              <w:right w:val="nil"/>
            </w:tcBorders>
          </w:tcPr>
          <w:p w14:paraId="680B9921" w14:textId="77777777" w:rsidR="008C114E" w:rsidRDefault="008C114E">
            <w:pPr>
              <w:jc w:val="both"/>
              <w:rPr>
                <w:rFonts w:ascii="Arial" w:hAnsi="Arial" w:cs="Arial"/>
                <w:sz w:val="18"/>
                <w:szCs w:val="18"/>
              </w:rPr>
            </w:pPr>
          </w:p>
        </w:tc>
        <w:tc>
          <w:tcPr>
            <w:tcW w:w="3070" w:type="dxa"/>
          </w:tcPr>
          <w:p w14:paraId="1FFE829F" w14:textId="77777777" w:rsidR="008C114E" w:rsidRDefault="008C114E">
            <w:pPr>
              <w:jc w:val="both"/>
              <w:rPr>
                <w:rFonts w:ascii="Arial" w:hAnsi="Arial" w:cs="Arial"/>
                <w:sz w:val="18"/>
                <w:szCs w:val="18"/>
              </w:rPr>
            </w:pPr>
          </w:p>
        </w:tc>
        <w:tc>
          <w:tcPr>
            <w:tcW w:w="3071" w:type="dxa"/>
            <w:tcBorders>
              <w:top w:val="nil"/>
              <w:left w:val="nil"/>
              <w:bottom w:val="single" w:sz="12" w:space="0" w:color="auto"/>
              <w:right w:val="nil"/>
            </w:tcBorders>
          </w:tcPr>
          <w:p w14:paraId="01E5DC5E" w14:textId="77777777" w:rsidR="008C114E" w:rsidRDefault="008C114E">
            <w:pPr>
              <w:jc w:val="both"/>
              <w:rPr>
                <w:rFonts w:ascii="Arial" w:hAnsi="Arial" w:cs="Arial"/>
                <w:sz w:val="18"/>
                <w:szCs w:val="18"/>
              </w:rPr>
            </w:pPr>
          </w:p>
        </w:tc>
      </w:tr>
    </w:tbl>
    <w:p w14:paraId="3FF80B31" w14:textId="77777777" w:rsidR="008C114E" w:rsidRDefault="008C114E" w:rsidP="008C114E">
      <w:pPr>
        <w:pStyle w:val="Glava"/>
        <w:tabs>
          <w:tab w:val="left" w:pos="708"/>
        </w:tabs>
        <w:jc w:val="both"/>
        <w:rPr>
          <w:rFonts w:ascii="Arial" w:hAnsi="Arial" w:cs="Arial"/>
          <w:sz w:val="22"/>
          <w:szCs w:val="22"/>
        </w:rPr>
      </w:pPr>
    </w:p>
    <w:p w14:paraId="29D22A33" w14:textId="77777777" w:rsidR="008C114E" w:rsidRDefault="008C114E" w:rsidP="008C114E">
      <w:pPr>
        <w:jc w:val="both"/>
        <w:rPr>
          <w:rFonts w:ascii="Arial" w:hAnsi="Arial" w:cs="Arial"/>
          <w:lang w:eastAsia="en-US"/>
        </w:rPr>
      </w:pPr>
    </w:p>
    <w:p w14:paraId="7EA9A05E" w14:textId="77777777" w:rsidR="008C114E" w:rsidRDefault="008C114E" w:rsidP="008C114E">
      <w:pPr>
        <w:jc w:val="both"/>
        <w:rPr>
          <w:rFonts w:ascii="Arial" w:hAnsi="Arial" w:cs="Arial"/>
          <w:lang w:eastAsia="en-US"/>
        </w:rPr>
      </w:pPr>
    </w:p>
    <w:p w14:paraId="4C7A3F0B" w14:textId="77777777" w:rsidR="008C114E" w:rsidRDefault="008C114E" w:rsidP="008C114E">
      <w:pPr>
        <w:jc w:val="both"/>
        <w:rPr>
          <w:rFonts w:ascii="Arial" w:hAnsi="Arial" w:cs="Arial"/>
          <w:lang w:eastAsia="en-US"/>
        </w:rPr>
      </w:pPr>
    </w:p>
    <w:p w14:paraId="08D15D72" w14:textId="77777777" w:rsidR="008C114E" w:rsidRDefault="008C114E" w:rsidP="008C114E">
      <w:pPr>
        <w:jc w:val="both"/>
        <w:rPr>
          <w:rFonts w:ascii="Arial" w:hAnsi="Arial" w:cs="Arial"/>
          <w:lang w:eastAsia="en-US"/>
        </w:rPr>
      </w:pPr>
    </w:p>
    <w:p w14:paraId="62FA86B9" w14:textId="77777777" w:rsidR="008C114E" w:rsidRDefault="008C114E" w:rsidP="008C114E">
      <w:pPr>
        <w:jc w:val="both"/>
        <w:rPr>
          <w:rFonts w:ascii="Arial" w:hAnsi="Arial" w:cs="Arial"/>
          <w:lang w:eastAsia="en-US"/>
        </w:rPr>
      </w:pPr>
    </w:p>
    <w:p w14:paraId="400F5CC5" w14:textId="77777777" w:rsidR="008C114E" w:rsidRDefault="008C114E" w:rsidP="008C114E">
      <w:pPr>
        <w:jc w:val="both"/>
        <w:rPr>
          <w:rFonts w:ascii="Arial" w:hAnsi="Arial" w:cs="Arial"/>
          <w:lang w:eastAsia="en-US"/>
        </w:rPr>
      </w:pPr>
    </w:p>
    <w:p w14:paraId="2866CB2F" w14:textId="77777777" w:rsidR="008C114E" w:rsidRDefault="008C114E" w:rsidP="008C114E">
      <w:pPr>
        <w:jc w:val="both"/>
        <w:rPr>
          <w:rFonts w:ascii="Arial" w:hAnsi="Arial" w:cs="Arial"/>
          <w:lang w:eastAsia="en-US"/>
        </w:rPr>
      </w:pPr>
    </w:p>
    <w:p w14:paraId="0A8D86D8" w14:textId="77777777" w:rsidR="008C114E" w:rsidRDefault="008C114E" w:rsidP="008C114E">
      <w:pPr>
        <w:jc w:val="both"/>
        <w:rPr>
          <w:rFonts w:ascii="Arial" w:hAnsi="Arial" w:cs="Arial"/>
          <w:lang w:eastAsia="en-US"/>
        </w:rPr>
      </w:pPr>
    </w:p>
    <w:p w14:paraId="727ACBDB" w14:textId="77777777" w:rsidR="008C114E" w:rsidRDefault="008C114E" w:rsidP="008C114E">
      <w:pPr>
        <w:jc w:val="both"/>
        <w:rPr>
          <w:rFonts w:ascii="Arial" w:hAnsi="Arial" w:cs="Arial"/>
          <w:lang w:eastAsia="en-US"/>
        </w:rPr>
      </w:pPr>
    </w:p>
    <w:p w14:paraId="6BEB8405" w14:textId="77777777" w:rsidR="008C114E" w:rsidRDefault="008C114E" w:rsidP="008C114E">
      <w:pPr>
        <w:jc w:val="both"/>
        <w:rPr>
          <w:rFonts w:ascii="Arial" w:hAnsi="Arial" w:cs="Arial"/>
          <w:lang w:eastAsia="en-US"/>
        </w:rPr>
      </w:pPr>
    </w:p>
    <w:p w14:paraId="4534B092" w14:textId="77777777" w:rsidR="008C114E" w:rsidRDefault="008C114E" w:rsidP="008C114E">
      <w:pPr>
        <w:jc w:val="both"/>
        <w:rPr>
          <w:rFonts w:ascii="Arial" w:hAnsi="Arial" w:cs="Arial"/>
          <w:lang w:eastAsia="en-US"/>
        </w:rPr>
      </w:pPr>
    </w:p>
    <w:p w14:paraId="1166BB84" w14:textId="77777777" w:rsidR="008C114E" w:rsidRDefault="008C114E" w:rsidP="008C114E">
      <w:pPr>
        <w:jc w:val="both"/>
        <w:rPr>
          <w:rFonts w:ascii="Arial" w:hAnsi="Arial" w:cs="Arial"/>
          <w:lang w:eastAsia="en-US"/>
        </w:rPr>
      </w:pPr>
    </w:p>
    <w:p w14:paraId="2D346EB4" w14:textId="77777777" w:rsidR="005E02D1" w:rsidRDefault="005E02D1" w:rsidP="008C114E">
      <w:pPr>
        <w:jc w:val="both"/>
        <w:rPr>
          <w:rFonts w:ascii="Arial" w:hAnsi="Arial" w:cs="Arial"/>
          <w:lang w:eastAsia="en-US"/>
        </w:rPr>
      </w:pPr>
    </w:p>
    <w:p w14:paraId="4F87A843" w14:textId="77777777" w:rsidR="005E02D1" w:rsidRDefault="005E02D1" w:rsidP="008C114E">
      <w:pPr>
        <w:jc w:val="both"/>
        <w:rPr>
          <w:rFonts w:ascii="Arial" w:hAnsi="Arial" w:cs="Arial"/>
          <w:lang w:eastAsia="en-US"/>
        </w:rPr>
      </w:pPr>
    </w:p>
    <w:p w14:paraId="224EE703" w14:textId="77777777" w:rsidR="005E02D1" w:rsidRDefault="005E02D1" w:rsidP="008C114E">
      <w:pPr>
        <w:jc w:val="both"/>
        <w:rPr>
          <w:rFonts w:ascii="Arial" w:hAnsi="Arial" w:cs="Arial"/>
          <w:lang w:eastAsia="en-US"/>
        </w:rPr>
      </w:pPr>
    </w:p>
    <w:p w14:paraId="48011B4E" w14:textId="77777777" w:rsidR="008C114E" w:rsidRDefault="008C114E" w:rsidP="008C114E">
      <w:pPr>
        <w:jc w:val="both"/>
        <w:rPr>
          <w:rFonts w:ascii="Arial" w:hAnsi="Arial" w:cs="Arial"/>
          <w:lang w:eastAsia="en-US"/>
        </w:rPr>
      </w:pPr>
    </w:p>
    <w:p w14:paraId="6D816888" w14:textId="77777777" w:rsidR="008C114E" w:rsidRDefault="008C114E" w:rsidP="008C114E">
      <w:pPr>
        <w:jc w:val="both"/>
        <w:rPr>
          <w:rFonts w:ascii="Arial" w:hAnsi="Arial" w:cs="Arial"/>
          <w:sz w:val="22"/>
          <w:szCs w:val="22"/>
          <w:lang w:eastAsia="en-US"/>
        </w:rPr>
      </w:pPr>
      <w:r>
        <w:rPr>
          <w:rFonts w:ascii="Arial" w:hAnsi="Arial" w:cs="Arial"/>
          <w:sz w:val="22"/>
          <w:szCs w:val="22"/>
          <w:lang w:eastAsia="en-US"/>
        </w:rPr>
        <w:t>OPOZORILO:</w:t>
      </w:r>
    </w:p>
    <w:p w14:paraId="18942A83" w14:textId="77777777" w:rsidR="008C114E" w:rsidRDefault="008C114E" w:rsidP="00F17548">
      <w:pPr>
        <w:numPr>
          <w:ilvl w:val="0"/>
          <w:numId w:val="16"/>
        </w:numPr>
        <w:jc w:val="both"/>
        <w:rPr>
          <w:rFonts w:ascii="Arial" w:hAnsi="Arial" w:cs="Arial"/>
          <w:sz w:val="22"/>
          <w:szCs w:val="22"/>
          <w:lang w:eastAsia="en-US"/>
        </w:rPr>
      </w:pPr>
      <w:r>
        <w:rPr>
          <w:rFonts w:ascii="Arial" w:hAnsi="Arial" w:cs="Arial"/>
          <w:sz w:val="22"/>
          <w:szCs w:val="22"/>
          <w:lang w:eastAsia="en-US"/>
        </w:rPr>
        <w:t>Vsak partner v skupni ponudbi izpolni obrazec OBR-1</w:t>
      </w:r>
    </w:p>
    <w:p w14:paraId="072F95DF" w14:textId="77777777" w:rsidR="008C114E" w:rsidRDefault="008C114E" w:rsidP="00F17548">
      <w:pPr>
        <w:numPr>
          <w:ilvl w:val="0"/>
          <w:numId w:val="16"/>
        </w:numPr>
        <w:jc w:val="both"/>
        <w:rPr>
          <w:rFonts w:ascii="Arial" w:hAnsi="Arial" w:cs="Arial"/>
          <w:sz w:val="22"/>
          <w:szCs w:val="22"/>
          <w:lang w:eastAsia="en-US"/>
        </w:rPr>
      </w:pPr>
      <w:r>
        <w:rPr>
          <w:rFonts w:ascii="Arial" w:hAnsi="Arial" w:cs="Arial"/>
          <w:sz w:val="22"/>
          <w:szCs w:val="22"/>
          <w:lang w:eastAsia="en-US"/>
        </w:rPr>
        <w:t>Partner v skupni ponudbi mora z vodilnim partnerjem obvezno skleniti pogodbo o skupnem nastopanju kot zavezujoč pravni akt in mora biti priložen k ponudbi kot pogoj za popolno ponudbo.</w:t>
      </w:r>
    </w:p>
    <w:p w14:paraId="47953AEB" w14:textId="77777777" w:rsidR="008C114E" w:rsidRDefault="008C114E" w:rsidP="008C114E">
      <w:pPr>
        <w:rPr>
          <w:rFonts w:ascii="Arial" w:hAnsi="Arial" w:cs="Arial"/>
          <w:sz w:val="22"/>
          <w:szCs w:val="22"/>
          <w:lang w:eastAsia="en-US"/>
        </w:rPr>
      </w:pPr>
    </w:p>
    <w:p w14:paraId="430217F9" w14:textId="77777777" w:rsidR="008C114E" w:rsidRDefault="008C114E" w:rsidP="008C114E">
      <w:pPr>
        <w:rPr>
          <w:rFonts w:ascii="Arial" w:hAnsi="Arial" w:cs="Arial"/>
          <w:sz w:val="22"/>
          <w:szCs w:val="22"/>
          <w:lang w:eastAsia="en-US"/>
        </w:rPr>
      </w:pPr>
      <w:r>
        <w:tab/>
      </w:r>
      <w:r>
        <w:tab/>
      </w:r>
      <w:r>
        <w:tab/>
      </w:r>
      <w:r>
        <w:tab/>
      </w:r>
      <w:r>
        <w:tab/>
      </w:r>
      <w:r>
        <w:tab/>
      </w:r>
      <w:r>
        <w:tab/>
      </w:r>
    </w:p>
    <w:p w14:paraId="425E73B0" w14:textId="77777777" w:rsidR="008C114E" w:rsidRDefault="008C114E" w:rsidP="008C114E"/>
    <w:p w14:paraId="3C8904AC" w14:textId="77777777" w:rsidR="008C114E" w:rsidRDefault="008C114E" w:rsidP="008C114E"/>
    <w:p w14:paraId="6F851D3D" w14:textId="77777777" w:rsidR="00DF77B2" w:rsidRDefault="00DF77B2" w:rsidP="008C114E"/>
    <w:p w14:paraId="60BF966F" w14:textId="77777777" w:rsidR="00DF77B2" w:rsidRDefault="00DF77B2" w:rsidP="008C114E"/>
    <w:p w14:paraId="30FB021B" w14:textId="77777777" w:rsidR="00DF77B2" w:rsidRDefault="00DF77B2" w:rsidP="008C114E"/>
    <w:p w14:paraId="288CA139" w14:textId="77777777" w:rsidR="004A113A" w:rsidRDefault="004A113A" w:rsidP="008C114E"/>
    <w:p w14:paraId="3611D243" w14:textId="77777777" w:rsidR="008C114E" w:rsidRDefault="008C114E" w:rsidP="00F17548">
      <w:pPr>
        <w:pStyle w:val="Naslov1"/>
        <w:numPr>
          <w:ilvl w:val="1"/>
          <w:numId w:val="13"/>
        </w:numPr>
        <w:tabs>
          <w:tab w:val="left" w:pos="708"/>
        </w:tabs>
        <w:rPr>
          <w:rFonts w:ascii="Arial" w:hAnsi="Arial" w:cs="Arial"/>
          <w:i/>
          <w:sz w:val="28"/>
          <w:szCs w:val="28"/>
          <w:lang w:val="sl-SI"/>
        </w:rPr>
      </w:pPr>
      <w:bookmarkStart w:id="229" w:name="_Toc345922312"/>
      <w:r>
        <w:rPr>
          <w:rFonts w:ascii="Arial" w:hAnsi="Arial" w:cs="Arial"/>
          <w:i/>
          <w:sz w:val="28"/>
          <w:szCs w:val="28"/>
          <w:lang w:val="sl-SI"/>
        </w:rPr>
        <w:t xml:space="preserve">                                                                                      (OBR-</w:t>
      </w:r>
      <w:bookmarkEnd w:id="229"/>
      <w:r>
        <w:rPr>
          <w:rFonts w:ascii="Arial" w:hAnsi="Arial" w:cs="Arial"/>
          <w:i/>
          <w:sz w:val="28"/>
          <w:szCs w:val="28"/>
          <w:lang w:val="sl-SI"/>
        </w:rPr>
        <w:t>2)</w:t>
      </w:r>
    </w:p>
    <w:p w14:paraId="64BC23E9" w14:textId="77777777" w:rsidR="008C114E" w:rsidRDefault="008C114E" w:rsidP="008C114E">
      <w:pPr>
        <w:tabs>
          <w:tab w:val="left" w:pos="6390"/>
        </w:tabs>
        <w:jc w:val="both"/>
        <w:rPr>
          <w:rFonts w:ascii="Arial" w:hAnsi="Arial" w:cs="Arial"/>
          <w:b/>
          <w:lang w:eastAsia="en-US"/>
        </w:rPr>
      </w:pPr>
      <w:r>
        <w:rPr>
          <w:rFonts w:ascii="Arial" w:hAnsi="Arial" w:cs="Arial"/>
          <w:b/>
          <w:lang w:eastAsia="en-US"/>
        </w:rPr>
        <w:tab/>
      </w:r>
    </w:p>
    <w:p w14:paraId="20BA9E1A" w14:textId="77777777" w:rsidR="008C114E" w:rsidRDefault="008C114E" w:rsidP="008C114E">
      <w:pPr>
        <w:ind w:right="72"/>
        <w:jc w:val="right"/>
        <w:rPr>
          <w:rFonts w:ascii="Arial" w:hAnsi="Arial" w:cs="Arial"/>
          <w:sz w:val="22"/>
          <w:szCs w:val="22"/>
        </w:rPr>
      </w:pPr>
      <w:r>
        <w:rPr>
          <w:rFonts w:ascii="Arial" w:hAnsi="Arial" w:cs="Arial"/>
          <w:b/>
          <w:sz w:val="22"/>
          <w:szCs w:val="22"/>
        </w:rPr>
        <w:t>PONUDNIK</w:t>
      </w:r>
      <w:r>
        <w:rPr>
          <w:rFonts w:ascii="Arial" w:hAnsi="Arial" w:cs="Arial"/>
          <w:sz w:val="22"/>
          <w:szCs w:val="22"/>
        </w:rPr>
        <w:t xml:space="preserve">_____________________________________________________      </w:t>
      </w:r>
    </w:p>
    <w:p w14:paraId="325019F9" w14:textId="77777777" w:rsidR="008C114E" w:rsidRDefault="008C114E" w:rsidP="008C114E">
      <w:pPr>
        <w:ind w:right="72"/>
        <w:jc w:val="both"/>
        <w:rPr>
          <w:rFonts w:ascii="Arial" w:hAnsi="Arial" w:cs="Arial"/>
          <w:sz w:val="22"/>
          <w:szCs w:val="22"/>
        </w:rPr>
      </w:pPr>
    </w:p>
    <w:p w14:paraId="460126B8"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Podatki o podizvajalcih, </w:t>
      </w:r>
      <w:r>
        <w:rPr>
          <w:rFonts w:ascii="Arial" w:hAnsi="Arial" w:cs="Arial"/>
          <w:b/>
          <w:sz w:val="22"/>
          <w:szCs w:val="22"/>
        </w:rPr>
        <w:t>ki jim bo ponudnik</w:t>
      </w:r>
      <w:r>
        <w:rPr>
          <w:rFonts w:ascii="Arial" w:hAnsi="Arial" w:cs="Arial"/>
          <w:sz w:val="22"/>
          <w:szCs w:val="22"/>
        </w:rPr>
        <w:t xml:space="preserve"> oddal posel v </w:t>
      </w:r>
      <w:proofErr w:type="spellStart"/>
      <w:r>
        <w:rPr>
          <w:rFonts w:ascii="Arial" w:hAnsi="Arial" w:cs="Arial"/>
          <w:sz w:val="22"/>
          <w:szCs w:val="22"/>
        </w:rPr>
        <w:t>podizvajanje</w:t>
      </w:r>
      <w:proofErr w:type="spellEnd"/>
    </w:p>
    <w:p w14:paraId="353742B3" w14:textId="77777777" w:rsidR="008C114E" w:rsidRDefault="008C114E" w:rsidP="008C114E">
      <w:pPr>
        <w:ind w:right="72"/>
        <w:jc w:val="both"/>
        <w:rPr>
          <w:rFonts w:ascii="Arial" w:hAnsi="Arial" w:cs="Arial"/>
          <w:sz w:val="22"/>
          <w:szCs w:val="22"/>
        </w:rPr>
      </w:pPr>
    </w:p>
    <w:tbl>
      <w:tblPr>
        <w:tblW w:w="9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30"/>
        <w:gridCol w:w="2800"/>
        <w:gridCol w:w="3683"/>
        <w:gridCol w:w="2042"/>
      </w:tblGrid>
      <w:tr w:rsidR="008C114E" w14:paraId="01293317" w14:textId="77777777" w:rsidTr="008C114E">
        <w:tc>
          <w:tcPr>
            <w:tcW w:w="730" w:type="dxa"/>
            <w:tcBorders>
              <w:top w:val="single" w:sz="4" w:space="0" w:color="auto"/>
              <w:left w:val="single" w:sz="4" w:space="0" w:color="auto"/>
              <w:bottom w:val="single" w:sz="4" w:space="0" w:color="auto"/>
              <w:right w:val="single" w:sz="4" w:space="0" w:color="auto"/>
            </w:tcBorders>
          </w:tcPr>
          <w:p w14:paraId="2406AF69" w14:textId="77777777" w:rsidR="008C114E" w:rsidRDefault="008C114E">
            <w:pPr>
              <w:ind w:right="72"/>
              <w:jc w:val="both"/>
              <w:rPr>
                <w:rFonts w:ascii="Arial" w:hAnsi="Arial" w:cs="Arial"/>
                <w:sz w:val="22"/>
                <w:szCs w:val="22"/>
              </w:rPr>
            </w:pPr>
          </w:p>
          <w:p w14:paraId="2F841594" w14:textId="77777777" w:rsidR="008C114E" w:rsidRDefault="008C114E">
            <w:pPr>
              <w:ind w:right="72"/>
              <w:jc w:val="both"/>
              <w:rPr>
                <w:rFonts w:ascii="Arial" w:hAnsi="Arial" w:cs="Arial"/>
                <w:sz w:val="22"/>
                <w:szCs w:val="22"/>
              </w:rPr>
            </w:pPr>
          </w:p>
          <w:p w14:paraId="793C9EB6" w14:textId="77777777" w:rsidR="008C114E" w:rsidRDefault="008C114E">
            <w:pPr>
              <w:ind w:right="72"/>
              <w:jc w:val="both"/>
              <w:rPr>
                <w:rFonts w:ascii="Arial" w:hAnsi="Arial" w:cs="Arial"/>
                <w:sz w:val="22"/>
                <w:szCs w:val="22"/>
              </w:rPr>
            </w:pPr>
          </w:p>
        </w:tc>
        <w:tc>
          <w:tcPr>
            <w:tcW w:w="2798" w:type="dxa"/>
            <w:tcBorders>
              <w:top w:val="single" w:sz="4" w:space="0" w:color="auto"/>
              <w:left w:val="single" w:sz="4" w:space="0" w:color="auto"/>
              <w:bottom w:val="single" w:sz="4" w:space="0" w:color="auto"/>
              <w:right w:val="single" w:sz="4" w:space="0" w:color="auto"/>
            </w:tcBorders>
            <w:hideMark/>
          </w:tcPr>
          <w:p w14:paraId="25A1A50E" w14:textId="77777777" w:rsidR="008C114E" w:rsidRDefault="008C114E">
            <w:pPr>
              <w:ind w:right="72"/>
              <w:jc w:val="both"/>
              <w:rPr>
                <w:rFonts w:ascii="Arial" w:hAnsi="Arial" w:cs="Arial"/>
                <w:sz w:val="22"/>
                <w:szCs w:val="22"/>
              </w:rPr>
            </w:pPr>
            <w:r>
              <w:rPr>
                <w:rFonts w:ascii="Arial" w:hAnsi="Arial" w:cs="Arial"/>
                <w:sz w:val="22"/>
                <w:szCs w:val="22"/>
              </w:rPr>
              <w:t>Podizvajalec</w:t>
            </w:r>
          </w:p>
          <w:p w14:paraId="4545C428" w14:textId="77777777" w:rsidR="008C114E" w:rsidRDefault="008C114E">
            <w:pPr>
              <w:ind w:right="72"/>
              <w:jc w:val="both"/>
              <w:rPr>
                <w:rFonts w:ascii="Arial" w:hAnsi="Arial" w:cs="Arial"/>
                <w:sz w:val="22"/>
                <w:szCs w:val="22"/>
              </w:rPr>
            </w:pPr>
            <w:r>
              <w:rPr>
                <w:rFonts w:ascii="Arial" w:hAnsi="Arial" w:cs="Arial"/>
                <w:sz w:val="22"/>
                <w:szCs w:val="22"/>
              </w:rPr>
              <w:t>(naziv, polni naslov)</w:t>
            </w:r>
          </w:p>
        </w:tc>
        <w:tc>
          <w:tcPr>
            <w:tcW w:w="3680" w:type="dxa"/>
            <w:tcBorders>
              <w:top w:val="single" w:sz="4" w:space="0" w:color="auto"/>
              <w:left w:val="single" w:sz="4" w:space="0" w:color="auto"/>
              <w:bottom w:val="single" w:sz="4" w:space="0" w:color="auto"/>
              <w:right w:val="single" w:sz="4" w:space="0" w:color="auto"/>
            </w:tcBorders>
            <w:hideMark/>
          </w:tcPr>
          <w:p w14:paraId="2083039B" w14:textId="77777777" w:rsidR="008C114E" w:rsidRDefault="008C114E">
            <w:pPr>
              <w:ind w:right="72"/>
              <w:jc w:val="both"/>
              <w:rPr>
                <w:rFonts w:ascii="Arial" w:hAnsi="Arial" w:cs="Arial"/>
                <w:sz w:val="22"/>
                <w:szCs w:val="22"/>
              </w:rPr>
            </w:pPr>
            <w:r>
              <w:rPr>
                <w:rFonts w:ascii="Arial" w:hAnsi="Arial" w:cs="Arial"/>
                <w:sz w:val="22"/>
                <w:szCs w:val="22"/>
              </w:rPr>
              <w:t>Vsaka vrsta del, ki jih bo izvedel</w:t>
            </w:r>
          </w:p>
          <w:p w14:paraId="5D2E1950" w14:textId="77777777" w:rsidR="008C114E" w:rsidRDefault="008C114E">
            <w:pPr>
              <w:ind w:right="72"/>
              <w:jc w:val="both"/>
              <w:rPr>
                <w:rFonts w:ascii="Arial" w:hAnsi="Arial" w:cs="Arial"/>
                <w:sz w:val="22"/>
                <w:szCs w:val="22"/>
              </w:rPr>
            </w:pPr>
            <w:r>
              <w:rPr>
                <w:rFonts w:ascii="Arial" w:hAnsi="Arial" w:cs="Arial"/>
                <w:sz w:val="22"/>
                <w:szCs w:val="22"/>
              </w:rPr>
              <w:t>podizvajalec</w:t>
            </w:r>
          </w:p>
        </w:tc>
        <w:tc>
          <w:tcPr>
            <w:tcW w:w="2040" w:type="dxa"/>
            <w:tcBorders>
              <w:top w:val="single" w:sz="4" w:space="0" w:color="auto"/>
              <w:left w:val="single" w:sz="4" w:space="0" w:color="auto"/>
              <w:bottom w:val="single" w:sz="4" w:space="0" w:color="auto"/>
              <w:right w:val="single" w:sz="4" w:space="0" w:color="auto"/>
            </w:tcBorders>
            <w:hideMark/>
          </w:tcPr>
          <w:p w14:paraId="4C8E0141" w14:textId="77777777" w:rsidR="008C114E" w:rsidRDefault="008C114E">
            <w:pPr>
              <w:ind w:right="72"/>
              <w:jc w:val="both"/>
              <w:rPr>
                <w:rFonts w:ascii="Arial" w:hAnsi="Arial" w:cs="Arial"/>
                <w:sz w:val="22"/>
                <w:szCs w:val="22"/>
              </w:rPr>
            </w:pPr>
            <w:r>
              <w:rPr>
                <w:rFonts w:ascii="Arial" w:hAnsi="Arial" w:cs="Arial"/>
                <w:sz w:val="22"/>
                <w:szCs w:val="22"/>
              </w:rPr>
              <w:t xml:space="preserve">Vrednost del </w:t>
            </w:r>
          </w:p>
          <w:p w14:paraId="7ED309BA" w14:textId="77777777" w:rsidR="008C114E" w:rsidRDefault="008C114E">
            <w:pPr>
              <w:ind w:right="72"/>
              <w:jc w:val="both"/>
              <w:rPr>
                <w:rFonts w:ascii="Arial" w:hAnsi="Arial" w:cs="Arial"/>
                <w:sz w:val="22"/>
                <w:szCs w:val="22"/>
              </w:rPr>
            </w:pPr>
            <w:r>
              <w:rPr>
                <w:rFonts w:ascii="Arial" w:hAnsi="Arial" w:cs="Arial"/>
                <w:sz w:val="22"/>
                <w:szCs w:val="22"/>
              </w:rPr>
              <w:t>v EUR-brez DDV</w:t>
            </w:r>
          </w:p>
        </w:tc>
      </w:tr>
      <w:tr w:rsidR="008C114E" w14:paraId="391F0A16" w14:textId="77777777" w:rsidTr="008C114E">
        <w:tc>
          <w:tcPr>
            <w:tcW w:w="730" w:type="dxa"/>
            <w:tcBorders>
              <w:top w:val="single" w:sz="4" w:space="0" w:color="auto"/>
              <w:left w:val="single" w:sz="4" w:space="0" w:color="auto"/>
              <w:bottom w:val="single" w:sz="4" w:space="0" w:color="auto"/>
              <w:right w:val="single" w:sz="4" w:space="0" w:color="auto"/>
            </w:tcBorders>
            <w:hideMark/>
          </w:tcPr>
          <w:p w14:paraId="2499990D" w14:textId="77777777" w:rsidR="008C114E" w:rsidRDefault="008C114E">
            <w:pPr>
              <w:ind w:right="72"/>
              <w:jc w:val="both"/>
              <w:rPr>
                <w:rFonts w:ascii="Arial" w:hAnsi="Arial" w:cs="Arial"/>
                <w:sz w:val="22"/>
                <w:szCs w:val="22"/>
              </w:rPr>
            </w:pPr>
            <w:r>
              <w:rPr>
                <w:rFonts w:ascii="Arial" w:hAnsi="Arial" w:cs="Arial"/>
                <w:sz w:val="22"/>
                <w:szCs w:val="22"/>
              </w:rPr>
              <w:t>1</w:t>
            </w:r>
          </w:p>
        </w:tc>
        <w:tc>
          <w:tcPr>
            <w:tcW w:w="2798" w:type="dxa"/>
            <w:tcBorders>
              <w:top w:val="single" w:sz="4" w:space="0" w:color="auto"/>
              <w:left w:val="single" w:sz="4" w:space="0" w:color="auto"/>
              <w:bottom w:val="single" w:sz="4" w:space="0" w:color="auto"/>
              <w:right w:val="single" w:sz="4" w:space="0" w:color="auto"/>
            </w:tcBorders>
          </w:tcPr>
          <w:p w14:paraId="33915B32" w14:textId="77777777" w:rsidR="008C114E" w:rsidRDefault="008C114E">
            <w:pPr>
              <w:ind w:right="72"/>
              <w:jc w:val="both"/>
              <w:rPr>
                <w:rFonts w:ascii="Arial" w:hAnsi="Arial" w:cs="Arial"/>
                <w:sz w:val="22"/>
                <w:szCs w:val="22"/>
              </w:rPr>
            </w:pPr>
          </w:p>
          <w:p w14:paraId="6A64597A" w14:textId="77777777" w:rsidR="008C114E" w:rsidRDefault="008C114E">
            <w:pPr>
              <w:ind w:right="72"/>
              <w:jc w:val="both"/>
              <w:rPr>
                <w:rFonts w:ascii="Arial" w:hAnsi="Arial" w:cs="Arial"/>
                <w:sz w:val="22"/>
                <w:szCs w:val="22"/>
              </w:rPr>
            </w:pPr>
          </w:p>
        </w:tc>
        <w:tc>
          <w:tcPr>
            <w:tcW w:w="3680" w:type="dxa"/>
            <w:tcBorders>
              <w:top w:val="single" w:sz="4" w:space="0" w:color="auto"/>
              <w:left w:val="single" w:sz="4" w:space="0" w:color="auto"/>
              <w:bottom w:val="single" w:sz="4" w:space="0" w:color="auto"/>
              <w:right w:val="single" w:sz="4" w:space="0" w:color="auto"/>
            </w:tcBorders>
          </w:tcPr>
          <w:p w14:paraId="26C98A61" w14:textId="77777777" w:rsidR="008C114E" w:rsidRDefault="008C114E">
            <w:pPr>
              <w:ind w:right="72"/>
              <w:jc w:val="both"/>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1CCE805C" w14:textId="77777777" w:rsidR="008C114E" w:rsidRDefault="008C114E">
            <w:pPr>
              <w:ind w:right="72"/>
              <w:jc w:val="both"/>
              <w:rPr>
                <w:rFonts w:ascii="Arial" w:hAnsi="Arial" w:cs="Arial"/>
                <w:sz w:val="22"/>
                <w:szCs w:val="22"/>
              </w:rPr>
            </w:pPr>
          </w:p>
        </w:tc>
      </w:tr>
      <w:tr w:rsidR="008C114E" w14:paraId="3A630618" w14:textId="77777777" w:rsidTr="008C114E">
        <w:tc>
          <w:tcPr>
            <w:tcW w:w="730" w:type="dxa"/>
            <w:tcBorders>
              <w:top w:val="single" w:sz="4" w:space="0" w:color="auto"/>
              <w:left w:val="single" w:sz="4" w:space="0" w:color="auto"/>
              <w:bottom w:val="single" w:sz="4" w:space="0" w:color="auto"/>
              <w:right w:val="single" w:sz="4" w:space="0" w:color="auto"/>
            </w:tcBorders>
            <w:hideMark/>
          </w:tcPr>
          <w:p w14:paraId="76D2BE76" w14:textId="77777777" w:rsidR="008C114E" w:rsidRDefault="008C114E">
            <w:pPr>
              <w:ind w:right="72"/>
              <w:jc w:val="both"/>
              <w:rPr>
                <w:rFonts w:ascii="Arial" w:hAnsi="Arial" w:cs="Arial"/>
                <w:sz w:val="22"/>
                <w:szCs w:val="22"/>
              </w:rPr>
            </w:pPr>
            <w:r>
              <w:rPr>
                <w:rFonts w:ascii="Arial" w:hAnsi="Arial" w:cs="Arial"/>
                <w:sz w:val="22"/>
                <w:szCs w:val="22"/>
              </w:rPr>
              <w:t>2</w:t>
            </w:r>
          </w:p>
        </w:tc>
        <w:tc>
          <w:tcPr>
            <w:tcW w:w="2798" w:type="dxa"/>
            <w:tcBorders>
              <w:top w:val="single" w:sz="4" w:space="0" w:color="auto"/>
              <w:left w:val="single" w:sz="4" w:space="0" w:color="auto"/>
              <w:bottom w:val="single" w:sz="4" w:space="0" w:color="auto"/>
              <w:right w:val="single" w:sz="4" w:space="0" w:color="auto"/>
            </w:tcBorders>
          </w:tcPr>
          <w:p w14:paraId="0DE1B838" w14:textId="77777777" w:rsidR="008C114E" w:rsidRDefault="008C114E">
            <w:pPr>
              <w:ind w:right="72"/>
              <w:jc w:val="both"/>
              <w:rPr>
                <w:rFonts w:ascii="Arial" w:hAnsi="Arial" w:cs="Arial"/>
                <w:sz w:val="22"/>
                <w:szCs w:val="22"/>
              </w:rPr>
            </w:pPr>
          </w:p>
          <w:p w14:paraId="2764FFDB" w14:textId="77777777" w:rsidR="008C114E" w:rsidRDefault="008C114E">
            <w:pPr>
              <w:ind w:right="72"/>
              <w:jc w:val="both"/>
              <w:rPr>
                <w:rFonts w:ascii="Arial" w:hAnsi="Arial" w:cs="Arial"/>
                <w:sz w:val="22"/>
                <w:szCs w:val="22"/>
              </w:rPr>
            </w:pPr>
          </w:p>
        </w:tc>
        <w:tc>
          <w:tcPr>
            <w:tcW w:w="3680" w:type="dxa"/>
            <w:tcBorders>
              <w:top w:val="single" w:sz="4" w:space="0" w:color="auto"/>
              <w:left w:val="single" w:sz="4" w:space="0" w:color="auto"/>
              <w:bottom w:val="single" w:sz="4" w:space="0" w:color="auto"/>
              <w:right w:val="single" w:sz="4" w:space="0" w:color="auto"/>
            </w:tcBorders>
          </w:tcPr>
          <w:p w14:paraId="68B84148" w14:textId="77777777" w:rsidR="008C114E" w:rsidRDefault="008C114E">
            <w:pPr>
              <w:ind w:right="72"/>
              <w:jc w:val="both"/>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7FAD675B" w14:textId="77777777" w:rsidR="008C114E" w:rsidRDefault="008C114E">
            <w:pPr>
              <w:ind w:right="72"/>
              <w:jc w:val="both"/>
              <w:rPr>
                <w:rFonts w:ascii="Arial" w:hAnsi="Arial" w:cs="Arial"/>
                <w:sz w:val="22"/>
                <w:szCs w:val="22"/>
              </w:rPr>
            </w:pPr>
          </w:p>
        </w:tc>
      </w:tr>
      <w:tr w:rsidR="008C114E" w14:paraId="50DB91C4" w14:textId="77777777" w:rsidTr="008C114E">
        <w:tc>
          <w:tcPr>
            <w:tcW w:w="730" w:type="dxa"/>
            <w:tcBorders>
              <w:top w:val="single" w:sz="4" w:space="0" w:color="auto"/>
              <w:left w:val="single" w:sz="4" w:space="0" w:color="auto"/>
              <w:bottom w:val="single" w:sz="4" w:space="0" w:color="auto"/>
              <w:right w:val="single" w:sz="4" w:space="0" w:color="auto"/>
            </w:tcBorders>
            <w:hideMark/>
          </w:tcPr>
          <w:p w14:paraId="03EDA043" w14:textId="77777777" w:rsidR="008C114E" w:rsidRDefault="008C114E">
            <w:pPr>
              <w:ind w:right="72"/>
              <w:jc w:val="both"/>
              <w:rPr>
                <w:rFonts w:ascii="Arial" w:hAnsi="Arial" w:cs="Arial"/>
                <w:sz w:val="22"/>
                <w:szCs w:val="22"/>
              </w:rPr>
            </w:pPr>
            <w:r>
              <w:rPr>
                <w:rFonts w:ascii="Arial" w:hAnsi="Arial" w:cs="Arial"/>
                <w:sz w:val="22"/>
                <w:szCs w:val="22"/>
              </w:rPr>
              <w:t>3</w:t>
            </w:r>
          </w:p>
        </w:tc>
        <w:tc>
          <w:tcPr>
            <w:tcW w:w="2798" w:type="dxa"/>
            <w:tcBorders>
              <w:top w:val="single" w:sz="4" w:space="0" w:color="auto"/>
              <w:left w:val="single" w:sz="4" w:space="0" w:color="auto"/>
              <w:bottom w:val="single" w:sz="4" w:space="0" w:color="auto"/>
              <w:right w:val="single" w:sz="4" w:space="0" w:color="auto"/>
            </w:tcBorders>
          </w:tcPr>
          <w:p w14:paraId="4E29E023" w14:textId="77777777" w:rsidR="008C114E" w:rsidRDefault="008C114E">
            <w:pPr>
              <w:ind w:right="72"/>
              <w:jc w:val="both"/>
              <w:rPr>
                <w:rFonts w:ascii="Arial" w:hAnsi="Arial" w:cs="Arial"/>
                <w:sz w:val="22"/>
                <w:szCs w:val="22"/>
              </w:rPr>
            </w:pPr>
          </w:p>
          <w:p w14:paraId="37888897" w14:textId="77777777" w:rsidR="008C114E" w:rsidRDefault="008C114E">
            <w:pPr>
              <w:ind w:right="72"/>
              <w:jc w:val="both"/>
              <w:rPr>
                <w:rFonts w:ascii="Arial" w:hAnsi="Arial" w:cs="Arial"/>
                <w:sz w:val="22"/>
                <w:szCs w:val="22"/>
              </w:rPr>
            </w:pPr>
          </w:p>
        </w:tc>
        <w:tc>
          <w:tcPr>
            <w:tcW w:w="3680" w:type="dxa"/>
            <w:tcBorders>
              <w:top w:val="single" w:sz="4" w:space="0" w:color="auto"/>
              <w:left w:val="single" w:sz="4" w:space="0" w:color="auto"/>
              <w:bottom w:val="single" w:sz="4" w:space="0" w:color="auto"/>
              <w:right w:val="single" w:sz="4" w:space="0" w:color="auto"/>
            </w:tcBorders>
          </w:tcPr>
          <w:p w14:paraId="0BECD596" w14:textId="77777777" w:rsidR="008C114E" w:rsidRDefault="008C114E">
            <w:pPr>
              <w:ind w:right="72"/>
              <w:jc w:val="both"/>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17CA8EF9" w14:textId="77777777" w:rsidR="008C114E" w:rsidRDefault="008C114E">
            <w:pPr>
              <w:ind w:right="72"/>
              <w:jc w:val="both"/>
              <w:rPr>
                <w:rFonts w:ascii="Arial" w:hAnsi="Arial" w:cs="Arial"/>
                <w:sz w:val="22"/>
                <w:szCs w:val="22"/>
              </w:rPr>
            </w:pPr>
          </w:p>
        </w:tc>
      </w:tr>
      <w:tr w:rsidR="008C114E" w14:paraId="071EE80D" w14:textId="77777777" w:rsidTr="008C114E">
        <w:tc>
          <w:tcPr>
            <w:tcW w:w="730" w:type="dxa"/>
            <w:tcBorders>
              <w:top w:val="single" w:sz="4" w:space="0" w:color="auto"/>
              <w:left w:val="single" w:sz="4" w:space="0" w:color="auto"/>
              <w:bottom w:val="single" w:sz="4" w:space="0" w:color="auto"/>
              <w:right w:val="single" w:sz="4" w:space="0" w:color="auto"/>
            </w:tcBorders>
            <w:hideMark/>
          </w:tcPr>
          <w:p w14:paraId="1273E598" w14:textId="77777777" w:rsidR="008C114E" w:rsidRDefault="008C114E">
            <w:pPr>
              <w:ind w:right="72"/>
              <w:jc w:val="both"/>
              <w:rPr>
                <w:rFonts w:ascii="Arial" w:hAnsi="Arial" w:cs="Arial"/>
                <w:sz w:val="22"/>
                <w:szCs w:val="22"/>
              </w:rPr>
            </w:pPr>
            <w:r>
              <w:rPr>
                <w:rFonts w:ascii="Arial" w:hAnsi="Arial" w:cs="Arial"/>
                <w:sz w:val="22"/>
                <w:szCs w:val="22"/>
              </w:rPr>
              <w:t>4</w:t>
            </w:r>
          </w:p>
        </w:tc>
        <w:tc>
          <w:tcPr>
            <w:tcW w:w="2798" w:type="dxa"/>
            <w:tcBorders>
              <w:top w:val="single" w:sz="4" w:space="0" w:color="auto"/>
              <w:left w:val="single" w:sz="4" w:space="0" w:color="auto"/>
              <w:bottom w:val="single" w:sz="4" w:space="0" w:color="auto"/>
              <w:right w:val="single" w:sz="4" w:space="0" w:color="auto"/>
            </w:tcBorders>
          </w:tcPr>
          <w:p w14:paraId="033BC673" w14:textId="77777777" w:rsidR="008C114E" w:rsidRDefault="008C114E">
            <w:pPr>
              <w:ind w:right="72"/>
              <w:jc w:val="both"/>
              <w:rPr>
                <w:rFonts w:ascii="Arial" w:hAnsi="Arial" w:cs="Arial"/>
                <w:sz w:val="22"/>
                <w:szCs w:val="22"/>
              </w:rPr>
            </w:pPr>
          </w:p>
          <w:p w14:paraId="2738CF2B" w14:textId="77777777" w:rsidR="008C114E" w:rsidRDefault="008C114E">
            <w:pPr>
              <w:ind w:right="72"/>
              <w:jc w:val="both"/>
              <w:rPr>
                <w:rFonts w:ascii="Arial" w:hAnsi="Arial" w:cs="Arial"/>
                <w:sz w:val="22"/>
                <w:szCs w:val="22"/>
              </w:rPr>
            </w:pPr>
          </w:p>
        </w:tc>
        <w:tc>
          <w:tcPr>
            <w:tcW w:w="3680" w:type="dxa"/>
            <w:tcBorders>
              <w:top w:val="single" w:sz="4" w:space="0" w:color="auto"/>
              <w:left w:val="single" w:sz="4" w:space="0" w:color="auto"/>
              <w:bottom w:val="single" w:sz="4" w:space="0" w:color="auto"/>
              <w:right w:val="single" w:sz="4" w:space="0" w:color="auto"/>
            </w:tcBorders>
          </w:tcPr>
          <w:p w14:paraId="4970709A" w14:textId="77777777" w:rsidR="008C114E" w:rsidRDefault="008C114E">
            <w:pPr>
              <w:ind w:right="72"/>
              <w:jc w:val="both"/>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799C9577" w14:textId="77777777" w:rsidR="008C114E" w:rsidRDefault="008C114E">
            <w:pPr>
              <w:ind w:right="72"/>
              <w:jc w:val="both"/>
              <w:rPr>
                <w:rFonts w:ascii="Arial" w:hAnsi="Arial" w:cs="Arial"/>
                <w:sz w:val="22"/>
                <w:szCs w:val="22"/>
              </w:rPr>
            </w:pPr>
          </w:p>
        </w:tc>
      </w:tr>
      <w:tr w:rsidR="008C114E" w14:paraId="7A946E55" w14:textId="77777777" w:rsidTr="008C114E">
        <w:tc>
          <w:tcPr>
            <w:tcW w:w="730" w:type="dxa"/>
            <w:tcBorders>
              <w:top w:val="single" w:sz="4" w:space="0" w:color="auto"/>
              <w:left w:val="single" w:sz="4" w:space="0" w:color="auto"/>
              <w:bottom w:val="single" w:sz="4" w:space="0" w:color="auto"/>
              <w:right w:val="single" w:sz="4" w:space="0" w:color="auto"/>
            </w:tcBorders>
            <w:hideMark/>
          </w:tcPr>
          <w:p w14:paraId="47B8EAE7" w14:textId="77777777" w:rsidR="008C114E" w:rsidRDefault="008C114E">
            <w:pPr>
              <w:ind w:right="72"/>
              <w:jc w:val="both"/>
              <w:rPr>
                <w:rFonts w:ascii="Arial" w:hAnsi="Arial" w:cs="Arial"/>
                <w:sz w:val="22"/>
                <w:szCs w:val="22"/>
              </w:rPr>
            </w:pPr>
            <w:r>
              <w:rPr>
                <w:rFonts w:ascii="Arial" w:hAnsi="Arial" w:cs="Arial"/>
                <w:sz w:val="22"/>
                <w:szCs w:val="22"/>
              </w:rPr>
              <w:t>5</w:t>
            </w:r>
          </w:p>
        </w:tc>
        <w:tc>
          <w:tcPr>
            <w:tcW w:w="2798" w:type="dxa"/>
            <w:tcBorders>
              <w:top w:val="single" w:sz="4" w:space="0" w:color="auto"/>
              <w:left w:val="single" w:sz="4" w:space="0" w:color="auto"/>
              <w:bottom w:val="single" w:sz="4" w:space="0" w:color="auto"/>
              <w:right w:val="single" w:sz="4" w:space="0" w:color="auto"/>
            </w:tcBorders>
          </w:tcPr>
          <w:p w14:paraId="1C1871E4" w14:textId="77777777" w:rsidR="008C114E" w:rsidRDefault="008C114E">
            <w:pPr>
              <w:ind w:right="72"/>
              <w:jc w:val="both"/>
              <w:rPr>
                <w:rFonts w:ascii="Arial" w:hAnsi="Arial" w:cs="Arial"/>
                <w:sz w:val="22"/>
                <w:szCs w:val="22"/>
              </w:rPr>
            </w:pPr>
          </w:p>
          <w:p w14:paraId="70D606BA" w14:textId="77777777" w:rsidR="008C114E" w:rsidRDefault="008C114E">
            <w:pPr>
              <w:ind w:right="72"/>
              <w:jc w:val="both"/>
              <w:rPr>
                <w:rFonts w:ascii="Arial" w:hAnsi="Arial" w:cs="Arial"/>
                <w:sz w:val="22"/>
                <w:szCs w:val="22"/>
              </w:rPr>
            </w:pPr>
          </w:p>
        </w:tc>
        <w:tc>
          <w:tcPr>
            <w:tcW w:w="3680" w:type="dxa"/>
            <w:tcBorders>
              <w:top w:val="single" w:sz="4" w:space="0" w:color="auto"/>
              <w:left w:val="single" w:sz="4" w:space="0" w:color="auto"/>
              <w:bottom w:val="single" w:sz="4" w:space="0" w:color="auto"/>
              <w:right w:val="single" w:sz="4" w:space="0" w:color="auto"/>
            </w:tcBorders>
          </w:tcPr>
          <w:p w14:paraId="5DCCF1AC" w14:textId="77777777" w:rsidR="008C114E" w:rsidRDefault="008C114E">
            <w:pPr>
              <w:ind w:right="72"/>
              <w:jc w:val="both"/>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1A60471A" w14:textId="77777777" w:rsidR="008C114E" w:rsidRDefault="008C114E">
            <w:pPr>
              <w:ind w:right="72"/>
              <w:jc w:val="both"/>
              <w:rPr>
                <w:rFonts w:ascii="Arial" w:hAnsi="Arial" w:cs="Arial"/>
                <w:sz w:val="22"/>
                <w:szCs w:val="22"/>
              </w:rPr>
            </w:pPr>
          </w:p>
        </w:tc>
      </w:tr>
      <w:tr w:rsidR="008C114E" w14:paraId="0A01B723" w14:textId="77777777" w:rsidTr="008C114E">
        <w:tc>
          <w:tcPr>
            <w:tcW w:w="730" w:type="dxa"/>
            <w:tcBorders>
              <w:top w:val="single" w:sz="4" w:space="0" w:color="auto"/>
              <w:left w:val="single" w:sz="4" w:space="0" w:color="auto"/>
              <w:bottom w:val="single" w:sz="4" w:space="0" w:color="auto"/>
              <w:right w:val="single" w:sz="4" w:space="0" w:color="auto"/>
            </w:tcBorders>
            <w:hideMark/>
          </w:tcPr>
          <w:p w14:paraId="2B59B46E" w14:textId="77777777" w:rsidR="008C114E" w:rsidRDefault="008C114E">
            <w:pPr>
              <w:ind w:right="72"/>
              <w:jc w:val="both"/>
              <w:rPr>
                <w:rFonts w:ascii="Arial" w:hAnsi="Arial" w:cs="Arial"/>
                <w:sz w:val="22"/>
                <w:szCs w:val="22"/>
              </w:rPr>
            </w:pPr>
            <w:r>
              <w:rPr>
                <w:rFonts w:ascii="Arial" w:hAnsi="Arial" w:cs="Arial"/>
                <w:sz w:val="22"/>
                <w:szCs w:val="22"/>
              </w:rPr>
              <w:t>6</w:t>
            </w:r>
          </w:p>
        </w:tc>
        <w:tc>
          <w:tcPr>
            <w:tcW w:w="2798" w:type="dxa"/>
            <w:tcBorders>
              <w:top w:val="single" w:sz="4" w:space="0" w:color="auto"/>
              <w:left w:val="single" w:sz="4" w:space="0" w:color="auto"/>
              <w:bottom w:val="single" w:sz="4" w:space="0" w:color="auto"/>
              <w:right w:val="single" w:sz="4" w:space="0" w:color="auto"/>
            </w:tcBorders>
          </w:tcPr>
          <w:p w14:paraId="2B6BBC0D" w14:textId="77777777" w:rsidR="008C114E" w:rsidRDefault="008C114E">
            <w:pPr>
              <w:ind w:right="72"/>
              <w:jc w:val="both"/>
              <w:rPr>
                <w:rFonts w:ascii="Arial" w:hAnsi="Arial" w:cs="Arial"/>
                <w:sz w:val="22"/>
                <w:szCs w:val="22"/>
              </w:rPr>
            </w:pPr>
          </w:p>
          <w:p w14:paraId="5F19FB43" w14:textId="77777777" w:rsidR="008C114E" w:rsidRDefault="008C114E">
            <w:pPr>
              <w:ind w:right="72"/>
              <w:jc w:val="both"/>
              <w:rPr>
                <w:rFonts w:ascii="Arial" w:hAnsi="Arial" w:cs="Arial"/>
                <w:sz w:val="22"/>
                <w:szCs w:val="22"/>
              </w:rPr>
            </w:pPr>
          </w:p>
        </w:tc>
        <w:tc>
          <w:tcPr>
            <w:tcW w:w="3680" w:type="dxa"/>
            <w:tcBorders>
              <w:top w:val="single" w:sz="4" w:space="0" w:color="auto"/>
              <w:left w:val="single" w:sz="4" w:space="0" w:color="auto"/>
              <w:bottom w:val="single" w:sz="4" w:space="0" w:color="auto"/>
              <w:right w:val="single" w:sz="4" w:space="0" w:color="auto"/>
            </w:tcBorders>
          </w:tcPr>
          <w:p w14:paraId="02C9308E" w14:textId="77777777" w:rsidR="008C114E" w:rsidRDefault="008C114E">
            <w:pPr>
              <w:ind w:right="72"/>
              <w:jc w:val="both"/>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7B586AAF" w14:textId="77777777" w:rsidR="008C114E" w:rsidRDefault="008C114E">
            <w:pPr>
              <w:ind w:right="72"/>
              <w:jc w:val="both"/>
              <w:rPr>
                <w:rFonts w:ascii="Arial" w:hAnsi="Arial" w:cs="Arial"/>
                <w:sz w:val="22"/>
                <w:szCs w:val="22"/>
              </w:rPr>
            </w:pPr>
          </w:p>
        </w:tc>
      </w:tr>
    </w:tbl>
    <w:p w14:paraId="7EDB71FC" w14:textId="77777777" w:rsidR="008C114E" w:rsidRDefault="008C114E" w:rsidP="008C114E">
      <w:pPr>
        <w:ind w:right="72"/>
        <w:jc w:val="both"/>
        <w:rPr>
          <w:rFonts w:ascii="Arial" w:hAnsi="Arial" w:cs="Arial"/>
          <w:sz w:val="22"/>
          <w:szCs w:val="22"/>
        </w:rPr>
      </w:pPr>
    </w:p>
    <w:p w14:paraId="43B0BA32" w14:textId="77777777" w:rsidR="008C114E" w:rsidRDefault="008C114E" w:rsidP="008C114E">
      <w:pPr>
        <w:ind w:right="72"/>
        <w:jc w:val="both"/>
        <w:rPr>
          <w:rFonts w:ascii="Arial" w:hAnsi="Arial" w:cs="Arial"/>
          <w:sz w:val="22"/>
          <w:szCs w:val="22"/>
        </w:rPr>
      </w:pPr>
    </w:p>
    <w:p w14:paraId="6DE3EE7F" w14:textId="77777777" w:rsidR="008C114E" w:rsidRDefault="008C114E" w:rsidP="008C114E">
      <w:pPr>
        <w:ind w:right="72"/>
        <w:jc w:val="both"/>
        <w:rPr>
          <w:rFonts w:ascii="Arial" w:hAnsi="Arial" w:cs="Arial"/>
          <w:sz w:val="22"/>
          <w:szCs w:val="22"/>
        </w:rPr>
      </w:pPr>
      <w:r>
        <w:rPr>
          <w:rFonts w:ascii="Arial" w:hAnsi="Arial" w:cs="Arial"/>
          <w:sz w:val="22"/>
          <w:szCs w:val="22"/>
        </w:rPr>
        <w:t>Kadar namerava ponudnik izvesti javno naročilo s podizvajalcem, ki zahteva neposredno plačilo v skladu s 94. členom ZJN-3 mora:</w:t>
      </w:r>
    </w:p>
    <w:p w14:paraId="5C417246" w14:textId="77777777" w:rsidR="008C114E" w:rsidRDefault="008C114E" w:rsidP="00F17548">
      <w:pPr>
        <w:numPr>
          <w:ilvl w:val="0"/>
          <w:numId w:val="17"/>
        </w:numPr>
        <w:ind w:right="72"/>
        <w:jc w:val="both"/>
        <w:rPr>
          <w:rFonts w:ascii="Arial" w:hAnsi="Arial" w:cs="Arial"/>
          <w:sz w:val="22"/>
          <w:szCs w:val="22"/>
        </w:rPr>
      </w:pPr>
      <w:r>
        <w:rPr>
          <w:rFonts w:ascii="Arial" w:hAnsi="Arial" w:cs="Arial"/>
          <w:sz w:val="22"/>
          <w:szCs w:val="22"/>
        </w:rPr>
        <w:t>glavni izvajalec v pogodbi pooblastiti naročnika, da na podlagi potrjenega računa oziroma situacije s strani glavnega izvajalca neposredno plačuje podizvajalcu,</w:t>
      </w:r>
    </w:p>
    <w:p w14:paraId="55C9D63F" w14:textId="77777777" w:rsidR="008C114E" w:rsidRDefault="008C114E" w:rsidP="00F17548">
      <w:pPr>
        <w:numPr>
          <w:ilvl w:val="0"/>
          <w:numId w:val="17"/>
        </w:numPr>
        <w:ind w:right="72"/>
        <w:jc w:val="both"/>
        <w:rPr>
          <w:rFonts w:ascii="Arial" w:hAnsi="Arial" w:cs="Arial"/>
          <w:sz w:val="22"/>
          <w:szCs w:val="22"/>
        </w:rPr>
      </w:pPr>
      <w:r>
        <w:rPr>
          <w:rFonts w:ascii="Arial" w:hAnsi="Arial" w:cs="Arial"/>
          <w:sz w:val="22"/>
          <w:szCs w:val="22"/>
        </w:rPr>
        <w:t>podizvajalec predloži soglasje, na podlagi katerega naročnik namesto ponudnika poravna podizvajalčevo terjatev do ponudnika,</w:t>
      </w:r>
    </w:p>
    <w:p w14:paraId="3B2D2187" w14:textId="77777777" w:rsidR="008C114E" w:rsidRDefault="008C114E" w:rsidP="00F17548">
      <w:pPr>
        <w:numPr>
          <w:ilvl w:val="0"/>
          <w:numId w:val="17"/>
        </w:numPr>
        <w:ind w:right="72"/>
        <w:jc w:val="both"/>
        <w:rPr>
          <w:rFonts w:ascii="Arial" w:hAnsi="Arial" w:cs="Arial"/>
          <w:b/>
          <w:sz w:val="22"/>
          <w:szCs w:val="22"/>
        </w:rPr>
      </w:pPr>
      <w:r>
        <w:rPr>
          <w:rFonts w:ascii="Arial" w:hAnsi="Arial" w:cs="Arial"/>
          <w:sz w:val="22"/>
          <w:szCs w:val="22"/>
        </w:rPr>
        <w:t xml:space="preserve">glavni izvajalec svojemu računu ali situaciji priloži račun ali situacijo podizvajalca, ki ga je predhodno potrdil. </w:t>
      </w:r>
    </w:p>
    <w:p w14:paraId="4D6C0E6F" w14:textId="77777777" w:rsidR="008C114E" w:rsidRDefault="008C114E" w:rsidP="008C114E">
      <w:pPr>
        <w:ind w:right="72"/>
        <w:jc w:val="both"/>
        <w:rPr>
          <w:rFonts w:ascii="Arial" w:hAnsi="Arial" w:cs="Arial"/>
          <w:b/>
          <w:sz w:val="22"/>
          <w:szCs w:val="22"/>
        </w:rPr>
      </w:pPr>
    </w:p>
    <w:p w14:paraId="4572A2B9" w14:textId="77777777" w:rsidR="008C114E" w:rsidRDefault="008C114E" w:rsidP="008C114E">
      <w:pPr>
        <w:ind w:right="72"/>
        <w:jc w:val="both"/>
        <w:rPr>
          <w:rFonts w:ascii="Arial" w:hAnsi="Arial" w:cs="Arial"/>
          <w:b/>
          <w:sz w:val="22"/>
          <w:szCs w:val="22"/>
        </w:rPr>
      </w:pPr>
      <w:r>
        <w:rPr>
          <w:rFonts w:ascii="Arial" w:hAnsi="Arial" w:cs="Arial"/>
          <w:b/>
          <w:sz w:val="22"/>
          <w:szCs w:val="22"/>
        </w:rPr>
        <w:t>V primeru večjega števila podizvajalcev, se ta obrazec fotokopira</w:t>
      </w:r>
    </w:p>
    <w:p w14:paraId="59D96A59" w14:textId="77777777" w:rsidR="008C114E" w:rsidRDefault="008C114E" w:rsidP="008C114E">
      <w:pPr>
        <w:ind w:right="72"/>
        <w:jc w:val="both"/>
        <w:rPr>
          <w:rFonts w:ascii="Arial" w:hAnsi="Arial" w:cs="Arial"/>
          <w:sz w:val="22"/>
          <w:szCs w:val="22"/>
        </w:rPr>
      </w:pPr>
    </w:p>
    <w:p w14:paraId="04D1BBB1"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Podizvajalec mora tako kot ponudnik izpolnjevati vse pogoje določene v točki 3A, B in C dokumentacije v zvezi z oddajo javnega naročila. V nasprotnem primeru bo naročnik podizvajalca, ki ne izpolnjuje teh pogojev zavrnil. </w:t>
      </w:r>
    </w:p>
    <w:p w14:paraId="7D1A233A" w14:textId="77777777" w:rsidR="008C114E" w:rsidRDefault="008C114E" w:rsidP="008C114E">
      <w:pPr>
        <w:ind w:right="72"/>
        <w:jc w:val="both"/>
        <w:rPr>
          <w:rFonts w:ascii="Arial" w:hAnsi="Arial" w:cs="Arial"/>
          <w:sz w:val="22"/>
          <w:szCs w:val="22"/>
        </w:rPr>
      </w:pPr>
    </w:p>
    <w:p w14:paraId="6EC67588"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V primeru, da se po sklenitvi pogodbe o izvedbi javnega naročila zamenja podizvajalec, ali če ponudnik sklene pogodbo z novim podizvajalcem, mora ponudnik, ki je sklenil pogodbo z naročnikom, le-temu najkasneje v roku 5 dni po spremembi predložiti vso dokumentacijo, ki se jo zahteva v dokumentaciji v zvezi z oddajo javnega naročila. </w:t>
      </w:r>
    </w:p>
    <w:p w14:paraId="4E97E036" w14:textId="77777777" w:rsidR="008C114E" w:rsidRDefault="008C114E" w:rsidP="008C114E">
      <w:pPr>
        <w:ind w:right="72"/>
        <w:jc w:val="both"/>
        <w:rPr>
          <w:rFonts w:ascii="Arial" w:hAnsi="Arial" w:cs="Arial"/>
          <w:b/>
          <w:sz w:val="22"/>
          <w:szCs w:val="22"/>
        </w:rPr>
      </w:pPr>
    </w:p>
    <w:p w14:paraId="3381508F" w14:textId="77777777" w:rsidR="008C114E" w:rsidRDefault="008C114E" w:rsidP="008C114E">
      <w:pPr>
        <w:ind w:right="72"/>
        <w:jc w:val="both"/>
        <w:rPr>
          <w:rFonts w:ascii="Arial" w:hAnsi="Arial" w:cs="Arial"/>
          <w:b/>
          <w:sz w:val="22"/>
          <w:szCs w:val="22"/>
        </w:rPr>
      </w:pPr>
      <w:r>
        <w:rPr>
          <w:rFonts w:ascii="Arial" w:hAnsi="Arial" w:cs="Arial"/>
          <w:b/>
          <w:sz w:val="22"/>
          <w:szCs w:val="22"/>
        </w:rPr>
        <w:t>Kraj in datum:_____________________</w:t>
      </w:r>
    </w:p>
    <w:p w14:paraId="02FC48BB" w14:textId="77777777" w:rsidR="008C114E" w:rsidRDefault="008C114E" w:rsidP="008C114E">
      <w:pPr>
        <w:ind w:right="72"/>
        <w:jc w:val="both"/>
        <w:rPr>
          <w:rFonts w:ascii="Arial" w:hAnsi="Arial" w:cs="Arial"/>
          <w:b/>
          <w:sz w:val="22"/>
          <w:szCs w:val="22"/>
        </w:rPr>
      </w:pPr>
      <w:r>
        <w:rPr>
          <w:rFonts w:ascii="Arial" w:hAnsi="Arial" w:cs="Arial"/>
          <w:b/>
          <w:sz w:val="22"/>
          <w:szCs w:val="22"/>
        </w:rPr>
        <w:t xml:space="preserve">                                                                          </w:t>
      </w:r>
    </w:p>
    <w:p w14:paraId="237EEC0D" w14:textId="77777777" w:rsidR="008C114E" w:rsidRDefault="008C114E" w:rsidP="008C114E">
      <w:pPr>
        <w:ind w:right="72"/>
        <w:jc w:val="both"/>
        <w:rPr>
          <w:rFonts w:ascii="Arial" w:hAnsi="Arial" w:cs="Arial"/>
          <w:b/>
          <w:sz w:val="22"/>
          <w:szCs w:val="22"/>
        </w:rPr>
      </w:pPr>
      <w:r>
        <w:rPr>
          <w:rFonts w:ascii="Arial" w:hAnsi="Arial" w:cs="Arial"/>
          <w:b/>
          <w:sz w:val="22"/>
          <w:szCs w:val="22"/>
        </w:rPr>
        <w:t xml:space="preserve">                                                                                 Ponudnik</w:t>
      </w:r>
    </w:p>
    <w:p w14:paraId="57327874" w14:textId="77777777" w:rsidR="008C114E" w:rsidRDefault="008C114E" w:rsidP="008C114E">
      <w:pPr>
        <w:ind w:right="72"/>
        <w:jc w:val="both"/>
        <w:rPr>
          <w:rFonts w:ascii="Arial" w:hAnsi="Arial" w:cs="Arial"/>
          <w:b/>
          <w:sz w:val="22"/>
          <w:szCs w:val="22"/>
        </w:rPr>
      </w:pPr>
      <w:r>
        <w:rPr>
          <w:rFonts w:ascii="Arial" w:hAnsi="Arial" w:cs="Arial"/>
          <w:b/>
          <w:sz w:val="22"/>
          <w:szCs w:val="22"/>
        </w:rPr>
        <w:t xml:space="preserve">                                        Žig in podpis zakonitega zastopnika ali pooblaščene osebe </w:t>
      </w:r>
    </w:p>
    <w:p w14:paraId="4643E0CB" w14:textId="77777777" w:rsidR="008C114E" w:rsidRDefault="008C114E" w:rsidP="008C114E">
      <w:pPr>
        <w:ind w:right="72"/>
        <w:jc w:val="both"/>
        <w:rPr>
          <w:rFonts w:ascii="Arial" w:hAnsi="Arial" w:cs="Arial"/>
          <w:b/>
          <w:sz w:val="22"/>
          <w:szCs w:val="22"/>
        </w:rPr>
      </w:pPr>
    </w:p>
    <w:p w14:paraId="35139FBE" w14:textId="77777777" w:rsidR="00DF77B2" w:rsidRDefault="00DF77B2" w:rsidP="008C114E">
      <w:pPr>
        <w:ind w:right="72"/>
        <w:jc w:val="both"/>
        <w:rPr>
          <w:rFonts w:ascii="Arial" w:hAnsi="Arial" w:cs="Arial"/>
          <w:b/>
          <w:sz w:val="22"/>
          <w:szCs w:val="22"/>
        </w:rPr>
      </w:pPr>
    </w:p>
    <w:p w14:paraId="4CE40740" w14:textId="77777777" w:rsidR="00DF77B2" w:rsidRDefault="00DF77B2" w:rsidP="008C114E">
      <w:pPr>
        <w:ind w:right="72"/>
        <w:jc w:val="both"/>
        <w:rPr>
          <w:rFonts w:ascii="Arial" w:hAnsi="Arial" w:cs="Arial"/>
          <w:b/>
          <w:sz w:val="22"/>
          <w:szCs w:val="22"/>
        </w:rPr>
      </w:pPr>
    </w:p>
    <w:p w14:paraId="62F70A2C" w14:textId="77777777" w:rsidR="00DF77B2" w:rsidRDefault="00DF77B2" w:rsidP="008C114E">
      <w:pPr>
        <w:ind w:right="72"/>
        <w:jc w:val="both"/>
        <w:rPr>
          <w:rFonts w:ascii="Arial" w:hAnsi="Arial" w:cs="Arial"/>
          <w:b/>
          <w:sz w:val="22"/>
          <w:szCs w:val="22"/>
        </w:rPr>
      </w:pPr>
    </w:p>
    <w:p w14:paraId="3A4E37B7" w14:textId="77777777" w:rsidR="00DF77B2" w:rsidRDefault="00DF77B2" w:rsidP="008C114E">
      <w:pPr>
        <w:ind w:right="72"/>
        <w:jc w:val="both"/>
        <w:rPr>
          <w:rFonts w:ascii="Arial" w:hAnsi="Arial" w:cs="Arial"/>
          <w:b/>
          <w:sz w:val="22"/>
          <w:szCs w:val="22"/>
        </w:rPr>
      </w:pPr>
    </w:p>
    <w:p w14:paraId="65BC3960" w14:textId="77777777" w:rsidR="00DF77B2" w:rsidRDefault="00DF77B2" w:rsidP="008C114E">
      <w:pPr>
        <w:ind w:right="72"/>
        <w:jc w:val="both"/>
        <w:rPr>
          <w:rFonts w:ascii="Arial" w:hAnsi="Arial" w:cs="Arial"/>
          <w:b/>
          <w:sz w:val="22"/>
          <w:szCs w:val="22"/>
        </w:rPr>
      </w:pPr>
    </w:p>
    <w:p w14:paraId="00F2062C" w14:textId="77777777" w:rsidR="008C114E" w:rsidRDefault="008C114E" w:rsidP="008C114E">
      <w:pPr>
        <w:ind w:right="72"/>
        <w:jc w:val="both"/>
        <w:rPr>
          <w:rFonts w:ascii="Arial" w:hAnsi="Arial" w:cs="Arial"/>
          <w:b/>
          <w:sz w:val="22"/>
          <w:szCs w:val="22"/>
        </w:rPr>
      </w:pPr>
    </w:p>
    <w:p w14:paraId="5FE387D8" w14:textId="77777777" w:rsidR="008C114E" w:rsidRDefault="008C114E" w:rsidP="00F17548">
      <w:pPr>
        <w:pStyle w:val="Naslov1"/>
        <w:numPr>
          <w:ilvl w:val="1"/>
          <w:numId w:val="13"/>
        </w:numPr>
        <w:tabs>
          <w:tab w:val="left" w:pos="708"/>
        </w:tabs>
        <w:rPr>
          <w:rFonts w:ascii="Arial" w:hAnsi="Arial" w:cs="Arial"/>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230" w:name="_Toc345922313"/>
      <w:r>
        <w:rPr>
          <w:rFonts w:ascii="Arial" w:hAnsi="Arial" w:cs="Arial"/>
          <w:i/>
          <w:sz w:val="28"/>
          <w:szCs w:val="28"/>
        </w:rPr>
        <w:t>(OBR-</w:t>
      </w:r>
      <w:bookmarkEnd w:id="230"/>
      <w:r>
        <w:rPr>
          <w:rFonts w:ascii="Arial" w:hAnsi="Arial" w:cs="Arial"/>
          <w:i/>
          <w:sz w:val="28"/>
          <w:szCs w:val="28"/>
          <w:lang w:val="sl-SI"/>
        </w:rPr>
        <w:t>3</w:t>
      </w:r>
      <w:r>
        <w:rPr>
          <w:rFonts w:ascii="Arial" w:hAnsi="Arial" w:cs="Arial"/>
          <w:i/>
          <w:sz w:val="28"/>
          <w:szCs w:val="28"/>
        </w:rPr>
        <w:t>)</w:t>
      </w:r>
    </w:p>
    <w:p w14:paraId="36DF5CB6" w14:textId="77777777" w:rsidR="008C114E" w:rsidRDefault="008C114E" w:rsidP="008C114E">
      <w:pPr>
        <w:jc w:val="both"/>
        <w:rPr>
          <w:rFonts w:ascii="Arial" w:hAnsi="Arial" w:cs="Arial"/>
          <w:lang w:eastAsia="en-US"/>
        </w:rPr>
      </w:pPr>
      <w:r>
        <w:rPr>
          <w:rFonts w:ascii="Arial" w:hAnsi="Arial" w:cs="Arial"/>
          <w:lang w:eastAsia="en-US"/>
        </w:rPr>
        <w:tab/>
      </w:r>
      <w:r>
        <w:rPr>
          <w:rFonts w:ascii="Arial" w:hAnsi="Arial" w:cs="Arial"/>
          <w:lang w:eastAsia="en-US"/>
        </w:rPr>
        <w:tab/>
      </w:r>
      <w:r>
        <w:rPr>
          <w:rFonts w:ascii="Arial" w:hAnsi="Arial" w:cs="Arial"/>
          <w:lang w:eastAsia="en-US"/>
        </w:rPr>
        <w:tab/>
      </w:r>
    </w:p>
    <w:p w14:paraId="31F47EFF" w14:textId="77777777" w:rsidR="008C114E" w:rsidRDefault="008C114E" w:rsidP="008C114E">
      <w:pPr>
        <w:jc w:val="both"/>
        <w:rPr>
          <w:rFonts w:ascii="Arial" w:hAnsi="Arial" w:cs="Arial"/>
          <w:lang w:eastAsia="en-US"/>
        </w:rPr>
      </w:pPr>
    </w:p>
    <w:p w14:paraId="0BB8BE0D" w14:textId="77777777" w:rsidR="008C114E" w:rsidRDefault="008C114E" w:rsidP="008C114E">
      <w:pPr>
        <w:jc w:val="both"/>
        <w:rPr>
          <w:rFonts w:ascii="Arial" w:hAnsi="Arial" w:cs="Arial"/>
          <w:lang w:eastAsia="en-US"/>
        </w:rPr>
      </w:pPr>
    </w:p>
    <w:p w14:paraId="495FC227" w14:textId="77777777" w:rsidR="008C114E" w:rsidRDefault="008C114E" w:rsidP="008C114E">
      <w:pPr>
        <w:ind w:right="72"/>
        <w:jc w:val="both"/>
        <w:rPr>
          <w:rFonts w:ascii="Arial" w:hAnsi="Arial" w:cs="Arial"/>
          <w:sz w:val="22"/>
          <w:szCs w:val="22"/>
        </w:rPr>
      </w:pPr>
      <w:r>
        <w:rPr>
          <w:rFonts w:ascii="Arial" w:hAnsi="Arial" w:cs="Arial"/>
          <w:b/>
          <w:sz w:val="22"/>
          <w:szCs w:val="22"/>
        </w:rPr>
        <w:t>Ponudnik/partner</w:t>
      </w:r>
      <w:r>
        <w:rPr>
          <w:rFonts w:ascii="Arial" w:hAnsi="Arial" w:cs="Arial"/>
          <w:sz w:val="22"/>
          <w:szCs w:val="22"/>
        </w:rPr>
        <w:t xml:space="preserve">__________________________________________________________  </w:t>
      </w:r>
    </w:p>
    <w:p w14:paraId="79A82C4E" w14:textId="77777777" w:rsidR="008C114E" w:rsidRDefault="008C114E" w:rsidP="008C114E">
      <w:pPr>
        <w:ind w:right="72"/>
        <w:jc w:val="center"/>
        <w:rPr>
          <w:rFonts w:ascii="Arial" w:hAnsi="Arial" w:cs="Arial"/>
          <w:b/>
          <w:sz w:val="22"/>
          <w:szCs w:val="22"/>
        </w:rPr>
      </w:pPr>
    </w:p>
    <w:p w14:paraId="43B899E2" w14:textId="77777777" w:rsidR="008C114E" w:rsidRDefault="008C114E" w:rsidP="008C114E">
      <w:pPr>
        <w:ind w:right="72"/>
        <w:jc w:val="center"/>
        <w:rPr>
          <w:rFonts w:ascii="Arial" w:hAnsi="Arial" w:cs="Arial"/>
          <w:b/>
          <w:sz w:val="22"/>
          <w:szCs w:val="22"/>
        </w:rPr>
      </w:pPr>
    </w:p>
    <w:p w14:paraId="1BF43C29" w14:textId="77777777" w:rsidR="008C114E" w:rsidRDefault="008C114E" w:rsidP="008C114E">
      <w:pPr>
        <w:ind w:right="72"/>
        <w:jc w:val="center"/>
        <w:rPr>
          <w:rFonts w:ascii="Arial" w:hAnsi="Arial" w:cs="Arial"/>
          <w:b/>
          <w:sz w:val="22"/>
          <w:szCs w:val="22"/>
        </w:rPr>
      </w:pPr>
    </w:p>
    <w:p w14:paraId="03B4A832" w14:textId="77777777" w:rsidR="008C114E" w:rsidRDefault="008C114E" w:rsidP="008C114E">
      <w:pPr>
        <w:ind w:right="72"/>
        <w:jc w:val="center"/>
        <w:rPr>
          <w:rFonts w:ascii="Arial" w:hAnsi="Arial" w:cs="Arial"/>
          <w:b/>
          <w:sz w:val="22"/>
          <w:szCs w:val="22"/>
        </w:rPr>
      </w:pPr>
    </w:p>
    <w:p w14:paraId="44A53B97" w14:textId="77777777" w:rsidR="008C114E" w:rsidRDefault="008C114E" w:rsidP="008C114E">
      <w:pPr>
        <w:ind w:right="72"/>
        <w:jc w:val="center"/>
        <w:rPr>
          <w:rFonts w:ascii="Arial" w:hAnsi="Arial" w:cs="Arial"/>
          <w:b/>
          <w:sz w:val="22"/>
          <w:szCs w:val="22"/>
        </w:rPr>
      </w:pPr>
      <w:r>
        <w:rPr>
          <w:rFonts w:ascii="Arial" w:hAnsi="Arial" w:cs="Arial"/>
          <w:b/>
          <w:sz w:val="22"/>
          <w:szCs w:val="22"/>
        </w:rPr>
        <w:t xml:space="preserve">IZJAVA </w:t>
      </w:r>
    </w:p>
    <w:p w14:paraId="11EBD6E4" w14:textId="77777777" w:rsidR="008C114E" w:rsidRDefault="008C114E" w:rsidP="008C114E">
      <w:pPr>
        <w:ind w:right="72"/>
        <w:rPr>
          <w:rFonts w:ascii="Arial" w:hAnsi="Arial" w:cs="Arial"/>
          <w:b/>
          <w:sz w:val="22"/>
          <w:szCs w:val="22"/>
        </w:rPr>
      </w:pPr>
    </w:p>
    <w:p w14:paraId="1F9FA3CD" w14:textId="77777777" w:rsidR="008C114E" w:rsidRDefault="008C114E" w:rsidP="008C114E">
      <w:pPr>
        <w:ind w:right="72"/>
        <w:jc w:val="center"/>
        <w:rPr>
          <w:rFonts w:ascii="Arial" w:hAnsi="Arial" w:cs="Arial"/>
          <w:b/>
          <w:sz w:val="22"/>
          <w:szCs w:val="22"/>
        </w:rPr>
      </w:pPr>
    </w:p>
    <w:p w14:paraId="4A5BA113" w14:textId="77777777" w:rsidR="008C114E" w:rsidRDefault="008C114E" w:rsidP="008C114E">
      <w:pPr>
        <w:ind w:right="72"/>
        <w:jc w:val="center"/>
        <w:rPr>
          <w:rFonts w:ascii="Arial" w:hAnsi="Arial" w:cs="Arial"/>
          <w:b/>
          <w:sz w:val="22"/>
          <w:szCs w:val="22"/>
        </w:rPr>
      </w:pPr>
    </w:p>
    <w:p w14:paraId="383F392F"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Izjavljamo, da bomo predmetno javno naročilo izvajal sami in na razpisanih delih ne bomo angažirali podizvajalcev. </w:t>
      </w:r>
    </w:p>
    <w:p w14:paraId="6C818D66" w14:textId="77777777" w:rsidR="008C114E" w:rsidRDefault="008C114E" w:rsidP="008C114E">
      <w:pPr>
        <w:ind w:right="72"/>
        <w:jc w:val="both"/>
        <w:rPr>
          <w:rFonts w:ascii="Arial" w:hAnsi="Arial" w:cs="Arial"/>
          <w:sz w:val="22"/>
          <w:szCs w:val="22"/>
        </w:rPr>
      </w:pPr>
    </w:p>
    <w:p w14:paraId="411A6D47" w14:textId="77777777" w:rsidR="008C114E" w:rsidRDefault="008C114E" w:rsidP="008C114E">
      <w:pPr>
        <w:spacing w:line="276" w:lineRule="auto"/>
        <w:jc w:val="both"/>
        <w:rPr>
          <w:rFonts w:ascii="Arial" w:hAnsi="Arial" w:cs="Arial"/>
          <w:sz w:val="22"/>
          <w:szCs w:val="22"/>
        </w:rPr>
      </w:pPr>
      <w:r>
        <w:rPr>
          <w:rFonts w:ascii="Arial" w:hAnsi="Arial" w:cs="Arial"/>
          <w:sz w:val="22"/>
          <w:szCs w:val="22"/>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Pr>
          <w:rFonts w:ascii="Arial" w:hAnsi="Arial" w:cs="Arial"/>
          <w:sz w:val="22"/>
          <w:szCs w:val="22"/>
        </w:rPr>
        <w:t>podizvajalsko</w:t>
      </w:r>
      <w:proofErr w:type="spellEnd"/>
      <w:r>
        <w:rPr>
          <w:rFonts w:ascii="Arial" w:hAnsi="Arial" w:cs="Arial"/>
          <w:sz w:val="22"/>
          <w:szCs w:val="22"/>
        </w:rPr>
        <w:t xml:space="preserve"> razmerje že potekalo. Naročnik ponudnike opozarja, na novejšo prakso </w:t>
      </w:r>
      <w:proofErr w:type="spellStart"/>
      <w:r>
        <w:rPr>
          <w:rFonts w:ascii="Arial" w:hAnsi="Arial" w:cs="Arial"/>
          <w:sz w:val="22"/>
          <w:szCs w:val="22"/>
        </w:rPr>
        <w:t>prekrškovnega</w:t>
      </w:r>
      <w:proofErr w:type="spellEnd"/>
      <w:r>
        <w:rPr>
          <w:rFonts w:ascii="Arial" w:hAnsi="Arial" w:cs="Arial"/>
          <w:sz w:val="22"/>
          <w:szCs w:val="22"/>
        </w:rPr>
        <w:t xml:space="preserve"> sodišča in  Državne revizijske komisije, ki vlaga </w:t>
      </w:r>
      <w:proofErr w:type="spellStart"/>
      <w:r>
        <w:rPr>
          <w:rFonts w:ascii="Arial" w:hAnsi="Arial" w:cs="Arial"/>
          <w:sz w:val="22"/>
          <w:szCs w:val="22"/>
        </w:rPr>
        <w:t>obdolžilne</w:t>
      </w:r>
      <w:proofErr w:type="spellEnd"/>
      <w:r>
        <w:rPr>
          <w:rFonts w:ascii="Arial" w:hAnsi="Arial" w:cs="Arial"/>
          <w:sz w:val="22"/>
          <w:szCs w:val="22"/>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2DDF13F0" w14:textId="77777777" w:rsidR="008C114E" w:rsidRDefault="008C114E" w:rsidP="008C114E">
      <w:pPr>
        <w:spacing w:line="276" w:lineRule="auto"/>
        <w:jc w:val="both"/>
        <w:rPr>
          <w:rFonts w:ascii="Arial" w:hAnsi="Arial" w:cs="Arial"/>
          <w:sz w:val="22"/>
          <w:szCs w:val="22"/>
        </w:rPr>
      </w:pPr>
    </w:p>
    <w:p w14:paraId="620C9B2D" w14:textId="77777777" w:rsidR="008C114E" w:rsidRDefault="008C114E" w:rsidP="008C114E">
      <w:pPr>
        <w:spacing w:line="276" w:lineRule="auto"/>
        <w:jc w:val="both"/>
        <w:rPr>
          <w:rFonts w:ascii="Arial" w:hAnsi="Arial" w:cs="Arial"/>
          <w:sz w:val="22"/>
          <w:szCs w:val="22"/>
        </w:rPr>
      </w:pPr>
      <w:r>
        <w:rPr>
          <w:rFonts w:ascii="Arial" w:hAnsi="Arial" w:cs="Arial"/>
          <w:sz w:val="22"/>
          <w:szCs w:val="22"/>
        </w:rPr>
        <w:t>Zaradi navedenega se morajo ponudniki zavedati, da bo naročnik vsako nominacijo novega podizvajalca preveril z vidika dajanja lažnih izjav in v primeru, da se izkaže, da je podan zakonski dejanski stan prekrška, ustrezno ukrepal.</w:t>
      </w:r>
    </w:p>
    <w:p w14:paraId="18AA0802" w14:textId="77777777" w:rsidR="008C114E" w:rsidRDefault="008C114E" w:rsidP="008C114E">
      <w:pPr>
        <w:ind w:right="72"/>
        <w:jc w:val="both"/>
        <w:rPr>
          <w:rFonts w:ascii="Arial" w:hAnsi="Arial" w:cs="Arial"/>
          <w:sz w:val="22"/>
          <w:szCs w:val="22"/>
        </w:rPr>
      </w:pPr>
    </w:p>
    <w:p w14:paraId="4E01F577" w14:textId="77777777" w:rsidR="008C114E" w:rsidRDefault="008C114E" w:rsidP="008C114E">
      <w:pPr>
        <w:ind w:right="72"/>
        <w:jc w:val="both"/>
        <w:rPr>
          <w:rFonts w:ascii="Arial" w:hAnsi="Arial" w:cs="Arial"/>
          <w:sz w:val="22"/>
          <w:szCs w:val="22"/>
        </w:rPr>
      </w:pPr>
    </w:p>
    <w:p w14:paraId="3C32ADAC" w14:textId="77777777" w:rsidR="008C114E" w:rsidRDefault="008C114E" w:rsidP="008C114E">
      <w:pPr>
        <w:ind w:right="72"/>
        <w:jc w:val="both"/>
        <w:rPr>
          <w:rFonts w:ascii="Arial" w:hAnsi="Arial" w:cs="Arial"/>
          <w:sz w:val="22"/>
          <w:szCs w:val="22"/>
        </w:rPr>
      </w:pPr>
    </w:p>
    <w:p w14:paraId="7F3D7859" w14:textId="77777777" w:rsidR="008C114E" w:rsidRDefault="008C114E" w:rsidP="008C114E">
      <w:pPr>
        <w:ind w:right="72"/>
        <w:jc w:val="both"/>
        <w:rPr>
          <w:rFonts w:ascii="Arial" w:hAnsi="Arial" w:cs="Arial"/>
          <w:sz w:val="22"/>
          <w:szCs w:val="22"/>
        </w:rPr>
      </w:pPr>
    </w:p>
    <w:p w14:paraId="743ED881" w14:textId="77777777" w:rsidR="008C114E" w:rsidRDefault="008C114E" w:rsidP="008C114E">
      <w:pPr>
        <w:ind w:right="72"/>
        <w:jc w:val="both"/>
        <w:rPr>
          <w:rFonts w:ascii="Arial" w:hAnsi="Arial" w:cs="Arial"/>
          <w:sz w:val="22"/>
          <w:szCs w:val="22"/>
        </w:rPr>
      </w:pPr>
    </w:p>
    <w:p w14:paraId="2A04B58A"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Kraj in datum:_________________ </w:t>
      </w:r>
    </w:p>
    <w:p w14:paraId="11B53F89" w14:textId="77777777" w:rsidR="008C114E" w:rsidRDefault="008C114E" w:rsidP="008C114E">
      <w:pPr>
        <w:ind w:right="72"/>
        <w:jc w:val="both"/>
        <w:rPr>
          <w:rFonts w:ascii="Arial" w:hAnsi="Arial" w:cs="Arial"/>
          <w:b/>
          <w:sz w:val="22"/>
          <w:szCs w:val="22"/>
        </w:rPr>
      </w:pPr>
      <w:r>
        <w:rPr>
          <w:rFonts w:ascii="Arial" w:hAnsi="Arial" w:cs="Arial"/>
          <w:b/>
          <w:sz w:val="22"/>
          <w:szCs w:val="22"/>
        </w:rPr>
        <w:t xml:space="preserve">                                                                                   </w:t>
      </w:r>
    </w:p>
    <w:p w14:paraId="71531A6C" w14:textId="77777777" w:rsidR="008C114E" w:rsidRDefault="008C114E" w:rsidP="008C114E">
      <w:pPr>
        <w:ind w:right="72"/>
        <w:jc w:val="both"/>
        <w:rPr>
          <w:rFonts w:ascii="Arial" w:hAnsi="Arial" w:cs="Arial"/>
          <w:b/>
          <w:sz w:val="22"/>
          <w:szCs w:val="22"/>
        </w:rPr>
      </w:pPr>
    </w:p>
    <w:p w14:paraId="1C298F28" w14:textId="77777777" w:rsidR="008C114E" w:rsidRDefault="008C114E" w:rsidP="008C114E">
      <w:pPr>
        <w:ind w:right="72"/>
        <w:jc w:val="both"/>
        <w:rPr>
          <w:rFonts w:ascii="Arial" w:hAnsi="Arial" w:cs="Arial"/>
          <w:b/>
          <w:sz w:val="22"/>
          <w:szCs w:val="22"/>
        </w:rPr>
      </w:pPr>
      <w:r>
        <w:rPr>
          <w:rFonts w:ascii="Arial" w:hAnsi="Arial" w:cs="Arial"/>
          <w:b/>
          <w:sz w:val="22"/>
          <w:szCs w:val="22"/>
        </w:rPr>
        <w:t xml:space="preserve">   </w:t>
      </w:r>
    </w:p>
    <w:p w14:paraId="0165B6FE" w14:textId="77777777" w:rsidR="00B76BF9" w:rsidRDefault="00B76BF9" w:rsidP="008C114E">
      <w:pPr>
        <w:ind w:right="72"/>
        <w:jc w:val="both"/>
        <w:rPr>
          <w:rFonts w:ascii="Arial" w:hAnsi="Arial" w:cs="Arial"/>
          <w:b/>
          <w:sz w:val="22"/>
          <w:szCs w:val="22"/>
        </w:rPr>
      </w:pPr>
    </w:p>
    <w:p w14:paraId="3629F05C" w14:textId="77777777" w:rsidR="008C114E" w:rsidRDefault="008C114E" w:rsidP="008C114E">
      <w:pPr>
        <w:ind w:right="72"/>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PONUDNIK/PARTNER </w:t>
      </w:r>
    </w:p>
    <w:p w14:paraId="01F6DB35" w14:textId="77777777" w:rsidR="008C114E" w:rsidRDefault="008C114E" w:rsidP="008C114E">
      <w:pPr>
        <w:ind w:right="72"/>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 xml:space="preserve">        (žig in podpis zakonitega zastopnika oz. pooblaščene osebe)</w:t>
      </w:r>
    </w:p>
    <w:p w14:paraId="764440C4" w14:textId="77777777" w:rsidR="008C114E" w:rsidRDefault="008C114E" w:rsidP="008C114E">
      <w:pPr>
        <w:ind w:right="72"/>
        <w:jc w:val="both"/>
        <w:rPr>
          <w:rFonts w:ascii="Arial" w:hAnsi="Arial" w:cs="Arial"/>
          <w:sz w:val="22"/>
          <w:szCs w:val="22"/>
        </w:rPr>
      </w:pPr>
    </w:p>
    <w:p w14:paraId="3375881B" w14:textId="77777777" w:rsidR="008C114E" w:rsidRDefault="008C114E" w:rsidP="008C114E">
      <w:pPr>
        <w:ind w:right="72"/>
        <w:jc w:val="both"/>
        <w:rPr>
          <w:rFonts w:ascii="Arial" w:hAnsi="Arial" w:cs="Arial"/>
          <w:sz w:val="22"/>
          <w:szCs w:val="22"/>
        </w:rPr>
      </w:pPr>
    </w:p>
    <w:p w14:paraId="3EF349C0" w14:textId="77777777" w:rsidR="008C114E" w:rsidRDefault="008C114E" w:rsidP="008C114E">
      <w:pPr>
        <w:jc w:val="both"/>
        <w:rPr>
          <w:rFonts w:ascii="Arial" w:hAnsi="Arial" w:cs="Arial"/>
          <w:lang w:eastAsia="en-US"/>
        </w:rPr>
      </w:pPr>
    </w:p>
    <w:p w14:paraId="166131B4" w14:textId="77777777" w:rsidR="008C114E" w:rsidRDefault="008C114E" w:rsidP="008C114E">
      <w:pPr>
        <w:jc w:val="both"/>
        <w:rPr>
          <w:rFonts w:ascii="Arial" w:hAnsi="Arial" w:cs="Arial"/>
          <w:lang w:eastAsia="en-US"/>
        </w:rPr>
      </w:pPr>
    </w:p>
    <w:p w14:paraId="29BC8FE6" w14:textId="77777777" w:rsidR="00B76BF9" w:rsidRDefault="00B76BF9" w:rsidP="008C114E">
      <w:pPr>
        <w:jc w:val="both"/>
        <w:rPr>
          <w:rFonts w:ascii="Arial" w:hAnsi="Arial" w:cs="Arial"/>
          <w:lang w:eastAsia="en-US"/>
        </w:rPr>
      </w:pPr>
    </w:p>
    <w:p w14:paraId="41E9254C" w14:textId="77777777" w:rsidR="00B76BF9" w:rsidRDefault="00B76BF9" w:rsidP="008C114E">
      <w:pPr>
        <w:jc w:val="both"/>
        <w:rPr>
          <w:rFonts w:ascii="Arial" w:hAnsi="Arial" w:cs="Arial"/>
          <w:lang w:eastAsia="en-US"/>
        </w:rPr>
      </w:pPr>
    </w:p>
    <w:p w14:paraId="2848BE09" w14:textId="77777777" w:rsidR="00B76BF9" w:rsidRDefault="00B76BF9" w:rsidP="008C114E">
      <w:pPr>
        <w:jc w:val="both"/>
        <w:rPr>
          <w:rFonts w:ascii="Arial" w:hAnsi="Arial" w:cs="Arial"/>
          <w:lang w:eastAsia="en-US"/>
        </w:rPr>
      </w:pPr>
    </w:p>
    <w:p w14:paraId="09AF288E" w14:textId="77777777" w:rsidR="00DF77B2" w:rsidRDefault="00DF77B2" w:rsidP="008C114E">
      <w:pPr>
        <w:jc w:val="both"/>
        <w:rPr>
          <w:rFonts w:ascii="Arial" w:hAnsi="Arial" w:cs="Arial"/>
          <w:lang w:eastAsia="en-US"/>
        </w:rPr>
      </w:pPr>
    </w:p>
    <w:p w14:paraId="1FB3756D" w14:textId="77777777" w:rsidR="008C114E" w:rsidRDefault="008C114E" w:rsidP="00F17548">
      <w:pPr>
        <w:pStyle w:val="Naslov1"/>
        <w:numPr>
          <w:ilvl w:val="1"/>
          <w:numId w:val="13"/>
        </w:numPr>
        <w:tabs>
          <w:tab w:val="left" w:pos="708"/>
        </w:tabs>
        <w:rPr>
          <w:rFonts w:ascii="Arial" w:hAnsi="Arial" w:cs="Arial"/>
          <w:i/>
          <w:sz w:val="28"/>
          <w:szCs w:val="28"/>
          <w:lang w:val="sl-SI"/>
        </w:rPr>
      </w:pPr>
      <w:r>
        <w:rPr>
          <w:rFonts w:ascii="Arial" w:hAnsi="Arial" w:cs="Arial"/>
          <w:i/>
          <w:sz w:val="28"/>
          <w:szCs w:val="28"/>
          <w:lang w:val="sl-SI"/>
        </w:rPr>
        <w:t xml:space="preserve">                                                                                      (OBR-4)</w:t>
      </w:r>
    </w:p>
    <w:p w14:paraId="42ACA606" w14:textId="77777777" w:rsidR="008C114E" w:rsidRDefault="008C114E" w:rsidP="008C114E">
      <w:pPr>
        <w:rPr>
          <w:lang w:eastAsia="x-none"/>
        </w:rPr>
      </w:pPr>
    </w:p>
    <w:p w14:paraId="7469FC55" w14:textId="77777777" w:rsidR="008C114E" w:rsidRDefault="008C114E" w:rsidP="008C114E">
      <w:pPr>
        <w:rPr>
          <w:lang w:eastAsia="x-none"/>
        </w:rPr>
      </w:pPr>
    </w:p>
    <w:p w14:paraId="21024603" w14:textId="77777777" w:rsidR="008C114E" w:rsidRDefault="008C114E" w:rsidP="008C114E">
      <w:pPr>
        <w:rPr>
          <w:rFonts w:ascii="Arial" w:hAnsi="Arial" w:cs="Arial"/>
          <w:b/>
        </w:rPr>
      </w:pPr>
      <w:r>
        <w:rPr>
          <w:rFonts w:ascii="Arial" w:hAnsi="Arial" w:cs="Arial"/>
          <w:b/>
        </w:rPr>
        <w:t>ZAHTEVA PODIZVAJALCA ZA NEPOSREDNO PLAČILO</w:t>
      </w:r>
    </w:p>
    <w:p w14:paraId="6F44A1C0" w14:textId="77777777" w:rsidR="008C114E" w:rsidRDefault="008C114E" w:rsidP="008C114E">
      <w:pPr>
        <w:rPr>
          <w:rFonts w:ascii="Arial" w:hAnsi="Arial" w:cs="Arial"/>
          <w:b/>
        </w:rPr>
      </w:pPr>
    </w:p>
    <w:p w14:paraId="36FE3996" w14:textId="77777777" w:rsidR="008C114E" w:rsidRDefault="008C114E" w:rsidP="008C114E">
      <w:pPr>
        <w:rPr>
          <w:rFonts w:ascii="Arial" w:hAnsi="Arial" w:cs="Arial"/>
          <w:b/>
        </w:rPr>
      </w:pPr>
    </w:p>
    <w:p w14:paraId="51F40CA1" w14:textId="77777777" w:rsidR="008C114E" w:rsidRDefault="008C114E" w:rsidP="008C114E">
      <w:pPr>
        <w:rPr>
          <w:rFonts w:ascii="Arial" w:hAnsi="Arial" w:cs="Arial"/>
          <w:b/>
        </w:rPr>
      </w:pPr>
      <w:r>
        <w:rPr>
          <w:rFonts w:ascii="Arial" w:hAnsi="Arial" w:cs="Arial"/>
          <w:b/>
        </w:rPr>
        <w:t>___________________________________________________________________</w:t>
      </w:r>
    </w:p>
    <w:p w14:paraId="1A954DDD" w14:textId="77777777" w:rsidR="008C114E" w:rsidRDefault="008C114E" w:rsidP="008C114E">
      <w:pPr>
        <w:jc w:val="both"/>
        <w:rPr>
          <w:rFonts w:ascii="Arial" w:hAnsi="Arial" w:cs="Arial"/>
          <w:sz w:val="22"/>
          <w:szCs w:val="22"/>
        </w:rPr>
      </w:pPr>
    </w:p>
    <w:p w14:paraId="6CD8D4CD" w14:textId="77777777" w:rsidR="008C114E" w:rsidRDefault="008C114E" w:rsidP="008C114E">
      <w:pPr>
        <w:jc w:val="both"/>
        <w:rPr>
          <w:rFonts w:ascii="Arial" w:hAnsi="Arial" w:cs="Arial"/>
          <w:sz w:val="22"/>
          <w:szCs w:val="22"/>
        </w:rPr>
      </w:pPr>
      <w:r>
        <w:rPr>
          <w:rFonts w:ascii="Arial" w:hAnsi="Arial" w:cs="Arial"/>
          <w:sz w:val="22"/>
          <w:szCs w:val="22"/>
        </w:rPr>
        <w:t xml:space="preserve">Za javno naročilo za </w:t>
      </w:r>
      <w:r w:rsidRPr="00B76BF9">
        <w:rPr>
          <w:rFonts w:ascii="Arial" w:hAnsi="Arial" w:cs="Arial"/>
          <w:sz w:val="22"/>
          <w:szCs w:val="22"/>
        </w:rPr>
        <w:t>»</w:t>
      </w:r>
      <w:r w:rsidR="007F1DAE" w:rsidRPr="00626D74">
        <w:rPr>
          <w:rFonts w:ascii="Arial" w:hAnsi="Arial" w:cs="Arial"/>
          <w:sz w:val="22"/>
          <w:szCs w:val="22"/>
        </w:rPr>
        <w:t>Podelitev koncesije za izvajanje javne službe vzdrževanja občinskih javnih cest na območju Mestne občine Nova Gorica zunaj mesta Nova Gorica in naselij Solkan, Kromberk Rožna Dolina in Pristava</w:t>
      </w:r>
      <w:r w:rsidRPr="00B76BF9">
        <w:rPr>
          <w:rFonts w:ascii="Arial" w:hAnsi="Arial" w:cs="Arial"/>
          <w:sz w:val="22"/>
          <w:szCs w:val="22"/>
        </w:rPr>
        <w:t xml:space="preserve">« </w:t>
      </w:r>
      <w:r>
        <w:rPr>
          <w:rFonts w:ascii="Arial" w:hAnsi="Arial" w:cs="Arial"/>
          <w:sz w:val="22"/>
          <w:szCs w:val="22"/>
        </w:rPr>
        <w:t xml:space="preserve">naročniku Mestni občini Nova Gorica, Trg Edvarda Kardelja 1, 5000 Nova Gorica dajemo zahtevo, na podlagi katere naj nam naročnik namesto glavnega izvajalca neposredno poravna plačilo terjatev do glavnega izvajalca. </w:t>
      </w:r>
    </w:p>
    <w:p w14:paraId="55689B2E" w14:textId="77777777" w:rsidR="008C114E" w:rsidRDefault="008C114E" w:rsidP="008C114E">
      <w:pPr>
        <w:jc w:val="both"/>
        <w:rPr>
          <w:rFonts w:ascii="Arial" w:hAnsi="Arial" w:cs="Arial"/>
          <w:sz w:val="22"/>
          <w:szCs w:val="22"/>
        </w:rPr>
      </w:pPr>
    </w:p>
    <w:p w14:paraId="29162454" w14:textId="77777777" w:rsidR="008C114E" w:rsidRDefault="008C114E" w:rsidP="008C114E">
      <w:pPr>
        <w:jc w:val="both"/>
        <w:rPr>
          <w:rFonts w:ascii="Arial" w:hAnsi="Arial" w:cs="Arial"/>
          <w:sz w:val="22"/>
          <w:szCs w:val="22"/>
        </w:rPr>
      </w:pPr>
    </w:p>
    <w:p w14:paraId="517C8494" w14:textId="77777777" w:rsidR="008C114E" w:rsidRDefault="008C114E" w:rsidP="008C114E">
      <w:pPr>
        <w:jc w:val="both"/>
        <w:rPr>
          <w:rFonts w:ascii="Arial" w:hAnsi="Arial" w:cs="Arial"/>
          <w:sz w:val="20"/>
          <w:szCs w:val="20"/>
        </w:rPr>
      </w:pPr>
      <w:r>
        <w:rPr>
          <w:rFonts w:ascii="Arial" w:hAnsi="Arial" w:cs="Arial"/>
          <w:sz w:val="20"/>
          <w:szCs w:val="20"/>
        </w:rPr>
        <w:t xml:space="preserve">OPOMBE: Obrazec je potrebno izpolniti in predložiti le v primeru, da podizvajalec v skladu z določili 94. člena ZJN-3 zahteva neposredno plačilo. Le v tem primeru se šteje, da je neposredno plačilo podizvajalcem obvezno v skladu s tem zakonom in obveznosti zavezuje naročnika in glavnega izvajalca. </w:t>
      </w:r>
    </w:p>
    <w:p w14:paraId="30F70858" w14:textId="77777777" w:rsidR="008C114E" w:rsidRDefault="008C114E" w:rsidP="008C114E">
      <w:pPr>
        <w:jc w:val="both"/>
        <w:rPr>
          <w:rFonts w:ascii="Arial" w:hAnsi="Arial" w:cs="Arial"/>
          <w:sz w:val="22"/>
          <w:szCs w:val="22"/>
        </w:rPr>
      </w:pPr>
    </w:p>
    <w:p w14:paraId="1007E500" w14:textId="77777777" w:rsidR="008C114E" w:rsidRDefault="008C114E" w:rsidP="008C114E">
      <w:pPr>
        <w:jc w:val="both"/>
        <w:rPr>
          <w:rFonts w:ascii="Arial" w:hAnsi="Arial" w:cs="Arial"/>
          <w:sz w:val="22"/>
          <w:szCs w:val="22"/>
        </w:rPr>
      </w:pPr>
    </w:p>
    <w:p w14:paraId="19E8D9FD" w14:textId="77777777" w:rsidR="008C114E" w:rsidRDefault="008C114E" w:rsidP="008C114E">
      <w:pPr>
        <w:jc w:val="both"/>
        <w:rPr>
          <w:rFonts w:ascii="Arial" w:hAnsi="Arial" w:cs="Arial"/>
          <w:sz w:val="22"/>
          <w:szCs w:val="22"/>
        </w:rPr>
      </w:pPr>
      <w:r>
        <w:rPr>
          <w:rFonts w:ascii="Arial" w:hAnsi="Arial" w:cs="Arial"/>
          <w:sz w:val="22"/>
          <w:szCs w:val="22"/>
        </w:rPr>
        <w:t xml:space="preserve">V primeru večjega števila podizvajalcev se ta obrazec fotokopira. </w:t>
      </w:r>
    </w:p>
    <w:p w14:paraId="14FF801A" w14:textId="77777777" w:rsidR="008C114E" w:rsidRDefault="008C114E" w:rsidP="008C114E">
      <w:pPr>
        <w:ind w:right="72"/>
        <w:jc w:val="both"/>
        <w:rPr>
          <w:rFonts w:ascii="Arial" w:hAnsi="Arial" w:cs="Arial"/>
          <w:b/>
          <w:sz w:val="22"/>
          <w:szCs w:val="22"/>
          <w:bdr w:val="single" w:sz="4" w:space="0" w:color="auto" w:frame="1"/>
        </w:rPr>
      </w:pPr>
    </w:p>
    <w:p w14:paraId="28E219F9" w14:textId="77777777" w:rsidR="008C114E" w:rsidRDefault="008C114E" w:rsidP="008C114E">
      <w:pPr>
        <w:ind w:right="72"/>
        <w:jc w:val="right"/>
        <w:rPr>
          <w:rFonts w:ascii="Arial" w:hAnsi="Arial" w:cs="Arial"/>
          <w:b/>
          <w:sz w:val="22"/>
          <w:szCs w:val="22"/>
          <w:bdr w:val="single" w:sz="4" w:space="0" w:color="auto" w:frame="1"/>
        </w:rPr>
      </w:pPr>
    </w:p>
    <w:p w14:paraId="050B2599" w14:textId="77777777" w:rsidR="008C114E" w:rsidRDefault="008C114E" w:rsidP="008C114E">
      <w:pPr>
        <w:ind w:left="360"/>
        <w:jc w:val="both"/>
        <w:rPr>
          <w:rFonts w:ascii="Arial" w:hAnsi="Arial" w:cs="Arial"/>
          <w:sz w:val="22"/>
          <w:szCs w:val="22"/>
          <w:lang w:eastAsia="en-US"/>
        </w:rPr>
      </w:pPr>
    </w:p>
    <w:p w14:paraId="17AE24A5" w14:textId="77777777" w:rsidR="008C114E" w:rsidRDefault="008C114E" w:rsidP="008C114E">
      <w:pPr>
        <w:rPr>
          <w:rFonts w:ascii="Arial" w:hAnsi="Arial" w:cs="Arial"/>
          <w:sz w:val="22"/>
          <w:szCs w:val="22"/>
          <w:lang w:eastAsia="en-US"/>
        </w:rPr>
      </w:pPr>
    </w:p>
    <w:p w14:paraId="0EC07B0D" w14:textId="77777777" w:rsidR="008C114E" w:rsidRDefault="008C114E" w:rsidP="008C114E">
      <w:pPr>
        <w:ind w:right="72"/>
        <w:jc w:val="both"/>
        <w:rPr>
          <w:rFonts w:ascii="Arial" w:hAnsi="Arial" w:cs="Arial"/>
          <w:sz w:val="22"/>
          <w:szCs w:val="22"/>
        </w:rPr>
      </w:pPr>
      <w:r>
        <w:rPr>
          <w:rFonts w:ascii="Arial" w:hAnsi="Arial" w:cs="Arial"/>
          <w:b/>
          <w:sz w:val="22"/>
          <w:szCs w:val="22"/>
        </w:rPr>
        <w:t>Kraj in datum</w:t>
      </w:r>
      <w:r>
        <w:rPr>
          <w:rFonts w:ascii="Arial" w:hAnsi="Arial" w:cs="Arial"/>
          <w:sz w:val="22"/>
          <w:szCs w:val="22"/>
        </w:rPr>
        <w:t>:______________________</w:t>
      </w:r>
    </w:p>
    <w:p w14:paraId="093D628A" w14:textId="77777777" w:rsidR="008C114E" w:rsidRDefault="008C114E" w:rsidP="008C114E">
      <w:pPr>
        <w:ind w:right="72"/>
        <w:jc w:val="both"/>
        <w:rPr>
          <w:rFonts w:ascii="Arial" w:hAnsi="Arial" w:cs="Arial"/>
          <w:sz w:val="22"/>
          <w:szCs w:val="22"/>
        </w:rPr>
      </w:pPr>
    </w:p>
    <w:p w14:paraId="12FA002F" w14:textId="77777777" w:rsidR="008C114E" w:rsidRDefault="008C114E" w:rsidP="008C114E">
      <w:pPr>
        <w:ind w:right="72"/>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PODIZVAJALEC </w:t>
      </w:r>
    </w:p>
    <w:p w14:paraId="1BE5B975" w14:textId="77777777" w:rsidR="008C114E" w:rsidRDefault="008C114E" w:rsidP="008C114E">
      <w:pPr>
        <w:ind w:right="72"/>
        <w:jc w:val="both"/>
        <w:rPr>
          <w:rFonts w:ascii="Arial" w:hAnsi="Arial" w:cs="Arial"/>
          <w:b/>
          <w:sz w:val="22"/>
          <w:szCs w:val="22"/>
        </w:rPr>
      </w:pPr>
      <w:r>
        <w:rPr>
          <w:rFonts w:ascii="Arial" w:hAnsi="Arial" w:cs="Arial"/>
          <w:b/>
          <w:sz w:val="22"/>
          <w:szCs w:val="22"/>
        </w:rPr>
        <w:t xml:space="preserve">                                  (žig in podpis  zakonitega zastopnika oz. pooblaščene osebe)</w:t>
      </w:r>
    </w:p>
    <w:p w14:paraId="570881B0" w14:textId="77777777" w:rsidR="008C114E" w:rsidRDefault="008C114E" w:rsidP="008C114E"/>
    <w:p w14:paraId="7C642203" w14:textId="77777777" w:rsidR="008C114E" w:rsidRDefault="008C114E" w:rsidP="008C114E"/>
    <w:p w14:paraId="2879CE91" w14:textId="77777777" w:rsidR="008C114E" w:rsidRDefault="008C114E" w:rsidP="008C114E"/>
    <w:p w14:paraId="63F665B8" w14:textId="77777777" w:rsidR="008C114E" w:rsidRDefault="008C114E" w:rsidP="008C114E"/>
    <w:p w14:paraId="7EA923E6" w14:textId="77777777" w:rsidR="008C114E" w:rsidRDefault="008C114E" w:rsidP="008C114E"/>
    <w:p w14:paraId="39D32983" w14:textId="77777777" w:rsidR="008C114E" w:rsidRDefault="008C114E" w:rsidP="008C114E">
      <w:pPr>
        <w:ind w:left="360"/>
        <w:jc w:val="both"/>
        <w:rPr>
          <w:rFonts w:ascii="Arial" w:hAnsi="Arial" w:cs="Arial"/>
          <w:sz w:val="22"/>
          <w:szCs w:val="22"/>
          <w:lang w:eastAsia="en-US"/>
        </w:rPr>
      </w:pPr>
    </w:p>
    <w:p w14:paraId="74EC6346" w14:textId="77777777" w:rsidR="008C114E" w:rsidRDefault="008C114E" w:rsidP="008C114E">
      <w:pPr>
        <w:ind w:left="360"/>
        <w:jc w:val="both"/>
        <w:rPr>
          <w:rFonts w:ascii="Arial" w:hAnsi="Arial" w:cs="Arial"/>
          <w:sz w:val="22"/>
          <w:szCs w:val="22"/>
          <w:lang w:eastAsia="en-US"/>
        </w:rPr>
      </w:pPr>
    </w:p>
    <w:p w14:paraId="2BA968B8" w14:textId="77777777" w:rsidR="008C114E" w:rsidRDefault="008C114E" w:rsidP="008C114E">
      <w:pPr>
        <w:ind w:left="360"/>
        <w:jc w:val="both"/>
        <w:rPr>
          <w:rFonts w:ascii="Arial" w:hAnsi="Arial" w:cs="Arial"/>
          <w:sz w:val="22"/>
          <w:szCs w:val="22"/>
          <w:lang w:eastAsia="en-US"/>
        </w:rPr>
      </w:pPr>
    </w:p>
    <w:p w14:paraId="1D233117" w14:textId="77777777" w:rsidR="008C114E" w:rsidRDefault="008C114E" w:rsidP="008C114E">
      <w:pPr>
        <w:ind w:left="360"/>
        <w:jc w:val="both"/>
        <w:rPr>
          <w:rFonts w:ascii="Arial" w:hAnsi="Arial" w:cs="Arial"/>
          <w:sz w:val="22"/>
          <w:szCs w:val="22"/>
          <w:lang w:eastAsia="en-US"/>
        </w:rPr>
      </w:pPr>
    </w:p>
    <w:p w14:paraId="6A1EF574" w14:textId="77777777" w:rsidR="008C114E" w:rsidRDefault="008C114E" w:rsidP="008C114E">
      <w:pPr>
        <w:jc w:val="both"/>
        <w:rPr>
          <w:rFonts w:ascii="Arial" w:hAnsi="Arial" w:cs="Arial"/>
          <w:lang w:eastAsia="en-US"/>
        </w:rPr>
      </w:pPr>
    </w:p>
    <w:p w14:paraId="40BB4286" w14:textId="77777777" w:rsidR="008C114E" w:rsidRDefault="008C114E" w:rsidP="008C114E">
      <w:pPr>
        <w:jc w:val="both"/>
        <w:rPr>
          <w:rFonts w:ascii="Arial" w:hAnsi="Arial" w:cs="Arial"/>
          <w:lang w:eastAsia="en-US"/>
        </w:rPr>
      </w:pPr>
    </w:p>
    <w:p w14:paraId="6AF3F148" w14:textId="77777777" w:rsidR="008C114E" w:rsidRDefault="008C114E" w:rsidP="008C114E">
      <w:pPr>
        <w:jc w:val="both"/>
        <w:rPr>
          <w:rFonts w:ascii="Arial" w:hAnsi="Arial" w:cs="Arial"/>
          <w:lang w:eastAsia="en-US"/>
        </w:rPr>
      </w:pPr>
    </w:p>
    <w:p w14:paraId="2B7C58DC" w14:textId="77777777" w:rsidR="008C114E" w:rsidRDefault="008C114E" w:rsidP="008C114E">
      <w:pPr>
        <w:jc w:val="both"/>
        <w:rPr>
          <w:rFonts w:ascii="Arial" w:hAnsi="Arial" w:cs="Arial"/>
          <w:lang w:eastAsia="en-US"/>
        </w:rPr>
      </w:pPr>
    </w:p>
    <w:p w14:paraId="5C69B395" w14:textId="77777777" w:rsidR="008C114E" w:rsidRDefault="008C114E" w:rsidP="008C114E">
      <w:pPr>
        <w:jc w:val="both"/>
        <w:rPr>
          <w:rFonts w:ascii="Arial" w:hAnsi="Arial" w:cs="Arial"/>
          <w:lang w:eastAsia="en-US"/>
        </w:rPr>
      </w:pPr>
    </w:p>
    <w:p w14:paraId="5E1B35CA" w14:textId="77777777" w:rsidR="008C114E" w:rsidRDefault="008C114E" w:rsidP="008C114E">
      <w:pPr>
        <w:jc w:val="both"/>
        <w:rPr>
          <w:rFonts w:ascii="Arial" w:hAnsi="Arial" w:cs="Arial"/>
          <w:lang w:eastAsia="en-US"/>
        </w:rPr>
      </w:pPr>
    </w:p>
    <w:p w14:paraId="54EB7E58" w14:textId="77777777" w:rsidR="00DF77B2" w:rsidRDefault="00DF77B2" w:rsidP="008C114E">
      <w:pPr>
        <w:jc w:val="both"/>
        <w:rPr>
          <w:rFonts w:ascii="Arial" w:hAnsi="Arial" w:cs="Arial"/>
          <w:lang w:eastAsia="en-US"/>
        </w:rPr>
      </w:pPr>
    </w:p>
    <w:p w14:paraId="695AC863" w14:textId="77777777" w:rsidR="00DF77B2" w:rsidRDefault="00DF77B2" w:rsidP="008C114E">
      <w:pPr>
        <w:jc w:val="both"/>
        <w:rPr>
          <w:rFonts w:ascii="Arial" w:hAnsi="Arial" w:cs="Arial"/>
          <w:lang w:eastAsia="en-US"/>
        </w:rPr>
      </w:pPr>
    </w:p>
    <w:p w14:paraId="5AC676AC" w14:textId="77777777" w:rsidR="00DF77B2" w:rsidRDefault="00DF77B2" w:rsidP="008C114E">
      <w:pPr>
        <w:jc w:val="both"/>
        <w:rPr>
          <w:rFonts w:ascii="Arial" w:hAnsi="Arial" w:cs="Arial"/>
          <w:lang w:eastAsia="en-US"/>
        </w:rPr>
      </w:pPr>
    </w:p>
    <w:p w14:paraId="0AC3963B" w14:textId="77777777" w:rsidR="008C114E" w:rsidRDefault="008C114E" w:rsidP="008C114E">
      <w:pPr>
        <w:jc w:val="both"/>
        <w:rPr>
          <w:rFonts w:ascii="Arial" w:hAnsi="Arial" w:cs="Arial"/>
          <w:lang w:eastAsia="en-US"/>
        </w:rPr>
      </w:pPr>
    </w:p>
    <w:p w14:paraId="0C66FE93" w14:textId="77777777" w:rsidR="00ED1BA1" w:rsidRDefault="00ED1BA1" w:rsidP="008C114E">
      <w:pPr>
        <w:jc w:val="both"/>
        <w:rPr>
          <w:rFonts w:ascii="Arial" w:hAnsi="Arial" w:cs="Arial"/>
          <w:lang w:eastAsia="en-US"/>
        </w:rPr>
      </w:pPr>
    </w:p>
    <w:p w14:paraId="6640F629" w14:textId="77777777" w:rsidR="00777BE6" w:rsidRDefault="00777BE6" w:rsidP="008C114E">
      <w:pPr>
        <w:jc w:val="both"/>
        <w:rPr>
          <w:rFonts w:ascii="Arial" w:hAnsi="Arial" w:cs="Arial"/>
          <w:lang w:eastAsia="en-US"/>
        </w:rPr>
      </w:pPr>
    </w:p>
    <w:p w14:paraId="65307BE7" w14:textId="77777777" w:rsidR="008C114E" w:rsidRDefault="008C114E" w:rsidP="00F17548">
      <w:pPr>
        <w:keepNext/>
        <w:numPr>
          <w:ilvl w:val="1"/>
          <w:numId w:val="13"/>
        </w:numPr>
        <w:outlineLvl w:val="0"/>
        <w:rPr>
          <w:rFonts w:ascii="Arial" w:hAnsi="Arial" w:cs="Arial"/>
          <w:b/>
          <w:i/>
          <w:sz w:val="28"/>
          <w:szCs w:val="28"/>
          <w:lang w:val="x-none" w:eastAsia="en-US"/>
        </w:rPr>
      </w:pPr>
      <w:bookmarkStart w:id="231" w:name="_Toc450651329"/>
      <w:bookmarkStart w:id="232" w:name="_Toc450745197"/>
      <w:bookmarkStart w:id="233" w:name="_Toc451761375"/>
      <w:bookmarkStart w:id="234" w:name="_Toc479753789"/>
      <w:bookmarkStart w:id="235" w:name="_Toc512406548"/>
      <w:r>
        <w:rPr>
          <w:rFonts w:ascii="Arial" w:hAnsi="Arial" w:cs="Arial"/>
          <w:b/>
          <w:i/>
          <w:sz w:val="28"/>
          <w:szCs w:val="28"/>
          <w:lang w:eastAsia="en-US"/>
        </w:rPr>
        <w:lastRenderedPageBreak/>
        <w:t xml:space="preserve">                                                                                        (OBR-5)</w:t>
      </w:r>
    </w:p>
    <w:p w14:paraId="100E342C" w14:textId="77777777" w:rsidR="008C114E" w:rsidRDefault="008C114E" w:rsidP="008C114E">
      <w:pPr>
        <w:jc w:val="both"/>
        <w:rPr>
          <w:rFonts w:ascii="Arial" w:hAnsi="Arial" w:cs="Arial"/>
          <w:lang w:eastAsia="en-US"/>
        </w:rPr>
      </w:pPr>
    </w:p>
    <w:p w14:paraId="0BF43B01" w14:textId="77777777" w:rsidR="008C114E" w:rsidRDefault="008C114E" w:rsidP="008C114E">
      <w:pPr>
        <w:jc w:val="both"/>
        <w:rPr>
          <w:rFonts w:ascii="Arial" w:hAnsi="Arial" w:cs="Arial"/>
          <w:sz w:val="22"/>
          <w:szCs w:val="22"/>
          <w:lang w:eastAsia="en-US"/>
        </w:rPr>
      </w:pPr>
    </w:p>
    <w:p w14:paraId="33883FA0" w14:textId="77777777" w:rsidR="008C114E" w:rsidRDefault="008C114E" w:rsidP="008C114E">
      <w:pPr>
        <w:jc w:val="right"/>
        <w:rPr>
          <w:rFonts w:ascii="Arial" w:hAnsi="Arial" w:cs="Arial"/>
          <w:sz w:val="22"/>
          <w:szCs w:val="22"/>
          <w:lang w:eastAsia="en-US"/>
        </w:rPr>
      </w:pPr>
      <w:r>
        <w:rPr>
          <w:rFonts w:ascii="Arial" w:hAnsi="Arial" w:cs="Arial"/>
          <w:sz w:val="22"/>
          <w:szCs w:val="22"/>
          <w:lang w:eastAsia="en-US"/>
        </w:rPr>
        <w:tab/>
        <w:t>Ločeno izpolnijo ponudnik, partner in podizvajalec</w:t>
      </w:r>
    </w:p>
    <w:p w14:paraId="0CFDA1B0" w14:textId="77777777" w:rsidR="008C114E" w:rsidRDefault="008C114E" w:rsidP="008C114E">
      <w:pPr>
        <w:jc w:val="right"/>
        <w:rPr>
          <w:rFonts w:ascii="Arial" w:hAnsi="Arial" w:cs="Arial"/>
          <w:sz w:val="22"/>
          <w:szCs w:val="22"/>
          <w:lang w:eastAsia="en-US"/>
        </w:rPr>
      </w:pPr>
    </w:p>
    <w:p w14:paraId="79309821" w14:textId="77777777" w:rsidR="008C114E" w:rsidRDefault="008C114E" w:rsidP="008C114E">
      <w:pPr>
        <w:rPr>
          <w:rFonts w:ascii="Arial" w:hAnsi="Arial" w:cs="Arial"/>
          <w:sz w:val="22"/>
          <w:szCs w:val="22"/>
          <w:lang w:eastAsia="en-US"/>
        </w:rPr>
      </w:pPr>
      <w:r>
        <w:rPr>
          <w:rFonts w:ascii="Arial" w:hAnsi="Arial" w:cs="Arial"/>
          <w:sz w:val="22"/>
          <w:szCs w:val="22"/>
          <w:lang w:eastAsia="en-US"/>
        </w:rPr>
        <w:t xml:space="preserve">Ponudnik________________________________________________________________oz. </w:t>
      </w:r>
    </w:p>
    <w:p w14:paraId="584916DC" w14:textId="77777777" w:rsidR="008C114E" w:rsidRDefault="008C114E" w:rsidP="008C114E">
      <w:pPr>
        <w:rPr>
          <w:rFonts w:ascii="Arial" w:hAnsi="Arial" w:cs="Arial"/>
          <w:sz w:val="22"/>
          <w:szCs w:val="22"/>
          <w:lang w:eastAsia="en-US"/>
        </w:rPr>
      </w:pPr>
    </w:p>
    <w:p w14:paraId="06FECCEB" w14:textId="77777777" w:rsidR="008C114E" w:rsidRDefault="008C114E" w:rsidP="008C114E">
      <w:pPr>
        <w:rPr>
          <w:rFonts w:ascii="Arial" w:hAnsi="Arial" w:cs="Arial"/>
          <w:sz w:val="22"/>
          <w:szCs w:val="22"/>
          <w:lang w:eastAsia="en-US"/>
        </w:rPr>
      </w:pPr>
      <w:r>
        <w:rPr>
          <w:rFonts w:ascii="Arial" w:hAnsi="Arial" w:cs="Arial"/>
          <w:sz w:val="22"/>
          <w:szCs w:val="22"/>
          <w:lang w:eastAsia="en-US"/>
        </w:rPr>
        <w:t xml:space="preserve">partner______________________________________________________________oz. </w:t>
      </w:r>
    </w:p>
    <w:p w14:paraId="7808026C" w14:textId="77777777" w:rsidR="008C114E" w:rsidRDefault="008C114E" w:rsidP="008C114E">
      <w:pPr>
        <w:rPr>
          <w:rFonts w:ascii="Arial" w:hAnsi="Arial" w:cs="Arial"/>
          <w:sz w:val="22"/>
          <w:szCs w:val="22"/>
          <w:lang w:eastAsia="en-US"/>
        </w:rPr>
      </w:pPr>
    </w:p>
    <w:p w14:paraId="6651EC22" w14:textId="77777777" w:rsidR="008C114E" w:rsidRDefault="008C114E" w:rsidP="008C114E">
      <w:pPr>
        <w:rPr>
          <w:rFonts w:ascii="Arial" w:hAnsi="Arial" w:cs="Arial"/>
          <w:sz w:val="22"/>
          <w:szCs w:val="22"/>
          <w:lang w:eastAsia="en-US"/>
        </w:rPr>
      </w:pPr>
      <w:r>
        <w:rPr>
          <w:rFonts w:ascii="Arial" w:hAnsi="Arial" w:cs="Arial"/>
          <w:sz w:val="22"/>
          <w:szCs w:val="22"/>
          <w:lang w:eastAsia="en-US"/>
        </w:rPr>
        <w:t>podizvajalec______________________________________________________________</w:t>
      </w:r>
    </w:p>
    <w:p w14:paraId="6FDCBAC7" w14:textId="77777777" w:rsidR="008C114E" w:rsidRDefault="008C114E" w:rsidP="008C114E">
      <w:pPr>
        <w:jc w:val="right"/>
        <w:rPr>
          <w:rFonts w:ascii="Arial" w:hAnsi="Arial" w:cs="Arial"/>
          <w:sz w:val="22"/>
          <w:szCs w:val="22"/>
          <w:lang w:eastAsia="en-US"/>
        </w:rPr>
      </w:pPr>
    </w:p>
    <w:p w14:paraId="01F649C0" w14:textId="77777777" w:rsidR="008C114E" w:rsidRDefault="008C114E" w:rsidP="008C114E">
      <w:pPr>
        <w:jc w:val="center"/>
        <w:rPr>
          <w:rFonts w:ascii="Arial" w:hAnsi="Arial" w:cs="Arial"/>
          <w:b/>
          <w:sz w:val="22"/>
          <w:szCs w:val="22"/>
          <w:lang w:eastAsia="en-US"/>
        </w:rPr>
      </w:pPr>
      <w:r>
        <w:rPr>
          <w:rFonts w:ascii="Arial" w:hAnsi="Arial" w:cs="Arial"/>
          <w:b/>
          <w:sz w:val="22"/>
          <w:szCs w:val="22"/>
          <w:lang w:eastAsia="en-US"/>
        </w:rPr>
        <w:t xml:space="preserve">IZJAVA </w:t>
      </w:r>
    </w:p>
    <w:p w14:paraId="6077FC20" w14:textId="77777777" w:rsidR="008C114E" w:rsidRDefault="008C114E" w:rsidP="008C114E">
      <w:pPr>
        <w:jc w:val="center"/>
        <w:rPr>
          <w:rFonts w:ascii="Arial" w:hAnsi="Arial" w:cs="Arial"/>
          <w:b/>
          <w:sz w:val="22"/>
          <w:szCs w:val="22"/>
          <w:lang w:eastAsia="en-US"/>
        </w:rPr>
      </w:pPr>
      <w:r>
        <w:rPr>
          <w:rFonts w:ascii="Arial" w:hAnsi="Arial" w:cs="Arial"/>
          <w:b/>
          <w:sz w:val="22"/>
          <w:szCs w:val="22"/>
          <w:lang w:eastAsia="en-US"/>
        </w:rPr>
        <w:t>Ponudnika/partnerja/podizvajalca o izpolnjevanju in sprejemanju pogojev za izvedbo javnega naročila</w:t>
      </w:r>
    </w:p>
    <w:p w14:paraId="76104C5D" w14:textId="77777777" w:rsidR="008C114E" w:rsidRDefault="008C114E" w:rsidP="008C114E">
      <w:pPr>
        <w:rPr>
          <w:rFonts w:ascii="Arial" w:hAnsi="Arial" w:cs="Arial"/>
          <w:lang w:eastAsia="en-US"/>
        </w:rPr>
      </w:pPr>
    </w:p>
    <w:p w14:paraId="6A4E7C7A" w14:textId="77777777" w:rsidR="008C114E" w:rsidRDefault="008C114E" w:rsidP="008C114E">
      <w:pPr>
        <w:ind w:right="72"/>
        <w:jc w:val="both"/>
        <w:rPr>
          <w:rFonts w:ascii="Arial" w:hAnsi="Arial" w:cs="Arial"/>
          <w:sz w:val="22"/>
          <w:szCs w:val="22"/>
        </w:rPr>
      </w:pPr>
    </w:p>
    <w:p w14:paraId="600A355A" w14:textId="77777777" w:rsidR="008C114E" w:rsidRPr="00B76BF9" w:rsidRDefault="008C114E" w:rsidP="008C114E">
      <w:pPr>
        <w:ind w:right="72"/>
        <w:jc w:val="both"/>
        <w:rPr>
          <w:rFonts w:ascii="Arial" w:hAnsi="Arial" w:cs="Arial"/>
          <w:sz w:val="22"/>
          <w:szCs w:val="22"/>
        </w:rPr>
      </w:pPr>
      <w:r w:rsidRPr="00B76BF9">
        <w:rPr>
          <w:rFonts w:ascii="Arial" w:hAnsi="Arial" w:cs="Arial"/>
          <w:sz w:val="22"/>
          <w:szCs w:val="22"/>
        </w:rPr>
        <w:t>»</w:t>
      </w:r>
      <w:r w:rsidR="007F1DAE" w:rsidRPr="00626D74">
        <w:rPr>
          <w:rFonts w:ascii="Arial" w:hAnsi="Arial" w:cs="Arial"/>
          <w:sz w:val="22"/>
          <w:szCs w:val="22"/>
        </w:rPr>
        <w:t>Podelitev koncesije za izvajanje javne službe vzdrževanja občinskih javnih cest na območju Mestne občine Nova Gorica zunaj mesta Nova Gorica in naselij Solkan, Kromberk Rožna Dolina in Pristava</w:t>
      </w:r>
      <w:r w:rsidRPr="00B76BF9">
        <w:rPr>
          <w:rFonts w:ascii="Arial" w:hAnsi="Arial" w:cs="Arial"/>
          <w:sz w:val="22"/>
          <w:szCs w:val="22"/>
        </w:rPr>
        <w:t xml:space="preserve">« </w:t>
      </w:r>
    </w:p>
    <w:p w14:paraId="02ADA028" w14:textId="77777777" w:rsidR="008C114E" w:rsidRDefault="008C114E" w:rsidP="008C114E">
      <w:pPr>
        <w:ind w:right="72"/>
        <w:jc w:val="center"/>
        <w:rPr>
          <w:rFonts w:ascii="Arial" w:hAnsi="Arial" w:cs="Arial"/>
          <w:b/>
          <w:sz w:val="22"/>
          <w:szCs w:val="22"/>
        </w:rPr>
      </w:pPr>
    </w:p>
    <w:p w14:paraId="59E5C591" w14:textId="77777777" w:rsidR="008C114E" w:rsidRDefault="008C114E" w:rsidP="008C114E">
      <w:pPr>
        <w:ind w:right="72"/>
        <w:jc w:val="center"/>
        <w:rPr>
          <w:rFonts w:ascii="Arial" w:hAnsi="Arial" w:cs="Arial"/>
          <w:b/>
          <w:sz w:val="22"/>
          <w:szCs w:val="22"/>
        </w:rPr>
      </w:pPr>
      <w:r>
        <w:rPr>
          <w:rFonts w:ascii="Arial" w:hAnsi="Arial" w:cs="Arial"/>
          <w:b/>
          <w:sz w:val="22"/>
          <w:szCs w:val="22"/>
        </w:rPr>
        <w:t>IZJAVLJAMO:</w:t>
      </w:r>
    </w:p>
    <w:bookmarkEnd w:id="231"/>
    <w:bookmarkEnd w:id="232"/>
    <w:bookmarkEnd w:id="233"/>
    <w:bookmarkEnd w:id="234"/>
    <w:bookmarkEnd w:id="235"/>
    <w:p w14:paraId="5ED93DDE" w14:textId="77777777" w:rsidR="008C114E" w:rsidRDefault="008C114E" w:rsidP="008C114E">
      <w:pPr>
        <w:spacing w:line="276" w:lineRule="auto"/>
        <w:ind w:right="72"/>
        <w:jc w:val="both"/>
        <w:rPr>
          <w:rFonts w:ascii="Calibri" w:hAnsi="Calibri" w:cs="Calibri"/>
          <w:sz w:val="22"/>
          <w:szCs w:val="22"/>
        </w:rPr>
      </w:pPr>
    </w:p>
    <w:p w14:paraId="4F275799" w14:textId="77777777" w:rsidR="008C114E" w:rsidRDefault="008C114E" w:rsidP="00F17548">
      <w:pPr>
        <w:numPr>
          <w:ilvl w:val="0"/>
          <w:numId w:val="18"/>
        </w:num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Da našemu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50/12 – uradno prečiščeno besedilo in 54/15; v nadaljnjem besedilu: KZ-1)</w:t>
      </w:r>
    </w:p>
    <w:p w14:paraId="33585C47"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terorizem (108. člen KZ-1),</w:t>
      </w:r>
    </w:p>
    <w:p w14:paraId="5FD8E582"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financiranje terorizma (109. člen KZ-1),</w:t>
      </w:r>
    </w:p>
    <w:p w14:paraId="1EE9A4A3"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ščuvanje in javno poveličevanje terorističnih dejanj (110. člen KZ-1),</w:t>
      </w:r>
    </w:p>
    <w:p w14:paraId="045DD716"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novačenje in usposabljanje za terorizem (111. člen KZ-1),</w:t>
      </w:r>
    </w:p>
    <w:p w14:paraId="1F11209D"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spravljanje v suženjsko razmerje (112. člen KZ-1),</w:t>
      </w:r>
    </w:p>
    <w:p w14:paraId="6F1CF4A9"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trgovina z ljudmi (113. člen KZ-1),</w:t>
      </w:r>
    </w:p>
    <w:p w14:paraId="44E2D821"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sprejemanje podkupnine pri volitvah (157. člen KZ-1),</w:t>
      </w:r>
    </w:p>
    <w:p w14:paraId="4D8A30A5"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kršitev temeljnih pravic delavcev (196. člen KZ-1),</w:t>
      </w:r>
    </w:p>
    <w:p w14:paraId="49790ECB"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goljufija (211. člen KZ-1),</w:t>
      </w:r>
    </w:p>
    <w:p w14:paraId="44396E51"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protipravno omejevanje konkurence (225. člen KZ-1),</w:t>
      </w:r>
    </w:p>
    <w:p w14:paraId="6A49FAD5"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povzročitev stečaja z goljufijo ali nevestnim poslovanjem (226. člen KZ-1),</w:t>
      </w:r>
    </w:p>
    <w:p w14:paraId="33289C50"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oškodovanje upnikov (227. člen KZ-1),</w:t>
      </w:r>
    </w:p>
    <w:p w14:paraId="38018839"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poslovna goljufija (228. člen KZ-1),</w:t>
      </w:r>
    </w:p>
    <w:p w14:paraId="2DD3C069"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goljufija na škodo Evropske unije (229. člen KZ-1),</w:t>
      </w:r>
    </w:p>
    <w:p w14:paraId="2F893D7C"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preslepitev pri pridobitvi in uporabi posojila ali ugodnosti (230. člen KZ-1),</w:t>
      </w:r>
    </w:p>
    <w:p w14:paraId="3F088082"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preslepitev pri poslovanju z vrednostnimi papirji (231. člen KZ-1),</w:t>
      </w:r>
    </w:p>
    <w:p w14:paraId="4436D97D" w14:textId="77777777" w:rsidR="00B76BF9" w:rsidRDefault="008C114E" w:rsidP="00B76BF9">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preslepitev kupcev (232. člen KZ-1),</w:t>
      </w:r>
    </w:p>
    <w:p w14:paraId="07425739"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neupravičena uporaba tuje oznake ali modela (233. člen KZ-1),</w:t>
      </w:r>
    </w:p>
    <w:p w14:paraId="1718CBC6"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neupravičena uporaba tujega izuma ali topografije (234. člen KZ-1),</w:t>
      </w:r>
    </w:p>
    <w:p w14:paraId="2D4E28E6"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ponareditev ali uničenje poslovnih listin (235. člen KZ-1),</w:t>
      </w:r>
    </w:p>
    <w:p w14:paraId="2A83BB59" w14:textId="77777777" w:rsidR="00B76BF9" w:rsidRDefault="00B76BF9" w:rsidP="008C114E">
      <w:pPr>
        <w:shd w:val="clear" w:color="auto" w:fill="FFFFFF"/>
        <w:spacing w:line="276" w:lineRule="auto"/>
        <w:ind w:left="720"/>
        <w:jc w:val="both"/>
        <w:rPr>
          <w:rFonts w:ascii="Arial" w:hAnsi="Arial" w:cs="Arial"/>
          <w:color w:val="000000"/>
          <w:sz w:val="22"/>
          <w:szCs w:val="22"/>
        </w:rPr>
      </w:pPr>
    </w:p>
    <w:p w14:paraId="1AB71D3A"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lastRenderedPageBreak/>
        <w:t>– izdaja in neupravičena pridobitev poslovne skrivnosti (236. člen KZ-1),</w:t>
      </w:r>
    </w:p>
    <w:p w14:paraId="7DE8F004"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zloraba informacijskega sistema (237. člen KZ-1),</w:t>
      </w:r>
    </w:p>
    <w:p w14:paraId="6C4CC143"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zloraba notranje informacije (238. člen KZ-1),</w:t>
      </w:r>
    </w:p>
    <w:p w14:paraId="579F1243"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zloraba trga finančnih instrumentov (239. člen KZ-1),</w:t>
      </w:r>
    </w:p>
    <w:p w14:paraId="0C8C75FA"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zloraba položaja ali zaupanja pri gospodarski dejavnosti (240. člen KZ-1),</w:t>
      </w:r>
    </w:p>
    <w:p w14:paraId="03969EF0"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nedovoljeno sprejemanje daril (241. člen KZ-1),</w:t>
      </w:r>
    </w:p>
    <w:p w14:paraId="445C099F"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nedovoljeno dajanje daril (242. člen KZ-1),</w:t>
      </w:r>
    </w:p>
    <w:p w14:paraId="19E9E797"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ponarejanje denarja (243. člen KZ-1),</w:t>
      </w:r>
    </w:p>
    <w:p w14:paraId="3D6642A1"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ponarejanje in uporaba ponarejenih vrednotnic ali vrednostnih papirjev (244. člen KZ-1),</w:t>
      </w:r>
    </w:p>
    <w:p w14:paraId="1716EBDD"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pranje denarja (245. člen KZ-1),</w:t>
      </w:r>
    </w:p>
    <w:p w14:paraId="65633ACD"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zloraba negotovinskega plačilnega sredstva (246. člen KZ-1),</w:t>
      </w:r>
    </w:p>
    <w:p w14:paraId="2AD3A92F"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uporaba ponarejenega negotovinskega plačilnega sredstva (247. člen KZ-1),</w:t>
      </w:r>
    </w:p>
    <w:p w14:paraId="150E3A55"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izdelava, pridobitev in odtujitev pripomočkov za ponarejanje (248. člen KZ-1),</w:t>
      </w:r>
    </w:p>
    <w:p w14:paraId="5DE08294"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davčna zatajitev (249. člen KZ-1),</w:t>
      </w:r>
    </w:p>
    <w:p w14:paraId="08FE4E59"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tihotapstvo (250. člen KZ-1),</w:t>
      </w:r>
    </w:p>
    <w:p w14:paraId="1F1052FF"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zloraba uradnega položaja ali uradnih pravic (257. člen KZ-1),</w:t>
      </w:r>
    </w:p>
    <w:p w14:paraId="504CCFFC"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oškodovanje javnih sredstev (257.a člen KZ-1),</w:t>
      </w:r>
    </w:p>
    <w:p w14:paraId="2DD3DE19"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izdaja tajnih podatkov (260. člen KZ-1),</w:t>
      </w:r>
    </w:p>
    <w:p w14:paraId="33FC3FF9"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jemanje podkupnine (261. člen KZ-1),</w:t>
      </w:r>
    </w:p>
    <w:p w14:paraId="6F2EF398"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dajanje podkupnine (262. člen KZ-1),</w:t>
      </w:r>
    </w:p>
    <w:p w14:paraId="7743FAA3"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sprejemanje koristi za nezakonito posredovanje (263. člen KZ-1),</w:t>
      </w:r>
    </w:p>
    <w:p w14:paraId="05F33921"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dajanje daril za nezakonito posredovanje (264. člen KZ-1),</w:t>
      </w:r>
    </w:p>
    <w:p w14:paraId="5EE3487B" w14:textId="77777777" w:rsidR="008C114E" w:rsidRDefault="008C114E" w:rsidP="008C114E">
      <w:pPr>
        <w:shd w:val="clear" w:color="auto" w:fill="FFFFFF"/>
        <w:spacing w:line="276" w:lineRule="auto"/>
        <w:ind w:left="720"/>
        <w:jc w:val="both"/>
        <w:rPr>
          <w:rFonts w:ascii="Arial" w:hAnsi="Arial" w:cs="Arial"/>
          <w:color w:val="000000"/>
          <w:sz w:val="22"/>
          <w:szCs w:val="22"/>
        </w:rPr>
      </w:pPr>
      <w:r>
        <w:rPr>
          <w:rFonts w:ascii="Arial" w:hAnsi="Arial" w:cs="Arial"/>
          <w:color w:val="000000"/>
          <w:sz w:val="22"/>
          <w:szCs w:val="22"/>
        </w:rPr>
        <w:t>– hudodelsko združevanje (294. člen KZ-1).</w:t>
      </w:r>
    </w:p>
    <w:p w14:paraId="506077F1" w14:textId="77777777" w:rsidR="008C114E" w:rsidRDefault="008C114E" w:rsidP="00F17548">
      <w:pPr>
        <w:numPr>
          <w:ilvl w:val="0"/>
          <w:numId w:val="18"/>
        </w:numPr>
        <w:spacing w:line="276" w:lineRule="auto"/>
        <w:ind w:right="72"/>
        <w:jc w:val="both"/>
        <w:rPr>
          <w:rFonts w:ascii="Arial" w:hAnsi="Arial" w:cs="Arial"/>
          <w:sz w:val="22"/>
          <w:szCs w:val="22"/>
        </w:rPr>
      </w:pPr>
      <w:r>
        <w:rPr>
          <w:rFonts w:ascii="Arial" w:hAnsi="Arial" w:cs="Arial"/>
          <w:sz w:val="22"/>
          <w:szCs w:val="22"/>
        </w:rPr>
        <w:t>Da imamo na dan oddaje ponudbe 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 da imamo predložene vse obračune davčnih odtegljajev za dohodke iz delovnega razmerja za obdobje zadnjih petih let do dne oddaje ponudbe</w:t>
      </w:r>
    </w:p>
    <w:p w14:paraId="1FE6298D" w14:textId="77777777" w:rsidR="008C114E" w:rsidRDefault="008C114E" w:rsidP="00F17548">
      <w:pPr>
        <w:numPr>
          <w:ilvl w:val="0"/>
          <w:numId w:val="18"/>
        </w:num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da na dan, ko poteče rok za oddajo ponudb, nismo izločeni iz postopkov oddaje javnih naročil zaradi uvrstitve v evidenco gospodarskih subjektov z negativnimi referencami </w:t>
      </w:r>
    </w:p>
    <w:p w14:paraId="5BD4C742" w14:textId="77777777" w:rsidR="008C114E" w:rsidRDefault="008C114E" w:rsidP="00F17548">
      <w:pPr>
        <w:numPr>
          <w:ilvl w:val="0"/>
          <w:numId w:val="18"/>
        </w:numPr>
        <w:spacing w:line="276" w:lineRule="auto"/>
        <w:jc w:val="both"/>
        <w:rPr>
          <w:rFonts w:ascii="Arial" w:hAnsi="Arial" w:cs="Arial"/>
          <w:sz w:val="22"/>
          <w:szCs w:val="22"/>
        </w:rPr>
      </w:pPr>
      <w:r>
        <w:rPr>
          <w:rFonts w:ascii="Arial" w:hAnsi="Arial" w:cs="Arial"/>
          <w:sz w:val="22"/>
          <w:szCs w:val="22"/>
        </w:rPr>
        <w:t xml:space="preserve">da nam v zadnjih treh letih pred potekom roka za oddajo ponudb ni bila s pravnomočno odločbo pristojnega organa Republike Slovenije ali druge države članice ali tretje države dvakrat izrečena globa zaradi prekrška v zvezi s plačilom za delo </w:t>
      </w:r>
    </w:p>
    <w:p w14:paraId="0CED224B" w14:textId="77777777" w:rsidR="008C114E" w:rsidRDefault="008C114E" w:rsidP="00F17548">
      <w:pPr>
        <w:pStyle w:val="FE1"/>
        <w:numPr>
          <w:ilvl w:val="0"/>
          <w:numId w:val="18"/>
        </w:numPr>
        <w:spacing w:line="276" w:lineRule="auto"/>
        <w:rPr>
          <w:b w:val="0"/>
          <w:i w:val="0"/>
          <w:sz w:val="22"/>
        </w:rPr>
      </w:pPr>
      <w:bookmarkStart w:id="236" w:name="_Toc451853744"/>
      <w:bookmarkStart w:id="237" w:name="_Toc453740833"/>
      <w:bookmarkStart w:id="238" w:name="_Toc454455726"/>
      <w:bookmarkStart w:id="239" w:name="_Toc21603955"/>
      <w:bookmarkStart w:id="240" w:name="_Toc22113212"/>
      <w:bookmarkStart w:id="241" w:name="_Toc22124782"/>
      <w:bookmarkStart w:id="242" w:name="_Toc22726563"/>
      <w:bookmarkStart w:id="243" w:name="_Toc85785499"/>
      <w:bookmarkStart w:id="244" w:name="_Toc105968718"/>
      <w:bookmarkStart w:id="245" w:name="_Toc109824282"/>
      <w:bookmarkStart w:id="246" w:name="_Toc129863947"/>
      <w:bookmarkStart w:id="247" w:name="_Toc130977405"/>
      <w:r>
        <w:rPr>
          <w:b w:val="0"/>
          <w:i w:val="0"/>
          <w:sz w:val="22"/>
        </w:rPr>
        <w:t xml:space="preserve">da nismo kršili obveznosti v zvezi z izpolnjevanjem veljavne obveznosti na področju </w:t>
      </w:r>
      <w:proofErr w:type="spellStart"/>
      <w:r>
        <w:rPr>
          <w:b w:val="0"/>
          <w:i w:val="0"/>
          <w:sz w:val="22"/>
        </w:rPr>
        <w:t>okoljskega</w:t>
      </w:r>
      <w:proofErr w:type="spellEnd"/>
      <w:r>
        <w:rPr>
          <w:b w:val="0"/>
          <w:i w:val="0"/>
          <w:sz w:val="22"/>
        </w:rPr>
        <w:t xml:space="preserve">, socialnega in delovnega prava, ki so določene v pravu Evropske unije, predpisih, ki veljajo v republiki Sloveniji, kolektivnih pogodbah ali predpisih mednarodnega </w:t>
      </w:r>
      <w:proofErr w:type="spellStart"/>
      <w:r>
        <w:rPr>
          <w:b w:val="0"/>
          <w:i w:val="0"/>
          <w:sz w:val="22"/>
        </w:rPr>
        <w:t>okoljskega</w:t>
      </w:r>
      <w:proofErr w:type="spellEnd"/>
      <w:r>
        <w:rPr>
          <w:b w:val="0"/>
          <w:i w:val="0"/>
          <w:sz w:val="22"/>
        </w:rPr>
        <w:t>, socialnega in delovnega prava,</w:t>
      </w:r>
      <w:bookmarkEnd w:id="236"/>
      <w:bookmarkEnd w:id="237"/>
      <w:bookmarkEnd w:id="238"/>
      <w:bookmarkEnd w:id="239"/>
      <w:bookmarkEnd w:id="240"/>
      <w:bookmarkEnd w:id="241"/>
      <w:bookmarkEnd w:id="242"/>
      <w:bookmarkEnd w:id="243"/>
      <w:bookmarkEnd w:id="244"/>
      <w:bookmarkEnd w:id="245"/>
      <w:bookmarkEnd w:id="246"/>
      <w:bookmarkEnd w:id="247"/>
    </w:p>
    <w:p w14:paraId="00495FA2" w14:textId="77777777" w:rsidR="00B76BF9" w:rsidRDefault="008C114E" w:rsidP="00F17548">
      <w:pPr>
        <w:numPr>
          <w:ilvl w:val="0"/>
          <w:numId w:val="18"/>
        </w:num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da nad nami ni začet postopek zaradi insolventnosti ali prisilnega prenehanja po zakonu, ki ureja postopek zaradi insolventnosti in prisilnega prenehanja, ali postopek</w:t>
      </w:r>
      <w:r w:rsidR="00B76BF9">
        <w:rPr>
          <w:rFonts w:ascii="Arial" w:hAnsi="Arial" w:cs="Arial"/>
          <w:color w:val="000000"/>
          <w:sz w:val="22"/>
          <w:szCs w:val="22"/>
        </w:rPr>
        <w:t xml:space="preserve"> </w:t>
      </w:r>
      <w:r w:rsidRPr="00B76BF9">
        <w:rPr>
          <w:rFonts w:ascii="Arial" w:hAnsi="Arial" w:cs="Arial"/>
          <w:color w:val="000000"/>
          <w:sz w:val="22"/>
          <w:szCs w:val="22"/>
        </w:rPr>
        <w:t xml:space="preserve">likvidacije po zakonu, ki ureja gospodarske družbe, ter da naša sredstva ali poslovanje upravlja upravitelj ali sodišče, ter da naše poslovne dejavnosti začasno ustavljene, ter da se v skladu s predpisi druge države nad nami ni začel postopek ali </w:t>
      </w:r>
    </w:p>
    <w:p w14:paraId="19E668CD" w14:textId="77777777" w:rsidR="00B76BF9" w:rsidRDefault="00B76BF9" w:rsidP="00B76BF9">
      <w:pPr>
        <w:shd w:val="clear" w:color="auto" w:fill="FFFFFF"/>
        <w:spacing w:line="276" w:lineRule="auto"/>
        <w:ind w:left="720"/>
        <w:jc w:val="both"/>
        <w:rPr>
          <w:rFonts w:ascii="Arial" w:hAnsi="Arial" w:cs="Arial"/>
          <w:color w:val="000000"/>
          <w:sz w:val="22"/>
          <w:szCs w:val="22"/>
        </w:rPr>
      </w:pPr>
    </w:p>
    <w:p w14:paraId="374F34A0" w14:textId="77777777" w:rsidR="00DF77B2" w:rsidRPr="00B76BF9" w:rsidRDefault="008C114E" w:rsidP="00B76BF9">
      <w:pPr>
        <w:shd w:val="clear" w:color="auto" w:fill="FFFFFF"/>
        <w:spacing w:line="276" w:lineRule="auto"/>
        <w:ind w:left="720"/>
        <w:jc w:val="both"/>
        <w:rPr>
          <w:rFonts w:ascii="Arial" w:hAnsi="Arial" w:cs="Arial"/>
          <w:color w:val="000000"/>
          <w:sz w:val="22"/>
          <w:szCs w:val="22"/>
        </w:rPr>
      </w:pPr>
      <w:r w:rsidRPr="00B76BF9">
        <w:rPr>
          <w:rFonts w:ascii="Arial" w:hAnsi="Arial" w:cs="Arial"/>
          <w:color w:val="000000"/>
          <w:sz w:val="22"/>
          <w:szCs w:val="22"/>
        </w:rPr>
        <w:t>pa nastal položaj z enakimi pravnimi posledicami;</w:t>
      </w:r>
    </w:p>
    <w:p w14:paraId="74A2B026" w14:textId="77777777" w:rsidR="008C114E" w:rsidRDefault="008C114E" w:rsidP="00F17548">
      <w:pPr>
        <w:numPr>
          <w:ilvl w:val="0"/>
          <w:numId w:val="18"/>
        </w:num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lastRenderedPageBreak/>
        <w:t>da nismo zagrešili hujše kršitve poklicnih pravil, zaradi česar je omajana naša integriteta;</w:t>
      </w:r>
    </w:p>
    <w:p w14:paraId="204CA5E8" w14:textId="77777777" w:rsidR="008C114E" w:rsidRDefault="008C114E" w:rsidP="00F17548">
      <w:pPr>
        <w:numPr>
          <w:ilvl w:val="0"/>
          <w:numId w:val="18"/>
        </w:num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da nismo z drugimi gospodarskimi subjekti sklenili dogovora, katerega cilj ali učinek je preprečevati, omejevati ali izkrivljati konkurenco;</w:t>
      </w:r>
    </w:p>
    <w:p w14:paraId="378571C0" w14:textId="77777777" w:rsidR="008C114E" w:rsidRDefault="008C114E" w:rsidP="00F17548">
      <w:pPr>
        <w:numPr>
          <w:ilvl w:val="0"/>
          <w:numId w:val="18"/>
        </w:num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da v zvezi z nami ni podano nasprotje interesov iz tretjega odstavka 91. člena ZJN-3 – v nasprotnem primeru se zavezujemo o tem nemudoma pisno obvestiti naročnika;</w:t>
      </w:r>
    </w:p>
    <w:p w14:paraId="15699CA2" w14:textId="77777777" w:rsidR="008C114E" w:rsidRDefault="008C114E" w:rsidP="00F17548">
      <w:pPr>
        <w:numPr>
          <w:ilvl w:val="0"/>
          <w:numId w:val="18"/>
        </w:num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da nismo predhodno sodelovali pri pripravi postopka javnega naročanja - v nasprotnem primeru se zavezujemo o tem nemudoma pisno obvestiti naročnika;</w:t>
      </w:r>
    </w:p>
    <w:p w14:paraId="0FAAAA14" w14:textId="77777777" w:rsidR="008C114E" w:rsidRDefault="008C114E" w:rsidP="00F17548">
      <w:pPr>
        <w:numPr>
          <w:ilvl w:val="0"/>
          <w:numId w:val="18"/>
        </w:num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14B6FB9" w14:textId="77777777" w:rsidR="008C114E" w:rsidRDefault="008C114E" w:rsidP="00F17548">
      <w:pPr>
        <w:numPr>
          <w:ilvl w:val="0"/>
          <w:numId w:val="18"/>
        </w:num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14:paraId="6609D75C" w14:textId="77777777" w:rsidR="008C114E" w:rsidRDefault="008C114E" w:rsidP="00F17548">
      <w:pPr>
        <w:numPr>
          <w:ilvl w:val="0"/>
          <w:numId w:val="18"/>
        </w:num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da nismo poskusili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14:paraId="2297C562" w14:textId="77777777" w:rsidR="008C114E" w:rsidRDefault="00D142B8" w:rsidP="00F17548">
      <w:pPr>
        <w:pStyle w:val="FE1"/>
        <w:numPr>
          <w:ilvl w:val="0"/>
          <w:numId w:val="18"/>
        </w:numPr>
        <w:spacing w:line="276" w:lineRule="auto"/>
        <w:jc w:val="both"/>
        <w:rPr>
          <w:b w:val="0"/>
          <w:i w:val="0"/>
          <w:sz w:val="22"/>
        </w:rPr>
      </w:pPr>
      <w:bookmarkStart w:id="248" w:name="_Toc450651330"/>
      <w:bookmarkStart w:id="249" w:name="_Toc450745198"/>
      <w:bookmarkStart w:id="250" w:name="_Toc451853745"/>
      <w:bookmarkStart w:id="251" w:name="_Toc453740834"/>
      <w:bookmarkStart w:id="252" w:name="_Toc454455727"/>
      <w:bookmarkStart w:id="253" w:name="_Toc21603956"/>
      <w:bookmarkStart w:id="254" w:name="_Toc22113213"/>
      <w:bookmarkStart w:id="255" w:name="_Toc22124783"/>
      <w:bookmarkStart w:id="256" w:name="_Toc22726564"/>
      <w:bookmarkStart w:id="257" w:name="_Toc85785500"/>
      <w:bookmarkStart w:id="258" w:name="_Toc105968719"/>
      <w:bookmarkStart w:id="259" w:name="_Toc109824283"/>
      <w:bookmarkStart w:id="260" w:name="_Toc129863948"/>
      <w:bookmarkStart w:id="261" w:name="_Toc130977406"/>
      <w:r>
        <w:rPr>
          <w:b w:val="0"/>
          <w:i w:val="0"/>
          <w:sz w:val="22"/>
        </w:rPr>
        <w:t>d</w:t>
      </w:r>
      <w:r w:rsidR="008C114E">
        <w:rPr>
          <w:b w:val="0"/>
          <w:i w:val="0"/>
          <w:sz w:val="22"/>
        </w:rPr>
        <w:t>a na dan, ko poteče rok za oddajo ponudb nismo bili uvrščeni v evidenco poslovnih subjektov iz 35. člena Zakona o integriteti in preprečevanju korupcije (Uradni list RS, št. 69/2011- ZintPK-UPB2)</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37BF5BA" w14:textId="77777777" w:rsidR="008C114E" w:rsidRDefault="00D142B8" w:rsidP="00F17548">
      <w:pPr>
        <w:numPr>
          <w:ilvl w:val="0"/>
          <w:numId w:val="18"/>
        </w:numPr>
        <w:spacing w:after="120" w:line="276" w:lineRule="auto"/>
        <w:jc w:val="both"/>
        <w:rPr>
          <w:rFonts w:ascii="Arial" w:hAnsi="Arial" w:cs="Arial"/>
          <w:sz w:val="22"/>
          <w:szCs w:val="22"/>
        </w:rPr>
      </w:pPr>
      <w:r>
        <w:rPr>
          <w:rFonts w:ascii="Arial" w:hAnsi="Arial" w:cs="Arial"/>
          <w:sz w:val="22"/>
          <w:szCs w:val="22"/>
        </w:rPr>
        <w:t>d</w:t>
      </w:r>
      <w:r w:rsidR="008C114E">
        <w:rPr>
          <w:rFonts w:ascii="Arial" w:hAnsi="Arial" w:cs="Arial"/>
          <w:sz w:val="22"/>
          <w:szCs w:val="22"/>
        </w:rPr>
        <w:t>a izpolnjujemo formalne, kadrovske in tehnične pogoje, imeti ustrezna pooblastila, profesionalne in tehnične zmožnosti, finančne vire, licence, reference, opremo in druge pripomočke, izkušnje, ugled ter zaposlene z ustreznimi izkušnjami in strokovnim znanjem, ki bodo sposobni izvesti razpisana dela</w:t>
      </w:r>
      <w:r>
        <w:rPr>
          <w:rFonts w:ascii="Arial" w:hAnsi="Arial" w:cs="Arial"/>
          <w:sz w:val="22"/>
          <w:szCs w:val="22"/>
        </w:rPr>
        <w:t>;</w:t>
      </w:r>
    </w:p>
    <w:p w14:paraId="358EB218" w14:textId="77777777" w:rsidR="00D142B8" w:rsidRPr="001E55F0" w:rsidRDefault="00D142B8" w:rsidP="00F17548">
      <w:pPr>
        <w:numPr>
          <w:ilvl w:val="0"/>
          <w:numId w:val="18"/>
        </w:numPr>
        <w:spacing w:line="276" w:lineRule="auto"/>
        <w:jc w:val="both"/>
        <w:rPr>
          <w:rFonts w:ascii="Arial" w:hAnsi="Arial" w:cs="Arial"/>
          <w:sz w:val="22"/>
          <w:szCs w:val="22"/>
        </w:rPr>
      </w:pPr>
      <w:r w:rsidRPr="001E55F0">
        <w:rPr>
          <w:rFonts w:ascii="Arial" w:hAnsi="Arial" w:cs="Arial"/>
          <w:sz w:val="22"/>
          <w:szCs w:val="22"/>
        </w:rPr>
        <w:t>da nam v zadnjih petih letih od objave razpisa ni bila odvzeta koncesija iz razlogov na naši strani.</w:t>
      </w:r>
    </w:p>
    <w:p w14:paraId="3E530E2C" w14:textId="77777777" w:rsidR="00D142B8" w:rsidRDefault="00D142B8" w:rsidP="00D142B8">
      <w:pPr>
        <w:spacing w:after="120" w:line="276" w:lineRule="auto"/>
        <w:ind w:left="360"/>
        <w:jc w:val="both"/>
        <w:rPr>
          <w:rFonts w:ascii="Arial" w:hAnsi="Arial" w:cs="Arial"/>
          <w:sz w:val="22"/>
          <w:szCs w:val="22"/>
        </w:rPr>
      </w:pPr>
    </w:p>
    <w:p w14:paraId="13538474" w14:textId="77777777" w:rsidR="008C114E" w:rsidRDefault="008C114E" w:rsidP="008C114E">
      <w:pPr>
        <w:spacing w:line="276" w:lineRule="auto"/>
        <w:ind w:right="72"/>
        <w:jc w:val="center"/>
        <w:rPr>
          <w:rFonts w:ascii="Arial" w:hAnsi="Arial" w:cs="Arial"/>
          <w:sz w:val="22"/>
          <w:szCs w:val="22"/>
          <w:u w:val="single"/>
        </w:rPr>
      </w:pPr>
      <w:r>
        <w:rPr>
          <w:rFonts w:ascii="Arial" w:hAnsi="Arial" w:cs="Arial"/>
          <w:b/>
          <w:sz w:val="22"/>
          <w:szCs w:val="22"/>
          <w:u w:val="single"/>
        </w:rPr>
        <w:t>IZJAVLJAMO</w:t>
      </w:r>
      <w:r>
        <w:rPr>
          <w:rFonts w:ascii="Arial" w:hAnsi="Arial" w:cs="Arial"/>
          <w:sz w:val="22"/>
          <w:szCs w:val="22"/>
          <w:u w:val="single"/>
        </w:rPr>
        <w:t>,</w:t>
      </w:r>
    </w:p>
    <w:p w14:paraId="060D2126" w14:textId="77777777" w:rsidR="008C114E" w:rsidRDefault="008C114E" w:rsidP="008C114E">
      <w:pPr>
        <w:spacing w:line="276" w:lineRule="auto"/>
        <w:ind w:right="72"/>
        <w:jc w:val="center"/>
        <w:rPr>
          <w:rFonts w:ascii="Arial" w:hAnsi="Arial" w:cs="Arial"/>
          <w:sz w:val="22"/>
          <w:szCs w:val="22"/>
          <w:u w:val="single"/>
        </w:rPr>
      </w:pPr>
    </w:p>
    <w:p w14:paraId="40BD5B76" w14:textId="77777777" w:rsidR="008C114E" w:rsidRDefault="008C114E" w:rsidP="008C114E">
      <w:pPr>
        <w:spacing w:line="276" w:lineRule="auto"/>
        <w:ind w:right="72"/>
        <w:jc w:val="both"/>
        <w:rPr>
          <w:rFonts w:ascii="Arial" w:hAnsi="Arial" w:cs="Arial"/>
          <w:sz w:val="22"/>
          <w:szCs w:val="22"/>
          <w:u w:val="single"/>
        </w:rPr>
      </w:pPr>
      <w:r>
        <w:rPr>
          <w:rFonts w:ascii="Arial" w:hAnsi="Arial" w:cs="Arial"/>
          <w:sz w:val="22"/>
          <w:szCs w:val="22"/>
          <w:u w:val="single"/>
        </w:rPr>
        <w:t xml:space="preserve">da so podatki, ki so podani v ponudbeni dokumentaciji resnični in smo jih, če bo naročnik to zahteval, pripravljeni dokazati s predložitvijo ustreznih potrdil. </w:t>
      </w:r>
    </w:p>
    <w:p w14:paraId="3B6AA199" w14:textId="77777777" w:rsidR="008C114E" w:rsidRDefault="008C114E" w:rsidP="008C114E">
      <w:pPr>
        <w:spacing w:line="276" w:lineRule="auto"/>
        <w:ind w:right="72"/>
        <w:jc w:val="both"/>
        <w:rPr>
          <w:rFonts w:ascii="Arial" w:hAnsi="Arial" w:cs="Arial"/>
          <w:sz w:val="22"/>
          <w:szCs w:val="22"/>
          <w:u w:val="single"/>
        </w:rPr>
      </w:pPr>
    </w:p>
    <w:p w14:paraId="04C63B5C" w14:textId="77777777" w:rsidR="008C114E" w:rsidRDefault="008C114E" w:rsidP="008C114E">
      <w:pPr>
        <w:spacing w:line="276" w:lineRule="auto"/>
        <w:ind w:right="72"/>
        <w:jc w:val="both"/>
        <w:rPr>
          <w:rFonts w:ascii="Arial" w:hAnsi="Arial" w:cs="Arial"/>
          <w:b/>
          <w:sz w:val="22"/>
          <w:szCs w:val="22"/>
          <w:u w:val="single"/>
        </w:rPr>
      </w:pPr>
      <w:r>
        <w:rPr>
          <w:rFonts w:ascii="Arial" w:hAnsi="Arial" w:cs="Arial"/>
          <w:sz w:val="22"/>
          <w:szCs w:val="22"/>
          <w:u w:val="single"/>
        </w:rPr>
        <w:t xml:space="preserve">Naročnika pooblaščamo, da podatke iz javnih evidenc pridobi sam, v kolikor ne bodo priloženi ponudbi. </w:t>
      </w:r>
    </w:p>
    <w:p w14:paraId="43DFE48E" w14:textId="77777777" w:rsidR="008C114E" w:rsidRDefault="008C114E" w:rsidP="008C114E">
      <w:pPr>
        <w:pStyle w:val="FE1"/>
        <w:rPr>
          <w:sz w:val="22"/>
        </w:rPr>
      </w:pPr>
    </w:p>
    <w:p w14:paraId="7F4FF4E6" w14:textId="77777777" w:rsidR="008C114E" w:rsidRDefault="008C114E" w:rsidP="008C114E">
      <w:pPr>
        <w:ind w:right="72"/>
        <w:jc w:val="both"/>
        <w:rPr>
          <w:rFonts w:ascii="Arial" w:hAnsi="Arial" w:cs="Arial"/>
          <w:sz w:val="22"/>
          <w:szCs w:val="22"/>
        </w:rPr>
      </w:pPr>
      <w:r>
        <w:rPr>
          <w:rFonts w:ascii="Arial" w:hAnsi="Arial" w:cs="Arial"/>
          <w:b/>
          <w:sz w:val="22"/>
          <w:szCs w:val="22"/>
        </w:rPr>
        <w:t>Kraj in datum</w:t>
      </w:r>
      <w:r>
        <w:rPr>
          <w:rFonts w:ascii="Arial" w:hAnsi="Arial" w:cs="Arial"/>
          <w:sz w:val="22"/>
          <w:szCs w:val="22"/>
        </w:rPr>
        <w:t>:________________________</w:t>
      </w:r>
    </w:p>
    <w:p w14:paraId="3973092D" w14:textId="77777777" w:rsidR="008C114E" w:rsidRDefault="008C114E" w:rsidP="008C114E">
      <w:pPr>
        <w:ind w:left="4248" w:right="72"/>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PONUDNIK/PARTNER/PODIZVAJALEC:</w:t>
      </w:r>
    </w:p>
    <w:p w14:paraId="0D33D34D" w14:textId="77777777" w:rsidR="008C114E" w:rsidRDefault="008C114E" w:rsidP="008C114E">
      <w:pPr>
        <w:ind w:right="72"/>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(žig in podpis zakonitega zastopnika/pooblaščene osebe)</w:t>
      </w:r>
    </w:p>
    <w:p w14:paraId="183DDD2F" w14:textId="77777777" w:rsidR="00DF77B2" w:rsidRDefault="00DF77B2" w:rsidP="008C114E">
      <w:pPr>
        <w:ind w:right="72"/>
        <w:jc w:val="both"/>
        <w:rPr>
          <w:rFonts w:ascii="Arial" w:hAnsi="Arial" w:cs="Arial"/>
          <w:sz w:val="22"/>
          <w:szCs w:val="22"/>
        </w:rPr>
      </w:pPr>
    </w:p>
    <w:p w14:paraId="185B0DFF" w14:textId="77777777" w:rsidR="00DF77B2" w:rsidRDefault="00DF77B2" w:rsidP="008C114E">
      <w:pPr>
        <w:ind w:right="72"/>
        <w:jc w:val="both"/>
        <w:rPr>
          <w:rFonts w:ascii="Arial" w:hAnsi="Arial" w:cs="Arial"/>
          <w:sz w:val="22"/>
          <w:szCs w:val="22"/>
        </w:rPr>
      </w:pPr>
    </w:p>
    <w:p w14:paraId="7834B2C5" w14:textId="77777777" w:rsidR="00DF77B2" w:rsidRDefault="00DF77B2" w:rsidP="008C114E">
      <w:pPr>
        <w:ind w:right="72"/>
        <w:jc w:val="both"/>
        <w:rPr>
          <w:rFonts w:ascii="Arial" w:hAnsi="Arial" w:cs="Arial"/>
          <w:sz w:val="22"/>
          <w:szCs w:val="22"/>
        </w:rPr>
      </w:pPr>
    </w:p>
    <w:p w14:paraId="18BB262E" w14:textId="77777777" w:rsidR="008C114E" w:rsidRDefault="008C114E" w:rsidP="008C114E">
      <w:bookmarkStart w:id="262" w:name="_Toc332139008"/>
      <w:bookmarkStart w:id="263" w:name="_Toc332139722"/>
      <w:bookmarkStart w:id="264" w:name="_Toc345922314"/>
    </w:p>
    <w:p w14:paraId="5EB47ADE" w14:textId="77777777" w:rsidR="008C114E" w:rsidRDefault="008C114E" w:rsidP="00F17548">
      <w:pPr>
        <w:pStyle w:val="Naslov1"/>
        <w:numPr>
          <w:ilvl w:val="1"/>
          <w:numId w:val="13"/>
        </w:numPr>
        <w:tabs>
          <w:tab w:val="left" w:pos="708"/>
        </w:tabs>
        <w:rPr>
          <w:rFonts w:ascii="Arial" w:hAnsi="Arial" w:cs="Arial"/>
          <w:i/>
          <w:sz w:val="28"/>
          <w:szCs w:val="28"/>
        </w:rPr>
      </w:pPr>
      <w:r>
        <w:rPr>
          <w:rFonts w:ascii="Arial" w:hAnsi="Arial" w:cs="Arial"/>
          <w:i/>
          <w:sz w:val="28"/>
          <w:szCs w:val="28"/>
          <w:lang w:val="sl-SI"/>
        </w:rPr>
        <w:t xml:space="preserve">                                                                                       (OBR-6)</w:t>
      </w:r>
    </w:p>
    <w:p w14:paraId="4CDA6D6A" w14:textId="77777777" w:rsidR="008C114E" w:rsidRDefault="008C114E" w:rsidP="008C114E"/>
    <w:bookmarkEnd w:id="262"/>
    <w:bookmarkEnd w:id="263"/>
    <w:bookmarkEnd w:id="264"/>
    <w:p w14:paraId="72A46262" w14:textId="77777777" w:rsidR="008C114E" w:rsidRDefault="008C114E" w:rsidP="008C114E">
      <w:pPr>
        <w:ind w:right="72"/>
        <w:jc w:val="center"/>
        <w:rPr>
          <w:rFonts w:ascii="Arial" w:hAnsi="Arial" w:cs="Arial"/>
          <w:b/>
          <w:sz w:val="22"/>
          <w:szCs w:val="22"/>
        </w:rPr>
      </w:pPr>
    </w:p>
    <w:p w14:paraId="275F3281" w14:textId="77777777" w:rsidR="008C114E" w:rsidRDefault="008C114E" w:rsidP="008C114E">
      <w:pPr>
        <w:ind w:right="72"/>
        <w:jc w:val="both"/>
        <w:rPr>
          <w:rFonts w:ascii="Arial" w:hAnsi="Arial" w:cs="Arial"/>
          <w:sz w:val="22"/>
          <w:szCs w:val="22"/>
        </w:rPr>
      </w:pPr>
      <w:r>
        <w:rPr>
          <w:rFonts w:ascii="Arial" w:hAnsi="Arial" w:cs="Arial"/>
          <w:b/>
          <w:sz w:val="22"/>
          <w:szCs w:val="22"/>
        </w:rPr>
        <w:t>Podizvajalec:</w:t>
      </w:r>
      <w:r>
        <w:rPr>
          <w:rFonts w:ascii="Arial" w:hAnsi="Arial" w:cs="Arial"/>
          <w:sz w:val="22"/>
          <w:szCs w:val="22"/>
        </w:rPr>
        <w:t xml:space="preserve"> ________________________________ </w:t>
      </w:r>
    </w:p>
    <w:p w14:paraId="0A213DBB" w14:textId="77777777" w:rsidR="008C114E" w:rsidRDefault="008C114E" w:rsidP="008C114E">
      <w:pPr>
        <w:ind w:right="72"/>
        <w:jc w:val="both"/>
        <w:rPr>
          <w:rFonts w:ascii="Arial" w:hAnsi="Arial" w:cs="Arial"/>
          <w:sz w:val="22"/>
          <w:szCs w:val="22"/>
        </w:rPr>
      </w:pPr>
      <w:r>
        <w:rPr>
          <w:rFonts w:ascii="Arial" w:hAnsi="Arial" w:cs="Arial"/>
          <w:sz w:val="22"/>
          <w:szCs w:val="22"/>
        </w:rPr>
        <w:t>PODATKI O PODIZVAJALCU (navedite poln naziv firme, točen naslov sedeža)</w:t>
      </w:r>
    </w:p>
    <w:p w14:paraId="3849F19F" w14:textId="77777777" w:rsidR="008C114E" w:rsidRDefault="008C114E" w:rsidP="008C114E">
      <w:pPr>
        <w:ind w:right="72"/>
        <w:jc w:val="both"/>
        <w:rPr>
          <w:rFonts w:ascii="Arial" w:hAnsi="Arial" w:cs="Arial"/>
          <w:sz w:val="22"/>
          <w:szCs w:val="22"/>
        </w:rPr>
      </w:pPr>
      <w:r>
        <w:rPr>
          <w:rFonts w:ascii="Arial" w:hAnsi="Arial" w:cs="Arial"/>
          <w:sz w:val="22"/>
          <w:szCs w:val="22"/>
        </w:rPr>
        <w:t>Naziv podizvajalca  _________________________________________________________</w:t>
      </w:r>
    </w:p>
    <w:p w14:paraId="07C72D91" w14:textId="77777777" w:rsidR="008C114E" w:rsidRDefault="008C114E" w:rsidP="008C114E">
      <w:pPr>
        <w:ind w:right="72"/>
        <w:jc w:val="both"/>
        <w:rPr>
          <w:rFonts w:ascii="Arial" w:hAnsi="Arial" w:cs="Arial"/>
          <w:sz w:val="22"/>
          <w:szCs w:val="22"/>
        </w:rPr>
      </w:pPr>
      <w:r>
        <w:rPr>
          <w:rFonts w:ascii="Arial" w:hAnsi="Arial" w:cs="Arial"/>
          <w:sz w:val="22"/>
          <w:szCs w:val="22"/>
        </w:rPr>
        <w:t>Sedež  ___________________________________________________________________</w:t>
      </w:r>
    </w:p>
    <w:p w14:paraId="7F2BCE1E" w14:textId="77777777" w:rsidR="008C114E" w:rsidRDefault="008C114E" w:rsidP="008C114E">
      <w:pPr>
        <w:ind w:right="72"/>
        <w:jc w:val="both"/>
        <w:rPr>
          <w:rFonts w:ascii="Arial" w:hAnsi="Arial" w:cs="Arial"/>
          <w:sz w:val="22"/>
          <w:szCs w:val="22"/>
        </w:rPr>
      </w:pPr>
      <w:r>
        <w:rPr>
          <w:rFonts w:ascii="Arial" w:hAnsi="Arial" w:cs="Arial"/>
          <w:sz w:val="22"/>
          <w:szCs w:val="22"/>
        </w:rPr>
        <w:t>Matična številka   ___________________________________________</w:t>
      </w:r>
    </w:p>
    <w:p w14:paraId="4E8F48D0" w14:textId="77777777" w:rsidR="008C114E" w:rsidRDefault="008C114E" w:rsidP="008C114E">
      <w:pPr>
        <w:ind w:right="72"/>
        <w:jc w:val="both"/>
        <w:rPr>
          <w:rFonts w:ascii="Arial" w:hAnsi="Arial" w:cs="Arial"/>
          <w:sz w:val="22"/>
          <w:szCs w:val="22"/>
        </w:rPr>
      </w:pPr>
      <w:r>
        <w:rPr>
          <w:rFonts w:ascii="Arial" w:hAnsi="Arial" w:cs="Arial"/>
          <w:sz w:val="22"/>
          <w:szCs w:val="22"/>
        </w:rPr>
        <w:t>Davčna številka   ___________________________________________</w:t>
      </w:r>
    </w:p>
    <w:p w14:paraId="69E92D66" w14:textId="77777777" w:rsidR="008C114E" w:rsidRDefault="008C114E" w:rsidP="008C114E">
      <w:pPr>
        <w:ind w:right="72"/>
        <w:jc w:val="both"/>
        <w:rPr>
          <w:rFonts w:ascii="Arial" w:hAnsi="Arial" w:cs="Arial"/>
          <w:sz w:val="22"/>
          <w:szCs w:val="22"/>
        </w:rPr>
      </w:pPr>
      <w:r>
        <w:rPr>
          <w:rFonts w:ascii="Arial" w:hAnsi="Arial" w:cs="Arial"/>
          <w:sz w:val="22"/>
          <w:szCs w:val="22"/>
        </w:rPr>
        <w:t>Zakoniti zastopniki _________________________________________________________</w:t>
      </w:r>
    </w:p>
    <w:p w14:paraId="317F9A17" w14:textId="77777777" w:rsidR="008C114E" w:rsidRDefault="008C114E" w:rsidP="008C114E">
      <w:pPr>
        <w:ind w:right="72"/>
        <w:jc w:val="both"/>
        <w:rPr>
          <w:rFonts w:ascii="Arial" w:hAnsi="Arial" w:cs="Arial"/>
          <w:sz w:val="22"/>
          <w:szCs w:val="22"/>
        </w:rPr>
      </w:pPr>
      <w:r>
        <w:rPr>
          <w:rFonts w:ascii="Arial" w:hAnsi="Arial" w:cs="Arial"/>
          <w:sz w:val="22"/>
          <w:szCs w:val="22"/>
        </w:rPr>
        <w:t>_________________________________________________________________________</w:t>
      </w:r>
    </w:p>
    <w:p w14:paraId="07473DC0" w14:textId="77777777" w:rsidR="008C114E" w:rsidRDefault="008C114E" w:rsidP="008C114E">
      <w:pPr>
        <w:ind w:right="72"/>
        <w:jc w:val="both"/>
        <w:rPr>
          <w:rFonts w:ascii="Arial" w:hAnsi="Arial" w:cs="Arial"/>
          <w:sz w:val="22"/>
          <w:szCs w:val="22"/>
        </w:rPr>
      </w:pPr>
      <w:r>
        <w:rPr>
          <w:rFonts w:ascii="Arial" w:hAnsi="Arial" w:cs="Arial"/>
          <w:sz w:val="22"/>
          <w:szCs w:val="22"/>
        </w:rPr>
        <w:t>Številka transakcijskega računa, na katerega bo naročnik podizvajalcu plačeval izvršena dela _________________________________pri banki _____________________________</w:t>
      </w:r>
    </w:p>
    <w:p w14:paraId="5318969C"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Dela, ki jih prevzema podizvajalec: </w:t>
      </w:r>
    </w:p>
    <w:p w14:paraId="7156D0C9" w14:textId="77777777" w:rsidR="008C114E" w:rsidRDefault="008C114E" w:rsidP="008C114E">
      <w:pPr>
        <w:ind w:right="72"/>
        <w:jc w:val="both"/>
        <w:rPr>
          <w:rFonts w:ascii="Arial" w:hAnsi="Arial" w:cs="Arial"/>
          <w:sz w:val="22"/>
          <w:szCs w:val="22"/>
        </w:rPr>
      </w:pPr>
      <w:r>
        <w:rPr>
          <w:rFonts w:ascii="Arial" w:hAnsi="Arial" w:cs="Arial"/>
          <w:sz w:val="22"/>
          <w:szCs w:val="22"/>
        </w:rPr>
        <w:t>_________________________________________________________________________</w:t>
      </w:r>
    </w:p>
    <w:p w14:paraId="2A94A15D" w14:textId="77777777" w:rsidR="008C114E" w:rsidRDefault="008C114E" w:rsidP="008C114E">
      <w:pPr>
        <w:ind w:right="72"/>
        <w:jc w:val="both"/>
        <w:rPr>
          <w:rFonts w:ascii="Arial" w:hAnsi="Arial" w:cs="Arial"/>
          <w:sz w:val="22"/>
          <w:szCs w:val="22"/>
        </w:rPr>
      </w:pPr>
    </w:p>
    <w:p w14:paraId="22FF2775" w14:textId="77777777" w:rsidR="008C114E" w:rsidRDefault="008C114E" w:rsidP="008C114E">
      <w:pPr>
        <w:ind w:right="72"/>
        <w:jc w:val="both"/>
        <w:rPr>
          <w:rFonts w:ascii="Arial" w:hAnsi="Arial" w:cs="Arial"/>
          <w:sz w:val="22"/>
          <w:szCs w:val="22"/>
        </w:rPr>
      </w:pPr>
      <w:r>
        <w:rPr>
          <w:rFonts w:ascii="Arial" w:hAnsi="Arial" w:cs="Arial"/>
          <w:sz w:val="22"/>
          <w:szCs w:val="22"/>
        </w:rPr>
        <w:t>Rok izvedbe del: ___________________________________________________________</w:t>
      </w:r>
    </w:p>
    <w:p w14:paraId="31996F99" w14:textId="77777777" w:rsidR="008C114E" w:rsidRDefault="008C114E" w:rsidP="008C114E">
      <w:pPr>
        <w:ind w:right="72"/>
        <w:jc w:val="both"/>
        <w:rPr>
          <w:rFonts w:ascii="Arial" w:hAnsi="Arial" w:cs="Arial"/>
          <w:sz w:val="22"/>
          <w:szCs w:val="22"/>
        </w:rPr>
      </w:pPr>
      <w:r>
        <w:rPr>
          <w:rFonts w:ascii="Arial" w:hAnsi="Arial" w:cs="Arial"/>
          <w:sz w:val="22"/>
          <w:szCs w:val="22"/>
        </w:rPr>
        <w:t>Kraj izvedbe del: ___________________________________________________________</w:t>
      </w:r>
    </w:p>
    <w:p w14:paraId="665B0DFB" w14:textId="77777777" w:rsidR="008C114E" w:rsidRDefault="008C114E" w:rsidP="008C114E">
      <w:pPr>
        <w:ind w:right="72"/>
        <w:jc w:val="both"/>
        <w:rPr>
          <w:rFonts w:ascii="Arial" w:hAnsi="Arial" w:cs="Arial"/>
          <w:sz w:val="22"/>
          <w:szCs w:val="22"/>
        </w:rPr>
      </w:pPr>
      <w:r>
        <w:rPr>
          <w:rFonts w:ascii="Arial" w:hAnsi="Arial" w:cs="Arial"/>
          <w:sz w:val="22"/>
          <w:szCs w:val="22"/>
        </w:rPr>
        <w:t>Predviden termin izvajanja ___________________________________________________</w:t>
      </w:r>
    </w:p>
    <w:p w14:paraId="4E344860" w14:textId="77777777" w:rsidR="008C114E" w:rsidRDefault="008C114E" w:rsidP="008C114E">
      <w:pPr>
        <w:ind w:right="72"/>
        <w:jc w:val="both"/>
        <w:rPr>
          <w:rFonts w:ascii="Arial" w:hAnsi="Arial" w:cs="Arial"/>
          <w:sz w:val="22"/>
          <w:szCs w:val="22"/>
        </w:rPr>
      </w:pPr>
      <w:r>
        <w:rPr>
          <w:rFonts w:ascii="Arial" w:hAnsi="Arial" w:cs="Arial"/>
          <w:sz w:val="22"/>
          <w:szCs w:val="22"/>
        </w:rPr>
        <w:t>_________________________________________________________________________</w:t>
      </w:r>
    </w:p>
    <w:p w14:paraId="46C95DD2" w14:textId="77777777" w:rsidR="008C114E" w:rsidRDefault="008C114E" w:rsidP="008C114E">
      <w:pPr>
        <w:ind w:right="72"/>
        <w:jc w:val="both"/>
        <w:rPr>
          <w:rFonts w:ascii="Arial" w:hAnsi="Arial" w:cs="Arial"/>
          <w:sz w:val="22"/>
          <w:szCs w:val="22"/>
        </w:rPr>
      </w:pPr>
      <w:r>
        <w:rPr>
          <w:rFonts w:ascii="Arial" w:hAnsi="Arial" w:cs="Arial"/>
          <w:sz w:val="22"/>
          <w:szCs w:val="22"/>
        </w:rPr>
        <w:t>Količina del / v odstotku:__ ___________________________________________________</w:t>
      </w:r>
    </w:p>
    <w:p w14:paraId="36211E0D" w14:textId="77777777" w:rsidR="008C114E" w:rsidRDefault="008C114E" w:rsidP="008C114E">
      <w:pPr>
        <w:ind w:right="72"/>
        <w:jc w:val="both"/>
        <w:rPr>
          <w:rFonts w:ascii="Arial" w:hAnsi="Arial" w:cs="Arial"/>
          <w:sz w:val="22"/>
          <w:szCs w:val="22"/>
        </w:rPr>
      </w:pPr>
    </w:p>
    <w:p w14:paraId="2F8AAD9E"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Vrednost </w:t>
      </w:r>
      <w:proofErr w:type="spellStart"/>
      <w:r>
        <w:rPr>
          <w:rFonts w:ascii="Arial" w:hAnsi="Arial" w:cs="Arial"/>
          <w:sz w:val="22"/>
          <w:szCs w:val="22"/>
        </w:rPr>
        <w:t>podizvajalskega</w:t>
      </w:r>
      <w:proofErr w:type="spellEnd"/>
      <w:r>
        <w:rPr>
          <w:rFonts w:ascii="Arial" w:hAnsi="Arial" w:cs="Arial"/>
          <w:sz w:val="22"/>
          <w:szCs w:val="22"/>
        </w:rPr>
        <w:t xml:space="preserve"> dela v EUR na dan oddaje ponudbe del, ki jih prevzema podizvajalec:</w:t>
      </w:r>
    </w:p>
    <w:p w14:paraId="76335884" w14:textId="77777777" w:rsidR="008C114E" w:rsidRDefault="008C114E" w:rsidP="008C114E">
      <w:pPr>
        <w:ind w:right="72"/>
        <w:jc w:val="both"/>
        <w:rPr>
          <w:rFonts w:ascii="Arial" w:hAnsi="Arial" w:cs="Arial"/>
          <w:sz w:val="22"/>
          <w:szCs w:val="22"/>
        </w:rPr>
      </w:pPr>
      <w:r>
        <w:rPr>
          <w:rFonts w:ascii="Arial" w:hAnsi="Arial" w:cs="Arial"/>
          <w:sz w:val="22"/>
          <w:szCs w:val="22"/>
        </w:rPr>
        <w:t>_____________________________ EUR brez DDV</w:t>
      </w:r>
    </w:p>
    <w:p w14:paraId="2AD7C327" w14:textId="77777777" w:rsidR="008C114E" w:rsidRDefault="008C114E" w:rsidP="008C114E">
      <w:pPr>
        <w:ind w:right="72"/>
        <w:jc w:val="both"/>
        <w:rPr>
          <w:rFonts w:ascii="Arial" w:hAnsi="Arial" w:cs="Arial"/>
          <w:sz w:val="22"/>
          <w:szCs w:val="22"/>
        </w:rPr>
      </w:pPr>
      <w:r>
        <w:rPr>
          <w:rFonts w:ascii="Arial" w:hAnsi="Arial" w:cs="Arial"/>
          <w:sz w:val="22"/>
          <w:szCs w:val="22"/>
        </w:rPr>
        <w:t>_____________________________ EUR DDV-ja</w:t>
      </w:r>
    </w:p>
    <w:p w14:paraId="32668B1B" w14:textId="77777777" w:rsidR="008C114E" w:rsidRDefault="008C114E" w:rsidP="008C114E">
      <w:pPr>
        <w:ind w:right="72"/>
        <w:jc w:val="both"/>
        <w:rPr>
          <w:rFonts w:ascii="Arial" w:hAnsi="Arial" w:cs="Arial"/>
          <w:sz w:val="22"/>
          <w:szCs w:val="22"/>
        </w:rPr>
      </w:pPr>
      <w:r>
        <w:rPr>
          <w:rFonts w:ascii="Arial" w:hAnsi="Arial" w:cs="Arial"/>
          <w:sz w:val="22"/>
          <w:szCs w:val="22"/>
        </w:rPr>
        <w:t>_____________________________ EUR z DDV</w:t>
      </w:r>
    </w:p>
    <w:p w14:paraId="22F35FC8" w14:textId="77777777" w:rsidR="008C114E" w:rsidRDefault="008C114E" w:rsidP="008C114E">
      <w:pPr>
        <w:ind w:right="72"/>
        <w:jc w:val="both"/>
        <w:rPr>
          <w:rFonts w:ascii="Arial" w:hAnsi="Arial" w:cs="Arial"/>
          <w:sz w:val="22"/>
          <w:szCs w:val="22"/>
        </w:rPr>
      </w:pPr>
    </w:p>
    <w:p w14:paraId="6DAE2E61" w14:textId="77777777" w:rsidR="008C114E" w:rsidRDefault="008C114E" w:rsidP="008C114E">
      <w:pPr>
        <w:ind w:right="72"/>
        <w:jc w:val="both"/>
        <w:rPr>
          <w:rFonts w:ascii="Arial" w:hAnsi="Arial" w:cs="Arial"/>
          <w:sz w:val="22"/>
          <w:szCs w:val="22"/>
        </w:rPr>
      </w:pPr>
    </w:p>
    <w:p w14:paraId="4E363E51"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Datum in kraj:  _________________ </w:t>
      </w:r>
    </w:p>
    <w:p w14:paraId="120185AA"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                                                              </w:t>
      </w:r>
    </w:p>
    <w:p w14:paraId="5F71953C" w14:textId="77777777" w:rsidR="008C114E" w:rsidRDefault="008C114E" w:rsidP="008C114E">
      <w:pPr>
        <w:ind w:left="1416" w:right="72" w:firstLine="2991"/>
        <w:jc w:val="both"/>
        <w:rPr>
          <w:rFonts w:ascii="Arial" w:hAnsi="Arial" w:cs="Arial"/>
          <w:b/>
          <w:sz w:val="22"/>
          <w:szCs w:val="22"/>
        </w:rPr>
      </w:pPr>
      <w:r>
        <w:rPr>
          <w:rFonts w:ascii="Arial" w:hAnsi="Arial" w:cs="Arial"/>
          <w:b/>
          <w:sz w:val="22"/>
          <w:szCs w:val="22"/>
        </w:rPr>
        <w:t>PODIZVAJALEC</w:t>
      </w:r>
      <w:r>
        <w:rPr>
          <w:rFonts w:ascii="Arial" w:hAnsi="Arial" w:cs="Arial"/>
          <w:b/>
          <w:sz w:val="22"/>
          <w:szCs w:val="22"/>
        </w:rPr>
        <w:tab/>
      </w:r>
    </w:p>
    <w:p w14:paraId="23770DC5" w14:textId="77777777" w:rsidR="008C114E" w:rsidRDefault="008C114E" w:rsidP="008C114E">
      <w:pPr>
        <w:ind w:left="1416" w:right="72" w:firstLine="708"/>
        <w:jc w:val="both"/>
        <w:rPr>
          <w:rFonts w:ascii="Arial" w:hAnsi="Arial" w:cs="Arial"/>
          <w:b/>
          <w:sz w:val="22"/>
          <w:szCs w:val="22"/>
        </w:rPr>
      </w:pPr>
      <w:r>
        <w:rPr>
          <w:rFonts w:ascii="Arial" w:hAnsi="Arial" w:cs="Arial"/>
          <w:b/>
          <w:sz w:val="22"/>
          <w:szCs w:val="22"/>
        </w:rPr>
        <w:t>(žig in podpis  zakonitega zastopnika oz. pooblaščene osebe)</w:t>
      </w:r>
      <w:r>
        <w:rPr>
          <w:rFonts w:ascii="Arial" w:hAnsi="Arial" w:cs="Arial"/>
          <w:sz w:val="22"/>
          <w:szCs w:val="22"/>
        </w:rPr>
        <w:t xml:space="preserve"> </w:t>
      </w:r>
    </w:p>
    <w:p w14:paraId="2957F26B" w14:textId="77777777" w:rsidR="008C114E" w:rsidRDefault="008C114E" w:rsidP="008C114E">
      <w:pPr>
        <w:ind w:right="72"/>
        <w:jc w:val="both"/>
        <w:rPr>
          <w:rFonts w:ascii="Arial" w:hAnsi="Arial" w:cs="Arial"/>
          <w:sz w:val="22"/>
          <w:szCs w:val="22"/>
        </w:rPr>
      </w:pPr>
    </w:p>
    <w:p w14:paraId="2DFBC106" w14:textId="77777777" w:rsidR="008C114E" w:rsidRDefault="008C114E" w:rsidP="008C114E">
      <w:pPr>
        <w:ind w:right="72"/>
        <w:jc w:val="both"/>
        <w:rPr>
          <w:rFonts w:ascii="Arial" w:hAnsi="Arial" w:cs="Arial"/>
          <w:sz w:val="22"/>
          <w:szCs w:val="22"/>
        </w:rPr>
      </w:pPr>
    </w:p>
    <w:p w14:paraId="2E28C7F7" w14:textId="77777777" w:rsidR="008C114E" w:rsidRDefault="008C114E" w:rsidP="008C114E">
      <w:pPr>
        <w:ind w:right="72"/>
        <w:jc w:val="both"/>
        <w:rPr>
          <w:rFonts w:ascii="Arial" w:hAnsi="Arial" w:cs="Arial"/>
          <w:sz w:val="22"/>
          <w:szCs w:val="22"/>
        </w:rPr>
      </w:pPr>
    </w:p>
    <w:p w14:paraId="6D8C1ED4" w14:textId="77777777" w:rsidR="00B76BF9" w:rsidRDefault="00B76BF9" w:rsidP="008C114E">
      <w:pPr>
        <w:ind w:right="72"/>
        <w:jc w:val="both"/>
        <w:rPr>
          <w:rFonts w:ascii="Arial" w:hAnsi="Arial" w:cs="Arial"/>
          <w:sz w:val="22"/>
          <w:szCs w:val="22"/>
        </w:rPr>
      </w:pPr>
    </w:p>
    <w:p w14:paraId="33878B86" w14:textId="77777777" w:rsidR="00B76BF9" w:rsidRDefault="00B76BF9" w:rsidP="008C114E">
      <w:pPr>
        <w:ind w:right="72"/>
        <w:jc w:val="both"/>
        <w:rPr>
          <w:rFonts w:ascii="Arial" w:hAnsi="Arial" w:cs="Arial"/>
          <w:sz w:val="22"/>
          <w:szCs w:val="22"/>
        </w:rPr>
      </w:pPr>
    </w:p>
    <w:p w14:paraId="72006BB8" w14:textId="77777777" w:rsidR="008C114E" w:rsidRDefault="008C114E" w:rsidP="008C114E">
      <w:pPr>
        <w:ind w:right="72"/>
        <w:jc w:val="both"/>
        <w:rPr>
          <w:rFonts w:ascii="Arial" w:hAnsi="Arial" w:cs="Arial"/>
          <w:sz w:val="22"/>
          <w:szCs w:val="22"/>
        </w:rPr>
      </w:pPr>
    </w:p>
    <w:p w14:paraId="15315C18" w14:textId="77777777" w:rsidR="008C114E" w:rsidRDefault="008C114E" w:rsidP="008C114E">
      <w:pPr>
        <w:ind w:right="72"/>
        <w:jc w:val="both"/>
        <w:rPr>
          <w:rFonts w:ascii="Arial" w:hAnsi="Arial" w:cs="Arial"/>
          <w:sz w:val="22"/>
          <w:szCs w:val="22"/>
        </w:rPr>
      </w:pPr>
    </w:p>
    <w:p w14:paraId="21A6CE13" w14:textId="77777777" w:rsidR="008C114E" w:rsidRDefault="008C114E" w:rsidP="008C114E">
      <w:pPr>
        <w:ind w:right="72"/>
        <w:jc w:val="both"/>
        <w:rPr>
          <w:rFonts w:ascii="Arial" w:hAnsi="Arial" w:cs="Arial"/>
          <w:b/>
          <w:sz w:val="22"/>
          <w:szCs w:val="22"/>
        </w:rPr>
      </w:pPr>
      <w:r>
        <w:rPr>
          <w:rFonts w:ascii="Arial" w:hAnsi="Arial" w:cs="Arial"/>
          <w:b/>
          <w:sz w:val="22"/>
          <w:szCs w:val="22"/>
        </w:rPr>
        <w:t>OPOZORILO</w:t>
      </w:r>
    </w:p>
    <w:p w14:paraId="173C8213" w14:textId="77777777" w:rsidR="008C114E" w:rsidRDefault="008C114E" w:rsidP="008C114E">
      <w:pPr>
        <w:ind w:right="72"/>
        <w:jc w:val="both"/>
        <w:rPr>
          <w:rFonts w:ascii="Arial" w:hAnsi="Arial" w:cs="Arial"/>
          <w:b/>
          <w:sz w:val="22"/>
          <w:szCs w:val="22"/>
        </w:rPr>
      </w:pPr>
      <w:r>
        <w:rPr>
          <w:rFonts w:ascii="Arial" w:hAnsi="Arial" w:cs="Arial"/>
          <w:b/>
          <w:sz w:val="22"/>
          <w:szCs w:val="22"/>
        </w:rPr>
        <w:t xml:space="preserve">Obrazec 7 izpolni vsak podizvajalec posebej </w:t>
      </w:r>
    </w:p>
    <w:p w14:paraId="0756DE36" w14:textId="77777777" w:rsidR="008C114E" w:rsidRDefault="008C114E" w:rsidP="008C114E">
      <w:pPr>
        <w:ind w:right="72"/>
        <w:jc w:val="both"/>
        <w:rPr>
          <w:rFonts w:ascii="Arial" w:hAnsi="Arial" w:cs="Arial"/>
          <w:b/>
          <w:sz w:val="22"/>
          <w:szCs w:val="22"/>
        </w:rPr>
      </w:pPr>
    </w:p>
    <w:p w14:paraId="2A975FC9" w14:textId="77777777" w:rsidR="008C114E" w:rsidRDefault="008C114E" w:rsidP="008C114E">
      <w:pPr>
        <w:ind w:right="72"/>
        <w:jc w:val="both"/>
        <w:rPr>
          <w:rFonts w:ascii="Arial" w:hAnsi="Arial" w:cs="Arial"/>
          <w:b/>
          <w:sz w:val="22"/>
          <w:szCs w:val="22"/>
        </w:rPr>
      </w:pPr>
      <w:r>
        <w:rPr>
          <w:rFonts w:ascii="Arial" w:hAnsi="Arial" w:cs="Arial"/>
          <w:b/>
          <w:sz w:val="22"/>
          <w:szCs w:val="22"/>
        </w:rPr>
        <w:t xml:space="preserve">Izbrani ponudnik mora z dejanskim podizvajalcem skleniti pogodbo, s katero se uredi obveznosti in pravice, povezane s predmetom javnega naročanja.  </w:t>
      </w:r>
    </w:p>
    <w:p w14:paraId="0C427545" w14:textId="77777777" w:rsidR="008C114E" w:rsidRDefault="008C114E" w:rsidP="008C114E">
      <w:pPr>
        <w:ind w:right="72"/>
        <w:jc w:val="both"/>
        <w:rPr>
          <w:rFonts w:ascii="Arial" w:hAnsi="Arial" w:cs="Arial"/>
          <w:b/>
          <w:sz w:val="22"/>
          <w:szCs w:val="22"/>
        </w:rPr>
      </w:pPr>
    </w:p>
    <w:p w14:paraId="6C9983F9" w14:textId="77777777" w:rsidR="008C114E" w:rsidRDefault="008C114E" w:rsidP="008C114E">
      <w:pPr>
        <w:ind w:right="72"/>
        <w:jc w:val="both"/>
        <w:rPr>
          <w:rFonts w:ascii="Arial" w:hAnsi="Arial" w:cs="Arial"/>
          <w:b/>
          <w:sz w:val="22"/>
          <w:szCs w:val="22"/>
        </w:rPr>
      </w:pPr>
    </w:p>
    <w:p w14:paraId="5868D23B" w14:textId="77777777" w:rsidR="008C114E" w:rsidRDefault="008C114E" w:rsidP="008C114E">
      <w:pPr>
        <w:ind w:right="72"/>
        <w:jc w:val="both"/>
        <w:rPr>
          <w:rFonts w:ascii="Arial" w:hAnsi="Arial" w:cs="Arial"/>
          <w:b/>
          <w:sz w:val="22"/>
          <w:szCs w:val="22"/>
        </w:rPr>
      </w:pPr>
    </w:p>
    <w:p w14:paraId="4855F521" w14:textId="77777777" w:rsidR="008C114E" w:rsidRDefault="008C114E" w:rsidP="008C114E">
      <w:pPr>
        <w:ind w:right="72"/>
        <w:jc w:val="both"/>
        <w:rPr>
          <w:rFonts w:ascii="Arial" w:hAnsi="Arial" w:cs="Arial"/>
          <w:b/>
          <w:sz w:val="22"/>
          <w:szCs w:val="22"/>
        </w:rPr>
      </w:pPr>
    </w:p>
    <w:p w14:paraId="24A9C8B5" w14:textId="77777777" w:rsidR="008C114E" w:rsidRDefault="008C114E" w:rsidP="008C114E">
      <w:pPr>
        <w:ind w:right="72"/>
        <w:jc w:val="both"/>
        <w:rPr>
          <w:rFonts w:ascii="Arial" w:hAnsi="Arial" w:cs="Arial"/>
          <w:b/>
          <w:sz w:val="22"/>
          <w:szCs w:val="22"/>
        </w:rPr>
      </w:pPr>
    </w:p>
    <w:p w14:paraId="208599CD" w14:textId="77777777" w:rsidR="008C114E" w:rsidRDefault="008C114E" w:rsidP="008C114E">
      <w:pPr>
        <w:ind w:right="72"/>
        <w:jc w:val="both"/>
        <w:rPr>
          <w:rFonts w:ascii="Arial" w:hAnsi="Arial" w:cs="Arial"/>
          <w:b/>
          <w:sz w:val="22"/>
          <w:szCs w:val="22"/>
        </w:rPr>
      </w:pPr>
    </w:p>
    <w:p w14:paraId="406A2357" w14:textId="77777777" w:rsidR="00DF77B2" w:rsidRDefault="00DF77B2" w:rsidP="008C114E">
      <w:pPr>
        <w:ind w:right="72"/>
        <w:jc w:val="both"/>
        <w:rPr>
          <w:rFonts w:ascii="Arial" w:hAnsi="Arial" w:cs="Arial"/>
          <w:b/>
          <w:sz w:val="22"/>
          <w:szCs w:val="22"/>
        </w:rPr>
      </w:pPr>
    </w:p>
    <w:p w14:paraId="42DAA097" w14:textId="77777777" w:rsidR="008C114E" w:rsidRDefault="008C114E" w:rsidP="008C114E">
      <w:pPr>
        <w:ind w:right="72"/>
        <w:jc w:val="both"/>
        <w:rPr>
          <w:rFonts w:ascii="Arial" w:hAnsi="Arial" w:cs="Arial"/>
          <w:b/>
          <w:sz w:val="22"/>
          <w:szCs w:val="22"/>
        </w:rPr>
      </w:pPr>
    </w:p>
    <w:p w14:paraId="584F8E7B" w14:textId="77777777" w:rsidR="008C114E" w:rsidRDefault="008C114E" w:rsidP="00F17548">
      <w:pPr>
        <w:pStyle w:val="Naslov1"/>
        <w:numPr>
          <w:ilvl w:val="1"/>
          <w:numId w:val="13"/>
        </w:numPr>
        <w:tabs>
          <w:tab w:val="left" w:pos="708"/>
        </w:tabs>
        <w:rPr>
          <w:rFonts w:ascii="Arial" w:hAnsi="Arial" w:cs="Arial"/>
          <w:i/>
          <w:sz w:val="28"/>
          <w:szCs w:val="28"/>
          <w:lang w:val="sl-SI"/>
        </w:rPr>
      </w:pPr>
      <w:bookmarkStart w:id="265" w:name="_Toc332139012"/>
      <w:bookmarkStart w:id="266" w:name="_Toc332139726"/>
      <w:bookmarkStart w:id="267" w:name="_Toc345922318"/>
      <w:r>
        <w:rPr>
          <w:rFonts w:ascii="Arial" w:hAnsi="Arial" w:cs="Arial"/>
          <w:i/>
          <w:sz w:val="28"/>
          <w:szCs w:val="28"/>
          <w:lang w:val="sl-SI"/>
        </w:rPr>
        <w:t xml:space="preserve">                                                                                           (OBR-</w:t>
      </w:r>
      <w:bookmarkEnd w:id="265"/>
      <w:bookmarkEnd w:id="266"/>
      <w:bookmarkEnd w:id="267"/>
      <w:r>
        <w:rPr>
          <w:rFonts w:ascii="Arial" w:hAnsi="Arial" w:cs="Arial"/>
          <w:i/>
          <w:sz w:val="28"/>
          <w:szCs w:val="28"/>
          <w:lang w:val="sl-SI"/>
        </w:rPr>
        <w:t>7)</w:t>
      </w:r>
    </w:p>
    <w:p w14:paraId="7F19E56A" w14:textId="77777777" w:rsidR="008C114E" w:rsidRDefault="008C114E" w:rsidP="008C114E">
      <w:pPr>
        <w:ind w:right="72"/>
        <w:jc w:val="both"/>
        <w:rPr>
          <w:rFonts w:ascii="Arial" w:hAnsi="Arial" w:cs="Arial"/>
          <w:b/>
          <w:sz w:val="22"/>
          <w:szCs w:val="22"/>
        </w:rPr>
      </w:pPr>
    </w:p>
    <w:p w14:paraId="1F830075" w14:textId="77777777" w:rsidR="008C114E" w:rsidRDefault="008C114E" w:rsidP="008C114E">
      <w:pPr>
        <w:ind w:right="72"/>
        <w:jc w:val="both"/>
        <w:rPr>
          <w:rFonts w:ascii="Arial" w:hAnsi="Arial" w:cs="Arial"/>
          <w:b/>
          <w:sz w:val="22"/>
          <w:szCs w:val="22"/>
        </w:rPr>
      </w:pPr>
    </w:p>
    <w:p w14:paraId="7FB5402C" w14:textId="77777777" w:rsidR="008C114E" w:rsidRDefault="008C114E" w:rsidP="008C114E">
      <w:pPr>
        <w:ind w:right="72"/>
        <w:jc w:val="both"/>
        <w:rPr>
          <w:rFonts w:ascii="Arial" w:hAnsi="Arial" w:cs="Arial"/>
          <w:sz w:val="22"/>
          <w:szCs w:val="22"/>
        </w:rPr>
      </w:pPr>
      <w:r>
        <w:rPr>
          <w:rFonts w:ascii="Arial" w:hAnsi="Arial" w:cs="Arial"/>
          <w:b/>
          <w:sz w:val="22"/>
          <w:szCs w:val="22"/>
        </w:rPr>
        <w:t xml:space="preserve">Ponudnik </w:t>
      </w:r>
      <w:r>
        <w:rPr>
          <w:rFonts w:ascii="Arial" w:hAnsi="Arial" w:cs="Arial"/>
          <w:sz w:val="22"/>
          <w:szCs w:val="22"/>
        </w:rPr>
        <w:t>____________________________________</w:t>
      </w:r>
    </w:p>
    <w:p w14:paraId="676BD69C"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                 </w:t>
      </w:r>
    </w:p>
    <w:p w14:paraId="2F151DFA" w14:textId="77777777" w:rsidR="008C114E" w:rsidRDefault="008C114E" w:rsidP="008C114E">
      <w:pPr>
        <w:ind w:right="72"/>
        <w:jc w:val="both"/>
        <w:rPr>
          <w:rFonts w:ascii="Arial" w:hAnsi="Arial" w:cs="Arial"/>
          <w:b/>
          <w:sz w:val="22"/>
          <w:szCs w:val="22"/>
        </w:rPr>
      </w:pPr>
      <w:r>
        <w:rPr>
          <w:rFonts w:ascii="Arial" w:hAnsi="Arial" w:cs="Arial"/>
          <w:sz w:val="22"/>
          <w:szCs w:val="22"/>
        </w:rPr>
        <w:t xml:space="preserve">                 ____________________________________</w:t>
      </w:r>
    </w:p>
    <w:p w14:paraId="582BCA99" w14:textId="77777777" w:rsidR="008C114E" w:rsidRDefault="008C114E" w:rsidP="008C114E">
      <w:pPr>
        <w:ind w:right="72"/>
        <w:jc w:val="center"/>
        <w:rPr>
          <w:rFonts w:ascii="Arial" w:hAnsi="Arial" w:cs="Arial"/>
          <w:b/>
          <w:sz w:val="22"/>
          <w:szCs w:val="22"/>
        </w:rPr>
      </w:pPr>
    </w:p>
    <w:p w14:paraId="23083410" w14:textId="77777777" w:rsidR="008C114E" w:rsidRDefault="008C114E" w:rsidP="008C114E">
      <w:pPr>
        <w:ind w:right="72"/>
        <w:jc w:val="center"/>
        <w:rPr>
          <w:rFonts w:ascii="Arial" w:hAnsi="Arial" w:cs="Arial"/>
          <w:b/>
          <w:sz w:val="22"/>
          <w:szCs w:val="22"/>
        </w:rPr>
      </w:pPr>
    </w:p>
    <w:p w14:paraId="0CC2138C" w14:textId="77777777" w:rsidR="008C114E" w:rsidRDefault="008C114E" w:rsidP="008C114E">
      <w:pPr>
        <w:ind w:right="72"/>
        <w:jc w:val="center"/>
        <w:rPr>
          <w:rFonts w:ascii="Arial" w:hAnsi="Arial" w:cs="Arial"/>
          <w:b/>
          <w:sz w:val="22"/>
          <w:szCs w:val="22"/>
        </w:rPr>
      </w:pPr>
    </w:p>
    <w:p w14:paraId="0C748B26" w14:textId="77777777" w:rsidR="008C114E" w:rsidRDefault="008C114E" w:rsidP="008C114E">
      <w:pPr>
        <w:ind w:right="72"/>
        <w:jc w:val="center"/>
        <w:rPr>
          <w:rFonts w:ascii="Arial" w:hAnsi="Arial" w:cs="Arial"/>
          <w:b/>
          <w:sz w:val="22"/>
          <w:szCs w:val="22"/>
        </w:rPr>
      </w:pPr>
    </w:p>
    <w:p w14:paraId="6E0AE780" w14:textId="77777777" w:rsidR="008C114E" w:rsidRDefault="008C114E" w:rsidP="008C114E">
      <w:pPr>
        <w:ind w:right="72"/>
        <w:jc w:val="center"/>
        <w:rPr>
          <w:rFonts w:ascii="Arial" w:hAnsi="Arial" w:cs="Arial"/>
          <w:b/>
          <w:sz w:val="22"/>
          <w:szCs w:val="22"/>
        </w:rPr>
      </w:pPr>
      <w:r>
        <w:rPr>
          <w:rFonts w:ascii="Arial" w:hAnsi="Arial" w:cs="Arial"/>
          <w:b/>
          <w:sz w:val="22"/>
          <w:szCs w:val="22"/>
        </w:rPr>
        <w:t xml:space="preserve">P O </w:t>
      </w:r>
      <w:proofErr w:type="spellStart"/>
      <w:r>
        <w:rPr>
          <w:rFonts w:ascii="Arial" w:hAnsi="Arial" w:cs="Arial"/>
          <w:b/>
          <w:sz w:val="22"/>
          <w:szCs w:val="22"/>
        </w:rPr>
        <w:t>O</w:t>
      </w:r>
      <w:proofErr w:type="spellEnd"/>
      <w:r>
        <w:rPr>
          <w:rFonts w:ascii="Arial" w:hAnsi="Arial" w:cs="Arial"/>
          <w:b/>
          <w:sz w:val="22"/>
          <w:szCs w:val="22"/>
        </w:rPr>
        <w:t xml:space="preserve"> B L A S T I L O</w:t>
      </w:r>
    </w:p>
    <w:p w14:paraId="33600A45" w14:textId="77777777" w:rsidR="008C114E" w:rsidRDefault="008C114E" w:rsidP="008C114E">
      <w:pPr>
        <w:ind w:right="72"/>
        <w:jc w:val="center"/>
        <w:rPr>
          <w:rFonts w:ascii="Arial" w:hAnsi="Arial" w:cs="Arial"/>
          <w:b/>
          <w:sz w:val="22"/>
          <w:szCs w:val="22"/>
        </w:rPr>
      </w:pPr>
    </w:p>
    <w:p w14:paraId="0676BAC8" w14:textId="77777777" w:rsidR="008C114E" w:rsidRDefault="008C114E" w:rsidP="008C114E">
      <w:pPr>
        <w:ind w:right="72"/>
        <w:jc w:val="both"/>
        <w:rPr>
          <w:rFonts w:ascii="Arial" w:hAnsi="Arial" w:cs="Arial"/>
          <w:sz w:val="22"/>
          <w:szCs w:val="22"/>
        </w:rPr>
      </w:pPr>
    </w:p>
    <w:p w14:paraId="13E84999" w14:textId="77777777" w:rsidR="008C114E" w:rsidRDefault="008C114E" w:rsidP="008C114E">
      <w:pPr>
        <w:ind w:right="72"/>
        <w:jc w:val="both"/>
        <w:rPr>
          <w:rFonts w:ascii="Arial" w:hAnsi="Arial" w:cs="Arial"/>
          <w:sz w:val="22"/>
          <w:szCs w:val="22"/>
        </w:rPr>
      </w:pPr>
      <w:r>
        <w:rPr>
          <w:rFonts w:ascii="Arial" w:hAnsi="Arial" w:cs="Arial"/>
          <w:sz w:val="22"/>
          <w:szCs w:val="22"/>
        </w:rPr>
        <w:t xml:space="preserve">Pooblaščamo naročnika, da na podlagi potrjenega računa neposredno plačuje partnerjem/podizvajalcem, ki smo jih navedli v OBR-1A IN OBR-2 in zanje priložil podatke OBR-6 ter zahtevo za neposredno plačilo OBR-4. </w:t>
      </w:r>
    </w:p>
    <w:p w14:paraId="515C3C3C" w14:textId="77777777" w:rsidR="008C114E" w:rsidRDefault="008C114E" w:rsidP="008C114E">
      <w:pPr>
        <w:ind w:right="72"/>
        <w:jc w:val="both"/>
        <w:rPr>
          <w:rFonts w:ascii="Arial" w:hAnsi="Arial" w:cs="Arial"/>
          <w:sz w:val="22"/>
          <w:szCs w:val="22"/>
        </w:rPr>
      </w:pPr>
    </w:p>
    <w:p w14:paraId="5A7FB8D7" w14:textId="77777777" w:rsidR="008C114E" w:rsidRDefault="008C114E" w:rsidP="008C114E">
      <w:pPr>
        <w:ind w:right="72"/>
        <w:jc w:val="both"/>
        <w:rPr>
          <w:rFonts w:ascii="Arial" w:hAnsi="Arial" w:cs="Arial"/>
          <w:sz w:val="22"/>
          <w:szCs w:val="22"/>
        </w:rPr>
      </w:pPr>
    </w:p>
    <w:p w14:paraId="70E2F149" w14:textId="77777777" w:rsidR="008C114E" w:rsidRDefault="008C114E" w:rsidP="008C114E">
      <w:pPr>
        <w:jc w:val="both"/>
        <w:rPr>
          <w:rFonts w:ascii="Arial" w:hAnsi="Arial" w:cs="Arial"/>
          <w:sz w:val="22"/>
          <w:szCs w:val="22"/>
        </w:rPr>
      </w:pPr>
      <w:r>
        <w:rPr>
          <w:rFonts w:ascii="Arial" w:hAnsi="Arial" w:cs="Arial"/>
          <w:sz w:val="22"/>
          <w:szCs w:val="22"/>
        </w:rPr>
        <w:t xml:space="preserve">To pooblastilo je sestavni del in priloga ponudbe, s katero se prijavljamo na javni razpis za </w:t>
      </w:r>
    </w:p>
    <w:p w14:paraId="4D4F6DE9" w14:textId="77777777" w:rsidR="008C114E" w:rsidRPr="00B76BF9" w:rsidRDefault="008C114E" w:rsidP="008C114E">
      <w:pPr>
        <w:jc w:val="both"/>
        <w:rPr>
          <w:rFonts w:ascii="Arial" w:hAnsi="Arial" w:cs="Arial"/>
          <w:color w:val="0070C0"/>
          <w:sz w:val="22"/>
          <w:szCs w:val="22"/>
        </w:rPr>
      </w:pPr>
      <w:r w:rsidRPr="00B76BF9">
        <w:rPr>
          <w:rFonts w:ascii="Arial" w:hAnsi="Arial" w:cs="Arial"/>
          <w:sz w:val="22"/>
          <w:szCs w:val="22"/>
        </w:rPr>
        <w:t>»</w:t>
      </w:r>
      <w:r w:rsidR="007F1DAE" w:rsidRPr="00626D74">
        <w:rPr>
          <w:rFonts w:ascii="Arial" w:hAnsi="Arial" w:cs="Arial"/>
          <w:sz w:val="22"/>
          <w:szCs w:val="22"/>
        </w:rPr>
        <w:t>Podelitev koncesije za izvajanje javne službe vzdrževanja občinskih javnih cest na območju Mestne občine Nova Gorica zunaj mesta Nova Gorica in naselij Solkan, Kromberk Rožna Dolina in Pristava</w:t>
      </w:r>
      <w:r w:rsidRPr="00B76BF9">
        <w:rPr>
          <w:rFonts w:ascii="Arial" w:hAnsi="Arial" w:cs="Arial"/>
          <w:sz w:val="22"/>
          <w:szCs w:val="22"/>
        </w:rPr>
        <w:t>«</w:t>
      </w:r>
    </w:p>
    <w:p w14:paraId="7B386F2A" w14:textId="77777777" w:rsidR="008C114E" w:rsidRDefault="008C114E" w:rsidP="008C114E">
      <w:pPr>
        <w:ind w:right="72"/>
        <w:jc w:val="both"/>
        <w:rPr>
          <w:rFonts w:ascii="Arial" w:hAnsi="Arial" w:cs="Arial"/>
          <w:sz w:val="22"/>
          <w:szCs w:val="22"/>
        </w:rPr>
      </w:pPr>
    </w:p>
    <w:p w14:paraId="3F0D9133" w14:textId="77777777" w:rsidR="008C114E" w:rsidRDefault="008C114E" w:rsidP="008C114E">
      <w:pPr>
        <w:ind w:right="72"/>
        <w:jc w:val="both"/>
        <w:rPr>
          <w:rFonts w:ascii="Arial" w:hAnsi="Arial" w:cs="Arial"/>
          <w:sz w:val="22"/>
          <w:szCs w:val="22"/>
        </w:rPr>
      </w:pPr>
    </w:p>
    <w:p w14:paraId="06881D95" w14:textId="77777777" w:rsidR="008C114E" w:rsidRDefault="008C114E" w:rsidP="008C114E">
      <w:pPr>
        <w:ind w:right="72"/>
        <w:jc w:val="both"/>
        <w:rPr>
          <w:rFonts w:ascii="Arial" w:hAnsi="Arial" w:cs="Arial"/>
          <w:sz w:val="22"/>
          <w:szCs w:val="22"/>
        </w:rPr>
      </w:pPr>
    </w:p>
    <w:p w14:paraId="2EE39E9E" w14:textId="77777777" w:rsidR="008C114E" w:rsidRDefault="008C114E" w:rsidP="008C114E">
      <w:pPr>
        <w:ind w:right="72"/>
        <w:jc w:val="both"/>
        <w:rPr>
          <w:rFonts w:ascii="Arial" w:hAnsi="Arial" w:cs="Arial"/>
          <w:sz w:val="22"/>
          <w:szCs w:val="22"/>
        </w:rPr>
      </w:pPr>
      <w:r>
        <w:rPr>
          <w:rFonts w:ascii="Arial" w:hAnsi="Arial" w:cs="Arial"/>
          <w:b/>
          <w:sz w:val="22"/>
          <w:szCs w:val="22"/>
        </w:rPr>
        <w:t>Kraj in datum</w:t>
      </w:r>
      <w:r>
        <w:rPr>
          <w:rFonts w:ascii="Arial" w:hAnsi="Arial" w:cs="Arial"/>
          <w:sz w:val="22"/>
          <w:szCs w:val="22"/>
        </w:rPr>
        <w:t>:______________________</w:t>
      </w:r>
    </w:p>
    <w:p w14:paraId="6D48E3CB" w14:textId="77777777" w:rsidR="00641EB6" w:rsidRDefault="00641EB6" w:rsidP="008C114E">
      <w:pPr>
        <w:ind w:right="72"/>
        <w:jc w:val="both"/>
        <w:rPr>
          <w:rFonts w:ascii="Arial" w:hAnsi="Arial" w:cs="Arial"/>
          <w:sz w:val="22"/>
          <w:szCs w:val="22"/>
        </w:rPr>
      </w:pPr>
    </w:p>
    <w:p w14:paraId="2057DF21" w14:textId="77777777" w:rsidR="00641EB6" w:rsidRDefault="00641EB6" w:rsidP="008C114E">
      <w:pPr>
        <w:ind w:right="72"/>
        <w:jc w:val="both"/>
        <w:rPr>
          <w:rFonts w:ascii="Arial" w:hAnsi="Arial" w:cs="Arial"/>
          <w:sz w:val="22"/>
          <w:szCs w:val="22"/>
        </w:rPr>
      </w:pPr>
    </w:p>
    <w:p w14:paraId="6617BC8B" w14:textId="77777777" w:rsidR="008C114E" w:rsidRDefault="008C114E" w:rsidP="008C114E">
      <w:pPr>
        <w:ind w:right="72"/>
        <w:jc w:val="both"/>
        <w:rPr>
          <w:rFonts w:ascii="Arial" w:hAnsi="Arial" w:cs="Arial"/>
          <w:sz w:val="22"/>
          <w:szCs w:val="22"/>
        </w:rPr>
      </w:pPr>
    </w:p>
    <w:p w14:paraId="37A90C3E" w14:textId="77777777" w:rsidR="008C114E" w:rsidRDefault="008C114E" w:rsidP="008C114E">
      <w:pPr>
        <w:ind w:right="72"/>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PONUDNIK</w:t>
      </w:r>
    </w:p>
    <w:p w14:paraId="6B478801" w14:textId="77777777" w:rsidR="008C114E" w:rsidRDefault="008C114E" w:rsidP="008C114E">
      <w:pPr>
        <w:ind w:right="72"/>
        <w:jc w:val="both"/>
        <w:rPr>
          <w:rFonts w:ascii="Arial" w:hAnsi="Arial" w:cs="Arial"/>
          <w:b/>
          <w:sz w:val="22"/>
          <w:szCs w:val="22"/>
        </w:rPr>
      </w:pPr>
      <w:r>
        <w:rPr>
          <w:rFonts w:ascii="Arial" w:hAnsi="Arial" w:cs="Arial"/>
          <w:b/>
          <w:sz w:val="22"/>
          <w:szCs w:val="22"/>
        </w:rPr>
        <w:t xml:space="preserve">                                  (žig in podpis  zakonitega zastopnika oz. pooblaščene osebe)</w:t>
      </w:r>
    </w:p>
    <w:p w14:paraId="32397444" w14:textId="77777777" w:rsidR="008C114E" w:rsidRDefault="008C114E" w:rsidP="008C114E">
      <w:pPr>
        <w:ind w:right="72"/>
        <w:jc w:val="both"/>
        <w:rPr>
          <w:rFonts w:ascii="Arial" w:hAnsi="Arial" w:cs="Arial"/>
          <w:b/>
          <w:sz w:val="22"/>
          <w:szCs w:val="22"/>
        </w:rPr>
      </w:pPr>
    </w:p>
    <w:p w14:paraId="612E2FBD" w14:textId="77777777" w:rsidR="008C114E" w:rsidRDefault="008C114E" w:rsidP="008C114E">
      <w:pPr>
        <w:ind w:right="72"/>
        <w:jc w:val="both"/>
        <w:rPr>
          <w:rFonts w:ascii="Arial" w:hAnsi="Arial" w:cs="Arial"/>
          <w:sz w:val="22"/>
          <w:szCs w:val="22"/>
        </w:rPr>
      </w:pPr>
    </w:p>
    <w:p w14:paraId="43EA5A19" w14:textId="77777777" w:rsidR="008C114E" w:rsidRDefault="008C114E" w:rsidP="008C114E">
      <w:pPr>
        <w:ind w:right="72"/>
        <w:jc w:val="both"/>
        <w:rPr>
          <w:rFonts w:ascii="Arial" w:hAnsi="Arial" w:cs="Arial"/>
          <w:sz w:val="22"/>
          <w:szCs w:val="22"/>
        </w:rPr>
      </w:pPr>
    </w:p>
    <w:p w14:paraId="108F5544" w14:textId="77777777" w:rsidR="008C114E" w:rsidRDefault="008C114E" w:rsidP="008C114E">
      <w:pPr>
        <w:ind w:right="72"/>
        <w:jc w:val="both"/>
        <w:rPr>
          <w:rFonts w:ascii="Arial" w:hAnsi="Arial" w:cs="Arial"/>
          <w:sz w:val="22"/>
          <w:szCs w:val="22"/>
        </w:rPr>
      </w:pPr>
    </w:p>
    <w:p w14:paraId="65C6BF8F" w14:textId="77777777" w:rsidR="008C114E" w:rsidRDefault="008C114E" w:rsidP="008C114E">
      <w:pPr>
        <w:ind w:right="72"/>
        <w:jc w:val="both"/>
        <w:rPr>
          <w:rFonts w:ascii="Arial" w:hAnsi="Arial" w:cs="Arial"/>
          <w:sz w:val="22"/>
          <w:szCs w:val="22"/>
        </w:rPr>
      </w:pPr>
    </w:p>
    <w:p w14:paraId="14AFB116" w14:textId="77777777" w:rsidR="008C114E" w:rsidRDefault="008C114E" w:rsidP="008C114E">
      <w:pPr>
        <w:ind w:right="72"/>
        <w:jc w:val="both"/>
        <w:rPr>
          <w:rFonts w:ascii="Arial" w:hAnsi="Arial" w:cs="Arial"/>
          <w:sz w:val="22"/>
          <w:szCs w:val="22"/>
        </w:rPr>
      </w:pPr>
    </w:p>
    <w:p w14:paraId="33294E31" w14:textId="77777777" w:rsidR="008C114E" w:rsidRDefault="008C114E" w:rsidP="008C114E">
      <w:pPr>
        <w:ind w:right="72"/>
        <w:jc w:val="both"/>
        <w:rPr>
          <w:rFonts w:ascii="Arial" w:hAnsi="Arial" w:cs="Arial"/>
          <w:sz w:val="22"/>
          <w:szCs w:val="22"/>
        </w:rPr>
      </w:pPr>
    </w:p>
    <w:p w14:paraId="52A9864A" w14:textId="77777777" w:rsidR="008C114E" w:rsidRDefault="008C114E" w:rsidP="008C114E">
      <w:pPr>
        <w:ind w:right="72"/>
        <w:jc w:val="both"/>
        <w:rPr>
          <w:rFonts w:ascii="Arial" w:hAnsi="Arial" w:cs="Arial"/>
          <w:sz w:val="22"/>
          <w:szCs w:val="22"/>
        </w:rPr>
      </w:pPr>
    </w:p>
    <w:p w14:paraId="4C91B294" w14:textId="77777777" w:rsidR="008C114E" w:rsidRDefault="008C114E" w:rsidP="008C114E">
      <w:pPr>
        <w:ind w:right="72"/>
        <w:jc w:val="both"/>
        <w:rPr>
          <w:rFonts w:ascii="Arial" w:hAnsi="Arial" w:cs="Arial"/>
          <w:sz w:val="22"/>
          <w:szCs w:val="22"/>
        </w:rPr>
      </w:pPr>
    </w:p>
    <w:p w14:paraId="0C7CAE9C" w14:textId="77777777" w:rsidR="008C114E" w:rsidRDefault="008C114E" w:rsidP="008C114E">
      <w:pPr>
        <w:ind w:right="72"/>
        <w:jc w:val="both"/>
        <w:rPr>
          <w:rFonts w:ascii="Arial" w:hAnsi="Arial" w:cs="Arial"/>
          <w:sz w:val="22"/>
          <w:szCs w:val="22"/>
        </w:rPr>
      </w:pPr>
    </w:p>
    <w:p w14:paraId="26435E28" w14:textId="77777777" w:rsidR="008C114E" w:rsidRDefault="008C114E" w:rsidP="008C114E">
      <w:pPr>
        <w:ind w:right="72"/>
        <w:jc w:val="both"/>
        <w:rPr>
          <w:rFonts w:ascii="Arial" w:hAnsi="Arial" w:cs="Arial"/>
          <w:sz w:val="22"/>
          <w:szCs w:val="22"/>
        </w:rPr>
      </w:pPr>
    </w:p>
    <w:p w14:paraId="017FE2F3" w14:textId="77777777" w:rsidR="008C114E" w:rsidRDefault="008C114E" w:rsidP="008C114E">
      <w:pPr>
        <w:ind w:right="72"/>
        <w:jc w:val="both"/>
        <w:rPr>
          <w:rFonts w:ascii="Arial" w:hAnsi="Arial" w:cs="Arial"/>
          <w:sz w:val="22"/>
          <w:szCs w:val="22"/>
        </w:rPr>
      </w:pPr>
    </w:p>
    <w:p w14:paraId="22324385" w14:textId="77777777" w:rsidR="008C114E" w:rsidRDefault="008C114E" w:rsidP="008C114E">
      <w:pPr>
        <w:ind w:right="72"/>
        <w:jc w:val="both"/>
        <w:rPr>
          <w:rFonts w:ascii="Arial" w:hAnsi="Arial" w:cs="Arial"/>
          <w:sz w:val="22"/>
          <w:szCs w:val="22"/>
        </w:rPr>
      </w:pPr>
    </w:p>
    <w:p w14:paraId="7D55047B" w14:textId="77777777" w:rsidR="008C114E" w:rsidRDefault="008C114E" w:rsidP="008C114E">
      <w:pPr>
        <w:ind w:right="72"/>
        <w:jc w:val="both"/>
        <w:rPr>
          <w:rFonts w:ascii="Arial" w:hAnsi="Arial" w:cs="Arial"/>
          <w:sz w:val="22"/>
          <w:szCs w:val="22"/>
        </w:rPr>
      </w:pPr>
    </w:p>
    <w:p w14:paraId="4199CCBF" w14:textId="77777777" w:rsidR="008C114E" w:rsidRDefault="008C114E" w:rsidP="008C114E">
      <w:pPr>
        <w:ind w:right="72"/>
        <w:jc w:val="both"/>
        <w:rPr>
          <w:rFonts w:ascii="Arial" w:hAnsi="Arial" w:cs="Arial"/>
          <w:sz w:val="22"/>
          <w:szCs w:val="22"/>
        </w:rPr>
      </w:pPr>
    </w:p>
    <w:p w14:paraId="44508664" w14:textId="77777777" w:rsidR="008C114E" w:rsidRDefault="008C114E" w:rsidP="008C114E">
      <w:pPr>
        <w:ind w:right="72"/>
        <w:jc w:val="both"/>
        <w:rPr>
          <w:rFonts w:ascii="Arial" w:hAnsi="Arial" w:cs="Arial"/>
          <w:sz w:val="22"/>
          <w:szCs w:val="22"/>
        </w:rPr>
      </w:pPr>
    </w:p>
    <w:p w14:paraId="60407D59" w14:textId="77777777" w:rsidR="00DF77B2" w:rsidRDefault="00DF77B2" w:rsidP="008C114E">
      <w:pPr>
        <w:ind w:right="72"/>
        <w:jc w:val="both"/>
        <w:rPr>
          <w:rFonts w:ascii="Arial" w:hAnsi="Arial" w:cs="Arial"/>
          <w:sz w:val="22"/>
          <w:szCs w:val="22"/>
        </w:rPr>
      </w:pPr>
    </w:p>
    <w:p w14:paraId="2515A310" w14:textId="77777777" w:rsidR="00DF77B2" w:rsidRDefault="00DF77B2" w:rsidP="008C114E">
      <w:pPr>
        <w:ind w:right="72"/>
        <w:jc w:val="both"/>
        <w:rPr>
          <w:rFonts w:ascii="Arial" w:hAnsi="Arial" w:cs="Arial"/>
          <w:sz w:val="22"/>
          <w:szCs w:val="22"/>
        </w:rPr>
      </w:pPr>
    </w:p>
    <w:p w14:paraId="4A1D6D96" w14:textId="77777777" w:rsidR="00DF77B2" w:rsidRDefault="00DF77B2" w:rsidP="008C114E">
      <w:pPr>
        <w:ind w:right="72"/>
        <w:jc w:val="both"/>
        <w:rPr>
          <w:rFonts w:ascii="Arial" w:hAnsi="Arial" w:cs="Arial"/>
          <w:sz w:val="22"/>
          <w:szCs w:val="22"/>
        </w:rPr>
      </w:pPr>
    </w:p>
    <w:p w14:paraId="6601E5FC" w14:textId="77777777" w:rsidR="008C114E" w:rsidRDefault="008C114E" w:rsidP="008C114E">
      <w:pPr>
        <w:ind w:right="72"/>
        <w:jc w:val="both"/>
        <w:rPr>
          <w:rFonts w:ascii="Arial" w:hAnsi="Arial" w:cs="Arial"/>
          <w:sz w:val="22"/>
          <w:szCs w:val="22"/>
        </w:rPr>
      </w:pPr>
    </w:p>
    <w:p w14:paraId="71E0F439" w14:textId="77777777" w:rsidR="008C114E" w:rsidRDefault="008C114E" w:rsidP="008C114E">
      <w:pPr>
        <w:ind w:right="72"/>
        <w:jc w:val="both"/>
        <w:rPr>
          <w:rFonts w:ascii="Arial" w:hAnsi="Arial" w:cs="Arial"/>
          <w:sz w:val="22"/>
          <w:szCs w:val="22"/>
        </w:rPr>
      </w:pPr>
    </w:p>
    <w:p w14:paraId="5E061C53" w14:textId="77777777" w:rsidR="008C114E" w:rsidRDefault="008C114E" w:rsidP="008C114E">
      <w:bookmarkStart w:id="268" w:name="_Toc332007502"/>
      <w:bookmarkStart w:id="269" w:name="_Toc332133549"/>
      <w:bookmarkStart w:id="270" w:name="_Toc332135200"/>
      <w:bookmarkStart w:id="271" w:name="_Toc332136250"/>
      <w:bookmarkStart w:id="272" w:name="_Toc332139013"/>
      <w:bookmarkStart w:id="273" w:name="_Toc332139727"/>
      <w:bookmarkStart w:id="274" w:name="_Toc345922319"/>
    </w:p>
    <w:p w14:paraId="2B799277" w14:textId="77777777" w:rsidR="008C114E" w:rsidRDefault="008C114E" w:rsidP="008C114E"/>
    <w:p w14:paraId="71F4B1CC" w14:textId="77777777" w:rsidR="008C114E" w:rsidRDefault="008C114E" w:rsidP="00F17548">
      <w:pPr>
        <w:pStyle w:val="Naslov1"/>
        <w:numPr>
          <w:ilvl w:val="1"/>
          <w:numId w:val="13"/>
        </w:numPr>
        <w:tabs>
          <w:tab w:val="left" w:pos="708"/>
        </w:tabs>
        <w:rPr>
          <w:rFonts w:ascii="Arial" w:hAnsi="Arial" w:cs="Arial"/>
          <w:i/>
          <w:sz w:val="28"/>
          <w:szCs w:val="28"/>
          <w:lang w:val="sl-SI"/>
        </w:rPr>
      </w:pPr>
      <w:r>
        <w:rPr>
          <w:rFonts w:ascii="Arial" w:hAnsi="Arial" w:cs="Arial"/>
          <w:i/>
          <w:sz w:val="28"/>
          <w:szCs w:val="28"/>
          <w:lang w:val="sl-SI"/>
        </w:rPr>
        <w:t xml:space="preserve">                                                                                           (OBR-</w:t>
      </w:r>
      <w:bookmarkEnd w:id="268"/>
      <w:bookmarkEnd w:id="269"/>
      <w:bookmarkEnd w:id="270"/>
      <w:bookmarkEnd w:id="271"/>
      <w:bookmarkEnd w:id="272"/>
      <w:bookmarkEnd w:id="273"/>
      <w:bookmarkEnd w:id="274"/>
      <w:r>
        <w:rPr>
          <w:rFonts w:ascii="Arial" w:hAnsi="Arial" w:cs="Arial"/>
          <w:i/>
          <w:sz w:val="28"/>
          <w:szCs w:val="28"/>
          <w:lang w:val="sl-SI"/>
        </w:rPr>
        <w:t>8)</w:t>
      </w:r>
    </w:p>
    <w:p w14:paraId="5355E5C1" w14:textId="77777777" w:rsidR="008C114E" w:rsidRDefault="008C114E" w:rsidP="008C114E">
      <w:pPr>
        <w:ind w:right="72"/>
        <w:rPr>
          <w:rFonts w:ascii="Arial" w:hAnsi="Arial" w:cs="Arial"/>
          <w:b/>
          <w:sz w:val="22"/>
          <w:szCs w:val="22"/>
        </w:rPr>
      </w:pPr>
    </w:p>
    <w:p w14:paraId="215C06B0" w14:textId="77777777" w:rsidR="008C114E" w:rsidRDefault="008C114E" w:rsidP="008C114E">
      <w:pPr>
        <w:ind w:right="72"/>
        <w:rPr>
          <w:rFonts w:ascii="Arial" w:hAnsi="Arial" w:cs="Arial"/>
          <w:b/>
          <w:sz w:val="22"/>
          <w:szCs w:val="22"/>
        </w:rPr>
      </w:pPr>
    </w:p>
    <w:p w14:paraId="62796527" w14:textId="77777777" w:rsidR="008C114E" w:rsidRDefault="008C114E" w:rsidP="008C114E">
      <w:pPr>
        <w:ind w:right="72"/>
        <w:rPr>
          <w:rFonts w:ascii="Arial" w:hAnsi="Arial" w:cs="Arial"/>
          <w:b/>
          <w:sz w:val="22"/>
          <w:szCs w:val="22"/>
        </w:rPr>
      </w:pPr>
      <w:r>
        <w:rPr>
          <w:rFonts w:ascii="Arial" w:hAnsi="Arial" w:cs="Arial"/>
          <w:b/>
          <w:sz w:val="22"/>
          <w:szCs w:val="22"/>
        </w:rPr>
        <w:t xml:space="preserve">SOGLASJE  PODIZVAJALCA                                                                               </w:t>
      </w:r>
    </w:p>
    <w:p w14:paraId="662A737D" w14:textId="77777777" w:rsidR="008C114E" w:rsidRDefault="008C114E" w:rsidP="008C114E">
      <w:pPr>
        <w:ind w:right="72"/>
        <w:jc w:val="both"/>
        <w:rPr>
          <w:rFonts w:ascii="Arial" w:hAnsi="Arial" w:cs="Arial"/>
          <w:b/>
          <w:sz w:val="22"/>
          <w:szCs w:val="22"/>
        </w:rPr>
      </w:pPr>
    </w:p>
    <w:p w14:paraId="059D78F3" w14:textId="77777777" w:rsidR="008C114E" w:rsidRDefault="008C114E" w:rsidP="008C114E">
      <w:pPr>
        <w:ind w:right="72"/>
        <w:jc w:val="both"/>
        <w:rPr>
          <w:rFonts w:ascii="Arial" w:hAnsi="Arial" w:cs="Arial"/>
          <w:b/>
          <w:sz w:val="22"/>
          <w:szCs w:val="22"/>
        </w:rPr>
      </w:pPr>
    </w:p>
    <w:p w14:paraId="0535C365" w14:textId="77777777" w:rsidR="008C114E" w:rsidRDefault="008C114E" w:rsidP="008C114E">
      <w:pPr>
        <w:ind w:right="72"/>
        <w:jc w:val="both"/>
        <w:rPr>
          <w:rFonts w:ascii="Arial" w:hAnsi="Arial" w:cs="Arial"/>
          <w:sz w:val="22"/>
          <w:szCs w:val="22"/>
        </w:rPr>
      </w:pPr>
    </w:p>
    <w:p w14:paraId="7A95A73F" w14:textId="77777777" w:rsidR="008C114E" w:rsidRDefault="008C114E" w:rsidP="008C114E">
      <w:pPr>
        <w:ind w:right="72"/>
        <w:jc w:val="both"/>
        <w:rPr>
          <w:rFonts w:ascii="Arial" w:hAnsi="Arial" w:cs="Arial"/>
          <w:sz w:val="22"/>
          <w:szCs w:val="22"/>
        </w:rPr>
      </w:pPr>
      <w:r>
        <w:rPr>
          <w:rFonts w:ascii="Arial" w:hAnsi="Arial" w:cs="Arial"/>
          <w:sz w:val="22"/>
          <w:szCs w:val="22"/>
        </w:rPr>
        <w:t>Podizvajalec _____________________________________________________________</w:t>
      </w:r>
    </w:p>
    <w:p w14:paraId="5A3E0682" w14:textId="77777777" w:rsidR="008C114E" w:rsidRDefault="008C114E" w:rsidP="008C114E">
      <w:pPr>
        <w:ind w:right="72"/>
        <w:jc w:val="both"/>
        <w:rPr>
          <w:rFonts w:ascii="Arial" w:hAnsi="Arial" w:cs="Arial"/>
          <w:sz w:val="22"/>
          <w:szCs w:val="22"/>
        </w:rPr>
      </w:pPr>
    </w:p>
    <w:p w14:paraId="188C955A" w14:textId="77777777" w:rsidR="008C114E" w:rsidRDefault="008C114E" w:rsidP="008C114E">
      <w:pPr>
        <w:ind w:right="72"/>
        <w:jc w:val="both"/>
        <w:rPr>
          <w:rFonts w:ascii="Arial" w:hAnsi="Arial" w:cs="Arial"/>
          <w:sz w:val="22"/>
          <w:szCs w:val="22"/>
        </w:rPr>
      </w:pPr>
      <w:r>
        <w:rPr>
          <w:rFonts w:ascii="Arial" w:hAnsi="Arial" w:cs="Arial"/>
          <w:b/>
          <w:sz w:val="22"/>
          <w:szCs w:val="22"/>
        </w:rPr>
        <w:t>Soglašam</w:t>
      </w:r>
      <w:r>
        <w:rPr>
          <w:rFonts w:ascii="Arial" w:hAnsi="Arial" w:cs="Arial"/>
          <w:sz w:val="22"/>
          <w:szCs w:val="22"/>
        </w:rPr>
        <w:t>, da naročnik naše terjatve do izvajalca (ponudnika), ki bodo izhajale iz opravljenega dela, plačuje neposredno na naš TRR št. _____________________________</w:t>
      </w:r>
    </w:p>
    <w:p w14:paraId="644A554A" w14:textId="77777777" w:rsidR="008C114E" w:rsidRDefault="008C114E" w:rsidP="008C114E">
      <w:pPr>
        <w:ind w:right="72"/>
        <w:jc w:val="both"/>
        <w:rPr>
          <w:rFonts w:ascii="Arial" w:hAnsi="Arial" w:cs="Arial"/>
          <w:sz w:val="22"/>
          <w:szCs w:val="22"/>
        </w:rPr>
      </w:pPr>
      <w:r>
        <w:rPr>
          <w:rFonts w:ascii="Arial" w:hAnsi="Arial" w:cs="Arial"/>
          <w:sz w:val="22"/>
          <w:szCs w:val="22"/>
        </w:rPr>
        <w:t>pri banki______________________________________</w:t>
      </w:r>
    </w:p>
    <w:p w14:paraId="12B6EF8C" w14:textId="77777777" w:rsidR="008C114E" w:rsidRDefault="008C114E" w:rsidP="008C114E">
      <w:pPr>
        <w:ind w:right="72"/>
        <w:jc w:val="both"/>
        <w:rPr>
          <w:rFonts w:ascii="Arial" w:hAnsi="Arial" w:cs="Arial"/>
          <w:sz w:val="22"/>
          <w:szCs w:val="22"/>
        </w:rPr>
      </w:pPr>
      <w:r>
        <w:rPr>
          <w:rFonts w:ascii="Arial" w:hAnsi="Arial" w:cs="Arial"/>
          <w:sz w:val="22"/>
          <w:szCs w:val="22"/>
        </w:rPr>
        <w:t>na podlagi izstavljenih računov, ki jih bo predhodno potrdil izvajalec in bodo priloga računu, ki ga bo naročniku izstavil izvajalec.</w:t>
      </w:r>
    </w:p>
    <w:p w14:paraId="0F108469" w14:textId="77777777" w:rsidR="008C114E" w:rsidRDefault="008C114E" w:rsidP="008C114E">
      <w:pPr>
        <w:ind w:right="72"/>
        <w:jc w:val="both"/>
        <w:rPr>
          <w:rFonts w:ascii="Arial" w:hAnsi="Arial" w:cs="Arial"/>
          <w:sz w:val="22"/>
          <w:szCs w:val="22"/>
        </w:rPr>
      </w:pPr>
    </w:p>
    <w:p w14:paraId="07B46C9E" w14:textId="77777777" w:rsidR="008C114E" w:rsidRDefault="008C114E" w:rsidP="008C114E">
      <w:pPr>
        <w:ind w:right="72"/>
        <w:jc w:val="both"/>
        <w:rPr>
          <w:rFonts w:ascii="Arial" w:hAnsi="Arial" w:cs="Arial"/>
          <w:sz w:val="22"/>
          <w:szCs w:val="22"/>
        </w:rPr>
      </w:pPr>
    </w:p>
    <w:p w14:paraId="2FB78CEA" w14:textId="77777777" w:rsidR="008C114E" w:rsidRDefault="008C114E" w:rsidP="008C114E">
      <w:pPr>
        <w:ind w:right="72"/>
        <w:jc w:val="both"/>
        <w:rPr>
          <w:rFonts w:ascii="Arial" w:hAnsi="Arial" w:cs="Arial"/>
          <w:sz w:val="22"/>
          <w:szCs w:val="22"/>
        </w:rPr>
      </w:pPr>
      <w:r>
        <w:rPr>
          <w:rFonts w:ascii="Arial" w:hAnsi="Arial" w:cs="Arial"/>
          <w:b/>
          <w:sz w:val="22"/>
          <w:szCs w:val="22"/>
        </w:rPr>
        <w:t>Kraj in datum</w:t>
      </w:r>
      <w:r>
        <w:rPr>
          <w:rFonts w:ascii="Arial" w:hAnsi="Arial" w:cs="Arial"/>
          <w:sz w:val="22"/>
          <w:szCs w:val="22"/>
        </w:rPr>
        <w:t>:_______________________________</w:t>
      </w:r>
    </w:p>
    <w:p w14:paraId="2FA5CA98" w14:textId="77777777" w:rsidR="008C114E" w:rsidRDefault="008C114E" w:rsidP="008C114E">
      <w:pPr>
        <w:ind w:right="72"/>
        <w:jc w:val="both"/>
        <w:rPr>
          <w:rFonts w:ascii="Arial" w:hAnsi="Arial" w:cs="Arial"/>
          <w:sz w:val="22"/>
          <w:szCs w:val="22"/>
        </w:rPr>
      </w:pPr>
    </w:p>
    <w:p w14:paraId="0659FE0B" w14:textId="77777777" w:rsidR="008C114E" w:rsidRDefault="008C114E" w:rsidP="008C114E">
      <w:pPr>
        <w:ind w:right="72"/>
        <w:jc w:val="both"/>
        <w:rPr>
          <w:rFonts w:ascii="Arial" w:hAnsi="Arial" w:cs="Arial"/>
          <w:sz w:val="22"/>
          <w:szCs w:val="22"/>
        </w:rPr>
      </w:pPr>
    </w:p>
    <w:p w14:paraId="457390C9" w14:textId="77777777" w:rsidR="008C114E" w:rsidRDefault="008C114E" w:rsidP="008C114E">
      <w:pPr>
        <w:ind w:right="72"/>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PARTNER</w:t>
      </w:r>
      <w:r>
        <w:rPr>
          <w:rFonts w:ascii="Arial" w:hAnsi="Arial" w:cs="Arial"/>
          <w:sz w:val="22"/>
          <w:szCs w:val="22"/>
        </w:rPr>
        <w:t>/</w:t>
      </w:r>
      <w:r>
        <w:rPr>
          <w:rFonts w:ascii="Arial" w:hAnsi="Arial" w:cs="Arial"/>
          <w:b/>
          <w:sz w:val="22"/>
          <w:szCs w:val="22"/>
        </w:rPr>
        <w:t>PODIZVAJALEC:</w:t>
      </w:r>
    </w:p>
    <w:p w14:paraId="7D864FF9" w14:textId="77777777" w:rsidR="008C114E" w:rsidRDefault="008C114E" w:rsidP="008C114E">
      <w:pPr>
        <w:ind w:right="72"/>
        <w:jc w:val="righ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(žig in podpis odgovorne osebe partnerja/podizvajalca)</w:t>
      </w:r>
    </w:p>
    <w:p w14:paraId="24B7054F" w14:textId="77777777" w:rsidR="008C114E" w:rsidRDefault="008C114E" w:rsidP="008C114E">
      <w:pPr>
        <w:ind w:right="72"/>
        <w:jc w:val="both"/>
        <w:rPr>
          <w:rFonts w:ascii="Arial" w:hAnsi="Arial" w:cs="Arial"/>
          <w:sz w:val="22"/>
          <w:szCs w:val="22"/>
        </w:rPr>
      </w:pPr>
    </w:p>
    <w:p w14:paraId="1C53794C" w14:textId="77777777" w:rsidR="008C114E" w:rsidRDefault="008C114E" w:rsidP="008C114E">
      <w:pPr>
        <w:ind w:right="72"/>
        <w:jc w:val="both"/>
        <w:rPr>
          <w:rFonts w:ascii="Arial" w:hAnsi="Arial" w:cs="Arial"/>
          <w:sz w:val="22"/>
          <w:szCs w:val="22"/>
        </w:rPr>
      </w:pPr>
    </w:p>
    <w:p w14:paraId="49612B08" w14:textId="77777777" w:rsidR="008C114E" w:rsidRDefault="008C114E" w:rsidP="008C114E">
      <w:pPr>
        <w:ind w:right="72"/>
        <w:jc w:val="both"/>
        <w:rPr>
          <w:rFonts w:ascii="Arial" w:hAnsi="Arial" w:cs="Arial"/>
          <w:sz w:val="22"/>
          <w:szCs w:val="22"/>
        </w:rPr>
      </w:pPr>
    </w:p>
    <w:p w14:paraId="2FBCA441" w14:textId="77777777" w:rsidR="008C114E" w:rsidRDefault="008C114E" w:rsidP="008C114E">
      <w:pPr>
        <w:ind w:right="72"/>
        <w:jc w:val="both"/>
        <w:rPr>
          <w:rFonts w:ascii="Arial" w:hAnsi="Arial" w:cs="Arial"/>
          <w:sz w:val="22"/>
          <w:szCs w:val="22"/>
        </w:rPr>
      </w:pPr>
    </w:p>
    <w:p w14:paraId="72F61CFD" w14:textId="77777777" w:rsidR="00641EB6" w:rsidRDefault="00641EB6" w:rsidP="008C114E">
      <w:pPr>
        <w:ind w:right="72"/>
        <w:jc w:val="both"/>
        <w:rPr>
          <w:rFonts w:ascii="Arial" w:hAnsi="Arial" w:cs="Arial"/>
          <w:sz w:val="22"/>
          <w:szCs w:val="22"/>
        </w:rPr>
      </w:pPr>
    </w:p>
    <w:p w14:paraId="66C30BC5" w14:textId="77777777" w:rsidR="00641EB6" w:rsidRDefault="00641EB6" w:rsidP="008C114E">
      <w:pPr>
        <w:ind w:right="72"/>
        <w:jc w:val="both"/>
        <w:rPr>
          <w:rFonts w:ascii="Arial" w:hAnsi="Arial" w:cs="Arial"/>
          <w:sz w:val="22"/>
          <w:szCs w:val="22"/>
        </w:rPr>
      </w:pPr>
    </w:p>
    <w:p w14:paraId="63A77A21" w14:textId="77777777" w:rsidR="008C114E" w:rsidRDefault="008C114E" w:rsidP="008C114E">
      <w:pPr>
        <w:ind w:right="72"/>
        <w:jc w:val="both"/>
        <w:rPr>
          <w:rFonts w:ascii="Arial" w:hAnsi="Arial" w:cs="Arial"/>
          <w:sz w:val="22"/>
          <w:szCs w:val="22"/>
        </w:rPr>
      </w:pPr>
    </w:p>
    <w:p w14:paraId="2B051D9B" w14:textId="77777777" w:rsidR="008C114E" w:rsidRDefault="008C114E" w:rsidP="008C114E">
      <w:pPr>
        <w:ind w:right="72"/>
        <w:jc w:val="both"/>
        <w:rPr>
          <w:rFonts w:ascii="Arial" w:hAnsi="Arial" w:cs="Arial"/>
          <w:b/>
          <w:sz w:val="22"/>
          <w:szCs w:val="22"/>
        </w:rPr>
      </w:pPr>
      <w:r>
        <w:rPr>
          <w:rFonts w:ascii="Arial" w:hAnsi="Arial" w:cs="Arial"/>
          <w:b/>
          <w:sz w:val="22"/>
          <w:szCs w:val="22"/>
        </w:rPr>
        <w:t>Opozorilo:</w:t>
      </w:r>
    </w:p>
    <w:p w14:paraId="7E4D8012" w14:textId="77777777" w:rsidR="008C114E" w:rsidRDefault="008C114E" w:rsidP="008C114E">
      <w:pPr>
        <w:ind w:right="72"/>
        <w:jc w:val="both"/>
        <w:rPr>
          <w:rFonts w:ascii="Arial" w:hAnsi="Arial" w:cs="Arial"/>
          <w:b/>
          <w:sz w:val="22"/>
          <w:szCs w:val="22"/>
        </w:rPr>
      </w:pPr>
    </w:p>
    <w:p w14:paraId="7E373EA7" w14:textId="77777777" w:rsidR="008C114E" w:rsidRDefault="008C114E" w:rsidP="008C114E">
      <w:pPr>
        <w:ind w:right="72"/>
        <w:jc w:val="both"/>
        <w:rPr>
          <w:rFonts w:ascii="Arial" w:hAnsi="Arial" w:cs="Arial"/>
          <w:sz w:val="22"/>
          <w:szCs w:val="22"/>
        </w:rPr>
      </w:pPr>
      <w:r>
        <w:rPr>
          <w:rFonts w:ascii="Arial" w:hAnsi="Arial" w:cs="Arial"/>
          <w:b/>
          <w:sz w:val="22"/>
          <w:szCs w:val="22"/>
        </w:rPr>
        <w:t xml:space="preserve">Vsak partner/podizvajalec ločeno izpolni ta obrazec. </w:t>
      </w:r>
    </w:p>
    <w:p w14:paraId="286B8049" w14:textId="77777777" w:rsidR="008C114E" w:rsidRDefault="008C114E" w:rsidP="008C114E">
      <w:pPr>
        <w:jc w:val="right"/>
        <w:rPr>
          <w:rFonts w:ascii="Arial" w:hAnsi="Arial" w:cs="Arial"/>
          <w:b/>
          <w:sz w:val="22"/>
          <w:szCs w:val="22"/>
        </w:rPr>
      </w:pPr>
    </w:p>
    <w:p w14:paraId="3F252E7C" w14:textId="77777777" w:rsidR="008C114E" w:rsidRDefault="008C114E" w:rsidP="008C114E">
      <w:pPr>
        <w:jc w:val="right"/>
        <w:rPr>
          <w:rFonts w:ascii="Arial" w:hAnsi="Arial" w:cs="Arial"/>
          <w:b/>
          <w:sz w:val="22"/>
          <w:szCs w:val="22"/>
        </w:rPr>
      </w:pPr>
    </w:p>
    <w:p w14:paraId="10752D35" w14:textId="77777777" w:rsidR="008C114E" w:rsidRDefault="008C114E" w:rsidP="008C114E">
      <w:pPr>
        <w:jc w:val="right"/>
        <w:rPr>
          <w:rFonts w:ascii="Arial" w:hAnsi="Arial" w:cs="Arial"/>
          <w:b/>
          <w:sz w:val="22"/>
          <w:szCs w:val="22"/>
        </w:rPr>
      </w:pPr>
    </w:p>
    <w:p w14:paraId="7A53FBC7" w14:textId="77777777" w:rsidR="008C114E" w:rsidRDefault="008C114E" w:rsidP="008C114E">
      <w:pPr>
        <w:jc w:val="right"/>
        <w:rPr>
          <w:rFonts w:ascii="Arial" w:hAnsi="Arial" w:cs="Arial"/>
          <w:b/>
          <w:sz w:val="22"/>
          <w:szCs w:val="22"/>
        </w:rPr>
      </w:pPr>
    </w:p>
    <w:p w14:paraId="02EF03F9" w14:textId="77777777" w:rsidR="008C114E" w:rsidRDefault="008C114E" w:rsidP="008C114E">
      <w:pPr>
        <w:jc w:val="right"/>
        <w:rPr>
          <w:rFonts w:ascii="Arial" w:hAnsi="Arial" w:cs="Arial"/>
          <w:b/>
          <w:sz w:val="22"/>
          <w:szCs w:val="22"/>
        </w:rPr>
      </w:pPr>
    </w:p>
    <w:p w14:paraId="2678128B" w14:textId="77777777" w:rsidR="008C114E" w:rsidRDefault="008C114E" w:rsidP="008C114E">
      <w:pPr>
        <w:jc w:val="right"/>
        <w:rPr>
          <w:rFonts w:ascii="Arial" w:hAnsi="Arial" w:cs="Arial"/>
          <w:b/>
          <w:sz w:val="22"/>
          <w:szCs w:val="22"/>
        </w:rPr>
      </w:pPr>
    </w:p>
    <w:p w14:paraId="676C22FB" w14:textId="77777777" w:rsidR="008C114E" w:rsidRDefault="008C114E" w:rsidP="008C114E">
      <w:pPr>
        <w:jc w:val="right"/>
        <w:rPr>
          <w:rFonts w:ascii="Arial" w:hAnsi="Arial" w:cs="Arial"/>
          <w:b/>
          <w:sz w:val="22"/>
          <w:szCs w:val="22"/>
        </w:rPr>
      </w:pPr>
    </w:p>
    <w:p w14:paraId="3A86E8C7" w14:textId="77777777" w:rsidR="008C114E" w:rsidRDefault="008C114E" w:rsidP="008C114E">
      <w:pPr>
        <w:jc w:val="right"/>
        <w:rPr>
          <w:rFonts w:ascii="Arial" w:hAnsi="Arial" w:cs="Arial"/>
          <w:b/>
          <w:sz w:val="22"/>
          <w:szCs w:val="22"/>
        </w:rPr>
      </w:pPr>
    </w:p>
    <w:p w14:paraId="649CDBDA" w14:textId="77777777" w:rsidR="008C114E" w:rsidRDefault="008C114E" w:rsidP="008C114E">
      <w:pPr>
        <w:jc w:val="right"/>
        <w:rPr>
          <w:rFonts w:ascii="Arial" w:hAnsi="Arial" w:cs="Arial"/>
          <w:b/>
          <w:sz w:val="22"/>
          <w:szCs w:val="22"/>
        </w:rPr>
      </w:pPr>
    </w:p>
    <w:p w14:paraId="70AB37EC" w14:textId="77777777" w:rsidR="008C114E" w:rsidRDefault="008C114E" w:rsidP="008C114E">
      <w:pPr>
        <w:jc w:val="right"/>
        <w:rPr>
          <w:rFonts w:ascii="Arial" w:hAnsi="Arial" w:cs="Arial"/>
          <w:b/>
          <w:sz w:val="22"/>
          <w:szCs w:val="22"/>
        </w:rPr>
      </w:pPr>
    </w:p>
    <w:p w14:paraId="738D50FE" w14:textId="77777777" w:rsidR="008C114E" w:rsidRDefault="008C114E" w:rsidP="008C114E">
      <w:pPr>
        <w:jc w:val="right"/>
        <w:rPr>
          <w:rFonts w:ascii="Arial" w:hAnsi="Arial" w:cs="Arial"/>
          <w:b/>
          <w:sz w:val="22"/>
          <w:szCs w:val="22"/>
        </w:rPr>
      </w:pPr>
    </w:p>
    <w:p w14:paraId="0F690EA5" w14:textId="77777777" w:rsidR="008C114E" w:rsidRDefault="008C114E" w:rsidP="008C114E">
      <w:pPr>
        <w:jc w:val="right"/>
        <w:rPr>
          <w:rFonts w:ascii="Arial" w:hAnsi="Arial" w:cs="Arial"/>
          <w:b/>
          <w:sz w:val="22"/>
          <w:szCs w:val="22"/>
        </w:rPr>
      </w:pPr>
    </w:p>
    <w:p w14:paraId="4C6398D9" w14:textId="77777777" w:rsidR="008C114E" w:rsidRDefault="008C114E" w:rsidP="008C114E">
      <w:pPr>
        <w:jc w:val="right"/>
        <w:rPr>
          <w:rFonts w:ascii="Arial" w:hAnsi="Arial" w:cs="Arial"/>
          <w:b/>
          <w:sz w:val="22"/>
          <w:szCs w:val="22"/>
        </w:rPr>
      </w:pPr>
    </w:p>
    <w:p w14:paraId="23EB8C8F" w14:textId="77777777" w:rsidR="008C114E" w:rsidRDefault="008C114E" w:rsidP="008C114E">
      <w:pPr>
        <w:jc w:val="right"/>
        <w:rPr>
          <w:rFonts w:ascii="Arial" w:hAnsi="Arial" w:cs="Arial"/>
          <w:b/>
          <w:sz w:val="22"/>
          <w:szCs w:val="22"/>
        </w:rPr>
      </w:pPr>
    </w:p>
    <w:p w14:paraId="1E7C079E" w14:textId="77777777" w:rsidR="008C114E" w:rsidRDefault="008C114E" w:rsidP="008C114E">
      <w:pPr>
        <w:jc w:val="right"/>
        <w:rPr>
          <w:rFonts w:ascii="Arial" w:hAnsi="Arial" w:cs="Arial"/>
          <w:b/>
          <w:sz w:val="22"/>
          <w:szCs w:val="22"/>
        </w:rPr>
      </w:pPr>
    </w:p>
    <w:p w14:paraId="173CFEAF" w14:textId="77777777" w:rsidR="008C114E" w:rsidRDefault="008C114E" w:rsidP="00A225D2">
      <w:pPr>
        <w:rPr>
          <w:rFonts w:ascii="Arial" w:hAnsi="Arial" w:cs="Arial"/>
          <w:b/>
          <w:sz w:val="22"/>
          <w:szCs w:val="22"/>
        </w:rPr>
      </w:pPr>
    </w:p>
    <w:p w14:paraId="1A034197" w14:textId="77777777" w:rsidR="00DF77B2" w:rsidRDefault="00DF77B2" w:rsidP="008C114E">
      <w:pPr>
        <w:jc w:val="right"/>
        <w:rPr>
          <w:rFonts w:ascii="Arial" w:hAnsi="Arial" w:cs="Arial"/>
          <w:b/>
          <w:sz w:val="22"/>
          <w:szCs w:val="22"/>
        </w:rPr>
      </w:pPr>
    </w:p>
    <w:p w14:paraId="09F7F24F" w14:textId="77777777" w:rsidR="00DF77B2" w:rsidRDefault="00DF77B2" w:rsidP="008C114E">
      <w:pPr>
        <w:jc w:val="right"/>
        <w:rPr>
          <w:rFonts w:ascii="Arial" w:hAnsi="Arial" w:cs="Arial"/>
          <w:b/>
          <w:sz w:val="22"/>
          <w:szCs w:val="22"/>
        </w:rPr>
      </w:pPr>
    </w:p>
    <w:p w14:paraId="081779E0" w14:textId="77777777" w:rsidR="00DF77B2" w:rsidRDefault="00DF77B2" w:rsidP="008C114E">
      <w:pPr>
        <w:jc w:val="right"/>
        <w:rPr>
          <w:rFonts w:ascii="Arial" w:hAnsi="Arial" w:cs="Arial"/>
          <w:b/>
          <w:sz w:val="22"/>
          <w:szCs w:val="22"/>
        </w:rPr>
      </w:pPr>
    </w:p>
    <w:p w14:paraId="07AB2A32" w14:textId="77777777" w:rsidR="00A225D2" w:rsidRDefault="00A225D2" w:rsidP="00A225D2">
      <w:pPr>
        <w:rPr>
          <w:rFonts w:ascii="Arial" w:hAnsi="Arial" w:cs="Arial"/>
          <w:b/>
          <w:sz w:val="22"/>
          <w:szCs w:val="22"/>
        </w:rPr>
      </w:pPr>
    </w:p>
    <w:p w14:paraId="4C7E6CE5" w14:textId="77777777" w:rsidR="00A225D2" w:rsidRDefault="00A225D2" w:rsidP="00A225D2">
      <w:pPr>
        <w:rPr>
          <w:rFonts w:ascii="Arial" w:hAnsi="Arial" w:cs="Arial"/>
          <w:b/>
          <w:sz w:val="22"/>
          <w:szCs w:val="22"/>
        </w:rPr>
      </w:pPr>
    </w:p>
    <w:p w14:paraId="292477E4" w14:textId="77777777" w:rsidR="00641EB6" w:rsidRDefault="00641EB6" w:rsidP="00A225D2">
      <w:pPr>
        <w:rPr>
          <w:rFonts w:ascii="Arial" w:hAnsi="Arial" w:cs="Arial"/>
          <w:b/>
          <w:i/>
          <w:sz w:val="28"/>
          <w:szCs w:val="28"/>
        </w:rPr>
      </w:pPr>
      <w:r>
        <w:rPr>
          <w:rFonts w:ascii="Arial" w:hAnsi="Arial" w:cs="Arial"/>
          <w:b/>
          <w:i/>
          <w:sz w:val="28"/>
          <w:szCs w:val="28"/>
        </w:rPr>
        <w:t xml:space="preserve">4.9 </w:t>
      </w: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t>(OBR-9)</w:t>
      </w:r>
    </w:p>
    <w:p w14:paraId="7718327A" w14:textId="77777777" w:rsidR="00641EB6" w:rsidRDefault="00641EB6" w:rsidP="00A225D2">
      <w:pPr>
        <w:rPr>
          <w:rFonts w:ascii="Arial" w:hAnsi="Arial" w:cs="Arial"/>
          <w:b/>
          <w:i/>
          <w:sz w:val="28"/>
          <w:szCs w:val="28"/>
        </w:rPr>
      </w:pPr>
    </w:p>
    <w:p w14:paraId="76556B8D" w14:textId="77777777" w:rsidR="00A225D2" w:rsidRDefault="00A225D2" w:rsidP="00A225D2">
      <w:pPr>
        <w:rPr>
          <w:rFonts w:ascii="Arial" w:hAnsi="Arial" w:cs="Arial"/>
          <w:b/>
          <w:i/>
          <w:sz w:val="28"/>
          <w:szCs w:val="28"/>
        </w:rPr>
      </w:pPr>
      <w:r>
        <w:rPr>
          <w:rFonts w:ascii="Arial" w:hAnsi="Arial" w:cs="Arial"/>
          <w:b/>
          <w:i/>
          <w:sz w:val="28"/>
          <w:szCs w:val="28"/>
        </w:rPr>
        <w:t>MERILA</w:t>
      </w:r>
    </w:p>
    <w:p w14:paraId="460BFC87" w14:textId="77777777" w:rsidR="00A225D2" w:rsidRDefault="00A225D2" w:rsidP="00A225D2">
      <w:pPr>
        <w:rPr>
          <w:rFonts w:ascii="Arial" w:hAnsi="Arial" w:cs="Arial"/>
          <w:b/>
          <w:i/>
          <w:sz w:val="28"/>
          <w:szCs w:val="28"/>
        </w:rPr>
      </w:pPr>
    </w:p>
    <w:p w14:paraId="54E3AE12" w14:textId="77777777" w:rsidR="00A225D2" w:rsidRDefault="00A225D2" w:rsidP="00F17548">
      <w:pPr>
        <w:numPr>
          <w:ilvl w:val="0"/>
          <w:numId w:val="28"/>
        </w:numPr>
        <w:rPr>
          <w:rFonts w:ascii="Arial" w:hAnsi="Arial" w:cs="Arial"/>
          <w:b/>
          <w:i/>
          <w:sz w:val="22"/>
          <w:szCs w:val="22"/>
        </w:rPr>
      </w:pPr>
      <w:r>
        <w:rPr>
          <w:rFonts w:ascii="Arial" w:hAnsi="Arial" w:cs="Arial"/>
          <w:b/>
          <w:i/>
          <w:sz w:val="22"/>
          <w:szCs w:val="22"/>
        </w:rPr>
        <w:t xml:space="preserve">Cena </w:t>
      </w:r>
    </w:p>
    <w:p w14:paraId="3D99B903" w14:textId="77777777" w:rsidR="00A225D2" w:rsidRPr="0014681D" w:rsidRDefault="00A225D2" w:rsidP="00A225D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2"/>
      </w:tblGrid>
      <w:tr w:rsidR="00A225D2" w:rsidRPr="006D221C" w14:paraId="2027DDC4" w14:textId="77777777" w:rsidTr="00F17548">
        <w:tc>
          <w:tcPr>
            <w:tcW w:w="4605" w:type="dxa"/>
            <w:shd w:val="clear" w:color="auto" w:fill="auto"/>
          </w:tcPr>
          <w:p w14:paraId="4D5B8513" w14:textId="77777777" w:rsidR="00A225D2" w:rsidRPr="006D221C" w:rsidRDefault="00A225D2" w:rsidP="00F17548">
            <w:pPr>
              <w:rPr>
                <w:rFonts w:ascii="Arial" w:hAnsi="Arial" w:cs="Arial"/>
                <w:sz w:val="22"/>
                <w:szCs w:val="22"/>
              </w:rPr>
            </w:pPr>
            <w:r w:rsidRPr="006D221C">
              <w:rPr>
                <w:rFonts w:ascii="Arial" w:hAnsi="Arial" w:cs="Arial"/>
                <w:sz w:val="22"/>
                <w:szCs w:val="22"/>
              </w:rPr>
              <w:t>Cena brez DDV za obdobje enega leta</w:t>
            </w:r>
          </w:p>
        </w:tc>
        <w:tc>
          <w:tcPr>
            <w:tcW w:w="4605" w:type="dxa"/>
            <w:shd w:val="clear" w:color="auto" w:fill="auto"/>
          </w:tcPr>
          <w:p w14:paraId="4B0D13B3" w14:textId="77777777" w:rsidR="00A225D2" w:rsidRPr="006D221C" w:rsidRDefault="00A225D2" w:rsidP="00F17548">
            <w:pPr>
              <w:rPr>
                <w:rFonts w:ascii="Arial" w:hAnsi="Arial" w:cs="Arial"/>
                <w:sz w:val="22"/>
                <w:szCs w:val="22"/>
              </w:rPr>
            </w:pPr>
          </w:p>
          <w:p w14:paraId="4FB9A626" w14:textId="77777777" w:rsidR="00A225D2" w:rsidRPr="006D221C" w:rsidRDefault="00A225D2" w:rsidP="00F17548">
            <w:pPr>
              <w:rPr>
                <w:rFonts w:ascii="Arial" w:hAnsi="Arial" w:cs="Arial"/>
                <w:sz w:val="22"/>
                <w:szCs w:val="22"/>
              </w:rPr>
            </w:pPr>
          </w:p>
        </w:tc>
      </w:tr>
      <w:tr w:rsidR="00A225D2" w:rsidRPr="006D221C" w14:paraId="551CA6B3" w14:textId="77777777" w:rsidTr="00F17548">
        <w:tc>
          <w:tcPr>
            <w:tcW w:w="4605" w:type="dxa"/>
            <w:shd w:val="clear" w:color="auto" w:fill="auto"/>
          </w:tcPr>
          <w:p w14:paraId="34737980" w14:textId="77777777" w:rsidR="00A225D2" w:rsidRPr="006D221C" w:rsidRDefault="00A225D2" w:rsidP="00F17548">
            <w:pPr>
              <w:rPr>
                <w:rFonts w:ascii="Arial" w:hAnsi="Arial" w:cs="Arial"/>
                <w:sz w:val="22"/>
                <w:szCs w:val="22"/>
              </w:rPr>
            </w:pPr>
            <w:r w:rsidRPr="006D221C">
              <w:rPr>
                <w:rFonts w:ascii="Arial" w:hAnsi="Arial" w:cs="Arial"/>
                <w:sz w:val="22"/>
                <w:szCs w:val="22"/>
              </w:rPr>
              <w:t>DDV</w:t>
            </w:r>
            <w:r>
              <w:rPr>
                <w:rFonts w:ascii="Arial" w:hAnsi="Arial" w:cs="Arial"/>
                <w:sz w:val="22"/>
                <w:szCs w:val="22"/>
              </w:rPr>
              <w:t xml:space="preserve"> </w:t>
            </w:r>
          </w:p>
        </w:tc>
        <w:tc>
          <w:tcPr>
            <w:tcW w:w="4605" w:type="dxa"/>
            <w:shd w:val="clear" w:color="auto" w:fill="auto"/>
          </w:tcPr>
          <w:p w14:paraId="4D090069" w14:textId="77777777" w:rsidR="00A225D2" w:rsidRPr="006D221C" w:rsidRDefault="00A225D2" w:rsidP="00F17548">
            <w:pPr>
              <w:rPr>
                <w:rFonts w:ascii="Arial" w:hAnsi="Arial" w:cs="Arial"/>
                <w:sz w:val="22"/>
                <w:szCs w:val="22"/>
              </w:rPr>
            </w:pPr>
          </w:p>
          <w:p w14:paraId="6D619EF9" w14:textId="77777777" w:rsidR="00A225D2" w:rsidRPr="006D221C" w:rsidRDefault="00A225D2" w:rsidP="00F17548">
            <w:pPr>
              <w:rPr>
                <w:rFonts w:ascii="Arial" w:hAnsi="Arial" w:cs="Arial"/>
                <w:sz w:val="22"/>
                <w:szCs w:val="22"/>
              </w:rPr>
            </w:pPr>
          </w:p>
        </w:tc>
      </w:tr>
      <w:tr w:rsidR="00A225D2" w:rsidRPr="006D221C" w14:paraId="2EA8DC7B" w14:textId="77777777" w:rsidTr="00F17548">
        <w:tc>
          <w:tcPr>
            <w:tcW w:w="4605" w:type="dxa"/>
            <w:shd w:val="clear" w:color="auto" w:fill="auto"/>
          </w:tcPr>
          <w:p w14:paraId="4733FEC3" w14:textId="77777777" w:rsidR="00A225D2" w:rsidRPr="006D221C" w:rsidRDefault="00A225D2" w:rsidP="00F17548">
            <w:pPr>
              <w:rPr>
                <w:rFonts w:ascii="Arial" w:hAnsi="Arial" w:cs="Arial"/>
                <w:b/>
                <w:sz w:val="22"/>
                <w:szCs w:val="22"/>
              </w:rPr>
            </w:pPr>
            <w:r w:rsidRPr="006D221C">
              <w:rPr>
                <w:rFonts w:ascii="Arial" w:hAnsi="Arial" w:cs="Arial"/>
                <w:b/>
                <w:sz w:val="22"/>
                <w:szCs w:val="22"/>
              </w:rPr>
              <w:t>Cena z DDV za obdobje enega leta</w:t>
            </w:r>
          </w:p>
        </w:tc>
        <w:tc>
          <w:tcPr>
            <w:tcW w:w="4605" w:type="dxa"/>
            <w:shd w:val="clear" w:color="auto" w:fill="auto"/>
          </w:tcPr>
          <w:p w14:paraId="30C16199" w14:textId="77777777" w:rsidR="00A225D2" w:rsidRPr="006D221C" w:rsidRDefault="00A225D2" w:rsidP="00F17548">
            <w:pPr>
              <w:rPr>
                <w:rFonts w:ascii="Arial" w:hAnsi="Arial" w:cs="Arial"/>
                <w:sz w:val="22"/>
                <w:szCs w:val="22"/>
              </w:rPr>
            </w:pPr>
          </w:p>
          <w:p w14:paraId="05C9ED7F" w14:textId="77777777" w:rsidR="00A225D2" w:rsidRPr="006D221C" w:rsidRDefault="00A225D2" w:rsidP="00F17548">
            <w:pPr>
              <w:rPr>
                <w:rFonts w:ascii="Arial" w:hAnsi="Arial" w:cs="Arial"/>
                <w:sz w:val="22"/>
                <w:szCs w:val="22"/>
              </w:rPr>
            </w:pPr>
          </w:p>
        </w:tc>
      </w:tr>
    </w:tbl>
    <w:p w14:paraId="1F1F2F21" w14:textId="77777777" w:rsidR="00A225D2" w:rsidRDefault="00A225D2" w:rsidP="00A225D2">
      <w:pPr>
        <w:rPr>
          <w:rFonts w:ascii="Arial" w:hAnsi="Arial" w:cs="Arial"/>
          <w:b/>
          <w:i/>
          <w:sz w:val="22"/>
          <w:szCs w:val="22"/>
        </w:rPr>
      </w:pPr>
    </w:p>
    <w:p w14:paraId="0A5FD3AB" w14:textId="77777777" w:rsidR="00A225D2" w:rsidRDefault="00A225D2" w:rsidP="00A225D2">
      <w:pPr>
        <w:ind w:right="64"/>
        <w:jc w:val="both"/>
        <w:rPr>
          <w:rFonts w:ascii="Arial" w:hAnsi="Arial" w:cs="Arial"/>
          <w:sz w:val="22"/>
          <w:szCs w:val="22"/>
        </w:rPr>
      </w:pPr>
      <w:r>
        <w:rPr>
          <w:rFonts w:ascii="Arial" w:hAnsi="Arial" w:cs="Arial"/>
          <w:sz w:val="22"/>
          <w:szCs w:val="22"/>
        </w:rPr>
        <w:t>Št. točk = CENA T = najnižja cena/ponujena cena x 85</w:t>
      </w:r>
    </w:p>
    <w:p w14:paraId="1947EFF6" w14:textId="77777777" w:rsidR="00A225D2" w:rsidRPr="0014681D" w:rsidRDefault="00A225D2" w:rsidP="00A225D2">
      <w:pPr>
        <w:rPr>
          <w:rFonts w:ascii="Arial" w:hAnsi="Arial" w:cs="Arial"/>
          <w:b/>
          <w:i/>
          <w:sz w:val="22"/>
          <w:szCs w:val="22"/>
        </w:rPr>
      </w:pPr>
    </w:p>
    <w:p w14:paraId="77CD639D" w14:textId="77777777" w:rsidR="00A225D2" w:rsidRPr="0014681D" w:rsidRDefault="00A225D2" w:rsidP="00A225D2">
      <w:pPr>
        <w:rPr>
          <w:rFonts w:ascii="Arial" w:hAnsi="Arial" w:cs="Arial"/>
          <w:b/>
          <w:sz w:val="22"/>
          <w:szCs w:val="22"/>
        </w:rPr>
      </w:pPr>
      <w:r w:rsidRPr="0014681D">
        <w:rPr>
          <w:rFonts w:ascii="Arial" w:hAnsi="Arial" w:cs="Arial"/>
          <w:b/>
          <w:sz w:val="22"/>
          <w:szCs w:val="22"/>
        </w:rPr>
        <w:t>Ocena cene storitve za celotno koncesijsko obdobje 5 let</w:t>
      </w:r>
    </w:p>
    <w:p w14:paraId="1D738788" w14:textId="77777777" w:rsidR="00A225D2" w:rsidRDefault="00A225D2" w:rsidP="00A225D2">
      <w:pPr>
        <w:rPr>
          <w:rFonts w:ascii="Arial" w:hAnsi="Arial" w:cs="Arial"/>
          <w:b/>
          <w:i/>
          <w:sz w:val="28"/>
          <w:szCs w:val="28"/>
        </w:rPr>
      </w:pPr>
    </w:p>
    <w:p w14:paraId="74232BDE" w14:textId="77777777" w:rsidR="00A225D2" w:rsidRDefault="00A225D2" w:rsidP="00A225D2">
      <w:pPr>
        <w:rPr>
          <w:rFonts w:ascii="Arial" w:hAnsi="Arial" w:cs="Arial"/>
          <w:sz w:val="22"/>
          <w:szCs w:val="22"/>
        </w:rPr>
      </w:pPr>
      <w:r w:rsidRPr="0014681D">
        <w:rPr>
          <w:rFonts w:ascii="Arial" w:hAnsi="Arial" w:cs="Arial"/>
          <w:sz w:val="22"/>
          <w:szCs w:val="22"/>
        </w:rPr>
        <w:t>Ocena petletne cene storitve (petkratnik letne cene storitve</w:t>
      </w:r>
      <w:r>
        <w:rPr>
          <w:rFonts w:ascii="Arial" w:hAnsi="Arial" w:cs="Arial"/>
          <w:sz w:val="22"/>
          <w:szCs w:val="22"/>
        </w:rPr>
        <w:t xml:space="preserve"> – brez DDV</w:t>
      </w:r>
      <w:r w:rsidRPr="0014681D">
        <w:rPr>
          <w:rFonts w:ascii="Arial" w:hAnsi="Arial" w:cs="Arial"/>
          <w:sz w:val="22"/>
          <w:szCs w:val="22"/>
        </w:rPr>
        <w:t>)</w:t>
      </w:r>
      <w:r>
        <w:rPr>
          <w:rFonts w:ascii="Arial" w:hAnsi="Arial" w:cs="Arial"/>
          <w:sz w:val="22"/>
          <w:szCs w:val="22"/>
        </w:rPr>
        <w:t xml:space="preserve"> </w:t>
      </w:r>
    </w:p>
    <w:p w14:paraId="0456DE16" w14:textId="77777777" w:rsidR="00A225D2" w:rsidRDefault="00A225D2" w:rsidP="00A225D2">
      <w:pPr>
        <w:rPr>
          <w:rFonts w:ascii="Arial" w:hAnsi="Arial" w:cs="Arial"/>
          <w:sz w:val="22"/>
          <w:szCs w:val="22"/>
        </w:rPr>
      </w:pPr>
    </w:p>
    <w:p w14:paraId="13929DFA" w14:textId="77777777" w:rsidR="00A225D2" w:rsidRPr="0014681D" w:rsidRDefault="00A225D2" w:rsidP="00A225D2">
      <w:pPr>
        <w:rPr>
          <w:rFonts w:ascii="Arial" w:hAnsi="Arial" w:cs="Arial"/>
          <w:sz w:val="22"/>
          <w:szCs w:val="22"/>
        </w:rPr>
      </w:pPr>
      <w:r>
        <w:rPr>
          <w:rFonts w:ascii="Arial" w:hAnsi="Arial" w:cs="Arial"/>
          <w:sz w:val="22"/>
          <w:szCs w:val="22"/>
        </w:rPr>
        <w:t>________________________</w:t>
      </w:r>
    </w:p>
    <w:p w14:paraId="7AC34B32" w14:textId="77777777" w:rsidR="00A225D2" w:rsidRDefault="00A225D2" w:rsidP="00A225D2">
      <w:pPr>
        <w:rPr>
          <w:rFonts w:ascii="Arial" w:hAnsi="Arial" w:cs="Arial"/>
          <w:b/>
          <w:i/>
          <w:sz w:val="28"/>
          <w:szCs w:val="28"/>
        </w:rPr>
      </w:pPr>
    </w:p>
    <w:p w14:paraId="3128B307" w14:textId="77777777" w:rsidR="00A225D2" w:rsidRDefault="00A225D2" w:rsidP="00F17548">
      <w:pPr>
        <w:numPr>
          <w:ilvl w:val="0"/>
          <w:numId w:val="28"/>
        </w:numPr>
        <w:rPr>
          <w:rFonts w:ascii="Arial" w:hAnsi="Arial" w:cs="Arial"/>
          <w:b/>
          <w:i/>
          <w:sz w:val="22"/>
          <w:szCs w:val="22"/>
        </w:rPr>
      </w:pPr>
      <w:r>
        <w:rPr>
          <w:rFonts w:ascii="Arial" w:hAnsi="Arial" w:cs="Arial"/>
          <w:b/>
          <w:i/>
          <w:sz w:val="22"/>
          <w:szCs w:val="22"/>
        </w:rPr>
        <w:t>Fiksnost cen</w:t>
      </w:r>
    </w:p>
    <w:p w14:paraId="0168E2BF" w14:textId="77777777" w:rsidR="00A225D2" w:rsidRDefault="00A225D2" w:rsidP="00A225D2">
      <w:pPr>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599"/>
        <w:gridCol w:w="1599"/>
      </w:tblGrid>
      <w:tr w:rsidR="00A225D2" w:rsidRPr="006D221C" w14:paraId="60424F6B" w14:textId="77777777" w:rsidTr="00F17548">
        <w:tc>
          <w:tcPr>
            <w:tcW w:w="4605" w:type="dxa"/>
            <w:shd w:val="clear" w:color="auto" w:fill="auto"/>
          </w:tcPr>
          <w:p w14:paraId="2FCF6CA4" w14:textId="77777777" w:rsidR="00A225D2" w:rsidRPr="006D221C" w:rsidRDefault="00A225D2" w:rsidP="00F17548">
            <w:pPr>
              <w:rPr>
                <w:rFonts w:ascii="Arial" w:hAnsi="Arial" w:cs="Arial"/>
                <w:b/>
                <w:i/>
                <w:sz w:val="22"/>
                <w:szCs w:val="22"/>
              </w:rPr>
            </w:pPr>
          </w:p>
        </w:tc>
        <w:tc>
          <w:tcPr>
            <w:tcW w:w="1599" w:type="dxa"/>
            <w:shd w:val="clear" w:color="auto" w:fill="auto"/>
          </w:tcPr>
          <w:p w14:paraId="43878C59" w14:textId="77777777" w:rsidR="00A225D2" w:rsidRPr="006D221C" w:rsidRDefault="00A225D2" w:rsidP="00F17548">
            <w:pPr>
              <w:rPr>
                <w:rFonts w:ascii="Arial" w:hAnsi="Arial" w:cs="Arial"/>
                <w:b/>
                <w:i/>
                <w:sz w:val="22"/>
                <w:szCs w:val="22"/>
              </w:rPr>
            </w:pPr>
            <w:r w:rsidRPr="006D221C">
              <w:rPr>
                <w:rFonts w:ascii="Arial" w:hAnsi="Arial" w:cs="Arial"/>
                <w:b/>
                <w:i/>
                <w:sz w:val="22"/>
                <w:szCs w:val="22"/>
              </w:rPr>
              <w:t>Da/ne</w:t>
            </w:r>
          </w:p>
        </w:tc>
        <w:tc>
          <w:tcPr>
            <w:tcW w:w="1599" w:type="dxa"/>
            <w:shd w:val="clear" w:color="auto" w:fill="auto"/>
          </w:tcPr>
          <w:p w14:paraId="421FFD39" w14:textId="77777777" w:rsidR="00A225D2" w:rsidRPr="006D221C" w:rsidRDefault="00A225D2" w:rsidP="00F17548">
            <w:pPr>
              <w:rPr>
                <w:rFonts w:ascii="Arial" w:hAnsi="Arial" w:cs="Arial"/>
                <w:b/>
                <w:i/>
                <w:sz w:val="22"/>
                <w:szCs w:val="22"/>
              </w:rPr>
            </w:pPr>
            <w:r w:rsidRPr="006D221C">
              <w:rPr>
                <w:rFonts w:ascii="Arial" w:hAnsi="Arial" w:cs="Arial"/>
                <w:b/>
                <w:i/>
                <w:sz w:val="22"/>
                <w:szCs w:val="22"/>
              </w:rPr>
              <w:t>Št. točk</w:t>
            </w:r>
          </w:p>
        </w:tc>
      </w:tr>
      <w:tr w:rsidR="00A225D2" w:rsidRPr="006D221C" w14:paraId="20E3B9F7" w14:textId="77777777" w:rsidTr="00F17548">
        <w:tc>
          <w:tcPr>
            <w:tcW w:w="4605" w:type="dxa"/>
            <w:shd w:val="clear" w:color="auto" w:fill="auto"/>
          </w:tcPr>
          <w:p w14:paraId="6AEDA24C" w14:textId="77777777" w:rsidR="00A225D2" w:rsidRPr="006D221C" w:rsidRDefault="00A225D2" w:rsidP="00F17548">
            <w:pPr>
              <w:rPr>
                <w:rFonts w:ascii="Arial" w:hAnsi="Arial" w:cs="Arial"/>
                <w:sz w:val="22"/>
                <w:szCs w:val="22"/>
              </w:rPr>
            </w:pPr>
            <w:r w:rsidRPr="006D221C">
              <w:rPr>
                <w:rFonts w:ascii="Arial" w:hAnsi="Arial" w:cs="Arial"/>
                <w:sz w:val="22"/>
                <w:szCs w:val="22"/>
              </w:rPr>
              <w:t>Fiksnost cene v prvem letu od podpisa pogodbe</w:t>
            </w:r>
          </w:p>
        </w:tc>
        <w:tc>
          <w:tcPr>
            <w:tcW w:w="1599" w:type="dxa"/>
            <w:shd w:val="clear" w:color="auto" w:fill="auto"/>
          </w:tcPr>
          <w:p w14:paraId="39782310" w14:textId="77777777" w:rsidR="00A225D2" w:rsidRPr="006D221C" w:rsidRDefault="00A225D2" w:rsidP="00F17548">
            <w:pPr>
              <w:rPr>
                <w:rFonts w:ascii="Arial" w:hAnsi="Arial" w:cs="Arial"/>
                <w:b/>
                <w:i/>
                <w:sz w:val="22"/>
                <w:szCs w:val="22"/>
              </w:rPr>
            </w:pPr>
          </w:p>
        </w:tc>
        <w:tc>
          <w:tcPr>
            <w:tcW w:w="1599" w:type="dxa"/>
            <w:shd w:val="clear" w:color="auto" w:fill="auto"/>
          </w:tcPr>
          <w:p w14:paraId="50E5F48E" w14:textId="77777777" w:rsidR="00A225D2" w:rsidRPr="006D221C" w:rsidRDefault="00A225D2" w:rsidP="00F17548">
            <w:pPr>
              <w:rPr>
                <w:rFonts w:ascii="Arial" w:hAnsi="Arial" w:cs="Arial"/>
                <w:sz w:val="22"/>
                <w:szCs w:val="22"/>
              </w:rPr>
            </w:pPr>
            <w:r w:rsidRPr="006D221C">
              <w:rPr>
                <w:rFonts w:ascii="Arial" w:hAnsi="Arial" w:cs="Arial"/>
                <w:sz w:val="22"/>
                <w:szCs w:val="22"/>
              </w:rPr>
              <w:t>2</w:t>
            </w:r>
          </w:p>
        </w:tc>
      </w:tr>
      <w:tr w:rsidR="00A225D2" w:rsidRPr="006D221C" w14:paraId="44B6A03B" w14:textId="77777777" w:rsidTr="00F17548">
        <w:tc>
          <w:tcPr>
            <w:tcW w:w="4605" w:type="dxa"/>
            <w:shd w:val="clear" w:color="auto" w:fill="auto"/>
          </w:tcPr>
          <w:p w14:paraId="5B61EC0E" w14:textId="77777777" w:rsidR="00A225D2" w:rsidRPr="006D221C" w:rsidRDefault="00A225D2" w:rsidP="00F17548">
            <w:pPr>
              <w:rPr>
                <w:rFonts w:ascii="Arial" w:hAnsi="Arial" w:cs="Arial"/>
                <w:b/>
                <w:i/>
                <w:sz w:val="22"/>
                <w:szCs w:val="22"/>
              </w:rPr>
            </w:pPr>
            <w:r w:rsidRPr="006D221C">
              <w:rPr>
                <w:rFonts w:ascii="Arial" w:hAnsi="Arial" w:cs="Arial"/>
                <w:sz w:val="22"/>
                <w:szCs w:val="22"/>
              </w:rPr>
              <w:t>Fiksnost cene v prvem in drugem letu od podpisa pogodbe</w:t>
            </w:r>
          </w:p>
        </w:tc>
        <w:tc>
          <w:tcPr>
            <w:tcW w:w="1599" w:type="dxa"/>
            <w:shd w:val="clear" w:color="auto" w:fill="auto"/>
          </w:tcPr>
          <w:p w14:paraId="56A9BF2F" w14:textId="77777777" w:rsidR="00A225D2" w:rsidRPr="006D221C" w:rsidRDefault="00A225D2" w:rsidP="00F17548">
            <w:pPr>
              <w:rPr>
                <w:rFonts w:ascii="Arial" w:hAnsi="Arial" w:cs="Arial"/>
                <w:b/>
                <w:i/>
                <w:sz w:val="22"/>
                <w:szCs w:val="22"/>
              </w:rPr>
            </w:pPr>
          </w:p>
        </w:tc>
        <w:tc>
          <w:tcPr>
            <w:tcW w:w="1599" w:type="dxa"/>
            <w:shd w:val="clear" w:color="auto" w:fill="auto"/>
          </w:tcPr>
          <w:p w14:paraId="49184FB5" w14:textId="77777777" w:rsidR="00A225D2" w:rsidRPr="006D221C" w:rsidRDefault="00A225D2" w:rsidP="00F17548">
            <w:pPr>
              <w:rPr>
                <w:rFonts w:ascii="Arial" w:hAnsi="Arial" w:cs="Arial"/>
                <w:sz w:val="22"/>
                <w:szCs w:val="22"/>
              </w:rPr>
            </w:pPr>
            <w:r w:rsidRPr="006D221C">
              <w:rPr>
                <w:rFonts w:ascii="Arial" w:hAnsi="Arial" w:cs="Arial"/>
                <w:sz w:val="22"/>
                <w:szCs w:val="22"/>
              </w:rPr>
              <w:t>4</w:t>
            </w:r>
          </w:p>
        </w:tc>
      </w:tr>
      <w:tr w:rsidR="00A225D2" w:rsidRPr="006D221C" w14:paraId="123D8EE9" w14:textId="77777777" w:rsidTr="00F17548">
        <w:tc>
          <w:tcPr>
            <w:tcW w:w="4605" w:type="dxa"/>
            <w:shd w:val="clear" w:color="auto" w:fill="auto"/>
          </w:tcPr>
          <w:p w14:paraId="2D2DCA3B" w14:textId="77777777" w:rsidR="00A225D2" w:rsidRPr="006D221C" w:rsidRDefault="00A225D2" w:rsidP="00F17548">
            <w:pPr>
              <w:rPr>
                <w:rFonts w:ascii="Arial" w:hAnsi="Arial" w:cs="Arial"/>
                <w:b/>
                <w:i/>
                <w:sz w:val="22"/>
                <w:szCs w:val="22"/>
              </w:rPr>
            </w:pPr>
            <w:r w:rsidRPr="006D221C">
              <w:rPr>
                <w:rFonts w:ascii="Arial" w:hAnsi="Arial" w:cs="Arial"/>
                <w:sz w:val="22"/>
                <w:szCs w:val="22"/>
              </w:rPr>
              <w:t>Fiksnost cene v prvem, drugem in tretjem letu od podpisa pogodbe</w:t>
            </w:r>
          </w:p>
        </w:tc>
        <w:tc>
          <w:tcPr>
            <w:tcW w:w="1599" w:type="dxa"/>
            <w:shd w:val="clear" w:color="auto" w:fill="auto"/>
          </w:tcPr>
          <w:p w14:paraId="50B40842" w14:textId="77777777" w:rsidR="00A225D2" w:rsidRPr="006D221C" w:rsidRDefault="00A225D2" w:rsidP="00F17548">
            <w:pPr>
              <w:rPr>
                <w:rFonts w:ascii="Arial" w:hAnsi="Arial" w:cs="Arial"/>
                <w:b/>
                <w:i/>
                <w:sz w:val="22"/>
                <w:szCs w:val="22"/>
              </w:rPr>
            </w:pPr>
          </w:p>
        </w:tc>
        <w:tc>
          <w:tcPr>
            <w:tcW w:w="1599" w:type="dxa"/>
            <w:shd w:val="clear" w:color="auto" w:fill="auto"/>
          </w:tcPr>
          <w:p w14:paraId="25ADA91D" w14:textId="77777777" w:rsidR="00A225D2" w:rsidRPr="006D221C" w:rsidRDefault="00A225D2" w:rsidP="00F17548">
            <w:pPr>
              <w:rPr>
                <w:rFonts w:ascii="Arial" w:hAnsi="Arial" w:cs="Arial"/>
                <w:sz w:val="22"/>
                <w:szCs w:val="22"/>
              </w:rPr>
            </w:pPr>
            <w:r w:rsidRPr="006D221C">
              <w:rPr>
                <w:rFonts w:ascii="Arial" w:hAnsi="Arial" w:cs="Arial"/>
                <w:sz w:val="22"/>
                <w:szCs w:val="22"/>
              </w:rPr>
              <w:t>6</w:t>
            </w:r>
          </w:p>
        </w:tc>
      </w:tr>
      <w:tr w:rsidR="00A225D2" w:rsidRPr="006D221C" w14:paraId="7B85735F" w14:textId="77777777" w:rsidTr="00F17548">
        <w:tc>
          <w:tcPr>
            <w:tcW w:w="4605" w:type="dxa"/>
            <w:shd w:val="clear" w:color="auto" w:fill="auto"/>
          </w:tcPr>
          <w:p w14:paraId="5EA03E29" w14:textId="77777777" w:rsidR="00A225D2" w:rsidRPr="006D221C" w:rsidRDefault="00A225D2" w:rsidP="00F17548">
            <w:pPr>
              <w:rPr>
                <w:rFonts w:ascii="Arial" w:hAnsi="Arial" w:cs="Arial"/>
                <w:b/>
                <w:i/>
                <w:sz w:val="22"/>
                <w:szCs w:val="22"/>
              </w:rPr>
            </w:pPr>
            <w:r w:rsidRPr="006D221C">
              <w:rPr>
                <w:rFonts w:ascii="Arial" w:hAnsi="Arial" w:cs="Arial"/>
                <w:sz w:val="22"/>
                <w:szCs w:val="22"/>
              </w:rPr>
              <w:t>Fiksnost cene v prvem, drugem, tretjem in četrtem letu od podpisa pogodbe</w:t>
            </w:r>
          </w:p>
        </w:tc>
        <w:tc>
          <w:tcPr>
            <w:tcW w:w="1599" w:type="dxa"/>
            <w:shd w:val="clear" w:color="auto" w:fill="auto"/>
          </w:tcPr>
          <w:p w14:paraId="447D899B" w14:textId="77777777" w:rsidR="00A225D2" w:rsidRPr="006D221C" w:rsidRDefault="00A225D2" w:rsidP="00F17548">
            <w:pPr>
              <w:rPr>
                <w:rFonts w:ascii="Arial" w:hAnsi="Arial" w:cs="Arial"/>
                <w:b/>
                <w:i/>
                <w:sz w:val="22"/>
                <w:szCs w:val="22"/>
              </w:rPr>
            </w:pPr>
          </w:p>
        </w:tc>
        <w:tc>
          <w:tcPr>
            <w:tcW w:w="1599" w:type="dxa"/>
            <w:shd w:val="clear" w:color="auto" w:fill="auto"/>
          </w:tcPr>
          <w:p w14:paraId="1F14C991" w14:textId="77777777" w:rsidR="00A225D2" w:rsidRPr="006D221C" w:rsidRDefault="00A225D2" w:rsidP="00F17548">
            <w:pPr>
              <w:rPr>
                <w:rFonts w:ascii="Arial" w:hAnsi="Arial" w:cs="Arial"/>
                <w:sz w:val="22"/>
                <w:szCs w:val="22"/>
              </w:rPr>
            </w:pPr>
            <w:r w:rsidRPr="006D221C">
              <w:rPr>
                <w:rFonts w:ascii="Arial" w:hAnsi="Arial" w:cs="Arial"/>
                <w:sz w:val="22"/>
                <w:szCs w:val="22"/>
              </w:rPr>
              <w:t>8</w:t>
            </w:r>
          </w:p>
        </w:tc>
      </w:tr>
      <w:tr w:rsidR="00A225D2" w:rsidRPr="006D221C" w14:paraId="4C24F289" w14:textId="77777777" w:rsidTr="00F17548">
        <w:tc>
          <w:tcPr>
            <w:tcW w:w="4605" w:type="dxa"/>
            <w:shd w:val="clear" w:color="auto" w:fill="auto"/>
          </w:tcPr>
          <w:p w14:paraId="49A81074" w14:textId="77777777" w:rsidR="00A225D2" w:rsidRPr="006D221C" w:rsidRDefault="00A225D2" w:rsidP="00F17548">
            <w:pPr>
              <w:rPr>
                <w:rFonts w:ascii="Arial" w:hAnsi="Arial" w:cs="Arial"/>
                <w:b/>
                <w:i/>
                <w:sz w:val="22"/>
                <w:szCs w:val="22"/>
              </w:rPr>
            </w:pPr>
            <w:r w:rsidRPr="006D221C">
              <w:rPr>
                <w:rFonts w:ascii="Arial" w:hAnsi="Arial" w:cs="Arial"/>
                <w:sz w:val="22"/>
                <w:szCs w:val="22"/>
              </w:rPr>
              <w:t>Fiksnost cene v prvem, drugem, tretjem, četrtem in petem letu od podpisa pogodbe</w:t>
            </w:r>
          </w:p>
        </w:tc>
        <w:tc>
          <w:tcPr>
            <w:tcW w:w="1599" w:type="dxa"/>
            <w:shd w:val="clear" w:color="auto" w:fill="auto"/>
          </w:tcPr>
          <w:p w14:paraId="4F8BFF3E" w14:textId="77777777" w:rsidR="00A225D2" w:rsidRPr="006D221C" w:rsidRDefault="00A225D2" w:rsidP="00F17548">
            <w:pPr>
              <w:rPr>
                <w:rFonts w:ascii="Arial" w:hAnsi="Arial" w:cs="Arial"/>
                <w:b/>
                <w:i/>
                <w:sz w:val="22"/>
                <w:szCs w:val="22"/>
              </w:rPr>
            </w:pPr>
          </w:p>
        </w:tc>
        <w:tc>
          <w:tcPr>
            <w:tcW w:w="1599" w:type="dxa"/>
            <w:shd w:val="clear" w:color="auto" w:fill="auto"/>
          </w:tcPr>
          <w:p w14:paraId="48CBC3D7" w14:textId="77777777" w:rsidR="00A225D2" w:rsidRPr="006D221C" w:rsidRDefault="00A225D2" w:rsidP="00F17548">
            <w:pPr>
              <w:rPr>
                <w:rFonts w:ascii="Arial" w:hAnsi="Arial" w:cs="Arial"/>
                <w:sz w:val="22"/>
                <w:szCs w:val="22"/>
              </w:rPr>
            </w:pPr>
            <w:r w:rsidRPr="006D221C">
              <w:rPr>
                <w:rFonts w:ascii="Arial" w:hAnsi="Arial" w:cs="Arial"/>
                <w:sz w:val="22"/>
                <w:szCs w:val="22"/>
              </w:rPr>
              <w:t>10</w:t>
            </w:r>
          </w:p>
        </w:tc>
      </w:tr>
    </w:tbl>
    <w:p w14:paraId="40794D08" w14:textId="77777777" w:rsidR="00A225D2" w:rsidRPr="00831EAA" w:rsidRDefault="00A225D2" w:rsidP="00A225D2">
      <w:pPr>
        <w:rPr>
          <w:rFonts w:ascii="Arial" w:hAnsi="Arial" w:cs="Arial"/>
          <w:b/>
          <w:i/>
          <w:sz w:val="22"/>
          <w:szCs w:val="22"/>
        </w:rPr>
      </w:pPr>
    </w:p>
    <w:p w14:paraId="088D0EE4" w14:textId="77777777" w:rsidR="00A225D2" w:rsidRPr="00BB5FAB" w:rsidRDefault="00A225D2" w:rsidP="00F17548">
      <w:pPr>
        <w:numPr>
          <w:ilvl w:val="0"/>
          <w:numId w:val="28"/>
        </w:numPr>
        <w:rPr>
          <w:rFonts w:ascii="Arial" w:hAnsi="Arial" w:cs="Arial"/>
          <w:b/>
          <w:i/>
          <w:sz w:val="22"/>
          <w:szCs w:val="22"/>
        </w:rPr>
      </w:pPr>
      <w:r w:rsidRPr="00BB5FAB">
        <w:rPr>
          <w:rFonts w:ascii="Arial" w:hAnsi="Arial" w:cs="Arial"/>
          <w:b/>
          <w:i/>
          <w:sz w:val="22"/>
          <w:szCs w:val="22"/>
        </w:rPr>
        <w:t xml:space="preserve">Tehnična oprema </w:t>
      </w:r>
    </w:p>
    <w:p w14:paraId="2680F248" w14:textId="77777777" w:rsidR="00A225D2" w:rsidRDefault="00A225D2" w:rsidP="00A225D2">
      <w:pPr>
        <w:rPr>
          <w:rFonts w:ascii="Arial" w:hAnsi="Arial" w:cs="Arial"/>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694"/>
        <w:gridCol w:w="1648"/>
        <w:gridCol w:w="4220"/>
      </w:tblGrid>
      <w:tr w:rsidR="00A225D2" w:rsidRPr="006D221C" w14:paraId="6E653A9C" w14:textId="77777777" w:rsidTr="00641EB6">
        <w:trPr>
          <w:trHeight w:val="1753"/>
        </w:trPr>
        <w:tc>
          <w:tcPr>
            <w:tcW w:w="2518" w:type="dxa"/>
            <w:shd w:val="clear" w:color="auto" w:fill="auto"/>
          </w:tcPr>
          <w:p w14:paraId="3BDB8980" w14:textId="77777777" w:rsidR="00A225D2" w:rsidRPr="006D221C" w:rsidRDefault="00A225D2" w:rsidP="00F17548">
            <w:pPr>
              <w:rPr>
                <w:rFonts w:ascii="Arial" w:hAnsi="Arial" w:cs="Arial"/>
                <w:b/>
                <w:i/>
                <w:sz w:val="28"/>
                <w:szCs w:val="28"/>
              </w:rPr>
            </w:pPr>
          </w:p>
        </w:tc>
        <w:tc>
          <w:tcPr>
            <w:tcW w:w="2338" w:type="dxa"/>
            <w:shd w:val="clear" w:color="auto" w:fill="auto"/>
          </w:tcPr>
          <w:p w14:paraId="7036C911" w14:textId="77777777" w:rsidR="00A225D2" w:rsidRPr="008E5B11" w:rsidRDefault="00A225D2" w:rsidP="00F17548">
            <w:pPr>
              <w:rPr>
                <w:rFonts w:ascii="Arial" w:hAnsi="Arial" w:cs="Arial"/>
                <w:b/>
                <w:i/>
                <w:sz w:val="28"/>
                <w:szCs w:val="28"/>
              </w:rPr>
            </w:pPr>
            <w:r w:rsidRPr="008E5B11">
              <w:rPr>
                <w:rFonts w:ascii="Arial" w:hAnsi="Arial" w:cs="Arial"/>
                <w:b/>
                <w:sz w:val="22"/>
                <w:szCs w:val="22"/>
              </w:rPr>
              <w:t xml:space="preserve">Povprečna starost minimalne tehnične opreme znaša manj kot 5 let </w:t>
            </w:r>
            <w:r w:rsidRPr="008E5B11">
              <w:rPr>
                <w:rFonts w:ascii="Arial" w:hAnsi="Arial" w:cs="Arial"/>
                <w:b/>
                <w:i/>
                <w:sz w:val="22"/>
                <w:szCs w:val="22"/>
              </w:rPr>
              <w:t xml:space="preserve"> </w:t>
            </w:r>
          </w:p>
        </w:tc>
        <w:tc>
          <w:tcPr>
            <w:tcW w:w="2092" w:type="dxa"/>
          </w:tcPr>
          <w:p w14:paraId="00CC7BA7" w14:textId="77777777" w:rsidR="00A225D2" w:rsidRPr="008E5B11" w:rsidRDefault="00A225D2" w:rsidP="00F17548">
            <w:pPr>
              <w:ind w:right="64"/>
              <w:jc w:val="both"/>
              <w:rPr>
                <w:rFonts w:ascii="Arial" w:hAnsi="Arial" w:cs="Arial"/>
                <w:b/>
                <w:i/>
                <w:sz w:val="22"/>
                <w:szCs w:val="22"/>
              </w:rPr>
            </w:pPr>
            <w:r w:rsidRPr="008E5B11">
              <w:rPr>
                <w:rFonts w:ascii="Arial" w:hAnsi="Arial" w:cs="Arial"/>
                <w:b/>
                <w:sz w:val="22"/>
                <w:szCs w:val="22"/>
              </w:rPr>
              <w:t>Povprečna starost minimalne tehnične opreme znaša od 5 let do največ 6,99 let</w:t>
            </w:r>
          </w:p>
        </w:tc>
        <w:tc>
          <w:tcPr>
            <w:tcW w:w="2338" w:type="dxa"/>
            <w:shd w:val="clear" w:color="auto" w:fill="auto"/>
          </w:tcPr>
          <w:p w14:paraId="3FB06D7D" w14:textId="77777777" w:rsidR="00A225D2" w:rsidRPr="008E5B11" w:rsidRDefault="00A225D2" w:rsidP="00F17548">
            <w:pPr>
              <w:rPr>
                <w:rFonts w:ascii="Arial" w:hAnsi="Arial" w:cs="Arial"/>
                <w:b/>
                <w:i/>
                <w:sz w:val="22"/>
                <w:szCs w:val="22"/>
              </w:rPr>
            </w:pPr>
            <w:r w:rsidRPr="008E5B11">
              <w:rPr>
                <w:rFonts w:ascii="Arial" w:hAnsi="Arial" w:cs="Arial"/>
                <w:b/>
                <w:sz w:val="22"/>
                <w:szCs w:val="22"/>
              </w:rPr>
              <w:t>Povprečna starost minimalne tehnične opreme znaša 7 let ali več</w:t>
            </w:r>
          </w:p>
        </w:tc>
      </w:tr>
      <w:tr w:rsidR="00A225D2" w:rsidRPr="006D221C" w14:paraId="4A0662AB" w14:textId="77777777" w:rsidTr="00F17548">
        <w:tc>
          <w:tcPr>
            <w:tcW w:w="2518" w:type="dxa"/>
            <w:shd w:val="clear" w:color="auto" w:fill="auto"/>
          </w:tcPr>
          <w:p w14:paraId="3C86750C" w14:textId="77777777" w:rsidR="00A225D2" w:rsidRPr="008E5B11" w:rsidRDefault="00A225D2" w:rsidP="00F17548">
            <w:pPr>
              <w:rPr>
                <w:rFonts w:ascii="Arial" w:hAnsi="Arial" w:cs="Arial"/>
                <w:b/>
                <w:i/>
                <w:sz w:val="22"/>
                <w:szCs w:val="22"/>
              </w:rPr>
            </w:pPr>
            <w:r w:rsidRPr="008E5B11">
              <w:rPr>
                <w:rFonts w:ascii="Arial" w:hAnsi="Arial" w:cs="Arial"/>
                <w:b/>
                <w:i/>
                <w:sz w:val="22"/>
                <w:szCs w:val="22"/>
              </w:rPr>
              <w:t>DA/NE</w:t>
            </w:r>
          </w:p>
          <w:p w14:paraId="0D45294D" w14:textId="77777777" w:rsidR="00A225D2" w:rsidRPr="008E5B11" w:rsidRDefault="00A225D2" w:rsidP="00F17548">
            <w:pPr>
              <w:rPr>
                <w:rFonts w:ascii="Arial" w:hAnsi="Arial" w:cs="Arial"/>
                <w:sz w:val="22"/>
                <w:szCs w:val="22"/>
              </w:rPr>
            </w:pPr>
          </w:p>
        </w:tc>
        <w:tc>
          <w:tcPr>
            <w:tcW w:w="2338" w:type="dxa"/>
            <w:shd w:val="clear" w:color="auto" w:fill="auto"/>
          </w:tcPr>
          <w:p w14:paraId="314E1D94" w14:textId="77777777" w:rsidR="00A225D2" w:rsidRPr="006D221C" w:rsidRDefault="00A225D2" w:rsidP="00F17548">
            <w:pPr>
              <w:rPr>
                <w:rFonts w:ascii="Arial" w:hAnsi="Arial" w:cs="Arial"/>
                <w:b/>
                <w:i/>
                <w:sz w:val="28"/>
                <w:szCs w:val="28"/>
              </w:rPr>
            </w:pPr>
          </w:p>
        </w:tc>
        <w:tc>
          <w:tcPr>
            <w:tcW w:w="2092" w:type="dxa"/>
          </w:tcPr>
          <w:p w14:paraId="1CD18FDC" w14:textId="77777777" w:rsidR="00A225D2" w:rsidRPr="006D221C" w:rsidRDefault="00A225D2" w:rsidP="00F17548">
            <w:pPr>
              <w:rPr>
                <w:rFonts w:ascii="Arial" w:hAnsi="Arial" w:cs="Arial"/>
                <w:sz w:val="22"/>
                <w:szCs w:val="22"/>
              </w:rPr>
            </w:pPr>
          </w:p>
        </w:tc>
        <w:tc>
          <w:tcPr>
            <w:tcW w:w="2338" w:type="dxa"/>
            <w:shd w:val="clear" w:color="auto" w:fill="auto"/>
          </w:tcPr>
          <w:p w14:paraId="2E889D46" w14:textId="77777777" w:rsidR="00A225D2" w:rsidRPr="006D221C" w:rsidRDefault="00A225D2" w:rsidP="00F17548">
            <w:pPr>
              <w:rPr>
                <w:rFonts w:ascii="Arial" w:hAnsi="Arial" w:cs="Arial"/>
                <w:sz w:val="22"/>
                <w:szCs w:val="22"/>
              </w:rPr>
            </w:pPr>
          </w:p>
        </w:tc>
      </w:tr>
      <w:tr w:rsidR="00A225D2" w:rsidRPr="006D221C" w14:paraId="7A67D420" w14:textId="77777777" w:rsidTr="00F17548">
        <w:tc>
          <w:tcPr>
            <w:tcW w:w="2518" w:type="dxa"/>
            <w:shd w:val="clear" w:color="auto" w:fill="auto"/>
          </w:tcPr>
          <w:p w14:paraId="72040499" w14:textId="77777777" w:rsidR="00A225D2" w:rsidRPr="006D221C" w:rsidRDefault="00A225D2" w:rsidP="00F17548">
            <w:pPr>
              <w:rPr>
                <w:rFonts w:ascii="Arial" w:hAnsi="Arial" w:cs="Arial"/>
                <w:b/>
                <w:i/>
                <w:sz w:val="22"/>
                <w:szCs w:val="22"/>
              </w:rPr>
            </w:pPr>
            <w:r w:rsidRPr="006D221C">
              <w:rPr>
                <w:rFonts w:ascii="Arial" w:hAnsi="Arial" w:cs="Arial"/>
                <w:b/>
                <w:i/>
                <w:sz w:val="22"/>
                <w:szCs w:val="22"/>
              </w:rPr>
              <w:t>Število točk</w:t>
            </w:r>
          </w:p>
        </w:tc>
        <w:tc>
          <w:tcPr>
            <w:tcW w:w="2338" w:type="dxa"/>
            <w:shd w:val="clear" w:color="auto" w:fill="auto"/>
          </w:tcPr>
          <w:p w14:paraId="1F31508E" w14:textId="77777777" w:rsidR="00A225D2" w:rsidRPr="006D221C" w:rsidRDefault="00A225D2" w:rsidP="00F17548">
            <w:pPr>
              <w:rPr>
                <w:rFonts w:ascii="Arial" w:hAnsi="Arial" w:cs="Arial"/>
                <w:sz w:val="22"/>
                <w:szCs w:val="22"/>
              </w:rPr>
            </w:pPr>
            <w:r w:rsidRPr="006D221C">
              <w:rPr>
                <w:rFonts w:ascii="Arial" w:hAnsi="Arial" w:cs="Arial"/>
                <w:sz w:val="22"/>
                <w:szCs w:val="22"/>
              </w:rPr>
              <w:t>5 točk</w:t>
            </w:r>
          </w:p>
        </w:tc>
        <w:tc>
          <w:tcPr>
            <w:tcW w:w="2092" w:type="dxa"/>
          </w:tcPr>
          <w:p w14:paraId="41EC0B83" w14:textId="77777777" w:rsidR="00A225D2" w:rsidRPr="006D221C" w:rsidRDefault="00A225D2" w:rsidP="00F17548">
            <w:pPr>
              <w:rPr>
                <w:rFonts w:ascii="Arial" w:hAnsi="Arial" w:cs="Arial"/>
                <w:sz w:val="22"/>
                <w:szCs w:val="22"/>
              </w:rPr>
            </w:pPr>
            <w:r>
              <w:rPr>
                <w:rFonts w:ascii="Arial" w:hAnsi="Arial" w:cs="Arial"/>
                <w:sz w:val="22"/>
                <w:szCs w:val="22"/>
              </w:rPr>
              <w:t>3 točke</w:t>
            </w:r>
          </w:p>
        </w:tc>
        <w:tc>
          <w:tcPr>
            <w:tcW w:w="2338" w:type="dxa"/>
            <w:shd w:val="clear" w:color="auto" w:fill="auto"/>
          </w:tcPr>
          <w:p w14:paraId="178275B6" w14:textId="77777777" w:rsidR="00A225D2" w:rsidRPr="006D221C" w:rsidRDefault="00A225D2" w:rsidP="00F17548">
            <w:pPr>
              <w:numPr>
                <w:ilvl w:val="4"/>
                <w:numId w:val="24"/>
              </w:numPr>
              <w:rPr>
                <w:rFonts w:ascii="Arial" w:hAnsi="Arial" w:cs="Arial"/>
                <w:sz w:val="22"/>
                <w:szCs w:val="22"/>
              </w:rPr>
            </w:pPr>
            <w:r w:rsidRPr="006D221C">
              <w:rPr>
                <w:rFonts w:ascii="Arial" w:hAnsi="Arial" w:cs="Arial"/>
                <w:sz w:val="22"/>
                <w:szCs w:val="22"/>
              </w:rPr>
              <w:t>točk</w:t>
            </w:r>
          </w:p>
          <w:p w14:paraId="02EA87C9" w14:textId="77777777" w:rsidR="00A225D2" w:rsidRPr="006D221C" w:rsidRDefault="00A225D2" w:rsidP="00F17548">
            <w:pPr>
              <w:rPr>
                <w:rFonts w:ascii="Arial" w:hAnsi="Arial" w:cs="Arial"/>
                <w:sz w:val="22"/>
                <w:szCs w:val="22"/>
              </w:rPr>
            </w:pPr>
          </w:p>
        </w:tc>
      </w:tr>
    </w:tbl>
    <w:p w14:paraId="7C41D2F9" w14:textId="77777777" w:rsidR="00A225D2" w:rsidRDefault="00A225D2" w:rsidP="00A225D2">
      <w:pPr>
        <w:rPr>
          <w:rFonts w:ascii="Arial" w:hAnsi="Arial" w:cs="Arial"/>
          <w:b/>
          <w:i/>
          <w:sz w:val="28"/>
          <w:szCs w:val="28"/>
        </w:rPr>
      </w:pPr>
    </w:p>
    <w:p w14:paraId="04479B43" w14:textId="77777777" w:rsidR="00A225D2" w:rsidRDefault="00A225D2" w:rsidP="00A225D2">
      <w:pPr>
        <w:rPr>
          <w:rFonts w:ascii="Arial" w:hAnsi="Arial" w:cs="Arial"/>
          <w:sz w:val="28"/>
          <w:szCs w:val="28"/>
        </w:rPr>
      </w:pPr>
    </w:p>
    <w:p w14:paraId="4A1C161B" w14:textId="77777777" w:rsidR="00A225D2" w:rsidRPr="002F2942" w:rsidRDefault="00641EB6" w:rsidP="00641EB6">
      <w:pPr>
        <w:pStyle w:val="Naslov1"/>
        <w:numPr>
          <w:ilvl w:val="0"/>
          <w:numId w:val="0"/>
        </w:numPr>
        <w:rPr>
          <w:rFonts w:ascii="Arial" w:hAnsi="Arial" w:cs="Arial"/>
          <w:i/>
          <w:sz w:val="28"/>
          <w:szCs w:val="28"/>
        </w:rPr>
      </w:pPr>
      <w:r>
        <w:rPr>
          <w:rFonts w:ascii="Arial" w:hAnsi="Arial" w:cs="Arial"/>
          <w:i/>
          <w:sz w:val="28"/>
          <w:szCs w:val="28"/>
          <w:lang w:val="sl-SI"/>
        </w:rPr>
        <w:t xml:space="preserve">4.10 </w:t>
      </w:r>
      <w:r w:rsidR="00A225D2" w:rsidRPr="002F2942">
        <w:rPr>
          <w:rFonts w:ascii="Arial" w:hAnsi="Arial" w:cs="Arial"/>
          <w:i/>
          <w:sz w:val="28"/>
          <w:szCs w:val="28"/>
          <w:lang w:val="sl-SI"/>
        </w:rPr>
        <w:t xml:space="preserve">                                                                               (OBR-</w:t>
      </w:r>
      <w:r>
        <w:rPr>
          <w:rFonts w:ascii="Arial" w:hAnsi="Arial" w:cs="Arial"/>
          <w:i/>
          <w:sz w:val="28"/>
          <w:szCs w:val="28"/>
          <w:lang w:val="sl-SI"/>
        </w:rPr>
        <w:t>10</w:t>
      </w:r>
      <w:r w:rsidR="00A225D2" w:rsidRPr="002F2942">
        <w:rPr>
          <w:rFonts w:ascii="Arial" w:hAnsi="Arial" w:cs="Arial"/>
          <w:i/>
          <w:sz w:val="28"/>
          <w:szCs w:val="28"/>
          <w:lang w:val="sl-SI"/>
        </w:rPr>
        <w:t>)</w:t>
      </w:r>
    </w:p>
    <w:p w14:paraId="3288EF90" w14:textId="77777777" w:rsidR="00A225D2" w:rsidRDefault="00A225D2" w:rsidP="00A225D2">
      <w:pPr>
        <w:rPr>
          <w:rFonts w:ascii="Arial" w:hAnsi="Arial" w:cs="Arial"/>
          <w:b/>
          <w:i/>
          <w:sz w:val="28"/>
          <w:szCs w:val="28"/>
        </w:rPr>
      </w:pPr>
    </w:p>
    <w:p w14:paraId="4A5B346A" w14:textId="77777777" w:rsidR="00A225D2" w:rsidRPr="00020F7D" w:rsidRDefault="00A225D2" w:rsidP="00A225D2">
      <w:pPr>
        <w:rPr>
          <w:rFonts w:ascii="Arial" w:hAnsi="Arial" w:cs="Arial"/>
          <w:b/>
          <w:i/>
          <w:sz w:val="28"/>
          <w:szCs w:val="28"/>
        </w:rPr>
      </w:pPr>
      <w:r w:rsidRPr="00020F7D">
        <w:rPr>
          <w:rFonts w:ascii="Arial" w:hAnsi="Arial" w:cs="Arial"/>
          <w:b/>
          <w:i/>
          <w:sz w:val="28"/>
          <w:szCs w:val="28"/>
        </w:rPr>
        <w:t xml:space="preserve">SEZNAM </w:t>
      </w:r>
      <w:r>
        <w:rPr>
          <w:rFonts w:ascii="Arial" w:hAnsi="Arial" w:cs="Arial"/>
          <w:b/>
          <w:i/>
          <w:sz w:val="28"/>
          <w:szCs w:val="28"/>
        </w:rPr>
        <w:t xml:space="preserve">MINIMALNE </w:t>
      </w:r>
      <w:r w:rsidRPr="00020F7D">
        <w:rPr>
          <w:rFonts w:ascii="Arial" w:hAnsi="Arial" w:cs="Arial"/>
          <w:b/>
          <w:i/>
          <w:sz w:val="28"/>
          <w:szCs w:val="28"/>
        </w:rPr>
        <w:t>OPREME IN MEHANIZACIJE</w:t>
      </w:r>
    </w:p>
    <w:p w14:paraId="27F69CD4" w14:textId="77777777" w:rsidR="00A225D2" w:rsidRPr="00985F56" w:rsidRDefault="00A225D2" w:rsidP="00A225D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134"/>
        <w:gridCol w:w="1418"/>
        <w:gridCol w:w="1275"/>
        <w:gridCol w:w="993"/>
      </w:tblGrid>
      <w:tr w:rsidR="00A225D2" w:rsidRPr="00610BB4" w14:paraId="4B5E30B2" w14:textId="77777777" w:rsidTr="00F17548">
        <w:tc>
          <w:tcPr>
            <w:tcW w:w="2943" w:type="dxa"/>
            <w:shd w:val="clear" w:color="auto" w:fill="auto"/>
          </w:tcPr>
          <w:p w14:paraId="3AEB2E15" w14:textId="77777777" w:rsidR="00A225D2" w:rsidRPr="00610BB4" w:rsidRDefault="00A225D2" w:rsidP="00F17548">
            <w:pPr>
              <w:rPr>
                <w:rFonts w:ascii="Arial" w:hAnsi="Arial" w:cs="Arial"/>
                <w:sz w:val="22"/>
                <w:szCs w:val="22"/>
              </w:rPr>
            </w:pPr>
            <w:r w:rsidRPr="00610BB4">
              <w:rPr>
                <w:rFonts w:ascii="Arial" w:hAnsi="Arial" w:cs="Arial"/>
                <w:sz w:val="22"/>
                <w:szCs w:val="22"/>
              </w:rPr>
              <w:t>Vrsta opreme</w:t>
            </w:r>
          </w:p>
          <w:p w14:paraId="6B53B6E4" w14:textId="77777777" w:rsidR="00A225D2" w:rsidRPr="00610BB4" w:rsidRDefault="00A225D2" w:rsidP="00F17548">
            <w:pPr>
              <w:rPr>
                <w:rFonts w:ascii="Arial" w:hAnsi="Arial" w:cs="Arial"/>
                <w:sz w:val="22"/>
                <w:szCs w:val="22"/>
              </w:rPr>
            </w:pPr>
          </w:p>
        </w:tc>
        <w:tc>
          <w:tcPr>
            <w:tcW w:w="1843" w:type="dxa"/>
            <w:shd w:val="clear" w:color="auto" w:fill="auto"/>
          </w:tcPr>
          <w:p w14:paraId="059C2BD0" w14:textId="77777777" w:rsidR="00A225D2" w:rsidRPr="00610BB4" w:rsidRDefault="00A225D2" w:rsidP="00F17548">
            <w:pPr>
              <w:jc w:val="center"/>
              <w:rPr>
                <w:rFonts w:ascii="Arial" w:hAnsi="Arial" w:cs="Arial"/>
                <w:sz w:val="22"/>
                <w:szCs w:val="22"/>
                <w:lang w:eastAsia="en-US"/>
              </w:rPr>
            </w:pPr>
            <w:r w:rsidRPr="00610BB4">
              <w:rPr>
                <w:rFonts w:ascii="Arial" w:hAnsi="Arial" w:cs="Arial"/>
                <w:sz w:val="22"/>
                <w:szCs w:val="22"/>
                <w:lang w:eastAsia="en-US"/>
              </w:rPr>
              <w:t>Znamka/tip</w:t>
            </w:r>
          </w:p>
        </w:tc>
        <w:tc>
          <w:tcPr>
            <w:tcW w:w="1134" w:type="dxa"/>
            <w:shd w:val="clear" w:color="auto" w:fill="auto"/>
          </w:tcPr>
          <w:p w14:paraId="53497C17" w14:textId="77777777" w:rsidR="00A225D2" w:rsidRPr="00610BB4" w:rsidRDefault="00A225D2" w:rsidP="00F17548">
            <w:pPr>
              <w:jc w:val="right"/>
              <w:rPr>
                <w:rFonts w:ascii="Arial" w:hAnsi="Arial" w:cs="Arial"/>
                <w:sz w:val="22"/>
                <w:szCs w:val="22"/>
                <w:lang w:eastAsia="en-US"/>
              </w:rPr>
            </w:pPr>
            <w:r w:rsidRPr="00610BB4">
              <w:rPr>
                <w:rFonts w:ascii="Arial" w:hAnsi="Arial" w:cs="Arial"/>
                <w:sz w:val="22"/>
                <w:szCs w:val="22"/>
                <w:lang w:eastAsia="en-US"/>
              </w:rPr>
              <w:t xml:space="preserve">Lastnina </w:t>
            </w:r>
          </w:p>
          <w:p w14:paraId="452A5AAB" w14:textId="77777777" w:rsidR="00A225D2" w:rsidRPr="00610BB4" w:rsidRDefault="00A225D2" w:rsidP="00F17548">
            <w:pPr>
              <w:jc w:val="center"/>
              <w:rPr>
                <w:rFonts w:ascii="Arial" w:hAnsi="Arial" w:cs="Arial"/>
                <w:sz w:val="22"/>
                <w:szCs w:val="22"/>
                <w:lang w:eastAsia="en-US"/>
              </w:rPr>
            </w:pPr>
            <w:r w:rsidRPr="00610BB4">
              <w:rPr>
                <w:rFonts w:ascii="Arial" w:hAnsi="Arial" w:cs="Arial"/>
                <w:sz w:val="22"/>
                <w:szCs w:val="22"/>
                <w:lang w:eastAsia="en-US"/>
              </w:rPr>
              <w:t>Da/</w:t>
            </w:r>
            <w:r>
              <w:rPr>
                <w:rFonts w:ascii="Arial" w:hAnsi="Arial" w:cs="Arial"/>
                <w:sz w:val="22"/>
                <w:szCs w:val="22"/>
                <w:lang w:eastAsia="en-US"/>
              </w:rPr>
              <w:t>N</w:t>
            </w:r>
            <w:r w:rsidRPr="00610BB4">
              <w:rPr>
                <w:rFonts w:ascii="Arial" w:hAnsi="Arial" w:cs="Arial"/>
                <w:sz w:val="22"/>
                <w:szCs w:val="22"/>
                <w:lang w:eastAsia="en-US"/>
              </w:rPr>
              <w:t>e</w:t>
            </w:r>
          </w:p>
        </w:tc>
        <w:tc>
          <w:tcPr>
            <w:tcW w:w="1418" w:type="dxa"/>
            <w:shd w:val="clear" w:color="auto" w:fill="auto"/>
          </w:tcPr>
          <w:p w14:paraId="04E52392" w14:textId="77777777" w:rsidR="00A225D2" w:rsidRPr="00610BB4" w:rsidRDefault="00A225D2" w:rsidP="00F17548">
            <w:pPr>
              <w:rPr>
                <w:rFonts w:ascii="Arial" w:hAnsi="Arial" w:cs="Arial"/>
                <w:sz w:val="22"/>
                <w:szCs w:val="22"/>
                <w:lang w:eastAsia="en-US"/>
              </w:rPr>
            </w:pPr>
            <w:r w:rsidRPr="00610BB4">
              <w:rPr>
                <w:rFonts w:ascii="Arial" w:hAnsi="Arial" w:cs="Arial"/>
                <w:sz w:val="22"/>
                <w:szCs w:val="22"/>
                <w:lang w:eastAsia="en-US"/>
              </w:rPr>
              <w:t>Številka osnovnega sredstva</w:t>
            </w:r>
          </w:p>
        </w:tc>
        <w:tc>
          <w:tcPr>
            <w:tcW w:w="1275" w:type="dxa"/>
          </w:tcPr>
          <w:p w14:paraId="65925C86" w14:textId="77777777" w:rsidR="00A225D2" w:rsidRPr="00610BB4" w:rsidRDefault="00A225D2" w:rsidP="00F17548">
            <w:pPr>
              <w:rPr>
                <w:rFonts w:ascii="Arial" w:hAnsi="Arial" w:cs="Arial"/>
                <w:sz w:val="22"/>
                <w:szCs w:val="22"/>
                <w:lang w:eastAsia="en-US"/>
              </w:rPr>
            </w:pPr>
            <w:r w:rsidRPr="00610BB4">
              <w:rPr>
                <w:rFonts w:ascii="Arial" w:hAnsi="Arial" w:cs="Arial"/>
                <w:sz w:val="22"/>
                <w:szCs w:val="22"/>
                <w:lang w:eastAsia="en-US"/>
              </w:rPr>
              <w:t>Leto nabave</w:t>
            </w:r>
          </w:p>
        </w:tc>
        <w:tc>
          <w:tcPr>
            <w:tcW w:w="993" w:type="dxa"/>
            <w:shd w:val="clear" w:color="auto" w:fill="auto"/>
          </w:tcPr>
          <w:p w14:paraId="3AF45B45" w14:textId="77777777" w:rsidR="00A225D2" w:rsidRPr="00610BB4" w:rsidRDefault="00A225D2" w:rsidP="00F17548">
            <w:pPr>
              <w:jc w:val="right"/>
              <w:rPr>
                <w:rFonts w:ascii="Arial" w:hAnsi="Arial" w:cs="Arial"/>
                <w:sz w:val="22"/>
                <w:szCs w:val="22"/>
                <w:lang w:eastAsia="en-US"/>
              </w:rPr>
            </w:pPr>
            <w:r>
              <w:rPr>
                <w:rFonts w:ascii="Arial" w:hAnsi="Arial" w:cs="Arial"/>
                <w:sz w:val="22"/>
                <w:szCs w:val="22"/>
                <w:lang w:eastAsia="en-US"/>
              </w:rPr>
              <w:t>Starost opreme</w:t>
            </w:r>
          </w:p>
        </w:tc>
      </w:tr>
      <w:tr w:rsidR="00A225D2" w:rsidRPr="00610BB4" w14:paraId="423792C9" w14:textId="77777777" w:rsidTr="00F17548">
        <w:tc>
          <w:tcPr>
            <w:tcW w:w="2943" w:type="dxa"/>
            <w:shd w:val="clear" w:color="auto" w:fill="auto"/>
          </w:tcPr>
          <w:p w14:paraId="777EF334" w14:textId="77777777" w:rsidR="00A225D2" w:rsidRPr="00610BB4" w:rsidRDefault="00A225D2" w:rsidP="00F17548">
            <w:pPr>
              <w:rPr>
                <w:rFonts w:ascii="Arial" w:hAnsi="Arial" w:cs="Arial"/>
                <w:sz w:val="22"/>
                <w:szCs w:val="22"/>
              </w:rPr>
            </w:pPr>
            <w:proofErr w:type="spellStart"/>
            <w:r w:rsidRPr="00610BB4">
              <w:rPr>
                <w:rFonts w:ascii="Arial" w:hAnsi="Arial" w:cs="Arial"/>
                <w:sz w:val="22"/>
                <w:szCs w:val="22"/>
              </w:rPr>
              <w:t>pregledniško</w:t>
            </w:r>
            <w:proofErr w:type="spellEnd"/>
            <w:r w:rsidRPr="00610BB4">
              <w:rPr>
                <w:rFonts w:ascii="Arial" w:hAnsi="Arial" w:cs="Arial"/>
                <w:sz w:val="22"/>
                <w:szCs w:val="22"/>
              </w:rPr>
              <w:t xml:space="preserve"> vozilo z vso opremo, ki je predpisana za opravljanje </w:t>
            </w:r>
            <w:proofErr w:type="spellStart"/>
            <w:r w:rsidRPr="00610BB4">
              <w:rPr>
                <w:rFonts w:ascii="Arial" w:hAnsi="Arial" w:cs="Arial"/>
                <w:sz w:val="22"/>
                <w:szCs w:val="22"/>
              </w:rPr>
              <w:t>pregledniške</w:t>
            </w:r>
            <w:proofErr w:type="spellEnd"/>
            <w:r w:rsidRPr="00610BB4">
              <w:rPr>
                <w:rFonts w:ascii="Arial" w:hAnsi="Arial" w:cs="Arial"/>
                <w:sz w:val="22"/>
                <w:szCs w:val="22"/>
              </w:rPr>
              <w:t xml:space="preserve"> službe za najnujnejše vzdrževalne ukrepe</w:t>
            </w:r>
          </w:p>
        </w:tc>
        <w:tc>
          <w:tcPr>
            <w:tcW w:w="1843" w:type="dxa"/>
            <w:shd w:val="clear" w:color="auto" w:fill="auto"/>
          </w:tcPr>
          <w:p w14:paraId="5C450A39"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5FA6221E"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0377CAF1" w14:textId="77777777" w:rsidR="00A225D2" w:rsidRPr="00610BB4" w:rsidRDefault="00A225D2" w:rsidP="00F17548">
            <w:pPr>
              <w:jc w:val="right"/>
              <w:rPr>
                <w:rFonts w:ascii="Arial" w:hAnsi="Arial" w:cs="Arial"/>
                <w:sz w:val="22"/>
                <w:szCs w:val="22"/>
                <w:lang w:eastAsia="en-US"/>
              </w:rPr>
            </w:pPr>
          </w:p>
        </w:tc>
        <w:tc>
          <w:tcPr>
            <w:tcW w:w="1275" w:type="dxa"/>
          </w:tcPr>
          <w:p w14:paraId="25B14490"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1CA006F4" w14:textId="77777777" w:rsidR="00A225D2" w:rsidRPr="00610BB4" w:rsidRDefault="00A225D2" w:rsidP="00F17548">
            <w:pPr>
              <w:jc w:val="right"/>
              <w:rPr>
                <w:rFonts w:ascii="Arial" w:hAnsi="Arial" w:cs="Arial"/>
                <w:sz w:val="22"/>
                <w:szCs w:val="22"/>
                <w:lang w:eastAsia="en-US"/>
              </w:rPr>
            </w:pPr>
          </w:p>
        </w:tc>
      </w:tr>
      <w:tr w:rsidR="00A225D2" w:rsidRPr="00610BB4" w14:paraId="186C0E15" w14:textId="77777777" w:rsidTr="00F17548">
        <w:tc>
          <w:tcPr>
            <w:tcW w:w="2943" w:type="dxa"/>
            <w:shd w:val="clear" w:color="auto" w:fill="auto"/>
          </w:tcPr>
          <w:p w14:paraId="6907022F" w14:textId="77777777" w:rsidR="00A225D2" w:rsidRPr="00610BB4" w:rsidRDefault="00A225D2" w:rsidP="00F17548">
            <w:pPr>
              <w:pStyle w:val="Odstavekseznama"/>
              <w:ind w:left="0"/>
              <w:contextualSpacing/>
              <w:jc w:val="both"/>
              <w:rPr>
                <w:rFonts w:ascii="Arial" w:hAnsi="Arial" w:cs="Arial"/>
                <w:sz w:val="22"/>
                <w:szCs w:val="22"/>
                <w:lang w:eastAsia="en-US"/>
              </w:rPr>
            </w:pPr>
            <w:r w:rsidRPr="00610BB4">
              <w:rPr>
                <w:rFonts w:ascii="Arial" w:hAnsi="Arial" w:cs="Arial"/>
                <w:sz w:val="22"/>
                <w:szCs w:val="22"/>
              </w:rPr>
              <w:t xml:space="preserve">poltovorno vozilo s kabino za 4. osebe z opremo za izvajanje bolj zahtevnih del </w:t>
            </w:r>
          </w:p>
        </w:tc>
        <w:tc>
          <w:tcPr>
            <w:tcW w:w="1843" w:type="dxa"/>
            <w:shd w:val="clear" w:color="auto" w:fill="auto"/>
          </w:tcPr>
          <w:p w14:paraId="4CEBA4C2"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071C7E99"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6B315812" w14:textId="77777777" w:rsidR="00A225D2" w:rsidRPr="00610BB4" w:rsidRDefault="00A225D2" w:rsidP="00F17548">
            <w:pPr>
              <w:jc w:val="right"/>
              <w:rPr>
                <w:rFonts w:ascii="Arial" w:hAnsi="Arial" w:cs="Arial"/>
                <w:sz w:val="22"/>
                <w:szCs w:val="22"/>
                <w:lang w:eastAsia="en-US"/>
              </w:rPr>
            </w:pPr>
          </w:p>
        </w:tc>
        <w:tc>
          <w:tcPr>
            <w:tcW w:w="1275" w:type="dxa"/>
          </w:tcPr>
          <w:p w14:paraId="5F0C95FC"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00E2D0AC" w14:textId="77777777" w:rsidR="00A225D2" w:rsidRPr="00610BB4" w:rsidRDefault="00A225D2" w:rsidP="00F17548">
            <w:pPr>
              <w:jc w:val="right"/>
              <w:rPr>
                <w:rFonts w:ascii="Arial" w:hAnsi="Arial" w:cs="Arial"/>
                <w:sz w:val="22"/>
                <w:szCs w:val="22"/>
                <w:lang w:eastAsia="en-US"/>
              </w:rPr>
            </w:pPr>
          </w:p>
        </w:tc>
      </w:tr>
      <w:tr w:rsidR="00A225D2" w:rsidRPr="00610BB4" w14:paraId="1C909D6F" w14:textId="77777777" w:rsidTr="00F17548">
        <w:tc>
          <w:tcPr>
            <w:tcW w:w="2943" w:type="dxa"/>
            <w:shd w:val="clear" w:color="auto" w:fill="auto"/>
          </w:tcPr>
          <w:p w14:paraId="04650CEE"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 xml:space="preserve">poltovorno vozilo s kabino za 4. osebe z opremo za izvajanje bolj zahtevnih del </w:t>
            </w:r>
          </w:p>
        </w:tc>
        <w:tc>
          <w:tcPr>
            <w:tcW w:w="1843" w:type="dxa"/>
            <w:shd w:val="clear" w:color="auto" w:fill="auto"/>
          </w:tcPr>
          <w:p w14:paraId="33ADC883"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2CF214B5"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5E112E0B" w14:textId="77777777" w:rsidR="00A225D2" w:rsidRPr="00610BB4" w:rsidRDefault="00A225D2" w:rsidP="00F17548">
            <w:pPr>
              <w:jc w:val="right"/>
              <w:rPr>
                <w:rFonts w:ascii="Arial" w:hAnsi="Arial" w:cs="Arial"/>
                <w:sz w:val="22"/>
                <w:szCs w:val="22"/>
                <w:lang w:eastAsia="en-US"/>
              </w:rPr>
            </w:pPr>
          </w:p>
        </w:tc>
        <w:tc>
          <w:tcPr>
            <w:tcW w:w="1275" w:type="dxa"/>
          </w:tcPr>
          <w:p w14:paraId="54204CBA"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762C4CF1" w14:textId="77777777" w:rsidR="00A225D2" w:rsidRPr="00610BB4" w:rsidRDefault="00A225D2" w:rsidP="00F17548">
            <w:pPr>
              <w:jc w:val="right"/>
              <w:rPr>
                <w:rFonts w:ascii="Arial" w:hAnsi="Arial" w:cs="Arial"/>
                <w:sz w:val="22"/>
                <w:szCs w:val="22"/>
                <w:lang w:eastAsia="en-US"/>
              </w:rPr>
            </w:pPr>
          </w:p>
        </w:tc>
      </w:tr>
      <w:tr w:rsidR="00A225D2" w:rsidRPr="00610BB4" w14:paraId="4A916475" w14:textId="77777777" w:rsidTr="00F17548">
        <w:tc>
          <w:tcPr>
            <w:tcW w:w="2943" w:type="dxa"/>
            <w:shd w:val="clear" w:color="auto" w:fill="auto"/>
          </w:tcPr>
          <w:p w14:paraId="72F463BE" w14:textId="77777777" w:rsidR="00A225D2" w:rsidRPr="00610BB4" w:rsidRDefault="00A225D2" w:rsidP="00F17548">
            <w:pPr>
              <w:pStyle w:val="Odstavekseznama"/>
              <w:ind w:left="0"/>
              <w:contextualSpacing/>
              <w:jc w:val="both"/>
              <w:rPr>
                <w:rFonts w:ascii="Arial" w:hAnsi="Arial" w:cs="Arial"/>
                <w:sz w:val="22"/>
                <w:szCs w:val="22"/>
                <w:lang w:eastAsia="en-US"/>
              </w:rPr>
            </w:pPr>
            <w:r w:rsidRPr="00610BB4">
              <w:rPr>
                <w:rFonts w:ascii="Arial" w:hAnsi="Arial" w:cs="Arial"/>
                <w:sz w:val="22"/>
                <w:szCs w:val="22"/>
              </w:rPr>
              <w:t xml:space="preserve">tovorno vozilo do 15t nosilnosti-vlačilec </w:t>
            </w:r>
          </w:p>
        </w:tc>
        <w:tc>
          <w:tcPr>
            <w:tcW w:w="1843" w:type="dxa"/>
            <w:shd w:val="clear" w:color="auto" w:fill="auto"/>
          </w:tcPr>
          <w:p w14:paraId="24A3679C"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2BCAA19E"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17A6EAFD" w14:textId="77777777" w:rsidR="00A225D2" w:rsidRPr="00610BB4" w:rsidRDefault="00A225D2" w:rsidP="00F17548">
            <w:pPr>
              <w:jc w:val="right"/>
              <w:rPr>
                <w:rFonts w:ascii="Arial" w:hAnsi="Arial" w:cs="Arial"/>
                <w:sz w:val="22"/>
                <w:szCs w:val="22"/>
                <w:lang w:eastAsia="en-US"/>
              </w:rPr>
            </w:pPr>
          </w:p>
        </w:tc>
        <w:tc>
          <w:tcPr>
            <w:tcW w:w="1275" w:type="dxa"/>
          </w:tcPr>
          <w:p w14:paraId="7991B569"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65E9849D" w14:textId="77777777" w:rsidR="00A225D2" w:rsidRPr="00610BB4" w:rsidRDefault="00A225D2" w:rsidP="00F17548">
            <w:pPr>
              <w:jc w:val="right"/>
              <w:rPr>
                <w:rFonts w:ascii="Arial" w:hAnsi="Arial" w:cs="Arial"/>
                <w:sz w:val="22"/>
                <w:szCs w:val="22"/>
                <w:lang w:eastAsia="en-US"/>
              </w:rPr>
            </w:pPr>
          </w:p>
        </w:tc>
      </w:tr>
      <w:tr w:rsidR="00A225D2" w:rsidRPr="00610BB4" w14:paraId="0C102DAE" w14:textId="77777777" w:rsidTr="00F17548">
        <w:tc>
          <w:tcPr>
            <w:tcW w:w="2943" w:type="dxa"/>
            <w:shd w:val="clear" w:color="auto" w:fill="auto"/>
          </w:tcPr>
          <w:p w14:paraId="46C7CC26"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tovorno vozilo do 15t nosilnosti-vlačilec</w:t>
            </w:r>
          </w:p>
        </w:tc>
        <w:tc>
          <w:tcPr>
            <w:tcW w:w="1843" w:type="dxa"/>
            <w:shd w:val="clear" w:color="auto" w:fill="auto"/>
          </w:tcPr>
          <w:p w14:paraId="79EF9A01"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77F40E26"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68CFB652" w14:textId="77777777" w:rsidR="00A225D2" w:rsidRPr="00610BB4" w:rsidRDefault="00A225D2" w:rsidP="00F17548">
            <w:pPr>
              <w:jc w:val="right"/>
              <w:rPr>
                <w:rFonts w:ascii="Arial" w:hAnsi="Arial" w:cs="Arial"/>
                <w:sz w:val="22"/>
                <w:szCs w:val="22"/>
                <w:lang w:eastAsia="en-US"/>
              </w:rPr>
            </w:pPr>
          </w:p>
        </w:tc>
        <w:tc>
          <w:tcPr>
            <w:tcW w:w="1275" w:type="dxa"/>
          </w:tcPr>
          <w:p w14:paraId="03926500"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2239521F" w14:textId="77777777" w:rsidR="00A225D2" w:rsidRPr="00610BB4" w:rsidRDefault="00A225D2" w:rsidP="00F17548">
            <w:pPr>
              <w:jc w:val="right"/>
              <w:rPr>
                <w:rFonts w:ascii="Arial" w:hAnsi="Arial" w:cs="Arial"/>
                <w:sz w:val="22"/>
                <w:szCs w:val="22"/>
                <w:lang w:eastAsia="en-US"/>
              </w:rPr>
            </w:pPr>
          </w:p>
        </w:tc>
      </w:tr>
      <w:tr w:rsidR="00A225D2" w:rsidRPr="00610BB4" w14:paraId="446BF8AF" w14:textId="77777777" w:rsidTr="00F17548">
        <w:tc>
          <w:tcPr>
            <w:tcW w:w="2943" w:type="dxa"/>
            <w:shd w:val="clear" w:color="auto" w:fill="auto"/>
          </w:tcPr>
          <w:p w14:paraId="63B52B73" w14:textId="77777777" w:rsidR="00A225D2" w:rsidRPr="00610BB4" w:rsidRDefault="00A225D2" w:rsidP="00F17548">
            <w:pPr>
              <w:pStyle w:val="Odstavekseznama"/>
              <w:ind w:left="0"/>
              <w:contextualSpacing/>
              <w:jc w:val="both"/>
              <w:rPr>
                <w:rFonts w:ascii="Arial" w:hAnsi="Arial" w:cs="Arial"/>
                <w:sz w:val="22"/>
                <w:szCs w:val="22"/>
                <w:lang w:eastAsia="en-US"/>
              </w:rPr>
            </w:pPr>
            <w:r w:rsidRPr="00610BB4">
              <w:rPr>
                <w:rFonts w:ascii="Arial" w:hAnsi="Arial" w:cs="Arial"/>
                <w:sz w:val="22"/>
                <w:szCs w:val="22"/>
              </w:rPr>
              <w:t>tovorno vozilo do 11t nosilnosti- vlačilec</w:t>
            </w:r>
          </w:p>
        </w:tc>
        <w:tc>
          <w:tcPr>
            <w:tcW w:w="1843" w:type="dxa"/>
            <w:shd w:val="clear" w:color="auto" w:fill="auto"/>
          </w:tcPr>
          <w:p w14:paraId="3850C04E"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0CEE4EE6"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2D5589E0" w14:textId="77777777" w:rsidR="00A225D2" w:rsidRPr="00610BB4" w:rsidRDefault="00A225D2" w:rsidP="00F17548">
            <w:pPr>
              <w:jc w:val="right"/>
              <w:rPr>
                <w:rFonts w:ascii="Arial" w:hAnsi="Arial" w:cs="Arial"/>
                <w:sz w:val="22"/>
                <w:szCs w:val="22"/>
                <w:lang w:eastAsia="en-US"/>
              </w:rPr>
            </w:pPr>
          </w:p>
        </w:tc>
        <w:tc>
          <w:tcPr>
            <w:tcW w:w="1275" w:type="dxa"/>
          </w:tcPr>
          <w:p w14:paraId="45971251"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4FA69341" w14:textId="77777777" w:rsidR="00A225D2" w:rsidRPr="00610BB4" w:rsidRDefault="00A225D2" w:rsidP="00F17548">
            <w:pPr>
              <w:jc w:val="right"/>
              <w:rPr>
                <w:rFonts w:ascii="Arial" w:hAnsi="Arial" w:cs="Arial"/>
                <w:sz w:val="22"/>
                <w:szCs w:val="22"/>
                <w:lang w:eastAsia="en-US"/>
              </w:rPr>
            </w:pPr>
          </w:p>
        </w:tc>
      </w:tr>
      <w:tr w:rsidR="00A225D2" w:rsidRPr="00610BB4" w14:paraId="049AD5D9" w14:textId="77777777" w:rsidTr="00F17548">
        <w:tc>
          <w:tcPr>
            <w:tcW w:w="2943" w:type="dxa"/>
            <w:shd w:val="clear" w:color="auto" w:fill="auto"/>
          </w:tcPr>
          <w:p w14:paraId="7D3023C4" w14:textId="77777777" w:rsidR="00A225D2" w:rsidRPr="00610BB4" w:rsidRDefault="00A225D2" w:rsidP="00F17548">
            <w:pPr>
              <w:pStyle w:val="Odstavekseznama"/>
              <w:ind w:left="0"/>
              <w:contextualSpacing/>
              <w:jc w:val="both"/>
              <w:rPr>
                <w:rFonts w:ascii="Arial" w:hAnsi="Arial" w:cs="Arial"/>
                <w:sz w:val="22"/>
                <w:szCs w:val="22"/>
              </w:rPr>
            </w:pPr>
            <w:r>
              <w:rPr>
                <w:rFonts w:ascii="Arial" w:hAnsi="Arial" w:cs="Arial"/>
                <w:sz w:val="22"/>
                <w:szCs w:val="22"/>
              </w:rPr>
              <w:t xml:space="preserve">tovorno vozilo 6t </w:t>
            </w:r>
          </w:p>
        </w:tc>
        <w:tc>
          <w:tcPr>
            <w:tcW w:w="1843" w:type="dxa"/>
            <w:shd w:val="clear" w:color="auto" w:fill="auto"/>
          </w:tcPr>
          <w:p w14:paraId="3AD9205F"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36BBB441"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59FEEFFD" w14:textId="77777777" w:rsidR="00A225D2" w:rsidRPr="00610BB4" w:rsidRDefault="00A225D2" w:rsidP="00F17548">
            <w:pPr>
              <w:jc w:val="right"/>
              <w:rPr>
                <w:rFonts w:ascii="Arial" w:hAnsi="Arial" w:cs="Arial"/>
                <w:sz w:val="22"/>
                <w:szCs w:val="22"/>
                <w:lang w:eastAsia="en-US"/>
              </w:rPr>
            </w:pPr>
          </w:p>
        </w:tc>
        <w:tc>
          <w:tcPr>
            <w:tcW w:w="1275" w:type="dxa"/>
          </w:tcPr>
          <w:p w14:paraId="2449969A"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362355AE" w14:textId="77777777" w:rsidR="00A225D2" w:rsidRPr="00610BB4" w:rsidRDefault="00A225D2" w:rsidP="00F17548">
            <w:pPr>
              <w:jc w:val="right"/>
              <w:rPr>
                <w:rFonts w:ascii="Arial" w:hAnsi="Arial" w:cs="Arial"/>
                <w:sz w:val="22"/>
                <w:szCs w:val="22"/>
                <w:lang w:eastAsia="en-US"/>
              </w:rPr>
            </w:pPr>
          </w:p>
        </w:tc>
      </w:tr>
      <w:tr w:rsidR="00A225D2" w:rsidRPr="00610BB4" w14:paraId="1A17577A" w14:textId="77777777" w:rsidTr="00F17548">
        <w:tc>
          <w:tcPr>
            <w:tcW w:w="2943" w:type="dxa"/>
            <w:shd w:val="clear" w:color="auto" w:fill="auto"/>
          </w:tcPr>
          <w:p w14:paraId="430A8CF2" w14:textId="77777777" w:rsidR="00A225D2" w:rsidRPr="00610BB4" w:rsidRDefault="00A225D2" w:rsidP="00F17548">
            <w:pPr>
              <w:pStyle w:val="Odstavekseznama"/>
              <w:ind w:left="0"/>
              <w:contextualSpacing/>
              <w:jc w:val="both"/>
              <w:rPr>
                <w:rFonts w:ascii="Arial" w:hAnsi="Arial" w:cs="Arial"/>
                <w:sz w:val="22"/>
                <w:szCs w:val="22"/>
                <w:lang w:eastAsia="en-US"/>
              </w:rPr>
            </w:pPr>
            <w:r w:rsidRPr="00610BB4">
              <w:rPr>
                <w:rFonts w:ascii="Arial" w:hAnsi="Arial" w:cs="Arial"/>
                <w:sz w:val="22"/>
                <w:szCs w:val="22"/>
              </w:rPr>
              <w:t xml:space="preserve">avtomatski </w:t>
            </w:r>
            <w:proofErr w:type="spellStart"/>
            <w:r w:rsidRPr="00610BB4">
              <w:rPr>
                <w:rFonts w:ascii="Arial" w:hAnsi="Arial" w:cs="Arial"/>
                <w:sz w:val="22"/>
                <w:szCs w:val="22"/>
              </w:rPr>
              <w:t>posipalec</w:t>
            </w:r>
            <w:proofErr w:type="spellEnd"/>
            <w:r w:rsidRPr="00610BB4">
              <w:rPr>
                <w:rFonts w:ascii="Arial" w:hAnsi="Arial" w:cs="Arial"/>
                <w:sz w:val="22"/>
                <w:szCs w:val="22"/>
              </w:rPr>
              <w:t xml:space="preserve"> za mokro soljenje </w:t>
            </w:r>
            <w:r>
              <w:rPr>
                <w:rFonts w:ascii="Arial" w:hAnsi="Arial" w:cs="Arial"/>
                <w:sz w:val="22"/>
                <w:szCs w:val="22"/>
              </w:rPr>
              <w:t>opremljen z merilcem dejanskega posipa</w:t>
            </w:r>
          </w:p>
        </w:tc>
        <w:tc>
          <w:tcPr>
            <w:tcW w:w="1843" w:type="dxa"/>
            <w:shd w:val="clear" w:color="auto" w:fill="auto"/>
          </w:tcPr>
          <w:p w14:paraId="06CDF2B7"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25E4FEF2"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5D1540AF" w14:textId="77777777" w:rsidR="00A225D2" w:rsidRPr="00610BB4" w:rsidRDefault="00A225D2" w:rsidP="00F17548">
            <w:pPr>
              <w:jc w:val="right"/>
              <w:rPr>
                <w:rFonts w:ascii="Arial" w:hAnsi="Arial" w:cs="Arial"/>
                <w:sz w:val="22"/>
                <w:szCs w:val="22"/>
                <w:lang w:eastAsia="en-US"/>
              </w:rPr>
            </w:pPr>
          </w:p>
        </w:tc>
        <w:tc>
          <w:tcPr>
            <w:tcW w:w="1275" w:type="dxa"/>
          </w:tcPr>
          <w:p w14:paraId="135F7150"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4F8AC794" w14:textId="77777777" w:rsidR="00A225D2" w:rsidRPr="00610BB4" w:rsidRDefault="00A225D2" w:rsidP="00F17548">
            <w:pPr>
              <w:jc w:val="right"/>
              <w:rPr>
                <w:rFonts w:ascii="Arial" w:hAnsi="Arial" w:cs="Arial"/>
                <w:sz w:val="22"/>
                <w:szCs w:val="22"/>
                <w:lang w:eastAsia="en-US"/>
              </w:rPr>
            </w:pPr>
          </w:p>
        </w:tc>
      </w:tr>
      <w:tr w:rsidR="00A225D2" w:rsidRPr="00610BB4" w14:paraId="5FD2B11F" w14:textId="77777777" w:rsidTr="00F17548">
        <w:tc>
          <w:tcPr>
            <w:tcW w:w="2943" w:type="dxa"/>
            <w:shd w:val="clear" w:color="auto" w:fill="auto"/>
          </w:tcPr>
          <w:p w14:paraId="0C83AD94" w14:textId="77777777" w:rsidR="00A225D2" w:rsidRPr="00610BB4" w:rsidRDefault="00A225D2" w:rsidP="00F17548">
            <w:pPr>
              <w:spacing w:after="200"/>
              <w:contextualSpacing/>
              <w:jc w:val="both"/>
              <w:rPr>
                <w:rFonts w:ascii="Arial" w:hAnsi="Arial" w:cs="Arial"/>
                <w:sz w:val="22"/>
                <w:szCs w:val="22"/>
                <w:lang w:eastAsia="en-US"/>
              </w:rPr>
            </w:pPr>
            <w:r w:rsidRPr="001236DC">
              <w:rPr>
                <w:rFonts w:ascii="Arial" w:eastAsia="Calibri" w:hAnsi="Arial" w:cs="Arial"/>
                <w:sz w:val="22"/>
                <w:szCs w:val="22"/>
                <w:lang w:eastAsia="en-US"/>
              </w:rPr>
              <w:t>traktor nad 75KW s priključki za košnjo, mešalec, škarje in zimsko pluženje-posipanje</w:t>
            </w:r>
          </w:p>
        </w:tc>
        <w:tc>
          <w:tcPr>
            <w:tcW w:w="1843" w:type="dxa"/>
            <w:shd w:val="clear" w:color="auto" w:fill="auto"/>
          </w:tcPr>
          <w:p w14:paraId="32A6BA78"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414C4DCF"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2751CB3A" w14:textId="77777777" w:rsidR="00A225D2" w:rsidRPr="00610BB4" w:rsidRDefault="00A225D2" w:rsidP="00F17548">
            <w:pPr>
              <w:jc w:val="right"/>
              <w:rPr>
                <w:rFonts w:ascii="Arial" w:hAnsi="Arial" w:cs="Arial"/>
                <w:sz w:val="22"/>
                <w:szCs w:val="22"/>
                <w:lang w:eastAsia="en-US"/>
              </w:rPr>
            </w:pPr>
          </w:p>
        </w:tc>
        <w:tc>
          <w:tcPr>
            <w:tcW w:w="1275" w:type="dxa"/>
          </w:tcPr>
          <w:p w14:paraId="07EE3F6C"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5A03D36C" w14:textId="77777777" w:rsidR="00A225D2" w:rsidRPr="00610BB4" w:rsidRDefault="00A225D2" w:rsidP="00F17548">
            <w:pPr>
              <w:jc w:val="right"/>
              <w:rPr>
                <w:rFonts w:ascii="Arial" w:hAnsi="Arial" w:cs="Arial"/>
                <w:sz w:val="22"/>
                <w:szCs w:val="22"/>
                <w:lang w:eastAsia="en-US"/>
              </w:rPr>
            </w:pPr>
          </w:p>
        </w:tc>
      </w:tr>
      <w:tr w:rsidR="00A225D2" w:rsidRPr="00610BB4" w14:paraId="6BA1BD19" w14:textId="77777777" w:rsidTr="00F17548">
        <w:tc>
          <w:tcPr>
            <w:tcW w:w="2943" w:type="dxa"/>
            <w:shd w:val="clear" w:color="auto" w:fill="auto"/>
          </w:tcPr>
          <w:p w14:paraId="30E1D8C4" w14:textId="77777777" w:rsidR="00A225D2" w:rsidRPr="00610BB4" w:rsidRDefault="00A225D2" w:rsidP="00F17548">
            <w:pPr>
              <w:spacing w:after="200"/>
              <w:contextualSpacing/>
              <w:jc w:val="both"/>
              <w:rPr>
                <w:rFonts w:ascii="Arial" w:hAnsi="Arial" w:cs="Arial"/>
                <w:sz w:val="22"/>
                <w:szCs w:val="22"/>
              </w:rPr>
            </w:pPr>
            <w:r w:rsidRPr="001236DC">
              <w:rPr>
                <w:rFonts w:ascii="Arial" w:eastAsia="Calibri" w:hAnsi="Arial" w:cs="Arial"/>
                <w:sz w:val="22"/>
                <w:szCs w:val="22"/>
                <w:lang w:eastAsia="en-US"/>
              </w:rPr>
              <w:t>traktor nad 75KW s priključki za košnjo, mešalec, škarje in zimsko pluženje-posipanje</w:t>
            </w:r>
          </w:p>
        </w:tc>
        <w:tc>
          <w:tcPr>
            <w:tcW w:w="1843" w:type="dxa"/>
            <w:shd w:val="clear" w:color="auto" w:fill="auto"/>
          </w:tcPr>
          <w:p w14:paraId="63459D42"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00AEE6D0"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50D97A60" w14:textId="77777777" w:rsidR="00A225D2" w:rsidRPr="00610BB4" w:rsidRDefault="00A225D2" w:rsidP="00F17548">
            <w:pPr>
              <w:jc w:val="right"/>
              <w:rPr>
                <w:rFonts w:ascii="Arial" w:hAnsi="Arial" w:cs="Arial"/>
                <w:sz w:val="22"/>
                <w:szCs w:val="22"/>
                <w:lang w:eastAsia="en-US"/>
              </w:rPr>
            </w:pPr>
          </w:p>
        </w:tc>
        <w:tc>
          <w:tcPr>
            <w:tcW w:w="1275" w:type="dxa"/>
          </w:tcPr>
          <w:p w14:paraId="42389349"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0F7737BB" w14:textId="77777777" w:rsidR="00A225D2" w:rsidRPr="00610BB4" w:rsidRDefault="00A225D2" w:rsidP="00F17548">
            <w:pPr>
              <w:jc w:val="right"/>
              <w:rPr>
                <w:rFonts w:ascii="Arial" w:hAnsi="Arial" w:cs="Arial"/>
                <w:sz w:val="22"/>
                <w:szCs w:val="22"/>
                <w:lang w:eastAsia="en-US"/>
              </w:rPr>
            </w:pPr>
          </w:p>
        </w:tc>
      </w:tr>
      <w:tr w:rsidR="00A225D2" w:rsidRPr="00610BB4" w14:paraId="2E4741EA" w14:textId="77777777" w:rsidTr="00F17548">
        <w:tc>
          <w:tcPr>
            <w:tcW w:w="2943" w:type="dxa"/>
            <w:shd w:val="clear" w:color="auto" w:fill="auto"/>
          </w:tcPr>
          <w:p w14:paraId="36E062D1" w14:textId="77777777" w:rsidR="00A225D2" w:rsidRPr="001236DC" w:rsidRDefault="00A225D2" w:rsidP="00F17548">
            <w:pPr>
              <w:spacing w:after="200"/>
              <w:contextualSpacing/>
              <w:jc w:val="both"/>
              <w:rPr>
                <w:rFonts w:ascii="Arial" w:eastAsia="Calibri" w:hAnsi="Arial" w:cs="Arial"/>
                <w:sz w:val="22"/>
                <w:szCs w:val="22"/>
                <w:lang w:eastAsia="en-US"/>
              </w:rPr>
            </w:pPr>
            <w:r>
              <w:rPr>
                <w:rFonts w:ascii="Arial" w:eastAsia="Calibri" w:hAnsi="Arial" w:cs="Arial"/>
                <w:sz w:val="22"/>
                <w:szCs w:val="22"/>
                <w:lang w:eastAsia="en-US"/>
              </w:rPr>
              <w:t>Traktor do 75KW – zimsko pluženje in posipanje</w:t>
            </w:r>
          </w:p>
        </w:tc>
        <w:tc>
          <w:tcPr>
            <w:tcW w:w="1843" w:type="dxa"/>
            <w:shd w:val="clear" w:color="auto" w:fill="auto"/>
          </w:tcPr>
          <w:p w14:paraId="593BB3C8"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626CE0E9"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05FD4202" w14:textId="77777777" w:rsidR="00A225D2" w:rsidRPr="00610BB4" w:rsidRDefault="00A225D2" w:rsidP="00F17548">
            <w:pPr>
              <w:jc w:val="right"/>
              <w:rPr>
                <w:rFonts w:ascii="Arial" w:hAnsi="Arial" w:cs="Arial"/>
                <w:sz w:val="22"/>
                <w:szCs w:val="22"/>
                <w:lang w:eastAsia="en-US"/>
              </w:rPr>
            </w:pPr>
          </w:p>
        </w:tc>
        <w:tc>
          <w:tcPr>
            <w:tcW w:w="1275" w:type="dxa"/>
          </w:tcPr>
          <w:p w14:paraId="5FDA07C3"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4A68B727" w14:textId="77777777" w:rsidR="00A225D2" w:rsidRPr="00610BB4" w:rsidRDefault="00A225D2" w:rsidP="00F17548">
            <w:pPr>
              <w:jc w:val="right"/>
              <w:rPr>
                <w:rFonts w:ascii="Arial" w:hAnsi="Arial" w:cs="Arial"/>
                <w:sz w:val="22"/>
                <w:szCs w:val="22"/>
                <w:lang w:eastAsia="en-US"/>
              </w:rPr>
            </w:pPr>
          </w:p>
        </w:tc>
      </w:tr>
      <w:tr w:rsidR="00A225D2" w:rsidRPr="00610BB4" w14:paraId="3DBFF21E" w14:textId="77777777" w:rsidTr="00F17548">
        <w:tc>
          <w:tcPr>
            <w:tcW w:w="2943" w:type="dxa"/>
            <w:shd w:val="clear" w:color="auto" w:fill="auto"/>
          </w:tcPr>
          <w:p w14:paraId="7EB87350" w14:textId="77777777" w:rsidR="00A225D2" w:rsidRPr="00610BB4" w:rsidRDefault="00A225D2" w:rsidP="00F17548">
            <w:pPr>
              <w:rPr>
                <w:rFonts w:ascii="Arial" w:hAnsi="Arial" w:cs="Arial"/>
                <w:sz w:val="22"/>
                <w:szCs w:val="22"/>
                <w:lang w:eastAsia="en-US"/>
              </w:rPr>
            </w:pPr>
            <w:r w:rsidRPr="00610BB4">
              <w:rPr>
                <w:rFonts w:ascii="Arial" w:hAnsi="Arial" w:cs="Arial"/>
                <w:sz w:val="22"/>
                <w:szCs w:val="22"/>
              </w:rPr>
              <w:t>snežni rezkar z lastnim pogonom</w:t>
            </w:r>
            <w:r>
              <w:rPr>
                <w:rFonts w:ascii="Arial" w:hAnsi="Arial" w:cs="Arial"/>
                <w:sz w:val="22"/>
                <w:szCs w:val="22"/>
              </w:rPr>
              <w:t xml:space="preserve"> nad 110 KW</w:t>
            </w:r>
          </w:p>
        </w:tc>
        <w:tc>
          <w:tcPr>
            <w:tcW w:w="1843" w:type="dxa"/>
            <w:shd w:val="clear" w:color="auto" w:fill="auto"/>
          </w:tcPr>
          <w:p w14:paraId="052CC4F1"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218C1537"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16169349" w14:textId="77777777" w:rsidR="00A225D2" w:rsidRPr="00610BB4" w:rsidRDefault="00A225D2" w:rsidP="00F17548">
            <w:pPr>
              <w:jc w:val="right"/>
              <w:rPr>
                <w:rFonts w:ascii="Arial" w:hAnsi="Arial" w:cs="Arial"/>
                <w:sz w:val="22"/>
                <w:szCs w:val="22"/>
                <w:lang w:eastAsia="en-US"/>
              </w:rPr>
            </w:pPr>
          </w:p>
        </w:tc>
        <w:tc>
          <w:tcPr>
            <w:tcW w:w="1275" w:type="dxa"/>
          </w:tcPr>
          <w:p w14:paraId="7B1D02C0"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22FF7889" w14:textId="77777777" w:rsidR="00A225D2" w:rsidRPr="00610BB4" w:rsidRDefault="00A225D2" w:rsidP="00F17548">
            <w:pPr>
              <w:jc w:val="right"/>
              <w:rPr>
                <w:rFonts w:ascii="Arial" w:hAnsi="Arial" w:cs="Arial"/>
                <w:sz w:val="22"/>
                <w:szCs w:val="22"/>
                <w:lang w:eastAsia="en-US"/>
              </w:rPr>
            </w:pPr>
          </w:p>
        </w:tc>
      </w:tr>
      <w:tr w:rsidR="00A225D2" w:rsidRPr="00610BB4" w14:paraId="20973EF8" w14:textId="77777777" w:rsidTr="00F17548">
        <w:tc>
          <w:tcPr>
            <w:tcW w:w="2943" w:type="dxa"/>
            <w:shd w:val="clear" w:color="auto" w:fill="auto"/>
          </w:tcPr>
          <w:p w14:paraId="07B83448" w14:textId="77777777" w:rsidR="00A225D2" w:rsidRPr="00610BB4" w:rsidRDefault="00A225D2" w:rsidP="00F17548">
            <w:pPr>
              <w:pStyle w:val="Odstavekseznama"/>
              <w:ind w:left="0"/>
              <w:contextualSpacing/>
              <w:jc w:val="both"/>
              <w:rPr>
                <w:rFonts w:ascii="Arial" w:hAnsi="Arial" w:cs="Arial"/>
                <w:sz w:val="22"/>
                <w:szCs w:val="22"/>
                <w:lang w:eastAsia="en-US"/>
              </w:rPr>
            </w:pPr>
            <w:r w:rsidRPr="00610BB4">
              <w:rPr>
                <w:rFonts w:ascii="Arial" w:hAnsi="Arial" w:cs="Arial"/>
                <w:sz w:val="22"/>
                <w:szCs w:val="22"/>
              </w:rPr>
              <w:t xml:space="preserve">snežni čelni plug širine nad 2,9m </w:t>
            </w:r>
          </w:p>
        </w:tc>
        <w:tc>
          <w:tcPr>
            <w:tcW w:w="1843" w:type="dxa"/>
            <w:shd w:val="clear" w:color="auto" w:fill="auto"/>
          </w:tcPr>
          <w:p w14:paraId="40BA574B" w14:textId="77777777" w:rsidR="00A225D2" w:rsidRPr="00610BB4" w:rsidRDefault="00A225D2" w:rsidP="00F17548">
            <w:pPr>
              <w:spacing w:before="240"/>
              <w:jc w:val="right"/>
              <w:rPr>
                <w:rFonts w:ascii="Arial" w:hAnsi="Arial" w:cs="Arial"/>
                <w:sz w:val="22"/>
                <w:szCs w:val="22"/>
                <w:lang w:eastAsia="en-US"/>
              </w:rPr>
            </w:pPr>
          </w:p>
        </w:tc>
        <w:tc>
          <w:tcPr>
            <w:tcW w:w="1134" w:type="dxa"/>
            <w:shd w:val="clear" w:color="auto" w:fill="auto"/>
          </w:tcPr>
          <w:p w14:paraId="47B3A75F" w14:textId="77777777" w:rsidR="00A225D2" w:rsidRPr="00610BB4" w:rsidRDefault="00A225D2" w:rsidP="00F17548">
            <w:pPr>
              <w:spacing w:before="240"/>
              <w:jc w:val="right"/>
              <w:rPr>
                <w:rFonts w:ascii="Arial" w:hAnsi="Arial" w:cs="Arial"/>
                <w:sz w:val="22"/>
                <w:szCs w:val="22"/>
                <w:lang w:eastAsia="en-US"/>
              </w:rPr>
            </w:pPr>
          </w:p>
        </w:tc>
        <w:tc>
          <w:tcPr>
            <w:tcW w:w="1418" w:type="dxa"/>
            <w:shd w:val="clear" w:color="auto" w:fill="auto"/>
          </w:tcPr>
          <w:p w14:paraId="5228BA28" w14:textId="77777777" w:rsidR="00A225D2" w:rsidRPr="00610BB4" w:rsidRDefault="00A225D2" w:rsidP="00F17548">
            <w:pPr>
              <w:spacing w:before="240"/>
              <w:jc w:val="right"/>
              <w:rPr>
                <w:rFonts w:ascii="Arial" w:hAnsi="Arial" w:cs="Arial"/>
                <w:sz w:val="22"/>
                <w:szCs w:val="22"/>
                <w:lang w:eastAsia="en-US"/>
              </w:rPr>
            </w:pPr>
          </w:p>
        </w:tc>
        <w:tc>
          <w:tcPr>
            <w:tcW w:w="1275" w:type="dxa"/>
          </w:tcPr>
          <w:p w14:paraId="7F7A77C7" w14:textId="77777777" w:rsidR="00A225D2" w:rsidRPr="00610BB4" w:rsidRDefault="00A225D2" w:rsidP="00F17548">
            <w:pPr>
              <w:spacing w:before="240"/>
              <w:jc w:val="right"/>
              <w:rPr>
                <w:rFonts w:ascii="Arial" w:hAnsi="Arial" w:cs="Arial"/>
                <w:sz w:val="22"/>
                <w:szCs w:val="22"/>
                <w:lang w:eastAsia="en-US"/>
              </w:rPr>
            </w:pPr>
          </w:p>
        </w:tc>
        <w:tc>
          <w:tcPr>
            <w:tcW w:w="993" w:type="dxa"/>
            <w:shd w:val="clear" w:color="auto" w:fill="auto"/>
          </w:tcPr>
          <w:p w14:paraId="18521909" w14:textId="77777777" w:rsidR="00A225D2" w:rsidRPr="00610BB4" w:rsidRDefault="00A225D2" w:rsidP="00F17548">
            <w:pPr>
              <w:spacing w:before="240"/>
              <w:jc w:val="right"/>
              <w:rPr>
                <w:rFonts w:ascii="Arial" w:hAnsi="Arial" w:cs="Arial"/>
                <w:sz w:val="22"/>
                <w:szCs w:val="22"/>
                <w:lang w:eastAsia="en-US"/>
              </w:rPr>
            </w:pPr>
          </w:p>
        </w:tc>
      </w:tr>
      <w:tr w:rsidR="00A225D2" w:rsidRPr="00610BB4" w14:paraId="7A215315" w14:textId="77777777" w:rsidTr="00F17548">
        <w:tc>
          <w:tcPr>
            <w:tcW w:w="2943" w:type="dxa"/>
            <w:shd w:val="clear" w:color="auto" w:fill="auto"/>
          </w:tcPr>
          <w:p w14:paraId="65577B9F"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snežni čelni plug širine nad 2,9m</w:t>
            </w:r>
          </w:p>
        </w:tc>
        <w:tc>
          <w:tcPr>
            <w:tcW w:w="1843" w:type="dxa"/>
            <w:shd w:val="clear" w:color="auto" w:fill="auto"/>
          </w:tcPr>
          <w:p w14:paraId="682E6032" w14:textId="77777777" w:rsidR="00A225D2" w:rsidRPr="00610BB4" w:rsidRDefault="00A225D2" w:rsidP="00F17548">
            <w:pPr>
              <w:spacing w:before="240"/>
              <w:jc w:val="right"/>
              <w:rPr>
                <w:rFonts w:ascii="Arial" w:hAnsi="Arial" w:cs="Arial"/>
                <w:sz w:val="22"/>
                <w:szCs w:val="22"/>
                <w:lang w:eastAsia="en-US"/>
              </w:rPr>
            </w:pPr>
          </w:p>
        </w:tc>
        <w:tc>
          <w:tcPr>
            <w:tcW w:w="1134" w:type="dxa"/>
            <w:shd w:val="clear" w:color="auto" w:fill="auto"/>
          </w:tcPr>
          <w:p w14:paraId="562D4B69" w14:textId="77777777" w:rsidR="00A225D2" w:rsidRPr="00610BB4" w:rsidRDefault="00A225D2" w:rsidP="00F17548">
            <w:pPr>
              <w:spacing w:before="240"/>
              <w:jc w:val="right"/>
              <w:rPr>
                <w:rFonts w:ascii="Arial" w:hAnsi="Arial" w:cs="Arial"/>
                <w:sz w:val="22"/>
                <w:szCs w:val="22"/>
                <w:lang w:eastAsia="en-US"/>
              </w:rPr>
            </w:pPr>
          </w:p>
        </w:tc>
        <w:tc>
          <w:tcPr>
            <w:tcW w:w="1418" w:type="dxa"/>
            <w:shd w:val="clear" w:color="auto" w:fill="auto"/>
          </w:tcPr>
          <w:p w14:paraId="22B2CE8B" w14:textId="77777777" w:rsidR="00A225D2" w:rsidRPr="00610BB4" w:rsidRDefault="00A225D2" w:rsidP="00F17548">
            <w:pPr>
              <w:spacing w:before="240"/>
              <w:jc w:val="right"/>
              <w:rPr>
                <w:rFonts w:ascii="Arial" w:hAnsi="Arial" w:cs="Arial"/>
                <w:sz w:val="22"/>
                <w:szCs w:val="22"/>
                <w:lang w:eastAsia="en-US"/>
              </w:rPr>
            </w:pPr>
          </w:p>
        </w:tc>
        <w:tc>
          <w:tcPr>
            <w:tcW w:w="1275" w:type="dxa"/>
          </w:tcPr>
          <w:p w14:paraId="40AA6457" w14:textId="77777777" w:rsidR="00A225D2" w:rsidRPr="00610BB4" w:rsidRDefault="00A225D2" w:rsidP="00F17548">
            <w:pPr>
              <w:spacing w:before="240"/>
              <w:jc w:val="right"/>
              <w:rPr>
                <w:rFonts w:ascii="Arial" w:hAnsi="Arial" w:cs="Arial"/>
                <w:sz w:val="22"/>
                <w:szCs w:val="22"/>
                <w:lang w:eastAsia="en-US"/>
              </w:rPr>
            </w:pPr>
          </w:p>
        </w:tc>
        <w:tc>
          <w:tcPr>
            <w:tcW w:w="993" w:type="dxa"/>
            <w:shd w:val="clear" w:color="auto" w:fill="auto"/>
          </w:tcPr>
          <w:p w14:paraId="63D84022" w14:textId="77777777" w:rsidR="00A225D2" w:rsidRPr="00610BB4" w:rsidRDefault="00A225D2" w:rsidP="00F17548">
            <w:pPr>
              <w:spacing w:before="240"/>
              <w:jc w:val="right"/>
              <w:rPr>
                <w:rFonts w:ascii="Arial" w:hAnsi="Arial" w:cs="Arial"/>
                <w:sz w:val="22"/>
                <w:szCs w:val="22"/>
                <w:lang w:eastAsia="en-US"/>
              </w:rPr>
            </w:pPr>
          </w:p>
        </w:tc>
      </w:tr>
      <w:tr w:rsidR="00A225D2" w:rsidRPr="00610BB4" w14:paraId="1591EDE4" w14:textId="77777777" w:rsidTr="00F17548">
        <w:tc>
          <w:tcPr>
            <w:tcW w:w="2943" w:type="dxa"/>
            <w:shd w:val="clear" w:color="auto" w:fill="auto"/>
          </w:tcPr>
          <w:p w14:paraId="6B7D3AB2"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lastRenderedPageBreak/>
              <w:t>snežni čelni plug širine od 2,4 do 2,8m</w:t>
            </w:r>
          </w:p>
        </w:tc>
        <w:tc>
          <w:tcPr>
            <w:tcW w:w="1843" w:type="dxa"/>
            <w:shd w:val="clear" w:color="auto" w:fill="auto"/>
          </w:tcPr>
          <w:p w14:paraId="3E41B86C"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7A4CE784"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735A9C73" w14:textId="77777777" w:rsidR="00A225D2" w:rsidRPr="00610BB4" w:rsidRDefault="00A225D2" w:rsidP="00F17548">
            <w:pPr>
              <w:jc w:val="right"/>
              <w:rPr>
                <w:rFonts w:ascii="Arial" w:hAnsi="Arial" w:cs="Arial"/>
                <w:sz w:val="22"/>
                <w:szCs w:val="22"/>
                <w:lang w:eastAsia="en-US"/>
              </w:rPr>
            </w:pPr>
          </w:p>
        </w:tc>
        <w:tc>
          <w:tcPr>
            <w:tcW w:w="1275" w:type="dxa"/>
          </w:tcPr>
          <w:p w14:paraId="7630DE63"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4BD06A7C" w14:textId="77777777" w:rsidR="00A225D2" w:rsidRPr="00610BB4" w:rsidRDefault="00A225D2" w:rsidP="00F17548">
            <w:pPr>
              <w:jc w:val="right"/>
              <w:rPr>
                <w:rFonts w:ascii="Arial" w:hAnsi="Arial" w:cs="Arial"/>
                <w:sz w:val="22"/>
                <w:szCs w:val="22"/>
                <w:lang w:eastAsia="en-US"/>
              </w:rPr>
            </w:pPr>
          </w:p>
        </w:tc>
      </w:tr>
      <w:tr w:rsidR="00A225D2" w:rsidRPr="00610BB4" w14:paraId="289261FF" w14:textId="77777777" w:rsidTr="00F17548">
        <w:tc>
          <w:tcPr>
            <w:tcW w:w="2943" w:type="dxa"/>
            <w:shd w:val="clear" w:color="auto" w:fill="auto"/>
          </w:tcPr>
          <w:p w14:paraId="1A600B50"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snežni čelni plug širine od 2,4 do 2,8m</w:t>
            </w:r>
          </w:p>
        </w:tc>
        <w:tc>
          <w:tcPr>
            <w:tcW w:w="1843" w:type="dxa"/>
            <w:shd w:val="clear" w:color="auto" w:fill="auto"/>
          </w:tcPr>
          <w:p w14:paraId="719EBA7A"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7164BFEC"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4123A643" w14:textId="77777777" w:rsidR="00A225D2" w:rsidRPr="00610BB4" w:rsidRDefault="00A225D2" w:rsidP="00F17548">
            <w:pPr>
              <w:jc w:val="right"/>
              <w:rPr>
                <w:rFonts w:ascii="Arial" w:hAnsi="Arial" w:cs="Arial"/>
                <w:sz w:val="22"/>
                <w:szCs w:val="22"/>
                <w:lang w:eastAsia="en-US"/>
              </w:rPr>
            </w:pPr>
          </w:p>
        </w:tc>
        <w:tc>
          <w:tcPr>
            <w:tcW w:w="1275" w:type="dxa"/>
          </w:tcPr>
          <w:p w14:paraId="0FAE36FA"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297FD81C" w14:textId="77777777" w:rsidR="00A225D2" w:rsidRPr="00610BB4" w:rsidRDefault="00A225D2" w:rsidP="00F17548">
            <w:pPr>
              <w:jc w:val="right"/>
              <w:rPr>
                <w:rFonts w:ascii="Arial" w:hAnsi="Arial" w:cs="Arial"/>
                <w:sz w:val="22"/>
                <w:szCs w:val="22"/>
                <w:lang w:eastAsia="en-US"/>
              </w:rPr>
            </w:pPr>
          </w:p>
        </w:tc>
      </w:tr>
      <w:tr w:rsidR="00A225D2" w:rsidRPr="00610BB4" w14:paraId="43654390" w14:textId="77777777" w:rsidTr="00F17548">
        <w:tc>
          <w:tcPr>
            <w:tcW w:w="2943" w:type="dxa"/>
            <w:shd w:val="clear" w:color="auto" w:fill="auto"/>
          </w:tcPr>
          <w:p w14:paraId="12C6337B"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snežni čelni plug širine do 2,4</w:t>
            </w:r>
            <w:r>
              <w:rPr>
                <w:rFonts w:ascii="Arial" w:hAnsi="Arial" w:cs="Arial"/>
                <w:sz w:val="22"/>
                <w:szCs w:val="22"/>
              </w:rPr>
              <w:t xml:space="preserve"> </w:t>
            </w:r>
            <w:r w:rsidRPr="00610BB4">
              <w:rPr>
                <w:rFonts w:ascii="Arial" w:hAnsi="Arial" w:cs="Arial"/>
                <w:sz w:val="22"/>
                <w:szCs w:val="22"/>
              </w:rPr>
              <w:t>m</w:t>
            </w:r>
          </w:p>
        </w:tc>
        <w:tc>
          <w:tcPr>
            <w:tcW w:w="1843" w:type="dxa"/>
            <w:shd w:val="clear" w:color="auto" w:fill="auto"/>
          </w:tcPr>
          <w:p w14:paraId="58B19FDE"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314EEB9B"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3BB158A0" w14:textId="77777777" w:rsidR="00A225D2" w:rsidRPr="00610BB4" w:rsidRDefault="00A225D2" w:rsidP="00F17548">
            <w:pPr>
              <w:jc w:val="right"/>
              <w:rPr>
                <w:rFonts w:ascii="Arial" w:hAnsi="Arial" w:cs="Arial"/>
                <w:sz w:val="22"/>
                <w:szCs w:val="22"/>
                <w:lang w:eastAsia="en-US"/>
              </w:rPr>
            </w:pPr>
          </w:p>
        </w:tc>
        <w:tc>
          <w:tcPr>
            <w:tcW w:w="1275" w:type="dxa"/>
          </w:tcPr>
          <w:p w14:paraId="1DA1B843"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6026966A" w14:textId="77777777" w:rsidR="00A225D2" w:rsidRPr="00610BB4" w:rsidRDefault="00A225D2" w:rsidP="00F17548">
            <w:pPr>
              <w:jc w:val="right"/>
              <w:rPr>
                <w:rFonts w:ascii="Arial" w:hAnsi="Arial" w:cs="Arial"/>
                <w:sz w:val="22"/>
                <w:szCs w:val="22"/>
                <w:lang w:eastAsia="en-US"/>
              </w:rPr>
            </w:pPr>
          </w:p>
        </w:tc>
      </w:tr>
      <w:tr w:rsidR="00A225D2" w:rsidRPr="00610BB4" w14:paraId="1C478340" w14:textId="77777777" w:rsidTr="00F17548">
        <w:tc>
          <w:tcPr>
            <w:tcW w:w="2943" w:type="dxa"/>
            <w:shd w:val="clear" w:color="auto" w:fill="auto"/>
          </w:tcPr>
          <w:p w14:paraId="1EDDCA19"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 xml:space="preserve">vlečni </w:t>
            </w:r>
            <w:proofErr w:type="spellStart"/>
            <w:r w:rsidRPr="00610BB4">
              <w:rPr>
                <w:rFonts w:ascii="Arial" w:hAnsi="Arial" w:cs="Arial"/>
                <w:sz w:val="22"/>
                <w:szCs w:val="22"/>
              </w:rPr>
              <w:t>posipalec</w:t>
            </w:r>
            <w:proofErr w:type="spellEnd"/>
            <w:r w:rsidRPr="00610BB4">
              <w:rPr>
                <w:rFonts w:ascii="Arial" w:hAnsi="Arial" w:cs="Arial"/>
                <w:sz w:val="22"/>
                <w:szCs w:val="22"/>
              </w:rPr>
              <w:t xml:space="preserve"> 1,25m3</w:t>
            </w:r>
          </w:p>
        </w:tc>
        <w:tc>
          <w:tcPr>
            <w:tcW w:w="1843" w:type="dxa"/>
            <w:shd w:val="clear" w:color="auto" w:fill="auto"/>
          </w:tcPr>
          <w:p w14:paraId="3D9EF24E"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15C27048"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5F5A3ABE" w14:textId="77777777" w:rsidR="00A225D2" w:rsidRPr="00610BB4" w:rsidRDefault="00A225D2" w:rsidP="00F17548">
            <w:pPr>
              <w:jc w:val="right"/>
              <w:rPr>
                <w:rFonts w:ascii="Arial" w:hAnsi="Arial" w:cs="Arial"/>
                <w:sz w:val="22"/>
                <w:szCs w:val="22"/>
                <w:lang w:eastAsia="en-US"/>
              </w:rPr>
            </w:pPr>
          </w:p>
        </w:tc>
        <w:tc>
          <w:tcPr>
            <w:tcW w:w="1275" w:type="dxa"/>
          </w:tcPr>
          <w:p w14:paraId="238C7AE5"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5F535DEF" w14:textId="77777777" w:rsidR="00A225D2" w:rsidRPr="00610BB4" w:rsidRDefault="00A225D2" w:rsidP="00F17548">
            <w:pPr>
              <w:jc w:val="right"/>
              <w:rPr>
                <w:rFonts w:ascii="Arial" w:hAnsi="Arial" w:cs="Arial"/>
                <w:sz w:val="22"/>
                <w:szCs w:val="22"/>
                <w:lang w:eastAsia="en-US"/>
              </w:rPr>
            </w:pPr>
          </w:p>
        </w:tc>
      </w:tr>
      <w:tr w:rsidR="00A225D2" w:rsidRPr="00610BB4" w14:paraId="6A13F5F1" w14:textId="77777777" w:rsidTr="00F17548">
        <w:tc>
          <w:tcPr>
            <w:tcW w:w="2943" w:type="dxa"/>
            <w:shd w:val="clear" w:color="auto" w:fill="auto"/>
          </w:tcPr>
          <w:p w14:paraId="7E82F787"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 xml:space="preserve">vlečni </w:t>
            </w:r>
            <w:proofErr w:type="spellStart"/>
            <w:r w:rsidRPr="00610BB4">
              <w:rPr>
                <w:rFonts w:ascii="Arial" w:hAnsi="Arial" w:cs="Arial"/>
                <w:sz w:val="22"/>
                <w:szCs w:val="22"/>
              </w:rPr>
              <w:t>posipalec</w:t>
            </w:r>
            <w:proofErr w:type="spellEnd"/>
            <w:r w:rsidRPr="00610BB4">
              <w:rPr>
                <w:rFonts w:ascii="Arial" w:hAnsi="Arial" w:cs="Arial"/>
                <w:sz w:val="22"/>
                <w:szCs w:val="22"/>
              </w:rPr>
              <w:t xml:space="preserve"> 1,25m3</w:t>
            </w:r>
          </w:p>
        </w:tc>
        <w:tc>
          <w:tcPr>
            <w:tcW w:w="1843" w:type="dxa"/>
            <w:shd w:val="clear" w:color="auto" w:fill="auto"/>
          </w:tcPr>
          <w:p w14:paraId="015EE89D"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310E782C"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1324FF1D" w14:textId="77777777" w:rsidR="00A225D2" w:rsidRPr="00610BB4" w:rsidRDefault="00A225D2" w:rsidP="00F17548">
            <w:pPr>
              <w:jc w:val="right"/>
              <w:rPr>
                <w:rFonts w:ascii="Arial" w:hAnsi="Arial" w:cs="Arial"/>
                <w:sz w:val="22"/>
                <w:szCs w:val="22"/>
                <w:lang w:eastAsia="en-US"/>
              </w:rPr>
            </w:pPr>
          </w:p>
        </w:tc>
        <w:tc>
          <w:tcPr>
            <w:tcW w:w="1275" w:type="dxa"/>
          </w:tcPr>
          <w:p w14:paraId="0D5BB353"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11FB2054" w14:textId="77777777" w:rsidR="00A225D2" w:rsidRPr="00610BB4" w:rsidRDefault="00A225D2" w:rsidP="00F17548">
            <w:pPr>
              <w:jc w:val="right"/>
              <w:rPr>
                <w:rFonts w:ascii="Arial" w:hAnsi="Arial" w:cs="Arial"/>
                <w:sz w:val="22"/>
                <w:szCs w:val="22"/>
                <w:lang w:eastAsia="en-US"/>
              </w:rPr>
            </w:pPr>
          </w:p>
        </w:tc>
      </w:tr>
      <w:tr w:rsidR="00A225D2" w:rsidRPr="00610BB4" w14:paraId="3FD8DD06" w14:textId="77777777" w:rsidTr="00F17548">
        <w:tc>
          <w:tcPr>
            <w:tcW w:w="2943" w:type="dxa"/>
            <w:shd w:val="clear" w:color="auto" w:fill="auto"/>
          </w:tcPr>
          <w:p w14:paraId="1ACF0252"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 xml:space="preserve">vlečni </w:t>
            </w:r>
            <w:proofErr w:type="spellStart"/>
            <w:r w:rsidRPr="00610BB4">
              <w:rPr>
                <w:rFonts w:ascii="Arial" w:hAnsi="Arial" w:cs="Arial"/>
                <w:sz w:val="22"/>
                <w:szCs w:val="22"/>
              </w:rPr>
              <w:t>posipalec</w:t>
            </w:r>
            <w:proofErr w:type="spellEnd"/>
            <w:r w:rsidRPr="00610BB4">
              <w:rPr>
                <w:rFonts w:ascii="Arial" w:hAnsi="Arial" w:cs="Arial"/>
                <w:sz w:val="22"/>
                <w:szCs w:val="22"/>
              </w:rPr>
              <w:t xml:space="preserve"> 1,25m3</w:t>
            </w:r>
          </w:p>
        </w:tc>
        <w:tc>
          <w:tcPr>
            <w:tcW w:w="1843" w:type="dxa"/>
            <w:shd w:val="clear" w:color="auto" w:fill="auto"/>
          </w:tcPr>
          <w:p w14:paraId="1298C4D4"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09C3C5F8"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368E837A" w14:textId="77777777" w:rsidR="00A225D2" w:rsidRPr="00610BB4" w:rsidRDefault="00A225D2" w:rsidP="00F17548">
            <w:pPr>
              <w:jc w:val="right"/>
              <w:rPr>
                <w:rFonts w:ascii="Arial" w:hAnsi="Arial" w:cs="Arial"/>
                <w:sz w:val="22"/>
                <w:szCs w:val="22"/>
                <w:lang w:eastAsia="en-US"/>
              </w:rPr>
            </w:pPr>
          </w:p>
        </w:tc>
        <w:tc>
          <w:tcPr>
            <w:tcW w:w="1275" w:type="dxa"/>
          </w:tcPr>
          <w:p w14:paraId="1456A4A2"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5AF68F00" w14:textId="77777777" w:rsidR="00A225D2" w:rsidRPr="00610BB4" w:rsidRDefault="00A225D2" w:rsidP="00F17548">
            <w:pPr>
              <w:jc w:val="right"/>
              <w:rPr>
                <w:rFonts w:ascii="Arial" w:hAnsi="Arial" w:cs="Arial"/>
                <w:sz w:val="22"/>
                <w:szCs w:val="22"/>
                <w:lang w:eastAsia="en-US"/>
              </w:rPr>
            </w:pPr>
          </w:p>
        </w:tc>
      </w:tr>
      <w:tr w:rsidR="00A225D2" w:rsidRPr="00610BB4" w14:paraId="344A12CE" w14:textId="77777777" w:rsidTr="00F17548">
        <w:tc>
          <w:tcPr>
            <w:tcW w:w="2943" w:type="dxa"/>
            <w:shd w:val="clear" w:color="auto" w:fill="auto"/>
          </w:tcPr>
          <w:p w14:paraId="7DA409D7"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 xml:space="preserve">vlečni </w:t>
            </w:r>
            <w:proofErr w:type="spellStart"/>
            <w:r w:rsidRPr="00610BB4">
              <w:rPr>
                <w:rFonts w:ascii="Arial" w:hAnsi="Arial" w:cs="Arial"/>
                <w:sz w:val="22"/>
                <w:szCs w:val="22"/>
              </w:rPr>
              <w:t>posipalec</w:t>
            </w:r>
            <w:proofErr w:type="spellEnd"/>
            <w:r w:rsidRPr="00610BB4">
              <w:rPr>
                <w:rFonts w:ascii="Arial" w:hAnsi="Arial" w:cs="Arial"/>
                <w:sz w:val="22"/>
                <w:szCs w:val="22"/>
              </w:rPr>
              <w:t xml:space="preserve"> 1,25m3</w:t>
            </w:r>
          </w:p>
        </w:tc>
        <w:tc>
          <w:tcPr>
            <w:tcW w:w="1843" w:type="dxa"/>
            <w:shd w:val="clear" w:color="auto" w:fill="auto"/>
          </w:tcPr>
          <w:p w14:paraId="191A7512"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2709DFAC"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40D6A2CD" w14:textId="77777777" w:rsidR="00A225D2" w:rsidRPr="00610BB4" w:rsidRDefault="00A225D2" w:rsidP="00F17548">
            <w:pPr>
              <w:jc w:val="right"/>
              <w:rPr>
                <w:rFonts w:ascii="Arial" w:hAnsi="Arial" w:cs="Arial"/>
                <w:sz w:val="22"/>
                <w:szCs w:val="22"/>
                <w:lang w:eastAsia="en-US"/>
              </w:rPr>
            </w:pPr>
          </w:p>
        </w:tc>
        <w:tc>
          <w:tcPr>
            <w:tcW w:w="1275" w:type="dxa"/>
          </w:tcPr>
          <w:p w14:paraId="053059BC"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2AEF2ACF" w14:textId="77777777" w:rsidR="00A225D2" w:rsidRPr="00610BB4" w:rsidRDefault="00A225D2" w:rsidP="00F17548">
            <w:pPr>
              <w:jc w:val="right"/>
              <w:rPr>
                <w:rFonts w:ascii="Arial" w:hAnsi="Arial" w:cs="Arial"/>
                <w:sz w:val="22"/>
                <w:szCs w:val="22"/>
                <w:lang w:eastAsia="en-US"/>
              </w:rPr>
            </w:pPr>
          </w:p>
        </w:tc>
      </w:tr>
      <w:tr w:rsidR="00A225D2" w:rsidRPr="00610BB4" w14:paraId="6D94A1E9" w14:textId="77777777" w:rsidTr="00F17548">
        <w:tc>
          <w:tcPr>
            <w:tcW w:w="2943" w:type="dxa"/>
            <w:shd w:val="clear" w:color="auto" w:fill="auto"/>
          </w:tcPr>
          <w:p w14:paraId="18C026E1"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 xml:space="preserve">vlečni </w:t>
            </w:r>
            <w:proofErr w:type="spellStart"/>
            <w:r w:rsidRPr="00610BB4">
              <w:rPr>
                <w:rFonts w:ascii="Arial" w:hAnsi="Arial" w:cs="Arial"/>
                <w:sz w:val="22"/>
                <w:szCs w:val="22"/>
              </w:rPr>
              <w:t>posipalec</w:t>
            </w:r>
            <w:proofErr w:type="spellEnd"/>
            <w:r w:rsidRPr="00610BB4">
              <w:rPr>
                <w:rFonts w:ascii="Arial" w:hAnsi="Arial" w:cs="Arial"/>
                <w:sz w:val="22"/>
                <w:szCs w:val="22"/>
              </w:rPr>
              <w:t xml:space="preserve"> 0,8m3</w:t>
            </w:r>
          </w:p>
        </w:tc>
        <w:tc>
          <w:tcPr>
            <w:tcW w:w="1843" w:type="dxa"/>
            <w:shd w:val="clear" w:color="auto" w:fill="auto"/>
          </w:tcPr>
          <w:p w14:paraId="1EA04880"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060A2A46"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4F0475C1" w14:textId="77777777" w:rsidR="00A225D2" w:rsidRPr="00610BB4" w:rsidRDefault="00A225D2" w:rsidP="00F17548">
            <w:pPr>
              <w:jc w:val="right"/>
              <w:rPr>
                <w:rFonts w:ascii="Arial" w:hAnsi="Arial" w:cs="Arial"/>
                <w:sz w:val="22"/>
                <w:szCs w:val="22"/>
                <w:lang w:eastAsia="en-US"/>
              </w:rPr>
            </w:pPr>
          </w:p>
        </w:tc>
        <w:tc>
          <w:tcPr>
            <w:tcW w:w="1275" w:type="dxa"/>
          </w:tcPr>
          <w:p w14:paraId="79263B09"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4AB3C4E0" w14:textId="77777777" w:rsidR="00A225D2" w:rsidRPr="00610BB4" w:rsidRDefault="00A225D2" w:rsidP="00F17548">
            <w:pPr>
              <w:jc w:val="right"/>
              <w:rPr>
                <w:rFonts w:ascii="Arial" w:hAnsi="Arial" w:cs="Arial"/>
                <w:sz w:val="22"/>
                <w:szCs w:val="22"/>
                <w:lang w:eastAsia="en-US"/>
              </w:rPr>
            </w:pPr>
          </w:p>
        </w:tc>
      </w:tr>
      <w:tr w:rsidR="00A225D2" w:rsidRPr="00610BB4" w14:paraId="47B13489" w14:textId="77777777" w:rsidTr="00F17548">
        <w:tc>
          <w:tcPr>
            <w:tcW w:w="2943" w:type="dxa"/>
            <w:shd w:val="clear" w:color="auto" w:fill="auto"/>
          </w:tcPr>
          <w:p w14:paraId="7A144DFE"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 xml:space="preserve">vlečni </w:t>
            </w:r>
            <w:proofErr w:type="spellStart"/>
            <w:r w:rsidRPr="00610BB4">
              <w:rPr>
                <w:rFonts w:ascii="Arial" w:hAnsi="Arial" w:cs="Arial"/>
                <w:sz w:val="22"/>
                <w:szCs w:val="22"/>
              </w:rPr>
              <w:t>posipalec</w:t>
            </w:r>
            <w:proofErr w:type="spellEnd"/>
            <w:r w:rsidRPr="00610BB4">
              <w:rPr>
                <w:rFonts w:ascii="Arial" w:hAnsi="Arial" w:cs="Arial"/>
                <w:sz w:val="22"/>
                <w:szCs w:val="22"/>
              </w:rPr>
              <w:t xml:space="preserve"> 0,8m3</w:t>
            </w:r>
          </w:p>
        </w:tc>
        <w:tc>
          <w:tcPr>
            <w:tcW w:w="1843" w:type="dxa"/>
            <w:shd w:val="clear" w:color="auto" w:fill="auto"/>
          </w:tcPr>
          <w:p w14:paraId="78010E45"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5B8D56CA"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5847689C" w14:textId="77777777" w:rsidR="00A225D2" w:rsidRPr="00610BB4" w:rsidRDefault="00A225D2" w:rsidP="00F17548">
            <w:pPr>
              <w:jc w:val="right"/>
              <w:rPr>
                <w:rFonts w:ascii="Arial" w:hAnsi="Arial" w:cs="Arial"/>
                <w:sz w:val="22"/>
                <w:szCs w:val="22"/>
                <w:lang w:eastAsia="en-US"/>
              </w:rPr>
            </w:pPr>
          </w:p>
        </w:tc>
        <w:tc>
          <w:tcPr>
            <w:tcW w:w="1275" w:type="dxa"/>
          </w:tcPr>
          <w:p w14:paraId="468511B9"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7A05B301" w14:textId="77777777" w:rsidR="00A225D2" w:rsidRPr="00610BB4" w:rsidRDefault="00A225D2" w:rsidP="00F17548">
            <w:pPr>
              <w:jc w:val="right"/>
              <w:rPr>
                <w:rFonts w:ascii="Arial" w:hAnsi="Arial" w:cs="Arial"/>
                <w:sz w:val="22"/>
                <w:szCs w:val="22"/>
                <w:lang w:eastAsia="en-US"/>
              </w:rPr>
            </w:pPr>
          </w:p>
        </w:tc>
      </w:tr>
      <w:tr w:rsidR="00A225D2" w:rsidRPr="00610BB4" w14:paraId="3BFF09C2" w14:textId="77777777" w:rsidTr="00F17548">
        <w:tc>
          <w:tcPr>
            <w:tcW w:w="2943" w:type="dxa"/>
            <w:shd w:val="clear" w:color="auto" w:fill="auto"/>
          </w:tcPr>
          <w:p w14:paraId="74393951" w14:textId="77777777" w:rsidR="00A225D2" w:rsidRPr="00610BB4" w:rsidRDefault="00A225D2" w:rsidP="00F17548">
            <w:pPr>
              <w:pStyle w:val="Odstavekseznama"/>
              <w:spacing w:line="276" w:lineRule="auto"/>
              <w:ind w:left="0"/>
              <w:contextualSpacing/>
              <w:jc w:val="both"/>
              <w:rPr>
                <w:rFonts w:ascii="Arial" w:hAnsi="Arial" w:cs="Arial"/>
                <w:sz w:val="22"/>
                <w:szCs w:val="22"/>
              </w:rPr>
            </w:pPr>
            <w:r w:rsidRPr="00610BB4">
              <w:rPr>
                <w:rFonts w:ascii="Arial" w:hAnsi="Arial" w:cs="Arial"/>
                <w:sz w:val="22"/>
                <w:szCs w:val="22"/>
              </w:rPr>
              <w:t>merilec slanosti</w:t>
            </w:r>
          </w:p>
        </w:tc>
        <w:tc>
          <w:tcPr>
            <w:tcW w:w="1843" w:type="dxa"/>
            <w:shd w:val="clear" w:color="auto" w:fill="auto"/>
          </w:tcPr>
          <w:p w14:paraId="5258D88D"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35788A71"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6C63D622" w14:textId="77777777" w:rsidR="00A225D2" w:rsidRPr="00610BB4" w:rsidRDefault="00A225D2" w:rsidP="00F17548">
            <w:pPr>
              <w:jc w:val="right"/>
              <w:rPr>
                <w:rFonts w:ascii="Arial" w:hAnsi="Arial" w:cs="Arial"/>
                <w:sz w:val="22"/>
                <w:szCs w:val="22"/>
                <w:lang w:eastAsia="en-US"/>
              </w:rPr>
            </w:pPr>
          </w:p>
        </w:tc>
        <w:tc>
          <w:tcPr>
            <w:tcW w:w="1275" w:type="dxa"/>
          </w:tcPr>
          <w:p w14:paraId="4D1AC253"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169DBA41" w14:textId="77777777" w:rsidR="00A225D2" w:rsidRPr="00610BB4" w:rsidRDefault="00A225D2" w:rsidP="00F17548">
            <w:pPr>
              <w:jc w:val="right"/>
              <w:rPr>
                <w:rFonts w:ascii="Arial" w:hAnsi="Arial" w:cs="Arial"/>
                <w:sz w:val="22"/>
                <w:szCs w:val="22"/>
                <w:lang w:eastAsia="en-US"/>
              </w:rPr>
            </w:pPr>
          </w:p>
        </w:tc>
      </w:tr>
      <w:tr w:rsidR="00A225D2" w:rsidRPr="00610BB4" w14:paraId="4E351DBF" w14:textId="77777777" w:rsidTr="00F17548">
        <w:tc>
          <w:tcPr>
            <w:tcW w:w="2943" w:type="dxa"/>
            <w:shd w:val="clear" w:color="auto" w:fill="auto"/>
          </w:tcPr>
          <w:p w14:paraId="42262F84" w14:textId="77777777" w:rsidR="00A225D2" w:rsidRPr="00610BB4" w:rsidRDefault="00A225D2" w:rsidP="00F17548">
            <w:pPr>
              <w:pStyle w:val="Odstavekseznama"/>
              <w:ind w:left="0"/>
              <w:contextualSpacing/>
              <w:jc w:val="both"/>
              <w:rPr>
                <w:rFonts w:ascii="Arial" w:hAnsi="Arial" w:cs="Arial"/>
                <w:sz w:val="22"/>
                <w:szCs w:val="22"/>
              </w:rPr>
            </w:pPr>
            <w:r>
              <w:rPr>
                <w:rFonts w:ascii="Arial" w:hAnsi="Arial" w:cs="Arial"/>
                <w:sz w:val="22"/>
                <w:szCs w:val="22"/>
              </w:rPr>
              <w:t xml:space="preserve">gumi </w:t>
            </w:r>
            <w:r w:rsidRPr="00610BB4">
              <w:rPr>
                <w:rFonts w:ascii="Arial" w:hAnsi="Arial" w:cs="Arial"/>
                <w:sz w:val="22"/>
                <w:szCs w:val="22"/>
              </w:rPr>
              <w:t>bager nakladač</w:t>
            </w:r>
            <w:r>
              <w:rPr>
                <w:rFonts w:ascii="Arial" w:hAnsi="Arial" w:cs="Arial"/>
                <w:sz w:val="22"/>
                <w:szCs w:val="22"/>
              </w:rPr>
              <w:t xml:space="preserve"> zimska</w:t>
            </w:r>
          </w:p>
        </w:tc>
        <w:tc>
          <w:tcPr>
            <w:tcW w:w="1843" w:type="dxa"/>
            <w:shd w:val="clear" w:color="auto" w:fill="auto"/>
          </w:tcPr>
          <w:p w14:paraId="4DF9C533"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020F251A"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1A0EF552" w14:textId="77777777" w:rsidR="00A225D2" w:rsidRPr="00610BB4" w:rsidRDefault="00A225D2" w:rsidP="00F17548">
            <w:pPr>
              <w:jc w:val="right"/>
              <w:rPr>
                <w:rFonts w:ascii="Arial" w:hAnsi="Arial" w:cs="Arial"/>
                <w:sz w:val="22"/>
                <w:szCs w:val="22"/>
                <w:lang w:eastAsia="en-US"/>
              </w:rPr>
            </w:pPr>
          </w:p>
        </w:tc>
        <w:tc>
          <w:tcPr>
            <w:tcW w:w="1275" w:type="dxa"/>
          </w:tcPr>
          <w:p w14:paraId="4AE5F7F9"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7366EA3D" w14:textId="77777777" w:rsidR="00A225D2" w:rsidRPr="00610BB4" w:rsidRDefault="00A225D2" w:rsidP="00F17548">
            <w:pPr>
              <w:jc w:val="right"/>
              <w:rPr>
                <w:rFonts w:ascii="Arial" w:hAnsi="Arial" w:cs="Arial"/>
                <w:sz w:val="22"/>
                <w:szCs w:val="22"/>
                <w:lang w:eastAsia="en-US"/>
              </w:rPr>
            </w:pPr>
          </w:p>
        </w:tc>
      </w:tr>
      <w:tr w:rsidR="00A225D2" w:rsidRPr="00610BB4" w14:paraId="06985808" w14:textId="77777777" w:rsidTr="00F17548">
        <w:tc>
          <w:tcPr>
            <w:tcW w:w="2943" w:type="dxa"/>
            <w:shd w:val="clear" w:color="auto" w:fill="auto"/>
          </w:tcPr>
          <w:p w14:paraId="66C2FE54"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greder nad 110 KW</w:t>
            </w:r>
          </w:p>
        </w:tc>
        <w:tc>
          <w:tcPr>
            <w:tcW w:w="1843" w:type="dxa"/>
            <w:shd w:val="clear" w:color="auto" w:fill="auto"/>
          </w:tcPr>
          <w:p w14:paraId="61A3C377"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628E9C19"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14074C31" w14:textId="77777777" w:rsidR="00A225D2" w:rsidRPr="00610BB4" w:rsidRDefault="00A225D2" w:rsidP="00F17548">
            <w:pPr>
              <w:jc w:val="right"/>
              <w:rPr>
                <w:rFonts w:ascii="Arial" w:hAnsi="Arial" w:cs="Arial"/>
                <w:sz w:val="22"/>
                <w:szCs w:val="22"/>
                <w:lang w:eastAsia="en-US"/>
              </w:rPr>
            </w:pPr>
          </w:p>
        </w:tc>
        <w:tc>
          <w:tcPr>
            <w:tcW w:w="1275" w:type="dxa"/>
          </w:tcPr>
          <w:p w14:paraId="7702B6DC"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3E2E0591" w14:textId="77777777" w:rsidR="00A225D2" w:rsidRPr="00610BB4" w:rsidRDefault="00A225D2" w:rsidP="00F17548">
            <w:pPr>
              <w:jc w:val="right"/>
              <w:rPr>
                <w:rFonts w:ascii="Arial" w:hAnsi="Arial" w:cs="Arial"/>
                <w:sz w:val="22"/>
                <w:szCs w:val="22"/>
                <w:lang w:eastAsia="en-US"/>
              </w:rPr>
            </w:pPr>
          </w:p>
        </w:tc>
      </w:tr>
      <w:tr w:rsidR="00A225D2" w:rsidRPr="00610BB4" w14:paraId="0AC466E5" w14:textId="77777777" w:rsidTr="00F17548">
        <w:tc>
          <w:tcPr>
            <w:tcW w:w="2943" w:type="dxa"/>
            <w:shd w:val="clear" w:color="auto" w:fill="auto"/>
          </w:tcPr>
          <w:p w14:paraId="1D75E1E8"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valjar do 2500kg</w:t>
            </w:r>
          </w:p>
        </w:tc>
        <w:tc>
          <w:tcPr>
            <w:tcW w:w="1843" w:type="dxa"/>
            <w:shd w:val="clear" w:color="auto" w:fill="auto"/>
          </w:tcPr>
          <w:p w14:paraId="4E684132"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1099F2AF"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7CFFDD0A" w14:textId="77777777" w:rsidR="00A225D2" w:rsidRPr="00610BB4" w:rsidRDefault="00A225D2" w:rsidP="00F17548">
            <w:pPr>
              <w:jc w:val="right"/>
              <w:rPr>
                <w:rFonts w:ascii="Arial" w:hAnsi="Arial" w:cs="Arial"/>
                <w:sz w:val="22"/>
                <w:szCs w:val="22"/>
                <w:lang w:eastAsia="en-US"/>
              </w:rPr>
            </w:pPr>
          </w:p>
        </w:tc>
        <w:tc>
          <w:tcPr>
            <w:tcW w:w="1275" w:type="dxa"/>
          </w:tcPr>
          <w:p w14:paraId="7ECFD50C"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062D167D" w14:textId="77777777" w:rsidR="00A225D2" w:rsidRPr="00610BB4" w:rsidRDefault="00A225D2" w:rsidP="00F17548">
            <w:pPr>
              <w:jc w:val="right"/>
              <w:rPr>
                <w:rFonts w:ascii="Arial" w:hAnsi="Arial" w:cs="Arial"/>
                <w:sz w:val="22"/>
                <w:szCs w:val="22"/>
                <w:lang w:eastAsia="en-US"/>
              </w:rPr>
            </w:pPr>
          </w:p>
        </w:tc>
      </w:tr>
      <w:tr w:rsidR="00A225D2" w:rsidRPr="00610BB4" w14:paraId="31411F2E" w14:textId="77777777" w:rsidTr="00F17548">
        <w:tc>
          <w:tcPr>
            <w:tcW w:w="2943" w:type="dxa"/>
            <w:shd w:val="clear" w:color="auto" w:fill="auto"/>
          </w:tcPr>
          <w:p w14:paraId="2BAC1C7C"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 xml:space="preserve">valjar za </w:t>
            </w:r>
            <w:proofErr w:type="spellStart"/>
            <w:r w:rsidRPr="00610BB4">
              <w:rPr>
                <w:rFonts w:ascii="Arial" w:hAnsi="Arial" w:cs="Arial"/>
                <w:sz w:val="22"/>
                <w:szCs w:val="22"/>
              </w:rPr>
              <w:t>mulde</w:t>
            </w:r>
            <w:proofErr w:type="spellEnd"/>
          </w:p>
        </w:tc>
        <w:tc>
          <w:tcPr>
            <w:tcW w:w="1843" w:type="dxa"/>
            <w:shd w:val="clear" w:color="auto" w:fill="auto"/>
          </w:tcPr>
          <w:p w14:paraId="04CD8ADB"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5C54A3D0"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361D3B81" w14:textId="77777777" w:rsidR="00A225D2" w:rsidRPr="00610BB4" w:rsidRDefault="00A225D2" w:rsidP="00F17548">
            <w:pPr>
              <w:jc w:val="right"/>
              <w:rPr>
                <w:rFonts w:ascii="Arial" w:hAnsi="Arial" w:cs="Arial"/>
                <w:sz w:val="22"/>
                <w:szCs w:val="22"/>
                <w:lang w:eastAsia="en-US"/>
              </w:rPr>
            </w:pPr>
          </w:p>
        </w:tc>
        <w:tc>
          <w:tcPr>
            <w:tcW w:w="1275" w:type="dxa"/>
          </w:tcPr>
          <w:p w14:paraId="1A808EA5"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50ED0E0E" w14:textId="77777777" w:rsidR="00A225D2" w:rsidRPr="00610BB4" w:rsidRDefault="00A225D2" w:rsidP="00F17548">
            <w:pPr>
              <w:jc w:val="right"/>
              <w:rPr>
                <w:rFonts w:ascii="Arial" w:hAnsi="Arial" w:cs="Arial"/>
                <w:sz w:val="22"/>
                <w:szCs w:val="22"/>
                <w:lang w:eastAsia="en-US"/>
              </w:rPr>
            </w:pPr>
          </w:p>
        </w:tc>
      </w:tr>
      <w:tr w:rsidR="00A225D2" w:rsidRPr="00610BB4" w14:paraId="76B989F4" w14:textId="77777777" w:rsidTr="00F17548">
        <w:tc>
          <w:tcPr>
            <w:tcW w:w="2943" w:type="dxa"/>
            <w:shd w:val="clear" w:color="auto" w:fill="auto"/>
          </w:tcPr>
          <w:p w14:paraId="2A55F75D"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rezkar za asfalt</w:t>
            </w:r>
          </w:p>
        </w:tc>
        <w:tc>
          <w:tcPr>
            <w:tcW w:w="1843" w:type="dxa"/>
            <w:shd w:val="clear" w:color="auto" w:fill="auto"/>
          </w:tcPr>
          <w:p w14:paraId="3EFF617C"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664B9C73"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7DBDCFC6" w14:textId="77777777" w:rsidR="00A225D2" w:rsidRPr="00610BB4" w:rsidRDefault="00A225D2" w:rsidP="00F17548">
            <w:pPr>
              <w:jc w:val="right"/>
              <w:rPr>
                <w:rFonts w:ascii="Arial" w:hAnsi="Arial" w:cs="Arial"/>
                <w:sz w:val="22"/>
                <w:szCs w:val="22"/>
                <w:lang w:eastAsia="en-US"/>
              </w:rPr>
            </w:pPr>
          </w:p>
        </w:tc>
        <w:tc>
          <w:tcPr>
            <w:tcW w:w="1275" w:type="dxa"/>
          </w:tcPr>
          <w:p w14:paraId="75D8E3A0"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1CA16557" w14:textId="77777777" w:rsidR="00A225D2" w:rsidRPr="00610BB4" w:rsidRDefault="00A225D2" w:rsidP="00F17548">
            <w:pPr>
              <w:jc w:val="right"/>
              <w:rPr>
                <w:rFonts w:ascii="Arial" w:hAnsi="Arial" w:cs="Arial"/>
                <w:sz w:val="22"/>
                <w:szCs w:val="22"/>
                <w:lang w:eastAsia="en-US"/>
              </w:rPr>
            </w:pPr>
          </w:p>
        </w:tc>
      </w:tr>
      <w:tr w:rsidR="00A225D2" w:rsidRPr="00610BB4" w14:paraId="5B327D56" w14:textId="77777777" w:rsidTr="00F17548">
        <w:tc>
          <w:tcPr>
            <w:tcW w:w="2943" w:type="dxa"/>
            <w:shd w:val="clear" w:color="auto" w:fill="auto"/>
          </w:tcPr>
          <w:p w14:paraId="46EE3D31"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stroj za rezanje asfalta</w:t>
            </w:r>
          </w:p>
        </w:tc>
        <w:tc>
          <w:tcPr>
            <w:tcW w:w="1843" w:type="dxa"/>
            <w:shd w:val="clear" w:color="auto" w:fill="auto"/>
          </w:tcPr>
          <w:p w14:paraId="3CAE5BD7"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0806152F"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6C6769E3" w14:textId="77777777" w:rsidR="00A225D2" w:rsidRPr="00610BB4" w:rsidRDefault="00A225D2" w:rsidP="00F17548">
            <w:pPr>
              <w:jc w:val="right"/>
              <w:rPr>
                <w:rFonts w:ascii="Arial" w:hAnsi="Arial" w:cs="Arial"/>
                <w:sz w:val="22"/>
                <w:szCs w:val="22"/>
                <w:lang w:eastAsia="en-US"/>
              </w:rPr>
            </w:pPr>
          </w:p>
        </w:tc>
        <w:tc>
          <w:tcPr>
            <w:tcW w:w="1275" w:type="dxa"/>
          </w:tcPr>
          <w:p w14:paraId="5656240C"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41B1C07E" w14:textId="77777777" w:rsidR="00A225D2" w:rsidRPr="00610BB4" w:rsidRDefault="00A225D2" w:rsidP="00F17548">
            <w:pPr>
              <w:jc w:val="right"/>
              <w:rPr>
                <w:rFonts w:ascii="Arial" w:hAnsi="Arial" w:cs="Arial"/>
                <w:sz w:val="22"/>
                <w:szCs w:val="22"/>
                <w:lang w:eastAsia="en-US"/>
              </w:rPr>
            </w:pPr>
          </w:p>
        </w:tc>
      </w:tr>
      <w:tr w:rsidR="00A225D2" w:rsidRPr="00610BB4" w14:paraId="1B252D64" w14:textId="77777777" w:rsidTr="00F17548">
        <w:tc>
          <w:tcPr>
            <w:tcW w:w="2943" w:type="dxa"/>
            <w:shd w:val="clear" w:color="auto" w:fill="auto"/>
          </w:tcPr>
          <w:p w14:paraId="3AFF24BC"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vibracijsko nabijalo-žaba</w:t>
            </w:r>
          </w:p>
        </w:tc>
        <w:tc>
          <w:tcPr>
            <w:tcW w:w="1843" w:type="dxa"/>
            <w:shd w:val="clear" w:color="auto" w:fill="auto"/>
          </w:tcPr>
          <w:p w14:paraId="693107A0"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18FE8255"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76DABE5C" w14:textId="77777777" w:rsidR="00A225D2" w:rsidRPr="00610BB4" w:rsidRDefault="00A225D2" w:rsidP="00F17548">
            <w:pPr>
              <w:jc w:val="right"/>
              <w:rPr>
                <w:rFonts w:ascii="Arial" w:hAnsi="Arial" w:cs="Arial"/>
                <w:sz w:val="22"/>
                <w:szCs w:val="22"/>
                <w:lang w:eastAsia="en-US"/>
              </w:rPr>
            </w:pPr>
          </w:p>
        </w:tc>
        <w:tc>
          <w:tcPr>
            <w:tcW w:w="1275" w:type="dxa"/>
          </w:tcPr>
          <w:p w14:paraId="40C5B433"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7B9EEE34" w14:textId="77777777" w:rsidR="00A225D2" w:rsidRPr="00610BB4" w:rsidRDefault="00A225D2" w:rsidP="00F17548">
            <w:pPr>
              <w:jc w:val="right"/>
              <w:rPr>
                <w:rFonts w:ascii="Arial" w:hAnsi="Arial" w:cs="Arial"/>
                <w:sz w:val="22"/>
                <w:szCs w:val="22"/>
                <w:lang w:eastAsia="en-US"/>
              </w:rPr>
            </w:pPr>
          </w:p>
        </w:tc>
      </w:tr>
      <w:tr w:rsidR="00A225D2" w:rsidRPr="00610BB4" w14:paraId="673BF456" w14:textId="77777777" w:rsidTr="00F17548">
        <w:tc>
          <w:tcPr>
            <w:tcW w:w="2943" w:type="dxa"/>
            <w:shd w:val="clear" w:color="auto" w:fill="auto"/>
          </w:tcPr>
          <w:p w14:paraId="7C4B0966"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 xml:space="preserve">vozilo za prevoz asfalta – </w:t>
            </w:r>
            <w:proofErr w:type="spellStart"/>
            <w:r w:rsidRPr="00610BB4">
              <w:rPr>
                <w:rFonts w:ascii="Arial" w:hAnsi="Arial" w:cs="Arial"/>
                <w:sz w:val="22"/>
                <w:szCs w:val="22"/>
              </w:rPr>
              <w:t>termokeson</w:t>
            </w:r>
            <w:proofErr w:type="spellEnd"/>
          </w:p>
        </w:tc>
        <w:tc>
          <w:tcPr>
            <w:tcW w:w="1843" w:type="dxa"/>
            <w:shd w:val="clear" w:color="auto" w:fill="auto"/>
          </w:tcPr>
          <w:p w14:paraId="65B49779"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5C23DBE4"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66B798FC" w14:textId="77777777" w:rsidR="00A225D2" w:rsidRPr="00610BB4" w:rsidRDefault="00A225D2" w:rsidP="00F17548">
            <w:pPr>
              <w:jc w:val="right"/>
              <w:rPr>
                <w:rFonts w:ascii="Arial" w:hAnsi="Arial" w:cs="Arial"/>
                <w:sz w:val="22"/>
                <w:szCs w:val="22"/>
                <w:lang w:eastAsia="en-US"/>
              </w:rPr>
            </w:pPr>
          </w:p>
        </w:tc>
        <w:tc>
          <w:tcPr>
            <w:tcW w:w="1275" w:type="dxa"/>
          </w:tcPr>
          <w:p w14:paraId="2C74EF9D"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1D191B60" w14:textId="77777777" w:rsidR="00A225D2" w:rsidRPr="00610BB4" w:rsidRDefault="00A225D2" w:rsidP="00F17548">
            <w:pPr>
              <w:jc w:val="right"/>
              <w:rPr>
                <w:rFonts w:ascii="Arial" w:hAnsi="Arial" w:cs="Arial"/>
                <w:sz w:val="22"/>
                <w:szCs w:val="22"/>
                <w:lang w:eastAsia="en-US"/>
              </w:rPr>
            </w:pPr>
          </w:p>
        </w:tc>
      </w:tr>
      <w:tr w:rsidR="00A225D2" w:rsidRPr="00610BB4" w14:paraId="59F3BE4F" w14:textId="77777777" w:rsidTr="00F17548">
        <w:tc>
          <w:tcPr>
            <w:tcW w:w="2943" w:type="dxa"/>
            <w:shd w:val="clear" w:color="auto" w:fill="auto"/>
          </w:tcPr>
          <w:p w14:paraId="02196582"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komplet signalizacija za delo na cesti in zaporo na cesti</w:t>
            </w:r>
          </w:p>
        </w:tc>
        <w:tc>
          <w:tcPr>
            <w:tcW w:w="1843" w:type="dxa"/>
            <w:shd w:val="clear" w:color="auto" w:fill="auto"/>
          </w:tcPr>
          <w:p w14:paraId="2357CCAC"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7A53AEE9"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776A1BF9" w14:textId="77777777" w:rsidR="00A225D2" w:rsidRPr="00610BB4" w:rsidRDefault="00A225D2" w:rsidP="00F17548">
            <w:pPr>
              <w:jc w:val="right"/>
              <w:rPr>
                <w:rFonts w:ascii="Arial" w:hAnsi="Arial" w:cs="Arial"/>
                <w:sz w:val="22"/>
                <w:szCs w:val="22"/>
                <w:lang w:eastAsia="en-US"/>
              </w:rPr>
            </w:pPr>
          </w:p>
        </w:tc>
        <w:tc>
          <w:tcPr>
            <w:tcW w:w="1275" w:type="dxa"/>
          </w:tcPr>
          <w:p w14:paraId="3CC01F0F"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3174692D" w14:textId="77777777" w:rsidR="00A225D2" w:rsidRPr="00610BB4" w:rsidRDefault="00A225D2" w:rsidP="00F17548">
            <w:pPr>
              <w:jc w:val="right"/>
              <w:rPr>
                <w:rFonts w:ascii="Arial" w:hAnsi="Arial" w:cs="Arial"/>
                <w:sz w:val="22"/>
                <w:szCs w:val="22"/>
                <w:lang w:eastAsia="en-US"/>
              </w:rPr>
            </w:pPr>
          </w:p>
        </w:tc>
      </w:tr>
      <w:tr w:rsidR="00A225D2" w:rsidRPr="00610BB4" w14:paraId="2387F465" w14:textId="77777777" w:rsidTr="00F17548">
        <w:tc>
          <w:tcPr>
            <w:tcW w:w="2943" w:type="dxa"/>
            <w:shd w:val="clear" w:color="auto" w:fill="auto"/>
          </w:tcPr>
          <w:p w14:paraId="76D8CA2B"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komplet signalizacija za delo na cesti in zaporo na cesti</w:t>
            </w:r>
          </w:p>
        </w:tc>
        <w:tc>
          <w:tcPr>
            <w:tcW w:w="1843" w:type="dxa"/>
            <w:shd w:val="clear" w:color="auto" w:fill="auto"/>
          </w:tcPr>
          <w:p w14:paraId="75D0BBEB"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63C62094"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42DCB17F" w14:textId="77777777" w:rsidR="00A225D2" w:rsidRPr="00610BB4" w:rsidRDefault="00A225D2" w:rsidP="00F17548">
            <w:pPr>
              <w:jc w:val="right"/>
              <w:rPr>
                <w:rFonts w:ascii="Arial" w:hAnsi="Arial" w:cs="Arial"/>
                <w:sz w:val="22"/>
                <w:szCs w:val="22"/>
                <w:lang w:eastAsia="en-US"/>
              </w:rPr>
            </w:pPr>
          </w:p>
        </w:tc>
        <w:tc>
          <w:tcPr>
            <w:tcW w:w="1275" w:type="dxa"/>
          </w:tcPr>
          <w:p w14:paraId="279225E9"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2CC52E24" w14:textId="77777777" w:rsidR="00A225D2" w:rsidRPr="00610BB4" w:rsidRDefault="00A225D2" w:rsidP="00F17548">
            <w:pPr>
              <w:jc w:val="right"/>
              <w:rPr>
                <w:rFonts w:ascii="Arial" w:hAnsi="Arial" w:cs="Arial"/>
                <w:sz w:val="22"/>
                <w:szCs w:val="22"/>
                <w:lang w:eastAsia="en-US"/>
              </w:rPr>
            </w:pPr>
          </w:p>
        </w:tc>
      </w:tr>
      <w:tr w:rsidR="00A225D2" w:rsidRPr="00610BB4" w14:paraId="43BE0F39" w14:textId="77777777" w:rsidTr="00F17548">
        <w:tc>
          <w:tcPr>
            <w:tcW w:w="2943" w:type="dxa"/>
            <w:shd w:val="clear" w:color="auto" w:fill="auto"/>
          </w:tcPr>
          <w:p w14:paraId="31B78DF3"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Agregat</w:t>
            </w:r>
            <w:r>
              <w:rPr>
                <w:rFonts w:ascii="Arial" w:hAnsi="Arial" w:cs="Arial"/>
                <w:sz w:val="22"/>
                <w:szCs w:val="22"/>
              </w:rPr>
              <w:t xml:space="preserve"> za proizvodnjo el. Energije</w:t>
            </w:r>
          </w:p>
        </w:tc>
        <w:tc>
          <w:tcPr>
            <w:tcW w:w="1843" w:type="dxa"/>
            <w:shd w:val="clear" w:color="auto" w:fill="auto"/>
          </w:tcPr>
          <w:p w14:paraId="69CD7326"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09C76AC6"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4257EBF8" w14:textId="77777777" w:rsidR="00A225D2" w:rsidRPr="00610BB4" w:rsidRDefault="00A225D2" w:rsidP="00F17548">
            <w:pPr>
              <w:jc w:val="right"/>
              <w:rPr>
                <w:rFonts w:ascii="Arial" w:hAnsi="Arial" w:cs="Arial"/>
                <w:sz w:val="22"/>
                <w:szCs w:val="22"/>
                <w:lang w:eastAsia="en-US"/>
              </w:rPr>
            </w:pPr>
          </w:p>
        </w:tc>
        <w:tc>
          <w:tcPr>
            <w:tcW w:w="1275" w:type="dxa"/>
          </w:tcPr>
          <w:p w14:paraId="42047238"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3F9EA21D" w14:textId="77777777" w:rsidR="00A225D2" w:rsidRPr="00610BB4" w:rsidRDefault="00A225D2" w:rsidP="00F17548">
            <w:pPr>
              <w:jc w:val="right"/>
              <w:rPr>
                <w:rFonts w:ascii="Arial" w:hAnsi="Arial" w:cs="Arial"/>
                <w:sz w:val="22"/>
                <w:szCs w:val="22"/>
                <w:lang w:eastAsia="en-US"/>
              </w:rPr>
            </w:pPr>
          </w:p>
        </w:tc>
      </w:tr>
      <w:tr w:rsidR="00A225D2" w:rsidRPr="00610BB4" w14:paraId="494D53BA" w14:textId="77777777" w:rsidTr="00F17548">
        <w:tc>
          <w:tcPr>
            <w:tcW w:w="2943" w:type="dxa"/>
            <w:shd w:val="clear" w:color="auto" w:fill="auto"/>
          </w:tcPr>
          <w:p w14:paraId="6D5ACBA1"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stroj za talne označbe</w:t>
            </w:r>
          </w:p>
        </w:tc>
        <w:tc>
          <w:tcPr>
            <w:tcW w:w="1843" w:type="dxa"/>
            <w:shd w:val="clear" w:color="auto" w:fill="auto"/>
          </w:tcPr>
          <w:p w14:paraId="4F42DC18"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53026141"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1D59E0F8" w14:textId="77777777" w:rsidR="00A225D2" w:rsidRPr="00610BB4" w:rsidRDefault="00A225D2" w:rsidP="00F17548">
            <w:pPr>
              <w:jc w:val="right"/>
              <w:rPr>
                <w:rFonts w:ascii="Arial" w:hAnsi="Arial" w:cs="Arial"/>
                <w:sz w:val="22"/>
                <w:szCs w:val="22"/>
                <w:lang w:eastAsia="en-US"/>
              </w:rPr>
            </w:pPr>
          </w:p>
        </w:tc>
        <w:tc>
          <w:tcPr>
            <w:tcW w:w="1275" w:type="dxa"/>
          </w:tcPr>
          <w:p w14:paraId="1C184238"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69B113B1" w14:textId="77777777" w:rsidR="00A225D2" w:rsidRPr="00610BB4" w:rsidRDefault="00A225D2" w:rsidP="00F17548">
            <w:pPr>
              <w:jc w:val="right"/>
              <w:rPr>
                <w:rFonts w:ascii="Arial" w:hAnsi="Arial" w:cs="Arial"/>
                <w:sz w:val="22"/>
                <w:szCs w:val="22"/>
                <w:lang w:eastAsia="en-US"/>
              </w:rPr>
            </w:pPr>
          </w:p>
        </w:tc>
      </w:tr>
      <w:tr w:rsidR="00A225D2" w:rsidRPr="00610BB4" w14:paraId="4E849A84" w14:textId="77777777" w:rsidTr="00F17548">
        <w:tc>
          <w:tcPr>
            <w:tcW w:w="2943" w:type="dxa"/>
            <w:shd w:val="clear" w:color="auto" w:fill="auto"/>
          </w:tcPr>
          <w:p w14:paraId="3691EC06"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Kompresor</w:t>
            </w:r>
            <w:r>
              <w:rPr>
                <w:rFonts w:ascii="Arial" w:hAnsi="Arial" w:cs="Arial"/>
                <w:sz w:val="22"/>
                <w:szCs w:val="22"/>
              </w:rPr>
              <w:t xml:space="preserve"> z rušilnim in vrtalnim kladivom</w:t>
            </w:r>
          </w:p>
        </w:tc>
        <w:tc>
          <w:tcPr>
            <w:tcW w:w="1843" w:type="dxa"/>
            <w:shd w:val="clear" w:color="auto" w:fill="auto"/>
          </w:tcPr>
          <w:p w14:paraId="171879C6"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2104615F"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40183514" w14:textId="77777777" w:rsidR="00A225D2" w:rsidRPr="00610BB4" w:rsidRDefault="00A225D2" w:rsidP="00F17548">
            <w:pPr>
              <w:jc w:val="right"/>
              <w:rPr>
                <w:rFonts w:ascii="Arial" w:hAnsi="Arial" w:cs="Arial"/>
                <w:sz w:val="22"/>
                <w:szCs w:val="22"/>
                <w:lang w:eastAsia="en-US"/>
              </w:rPr>
            </w:pPr>
          </w:p>
        </w:tc>
        <w:tc>
          <w:tcPr>
            <w:tcW w:w="1275" w:type="dxa"/>
          </w:tcPr>
          <w:p w14:paraId="7BB9299D"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097E54B7" w14:textId="77777777" w:rsidR="00A225D2" w:rsidRPr="00610BB4" w:rsidRDefault="00A225D2" w:rsidP="00F17548">
            <w:pPr>
              <w:jc w:val="right"/>
              <w:rPr>
                <w:rFonts w:ascii="Arial" w:hAnsi="Arial" w:cs="Arial"/>
                <w:sz w:val="22"/>
                <w:szCs w:val="22"/>
                <w:lang w:eastAsia="en-US"/>
              </w:rPr>
            </w:pPr>
          </w:p>
        </w:tc>
      </w:tr>
      <w:tr w:rsidR="00A225D2" w:rsidRPr="00610BB4" w14:paraId="6D798915" w14:textId="77777777" w:rsidTr="00F17548">
        <w:tc>
          <w:tcPr>
            <w:tcW w:w="2943" w:type="dxa"/>
            <w:shd w:val="clear" w:color="auto" w:fill="auto"/>
          </w:tcPr>
          <w:p w14:paraId="50288FF8" w14:textId="77777777" w:rsidR="00A225D2" w:rsidRPr="00610BB4" w:rsidRDefault="00A225D2" w:rsidP="00F17548">
            <w:pPr>
              <w:pStyle w:val="Odstavekseznama"/>
              <w:ind w:left="0"/>
              <w:contextualSpacing/>
              <w:jc w:val="both"/>
              <w:rPr>
                <w:rFonts w:ascii="Arial" w:hAnsi="Arial" w:cs="Arial"/>
                <w:sz w:val="22"/>
                <w:szCs w:val="22"/>
              </w:rPr>
            </w:pPr>
            <w:proofErr w:type="spellStart"/>
            <w:r w:rsidRPr="00610BB4">
              <w:rPr>
                <w:rFonts w:ascii="Arial" w:hAnsi="Arial" w:cs="Arial"/>
                <w:sz w:val="22"/>
                <w:szCs w:val="22"/>
              </w:rPr>
              <w:t>unimog</w:t>
            </w:r>
            <w:proofErr w:type="spellEnd"/>
            <w:r w:rsidRPr="00610BB4">
              <w:rPr>
                <w:rFonts w:ascii="Arial" w:hAnsi="Arial" w:cs="Arial"/>
                <w:sz w:val="22"/>
                <w:szCs w:val="22"/>
              </w:rPr>
              <w:t xml:space="preserve"> </w:t>
            </w:r>
            <w:r>
              <w:rPr>
                <w:rFonts w:ascii="Arial" w:hAnsi="Arial" w:cs="Arial"/>
                <w:sz w:val="22"/>
                <w:szCs w:val="22"/>
              </w:rPr>
              <w:t xml:space="preserve">300-500 </w:t>
            </w:r>
            <w:r w:rsidRPr="00610BB4">
              <w:rPr>
                <w:rFonts w:ascii="Arial" w:hAnsi="Arial" w:cs="Arial"/>
                <w:sz w:val="22"/>
                <w:szCs w:val="22"/>
              </w:rPr>
              <w:t>s priključki</w:t>
            </w:r>
          </w:p>
        </w:tc>
        <w:tc>
          <w:tcPr>
            <w:tcW w:w="1843" w:type="dxa"/>
            <w:shd w:val="clear" w:color="auto" w:fill="auto"/>
          </w:tcPr>
          <w:p w14:paraId="3F280B04"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7E3B5DD5"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468BBC39" w14:textId="77777777" w:rsidR="00A225D2" w:rsidRPr="00610BB4" w:rsidRDefault="00A225D2" w:rsidP="00F17548">
            <w:pPr>
              <w:jc w:val="right"/>
              <w:rPr>
                <w:rFonts w:ascii="Arial" w:hAnsi="Arial" w:cs="Arial"/>
                <w:sz w:val="22"/>
                <w:szCs w:val="22"/>
                <w:lang w:eastAsia="en-US"/>
              </w:rPr>
            </w:pPr>
          </w:p>
        </w:tc>
        <w:tc>
          <w:tcPr>
            <w:tcW w:w="1275" w:type="dxa"/>
          </w:tcPr>
          <w:p w14:paraId="79C0BCAE"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72136794" w14:textId="77777777" w:rsidR="00A225D2" w:rsidRPr="00610BB4" w:rsidRDefault="00A225D2" w:rsidP="00F17548">
            <w:pPr>
              <w:jc w:val="right"/>
              <w:rPr>
                <w:rFonts w:ascii="Arial" w:hAnsi="Arial" w:cs="Arial"/>
                <w:sz w:val="22"/>
                <w:szCs w:val="22"/>
                <w:lang w:eastAsia="en-US"/>
              </w:rPr>
            </w:pPr>
          </w:p>
        </w:tc>
      </w:tr>
      <w:tr w:rsidR="00A225D2" w:rsidRPr="00610BB4" w14:paraId="299E111D" w14:textId="77777777" w:rsidTr="00F17548">
        <w:tc>
          <w:tcPr>
            <w:tcW w:w="2943" w:type="dxa"/>
            <w:shd w:val="clear" w:color="auto" w:fill="auto"/>
          </w:tcPr>
          <w:p w14:paraId="6A8CCF41" w14:textId="77777777" w:rsidR="00A225D2" w:rsidRPr="00610BB4" w:rsidRDefault="00A225D2" w:rsidP="00F17548">
            <w:pPr>
              <w:pStyle w:val="Odstavekseznama"/>
              <w:ind w:left="0"/>
              <w:contextualSpacing/>
              <w:jc w:val="both"/>
              <w:rPr>
                <w:rFonts w:ascii="Arial" w:hAnsi="Arial" w:cs="Arial"/>
                <w:sz w:val="22"/>
                <w:szCs w:val="22"/>
              </w:rPr>
            </w:pPr>
            <w:r>
              <w:rPr>
                <w:rFonts w:ascii="Arial" w:hAnsi="Arial" w:cs="Arial"/>
                <w:sz w:val="22"/>
                <w:szCs w:val="22"/>
              </w:rPr>
              <w:t xml:space="preserve">npr. </w:t>
            </w:r>
            <w:proofErr w:type="spellStart"/>
            <w:r>
              <w:rPr>
                <w:rFonts w:ascii="Arial" w:hAnsi="Arial" w:cs="Arial"/>
                <w:sz w:val="22"/>
                <w:szCs w:val="22"/>
              </w:rPr>
              <w:t>unimog</w:t>
            </w:r>
            <w:proofErr w:type="spellEnd"/>
            <w:r>
              <w:rPr>
                <w:rFonts w:ascii="Arial" w:hAnsi="Arial" w:cs="Arial"/>
                <w:sz w:val="22"/>
                <w:szCs w:val="22"/>
              </w:rPr>
              <w:t xml:space="preserve"> 1600 za pluženje in posipanje </w:t>
            </w:r>
          </w:p>
        </w:tc>
        <w:tc>
          <w:tcPr>
            <w:tcW w:w="1843" w:type="dxa"/>
            <w:shd w:val="clear" w:color="auto" w:fill="auto"/>
          </w:tcPr>
          <w:p w14:paraId="36F7EEB8"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608DD738"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3C865909" w14:textId="77777777" w:rsidR="00A225D2" w:rsidRPr="00610BB4" w:rsidRDefault="00A225D2" w:rsidP="00F17548">
            <w:pPr>
              <w:jc w:val="right"/>
              <w:rPr>
                <w:rFonts w:ascii="Arial" w:hAnsi="Arial" w:cs="Arial"/>
                <w:sz w:val="22"/>
                <w:szCs w:val="22"/>
                <w:lang w:eastAsia="en-US"/>
              </w:rPr>
            </w:pPr>
          </w:p>
        </w:tc>
        <w:tc>
          <w:tcPr>
            <w:tcW w:w="1275" w:type="dxa"/>
          </w:tcPr>
          <w:p w14:paraId="09127202"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23AC71FF" w14:textId="77777777" w:rsidR="00A225D2" w:rsidRPr="00610BB4" w:rsidRDefault="00A225D2" w:rsidP="00F17548">
            <w:pPr>
              <w:jc w:val="right"/>
              <w:rPr>
                <w:rFonts w:ascii="Arial" w:hAnsi="Arial" w:cs="Arial"/>
                <w:sz w:val="22"/>
                <w:szCs w:val="22"/>
                <w:lang w:eastAsia="en-US"/>
              </w:rPr>
            </w:pPr>
          </w:p>
        </w:tc>
      </w:tr>
      <w:tr w:rsidR="00A225D2" w:rsidRPr="00610BB4" w14:paraId="74E6CA19" w14:textId="77777777" w:rsidTr="00F17548">
        <w:tc>
          <w:tcPr>
            <w:tcW w:w="2943" w:type="dxa"/>
            <w:shd w:val="clear" w:color="auto" w:fill="auto"/>
          </w:tcPr>
          <w:p w14:paraId="30035855"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motorna žaga</w:t>
            </w:r>
          </w:p>
        </w:tc>
        <w:tc>
          <w:tcPr>
            <w:tcW w:w="1843" w:type="dxa"/>
            <w:shd w:val="clear" w:color="auto" w:fill="auto"/>
          </w:tcPr>
          <w:p w14:paraId="0B6083B5"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10A96D88"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4EDBA56A" w14:textId="77777777" w:rsidR="00A225D2" w:rsidRPr="00610BB4" w:rsidRDefault="00A225D2" w:rsidP="00F17548">
            <w:pPr>
              <w:jc w:val="right"/>
              <w:rPr>
                <w:rFonts w:ascii="Arial" w:hAnsi="Arial" w:cs="Arial"/>
                <w:sz w:val="22"/>
                <w:szCs w:val="22"/>
                <w:lang w:eastAsia="en-US"/>
              </w:rPr>
            </w:pPr>
          </w:p>
        </w:tc>
        <w:tc>
          <w:tcPr>
            <w:tcW w:w="1275" w:type="dxa"/>
          </w:tcPr>
          <w:p w14:paraId="5B65B763"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68392FAC" w14:textId="77777777" w:rsidR="00A225D2" w:rsidRPr="00610BB4" w:rsidRDefault="00A225D2" w:rsidP="00F17548">
            <w:pPr>
              <w:jc w:val="right"/>
              <w:rPr>
                <w:rFonts w:ascii="Arial" w:hAnsi="Arial" w:cs="Arial"/>
                <w:sz w:val="22"/>
                <w:szCs w:val="22"/>
                <w:lang w:eastAsia="en-US"/>
              </w:rPr>
            </w:pPr>
          </w:p>
        </w:tc>
      </w:tr>
      <w:tr w:rsidR="00A225D2" w:rsidRPr="00610BB4" w14:paraId="3866A87D" w14:textId="77777777" w:rsidTr="00F17548">
        <w:tc>
          <w:tcPr>
            <w:tcW w:w="2943" w:type="dxa"/>
            <w:shd w:val="clear" w:color="auto" w:fill="auto"/>
          </w:tcPr>
          <w:p w14:paraId="54E42182"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motorna žaga</w:t>
            </w:r>
          </w:p>
        </w:tc>
        <w:tc>
          <w:tcPr>
            <w:tcW w:w="1843" w:type="dxa"/>
            <w:shd w:val="clear" w:color="auto" w:fill="auto"/>
          </w:tcPr>
          <w:p w14:paraId="4EE65EF4"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76D5919A"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7A3FAE6A" w14:textId="77777777" w:rsidR="00A225D2" w:rsidRPr="00610BB4" w:rsidRDefault="00A225D2" w:rsidP="00F17548">
            <w:pPr>
              <w:jc w:val="right"/>
              <w:rPr>
                <w:rFonts w:ascii="Arial" w:hAnsi="Arial" w:cs="Arial"/>
                <w:sz w:val="22"/>
                <w:szCs w:val="22"/>
                <w:lang w:eastAsia="en-US"/>
              </w:rPr>
            </w:pPr>
          </w:p>
        </w:tc>
        <w:tc>
          <w:tcPr>
            <w:tcW w:w="1275" w:type="dxa"/>
          </w:tcPr>
          <w:p w14:paraId="781300E1"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0C15B8FE" w14:textId="77777777" w:rsidR="00A225D2" w:rsidRPr="00610BB4" w:rsidRDefault="00A225D2" w:rsidP="00F17548">
            <w:pPr>
              <w:jc w:val="right"/>
              <w:rPr>
                <w:rFonts w:ascii="Arial" w:hAnsi="Arial" w:cs="Arial"/>
                <w:sz w:val="22"/>
                <w:szCs w:val="22"/>
                <w:lang w:eastAsia="en-US"/>
              </w:rPr>
            </w:pPr>
          </w:p>
        </w:tc>
      </w:tr>
      <w:tr w:rsidR="00A225D2" w:rsidRPr="00610BB4" w14:paraId="1CD40916" w14:textId="77777777" w:rsidTr="00F17548">
        <w:tc>
          <w:tcPr>
            <w:tcW w:w="2943" w:type="dxa"/>
            <w:shd w:val="clear" w:color="auto" w:fill="auto"/>
          </w:tcPr>
          <w:p w14:paraId="555A906F"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motorna žaga</w:t>
            </w:r>
          </w:p>
        </w:tc>
        <w:tc>
          <w:tcPr>
            <w:tcW w:w="1843" w:type="dxa"/>
            <w:shd w:val="clear" w:color="auto" w:fill="auto"/>
          </w:tcPr>
          <w:p w14:paraId="0E63E80A"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29C988D2"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3392BB2E" w14:textId="77777777" w:rsidR="00A225D2" w:rsidRPr="00610BB4" w:rsidRDefault="00A225D2" w:rsidP="00F17548">
            <w:pPr>
              <w:jc w:val="right"/>
              <w:rPr>
                <w:rFonts w:ascii="Arial" w:hAnsi="Arial" w:cs="Arial"/>
                <w:sz w:val="22"/>
                <w:szCs w:val="22"/>
                <w:lang w:eastAsia="en-US"/>
              </w:rPr>
            </w:pPr>
          </w:p>
        </w:tc>
        <w:tc>
          <w:tcPr>
            <w:tcW w:w="1275" w:type="dxa"/>
          </w:tcPr>
          <w:p w14:paraId="1F2393DA"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32EBD841" w14:textId="77777777" w:rsidR="00A225D2" w:rsidRPr="00610BB4" w:rsidRDefault="00A225D2" w:rsidP="00F17548">
            <w:pPr>
              <w:jc w:val="right"/>
              <w:rPr>
                <w:rFonts w:ascii="Arial" w:hAnsi="Arial" w:cs="Arial"/>
                <w:sz w:val="22"/>
                <w:szCs w:val="22"/>
                <w:lang w:eastAsia="en-US"/>
              </w:rPr>
            </w:pPr>
          </w:p>
        </w:tc>
      </w:tr>
      <w:tr w:rsidR="00A225D2" w:rsidRPr="00610BB4" w14:paraId="09E5D376" w14:textId="77777777" w:rsidTr="00F17548">
        <w:tc>
          <w:tcPr>
            <w:tcW w:w="2943" w:type="dxa"/>
            <w:shd w:val="clear" w:color="auto" w:fill="auto"/>
          </w:tcPr>
          <w:p w14:paraId="0D6D51CF"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motorna žaga</w:t>
            </w:r>
          </w:p>
        </w:tc>
        <w:tc>
          <w:tcPr>
            <w:tcW w:w="1843" w:type="dxa"/>
            <w:shd w:val="clear" w:color="auto" w:fill="auto"/>
          </w:tcPr>
          <w:p w14:paraId="35E82A3F"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26A987A2"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50C51609" w14:textId="77777777" w:rsidR="00A225D2" w:rsidRPr="00610BB4" w:rsidRDefault="00A225D2" w:rsidP="00F17548">
            <w:pPr>
              <w:jc w:val="right"/>
              <w:rPr>
                <w:rFonts w:ascii="Arial" w:hAnsi="Arial" w:cs="Arial"/>
                <w:sz w:val="22"/>
                <w:szCs w:val="22"/>
                <w:lang w:eastAsia="en-US"/>
              </w:rPr>
            </w:pPr>
          </w:p>
        </w:tc>
        <w:tc>
          <w:tcPr>
            <w:tcW w:w="1275" w:type="dxa"/>
          </w:tcPr>
          <w:p w14:paraId="33EB3C59"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6276FD71" w14:textId="77777777" w:rsidR="00A225D2" w:rsidRPr="00610BB4" w:rsidRDefault="00A225D2" w:rsidP="00F17548">
            <w:pPr>
              <w:jc w:val="right"/>
              <w:rPr>
                <w:rFonts w:ascii="Arial" w:hAnsi="Arial" w:cs="Arial"/>
                <w:sz w:val="22"/>
                <w:szCs w:val="22"/>
                <w:lang w:eastAsia="en-US"/>
              </w:rPr>
            </w:pPr>
          </w:p>
        </w:tc>
      </w:tr>
      <w:tr w:rsidR="00A225D2" w:rsidRPr="00610BB4" w14:paraId="5D1BBEA8" w14:textId="77777777" w:rsidTr="00F17548">
        <w:tc>
          <w:tcPr>
            <w:tcW w:w="2943" w:type="dxa"/>
            <w:shd w:val="clear" w:color="auto" w:fill="auto"/>
          </w:tcPr>
          <w:p w14:paraId="50EE0F90" w14:textId="77777777" w:rsidR="00A225D2" w:rsidRPr="00610BB4" w:rsidRDefault="00A225D2" w:rsidP="00F17548">
            <w:pPr>
              <w:pStyle w:val="Odstavekseznama"/>
              <w:ind w:left="0"/>
              <w:contextualSpacing/>
              <w:jc w:val="both"/>
              <w:rPr>
                <w:rFonts w:ascii="Arial" w:hAnsi="Arial" w:cs="Arial"/>
                <w:sz w:val="22"/>
                <w:szCs w:val="22"/>
              </w:rPr>
            </w:pPr>
            <w:r>
              <w:rPr>
                <w:rFonts w:ascii="Arial" w:hAnsi="Arial" w:cs="Arial"/>
                <w:sz w:val="22"/>
                <w:szCs w:val="22"/>
              </w:rPr>
              <w:t>motorna žaga za višinsko obrezovanje</w:t>
            </w:r>
          </w:p>
        </w:tc>
        <w:tc>
          <w:tcPr>
            <w:tcW w:w="1843" w:type="dxa"/>
            <w:shd w:val="clear" w:color="auto" w:fill="auto"/>
          </w:tcPr>
          <w:p w14:paraId="57D7DBE8"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0F1C2FE5"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47662B26" w14:textId="77777777" w:rsidR="00A225D2" w:rsidRPr="00610BB4" w:rsidRDefault="00A225D2" w:rsidP="00F17548">
            <w:pPr>
              <w:jc w:val="right"/>
              <w:rPr>
                <w:rFonts w:ascii="Arial" w:hAnsi="Arial" w:cs="Arial"/>
                <w:sz w:val="22"/>
                <w:szCs w:val="22"/>
                <w:lang w:eastAsia="en-US"/>
              </w:rPr>
            </w:pPr>
          </w:p>
        </w:tc>
        <w:tc>
          <w:tcPr>
            <w:tcW w:w="1275" w:type="dxa"/>
          </w:tcPr>
          <w:p w14:paraId="35922B2B"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438EECB5" w14:textId="77777777" w:rsidR="00A225D2" w:rsidRPr="00610BB4" w:rsidRDefault="00A225D2" w:rsidP="00F17548">
            <w:pPr>
              <w:jc w:val="right"/>
              <w:rPr>
                <w:rFonts w:ascii="Arial" w:hAnsi="Arial" w:cs="Arial"/>
                <w:sz w:val="22"/>
                <w:szCs w:val="22"/>
                <w:lang w:eastAsia="en-US"/>
              </w:rPr>
            </w:pPr>
          </w:p>
        </w:tc>
      </w:tr>
      <w:tr w:rsidR="00A225D2" w:rsidRPr="00610BB4" w14:paraId="2BF506C6" w14:textId="77777777" w:rsidTr="00F17548">
        <w:tc>
          <w:tcPr>
            <w:tcW w:w="2943" w:type="dxa"/>
            <w:shd w:val="clear" w:color="auto" w:fill="auto"/>
          </w:tcPr>
          <w:p w14:paraId="0C6E2A3F"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nahrbtna kosilnica</w:t>
            </w:r>
          </w:p>
        </w:tc>
        <w:tc>
          <w:tcPr>
            <w:tcW w:w="1843" w:type="dxa"/>
            <w:shd w:val="clear" w:color="auto" w:fill="auto"/>
          </w:tcPr>
          <w:p w14:paraId="795765FC"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28F0701B"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2B098384" w14:textId="77777777" w:rsidR="00A225D2" w:rsidRPr="00610BB4" w:rsidRDefault="00A225D2" w:rsidP="00F17548">
            <w:pPr>
              <w:jc w:val="right"/>
              <w:rPr>
                <w:rFonts w:ascii="Arial" w:hAnsi="Arial" w:cs="Arial"/>
                <w:sz w:val="22"/>
                <w:szCs w:val="22"/>
                <w:lang w:eastAsia="en-US"/>
              </w:rPr>
            </w:pPr>
          </w:p>
        </w:tc>
        <w:tc>
          <w:tcPr>
            <w:tcW w:w="1275" w:type="dxa"/>
          </w:tcPr>
          <w:p w14:paraId="27073246"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5A2080AB" w14:textId="77777777" w:rsidR="00A225D2" w:rsidRPr="00610BB4" w:rsidRDefault="00A225D2" w:rsidP="00F17548">
            <w:pPr>
              <w:jc w:val="right"/>
              <w:rPr>
                <w:rFonts w:ascii="Arial" w:hAnsi="Arial" w:cs="Arial"/>
                <w:sz w:val="22"/>
                <w:szCs w:val="22"/>
                <w:lang w:eastAsia="en-US"/>
              </w:rPr>
            </w:pPr>
          </w:p>
        </w:tc>
      </w:tr>
      <w:tr w:rsidR="00A225D2" w:rsidRPr="00610BB4" w14:paraId="12A41A70" w14:textId="77777777" w:rsidTr="00F17548">
        <w:tc>
          <w:tcPr>
            <w:tcW w:w="2943" w:type="dxa"/>
            <w:shd w:val="clear" w:color="auto" w:fill="auto"/>
          </w:tcPr>
          <w:p w14:paraId="7211ADEC"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nahrbtna kosilnica</w:t>
            </w:r>
          </w:p>
        </w:tc>
        <w:tc>
          <w:tcPr>
            <w:tcW w:w="1843" w:type="dxa"/>
            <w:shd w:val="clear" w:color="auto" w:fill="auto"/>
          </w:tcPr>
          <w:p w14:paraId="2B4A2854"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56F9E014"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4B1636A2" w14:textId="77777777" w:rsidR="00A225D2" w:rsidRPr="00610BB4" w:rsidRDefault="00A225D2" w:rsidP="00F17548">
            <w:pPr>
              <w:jc w:val="right"/>
              <w:rPr>
                <w:rFonts w:ascii="Arial" w:hAnsi="Arial" w:cs="Arial"/>
                <w:sz w:val="22"/>
                <w:szCs w:val="22"/>
                <w:lang w:eastAsia="en-US"/>
              </w:rPr>
            </w:pPr>
          </w:p>
        </w:tc>
        <w:tc>
          <w:tcPr>
            <w:tcW w:w="1275" w:type="dxa"/>
          </w:tcPr>
          <w:p w14:paraId="2E3AB6C0"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1D81ABAF" w14:textId="77777777" w:rsidR="00A225D2" w:rsidRPr="00610BB4" w:rsidRDefault="00A225D2" w:rsidP="00F17548">
            <w:pPr>
              <w:jc w:val="right"/>
              <w:rPr>
                <w:rFonts w:ascii="Arial" w:hAnsi="Arial" w:cs="Arial"/>
                <w:sz w:val="22"/>
                <w:szCs w:val="22"/>
                <w:lang w:eastAsia="en-US"/>
              </w:rPr>
            </w:pPr>
          </w:p>
        </w:tc>
      </w:tr>
      <w:tr w:rsidR="00A225D2" w:rsidRPr="00610BB4" w14:paraId="685EDEB5" w14:textId="77777777" w:rsidTr="00F17548">
        <w:tc>
          <w:tcPr>
            <w:tcW w:w="2943" w:type="dxa"/>
            <w:shd w:val="clear" w:color="auto" w:fill="auto"/>
          </w:tcPr>
          <w:p w14:paraId="3C970791"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nahrbtna kosilnica</w:t>
            </w:r>
          </w:p>
        </w:tc>
        <w:tc>
          <w:tcPr>
            <w:tcW w:w="1843" w:type="dxa"/>
            <w:shd w:val="clear" w:color="auto" w:fill="auto"/>
          </w:tcPr>
          <w:p w14:paraId="090A0718"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60BEC6C9"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11DCE729" w14:textId="77777777" w:rsidR="00A225D2" w:rsidRPr="00610BB4" w:rsidRDefault="00A225D2" w:rsidP="00F17548">
            <w:pPr>
              <w:jc w:val="right"/>
              <w:rPr>
                <w:rFonts w:ascii="Arial" w:hAnsi="Arial" w:cs="Arial"/>
                <w:sz w:val="22"/>
                <w:szCs w:val="22"/>
                <w:lang w:eastAsia="en-US"/>
              </w:rPr>
            </w:pPr>
          </w:p>
        </w:tc>
        <w:tc>
          <w:tcPr>
            <w:tcW w:w="1275" w:type="dxa"/>
          </w:tcPr>
          <w:p w14:paraId="629CD713"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35F3E32C" w14:textId="77777777" w:rsidR="00A225D2" w:rsidRPr="00610BB4" w:rsidRDefault="00A225D2" w:rsidP="00F17548">
            <w:pPr>
              <w:jc w:val="right"/>
              <w:rPr>
                <w:rFonts w:ascii="Arial" w:hAnsi="Arial" w:cs="Arial"/>
                <w:sz w:val="22"/>
                <w:szCs w:val="22"/>
                <w:lang w:eastAsia="en-US"/>
              </w:rPr>
            </w:pPr>
          </w:p>
        </w:tc>
      </w:tr>
      <w:tr w:rsidR="00A225D2" w:rsidRPr="00610BB4" w14:paraId="52CE3318" w14:textId="77777777" w:rsidTr="00F17548">
        <w:tc>
          <w:tcPr>
            <w:tcW w:w="2943" w:type="dxa"/>
            <w:shd w:val="clear" w:color="auto" w:fill="auto"/>
          </w:tcPr>
          <w:p w14:paraId="1A92A9C9"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nahrbtna kosilnica</w:t>
            </w:r>
          </w:p>
        </w:tc>
        <w:tc>
          <w:tcPr>
            <w:tcW w:w="1843" w:type="dxa"/>
            <w:shd w:val="clear" w:color="auto" w:fill="auto"/>
          </w:tcPr>
          <w:p w14:paraId="07884A4E"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1297545A"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528BB525" w14:textId="77777777" w:rsidR="00A225D2" w:rsidRPr="00610BB4" w:rsidRDefault="00A225D2" w:rsidP="00F17548">
            <w:pPr>
              <w:jc w:val="right"/>
              <w:rPr>
                <w:rFonts w:ascii="Arial" w:hAnsi="Arial" w:cs="Arial"/>
                <w:sz w:val="22"/>
                <w:szCs w:val="22"/>
                <w:lang w:eastAsia="en-US"/>
              </w:rPr>
            </w:pPr>
          </w:p>
        </w:tc>
        <w:tc>
          <w:tcPr>
            <w:tcW w:w="1275" w:type="dxa"/>
          </w:tcPr>
          <w:p w14:paraId="54B12BF9"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2BF0E000" w14:textId="77777777" w:rsidR="00A225D2" w:rsidRPr="00610BB4" w:rsidRDefault="00A225D2" w:rsidP="00F17548">
            <w:pPr>
              <w:jc w:val="right"/>
              <w:rPr>
                <w:rFonts w:ascii="Arial" w:hAnsi="Arial" w:cs="Arial"/>
                <w:sz w:val="22"/>
                <w:szCs w:val="22"/>
                <w:lang w:eastAsia="en-US"/>
              </w:rPr>
            </w:pPr>
          </w:p>
        </w:tc>
      </w:tr>
      <w:tr w:rsidR="00A225D2" w:rsidRPr="00610BB4" w14:paraId="3FB17A0A" w14:textId="77777777" w:rsidTr="00F17548">
        <w:tc>
          <w:tcPr>
            <w:tcW w:w="2943" w:type="dxa"/>
            <w:shd w:val="clear" w:color="auto" w:fill="auto"/>
          </w:tcPr>
          <w:p w14:paraId="4B8B0A6B"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nahrbtna kosilnica</w:t>
            </w:r>
          </w:p>
        </w:tc>
        <w:tc>
          <w:tcPr>
            <w:tcW w:w="1843" w:type="dxa"/>
            <w:shd w:val="clear" w:color="auto" w:fill="auto"/>
          </w:tcPr>
          <w:p w14:paraId="301B7786"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28C5228D"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2DCB5104" w14:textId="77777777" w:rsidR="00A225D2" w:rsidRPr="00610BB4" w:rsidRDefault="00A225D2" w:rsidP="00F17548">
            <w:pPr>
              <w:jc w:val="right"/>
              <w:rPr>
                <w:rFonts w:ascii="Arial" w:hAnsi="Arial" w:cs="Arial"/>
                <w:sz w:val="22"/>
                <w:szCs w:val="22"/>
                <w:lang w:eastAsia="en-US"/>
              </w:rPr>
            </w:pPr>
          </w:p>
        </w:tc>
        <w:tc>
          <w:tcPr>
            <w:tcW w:w="1275" w:type="dxa"/>
          </w:tcPr>
          <w:p w14:paraId="6BEFDF77"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6C5CD057" w14:textId="77777777" w:rsidR="00A225D2" w:rsidRPr="00610BB4" w:rsidRDefault="00A225D2" w:rsidP="00F17548">
            <w:pPr>
              <w:jc w:val="right"/>
              <w:rPr>
                <w:rFonts w:ascii="Arial" w:hAnsi="Arial" w:cs="Arial"/>
                <w:sz w:val="22"/>
                <w:szCs w:val="22"/>
                <w:lang w:eastAsia="en-US"/>
              </w:rPr>
            </w:pPr>
          </w:p>
        </w:tc>
      </w:tr>
      <w:tr w:rsidR="00A225D2" w:rsidRPr="00610BB4" w14:paraId="1997054C" w14:textId="77777777" w:rsidTr="00F17548">
        <w:tc>
          <w:tcPr>
            <w:tcW w:w="2943" w:type="dxa"/>
            <w:shd w:val="clear" w:color="auto" w:fill="auto"/>
          </w:tcPr>
          <w:p w14:paraId="16A3A2C8"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t>nahrbtna kosilnica</w:t>
            </w:r>
          </w:p>
        </w:tc>
        <w:tc>
          <w:tcPr>
            <w:tcW w:w="1843" w:type="dxa"/>
            <w:shd w:val="clear" w:color="auto" w:fill="auto"/>
          </w:tcPr>
          <w:p w14:paraId="1EA8A1A2"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464D8890"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277CC572" w14:textId="77777777" w:rsidR="00A225D2" w:rsidRPr="00610BB4" w:rsidRDefault="00A225D2" w:rsidP="00F17548">
            <w:pPr>
              <w:jc w:val="right"/>
              <w:rPr>
                <w:rFonts w:ascii="Arial" w:hAnsi="Arial" w:cs="Arial"/>
                <w:sz w:val="22"/>
                <w:szCs w:val="22"/>
                <w:lang w:eastAsia="en-US"/>
              </w:rPr>
            </w:pPr>
          </w:p>
        </w:tc>
        <w:tc>
          <w:tcPr>
            <w:tcW w:w="1275" w:type="dxa"/>
          </w:tcPr>
          <w:p w14:paraId="78AF64AD"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7BB63EE0" w14:textId="77777777" w:rsidR="00A225D2" w:rsidRPr="00610BB4" w:rsidRDefault="00A225D2" w:rsidP="00F17548">
            <w:pPr>
              <w:jc w:val="right"/>
              <w:rPr>
                <w:rFonts w:ascii="Arial" w:hAnsi="Arial" w:cs="Arial"/>
                <w:sz w:val="22"/>
                <w:szCs w:val="22"/>
                <w:lang w:eastAsia="en-US"/>
              </w:rPr>
            </w:pPr>
          </w:p>
        </w:tc>
      </w:tr>
      <w:tr w:rsidR="00A225D2" w:rsidRPr="00610BB4" w14:paraId="01BFB778" w14:textId="77777777" w:rsidTr="00F17548">
        <w:tc>
          <w:tcPr>
            <w:tcW w:w="2943" w:type="dxa"/>
            <w:shd w:val="clear" w:color="auto" w:fill="auto"/>
          </w:tcPr>
          <w:p w14:paraId="51B2FA11" w14:textId="77777777" w:rsidR="00A225D2" w:rsidRPr="00610BB4" w:rsidRDefault="00A225D2" w:rsidP="00F17548">
            <w:pPr>
              <w:pStyle w:val="Odstavekseznama"/>
              <w:ind w:left="0"/>
              <w:contextualSpacing/>
              <w:jc w:val="both"/>
              <w:rPr>
                <w:rFonts w:ascii="Arial" w:hAnsi="Arial" w:cs="Arial"/>
                <w:sz w:val="22"/>
                <w:szCs w:val="22"/>
              </w:rPr>
            </w:pPr>
            <w:r w:rsidRPr="00610BB4">
              <w:rPr>
                <w:rFonts w:ascii="Arial" w:hAnsi="Arial" w:cs="Arial"/>
                <w:sz w:val="22"/>
                <w:szCs w:val="22"/>
              </w:rPr>
              <w:lastRenderedPageBreak/>
              <w:t>rovokopač s priključki</w:t>
            </w:r>
          </w:p>
        </w:tc>
        <w:tc>
          <w:tcPr>
            <w:tcW w:w="1843" w:type="dxa"/>
            <w:shd w:val="clear" w:color="auto" w:fill="auto"/>
          </w:tcPr>
          <w:p w14:paraId="5A3046A0"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091249E9"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1DAA24B2" w14:textId="77777777" w:rsidR="00A225D2" w:rsidRPr="00610BB4" w:rsidRDefault="00A225D2" w:rsidP="00F17548">
            <w:pPr>
              <w:jc w:val="right"/>
              <w:rPr>
                <w:rFonts w:ascii="Arial" w:hAnsi="Arial" w:cs="Arial"/>
                <w:sz w:val="22"/>
                <w:szCs w:val="22"/>
                <w:lang w:eastAsia="en-US"/>
              </w:rPr>
            </w:pPr>
          </w:p>
        </w:tc>
        <w:tc>
          <w:tcPr>
            <w:tcW w:w="1275" w:type="dxa"/>
          </w:tcPr>
          <w:p w14:paraId="234E8B38"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173FB2EC" w14:textId="77777777" w:rsidR="00A225D2" w:rsidRPr="00610BB4" w:rsidRDefault="00A225D2" w:rsidP="00F17548">
            <w:pPr>
              <w:jc w:val="right"/>
              <w:rPr>
                <w:rFonts w:ascii="Arial" w:hAnsi="Arial" w:cs="Arial"/>
                <w:sz w:val="22"/>
                <w:szCs w:val="22"/>
                <w:lang w:eastAsia="en-US"/>
              </w:rPr>
            </w:pPr>
          </w:p>
        </w:tc>
      </w:tr>
      <w:tr w:rsidR="00A225D2" w:rsidRPr="00610BB4" w14:paraId="04794325" w14:textId="77777777" w:rsidTr="00F17548">
        <w:tc>
          <w:tcPr>
            <w:tcW w:w="2943" w:type="dxa"/>
            <w:shd w:val="clear" w:color="auto" w:fill="auto"/>
          </w:tcPr>
          <w:p w14:paraId="32EE1EC2" w14:textId="77777777" w:rsidR="00A225D2" w:rsidRPr="00C5316E" w:rsidRDefault="00A225D2" w:rsidP="00F17548">
            <w:pPr>
              <w:pStyle w:val="Odstavekseznama"/>
              <w:ind w:left="0"/>
              <w:contextualSpacing/>
              <w:jc w:val="both"/>
              <w:rPr>
                <w:rFonts w:ascii="Arial" w:hAnsi="Arial" w:cs="Arial"/>
                <w:b/>
                <w:sz w:val="22"/>
                <w:szCs w:val="22"/>
              </w:rPr>
            </w:pPr>
            <w:r w:rsidRPr="00C5316E">
              <w:rPr>
                <w:rFonts w:ascii="Arial" w:hAnsi="Arial" w:cs="Arial"/>
                <w:b/>
                <w:sz w:val="22"/>
                <w:szCs w:val="22"/>
              </w:rPr>
              <w:t>POVPREČNA STAROST OPREME</w:t>
            </w:r>
          </w:p>
          <w:p w14:paraId="741EB9BD" w14:textId="77777777" w:rsidR="00A225D2" w:rsidRPr="00C5316E" w:rsidRDefault="00A225D2" w:rsidP="00F17548">
            <w:pPr>
              <w:pStyle w:val="Odstavekseznama"/>
              <w:ind w:left="0"/>
              <w:contextualSpacing/>
              <w:jc w:val="both"/>
              <w:rPr>
                <w:rFonts w:ascii="Arial" w:hAnsi="Arial" w:cs="Arial"/>
                <w:b/>
                <w:sz w:val="22"/>
                <w:szCs w:val="22"/>
              </w:rPr>
            </w:pPr>
          </w:p>
        </w:tc>
        <w:tc>
          <w:tcPr>
            <w:tcW w:w="1843" w:type="dxa"/>
            <w:shd w:val="clear" w:color="auto" w:fill="auto"/>
          </w:tcPr>
          <w:p w14:paraId="59C88085" w14:textId="77777777" w:rsidR="00A225D2" w:rsidRPr="00610BB4" w:rsidRDefault="00A225D2" w:rsidP="00F17548">
            <w:pPr>
              <w:jc w:val="right"/>
              <w:rPr>
                <w:rFonts w:ascii="Arial" w:hAnsi="Arial" w:cs="Arial"/>
                <w:sz w:val="22"/>
                <w:szCs w:val="22"/>
                <w:lang w:eastAsia="en-US"/>
              </w:rPr>
            </w:pPr>
          </w:p>
        </w:tc>
        <w:tc>
          <w:tcPr>
            <w:tcW w:w="1134" w:type="dxa"/>
            <w:shd w:val="clear" w:color="auto" w:fill="auto"/>
          </w:tcPr>
          <w:p w14:paraId="7BF747B4" w14:textId="77777777" w:rsidR="00A225D2" w:rsidRPr="00610BB4" w:rsidRDefault="00A225D2" w:rsidP="00F17548">
            <w:pPr>
              <w:jc w:val="right"/>
              <w:rPr>
                <w:rFonts w:ascii="Arial" w:hAnsi="Arial" w:cs="Arial"/>
                <w:sz w:val="22"/>
                <w:szCs w:val="22"/>
                <w:lang w:eastAsia="en-US"/>
              </w:rPr>
            </w:pPr>
          </w:p>
        </w:tc>
        <w:tc>
          <w:tcPr>
            <w:tcW w:w="1418" w:type="dxa"/>
            <w:shd w:val="clear" w:color="auto" w:fill="auto"/>
          </w:tcPr>
          <w:p w14:paraId="5886B8FA" w14:textId="77777777" w:rsidR="00A225D2" w:rsidRPr="00610BB4" w:rsidRDefault="00A225D2" w:rsidP="00F17548">
            <w:pPr>
              <w:jc w:val="right"/>
              <w:rPr>
                <w:rFonts w:ascii="Arial" w:hAnsi="Arial" w:cs="Arial"/>
                <w:sz w:val="22"/>
                <w:szCs w:val="22"/>
                <w:lang w:eastAsia="en-US"/>
              </w:rPr>
            </w:pPr>
          </w:p>
        </w:tc>
        <w:tc>
          <w:tcPr>
            <w:tcW w:w="1275" w:type="dxa"/>
          </w:tcPr>
          <w:p w14:paraId="437340F0" w14:textId="77777777" w:rsidR="00A225D2" w:rsidRPr="00610BB4" w:rsidRDefault="00A225D2" w:rsidP="00F17548">
            <w:pPr>
              <w:jc w:val="right"/>
              <w:rPr>
                <w:rFonts w:ascii="Arial" w:hAnsi="Arial" w:cs="Arial"/>
                <w:sz w:val="22"/>
                <w:szCs w:val="22"/>
                <w:lang w:eastAsia="en-US"/>
              </w:rPr>
            </w:pPr>
          </w:p>
        </w:tc>
        <w:tc>
          <w:tcPr>
            <w:tcW w:w="993" w:type="dxa"/>
            <w:shd w:val="clear" w:color="auto" w:fill="auto"/>
          </w:tcPr>
          <w:p w14:paraId="378F032A" w14:textId="77777777" w:rsidR="00A225D2" w:rsidRPr="00610BB4" w:rsidRDefault="00A225D2" w:rsidP="00F17548">
            <w:pPr>
              <w:jc w:val="right"/>
              <w:rPr>
                <w:rFonts w:ascii="Arial" w:hAnsi="Arial" w:cs="Arial"/>
                <w:sz w:val="22"/>
                <w:szCs w:val="22"/>
                <w:lang w:eastAsia="en-US"/>
              </w:rPr>
            </w:pPr>
          </w:p>
        </w:tc>
      </w:tr>
    </w:tbl>
    <w:p w14:paraId="3B119099" w14:textId="77777777" w:rsidR="00A225D2" w:rsidRDefault="00A225D2" w:rsidP="00A225D2">
      <w:pPr>
        <w:jc w:val="center"/>
        <w:rPr>
          <w:rFonts w:ascii="Arial" w:hAnsi="Arial" w:cs="Arial"/>
          <w:b/>
          <w:sz w:val="22"/>
          <w:szCs w:val="22"/>
          <w:lang w:eastAsia="en-US"/>
        </w:rPr>
      </w:pPr>
    </w:p>
    <w:p w14:paraId="2BE5133A" w14:textId="77777777" w:rsidR="00A225D2" w:rsidRDefault="00A225D2" w:rsidP="00A225D2">
      <w:pPr>
        <w:jc w:val="both"/>
        <w:rPr>
          <w:rFonts w:ascii="Arial" w:hAnsi="Arial" w:cs="Arial"/>
          <w:sz w:val="22"/>
          <w:szCs w:val="22"/>
        </w:rPr>
      </w:pPr>
    </w:p>
    <w:p w14:paraId="0E1F6327" w14:textId="77777777" w:rsidR="00A225D2" w:rsidRDefault="00A225D2" w:rsidP="00A225D2">
      <w:pPr>
        <w:jc w:val="both"/>
        <w:rPr>
          <w:rFonts w:ascii="Arial" w:hAnsi="Arial" w:cs="Arial"/>
          <w:sz w:val="22"/>
          <w:szCs w:val="22"/>
        </w:rPr>
      </w:pPr>
      <w:r>
        <w:rPr>
          <w:rFonts w:ascii="Arial" w:hAnsi="Arial" w:cs="Arial"/>
          <w:sz w:val="22"/>
          <w:szCs w:val="22"/>
        </w:rPr>
        <w:t>Povprečna starost navedene opreme znaša ___________________let</w:t>
      </w:r>
    </w:p>
    <w:p w14:paraId="652B82CB" w14:textId="77777777" w:rsidR="00A225D2" w:rsidRDefault="00A225D2" w:rsidP="00A225D2">
      <w:pPr>
        <w:jc w:val="both"/>
        <w:rPr>
          <w:rFonts w:ascii="Arial" w:hAnsi="Arial" w:cs="Arial"/>
          <w:sz w:val="22"/>
          <w:szCs w:val="22"/>
        </w:rPr>
      </w:pPr>
    </w:p>
    <w:p w14:paraId="5145855B" w14:textId="77777777" w:rsidR="00A225D2" w:rsidRDefault="00A225D2" w:rsidP="00A225D2">
      <w:pPr>
        <w:jc w:val="both"/>
        <w:rPr>
          <w:rFonts w:ascii="Arial" w:hAnsi="Arial" w:cs="Arial"/>
          <w:sz w:val="22"/>
          <w:szCs w:val="22"/>
        </w:rPr>
      </w:pPr>
      <w:r>
        <w:rPr>
          <w:rFonts w:ascii="Arial" w:hAnsi="Arial" w:cs="Arial"/>
          <w:sz w:val="22"/>
          <w:szCs w:val="22"/>
        </w:rPr>
        <w:t xml:space="preserve">V primeru, da ponudnik ne vpiše leta nabave vse opreme, bo naročnik smatral, da je oprema starejša od 7 let in bo ponudba prejela 0 točk. </w:t>
      </w:r>
    </w:p>
    <w:p w14:paraId="7319C534" w14:textId="77777777" w:rsidR="00A225D2" w:rsidRDefault="00A225D2" w:rsidP="00A225D2">
      <w:pPr>
        <w:jc w:val="both"/>
        <w:rPr>
          <w:rFonts w:ascii="Arial" w:hAnsi="Arial" w:cs="Arial"/>
          <w:sz w:val="22"/>
          <w:szCs w:val="22"/>
        </w:rPr>
      </w:pPr>
    </w:p>
    <w:p w14:paraId="3EAF513B" w14:textId="77777777" w:rsidR="00A225D2" w:rsidRDefault="00A225D2" w:rsidP="00A225D2">
      <w:pPr>
        <w:jc w:val="both"/>
        <w:rPr>
          <w:rFonts w:ascii="Arial" w:hAnsi="Arial" w:cs="Arial"/>
          <w:sz w:val="22"/>
          <w:szCs w:val="22"/>
        </w:rPr>
      </w:pPr>
      <w:r>
        <w:rPr>
          <w:rFonts w:ascii="Arial" w:hAnsi="Arial" w:cs="Arial"/>
          <w:sz w:val="22"/>
          <w:szCs w:val="22"/>
        </w:rPr>
        <w:t>Ponudnik mora poleg zgoraj naštete opreme biti opremljen tudi</w:t>
      </w:r>
      <w:r w:rsidRPr="0032619C">
        <w:rPr>
          <w:rFonts w:ascii="Arial" w:hAnsi="Arial" w:cs="Arial"/>
          <w:sz w:val="22"/>
          <w:szCs w:val="22"/>
        </w:rPr>
        <w:t xml:space="preserve"> za pravočasno interno in eksterno obveščanje o dogodkih na cestnem omrežju-lastna UKV oprema in frekvenca, GSM aparati, internet.</w:t>
      </w:r>
    </w:p>
    <w:p w14:paraId="66CC094A" w14:textId="77777777" w:rsidR="00A225D2" w:rsidRPr="0032619C" w:rsidRDefault="00A225D2" w:rsidP="00A225D2">
      <w:pPr>
        <w:jc w:val="both"/>
        <w:rPr>
          <w:rFonts w:ascii="Arial" w:hAnsi="Arial" w:cs="Arial"/>
          <w:sz w:val="22"/>
          <w:szCs w:val="22"/>
        </w:rPr>
      </w:pPr>
    </w:p>
    <w:p w14:paraId="3C8D5950" w14:textId="77777777" w:rsidR="00A225D2" w:rsidRDefault="00A225D2" w:rsidP="00A225D2">
      <w:pPr>
        <w:jc w:val="both"/>
        <w:rPr>
          <w:rFonts w:ascii="Arial" w:hAnsi="Arial" w:cs="Arial"/>
          <w:sz w:val="22"/>
          <w:szCs w:val="22"/>
        </w:rPr>
      </w:pPr>
      <w:proofErr w:type="spellStart"/>
      <w:r w:rsidRPr="0032619C">
        <w:rPr>
          <w:rFonts w:ascii="Arial" w:hAnsi="Arial" w:cs="Arial"/>
          <w:sz w:val="22"/>
          <w:szCs w:val="22"/>
        </w:rPr>
        <w:t>Koncendent</w:t>
      </w:r>
      <w:proofErr w:type="spellEnd"/>
      <w:r w:rsidRPr="0032619C">
        <w:rPr>
          <w:rFonts w:ascii="Arial" w:hAnsi="Arial" w:cs="Arial"/>
          <w:sz w:val="22"/>
          <w:szCs w:val="22"/>
        </w:rPr>
        <w:t xml:space="preserve"> ima pravico zahtevano opremo preveriti pri ponudniku. Oprema mora biti ustrezno vzdrževana in uporabljiva.</w:t>
      </w:r>
    </w:p>
    <w:p w14:paraId="15A82E74" w14:textId="77777777" w:rsidR="00A225D2" w:rsidRDefault="00A225D2" w:rsidP="00A225D2">
      <w:pPr>
        <w:jc w:val="both"/>
        <w:rPr>
          <w:rFonts w:ascii="Arial" w:hAnsi="Arial" w:cs="Arial"/>
          <w:sz w:val="22"/>
          <w:szCs w:val="22"/>
        </w:rPr>
      </w:pPr>
      <w:r>
        <w:rPr>
          <w:rFonts w:ascii="Arial" w:hAnsi="Arial" w:cs="Arial"/>
          <w:sz w:val="22"/>
          <w:szCs w:val="22"/>
        </w:rPr>
        <w:t xml:space="preserve">Ponudnik mora razpolagati z vso zgoraj navedeno opremo, v nasprotnem primeru se bo njegova ponudba štela za neprimerno in bo iz tega razloga izločena. </w:t>
      </w:r>
    </w:p>
    <w:p w14:paraId="700ACA31" w14:textId="77777777" w:rsidR="00A225D2" w:rsidRDefault="00A225D2" w:rsidP="00A225D2">
      <w:pPr>
        <w:jc w:val="both"/>
        <w:rPr>
          <w:rFonts w:ascii="Arial" w:hAnsi="Arial" w:cs="Arial"/>
          <w:sz w:val="22"/>
          <w:szCs w:val="22"/>
        </w:rPr>
      </w:pPr>
      <w:r>
        <w:rPr>
          <w:rFonts w:ascii="Arial" w:hAnsi="Arial" w:cs="Arial"/>
          <w:sz w:val="22"/>
          <w:szCs w:val="22"/>
        </w:rPr>
        <w:t>Šteje se, da ponudnik razpolaga z ustrezno opremo, če jo ima v lasti, ali ima zagotovljeno njeno uporabo na katerikoli drugi pravni podlagi za ves čas trajanja koncesije. Naročnik si pridržuje pravico, da za ugotavljanje izpolnjevanja tega pogoja od ponudnika kadarkoli zahteva predložitev pogodb ali drugih pravnih aktov, s katerim se dokazuje lastninska pravica oziroma pravica do uporabe zahtevane opreme za izvajanje vzdrževalnih del v zahtevanem obsegu.</w:t>
      </w:r>
    </w:p>
    <w:p w14:paraId="68FBA086" w14:textId="77777777" w:rsidR="00A225D2" w:rsidRDefault="00A225D2" w:rsidP="00A225D2">
      <w:pPr>
        <w:jc w:val="both"/>
        <w:rPr>
          <w:rFonts w:ascii="Arial" w:hAnsi="Arial" w:cs="Arial"/>
          <w:sz w:val="22"/>
          <w:szCs w:val="22"/>
        </w:rPr>
      </w:pPr>
    </w:p>
    <w:p w14:paraId="184A3615" w14:textId="77777777" w:rsidR="00A225D2" w:rsidRDefault="00A225D2" w:rsidP="00A225D2">
      <w:pPr>
        <w:jc w:val="both"/>
        <w:rPr>
          <w:rFonts w:ascii="Arial" w:hAnsi="Arial" w:cs="Arial"/>
          <w:sz w:val="22"/>
          <w:szCs w:val="22"/>
        </w:rPr>
      </w:pPr>
    </w:p>
    <w:p w14:paraId="720991B4" w14:textId="77777777" w:rsidR="00A225D2" w:rsidRPr="00611714" w:rsidRDefault="00A225D2" w:rsidP="00A225D2">
      <w:pPr>
        <w:ind w:right="72"/>
        <w:jc w:val="both"/>
        <w:rPr>
          <w:rFonts w:ascii="Arial" w:hAnsi="Arial" w:cs="Arial"/>
          <w:sz w:val="22"/>
          <w:szCs w:val="22"/>
        </w:rPr>
      </w:pPr>
      <w:r w:rsidRPr="00611714">
        <w:rPr>
          <w:rFonts w:ascii="Arial" w:hAnsi="Arial" w:cs="Arial"/>
          <w:b/>
          <w:sz w:val="22"/>
          <w:szCs w:val="22"/>
        </w:rPr>
        <w:t>Kraj in datum</w:t>
      </w:r>
      <w:r w:rsidRPr="00611714">
        <w:rPr>
          <w:rFonts w:ascii="Arial" w:hAnsi="Arial" w:cs="Arial"/>
          <w:sz w:val="22"/>
          <w:szCs w:val="22"/>
        </w:rPr>
        <w:t>:______________________</w:t>
      </w:r>
    </w:p>
    <w:p w14:paraId="74278A91" w14:textId="77777777" w:rsidR="00A225D2" w:rsidRPr="00611714" w:rsidRDefault="00A225D2" w:rsidP="00A225D2">
      <w:pPr>
        <w:ind w:right="72"/>
        <w:jc w:val="both"/>
        <w:rPr>
          <w:rFonts w:ascii="Arial" w:hAnsi="Arial" w:cs="Arial"/>
          <w:sz w:val="22"/>
          <w:szCs w:val="22"/>
        </w:rPr>
      </w:pPr>
    </w:p>
    <w:p w14:paraId="2BFBD756" w14:textId="77777777" w:rsidR="00A225D2" w:rsidRPr="00611714" w:rsidRDefault="00A225D2" w:rsidP="00A225D2">
      <w:pPr>
        <w:ind w:right="72"/>
        <w:jc w:val="both"/>
        <w:rPr>
          <w:rFonts w:ascii="Arial" w:hAnsi="Arial" w:cs="Arial"/>
          <w:b/>
          <w:sz w:val="22"/>
          <w:szCs w:val="22"/>
        </w:rPr>
      </w:pPr>
      <w:r w:rsidRPr="00611714">
        <w:rPr>
          <w:rFonts w:ascii="Arial" w:hAnsi="Arial" w:cs="Arial"/>
          <w:sz w:val="22"/>
          <w:szCs w:val="22"/>
        </w:rPr>
        <w:t xml:space="preserve">                                                                              </w:t>
      </w:r>
      <w:r w:rsidRPr="00611714">
        <w:rPr>
          <w:rFonts w:ascii="Arial" w:hAnsi="Arial" w:cs="Arial"/>
          <w:b/>
          <w:sz w:val="22"/>
          <w:szCs w:val="22"/>
        </w:rPr>
        <w:t>PONUDNIK</w:t>
      </w:r>
    </w:p>
    <w:p w14:paraId="7780BF0D" w14:textId="77777777" w:rsidR="00A225D2" w:rsidRPr="00611714" w:rsidRDefault="00A225D2" w:rsidP="00A225D2">
      <w:pPr>
        <w:ind w:right="72"/>
        <w:jc w:val="both"/>
        <w:rPr>
          <w:rFonts w:ascii="Arial" w:hAnsi="Arial" w:cs="Arial"/>
          <w:b/>
          <w:sz w:val="22"/>
          <w:szCs w:val="22"/>
        </w:rPr>
      </w:pPr>
      <w:r w:rsidRPr="00611714">
        <w:rPr>
          <w:rFonts w:ascii="Arial" w:hAnsi="Arial" w:cs="Arial"/>
          <w:b/>
          <w:sz w:val="22"/>
          <w:szCs w:val="22"/>
        </w:rPr>
        <w:t xml:space="preserve">                                  (žig in podpis  zakonitega zastopnika oz. pooblaščene osebe)</w:t>
      </w:r>
    </w:p>
    <w:p w14:paraId="212E5A7F" w14:textId="77777777" w:rsidR="00A225D2" w:rsidRPr="00611714" w:rsidRDefault="00A225D2" w:rsidP="00A225D2">
      <w:pPr>
        <w:ind w:right="72"/>
        <w:jc w:val="both"/>
        <w:rPr>
          <w:rFonts w:ascii="Arial" w:hAnsi="Arial" w:cs="Arial"/>
          <w:b/>
          <w:sz w:val="22"/>
          <w:szCs w:val="22"/>
        </w:rPr>
      </w:pPr>
    </w:p>
    <w:p w14:paraId="0A528EE2" w14:textId="77777777" w:rsidR="00A225D2" w:rsidRDefault="00A225D2" w:rsidP="00A225D2">
      <w:pPr>
        <w:pStyle w:val="Naslov1"/>
        <w:numPr>
          <w:ilvl w:val="0"/>
          <w:numId w:val="0"/>
        </w:numPr>
        <w:ind w:left="432" w:hanging="432"/>
      </w:pPr>
    </w:p>
    <w:p w14:paraId="1C40384A" w14:textId="77777777" w:rsidR="00A225D2" w:rsidRDefault="00A225D2" w:rsidP="00A225D2">
      <w:pPr>
        <w:jc w:val="both"/>
        <w:rPr>
          <w:rFonts w:ascii="Arial" w:hAnsi="Arial" w:cs="Arial"/>
          <w:sz w:val="22"/>
          <w:szCs w:val="22"/>
        </w:rPr>
      </w:pPr>
    </w:p>
    <w:p w14:paraId="66BC2D99" w14:textId="77777777" w:rsidR="005E02D1" w:rsidRDefault="005E02D1" w:rsidP="00A225D2">
      <w:pPr>
        <w:jc w:val="both"/>
        <w:rPr>
          <w:rFonts w:ascii="Arial" w:hAnsi="Arial" w:cs="Arial"/>
          <w:sz w:val="22"/>
          <w:szCs w:val="22"/>
        </w:rPr>
      </w:pPr>
    </w:p>
    <w:p w14:paraId="5C2E21B2" w14:textId="77777777" w:rsidR="005E02D1" w:rsidRDefault="005E02D1" w:rsidP="00A225D2">
      <w:pPr>
        <w:jc w:val="both"/>
        <w:rPr>
          <w:rFonts w:ascii="Arial" w:hAnsi="Arial" w:cs="Arial"/>
          <w:sz w:val="22"/>
          <w:szCs w:val="22"/>
        </w:rPr>
      </w:pPr>
    </w:p>
    <w:p w14:paraId="70CF7EB4" w14:textId="77777777" w:rsidR="005E02D1" w:rsidRDefault="005E02D1" w:rsidP="00A225D2">
      <w:pPr>
        <w:jc w:val="both"/>
        <w:rPr>
          <w:rFonts w:ascii="Arial" w:hAnsi="Arial" w:cs="Arial"/>
          <w:sz w:val="22"/>
          <w:szCs w:val="22"/>
        </w:rPr>
      </w:pPr>
    </w:p>
    <w:p w14:paraId="633CC5CF" w14:textId="77777777" w:rsidR="005E02D1" w:rsidRDefault="005E02D1" w:rsidP="00A225D2">
      <w:pPr>
        <w:jc w:val="both"/>
        <w:rPr>
          <w:rFonts w:ascii="Arial" w:hAnsi="Arial" w:cs="Arial"/>
          <w:sz w:val="22"/>
          <w:szCs w:val="22"/>
        </w:rPr>
      </w:pPr>
    </w:p>
    <w:p w14:paraId="2D7D914F" w14:textId="77777777" w:rsidR="005E02D1" w:rsidRDefault="005E02D1" w:rsidP="00A225D2">
      <w:pPr>
        <w:jc w:val="both"/>
        <w:rPr>
          <w:rFonts w:ascii="Arial" w:hAnsi="Arial" w:cs="Arial"/>
          <w:sz w:val="22"/>
          <w:szCs w:val="22"/>
        </w:rPr>
      </w:pPr>
    </w:p>
    <w:p w14:paraId="453C47E2" w14:textId="77777777" w:rsidR="00A225D2" w:rsidRPr="00553456" w:rsidRDefault="00A225D2" w:rsidP="00A225D2">
      <w:pPr>
        <w:jc w:val="both"/>
        <w:rPr>
          <w:rFonts w:ascii="Arial" w:hAnsi="Arial" w:cs="Arial"/>
          <w:sz w:val="20"/>
          <w:szCs w:val="20"/>
        </w:rPr>
      </w:pPr>
      <w:r w:rsidRPr="009E609C">
        <w:rPr>
          <w:rFonts w:ascii="Arial" w:hAnsi="Arial" w:cs="Arial"/>
          <w:sz w:val="20"/>
          <w:szCs w:val="20"/>
        </w:rPr>
        <w:t>Priloga k obrazcu (OBR-</w:t>
      </w:r>
      <w:r w:rsidR="009E609C" w:rsidRPr="009E609C">
        <w:rPr>
          <w:rFonts w:ascii="Arial" w:hAnsi="Arial" w:cs="Arial"/>
          <w:sz w:val="20"/>
          <w:szCs w:val="20"/>
        </w:rPr>
        <w:t>10</w:t>
      </w:r>
      <w:r w:rsidRPr="009E609C">
        <w:rPr>
          <w:rFonts w:ascii="Arial" w:hAnsi="Arial" w:cs="Arial"/>
          <w:sz w:val="20"/>
          <w:szCs w:val="20"/>
        </w:rPr>
        <w:t>):</w:t>
      </w:r>
    </w:p>
    <w:p w14:paraId="349E8E2E" w14:textId="77777777" w:rsidR="00A225D2" w:rsidRPr="00553456" w:rsidRDefault="00A225D2" w:rsidP="00F17548">
      <w:pPr>
        <w:numPr>
          <w:ilvl w:val="1"/>
          <w:numId w:val="27"/>
        </w:numPr>
        <w:jc w:val="both"/>
        <w:rPr>
          <w:rFonts w:ascii="Arial" w:hAnsi="Arial" w:cs="Arial"/>
          <w:sz w:val="20"/>
          <w:szCs w:val="20"/>
        </w:rPr>
      </w:pPr>
      <w:r w:rsidRPr="00553456">
        <w:rPr>
          <w:rFonts w:ascii="Arial" w:hAnsi="Arial" w:cs="Arial"/>
          <w:sz w:val="20"/>
          <w:szCs w:val="20"/>
        </w:rPr>
        <w:t xml:space="preserve">Seznam osnovnih sredstev </w:t>
      </w:r>
    </w:p>
    <w:p w14:paraId="41C155D3" w14:textId="77777777" w:rsidR="00A225D2" w:rsidRDefault="00A225D2" w:rsidP="00A225D2">
      <w:pPr>
        <w:jc w:val="both"/>
        <w:rPr>
          <w:rFonts w:ascii="Arial" w:hAnsi="Arial" w:cs="Arial"/>
          <w:sz w:val="22"/>
          <w:szCs w:val="22"/>
        </w:rPr>
      </w:pPr>
    </w:p>
    <w:p w14:paraId="310654B2" w14:textId="77777777" w:rsidR="00641EB6" w:rsidRDefault="00641EB6" w:rsidP="00A225D2">
      <w:pPr>
        <w:jc w:val="both"/>
        <w:rPr>
          <w:rFonts w:ascii="Arial" w:hAnsi="Arial" w:cs="Arial"/>
          <w:sz w:val="22"/>
          <w:szCs w:val="22"/>
        </w:rPr>
      </w:pPr>
    </w:p>
    <w:p w14:paraId="5AEC10B9" w14:textId="77777777" w:rsidR="00641EB6" w:rsidRDefault="00641EB6" w:rsidP="00A225D2">
      <w:pPr>
        <w:jc w:val="both"/>
        <w:rPr>
          <w:rFonts w:ascii="Arial" w:hAnsi="Arial" w:cs="Arial"/>
          <w:sz w:val="22"/>
          <w:szCs w:val="22"/>
        </w:rPr>
      </w:pPr>
    </w:p>
    <w:p w14:paraId="2D4A5DCD" w14:textId="77777777" w:rsidR="00641EB6" w:rsidRDefault="00641EB6" w:rsidP="00A225D2">
      <w:pPr>
        <w:jc w:val="both"/>
        <w:rPr>
          <w:rFonts w:ascii="Arial" w:hAnsi="Arial" w:cs="Arial"/>
          <w:sz w:val="22"/>
          <w:szCs w:val="22"/>
        </w:rPr>
      </w:pPr>
    </w:p>
    <w:p w14:paraId="18FD5E16" w14:textId="77777777" w:rsidR="00641EB6" w:rsidRDefault="00641EB6" w:rsidP="00A225D2">
      <w:pPr>
        <w:jc w:val="both"/>
        <w:rPr>
          <w:rFonts w:ascii="Arial" w:hAnsi="Arial" w:cs="Arial"/>
          <w:sz w:val="22"/>
          <w:szCs w:val="22"/>
        </w:rPr>
      </w:pPr>
    </w:p>
    <w:p w14:paraId="4B0F38F3" w14:textId="77777777" w:rsidR="00641EB6" w:rsidRDefault="00641EB6" w:rsidP="00A225D2">
      <w:pPr>
        <w:jc w:val="both"/>
        <w:rPr>
          <w:rFonts w:ascii="Arial" w:hAnsi="Arial" w:cs="Arial"/>
          <w:sz w:val="22"/>
          <w:szCs w:val="22"/>
        </w:rPr>
      </w:pPr>
    </w:p>
    <w:p w14:paraId="22089CA5" w14:textId="77777777" w:rsidR="00641EB6" w:rsidRDefault="00641EB6" w:rsidP="00A225D2">
      <w:pPr>
        <w:jc w:val="both"/>
        <w:rPr>
          <w:rFonts w:ascii="Arial" w:hAnsi="Arial" w:cs="Arial"/>
          <w:sz w:val="22"/>
          <w:szCs w:val="22"/>
        </w:rPr>
      </w:pPr>
    </w:p>
    <w:p w14:paraId="3F6E1BAA" w14:textId="77777777" w:rsidR="00641EB6" w:rsidRDefault="00641EB6" w:rsidP="00A225D2">
      <w:pPr>
        <w:jc w:val="both"/>
        <w:rPr>
          <w:rFonts w:ascii="Arial" w:hAnsi="Arial" w:cs="Arial"/>
          <w:sz w:val="22"/>
          <w:szCs w:val="22"/>
        </w:rPr>
      </w:pPr>
    </w:p>
    <w:p w14:paraId="7E282BA9" w14:textId="77777777" w:rsidR="00641EB6" w:rsidRDefault="00641EB6" w:rsidP="00A225D2">
      <w:pPr>
        <w:jc w:val="both"/>
        <w:rPr>
          <w:rFonts w:ascii="Arial" w:hAnsi="Arial" w:cs="Arial"/>
          <w:sz w:val="22"/>
          <w:szCs w:val="22"/>
        </w:rPr>
      </w:pPr>
    </w:p>
    <w:p w14:paraId="661FE99A" w14:textId="77777777" w:rsidR="00641EB6" w:rsidRDefault="00641EB6" w:rsidP="00A225D2">
      <w:pPr>
        <w:jc w:val="both"/>
        <w:rPr>
          <w:rFonts w:ascii="Arial" w:hAnsi="Arial" w:cs="Arial"/>
          <w:sz w:val="22"/>
          <w:szCs w:val="22"/>
        </w:rPr>
      </w:pPr>
    </w:p>
    <w:p w14:paraId="7151B8D8" w14:textId="77777777" w:rsidR="00641EB6" w:rsidRDefault="00641EB6" w:rsidP="00A225D2">
      <w:pPr>
        <w:jc w:val="both"/>
        <w:rPr>
          <w:rFonts w:ascii="Arial" w:hAnsi="Arial" w:cs="Arial"/>
          <w:sz w:val="22"/>
          <w:szCs w:val="22"/>
        </w:rPr>
      </w:pPr>
    </w:p>
    <w:p w14:paraId="672D38FE" w14:textId="77777777" w:rsidR="00641EB6" w:rsidRDefault="00641EB6" w:rsidP="00A225D2">
      <w:pPr>
        <w:jc w:val="both"/>
        <w:rPr>
          <w:rFonts w:ascii="Arial" w:hAnsi="Arial" w:cs="Arial"/>
          <w:sz w:val="22"/>
          <w:szCs w:val="22"/>
        </w:rPr>
      </w:pPr>
    </w:p>
    <w:p w14:paraId="4CF0524C" w14:textId="77777777" w:rsidR="00641EB6" w:rsidRDefault="00641EB6" w:rsidP="00A225D2">
      <w:pPr>
        <w:jc w:val="both"/>
        <w:rPr>
          <w:rFonts w:ascii="Arial" w:hAnsi="Arial" w:cs="Arial"/>
          <w:sz w:val="22"/>
          <w:szCs w:val="22"/>
        </w:rPr>
      </w:pPr>
    </w:p>
    <w:p w14:paraId="3A920846" w14:textId="77777777" w:rsidR="00641EB6" w:rsidRDefault="00641EB6" w:rsidP="00A225D2">
      <w:pPr>
        <w:jc w:val="both"/>
        <w:rPr>
          <w:rFonts w:ascii="Arial" w:hAnsi="Arial" w:cs="Arial"/>
          <w:sz w:val="22"/>
          <w:szCs w:val="22"/>
        </w:rPr>
      </w:pPr>
    </w:p>
    <w:p w14:paraId="0F543708" w14:textId="77777777" w:rsidR="00641EB6" w:rsidRDefault="00641EB6" w:rsidP="00A225D2">
      <w:pPr>
        <w:jc w:val="both"/>
        <w:rPr>
          <w:rFonts w:ascii="Arial" w:hAnsi="Arial" w:cs="Arial"/>
          <w:sz w:val="22"/>
          <w:szCs w:val="22"/>
        </w:rPr>
      </w:pPr>
    </w:p>
    <w:p w14:paraId="2CCFD9F7" w14:textId="247A37A2" w:rsidR="00A225D2" w:rsidRDefault="00A225D2" w:rsidP="00A225D2">
      <w:pPr>
        <w:jc w:val="both"/>
        <w:rPr>
          <w:rFonts w:ascii="Arial" w:hAnsi="Arial" w:cs="Arial"/>
          <w:sz w:val="22"/>
          <w:szCs w:val="22"/>
        </w:rPr>
      </w:pPr>
    </w:p>
    <w:p w14:paraId="7FB4F58C" w14:textId="5C3D08CC" w:rsidR="003B4CD4" w:rsidRDefault="003B4CD4" w:rsidP="00A225D2">
      <w:pPr>
        <w:jc w:val="both"/>
        <w:rPr>
          <w:rFonts w:ascii="Arial" w:hAnsi="Arial" w:cs="Arial"/>
          <w:sz w:val="22"/>
          <w:szCs w:val="22"/>
        </w:rPr>
      </w:pPr>
    </w:p>
    <w:p w14:paraId="2C876D93" w14:textId="628376B8" w:rsidR="003B4CD4" w:rsidRDefault="003B4CD4" w:rsidP="00A225D2">
      <w:pPr>
        <w:jc w:val="both"/>
        <w:rPr>
          <w:rFonts w:ascii="Arial" w:hAnsi="Arial" w:cs="Arial"/>
          <w:sz w:val="22"/>
          <w:szCs w:val="22"/>
        </w:rPr>
      </w:pPr>
    </w:p>
    <w:p w14:paraId="686E5445" w14:textId="77777777" w:rsidR="003B4CD4" w:rsidRDefault="003B4CD4" w:rsidP="00A225D2">
      <w:pPr>
        <w:jc w:val="both"/>
        <w:rPr>
          <w:rFonts w:ascii="Arial" w:hAnsi="Arial" w:cs="Arial"/>
          <w:sz w:val="22"/>
          <w:szCs w:val="22"/>
        </w:rPr>
      </w:pPr>
    </w:p>
    <w:p w14:paraId="3CE9AB14" w14:textId="77777777" w:rsidR="000E15B1" w:rsidRDefault="000E15B1" w:rsidP="009E609C">
      <w:pPr>
        <w:pStyle w:val="Naslov1"/>
        <w:numPr>
          <w:ilvl w:val="0"/>
          <w:numId w:val="0"/>
        </w:numPr>
        <w:rPr>
          <w:rFonts w:ascii="Arial" w:hAnsi="Arial" w:cs="Arial"/>
          <w:i/>
          <w:sz w:val="28"/>
          <w:szCs w:val="28"/>
          <w:lang w:val="sl-SI"/>
        </w:rPr>
      </w:pPr>
    </w:p>
    <w:p w14:paraId="6B54E9A4" w14:textId="77777777" w:rsidR="00A225D2" w:rsidRDefault="009E609C" w:rsidP="009E609C">
      <w:pPr>
        <w:pStyle w:val="Naslov1"/>
        <w:numPr>
          <w:ilvl w:val="0"/>
          <w:numId w:val="0"/>
        </w:numPr>
        <w:rPr>
          <w:rFonts w:ascii="Arial" w:hAnsi="Arial" w:cs="Arial"/>
          <w:i/>
          <w:sz w:val="28"/>
          <w:szCs w:val="28"/>
          <w:lang w:val="sl-SI"/>
        </w:rPr>
      </w:pPr>
      <w:r>
        <w:rPr>
          <w:rFonts w:ascii="Arial" w:hAnsi="Arial" w:cs="Arial"/>
          <w:i/>
          <w:sz w:val="28"/>
          <w:szCs w:val="28"/>
          <w:lang w:val="sl-SI"/>
        </w:rPr>
        <w:t>4.11</w:t>
      </w:r>
      <w:r w:rsidR="00A225D2">
        <w:rPr>
          <w:rFonts w:ascii="Arial" w:hAnsi="Arial" w:cs="Arial"/>
          <w:i/>
          <w:sz w:val="28"/>
          <w:szCs w:val="28"/>
          <w:lang w:val="sl-SI"/>
        </w:rPr>
        <w:t xml:space="preserve">                                                                                          (OBR-1</w:t>
      </w:r>
      <w:r>
        <w:rPr>
          <w:rFonts w:ascii="Arial" w:hAnsi="Arial" w:cs="Arial"/>
          <w:i/>
          <w:sz w:val="28"/>
          <w:szCs w:val="28"/>
          <w:lang w:val="sl-SI"/>
        </w:rPr>
        <w:t>1</w:t>
      </w:r>
      <w:r w:rsidR="00A225D2">
        <w:rPr>
          <w:rFonts w:ascii="Arial" w:hAnsi="Arial" w:cs="Arial"/>
          <w:i/>
          <w:sz w:val="28"/>
          <w:szCs w:val="28"/>
          <w:lang w:val="sl-SI"/>
        </w:rPr>
        <w:t>)</w:t>
      </w:r>
    </w:p>
    <w:p w14:paraId="33942E71" w14:textId="77777777" w:rsidR="00A225D2" w:rsidRDefault="00A225D2" w:rsidP="00A225D2">
      <w:pPr>
        <w:rPr>
          <w:lang w:eastAsia="x-none"/>
        </w:rPr>
      </w:pPr>
    </w:p>
    <w:p w14:paraId="56C67440" w14:textId="77777777" w:rsidR="00A225D2" w:rsidRPr="00020F7D" w:rsidRDefault="00A225D2" w:rsidP="00A225D2">
      <w:pPr>
        <w:rPr>
          <w:rFonts w:ascii="Arial" w:hAnsi="Arial" w:cs="Arial"/>
          <w:b/>
          <w:i/>
          <w:lang w:eastAsia="x-none"/>
        </w:rPr>
      </w:pPr>
      <w:r w:rsidRPr="00020F7D">
        <w:rPr>
          <w:rFonts w:ascii="Arial" w:hAnsi="Arial" w:cs="Arial"/>
          <w:b/>
          <w:i/>
          <w:lang w:eastAsia="x-none"/>
        </w:rPr>
        <w:t>KADROVSKE ZMOGLJIVOSTI</w:t>
      </w:r>
    </w:p>
    <w:p w14:paraId="166694DE" w14:textId="77777777" w:rsidR="00A225D2" w:rsidRPr="00020F7D" w:rsidRDefault="00A225D2" w:rsidP="00A225D2">
      <w:pPr>
        <w:jc w:val="center"/>
        <w:rPr>
          <w:rFonts w:ascii="Arial" w:hAnsi="Arial" w:cs="Arial"/>
          <w:i/>
          <w:sz w:val="22"/>
          <w:szCs w:val="22"/>
          <w:lang w:eastAsia="en-US"/>
        </w:rPr>
      </w:pPr>
      <w:r w:rsidRPr="00020F7D">
        <w:rPr>
          <w:rFonts w:ascii="Arial" w:hAnsi="Arial" w:cs="Arial"/>
          <w:i/>
          <w:sz w:val="22"/>
          <w:szCs w:val="22"/>
          <w:lang w:eastAsia="en-US"/>
        </w:rPr>
        <w:tab/>
      </w:r>
      <w:r w:rsidRPr="00020F7D">
        <w:rPr>
          <w:rFonts w:ascii="Arial" w:hAnsi="Arial" w:cs="Arial"/>
          <w:i/>
          <w:sz w:val="22"/>
          <w:szCs w:val="22"/>
          <w:lang w:eastAsia="en-US"/>
        </w:rPr>
        <w:tab/>
      </w:r>
      <w:r w:rsidRPr="00020F7D">
        <w:rPr>
          <w:rFonts w:ascii="Arial" w:hAnsi="Arial" w:cs="Arial"/>
          <w:i/>
          <w:sz w:val="22"/>
          <w:szCs w:val="22"/>
          <w:lang w:eastAsia="en-US"/>
        </w:rPr>
        <w:tab/>
      </w:r>
    </w:p>
    <w:p w14:paraId="7869C56A" w14:textId="77777777" w:rsidR="00A225D2" w:rsidRDefault="00A225D2" w:rsidP="00A225D2">
      <w:pPr>
        <w:jc w:val="center"/>
        <w:rPr>
          <w:rFonts w:ascii="Arial" w:hAnsi="Arial" w:cs="Arial"/>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93"/>
        <w:gridCol w:w="1701"/>
        <w:gridCol w:w="1842"/>
        <w:gridCol w:w="1418"/>
      </w:tblGrid>
      <w:tr w:rsidR="00A225D2" w:rsidRPr="00610BB4" w14:paraId="3EF20922" w14:textId="77777777" w:rsidTr="00F17548">
        <w:tc>
          <w:tcPr>
            <w:tcW w:w="2043" w:type="dxa"/>
            <w:shd w:val="clear" w:color="auto" w:fill="auto"/>
          </w:tcPr>
          <w:p w14:paraId="0CC75944" w14:textId="77777777" w:rsidR="00A225D2" w:rsidRPr="00610BB4" w:rsidRDefault="00A225D2" w:rsidP="00F17548">
            <w:pPr>
              <w:pStyle w:val="FE2"/>
              <w:numPr>
                <w:ilvl w:val="0"/>
                <w:numId w:val="0"/>
              </w:numPr>
              <w:jc w:val="both"/>
              <w:rPr>
                <w:rFonts w:cs="Arial"/>
                <w:b w:val="0"/>
                <w:i w:val="0"/>
                <w:iCs w:val="0"/>
                <w:sz w:val="20"/>
                <w:szCs w:val="20"/>
                <w:lang w:val="sl-SI"/>
              </w:rPr>
            </w:pPr>
          </w:p>
        </w:tc>
        <w:tc>
          <w:tcPr>
            <w:tcW w:w="1893" w:type="dxa"/>
          </w:tcPr>
          <w:p w14:paraId="56B82C97" w14:textId="77777777" w:rsidR="00A225D2" w:rsidRPr="00610BB4" w:rsidRDefault="00A225D2" w:rsidP="00F17548">
            <w:pPr>
              <w:pStyle w:val="FE2"/>
              <w:numPr>
                <w:ilvl w:val="0"/>
                <w:numId w:val="0"/>
              </w:numPr>
              <w:jc w:val="both"/>
              <w:rPr>
                <w:rFonts w:cs="Arial"/>
                <w:b w:val="0"/>
                <w:i w:val="0"/>
                <w:iCs w:val="0"/>
                <w:sz w:val="22"/>
                <w:szCs w:val="22"/>
                <w:lang w:val="sl-SI"/>
              </w:rPr>
            </w:pPr>
            <w:bookmarkStart w:id="275" w:name="_Toc444506097"/>
            <w:bookmarkStart w:id="276" w:name="_Toc129863949"/>
            <w:bookmarkStart w:id="277" w:name="_Toc130977407"/>
            <w:r>
              <w:rPr>
                <w:rFonts w:cs="Arial"/>
                <w:b w:val="0"/>
                <w:i w:val="0"/>
                <w:iCs w:val="0"/>
                <w:sz w:val="22"/>
                <w:szCs w:val="22"/>
                <w:lang w:val="sl-SI"/>
              </w:rPr>
              <w:t>Ime in priimek</w:t>
            </w:r>
            <w:bookmarkEnd w:id="275"/>
            <w:bookmarkEnd w:id="276"/>
            <w:bookmarkEnd w:id="277"/>
          </w:p>
        </w:tc>
        <w:tc>
          <w:tcPr>
            <w:tcW w:w="1701" w:type="dxa"/>
          </w:tcPr>
          <w:p w14:paraId="7293811B" w14:textId="77777777" w:rsidR="00A225D2" w:rsidRPr="00610BB4" w:rsidRDefault="00A225D2" w:rsidP="00F17548">
            <w:pPr>
              <w:pStyle w:val="FE2"/>
              <w:numPr>
                <w:ilvl w:val="0"/>
                <w:numId w:val="0"/>
              </w:numPr>
              <w:jc w:val="both"/>
              <w:rPr>
                <w:rFonts w:cs="Arial"/>
                <w:b w:val="0"/>
                <w:i w:val="0"/>
                <w:iCs w:val="0"/>
                <w:sz w:val="22"/>
                <w:szCs w:val="22"/>
                <w:lang w:val="sl-SI"/>
              </w:rPr>
            </w:pPr>
            <w:bookmarkStart w:id="278" w:name="_Toc444506098"/>
            <w:bookmarkStart w:id="279" w:name="_Toc129863950"/>
            <w:bookmarkStart w:id="280" w:name="_Toc130977408"/>
            <w:r>
              <w:rPr>
                <w:rFonts w:cs="Arial"/>
                <w:b w:val="0"/>
                <w:i w:val="0"/>
                <w:iCs w:val="0"/>
                <w:sz w:val="22"/>
                <w:szCs w:val="22"/>
                <w:lang w:val="sl-SI"/>
              </w:rPr>
              <w:t>Delovno mesto</w:t>
            </w:r>
            <w:bookmarkEnd w:id="278"/>
            <w:bookmarkEnd w:id="279"/>
            <w:bookmarkEnd w:id="280"/>
          </w:p>
        </w:tc>
        <w:tc>
          <w:tcPr>
            <w:tcW w:w="1842" w:type="dxa"/>
            <w:shd w:val="clear" w:color="auto" w:fill="auto"/>
          </w:tcPr>
          <w:p w14:paraId="1FCCEA5D" w14:textId="77777777" w:rsidR="00A225D2" w:rsidRPr="00610BB4" w:rsidRDefault="00A225D2" w:rsidP="00F17548">
            <w:pPr>
              <w:pStyle w:val="FE2"/>
              <w:numPr>
                <w:ilvl w:val="0"/>
                <w:numId w:val="0"/>
              </w:numPr>
              <w:jc w:val="both"/>
              <w:rPr>
                <w:rFonts w:cs="Arial"/>
                <w:b w:val="0"/>
                <w:i w:val="0"/>
                <w:iCs w:val="0"/>
                <w:sz w:val="22"/>
                <w:szCs w:val="22"/>
                <w:lang w:val="sl-SI"/>
              </w:rPr>
            </w:pPr>
            <w:bookmarkStart w:id="281" w:name="_Toc444506099"/>
            <w:bookmarkStart w:id="282" w:name="_Toc129863951"/>
            <w:bookmarkStart w:id="283" w:name="_Toc130977409"/>
            <w:r w:rsidRPr="00610BB4">
              <w:rPr>
                <w:rFonts w:cs="Arial"/>
                <w:b w:val="0"/>
                <w:i w:val="0"/>
                <w:iCs w:val="0"/>
                <w:sz w:val="22"/>
                <w:szCs w:val="22"/>
                <w:lang w:val="sl-SI"/>
              </w:rPr>
              <w:t>I</w:t>
            </w:r>
            <w:r>
              <w:rPr>
                <w:rFonts w:cs="Arial"/>
                <w:b w:val="0"/>
                <w:i w:val="0"/>
                <w:iCs w:val="0"/>
                <w:sz w:val="22"/>
                <w:szCs w:val="22"/>
                <w:lang w:val="sl-SI"/>
              </w:rPr>
              <w:t>zobrazba</w:t>
            </w:r>
            <w:bookmarkEnd w:id="281"/>
            <w:bookmarkEnd w:id="282"/>
            <w:bookmarkEnd w:id="283"/>
          </w:p>
        </w:tc>
        <w:tc>
          <w:tcPr>
            <w:tcW w:w="1418" w:type="dxa"/>
            <w:shd w:val="clear" w:color="auto" w:fill="auto"/>
          </w:tcPr>
          <w:p w14:paraId="1347A783" w14:textId="77777777" w:rsidR="00A225D2" w:rsidRPr="00610BB4" w:rsidRDefault="00A225D2" w:rsidP="00F17548">
            <w:pPr>
              <w:pStyle w:val="FE2"/>
              <w:numPr>
                <w:ilvl w:val="0"/>
                <w:numId w:val="0"/>
              </w:numPr>
              <w:jc w:val="both"/>
              <w:rPr>
                <w:rFonts w:cs="Arial"/>
                <w:b w:val="0"/>
                <w:i w:val="0"/>
                <w:iCs w:val="0"/>
                <w:sz w:val="22"/>
                <w:szCs w:val="22"/>
                <w:lang w:val="sl-SI"/>
              </w:rPr>
            </w:pPr>
            <w:bookmarkStart w:id="284" w:name="_Toc444506100"/>
            <w:bookmarkStart w:id="285" w:name="_Toc129863952"/>
            <w:bookmarkStart w:id="286" w:name="_Toc130977410"/>
            <w:r w:rsidRPr="00610BB4">
              <w:rPr>
                <w:rFonts w:cs="Arial"/>
                <w:b w:val="0"/>
                <w:i w:val="0"/>
                <w:iCs w:val="0"/>
                <w:sz w:val="22"/>
                <w:szCs w:val="22"/>
                <w:lang w:val="sl-SI"/>
              </w:rPr>
              <w:t>Št. let delovnih izkušenj</w:t>
            </w:r>
            <w:bookmarkEnd w:id="284"/>
            <w:bookmarkEnd w:id="285"/>
            <w:bookmarkEnd w:id="286"/>
          </w:p>
        </w:tc>
      </w:tr>
      <w:tr w:rsidR="00A225D2" w:rsidRPr="00610BB4" w14:paraId="216D167D" w14:textId="77777777" w:rsidTr="00F17548">
        <w:tc>
          <w:tcPr>
            <w:tcW w:w="2043" w:type="dxa"/>
            <w:shd w:val="clear" w:color="auto" w:fill="auto"/>
          </w:tcPr>
          <w:p w14:paraId="66552E32" w14:textId="77777777" w:rsidR="00A225D2" w:rsidRPr="00610BB4" w:rsidRDefault="00A225D2" w:rsidP="00F17548">
            <w:pPr>
              <w:pStyle w:val="FE2"/>
              <w:numPr>
                <w:ilvl w:val="0"/>
                <w:numId w:val="0"/>
              </w:numPr>
              <w:jc w:val="both"/>
              <w:rPr>
                <w:rFonts w:cs="Arial"/>
                <w:b w:val="0"/>
                <w:i w:val="0"/>
                <w:iCs w:val="0"/>
                <w:sz w:val="20"/>
                <w:szCs w:val="20"/>
                <w:lang w:val="sl-SI"/>
              </w:rPr>
            </w:pPr>
            <w:bookmarkStart w:id="287" w:name="_Toc444506101"/>
            <w:bookmarkStart w:id="288" w:name="_Toc129863953"/>
            <w:bookmarkStart w:id="289" w:name="_Toc130977411"/>
            <w:r w:rsidRPr="00610BB4">
              <w:rPr>
                <w:rFonts w:cs="Arial"/>
                <w:b w:val="0"/>
                <w:i w:val="0"/>
                <w:iCs w:val="0"/>
                <w:sz w:val="20"/>
                <w:szCs w:val="20"/>
                <w:lang w:val="sl-SI"/>
              </w:rPr>
              <w:t>Odgovorni vodja vzdrževanja za organizacijo in koordinacijo ter obračun del</w:t>
            </w:r>
            <w:bookmarkEnd w:id="287"/>
            <w:bookmarkEnd w:id="288"/>
            <w:bookmarkEnd w:id="289"/>
            <w:r w:rsidRPr="00610BB4">
              <w:rPr>
                <w:rFonts w:cs="Arial"/>
                <w:b w:val="0"/>
                <w:i w:val="0"/>
                <w:iCs w:val="0"/>
                <w:sz w:val="20"/>
                <w:szCs w:val="20"/>
                <w:lang w:val="sl-SI"/>
              </w:rPr>
              <w:t xml:space="preserve"> </w:t>
            </w:r>
          </w:p>
        </w:tc>
        <w:tc>
          <w:tcPr>
            <w:tcW w:w="1893" w:type="dxa"/>
          </w:tcPr>
          <w:p w14:paraId="6CDA33FD" w14:textId="77777777" w:rsidR="00A225D2" w:rsidRPr="00610BB4" w:rsidRDefault="00A225D2" w:rsidP="00F17548">
            <w:pPr>
              <w:pStyle w:val="FE2"/>
              <w:numPr>
                <w:ilvl w:val="0"/>
                <w:numId w:val="0"/>
              </w:numPr>
              <w:jc w:val="both"/>
              <w:rPr>
                <w:rFonts w:cs="Arial"/>
                <w:b w:val="0"/>
                <w:i w:val="0"/>
                <w:iCs w:val="0"/>
                <w:sz w:val="22"/>
                <w:szCs w:val="22"/>
                <w:lang w:val="sl-SI"/>
              </w:rPr>
            </w:pPr>
          </w:p>
        </w:tc>
        <w:tc>
          <w:tcPr>
            <w:tcW w:w="1701" w:type="dxa"/>
          </w:tcPr>
          <w:p w14:paraId="0A096C78" w14:textId="77777777" w:rsidR="00A225D2" w:rsidRPr="00610BB4" w:rsidRDefault="00A225D2" w:rsidP="00F17548">
            <w:pPr>
              <w:pStyle w:val="FE2"/>
              <w:numPr>
                <w:ilvl w:val="0"/>
                <w:numId w:val="0"/>
              </w:numPr>
              <w:jc w:val="both"/>
              <w:rPr>
                <w:rFonts w:cs="Arial"/>
                <w:b w:val="0"/>
                <w:i w:val="0"/>
                <w:iCs w:val="0"/>
                <w:sz w:val="22"/>
                <w:szCs w:val="22"/>
                <w:lang w:val="sl-SI"/>
              </w:rPr>
            </w:pPr>
          </w:p>
        </w:tc>
        <w:tc>
          <w:tcPr>
            <w:tcW w:w="1842" w:type="dxa"/>
            <w:shd w:val="clear" w:color="auto" w:fill="auto"/>
          </w:tcPr>
          <w:p w14:paraId="2692FF4D" w14:textId="77777777" w:rsidR="00A225D2" w:rsidRPr="00610BB4" w:rsidRDefault="00A225D2" w:rsidP="00F17548">
            <w:pPr>
              <w:pStyle w:val="FE2"/>
              <w:numPr>
                <w:ilvl w:val="0"/>
                <w:numId w:val="0"/>
              </w:numPr>
              <w:jc w:val="both"/>
              <w:rPr>
                <w:rFonts w:cs="Arial"/>
                <w:b w:val="0"/>
                <w:i w:val="0"/>
                <w:iCs w:val="0"/>
                <w:sz w:val="22"/>
                <w:szCs w:val="22"/>
                <w:lang w:val="sl-SI"/>
              </w:rPr>
            </w:pPr>
          </w:p>
        </w:tc>
        <w:tc>
          <w:tcPr>
            <w:tcW w:w="1418" w:type="dxa"/>
            <w:shd w:val="clear" w:color="auto" w:fill="auto"/>
          </w:tcPr>
          <w:p w14:paraId="7059004A"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0F030B79" w14:textId="77777777" w:rsidTr="00F17548">
        <w:tc>
          <w:tcPr>
            <w:tcW w:w="2043" w:type="dxa"/>
            <w:shd w:val="clear" w:color="auto" w:fill="auto"/>
          </w:tcPr>
          <w:p w14:paraId="710479C5" w14:textId="77777777" w:rsidR="00A225D2" w:rsidRPr="00610BB4" w:rsidRDefault="00A225D2" w:rsidP="00F17548">
            <w:pPr>
              <w:pStyle w:val="FE2"/>
              <w:numPr>
                <w:ilvl w:val="0"/>
                <w:numId w:val="0"/>
              </w:numPr>
              <w:jc w:val="both"/>
              <w:rPr>
                <w:rFonts w:cs="Arial"/>
                <w:b w:val="0"/>
                <w:i w:val="0"/>
                <w:iCs w:val="0"/>
                <w:sz w:val="22"/>
                <w:szCs w:val="22"/>
                <w:lang w:val="sl-SI"/>
              </w:rPr>
            </w:pPr>
            <w:bookmarkStart w:id="290" w:name="_Toc444506102"/>
            <w:bookmarkStart w:id="291" w:name="_Toc129863954"/>
            <w:bookmarkStart w:id="292" w:name="_Toc130977412"/>
            <w:r w:rsidRPr="00610BB4">
              <w:rPr>
                <w:rFonts w:cs="Arial"/>
                <w:b w:val="0"/>
                <w:i w:val="0"/>
                <w:iCs w:val="0"/>
                <w:sz w:val="22"/>
                <w:szCs w:val="22"/>
                <w:lang w:val="sl-SI"/>
              </w:rPr>
              <w:t>Delovodja oz. skupinovodja</w:t>
            </w:r>
            <w:bookmarkEnd w:id="290"/>
            <w:bookmarkEnd w:id="291"/>
            <w:bookmarkEnd w:id="292"/>
          </w:p>
        </w:tc>
        <w:tc>
          <w:tcPr>
            <w:tcW w:w="1893" w:type="dxa"/>
          </w:tcPr>
          <w:p w14:paraId="53C07BE4"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1A5DC773"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1AB956A7"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533E1045" w14:textId="77777777" w:rsidR="00A225D2" w:rsidRPr="00610BB4" w:rsidRDefault="00A225D2" w:rsidP="00F17548">
            <w:pPr>
              <w:pStyle w:val="FE2"/>
              <w:numPr>
                <w:ilvl w:val="0"/>
                <w:numId w:val="0"/>
              </w:numPr>
              <w:jc w:val="both"/>
              <w:rPr>
                <w:rFonts w:cs="Arial"/>
                <w:b w:val="0"/>
                <w:i w:val="0"/>
                <w:iCs w:val="0"/>
                <w:sz w:val="22"/>
                <w:szCs w:val="22"/>
              </w:rPr>
            </w:pPr>
          </w:p>
        </w:tc>
      </w:tr>
      <w:tr w:rsidR="003D1CE1" w:rsidRPr="00610BB4" w14:paraId="6EBCA3F8" w14:textId="77777777" w:rsidTr="00F17548">
        <w:tc>
          <w:tcPr>
            <w:tcW w:w="2043" w:type="dxa"/>
            <w:shd w:val="clear" w:color="auto" w:fill="auto"/>
          </w:tcPr>
          <w:p w14:paraId="5B0EC131" w14:textId="4BA1FD75" w:rsidR="003D1CE1" w:rsidRPr="00610BB4" w:rsidRDefault="003D1CE1" w:rsidP="003D1CE1">
            <w:pPr>
              <w:pStyle w:val="FE2"/>
              <w:numPr>
                <w:ilvl w:val="0"/>
                <w:numId w:val="0"/>
              </w:numPr>
              <w:jc w:val="both"/>
              <w:rPr>
                <w:rFonts w:cs="Arial"/>
                <w:b w:val="0"/>
                <w:i w:val="0"/>
                <w:iCs w:val="0"/>
                <w:sz w:val="22"/>
                <w:szCs w:val="22"/>
                <w:lang w:val="sl-SI"/>
              </w:rPr>
            </w:pPr>
            <w:bookmarkStart w:id="293" w:name="_Toc130977413"/>
            <w:r w:rsidRPr="003D1CE1">
              <w:rPr>
                <w:rFonts w:cs="Arial"/>
                <w:b w:val="0"/>
                <w:i w:val="0"/>
                <w:iCs w:val="0"/>
                <w:sz w:val="20"/>
                <w:szCs w:val="20"/>
                <w:lang w:val="sl-SI"/>
              </w:rPr>
              <w:t>strokovnjak za vodenje katastra in BCP</w:t>
            </w:r>
            <w:bookmarkEnd w:id="293"/>
          </w:p>
        </w:tc>
        <w:tc>
          <w:tcPr>
            <w:tcW w:w="1893" w:type="dxa"/>
          </w:tcPr>
          <w:p w14:paraId="60165E26" w14:textId="77777777" w:rsidR="003D1CE1" w:rsidRPr="00610BB4" w:rsidRDefault="003D1CE1" w:rsidP="00F17548">
            <w:pPr>
              <w:pStyle w:val="FE2"/>
              <w:numPr>
                <w:ilvl w:val="0"/>
                <w:numId w:val="0"/>
              </w:numPr>
              <w:jc w:val="both"/>
              <w:rPr>
                <w:rFonts w:cs="Arial"/>
                <w:b w:val="0"/>
                <w:i w:val="0"/>
                <w:iCs w:val="0"/>
                <w:sz w:val="22"/>
                <w:szCs w:val="22"/>
              </w:rPr>
            </w:pPr>
          </w:p>
        </w:tc>
        <w:tc>
          <w:tcPr>
            <w:tcW w:w="1701" w:type="dxa"/>
          </w:tcPr>
          <w:p w14:paraId="5526C07B" w14:textId="77777777" w:rsidR="003D1CE1" w:rsidRPr="00610BB4" w:rsidRDefault="003D1CE1" w:rsidP="00F17548">
            <w:pPr>
              <w:pStyle w:val="FE2"/>
              <w:numPr>
                <w:ilvl w:val="0"/>
                <w:numId w:val="0"/>
              </w:numPr>
              <w:jc w:val="both"/>
              <w:rPr>
                <w:rFonts w:cs="Arial"/>
                <w:b w:val="0"/>
                <w:i w:val="0"/>
                <w:iCs w:val="0"/>
                <w:sz w:val="22"/>
                <w:szCs w:val="22"/>
              </w:rPr>
            </w:pPr>
          </w:p>
        </w:tc>
        <w:tc>
          <w:tcPr>
            <w:tcW w:w="1842" w:type="dxa"/>
            <w:shd w:val="clear" w:color="auto" w:fill="auto"/>
          </w:tcPr>
          <w:p w14:paraId="4AB2FF02" w14:textId="77777777" w:rsidR="003D1CE1" w:rsidRPr="00610BB4" w:rsidRDefault="003D1CE1" w:rsidP="00F17548">
            <w:pPr>
              <w:pStyle w:val="FE2"/>
              <w:numPr>
                <w:ilvl w:val="0"/>
                <w:numId w:val="0"/>
              </w:numPr>
              <w:jc w:val="both"/>
              <w:rPr>
                <w:rFonts w:cs="Arial"/>
                <w:b w:val="0"/>
                <w:i w:val="0"/>
                <w:iCs w:val="0"/>
                <w:sz w:val="22"/>
                <w:szCs w:val="22"/>
              </w:rPr>
            </w:pPr>
          </w:p>
        </w:tc>
        <w:tc>
          <w:tcPr>
            <w:tcW w:w="1418" w:type="dxa"/>
            <w:shd w:val="clear" w:color="auto" w:fill="auto"/>
          </w:tcPr>
          <w:p w14:paraId="4FEDBEC6" w14:textId="77777777" w:rsidR="003D1CE1" w:rsidRPr="00610BB4" w:rsidRDefault="003D1CE1" w:rsidP="00F17548">
            <w:pPr>
              <w:pStyle w:val="FE2"/>
              <w:numPr>
                <w:ilvl w:val="0"/>
                <w:numId w:val="0"/>
              </w:numPr>
              <w:jc w:val="both"/>
              <w:rPr>
                <w:rFonts w:cs="Arial"/>
                <w:b w:val="0"/>
                <w:i w:val="0"/>
                <w:iCs w:val="0"/>
                <w:sz w:val="22"/>
                <w:szCs w:val="22"/>
              </w:rPr>
            </w:pPr>
          </w:p>
        </w:tc>
      </w:tr>
      <w:tr w:rsidR="00A225D2" w:rsidRPr="00610BB4" w14:paraId="7541711C" w14:textId="77777777" w:rsidTr="00F17548">
        <w:tc>
          <w:tcPr>
            <w:tcW w:w="2043" w:type="dxa"/>
            <w:shd w:val="clear" w:color="auto" w:fill="auto"/>
          </w:tcPr>
          <w:p w14:paraId="02DBE3B9" w14:textId="77777777" w:rsidR="00A225D2" w:rsidRPr="00610BB4" w:rsidRDefault="00A225D2" w:rsidP="00F17548">
            <w:pPr>
              <w:pStyle w:val="FE2"/>
              <w:numPr>
                <w:ilvl w:val="0"/>
                <w:numId w:val="0"/>
              </w:numPr>
              <w:jc w:val="both"/>
              <w:rPr>
                <w:rFonts w:cs="Arial"/>
                <w:b w:val="0"/>
                <w:i w:val="0"/>
                <w:iCs w:val="0"/>
                <w:sz w:val="22"/>
                <w:szCs w:val="22"/>
                <w:lang w:val="sl-SI"/>
              </w:rPr>
            </w:pPr>
            <w:bookmarkStart w:id="294" w:name="_Toc444506103"/>
            <w:bookmarkStart w:id="295" w:name="_Toc129863955"/>
            <w:bookmarkStart w:id="296" w:name="_Toc130977414"/>
            <w:r w:rsidRPr="00610BB4">
              <w:rPr>
                <w:rFonts w:cs="Arial"/>
                <w:b w:val="0"/>
                <w:i w:val="0"/>
                <w:iCs w:val="0"/>
                <w:sz w:val="22"/>
                <w:szCs w:val="22"/>
                <w:lang w:val="sl-SI"/>
              </w:rPr>
              <w:t>Cestni preglednik</w:t>
            </w:r>
            <w:bookmarkEnd w:id="294"/>
            <w:bookmarkEnd w:id="295"/>
            <w:bookmarkEnd w:id="296"/>
          </w:p>
        </w:tc>
        <w:tc>
          <w:tcPr>
            <w:tcW w:w="1893" w:type="dxa"/>
          </w:tcPr>
          <w:p w14:paraId="48BBDD9D"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6A31ACB9"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0EBC1A24"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61437DE4"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23E3350D" w14:textId="77777777" w:rsidTr="00F17548">
        <w:tc>
          <w:tcPr>
            <w:tcW w:w="2043" w:type="dxa"/>
            <w:shd w:val="clear" w:color="auto" w:fill="auto"/>
          </w:tcPr>
          <w:p w14:paraId="6A9D44D7" w14:textId="77777777" w:rsidR="00A225D2" w:rsidRPr="00610BB4" w:rsidRDefault="00A225D2" w:rsidP="00F17548">
            <w:pPr>
              <w:pStyle w:val="FE2"/>
              <w:numPr>
                <w:ilvl w:val="0"/>
                <w:numId w:val="0"/>
              </w:numPr>
              <w:jc w:val="both"/>
              <w:rPr>
                <w:rFonts w:cs="Arial"/>
                <w:b w:val="0"/>
                <w:i w:val="0"/>
                <w:iCs w:val="0"/>
                <w:sz w:val="22"/>
                <w:szCs w:val="22"/>
                <w:lang w:val="sl-SI"/>
              </w:rPr>
            </w:pPr>
            <w:bookmarkStart w:id="297" w:name="_Toc444506104"/>
            <w:bookmarkStart w:id="298" w:name="_Toc129863956"/>
            <w:bookmarkStart w:id="299" w:name="_Toc130977415"/>
            <w:r w:rsidRPr="00610BB4">
              <w:rPr>
                <w:rFonts w:cs="Arial"/>
                <w:b w:val="0"/>
                <w:i w:val="0"/>
                <w:iCs w:val="0"/>
                <w:sz w:val="22"/>
                <w:szCs w:val="22"/>
                <w:lang w:val="sl-SI"/>
              </w:rPr>
              <w:t>Zidar KV</w:t>
            </w:r>
            <w:bookmarkEnd w:id="297"/>
            <w:bookmarkEnd w:id="298"/>
            <w:bookmarkEnd w:id="299"/>
          </w:p>
        </w:tc>
        <w:tc>
          <w:tcPr>
            <w:tcW w:w="1893" w:type="dxa"/>
          </w:tcPr>
          <w:p w14:paraId="2E66EE1C"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3DC96145"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71A55746"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6F121602"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5447CF5E" w14:textId="77777777" w:rsidTr="00F17548">
        <w:tc>
          <w:tcPr>
            <w:tcW w:w="2043" w:type="dxa"/>
            <w:shd w:val="clear" w:color="auto" w:fill="auto"/>
          </w:tcPr>
          <w:p w14:paraId="5E7703F8" w14:textId="77777777" w:rsidR="00A225D2" w:rsidRPr="00610BB4" w:rsidRDefault="00A225D2" w:rsidP="00F17548">
            <w:pPr>
              <w:pStyle w:val="FE2"/>
              <w:numPr>
                <w:ilvl w:val="0"/>
                <w:numId w:val="0"/>
              </w:numPr>
              <w:jc w:val="both"/>
              <w:rPr>
                <w:rFonts w:cs="Arial"/>
                <w:b w:val="0"/>
                <w:i w:val="0"/>
                <w:iCs w:val="0"/>
                <w:sz w:val="22"/>
                <w:szCs w:val="22"/>
                <w:lang w:val="sl-SI"/>
              </w:rPr>
            </w:pPr>
            <w:bookmarkStart w:id="300" w:name="_Toc444506105"/>
            <w:bookmarkStart w:id="301" w:name="_Toc129863957"/>
            <w:bookmarkStart w:id="302" w:name="_Toc130977416"/>
            <w:r w:rsidRPr="00610BB4">
              <w:rPr>
                <w:rFonts w:cs="Arial"/>
                <w:b w:val="0"/>
                <w:i w:val="0"/>
                <w:iCs w:val="0"/>
                <w:sz w:val="22"/>
                <w:szCs w:val="22"/>
                <w:lang w:val="sl-SI"/>
              </w:rPr>
              <w:t>Zidar PK</w:t>
            </w:r>
            <w:bookmarkEnd w:id="300"/>
            <w:bookmarkEnd w:id="301"/>
            <w:bookmarkEnd w:id="302"/>
          </w:p>
        </w:tc>
        <w:tc>
          <w:tcPr>
            <w:tcW w:w="1893" w:type="dxa"/>
          </w:tcPr>
          <w:p w14:paraId="16E02F8A"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318C90EF"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78A0E575"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4F8FA207"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664490B5" w14:textId="77777777" w:rsidTr="00F17548">
        <w:tc>
          <w:tcPr>
            <w:tcW w:w="2043" w:type="dxa"/>
            <w:shd w:val="clear" w:color="auto" w:fill="auto"/>
          </w:tcPr>
          <w:p w14:paraId="61EB2768" w14:textId="77777777" w:rsidR="00A225D2" w:rsidRPr="00610BB4" w:rsidRDefault="00A225D2" w:rsidP="00F17548">
            <w:pPr>
              <w:pStyle w:val="FE2"/>
              <w:numPr>
                <w:ilvl w:val="0"/>
                <w:numId w:val="0"/>
              </w:numPr>
              <w:jc w:val="both"/>
              <w:rPr>
                <w:rFonts w:cs="Arial"/>
                <w:b w:val="0"/>
                <w:i w:val="0"/>
                <w:iCs w:val="0"/>
                <w:sz w:val="22"/>
                <w:szCs w:val="22"/>
                <w:lang w:val="sl-SI"/>
              </w:rPr>
            </w:pPr>
            <w:bookmarkStart w:id="303" w:name="_Toc444506106"/>
            <w:bookmarkStart w:id="304" w:name="_Toc129863958"/>
            <w:bookmarkStart w:id="305" w:name="_Toc130977417"/>
            <w:r w:rsidRPr="00610BB4">
              <w:rPr>
                <w:rFonts w:cs="Arial"/>
                <w:b w:val="0"/>
                <w:i w:val="0"/>
                <w:iCs w:val="0"/>
                <w:sz w:val="22"/>
                <w:szCs w:val="22"/>
                <w:lang w:val="sl-SI"/>
              </w:rPr>
              <w:t>KV voznik</w:t>
            </w:r>
            <w:bookmarkEnd w:id="303"/>
            <w:bookmarkEnd w:id="304"/>
            <w:bookmarkEnd w:id="305"/>
          </w:p>
        </w:tc>
        <w:tc>
          <w:tcPr>
            <w:tcW w:w="1893" w:type="dxa"/>
          </w:tcPr>
          <w:p w14:paraId="1553ADF4"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46453611"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68380E81"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49914D05"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7426A6E9" w14:textId="77777777" w:rsidTr="00F17548">
        <w:tc>
          <w:tcPr>
            <w:tcW w:w="2043" w:type="dxa"/>
            <w:shd w:val="clear" w:color="auto" w:fill="auto"/>
          </w:tcPr>
          <w:p w14:paraId="6F704C10" w14:textId="77777777" w:rsidR="00A225D2" w:rsidRPr="00610BB4" w:rsidRDefault="00A225D2" w:rsidP="00F17548">
            <w:pPr>
              <w:pStyle w:val="FE2"/>
              <w:numPr>
                <w:ilvl w:val="0"/>
                <w:numId w:val="0"/>
              </w:numPr>
              <w:jc w:val="both"/>
              <w:rPr>
                <w:rFonts w:cs="Arial"/>
                <w:b w:val="0"/>
                <w:i w:val="0"/>
                <w:iCs w:val="0"/>
                <w:sz w:val="22"/>
                <w:szCs w:val="22"/>
                <w:lang w:val="sl-SI"/>
              </w:rPr>
            </w:pPr>
            <w:bookmarkStart w:id="306" w:name="_Toc444506107"/>
            <w:bookmarkStart w:id="307" w:name="_Toc129863959"/>
            <w:bookmarkStart w:id="308" w:name="_Toc130977418"/>
            <w:r w:rsidRPr="00610BB4">
              <w:rPr>
                <w:rFonts w:cs="Arial"/>
                <w:b w:val="0"/>
                <w:i w:val="0"/>
                <w:iCs w:val="0"/>
                <w:sz w:val="22"/>
                <w:szCs w:val="22"/>
                <w:lang w:val="sl-SI"/>
              </w:rPr>
              <w:t>KV voznik</w:t>
            </w:r>
            <w:bookmarkEnd w:id="306"/>
            <w:bookmarkEnd w:id="307"/>
            <w:bookmarkEnd w:id="308"/>
          </w:p>
        </w:tc>
        <w:tc>
          <w:tcPr>
            <w:tcW w:w="1893" w:type="dxa"/>
          </w:tcPr>
          <w:p w14:paraId="4222F99F"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52CF33AF"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71FEA221"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509EB8DC"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3EC2866B" w14:textId="77777777" w:rsidTr="00F17548">
        <w:tc>
          <w:tcPr>
            <w:tcW w:w="2043" w:type="dxa"/>
            <w:shd w:val="clear" w:color="auto" w:fill="auto"/>
          </w:tcPr>
          <w:p w14:paraId="09DE346E" w14:textId="77777777" w:rsidR="00A225D2" w:rsidRPr="00610BB4" w:rsidRDefault="00A225D2" w:rsidP="00F17548">
            <w:pPr>
              <w:pStyle w:val="FE2"/>
              <w:numPr>
                <w:ilvl w:val="0"/>
                <w:numId w:val="0"/>
              </w:numPr>
              <w:jc w:val="both"/>
              <w:rPr>
                <w:rFonts w:cs="Arial"/>
                <w:b w:val="0"/>
                <w:i w:val="0"/>
                <w:iCs w:val="0"/>
                <w:sz w:val="22"/>
                <w:szCs w:val="22"/>
                <w:lang w:val="sl-SI"/>
              </w:rPr>
            </w:pPr>
            <w:bookmarkStart w:id="309" w:name="_Toc444506108"/>
            <w:bookmarkStart w:id="310" w:name="_Toc129863960"/>
            <w:bookmarkStart w:id="311" w:name="_Toc130977419"/>
            <w:r w:rsidRPr="00610BB4">
              <w:rPr>
                <w:rFonts w:cs="Arial"/>
                <w:b w:val="0"/>
                <w:i w:val="0"/>
                <w:iCs w:val="0"/>
                <w:sz w:val="22"/>
                <w:szCs w:val="22"/>
                <w:lang w:val="sl-SI"/>
              </w:rPr>
              <w:t>KV strojnik</w:t>
            </w:r>
            <w:bookmarkEnd w:id="309"/>
            <w:bookmarkEnd w:id="310"/>
            <w:bookmarkEnd w:id="311"/>
          </w:p>
        </w:tc>
        <w:tc>
          <w:tcPr>
            <w:tcW w:w="1893" w:type="dxa"/>
          </w:tcPr>
          <w:p w14:paraId="2C8E1623"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61F3FCB4"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683263E0"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702E6416"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657B5AE6" w14:textId="77777777" w:rsidTr="00F17548">
        <w:tc>
          <w:tcPr>
            <w:tcW w:w="2043" w:type="dxa"/>
            <w:shd w:val="clear" w:color="auto" w:fill="auto"/>
          </w:tcPr>
          <w:p w14:paraId="47AB9C66" w14:textId="77777777" w:rsidR="00A225D2" w:rsidRPr="00610BB4" w:rsidRDefault="00A225D2" w:rsidP="00F17548">
            <w:pPr>
              <w:pStyle w:val="FE2"/>
              <w:numPr>
                <w:ilvl w:val="0"/>
                <w:numId w:val="0"/>
              </w:numPr>
              <w:jc w:val="both"/>
              <w:rPr>
                <w:rFonts w:cs="Arial"/>
                <w:b w:val="0"/>
                <w:i w:val="0"/>
                <w:iCs w:val="0"/>
                <w:sz w:val="22"/>
                <w:szCs w:val="22"/>
                <w:lang w:val="sl-SI"/>
              </w:rPr>
            </w:pPr>
            <w:bookmarkStart w:id="312" w:name="_Toc444506109"/>
            <w:bookmarkStart w:id="313" w:name="_Toc129863961"/>
            <w:bookmarkStart w:id="314" w:name="_Toc130977420"/>
            <w:r w:rsidRPr="00610BB4">
              <w:rPr>
                <w:rFonts w:cs="Arial"/>
                <w:b w:val="0"/>
                <w:i w:val="0"/>
                <w:iCs w:val="0"/>
                <w:sz w:val="22"/>
                <w:szCs w:val="22"/>
                <w:lang w:val="sl-SI"/>
              </w:rPr>
              <w:t>Vzdrževalec cest</w:t>
            </w:r>
            <w:bookmarkEnd w:id="312"/>
            <w:bookmarkEnd w:id="313"/>
            <w:bookmarkEnd w:id="314"/>
          </w:p>
        </w:tc>
        <w:tc>
          <w:tcPr>
            <w:tcW w:w="1893" w:type="dxa"/>
          </w:tcPr>
          <w:p w14:paraId="1D9BD39E"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7E1210B6"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16181ECA"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3661EAD9"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05D2B6EA" w14:textId="77777777" w:rsidTr="00F17548">
        <w:tc>
          <w:tcPr>
            <w:tcW w:w="2043" w:type="dxa"/>
            <w:shd w:val="clear" w:color="auto" w:fill="auto"/>
          </w:tcPr>
          <w:p w14:paraId="485B221D" w14:textId="77777777" w:rsidR="00A225D2" w:rsidRPr="00610BB4" w:rsidRDefault="00A225D2" w:rsidP="00F17548">
            <w:pPr>
              <w:pStyle w:val="FE2"/>
              <w:numPr>
                <w:ilvl w:val="0"/>
                <w:numId w:val="0"/>
              </w:numPr>
              <w:jc w:val="both"/>
              <w:rPr>
                <w:rFonts w:cs="Arial"/>
                <w:b w:val="0"/>
                <w:i w:val="0"/>
                <w:iCs w:val="0"/>
                <w:sz w:val="22"/>
                <w:szCs w:val="22"/>
                <w:lang w:val="sl-SI"/>
              </w:rPr>
            </w:pPr>
            <w:bookmarkStart w:id="315" w:name="_Toc444506110"/>
            <w:bookmarkStart w:id="316" w:name="_Toc129863962"/>
            <w:bookmarkStart w:id="317" w:name="_Toc130977421"/>
            <w:r w:rsidRPr="00610BB4">
              <w:rPr>
                <w:rFonts w:cs="Arial"/>
                <w:b w:val="0"/>
                <w:i w:val="0"/>
                <w:iCs w:val="0"/>
                <w:sz w:val="22"/>
                <w:szCs w:val="22"/>
                <w:lang w:val="sl-SI"/>
              </w:rPr>
              <w:t>Vzdrževalec cest</w:t>
            </w:r>
            <w:bookmarkEnd w:id="315"/>
            <w:bookmarkEnd w:id="316"/>
            <w:bookmarkEnd w:id="317"/>
          </w:p>
        </w:tc>
        <w:tc>
          <w:tcPr>
            <w:tcW w:w="1893" w:type="dxa"/>
          </w:tcPr>
          <w:p w14:paraId="6B389656"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74EC5F58"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2B12A7C9"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05BB8464"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2C771896" w14:textId="77777777" w:rsidTr="00F17548">
        <w:tc>
          <w:tcPr>
            <w:tcW w:w="2043" w:type="dxa"/>
            <w:shd w:val="clear" w:color="auto" w:fill="auto"/>
          </w:tcPr>
          <w:p w14:paraId="7FBFE687" w14:textId="77777777" w:rsidR="00A225D2" w:rsidRPr="00610BB4" w:rsidRDefault="00A225D2" w:rsidP="00F17548">
            <w:pPr>
              <w:pStyle w:val="FE2"/>
              <w:numPr>
                <w:ilvl w:val="0"/>
                <w:numId w:val="0"/>
              </w:numPr>
              <w:jc w:val="both"/>
              <w:rPr>
                <w:rFonts w:cs="Arial"/>
                <w:b w:val="0"/>
                <w:i w:val="0"/>
                <w:iCs w:val="0"/>
                <w:sz w:val="22"/>
                <w:szCs w:val="22"/>
                <w:lang w:val="sl-SI"/>
              </w:rPr>
            </w:pPr>
            <w:bookmarkStart w:id="318" w:name="_Toc444506111"/>
            <w:bookmarkStart w:id="319" w:name="_Toc129863963"/>
            <w:bookmarkStart w:id="320" w:name="_Toc130977422"/>
            <w:r w:rsidRPr="00610BB4">
              <w:rPr>
                <w:rFonts w:cs="Arial"/>
                <w:b w:val="0"/>
                <w:i w:val="0"/>
                <w:iCs w:val="0"/>
                <w:sz w:val="22"/>
                <w:szCs w:val="22"/>
                <w:lang w:val="sl-SI"/>
              </w:rPr>
              <w:t>Vzdrževalec cest</w:t>
            </w:r>
            <w:bookmarkEnd w:id="318"/>
            <w:bookmarkEnd w:id="319"/>
            <w:bookmarkEnd w:id="320"/>
          </w:p>
        </w:tc>
        <w:tc>
          <w:tcPr>
            <w:tcW w:w="1893" w:type="dxa"/>
          </w:tcPr>
          <w:p w14:paraId="7FFBB9BB"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77114253"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6C2A730B"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338C67CE"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7EE6B75F" w14:textId="77777777" w:rsidTr="00F17548">
        <w:tc>
          <w:tcPr>
            <w:tcW w:w="2043" w:type="dxa"/>
            <w:shd w:val="clear" w:color="auto" w:fill="auto"/>
          </w:tcPr>
          <w:p w14:paraId="6FF708A8" w14:textId="77777777" w:rsidR="00A225D2" w:rsidRPr="00610BB4" w:rsidRDefault="00A225D2" w:rsidP="00F17548">
            <w:pPr>
              <w:pStyle w:val="FE2"/>
              <w:numPr>
                <w:ilvl w:val="0"/>
                <w:numId w:val="0"/>
              </w:numPr>
              <w:jc w:val="both"/>
              <w:rPr>
                <w:rFonts w:cs="Arial"/>
                <w:b w:val="0"/>
                <w:i w:val="0"/>
                <w:iCs w:val="0"/>
                <w:sz w:val="22"/>
                <w:szCs w:val="22"/>
                <w:lang w:val="sl-SI"/>
              </w:rPr>
            </w:pPr>
            <w:bookmarkStart w:id="321" w:name="_Toc444506112"/>
            <w:bookmarkStart w:id="322" w:name="_Toc129863964"/>
            <w:bookmarkStart w:id="323" w:name="_Toc130977423"/>
            <w:r w:rsidRPr="00610BB4">
              <w:rPr>
                <w:rFonts w:cs="Arial"/>
                <w:b w:val="0"/>
                <w:i w:val="0"/>
                <w:iCs w:val="0"/>
                <w:sz w:val="22"/>
                <w:szCs w:val="22"/>
                <w:lang w:val="sl-SI"/>
              </w:rPr>
              <w:t>Vzdrževalec cest</w:t>
            </w:r>
            <w:bookmarkEnd w:id="321"/>
            <w:bookmarkEnd w:id="322"/>
            <w:bookmarkEnd w:id="323"/>
          </w:p>
        </w:tc>
        <w:tc>
          <w:tcPr>
            <w:tcW w:w="1893" w:type="dxa"/>
          </w:tcPr>
          <w:p w14:paraId="731410E3"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63D8B80B"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0C196746"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459BA3C6"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7915C510" w14:textId="77777777" w:rsidTr="00F17548">
        <w:tc>
          <w:tcPr>
            <w:tcW w:w="2043" w:type="dxa"/>
            <w:shd w:val="clear" w:color="auto" w:fill="auto"/>
          </w:tcPr>
          <w:p w14:paraId="7415AC8C" w14:textId="77777777" w:rsidR="00A225D2" w:rsidRPr="00610BB4" w:rsidRDefault="00A225D2" w:rsidP="00F17548">
            <w:pPr>
              <w:pStyle w:val="FE2"/>
              <w:numPr>
                <w:ilvl w:val="0"/>
                <w:numId w:val="0"/>
              </w:numPr>
              <w:jc w:val="both"/>
              <w:rPr>
                <w:rFonts w:cs="Arial"/>
                <w:b w:val="0"/>
                <w:i w:val="0"/>
                <w:iCs w:val="0"/>
                <w:sz w:val="22"/>
                <w:szCs w:val="22"/>
                <w:lang w:val="sl-SI"/>
              </w:rPr>
            </w:pPr>
            <w:bookmarkStart w:id="324" w:name="_Toc444506113"/>
            <w:bookmarkStart w:id="325" w:name="_Toc129863965"/>
            <w:bookmarkStart w:id="326" w:name="_Toc130977424"/>
            <w:r w:rsidRPr="00610BB4">
              <w:rPr>
                <w:rFonts w:cs="Arial"/>
                <w:b w:val="0"/>
                <w:i w:val="0"/>
                <w:iCs w:val="0"/>
                <w:sz w:val="22"/>
                <w:szCs w:val="22"/>
                <w:lang w:val="sl-SI"/>
              </w:rPr>
              <w:t>Vzdrževalec cest</w:t>
            </w:r>
            <w:bookmarkEnd w:id="324"/>
            <w:bookmarkEnd w:id="325"/>
            <w:bookmarkEnd w:id="326"/>
          </w:p>
        </w:tc>
        <w:tc>
          <w:tcPr>
            <w:tcW w:w="1893" w:type="dxa"/>
          </w:tcPr>
          <w:p w14:paraId="7E896C91"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791704A9"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031ACFB1"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369E7C5D"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4A5F3F03" w14:textId="77777777" w:rsidTr="00F17548">
        <w:tc>
          <w:tcPr>
            <w:tcW w:w="2043" w:type="dxa"/>
            <w:shd w:val="clear" w:color="auto" w:fill="auto"/>
          </w:tcPr>
          <w:p w14:paraId="53360061" w14:textId="77777777" w:rsidR="00A225D2" w:rsidRPr="00610BB4" w:rsidRDefault="00A225D2" w:rsidP="00F17548">
            <w:pPr>
              <w:pStyle w:val="FE2"/>
              <w:numPr>
                <w:ilvl w:val="0"/>
                <w:numId w:val="0"/>
              </w:numPr>
              <w:jc w:val="both"/>
              <w:rPr>
                <w:rFonts w:cs="Arial"/>
                <w:b w:val="0"/>
                <w:i w:val="0"/>
                <w:iCs w:val="0"/>
                <w:sz w:val="22"/>
                <w:szCs w:val="22"/>
                <w:lang w:val="sl-SI"/>
              </w:rPr>
            </w:pPr>
            <w:bookmarkStart w:id="327" w:name="_Toc129863966"/>
            <w:bookmarkStart w:id="328" w:name="_Toc130977425"/>
            <w:r w:rsidRPr="00610BB4">
              <w:rPr>
                <w:rFonts w:cs="Arial"/>
                <w:b w:val="0"/>
                <w:i w:val="0"/>
                <w:iCs w:val="0"/>
                <w:sz w:val="22"/>
                <w:szCs w:val="22"/>
                <w:lang w:val="sl-SI"/>
              </w:rPr>
              <w:t>Vzdrževalec cest</w:t>
            </w:r>
            <w:bookmarkEnd w:id="327"/>
            <w:bookmarkEnd w:id="328"/>
          </w:p>
        </w:tc>
        <w:tc>
          <w:tcPr>
            <w:tcW w:w="1893" w:type="dxa"/>
          </w:tcPr>
          <w:p w14:paraId="59B975F5"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3AEF2759"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03C55807"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44CEBE17" w14:textId="77777777" w:rsidR="00A225D2" w:rsidRPr="00610BB4" w:rsidRDefault="00A225D2" w:rsidP="00F17548">
            <w:pPr>
              <w:pStyle w:val="FE2"/>
              <w:numPr>
                <w:ilvl w:val="0"/>
                <w:numId w:val="0"/>
              </w:numPr>
              <w:jc w:val="both"/>
              <w:rPr>
                <w:rFonts w:cs="Arial"/>
                <w:b w:val="0"/>
                <w:i w:val="0"/>
                <w:iCs w:val="0"/>
                <w:sz w:val="22"/>
                <w:szCs w:val="22"/>
              </w:rPr>
            </w:pPr>
          </w:p>
        </w:tc>
      </w:tr>
      <w:tr w:rsidR="00A225D2" w:rsidRPr="00610BB4" w14:paraId="59248796" w14:textId="77777777" w:rsidTr="00F17548">
        <w:tc>
          <w:tcPr>
            <w:tcW w:w="2043" w:type="dxa"/>
            <w:shd w:val="clear" w:color="auto" w:fill="auto"/>
          </w:tcPr>
          <w:p w14:paraId="43013AF2" w14:textId="77777777" w:rsidR="00A225D2" w:rsidRPr="00610BB4" w:rsidRDefault="00A225D2" w:rsidP="00F17548">
            <w:pPr>
              <w:pStyle w:val="FE2"/>
              <w:numPr>
                <w:ilvl w:val="0"/>
                <w:numId w:val="0"/>
              </w:numPr>
              <w:jc w:val="both"/>
              <w:rPr>
                <w:rFonts w:cs="Arial"/>
                <w:b w:val="0"/>
                <w:i w:val="0"/>
                <w:iCs w:val="0"/>
                <w:sz w:val="22"/>
                <w:szCs w:val="22"/>
                <w:lang w:val="sl-SI"/>
              </w:rPr>
            </w:pPr>
            <w:bookmarkStart w:id="329" w:name="_Toc129863967"/>
            <w:bookmarkStart w:id="330" w:name="_Toc130977426"/>
            <w:r w:rsidRPr="00610BB4">
              <w:rPr>
                <w:rFonts w:cs="Arial"/>
                <w:b w:val="0"/>
                <w:i w:val="0"/>
                <w:iCs w:val="0"/>
                <w:sz w:val="22"/>
                <w:szCs w:val="22"/>
                <w:lang w:val="sl-SI"/>
              </w:rPr>
              <w:t>Vzdrževalec cest</w:t>
            </w:r>
            <w:bookmarkEnd w:id="329"/>
            <w:bookmarkEnd w:id="330"/>
          </w:p>
        </w:tc>
        <w:tc>
          <w:tcPr>
            <w:tcW w:w="1893" w:type="dxa"/>
          </w:tcPr>
          <w:p w14:paraId="213F1C20" w14:textId="77777777" w:rsidR="00A225D2" w:rsidRPr="00610BB4" w:rsidRDefault="00A225D2" w:rsidP="00F17548">
            <w:pPr>
              <w:pStyle w:val="FE2"/>
              <w:numPr>
                <w:ilvl w:val="0"/>
                <w:numId w:val="0"/>
              </w:numPr>
              <w:jc w:val="both"/>
              <w:rPr>
                <w:rFonts w:cs="Arial"/>
                <w:b w:val="0"/>
                <w:i w:val="0"/>
                <w:iCs w:val="0"/>
                <w:sz w:val="22"/>
                <w:szCs w:val="22"/>
              </w:rPr>
            </w:pPr>
          </w:p>
        </w:tc>
        <w:tc>
          <w:tcPr>
            <w:tcW w:w="1701" w:type="dxa"/>
          </w:tcPr>
          <w:p w14:paraId="0D26B2AC" w14:textId="77777777" w:rsidR="00A225D2" w:rsidRPr="00610BB4" w:rsidRDefault="00A225D2" w:rsidP="00F17548">
            <w:pPr>
              <w:pStyle w:val="FE2"/>
              <w:numPr>
                <w:ilvl w:val="0"/>
                <w:numId w:val="0"/>
              </w:numPr>
              <w:jc w:val="both"/>
              <w:rPr>
                <w:rFonts w:cs="Arial"/>
                <w:b w:val="0"/>
                <w:i w:val="0"/>
                <w:iCs w:val="0"/>
                <w:sz w:val="22"/>
                <w:szCs w:val="22"/>
              </w:rPr>
            </w:pPr>
          </w:p>
        </w:tc>
        <w:tc>
          <w:tcPr>
            <w:tcW w:w="1842" w:type="dxa"/>
            <w:shd w:val="clear" w:color="auto" w:fill="auto"/>
          </w:tcPr>
          <w:p w14:paraId="20A1290F" w14:textId="77777777" w:rsidR="00A225D2" w:rsidRPr="00610BB4" w:rsidRDefault="00A225D2" w:rsidP="00F17548">
            <w:pPr>
              <w:pStyle w:val="FE2"/>
              <w:numPr>
                <w:ilvl w:val="0"/>
                <w:numId w:val="0"/>
              </w:numPr>
              <w:jc w:val="both"/>
              <w:rPr>
                <w:rFonts w:cs="Arial"/>
                <w:b w:val="0"/>
                <w:i w:val="0"/>
                <w:iCs w:val="0"/>
                <w:sz w:val="22"/>
                <w:szCs w:val="22"/>
              </w:rPr>
            </w:pPr>
          </w:p>
        </w:tc>
        <w:tc>
          <w:tcPr>
            <w:tcW w:w="1418" w:type="dxa"/>
            <w:shd w:val="clear" w:color="auto" w:fill="auto"/>
          </w:tcPr>
          <w:p w14:paraId="61B0DD3E" w14:textId="77777777" w:rsidR="00A225D2" w:rsidRPr="00610BB4" w:rsidRDefault="00A225D2" w:rsidP="00F17548">
            <w:pPr>
              <w:pStyle w:val="FE2"/>
              <w:numPr>
                <w:ilvl w:val="0"/>
                <w:numId w:val="0"/>
              </w:numPr>
              <w:jc w:val="both"/>
              <w:rPr>
                <w:rFonts w:cs="Arial"/>
                <w:b w:val="0"/>
                <w:i w:val="0"/>
                <w:iCs w:val="0"/>
                <w:sz w:val="22"/>
                <w:szCs w:val="22"/>
              </w:rPr>
            </w:pPr>
          </w:p>
        </w:tc>
      </w:tr>
    </w:tbl>
    <w:p w14:paraId="69726D31" w14:textId="77777777" w:rsidR="00A225D2" w:rsidRDefault="00A225D2" w:rsidP="00A225D2">
      <w:pPr>
        <w:jc w:val="center"/>
        <w:rPr>
          <w:rFonts w:ascii="Arial" w:hAnsi="Arial" w:cs="Arial"/>
          <w:b/>
          <w:sz w:val="22"/>
          <w:szCs w:val="22"/>
          <w:lang w:eastAsia="en-US"/>
        </w:rPr>
      </w:pPr>
    </w:p>
    <w:p w14:paraId="65D3D9A0" w14:textId="77777777" w:rsidR="00A225D2" w:rsidRDefault="00A225D2" w:rsidP="00A225D2">
      <w:pPr>
        <w:jc w:val="center"/>
        <w:rPr>
          <w:rFonts w:ascii="Arial" w:hAnsi="Arial" w:cs="Arial"/>
          <w:b/>
          <w:sz w:val="22"/>
          <w:szCs w:val="22"/>
          <w:lang w:eastAsia="en-US"/>
        </w:rPr>
      </w:pPr>
    </w:p>
    <w:p w14:paraId="0B50AD63" w14:textId="77777777" w:rsidR="00A225D2" w:rsidRDefault="00A225D2" w:rsidP="00A225D2">
      <w:pPr>
        <w:jc w:val="both"/>
        <w:rPr>
          <w:rFonts w:ascii="Arial" w:hAnsi="Arial" w:cs="Arial"/>
          <w:sz w:val="22"/>
          <w:szCs w:val="22"/>
        </w:rPr>
      </w:pPr>
      <w:r>
        <w:rPr>
          <w:rFonts w:ascii="Arial" w:hAnsi="Arial" w:cs="Arial"/>
          <w:sz w:val="22"/>
          <w:szCs w:val="22"/>
        </w:rPr>
        <w:t xml:space="preserve">Ponudnik mora razpolagati z vsemi zgoraj navedenimi kadri, v nasprotnem primeru se bo njegova ponudba štela za neprimerno in bo iz tega razloga izločena. </w:t>
      </w:r>
    </w:p>
    <w:p w14:paraId="311875C6" w14:textId="77777777" w:rsidR="00A225D2" w:rsidRDefault="00A225D2" w:rsidP="00A225D2">
      <w:pPr>
        <w:jc w:val="both"/>
        <w:rPr>
          <w:rFonts w:ascii="Arial" w:hAnsi="Arial" w:cs="Arial"/>
          <w:sz w:val="22"/>
          <w:szCs w:val="22"/>
        </w:rPr>
      </w:pPr>
    </w:p>
    <w:p w14:paraId="126AF95C" w14:textId="77777777" w:rsidR="00A225D2" w:rsidRDefault="00A225D2" w:rsidP="00A225D2">
      <w:pPr>
        <w:jc w:val="center"/>
        <w:rPr>
          <w:rFonts w:ascii="Arial" w:hAnsi="Arial" w:cs="Arial"/>
          <w:b/>
          <w:sz w:val="22"/>
          <w:szCs w:val="22"/>
          <w:lang w:eastAsia="en-US"/>
        </w:rPr>
      </w:pPr>
    </w:p>
    <w:p w14:paraId="2CECFC64" w14:textId="77777777" w:rsidR="00A225D2" w:rsidRPr="00611714" w:rsidRDefault="00A225D2" w:rsidP="00A225D2">
      <w:pPr>
        <w:ind w:right="72"/>
        <w:jc w:val="both"/>
        <w:rPr>
          <w:rFonts w:ascii="Arial" w:hAnsi="Arial" w:cs="Arial"/>
          <w:sz w:val="22"/>
          <w:szCs w:val="22"/>
        </w:rPr>
      </w:pPr>
      <w:r w:rsidRPr="00611714">
        <w:rPr>
          <w:rFonts w:ascii="Arial" w:hAnsi="Arial" w:cs="Arial"/>
          <w:b/>
          <w:sz w:val="22"/>
          <w:szCs w:val="22"/>
        </w:rPr>
        <w:t>Kraj in datum</w:t>
      </w:r>
      <w:r w:rsidRPr="00611714">
        <w:rPr>
          <w:rFonts w:ascii="Arial" w:hAnsi="Arial" w:cs="Arial"/>
          <w:sz w:val="22"/>
          <w:szCs w:val="22"/>
        </w:rPr>
        <w:t>:______________________</w:t>
      </w:r>
    </w:p>
    <w:p w14:paraId="1A9B4420" w14:textId="77777777" w:rsidR="00A225D2" w:rsidRPr="00611714" w:rsidRDefault="00A225D2" w:rsidP="00A225D2">
      <w:pPr>
        <w:ind w:right="72"/>
        <w:jc w:val="both"/>
        <w:rPr>
          <w:rFonts w:ascii="Arial" w:hAnsi="Arial" w:cs="Arial"/>
          <w:sz w:val="22"/>
          <w:szCs w:val="22"/>
        </w:rPr>
      </w:pPr>
    </w:p>
    <w:p w14:paraId="51913127" w14:textId="77777777" w:rsidR="00A225D2" w:rsidRPr="00611714" w:rsidRDefault="00A225D2" w:rsidP="00A225D2">
      <w:pPr>
        <w:ind w:right="72"/>
        <w:jc w:val="both"/>
        <w:rPr>
          <w:rFonts w:ascii="Arial" w:hAnsi="Arial" w:cs="Arial"/>
          <w:b/>
          <w:sz w:val="22"/>
          <w:szCs w:val="22"/>
        </w:rPr>
      </w:pPr>
      <w:r w:rsidRPr="00611714">
        <w:rPr>
          <w:rFonts w:ascii="Arial" w:hAnsi="Arial" w:cs="Arial"/>
          <w:sz w:val="22"/>
          <w:szCs w:val="22"/>
        </w:rPr>
        <w:t xml:space="preserve">                                                                              </w:t>
      </w:r>
      <w:r w:rsidRPr="00611714">
        <w:rPr>
          <w:rFonts w:ascii="Arial" w:hAnsi="Arial" w:cs="Arial"/>
          <w:b/>
          <w:sz w:val="22"/>
          <w:szCs w:val="22"/>
        </w:rPr>
        <w:t>PONUDNIK</w:t>
      </w:r>
    </w:p>
    <w:p w14:paraId="4A17817B" w14:textId="77777777" w:rsidR="00A225D2" w:rsidRPr="00611714" w:rsidRDefault="00A225D2" w:rsidP="00A225D2">
      <w:pPr>
        <w:ind w:right="72"/>
        <w:jc w:val="both"/>
        <w:rPr>
          <w:rFonts w:ascii="Arial" w:hAnsi="Arial" w:cs="Arial"/>
          <w:b/>
          <w:sz w:val="22"/>
          <w:szCs w:val="22"/>
        </w:rPr>
      </w:pPr>
      <w:r w:rsidRPr="00611714">
        <w:rPr>
          <w:rFonts w:ascii="Arial" w:hAnsi="Arial" w:cs="Arial"/>
          <w:b/>
          <w:sz w:val="22"/>
          <w:szCs w:val="22"/>
        </w:rPr>
        <w:t xml:space="preserve">                                  (žig in podpis  zakonitega zastopnika oz. pooblaščene osebe)</w:t>
      </w:r>
    </w:p>
    <w:p w14:paraId="02CF1D22" w14:textId="77777777" w:rsidR="00A225D2" w:rsidRDefault="00A225D2" w:rsidP="00A225D2">
      <w:pPr>
        <w:ind w:right="72"/>
        <w:jc w:val="both"/>
        <w:rPr>
          <w:rFonts w:ascii="Arial" w:hAnsi="Arial" w:cs="Arial"/>
          <w:b/>
          <w:sz w:val="22"/>
          <w:szCs w:val="22"/>
        </w:rPr>
      </w:pPr>
    </w:p>
    <w:p w14:paraId="5E9D65D6" w14:textId="77777777" w:rsidR="00A225D2" w:rsidRDefault="00A225D2" w:rsidP="00A225D2">
      <w:pPr>
        <w:ind w:right="72"/>
        <w:jc w:val="both"/>
        <w:rPr>
          <w:rFonts w:ascii="Arial" w:hAnsi="Arial" w:cs="Arial"/>
          <w:b/>
          <w:sz w:val="22"/>
          <w:szCs w:val="22"/>
        </w:rPr>
      </w:pPr>
    </w:p>
    <w:p w14:paraId="57589D55" w14:textId="77777777" w:rsidR="00A225D2" w:rsidRDefault="00A225D2" w:rsidP="00A225D2">
      <w:pPr>
        <w:ind w:right="72"/>
        <w:jc w:val="both"/>
        <w:rPr>
          <w:rFonts w:ascii="Arial" w:hAnsi="Arial" w:cs="Arial"/>
          <w:b/>
          <w:sz w:val="22"/>
          <w:szCs w:val="22"/>
        </w:rPr>
      </w:pPr>
    </w:p>
    <w:p w14:paraId="7D98A782" w14:textId="77777777" w:rsidR="00A225D2" w:rsidRDefault="00A225D2" w:rsidP="00A225D2">
      <w:pPr>
        <w:ind w:right="72"/>
        <w:jc w:val="both"/>
        <w:rPr>
          <w:rFonts w:ascii="Arial" w:hAnsi="Arial" w:cs="Arial"/>
          <w:b/>
          <w:sz w:val="22"/>
          <w:szCs w:val="22"/>
        </w:rPr>
      </w:pPr>
    </w:p>
    <w:p w14:paraId="645F1A10" w14:textId="77777777" w:rsidR="005E02D1" w:rsidRDefault="005E02D1" w:rsidP="00A225D2">
      <w:pPr>
        <w:ind w:right="72"/>
        <w:jc w:val="both"/>
        <w:rPr>
          <w:rFonts w:ascii="Arial" w:hAnsi="Arial" w:cs="Arial"/>
          <w:b/>
          <w:sz w:val="22"/>
          <w:szCs w:val="22"/>
        </w:rPr>
      </w:pPr>
    </w:p>
    <w:p w14:paraId="33160E13" w14:textId="77777777" w:rsidR="005E02D1" w:rsidRDefault="005E02D1" w:rsidP="00A225D2">
      <w:pPr>
        <w:ind w:right="72"/>
        <w:jc w:val="both"/>
        <w:rPr>
          <w:rFonts w:ascii="Arial" w:hAnsi="Arial" w:cs="Arial"/>
          <w:b/>
          <w:sz w:val="22"/>
          <w:szCs w:val="22"/>
        </w:rPr>
      </w:pPr>
    </w:p>
    <w:p w14:paraId="7026C105" w14:textId="77777777" w:rsidR="00A225D2" w:rsidRPr="00553456" w:rsidRDefault="00A225D2" w:rsidP="00A225D2">
      <w:pPr>
        <w:pStyle w:val="Naslov1"/>
        <w:numPr>
          <w:ilvl w:val="0"/>
          <w:numId w:val="0"/>
        </w:numPr>
        <w:ind w:left="432" w:hanging="432"/>
        <w:rPr>
          <w:rFonts w:ascii="Arial" w:hAnsi="Arial" w:cs="Arial"/>
          <w:b w:val="0"/>
          <w:sz w:val="20"/>
          <w:lang w:val="sl-SI"/>
        </w:rPr>
      </w:pPr>
      <w:r>
        <w:rPr>
          <w:rFonts w:ascii="Arial" w:hAnsi="Arial" w:cs="Arial"/>
          <w:b w:val="0"/>
          <w:sz w:val="20"/>
          <w:lang w:val="sl-SI"/>
        </w:rPr>
        <w:t>Priloge k (OBR-1</w:t>
      </w:r>
      <w:r w:rsidR="009E609C">
        <w:rPr>
          <w:rFonts w:ascii="Arial" w:hAnsi="Arial" w:cs="Arial"/>
          <w:b w:val="0"/>
          <w:sz w:val="20"/>
          <w:lang w:val="sl-SI"/>
        </w:rPr>
        <w:t>1</w:t>
      </w:r>
      <w:r>
        <w:rPr>
          <w:rFonts w:ascii="Arial" w:hAnsi="Arial" w:cs="Arial"/>
          <w:b w:val="0"/>
          <w:sz w:val="20"/>
          <w:lang w:val="sl-SI"/>
        </w:rPr>
        <w:t>):</w:t>
      </w:r>
    </w:p>
    <w:p w14:paraId="19C7E005" w14:textId="77777777" w:rsidR="00A225D2" w:rsidRPr="00553456" w:rsidRDefault="00A225D2" w:rsidP="00F17548">
      <w:pPr>
        <w:pStyle w:val="Naslov1"/>
        <w:numPr>
          <w:ilvl w:val="1"/>
          <w:numId w:val="27"/>
        </w:numPr>
        <w:tabs>
          <w:tab w:val="clear" w:pos="1440"/>
        </w:tabs>
        <w:rPr>
          <w:b w:val="0"/>
          <w:sz w:val="20"/>
        </w:rPr>
      </w:pPr>
      <w:r w:rsidRPr="00553456">
        <w:rPr>
          <w:rFonts w:ascii="Arial" w:hAnsi="Arial" w:cs="Arial"/>
          <w:b w:val="0"/>
          <w:sz w:val="20"/>
        </w:rPr>
        <w:t>Kot dokazilo mora ponudnik predložiti sistemizacijo delovnih mest, iz katere je razvidno, da kadri izpolnjujejo pogoje za zasedbo posameznega delovnega mesta.</w:t>
      </w:r>
    </w:p>
    <w:p w14:paraId="23E9D564" w14:textId="77777777" w:rsidR="00A225D2" w:rsidRDefault="00A225D2" w:rsidP="00A225D2">
      <w:pPr>
        <w:rPr>
          <w:lang w:val="x-none" w:eastAsia="x-none"/>
        </w:rPr>
      </w:pPr>
    </w:p>
    <w:p w14:paraId="5CAC324C" w14:textId="77777777" w:rsidR="009E609C" w:rsidRDefault="009E609C" w:rsidP="00A225D2">
      <w:pPr>
        <w:rPr>
          <w:lang w:val="x-none" w:eastAsia="x-none"/>
        </w:rPr>
      </w:pPr>
    </w:p>
    <w:p w14:paraId="3DFAB9BE" w14:textId="5041B6F4" w:rsidR="009E609C" w:rsidRDefault="009E609C" w:rsidP="00A225D2">
      <w:pPr>
        <w:rPr>
          <w:lang w:val="x-none" w:eastAsia="x-none"/>
        </w:rPr>
      </w:pPr>
    </w:p>
    <w:p w14:paraId="3E858CE0" w14:textId="77777777" w:rsidR="003B4CD4" w:rsidRDefault="003B4CD4" w:rsidP="00A225D2">
      <w:pPr>
        <w:rPr>
          <w:lang w:val="x-none" w:eastAsia="x-none"/>
        </w:rPr>
      </w:pPr>
    </w:p>
    <w:p w14:paraId="56B48A42" w14:textId="77777777" w:rsidR="009E609C" w:rsidRDefault="009E609C" w:rsidP="00A225D2">
      <w:pPr>
        <w:rPr>
          <w:lang w:val="x-none" w:eastAsia="x-none"/>
        </w:rPr>
      </w:pPr>
    </w:p>
    <w:p w14:paraId="6728F6D1" w14:textId="77777777" w:rsidR="00A225D2" w:rsidRPr="009E6920" w:rsidRDefault="009E609C" w:rsidP="009E609C">
      <w:pPr>
        <w:pStyle w:val="Naslov1"/>
        <w:numPr>
          <w:ilvl w:val="0"/>
          <w:numId w:val="0"/>
        </w:numPr>
        <w:rPr>
          <w:rFonts w:ascii="Arial" w:hAnsi="Arial" w:cs="Arial"/>
          <w:i/>
          <w:sz w:val="28"/>
          <w:szCs w:val="28"/>
          <w:lang w:val="sl-SI"/>
        </w:rPr>
      </w:pPr>
      <w:r>
        <w:rPr>
          <w:rFonts w:ascii="Arial" w:hAnsi="Arial" w:cs="Arial"/>
          <w:i/>
          <w:sz w:val="28"/>
          <w:szCs w:val="28"/>
          <w:lang w:val="sl-SI"/>
        </w:rPr>
        <w:t>4.12</w:t>
      </w:r>
      <w:r w:rsidR="00A225D2">
        <w:rPr>
          <w:rFonts w:ascii="Arial" w:hAnsi="Arial" w:cs="Arial"/>
          <w:i/>
          <w:sz w:val="28"/>
          <w:szCs w:val="28"/>
          <w:lang w:val="sl-SI"/>
        </w:rPr>
        <w:t xml:space="preserve">                                                                                      (OBR-1</w:t>
      </w:r>
      <w:r>
        <w:rPr>
          <w:rFonts w:ascii="Arial" w:hAnsi="Arial" w:cs="Arial"/>
          <w:i/>
          <w:sz w:val="28"/>
          <w:szCs w:val="28"/>
          <w:lang w:val="sl-SI"/>
        </w:rPr>
        <w:t>2</w:t>
      </w:r>
      <w:r w:rsidR="00A225D2">
        <w:rPr>
          <w:rFonts w:ascii="Arial" w:hAnsi="Arial" w:cs="Arial"/>
          <w:i/>
          <w:sz w:val="28"/>
          <w:szCs w:val="28"/>
          <w:lang w:val="sl-SI"/>
        </w:rPr>
        <w:t>)</w:t>
      </w:r>
    </w:p>
    <w:p w14:paraId="29919EE5" w14:textId="77777777" w:rsidR="00A225D2" w:rsidRDefault="00A225D2" w:rsidP="00A225D2">
      <w:pPr>
        <w:rPr>
          <w:rFonts w:ascii="Arial" w:hAnsi="Arial" w:cs="Arial"/>
          <w:b/>
          <w:i/>
          <w:sz w:val="28"/>
          <w:szCs w:val="28"/>
          <w:lang w:eastAsia="en-US"/>
        </w:rPr>
      </w:pPr>
    </w:p>
    <w:p w14:paraId="52899167" w14:textId="77777777" w:rsidR="00A225D2" w:rsidRPr="00BA389B" w:rsidRDefault="00A225D2" w:rsidP="00A225D2">
      <w:pPr>
        <w:rPr>
          <w:rFonts w:ascii="Arial" w:hAnsi="Arial" w:cs="Arial"/>
          <w:b/>
          <w:i/>
          <w:sz w:val="28"/>
          <w:szCs w:val="28"/>
          <w:lang w:eastAsia="en-US"/>
        </w:rPr>
      </w:pPr>
      <w:r w:rsidRPr="00BA389B">
        <w:rPr>
          <w:rFonts w:ascii="Arial" w:hAnsi="Arial" w:cs="Arial"/>
          <w:b/>
          <w:i/>
          <w:sz w:val="28"/>
          <w:szCs w:val="28"/>
          <w:lang w:eastAsia="en-US"/>
        </w:rPr>
        <w:t>OPREMA CESTNE VZDRŽEVALNE ENOTE</w:t>
      </w:r>
      <w:r>
        <w:rPr>
          <w:rFonts w:ascii="Arial" w:hAnsi="Arial" w:cs="Arial"/>
          <w:b/>
          <w:i/>
          <w:sz w:val="28"/>
          <w:szCs w:val="28"/>
          <w:lang w:eastAsia="en-US"/>
        </w:rPr>
        <w:t xml:space="preserve"> - BAZE</w:t>
      </w:r>
    </w:p>
    <w:p w14:paraId="029C10EF" w14:textId="77777777" w:rsidR="00A225D2" w:rsidRDefault="00A225D2" w:rsidP="00A225D2">
      <w:pPr>
        <w:jc w:val="center"/>
        <w:rPr>
          <w:rFonts w:ascii="Arial" w:hAnsi="Arial" w:cs="Arial"/>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510"/>
        <w:gridCol w:w="1677"/>
        <w:gridCol w:w="2124"/>
      </w:tblGrid>
      <w:tr w:rsidR="00A225D2" w:rsidRPr="0069050D" w14:paraId="60196F3B" w14:textId="77777777" w:rsidTr="00F17548">
        <w:tc>
          <w:tcPr>
            <w:tcW w:w="2802" w:type="dxa"/>
            <w:shd w:val="clear" w:color="auto" w:fill="auto"/>
          </w:tcPr>
          <w:p w14:paraId="3842659C" w14:textId="77777777" w:rsidR="00A225D2" w:rsidRPr="0069050D" w:rsidRDefault="00A225D2" w:rsidP="00F17548">
            <w:pPr>
              <w:rPr>
                <w:rFonts w:ascii="Arial" w:hAnsi="Arial" w:cs="Arial"/>
                <w:sz w:val="22"/>
                <w:szCs w:val="22"/>
                <w:lang w:eastAsia="en-US"/>
              </w:rPr>
            </w:pPr>
          </w:p>
        </w:tc>
        <w:tc>
          <w:tcPr>
            <w:tcW w:w="2551" w:type="dxa"/>
            <w:shd w:val="clear" w:color="auto" w:fill="auto"/>
          </w:tcPr>
          <w:p w14:paraId="6640E1C5" w14:textId="77777777" w:rsidR="00A225D2" w:rsidRPr="0069050D" w:rsidRDefault="00A225D2" w:rsidP="00F17548">
            <w:pPr>
              <w:rPr>
                <w:rFonts w:ascii="Arial" w:hAnsi="Arial" w:cs="Arial"/>
                <w:b/>
                <w:sz w:val="22"/>
                <w:szCs w:val="22"/>
                <w:lang w:eastAsia="en-US"/>
              </w:rPr>
            </w:pPr>
            <w:r w:rsidRPr="0069050D">
              <w:rPr>
                <w:rFonts w:ascii="Arial" w:hAnsi="Arial" w:cs="Arial"/>
                <w:b/>
                <w:sz w:val="22"/>
                <w:szCs w:val="22"/>
                <w:lang w:eastAsia="en-US"/>
              </w:rPr>
              <w:t>Lokacija (naslov in kraj vzdrževalne enote)</w:t>
            </w:r>
          </w:p>
        </w:tc>
        <w:tc>
          <w:tcPr>
            <w:tcW w:w="1701" w:type="dxa"/>
            <w:shd w:val="clear" w:color="auto" w:fill="auto"/>
          </w:tcPr>
          <w:p w14:paraId="62223A13" w14:textId="77777777" w:rsidR="00A225D2" w:rsidRPr="0069050D" w:rsidRDefault="00A225D2" w:rsidP="00F17548">
            <w:pPr>
              <w:rPr>
                <w:rFonts w:ascii="Arial" w:hAnsi="Arial" w:cs="Arial"/>
                <w:b/>
                <w:sz w:val="22"/>
                <w:szCs w:val="22"/>
                <w:lang w:eastAsia="en-US"/>
              </w:rPr>
            </w:pPr>
            <w:r w:rsidRPr="0069050D">
              <w:rPr>
                <w:rFonts w:ascii="Arial" w:hAnsi="Arial" w:cs="Arial"/>
                <w:b/>
                <w:sz w:val="22"/>
                <w:szCs w:val="22"/>
                <w:lang w:eastAsia="en-US"/>
              </w:rPr>
              <w:t>Velikost (m²)</w:t>
            </w:r>
          </w:p>
        </w:tc>
        <w:tc>
          <w:tcPr>
            <w:tcW w:w="2156" w:type="dxa"/>
            <w:shd w:val="clear" w:color="auto" w:fill="auto"/>
          </w:tcPr>
          <w:p w14:paraId="561AE03D" w14:textId="77777777" w:rsidR="00A225D2" w:rsidRPr="0069050D" w:rsidRDefault="00A225D2" w:rsidP="00F17548">
            <w:pPr>
              <w:rPr>
                <w:rFonts w:ascii="Arial" w:hAnsi="Arial" w:cs="Arial"/>
                <w:b/>
                <w:sz w:val="22"/>
                <w:szCs w:val="22"/>
                <w:lang w:eastAsia="en-US"/>
              </w:rPr>
            </w:pPr>
            <w:r w:rsidRPr="0069050D">
              <w:rPr>
                <w:rFonts w:ascii="Arial" w:hAnsi="Arial" w:cs="Arial"/>
                <w:b/>
                <w:sz w:val="22"/>
                <w:szCs w:val="22"/>
                <w:lang w:eastAsia="en-US"/>
              </w:rPr>
              <w:t xml:space="preserve">Lastništvo </w:t>
            </w:r>
          </w:p>
        </w:tc>
      </w:tr>
      <w:tr w:rsidR="00A225D2" w:rsidRPr="0069050D" w14:paraId="65C0178F" w14:textId="77777777" w:rsidTr="00F17548">
        <w:tc>
          <w:tcPr>
            <w:tcW w:w="2802" w:type="dxa"/>
            <w:shd w:val="clear" w:color="auto" w:fill="auto"/>
          </w:tcPr>
          <w:p w14:paraId="4ACD19ED" w14:textId="77777777" w:rsidR="00A225D2" w:rsidRPr="0069050D" w:rsidRDefault="00A225D2" w:rsidP="00F17548">
            <w:pPr>
              <w:rPr>
                <w:rFonts w:ascii="Arial" w:hAnsi="Arial" w:cs="Arial"/>
                <w:sz w:val="20"/>
                <w:szCs w:val="20"/>
                <w:lang w:eastAsia="en-US"/>
              </w:rPr>
            </w:pPr>
            <w:r w:rsidRPr="0069050D">
              <w:rPr>
                <w:rFonts w:ascii="Arial" w:hAnsi="Arial" w:cs="Arial"/>
                <w:sz w:val="20"/>
                <w:szCs w:val="20"/>
                <w:lang w:eastAsia="en-US"/>
              </w:rPr>
              <w:t xml:space="preserve">Pokrita skladišča ali silosi za sol za posipanje minimalne zaloge </w:t>
            </w:r>
            <w:r>
              <w:rPr>
                <w:rFonts w:ascii="Arial" w:hAnsi="Arial" w:cs="Arial"/>
                <w:sz w:val="20"/>
                <w:szCs w:val="20"/>
                <w:lang w:eastAsia="en-US"/>
              </w:rPr>
              <w:t>10</w:t>
            </w:r>
            <w:r w:rsidRPr="0069050D">
              <w:rPr>
                <w:rFonts w:ascii="Arial" w:hAnsi="Arial" w:cs="Arial"/>
                <w:sz w:val="20"/>
                <w:szCs w:val="20"/>
                <w:lang w:eastAsia="en-US"/>
              </w:rPr>
              <w:t>0 ton</w:t>
            </w:r>
          </w:p>
        </w:tc>
        <w:tc>
          <w:tcPr>
            <w:tcW w:w="2551" w:type="dxa"/>
            <w:shd w:val="clear" w:color="auto" w:fill="auto"/>
          </w:tcPr>
          <w:p w14:paraId="39687DBA" w14:textId="77777777" w:rsidR="00A225D2" w:rsidRPr="0069050D" w:rsidRDefault="00A225D2" w:rsidP="00F17548">
            <w:pPr>
              <w:rPr>
                <w:rFonts w:ascii="Arial" w:hAnsi="Arial" w:cs="Arial"/>
                <w:b/>
                <w:sz w:val="22"/>
                <w:szCs w:val="22"/>
                <w:lang w:eastAsia="en-US"/>
              </w:rPr>
            </w:pPr>
          </w:p>
        </w:tc>
        <w:tc>
          <w:tcPr>
            <w:tcW w:w="1701" w:type="dxa"/>
            <w:shd w:val="clear" w:color="auto" w:fill="auto"/>
          </w:tcPr>
          <w:p w14:paraId="78AC203C" w14:textId="77777777" w:rsidR="00A225D2" w:rsidRPr="0069050D" w:rsidRDefault="00A225D2" w:rsidP="00F17548">
            <w:pPr>
              <w:rPr>
                <w:rFonts w:ascii="Arial" w:hAnsi="Arial" w:cs="Arial"/>
                <w:b/>
                <w:sz w:val="22"/>
                <w:szCs w:val="22"/>
                <w:lang w:eastAsia="en-US"/>
              </w:rPr>
            </w:pPr>
          </w:p>
        </w:tc>
        <w:tc>
          <w:tcPr>
            <w:tcW w:w="2156" w:type="dxa"/>
            <w:shd w:val="clear" w:color="auto" w:fill="auto"/>
          </w:tcPr>
          <w:p w14:paraId="7E5D8B90" w14:textId="77777777" w:rsidR="00A225D2" w:rsidRPr="0069050D" w:rsidRDefault="00A225D2" w:rsidP="00F17548">
            <w:pPr>
              <w:rPr>
                <w:rFonts w:ascii="Arial" w:hAnsi="Arial" w:cs="Arial"/>
                <w:b/>
                <w:sz w:val="22"/>
                <w:szCs w:val="22"/>
                <w:lang w:eastAsia="en-US"/>
              </w:rPr>
            </w:pPr>
          </w:p>
        </w:tc>
      </w:tr>
      <w:tr w:rsidR="00A225D2" w:rsidRPr="0069050D" w14:paraId="3270CA65" w14:textId="77777777" w:rsidTr="00F17548">
        <w:tc>
          <w:tcPr>
            <w:tcW w:w="2802" w:type="dxa"/>
            <w:shd w:val="clear" w:color="auto" w:fill="auto"/>
          </w:tcPr>
          <w:p w14:paraId="1554B9B8" w14:textId="77777777" w:rsidR="00A225D2" w:rsidRPr="0069050D" w:rsidRDefault="00A225D2" w:rsidP="00F17548">
            <w:pPr>
              <w:rPr>
                <w:rFonts w:ascii="Arial" w:hAnsi="Arial" w:cs="Arial"/>
                <w:sz w:val="20"/>
                <w:szCs w:val="20"/>
                <w:lang w:eastAsia="en-US"/>
              </w:rPr>
            </w:pPr>
            <w:r w:rsidRPr="0069050D">
              <w:rPr>
                <w:rFonts w:ascii="Arial" w:hAnsi="Arial" w:cs="Arial"/>
                <w:sz w:val="20"/>
                <w:szCs w:val="20"/>
                <w:lang w:eastAsia="en-US"/>
              </w:rPr>
              <w:t xml:space="preserve">Deponija za drobljenec za posipanje (izjemoma na prostem) za minimalne zaloge </w:t>
            </w:r>
            <w:r>
              <w:rPr>
                <w:rFonts w:ascii="Arial" w:hAnsi="Arial" w:cs="Arial"/>
                <w:sz w:val="20"/>
                <w:szCs w:val="20"/>
                <w:lang w:eastAsia="en-US"/>
              </w:rPr>
              <w:t>200</w:t>
            </w:r>
            <w:r w:rsidRPr="0069050D">
              <w:rPr>
                <w:rFonts w:ascii="Arial" w:hAnsi="Arial" w:cs="Arial"/>
                <w:sz w:val="20"/>
                <w:szCs w:val="20"/>
                <w:lang w:eastAsia="en-US"/>
              </w:rPr>
              <w:t>m³ vseh frakcij. Za drobljenec mora ponudnik zagotoviti sredstva za pokrivanje (ponjave, cerade,…) in sicer za najmanj 50% predvidenih količin, postopoma za celotno količino (m²)</w:t>
            </w:r>
          </w:p>
        </w:tc>
        <w:tc>
          <w:tcPr>
            <w:tcW w:w="2551" w:type="dxa"/>
            <w:shd w:val="clear" w:color="auto" w:fill="auto"/>
          </w:tcPr>
          <w:p w14:paraId="6E65897A" w14:textId="77777777" w:rsidR="00A225D2" w:rsidRPr="0069050D" w:rsidRDefault="00A225D2" w:rsidP="00F17548">
            <w:pPr>
              <w:rPr>
                <w:rFonts w:ascii="Arial" w:hAnsi="Arial" w:cs="Arial"/>
                <w:b/>
                <w:sz w:val="22"/>
                <w:szCs w:val="22"/>
                <w:lang w:eastAsia="en-US"/>
              </w:rPr>
            </w:pPr>
          </w:p>
        </w:tc>
        <w:tc>
          <w:tcPr>
            <w:tcW w:w="1701" w:type="dxa"/>
            <w:shd w:val="clear" w:color="auto" w:fill="auto"/>
          </w:tcPr>
          <w:p w14:paraId="48581205" w14:textId="77777777" w:rsidR="00A225D2" w:rsidRPr="0069050D" w:rsidRDefault="00A225D2" w:rsidP="00F17548">
            <w:pPr>
              <w:rPr>
                <w:rFonts w:ascii="Arial" w:hAnsi="Arial" w:cs="Arial"/>
                <w:b/>
                <w:sz w:val="22"/>
                <w:szCs w:val="22"/>
                <w:lang w:eastAsia="en-US"/>
              </w:rPr>
            </w:pPr>
          </w:p>
        </w:tc>
        <w:tc>
          <w:tcPr>
            <w:tcW w:w="2156" w:type="dxa"/>
            <w:shd w:val="clear" w:color="auto" w:fill="auto"/>
          </w:tcPr>
          <w:p w14:paraId="75B817AA" w14:textId="77777777" w:rsidR="00A225D2" w:rsidRPr="0069050D" w:rsidRDefault="00A225D2" w:rsidP="00F17548">
            <w:pPr>
              <w:rPr>
                <w:rFonts w:ascii="Arial" w:hAnsi="Arial" w:cs="Arial"/>
                <w:b/>
                <w:sz w:val="22"/>
                <w:szCs w:val="22"/>
                <w:lang w:eastAsia="en-US"/>
              </w:rPr>
            </w:pPr>
          </w:p>
        </w:tc>
      </w:tr>
      <w:tr w:rsidR="00A225D2" w:rsidRPr="0069050D" w14:paraId="4E5899AD" w14:textId="77777777" w:rsidTr="00F17548">
        <w:tc>
          <w:tcPr>
            <w:tcW w:w="2802" w:type="dxa"/>
            <w:shd w:val="clear" w:color="auto" w:fill="auto"/>
          </w:tcPr>
          <w:p w14:paraId="2C11656D" w14:textId="77777777" w:rsidR="00A225D2" w:rsidRPr="0069050D" w:rsidRDefault="00A225D2" w:rsidP="00F17548">
            <w:pPr>
              <w:rPr>
                <w:rFonts w:ascii="Arial" w:hAnsi="Arial" w:cs="Arial"/>
                <w:sz w:val="20"/>
                <w:szCs w:val="20"/>
                <w:lang w:eastAsia="en-US"/>
              </w:rPr>
            </w:pPr>
            <w:r w:rsidRPr="0069050D">
              <w:rPr>
                <w:rFonts w:ascii="Arial" w:hAnsi="Arial" w:cs="Arial"/>
                <w:sz w:val="20"/>
                <w:szCs w:val="20"/>
                <w:lang w:eastAsia="en-US"/>
              </w:rPr>
              <w:t>Garaže ali prostore za predpisano mehanizacijo (m²)</w:t>
            </w:r>
          </w:p>
        </w:tc>
        <w:tc>
          <w:tcPr>
            <w:tcW w:w="2551" w:type="dxa"/>
            <w:shd w:val="clear" w:color="auto" w:fill="auto"/>
          </w:tcPr>
          <w:p w14:paraId="326CCD2E" w14:textId="77777777" w:rsidR="00A225D2" w:rsidRPr="0069050D" w:rsidRDefault="00A225D2" w:rsidP="00F17548">
            <w:pPr>
              <w:rPr>
                <w:rFonts w:ascii="Arial" w:hAnsi="Arial" w:cs="Arial"/>
                <w:sz w:val="22"/>
                <w:szCs w:val="22"/>
                <w:lang w:eastAsia="en-US"/>
              </w:rPr>
            </w:pPr>
          </w:p>
        </w:tc>
        <w:tc>
          <w:tcPr>
            <w:tcW w:w="1701" w:type="dxa"/>
            <w:shd w:val="clear" w:color="auto" w:fill="auto"/>
          </w:tcPr>
          <w:p w14:paraId="13083B99" w14:textId="77777777" w:rsidR="00A225D2" w:rsidRPr="0069050D" w:rsidRDefault="00A225D2" w:rsidP="00F17548">
            <w:pPr>
              <w:rPr>
                <w:rFonts w:ascii="Arial" w:hAnsi="Arial" w:cs="Arial"/>
                <w:sz w:val="22"/>
                <w:szCs w:val="22"/>
                <w:lang w:eastAsia="en-US"/>
              </w:rPr>
            </w:pPr>
          </w:p>
        </w:tc>
        <w:tc>
          <w:tcPr>
            <w:tcW w:w="2156" w:type="dxa"/>
            <w:shd w:val="clear" w:color="auto" w:fill="auto"/>
          </w:tcPr>
          <w:p w14:paraId="3DE326E9" w14:textId="77777777" w:rsidR="00A225D2" w:rsidRPr="0069050D" w:rsidRDefault="00A225D2" w:rsidP="00F17548">
            <w:pPr>
              <w:rPr>
                <w:rFonts w:ascii="Arial" w:hAnsi="Arial" w:cs="Arial"/>
                <w:sz w:val="22"/>
                <w:szCs w:val="22"/>
                <w:lang w:eastAsia="en-US"/>
              </w:rPr>
            </w:pPr>
          </w:p>
        </w:tc>
      </w:tr>
      <w:tr w:rsidR="00A225D2" w:rsidRPr="0069050D" w14:paraId="238FB8D2" w14:textId="77777777" w:rsidTr="00F17548">
        <w:tc>
          <w:tcPr>
            <w:tcW w:w="2802" w:type="dxa"/>
            <w:shd w:val="clear" w:color="auto" w:fill="auto"/>
          </w:tcPr>
          <w:p w14:paraId="380C644E" w14:textId="77777777" w:rsidR="00A225D2" w:rsidRPr="0069050D" w:rsidRDefault="00A225D2" w:rsidP="00F17548">
            <w:pPr>
              <w:rPr>
                <w:rFonts w:ascii="Arial" w:hAnsi="Arial" w:cs="Arial"/>
                <w:sz w:val="20"/>
                <w:szCs w:val="20"/>
                <w:lang w:eastAsia="en-US"/>
              </w:rPr>
            </w:pPr>
            <w:r w:rsidRPr="0069050D">
              <w:rPr>
                <w:rFonts w:ascii="Arial" w:hAnsi="Arial" w:cs="Arial"/>
                <w:sz w:val="20"/>
                <w:szCs w:val="20"/>
                <w:lang w:eastAsia="en-US"/>
              </w:rPr>
              <w:t>Skladišče za cestno-prometno opremo in signalizacijo (m²)</w:t>
            </w:r>
          </w:p>
        </w:tc>
        <w:tc>
          <w:tcPr>
            <w:tcW w:w="2551" w:type="dxa"/>
            <w:shd w:val="clear" w:color="auto" w:fill="auto"/>
          </w:tcPr>
          <w:p w14:paraId="4E70D1BC" w14:textId="77777777" w:rsidR="00A225D2" w:rsidRPr="0069050D" w:rsidRDefault="00A225D2" w:rsidP="00F17548">
            <w:pPr>
              <w:rPr>
                <w:rFonts w:ascii="Arial" w:hAnsi="Arial" w:cs="Arial"/>
                <w:sz w:val="22"/>
                <w:szCs w:val="22"/>
                <w:lang w:eastAsia="en-US"/>
              </w:rPr>
            </w:pPr>
          </w:p>
        </w:tc>
        <w:tc>
          <w:tcPr>
            <w:tcW w:w="1701" w:type="dxa"/>
            <w:shd w:val="clear" w:color="auto" w:fill="auto"/>
          </w:tcPr>
          <w:p w14:paraId="592B0B7D" w14:textId="77777777" w:rsidR="00A225D2" w:rsidRPr="0069050D" w:rsidRDefault="00A225D2" w:rsidP="00F17548">
            <w:pPr>
              <w:rPr>
                <w:rFonts w:ascii="Arial" w:hAnsi="Arial" w:cs="Arial"/>
                <w:sz w:val="22"/>
                <w:szCs w:val="22"/>
                <w:lang w:eastAsia="en-US"/>
              </w:rPr>
            </w:pPr>
          </w:p>
        </w:tc>
        <w:tc>
          <w:tcPr>
            <w:tcW w:w="2156" w:type="dxa"/>
            <w:shd w:val="clear" w:color="auto" w:fill="auto"/>
          </w:tcPr>
          <w:p w14:paraId="63648D5B" w14:textId="77777777" w:rsidR="00A225D2" w:rsidRPr="0069050D" w:rsidRDefault="00A225D2" w:rsidP="00F17548">
            <w:pPr>
              <w:rPr>
                <w:rFonts w:ascii="Arial" w:hAnsi="Arial" w:cs="Arial"/>
                <w:sz w:val="22"/>
                <w:szCs w:val="22"/>
                <w:lang w:eastAsia="en-US"/>
              </w:rPr>
            </w:pPr>
          </w:p>
        </w:tc>
      </w:tr>
      <w:tr w:rsidR="00A225D2" w:rsidRPr="0069050D" w14:paraId="62E47449" w14:textId="77777777" w:rsidTr="00F17548">
        <w:tc>
          <w:tcPr>
            <w:tcW w:w="2802" w:type="dxa"/>
            <w:shd w:val="clear" w:color="auto" w:fill="auto"/>
          </w:tcPr>
          <w:p w14:paraId="5BB2252E" w14:textId="77777777" w:rsidR="00A225D2" w:rsidRPr="0069050D" w:rsidRDefault="00A225D2" w:rsidP="00F17548">
            <w:pPr>
              <w:rPr>
                <w:rFonts w:ascii="Arial" w:hAnsi="Arial" w:cs="Arial"/>
                <w:sz w:val="20"/>
                <w:szCs w:val="20"/>
                <w:lang w:eastAsia="en-US"/>
              </w:rPr>
            </w:pPr>
            <w:r w:rsidRPr="0069050D">
              <w:rPr>
                <w:rFonts w:ascii="Arial" w:hAnsi="Arial" w:cs="Arial"/>
                <w:sz w:val="20"/>
                <w:szCs w:val="20"/>
                <w:lang w:eastAsia="en-US"/>
              </w:rPr>
              <w:t>Skladišče za materiale za interventno krpanje cest (m²)</w:t>
            </w:r>
          </w:p>
        </w:tc>
        <w:tc>
          <w:tcPr>
            <w:tcW w:w="2551" w:type="dxa"/>
            <w:shd w:val="clear" w:color="auto" w:fill="auto"/>
          </w:tcPr>
          <w:p w14:paraId="5C494E32" w14:textId="77777777" w:rsidR="00A225D2" w:rsidRPr="0069050D" w:rsidRDefault="00A225D2" w:rsidP="00F17548">
            <w:pPr>
              <w:rPr>
                <w:rFonts w:ascii="Arial" w:hAnsi="Arial" w:cs="Arial"/>
                <w:sz w:val="22"/>
                <w:szCs w:val="22"/>
                <w:lang w:eastAsia="en-US"/>
              </w:rPr>
            </w:pPr>
          </w:p>
        </w:tc>
        <w:tc>
          <w:tcPr>
            <w:tcW w:w="1701" w:type="dxa"/>
            <w:shd w:val="clear" w:color="auto" w:fill="auto"/>
          </w:tcPr>
          <w:p w14:paraId="0349B101" w14:textId="77777777" w:rsidR="00A225D2" w:rsidRPr="0069050D" w:rsidRDefault="00A225D2" w:rsidP="00F17548">
            <w:pPr>
              <w:rPr>
                <w:rFonts w:ascii="Arial" w:hAnsi="Arial" w:cs="Arial"/>
                <w:sz w:val="22"/>
                <w:szCs w:val="22"/>
                <w:lang w:eastAsia="en-US"/>
              </w:rPr>
            </w:pPr>
          </w:p>
        </w:tc>
        <w:tc>
          <w:tcPr>
            <w:tcW w:w="2156" w:type="dxa"/>
            <w:shd w:val="clear" w:color="auto" w:fill="auto"/>
          </w:tcPr>
          <w:p w14:paraId="3D1828DD" w14:textId="77777777" w:rsidR="00A225D2" w:rsidRPr="0069050D" w:rsidRDefault="00A225D2" w:rsidP="00F17548">
            <w:pPr>
              <w:rPr>
                <w:rFonts w:ascii="Arial" w:hAnsi="Arial" w:cs="Arial"/>
                <w:sz w:val="22"/>
                <w:szCs w:val="22"/>
                <w:lang w:eastAsia="en-US"/>
              </w:rPr>
            </w:pPr>
          </w:p>
        </w:tc>
      </w:tr>
      <w:tr w:rsidR="00A225D2" w:rsidRPr="0069050D" w14:paraId="0F0FE17A" w14:textId="77777777" w:rsidTr="00F17548">
        <w:tc>
          <w:tcPr>
            <w:tcW w:w="2802" w:type="dxa"/>
            <w:shd w:val="clear" w:color="auto" w:fill="auto"/>
          </w:tcPr>
          <w:p w14:paraId="714E08BB" w14:textId="77777777" w:rsidR="00A225D2" w:rsidRPr="0069050D" w:rsidRDefault="00A225D2" w:rsidP="00F17548">
            <w:pPr>
              <w:rPr>
                <w:rFonts w:ascii="Arial" w:hAnsi="Arial" w:cs="Arial"/>
                <w:sz w:val="20"/>
                <w:szCs w:val="20"/>
                <w:lang w:eastAsia="en-US"/>
              </w:rPr>
            </w:pPr>
            <w:r w:rsidRPr="0069050D">
              <w:rPr>
                <w:rFonts w:ascii="Arial" w:hAnsi="Arial" w:cs="Arial"/>
                <w:sz w:val="20"/>
                <w:szCs w:val="20"/>
                <w:lang w:eastAsia="en-US"/>
              </w:rPr>
              <w:t>Upravne in dežurne prostore (m²)</w:t>
            </w:r>
          </w:p>
        </w:tc>
        <w:tc>
          <w:tcPr>
            <w:tcW w:w="2551" w:type="dxa"/>
            <w:shd w:val="clear" w:color="auto" w:fill="auto"/>
          </w:tcPr>
          <w:p w14:paraId="59B1E392" w14:textId="77777777" w:rsidR="00A225D2" w:rsidRPr="0069050D" w:rsidRDefault="00A225D2" w:rsidP="00F17548">
            <w:pPr>
              <w:rPr>
                <w:rFonts w:ascii="Arial" w:hAnsi="Arial" w:cs="Arial"/>
                <w:sz w:val="22"/>
                <w:szCs w:val="22"/>
                <w:lang w:eastAsia="en-US"/>
              </w:rPr>
            </w:pPr>
          </w:p>
        </w:tc>
        <w:tc>
          <w:tcPr>
            <w:tcW w:w="1701" w:type="dxa"/>
            <w:shd w:val="clear" w:color="auto" w:fill="auto"/>
          </w:tcPr>
          <w:p w14:paraId="187438C6" w14:textId="77777777" w:rsidR="00A225D2" w:rsidRPr="0069050D" w:rsidRDefault="00A225D2" w:rsidP="00F17548">
            <w:pPr>
              <w:rPr>
                <w:rFonts w:ascii="Arial" w:hAnsi="Arial" w:cs="Arial"/>
                <w:sz w:val="22"/>
                <w:szCs w:val="22"/>
                <w:lang w:eastAsia="en-US"/>
              </w:rPr>
            </w:pPr>
          </w:p>
        </w:tc>
        <w:tc>
          <w:tcPr>
            <w:tcW w:w="2156" w:type="dxa"/>
            <w:shd w:val="clear" w:color="auto" w:fill="auto"/>
          </w:tcPr>
          <w:p w14:paraId="3DB2CA83" w14:textId="77777777" w:rsidR="00A225D2" w:rsidRPr="0069050D" w:rsidRDefault="00A225D2" w:rsidP="00F17548">
            <w:pPr>
              <w:rPr>
                <w:rFonts w:ascii="Arial" w:hAnsi="Arial" w:cs="Arial"/>
                <w:sz w:val="22"/>
                <w:szCs w:val="22"/>
                <w:lang w:eastAsia="en-US"/>
              </w:rPr>
            </w:pPr>
          </w:p>
        </w:tc>
      </w:tr>
    </w:tbl>
    <w:p w14:paraId="6F49CFA6" w14:textId="77777777" w:rsidR="00A225D2" w:rsidRDefault="00A225D2" w:rsidP="00A225D2">
      <w:pPr>
        <w:rPr>
          <w:rFonts w:ascii="Arial" w:hAnsi="Arial" w:cs="Arial"/>
          <w:b/>
          <w:sz w:val="22"/>
          <w:szCs w:val="22"/>
          <w:lang w:eastAsia="en-US"/>
        </w:rPr>
      </w:pPr>
    </w:p>
    <w:p w14:paraId="7DAFF455" w14:textId="77777777" w:rsidR="00A225D2" w:rsidRPr="0000212D" w:rsidRDefault="00A225D2" w:rsidP="00A225D2">
      <w:pPr>
        <w:spacing w:after="200"/>
        <w:contextualSpacing/>
        <w:jc w:val="both"/>
        <w:rPr>
          <w:rFonts w:ascii="Arial" w:eastAsia="Calibri" w:hAnsi="Arial" w:cs="Arial"/>
          <w:sz w:val="20"/>
          <w:szCs w:val="20"/>
          <w:lang w:eastAsia="en-US"/>
        </w:rPr>
      </w:pPr>
      <w:r w:rsidRPr="0000212D">
        <w:rPr>
          <w:rFonts w:ascii="Arial" w:eastAsia="Calibri" w:hAnsi="Arial" w:cs="Arial"/>
          <w:sz w:val="20"/>
          <w:szCs w:val="20"/>
          <w:lang w:eastAsia="en-US"/>
        </w:rPr>
        <w:t xml:space="preserve">Ponudnik mora imeti zgradbe v svoji lasti oziroma mora imeti sklenjeno najemno pogodbo za čas trajanja koncesijske pogodbe. Šteje se, da ponudnik  razpolaga z ustreznim številom vzdrževalnih enot, če jih ima v lasti (lastnina, solastnina, stavbna pravica) ali ima zagotovljeno njihovo  uporabo na podlagi najemnega ali drugega razmerja za veš čas trajanja koncesije. </w:t>
      </w:r>
    </w:p>
    <w:p w14:paraId="623D69C5" w14:textId="77777777" w:rsidR="00A225D2" w:rsidRPr="0000212D" w:rsidRDefault="00A225D2" w:rsidP="00A225D2">
      <w:pPr>
        <w:jc w:val="both"/>
        <w:rPr>
          <w:rFonts w:ascii="Arial" w:hAnsi="Arial" w:cs="Arial"/>
          <w:sz w:val="20"/>
          <w:szCs w:val="20"/>
        </w:rPr>
      </w:pPr>
      <w:r w:rsidRPr="0000212D">
        <w:rPr>
          <w:rFonts w:ascii="Arial" w:hAnsi="Arial" w:cs="Arial"/>
          <w:sz w:val="20"/>
          <w:szCs w:val="20"/>
        </w:rPr>
        <w:t xml:space="preserve">Ponudnik mora razpolagati z vso zgoraj navedeno </w:t>
      </w:r>
      <w:r>
        <w:rPr>
          <w:rFonts w:ascii="Arial" w:hAnsi="Arial" w:cs="Arial"/>
          <w:sz w:val="20"/>
          <w:szCs w:val="20"/>
        </w:rPr>
        <w:t>opremo</w:t>
      </w:r>
      <w:r w:rsidRPr="0000212D">
        <w:rPr>
          <w:rFonts w:ascii="Arial" w:hAnsi="Arial" w:cs="Arial"/>
          <w:sz w:val="20"/>
          <w:szCs w:val="20"/>
        </w:rPr>
        <w:t xml:space="preserve">, v nasprotnem primeru se bo njegova ponudba štela za neprimerno in bo iz tega razloga izločena. </w:t>
      </w:r>
    </w:p>
    <w:p w14:paraId="690FA55F" w14:textId="77777777" w:rsidR="00A225D2" w:rsidRPr="009B422F" w:rsidRDefault="00A225D2" w:rsidP="00A225D2">
      <w:pPr>
        <w:rPr>
          <w:rFonts w:ascii="Arial" w:hAnsi="Arial" w:cs="Arial"/>
          <w:sz w:val="22"/>
          <w:szCs w:val="22"/>
          <w:lang w:eastAsia="en-US"/>
        </w:rPr>
      </w:pPr>
    </w:p>
    <w:p w14:paraId="1848228D" w14:textId="77777777" w:rsidR="00A225D2" w:rsidRPr="00611714" w:rsidRDefault="00A225D2" w:rsidP="00A225D2">
      <w:pPr>
        <w:ind w:right="72"/>
        <w:jc w:val="both"/>
        <w:rPr>
          <w:rFonts w:ascii="Arial" w:hAnsi="Arial" w:cs="Arial"/>
          <w:sz w:val="22"/>
          <w:szCs w:val="22"/>
        </w:rPr>
      </w:pPr>
      <w:r w:rsidRPr="00611714">
        <w:rPr>
          <w:rFonts w:ascii="Arial" w:hAnsi="Arial" w:cs="Arial"/>
          <w:b/>
          <w:sz w:val="22"/>
          <w:szCs w:val="22"/>
        </w:rPr>
        <w:t>Kraj in datum</w:t>
      </w:r>
      <w:r w:rsidRPr="00611714">
        <w:rPr>
          <w:rFonts w:ascii="Arial" w:hAnsi="Arial" w:cs="Arial"/>
          <w:sz w:val="22"/>
          <w:szCs w:val="22"/>
        </w:rPr>
        <w:t>:______________________</w:t>
      </w:r>
    </w:p>
    <w:p w14:paraId="22624A6D" w14:textId="77777777" w:rsidR="00A225D2" w:rsidRPr="00611714" w:rsidRDefault="00A225D2" w:rsidP="00A225D2">
      <w:pPr>
        <w:ind w:right="72"/>
        <w:jc w:val="both"/>
        <w:rPr>
          <w:rFonts w:ascii="Arial" w:hAnsi="Arial" w:cs="Arial"/>
          <w:sz w:val="22"/>
          <w:szCs w:val="22"/>
        </w:rPr>
      </w:pPr>
    </w:p>
    <w:p w14:paraId="2FCDEADA" w14:textId="77777777" w:rsidR="00A225D2" w:rsidRPr="00611714" w:rsidRDefault="00A225D2" w:rsidP="00A225D2">
      <w:pPr>
        <w:ind w:right="72"/>
        <w:jc w:val="both"/>
        <w:rPr>
          <w:rFonts w:ascii="Arial" w:hAnsi="Arial" w:cs="Arial"/>
          <w:b/>
          <w:sz w:val="22"/>
          <w:szCs w:val="22"/>
        </w:rPr>
      </w:pPr>
      <w:r w:rsidRPr="00611714">
        <w:rPr>
          <w:rFonts w:ascii="Arial" w:hAnsi="Arial" w:cs="Arial"/>
          <w:sz w:val="22"/>
          <w:szCs w:val="22"/>
        </w:rPr>
        <w:t xml:space="preserve">                                                                              </w:t>
      </w:r>
      <w:r w:rsidRPr="00611714">
        <w:rPr>
          <w:rFonts w:ascii="Arial" w:hAnsi="Arial" w:cs="Arial"/>
          <w:b/>
          <w:sz w:val="22"/>
          <w:szCs w:val="22"/>
        </w:rPr>
        <w:t>PONUDNIK</w:t>
      </w:r>
    </w:p>
    <w:p w14:paraId="09B769F7" w14:textId="77777777" w:rsidR="00A225D2" w:rsidRDefault="00A225D2" w:rsidP="00A225D2">
      <w:pPr>
        <w:ind w:right="72"/>
        <w:jc w:val="both"/>
        <w:rPr>
          <w:rFonts w:ascii="Arial" w:hAnsi="Arial" w:cs="Arial"/>
          <w:b/>
          <w:sz w:val="22"/>
          <w:szCs w:val="22"/>
        </w:rPr>
      </w:pPr>
      <w:r w:rsidRPr="00611714">
        <w:rPr>
          <w:rFonts w:ascii="Arial" w:hAnsi="Arial" w:cs="Arial"/>
          <w:b/>
          <w:sz w:val="22"/>
          <w:szCs w:val="22"/>
        </w:rPr>
        <w:t xml:space="preserve">                                  (žig in podpis  zakonitega zastopnika oz. pooblaščene osebe)</w:t>
      </w:r>
    </w:p>
    <w:p w14:paraId="5C68E81E" w14:textId="77777777" w:rsidR="00A225D2" w:rsidRDefault="00A225D2" w:rsidP="00A225D2">
      <w:pPr>
        <w:rPr>
          <w:rFonts w:ascii="Arial" w:hAnsi="Arial" w:cs="Arial"/>
          <w:b/>
          <w:sz w:val="20"/>
          <w:szCs w:val="20"/>
          <w:lang w:eastAsia="en-US"/>
        </w:rPr>
      </w:pPr>
    </w:p>
    <w:p w14:paraId="3F9DBA5D" w14:textId="77777777" w:rsidR="00A225D2" w:rsidRPr="006E6B54" w:rsidRDefault="00A225D2" w:rsidP="00A225D2">
      <w:pPr>
        <w:rPr>
          <w:rFonts w:ascii="Arial" w:hAnsi="Arial" w:cs="Arial"/>
          <w:sz w:val="20"/>
          <w:szCs w:val="20"/>
          <w:lang w:eastAsia="en-US"/>
        </w:rPr>
      </w:pPr>
      <w:r w:rsidRPr="006E6B54">
        <w:rPr>
          <w:rFonts w:ascii="Arial" w:hAnsi="Arial" w:cs="Arial"/>
          <w:sz w:val="20"/>
          <w:szCs w:val="20"/>
          <w:lang w:eastAsia="en-US"/>
        </w:rPr>
        <w:lastRenderedPageBreak/>
        <w:t>Priloge:</w:t>
      </w:r>
    </w:p>
    <w:p w14:paraId="2103581B" w14:textId="77777777" w:rsidR="00A225D2" w:rsidRDefault="00A225D2" w:rsidP="00A225D2">
      <w:pPr>
        <w:rPr>
          <w:rFonts w:ascii="Arial" w:hAnsi="Arial" w:cs="Arial"/>
          <w:b/>
          <w:sz w:val="22"/>
          <w:szCs w:val="22"/>
        </w:rPr>
      </w:pPr>
      <w:r w:rsidRPr="006E6B54">
        <w:rPr>
          <w:rFonts w:ascii="Arial" w:hAnsi="Arial" w:cs="Arial"/>
          <w:sz w:val="20"/>
          <w:szCs w:val="20"/>
          <w:lang w:eastAsia="en-US"/>
        </w:rPr>
        <w:t>Dokazila o razpolaganju z ustreznimi objekti za izvajanje del: zemljiškoknjižne izpiske, najemne pogodbe ali druge pravne akte, s katerimi se dokazuje pravica do uporabe</w:t>
      </w:r>
    </w:p>
    <w:p w14:paraId="1857C0E1" w14:textId="77777777" w:rsidR="008C114E" w:rsidRDefault="008C114E" w:rsidP="008C114E">
      <w:pPr>
        <w:jc w:val="right"/>
        <w:rPr>
          <w:rFonts w:ascii="Arial" w:hAnsi="Arial" w:cs="Arial"/>
          <w:b/>
          <w:sz w:val="22"/>
          <w:szCs w:val="22"/>
        </w:rPr>
      </w:pPr>
    </w:p>
    <w:p w14:paraId="798F2CA2" w14:textId="77777777" w:rsidR="008C114E" w:rsidRDefault="008C114E" w:rsidP="008C114E">
      <w:pPr>
        <w:jc w:val="right"/>
        <w:rPr>
          <w:rFonts w:ascii="Arial" w:hAnsi="Arial" w:cs="Arial"/>
          <w:b/>
          <w:sz w:val="22"/>
          <w:szCs w:val="22"/>
        </w:rPr>
      </w:pPr>
    </w:p>
    <w:p w14:paraId="04B04C33" w14:textId="77777777" w:rsidR="008C114E" w:rsidRDefault="008C114E" w:rsidP="008C114E">
      <w:pPr>
        <w:jc w:val="right"/>
        <w:rPr>
          <w:rFonts w:ascii="Arial" w:hAnsi="Arial" w:cs="Arial"/>
          <w:b/>
          <w:sz w:val="22"/>
          <w:szCs w:val="22"/>
        </w:rPr>
      </w:pPr>
    </w:p>
    <w:p w14:paraId="7A67F20D" w14:textId="77777777" w:rsidR="009E609C" w:rsidRDefault="009E609C" w:rsidP="008C114E">
      <w:pPr>
        <w:jc w:val="right"/>
        <w:rPr>
          <w:rFonts w:ascii="Arial" w:hAnsi="Arial" w:cs="Arial"/>
          <w:b/>
          <w:sz w:val="22"/>
          <w:szCs w:val="22"/>
        </w:rPr>
      </w:pPr>
    </w:p>
    <w:p w14:paraId="00BDDF67" w14:textId="77777777" w:rsidR="009E609C" w:rsidRDefault="009E609C" w:rsidP="008C114E">
      <w:pPr>
        <w:jc w:val="right"/>
        <w:rPr>
          <w:rFonts w:ascii="Arial" w:hAnsi="Arial" w:cs="Arial"/>
          <w:b/>
          <w:sz w:val="22"/>
          <w:szCs w:val="22"/>
        </w:rPr>
      </w:pPr>
    </w:p>
    <w:p w14:paraId="0F301D81" w14:textId="77777777" w:rsidR="009E609C" w:rsidRDefault="009E609C" w:rsidP="005E02D1">
      <w:pPr>
        <w:rPr>
          <w:rFonts w:ascii="Arial" w:hAnsi="Arial" w:cs="Arial"/>
          <w:b/>
          <w:sz w:val="22"/>
          <w:szCs w:val="22"/>
        </w:rPr>
      </w:pPr>
    </w:p>
    <w:p w14:paraId="43E8A259" w14:textId="7C8E7059" w:rsidR="009E609C" w:rsidRDefault="009E609C" w:rsidP="005E02D1">
      <w:pPr>
        <w:rPr>
          <w:rFonts w:ascii="Arial" w:hAnsi="Arial" w:cs="Arial"/>
          <w:b/>
          <w:sz w:val="22"/>
          <w:szCs w:val="22"/>
        </w:rPr>
      </w:pPr>
    </w:p>
    <w:p w14:paraId="7F7908DB" w14:textId="6155A395" w:rsidR="003B4CD4" w:rsidRDefault="003B4CD4" w:rsidP="005E02D1">
      <w:pPr>
        <w:rPr>
          <w:rFonts w:ascii="Arial" w:hAnsi="Arial" w:cs="Arial"/>
          <w:b/>
          <w:sz w:val="22"/>
          <w:szCs w:val="22"/>
        </w:rPr>
      </w:pPr>
    </w:p>
    <w:p w14:paraId="2D7165DE" w14:textId="77777777" w:rsidR="003B4CD4" w:rsidRDefault="003B4CD4" w:rsidP="005E02D1">
      <w:pPr>
        <w:rPr>
          <w:rFonts w:ascii="Arial" w:hAnsi="Arial" w:cs="Arial"/>
          <w:b/>
          <w:sz w:val="22"/>
          <w:szCs w:val="22"/>
        </w:rPr>
      </w:pPr>
    </w:p>
    <w:p w14:paraId="4EA9166C" w14:textId="77777777" w:rsidR="000E15B1" w:rsidRDefault="000E15B1" w:rsidP="009E609C">
      <w:pPr>
        <w:pStyle w:val="Naslov1"/>
        <w:numPr>
          <w:ilvl w:val="0"/>
          <w:numId w:val="0"/>
        </w:numPr>
        <w:tabs>
          <w:tab w:val="left" w:pos="708"/>
        </w:tabs>
        <w:rPr>
          <w:rFonts w:ascii="Arial" w:hAnsi="Arial" w:cs="Arial"/>
          <w:i/>
          <w:sz w:val="28"/>
          <w:szCs w:val="28"/>
          <w:lang w:val="sl-SI"/>
        </w:rPr>
      </w:pPr>
    </w:p>
    <w:p w14:paraId="47CE068C" w14:textId="77777777" w:rsidR="008C114E" w:rsidRDefault="009E609C" w:rsidP="009E609C">
      <w:pPr>
        <w:pStyle w:val="Naslov1"/>
        <w:numPr>
          <w:ilvl w:val="0"/>
          <w:numId w:val="0"/>
        </w:numPr>
        <w:tabs>
          <w:tab w:val="left" w:pos="708"/>
        </w:tabs>
        <w:rPr>
          <w:rFonts w:ascii="Arial" w:hAnsi="Arial" w:cs="Arial"/>
          <w:i/>
          <w:sz w:val="28"/>
          <w:szCs w:val="28"/>
        </w:rPr>
      </w:pPr>
      <w:r>
        <w:rPr>
          <w:rFonts w:ascii="Arial" w:hAnsi="Arial" w:cs="Arial"/>
          <w:i/>
          <w:sz w:val="28"/>
          <w:szCs w:val="28"/>
          <w:lang w:val="sl-SI"/>
        </w:rPr>
        <w:t>4.13</w:t>
      </w:r>
      <w:r w:rsidR="008C114E">
        <w:rPr>
          <w:rFonts w:ascii="Arial" w:hAnsi="Arial" w:cs="Arial"/>
          <w:i/>
          <w:sz w:val="28"/>
          <w:szCs w:val="28"/>
          <w:lang w:val="sl-SI"/>
        </w:rPr>
        <w:t xml:space="preserve">                                                                                       (OBR-</w:t>
      </w:r>
      <w:r>
        <w:rPr>
          <w:rFonts w:ascii="Arial" w:hAnsi="Arial" w:cs="Arial"/>
          <w:i/>
          <w:sz w:val="28"/>
          <w:szCs w:val="28"/>
          <w:lang w:val="sl-SI"/>
        </w:rPr>
        <w:t>13</w:t>
      </w:r>
      <w:r w:rsidR="008C114E">
        <w:rPr>
          <w:rFonts w:ascii="Arial" w:hAnsi="Arial" w:cs="Arial"/>
          <w:i/>
          <w:sz w:val="28"/>
          <w:szCs w:val="28"/>
          <w:lang w:val="sl-SI"/>
        </w:rPr>
        <w:t>)</w:t>
      </w:r>
    </w:p>
    <w:p w14:paraId="45DE167B" w14:textId="77777777" w:rsidR="008C114E" w:rsidRDefault="008C114E" w:rsidP="008C114E"/>
    <w:p w14:paraId="74113C8E" w14:textId="77777777" w:rsidR="008C114E" w:rsidRDefault="008C114E" w:rsidP="008C114E">
      <w:pPr>
        <w:rPr>
          <w:rFonts w:ascii="Arial" w:hAnsi="Arial" w:cs="Arial"/>
          <w:b/>
          <w:i/>
          <w:sz w:val="28"/>
          <w:szCs w:val="28"/>
        </w:rPr>
      </w:pPr>
      <w:bookmarkStart w:id="331" w:name="_Toc332135201"/>
      <w:bookmarkStart w:id="332" w:name="_Toc332136251"/>
      <w:bookmarkStart w:id="333" w:name="_Toc332135202"/>
      <w:bookmarkStart w:id="334" w:name="_Toc332136252"/>
      <w:bookmarkStart w:id="335" w:name="_Toc345922320"/>
      <w:bookmarkEnd w:id="331"/>
      <w:bookmarkEnd w:id="332"/>
      <w:bookmarkEnd w:id="333"/>
      <w:bookmarkEnd w:id="334"/>
      <w:r>
        <w:rPr>
          <w:rFonts w:ascii="Arial" w:hAnsi="Arial" w:cs="Arial"/>
          <w:i/>
          <w:sz w:val="28"/>
          <w:szCs w:val="28"/>
        </w:rPr>
        <w:t xml:space="preserve">                                                                                         </w:t>
      </w:r>
      <w:bookmarkEnd w:id="335"/>
      <w:r>
        <w:tab/>
      </w:r>
      <w:r>
        <w:tab/>
        <w:t xml:space="preserve">                                                 </w:t>
      </w:r>
    </w:p>
    <w:p w14:paraId="544D058D" w14:textId="77777777" w:rsidR="008C114E" w:rsidRDefault="008C114E" w:rsidP="008C114E">
      <w:pPr>
        <w:jc w:val="both"/>
        <w:rPr>
          <w:rFonts w:ascii="Arial" w:hAnsi="Arial" w:cs="Arial"/>
          <w:b/>
          <w:i/>
          <w:sz w:val="28"/>
          <w:szCs w:val="28"/>
          <w:lang w:eastAsia="x-none"/>
        </w:rPr>
      </w:pPr>
    </w:p>
    <w:p w14:paraId="29DAD6B4" w14:textId="77777777" w:rsidR="008C114E" w:rsidRDefault="008C114E" w:rsidP="008C114E">
      <w:pPr>
        <w:ind w:left="5664"/>
        <w:jc w:val="both"/>
        <w:rPr>
          <w:rFonts w:ascii="Arial" w:hAnsi="Arial" w:cs="Arial"/>
          <w:b/>
          <w:i/>
          <w:sz w:val="22"/>
          <w:szCs w:val="22"/>
          <w:lang w:eastAsia="x-none"/>
        </w:rPr>
      </w:pPr>
      <w:r>
        <w:rPr>
          <w:rFonts w:ascii="Arial" w:hAnsi="Arial" w:cs="Arial"/>
          <w:b/>
          <w:i/>
          <w:sz w:val="22"/>
          <w:szCs w:val="22"/>
          <w:lang w:eastAsia="x-none"/>
        </w:rPr>
        <w:t>REFERENCE PONUDNIKA</w:t>
      </w:r>
    </w:p>
    <w:p w14:paraId="4B6B811F" w14:textId="77777777" w:rsidR="008C114E" w:rsidRDefault="008C114E" w:rsidP="008C114E">
      <w:pPr>
        <w:jc w:val="both"/>
        <w:rPr>
          <w:rFonts w:ascii="Arial" w:hAnsi="Arial" w:cs="Arial"/>
          <w:b/>
          <w:i/>
          <w:sz w:val="28"/>
          <w:szCs w:val="28"/>
          <w:lang w:eastAsia="x-none"/>
        </w:rPr>
      </w:pPr>
    </w:p>
    <w:p w14:paraId="764551E8" w14:textId="77777777" w:rsidR="008C114E" w:rsidRDefault="008C114E" w:rsidP="008C114E">
      <w:pPr>
        <w:jc w:val="both"/>
        <w:rPr>
          <w:rFonts w:ascii="Arial" w:hAnsi="Arial" w:cs="Arial"/>
          <w:b/>
          <w:i/>
          <w:sz w:val="22"/>
          <w:szCs w:val="22"/>
          <w:lang w:eastAsia="x-none"/>
        </w:rPr>
      </w:pPr>
      <w:r>
        <w:rPr>
          <w:rFonts w:ascii="Arial" w:hAnsi="Arial" w:cs="Arial"/>
          <w:b/>
          <w:i/>
          <w:sz w:val="22"/>
          <w:szCs w:val="22"/>
          <w:lang w:eastAsia="x-none"/>
        </w:rPr>
        <w:t>Ponudnik</w:t>
      </w:r>
      <w:r w:rsidR="00A225D2">
        <w:rPr>
          <w:rFonts w:ascii="Arial" w:hAnsi="Arial" w:cs="Arial"/>
          <w:b/>
          <w:i/>
          <w:sz w:val="22"/>
          <w:szCs w:val="22"/>
          <w:lang w:eastAsia="x-none"/>
        </w:rPr>
        <w:t xml:space="preserve"> (član konzorcija) </w:t>
      </w:r>
      <w:r>
        <w:rPr>
          <w:rFonts w:ascii="Arial" w:hAnsi="Arial" w:cs="Arial"/>
          <w:b/>
          <w:i/>
          <w:sz w:val="22"/>
          <w:szCs w:val="22"/>
          <w:lang w:eastAsia="x-none"/>
        </w:rPr>
        <w:t>_________________________________</w:t>
      </w:r>
    </w:p>
    <w:p w14:paraId="5C6434B4" w14:textId="77777777" w:rsidR="008C114E" w:rsidRDefault="008C114E" w:rsidP="008C114E">
      <w:pPr>
        <w:jc w:val="both"/>
        <w:rPr>
          <w:rFonts w:ascii="Arial" w:hAnsi="Arial" w:cs="Arial"/>
          <w:b/>
          <w:i/>
          <w:sz w:val="28"/>
          <w:szCs w:val="28"/>
          <w:lang w:eastAsia="x-none"/>
        </w:rPr>
      </w:pPr>
    </w:p>
    <w:p w14:paraId="0B46CE50" w14:textId="77777777" w:rsidR="008C114E" w:rsidRDefault="008C114E" w:rsidP="008C114E">
      <w:pPr>
        <w:jc w:val="both"/>
        <w:rPr>
          <w:rFonts w:ascii="Arial" w:hAnsi="Arial" w:cs="Arial"/>
          <w:b/>
          <w:i/>
          <w:sz w:val="28"/>
          <w:szCs w:val="28"/>
          <w:lang w:eastAsia="x-none"/>
        </w:rPr>
      </w:pPr>
    </w:p>
    <w:p w14:paraId="36657C46" w14:textId="77777777" w:rsidR="00A225D2" w:rsidRPr="00E625A6" w:rsidRDefault="00A225D2" w:rsidP="00A225D2">
      <w:pPr>
        <w:ind w:right="72"/>
        <w:jc w:val="center"/>
        <w:rPr>
          <w:rFonts w:ascii="Arial" w:hAnsi="Arial" w:cs="Arial"/>
          <w:b/>
          <w:sz w:val="22"/>
          <w:szCs w:val="22"/>
        </w:rPr>
      </w:pPr>
      <w:r w:rsidRPr="00E625A6">
        <w:rPr>
          <w:rFonts w:ascii="Arial" w:hAnsi="Arial" w:cs="Arial"/>
          <w:b/>
          <w:sz w:val="22"/>
          <w:szCs w:val="22"/>
        </w:rPr>
        <w:t>I Z J A V A</w:t>
      </w:r>
    </w:p>
    <w:p w14:paraId="6E5D5F85" w14:textId="77777777" w:rsidR="00A225D2" w:rsidRPr="00AE1BE4" w:rsidRDefault="00A225D2" w:rsidP="00A225D2">
      <w:pPr>
        <w:pStyle w:val="Naslov3"/>
        <w:numPr>
          <w:ilvl w:val="0"/>
          <w:numId w:val="0"/>
        </w:numPr>
        <w:rPr>
          <w:szCs w:val="22"/>
        </w:rPr>
      </w:pPr>
    </w:p>
    <w:p w14:paraId="0F266635" w14:textId="77777777" w:rsidR="00A225D2" w:rsidRPr="00E625A6" w:rsidRDefault="00A225D2" w:rsidP="00A225D2">
      <w:pPr>
        <w:ind w:right="72"/>
        <w:jc w:val="both"/>
        <w:rPr>
          <w:rFonts w:ascii="Arial" w:hAnsi="Arial" w:cs="Arial"/>
          <w:sz w:val="22"/>
          <w:szCs w:val="22"/>
        </w:rPr>
      </w:pPr>
      <w:r w:rsidRPr="00E625A6">
        <w:rPr>
          <w:rFonts w:ascii="Arial" w:hAnsi="Arial" w:cs="Arial"/>
          <w:sz w:val="22"/>
          <w:szCs w:val="22"/>
        </w:rPr>
        <w:t xml:space="preserve">Izjavljamo, da smo v zadnjih </w:t>
      </w:r>
      <w:r>
        <w:rPr>
          <w:rFonts w:ascii="Arial" w:hAnsi="Arial" w:cs="Arial"/>
          <w:sz w:val="22"/>
          <w:szCs w:val="22"/>
        </w:rPr>
        <w:t>treh</w:t>
      </w:r>
      <w:r w:rsidRPr="00E625A6">
        <w:rPr>
          <w:rFonts w:ascii="Arial" w:hAnsi="Arial" w:cs="Arial"/>
          <w:sz w:val="22"/>
          <w:szCs w:val="22"/>
        </w:rPr>
        <w:t xml:space="preserve"> letih </w:t>
      </w:r>
      <w:r>
        <w:rPr>
          <w:rFonts w:ascii="Arial" w:hAnsi="Arial" w:cs="Arial"/>
          <w:sz w:val="22"/>
          <w:szCs w:val="22"/>
        </w:rPr>
        <w:t>od dneva objave javnega naročila neprekinjeno v obdobju enega leta izvajali primerljiv posel za naslednje naročnike</w:t>
      </w:r>
      <w:r w:rsidRPr="00E625A6">
        <w:rPr>
          <w:rFonts w:ascii="Arial" w:hAnsi="Arial" w:cs="Arial"/>
          <w:sz w:val="22"/>
          <w:szCs w:val="22"/>
        </w:rPr>
        <w:t>:</w:t>
      </w:r>
    </w:p>
    <w:p w14:paraId="4F2BC084" w14:textId="77777777" w:rsidR="00A225D2" w:rsidRPr="00E625A6" w:rsidRDefault="00A225D2" w:rsidP="00A225D2">
      <w:pPr>
        <w:ind w:right="72"/>
        <w:jc w:val="both"/>
        <w:rPr>
          <w:rFonts w:ascii="Arial" w:hAnsi="Arial" w:cs="Arial"/>
          <w:sz w:val="22"/>
          <w:szCs w:val="22"/>
        </w:rPr>
      </w:pPr>
      <w:r w:rsidRPr="00E625A6">
        <w:rPr>
          <w:rFonts w:ascii="Arial" w:hAnsi="Arial" w:cs="Arial"/>
          <w:sz w:val="22"/>
          <w:szCs w:val="22"/>
        </w:rPr>
        <w:t xml:space="preserve">                                                                         </w:t>
      </w: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2268"/>
        <w:gridCol w:w="2410"/>
        <w:gridCol w:w="1843"/>
        <w:gridCol w:w="1843"/>
      </w:tblGrid>
      <w:tr w:rsidR="00A225D2" w:rsidRPr="00E625A6" w14:paraId="06B83F7E" w14:textId="77777777" w:rsidTr="00F17548">
        <w:trPr>
          <w:trHeight w:val="567"/>
        </w:trPr>
        <w:tc>
          <w:tcPr>
            <w:tcW w:w="675" w:type="dxa"/>
          </w:tcPr>
          <w:p w14:paraId="5C8569CF" w14:textId="77777777" w:rsidR="00A225D2" w:rsidRPr="00E625A6" w:rsidRDefault="00A225D2" w:rsidP="00F17548">
            <w:pPr>
              <w:ind w:right="72"/>
              <w:jc w:val="both"/>
              <w:rPr>
                <w:rFonts w:ascii="Arial" w:hAnsi="Arial" w:cs="Arial"/>
                <w:sz w:val="22"/>
                <w:szCs w:val="22"/>
              </w:rPr>
            </w:pPr>
            <w:proofErr w:type="spellStart"/>
            <w:r w:rsidRPr="00E625A6">
              <w:rPr>
                <w:rFonts w:ascii="Arial" w:hAnsi="Arial" w:cs="Arial"/>
                <w:sz w:val="22"/>
                <w:szCs w:val="22"/>
              </w:rPr>
              <w:t>Zap.št</w:t>
            </w:r>
            <w:proofErr w:type="spellEnd"/>
            <w:r w:rsidRPr="00E625A6">
              <w:rPr>
                <w:rFonts w:ascii="Arial" w:hAnsi="Arial" w:cs="Arial"/>
                <w:sz w:val="22"/>
                <w:szCs w:val="22"/>
              </w:rPr>
              <w:t>.</w:t>
            </w:r>
          </w:p>
        </w:tc>
        <w:tc>
          <w:tcPr>
            <w:tcW w:w="2268" w:type="dxa"/>
          </w:tcPr>
          <w:p w14:paraId="05390C95" w14:textId="77777777" w:rsidR="00A225D2" w:rsidRPr="00E625A6" w:rsidRDefault="00A225D2" w:rsidP="00F17548">
            <w:pPr>
              <w:ind w:right="72"/>
              <w:jc w:val="both"/>
              <w:rPr>
                <w:rFonts w:ascii="Arial" w:hAnsi="Arial" w:cs="Arial"/>
                <w:sz w:val="22"/>
                <w:szCs w:val="22"/>
              </w:rPr>
            </w:pPr>
            <w:r w:rsidRPr="00E625A6">
              <w:rPr>
                <w:rFonts w:ascii="Arial" w:hAnsi="Arial" w:cs="Arial"/>
                <w:sz w:val="22"/>
                <w:szCs w:val="22"/>
              </w:rPr>
              <w:t>Naročnik izvedbe</w:t>
            </w:r>
          </w:p>
        </w:tc>
        <w:tc>
          <w:tcPr>
            <w:tcW w:w="2410" w:type="dxa"/>
          </w:tcPr>
          <w:p w14:paraId="78A4768F" w14:textId="77777777" w:rsidR="00A225D2" w:rsidRPr="00E625A6" w:rsidRDefault="00A225D2" w:rsidP="00F17548">
            <w:pPr>
              <w:ind w:right="72"/>
              <w:rPr>
                <w:rFonts w:ascii="Arial" w:hAnsi="Arial" w:cs="Arial"/>
                <w:sz w:val="22"/>
                <w:szCs w:val="22"/>
              </w:rPr>
            </w:pPr>
            <w:r>
              <w:rPr>
                <w:rFonts w:ascii="Arial" w:hAnsi="Arial" w:cs="Arial"/>
                <w:sz w:val="22"/>
                <w:szCs w:val="22"/>
              </w:rPr>
              <w:t>Območje izvajanja dejavnosti</w:t>
            </w:r>
          </w:p>
        </w:tc>
        <w:tc>
          <w:tcPr>
            <w:tcW w:w="1843" w:type="dxa"/>
          </w:tcPr>
          <w:p w14:paraId="58654243" w14:textId="77777777" w:rsidR="00A225D2" w:rsidRPr="00E625A6" w:rsidRDefault="00A225D2" w:rsidP="00F17548">
            <w:pPr>
              <w:ind w:right="72"/>
              <w:jc w:val="both"/>
              <w:rPr>
                <w:rFonts w:ascii="Arial" w:hAnsi="Arial" w:cs="Arial"/>
                <w:sz w:val="22"/>
                <w:szCs w:val="22"/>
              </w:rPr>
            </w:pPr>
            <w:r>
              <w:rPr>
                <w:rFonts w:ascii="Arial" w:hAnsi="Arial" w:cs="Arial"/>
                <w:sz w:val="22"/>
                <w:szCs w:val="22"/>
              </w:rPr>
              <w:t>Obdobje izvajanja</w:t>
            </w:r>
          </w:p>
        </w:tc>
        <w:tc>
          <w:tcPr>
            <w:tcW w:w="1843" w:type="dxa"/>
          </w:tcPr>
          <w:p w14:paraId="3FABD6FC" w14:textId="77777777" w:rsidR="00A225D2" w:rsidRPr="00E625A6" w:rsidRDefault="00A225D2" w:rsidP="00F17548">
            <w:pPr>
              <w:ind w:right="72"/>
              <w:jc w:val="both"/>
              <w:rPr>
                <w:rFonts w:ascii="Arial" w:hAnsi="Arial" w:cs="Arial"/>
                <w:sz w:val="22"/>
                <w:szCs w:val="22"/>
              </w:rPr>
            </w:pPr>
            <w:r w:rsidRPr="00E625A6">
              <w:rPr>
                <w:rFonts w:ascii="Arial" w:hAnsi="Arial" w:cs="Arial"/>
                <w:sz w:val="22"/>
                <w:szCs w:val="22"/>
              </w:rPr>
              <w:t>Vrednost</w:t>
            </w:r>
            <w:r>
              <w:rPr>
                <w:rFonts w:ascii="Arial" w:hAnsi="Arial" w:cs="Arial"/>
                <w:sz w:val="22"/>
                <w:szCs w:val="22"/>
              </w:rPr>
              <w:t xml:space="preserve"> EUR</w:t>
            </w:r>
          </w:p>
          <w:p w14:paraId="3E6368CC" w14:textId="77777777" w:rsidR="00A225D2" w:rsidRPr="00E625A6" w:rsidRDefault="00A225D2" w:rsidP="00F17548">
            <w:pPr>
              <w:ind w:right="72"/>
              <w:jc w:val="both"/>
              <w:rPr>
                <w:rFonts w:ascii="Arial" w:hAnsi="Arial" w:cs="Arial"/>
                <w:sz w:val="22"/>
                <w:szCs w:val="22"/>
              </w:rPr>
            </w:pPr>
            <w:r w:rsidRPr="00E625A6">
              <w:rPr>
                <w:rFonts w:ascii="Arial" w:hAnsi="Arial" w:cs="Arial"/>
                <w:sz w:val="22"/>
                <w:szCs w:val="22"/>
              </w:rPr>
              <w:t>brez DDV</w:t>
            </w:r>
          </w:p>
        </w:tc>
      </w:tr>
      <w:tr w:rsidR="00A225D2" w:rsidRPr="00E625A6" w14:paraId="064CF6B3" w14:textId="77777777" w:rsidTr="00F17548">
        <w:trPr>
          <w:trHeight w:val="567"/>
        </w:trPr>
        <w:tc>
          <w:tcPr>
            <w:tcW w:w="675" w:type="dxa"/>
          </w:tcPr>
          <w:p w14:paraId="65686F08" w14:textId="77777777" w:rsidR="00A225D2" w:rsidRPr="00E625A6" w:rsidRDefault="00A225D2" w:rsidP="00F17548">
            <w:pPr>
              <w:ind w:right="72"/>
              <w:jc w:val="both"/>
              <w:rPr>
                <w:rFonts w:ascii="Arial" w:hAnsi="Arial" w:cs="Arial"/>
                <w:sz w:val="22"/>
                <w:szCs w:val="22"/>
              </w:rPr>
            </w:pPr>
            <w:r w:rsidRPr="00E625A6">
              <w:rPr>
                <w:rFonts w:ascii="Arial" w:hAnsi="Arial" w:cs="Arial"/>
                <w:sz w:val="22"/>
                <w:szCs w:val="22"/>
              </w:rPr>
              <w:t>1.</w:t>
            </w:r>
          </w:p>
        </w:tc>
        <w:tc>
          <w:tcPr>
            <w:tcW w:w="2268" w:type="dxa"/>
          </w:tcPr>
          <w:p w14:paraId="727870D3" w14:textId="77777777" w:rsidR="00A225D2" w:rsidRPr="00E625A6" w:rsidRDefault="00A225D2" w:rsidP="00F17548">
            <w:pPr>
              <w:ind w:right="72"/>
              <w:jc w:val="both"/>
              <w:rPr>
                <w:rFonts w:ascii="Arial" w:hAnsi="Arial" w:cs="Arial"/>
                <w:sz w:val="22"/>
                <w:szCs w:val="22"/>
              </w:rPr>
            </w:pPr>
          </w:p>
        </w:tc>
        <w:tc>
          <w:tcPr>
            <w:tcW w:w="2410" w:type="dxa"/>
          </w:tcPr>
          <w:p w14:paraId="118D5693" w14:textId="77777777" w:rsidR="00A225D2" w:rsidRPr="00E625A6" w:rsidRDefault="00A225D2" w:rsidP="00F17548">
            <w:pPr>
              <w:ind w:right="72"/>
              <w:jc w:val="both"/>
              <w:rPr>
                <w:rFonts w:ascii="Arial" w:hAnsi="Arial" w:cs="Arial"/>
                <w:sz w:val="22"/>
                <w:szCs w:val="22"/>
              </w:rPr>
            </w:pPr>
          </w:p>
        </w:tc>
        <w:tc>
          <w:tcPr>
            <w:tcW w:w="1843" w:type="dxa"/>
          </w:tcPr>
          <w:p w14:paraId="763F0C0F" w14:textId="77777777" w:rsidR="00A225D2" w:rsidRPr="00E625A6" w:rsidRDefault="00A225D2" w:rsidP="00F17548">
            <w:pPr>
              <w:ind w:right="72"/>
              <w:jc w:val="both"/>
              <w:rPr>
                <w:rFonts w:ascii="Arial" w:hAnsi="Arial" w:cs="Arial"/>
                <w:sz w:val="22"/>
                <w:szCs w:val="22"/>
              </w:rPr>
            </w:pPr>
          </w:p>
        </w:tc>
        <w:tc>
          <w:tcPr>
            <w:tcW w:w="1843" w:type="dxa"/>
          </w:tcPr>
          <w:p w14:paraId="6BBE804D" w14:textId="77777777" w:rsidR="00A225D2" w:rsidRPr="00E625A6" w:rsidRDefault="00A225D2" w:rsidP="00F17548">
            <w:pPr>
              <w:ind w:right="72"/>
              <w:jc w:val="both"/>
              <w:rPr>
                <w:rFonts w:ascii="Arial" w:hAnsi="Arial" w:cs="Arial"/>
                <w:sz w:val="22"/>
                <w:szCs w:val="22"/>
              </w:rPr>
            </w:pPr>
          </w:p>
        </w:tc>
      </w:tr>
      <w:tr w:rsidR="00A225D2" w:rsidRPr="00E625A6" w14:paraId="4E51B163" w14:textId="77777777" w:rsidTr="00F17548">
        <w:trPr>
          <w:trHeight w:val="567"/>
        </w:trPr>
        <w:tc>
          <w:tcPr>
            <w:tcW w:w="675" w:type="dxa"/>
          </w:tcPr>
          <w:p w14:paraId="51A0D3B8" w14:textId="77777777" w:rsidR="00A225D2" w:rsidRPr="00E625A6" w:rsidRDefault="00A225D2" w:rsidP="00F17548">
            <w:pPr>
              <w:ind w:right="72"/>
              <w:jc w:val="both"/>
              <w:rPr>
                <w:rFonts w:ascii="Arial" w:hAnsi="Arial" w:cs="Arial"/>
                <w:sz w:val="22"/>
                <w:szCs w:val="22"/>
              </w:rPr>
            </w:pPr>
            <w:r w:rsidRPr="00E625A6">
              <w:rPr>
                <w:rFonts w:ascii="Arial" w:hAnsi="Arial" w:cs="Arial"/>
                <w:sz w:val="22"/>
                <w:szCs w:val="22"/>
              </w:rPr>
              <w:t>2.</w:t>
            </w:r>
          </w:p>
        </w:tc>
        <w:tc>
          <w:tcPr>
            <w:tcW w:w="2268" w:type="dxa"/>
          </w:tcPr>
          <w:p w14:paraId="21E71782" w14:textId="77777777" w:rsidR="00A225D2" w:rsidRPr="00E625A6" w:rsidRDefault="00A225D2" w:rsidP="00F17548">
            <w:pPr>
              <w:ind w:right="72"/>
              <w:jc w:val="both"/>
              <w:rPr>
                <w:rFonts w:ascii="Arial" w:hAnsi="Arial" w:cs="Arial"/>
                <w:sz w:val="22"/>
                <w:szCs w:val="22"/>
              </w:rPr>
            </w:pPr>
          </w:p>
        </w:tc>
        <w:tc>
          <w:tcPr>
            <w:tcW w:w="2410" w:type="dxa"/>
          </w:tcPr>
          <w:p w14:paraId="397D8BA7" w14:textId="77777777" w:rsidR="00A225D2" w:rsidRPr="00E625A6" w:rsidRDefault="00A225D2" w:rsidP="00F17548">
            <w:pPr>
              <w:ind w:right="72"/>
              <w:jc w:val="both"/>
              <w:rPr>
                <w:rFonts w:ascii="Arial" w:hAnsi="Arial" w:cs="Arial"/>
                <w:sz w:val="22"/>
                <w:szCs w:val="22"/>
              </w:rPr>
            </w:pPr>
          </w:p>
        </w:tc>
        <w:tc>
          <w:tcPr>
            <w:tcW w:w="1843" w:type="dxa"/>
          </w:tcPr>
          <w:p w14:paraId="20634CB4" w14:textId="77777777" w:rsidR="00A225D2" w:rsidRPr="00E625A6" w:rsidRDefault="00A225D2" w:rsidP="00F17548">
            <w:pPr>
              <w:ind w:right="72"/>
              <w:jc w:val="both"/>
              <w:rPr>
                <w:rFonts w:ascii="Arial" w:hAnsi="Arial" w:cs="Arial"/>
                <w:sz w:val="22"/>
                <w:szCs w:val="22"/>
              </w:rPr>
            </w:pPr>
          </w:p>
        </w:tc>
        <w:tc>
          <w:tcPr>
            <w:tcW w:w="1843" w:type="dxa"/>
          </w:tcPr>
          <w:p w14:paraId="1C82505D" w14:textId="77777777" w:rsidR="00A225D2" w:rsidRPr="00E625A6" w:rsidRDefault="00A225D2" w:rsidP="00F17548">
            <w:pPr>
              <w:ind w:right="72"/>
              <w:jc w:val="both"/>
              <w:rPr>
                <w:rFonts w:ascii="Arial" w:hAnsi="Arial" w:cs="Arial"/>
                <w:sz w:val="22"/>
                <w:szCs w:val="22"/>
              </w:rPr>
            </w:pPr>
          </w:p>
        </w:tc>
      </w:tr>
      <w:tr w:rsidR="00A225D2" w:rsidRPr="00E625A6" w14:paraId="22829FD2" w14:textId="77777777" w:rsidTr="00F17548">
        <w:trPr>
          <w:trHeight w:val="567"/>
        </w:trPr>
        <w:tc>
          <w:tcPr>
            <w:tcW w:w="675" w:type="dxa"/>
          </w:tcPr>
          <w:p w14:paraId="2F0F063F" w14:textId="77777777" w:rsidR="00A225D2" w:rsidRPr="00E625A6" w:rsidRDefault="00A225D2" w:rsidP="00F17548">
            <w:pPr>
              <w:ind w:right="72"/>
              <w:jc w:val="both"/>
              <w:rPr>
                <w:rFonts w:ascii="Arial" w:hAnsi="Arial" w:cs="Arial"/>
                <w:sz w:val="22"/>
                <w:szCs w:val="22"/>
              </w:rPr>
            </w:pPr>
            <w:r>
              <w:rPr>
                <w:rFonts w:ascii="Arial" w:hAnsi="Arial" w:cs="Arial"/>
                <w:sz w:val="22"/>
                <w:szCs w:val="22"/>
              </w:rPr>
              <w:t>3</w:t>
            </w:r>
          </w:p>
        </w:tc>
        <w:tc>
          <w:tcPr>
            <w:tcW w:w="2268" w:type="dxa"/>
          </w:tcPr>
          <w:p w14:paraId="6E6F6C36" w14:textId="77777777" w:rsidR="00A225D2" w:rsidRPr="00E625A6" w:rsidRDefault="00A225D2" w:rsidP="00F17548">
            <w:pPr>
              <w:ind w:right="72"/>
              <w:jc w:val="both"/>
              <w:rPr>
                <w:rFonts w:ascii="Arial" w:hAnsi="Arial" w:cs="Arial"/>
                <w:sz w:val="22"/>
                <w:szCs w:val="22"/>
              </w:rPr>
            </w:pPr>
          </w:p>
        </w:tc>
        <w:tc>
          <w:tcPr>
            <w:tcW w:w="2410" w:type="dxa"/>
          </w:tcPr>
          <w:p w14:paraId="43973ED7" w14:textId="77777777" w:rsidR="00A225D2" w:rsidRPr="00E625A6" w:rsidRDefault="00A225D2" w:rsidP="00F17548">
            <w:pPr>
              <w:ind w:right="72"/>
              <w:jc w:val="both"/>
              <w:rPr>
                <w:rFonts w:ascii="Arial" w:hAnsi="Arial" w:cs="Arial"/>
                <w:sz w:val="22"/>
                <w:szCs w:val="22"/>
              </w:rPr>
            </w:pPr>
          </w:p>
        </w:tc>
        <w:tc>
          <w:tcPr>
            <w:tcW w:w="1843" w:type="dxa"/>
          </w:tcPr>
          <w:p w14:paraId="1C529540" w14:textId="77777777" w:rsidR="00A225D2" w:rsidRPr="00E625A6" w:rsidRDefault="00A225D2" w:rsidP="00F17548">
            <w:pPr>
              <w:ind w:right="72"/>
              <w:jc w:val="both"/>
              <w:rPr>
                <w:rFonts w:ascii="Arial" w:hAnsi="Arial" w:cs="Arial"/>
                <w:sz w:val="22"/>
                <w:szCs w:val="22"/>
              </w:rPr>
            </w:pPr>
          </w:p>
        </w:tc>
        <w:tc>
          <w:tcPr>
            <w:tcW w:w="1843" w:type="dxa"/>
          </w:tcPr>
          <w:p w14:paraId="2734753E" w14:textId="77777777" w:rsidR="00A225D2" w:rsidRPr="00E625A6" w:rsidRDefault="00A225D2" w:rsidP="00F17548">
            <w:pPr>
              <w:ind w:right="72"/>
              <w:jc w:val="both"/>
              <w:rPr>
                <w:rFonts w:ascii="Arial" w:hAnsi="Arial" w:cs="Arial"/>
                <w:sz w:val="22"/>
                <w:szCs w:val="22"/>
              </w:rPr>
            </w:pPr>
          </w:p>
        </w:tc>
      </w:tr>
      <w:tr w:rsidR="00A225D2" w:rsidRPr="00E625A6" w14:paraId="224232E6" w14:textId="77777777" w:rsidTr="00F17548">
        <w:trPr>
          <w:trHeight w:val="567"/>
        </w:trPr>
        <w:tc>
          <w:tcPr>
            <w:tcW w:w="675" w:type="dxa"/>
          </w:tcPr>
          <w:p w14:paraId="0839FC08" w14:textId="77777777" w:rsidR="00A225D2" w:rsidRPr="00E625A6" w:rsidRDefault="00A225D2" w:rsidP="00F17548">
            <w:pPr>
              <w:ind w:right="72"/>
              <w:jc w:val="both"/>
              <w:rPr>
                <w:rFonts w:ascii="Arial" w:hAnsi="Arial" w:cs="Arial"/>
                <w:sz w:val="22"/>
                <w:szCs w:val="22"/>
              </w:rPr>
            </w:pPr>
            <w:r>
              <w:rPr>
                <w:rFonts w:ascii="Arial" w:hAnsi="Arial" w:cs="Arial"/>
                <w:sz w:val="22"/>
                <w:szCs w:val="22"/>
              </w:rPr>
              <w:t>4.</w:t>
            </w:r>
          </w:p>
        </w:tc>
        <w:tc>
          <w:tcPr>
            <w:tcW w:w="2268" w:type="dxa"/>
          </w:tcPr>
          <w:p w14:paraId="33866FFC" w14:textId="77777777" w:rsidR="00A225D2" w:rsidRPr="00E625A6" w:rsidRDefault="00A225D2" w:rsidP="00F17548">
            <w:pPr>
              <w:ind w:right="72"/>
              <w:jc w:val="both"/>
              <w:rPr>
                <w:rFonts w:ascii="Arial" w:hAnsi="Arial" w:cs="Arial"/>
                <w:sz w:val="22"/>
                <w:szCs w:val="22"/>
              </w:rPr>
            </w:pPr>
          </w:p>
        </w:tc>
        <w:tc>
          <w:tcPr>
            <w:tcW w:w="2410" w:type="dxa"/>
          </w:tcPr>
          <w:p w14:paraId="4782EF69" w14:textId="77777777" w:rsidR="00A225D2" w:rsidRPr="00E625A6" w:rsidRDefault="00A225D2" w:rsidP="00F17548">
            <w:pPr>
              <w:ind w:right="72"/>
              <w:jc w:val="both"/>
              <w:rPr>
                <w:rFonts w:ascii="Arial" w:hAnsi="Arial" w:cs="Arial"/>
                <w:sz w:val="22"/>
                <w:szCs w:val="22"/>
              </w:rPr>
            </w:pPr>
          </w:p>
        </w:tc>
        <w:tc>
          <w:tcPr>
            <w:tcW w:w="1843" w:type="dxa"/>
          </w:tcPr>
          <w:p w14:paraId="05277952" w14:textId="77777777" w:rsidR="00A225D2" w:rsidRPr="00E625A6" w:rsidRDefault="00A225D2" w:rsidP="00F17548">
            <w:pPr>
              <w:ind w:right="72"/>
              <w:jc w:val="both"/>
              <w:rPr>
                <w:rFonts w:ascii="Arial" w:hAnsi="Arial" w:cs="Arial"/>
                <w:sz w:val="22"/>
                <w:szCs w:val="22"/>
              </w:rPr>
            </w:pPr>
          </w:p>
        </w:tc>
        <w:tc>
          <w:tcPr>
            <w:tcW w:w="1843" w:type="dxa"/>
          </w:tcPr>
          <w:p w14:paraId="56660106" w14:textId="77777777" w:rsidR="00A225D2" w:rsidRPr="00E625A6" w:rsidRDefault="00A225D2" w:rsidP="00F17548">
            <w:pPr>
              <w:ind w:right="72"/>
              <w:jc w:val="both"/>
              <w:rPr>
                <w:rFonts w:ascii="Arial" w:hAnsi="Arial" w:cs="Arial"/>
                <w:sz w:val="22"/>
                <w:szCs w:val="22"/>
              </w:rPr>
            </w:pPr>
          </w:p>
        </w:tc>
      </w:tr>
    </w:tbl>
    <w:p w14:paraId="60A774B9" w14:textId="77777777" w:rsidR="00A225D2" w:rsidRDefault="00A225D2" w:rsidP="00A225D2">
      <w:pPr>
        <w:jc w:val="both"/>
        <w:rPr>
          <w:rFonts w:ascii="Arial" w:hAnsi="Arial" w:cs="Arial"/>
          <w:sz w:val="22"/>
          <w:szCs w:val="22"/>
        </w:rPr>
      </w:pPr>
    </w:p>
    <w:p w14:paraId="1335CEE0" w14:textId="77777777" w:rsidR="00A225D2" w:rsidRDefault="00A225D2" w:rsidP="00A225D2">
      <w:pPr>
        <w:ind w:right="72"/>
        <w:jc w:val="both"/>
        <w:rPr>
          <w:rFonts w:ascii="Arial" w:hAnsi="Arial" w:cs="Arial"/>
          <w:sz w:val="22"/>
          <w:szCs w:val="22"/>
        </w:rPr>
      </w:pPr>
      <w:r w:rsidRPr="00110203">
        <w:rPr>
          <w:rFonts w:ascii="Arial" w:hAnsi="Arial" w:cs="Arial"/>
          <w:sz w:val="22"/>
          <w:szCs w:val="22"/>
        </w:rPr>
        <w:t>Ponudnik mora kot obvezni pogoj predložiti najmanj eno (1) referenco opravljanja istovrstnih referenčnih del</w:t>
      </w:r>
      <w:r>
        <w:rPr>
          <w:rFonts w:ascii="Arial" w:hAnsi="Arial" w:cs="Arial"/>
          <w:sz w:val="22"/>
          <w:szCs w:val="22"/>
        </w:rPr>
        <w:t>,</w:t>
      </w:r>
      <w:r w:rsidR="009E609C">
        <w:rPr>
          <w:rFonts w:ascii="Arial" w:hAnsi="Arial" w:cs="Arial"/>
          <w:sz w:val="22"/>
          <w:szCs w:val="22"/>
        </w:rPr>
        <w:t xml:space="preserve"> ki jih je v </w:t>
      </w:r>
      <w:r w:rsidR="009E609C" w:rsidRPr="00110203">
        <w:rPr>
          <w:rFonts w:ascii="Arial" w:hAnsi="Arial" w:cs="Arial"/>
          <w:sz w:val="22"/>
          <w:szCs w:val="22"/>
        </w:rPr>
        <w:t>zadnj</w:t>
      </w:r>
      <w:r w:rsidR="009E609C">
        <w:rPr>
          <w:rFonts w:ascii="Arial" w:hAnsi="Arial" w:cs="Arial"/>
          <w:sz w:val="22"/>
          <w:szCs w:val="22"/>
        </w:rPr>
        <w:t>ih</w:t>
      </w:r>
      <w:r w:rsidR="009E609C" w:rsidRPr="00110203">
        <w:rPr>
          <w:rFonts w:ascii="Arial" w:hAnsi="Arial" w:cs="Arial"/>
          <w:sz w:val="22"/>
          <w:szCs w:val="22"/>
        </w:rPr>
        <w:t xml:space="preserve"> </w:t>
      </w:r>
      <w:r w:rsidR="009E609C">
        <w:rPr>
          <w:rFonts w:ascii="Arial" w:hAnsi="Arial" w:cs="Arial"/>
          <w:sz w:val="22"/>
          <w:szCs w:val="22"/>
        </w:rPr>
        <w:t>treh (</w:t>
      </w:r>
      <w:r w:rsidR="009E609C" w:rsidRPr="00110203">
        <w:rPr>
          <w:rFonts w:ascii="Arial" w:hAnsi="Arial" w:cs="Arial"/>
          <w:sz w:val="22"/>
          <w:szCs w:val="22"/>
        </w:rPr>
        <w:t>3</w:t>
      </w:r>
      <w:r w:rsidR="009E609C">
        <w:rPr>
          <w:rFonts w:ascii="Arial" w:hAnsi="Arial" w:cs="Arial"/>
          <w:sz w:val="22"/>
          <w:szCs w:val="22"/>
        </w:rPr>
        <w:t>)</w:t>
      </w:r>
      <w:r w:rsidR="009E609C" w:rsidRPr="00110203">
        <w:rPr>
          <w:rFonts w:ascii="Arial" w:hAnsi="Arial" w:cs="Arial"/>
          <w:sz w:val="22"/>
          <w:szCs w:val="22"/>
        </w:rPr>
        <w:t xml:space="preserve"> let</w:t>
      </w:r>
      <w:r w:rsidR="009E609C">
        <w:rPr>
          <w:rFonts w:ascii="Arial" w:hAnsi="Arial" w:cs="Arial"/>
          <w:sz w:val="22"/>
          <w:szCs w:val="22"/>
        </w:rPr>
        <w:t>ih</w:t>
      </w:r>
      <w:r w:rsidR="009E609C" w:rsidRPr="00110203">
        <w:rPr>
          <w:rFonts w:ascii="Arial" w:hAnsi="Arial" w:cs="Arial"/>
          <w:sz w:val="22"/>
          <w:szCs w:val="22"/>
        </w:rPr>
        <w:t xml:space="preserve"> pred rokom za oddajo ponudbe</w:t>
      </w:r>
      <w:r w:rsidRPr="00110203">
        <w:rPr>
          <w:rFonts w:ascii="Arial" w:hAnsi="Arial" w:cs="Arial"/>
          <w:sz w:val="22"/>
          <w:szCs w:val="22"/>
        </w:rPr>
        <w:t xml:space="preserve"> </w:t>
      </w:r>
      <w:r>
        <w:rPr>
          <w:rFonts w:ascii="Arial" w:hAnsi="Arial" w:cs="Arial"/>
          <w:sz w:val="22"/>
          <w:szCs w:val="22"/>
        </w:rPr>
        <w:t xml:space="preserve">neprekinjeno </w:t>
      </w:r>
      <w:r w:rsidR="009E609C">
        <w:rPr>
          <w:rFonts w:ascii="Arial" w:hAnsi="Arial" w:cs="Arial"/>
          <w:sz w:val="22"/>
          <w:szCs w:val="22"/>
        </w:rPr>
        <w:t xml:space="preserve">izvajal </w:t>
      </w:r>
      <w:r>
        <w:rPr>
          <w:rFonts w:ascii="Arial" w:hAnsi="Arial" w:cs="Arial"/>
          <w:sz w:val="22"/>
          <w:szCs w:val="22"/>
        </w:rPr>
        <w:t xml:space="preserve">v obdobju enega </w:t>
      </w:r>
      <w:r w:rsidR="009E609C">
        <w:rPr>
          <w:rFonts w:ascii="Arial" w:hAnsi="Arial" w:cs="Arial"/>
          <w:sz w:val="22"/>
          <w:szCs w:val="22"/>
        </w:rPr>
        <w:t xml:space="preserve">(1) </w:t>
      </w:r>
      <w:r>
        <w:rPr>
          <w:rFonts w:ascii="Arial" w:hAnsi="Arial" w:cs="Arial"/>
          <w:sz w:val="22"/>
          <w:szCs w:val="22"/>
        </w:rPr>
        <w:t xml:space="preserve">leta, </w:t>
      </w:r>
      <w:r w:rsidRPr="00110203">
        <w:rPr>
          <w:rFonts w:ascii="Arial" w:hAnsi="Arial" w:cs="Arial"/>
          <w:sz w:val="22"/>
          <w:szCs w:val="22"/>
        </w:rPr>
        <w:t>v obsegu vsaj 300.000,00 EUR brez DDV.</w:t>
      </w:r>
    </w:p>
    <w:p w14:paraId="124E2FE9" w14:textId="77777777" w:rsidR="00A225D2" w:rsidRDefault="00A225D2" w:rsidP="00A225D2">
      <w:pPr>
        <w:ind w:right="72"/>
        <w:jc w:val="both"/>
        <w:rPr>
          <w:rFonts w:ascii="Arial" w:hAnsi="Arial" w:cs="Arial"/>
          <w:sz w:val="22"/>
          <w:szCs w:val="22"/>
        </w:rPr>
      </w:pPr>
    </w:p>
    <w:p w14:paraId="5C90AA86" w14:textId="77777777" w:rsidR="00A225D2" w:rsidRPr="00397DB5" w:rsidRDefault="00A225D2" w:rsidP="00A225D2">
      <w:pPr>
        <w:ind w:right="72"/>
        <w:jc w:val="both"/>
        <w:rPr>
          <w:rFonts w:ascii="Arial" w:hAnsi="Arial" w:cs="Arial"/>
          <w:sz w:val="22"/>
          <w:szCs w:val="22"/>
        </w:rPr>
      </w:pPr>
      <w:r w:rsidRPr="006A7C4B">
        <w:rPr>
          <w:rFonts w:ascii="Arial" w:hAnsi="Arial" w:cs="Arial"/>
          <w:sz w:val="22"/>
          <w:szCs w:val="22"/>
        </w:rPr>
        <w:t>Reference so pogoj za sodelovanje v postopku JN. Za navedene reference morajo biti prilože</w:t>
      </w:r>
      <w:r>
        <w:rPr>
          <w:rFonts w:ascii="Arial" w:hAnsi="Arial" w:cs="Arial"/>
          <w:sz w:val="22"/>
          <w:szCs w:val="22"/>
        </w:rPr>
        <w:t>ni originali ali overjene fotokopije potrdila naročnikov OBR-1</w:t>
      </w:r>
      <w:r w:rsidR="009E609C">
        <w:rPr>
          <w:rFonts w:ascii="Arial" w:hAnsi="Arial" w:cs="Arial"/>
          <w:sz w:val="22"/>
          <w:szCs w:val="22"/>
        </w:rPr>
        <w:t>4</w:t>
      </w:r>
      <w:r>
        <w:rPr>
          <w:rFonts w:ascii="Arial" w:hAnsi="Arial" w:cs="Arial"/>
          <w:sz w:val="22"/>
          <w:szCs w:val="22"/>
        </w:rPr>
        <w:t xml:space="preserve">. </w:t>
      </w:r>
    </w:p>
    <w:p w14:paraId="34EACF51" w14:textId="77777777" w:rsidR="00A225D2" w:rsidRPr="00E625A6" w:rsidRDefault="00A225D2" w:rsidP="00A225D2">
      <w:pPr>
        <w:ind w:right="72"/>
        <w:jc w:val="both"/>
        <w:rPr>
          <w:rFonts w:ascii="Arial" w:hAnsi="Arial" w:cs="Arial"/>
          <w:sz w:val="22"/>
          <w:szCs w:val="22"/>
        </w:rPr>
      </w:pPr>
    </w:p>
    <w:p w14:paraId="2F201AD6" w14:textId="77777777" w:rsidR="00A225D2" w:rsidRDefault="00A225D2" w:rsidP="00A225D2">
      <w:pPr>
        <w:ind w:right="72"/>
        <w:jc w:val="both"/>
        <w:rPr>
          <w:rFonts w:ascii="Arial" w:hAnsi="Arial" w:cs="Arial"/>
          <w:sz w:val="22"/>
          <w:szCs w:val="22"/>
        </w:rPr>
      </w:pPr>
      <w:r w:rsidRPr="00E625A6">
        <w:rPr>
          <w:rFonts w:ascii="Arial" w:hAnsi="Arial" w:cs="Arial"/>
          <w:b/>
          <w:sz w:val="22"/>
          <w:szCs w:val="22"/>
        </w:rPr>
        <w:t>Kraj in datum</w:t>
      </w:r>
      <w:r w:rsidRPr="00E625A6">
        <w:rPr>
          <w:rFonts w:ascii="Arial" w:hAnsi="Arial" w:cs="Arial"/>
          <w:sz w:val="22"/>
          <w:szCs w:val="22"/>
        </w:rPr>
        <w:t>:____________________</w:t>
      </w:r>
      <w:r w:rsidRPr="00E625A6">
        <w:rPr>
          <w:rFonts w:ascii="Arial" w:hAnsi="Arial" w:cs="Arial"/>
          <w:sz w:val="22"/>
          <w:szCs w:val="22"/>
        </w:rPr>
        <w:tab/>
      </w:r>
    </w:p>
    <w:p w14:paraId="7DB2575C" w14:textId="77777777" w:rsidR="00A225D2" w:rsidRPr="00E625A6" w:rsidRDefault="00A225D2" w:rsidP="00A225D2">
      <w:pPr>
        <w:ind w:right="72"/>
        <w:jc w:val="both"/>
        <w:rPr>
          <w:rFonts w:ascii="Arial" w:hAnsi="Arial" w:cs="Arial"/>
          <w:sz w:val="22"/>
          <w:szCs w:val="22"/>
        </w:rPr>
      </w:pPr>
    </w:p>
    <w:p w14:paraId="3DCE5989" w14:textId="77777777" w:rsidR="00A225D2" w:rsidRPr="00E625A6" w:rsidRDefault="00A225D2" w:rsidP="00A225D2">
      <w:pPr>
        <w:ind w:right="72"/>
        <w:jc w:val="both"/>
        <w:rPr>
          <w:rFonts w:ascii="Arial" w:hAnsi="Arial" w:cs="Arial"/>
          <w:b/>
          <w:sz w:val="22"/>
          <w:szCs w:val="22"/>
        </w:rPr>
      </w:pPr>
      <w:r w:rsidRPr="00E625A6">
        <w:rPr>
          <w:rFonts w:ascii="Arial" w:hAnsi="Arial" w:cs="Arial"/>
          <w:sz w:val="22"/>
          <w:szCs w:val="22"/>
        </w:rPr>
        <w:tab/>
      </w:r>
      <w:r w:rsidRPr="00E625A6">
        <w:rPr>
          <w:rFonts w:ascii="Arial" w:hAnsi="Arial" w:cs="Arial"/>
          <w:sz w:val="22"/>
          <w:szCs w:val="22"/>
        </w:rPr>
        <w:tab/>
      </w:r>
      <w:r w:rsidRPr="00E625A6">
        <w:rPr>
          <w:rFonts w:ascii="Arial" w:hAnsi="Arial" w:cs="Arial"/>
          <w:sz w:val="22"/>
          <w:szCs w:val="22"/>
        </w:rPr>
        <w:tab/>
      </w:r>
      <w:r w:rsidRPr="00E625A6">
        <w:rPr>
          <w:rFonts w:ascii="Arial" w:hAnsi="Arial" w:cs="Arial"/>
          <w:sz w:val="22"/>
          <w:szCs w:val="22"/>
        </w:rPr>
        <w:tab/>
      </w:r>
      <w:r w:rsidRPr="00E625A6">
        <w:rPr>
          <w:rFonts w:ascii="Arial" w:hAnsi="Arial" w:cs="Arial"/>
          <w:sz w:val="22"/>
          <w:szCs w:val="22"/>
        </w:rPr>
        <w:tab/>
      </w:r>
      <w:r w:rsidRPr="00E625A6">
        <w:rPr>
          <w:rFonts w:ascii="Arial" w:hAnsi="Arial" w:cs="Arial"/>
          <w:sz w:val="22"/>
          <w:szCs w:val="22"/>
        </w:rPr>
        <w:tab/>
      </w:r>
      <w:r w:rsidRPr="00E625A6">
        <w:rPr>
          <w:rFonts w:ascii="Arial" w:hAnsi="Arial" w:cs="Arial"/>
          <w:sz w:val="22"/>
          <w:szCs w:val="22"/>
        </w:rPr>
        <w:tab/>
      </w:r>
      <w:r w:rsidRPr="00E625A6">
        <w:rPr>
          <w:rFonts w:ascii="Arial" w:hAnsi="Arial" w:cs="Arial"/>
          <w:sz w:val="22"/>
          <w:szCs w:val="22"/>
        </w:rPr>
        <w:tab/>
      </w:r>
      <w:r w:rsidRPr="00E625A6">
        <w:rPr>
          <w:rFonts w:ascii="Arial" w:hAnsi="Arial" w:cs="Arial"/>
          <w:b/>
          <w:sz w:val="22"/>
          <w:szCs w:val="22"/>
        </w:rPr>
        <w:t xml:space="preserve">        PONUDNIK:</w:t>
      </w:r>
    </w:p>
    <w:p w14:paraId="304DB303" w14:textId="77777777" w:rsidR="00A225D2" w:rsidRDefault="00A225D2" w:rsidP="00A225D2">
      <w:pPr>
        <w:ind w:right="72"/>
        <w:jc w:val="both"/>
        <w:rPr>
          <w:rFonts w:ascii="Arial" w:hAnsi="Arial" w:cs="Arial"/>
          <w:b/>
          <w:sz w:val="22"/>
          <w:szCs w:val="22"/>
        </w:rPr>
      </w:pPr>
      <w:r w:rsidRPr="00E625A6">
        <w:rPr>
          <w:rFonts w:ascii="Arial" w:hAnsi="Arial" w:cs="Arial"/>
          <w:b/>
          <w:sz w:val="22"/>
          <w:szCs w:val="22"/>
        </w:rPr>
        <w:lastRenderedPageBreak/>
        <w:tab/>
      </w:r>
      <w:r w:rsidRPr="00E625A6">
        <w:rPr>
          <w:rFonts w:ascii="Arial" w:hAnsi="Arial" w:cs="Arial"/>
          <w:b/>
          <w:sz w:val="22"/>
          <w:szCs w:val="22"/>
        </w:rPr>
        <w:tab/>
      </w:r>
      <w:r w:rsidRPr="00E625A6">
        <w:rPr>
          <w:rFonts w:ascii="Arial" w:hAnsi="Arial" w:cs="Arial"/>
          <w:b/>
          <w:sz w:val="22"/>
          <w:szCs w:val="22"/>
        </w:rPr>
        <w:tab/>
      </w:r>
      <w:r w:rsidRPr="00E625A6">
        <w:rPr>
          <w:rFonts w:ascii="Arial" w:hAnsi="Arial" w:cs="Arial"/>
          <w:b/>
          <w:sz w:val="22"/>
          <w:szCs w:val="22"/>
        </w:rPr>
        <w:tab/>
        <w:t xml:space="preserve">       (žig in podpis zakonitega zastopnika oz. </w:t>
      </w:r>
      <w:proofErr w:type="spellStart"/>
      <w:r w:rsidRPr="00E625A6">
        <w:rPr>
          <w:rFonts w:ascii="Arial" w:hAnsi="Arial" w:cs="Arial"/>
          <w:b/>
          <w:sz w:val="22"/>
          <w:szCs w:val="22"/>
        </w:rPr>
        <w:t>poobl</w:t>
      </w:r>
      <w:proofErr w:type="spellEnd"/>
      <w:r w:rsidRPr="00E625A6">
        <w:rPr>
          <w:rFonts w:ascii="Arial" w:hAnsi="Arial" w:cs="Arial"/>
          <w:b/>
          <w:sz w:val="22"/>
          <w:szCs w:val="22"/>
        </w:rPr>
        <w:t>. osebe)</w:t>
      </w:r>
    </w:p>
    <w:p w14:paraId="2FD9568D" w14:textId="77777777" w:rsidR="008C114E" w:rsidRDefault="008C114E" w:rsidP="008C114E">
      <w:pPr>
        <w:jc w:val="both"/>
        <w:rPr>
          <w:rFonts w:ascii="Arial" w:hAnsi="Arial" w:cs="Arial"/>
          <w:b/>
          <w:i/>
          <w:sz w:val="28"/>
          <w:szCs w:val="28"/>
          <w:lang w:eastAsia="x-none"/>
        </w:rPr>
      </w:pPr>
    </w:p>
    <w:p w14:paraId="3FDA3E9B" w14:textId="77777777" w:rsidR="008C114E" w:rsidRDefault="008C114E" w:rsidP="008C114E">
      <w:pPr>
        <w:jc w:val="both"/>
        <w:rPr>
          <w:rFonts w:ascii="Arial" w:hAnsi="Arial" w:cs="Arial"/>
          <w:b/>
          <w:i/>
          <w:sz w:val="28"/>
          <w:szCs w:val="28"/>
          <w:lang w:eastAsia="x-none"/>
        </w:rPr>
      </w:pPr>
    </w:p>
    <w:p w14:paraId="32A0A2EA" w14:textId="77777777" w:rsidR="008C114E" w:rsidRDefault="008C114E" w:rsidP="008C114E">
      <w:pPr>
        <w:jc w:val="both"/>
        <w:rPr>
          <w:rFonts w:ascii="Arial" w:hAnsi="Arial" w:cs="Arial"/>
          <w:b/>
          <w:i/>
          <w:sz w:val="28"/>
          <w:szCs w:val="28"/>
          <w:lang w:eastAsia="x-none"/>
        </w:rPr>
      </w:pPr>
    </w:p>
    <w:p w14:paraId="5796C658" w14:textId="77777777" w:rsidR="008C114E" w:rsidRDefault="008C114E" w:rsidP="008C114E">
      <w:pPr>
        <w:rPr>
          <w:rFonts w:ascii="Arial" w:hAnsi="Arial" w:cs="Arial"/>
          <w:b/>
          <w:sz w:val="20"/>
          <w:szCs w:val="20"/>
        </w:rPr>
      </w:pPr>
    </w:p>
    <w:p w14:paraId="4E4407EB" w14:textId="77777777" w:rsidR="008C114E" w:rsidRDefault="008C114E" w:rsidP="008C114E">
      <w:pPr>
        <w:rPr>
          <w:rFonts w:ascii="Arial" w:hAnsi="Arial" w:cs="Arial"/>
          <w:b/>
          <w:sz w:val="20"/>
          <w:szCs w:val="20"/>
        </w:rPr>
      </w:pPr>
    </w:p>
    <w:p w14:paraId="22F09611" w14:textId="77777777" w:rsidR="009E609C" w:rsidRDefault="009E609C" w:rsidP="008C114E">
      <w:pPr>
        <w:rPr>
          <w:rFonts w:ascii="Arial" w:hAnsi="Arial" w:cs="Arial"/>
          <w:b/>
          <w:sz w:val="20"/>
          <w:szCs w:val="20"/>
        </w:rPr>
      </w:pPr>
    </w:p>
    <w:p w14:paraId="69113D3E" w14:textId="77777777" w:rsidR="00DF77B2" w:rsidRDefault="00DF77B2" w:rsidP="008C114E">
      <w:pPr>
        <w:rPr>
          <w:rFonts w:ascii="Arial" w:hAnsi="Arial" w:cs="Arial"/>
          <w:b/>
          <w:sz w:val="20"/>
          <w:szCs w:val="20"/>
        </w:rPr>
      </w:pPr>
    </w:p>
    <w:p w14:paraId="55676856" w14:textId="77777777" w:rsidR="00DF77B2" w:rsidRDefault="00DF77B2" w:rsidP="008C114E">
      <w:pPr>
        <w:rPr>
          <w:rFonts w:ascii="Arial" w:hAnsi="Arial" w:cs="Arial"/>
          <w:b/>
          <w:sz w:val="20"/>
          <w:szCs w:val="20"/>
        </w:rPr>
      </w:pPr>
    </w:p>
    <w:p w14:paraId="7B1A8BE5" w14:textId="77777777" w:rsidR="008C114E" w:rsidRDefault="009E609C" w:rsidP="009E609C">
      <w:pPr>
        <w:pStyle w:val="Naslov1"/>
        <w:numPr>
          <w:ilvl w:val="0"/>
          <w:numId w:val="0"/>
        </w:numPr>
        <w:tabs>
          <w:tab w:val="left" w:pos="708"/>
        </w:tabs>
        <w:rPr>
          <w:rFonts w:ascii="Arial" w:hAnsi="Arial" w:cs="Arial"/>
          <w:i/>
          <w:sz w:val="28"/>
          <w:szCs w:val="28"/>
          <w:lang w:val="sl-SI"/>
        </w:rPr>
      </w:pPr>
      <w:bookmarkStart w:id="336" w:name="_Toc345922325"/>
      <w:r>
        <w:rPr>
          <w:rFonts w:ascii="Arial" w:hAnsi="Arial" w:cs="Arial"/>
          <w:i/>
          <w:sz w:val="28"/>
          <w:szCs w:val="28"/>
          <w:lang w:val="sl-SI"/>
        </w:rPr>
        <w:t>4.14</w:t>
      </w:r>
      <w:r w:rsidR="008C114E">
        <w:rPr>
          <w:rFonts w:ascii="Arial" w:hAnsi="Arial" w:cs="Arial"/>
          <w:i/>
          <w:sz w:val="28"/>
          <w:szCs w:val="28"/>
          <w:lang w:val="sl-SI"/>
        </w:rPr>
        <w:t xml:space="preserve">                                                                                         (OBR-</w:t>
      </w:r>
      <w:bookmarkEnd w:id="336"/>
      <w:r w:rsidR="008C114E">
        <w:rPr>
          <w:rFonts w:ascii="Arial" w:hAnsi="Arial" w:cs="Arial"/>
          <w:i/>
          <w:sz w:val="28"/>
          <w:szCs w:val="28"/>
          <w:lang w:val="sl-SI"/>
        </w:rPr>
        <w:t>1</w:t>
      </w:r>
      <w:r>
        <w:rPr>
          <w:rFonts w:ascii="Arial" w:hAnsi="Arial" w:cs="Arial"/>
          <w:i/>
          <w:sz w:val="28"/>
          <w:szCs w:val="28"/>
          <w:lang w:val="sl-SI"/>
        </w:rPr>
        <w:t>4</w:t>
      </w:r>
      <w:r w:rsidR="008C114E">
        <w:rPr>
          <w:rFonts w:ascii="Arial" w:hAnsi="Arial" w:cs="Arial"/>
          <w:i/>
          <w:sz w:val="28"/>
          <w:szCs w:val="28"/>
          <w:lang w:val="sl-SI"/>
        </w:rPr>
        <w:t>)</w:t>
      </w:r>
    </w:p>
    <w:p w14:paraId="4475DC88" w14:textId="77777777" w:rsidR="008C114E" w:rsidRDefault="008C114E" w:rsidP="008C114E">
      <w:r>
        <w:tab/>
      </w:r>
    </w:p>
    <w:p w14:paraId="789A2F7C" w14:textId="77777777" w:rsidR="008C114E" w:rsidRDefault="008C114E" w:rsidP="008C114E"/>
    <w:p w14:paraId="4E1C9F55" w14:textId="77777777" w:rsidR="008C114E" w:rsidRDefault="008C114E" w:rsidP="008C114E">
      <w:pPr>
        <w:jc w:val="center"/>
        <w:rPr>
          <w:rFonts w:ascii="Arial" w:hAnsi="Arial" w:cs="Arial"/>
          <w:b/>
          <w:bCs/>
        </w:rPr>
      </w:pPr>
      <w:r>
        <w:rPr>
          <w:rFonts w:ascii="Arial" w:hAnsi="Arial" w:cs="Arial"/>
          <w:b/>
          <w:bCs/>
        </w:rPr>
        <w:t>REFERENCA PONUDNIKA</w:t>
      </w:r>
    </w:p>
    <w:p w14:paraId="3B196050" w14:textId="77777777" w:rsidR="008C114E" w:rsidRDefault="008C114E" w:rsidP="008C114E">
      <w:pPr>
        <w:jc w:val="center"/>
        <w:rPr>
          <w:rFonts w:ascii="Arial" w:hAnsi="Arial" w:cs="Arial"/>
          <w:b/>
          <w:bCs/>
        </w:rPr>
      </w:pPr>
    </w:p>
    <w:p w14:paraId="5790AE22" w14:textId="77777777" w:rsidR="008C114E" w:rsidRDefault="008C114E" w:rsidP="008C114E">
      <w:pPr>
        <w:spacing w:line="360" w:lineRule="auto"/>
        <w:jc w:val="both"/>
        <w:rPr>
          <w:rFonts w:ascii="Arial" w:hAnsi="Arial" w:cs="Arial"/>
          <w:sz w:val="22"/>
          <w:szCs w:val="22"/>
        </w:rPr>
      </w:pPr>
      <w:r>
        <w:rPr>
          <w:rFonts w:ascii="Arial" w:hAnsi="Arial" w:cs="Arial"/>
          <w:sz w:val="22"/>
          <w:szCs w:val="22"/>
        </w:rPr>
        <w:t>Naročnik___________________________________________________________________</w:t>
      </w:r>
    </w:p>
    <w:p w14:paraId="64753CB8" w14:textId="77777777" w:rsidR="008C114E" w:rsidRDefault="008C114E" w:rsidP="008C114E">
      <w:pPr>
        <w:spacing w:line="360" w:lineRule="auto"/>
        <w:rPr>
          <w:rFonts w:ascii="Arial" w:hAnsi="Arial" w:cs="Arial"/>
          <w:sz w:val="22"/>
          <w:szCs w:val="22"/>
        </w:rPr>
      </w:pPr>
      <w:r>
        <w:rPr>
          <w:rFonts w:ascii="Arial" w:hAnsi="Arial" w:cs="Arial"/>
          <w:sz w:val="22"/>
          <w:szCs w:val="22"/>
        </w:rPr>
        <w:t>Odgovorna oseba naročnika___________________________________________________</w:t>
      </w:r>
    </w:p>
    <w:p w14:paraId="00A74E0B" w14:textId="77777777" w:rsidR="008C114E" w:rsidRDefault="008C114E" w:rsidP="008C114E">
      <w:pPr>
        <w:spacing w:line="360" w:lineRule="auto"/>
        <w:rPr>
          <w:rFonts w:ascii="Arial" w:hAnsi="Arial" w:cs="Arial"/>
          <w:sz w:val="22"/>
          <w:szCs w:val="22"/>
        </w:rPr>
      </w:pPr>
      <w:r>
        <w:rPr>
          <w:rFonts w:ascii="Arial" w:hAnsi="Arial" w:cs="Arial"/>
          <w:sz w:val="22"/>
          <w:szCs w:val="22"/>
        </w:rPr>
        <w:t>Telefon odgovorne osebe naročnika_____________________________________________</w:t>
      </w:r>
    </w:p>
    <w:p w14:paraId="2D699E64" w14:textId="77777777" w:rsidR="008C114E" w:rsidRDefault="008C114E" w:rsidP="008C114E">
      <w:pPr>
        <w:spacing w:line="360" w:lineRule="auto"/>
        <w:rPr>
          <w:rFonts w:ascii="Arial" w:hAnsi="Arial" w:cs="Arial"/>
          <w:sz w:val="22"/>
          <w:szCs w:val="22"/>
        </w:rPr>
      </w:pPr>
      <w:r>
        <w:rPr>
          <w:rFonts w:ascii="Arial" w:hAnsi="Arial" w:cs="Arial"/>
          <w:sz w:val="22"/>
          <w:szCs w:val="22"/>
        </w:rPr>
        <w:t xml:space="preserve">Pod kazensko in materialno  odgovornostjo izjavljamo, da je izvajalec_____________________________ v letu _________naročniku  _____________________________________________ izvedel sledeče referenčno delo (_________________________________________________) </w:t>
      </w:r>
      <w:r w:rsidR="009C7EAC">
        <w:rPr>
          <w:rFonts w:ascii="Arial" w:hAnsi="Arial" w:cs="Arial"/>
          <w:sz w:val="22"/>
          <w:szCs w:val="22"/>
        </w:rPr>
        <w:t xml:space="preserve"> v obdobju od ________ do _________  </w:t>
      </w:r>
      <w:r>
        <w:rPr>
          <w:rFonts w:ascii="Arial" w:hAnsi="Arial" w:cs="Arial"/>
          <w:sz w:val="22"/>
          <w:szCs w:val="22"/>
        </w:rPr>
        <w:t xml:space="preserve">v vrednosti ________________________EUR (brez DDV). </w:t>
      </w:r>
    </w:p>
    <w:p w14:paraId="47EE241E" w14:textId="77777777" w:rsidR="008C114E" w:rsidRDefault="008C114E" w:rsidP="008C114E">
      <w:pPr>
        <w:spacing w:line="360" w:lineRule="auto"/>
        <w:rPr>
          <w:rFonts w:ascii="Arial" w:hAnsi="Arial" w:cs="Arial"/>
          <w:sz w:val="22"/>
          <w:szCs w:val="22"/>
        </w:rPr>
      </w:pPr>
    </w:p>
    <w:p w14:paraId="15EC6450" w14:textId="77777777" w:rsidR="008C114E" w:rsidRDefault="008C114E" w:rsidP="008C114E">
      <w:pPr>
        <w:spacing w:line="360" w:lineRule="auto"/>
        <w:jc w:val="both"/>
        <w:rPr>
          <w:rFonts w:ascii="Arial" w:hAnsi="Arial" w:cs="Arial"/>
          <w:sz w:val="22"/>
          <w:szCs w:val="22"/>
          <w:u w:val="single"/>
        </w:rPr>
      </w:pPr>
      <w:r>
        <w:rPr>
          <w:rFonts w:ascii="Arial" w:hAnsi="Arial" w:cs="Arial"/>
          <w:sz w:val="22"/>
          <w:szCs w:val="22"/>
          <w:u w:val="single"/>
        </w:rPr>
        <w:t>SPOŠTOVANJE ROKA IZVEDBE</w:t>
      </w:r>
    </w:p>
    <w:p w14:paraId="28D0FEEC" w14:textId="77777777" w:rsidR="008C114E" w:rsidRDefault="008C114E" w:rsidP="008C114E">
      <w:pPr>
        <w:jc w:val="both"/>
        <w:rPr>
          <w:rFonts w:ascii="Arial" w:hAnsi="Arial" w:cs="Arial"/>
          <w:sz w:val="22"/>
          <w:szCs w:val="22"/>
        </w:rPr>
      </w:pPr>
      <w:r>
        <w:rPr>
          <w:rFonts w:ascii="Arial" w:hAnsi="Arial" w:cs="Arial"/>
          <w:sz w:val="22"/>
          <w:szCs w:val="22"/>
        </w:rPr>
        <w:t xml:space="preserve">Potrjujemo, da je izvajalec izvedel navedena pogodbena dela v pogodbenem roku in da nismo zaračunali pogodbene kazni. </w:t>
      </w:r>
    </w:p>
    <w:p w14:paraId="74D05D80" w14:textId="77777777" w:rsidR="008C114E" w:rsidRDefault="008C114E" w:rsidP="008C114E">
      <w:pPr>
        <w:jc w:val="both"/>
        <w:rPr>
          <w:rFonts w:ascii="Arial" w:hAnsi="Arial" w:cs="Arial"/>
          <w:sz w:val="22"/>
          <w:szCs w:val="22"/>
        </w:rPr>
      </w:pPr>
    </w:p>
    <w:p w14:paraId="789FF96C" w14:textId="77777777" w:rsidR="008C114E" w:rsidRDefault="008C114E" w:rsidP="008C114E">
      <w:pPr>
        <w:jc w:val="both"/>
        <w:rPr>
          <w:rFonts w:ascii="Arial" w:hAnsi="Arial" w:cs="Arial"/>
          <w:sz w:val="22"/>
          <w:szCs w:val="22"/>
        </w:rPr>
      </w:pPr>
    </w:p>
    <w:p w14:paraId="2C30A33D" w14:textId="77777777" w:rsidR="008C114E" w:rsidRDefault="008C114E" w:rsidP="008C114E">
      <w:pPr>
        <w:jc w:val="both"/>
        <w:rPr>
          <w:rFonts w:ascii="Arial" w:hAnsi="Arial" w:cs="Arial"/>
          <w:sz w:val="22"/>
          <w:szCs w:val="22"/>
        </w:rPr>
      </w:pPr>
      <w:r>
        <w:rPr>
          <w:rFonts w:ascii="Arial" w:hAnsi="Arial" w:cs="Arial"/>
          <w:sz w:val="22"/>
          <w:szCs w:val="22"/>
        </w:rPr>
        <w:t>Kraj in datum: ____________________</w:t>
      </w:r>
    </w:p>
    <w:p w14:paraId="60F33080" w14:textId="77777777" w:rsidR="008C114E" w:rsidRDefault="008C114E" w:rsidP="008C114E">
      <w:pPr>
        <w:jc w:val="both"/>
        <w:rPr>
          <w:rFonts w:ascii="Arial" w:hAnsi="Arial" w:cs="Arial"/>
          <w:sz w:val="22"/>
          <w:szCs w:val="22"/>
        </w:rPr>
      </w:pPr>
    </w:p>
    <w:tbl>
      <w:tblPr>
        <w:tblW w:w="0" w:type="auto"/>
        <w:jc w:val="center"/>
        <w:tblLook w:val="01E0" w:firstRow="1" w:lastRow="1" w:firstColumn="1" w:lastColumn="1" w:noHBand="0" w:noVBand="0"/>
      </w:tblPr>
      <w:tblGrid>
        <w:gridCol w:w="3023"/>
        <w:gridCol w:w="3023"/>
        <w:gridCol w:w="3024"/>
      </w:tblGrid>
      <w:tr w:rsidR="008C114E" w14:paraId="3385F96E" w14:textId="77777777" w:rsidTr="008C114E">
        <w:trPr>
          <w:trHeight w:val="567"/>
          <w:jc w:val="center"/>
        </w:trPr>
        <w:tc>
          <w:tcPr>
            <w:tcW w:w="3070" w:type="dxa"/>
          </w:tcPr>
          <w:p w14:paraId="6C989A6E" w14:textId="77777777" w:rsidR="008C114E" w:rsidRDefault="008C114E">
            <w:pPr>
              <w:jc w:val="both"/>
              <w:rPr>
                <w:rFonts w:ascii="Arial" w:hAnsi="Arial" w:cs="Arial"/>
                <w:sz w:val="18"/>
                <w:szCs w:val="18"/>
              </w:rPr>
            </w:pPr>
          </w:p>
        </w:tc>
        <w:tc>
          <w:tcPr>
            <w:tcW w:w="3070" w:type="dxa"/>
          </w:tcPr>
          <w:p w14:paraId="3569586F" w14:textId="77777777" w:rsidR="008C114E" w:rsidRDefault="008C114E">
            <w:pPr>
              <w:jc w:val="both"/>
              <w:rPr>
                <w:rFonts w:ascii="Arial" w:hAnsi="Arial" w:cs="Arial"/>
                <w:sz w:val="18"/>
                <w:szCs w:val="18"/>
              </w:rPr>
            </w:pPr>
          </w:p>
        </w:tc>
        <w:tc>
          <w:tcPr>
            <w:tcW w:w="3071" w:type="dxa"/>
          </w:tcPr>
          <w:p w14:paraId="25727883" w14:textId="77777777" w:rsidR="008C114E" w:rsidRDefault="008C114E">
            <w:pPr>
              <w:jc w:val="both"/>
              <w:rPr>
                <w:rFonts w:ascii="Arial" w:hAnsi="Arial" w:cs="Arial"/>
                <w:sz w:val="18"/>
                <w:szCs w:val="18"/>
              </w:rPr>
            </w:pPr>
          </w:p>
        </w:tc>
      </w:tr>
      <w:tr w:rsidR="008C114E" w14:paraId="1B57808A" w14:textId="77777777" w:rsidTr="008C114E">
        <w:trPr>
          <w:trHeight w:val="567"/>
          <w:jc w:val="center"/>
        </w:trPr>
        <w:tc>
          <w:tcPr>
            <w:tcW w:w="3070" w:type="dxa"/>
            <w:tcBorders>
              <w:top w:val="nil"/>
              <w:left w:val="nil"/>
              <w:bottom w:val="single" w:sz="12" w:space="0" w:color="auto"/>
              <w:right w:val="nil"/>
            </w:tcBorders>
          </w:tcPr>
          <w:p w14:paraId="35BEC183" w14:textId="77777777" w:rsidR="008C114E" w:rsidRDefault="008C114E">
            <w:pPr>
              <w:jc w:val="both"/>
              <w:rPr>
                <w:rFonts w:ascii="Arial" w:hAnsi="Arial" w:cs="Arial"/>
                <w:sz w:val="18"/>
                <w:szCs w:val="18"/>
              </w:rPr>
            </w:pPr>
          </w:p>
        </w:tc>
        <w:tc>
          <w:tcPr>
            <w:tcW w:w="3070" w:type="dxa"/>
          </w:tcPr>
          <w:p w14:paraId="72127C2E" w14:textId="77777777" w:rsidR="008C114E" w:rsidRDefault="008C114E">
            <w:pPr>
              <w:jc w:val="both"/>
              <w:rPr>
                <w:rFonts w:ascii="Arial" w:hAnsi="Arial" w:cs="Arial"/>
                <w:sz w:val="18"/>
                <w:szCs w:val="18"/>
              </w:rPr>
            </w:pPr>
          </w:p>
        </w:tc>
        <w:tc>
          <w:tcPr>
            <w:tcW w:w="3071" w:type="dxa"/>
            <w:tcBorders>
              <w:top w:val="nil"/>
              <w:left w:val="nil"/>
              <w:bottom w:val="single" w:sz="12" w:space="0" w:color="auto"/>
              <w:right w:val="nil"/>
            </w:tcBorders>
          </w:tcPr>
          <w:p w14:paraId="4A32D663" w14:textId="77777777" w:rsidR="008C114E" w:rsidRDefault="008C114E">
            <w:pPr>
              <w:jc w:val="both"/>
              <w:rPr>
                <w:rFonts w:ascii="Arial" w:hAnsi="Arial" w:cs="Arial"/>
                <w:sz w:val="18"/>
                <w:szCs w:val="18"/>
              </w:rPr>
            </w:pPr>
          </w:p>
        </w:tc>
      </w:tr>
    </w:tbl>
    <w:p w14:paraId="06EAE92E" w14:textId="77777777" w:rsidR="008C114E" w:rsidRDefault="008C114E" w:rsidP="008C114E">
      <w:pPr>
        <w:rPr>
          <w:rFonts w:ascii="Arial" w:hAnsi="Arial" w:cs="Arial"/>
          <w:b/>
          <w:sz w:val="22"/>
          <w:szCs w:val="22"/>
        </w:rPr>
      </w:pPr>
    </w:p>
    <w:p w14:paraId="7D004247" w14:textId="77777777" w:rsidR="008C114E" w:rsidRDefault="008C114E" w:rsidP="008C114E">
      <w:pPr>
        <w:rPr>
          <w:rFonts w:ascii="Arial" w:hAnsi="Arial" w:cs="Arial"/>
          <w:b/>
          <w:sz w:val="22"/>
          <w:szCs w:val="22"/>
        </w:rPr>
      </w:pPr>
      <w:r>
        <w:rPr>
          <w:rFonts w:ascii="Arial" w:hAnsi="Arial" w:cs="Arial"/>
          <w:b/>
          <w:sz w:val="22"/>
          <w:szCs w:val="22"/>
        </w:rPr>
        <w:t xml:space="preserve">OPOZORILO: </w:t>
      </w:r>
    </w:p>
    <w:p w14:paraId="0DFBA352" w14:textId="77777777" w:rsidR="008C114E" w:rsidRDefault="008C114E" w:rsidP="008C114E">
      <w:pPr>
        <w:jc w:val="both"/>
        <w:rPr>
          <w:rFonts w:ascii="Arial" w:hAnsi="Arial" w:cs="Arial"/>
          <w:b/>
          <w:sz w:val="22"/>
          <w:szCs w:val="22"/>
        </w:rPr>
      </w:pPr>
      <w:r>
        <w:rPr>
          <w:rFonts w:ascii="Arial" w:hAnsi="Arial" w:cs="Arial"/>
          <w:b/>
          <w:sz w:val="22"/>
          <w:szCs w:val="22"/>
        </w:rPr>
        <w:t xml:space="preserve">Naročnik bo preverjal reference tudi osebno pri naročniku, če bo to smatral za potrebno. </w:t>
      </w:r>
    </w:p>
    <w:p w14:paraId="09B52848" w14:textId="77777777" w:rsidR="008C114E" w:rsidRDefault="008C114E" w:rsidP="008C114E">
      <w:pPr>
        <w:jc w:val="both"/>
        <w:rPr>
          <w:rFonts w:ascii="Arial" w:hAnsi="Arial" w:cs="Arial"/>
          <w:sz w:val="22"/>
          <w:szCs w:val="22"/>
        </w:rPr>
      </w:pPr>
    </w:p>
    <w:p w14:paraId="05D6FB12" w14:textId="77777777" w:rsidR="008C114E" w:rsidRDefault="008C114E" w:rsidP="008C114E">
      <w:pPr>
        <w:jc w:val="both"/>
        <w:rPr>
          <w:rFonts w:ascii="Arial" w:hAnsi="Arial" w:cs="Arial"/>
          <w:b/>
          <w:bCs/>
          <w:sz w:val="22"/>
          <w:szCs w:val="22"/>
        </w:rPr>
      </w:pPr>
      <w:r>
        <w:rPr>
          <w:rFonts w:ascii="Arial" w:hAnsi="Arial" w:cs="Arial"/>
          <w:b/>
          <w:bCs/>
          <w:sz w:val="22"/>
          <w:szCs w:val="22"/>
        </w:rPr>
        <w:t xml:space="preserve">ZPOLNI SE TOLIKO OBRAZCEV, KOT JE BILO IZVEDENIH DEL  </w:t>
      </w:r>
    </w:p>
    <w:p w14:paraId="236A9BC3" w14:textId="77777777" w:rsidR="008C114E" w:rsidRDefault="008C114E" w:rsidP="008C114E">
      <w:pPr>
        <w:jc w:val="both"/>
        <w:rPr>
          <w:rFonts w:ascii="Arial" w:hAnsi="Arial" w:cs="Arial"/>
          <w:sz w:val="22"/>
          <w:szCs w:val="22"/>
        </w:rPr>
      </w:pPr>
    </w:p>
    <w:p w14:paraId="4BE6407C" w14:textId="77777777" w:rsidR="008C114E" w:rsidRDefault="008C114E" w:rsidP="008C114E">
      <w:pPr>
        <w:jc w:val="both"/>
        <w:rPr>
          <w:rFonts w:ascii="Arial" w:hAnsi="Arial" w:cs="Arial"/>
          <w:sz w:val="22"/>
          <w:szCs w:val="22"/>
          <w:highlight w:val="yellow"/>
        </w:rPr>
      </w:pPr>
    </w:p>
    <w:p w14:paraId="5B44BB2C" w14:textId="77777777" w:rsidR="008C114E" w:rsidRDefault="008C114E" w:rsidP="008C114E">
      <w:pPr>
        <w:jc w:val="both"/>
        <w:rPr>
          <w:rFonts w:ascii="Arial" w:hAnsi="Arial" w:cs="Arial"/>
          <w:sz w:val="22"/>
          <w:szCs w:val="22"/>
        </w:rPr>
      </w:pPr>
    </w:p>
    <w:p w14:paraId="76CD76ED" w14:textId="77777777" w:rsidR="008C114E" w:rsidRDefault="008C114E" w:rsidP="008C114E">
      <w:pPr>
        <w:ind w:right="72"/>
        <w:jc w:val="both"/>
        <w:rPr>
          <w:rFonts w:ascii="Arial" w:hAnsi="Arial" w:cs="Arial"/>
          <w:sz w:val="22"/>
          <w:szCs w:val="22"/>
        </w:rPr>
      </w:pPr>
    </w:p>
    <w:p w14:paraId="43584A2C" w14:textId="77777777" w:rsidR="008C114E" w:rsidRDefault="008C114E" w:rsidP="008C114E">
      <w:pPr>
        <w:rPr>
          <w:rFonts w:ascii="Arial" w:hAnsi="Arial" w:cs="Arial"/>
          <w:b/>
          <w:sz w:val="22"/>
          <w:szCs w:val="22"/>
        </w:rPr>
      </w:pPr>
    </w:p>
    <w:p w14:paraId="2D225F5D" w14:textId="77777777" w:rsidR="008C114E" w:rsidRDefault="008C114E" w:rsidP="008C114E">
      <w:pPr>
        <w:ind w:right="72"/>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PONUDNIK:</w:t>
      </w:r>
    </w:p>
    <w:p w14:paraId="1AB14369" w14:textId="77777777" w:rsidR="008C114E" w:rsidRDefault="008C114E" w:rsidP="008C114E">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(žig in podpis zakonitega zastopnika oz. </w:t>
      </w:r>
      <w:proofErr w:type="spellStart"/>
      <w:r>
        <w:rPr>
          <w:rFonts w:ascii="Arial" w:hAnsi="Arial" w:cs="Arial"/>
          <w:b/>
          <w:sz w:val="22"/>
          <w:szCs w:val="22"/>
        </w:rPr>
        <w:t>poobl</w:t>
      </w:r>
      <w:proofErr w:type="spellEnd"/>
      <w:r>
        <w:rPr>
          <w:rFonts w:ascii="Arial" w:hAnsi="Arial" w:cs="Arial"/>
          <w:b/>
          <w:sz w:val="22"/>
          <w:szCs w:val="22"/>
        </w:rPr>
        <w:t>. osebe)</w:t>
      </w:r>
      <w:bookmarkStart w:id="337" w:name="_Toc345922323"/>
    </w:p>
    <w:p w14:paraId="1D73D7B5" w14:textId="77777777" w:rsidR="008C114E" w:rsidRDefault="008C114E" w:rsidP="008C114E">
      <w:pPr>
        <w:jc w:val="right"/>
        <w:rPr>
          <w:rFonts w:ascii="Arial" w:hAnsi="Arial" w:cs="Arial"/>
          <w:i/>
          <w:sz w:val="22"/>
          <w:szCs w:val="22"/>
        </w:rPr>
      </w:pPr>
    </w:p>
    <w:p w14:paraId="0026F5F4" w14:textId="77777777" w:rsidR="008C114E" w:rsidRDefault="008C114E" w:rsidP="008C114E">
      <w:pPr>
        <w:jc w:val="right"/>
        <w:rPr>
          <w:rFonts w:ascii="Arial" w:hAnsi="Arial" w:cs="Arial"/>
          <w:i/>
          <w:sz w:val="22"/>
          <w:szCs w:val="22"/>
        </w:rPr>
      </w:pPr>
    </w:p>
    <w:p w14:paraId="71B631C8" w14:textId="77777777" w:rsidR="008C114E" w:rsidRDefault="008C114E" w:rsidP="008C114E">
      <w:pPr>
        <w:jc w:val="right"/>
        <w:rPr>
          <w:rFonts w:ascii="Arial" w:hAnsi="Arial" w:cs="Arial"/>
          <w:i/>
          <w:sz w:val="22"/>
          <w:szCs w:val="22"/>
        </w:rPr>
      </w:pPr>
    </w:p>
    <w:p w14:paraId="75A0C2EF" w14:textId="77777777" w:rsidR="008C114E" w:rsidRDefault="008C114E" w:rsidP="008C114E">
      <w:pPr>
        <w:jc w:val="right"/>
        <w:rPr>
          <w:rFonts w:ascii="Arial" w:hAnsi="Arial" w:cs="Arial"/>
          <w:i/>
          <w:sz w:val="22"/>
          <w:szCs w:val="22"/>
        </w:rPr>
      </w:pPr>
    </w:p>
    <w:p w14:paraId="33634E06" w14:textId="77777777" w:rsidR="008C114E" w:rsidRDefault="008C114E" w:rsidP="008C114E">
      <w:pPr>
        <w:jc w:val="right"/>
        <w:rPr>
          <w:rFonts w:ascii="Arial" w:hAnsi="Arial" w:cs="Arial"/>
          <w:i/>
          <w:sz w:val="22"/>
          <w:szCs w:val="22"/>
        </w:rPr>
      </w:pPr>
    </w:p>
    <w:p w14:paraId="03B5181F" w14:textId="77777777" w:rsidR="008C114E" w:rsidRDefault="008C114E" w:rsidP="00A225D2">
      <w:pPr>
        <w:rPr>
          <w:rFonts w:ascii="Arial" w:hAnsi="Arial" w:cs="Arial"/>
          <w:i/>
          <w:sz w:val="22"/>
          <w:szCs w:val="22"/>
        </w:rPr>
      </w:pPr>
    </w:p>
    <w:p w14:paraId="556B0BDE" w14:textId="38C9F77C" w:rsidR="009E609C" w:rsidRDefault="009E609C" w:rsidP="00A225D2">
      <w:pPr>
        <w:rPr>
          <w:rFonts w:ascii="Arial" w:hAnsi="Arial" w:cs="Arial"/>
          <w:i/>
          <w:sz w:val="22"/>
          <w:szCs w:val="22"/>
        </w:rPr>
      </w:pPr>
    </w:p>
    <w:p w14:paraId="372812BC" w14:textId="1763831A" w:rsidR="003B4CD4" w:rsidRDefault="003B4CD4" w:rsidP="00A225D2">
      <w:pPr>
        <w:rPr>
          <w:rFonts w:ascii="Arial" w:hAnsi="Arial" w:cs="Arial"/>
          <w:i/>
          <w:sz w:val="22"/>
          <w:szCs w:val="22"/>
        </w:rPr>
      </w:pPr>
    </w:p>
    <w:p w14:paraId="5FA936E3" w14:textId="79AB9660" w:rsidR="003B4CD4" w:rsidRDefault="003B4CD4" w:rsidP="00A225D2">
      <w:pPr>
        <w:rPr>
          <w:rFonts w:ascii="Arial" w:hAnsi="Arial" w:cs="Arial"/>
          <w:i/>
          <w:sz w:val="22"/>
          <w:szCs w:val="22"/>
        </w:rPr>
      </w:pPr>
    </w:p>
    <w:p w14:paraId="06B31CBE" w14:textId="77777777" w:rsidR="009E609C" w:rsidRDefault="009E609C" w:rsidP="00A225D2">
      <w:pPr>
        <w:rPr>
          <w:rFonts w:ascii="Arial" w:hAnsi="Arial" w:cs="Arial"/>
          <w:i/>
          <w:sz w:val="22"/>
          <w:szCs w:val="22"/>
        </w:rPr>
      </w:pPr>
    </w:p>
    <w:p w14:paraId="20625761" w14:textId="77777777" w:rsidR="009E609C" w:rsidRDefault="009E609C" w:rsidP="009E609C">
      <w:pPr>
        <w:pStyle w:val="Naslov1"/>
        <w:numPr>
          <w:ilvl w:val="0"/>
          <w:numId w:val="0"/>
        </w:numPr>
        <w:tabs>
          <w:tab w:val="left" w:pos="708"/>
        </w:tabs>
        <w:rPr>
          <w:rFonts w:ascii="Arial" w:hAnsi="Arial" w:cs="Arial"/>
          <w:i/>
          <w:sz w:val="28"/>
          <w:szCs w:val="28"/>
          <w:lang w:val="sl-SI"/>
        </w:rPr>
      </w:pPr>
      <w:r>
        <w:rPr>
          <w:rFonts w:ascii="Arial" w:hAnsi="Arial" w:cs="Arial"/>
          <w:i/>
          <w:sz w:val="28"/>
          <w:szCs w:val="28"/>
          <w:lang w:val="sl-SI"/>
        </w:rPr>
        <w:t>4.15                                                                                         (OBR-15)</w:t>
      </w:r>
    </w:p>
    <w:p w14:paraId="77BEDA1C" w14:textId="77777777" w:rsidR="009E609C" w:rsidRDefault="009E609C" w:rsidP="00A225D2">
      <w:pPr>
        <w:rPr>
          <w:rFonts w:ascii="Arial" w:hAnsi="Arial" w:cs="Arial"/>
          <w:b/>
        </w:rPr>
      </w:pPr>
    </w:p>
    <w:p w14:paraId="6FC25503" w14:textId="77777777" w:rsidR="00A225D2" w:rsidRPr="00051C3B" w:rsidRDefault="00A225D2" w:rsidP="00A225D2">
      <w:pPr>
        <w:rPr>
          <w:rFonts w:ascii="Arial" w:hAnsi="Arial" w:cs="Arial"/>
        </w:rPr>
      </w:pPr>
      <w:r w:rsidRPr="00051C3B">
        <w:rPr>
          <w:rFonts w:ascii="Arial" w:hAnsi="Arial" w:cs="Arial"/>
          <w:b/>
        </w:rPr>
        <w:t>VZOREC FINANČNEGA ZAVAROVANJA ZA RESNOST PONUDBE</w:t>
      </w:r>
      <w:r w:rsidRPr="00051C3B">
        <w:rPr>
          <w:rFonts w:ascii="Arial" w:hAnsi="Arial" w:cs="Arial"/>
          <w:b/>
        </w:rPr>
        <w:tab/>
      </w:r>
      <w:r w:rsidRPr="00051C3B">
        <w:rPr>
          <w:rFonts w:ascii="Arial" w:hAnsi="Arial" w:cs="Arial"/>
          <w:b/>
        </w:rPr>
        <w:tab/>
      </w:r>
    </w:p>
    <w:p w14:paraId="0D444336" w14:textId="77777777" w:rsidR="008C114E" w:rsidRDefault="008C114E" w:rsidP="008C114E">
      <w:pPr>
        <w:rPr>
          <w:rFonts w:ascii="Arial" w:hAnsi="Arial" w:cs="Arial"/>
          <w:i/>
          <w:sz w:val="22"/>
          <w:szCs w:val="22"/>
        </w:rPr>
      </w:pPr>
    </w:p>
    <w:p w14:paraId="0ED3307C" w14:textId="77777777" w:rsidR="009C7EAC" w:rsidRPr="006625CD" w:rsidRDefault="009C7EAC" w:rsidP="009C7EAC">
      <w:pPr>
        <w:jc w:val="both"/>
        <w:rPr>
          <w:rFonts w:ascii="Arial" w:hAnsi="Arial" w:cs="Arial"/>
          <w:sz w:val="22"/>
          <w:szCs w:val="22"/>
        </w:rPr>
      </w:pPr>
      <w:r w:rsidRPr="006625CD">
        <w:rPr>
          <w:rFonts w:ascii="Arial" w:hAnsi="Arial" w:cs="Arial"/>
          <w:sz w:val="22"/>
          <w:szCs w:val="22"/>
        </w:rPr>
        <w:t>Za zavarovanje resnosti ponudbe v javnem naročilu »</w:t>
      </w:r>
      <w:r w:rsidR="007F1DAE" w:rsidRPr="00626D74">
        <w:rPr>
          <w:rFonts w:ascii="Arial" w:hAnsi="Arial" w:cs="Arial"/>
          <w:sz w:val="22"/>
          <w:szCs w:val="22"/>
        </w:rPr>
        <w:t>Podelitev koncesije za izvajanje javne službe vzdrževanja občinskih javnih cest na območju Mestne občine Nova Gorica zunaj mesta Nova Gorica in naselij Solkan, Kromberk Rožna Dolina in Pristava</w:t>
      </w:r>
      <w:r w:rsidRPr="006625CD">
        <w:rPr>
          <w:rFonts w:ascii="Arial" w:hAnsi="Arial" w:cs="Arial"/>
          <w:sz w:val="22"/>
          <w:szCs w:val="22"/>
        </w:rPr>
        <w:t>«, izročamo naročniku, Mestni občini Nova Gorica, Trg Edvarda Kardelja 1, 5000 Nova Gorica ,1 (eno) bianko menico in ga pooblaščamo da jo lahko izpolni. Menica je podpisana s strani zakonitega(ih) zastopnika(ov) gospodarskega subjekta:</w:t>
      </w:r>
    </w:p>
    <w:p w14:paraId="56F7AB8F" w14:textId="77777777" w:rsidR="009C7EAC" w:rsidRPr="006625CD" w:rsidRDefault="009C7EAC" w:rsidP="009C7EAC">
      <w:pPr>
        <w:rPr>
          <w:rFonts w:ascii="Arial" w:hAnsi="Arial" w:cs="Arial"/>
          <w:sz w:val="22"/>
          <w:szCs w:val="22"/>
        </w:rPr>
      </w:pPr>
      <w:r w:rsidRPr="006625CD">
        <w:rPr>
          <w:rFonts w:ascii="Arial" w:hAnsi="Arial" w:cs="Arial"/>
          <w:sz w:val="22"/>
          <w:szCs w:val="22"/>
        </w:rPr>
        <w:t xml:space="preserve">naziv gospodarskega subjekta: </w:t>
      </w:r>
    </w:p>
    <w:p w14:paraId="767D74B9" w14:textId="77777777" w:rsidR="009C7EAC" w:rsidRPr="00303652" w:rsidRDefault="009C7EAC" w:rsidP="009C7EAC">
      <w:pPr>
        <w:rPr>
          <w:szCs w:val="20"/>
        </w:rPr>
      </w:pPr>
      <w:r w:rsidRPr="00303652">
        <w:rPr>
          <w:szCs w:val="20"/>
        </w:rPr>
        <w:t>________________________________________________________________________</w:t>
      </w:r>
    </w:p>
    <w:p w14:paraId="45F3CD00" w14:textId="77777777" w:rsidR="009C7EAC" w:rsidRPr="006625CD" w:rsidRDefault="009C7EAC" w:rsidP="009C7EAC">
      <w:pPr>
        <w:rPr>
          <w:rFonts w:ascii="Arial" w:hAnsi="Arial" w:cs="Arial"/>
          <w:sz w:val="22"/>
          <w:szCs w:val="22"/>
        </w:rPr>
      </w:pPr>
      <w:r w:rsidRPr="006625CD">
        <w:rPr>
          <w:rFonts w:ascii="Arial" w:hAnsi="Arial" w:cs="Arial"/>
          <w:sz w:val="22"/>
          <w:szCs w:val="22"/>
        </w:rPr>
        <w:t xml:space="preserve">naslov gospodarskega subjekta: </w:t>
      </w:r>
    </w:p>
    <w:p w14:paraId="350C5324" w14:textId="77777777" w:rsidR="009C7EAC" w:rsidRPr="006625CD" w:rsidRDefault="009C7EAC" w:rsidP="009C7EAC">
      <w:pPr>
        <w:rPr>
          <w:rFonts w:ascii="Arial" w:hAnsi="Arial" w:cs="Arial"/>
          <w:sz w:val="22"/>
          <w:szCs w:val="22"/>
        </w:rPr>
      </w:pPr>
      <w:r w:rsidRPr="006625CD">
        <w:rPr>
          <w:rFonts w:ascii="Arial" w:hAnsi="Arial" w:cs="Arial"/>
          <w:sz w:val="22"/>
          <w:szCs w:val="22"/>
        </w:rPr>
        <w:t>________________________________________________________________________</w:t>
      </w:r>
    </w:p>
    <w:p w14:paraId="34DE5343" w14:textId="77777777" w:rsidR="009C7EAC" w:rsidRPr="006625CD" w:rsidRDefault="009C7EAC" w:rsidP="009C7EAC">
      <w:pPr>
        <w:spacing w:line="276" w:lineRule="auto"/>
        <w:rPr>
          <w:rFonts w:ascii="Arial" w:hAnsi="Arial" w:cs="Arial"/>
          <w:sz w:val="22"/>
          <w:szCs w:val="22"/>
        </w:rPr>
      </w:pPr>
      <w:r w:rsidRPr="006625CD">
        <w:rPr>
          <w:rFonts w:ascii="Arial" w:hAnsi="Arial" w:cs="Arial"/>
          <w:sz w:val="22"/>
          <w:szCs w:val="22"/>
        </w:rPr>
        <w:t>priimek in ime ___________________________kot _________________podpis__________________________</w:t>
      </w:r>
    </w:p>
    <w:p w14:paraId="502CFA3F" w14:textId="77777777" w:rsidR="009C7EAC" w:rsidRPr="006625CD" w:rsidRDefault="009C7EAC" w:rsidP="009C7EAC">
      <w:pPr>
        <w:spacing w:line="276" w:lineRule="auto"/>
        <w:rPr>
          <w:rFonts w:ascii="Arial" w:hAnsi="Arial" w:cs="Arial"/>
          <w:sz w:val="22"/>
          <w:szCs w:val="22"/>
        </w:rPr>
      </w:pPr>
      <w:r w:rsidRPr="006625CD">
        <w:rPr>
          <w:rFonts w:ascii="Arial" w:hAnsi="Arial" w:cs="Arial"/>
          <w:sz w:val="22"/>
          <w:szCs w:val="22"/>
        </w:rPr>
        <w:t>priimek in ime ___________________________kot _________________podpis__________________________</w:t>
      </w:r>
    </w:p>
    <w:p w14:paraId="6889129C" w14:textId="77777777" w:rsidR="009C7EAC" w:rsidRPr="006625CD" w:rsidRDefault="009C7EAC" w:rsidP="009C7EAC">
      <w:pPr>
        <w:rPr>
          <w:rFonts w:ascii="Arial" w:hAnsi="Arial" w:cs="Arial"/>
          <w:sz w:val="22"/>
          <w:szCs w:val="22"/>
        </w:rPr>
      </w:pPr>
      <w:r w:rsidRPr="006625CD">
        <w:rPr>
          <w:rFonts w:ascii="Arial" w:hAnsi="Arial" w:cs="Arial"/>
          <w:sz w:val="22"/>
          <w:szCs w:val="22"/>
        </w:rPr>
        <w:t>Potrjujemo, da je/sta podpisnik/a menice pooblaščen/a za podpis menice.</w:t>
      </w:r>
    </w:p>
    <w:p w14:paraId="6D9BCEB3" w14:textId="77777777" w:rsidR="009C7EAC" w:rsidRPr="006625CD" w:rsidRDefault="009C7EAC" w:rsidP="009C7EAC">
      <w:pPr>
        <w:jc w:val="both"/>
        <w:rPr>
          <w:rFonts w:ascii="Arial" w:hAnsi="Arial" w:cs="Arial"/>
          <w:sz w:val="22"/>
          <w:szCs w:val="22"/>
        </w:rPr>
      </w:pPr>
    </w:p>
    <w:p w14:paraId="0D5595AD" w14:textId="77777777" w:rsidR="009C7EAC" w:rsidRPr="006625CD" w:rsidRDefault="009C7EAC" w:rsidP="009C7EAC">
      <w:pPr>
        <w:jc w:val="both"/>
        <w:rPr>
          <w:rFonts w:ascii="Arial" w:hAnsi="Arial" w:cs="Arial"/>
          <w:sz w:val="22"/>
          <w:szCs w:val="22"/>
        </w:rPr>
      </w:pPr>
      <w:r w:rsidRPr="006625CD">
        <w:rPr>
          <w:rFonts w:ascii="Arial" w:hAnsi="Arial" w:cs="Arial"/>
          <w:sz w:val="22"/>
          <w:szCs w:val="22"/>
        </w:rPr>
        <w:t xml:space="preserve">Naročnika, Mestno občino Nova Gorica, Trg Edvarda Kardelja 1, 5000 Nova Gorica, pooblaščamo, da v primeru umika ponudbe po zaključenem roku za oddajo ponudb ali v primeru, da v postavljenem roku ne bi pristopili k podpisu pogodbe ali v primeru, da mu </w:t>
      </w:r>
      <w:r w:rsidRPr="006625CD">
        <w:rPr>
          <w:rFonts w:ascii="Arial" w:hAnsi="Arial" w:cs="Arial"/>
          <w:sz w:val="22"/>
          <w:szCs w:val="22"/>
          <w:lang w:eastAsia="ar-SA"/>
        </w:rPr>
        <w:t>v roku petnajst (15) dni od dneva podpisa pogodbe</w:t>
      </w:r>
      <w:r w:rsidRPr="006625CD">
        <w:rPr>
          <w:rFonts w:ascii="Arial" w:hAnsi="Arial" w:cs="Arial"/>
          <w:sz w:val="22"/>
          <w:szCs w:val="22"/>
        </w:rPr>
        <w:t xml:space="preserve"> ne bomo izročili zavarovanja za dobro izvedbo pogodbenih obveznosti:</w:t>
      </w:r>
    </w:p>
    <w:p w14:paraId="275BD003" w14:textId="77777777" w:rsidR="009C7EAC" w:rsidRPr="006625CD" w:rsidRDefault="009C7EAC" w:rsidP="009C7EAC">
      <w:pPr>
        <w:jc w:val="both"/>
        <w:rPr>
          <w:rFonts w:ascii="Arial" w:hAnsi="Arial" w:cs="Arial"/>
          <w:sz w:val="22"/>
          <w:szCs w:val="22"/>
        </w:rPr>
      </w:pPr>
      <w:r w:rsidRPr="006625CD">
        <w:rPr>
          <w:rFonts w:ascii="Arial" w:hAnsi="Arial" w:cs="Arial"/>
          <w:sz w:val="22"/>
          <w:szCs w:val="22"/>
        </w:rPr>
        <w:t xml:space="preserve">- izpolni bianko menico v </w:t>
      </w:r>
      <w:r w:rsidRPr="007F1DAE">
        <w:rPr>
          <w:rFonts w:ascii="Arial" w:hAnsi="Arial" w:cs="Arial"/>
          <w:sz w:val="22"/>
          <w:szCs w:val="22"/>
        </w:rPr>
        <w:t xml:space="preserve">višini </w:t>
      </w:r>
      <w:r w:rsidR="007759F5" w:rsidRPr="007F1DAE">
        <w:rPr>
          <w:rFonts w:ascii="Arial" w:hAnsi="Arial" w:cs="Arial"/>
          <w:sz w:val="22"/>
          <w:szCs w:val="22"/>
        </w:rPr>
        <w:t>1</w:t>
      </w:r>
      <w:r w:rsidRPr="007F1DAE">
        <w:rPr>
          <w:rFonts w:ascii="Arial" w:hAnsi="Arial" w:cs="Arial"/>
          <w:sz w:val="22"/>
          <w:szCs w:val="22"/>
        </w:rPr>
        <w:t>0.000,00 EUR (z besedo</w:t>
      </w:r>
      <w:r w:rsidRPr="006625CD">
        <w:rPr>
          <w:rFonts w:ascii="Arial" w:hAnsi="Arial" w:cs="Arial"/>
          <w:sz w:val="22"/>
          <w:szCs w:val="22"/>
        </w:rPr>
        <w:t>: deset tisoč evrov in 00/100),</w:t>
      </w:r>
    </w:p>
    <w:p w14:paraId="0847C57B" w14:textId="77777777" w:rsidR="009C7EAC" w:rsidRPr="006625CD" w:rsidRDefault="009C7EAC" w:rsidP="009C7EAC">
      <w:pPr>
        <w:jc w:val="both"/>
        <w:rPr>
          <w:rFonts w:ascii="Arial" w:hAnsi="Arial" w:cs="Arial"/>
          <w:sz w:val="22"/>
          <w:szCs w:val="22"/>
        </w:rPr>
      </w:pPr>
      <w:r w:rsidRPr="006625CD">
        <w:rPr>
          <w:rFonts w:ascii="Arial" w:hAnsi="Arial" w:cs="Arial"/>
          <w:sz w:val="22"/>
          <w:szCs w:val="22"/>
        </w:rPr>
        <w:t>- izpolni vse druge sestavne dele menice, ki niso izpolnjeni,</w:t>
      </w:r>
    </w:p>
    <w:p w14:paraId="446FB09D" w14:textId="77777777" w:rsidR="009C7EAC" w:rsidRPr="006625CD" w:rsidRDefault="009C7EAC" w:rsidP="009C7EAC">
      <w:pPr>
        <w:jc w:val="both"/>
        <w:rPr>
          <w:rFonts w:ascii="Arial" w:hAnsi="Arial" w:cs="Arial"/>
          <w:sz w:val="22"/>
          <w:szCs w:val="22"/>
        </w:rPr>
      </w:pPr>
      <w:r w:rsidRPr="006625CD">
        <w:rPr>
          <w:rFonts w:ascii="Arial" w:hAnsi="Arial" w:cs="Arial"/>
          <w:sz w:val="22"/>
          <w:szCs w:val="22"/>
        </w:rPr>
        <w:t>- po potrebi zapiše na menici tudi katerokoli menično klavzulo, ki sicer ni bistvena menična sestavina.</w:t>
      </w:r>
    </w:p>
    <w:p w14:paraId="0BD741F8" w14:textId="77777777" w:rsidR="009C7EAC" w:rsidRPr="006625CD" w:rsidRDefault="009C7EAC" w:rsidP="009C7EAC">
      <w:pPr>
        <w:jc w:val="both"/>
        <w:rPr>
          <w:rFonts w:ascii="Arial" w:hAnsi="Arial" w:cs="Arial"/>
          <w:sz w:val="22"/>
          <w:szCs w:val="22"/>
        </w:rPr>
      </w:pPr>
    </w:p>
    <w:p w14:paraId="5C0A6CC8" w14:textId="77777777" w:rsidR="009C7EAC" w:rsidRPr="006625CD" w:rsidRDefault="009C7EAC" w:rsidP="009C7EAC">
      <w:pPr>
        <w:jc w:val="both"/>
        <w:rPr>
          <w:rFonts w:ascii="Arial" w:hAnsi="Arial" w:cs="Arial"/>
          <w:sz w:val="22"/>
          <w:szCs w:val="22"/>
        </w:rPr>
      </w:pPr>
      <w:r w:rsidRPr="006625CD">
        <w:rPr>
          <w:rFonts w:ascii="Arial" w:hAnsi="Arial" w:cs="Arial"/>
          <w:sz w:val="22"/>
          <w:szCs w:val="22"/>
        </w:rPr>
        <w:t>V primeru spremembe upnika predmetnih terjatev, veljajo določbe tega pooblastila tudi v korist novih upnikov.</w:t>
      </w:r>
    </w:p>
    <w:p w14:paraId="16FC1C82" w14:textId="77777777" w:rsidR="009C7EAC" w:rsidRPr="006625CD" w:rsidRDefault="009C7EAC" w:rsidP="009C7EAC">
      <w:pPr>
        <w:jc w:val="both"/>
        <w:rPr>
          <w:rFonts w:ascii="Arial" w:hAnsi="Arial" w:cs="Arial"/>
          <w:sz w:val="22"/>
          <w:szCs w:val="22"/>
        </w:rPr>
      </w:pPr>
    </w:p>
    <w:p w14:paraId="60DE779F" w14:textId="77777777" w:rsidR="009C7EAC" w:rsidRPr="006625CD" w:rsidRDefault="009C7EAC" w:rsidP="009C7EAC">
      <w:pPr>
        <w:jc w:val="both"/>
        <w:rPr>
          <w:rFonts w:ascii="Arial" w:hAnsi="Arial" w:cs="Arial"/>
          <w:sz w:val="22"/>
          <w:szCs w:val="22"/>
        </w:rPr>
      </w:pPr>
      <w:r w:rsidRPr="006625CD">
        <w:rPr>
          <w:rFonts w:ascii="Arial" w:hAnsi="Arial" w:cs="Arial"/>
          <w:sz w:val="22"/>
          <w:szCs w:val="22"/>
        </w:rPr>
        <w:t>Pooblaščamo naročnika, da menico po potrebi domicilira pri katerikoli banki, pri kateri imamo odprt račun.</w:t>
      </w:r>
    </w:p>
    <w:p w14:paraId="51A00B24" w14:textId="77777777" w:rsidR="009C7EAC" w:rsidRPr="006625CD" w:rsidRDefault="009C7EAC" w:rsidP="009C7EAC">
      <w:pPr>
        <w:jc w:val="both"/>
        <w:rPr>
          <w:rFonts w:ascii="Arial" w:hAnsi="Arial" w:cs="Arial"/>
          <w:sz w:val="22"/>
          <w:szCs w:val="22"/>
        </w:rPr>
      </w:pPr>
      <w:r w:rsidRPr="006625CD">
        <w:rPr>
          <w:rFonts w:ascii="Arial" w:hAnsi="Arial" w:cs="Arial"/>
          <w:sz w:val="22"/>
          <w:szCs w:val="22"/>
        </w:rPr>
        <w:t xml:space="preserve">S to menično izjavo pooblaščamo _______________________________ (navedba banke), da v breme našega transakcijskega računa št. SI56 _______________________ unovči predloženo menico najkasneje do vključno </w:t>
      </w:r>
      <w:r w:rsidR="00C60142" w:rsidRPr="00ED1BA1">
        <w:rPr>
          <w:rFonts w:ascii="Arial" w:hAnsi="Arial" w:cs="Arial"/>
          <w:sz w:val="22"/>
          <w:szCs w:val="22"/>
        </w:rPr>
        <w:t>_____________</w:t>
      </w:r>
      <w:r w:rsidRPr="00ED1BA1">
        <w:rPr>
          <w:rFonts w:ascii="Arial" w:hAnsi="Arial" w:cs="Arial"/>
          <w:sz w:val="22"/>
          <w:szCs w:val="22"/>
        </w:rPr>
        <w:t>.</w:t>
      </w:r>
      <w:r w:rsidRPr="006625CD">
        <w:rPr>
          <w:rFonts w:ascii="Arial" w:hAnsi="Arial" w:cs="Arial"/>
          <w:sz w:val="22"/>
          <w:szCs w:val="22"/>
        </w:rPr>
        <w:t xml:space="preserve">  </w:t>
      </w:r>
    </w:p>
    <w:p w14:paraId="03D85200" w14:textId="77777777" w:rsidR="009C7EAC" w:rsidRPr="006625CD" w:rsidRDefault="009C7EAC" w:rsidP="009C7EAC">
      <w:pPr>
        <w:jc w:val="both"/>
        <w:rPr>
          <w:rFonts w:ascii="Arial" w:hAnsi="Arial" w:cs="Arial"/>
          <w:sz w:val="22"/>
          <w:szCs w:val="22"/>
        </w:rPr>
      </w:pPr>
      <w:r w:rsidRPr="006625CD">
        <w:rPr>
          <w:rFonts w:ascii="Arial" w:hAnsi="Arial" w:cs="Arial"/>
          <w:sz w:val="22"/>
          <w:szCs w:val="22"/>
        </w:rPr>
        <w:t>Pooblaščamo tudi katerokoli banko, pri kateri bi imeli odprt račun, da v breme našega transakcijskega računa unovči predloženo menico.</w:t>
      </w:r>
    </w:p>
    <w:p w14:paraId="1CCE8F63" w14:textId="77777777" w:rsidR="009C7EAC" w:rsidRPr="006625CD" w:rsidRDefault="009C7EAC" w:rsidP="009C7EAC">
      <w:pPr>
        <w:jc w:val="both"/>
        <w:rPr>
          <w:rFonts w:ascii="Arial" w:hAnsi="Arial" w:cs="Arial"/>
          <w:sz w:val="22"/>
          <w:szCs w:val="22"/>
        </w:rPr>
      </w:pPr>
      <w:r w:rsidRPr="006625CD">
        <w:rPr>
          <w:rFonts w:ascii="Arial" w:hAnsi="Arial" w:cs="Arial"/>
          <w:sz w:val="22"/>
          <w:szCs w:val="22"/>
        </w:rPr>
        <w:t xml:space="preserve">S podpisom tega pooblastila soglašamo, da naročnik </w:t>
      </w:r>
      <w:r w:rsidRPr="006625CD">
        <w:rPr>
          <w:rFonts w:ascii="Arial" w:hAnsi="Arial" w:cs="Arial"/>
          <w:bCs/>
          <w:sz w:val="22"/>
          <w:szCs w:val="22"/>
        </w:rPr>
        <w:t>Mestna občina Nova Gorica</w:t>
      </w:r>
      <w:r w:rsidRPr="006625CD">
        <w:rPr>
          <w:rFonts w:ascii="Arial" w:hAnsi="Arial" w:cs="Arial"/>
          <w:sz w:val="22"/>
          <w:szCs w:val="22"/>
        </w:rPr>
        <w:t xml:space="preserve"> opravi poizvedbe o številkah transakcijskih računov pri katerikoli banki, finančni organizaciji ali upravljavcu baz podatkov o računih.</w:t>
      </w:r>
    </w:p>
    <w:p w14:paraId="3B5F8415" w14:textId="77777777" w:rsidR="009C7EAC" w:rsidRPr="006625CD" w:rsidRDefault="009C7EAC" w:rsidP="009C7EAC">
      <w:pPr>
        <w:jc w:val="both"/>
        <w:rPr>
          <w:rFonts w:ascii="Arial" w:hAnsi="Arial" w:cs="Arial"/>
          <w:sz w:val="22"/>
          <w:szCs w:val="22"/>
        </w:rPr>
      </w:pPr>
      <w:r w:rsidRPr="006625CD">
        <w:rPr>
          <w:rFonts w:ascii="Arial" w:hAnsi="Arial" w:cs="Arial"/>
          <w:sz w:val="22"/>
          <w:szCs w:val="22"/>
        </w:rPr>
        <w:lastRenderedPageBreak/>
        <w:t>Zavezujemo se, da tega pooblastila ne bomo preklicali.</w:t>
      </w:r>
    </w:p>
    <w:p w14:paraId="5A5AFF88" w14:textId="77777777" w:rsidR="009C7EAC" w:rsidRPr="006625CD" w:rsidRDefault="009C7EAC" w:rsidP="009C7EAC">
      <w:pPr>
        <w:jc w:val="both"/>
        <w:rPr>
          <w:rFonts w:ascii="Arial" w:hAnsi="Arial" w:cs="Arial"/>
          <w:color w:val="000000"/>
          <w:position w:val="-2"/>
          <w:sz w:val="22"/>
          <w:szCs w:val="22"/>
        </w:rPr>
      </w:pPr>
    </w:p>
    <w:p w14:paraId="7009DF71" w14:textId="77777777" w:rsidR="009C7EAC" w:rsidRPr="006625CD" w:rsidRDefault="009C7EAC" w:rsidP="009C7EAC">
      <w:pPr>
        <w:tabs>
          <w:tab w:val="left" w:pos="1224"/>
        </w:tabs>
        <w:spacing w:before="240"/>
        <w:rPr>
          <w:rFonts w:ascii="Arial" w:hAnsi="Arial" w:cs="Arial"/>
          <w:sz w:val="22"/>
          <w:szCs w:val="22"/>
        </w:rPr>
      </w:pPr>
      <w:r w:rsidRPr="006625CD">
        <w:rPr>
          <w:rFonts w:ascii="Arial" w:hAnsi="Arial" w:cs="Arial"/>
          <w:sz w:val="22"/>
          <w:szCs w:val="22"/>
        </w:rPr>
        <w:t xml:space="preserve">Kraj in datum: </w:t>
      </w:r>
      <w:r w:rsidRPr="006625CD">
        <w:rPr>
          <w:rFonts w:ascii="Arial" w:hAnsi="Arial" w:cs="Arial"/>
          <w:sz w:val="22"/>
          <w:szCs w:val="22"/>
        </w:rPr>
        <w:tab/>
      </w:r>
      <w:r w:rsidRPr="006625CD">
        <w:rPr>
          <w:rFonts w:ascii="Arial" w:hAnsi="Arial" w:cs="Arial"/>
          <w:sz w:val="22"/>
          <w:szCs w:val="22"/>
        </w:rPr>
        <w:tab/>
      </w:r>
      <w:r w:rsidRPr="006625CD">
        <w:rPr>
          <w:rFonts w:ascii="Arial" w:hAnsi="Arial" w:cs="Arial"/>
          <w:sz w:val="22"/>
          <w:szCs w:val="22"/>
        </w:rPr>
        <w:tab/>
      </w:r>
      <w:r w:rsidRPr="006625CD">
        <w:rPr>
          <w:rFonts w:ascii="Arial" w:hAnsi="Arial" w:cs="Arial"/>
          <w:sz w:val="22"/>
          <w:szCs w:val="22"/>
        </w:rPr>
        <w:tab/>
      </w:r>
      <w:r w:rsidRPr="006625CD">
        <w:rPr>
          <w:rFonts w:ascii="Arial" w:hAnsi="Arial" w:cs="Arial"/>
          <w:sz w:val="22"/>
          <w:szCs w:val="22"/>
        </w:rPr>
        <w:tab/>
        <w:t>žig:</w:t>
      </w:r>
      <w:r w:rsidRPr="006625CD">
        <w:rPr>
          <w:rFonts w:ascii="Arial" w:hAnsi="Arial" w:cs="Arial"/>
          <w:sz w:val="22"/>
          <w:szCs w:val="22"/>
        </w:rPr>
        <w:tab/>
      </w:r>
      <w:r w:rsidRPr="006625CD">
        <w:rPr>
          <w:rFonts w:ascii="Arial" w:hAnsi="Arial" w:cs="Arial"/>
          <w:sz w:val="22"/>
          <w:szCs w:val="22"/>
        </w:rPr>
        <w:tab/>
        <w:t xml:space="preserve">Ime in priimek ter podpis </w:t>
      </w:r>
    </w:p>
    <w:p w14:paraId="45CDE67D" w14:textId="77777777" w:rsidR="000E15B1" w:rsidRPr="006625CD" w:rsidRDefault="000E15B1" w:rsidP="000E15B1">
      <w:pPr>
        <w:tabs>
          <w:tab w:val="left" w:pos="1224"/>
        </w:tabs>
        <w:spacing w:before="2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C7EAC" w:rsidRPr="006625CD">
        <w:rPr>
          <w:rFonts w:ascii="Arial" w:hAnsi="Arial" w:cs="Arial"/>
          <w:sz w:val="22"/>
          <w:szCs w:val="22"/>
        </w:rPr>
        <w:tab/>
      </w:r>
      <w:r>
        <w:rPr>
          <w:rFonts w:ascii="Arial" w:hAnsi="Arial" w:cs="Arial"/>
          <w:sz w:val="22"/>
          <w:szCs w:val="22"/>
        </w:rPr>
        <w:tab/>
      </w:r>
      <w:r w:rsidRPr="006625CD">
        <w:rPr>
          <w:rFonts w:ascii="Arial" w:hAnsi="Arial" w:cs="Arial"/>
          <w:sz w:val="22"/>
          <w:szCs w:val="22"/>
        </w:rPr>
        <w:t>odgovorne osebe:</w:t>
      </w:r>
    </w:p>
    <w:p w14:paraId="07102DBE" w14:textId="77777777" w:rsidR="00DF77B2" w:rsidRDefault="00DF77B2" w:rsidP="008C114E">
      <w:pPr>
        <w:rPr>
          <w:rFonts w:ascii="Arial" w:hAnsi="Arial" w:cs="Arial"/>
          <w:i/>
          <w:sz w:val="22"/>
          <w:szCs w:val="22"/>
        </w:rPr>
      </w:pPr>
    </w:p>
    <w:p w14:paraId="12B78DD2" w14:textId="77777777" w:rsidR="008C114E" w:rsidRDefault="008C114E" w:rsidP="008C114E">
      <w:pPr>
        <w:jc w:val="right"/>
        <w:rPr>
          <w:rFonts w:ascii="Arial" w:hAnsi="Arial" w:cs="Arial"/>
          <w:i/>
          <w:sz w:val="22"/>
          <w:szCs w:val="22"/>
        </w:rPr>
      </w:pPr>
    </w:p>
    <w:p w14:paraId="26C862D2" w14:textId="77777777" w:rsidR="000E15B1" w:rsidRDefault="000E15B1" w:rsidP="008C114E">
      <w:pPr>
        <w:jc w:val="right"/>
        <w:rPr>
          <w:rFonts w:ascii="Arial" w:hAnsi="Arial" w:cs="Arial"/>
          <w:i/>
          <w:sz w:val="22"/>
          <w:szCs w:val="22"/>
        </w:rPr>
      </w:pPr>
    </w:p>
    <w:p w14:paraId="7083C83C" w14:textId="77777777" w:rsidR="000E15B1" w:rsidRDefault="000E15B1" w:rsidP="008C114E">
      <w:pPr>
        <w:jc w:val="right"/>
        <w:rPr>
          <w:rFonts w:ascii="Arial" w:hAnsi="Arial" w:cs="Arial"/>
          <w:i/>
          <w:sz w:val="22"/>
          <w:szCs w:val="22"/>
        </w:rPr>
      </w:pPr>
    </w:p>
    <w:p w14:paraId="0AA59D9C" w14:textId="77777777" w:rsidR="008C114E" w:rsidRDefault="009E609C" w:rsidP="009E609C">
      <w:pPr>
        <w:pStyle w:val="Naslov1"/>
        <w:numPr>
          <w:ilvl w:val="0"/>
          <w:numId w:val="0"/>
        </w:numPr>
        <w:tabs>
          <w:tab w:val="left" w:pos="708"/>
        </w:tabs>
        <w:rPr>
          <w:rFonts w:ascii="Arial" w:hAnsi="Arial" w:cs="Arial"/>
          <w:i/>
          <w:sz w:val="28"/>
          <w:szCs w:val="28"/>
        </w:rPr>
      </w:pPr>
      <w:r>
        <w:rPr>
          <w:rFonts w:ascii="Arial" w:hAnsi="Arial" w:cs="Arial"/>
          <w:i/>
          <w:sz w:val="28"/>
          <w:szCs w:val="28"/>
          <w:lang w:val="sl-SI"/>
        </w:rPr>
        <w:t>4.16</w:t>
      </w:r>
      <w:r w:rsidR="008C114E">
        <w:rPr>
          <w:rFonts w:ascii="Arial" w:hAnsi="Arial" w:cs="Arial"/>
          <w:i/>
          <w:sz w:val="28"/>
          <w:szCs w:val="28"/>
          <w:lang w:val="sl-SI"/>
        </w:rPr>
        <w:t xml:space="preserve">                                                                                         (OBR-1</w:t>
      </w:r>
      <w:r>
        <w:rPr>
          <w:rFonts w:ascii="Arial" w:hAnsi="Arial" w:cs="Arial"/>
          <w:i/>
          <w:sz w:val="28"/>
          <w:szCs w:val="28"/>
          <w:lang w:val="sl-SI"/>
        </w:rPr>
        <w:t>6</w:t>
      </w:r>
      <w:r w:rsidR="008C114E">
        <w:rPr>
          <w:rFonts w:ascii="Arial" w:hAnsi="Arial" w:cs="Arial"/>
          <w:i/>
          <w:sz w:val="28"/>
          <w:szCs w:val="28"/>
          <w:lang w:val="sl-SI"/>
        </w:rPr>
        <w:t>)</w:t>
      </w:r>
    </w:p>
    <w:p w14:paraId="0E9C2E3C" w14:textId="77777777" w:rsidR="008C114E" w:rsidRDefault="008C114E" w:rsidP="008C114E">
      <w:pPr>
        <w:jc w:val="right"/>
        <w:rPr>
          <w:rFonts w:ascii="Arial" w:hAnsi="Arial" w:cs="Arial"/>
          <w:i/>
          <w:sz w:val="22"/>
          <w:szCs w:val="22"/>
        </w:rPr>
      </w:pPr>
    </w:p>
    <w:bookmarkEnd w:id="337"/>
    <w:p w14:paraId="18A66EFE" w14:textId="77777777" w:rsidR="008C114E" w:rsidRPr="009E609C" w:rsidRDefault="008C114E" w:rsidP="008C114E">
      <w:pPr>
        <w:pStyle w:val="Naslov1"/>
        <w:numPr>
          <w:ilvl w:val="0"/>
          <w:numId w:val="0"/>
        </w:numPr>
        <w:tabs>
          <w:tab w:val="left" w:pos="708"/>
        </w:tabs>
        <w:rPr>
          <w:rStyle w:val="Krepko"/>
          <w:rFonts w:ascii="Arial" w:hAnsi="Arial" w:cs="Arial"/>
          <w:bCs w:val="0"/>
        </w:rPr>
      </w:pPr>
      <w:r w:rsidRPr="009E609C">
        <w:rPr>
          <w:rStyle w:val="Krepko"/>
          <w:rFonts w:ascii="Arial" w:hAnsi="Arial" w:cs="Arial"/>
          <w:bCs w:val="0"/>
        </w:rPr>
        <w:t>IZJAVA PONUDNIKA, DA BO PRISKRBEL FINANČNO ZAVAROVANJE ZA DOBRO IZVEDBO POGODBENIH OBVEZNOSTI</w:t>
      </w:r>
    </w:p>
    <w:p w14:paraId="43FCCCC8" w14:textId="77777777" w:rsidR="008C114E" w:rsidRDefault="008C114E" w:rsidP="008C114E">
      <w:pPr>
        <w:tabs>
          <w:tab w:val="left" w:pos="8460"/>
        </w:tabs>
        <w:ind w:right="432"/>
        <w:jc w:val="both"/>
        <w:rPr>
          <w:sz w:val="22"/>
          <w:szCs w:val="22"/>
        </w:rPr>
      </w:pPr>
    </w:p>
    <w:p w14:paraId="5448EB92" w14:textId="77777777" w:rsidR="008C114E" w:rsidRDefault="008C114E" w:rsidP="008C114E">
      <w:pPr>
        <w:jc w:val="both"/>
        <w:rPr>
          <w:rFonts w:ascii="Arial" w:hAnsi="Arial" w:cs="Arial"/>
          <w:sz w:val="22"/>
          <w:szCs w:val="22"/>
        </w:rPr>
      </w:pPr>
    </w:p>
    <w:p w14:paraId="0C8234DB" w14:textId="77777777" w:rsidR="008C114E" w:rsidRDefault="008C114E" w:rsidP="008C114E">
      <w:pPr>
        <w:jc w:val="both"/>
        <w:rPr>
          <w:rFonts w:ascii="Arial" w:hAnsi="Arial" w:cs="Arial"/>
          <w:sz w:val="22"/>
          <w:szCs w:val="22"/>
        </w:rPr>
      </w:pPr>
    </w:p>
    <w:p w14:paraId="7A326FD9" w14:textId="77777777" w:rsidR="008C114E" w:rsidRDefault="008C114E" w:rsidP="008C114E">
      <w:pPr>
        <w:jc w:val="both"/>
        <w:rPr>
          <w:rFonts w:ascii="Arial" w:hAnsi="Arial" w:cs="Arial"/>
          <w:sz w:val="22"/>
          <w:szCs w:val="22"/>
        </w:rPr>
      </w:pPr>
      <w:r>
        <w:rPr>
          <w:rFonts w:ascii="Arial" w:hAnsi="Arial" w:cs="Arial"/>
          <w:sz w:val="22"/>
          <w:szCs w:val="22"/>
        </w:rPr>
        <w:t xml:space="preserve">Kraj in datum: </w:t>
      </w:r>
    </w:p>
    <w:p w14:paraId="7BF9E42B" w14:textId="77777777" w:rsidR="008C114E" w:rsidRDefault="008C114E" w:rsidP="008C114E">
      <w:pPr>
        <w:pStyle w:val="Telobesedila2"/>
        <w:rPr>
          <w:rFonts w:ascii="Arial" w:hAnsi="Arial" w:cs="Arial"/>
          <w:sz w:val="22"/>
          <w:szCs w:val="22"/>
        </w:rPr>
      </w:pPr>
      <w:r>
        <w:rPr>
          <w:rFonts w:ascii="Arial" w:hAnsi="Arial" w:cs="Arial"/>
          <w:sz w:val="22"/>
          <w:szCs w:val="22"/>
        </w:rPr>
        <w:t>Upravičenec: Mestna občina Nova Gorica, Trg Edvarda Kardelja 1, Nova Gorica</w:t>
      </w:r>
    </w:p>
    <w:p w14:paraId="3CB34E11" w14:textId="77777777" w:rsidR="008C114E" w:rsidRDefault="008C114E" w:rsidP="008C114E">
      <w:pPr>
        <w:tabs>
          <w:tab w:val="left" w:pos="8460"/>
        </w:tabs>
        <w:ind w:right="432"/>
        <w:jc w:val="both"/>
        <w:rPr>
          <w:rFonts w:ascii="Arial" w:hAnsi="Arial" w:cs="Arial"/>
          <w:sz w:val="22"/>
          <w:szCs w:val="22"/>
        </w:rPr>
      </w:pPr>
    </w:p>
    <w:p w14:paraId="45C6B32C" w14:textId="77777777" w:rsidR="008C114E" w:rsidRDefault="008C114E" w:rsidP="008C114E">
      <w:pPr>
        <w:tabs>
          <w:tab w:val="left" w:pos="8460"/>
        </w:tabs>
        <w:ind w:right="432"/>
        <w:jc w:val="both"/>
        <w:rPr>
          <w:rFonts w:ascii="Arial" w:hAnsi="Arial" w:cs="Arial"/>
          <w:sz w:val="22"/>
          <w:szCs w:val="22"/>
        </w:rPr>
      </w:pPr>
    </w:p>
    <w:p w14:paraId="72D48662" w14:textId="77777777" w:rsidR="008C114E" w:rsidRDefault="008C114E" w:rsidP="008C114E">
      <w:pPr>
        <w:tabs>
          <w:tab w:val="left" w:pos="8460"/>
        </w:tabs>
        <w:ind w:right="432"/>
        <w:jc w:val="center"/>
        <w:rPr>
          <w:rFonts w:ascii="Arial" w:eastAsia="Arial Unicode MS" w:hAnsi="Arial" w:cs="Arial"/>
          <w:sz w:val="22"/>
          <w:szCs w:val="22"/>
        </w:rPr>
      </w:pPr>
      <w:r>
        <w:rPr>
          <w:rFonts w:ascii="Arial" w:hAnsi="Arial" w:cs="Arial"/>
          <w:sz w:val="22"/>
          <w:szCs w:val="22"/>
        </w:rPr>
        <w:t>IZJAVLJAMO</w:t>
      </w:r>
    </w:p>
    <w:p w14:paraId="5E3450EA" w14:textId="77777777" w:rsidR="008C114E" w:rsidRDefault="008C114E" w:rsidP="008C114E">
      <w:pPr>
        <w:tabs>
          <w:tab w:val="left" w:pos="8460"/>
        </w:tabs>
        <w:ind w:right="432"/>
        <w:jc w:val="both"/>
        <w:rPr>
          <w:rFonts w:ascii="Arial" w:hAnsi="Arial" w:cs="Arial"/>
          <w:sz w:val="22"/>
          <w:szCs w:val="22"/>
        </w:rPr>
      </w:pPr>
    </w:p>
    <w:p w14:paraId="18110FD4" w14:textId="77777777" w:rsidR="008C114E" w:rsidRDefault="008C114E" w:rsidP="008C114E">
      <w:pPr>
        <w:tabs>
          <w:tab w:val="left" w:pos="8460"/>
        </w:tabs>
        <w:ind w:right="432"/>
        <w:jc w:val="both"/>
        <w:rPr>
          <w:rFonts w:ascii="Arial" w:hAnsi="Arial" w:cs="Arial"/>
          <w:sz w:val="22"/>
          <w:szCs w:val="22"/>
        </w:rPr>
      </w:pPr>
    </w:p>
    <w:p w14:paraId="6199044A" w14:textId="77777777" w:rsidR="008C114E" w:rsidRDefault="008C114E" w:rsidP="008C114E">
      <w:pPr>
        <w:jc w:val="both"/>
        <w:rPr>
          <w:rFonts w:ascii="Arial" w:hAnsi="Arial" w:cs="Arial"/>
          <w:sz w:val="22"/>
          <w:szCs w:val="22"/>
        </w:rPr>
      </w:pPr>
      <w:r>
        <w:rPr>
          <w:rFonts w:ascii="Arial" w:hAnsi="Arial" w:cs="Arial"/>
          <w:sz w:val="22"/>
          <w:szCs w:val="22"/>
        </w:rPr>
        <w:t xml:space="preserve">da bomo, v kolikor bomo izbrani na javnem razpisu za izbiro izvajalca za </w:t>
      </w:r>
      <w:r w:rsidRPr="009E609C">
        <w:rPr>
          <w:rFonts w:ascii="Arial" w:hAnsi="Arial" w:cs="Arial"/>
          <w:sz w:val="22"/>
          <w:szCs w:val="22"/>
        </w:rPr>
        <w:t>»</w:t>
      </w:r>
      <w:r w:rsidR="007F1DAE" w:rsidRPr="00626D74">
        <w:rPr>
          <w:rFonts w:ascii="Arial" w:hAnsi="Arial" w:cs="Arial"/>
          <w:sz w:val="22"/>
          <w:szCs w:val="22"/>
        </w:rPr>
        <w:t>Podelitev koncesije za izvajanje javne službe vzdrževanja občinskih javnih cest na območju Mestne občine Nova Gorica zunaj mesta Nova Gorica in naselij Solkan, Kromberk Rožna Dolina in Pristava</w:t>
      </w:r>
      <w:r w:rsidRPr="009E609C">
        <w:rPr>
          <w:rFonts w:ascii="Arial" w:hAnsi="Arial" w:cs="Arial"/>
          <w:sz w:val="22"/>
          <w:szCs w:val="22"/>
        </w:rPr>
        <w:t>«</w:t>
      </w:r>
      <w:r>
        <w:rPr>
          <w:rFonts w:ascii="Arial" w:hAnsi="Arial" w:cs="Arial"/>
          <w:sz w:val="22"/>
          <w:szCs w:val="22"/>
        </w:rPr>
        <w:t xml:space="preserve"> kot najugodnejši, priskrbeli nepreklicno in brezpogojno </w:t>
      </w:r>
      <w:r w:rsidRPr="007F1DAE">
        <w:rPr>
          <w:rFonts w:ascii="Arial" w:hAnsi="Arial" w:cs="Arial"/>
          <w:sz w:val="22"/>
          <w:szCs w:val="22"/>
        </w:rPr>
        <w:t xml:space="preserve">finančno zavarovanje za dobro izvedbo pogodbenih obveznosti v višini </w:t>
      </w:r>
      <w:r w:rsidR="009E609C" w:rsidRPr="007F1DAE">
        <w:rPr>
          <w:rFonts w:ascii="Arial" w:hAnsi="Arial" w:cs="Arial"/>
          <w:sz w:val="22"/>
          <w:szCs w:val="22"/>
        </w:rPr>
        <w:t>100.000,00</w:t>
      </w:r>
      <w:r w:rsidRPr="007F1DAE">
        <w:rPr>
          <w:rFonts w:ascii="Arial" w:hAnsi="Arial" w:cs="Arial"/>
          <w:sz w:val="22"/>
          <w:szCs w:val="22"/>
        </w:rPr>
        <w:t xml:space="preserve"> </w:t>
      </w:r>
      <w:r w:rsidR="009E609C" w:rsidRPr="007F1DAE">
        <w:rPr>
          <w:rFonts w:ascii="Arial" w:hAnsi="Arial" w:cs="Arial"/>
          <w:sz w:val="22"/>
          <w:szCs w:val="22"/>
        </w:rPr>
        <w:t>EUR</w:t>
      </w:r>
      <w:r w:rsidRPr="007F1DAE">
        <w:rPr>
          <w:rFonts w:ascii="Arial" w:hAnsi="Arial" w:cs="Arial"/>
          <w:sz w:val="22"/>
          <w:szCs w:val="22"/>
        </w:rPr>
        <w:t xml:space="preserve"> </w:t>
      </w:r>
      <w:r w:rsidR="009E609C" w:rsidRPr="007F1DAE">
        <w:rPr>
          <w:rFonts w:ascii="Arial" w:hAnsi="Arial" w:cs="Arial"/>
          <w:sz w:val="22"/>
          <w:szCs w:val="22"/>
        </w:rPr>
        <w:t>, p</w:t>
      </w:r>
      <w:r w:rsidRPr="007F1DAE">
        <w:rPr>
          <w:rFonts w:ascii="Arial" w:hAnsi="Arial" w:cs="Arial"/>
          <w:sz w:val="22"/>
          <w:szCs w:val="22"/>
        </w:rPr>
        <w:t>lačljivo na prvi poziv v skladu z vzorcem finančnega zavarovanja iz dokumentacije v zvezi</w:t>
      </w:r>
      <w:r>
        <w:rPr>
          <w:rFonts w:ascii="Arial" w:hAnsi="Arial" w:cs="Arial"/>
          <w:sz w:val="22"/>
          <w:szCs w:val="22"/>
        </w:rPr>
        <w:t xml:space="preserve"> z oddajo javnega naročila.</w:t>
      </w:r>
    </w:p>
    <w:p w14:paraId="464687A3" w14:textId="77777777" w:rsidR="008C114E" w:rsidRDefault="008C114E" w:rsidP="008C114E">
      <w:pPr>
        <w:rPr>
          <w:rFonts w:ascii="Arial" w:hAnsi="Arial" w:cs="Arial"/>
          <w:sz w:val="22"/>
          <w:szCs w:val="22"/>
        </w:rPr>
      </w:pPr>
    </w:p>
    <w:p w14:paraId="1ACE629E" w14:textId="77777777" w:rsidR="008C114E" w:rsidRDefault="008C114E" w:rsidP="008C114E">
      <w:pPr>
        <w:jc w:val="both"/>
        <w:rPr>
          <w:rFonts w:ascii="Arial" w:hAnsi="Arial" w:cs="Arial"/>
          <w:b/>
          <w:sz w:val="22"/>
          <w:szCs w:val="22"/>
        </w:rPr>
      </w:pPr>
    </w:p>
    <w:p w14:paraId="7AA9F82C" w14:textId="77777777" w:rsidR="008C114E" w:rsidRDefault="008C114E" w:rsidP="008C114E">
      <w:pPr>
        <w:jc w:val="both"/>
        <w:rPr>
          <w:rFonts w:ascii="Arial" w:hAnsi="Arial" w:cs="Arial"/>
          <w:b/>
          <w:bCs/>
          <w:sz w:val="22"/>
          <w:szCs w:val="22"/>
        </w:rPr>
      </w:pPr>
      <w:bookmarkStart w:id="338" w:name="_Toc332007522"/>
      <w:bookmarkStart w:id="339" w:name="_Toc332133569"/>
      <w:bookmarkStart w:id="340" w:name="_Toc332135226"/>
      <w:bookmarkStart w:id="341" w:name="_Toc332136276"/>
      <w:bookmarkStart w:id="342" w:name="_Toc332139045"/>
    </w:p>
    <w:p w14:paraId="65A2B9B3" w14:textId="77777777" w:rsidR="008C114E" w:rsidRDefault="008C114E" w:rsidP="008C114E">
      <w:pPr>
        <w:jc w:val="both"/>
        <w:rPr>
          <w:rFonts w:ascii="Arial" w:hAnsi="Arial" w:cs="Arial"/>
          <w:b/>
          <w:bCs/>
          <w:sz w:val="22"/>
          <w:szCs w:val="22"/>
        </w:rPr>
      </w:pPr>
    </w:p>
    <w:p w14:paraId="2EBB02D6" w14:textId="77777777" w:rsidR="008C114E" w:rsidRDefault="008C114E" w:rsidP="008C114E">
      <w:pPr>
        <w:jc w:val="both"/>
        <w:rPr>
          <w:rFonts w:ascii="Arial" w:hAnsi="Arial" w:cs="Arial"/>
          <w:b/>
          <w:bCs/>
          <w:sz w:val="22"/>
          <w:szCs w:val="22"/>
        </w:rPr>
      </w:pPr>
    </w:p>
    <w:p w14:paraId="57689A6A" w14:textId="77777777" w:rsidR="008C114E" w:rsidRDefault="008C114E" w:rsidP="008C114E">
      <w:pPr>
        <w:jc w:val="both"/>
        <w:rPr>
          <w:rFonts w:ascii="Arial" w:hAnsi="Arial" w:cs="Arial"/>
          <w:b/>
          <w:bCs/>
          <w:sz w:val="22"/>
          <w:szCs w:val="22"/>
        </w:rPr>
      </w:pPr>
    </w:p>
    <w:p w14:paraId="62F8CA12" w14:textId="77777777" w:rsidR="008C114E" w:rsidRDefault="008C114E" w:rsidP="008C114E">
      <w:pPr>
        <w:ind w:left="4248" w:right="72" w:firstLine="1416"/>
        <w:jc w:val="both"/>
        <w:rPr>
          <w:rFonts w:ascii="Arial" w:hAnsi="Arial" w:cs="Arial"/>
          <w:b/>
          <w:sz w:val="22"/>
          <w:szCs w:val="22"/>
        </w:rPr>
      </w:pPr>
      <w:r>
        <w:rPr>
          <w:rFonts w:ascii="Arial" w:hAnsi="Arial" w:cs="Arial"/>
          <w:b/>
          <w:sz w:val="22"/>
          <w:szCs w:val="22"/>
        </w:rPr>
        <w:t>PONUDNIK:</w:t>
      </w:r>
    </w:p>
    <w:p w14:paraId="7D6CEE26" w14:textId="77777777" w:rsidR="008C114E" w:rsidRDefault="008C114E" w:rsidP="008C114E">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(žig in podpis zakonitega zastopnika oz. </w:t>
      </w:r>
      <w:proofErr w:type="spellStart"/>
      <w:r>
        <w:rPr>
          <w:rFonts w:ascii="Arial" w:hAnsi="Arial" w:cs="Arial"/>
          <w:b/>
          <w:sz w:val="22"/>
          <w:szCs w:val="22"/>
        </w:rPr>
        <w:t>poobl</w:t>
      </w:r>
      <w:proofErr w:type="spellEnd"/>
      <w:r>
        <w:rPr>
          <w:rFonts w:ascii="Arial" w:hAnsi="Arial" w:cs="Arial"/>
          <w:b/>
          <w:sz w:val="22"/>
          <w:szCs w:val="22"/>
        </w:rPr>
        <w:t>. osebe)</w:t>
      </w:r>
    </w:p>
    <w:p w14:paraId="56F9314C" w14:textId="77777777" w:rsidR="008C114E" w:rsidRDefault="008C114E" w:rsidP="008C114E">
      <w:pPr>
        <w:jc w:val="both"/>
        <w:rPr>
          <w:rFonts w:ascii="Arial" w:hAnsi="Arial" w:cs="Arial"/>
          <w:b/>
          <w:bCs/>
          <w:sz w:val="22"/>
          <w:szCs w:val="22"/>
        </w:rPr>
      </w:pPr>
    </w:p>
    <w:p w14:paraId="30E51670" w14:textId="77777777" w:rsidR="008C114E" w:rsidRDefault="008C114E" w:rsidP="008C114E">
      <w:pPr>
        <w:jc w:val="both"/>
        <w:rPr>
          <w:rFonts w:ascii="Arial" w:hAnsi="Arial" w:cs="Arial"/>
          <w:b/>
          <w:bCs/>
          <w:sz w:val="22"/>
          <w:szCs w:val="22"/>
        </w:rPr>
      </w:pPr>
    </w:p>
    <w:p w14:paraId="5F9A9AC1" w14:textId="77777777" w:rsidR="008C114E" w:rsidRDefault="008C114E" w:rsidP="008C114E">
      <w:pPr>
        <w:jc w:val="both"/>
        <w:rPr>
          <w:rFonts w:ascii="Arial" w:hAnsi="Arial" w:cs="Arial"/>
          <w:b/>
          <w:bCs/>
          <w:sz w:val="22"/>
          <w:szCs w:val="22"/>
        </w:rPr>
      </w:pPr>
    </w:p>
    <w:p w14:paraId="492FD6AC" w14:textId="77777777" w:rsidR="008C114E" w:rsidRDefault="008C114E" w:rsidP="008C114E">
      <w:pPr>
        <w:jc w:val="both"/>
        <w:rPr>
          <w:rFonts w:ascii="Arial" w:hAnsi="Arial" w:cs="Arial"/>
          <w:b/>
          <w:bCs/>
          <w:sz w:val="22"/>
          <w:szCs w:val="22"/>
        </w:rPr>
      </w:pPr>
    </w:p>
    <w:p w14:paraId="4B4B684A" w14:textId="77777777" w:rsidR="008C114E" w:rsidRDefault="008C114E" w:rsidP="008C114E">
      <w:pPr>
        <w:jc w:val="both"/>
        <w:rPr>
          <w:rFonts w:ascii="Arial" w:hAnsi="Arial" w:cs="Arial"/>
          <w:b/>
          <w:bCs/>
          <w:sz w:val="22"/>
          <w:szCs w:val="22"/>
        </w:rPr>
      </w:pPr>
    </w:p>
    <w:p w14:paraId="26ECB6A0" w14:textId="77777777" w:rsidR="008C114E" w:rsidRDefault="008C114E" w:rsidP="008C114E">
      <w:pPr>
        <w:jc w:val="both"/>
        <w:rPr>
          <w:rFonts w:ascii="Arial" w:hAnsi="Arial" w:cs="Arial"/>
          <w:b/>
          <w:bCs/>
          <w:sz w:val="22"/>
          <w:szCs w:val="22"/>
        </w:rPr>
      </w:pPr>
    </w:p>
    <w:p w14:paraId="6226E680" w14:textId="77777777" w:rsidR="008C114E" w:rsidRDefault="008C114E" w:rsidP="008C114E">
      <w:pPr>
        <w:jc w:val="both"/>
        <w:rPr>
          <w:rFonts w:ascii="Arial" w:hAnsi="Arial" w:cs="Arial"/>
          <w:b/>
          <w:bCs/>
          <w:sz w:val="22"/>
          <w:szCs w:val="22"/>
        </w:rPr>
      </w:pPr>
    </w:p>
    <w:p w14:paraId="09659631" w14:textId="77777777" w:rsidR="008C114E" w:rsidRDefault="008C114E" w:rsidP="008C114E">
      <w:pPr>
        <w:jc w:val="both"/>
        <w:rPr>
          <w:rFonts w:ascii="Arial" w:hAnsi="Arial" w:cs="Arial"/>
          <w:b/>
          <w:bCs/>
          <w:sz w:val="22"/>
          <w:szCs w:val="22"/>
        </w:rPr>
      </w:pPr>
    </w:p>
    <w:p w14:paraId="193F998A" w14:textId="77777777" w:rsidR="008C114E" w:rsidRDefault="008C114E" w:rsidP="008C114E">
      <w:pPr>
        <w:jc w:val="both"/>
        <w:rPr>
          <w:rFonts w:ascii="Arial" w:hAnsi="Arial" w:cs="Arial"/>
          <w:b/>
          <w:bCs/>
          <w:sz w:val="22"/>
          <w:szCs w:val="22"/>
        </w:rPr>
      </w:pPr>
    </w:p>
    <w:p w14:paraId="37F1FE67" w14:textId="77777777" w:rsidR="008C114E" w:rsidRDefault="008C114E" w:rsidP="008C114E">
      <w:pPr>
        <w:jc w:val="both"/>
        <w:rPr>
          <w:rFonts w:ascii="Arial" w:hAnsi="Arial" w:cs="Arial"/>
          <w:b/>
          <w:bCs/>
          <w:sz w:val="22"/>
          <w:szCs w:val="22"/>
        </w:rPr>
      </w:pPr>
    </w:p>
    <w:p w14:paraId="59B982E5" w14:textId="77777777" w:rsidR="008C114E" w:rsidRDefault="008C114E" w:rsidP="008C114E">
      <w:pPr>
        <w:jc w:val="both"/>
        <w:rPr>
          <w:rFonts w:ascii="Arial" w:hAnsi="Arial" w:cs="Arial"/>
          <w:b/>
          <w:bCs/>
          <w:sz w:val="22"/>
          <w:szCs w:val="22"/>
        </w:rPr>
      </w:pPr>
    </w:p>
    <w:p w14:paraId="3CDF5DFD" w14:textId="77777777" w:rsidR="008C114E" w:rsidRDefault="008C114E" w:rsidP="008C114E">
      <w:pPr>
        <w:jc w:val="both"/>
        <w:rPr>
          <w:rFonts w:ascii="Arial" w:hAnsi="Arial" w:cs="Arial"/>
          <w:b/>
          <w:bCs/>
          <w:sz w:val="22"/>
          <w:szCs w:val="22"/>
        </w:rPr>
      </w:pPr>
    </w:p>
    <w:p w14:paraId="602581BC" w14:textId="77777777" w:rsidR="008C114E" w:rsidRDefault="008C114E" w:rsidP="008C114E">
      <w:pPr>
        <w:jc w:val="both"/>
        <w:rPr>
          <w:rFonts w:ascii="Arial" w:hAnsi="Arial" w:cs="Arial"/>
          <w:b/>
          <w:bCs/>
          <w:sz w:val="22"/>
          <w:szCs w:val="22"/>
        </w:rPr>
      </w:pPr>
    </w:p>
    <w:p w14:paraId="19EEE66F" w14:textId="77777777" w:rsidR="008C114E" w:rsidRDefault="008C114E" w:rsidP="008C114E">
      <w:pPr>
        <w:jc w:val="both"/>
        <w:rPr>
          <w:rFonts w:ascii="Arial" w:hAnsi="Arial" w:cs="Arial"/>
          <w:b/>
          <w:bCs/>
          <w:sz w:val="22"/>
          <w:szCs w:val="22"/>
        </w:rPr>
      </w:pPr>
    </w:p>
    <w:p w14:paraId="7D0B01B1" w14:textId="77777777" w:rsidR="006625CD" w:rsidRDefault="006625CD" w:rsidP="008C114E">
      <w:pPr>
        <w:jc w:val="both"/>
        <w:rPr>
          <w:rFonts w:ascii="Arial" w:hAnsi="Arial" w:cs="Arial"/>
          <w:b/>
          <w:bCs/>
          <w:sz w:val="22"/>
          <w:szCs w:val="22"/>
        </w:rPr>
      </w:pPr>
    </w:p>
    <w:p w14:paraId="2A4CED8C" w14:textId="77777777" w:rsidR="006625CD" w:rsidRDefault="006625CD" w:rsidP="008C114E">
      <w:pPr>
        <w:jc w:val="both"/>
        <w:rPr>
          <w:rFonts w:ascii="Arial" w:hAnsi="Arial" w:cs="Arial"/>
          <w:b/>
          <w:bCs/>
          <w:sz w:val="22"/>
          <w:szCs w:val="22"/>
        </w:rPr>
      </w:pPr>
    </w:p>
    <w:p w14:paraId="6441CC47" w14:textId="77777777" w:rsidR="006625CD" w:rsidRDefault="006625CD" w:rsidP="008C114E">
      <w:pPr>
        <w:jc w:val="both"/>
        <w:rPr>
          <w:rFonts w:ascii="Arial" w:hAnsi="Arial" w:cs="Arial"/>
          <w:b/>
          <w:bCs/>
          <w:sz w:val="22"/>
          <w:szCs w:val="22"/>
        </w:rPr>
      </w:pPr>
    </w:p>
    <w:p w14:paraId="4B46B761" w14:textId="77777777" w:rsidR="006625CD" w:rsidRDefault="006625CD" w:rsidP="008C114E">
      <w:pPr>
        <w:jc w:val="both"/>
        <w:rPr>
          <w:rFonts w:ascii="Arial" w:hAnsi="Arial" w:cs="Arial"/>
          <w:b/>
          <w:bCs/>
          <w:sz w:val="22"/>
          <w:szCs w:val="22"/>
        </w:rPr>
      </w:pPr>
    </w:p>
    <w:p w14:paraId="72F5DA2E" w14:textId="77777777" w:rsidR="006625CD" w:rsidRDefault="006625CD" w:rsidP="008C114E">
      <w:pPr>
        <w:jc w:val="both"/>
        <w:rPr>
          <w:rFonts w:ascii="Arial" w:hAnsi="Arial" w:cs="Arial"/>
          <w:b/>
          <w:bCs/>
          <w:sz w:val="22"/>
          <w:szCs w:val="22"/>
        </w:rPr>
      </w:pPr>
    </w:p>
    <w:p w14:paraId="5CBFFDA9" w14:textId="4B4DD682" w:rsidR="006625CD" w:rsidRDefault="006625CD" w:rsidP="008C114E">
      <w:pPr>
        <w:jc w:val="both"/>
        <w:rPr>
          <w:rFonts w:ascii="Arial" w:hAnsi="Arial" w:cs="Arial"/>
          <w:b/>
          <w:bCs/>
          <w:sz w:val="22"/>
          <w:szCs w:val="22"/>
        </w:rPr>
      </w:pPr>
    </w:p>
    <w:p w14:paraId="042B0F40" w14:textId="77777777" w:rsidR="00254C24" w:rsidRDefault="00254C24" w:rsidP="008C114E">
      <w:pPr>
        <w:jc w:val="both"/>
        <w:rPr>
          <w:rFonts w:ascii="Arial" w:hAnsi="Arial" w:cs="Arial"/>
          <w:b/>
          <w:bCs/>
          <w:sz w:val="22"/>
          <w:szCs w:val="22"/>
        </w:rPr>
      </w:pPr>
    </w:p>
    <w:p w14:paraId="4C732C69" w14:textId="77777777" w:rsidR="006625CD" w:rsidRDefault="006625CD" w:rsidP="008C114E">
      <w:pPr>
        <w:jc w:val="both"/>
        <w:rPr>
          <w:rFonts w:ascii="Arial" w:hAnsi="Arial" w:cs="Arial"/>
          <w:b/>
          <w:bCs/>
          <w:sz w:val="22"/>
          <w:szCs w:val="22"/>
        </w:rPr>
      </w:pPr>
    </w:p>
    <w:p w14:paraId="797BA72F" w14:textId="77777777" w:rsidR="008C114E" w:rsidRDefault="008C114E" w:rsidP="008C114E">
      <w:pPr>
        <w:jc w:val="both"/>
        <w:rPr>
          <w:rFonts w:ascii="Arial" w:hAnsi="Arial" w:cs="Arial"/>
          <w:b/>
          <w:bCs/>
          <w:sz w:val="22"/>
          <w:szCs w:val="22"/>
        </w:rPr>
      </w:pPr>
    </w:p>
    <w:p w14:paraId="17C9BD9F" w14:textId="77777777" w:rsidR="000E15B1" w:rsidRDefault="000E15B1" w:rsidP="008C114E">
      <w:pPr>
        <w:jc w:val="both"/>
        <w:rPr>
          <w:rFonts w:ascii="Arial" w:hAnsi="Arial" w:cs="Arial"/>
          <w:b/>
          <w:bCs/>
          <w:sz w:val="22"/>
          <w:szCs w:val="22"/>
        </w:rPr>
      </w:pPr>
    </w:p>
    <w:p w14:paraId="317C46DE" w14:textId="77777777" w:rsidR="008C114E" w:rsidRDefault="008C114E" w:rsidP="008C114E">
      <w:pPr>
        <w:jc w:val="both"/>
        <w:rPr>
          <w:rFonts w:ascii="Arial" w:hAnsi="Arial" w:cs="Arial"/>
          <w:b/>
          <w:bCs/>
          <w:i/>
          <w:iCs/>
          <w:sz w:val="28"/>
          <w:szCs w:val="28"/>
        </w:rPr>
      </w:pPr>
      <w:r>
        <w:rPr>
          <w:rFonts w:ascii="Arial" w:hAnsi="Arial" w:cs="Arial"/>
          <w:b/>
          <w:bCs/>
          <w:i/>
          <w:iCs/>
          <w:sz w:val="28"/>
          <w:szCs w:val="28"/>
        </w:rPr>
        <w:t>4.1</w:t>
      </w:r>
      <w:r w:rsidR="009E609C">
        <w:rPr>
          <w:rFonts w:ascii="Arial" w:hAnsi="Arial" w:cs="Arial"/>
          <w:b/>
          <w:bCs/>
          <w:i/>
          <w:iCs/>
          <w:sz w:val="28"/>
          <w:szCs w:val="28"/>
        </w:rPr>
        <w:t>7</w:t>
      </w:r>
      <w:r>
        <w:rPr>
          <w:rFonts w:ascii="Arial" w:hAnsi="Arial" w:cs="Arial"/>
          <w:b/>
          <w:bCs/>
          <w:i/>
          <w:iCs/>
          <w:sz w:val="28"/>
          <w:szCs w:val="28"/>
        </w:rPr>
        <w:tab/>
        <w:t xml:space="preserve">                     </w:t>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t xml:space="preserve">                       (OBR-1</w:t>
      </w:r>
      <w:r w:rsidR="009E609C">
        <w:rPr>
          <w:rFonts w:ascii="Arial" w:hAnsi="Arial" w:cs="Arial"/>
          <w:b/>
          <w:bCs/>
          <w:i/>
          <w:iCs/>
          <w:sz w:val="28"/>
          <w:szCs w:val="28"/>
        </w:rPr>
        <w:t>7</w:t>
      </w:r>
      <w:r>
        <w:rPr>
          <w:rFonts w:ascii="Arial" w:hAnsi="Arial" w:cs="Arial"/>
          <w:b/>
          <w:bCs/>
          <w:i/>
          <w:iCs/>
          <w:sz w:val="28"/>
          <w:szCs w:val="28"/>
        </w:rPr>
        <w:t>)</w:t>
      </w:r>
    </w:p>
    <w:p w14:paraId="07B77EC8" w14:textId="77777777" w:rsidR="008C114E" w:rsidRDefault="008C114E" w:rsidP="008C114E">
      <w:pPr>
        <w:jc w:val="both"/>
        <w:rPr>
          <w:rFonts w:ascii="Arial" w:hAnsi="Arial" w:cs="Arial"/>
          <w:b/>
          <w:bCs/>
          <w:sz w:val="22"/>
          <w:szCs w:val="22"/>
        </w:rPr>
      </w:pPr>
    </w:p>
    <w:p w14:paraId="258760C0" w14:textId="77777777" w:rsidR="008C114E" w:rsidRDefault="008C114E" w:rsidP="008C114E">
      <w:pPr>
        <w:jc w:val="both"/>
        <w:rPr>
          <w:rFonts w:ascii="Arial" w:hAnsi="Arial" w:cs="Arial"/>
          <w:b/>
          <w:bCs/>
          <w:sz w:val="22"/>
          <w:szCs w:val="22"/>
        </w:rPr>
      </w:pPr>
      <w:r>
        <w:rPr>
          <w:rFonts w:ascii="Arial" w:hAnsi="Arial" w:cs="Arial"/>
          <w:b/>
          <w:bCs/>
          <w:sz w:val="22"/>
          <w:szCs w:val="22"/>
        </w:rPr>
        <w:t>VZOREC FINANČNEGA ZAVAROVANJA ZA DOBRO IZVEDBO POGODBENIH OBVEZNOSTI</w:t>
      </w:r>
      <w:bookmarkEnd w:id="338"/>
      <w:bookmarkEnd w:id="339"/>
      <w:bookmarkEnd w:id="340"/>
      <w:bookmarkEnd w:id="341"/>
      <w:bookmarkEnd w:id="342"/>
      <w:r>
        <w:rPr>
          <w:rFonts w:ascii="Arial" w:hAnsi="Arial" w:cs="Arial"/>
          <w:b/>
          <w:bCs/>
          <w:sz w:val="22"/>
          <w:szCs w:val="22"/>
        </w:rPr>
        <w:t xml:space="preserve"> </w:t>
      </w:r>
    </w:p>
    <w:p w14:paraId="55977207" w14:textId="77777777" w:rsidR="008C114E" w:rsidRDefault="008C114E" w:rsidP="008C114E">
      <w:pPr>
        <w:keepNext/>
        <w:spacing w:before="120" w:after="60"/>
        <w:outlineLvl w:val="2"/>
        <w:rPr>
          <w:rFonts w:ascii="Arial" w:hAnsi="Arial" w:cs="Arial"/>
          <w:b/>
          <w:bCs/>
          <w:sz w:val="22"/>
          <w:szCs w:val="22"/>
          <w:lang w:eastAsia="en-US"/>
        </w:rPr>
      </w:pPr>
      <w:r>
        <w:rPr>
          <w:rFonts w:ascii="Arial" w:hAnsi="Arial" w:cs="Arial"/>
          <w:b/>
          <w:bCs/>
          <w:sz w:val="22"/>
          <w:szCs w:val="22"/>
          <w:lang w:eastAsia="en-US"/>
        </w:rPr>
        <w:t>Obrazec zavarovanja za dobro izvedbo pogodbenih obveznosti po EPGP-758</w:t>
      </w:r>
    </w:p>
    <w:p w14:paraId="2DFE4CF0" w14:textId="77777777" w:rsidR="008C114E" w:rsidRDefault="008C114E" w:rsidP="008C114E">
      <w:pPr>
        <w:rPr>
          <w:rFonts w:ascii="Arial" w:hAnsi="Arial" w:cs="Arial"/>
          <w:sz w:val="22"/>
          <w:szCs w:val="22"/>
          <w:lang w:eastAsia="en-US"/>
        </w:rPr>
      </w:pPr>
    </w:p>
    <w:p w14:paraId="0FDA573A"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2"/>
          <w:szCs w:val="22"/>
          <w:lang w:eastAsia="en-US"/>
        </w:rPr>
      </w:pPr>
      <w:r>
        <w:rPr>
          <w:rFonts w:ascii="Arial" w:hAnsi="Arial" w:cs="Arial"/>
          <w:i/>
          <w:sz w:val="22"/>
          <w:szCs w:val="22"/>
          <w:lang w:eastAsia="en-US"/>
        </w:rPr>
        <w:t>Glava s podatki o garantu (zavarovalnici/banki) ali SWIFT ključ</w:t>
      </w:r>
    </w:p>
    <w:p w14:paraId="4650FCD9"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lang w:eastAsia="en-US"/>
        </w:rPr>
      </w:pPr>
    </w:p>
    <w:p w14:paraId="2C00F430"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lang w:eastAsia="en-US"/>
        </w:rPr>
      </w:pPr>
      <w:r>
        <w:rPr>
          <w:rFonts w:ascii="Arial" w:hAnsi="Arial" w:cs="Arial"/>
          <w:sz w:val="22"/>
          <w:szCs w:val="22"/>
          <w:lang w:eastAsia="en-US"/>
        </w:rPr>
        <w:t xml:space="preserve">Za:      </w:t>
      </w:r>
      <w:r>
        <w:rPr>
          <w:rFonts w:ascii="Arial" w:hAnsi="Arial" w:cs="Arial"/>
          <w:b/>
          <w:sz w:val="22"/>
          <w:szCs w:val="22"/>
          <w:lang w:eastAsia="en-US"/>
        </w:rPr>
        <w:t>Mestna občina Nova Gorica, Trg Edvarda Kardelja 1, 5000 Nova Gorica</w:t>
      </w:r>
    </w:p>
    <w:p w14:paraId="3BA4A9BB"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2"/>
          <w:szCs w:val="22"/>
          <w:lang w:eastAsia="en-US"/>
        </w:rPr>
      </w:pPr>
      <w:r>
        <w:rPr>
          <w:rFonts w:ascii="Arial" w:hAnsi="Arial" w:cs="Arial"/>
          <w:sz w:val="22"/>
          <w:szCs w:val="22"/>
          <w:lang w:eastAsia="en-US"/>
        </w:rPr>
        <w:t xml:space="preserve">Datum: </w:t>
      </w:r>
      <w:r>
        <w:rPr>
          <w:rFonts w:ascii="Arial" w:hAnsi="Arial" w:cs="Arial"/>
          <w:sz w:val="22"/>
          <w:szCs w:val="22"/>
          <w:lang w:eastAsia="en-US"/>
        </w:rPr>
        <w:fldChar w:fldCharType="begin">
          <w:ffData>
            <w:name w:val="Besedilo2"/>
            <w:enabled/>
            <w:calcOnExit w:val="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sz w:val="22"/>
          <w:szCs w:val="22"/>
          <w:lang w:eastAsia="en-US"/>
        </w:rPr>
        <w:fldChar w:fldCharType="end"/>
      </w:r>
      <w:r>
        <w:rPr>
          <w:rFonts w:ascii="Arial" w:hAnsi="Arial" w:cs="Arial"/>
          <w:sz w:val="22"/>
          <w:szCs w:val="22"/>
          <w:lang w:eastAsia="en-US"/>
        </w:rPr>
        <w:t xml:space="preserve"> </w:t>
      </w:r>
      <w:r>
        <w:rPr>
          <w:rFonts w:ascii="Arial" w:hAnsi="Arial" w:cs="Arial"/>
          <w:i/>
          <w:sz w:val="22"/>
          <w:szCs w:val="22"/>
          <w:lang w:eastAsia="en-US"/>
        </w:rPr>
        <w:t>(vpiše se datum izdaje)</w:t>
      </w:r>
    </w:p>
    <w:p w14:paraId="37105209"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p>
    <w:p w14:paraId="0827FAB7"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2"/>
          <w:szCs w:val="22"/>
          <w:lang w:eastAsia="en-US"/>
        </w:rPr>
      </w:pPr>
      <w:r>
        <w:rPr>
          <w:rFonts w:ascii="Arial" w:hAnsi="Arial" w:cs="Arial"/>
          <w:b/>
          <w:sz w:val="22"/>
          <w:szCs w:val="22"/>
          <w:lang w:eastAsia="en-US"/>
        </w:rPr>
        <w:t>VRSTA ZAVAROVANJA:</w:t>
      </w:r>
      <w:r>
        <w:rPr>
          <w:rFonts w:ascii="Arial" w:hAnsi="Arial" w:cs="Arial"/>
          <w:sz w:val="22"/>
          <w:szCs w:val="22"/>
          <w:lang w:eastAsia="en-US"/>
        </w:rPr>
        <w:t xml:space="preserve"> </w:t>
      </w:r>
      <w:r>
        <w:rPr>
          <w:rFonts w:ascii="Arial" w:hAnsi="Arial" w:cs="Arial"/>
          <w:i/>
          <w:sz w:val="22"/>
          <w:szCs w:val="22"/>
          <w:lang w:eastAsia="en-US"/>
        </w:rPr>
        <w:t>kavcijsko zavarovanje/bančna garancija)</w:t>
      </w:r>
    </w:p>
    <w:p w14:paraId="00C9F0FC"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p>
    <w:p w14:paraId="5E2EB75B"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b/>
          <w:sz w:val="22"/>
          <w:szCs w:val="22"/>
          <w:lang w:eastAsia="en-US"/>
        </w:rPr>
        <w:t xml:space="preserve">ŠTEVILKA: </w:t>
      </w:r>
      <w:r>
        <w:rPr>
          <w:rFonts w:ascii="Arial" w:hAnsi="Arial" w:cs="Arial"/>
          <w:sz w:val="22"/>
          <w:szCs w:val="22"/>
          <w:lang w:eastAsia="en-US"/>
        </w:rPr>
        <w:fldChar w:fldCharType="begin">
          <w:ffData>
            <w:name w:val="Besedilo2"/>
            <w:enabled/>
            <w:calcOnExit w:val="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sz w:val="22"/>
          <w:szCs w:val="22"/>
          <w:lang w:eastAsia="en-US"/>
        </w:rPr>
        <w:fldChar w:fldCharType="end"/>
      </w:r>
      <w:r>
        <w:rPr>
          <w:rFonts w:ascii="Arial" w:hAnsi="Arial" w:cs="Arial"/>
          <w:sz w:val="22"/>
          <w:szCs w:val="22"/>
          <w:lang w:eastAsia="en-US"/>
        </w:rPr>
        <w:t xml:space="preserve"> </w:t>
      </w:r>
      <w:r>
        <w:rPr>
          <w:rFonts w:ascii="Arial" w:hAnsi="Arial" w:cs="Arial"/>
          <w:i/>
          <w:sz w:val="22"/>
          <w:szCs w:val="22"/>
          <w:lang w:eastAsia="en-US"/>
        </w:rPr>
        <w:t>(vpiše se številka zavarovanja)</w:t>
      </w:r>
    </w:p>
    <w:p w14:paraId="413D06A9"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p>
    <w:p w14:paraId="5D355636"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b/>
          <w:sz w:val="22"/>
          <w:szCs w:val="22"/>
          <w:lang w:eastAsia="en-US"/>
        </w:rPr>
        <w:t>GARANT:</w:t>
      </w:r>
      <w:r>
        <w:rPr>
          <w:rFonts w:ascii="Arial" w:hAnsi="Arial" w:cs="Arial"/>
          <w:sz w:val="22"/>
          <w:szCs w:val="22"/>
          <w:lang w:eastAsia="en-US"/>
        </w:rPr>
        <w:t xml:space="preserve"> </w:t>
      </w:r>
      <w:r>
        <w:rPr>
          <w:rFonts w:ascii="Arial" w:hAnsi="Arial" w:cs="Arial"/>
          <w:sz w:val="22"/>
          <w:szCs w:val="22"/>
          <w:lang w:eastAsia="en-US"/>
        </w:rPr>
        <w:fldChar w:fldCharType="begin">
          <w:ffData>
            <w:name w:val="Besedilo2"/>
            <w:enabled/>
            <w:calcOnExit w:val="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sz w:val="22"/>
          <w:szCs w:val="22"/>
          <w:lang w:eastAsia="en-US"/>
        </w:rPr>
        <w:fldChar w:fldCharType="end"/>
      </w:r>
      <w:r>
        <w:rPr>
          <w:rFonts w:ascii="Arial" w:hAnsi="Arial" w:cs="Arial"/>
          <w:sz w:val="22"/>
          <w:szCs w:val="22"/>
          <w:lang w:eastAsia="en-US"/>
        </w:rPr>
        <w:t xml:space="preserve"> </w:t>
      </w:r>
      <w:r>
        <w:rPr>
          <w:rFonts w:ascii="Arial" w:hAnsi="Arial" w:cs="Arial"/>
          <w:i/>
          <w:sz w:val="22"/>
          <w:szCs w:val="22"/>
          <w:lang w:eastAsia="en-US"/>
        </w:rPr>
        <w:t>(vpiše se ime in naslov zavarovalnice/banke v kraju izdaje)</w:t>
      </w:r>
    </w:p>
    <w:p w14:paraId="62394722"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p>
    <w:p w14:paraId="4A6AC44F"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b/>
          <w:sz w:val="22"/>
          <w:szCs w:val="22"/>
          <w:lang w:eastAsia="en-US"/>
        </w:rPr>
        <w:t xml:space="preserve">NAROČNIK: </w:t>
      </w:r>
      <w:r>
        <w:rPr>
          <w:rFonts w:ascii="Arial" w:hAnsi="Arial" w:cs="Arial"/>
          <w:sz w:val="22"/>
          <w:szCs w:val="22"/>
          <w:lang w:eastAsia="en-US"/>
        </w:rPr>
        <w:fldChar w:fldCharType="begin">
          <w:ffData>
            <w:name w:val="Besedilo2"/>
            <w:enabled/>
            <w:calcOnExit w:val="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sz w:val="22"/>
          <w:szCs w:val="22"/>
          <w:lang w:eastAsia="en-US"/>
        </w:rPr>
        <w:fldChar w:fldCharType="end"/>
      </w:r>
      <w:r>
        <w:rPr>
          <w:rFonts w:ascii="Arial" w:hAnsi="Arial" w:cs="Arial"/>
          <w:sz w:val="22"/>
          <w:szCs w:val="22"/>
          <w:lang w:eastAsia="en-US"/>
        </w:rPr>
        <w:t xml:space="preserve"> </w:t>
      </w:r>
      <w:r>
        <w:rPr>
          <w:rFonts w:ascii="Arial" w:hAnsi="Arial" w:cs="Arial"/>
          <w:i/>
          <w:sz w:val="22"/>
          <w:szCs w:val="22"/>
          <w:lang w:eastAsia="en-US"/>
        </w:rPr>
        <w:t>(vpiše se ime in naslov naročnika zavarovanja, tj. v postopku javnega naročanja izbranega ponudnika)</w:t>
      </w:r>
    </w:p>
    <w:p w14:paraId="7CF9E62F"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p>
    <w:p w14:paraId="1A0090F6"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b/>
          <w:sz w:val="22"/>
          <w:szCs w:val="22"/>
          <w:lang w:eastAsia="en-US"/>
        </w:rPr>
        <w:t>UPRAVIČENEC:</w:t>
      </w:r>
      <w:r>
        <w:rPr>
          <w:rFonts w:ascii="Arial" w:hAnsi="Arial" w:cs="Arial"/>
          <w:sz w:val="22"/>
          <w:szCs w:val="22"/>
          <w:lang w:eastAsia="en-US"/>
        </w:rPr>
        <w:t xml:space="preserve"> </w:t>
      </w:r>
      <w:r>
        <w:rPr>
          <w:rFonts w:ascii="Arial" w:hAnsi="Arial" w:cs="Arial"/>
          <w:b/>
          <w:sz w:val="22"/>
          <w:szCs w:val="22"/>
          <w:lang w:eastAsia="en-US"/>
        </w:rPr>
        <w:t>Mestna občina Nova Gorica</w:t>
      </w:r>
      <w:r>
        <w:rPr>
          <w:rFonts w:ascii="Arial" w:hAnsi="Arial" w:cs="Arial"/>
          <w:sz w:val="22"/>
          <w:szCs w:val="22"/>
          <w:lang w:eastAsia="en-US"/>
        </w:rPr>
        <w:t xml:space="preserve">, </w:t>
      </w:r>
      <w:r>
        <w:rPr>
          <w:rFonts w:ascii="Arial" w:hAnsi="Arial" w:cs="Arial"/>
          <w:b/>
          <w:sz w:val="22"/>
          <w:szCs w:val="22"/>
          <w:lang w:eastAsia="en-US"/>
        </w:rPr>
        <w:t>Trg Edvarda Kardelja 1, 5000 Nova Gorica</w:t>
      </w:r>
    </w:p>
    <w:p w14:paraId="22C5F8D2"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p>
    <w:p w14:paraId="1FE766C2" w14:textId="77777777" w:rsidR="008C114E" w:rsidRDefault="008C114E" w:rsidP="008C114E">
      <w:pPr>
        <w:jc w:val="both"/>
        <w:rPr>
          <w:rFonts w:ascii="Arial" w:hAnsi="Arial" w:cs="Arial"/>
          <w:sz w:val="22"/>
          <w:szCs w:val="22"/>
        </w:rPr>
      </w:pPr>
      <w:r>
        <w:rPr>
          <w:rFonts w:ascii="Arial" w:hAnsi="Arial" w:cs="Arial"/>
          <w:b/>
          <w:sz w:val="22"/>
          <w:szCs w:val="22"/>
          <w:lang w:eastAsia="en-US"/>
        </w:rPr>
        <w:t xml:space="preserve">OSNOVNI POSEL: </w:t>
      </w:r>
      <w:r>
        <w:rPr>
          <w:rFonts w:ascii="Arial" w:hAnsi="Arial" w:cs="Arial"/>
          <w:sz w:val="22"/>
          <w:szCs w:val="22"/>
          <w:lang w:eastAsia="en-US"/>
        </w:rPr>
        <w:t xml:space="preserve">obveznost naročnika zavarovanja iz pogodbe št. </w:t>
      </w:r>
      <w:r>
        <w:rPr>
          <w:rFonts w:ascii="Arial" w:hAnsi="Arial" w:cs="Arial"/>
          <w:sz w:val="22"/>
          <w:szCs w:val="22"/>
          <w:lang w:eastAsia="en-US"/>
        </w:rPr>
        <w:fldChar w:fldCharType="begin">
          <w:ffData>
            <w:name w:val="Besedilo2"/>
            <w:enabled/>
            <w:calcOnExit w:val="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sz w:val="22"/>
          <w:szCs w:val="22"/>
          <w:lang w:eastAsia="en-US"/>
        </w:rPr>
        <w:fldChar w:fldCharType="end"/>
      </w:r>
      <w:r>
        <w:rPr>
          <w:rFonts w:ascii="Arial" w:hAnsi="Arial" w:cs="Arial"/>
          <w:sz w:val="22"/>
          <w:szCs w:val="22"/>
          <w:lang w:eastAsia="en-US"/>
        </w:rPr>
        <w:t xml:space="preserve"> z dne </w:t>
      </w:r>
      <w:r>
        <w:rPr>
          <w:rFonts w:ascii="Arial" w:hAnsi="Arial" w:cs="Arial"/>
          <w:sz w:val="22"/>
          <w:szCs w:val="22"/>
          <w:lang w:eastAsia="en-US"/>
        </w:rPr>
        <w:fldChar w:fldCharType="begin">
          <w:ffData>
            <w:name w:val="Besedilo2"/>
            <w:enabled/>
            <w:calcOnExit w:val="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sz w:val="22"/>
          <w:szCs w:val="22"/>
          <w:lang w:eastAsia="en-US"/>
        </w:rPr>
        <w:fldChar w:fldCharType="end"/>
      </w:r>
      <w:r>
        <w:rPr>
          <w:rFonts w:ascii="Arial" w:hAnsi="Arial" w:cs="Arial"/>
          <w:sz w:val="22"/>
          <w:szCs w:val="22"/>
          <w:lang w:eastAsia="en-US"/>
        </w:rPr>
        <w:t xml:space="preserve"> </w:t>
      </w:r>
      <w:r>
        <w:rPr>
          <w:rFonts w:ascii="Arial" w:hAnsi="Arial" w:cs="Arial"/>
          <w:i/>
          <w:sz w:val="22"/>
          <w:szCs w:val="22"/>
          <w:lang w:eastAsia="en-US"/>
        </w:rPr>
        <w:t>(vpiše se številko in datum pogodbe o izvedbi javnega naročila, sklenjene na podlagi postopka z oznako XXXXXX)</w:t>
      </w:r>
      <w:r>
        <w:rPr>
          <w:rFonts w:ascii="Arial" w:hAnsi="Arial" w:cs="Arial"/>
          <w:sz w:val="22"/>
          <w:szCs w:val="22"/>
          <w:lang w:eastAsia="en-US"/>
        </w:rPr>
        <w:t xml:space="preserve"> za </w:t>
      </w:r>
      <w:r w:rsidRPr="009E609C">
        <w:rPr>
          <w:rFonts w:ascii="Arial" w:hAnsi="Arial" w:cs="Arial"/>
          <w:sz w:val="22"/>
          <w:szCs w:val="22"/>
          <w:lang w:eastAsia="en-US"/>
        </w:rPr>
        <w:t>»</w:t>
      </w:r>
      <w:r w:rsidR="007F1DAE" w:rsidRPr="00626D74">
        <w:rPr>
          <w:rFonts w:ascii="Arial" w:hAnsi="Arial" w:cs="Arial"/>
          <w:sz w:val="22"/>
          <w:szCs w:val="22"/>
        </w:rPr>
        <w:t>Podelitev koncesije za izvajanje javne službe vzdrževanja občinskih javnih cest na območju Mestne občine Nova Gorica zunaj mesta Nova Gorica in naselij Solkan, Kromberk Rožna Dolina in Pristava</w:t>
      </w:r>
      <w:r w:rsidRPr="009E609C">
        <w:rPr>
          <w:rFonts w:ascii="Arial" w:hAnsi="Arial" w:cs="Arial"/>
          <w:sz w:val="22"/>
          <w:szCs w:val="22"/>
        </w:rPr>
        <w:t>«</w:t>
      </w:r>
    </w:p>
    <w:p w14:paraId="0B5DEB7C"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i/>
          <w:sz w:val="22"/>
          <w:szCs w:val="22"/>
          <w:lang w:eastAsia="en-US"/>
        </w:rPr>
        <w:t xml:space="preserve"> </w:t>
      </w:r>
    </w:p>
    <w:p w14:paraId="2D1FA0B5"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sidRPr="007F1DAE">
        <w:rPr>
          <w:rFonts w:ascii="Arial" w:hAnsi="Arial" w:cs="Arial"/>
          <w:b/>
          <w:sz w:val="22"/>
          <w:szCs w:val="22"/>
          <w:lang w:eastAsia="en-US"/>
        </w:rPr>
        <w:t xml:space="preserve">ZNESEK IN VALUTA: </w:t>
      </w:r>
      <w:r w:rsidR="009E609C" w:rsidRPr="007F1DAE">
        <w:rPr>
          <w:rFonts w:ascii="Arial" w:hAnsi="Arial" w:cs="Arial"/>
          <w:sz w:val="22"/>
          <w:szCs w:val="22"/>
          <w:lang w:eastAsia="en-US"/>
        </w:rPr>
        <w:t>100.000,00 EUR</w:t>
      </w:r>
    </w:p>
    <w:p w14:paraId="3164FD1F"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p>
    <w:p w14:paraId="0A4F5F0A"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b/>
          <w:sz w:val="22"/>
          <w:szCs w:val="22"/>
          <w:lang w:eastAsia="en-US"/>
        </w:rPr>
        <w:t xml:space="preserve">LISTINE, KI JIH JE POLEG IZJAVE TREBA PRILOŽITI ZAHTEVI ZA PLAČILO IN SE IZRECNO ZAHTEVAJO V SPODNJEM BESEDILU: </w:t>
      </w:r>
      <w:r>
        <w:rPr>
          <w:rFonts w:ascii="Arial" w:hAnsi="Arial" w:cs="Arial"/>
          <w:sz w:val="22"/>
          <w:szCs w:val="22"/>
          <w:lang w:eastAsia="en-US"/>
        </w:rPr>
        <w:t>nobena</w:t>
      </w:r>
    </w:p>
    <w:p w14:paraId="21FDAEC5"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p>
    <w:p w14:paraId="1C266E85"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b/>
          <w:sz w:val="22"/>
          <w:szCs w:val="22"/>
          <w:lang w:eastAsia="en-US"/>
        </w:rPr>
        <w:t>JEZIK V ZAHTEVANIH LISTINAH:</w:t>
      </w:r>
      <w:r>
        <w:rPr>
          <w:rFonts w:ascii="Arial" w:hAnsi="Arial" w:cs="Arial"/>
          <w:sz w:val="22"/>
          <w:szCs w:val="22"/>
          <w:lang w:eastAsia="en-US"/>
        </w:rPr>
        <w:t xml:space="preserve"> slovenski</w:t>
      </w:r>
    </w:p>
    <w:p w14:paraId="096AAB94"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p>
    <w:p w14:paraId="5C44F646"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b/>
          <w:sz w:val="22"/>
          <w:szCs w:val="22"/>
          <w:lang w:eastAsia="en-US"/>
        </w:rPr>
        <w:t>OBLIKA PREDLOŽITVE:</w:t>
      </w:r>
      <w:r>
        <w:rPr>
          <w:rFonts w:ascii="Arial" w:hAnsi="Arial" w:cs="Arial"/>
          <w:sz w:val="22"/>
          <w:szCs w:val="22"/>
          <w:lang w:eastAsia="en-US"/>
        </w:rPr>
        <w:t xml:space="preserve"> v papirni obliki s priporočeno pošto ali katerokoli obliko hitre pošte ali v elektronski obliki po SWIFT sistemu na naslov </w:t>
      </w:r>
      <w:r>
        <w:rPr>
          <w:rFonts w:ascii="Arial" w:hAnsi="Arial" w:cs="Arial"/>
          <w:sz w:val="22"/>
          <w:szCs w:val="22"/>
          <w:lang w:eastAsia="en-US"/>
        </w:rPr>
        <w:fldChar w:fldCharType="begin">
          <w:ffData>
            <w:name w:val="Besedilo2"/>
            <w:enabled/>
            <w:calcOnExit w:val="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sz w:val="22"/>
          <w:szCs w:val="22"/>
          <w:lang w:eastAsia="en-US"/>
        </w:rPr>
        <w:fldChar w:fldCharType="end"/>
      </w:r>
      <w:r>
        <w:rPr>
          <w:rFonts w:ascii="Arial" w:hAnsi="Arial" w:cs="Arial"/>
          <w:sz w:val="22"/>
          <w:szCs w:val="22"/>
          <w:lang w:eastAsia="en-US"/>
        </w:rPr>
        <w:t xml:space="preserve"> </w:t>
      </w:r>
      <w:r>
        <w:rPr>
          <w:rFonts w:ascii="Arial" w:hAnsi="Arial" w:cs="Arial"/>
          <w:i/>
          <w:sz w:val="22"/>
          <w:szCs w:val="22"/>
          <w:lang w:eastAsia="en-US"/>
        </w:rPr>
        <w:t>(navede se SWIFT naslova garanta)</w:t>
      </w:r>
    </w:p>
    <w:p w14:paraId="5CA8CD65"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p>
    <w:p w14:paraId="52DC8018"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b/>
          <w:sz w:val="22"/>
          <w:szCs w:val="22"/>
          <w:lang w:eastAsia="en-US"/>
        </w:rPr>
        <w:t>KRAJ PREDLOŽITVE:</w:t>
      </w:r>
      <w:r>
        <w:rPr>
          <w:rFonts w:ascii="Arial" w:hAnsi="Arial" w:cs="Arial"/>
          <w:sz w:val="22"/>
          <w:szCs w:val="22"/>
          <w:lang w:eastAsia="en-US"/>
        </w:rPr>
        <w:t xml:space="preserve"> </w:t>
      </w:r>
      <w:r>
        <w:rPr>
          <w:rFonts w:ascii="Arial" w:hAnsi="Arial" w:cs="Arial"/>
          <w:sz w:val="22"/>
          <w:szCs w:val="22"/>
          <w:lang w:eastAsia="en-US"/>
        </w:rPr>
        <w:fldChar w:fldCharType="begin">
          <w:ffData>
            <w:name w:val="Besedilo2"/>
            <w:enabled/>
            <w:calcOnExit w:val="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sz w:val="22"/>
          <w:szCs w:val="22"/>
          <w:lang w:eastAsia="en-US"/>
        </w:rPr>
        <w:fldChar w:fldCharType="end"/>
      </w:r>
      <w:r>
        <w:rPr>
          <w:rFonts w:ascii="Arial" w:hAnsi="Arial" w:cs="Arial"/>
          <w:sz w:val="22"/>
          <w:szCs w:val="22"/>
          <w:lang w:eastAsia="en-US"/>
        </w:rPr>
        <w:t xml:space="preserve"> </w:t>
      </w:r>
      <w:r>
        <w:rPr>
          <w:rFonts w:ascii="Arial" w:hAnsi="Arial" w:cs="Arial"/>
          <w:i/>
          <w:sz w:val="22"/>
          <w:szCs w:val="22"/>
          <w:lang w:eastAsia="en-US"/>
        </w:rPr>
        <w:t>(garant vpiše naslov podružnice, kjer se opravi predložitev papirnih listin, ali elektronski naslov za predložitev v elektronski obliki, kot na primer garantov SWIFT naslov)</w:t>
      </w:r>
      <w:r>
        <w:rPr>
          <w:rFonts w:ascii="Arial" w:hAnsi="Arial" w:cs="Arial"/>
          <w:sz w:val="22"/>
          <w:szCs w:val="22"/>
          <w:lang w:eastAsia="en-US"/>
        </w:rPr>
        <w:t xml:space="preserve"> </w:t>
      </w:r>
    </w:p>
    <w:p w14:paraId="702B01D7"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sz w:val="22"/>
          <w:szCs w:val="22"/>
          <w:lang w:eastAsia="en-US"/>
        </w:rPr>
        <w:lastRenderedPageBreak/>
        <w:t xml:space="preserve">Ne glede na navedeno, se predložitev papirnih listin lahko opravi v katerikoli podružnici garanta na območju Republike Slovenije. </w:t>
      </w:r>
    </w:p>
    <w:p w14:paraId="3CF28F3D"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sz w:val="22"/>
          <w:szCs w:val="22"/>
          <w:lang w:eastAsia="en-US"/>
        </w:rPr>
        <w:t xml:space="preserve">  </w:t>
      </w:r>
    </w:p>
    <w:p w14:paraId="406DF3FF"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9E609C">
        <w:rPr>
          <w:rFonts w:ascii="Arial" w:hAnsi="Arial" w:cs="Arial"/>
          <w:b/>
          <w:sz w:val="22"/>
          <w:szCs w:val="22"/>
          <w:lang w:eastAsia="en-US"/>
        </w:rPr>
        <w:t xml:space="preserve">DATUM VELJAVNOSTI: </w:t>
      </w:r>
      <w:r w:rsidR="009E609C" w:rsidRPr="009E609C">
        <w:rPr>
          <w:rFonts w:ascii="Arial" w:hAnsi="Arial" w:cs="Arial"/>
          <w:sz w:val="22"/>
          <w:szCs w:val="22"/>
        </w:rPr>
        <w:t>Ta</w:t>
      </w:r>
      <w:r w:rsidR="009E609C" w:rsidRPr="00171683">
        <w:rPr>
          <w:rFonts w:ascii="Arial" w:hAnsi="Arial" w:cs="Arial"/>
          <w:sz w:val="22"/>
          <w:szCs w:val="22"/>
        </w:rPr>
        <w:t xml:space="preserve"> garancija velja vsaj še 30 dni od datuma dokončanja pogodbenih del, to je do __________. Po poteku navedenega roka garancija ne velja več in naša obveznost avtomatično ugasne, ne glede na to, ali je garancija vrnjena</w:t>
      </w:r>
    </w:p>
    <w:p w14:paraId="5536597F" w14:textId="77777777" w:rsidR="009E609C" w:rsidRDefault="009E609C"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p>
    <w:p w14:paraId="21145181"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Pr>
          <w:rFonts w:ascii="Arial" w:hAnsi="Arial" w:cs="Arial"/>
          <w:b/>
          <w:sz w:val="22"/>
          <w:szCs w:val="22"/>
          <w:lang w:eastAsia="en-US"/>
        </w:rPr>
        <w:t>STRANKA, KI JE DOLŽNA PLAČATI STROŠKE:</w:t>
      </w:r>
      <w:r>
        <w:rPr>
          <w:rFonts w:ascii="Arial" w:hAnsi="Arial" w:cs="Arial"/>
          <w:sz w:val="22"/>
          <w:szCs w:val="22"/>
          <w:lang w:eastAsia="en-US"/>
        </w:rPr>
        <w:t xml:space="preserve"> </w:t>
      </w:r>
      <w:r>
        <w:rPr>
          <w:rFonts w:ascii="Arial" w:hAnsi="Arial" w:cs="Arial"/>
          <w:sz w:val="22"/>
          <w:szCs w:val="22"/>
          <w:lang w:eastAsia="en-US"/>
        </w:rPr>
        <w:fldChar w:fldCharType="begin">
          <w:ffData>
            <w:name w:val="Besedilo2"/>
            <w:enabled/>
            <w:calcOnExit w:val="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sz w:val="22"/>
          <w:szCs w:val="22"/>
          <w:lang w:eastAsia="en-US"/>
        </w:rPr>
        <w:fldChar w:fldCharType="end"/>
      </w:r>
      <w:r>
        <w:rPr>
          <w:rFonts w:ascii="Arial" w:hAnsi="Arial" w:cs="Arial"/>
          <w:sz w:val="22"/>
          <w:szCs w:val="22"/>
          <w:lang w:eastAsia="en-US"/>
        </w:rPr>
        <w:t xml:space="preserve"> </w:t>
      </w:r>
      <w:r>
        <w:rPr>
          <w:rFonts w:ascii="Arial" w:hAnsi="Arial" w:cs="Arial"/>
          <w:i/>
          <w:sz w:val="22"/>
          <w:szCs w:val="22"/>
          <w:lang w:eastAsia="en-US"/>
        </w:rPr>
        <w:t>(vpiše se ime naročnika zavarovanja, tj. v postopku javnega naročanja izbranega ponudnika)</w:t>
      </w:r>
    </w:p>
    <w:p w14:paraId="238778B6" w14:textId="77777777" w:rsidR="00DF77B2" w:rsidRDefault="00DF77B2"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lang w:eastAsia="en-US"/>
        </w:rPr>
      </w:pPr>
    </w:p>
    <w:p w14:paraId="1F2EB676" w14:textId="622C5FF0" w:rsidR="008C114E" w:rsidRDefault="008C114E" w:rsidP="008C114E">
      <w:pPr>
        <w:jc w:val="both"/>
        <w:rPr>
          <w:rFonts w:ascii="Arial" w:hAnsi="Arial" w:cs="Arial"/>
          <w:sz w:val="22"/>
          <w:szCs w:val="22"/>
          <w:lang w:eastAsia="en-US"/>
        </w:rPr>
      </w:pPr>
      <w:r>
        <w:rPr>
          <w:rFonts w:ascii="Arial" w:hAnsi="Arial" w:cs="Arial"/>
          <w:sz w:val="22"/>
          <w:szCs w:val="22"/>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E1A8643" w14:textId="77777777" w:rsidR="008C114E" w:rsidRDefault="008C114E" w:rsidP="008C114E">
      <w:pPr>
        <w:jc w:val="both"/>
        <w:rPr>
          <w:rFonts w:ascii="Arial" w:hAnsi="Arial" w:cs="Arial"/>
          <w:sz w:val="22"/>
          <w:szCs w:val="22"/>
          <w:lang w:eastAsia="en-US"/>
        </w:rPr>
      </w:pPr>
    </w:p>
    <w:p w14:paraId="3A9D976D" w14:textId="77777777" w:rsidR="008C114E" w:rsidRDefault="008C114E" w:rsidP="008C114E">
      <w:pPr>
        <w:jc w:val="both"/>
        <w:rPr>
          <w:rFonts w:ascii="Arial" w:hAnsi="Arial" w:cs="Arial"/>
          <w:sz w:val="22"/>
          <w:szCs w:val="22"/>
          <w:lang w:eastAsia="en-US"/>
        </w:rPr>
      </w:pPr>
      <w:r>
        <w:rPr>
          <w:rFonts w:ascii="Arial" w:hAnsi="Arial" w:cs="Arial"/>
          <w:sz w:val="22"/>
          <w:szCs w:val="22"/>
          <w:lang w:eastAsia="en-US"/>
        </w:rPr>
        <w:t>Katerokoli zahtevo za plačilo po tem zavarovanju moramo prejeti na datum veljavnosti zavarovanja ali pred njim v zgoraj navedenem kraju predložitve.</w:t>
      </w:r>
    </w:p>
    <w:p w14:paraId="4AC6F754" w14:textId="77777777" w:rsidR="008C114E" w:rsidRDefault="008C114E" w:rsidP="008C114E">
      <w:pPr>
        <w:jc w:val="both"/>
        <w:rPr>
          <w:rFonts w:ascii="Arial" w:hAnsi="Arial" w:cs="Arial"/>
          <w:sz w:val="22"/>
          <w:szCs w:val="22"/>
          <w:lang w:eastAsia="en-US"/>
        </w:rPr>
      </w:pPr>
    </w:p>
    <w:p w14:paraId="4E0B3D56" w14:textId="77777777" w:rsidR="008C114E" w:rsidRDefault="008C114E" w:rsidP="008C114E">
      <w:pPr>
        <w:jc w:val="both"/>
        <w:rPr>
          <w:rFonts w:ascii="Arial" w:hAnsi="Arial" w:cs="Arial"/>
          <w:sz w:val="22"/>
          <w:szCs w:val="22"/>
          <w:lang w:eastAsia="en-US"/>
        </w:rPr>
      </w:pPr>
      <w:r>
        <w:rPr>
          <w:rFonts w:ascii="Arial" w:hAnsi="Arial" w:cs="Arial"/>
          <w:sz w:val="22"/>
          <w:szCs w:val="22"/>
          <w:lang w:eastAsia="en-US"/>
        </w:rPr>
        <w:t>Morebitne spore v zvezi s tem zavarovanjem rešuje stvarno pristojno sodišče v Novi Gorici po slovenskem pravu.</w:t>
      </w:r>
    </w:p>
    <w:p w14:paraId="203CF4B2" w14:textId="77777777" w:rsidR="008C114E" w:rsidRDefault="008C114E" w:rsidP="008C114E">
      <w:pPr>
        <w:jc w:val="both"/>
        <w:rPr>
          <w:rFonts w:ascii="Arial" w:hAnsi="Arial" w:cs="Arial"/>
          <w:sz w:val="22"/>
          <w:szCs w:val="22"/>
          <w:lang w:eastAsia="en-US"/>
        </w:rPr>
      </w:pPr>
    </w:p>
    <w:p w14:paraId="5D840C15" w14:textId="77777777" w:rsidR="008C114E" w:rsidRDefault="008C114E" w:rsidP="008C114E">
      <w:pPr>
        <w:jc w:val="both"/>
        <w:rPr>
          <w:rFonts w:ascii="Arial" w:hAnsi="Arial" w:cs="Arial"/>
          <w:sz w:val="22"/>
          <w:szCs w:val="22"/>
          <w:lang w:eastAsia="en-US"/>
        </w:rPr>
      </w:pPr>
      <w:r>
        <w:rPr>
          <w:rFonts w:ascii="Arial" w:hAnsi="Arial" w:cs="Arial"/>
          <w:sz w:val="22"/>
          <w:szCs w:val="22"/>
          <w:lang w:eastAsia="en-US"/>
        </w:rPr>
        <w:t>Za to zavarovanje veljajo Enotna pravila za garancije na poziv (EPGP) revizija iz leta 2010, izdana pri MTZ pod št. 758.</w:t>
      </w:r>
    </w:p>
    <w:p w14:paraId="2DD05D0B" w14:textId="77777777" w:rsidR="008C114E" w:rsidRDefault="008C114E" w:rsidP="008C114E">
      <w:pPr>
        <w:jc w:val="both"/>
        <w:rPr>
          <w:rFonts w:ascii="Arial" w:hAnsi="Arial" w:cs="Arial"/>
          <w:sz w:val="22"/>
          <w:szCs w:val="22"/>
          <w:lang w:eastAsia="en-US"/>
        </w:rPr>
      </w:pPr>
    </w:p>
    <w:p w14:paraId="2D8E398D" w14:textId="77777777" w:rsidR="009E609C" w:rsidRDefault="009E609C" w:rsidP="008C114E">
      <w:pPr>
        <w:jc w:val="both"/>
        <w:rPr>
          <w:rFonts w:ascii="Arial" w:hAnsi="Arial" w:cs="Arial"/>
          <w:sz w:val="22"/>
          <w:szCs w:val="22"/>
          <w:lang w:eastAsia="en-US"/>
        </w:rPr>
      </w:pPr>
    </w:p>
    <w:p w14:paraId="4442A5CC" w14:textId="77777777" w:rsidR="009E609C" w:rsidRDefault="009E609C" w:rsidP="008C114E">
      <w:pPr>
        <w:jc w:val="both"/>
        <w:rPr>
          <w:rFonts w:ascii="Arial" w:hAnsi="Arial" w:cs="Arial"/>
          <w:sz w:val="22"/>
          <w:szCs w:val="22"/>
          <w:lang w:eastAsia="en-US"/>
        </w:rPr>
      </w:pPr>
    </w:p>
    <w:p w14:paraId="4BDF5934"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 xml:space="preserve">     garant</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(žig in podpis)</w:t>
      </w:r>
    </w:p>
    <w:p w14:paraId="526DEE6A" w14:textId="77777777" w:rsidR="008C114E" w:rsidRDefault="008C114E" w:rsidP="008C114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lang w:eastAsia="en-US"/>
        </w:rPr>
      </w:pPr>
    </w:p>
    <w:p w14:paraId="5E604022" w14:textId="77777777" w:rsidR="008C114E" w:rsidRDefault="008C114E" w:rsidP="008C114E">
      <w:pPr>
        <w:jc w:val="both"/>
        <w:rPr>
          <w:rFonts w:ascii="Arial" w:hAnsi="Arial" w:cs="Arial"/>
          <w:sz w:val="22"/>
          <w:szCs w:val="22"/>
        </w:rPr>
      </w:pPr>
      <w:r>
        <w:rPr>
          <w:rFonts w:ascii="Arial" w:hAnsi="Arial" w:cs="Arial"/>
          <w:sz w:val="22"/>
          <w:szCs w:val="22"/>
        </w:rPr>
        <w:t xml:space="preserve">                                                                              </w:t>
      </w:r>
    </w:p>
    <w:p w14:paraId="2D893A36" w14:textId="77777777" w:rsidR="008C114E" w:rsidRDefault="008C114E" w:rsidP="008C114E">
      <w:pPr>
        <w:jc w:val="both"/>
        <w:rPr>
          <w:rFonts w:ascii="Arial" w:hAnsi="Arial" w:cs="Arial"/>
          <w:b/>
          <w:sz w:val="22"/>
          <w:szCs w:val="22"/>
        </w:rPr>
      </w:pPr>
      <w:r>
        <w:rPr>
          <w:rFonts w:ascii="Arial" w:hAnsi="Arial" w:cs="Arial"/>
          <w:b/>
          <w:sz w:val="22"/>
          <w:szCs w:val="22"/>
        </w:rPr>
        <w:t xml:space="preserve">                                                                                                 </w:t>
      </w:r>
    </w:p>
    <w:p w14:paraId="048AE5A4" w14:textId="77777777" w:rsidR="008C114E" w:rsidRDefault="008C114E" w:rsidP="008C114E">
      <w:pPr>
        <w:jc w:val="both"/>
        <w:rPr>
          <w:rFonts w:ascii="Arial" w:hAnsi="Arial" w:cs="Arial"/>
          <w:b/>
          <w:sz w:val="22"/>
          <w:szCs w:val="22"/>
        </w:rPr>
      </w:pPr>
    </w:p>
    <w:p w14:paraId="5F9864A5" w14:textId="77777777" w:rsidR="008C114E" w:rsidRDefault="008C114E" w:rsidP="008C114E">
      <w:pPr>
        <w:jc w:val="both"/>
        <w:rPr>
          <w:rFonts w:ascii="Arial" w:hAnsi="Arial" w:cs="Arial"/>
          <w:b/>
          <w:sz w:val="22"/>
          <w:szCs w:val="22"/>
        </w:rPr>
      </w:pPr>
    </w:p>
    <w:p w14:paraId="745A0440" w14:textId="77777777" w:rsidR="008C114E" w:rsidRDefault="008C114E" w:rsidP="008C114E">
      <w:pPr>
        <w:jc w:val="both"/>
        <w:rPr>
          <w:rFonts w:ascii="Arial" w:hAnsi="Arial" w:cs="Arial"/>
          <w:b/>
          <w:sz w:val="22"/>
          <w:szCs w:val="22"/>
        </w:rPr>
      </w:pPr>
    </w:p>
    <w:p w14:paraId="3C62042F" w14:textId="77777777" w:rsidR="008C114E" w:rsidRDefault="008C114E" w:rsidP="008C114E">
      <w:pPr>
        <w:jc w:val="both"/>
        <w:rPr>
          <w:rFonts w:ascii="Arial" w:hAnsi="Arial" w:cs="Arial"/>
          <w:b/>
          <w:sz w:val="22"/>
          <w:szCs w:val="22"/>
        </w:rPr>
      </w:pPr>
    </w:p>
    <w:p w14:paraId="17475F82" w14:textId="77777777" w:rsidR="008C114E" w:rsidRDefault="008C114E" w:rsidP="008C114E">
      <w:pPr>
        <w:jc w:val="both"/>
        <w:rPr>
          <w:rFonts w:ascii="Arial" w:hAnsi="Arial" w:cs="Arial"/>
          <w:b/>
          <w:sz w:val="22"/>
          <w:szCs w:val="22"/>
        </w:rPr>
      </w:pPr>
    </w:p>
    <w:p w14:paraId="2827CF4D" w14:textId="77777777" w:rsidR="008C114E" w:rsidRDefault="008C114E" w:rsidP="008C114E">
      <w:pPr>
        <w:jc w:val="both"/>
        <w:rPr>
          <w:rFonts w:ascii="Arial" w:hAnsi="Arial" w:cs="Arial"/>
          <w:b/>
          <w:sz w:val="22"/>
          <w:szCs w:val="22"/>
        </w:rPr>
      </w:pPr>
    </w:p>
    <w:p w14:paraId="1A4884FB" w14:textId="77777777" w:rsidR="008C114E" w:rsidRDefault="008C114E" w:rsidP="008C114E">
      <w:pPr>
        <w:jc w:val="both"/>
        <w:rPr>
          <w:rFonts w:ascii="Arial" w:hAnsi="Arial" w:cs="Arial"/>
          <w:b/>
          <w:sz w:val="22"/>
          <w:szCs w:val="22"/>
        </w:rPr>
      </w:pPr>
    </w:p>
    <w:p w14:paraId="6B225A03" w14:textId="77777777" w:rsidR="008C114E" w:rsidRDefault="008C114E" w:rsidP="008C114E">
      <w:pPr>
        <w:jc w:val="both"/>
        <w:rPr>
          <w:rFonts w:ascii="Arial" w:hAnsi="Arial" w:cs="Arial"/>
          <w:b/>
          <w:sz w:val="22"/>
          <w:szCs w:val="22"/>
        </w:rPr>
      </w:pPr>
    </w:p>
    <w:p w14:paraId="1FE41436" w14:textId="77777777" w:rsidR="008C114E" w:rsidRDefault="008C114E" w:rsidP="008C114E">
      <w:pPr>
        <w:jc w:val="both"/>
        <w:rPr>
          <w:rFonts w:ascii="Arial" w:hAnsi="Arial" w:cs="Arial"/>
          <w:b/>
          <w:sz w:val="22"/>
          <w:szCs w:val="22"/>
        </w:rPr>
      </w:pPr>
    </w:p>
    <w:p w14:paraId="0BE81D7C" w14:textId="77777777" w:rsidR="008C114E" w:rsidRDefault="008C114E" w:rsidP="008C114E">
      <w:pPr>
        <w:jc w:val="both"/>
        <w:rPr>
          <w:rFonts w:ascii="Arial" w:hAnsi="Arial" w:cs="Arial"/>
          <w:b/>
          <w:sz w:val="22"/>
          <w:szCs w:val="22"/>
        </w:rPr>
      </w:pPr>
    </w:p>
    <w:p w14:paraId="62BFC48F" w14:textId="77777777" w:rsidR="008C114E" w:rsidRDefault="008C114E" w:rsidP="008C114E">
      <w:pPr>
        <w:jc w:val="both"/>
        <w:rPr>
          <w:rFonts w:ascii="Arial" w:hAnsi="Arial" w:cs="Arial"/>
          <w:b/>
          <w:sz w:val="22"/>
          <w:szCs w:val="22"/>
        </w:rPr>
      </w:pPr>
    </w:p>
    <w:p w14:paraId="71E489B9" w14:textId="77777777" w:rsidR="008C114E" w:rsidRDefault="008C114E" w:rsidP="008C114E">
      <w:pPr>
        <w:jc w:val="both"/>
        <w:rPr>
          <w:rFonts w:ascii="Arial" w:hAnsi="Arial" w:cs="Arial"/>
          <w:b/>
          <w:sz w:val="22"/>
          <w:szCs w:val="22"/>
        </w:rPr>
      </w:pPr>
    </w:p>
    <w:p w14:paraId="67846DFF" w14:textId="77777777" w:rsidR="008C114E" w:rsidRDefault="008C114E" w:rsidP="008C114E">
      <w:pPr>
        <w:jc w:val="both"/>
        <w:rPr>
          <w:rFonts w:ascii="Arial" w:hAnsi="Arial" w:cs="Arial"/>
          <w:b/>
          <w:sz w:val="22"/>
          <w:szCs w:val="22"/>
        </w:rPr>
      </w:pPr>
    </w:p>
    <w:p w14:paraId="5E7CD023" w14:textId="77777777" w:rsidR="008C114E" w:rsidRDefault="008C114E" w:rsidP="008C114E">
      <w:pPr>
        <w:jc w:val="both"/>
        <w:rPr>
          <w:rFonts w:ascii="Arial" w:hAnsi="Arial" w:cs="Arial"/>
          <w:b/>
          <w:sz w:val="22"/>
          <w:szCs w:val="22"/>
        </w:rPr>
      </w:pPr>
    </w:p>
    <w:p w14:paraId="7549BC42" w14:textId="77777777" w:rsidR="008C114E" w:rsidRDefault="008C114E" w:rsidP="008C114E">
      <w:pPr>
        <w:jc w:val="both"/>
        <w:rPr>
          <w:rFonts w:ascii="Arial" w:hAnsi="Arial" w:cs="Arial"/>
          <w:b/>
          <w:sz w:val="22"/>
          <w:szCs w:val="22"/>
        </w:rPr>
      </w:pPr>
    </w:p>
    <w:p w14:paraId="28C81F3F" w14:textId="77777777" w:rsidR="008C114E" w:rsidRDefault="008C114E" w:rsidP="008C114E">
      <w:pPr>
        <w:jc w:val="both"/>
        <w:rPr>
          <w:rFonts w:ascii="Arial" w:hAnsi="Arial" w:cs="Arial"/>
          <w:b/>
          <w:sz w:val="22"/>
          <w:szCs w:val="22"/>
        </w:rPr>
      </w:pPr>
    </w:p>
    <w:p w14:paraId="206383B0" w14:textId="77777777" w:rsidR="009E609C" w:rsidRDefault="009E609C" w:rsidP="008C114E">
      <w:pPr>
        <w:jc w:val="both"/>
        <w:rPr>
          <w:rFonts w:ascii="Arial" w:hAnsi="Arial" w:cs="Arial"/>
          <w:b/>
          <w:sz w:val="22"/>
          <w:szCs w:val="22"/>
        </w:rPr>
      </w:pPr>
    </w:p>
    <w:p w14:paraId="24BFBB93" w14:textId="77777777" w:rsidR="009E609C" w:rsidRDefault="009E609C" w:rsidP="008C114E">
      <w:pPr>
        <w:jc w:val="both"/>
        <w:rPr>
          <w:rFonts w:ascii="Arial" w:hAnsi="Arial" w:cs="Arial"/>
          <w:b/>
          <w:sz w:val="22"/>
          <w:szCs w:val="22"/>
        </w:rPr>
      </w:pPr>
    </w:p>
    <w:p w14:paraId="6A8BB890" w14:textId="77777777" w:rsidR="009E609C" w:rsidRDefault="009E609C" w:rsidP="008C114E">
      <w:pPr>
        <w:jc w:val="both"/>
        <w:rPr>
          <w:rFonts w:ascii="Arial" w:hAnsi="Arial" w:cs="Arial"/>
          <w:b/>
          <w:sz w:val="22"/>
          <w:szCs w:val="22"/>
        </w:rPr>
      </w:pPr>
    </w:p>
    <w:p w14:paraId="0D345511" w14:textId="77777777" w:rsidR="009E609C" w:rsidRDefault="009E609C" w:rsidP="008C114E">
      <w:pPr>
        <w:jc w:val="both"/>
        <w:rPr>
          <w:rFonts w:ascii="Arial" w:hAnsi="Arial" w:cs="Arial"/>
          <w:b/>
          <w:sz w:val="22"/>
          <w:szCs w:val="22"/>
        </w:rPr>
      </w:pPr>
    </w:p>
    <w:p w14:paraId="2BB01E1B" w14:textId="77777777" w:rsidR="009E609C" w:rsidRDefault="009E609C" w:rsidP="008C114E">
      <w:pPr>
        <w:jc w:val="both"/>
        <w:rPr>
          <w:rFonts w:ascii="Arial" w:hAnsi="Arial" w:cs="Arial"/>
          <w:b/>
          <w:sz w:val="22"/>
          <w:szCs w:val="22"/>
        </w:rPr>
      </w:pPr>
    </w:p>
    <w:p w14:paraId="1E7FBCBD" w14:textId="77777777" w:rsidR="009E609C" w:rsidRDefault="009E609C" w:rsidP="008C114E">
      <w:pPr>
        <w:jc w:val="both"/>
        <w:rPr>
          <w:rFonts w:ascii="Arial" w:hAnsi="Arial" w:cs="Arial"/>
          <w:b/>
          <w:sz w:val="22"/>
          <w:szCs w:val="22"/>
        </w:rPr>
      </w:pPr>
    </w:p>
    <w:p w14:paraId="25786AB7" w14:textId="77777777" w:rsidR="009E609C" w:rsidRDefault="009E609C" w:rsidP="008C114E">
      <w:pPr>
        <w:jc w:val="both"/>
        <w:rPr>
          <w:rFonts w:ascii="Arial" w:hAnsi="Arial" w:cs="Arial"/>
          <w:b/>
          <w:sz w:val="22"/>
          <w:szCs w:val="22"/>
        </w:rPr>
      </w:pPr>
    </w:p>
    <w:p w14:paraId="17A2AFF8" w14:textId="77777777" w:rsidR="009E609C" w:rsidRDefault="009E609C" w:rsidP="008C114E">
      <w:pPr>
        <w:jc w:val="both"/>
        <w:rPr>
          <w:rFonts w:ascii="Arial" w:hAnsi="Arial" w:cs="Arial"/>
          <w:b/>
          <w:sz w:val="22"/>
          <w:szCs w:val="22"/>
        </w:rPr>
      </w:pPr>
    </w:p>
    <w:p w14:paraId="57458D7E" w14:textId="77777777" w:rsidR="00DF77B2" w:rsidRDefault="00DF77B2" w:rsidP="008C114E">
      <w:pPr>
        <w:jc w:val="both"/>
        <w:rPr>
          <w:rFonts w:ascii="Arial" w:hAnsi="Arial" w:cs="Arial"/>
          <w:b/>
          <w:sz w:val="22"/>
          <w:szCs w:val="22"/>
        </w:rPr>
      </w:pPr>
    </w:p>
    <w:p w14:paraId="2251F0CB" w14:textId="02F4AB73" w:rsidR="00DF77B2" w:rsidRDefault="00DF77B2" w:rsidP="008C114E">
      <w:pPr>
        <w:jc w:val="both"/>
        <w:rPr>
          <w:rFonts w:ascii="Arial" w:hAnsi="Arial" w:cs="Arial"/>
          <w:b/>
          <w:sz w:val="22"/>
          <w:szCs w:val="22"/>
        </w:rPr>
      </w:pPr>
    </w:p>
    <w:p w14:paraId="7F61F9CB" w14:textId="6CB8E897" w:rsidR="00254C24" w:rsidRDefault="00254C24" w:rsidP="008C114E">
      <w:pPr>
        <w:jc w:val="both"/>
        <w:rPr>
          <w:rFonts w:ascii="Arial" w:hAnsi="Arial" w:cs="Arial"/>
          <w:b/>
          <w:sz w:val="22"/>
          <w:szCs w:val="22"/>
        </w:rPr>
      </w:pPr>
    </w:p>
    <w:p w14:paraId="0CBFE5C4" w14:textId="77777777" w:rsidR="00254C24" w:rsidRDefault="00254C24" w:rsidP="008C114E">
      <w:pPr>
        <w:jc w:val="both"/>
        <w:rPr>
          <w:rFonts w:ascii="Arial" w:hAnsi="Arial" w:cs="Arial"/>
          <w:b/>
          <w:sz w:val="22"/>
          <w:szCs w:val="22"/>
        </w:rPr>
      </w:pPr>
    </w:p>
    <w:p w14:paraId="3C8F634E" w14:textId="77777777" w:rsidR="00DF77B2" w:rsidRDefault="00DF77B2" w:rsidP="008C114E">
      <w:pPr>
        <w:jc w:val="both"/>
        <w:rPr>
          <w:rFonts w:ascii="Arial" w:hAnsi="Arial" w:cs="Arial"/>
          <w:b/>
          <w:sz w:val="22"/>
          <w:szCs w:val="22"/>
        </w:rPr>
      </w:pPr>
    </w:p>
    <w:p w14:paraId="63E16CB8" w14:textId="77777777" w:rsidR="00DF77B2" w:rsidRDefault="00DF77B2" w:rsidP="008C114E">
      <w:pPr>
        <w:jc w:val="both"/>
        <w:rPr>
          <w:rFonts w:ascii="Arial" w:hAnsi="Arial" w:cs="Arial"/>
          <w:b/>
          <w:sz w:val="22"/>
          <w:szCs w:val="22"/>
        </w:rPr>
      </w:pPr>
    </w:p>
    <w:p w14:paraId="5A14B053" w14:textId="77777777" w:rsidR="006625CD" w:rsidRDefault="006625CD" w:rsidP="008C114E">
      <w:pPr>
        <w:jc w:val="both"/>
        <w:rPr>
          <w:rFonts w:ascii="Arial" w:hAnsi="Arial" w:cs="Arial"/>
          <w:b/>
          <w:sz w:val="22"/>
          <w:szCs w:val="22"/>
        </w:rPr>
      </w:pPr>
    </w:p>
    <w:p w14:paraId="66BD460E" w14:textId="77777777" w:rsidR="008C114E" w:rsidRDefault="009E609C" w:rsidP="009E609C">
      <w:pPr>
        <w:pStyle w:val="Naslov1"/>
        <w:numPr>
          <w:ilvl w:val="0"/>
          <w:numId w:val="0"/>
        </w:numPr>
        <w:tabs>
          <w:tab w:val="left" w:pos="708"/>
        </w:tabs>
        <w:rPr>
          <w:rFonts w:ascii="Arial" w:hAnsi="Arial" w:cs="Arial"/>
          <w:bCs/>
          <w:i/>
          <w:sz w:val="28"/>
          <w:szCs w:val="28"/>
        </w:rPr>
      </w:pPr>
      <w:bookmarkStart w:id="343" w:name="_Hlk109812493"/>
      <w:bookmarkStart w:id="344" w:name="_Hlk105576108"/>
      <w:bookmarkStart w:id="345" w:name="_Toc332007524"/>
      <w:bookmarkStart w:id="346" w:name="_Toc332133571"/>
      <w:bookmarkStart w:id="347" w:name="_Toc332135228"/>
      <w:bookmarkStart w:id="348" w:name="_Toc332136278"/>
      <w:bookmarkStart w:id="349" w:name="_Toc332139048"/>
      <w:bookmarkStart w:id="350" w:name="_Toc332139762"/>
      <w:bookmarkStart w:id="351" w:name="_Toc332141497"/>
      <w:bookmarkStart w:id="352" w:name="_Toc332286301"/>
      <w:bookmarkStart w:id="353" w:name="_Toc332287970"/>
      <w:bookmarkStart w:id="354" w:name="_Toc345922330"/>
      <w:r>
        <w:rPr>
          <w:rFonts w:ascii="Arial" w:hAnsi="Arial" w:cs="Arial"/>
          <w:bCs/>
          <w:i/>
          <w:sz w:val="28"/>
          <w:szCs w:val="28"/>
          <w:lang w:val="sl-SI"/>
        </w:rPr>
        <w:t>4.18</w:t>
      </w:r>
      <w:r w:rsidR="008C114E">
        <w:rPr>
          <w:rFonts w:ascii="Arial" w:hAnsi="Arial" w:cs="Arial"/>
          <w:bCs/>
          <w:i/>
          <w:sz w:val="28"/>
          <w:szCs w:val="28"/>
        </w:rPr>
        <w:t xml:space="preserve">       </w:t>
      </w:r>
      <w:r w:rsidR="008C114E">
        <w:rPr>
          <w:rFonts w:ascii="Arial" w:hAnsi="Arial" w:cs="Arial"/>
          <w:bCs/>
          <w:i/>
          <w:sz w:val="28"/>
          <w:szCs w:val="28"/>
          <w:lang w:val="sl-SI"/>
        </w:rPr>
        <w:t xml:space="preserve">VZOREC POGODBE </w:t>
      </w:r>
      <w:r w:rsidR="008C114E">
        <w:rPr>
          <w:rFonts w:ascii="Arial" w:hAnsi="Arial" w:cs="Arial"/>
          <w:bCs/>
          <w:i/>
          <w:sz w:val="28"/>
          <w:szCs w:val="28"/>
        </w:rPr>
        <w:t xml:space="preserve">                                           (OBR-</w:t>
      </w:r>
      <w:r w:rsidR="008C114E">
        <w:rPr>
          <w:rFonts w:ascii="Arial" w:hAnsi="Arial" w:cs="Arial"/>
          <w:bCs/>
          <w:i/>
          <w:sz w:val="28"/>
          <w:szCs w:val="28"/>
          <w:lang w:val="sl-SI"/>
        </w:rPr>
        <w:t>1</w:t>
      </w:r>
      <w:r>
        <w:rPr>
          <w:rFonts w:ascii="Arial" w:hAnsi="Arial" w:cs="Arial"/>
          <w:bCs/>
          <w:i/>
          <w:sz w:val="28"/>
          <w:szCs w:val="28"/>
          <w:lang w:val="sl-SI"/>
        </w:rPr>
        <w:t>8</w:t>
      </w:r>
      <w:r w:rsidR="008C114E">
        <w:rPr>
          <w:rFonts w:ascii="Arial" w:hAnsi="Arial" w:cs="Arial"/>
          <w:bCs/>
          <w:i/>
          <w:sz w:val="28"/>
          <w:szCs w:val="28"/>
        </w:rPr>
        <w:t>)</w:t>
      </w:r>
      <w:bookmarkEnd w:id="343"/>
    </w:p>
    <w:p w14:paraId="06356221" w14:textId="77777777" w:rsidR="008C114E" w:rsidRDefault="008C114E" w:rsidP="008C114E">
      <w:pPr>
        <w:jc w:val="right"/>
        <w:rPr>
          <w:rFonts w:ascii="Arial" w:hAnsi="Arial" w:cs="Arial"/>
          <w:bCs/>
          <w:i/>
          <w:sz w:val="22"/>
          <w:szCs w:val="22"/>
        </w:rPr>
      </w:pPr>
    </w:p>
    <w:bookmarkEnd w:id="344"/>
    <w:p w14:paraId="490233B3" w14:textId="77777777" w:rsidR="008C114E" w:rsidRDefault="008C114E" w:rsidP="008C114E">
      <w:pPr>
        <w:tabs>
          <w:tab w:val="left" w:pos="2552"/>
        </w:tabs>
        <w:spacing w:after="120"/>
        <w:rPr>
          <w:rFonts w:ascii="Arial" w:hAnsi="Arial"/>
          <w:sz w:val="16"/>
          <w:szCs w:val="16"/>
        </w:rPr>
      </w:pPr>
    </w:p>
    <w:p w14:paraId="3708BBFA" w14:textId="77777777" w:rsidR="00D820B0" w:rsidRPr="00D820B0" w:rsidRDefault="00D820B0" w:rsidP="00D820B0">
      <w:pPr>
        <w:rPr>
          <w:rFonts w:ascii="Arial" w:hAnsi="Arial" w:cs="Arial"/>
          <w:sz w:val="22"/>
          <w:szCs w:val="22"/>
        </w:rPr>
      </w:pPr>
      <w:r w:rsidRPr="00D820B0">
        <w:rPr>
          <w:rFonts w:ascii="Arial" w:hAnsi="Arial" w:cs="Arial"/>
          <w:sz w:val="22"/>
          <w:szCs w:val="22"/>
        </w:rPr>
        <w:t>Pogodbeni stranki</w:t>
      </w:r>
    </w:p>
    <w:p w14:paraId="652048A6" w14:textId="77777777" w:rsidR="00D820B0" w:rsidRPr="00D820B0" w:rsidRDefault="00D820B0" w:rsidP="00D820B0">
      <w:pPr>
        <w:rPr>
          <w:rFonts w:ascii="Arial" w:hAnsi="Arial" w:cs="Arial"/>
          <w:sz w:val="22"/>
          <w:szCs w:val="22"/>
        </w:rPr>
      </w:pPr>
    </w:p>
    <w:p w14:paraId="228FF88D" w14:textId="77777777" w:rsidR="00D820B0" w:rsidRPr="00D820B0" w:rsidRDefault="00D820B0" w:rsidP="00D820B0">
      <w:pPr>
        <w:rPr>
          <w:rFonts w:ascii="Arial" w:hAnsi="Arial" w:cs="Arial"/>
          <w:sz w:val="22"/>
          <w:szCs w:val="22"/>
        </w:rPr>
      </w:pPr>
    </w:p>
    <w:p w14:paraId="083EF073" w14:textId="77777777" w:rsidR="00D820B0" w:rsidRPr="00D820B0" w:rsidRDefault="00D820B0" w:rsidP="00D820B0">
      <w:pPr>
        <w:rPr>
          <w:rFonts w:ascii="Arial" w:hAnsi="Arial" w:cs="Arial"/>
          <w:b/>
          <w:sz w:val="22"/>
          <w:szCs w:val="22"/>
        </w:rPr>
      </w:pPr>
      <w:r w:rsidRPr="00D820B0">
        <w:rPr>
          <w:rFonts w:ascii="Arial" w:hAnsi="Arial" w:cs="Arial"/>
          <w:b/>
          <w:sz w:val="22"/>
          <w:szCs w:val="22"/>
        </w:rPr>
        <w:t xml:space="preserve">MESTNA OBČINA NOVA GORICA </w:t>
      </w:r>
      <w:r w:rsidRPr="00D820B0">
        <w:rPr>
          <w:rFonts w:ascii="Arial" w:hAnsi="Arial" w:cs="Arial"/>
          <w:sz w:val="22"/>
          <w:szCs w:val="22"/>
        </w:rPr>
        <w:t>(v nadaljevanju:</w:t>
      </w:r>
      <w:r w:rsidRPr="00D820B0">
        <w:rPr>
          <w:rFonts w:ascii="Arial" w:hAnsi="Arial" w:cs="Arial"/>
          <w:b/>
          <w:sz w:val="22"/>
          <w:szCs w:val="22"/>
        </w:rPr>
        <w:t xml:space="preserve"> </w:t>
      </w:r>
      <w:proofErr w:type="spellStart"/>
      <w:r w:rsidRPr="00D820B0">
        <w:rPr>
          <w:rFonts w:ascii="Arial" w:hAnsi="Arial" w:cs="Arial"/>
          <w:b/>
          <w:sz w:val="22"/>
          <w:szCs w:val="22"/>
        </w:rPr>
        <w:t>koncedent</w:t>
      </w:r>
      <w:proofErr w:type="spellEnd"/>
      <w:r w:rsidRPr="00D820B0">
        <w:rPr>
          <w:rFonts w:ascii="Arial" w:hAnsi="Arial" w:cs="Arial"/>
          <w:sz w:val="22"/>
          <w:szCs w:val="22"/>
        </w:rPr>
        <w:t>)</w:t>
      </w:r>
    </w:p>
    <w:p w14:paraId="719B1A3B" w14:textId="77777777" w:rsidR="00D820B0" w:rsidRPr="00D820B0" w:rsidRDefault="00D820B0" w:rsidP="00D820B0">
      <w:pPr>
        <w:rPr>
          <w:rFonts w:ascii="Arial" w:hAnsi="Arial" w:cs="Arial"/>
          <w:sz w:val="22"/>
          <w:szCs w:val="22"/>
        </w:rPr>
      </w:pPr>
      <w:r w:rsidRPr="00D820B0">
        <w:rPr>
          <w:rFonts w:ascii="Arial" w:hAnsi="Arial" w:cs="Arial"/>
          <w:sz w:val="22"/>
          <w:szCs w:val="22"/>
        </w:rPr>
        <w:t>Trg Edvarda Kardelja 1, 5000 Nova Gorica</w:t>
      </w:r>
    </w:p>
    <w:p w14:paraId="664A3AF3" w14:textId="77777777" w:rsidR="00D820B0" w:rsidRPr="00D820B0" w:rsidRDefault="00D820B0" w:rsidP="00D820B0">
      <w:pPr>
        <w:rPr>
          <w:rFonts w:ascii="Arial" w:hAnsi="Arial" w:cs="Arial"/>
          <w:sz w:val="22"/>
          <w:szCs w:val="22"/>
        </w:rPr>
      </w:pPr>
      <w:r w:rsidRPr="00D820B0">
        <w:rPr>
          <w:rFonts w:ascii="Arial" w:hAnsi="Arial" w:cs="Arial"/>
          <w:sz w:val="22"/>
          <w:szCs w:val="22"/>
        </w:rPr>
        <w:t>matična številka:</w:t>
      </w:r>
      <w:r w:rsidRPr="00D820B0">
        <w:rPr>
          <w:rFonts w:ascii="Arial" w:hAnsi="Arial" w:cs="Arial"/>
          <w:sz w:val="22"/>
          <w:szCs w:val="22"/>
        </w:rPr>
        <w:tab/>
        <w:t>5881773000</w:t>
      </w:r>
      <w:r w:rsidRPr="00D820B0">
        <w:rPr>
          <w:rFonts w:ascii="Arial" w:hAnsi="Arial" w:cs="Arial"/>
          <w:sz w:val="22"/>
          <w:szCs w:val="22"/>
        </w:rPr>
        <w:tab/>
      </w:r>
    </w:p>
    <w:p w14:paraId="48C45D4F"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ID za DDV: </w:t>
      </w:r>
      <w:r w:rsidRPr="00D820B0">
        <w:rPr>
          <w:rFonts w:ascii="Arial" w:hAnsi="Arial" w:cs="Arial"/>
          <w:sz w:val="22"/>
          <w:szCs w:val="22"/>
        </w:rPr>
        <w:tab/>
        <w:t>SI53055730</w:t>
      </w:r>
    </w:p>
    <w:p w14:paraId="303C8228"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podračun EZR pri BS: </w:t>
      </w:r>
      <w:r w:rsidRPr="00D820B0">
        <w:rPr>
          <w:rFonts w:ascii="Arial" w:hAnsi="Arial" w:cs="Arial"/>
          <w:sz w:val="22"/>
          <w:szCs w:val="22"/>
        </w:rPr>
        <w:tab/>
        <w:t>SI56 0128 4849 9891 594,</w:t>
      </w:r>
    </w:p>
    <w:p w14:paraId="1C5A05EF" w14:textId="77777777" w:rsidR="00D820B0" w:rsidRPr="00D820B0" w:rsidRDefault="00D820B0" w:rsidP="00D820B0">
      <w:pPr>
        <w:rPr>
          <w:rFonts w:ascii="Arial" w:hAnsi="Arial" w:cs="Arial"/>
          <w:sz w:val="22"/>
          <w:szCs w:val="22"/>
        </w:rPr>
      </w:pPr>
      <w:r w:rsidRPr="00D820B0">
        <w:rPr>
          <w:rFonts w:ascii="Arial" w:hAnsi="Arial" w:cs="Arial"/>
          <w:sz w:val="22"/>
          <w:szCs w:val="22"/>
        </w:rPr>
        <w:tab/>
      </w:r>
      <w:r w:rsidRPr="00D820B0">
        <w:rPr>
          <w:rFonts w:ascii="Arial" w:hAnsi="Arial" w:cs="Arial"/>
          <w:sz w:val="22"/>
          <w:szCs w:val="22"/>
        </w:rPr>
        <w:tab/>
      </w:r>
      <w:r w:rsidRPr="00D820B0">
        <w:rPr>
          <w:rFonts w:ascii="Arial" w:hAnsi="Arial" w:cs="Arial"/>
          <w:sz w:val="22"/>
          <w:szCs w:val="22"/>
        </w:rPr>
        <w:tab/>
      </w:r>
      <w:r w:rsidRPr="00D820B0">
        <w:rPr>
          <w:rFonts w:ascii="Arial" w:hAnsi="Arial" w:cs="Arial"/>
          <w:sz w:val="22"/>
          <w:szCs w:val="22"/>
        </w:rPr>
        <w:tab/>
        <w:t>SI56 0128 4777 7000 064,</w:t>
      </w:r>
    </w:p>
    <w:p w14:paraId="44A26DA7" w14:textId="77777777" w:rsidR="00D820B0" w:rsidRPr="00D820B0" w:rsidRDefault="00D820B0" w:rsidP="00D820B0">
      <w:pPr>
        <w:rPr>
          <w:rFonts w:ascii="Arial" w:hAnsi="Arial" w:cs="Arial"/>
          <w:sz w:val="22"/>
          <w:szCs w:val="22"/>
        </w:rPr>
      </w:pPr>
      <w:r w:rsidRPr="00D820B0">
        <w:rPr>
          <w:rFonts w:ascii="Arial" w:hAnsi="Arial" w:cs="Arial"/>
          <w:sz w:val="22"/>
          <w:szCs w:val="22"/>
        </w:rPr>
        <w:tab/>
      </w:r>
      <w:r w:rsidRPr="00D820B0">
        <w:rPr>
          <w:rFonts w:ascii="Arial" w:hAnsi="Arial" w:cs="Arial"/>
          <w:sz w:val="22"/>
          <w:szCs w:val="22"/>
        </w:rPr>
        <w:tab/>
      </w:r>
      <w:r w:rsidRPr="00D820B0">
        <w:rPr>
          <w:rFonts w:ascii="Arial" w:hAnsi="Arial" w:cs="Arial"/>
          <w:sz w:val="22"/>
          <w:szCs w:val="22"/>
        </w:rPr>
        <w:tab/>
      </w:r>
      <w:r w:rsidRPr="00D820B0">
        <w:rPr>
          <w:rFonts w:ascii="Arial" w:hAnsi="Arial" w:cs="Arial"/>
          <w:sz w:val="22"/>
          <w:szCs w:val="22"/>
        </w:rPr>
        <w:tab/>
        <w:t>SI56 0128 4010 0014 022,</w:t>
      </w:r>
    </w:p>
    <w:p w14:paraId="2655729E" w14:textId="77777777" w:rsidR="00D820B0" w:rsidRPr="00D820B0" w:rsidRDefault="00D820B0" w:rsidP="00D820B0">
      <w:pPr>
        <w:rPr>
          <w:rFonts w:ascii="Arial" w:hAnsi="Arial" w:cs="Arial"/>
          <w:sz w:val="22"/>
          <w:szCs w:val="22"/>
        </w:rPr>
      </w:pPr>
      <w:r w:rsidRPr="00D820B0">
        <w:rPr>
          <w:rFonts w:ascii="Arial" w:hAnsi="Arial" w:cs="Arial"/>
          <w:sz w:val="22"/>
          <w:szCs w:val="22"/>
        </w:rPr>
        <w:t>ki jo zastopa župan Samo Turel</w:t>
      </w:r>
    </w:p>
    <w:p w14:paraId="371ACDCC" w14:textId="77777777" w:rsidR="00D820B0" w:rsidRPr="00D820B0" w:rsidRDefault="00D820B0" w:rsidP="00D820B0">
      <w:pPr>
        <w:rPr>
          <w:rFonts w:ascii="Arial" w:hAnsi="Arial" w:cs="Arial"/>
          <w:sz w:val="22"/>
          <w:szCs w:val="22"/>
        </w:rPr>
      </w:pPr>
    </w:p>
    <w:p w14:paraId="1A55E001"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in </w:t>
      </w:r>
    </w:p>
    <w:p w14:paraId="6B7F587B" w14:textId="77777777" w:rsidR="00D820B0" w:rsidRPr="00D820B0" w:rsidRDefault="00D820B0" w:rsidP="00D820B0">
      <w:pPr>
        <w:rPr>
          <w:rFonts w:ascii="Arial" w:hAnsi="Arial" w:cs="Arial"/>
          <w:sz w:val="22"/>
          <w:szCs w:val="22"/>
        </w:rPr>
      </w:pPr>
    </w:p>
    <w:p w14:paraId="0F7269E3" w14:textId="77777777" w:rsidR="00D820B0" w:rsidRPr="00D820B0" w:rsidRDefault="00D820B0" w:rsidP="00D820B0">
      <w:pPr>
        <w:rPr>
          <w:rFonts w:ascii="Arial" w:hAnsi="Arial" w:cs="Arial"/>
          <w:sz w:val="22"/>
          <w:szCs w:val="22"/>
        </w:rPr>
      </w:pPr>
      <w:r w:rsidRPr="00D820B0">
        <w:rPr>
          <w:rFonts w:ascii="Arial" w:hAnsi="Arial" w:cs="Arial"/>
          <w:sz w:val="22"/>
          <w:szCs w:val="22"/>
        </w:rPr>
        <w:t>_____________________  ( v nadaljevanju</w:t>
      </w:r>
      <w:r w:rsidRPr="00D820B0">
        <w:rPr>
          <w:rFonts w:ascii="Arial" w:hAnsi="Arial" w:cs="Arial"/>
          <w:b/>
          <w:sz w:val="22"/>
          <w:szCs w:val="22"/>
        </w:rPr>
        <w:t xml:space="preserve"> : koncesionar</w:t>
      </w:r>
      <w:r w:rsidRPr="00D820B0">
        <w:rPr>
          <w:rFonts w:ascii="Arial" w:hAnsi="Arial" w:cs="Arial"/>
          <w:sz w:val="22"/>
          <w:szCs w:val="22"/>
        </w:rPr>
        <w:t>)</w:t>
      </w:r>
    </w:p>
    <w:p w14:paraId="3354DF0A"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matična številka: </w:t>
      </w:r>
    </w:p>
    <w:p w14:paraId="59FD579A"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ID za DDV:  </w:t>
      </w:r>
    </w:p>
    <w:p w14:paraId="67168808"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transakcijski račun odprt pri:      </w:t>
      </w:r>
    </w:p>
    <w:p w14:paraId="666D99FC"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    </w:t>
      </w:r>
    </w:p>
    <w:p w14:paraId="15B934C9"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ki ga zastopa: </w:t>
      </w:r>
    </w:p>
    <w:p w14:paraId="7D2ACD7F" w14:textId="77777777" w:rsidR="00D820B0" w:rsidRPr="00D820B0" w:rsidRDefault="00D820B0" w:rsidP="00D820B0">
      <w:pPr>
        <w:rPr>
          <w:rFonts w:ascii="Arial" w:hAnsi="Arial" w:cs="Arial"/>
          <w:sz w:val="22"/>
          <w:szCs w:val="22"/>
        </w:rPr>
      </w:pPr>
    </w:p>
    <w:p w14:paraId="6E1A701A" w14:textId="77777777" w:rsidR="00D820B0" w:rsidRPr="00D820B0" w:rsidRDefault="00D820B0" w:rsidP="00D820B0">
      <w:pPr>
        <w:rPr>
          <w:rFonts w:ascii="Arial" w:hAnsi="Arial" w:cs="Arial"/>
          <w:sz w:val="22"/>
          <w:szCs w:val="22"/>
        </w:rPr>
      </w:pPr>
    </w:p>
    <w:p w14:paraId="074B961A" w14:textId="77777777" w:rsidR="00D820B0" w:rsidRPr="00D820B0" w:rsidRDefault="00D820B0" w:rsidP="00D820B0">
      <w:pPr>
        <w:rPr>
          <w:rFonts w:ascii="Arial" w:hAnsi="Arial" w:cs="Arial"/>
          <w:sz w:val="22"/>
          <w:szCs w:val="22"/>
        </w:rPr>
      </w:pPr>
      <w:r w:rsidRPr="00D820B0">
        <w:rPr>
          <w:rFonts w:ascii="Arial" w:hAnsi="Arial" w:cs="Arial"/>
          <w:sz w:val="22"/>
          <w:szCs w:val="22"/>
        </w:rPr>
        <w:t>sklepata naslednjo</w:t>
      </w:r>
    </w:p>
    <w:p w14:paraId="79CA1246" w14:textId="77777777" w:rsidR="00D820B0" w:rsidRPr="00D820B0" w:rsidRDefault="00D820B0" w:rsidP="00D820B0">
      <w:pPr>
        <w:rPr>
          <w:rFonts w:ascii="Arial" w:hAnsi="Arial" w:cs="Arial"/>
          <w:sz w:val="22"/>
          <w:szCs w:val="22"/>
        </w:rPr>
      </w:pPr>
    </w:p>
    <w:p w14:paraId="582BF56C" w14:textId="77777777" w:rsidR="00D820B0" w:rsidRPr="00D820B0" w:rsidRDefault="00D820B0" w:rsidP="00D820B0">
      <w:pPr>
        <w:jc w:val="center"/>
        <w:rPr>
          <w:rFonts w:ascii="Arial" w:hAnsi="Arial" w:cs="Arial"/>
          <w:sz w:val="22"/>
          <w:szCs w:val="22"/>
        </w:rPr>
      </w:pPr>
    </w:p>
    <w:p w14:paraId="297322F4" w14:textId="77777777" w:rsidR="00D820B0" w:rsidRPr="00D820B0" w:rsidRDefault="00D820B0" w:rsidP="00D820B0">
      <w:pPr>
        <w:jc w:val="center"/>
        <w:rPr>
          <w:rFonts w:ascii="Arial" w:hAnsi="Arial" w:cs="Arial"/>
          <w:sz w:val="22"/>
          <w:szCs w:val="22"/>
        </w:rPr>
      </w:pPr>
      <w:r w:rsidRPr="00D820B0">
        <w:rPr>
          <w:rFonts w:ascii="Arial" w:hAnsi="Arial" w:cs="Arial"/>
          <w:b/>
          <w:sz w:val="22"/>
          <w:szCs w:val="22"/>
        </w:rPr>
        <w:t>KONCESIJSKO POGODBO</w:t>
      </w:r>
      <w:r w:rsidRPr="00D820B0">
        <w:rPr>
          <w:rFonts w:ascii="Arial" w:hAnsi="Arial" w:cs="Arial"/>
          <w:sz w:val="22"/>
          <w:szCs w:val="22"/>
        </w:rPr>
        <w:t xml:space="preserve"> </w:t>
      </w:r>
      <w:r w:rsidRPr="00D820B0">
        <w:rPr>
          <w:rFonts w:ascii="Arial" w:hAnsi="Arial" w:cs="Arial"/>
          <w:b/>
          <w:sz w:val="22"/>
          <w:szCs w:val="22"/>
        </w:rPr>
        <w:t>ZA IZVAJANJE JAVNE SLUŽBE VZDRŽEVANJA OBČINSKIH JAVNIH CEST NA OBMOČJU MESTNE OBČINE NOVA GORICA ZUNAJ MESTA NOVA GORICA IN NASELIJ SOLKAN, KROMBERK, ROŽNA DOLINA IN PRISTAVA</w:t>
      </w:r>
    </w:p>
    <w:p w14:paraId="4110A1A3" w14:textId="77777777" w:rsidR="00D820B0" w:rsidRPr="00D820B0" w:rsidRDefault="00D820B0" w:rsidP="00D820B0">
      <w:pPr>
        <w:ind w:left="708"/>
        <w:jc w:val="center"/>
        <w:rPr>
          <w:rFonts w:ascii="Arial" w:hAnsi="Arial" w:cs="Arial"/>
          <w:sz w:val="22"/>
          <w:szCs w:val="22"/>
        </w:rPr>
      </w:pPr>
    </w:p>
    <w:p w14:paraId="3615D07E" w14:textId="77777777" w:rsidR="00D820B0" w:rsidRPr="00D820B0" w:rsidRDefault="00D820B0" w:rsidP="00D820B0">
      <w:pPr>
        <w:ind w:left="708"/>
        <w:jc w:val="center"/>
        <w:rPr>
          <w:rFonts w:ascii="Arial" w:hAnsi="Arial" w:cs="Arial"/>
          <w:sz w:val="22"/>
          <w:szCs w:val="22"/>
        </w:rPr>
      </w:pPr>
      <w:r w:rsidRPr="00D820B0">
        <w:rPr>
          <w:rFonts w:ascii="Arial" w:hAnsi="Arial" w:cs="Arial"/>
          <w:sz w:val="22"/>
          <w:szCs w:val="22"/>
        </w:rPr>
        <w:t>I</w:t>
      </w:r>
      <w:bookmarkStart w:id="355" w:name="_Toc180212474"/>
      <w:r w:rsidRPr="00D820B0">
        <w:rPr>
          <w:rFonts w:ascii="Arial" w:hAnsi="Arial" w:cs="Arial"/>
          <w:sz w:val="22"/>
          <w:szCs w:val="22"/>
        </w:rPr>
        <w:t>. SPLOŠNE  DOLOČBE</w:t>
      </w:r>
      <w:bookmarkEnd w:id="355"/>
    </w:p>
    <w:p w14:paraId="7DEC4949" w14:textId="77777777" w:rsidR="00D820B0" w:rsidRPr="00D820B0" w:rsidRDefault="00D820B0" w:rsidP="00D820B0">
      <w:pPr>
        <w:ind w:left="708"/>
        <w:jc w:val="center"/>
        <w:rPr>
          <w:rFonts w:ascii="Arial" w:hAnsi="Arial" w:cs="Arial"/>
          <w:sz w:val="22"/>
          <w:szCs w:val="22"/>
        </w:rPr>
      </w:pPr>
    </w:p>
    <w:p w14:paraId="6CC47BB7" w14:textId="77777777" w:rsidR="00D820B0" w:rsidRPr="00D820B0" w:rsidRDefault="00D820B0" w:rsidP="00D820B0">
      <w:pPr>
        <w:numPr>
          <w:ilvl w:val="0"/>
          <w:numId w:val="33"/>
        </w:numPr>
        <w:tabs>
          <w:tab w:val="num" w:pos="1776"/>
        </w:tabs>
        <w:ind w:left="1776"/>
        <w:jc w:val="center"/>
        <w:rPr>
          <w:rFonts w:ascii="Arial" w:hAnsi="Arial" w:cs="Arial"/>
          <w:sz w:val="22"/>
          <w:szCs w:val="22"/>
        </w:rPr>
      </w:pPr>
      <w:r w:rsidRPr="00D820B0">
        <w:rPr>
          <w:rFonts w:ascii="Arial" w:hAnsi="Arial" w:cs="Arial"/>
          <w:sz w:val="22"/>
          <w:szCs w:val="22"/>
        </w:rPr>
        <w:t>člen</w:t>
      </w:r>
    </w:p>
    <w:p w14:paraId="48CB019C" w14:textId="77777777" w:rsidR="00D820B0" w:rsidRPr="00D820B0" w:rsidRDefault="00D820B0" w:rsidP="00D820B0">
      <w:pPr>
        <w:ind w:left="708"/>
        <w:rPr>
          <w:rFonts w:ascii="Arial" w:hAnsi="Arial" w:cs="Arial"/>
          <w:sz w:val="22"/>
          <w:szCs w:val="22"/>
        </w:rPr>
      </w:pPr>
    </w:p>
    <w:p w14:paraId="2F098754" w14:textId="77777777" w:rsidR="00D820B0" w:rsidRPr="00D820B0" w:rsidRDefault="00D820B0" w:rsidP="00D820B0">
      <w:pPr>
        <w:ind w:left="708"/>
        <w:jc w:val="center"/>
        <w:rPr>
          <w:rFonts w:ascii="Arial" w:hAnsi="Arial" w:cs="Arial"/>
          <w:sz w:val="22"/>
          <w:szCs w:val="22"/>
        </w:rPr>
      </w:pPr>
      <w:r w:rsidRPr="00D820B0">
        <w:rPr>
          <w:rFonts w:ascii="Arial" w:hAnsi="Arial" w:cs="Arial"/>
          <w:sz w:val="22"/>
          <w:szCs w:val="22"/>
        </w:rPr>
        <w:t>NAMEN POGODBE</w:t>
      </w:r>
    </w:p>
    <w:p w14:paraId="1B996A33" w14:textId="77777777" w:rsidR="00D820B0" w:rsidRPr="00D820B0" w:rsidRDefault="00D820B0" w:rsidP="00D820B0">
      <w:pPr>
        <w:rPr>
          <w:rFonts w:ascii="Arial" w:hAnsi="Arial" w:cs="Arial"/>
          <w:sz w:val="22"/>
          <w:szCs w:val="22"/>
        </w:rPr>
      </w:pPr>
    </w:p>
    <w:p w14:paraId="678BE15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S to pogodbo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podeljuje, koncesionar pa sprejema, izključno pravico in dolžnost opravljati lokalno gospodarsko javno službo </w:t>
      </w:r>
      <w:r w:rsidRPr="00D820B0">
        <w:rPr>
          <w:rFonts w:ascii="Arial" w:hAnsi="Arial" w:cs="Arial"/>
          <w:b/>
          <w:sz w:val="22"/>
          <w:szCs w:val="22"/>
        </w:rPr>
        <w:t xml:space="preserve">»vzdrževanje občinskih javnih cest na </w:t>
      </w:r>
      <w:r w:rsidRPr="00D820B0">
        <w:rPr>
          <w:rFonts w:ascii="Arial" w:hAnsi="Arial" w:cs="Arial"/>
          <w:b/>
          <w:sz w:val="22"/>
          <w:szCs w:val="22"/>
        </w:rPr>
        <w:lastRenderedPageBreak/>
        <w:t>območju Mestne občine Nova Gorica</w:t>
      </w:r>
      <w:r w:rsidRPr="00D820B0">
        <w:rPr>
          <w:rFonts w:ascii="Arial" w:hAnsi="Arial" w:cs="Arial"/>
          <w:sz w:val="22"/>
          <w:szCs w:val="22"/>
        </w:rPr>
        <w:t xml:space="preserve"> </w:t>
      </w:r>
      <w:r w:rsidRPr="00D820B0">
        <w:rPr>
          <w:rFonts w:ascii="Arial" w:hAnsi="Arial" w:cs="Arial"/>
          <w:b/>
          <w:sz w:val="22"/>
          <w:szCs w:val="22"/>
        </w:rPr>
        <w:t>zunaj mesta Nova Gorica in naselij Solkan, Kromberk, Rožna Dolina in Pristava«</w:t>
      </w:r>
      <w:r w:rsidRPr="00D820B0">
        <w:rPr>
          <w:rFonts w:ascii="Arial" w:hAnsi="Arial" w:cs="Arial"/>
          <w:sz w:val="22"/>
          <w:szCs w:val="22"/>
        </w:rPr>
        <w:t>, ki je namenjena vsem uporabnikom na območju Mestne občine Nova Gorica v obsegu, na način in pod pogoji, določenimi z Zakonom o gospodarskih javnih službah in drugimi veljavnimi predpisi, Odlokom o koncesiji za opravljanje lokalne gospodarske javne službe vzdrževanje občinskih javnih cest na območju Mestne občine Nova Gorica, Javnim razpisom za podelitev koncesije za opravljanje lokalne gospodarske javne službe: vzdrževanje občinskih javnih cest na območju Mestne občine Nova Gorica zunaj mesta Nova Gorica in naselij Solkan, Kromberk, Rožna Dolina in Pristava, ki je bil objavljen v Uradnem listu Evropske unije dne …. pod št. ….., Uradnem listu Republike Slovenije – Portal javnih naročil, pod št. …………… dne ………….. in na spletni strani Mestne občine Nova Gorica dne ……., s ponudbo koncesionarja št. ……… z dne …………….. in s to pogodbo.</w:t>
      </w:r>
    </w:p>
    <w:p w14:paraId="7C50DD5C" w14:textId="77777777" w:rsidR="00D820B0" w:rsidRPr="00D820B0" w:rsidRDefault="00D820B0" w:rsidP="00D820B0">
      <w:pPr>
        <w:jc w:val="both"/>
        <w:rPr>
          <w:rFonts w:ascii="Arial" w:hAnsi="Arial" w:cs="Arial"/>
          <w:sz w:val="22"/>
          <w:szCs w:val="22"/>
        </w:rPr>
      </w:pPr>
    </w:p>
    <w:p w14:paraId="4548FDF2"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1C42F991" w14:textId="77777777" w:rsidR="00D820B0" w:rsidRPr="00D820B0" w:rsidRDefault="00D820B0" w:rsidP="00D820B0">
      <w:pPr>
        <w:ind w:left="1068"/>
        <w:rPr>
          <w:rFonts w:ascii="Arial" w:hAnsi="Arial" w:cs="Arial"/>
          <w:sz w:val="22"/>
          <w:szCs w:val="22"/>
        </w:rPr>
      </w:pPr>
    </w:p>
    <w:p w14:paraId="506D028C"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 xml:space="preserve">OPREDELITEV POJMOV </w:t>
      </w:r>
    </w:p>
    <w:p w14:paraId="01078AA8" w14:textId="77777777" w:rsidR="00D820B0" w:rsidRPr="00D820B0" w:rsidRDefault="00D820B0" w:rsidP="00D820B0">
      <w:pPr>
        <w:rPr>
          <w:rFonts w:ascii="Arial" w:hAnsi="Arial" w:cs="Arial"/>
          <w:sz w:val="22"/>
          <w:szCs w:val="22"/>
          <w:highlight w:val="yellow"/>
        </w:rPr>
      </w:pPr>
    </w:p>
    <w:p w14:paraId="195F01AF" w14:textId="77777777" w:rsidR="00D820B0" w:rsidRPr="00D820B0" w:rsidRDefault="00D820B0" w:rsidP="00D820B0">
      <w:pPr>
        <w:rPr>
          <w:rFonts w:ascii="Arial" w:hAnsi="Arial" w:cs="Arial"/>
          <w:sz w:val="22"/>
          <w:szCs w:val="22"/>
        </w:rPr>
      </w:pPr>
      <w:r w:rsidRPr="00D820B0">
        <w:rPr>
          <w:rFonts w:ascii="Arial" w:hAnsi="Arial" w:cs="Arial"/>
          <w:sz w:val="22"/>
          <w:szCs w:val="22"/>
        </w:rPr>
        <w:t>V tej pogodbi imajo izrazi, naslednji pomen:</w:t>
      </w:r>
    </w:p>
    <w:p w14:paraId="6CD06852" w14:textId="77777777" w:rsidR="00D820B0" w:rsidRPr="00D820B0" w:rsidRDefault="00D820B0" w:rsidP="00D820B0">
      <w:pPr>
        <w:numPr>
          <w:ilvl w:val="0"/>
          <w:numId w:val="34"/>
        </w:numPr>
        <w:jc w:val="both"/>
        <w:rPr>
          <w:rFonts w:ascii="Arial" w:hAnsi="Arial" w:cs="Arial"/>
          <w:sz w:val="22"/>
          <w:szCs w:val="22"/>
        </w:rPr>
      </w:pPr>
      <w:r w:rsidRPr="00D820B0">
        <w:rPr>
          <w:rFonts w:ascii="Arial" w:hAnsi="Arial" w:cs="Arial"/>
          <w:sz w:val="22"/>
          <w:szCs w:val="22"/>
        </w:rPr>
        <w:t>»gospodarska javna služba oziroma javna služba«: je obvezna lokalna gospodarska javna služba vzdrževanja občinskih javnih cest</w:t>
      </w:r>
      <w:r w:rsidRPr="00D820B0">
        <w:rPr>
          <w:rFonts w:ascii="Arial" w:hAnsi="Arial" w:cs="Arial"/>
          <w:b/>
          <w:sz w:val="22"/>
          <w:szCs w:val="22"/>
        </w:rPr>
        <w:t xml:space="preserve"> </w:t>
      </w:r>
      <w:r w:rsidRPr="00D820B0">
        <w:rPr>
          <w:rFonts w:ascii="Arial" w:hAnsi="Arial" w:cs="Arial"/>
          <w:sz w:val="22"/>
          <w:szCs w:val="22"/>
        </w:rPr>
        <w:t xml:space="preserve">na območju Mestne občine Nova Gorica zunaj mesta Nova Gorica in naselij, Solkan, Kromberk, Rožna Dolina in Pristava; </w:t>
      </w:r>
    </w:p>
    <w:p w14:paraId="123EFDA7" w14:textId="77777777" w:rsidR="00D820B0" w:rsidRPr="00D820B0" w:rsidRDefault="00D820B0" w:rsidP="00D820B0">
      <w:pPr>
        <w:numPr>
          <w:ilvl w:val="0"/>
          <w:numId w:val="34"/>
        </w:numPr>
        <w:jc w:val="both"/>
        <w:rPr>
          <w:rFonts w:ascii="Arial" w:hAnsi="Arial" w:cs="Arial"/>
          <w:sz w:val="22"/>
          <w:szCs w:val="22"/>
        </w:rPr>
      </w:pPr>
      <w:r w:rsidRPr="00D820B0">
        <w:rPr>
          <w:rFonts w:ascii="Arial" w:hAnsi="Arial" w:cs="Arial"/>
          <w:sz w:val="22"/>
          <w:szCs w:val="22"/>
        </w:rPr>
        <w:t>»</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je Mestna občina Nova Gorica (v nadaljevanju: občina ali </w:t>
      </w:r>
      <w:proofErr w:type="spellStart"/>
      <w:r w:rsidRPr="00D820B0">
        <w:rPr>
          <w:rFonts w:ascii="Arial" w:hAnsi="Arial" w:cs="Arial"/>
          <w:sz w:val="22"/>
          <w:szCs w:val="22"/>
        </w:rPr>
        <w:t>koncedent</w:t>
      </w:r>
      <w:proofErr w:type="spellEnd"/>
      <w:r w:rsidRPr="00D820B0">
        <w:rPr>
          <w:rFonts w:ascii="Arial" w:hAnsi="Arial" w:cs="Arial"/>
          <w:sz w:val="22"/>
          <w:szCs w:val="22"/>
        </w:rPr>
        <w:t>);</w:t>
      </w:r>
    </w:p>
    <w:p w14:paraId="1595A219" w14:textId="77777777" w:rsidR="00D820B0" w:rsidRPr="00D820B0" w:rsidRDefault="00D820B0" w:rsidP="00D820B0">
      <w:pPr>
        <w:numPr>
          <w:ilvl w:val="0"/>
          <w:numId w:val="34"/>
        </w:numPr>
        <w:jc w:val="both"/>
        <w:rPr>
          <w:rFonts w:ascii="Arial" w:hAnsi="Arial" w:cs="Arial"/>
          <w:sz w:val="22"/>
          <w:szCs w:val="22"/>
        </w:rPr>
      </w:pPr>
      <w:r w:rsidRPr="00D820B0">
        <w:rPr>
          <w:rFonts w:ascii="Arial" w:hAnsi="Arial" w:cs="Arial"/>
          <w:sz w:val="22"/>
          <w:szCs w:val="22"/>
        </w:rPr>
        <w:t>»koncesija«: je koncesija za izvajanje gospodarske javne službe iz 1. člena te pogodbe;</w:t>
      </w:r>
    </w:p>
    <w:p w14:paraId="287855ED" w14:textId="77777777" w:rsidR="00D820B0" w:rsidRPr="00D820B0" w:rsidRDefault="00D820B0" w:rsidP="00D820B0">
      <w:pPr>
        <w:numPr>
          <w:ilvl w:val="0"/>
          <w:numId w:val="34"/>
        </w:numPr>
        <w:jc w:val="both"/>
        <w:rPr>
          <w:rFonts w:ascii="Arial" w:hAnsi="Arial" w:cs="Arial"/>
          <w:sz w:val="22"/>
          <w:szCs w:val="22"/>
        </w:rPr>
      </w:pPr>
      <w:r w:rsidRPr="00D820B0">
        <w:rPr>
          <w:rFonts w:ascii="Arial" w:hAnsi="Arial" w:cs="Arial"/>
          <w:sz w:val="22"/>
          <w:szCs w:val="22"/>
        </w:rPr>
        <w:t xml:space="preserve"> »koncesijska pogodba« je pogodba, s katero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in koncesionar uredita medsebojna razmerja v zvezi s koncesijo;</w:t>
      </w:r>
    </w:p>
    <w:p w14:paraId="2B852B75" w14:textId="77777777" w:rsidR="00D820B0" w:rsidRPr="00D820B0" w:rsidRDefault="00D820B0" w:rsidP="00D820B0">
      <w:pPr>
        <w:numPr>
          <w:ilvl w:val="0"/>
          <w:numId w:val="34"/>
        </w:numPr>
        <w:jc w:val="both"/>
        <w:rPr>
          <w:rFonts w:ascii="Arial" w:hAnsi="Arial" w:cs="Arial"/>
          <w:sz w:val="22"/>
          <w:szCs w:val="22"/>
        </w:rPr>
      </w:pPr>
      <w:r w:rsidRPr="00D820B0">
        <w:rPr>
          <w:rFonts w:ascii="Arial" w:hAnsi="Arial" w:cs="Arial"/>
          <w:sz w:val="22"/>
          <w:szCs w:val="22"/>
        </w:rPr>
        <w:t>»koncesionar«: je pravna oseba, ki izvaja gospodarsko javno službo iz 1. člena te pogodbe na podlagi koncesije;</w:t>
      </w:r>
    </w:p>
    <w:p w14:paraId="2EE0F07C" w14:textId="77777777" w:rsidR="00D820B0" w:rsidRPr="00D820B0" w:rsidRDefault="00D820B0" w:rsidP="00D820B0">
      <w:pPr>
        <w:numPr>
          <w:ilvl w:val="0"/>
          <w:numId w:val="34"/>
        </w:numPr>
        <w:jc w:val="both"/>
        <w:rPr>
          <w:rFonts w:ascii="Arial" w:hAnsi="Arial" w:cs="Arial"/>
          <w:sz w:val="22"/>
          <w:szCs w:val="22"/>
        </w:rPr>
      </w:pPr>
      <w:r w:rsidRPr="00D820B0">
        <w:rPr>
          <w:rFonts w:ascii="Arial" w:hAnsi="Arial" w:cs="Arial"/>
          <w:sz w:val="22"/>
          <w:szCs w:val="22"/>
        </w:rPr>
        <w:t>»koncesijski akt« je Odlok o koncesiji za opravljanje lokalne gospodarske javne službe vzdrževanje občinskih javnih cest na območju Mestne občine Nova Gorica;</w:t>
      </w:r>
    </w:p>
    <w:p w14:paraId="06769BBE" w14:textId="77777777" w:rsidR="00D820B0" w:rsidRPr="00D820B0" w:rsidRDefault="00D820B0" w:rsidP="00D820B0">
      <w:pPr>
        <w:numPr>
          <w:ilvl w:val="0"/>
          <w:numId w:val="34"/>
        </w:numPr>
        <w:jc w:val="both"/>
        <w:rPr>
          <w:rFonts w:ascii="Arial" w:hAnsi="Arial" w:cs="Arial"/>
          <w:sz w:val="22"/>
          <w:szCs w:val="22"/>
        </w:rPr>
      </w:pPr>
      <w:r w:rsidRPr="00D820B0">
        <w:rPr>
          <w:rFonts w:ascii="Arial" w:hAnsi="Arial" w:cs="Arial"/>
          <w:sz w:val="22"/>
          <w:szCs w:val="22"/>
        </w:rPr>
        <w:t>»novi koncesionar« je oseba, na katero obstoječi izvajalec javnih služb iz 1. člena te pogodbe, v skladu s to pogodbo prenese koncesijo;</w:t>
      </w:r>
    </w:p>
    <w:p w14:paraId="0F418192" w14:textId="77777777" w:rsidR="00D820B0" w:rsidRPr="00D820B0" w:rsidRDefault="00D820B0" w:rsidP="00D820B0">
      <w:pPr>
        <w:numPr>
          <w:ilvl w:val="0"/>
          <w:numId w:val="34"/>
        </w:numPr>
        <w:jc w:val="both"/>
        <w:rPr>
          <w:rFonts w:ascii="Arial" w:hAnsi="Arial" w:cs="Arial"/>
          <w:sz w:val="22"/>
          <w:szCs w:val="22"/>
        </w:rPr>
      </w:pPr>
      <w:r w:rsidRPr="00D820B0">
        <w:rPr>
          <w:rFonts w:ascii="Arial" w:hAnsi="Arial" w:cs="Arial"/>
          <w:sz w:val="22"/>
          <w:szCs w:val="22"/>
        </w:rPr>
        <w:t xml:space="preserve">»infrastruktura« so vsi objekti in naprave </w:t>
      </w:r>
      <w:proofErr w:type="spellStart"/>
      <w:r w:rsidRPr="00D820B0">
        <w:rPr>
          <w:rFonts w:ascii="Arial" w:hAnsi="Arial" w:cs="Arial"/>
          <w:sz w:val="22"/>
          <w:szCs w:val="22"/>
        </w:rPr>
        <w:t>koncedenta</w:t>
      </w:r>
      <w:proofErr w:type="spellEnd"/>
      <w:r w:rsidRPr="00D820B0">
        <w:rPr>
          <w:rFonts w:ascii="Arial" w:hAnsi="Arial" w:cs="Arial"/>
          <w:sz w:val="22"/>
          <w:szCs w:val="22"/>
        </w:rPr>
        <w:t>, ki v skladu z zakonom in predpisi omogočajo izvajanje dejavnosti koncesionarja,</w:t>
      </w:r>
    </w:p>
    <w:p w14:paraId="5F1484B2" w14:textId="77777777" w:rsidR="00D820B0" w:rsidRPr="00D820B0" w:rsidRDefault="00D820B0" w:rsidP="00D820B0">
      <w:pPr>
        <w:numPr>
          <w:ilvl w:val="0"/>
          <w:numId w:val="34"/>
        </w:numPr>
        <w:jc w:val="both"/>
        <w:rPr>
          <w:rFonts w:ascii="Arial" w:hAnsi="Arial" w:cs="Arial"/>
          <w:sz w:val="22"/>
          <w:szCs w:val="22"/>
        </w:rPr>
      </w:pPr>
      <w:r w:rsidRPr="00D820B0">
        <w:rPr>
          <w:rFonts w:ascii="Arial" w:hAnsi="Arial" w:cs="Arial"/>
          <w:sz w:val="22"/>
          <w:szCs w:val="22"/>
        </w:rPr>
        <w:t>»pristojni organ« je organ občinske uprave pristojen za gospodarske javne službe.</w:t>
      </w:r>
    </w:p>
    <w:p w14:paraId="31338585" w14:textId="77777777" w:rsidR="00D820B0" w:rsidRPr="00D820B0" w:rsidRDefault="00D820B0" w:rsidP="00D820B0">
      <w:pPr>
        <w:jc w:val="both"/>
        <w:rPr>
          <w:rFonts w:ascii="Arial" w:hAnsi="Arial" w:cs="Arial"/>
          <w:sz w:val="22"/>
          <w:szCs w:val="22"/>
        </w:rPr>
      </w:pPr>
    </w:p>
    <w:p w14:paraId="2096058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Pojmi, uporabljeni v tej pogodbi imajo isti pomen kot ga določa koncesijski akt, v kolikor ni iz te pogodbe izrecno razvidno drugače.</w:t>
      </w:r>
    </w:p>
    <w:p w14:paraId="365EC716" w14:textId="77777777" w:rsidR="00D820B0" w:rsidRPr="00D820B0" w:rsidRDefault="00D820B0" w:rsidP="00D820B0">
      <w:pPr>
        <w:jc w:val="both"/>
        <w:rPr>
          <w:rFonts w:ascii="Arial" w:hAnsi="Arial" w:cs="Arial"/>
          <w:sz w:val="22"/>
          <w:szCs w:val="22"/>
        </w:rPr>
      </w:pPr>
    </w:p>
    <w:p w14:paraId="6D0875ED"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Opredelitve pojmov  iz tega člena veljajo za celotno besedilo te pogodbe in tudi za morebitne naknadno sklenjene anekse k tej pogodbi.</w:t>
      </w:r>
    </w:p>
    <w:p w14:paraId="78A0E441" w14:textId="77777777" w:rsidR="00D820B0" w:rsidRPr="00D820B0" w:rsidRDefault="00D820B0" w:rsidP="00D820B0">
      <w:pPr>
        <w:rPr>
          <w:rFonts w:ascii="Arial" w:hAnsi="Arial" w:cs="Arial"/>
          <w:sz w:val="22"/>
          <w:szCs w:val="22"/>
        </w:rPr>
      </w:pPr>
    </w:p>
    <w:p w14:paraId="4F6185D4"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Naslovi določb v tej pogodbi imajo informativen pomen in ne vplivajo na njeno razlago.</w:t>
      </w:r>
    </w:p>
    <w:p w14:paraId="6B57E55D" w14:textId="77777777" w:rsidR="00D820B0" w:rsidRPr="00D820B0" w:rsidRDefault="00D820B0" w:rsidP="00D820B0">
      <w:pPr>
        <w:jc w:val="both"/>
        <w:rPr>
          <w:rFonts w:ascii="Arial" w:hAnsi="Arial" w:cs="Arial"/>
          <w:sz w:val="22"/>
          <w:szCs w:val="22"/>
          <w:highlight w:val="yellow"/>
        </w:rPr>
      </w:pPr>
    </w:p>
    <w:p w14:paraId="2607085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Ta pogodba, skupaj z vsemi prilogami, na katere se pogodba sklicuje, tvori celoto.</w:t>
      </w:r>
    </w:p>
    <w:p w14:paraId="76D7A647" w14:textId="77777777" w:rsidR="00D820B0" w:rsidRPr="00D820B0" w:rsidRDefault="00D820B0" w:rsidP="00D820B0">
      <w:pPr>
        <w:jc w:val="both"/>
        <w:rPr>
          <w:rFonts w:ascii="Arial" w:hAnsi="Arial" w:cs="Arial"/>
          <w:sz w:val="22"/>
          <w:szCs w:val="22"/>
        </w:rPr>
      </w:pPr>
    </w:p>
    <w:p w14:paraId="4A12E63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Kadar se besedilo sklicuje na pogodbo ima v mislih to pogodbo.</w:t>
      </w:r>
    </w:p>
    <w:p w14:paraId="521749C3" w14:textId="77777777" w:rsidR="00D820B0" w:rsidRPr="00D820B0" w:rsidRDefault="00D820B0" w:rsidP="00D820B0">
      <w:pPr>
        <w:jc w:val="both"/>
        <w:rPr>
          <w:rFonts w:ascii="Arial" w:hAnsi="Arial" w:cs="Arial"/>
          <w:sz w:val="22"/>
          <w:szCs w:val="22"/>
          <w:highlight w:val="yellow"/>
        </w:rPr>
      </w:pPr>
    </w:p>
    <w:p w14:paraId="62759FFE"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Če se besedilo te pogodbe nanaša na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in koncesionarja se uporablja izraz pogodbeni stranki.</w:t>
      </w:r>
    </w:p>
    <w:p w14:paraId="5587D187" w14:textId="77777777" w:rsidR="00D820B0" w:rsidRPr="00D820B0" w:rsidRDefault="00D820B0" w:rsidP="00D820B0">
      <w:pPr>
        <w:jc w:val="both"/>
        <w:rPr>
          <w:rFonts w:ascii="Arial" w:hAnsi="Arial" w:cs="Arial"/>
          <w:sz w:val="22"/>
          <w:szCs w:val="22"/>
        </w:rPr>
      </w:pPr>
    </w:p>
    <w:p w14:paraId="567E045B"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3B79E882" w14:textId="77777777" w:rsidR="00D820B0" w:rsidRPr="00D820B0" w:rsidRDefault="00D820B0" w:rsidP="00D820B0">
      <w:pPr>
        <w:jc w:val="center"/>
        <w:rPr>
          <w:rFonts w:ascii="Arial" w:hAnsi="Arial" w:cs="Arial"/>
          <w:sz w:val="22"/>
          <w:szCs w:val="22"/>
        </w:rPr>
      </w:pPr>
    </w:p>
    <w:p w14:paraId="4ED987B6"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UVODNE UGOTOVITVE</w:t>
      </w:r>
    </w:p>
    <w:p w14:paraId="0A382BB6" w14:textId="77777777" w:rsidR="00D820B0" w:rsidRPr="00D820B0" w:rsidRDefault="00D820B0" w:rsidP="00D820B0">
      <w:pPr>
        <w:rPr>
          <w:rFonts w:ascii="Arial" w:hAnsi="Arial" w:cs="Arial"/>
          <w:sz w:val="22"/>
          <w:szCs w:val="22"/>
        </w:rPr>
      </w:pPr>
    </w:p>
    <w:p w14:paraId="27F18962"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Pogodbeni stranki uvodoma ugotavljata, da je </w:t>
      </w:r>
      <w:proofErr w:type="spellStart"/>
      <w:r w:rsidRPr="00D820B0">
        <w:rPr>
          <w:rFonts w:ascii="Arial" w:hAnsi="Arial" w:cs="Arial"/>
          <w:sz w:val="22"/>
          <w:szCs w:val="22"/>
        </w:rPr>
        <w:t>koncedent</w:t>
      </w:r>
      <w:proofErr w:type="spellEnd"/>
      <w:r w:rsidRPr="00D820B0">
        <w:rPr>
          <w:rFonts w:ascii="Arial" w:hAnsi="Arial" w:cs="Arial"/>
          <w:sz w:val="22"/>
          <w:szCs w:val="22"/>
        </w:rPr>
        <w:t>:</w:t>
      </w:r>
    </w:p>
    <w:p w14:paraId="78304B24"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na podlagi Zakona o gospodarskih javnih službah (</w:t>
      </w:r>
      <w:smartTag w:uri="urn:schemas-microsoft-com:office:smarttags" w:element="PersonName">
        <w:r w:rsidRPr="00D820B0">
          <w:rPr>
            <w:rFonts w:ascii="Arial" w:hAnsi="Arial" w:cs="Arial"/>
            <w:sz w:val="22"/>
            <w:szCs w:val="22"/>
          </w:rPr>
          <w:t>Uradni list</w:t>
        </w:r>
      </w:smartTag>
      <w:r w:rsidRPr="00D820B0">
        <w:rPr>
          <w:rFonts w:ascii="Arial" w:hAnsi="Arial" w:cs="Arial"/>
          <w:sz w:val="22"/>
          <w:szCs w:val="22"/>
        </w:rPr>
        <w:t xml:space="preserve"> RS, št. 32/93, 30/98 – ZZLPPO in 12/06 – ZJZP, 38/10-ZUKN in 57/11 – ORZGJS40) in Odloka o koncesiji za opravljanje lokalne gospodarske javne službe vzdrževanje občinskih javnih cest na območju Mestne občine Nova Gorica (</w:t>
      </w:r>
      <w:smartTag w:uri="urn:schemas-microsoft-com:office:smarttags" w:element="PersonName">
        <w:r w:rsidRPr="00D820B0">
          <w:rPr>
            <w:rFonts w:ascii="Arial" w:hAnsi="Arial" w:cs="Arial"/>
            <w:sz w:val="22"/>
            <w:szCs w:val="22"/>
          </w:rPr>
          <w:t>Uradni list</w:t>
        </w:r>
      </w:smartTag>
      <w:r w:rsidRPr="00D820B0">
        <w:rPr>
          <w:rFonts w:ascii="Arial" w:hAnsi="Arial" w:cs="Arial"/>
          <w:sz w:val="22"/>
          <w:szCs w:val="22"/>
        </w:rPr>
        <w:t xml:space="preserve"> RS, št.</w:t>
      </w:r>
      <w:r w:rsidRPr="00D820B0">
        <w:rPr>
          <w:rFonts w:ascii="Arial" w:hAnsi="Arial" w:cs="Arial"/>
          <w:bCs/>
          <w:snapToGrid w:val="0"/>
          <w:sz w:val="22"/>
          <w:szCs w:val="22"/>
          <w:lang w:eastAsia="en-US"/>
        </w:rPr>
        <w:t xml:space="preserve"> 8/10, 74/15</w:t>
      </w:r>
      <w:r w:rsidRPr="00D820B0">
        <w:rPr>
          <w:rFonts w:ascii="Arial" w:hAnsi="Arial" w:cs="Arial"/>
          <w:sz w:val="22"/>
          <w:szCs w:val="22"/>
        </w:rPr>
        <w:t>) dolžan zagotoviti izvajanje obvezne lokalne gospodarske javne službe vzdrževanja občinskih javnih cest vsem uporabnikom na območju Mestne občine Nova Gorica;</w:t>
      </w:r>
    </w:p>
    <w:p w14:paraId="6FBF9C69" w14:textId="77777777" w:rsidR="00D820B0" w:rsidRPr="00D820B0" w:rsidRDefault="00D820B0" w:rsidP="00D820B0">
      <w:pPr>
        <w:numPr>
          <w:ilvl w:val="0"/>
          <w:numId w:val="35"/>
        </w:numPr>
        <w:contextualSpacing/>
        <w:jc w:val="both"/>
        <w:rPr>
          <w:rFonts w:ascii="Arial" w:hAnsi="Arial" w:cs="Arial"/>
          <w:sz w:val="22"/>
          <w:szCs w:val="22"/>
        </w:rPr>
      </w:pPr>
      <w:r w:rsidRPr="00D820B0">
        <w:rPr>
          <w:rFonts w:ascii="Arial" w:hAnsi="Arial" w:cs="Arial"/>
          <w:sz w:val="22"/>
          <w:szCs w:val="22"/>
        </w:rPr>
        <w:t>objavil Javni razpis za podelitev koncesije za opravljanje lokalne gospodarske javne službe: vzdrževanje občinskih javnih cest na območju Mestne občine Nova Gorica zunaj mesta Nova Gorica in naselij Solkan, Kromberk, Rožna Dolina in Pristava, ki je bil objavljen v Uradnem listu Evropske unije dne …. pod št. ….., Uradnem listu Republike Slovenije – Portal javnih naročil, pod št. …………… dne ………….. in na spletni strani Mestne občine Nova Gorica dne …….;</w:t>
      </w:r>
    </w:p>
    <w:p w14:paraId="24E05D8F"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z upravno odločbo o oddaji koncesije ………………………….., izbral koncesionarja za opravljanje lokalne javne službe in da izbrani koncesionar v času sklepanja te pogodbe izpolnjuje vse pogoje za koncesionarja v skladu s šestim poglavjem koncesijskega akta.</w:t>
      </w:r>
    </w:p>
    <w:p w14:paraId="4E7202B3" w14:textId="77777777" w:rsidR="00D820B0" w:rsidRPr="00D820B0" w:rsidRDefault="00D820B0" w:rsidP="00D820B0">
      <w:pPr>
        <w:ind w:left="360"/>
        <w:rPr>
          <w:rFonts w:ascii="Arial" w:hAnsi="Arial" w:cs="Arial"/>
          <w:sz w:val="22"/>
          <w:szCs w:val="22"/>
        </w:rPr>
      </w:pPr>
    </w:p>
    <w:p w14:paraId="06DE7F5F" w14:textId="77777777" w:rsidR="00D820B0" w:rsidRPr="00D820B0" w:rsidRDefault="00D820B0" w:rsidP="00D820B0">
      <w:pPr>
        <w:ind w:left="360"/>
        <w:rPr>
          <w:rFonts w:ascii="Arial" w:hAnsi="Arial" w:cs="Arial"/>
          <w:sz w:val="22"/>
          <w:szCs w:val="22"/>
        </w:rPr>
      </w:pPr>
    </w:p>
    <w:p w14:paraId="20C91A08" w14:textId="77777777" w:rsidR="00D820B0" w:rsidRPr="00D820B0" w:rsidRDefault="00D820B0" w:rsidP="00D820B0">
      <w:pPr>
        <w:ind w:left="360"/>
        <w:jc w:val="center"/>
        <w:rPr>
          <w:rFonts w:ascii="Arial" w:hAnsi="Arial" w:cs="Arial"/>
          <w:sz w:val="22"/>
          <w:szCs w:val="22"/>
        </w:rPr>
      </w:pPr>
      <w:bookmarkStart w:id="356" w:name="_Toc180212475"/>
      <w:r w:rsidRPr="00D820B0">
        <w:rPr>
          <w:rFonts w:ascii="Arial" w:hAnsi="Arial" w:cs="Arial"/>
          <w:sz w:val="22"/>
          <w:szCs w:val="22"/>
        </w:rPr>
        <w:t>II.. PREDMET POGODBE</w:t>
      </w:r>
      <w:bookmarkEnd w:id="356"/>
    </w:p>
    <w:p w14:paraId="5DF8796D" w14:textId="77777777" w:rsidR="00D820B0" w:rsidRPr="00D820B0" w:rsidRDefault="00D820B0" w:rsidP="00D820B0">
      <w:pPr>
        <w:rPr>
          <w:rFonts w:ascii="Arial" w:hAnsi="Arial" w:cs="Arial"/>
          <w:sz w:val="22"/>
          <w:szCs w:val="22"/>
        </w:rPr>
      </w:pPr>
    </w:p>
    <w:p w14:paraId="2057203E"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97CB59A" w14:textId="77777777" w:rsidR="00D820B0" w:rsidRPr="00D820B0" w:rsidRDefault="00D820B0" w:rsidP="00D820B0">
      <w:pPr>
        <w:ind w:left="1068"/>
        <w:rPr>
          <w:rFonts w:ascii="Arial" w:hAnsi="Arial" w:cs="Arial"/>
          <w:sz w:val="22"/>
          <w:szCs w:val="22"/>
        </w:rPr>
      </w:pPr>
    </w:p>
    <w:p w14:paraId="504FAEEF"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NAČIN IZVAJANJA DEJAVNOSTI</w:t>
      </w:r>
    </w:p>
    <w:p w14:paraId="1BF6E66F" w14:textId="77777777" w:rsidR="00D820B0" w:rsidRPr="00D820B0" w:rsidRDefault="00D820B0" w:rsidP="00D820B0">
      <w:pPr>
        <w:jc w:val="both"/>
        <w:rPr>
          <w:rFonts w:ascii="Arial" w:hAnsi="Arial" w:cs="Arial"/>
          <w:sz w:val="22"/>
          <w:szCs w:val="22"/>
        </w:rPr>
      </w:pPr>
    </w:p>
    <w:p w14:paraId="69F30178" w14:textId="77777777" w:rsidR="00D820B0" w:rsidRPr="00D820B0" w:rsidRDefault="00D820B0" w:rsidP="00D820B0">
      <w:pPr>
        <w:autoSpaceDE w:val="0"/>
        <w:autoSpaceDN w:val="0"/>
        <w:adjustRightInd w:val="0"/>
        <w:jc w:val="both"/>
        <w:rPr>
          <w:rFonts w:ascii="Arial" w:hAnsi="Arial" w:cs="Arial"/>
          <w:sz w:val="22"/>
          <w:szCs w:val="22"/>
        </w:rPr>
      </w:pPr>
      <w:r w:rsidRPr="00D820B0">
        <w:rPr>
          <w:rFonts w:ascii="Arial" w:hAnsi="Arial" w:cs="Arial"/>
          <w:sz w:val="22"/>
          <w:szCs w:val="22"/>
        </w:rPr>
        <w:t xml:space="preserve">Gospodarska javna služba se na območju občine izvaja s podelitvijo koncesije pravni osebi in pod pogoji, določenimi z zakonom in podzakonskimi akti ter v skladu s koncesijskim aktom in drugimi predpisi, ki urejajo način izvajanja javne službe. </w:t>
      </w:r>
    </w:p>
    <w:p w14:paraId="2A8C4DEF" w14:textId="77777777" w:rsidR="00D820B0" w:rsidRPr="00D820B0" w:rsidRDefault="00D820B0" w:rsidP="00D820B0">
      <w:pPr>
        <w:autoSpaceDE w:val="0"/>
        <w:autoSpaceDN w:val="0"/>
        <w:adjustRightInd w:val="0"/>
        <w:jc w:val="both"/>
        <w:rPr>
          <w:rFonts w:ascii="Arial" w:hAnsi="Arial" w:cs="Arial"/>
          <w:sz w:val="22"/>
          <w:szCs w:val="22"/>
        </w:rPr>
      </w:pPr>
    </w:p>
    <w:p w14:paraId="63968E88" w14:textId="77777777" w:rsidR="00D820B0" w:rsidRPr="00D820B0" w:rsidRDefault="00D820B0" w:rsidP="00D820B0">
      <w:pPr>
        <w:autoSpaceDE w:val="0"/>
        <w:autoSpaceDN w:val="0"/>
        <w:adjustRightInd w:val="0"/>
        <w:jc w:val="both"/>
        <w:rPr>
          <w:rFonts w:ascii="Arial" w:hAnsi="Arial" w:cs="Arial"/>
          <w:sz w:val="22"/>
          <w:szCs w:val="22"/>
        </w:rPr>
      </w:pPr>
    </w:p>
    <w:p w14:paraId="21E6E6E7"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3234EA2F" w14:textId="77777777" w:rsidR="00D820B0" w:rsidRPr="00D820B0" w:rsidRDefault="00D820B0" w:rsidP="00D820B0">
      <w:pPr>
        <w:ind w:left="1068"/>
        <w:rPr>
          <w:rFonts w:ascii="Arial" w:hAnsi="Arial" w:cs="Arial"/>
          <w:sz w:val="22"/>
          <w:szCs w:val="22"/>
        </w:rPr>
      </w:pPr>
    </w:p>
    <w:p w14:paraId="3308E4BE"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OPREDELITEV DEJAVNOSTI</w:t>
      </w:r>
    </w:p>
    <w:p w14:paraId="773C146D" w14:textId="77777777" w:rsidR="00D820B0" w:rsidRPr="00D820B0" w:rsidRDefault="00D820B0" w:rsidP="00D820B0">
      <w:pPr>
        <w:rPr>
          <w:rFonts w:ascii="Arial" w:hAnsi="Arial" w:cs="Arial"/>
          <w:sz w:val="22"/>
          <w:szCs w:val="22"/>
        </w:rPr>
      </w:pPr>
    </w:p>
    <w:p w14:paraId="56E89DC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Predmet koncesijske pogodbe je opravljanje obvezne lokalne gospodarske javne službe: </w:t>
      </w:r>
      <w:r w:rsidRPr="00D820B0">
        <w:rPr>
          <w:rFonts w:ascii="Arial" w:hAnsi="Arial" w:cs="Arial"/>
          <w:b/>
          <w:sz w:val="22"/>
          <w:szCs w:val="22"/>
        </w:rPr>
        <w:t>vzdrževanje občinskih javnih cest na območju Mestne občine Nova Gorica zunaj mesta Nova Gorica in naselij Solkan, Kromberk, Rožna Dolina in Pristava</w:t>
      </w:r>
      <w:r w:rsidRPr="00D820B0">
        <w:rPr>
          <w:rFonts w:ascii="Arial" w:hAnsi="Arial" w:cs="Arial"/>
          <w:sz w:val="22"/>
          <w:szCs w:val="22"/>
        </w:rPr>
        <w:t xml:space="preserve">. </w:t>
      </w:r>
    </w:p>
    <w:p w14:paraId="34F9784B" w14:textId="77777777" w:rsidR="00D820B0" w:rsidRPr="00D820B0" w:rsidRDefault="00D820B0" w:rsidP="00D820B0">
      <w:pPr>
        <w:rPr>
          <w:rFonts w:ascii="Arial" w:hAnsi="Arial" w:cs="Arial"/>
          <w:sz w:val="22"/>
          <w:szCs w:val="22"/>
        </w:rPr>
      </w:pPr>
    </w:p>
    <w:p w14:paraId="61889409" w14:textId="77777777" w:rsidR="00D820B0" w:rsidRPr="00D820B0" w:rsidRDefault="00D820B0" w:rsidP="00D820B0">
      <w:pPr>
        <w:rPr>
          <w:rFonts w:ascii="Arial" w:hAnsi="Arial" w:cs="Arial"/>
          <w:sz w:val="22"/>
          <w:szCs w:val="22"/>
        </w:rPr>
      </w:pPr>
    </w:p>
    <w:p w14:paraId="4FA3FF5A"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6187F09E" w14:textId="77777777" w:rsidR="00D820B0" w:rsidRPr="00D820B0" w:rsidRDefault="00D820B0" w:rsidP="00D820B0">
      <w:pPr>
        <w:ind w:left="1068"/>
        <w:rPr>
          <w:rFonts w:ascii="Arial" w:hAnsi="Arial" w:cs="Arial"/>
          <w:sz w:val="22"/>
          <w:szCs w:val="22"/>
        </w:rPr>
      </w:pPr>
    </w:p>
    <w:p w14:paraId="3726BDD5"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VSEBINA DEJAVNOSTI</w:t>
      </w:r>
    </w:p>
    <w:p w14:paraId="644D6573" w14:textId="77777777" w:rsidR="00D820B0" w:rsidRPr="00D820B0" w:rsidRDefault="00D820B0" w:rsidP="00D820B0">
      <w:pPr>
        <w:rPr>
          <w:rFonts w:ascii="Arial" w:hAnsi="Arial" w:cs="Arial"/>
          <w:sz w:val="22"/>
          <w:szCs w:val="22"/>
        </w:rPr>
      </w:pPr>
    </w:p>
    <w:p w14:paraId="0839DB2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Gospodarska javna služba obsega, kolikor ni s predpisi drugače določeno: </w:t>
      </w:r>
    </w:p>
    <w:p w14:paraId="2E9909A3"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vzdrževalna dela za ohranjanje kategoriziranih občinskih cest v dobrem stanju, za zagotavljanje prometne varnosti in prevoznosti kategoriziranih občinskih cest,</w:t>
      </w:r>
    </w:p>
    <w:p w14:paraId="40137AF8"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nadzor nad stanjem kategoriziranih občinskih cest in njihovega varovalnega pasu ter </w:t>
      </w:r>
    </w:p>
    <w:p w14:paraId="4661643E"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vzpostavitev prevoznosti ob naravnih in drugih nesrečah. </w:t>
      </w:r>
    </w:p>
    <w:p w14:paraId="214F8ACC"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Redno vzdrževanje obsega tudi vzdrževanje drugih prometnih površin, bankin, brežin in objektov odvodnjavanja. Poleg tega obsega javna služba tudi zimsko službo, vzdrževanje vertikalne in horizontalne signalizacije in opreme, redno vzdrževanje cestnih naprav in objektov ter zagotavljanje preglednosti. </w:t>
      </w:r>
    </w:p>
    <w:p w14:paraId="038C79A6" w14:textId="77777777" w:rsidR="00D820B0" w:rsidRPr="00D820B0" w:rsidRDefault="00D820B0" w:rsidP="00D820B0">
      <w:pPr>
        <w:autoSpaceDE w:val="0"/>
        <w:autoSpaceDN w:val="0"/>
        <w:adjustRightInd w:val="0"/>
        <w:rPr>
          <w:rFonts w:ascii="Arial" w:hAnsi="Arial" w:cs="Arial"/>
          <w:color w:val="000000"/>
          <w:sz w:val="22"/>
          <w:szCs w:val="22"/>
        </w:rPr>
      </w:pPr>
    </w:p>
    <w:p w14:paraId="3F2377F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Dela rednega vzdrževanja so: </w:t>
      </w:r>
    </w:p>
    <w:p w14:paraId="4EBF4F4C" w14:textId="77777777" w:rsidR="00D820B0" w:rsidRPr="00D820B0" w:rsidRDefault="00D820B0" w:rsidP="00D820B0">
      <w:pPr>
        <w:numPr>
          <w:ilvl w:val="0"/>
          <w:numId w:val="35"/>
        </w:numPr>
        <w:jc w:val="both"/>
        <w:rPr>
          <w:rFonts w:ascii="Arial" w:hAnsi="Arial" w:cs="Arial"/>
          <w:sz w:val="22"/>
          <w:szCs w:val="22"/>
        </w:rPr>
      </w:pPr>
      <w:proofErr w:type="spellStart"/>
      <w:r w:rsidRPr="00D820B0">
        <w:rPr>
          <w:rFonts w:ascii="Arial" w:hAnsi="Arial" w:cs="Arial"/>
          <w:sz w:val="22"/>
          <w:szCs w:val="22"/>
        </w:rPr>
        <w:t>pregledniška</w:t>
      </w:r>
      <w:proofErr w:type="spellEnd"/>
      <w:r w:rsidRPr="00D820B0">
        <w:rPr>
          <w:rFonts w:ascii="Arial" w:hAnsi="Arial" w:cs="Arial"/>
          <w:sz w:val="22"/>
          <w:szCs w:val="22"/>
        </w:rPr>
        <w:t xml:space="preserve"> služba, </w:t>
      </w:r>
    </w:p>
    <w:p w14:paraId="1C51F266"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redno vzdrževanje prometnih površin kategoriziranih javnih cest, </w:t>
      </w:r>
    </w:p>
    <w:p w14:paraId="0ECCFA17"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redno vzdrževanje bankin, </w:t>
      </w:r>
    </w:p>
    <w:p w14:paraId="68A2FF52"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redno vzdrževanje odvodnjavanja, </w:t>
      </w:r>
    </w:p>
    <w:p w14:paraId="5029EB1E"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redno vzdrževanje brežin, </w:t>
      </w:r>
    </w:p>
    <w:p w14:paraId="732DC12D"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redno vzdrževanje prometne signalizacije in opreme, </w:t>
      </w:r>
    </w:p>
    <w:p w14:paraId="3D58CF0A"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redno vzdrževanje cestnih naprav in ureditev, </w:t>
      </w:r>
    </w:p>
    <w:p w14:paraId="130B777F"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redno vzdrževanje vegetacije, </w:t>
      </w:r>
    </w:p>
    <w:p w14:paraId="39F3F3D7"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zagotavljanje preglednosti,</w:t>
      </w:r>
    </w:p>
    <w:p w14:paraId="5EDE5B7E"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čiščenje cest, </w:t>
      </w:r>
    </w:p>
    <w:p w14:paraId="1368C931"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redno vzdrževanje cestnih objektov, </w:t>
      </w:r>
    </w:p>
    <w:p w14:paraId="35FB1D2A"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intervencijski ukrepi, </w:t>
      </w:r>
    </w:p>
    <w:p w14:paraId="7D9AAF38" w14:textId="77777777" w:rsidR="00D820B0" w:rsidRPr="00D820B0" w:rsidRDefault="00D820B0" w:rsidP="00D820B0">
      <w:pPr>
        <w:numPr>
          <w:ilvl w:val="0"/>
          <w:numId w:val="35"/>
        </w:numPr>
        <w:jc w:val="both"/>
        <w:rPr>
          <w:rFonts w:ascii="Arial" w:hAnsi="Arial" w:cs="Arial"/>
          <w:sz w:val="22"/>
          <w:szCs w:val="22"/>
        </w:rPr>
      </w:pPr>
      <w:r w:rsidRPr="00D820B0">
        <w:rPr>
          <w:rFonts w:ascii="Arial" w:hAnsi="Arial" w:cs="Arial"/>
          <w:sz w:val="22"/>
          <w:szCs w:val="22"/>
        </w:rPr>
        <w:t xml:space="preserve">zimska služba. </w:t>
      </w:r>
    </w:p>
    <w:p w14:paraId="3240E4D1" w14:textId="77777777" w:rsidR="00D820B0" w:rsidRPr="00D820B0" w:rsidRDefault="00D820B0" w:rsidP="00D820B0">
      <w:pPr>
        <w:autoSpaceDE w:val="0"/>
        <w:autoSpaceDN w:val="0"/>
        <w:adjustRightInd w:val="0"/>
        <w:rPr>
          <w:rFonts w:ascii="Arial" w:hAnsi="Arial" w:cs="Arial"/>
          <w:color w:val="000000"/>
          <w:sz w:val="22"/>
          <w:szCs w:val="22"/>
        </w:rPr>
      </w:pPr>
    </w:p>
    <w:p w14:paraId="7E96E7E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Gospodarska javna služba se mora izvajati tudi ob naravnih nesrečah (neurje, poplava, plaz, potres, žled in podobno) in drugih izrednih oziroma nepredvidenih dogodkih (intervencijski ukrepi). V teh primerih je koncesionar dolžan nemudoma odpraviti vzroke, zaradi katerih je oviran ali ogrožen promet ali zaradi katerih lahko pride do hujših poškodb ceste in večje škode. V kolikor to ni mogoče, je dolžan označiti ovire in zavarovati promet s predpisano prometno signalizacijo, izvesti nujne ukrepe za zavarovanje ceste ter čim prej vzpostaviti prevoznost ceste. </w:t>
      </w:r>
    </w:p>
    <w:p w14:paraId="7E4CBCFF" w14:textId="77777777" w:rsidR="00D820B0" w:rsidRPr="00D820B0" w:rsidRDefault="00D820B0" w:rsidP="00D820B0">
      <w:pPr>
        <w:jc w:val="both"/>
        <w:rPr>
          <w:rFonts w:ascii="Arial" w:hAnsi="Arial" w:cs="Arial"/>
          <w:sz w:val="22"/>
          <w:szCs w:val="22"/>
        </w:rPr>
      </w:pPr>
    </w:p>
    <w:p w14:paraId="60FB888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Posamezne storitve iz te pogodbe se opravljajo v rokih, na način, pod pogoji, določenimi z veljavnimi predpisi in pravili stroke ter skladno s potrjenim letnim programom koncesionarja in navodili </w:t>
      </w:r>
      <w:proofErr w:type="spellStart"/>
      <w:r w:rsidRPr="00D820B0">
        <w:rPr>
          <w:rFonts w:ascii="Arial" w:hAnsi="Arial" w:cs="Arial"/>
          <w:sz w:val="22"/>
          <w:szCs w:val="22"/>
        </w:rPr>
        <w:t>koncedenta</w:t>
      </w:r>
      <w:proofErr w:type="spellEnd"/>
      <w:r w:rsidRPr="00D820B0">
        <w:rPr>
          <w:rFonts w:ascii="Arial" w:hAnsi="Arial" w:cs="Arial"/>
          <w:sz w:val="22"/>
          <w:szCs w:val="22"/>
        </w:rPr>
        <w:t>.</w:t>
      </w:r>
    </w:p>
    <w:p w14:paraId="2CB1BA06" w14:textId="77777777" w:rsidR="00D820B0" w:rsidRPr="00D820B0" w:rsidRDefault="00D820B0" w:rsidP="00D820B0">
      <w:pPr>
        <w:rPr>
          <w:rFonts w:ascii="Arial" w:hAnsi="Arial" w:cs="Arial"/>
          <w:sz w:val="22"/>
          <w:szCs w:val="22"/>
        </w:rPr>
      </w:pPr>
    </w:p>
    <w:p w14:paraId="393A523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Vsebina in dejavnosti, ki jih zajema gospodarska javna služba so podrobneje določene z zakonom, koncesijskim aktom in drugimi predpisi.</w:t>
      </w:r>
    </w:p>
    <w:p w14:paraId="0D71FB1B" w14:textId="77777777" w:rsidR="00D820B0" w:rsidRPr="00D820B0" w:rsidRDefault="00D820B0" w:rsidP="00D820B0">
      <w:pPr>
        <w:jc w:val="both"/>
        <w:rPr>
          <w:rFonts w:ascii="Arial" w:hAnsi="Arial" w:cs="Arial"/>
          <w:sz w:val="22"/>
          <w:szCs w:val="22"/>
          <w:highlight w:val="yellow"/>
        </w:rPr>
      </w:pPr>
    </w:p>
    <w:p w14:paraId="68BAE178" w14:textId="77777777" w:rsidR="00D820B0" w:rsidRPr="00D820B0" w:rsidRDefault="00D820B0" w:rsidP="00D820B0">
      <w:pPr>
        <w:jc w:val="both"/>
        <w:rPr>
          <w:rFonts w:ascii="Arial" w:hAnsi="Arial" w:cs="Arial"/>
          <w:sz w:val="22"/>
          <w:szCs w:val="22"/>
          <w:highlight w:val="yellow"/>
        </w:rPr>
      </w:pPr>
    </w:p>
    <w:p w14:paraId="6468AE4E"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1EF3CDE4" w14:textId="77777777" w:rsidR="00D820B0" w:rsidRPr="00D820B0" w:rsidRDefault="00D820B0" w:rsidP="00D820B0">
      <w:pPr>
        <w:ind w:left="1068"/>
        <w:rPr>
          <w:rFonts w:ascii="Arial" w:hAnsi="Arial" w:cs="Arial"/>
          <w:sz w:val="22"/>
          <w:szCs w:val="22"/>
        </w:rPr>
      </w:pPr>
    </w:p>
    <w:p w14:paraId="0A2E585B"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DELI POGODBE</w:t>
      </w:r>
    </w:p>
    <w:p w14:paraId="2F005B33" w14:textId="77777777" w:rsidR="00D820B0" w:rsidRPr="00D820B0" w:rsidRDefault="00D820B0" w:rsidP="00D820B0">
      <w:pPr>
        <w:rPr>
          <w:rFonts w:ascii="Arial" w:hAnsi="Arial" w:cs="Arial"/>
          <w:sz w:val="22"/>
          <w:szCs w:val="22"/>
        </w:rPr>
      </w:pPr>
    </w:p>
    <w:p w14:paraId="3BB7799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Sestavni del te pogodbe so pogoji, določeni z razpisno dokumentacijo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št. …… z dne ……………… in prijava koncesionarja z dne ……………., na podlagi katere je bil izbran. </w:t>
      </w:r>
    </w:p>
    <w:p w14:paraId="08C042F7" w14:textId="77777777" w:rsidR="00D820B0" w:rsidRPr="00D820B0" w:rsidRDefault="00D820B0" w:rsidP="00D820B0">
      <w:pPr>
        <w:jc w:val="both"/>
        <w:rPr>
          <w:rFonts w:ascii="Arial" w:hAnsi="Arial" w:cs="Arial"/>
          <w:sz w:val="22"/>
          <w:szCs w:val="22"/>
        </w:rPr>
      </w:pPr>
    </w:p>
    <w:p w14:paraId="52D5BE8B" w14:textId="77777777" w:rsidR="00D820B0" w:rsidRPr="00D820B0" w:rsidRDefault="00D820B0" w:rsidP="00D820B0">
      <w:pPr>
        <w:jc w:val="both"/>
        <w:rPr>
          <w:rFonts w:ascii="Arial" w:hAnsi="Arial" w:cs="Arial"/>
          <w:sz w:val="22"/>
          <w:szCs w:val="22"/>
        </w:rPr>
      </w:pPr>
    </w:p>
    <w:p w14:paraId="6CFBB8E7"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0FF17107" w14:textId="77777777" w:rsidR="00D820B0" w:rsidRPr="00D820B0" w:rsidRDefault="00D820B0" w:rsidP="00D820B0">
      <w:pPr>
        <w:ind w:left="1068"/>
        <w:rPr>
          <w:rFonts w:ascii="Arial" w:hAnsi="Arial" w:cs="Arial"/>
          <w:sz w:val="22"/>
          <w:szCs w:val="22"/>
        </w:rPr>
      </w:pPr>
    </w:p>
    <w:p w14:paraId="3C89DDCE"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ZAKONITOST</w:t>
      </w:r>
    </w:p>
    <w:p w14:paraId="100EED86" w14:textId="77777777" w:rsidR="00D820B0" w:rsidRPr="00D820B0" w:rsidRDefault="00D820B0" w:rsidP="00D820B0">
      <w:pPr>
        <w:rPr>
          <w:rFonts w:ascii="Arial" w:hAnsi="Arial" w:cs="Arial"/>
          <w:sz w:val="22"/>
          <w:szCs w:val="22"/>
        </w:rPr>
      </w:pPr>
    </w:p>
    <w:p w14:paraId="27BADE4F" w14:textId="77777777" w:rsidR="00D820B0" w:rsidRPr="00D820B0" w:rsidRDefault="00D820B0" w:rsidP="00D820B0">
      <w:pPr>
        <w:jc w:val="both"/>
        <w:rPr>
          <w:rFonts w:ascii="Arial" w:hAnsi="Arial" w:cs="Arial"/>
          <w:b/>
          <w:sz w:val="22"/>
          <w:szCs w:val="22"/>
        </w:rPr>
      </w:pPr>
      <w:r w:rsidRPr="00D820B0">
        <w:rPr>
          <w:rFonts w:ascii="Arial" w:hAnsi="Arial" w:cs="Arial"/>
          <w:sz w:val="22"/>
          <w:szCs w:val="22"/>
        </w:rPr>
        <w:t xml:space="preserve">Koncesionar mora opravljati gospodarsko javno službo v skladu z </w:t>
      </w:r>
      <w:bookmarkStart w:id="357" w:name="OLE_LINK1"/>
      <w:bookmarkStart w:id="358" w:name="OLE_LINK2"/>
      <w:r w:rsidRPr="00D820B0">
        <w:rPr>
          <w:rFonts w:ascii="Arial" w:hAnsi="Arial" w:cs="Arial"/>
          <w:sz w:val="22"/>
          <w:szCs w:val="22"/>
        </w:rPr>
        <w:t>Odlokom o gospodarskih javnih službah (</w:t>
      </w:r>
      <w:smartTag w:uri="urn:schemas-microsoft-com:office:smarttags" w:element="PersonName">
        <w:r w:rsidRPr="00D820B0">
          <w:rPr>
            <w:rFonts w:ascii="Arial" w:hAnsi="Arial" w:cs="Arial"/>
            <w:sz w:val="22"/>
            <w:szCs w:val="22"/>
          </w:rPr>
          <w:t>Uradni list</w:t>
        </w:r>
      </w:smartTag>
      <w:r w:rsidRPr="00D820B0">
        <w:rPr>
          <w:rFonts w:ascii="Arial" w:hAnsi="Arial" w:cs="Arial"/>
          <w:sz w:val="22"/>
          <w:szCs w:val="22"/>
        </w:rPr>
        <w:t xml:space="preserve"> RS, št. 68/07, 48/12, 28/13, 52/13, 202/20)</w:t>
      </w:r>
      <w:bookmarkEnd w:id="357"/>
      <w:bookmarkEnd w:id="358"/>
      <w:r w:rsidRPr="00D820B0">
        <w:rPr>
          <w:rFonts w:ascii="Arial" w:hAnsi="Arial" w:cs="Arial"/>
          <w:sz w:val="22"/>
          <w:szCs w:val="22"/>
        </w:rPr>
        <w:t>, Odlokom o koncesiji za opravljanje lokalne gospodarske javne službe vzdrževanje občinskih javnih cest na območju Mestne občine Nova Gorica (Uradni list RS, št.</w:t>
      </w:r>
      <w:r w:rsidRPr="00D820B0">
        <w:rPr>
          <w:rFonts w:ascii="Arial" w:hAnsi="Arial" w:cs="Arial"/>
          <w:bCs/>
          <w:snapToGrid w:val="0"/>
          <w:sz w:val="22"/>
          <w:szCs w:val="22"/>
          <w:lang w:eastAsia="en-US"/>
        </w:rPr>
        <w:t xml:space="preserve"> 8/10, 74/15, 56/17</w:t>
      </w:r>
      <w:r w:rsidRPr="00D820B0">
        <w:rPr>
          <w:rFonts w:ascii="Arial" w:hAnsi="Arial" w:cs="Arial"/>
          <w:sz w:val="22"/>
          <w:szCs w:val="22"/>
        </w:rPr>
        <w:t xml:space="preserve">), zakonskimi in podzakonskimi predpisi, ki urejajo področje gospodarskih javnih služb ter javnih cest, to pogodbo in zahtevami </w:t>
      </w:r>
      <w:proofErr w:type="spellStart"/>
      <w:r w:rsidRPr="00D820B0">
        <w:rPr>
          <w:rFonts w:ascii="Arial" w:hAnsi="Arial" w:cs="Arial"/>
          <w:sz w:val="22"/>
          <w:szCs w:val="22"/>
        </w:rPr>
        <w:t>koncedenta</w:t>
      </w:r>
      <w:proofErr w:type="spellEnd"/>
      <w:r w:rsidRPr="00D820B0">
        <w:rPr>
          <w:rFonts w:ascii="Arial" w:hAnsi="Arial" w:cs="Arial"/>
          <w:sz w:val="22"/>
          <w:szCs w:val="22"/>
        </w:rPr>
        <w:t>.</w:t>
      </w:r>
    </w:p>
    <w:p w14:paraId="46EF521E" w14:textId="77777777" w:rsidR="00D820B0" w:rsidRPr="00D820B0" w:rsidRDefault="00D820B0" w:rsidP="00D820B0">
      <w:pPr>
        <w:jc w:val="both"/>
        <w:rPr>
          <w:rFonts w:ascii="Arial" w:hAnsi="Arial" w:cs="Arial"/>
          <w:i/>
          <w:sz w:val="22"/>
          <w:szCs w:val="22"/>
        </w:rPr>
      </w:pPr>
    </w:p>
    <w:p w14:paraId="662E256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Pri izvajanju koncesije mora koncesionar ravnati v skladu s predpisi Republike Slovenije, in pravom Evropske unije.</w:t>
      </w:r>
    </w:p>
    <w:p w14:paraId="135EF9AE" w14:textId="77777777" w:rsidR="00D820B0" w:rsidRPr="00D820B0" w:rsidRDefault="00D820B0" w:rsidP="00D820B0">
      <w:pPr>
        <w:jc w:val="both"/>
        <w:rPr>
          <w:rFonts w:ascii="Arial" w:hAnsi="Arial" w:cs="Arial"/>
          <w:sz w:val="22"/>
          <w:szCs w:val="22"/>
        </w:rPr>
      </w:pPr>
    </w:p>
    <w:p w14:paraId="3D9D405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lastRenderedPageBreak/>
        <w:t>Koncesionar mora pri izvajanju dejavnosti v največji možni meri zagotavljati varnost in zanesljivost delovanja dejavnosti ter varstvo okolja.</w:t>
      </w:r>
    </w:p>
    <w:p w14:paraId="54B9D897" w14:textId="77777777" w:rsidR="00D820B0" w:rsidRPr="00D820B0" w:rsidRDefault="00D820B0" w:rsidP="00D820B0">
      <w:pPr>
        <w:jc w:val="both"/>
        <w:rPr>
          <w:rFonts w:ascii="Arial" w:hAnsi="Arial" w:cs="Arial"/>
          <w:sz w:val="22"/>
          <w:szCs w:val="22"/>
        </w:rPr>
      </w:pPr>
    </w:p>
    <w:p w14:paraId="78B6FF4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Razen če ni v tej pogodbi drugače določeno, obsega sklicevanje na določen predpis ali posamični akt tudi vse morebitne spremembe in dopolnitve tega predpisa oziroma akta, ali njegove vsebinske nadomestitve z drugim predpisom oziroma aktom, do katerih pride po podpisu te pogodbe in/oziroma v času trajanja koncesijskega razmerja.</w:t>
      </w:r>
    </w:p>
    <w:p w14:paraId="1F6C529D" w14:textId="77777777" w:rsidR="00D820B0" w:rsidRPr="00D820B0" w:rsidRDefault="00D820B0" w:rsidP="00D820B0">
      <w:pPr>
        <w:rPr>
          <w:rFonts w:ascii="Arial" w:hAnsi="Arial" w:cs="Arial"/>
          <w:sz w:val="22"/>
          <w:szCs w:val="22"/>
        </w:rPr>
      </w:pPr>
    </w:p>
    <w:p w14:paraId="19AA026A" w14:textId="77777777" w:rsidR="00D820B0" w:rsidRPr="00D820B0" w:rsidRDefault="00D820B0" w:rsidP="00D820B0">
      <w:pPr>
        <w:rPr>
          <w:rFonts w:ascii="Arial" w:hAnsi="Arial" w:cs="Arial"/>
          <w:sz w:val="22"/>
          <w:szCs w:val="22"/>
        </w:rPr>
      </w:pPr>
    </w:p>
    <w:p w14:paraId="2A2B6AE2"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EB039CA" w14:textId="77777777" w:rsidR="00D820B0" w:rsidRPr="00D820B0" w:rsidRDefault="00D820B0" w:rsidP="00D820B0">
      <w:pPr>
        <w:ind w:left="1068"/>
        <w:rPr>
          <w:rFonts w:ascii="Arial" w:hAnsi="Arial" w:cs="Arial"/>
          <w:sz w:val="22"/>
          <w:szCs w:val="22"/>
        </w:rPr>
      </w:pPr>
    </w:p>
    <w:p w14:paraId="29A5E47C"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SPREMEMBE IN DOPOLNITVE KONCESIJSKEGA AKTA</w:t>
      </w:r>
    </w:p>
    <w:p w14:paraId="5C3B2450" w14:textId="77777777" w:rsidR="00D820B0" w:rsidRPr="00D820B0" w:rsidRDefault="00D820B0" w:rsidP="00D820B0">
      <w:pPr>
        <w:rPr>
          <w:rFonts w:ascii="Arial" w:hAnsi="Arial" w:cs="Arial"/>
          <w:sz w:val="22"/>
          <w:szCs w:val="22"/>
        </w:rPr>
      </w:pPr>
    </w:p>
    <w:p w14:paraId="63ED04E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Sprememba koncesijskega akta je vsaka sprememba besedila koncesijskega akta, ki se nanaša na spremembo ene ali več določb, ter morebitnih dopolnitev, pri kateri celoten akt še obdrži veljavo, in vključuje tudi razveljavitev ene ali več njegovih določb. </w:t>
      </w:r>
    </w:p>
    <w:p w14:paraId="16E1E4B7" w14:textId="77777777" w:rsidR="00D820B0" w:rsidRPr="00D820B0" w:rsidRDefault="00D820B0" w:rsidP="00D820B0">
      <w:pPr>
        <w:jc w:val="both"/>
        <w:rPr>
          <w:rFonts w:ascii="Arial" w:hAnsi="Arial" w:cs="Arial"/>
          <w:sz w:val="22"/>
          <w:szCs w:val="22"/>
        </w:rPr>
      </w:pPr>
    </w:p>
    <w:p w14:paraId="73100F4D"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Po sklenitvi koncesijske pogodbe lahko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spremeni koncesijski akt le, če je potrebno spremeniti način in pogoje izvajanja koncesije, če to zahtevajo veljavni predpisi ali je  v javnem interesu odvzeti koncesijo.</w:t>
      </w:r>
    </w:p>
    <w:p w14:paraId="4A280079" w14:textId="77777777" w:rsidR="00D820B0" w:rsidRPr="00D820B0" w:rsidRDefault="00D820B0" w:rsidP="00D820B0">
      <w:pPr>
        <w:jc w:val="both"/>
        <w:rPr>
          <w:rFonts w:ascii="Arial" w:hAnsi="Arial" w:cs="Arial"/>
          <w:sz w:val="22"/>
          <w:szCs w:val="22"/>
        </w:rPr>
      </w:pPr>
    </w:p>
    <w:p w14:paraId="7BA6F36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Spremembe koncesijskega akta po sklenitvi te koncesijske pogodbe so lahko podlaga za spremembo koncesijske pogodbe v javnem interesu.</w:t>
      </w:r>
    </w:p>
    <w:p w14:paraId="4ED4A144" w14:textId="77777777" w:rsidR="00D820B0" w:rsidRPr="00D820B0" w:rsidRDefault="00D820B0" w:rsidP="00D820B0">
      <w:pPr>
        <w:jc w:val="both"/>
        <w:rPr>
          <w:rFonts w:ascii="Arial" w:hAnsi="Arial" w:cs="Arial"/>
          <w:sz w:val="22"/>
          <w:szCs w:val="22"/>
        </w:rPr>
      </w:pPr>
    </w:p>
    <w:p w14:paraId="4E3B8871"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Koncesijska pogodba se lahko v interesu uporabnikov ali v javnem interesu enostransko (naknadno) spremeni s spremembo koncesijskega akta.</w:t>
      </w:r>
    </w:p>
    <w:p w14:paraId="5CEE2F9D" w14:textId="77777777" w:rsidR="00D820B0" w:rsidRPr="00D820B0" w:rsidRDefault="00D820B0" w:rsidP="00D820B0">
      <w:pPr>
        <w:jc w:val="both"/>
        <w:rPr>
          <w:rFonts w:ascii="Arial" w:hAnsi="Arial" w:cs="Arial"/>
          <w:sz w:val="22"/>
          <w:szCs w:val="22"/>
          <w:highlight w:val="yellow"/>
        </w:rPr>
      </w:pPr>
    </w:p>
    <w:p w14:paraId="38A58EB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Pogodba se spremeni oziroma dopolni s sklenitvijo nove koncesijske pogodbe ali s sklenitvijo aneksa k obstoječi pogodbi.</w:t>
      </w:r>
    </w:p>
    <w:p w14:paraId="42603BC0" w14:textId="77777777" w:rsidR="00D820B0" w:rsidRPr="00D820B0" w:rsidRDefault="00D820B0" w:rsidP="00D820B0">
      <w:pPr>
        <w:jc w:val="both"/>
        <w:rPr>
          <w:rFonts w:ascii="Arial" w:hAnsi="Arial" w:cs="Arial"/>
          <w:sz w:val="22"/>
          <w:szCs w:val="22"/>
        </w:rPr>
      </w:pPr>
    </w:p>
    <w:p w14:paraId="00E0FC9C"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Če stranki ne dosežeta dogovora o ustrezni spremembi pogodbe, se uporabljajo neposredno določbe koncesijskega akta.</w:t>
      </w:r>
    </w:p>
    <w:p w14:paraId="5247A791" w14:textId="77777777" w:rsidR="00D820B0" w:rsidRPr="00D820B0" w:rsidRDefault="00D820B0" w:rsidP="00D820B0">
      <w:pPr>
        <w:rPr>
          <w:rFonts w:ascii="Arial" w:hAnsi="Arial" w:cs="Arial"/>
          <w:sz w:val="22"/>
          <w:szCs w:val="22"/>
        </w:rPr>
      </w:pPr>
    </w:p>
    <w:p w14:paraId="21F436AD" w14:textId="77777777" w:rsidR="00D820B0" w:rsidRPr="00D820B0" w:rsidRDefault="00D820B0" w:rsidP="00D820B0">
      <w:pPr>
        <w:rPr>
          <w:rFonts w:ascii="Arial" w:hAnsi="Arial" w:cs="Arial"/>
          <w:sz w:val="22"/>
          <w:szCs w:val="22"/>
        </w:rPr>
      </w:pPr>
    </w:p>
    <w:p w14:paraId="30E2575A"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63DDCA0" w14:textId="77777777" w:rsidR="00D820B0" w:rsidRPr="00D820B0" w:rsidRDefault="00D820B0" w:rsidP="00D820B0">
      <w:pPr>
        <w:ind w:left="1068"/>
        <w:rPr>
          <w:rFonts w:ascii="Arial" w:hAnsi="Arial" w:cs="Arial"/>
          <w:sz w:val="22"/>
          <w:szCs w:val="22"/>
        </w:rPr>
      </w:pPr>
    </w:p>
    <w:p w14:paraId="3E45EA86"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PRISTOJNI ORGAN ZA IZVAJANJE KONCESIJE</w:t>
      </w:r>
    </w:p>
    <w:p w14:paraId="1B42EF06" w14:textId="77777777" w:rsidR="00D820B0" w:rsidRPr="00D820B0" w:rsidRDefault="00D820B0" w:rsidP="00D820B0">
      <w:pPr>
        <w:rPr>
          <w:rFonts w:ascii="Arial" w:hAnsi="Arial" w:cs="Arial"/>
          <w:sz w:val="22"/>
          <w:szCs w:val="22"/>
        </w:rPr>
      </w:pPr>
    </w:p>
    <w:p w14:paraId="71D8729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Organ občine, pristojen za izdajanje odločb in drugih aktov v zvezi s koncesijo je Občinska uprava Mestne občine Nova Gorica.</w:t>
      </w:r>
    </w:p>
    <w:p w14:paraId="17B0507D" w14:textId="77777777" w:rsidR="00D820B0" w:rsidRPr="00D820B0" w:rsidRDefault="00D820B0" w:rsidP="00D820B0">
      <w:pPr>
        <w:jc w:val="both"/>
        <w:rPr>
          <w:rFonts w:ascii="Arial" w:hAnsi="Arial" w:cs="Arial"/>
          <w:sz w:val="22"/>
          <w:szCs w:val="22"/>
        </w:rPr>
      </w:pPr>
    </w:p>
    <w:p w14:paraId="620C9237" w14:textId="77777777" w:rsidR="00D820B0" w:rsidRPr="00D820B0" w:rsidRDefault="00D820B0" w:rsidP="00D820B0">
      <w:pPr>
        <w:jc w:val="both"/>
        <w:rPr>
          <w:rFonts w:ascii="Arial" w:hAnsi="Arial" w:cs="Arial"/>
          <w:sz w:val="22"/>
          <w:szCs w:val="22"/>
        </w:rPr>
      </w:pPr>
    </w:p>
    <w:p w14:paraId="17523AC6" w14:textId="77777777" w:rsidR="00D820B0" w:rsidRPr="00D820B0" w:rsidRDefault="00D820B0" w:rsidP="00D820B0">
      <w:pPr>
        <w:rPr>
          <w:rFonts w:ascii="Arial" w:hAnsi="Arial" w:cs="Arial"/>
          <w:sz w:val="22"/>
          <w:szCs w:val="22"/>
        </w:rPr>
      </w:pPr>
    </w:p>
    <w:p w14:paraId="48A57BE5" w14:textId="77777777" w:rsidR="00D820B0" w:rsidRPr="00D820B0" w:rsidRDefault="00D820B0" w:rsidP="00D820B0">
      <w:pPr>
        <w:numPr>
          <w:ilvl w:val="0"/>
          <w:numId w:val="42"/>
        </w:numPr>
        <w:contextualSpacing/>
        <w:rPr>
          <w:rFonts w:ascii="Arial" w:hAnsi="Arial" w:cs="Arial"/>
          <w:sz w:val="22"/>
          <w:szCs w:val="22"/>
        </w:rPr>
      </w:pPr>
      <w:bookmarkStart w:id="359" w:name="_Toc180212476"/>
      <w:r w:rsidRPr="00D820B0">
        <w:rPr>
          <w:rFonts w:ascii="Arial" w:hAnsi="Arial" w:cs="Arial"/>
          <w:sz w:val="22"/>
          <w:szCs w:val="22"/>
        </w:rPr>
        <w:t xml:space="preserve">                     KONCESIONARJEV PRAVNI MONOPOL</w:t>
      </w:r>
      <w:bookmarkEnd w:id="359"/>
    </w:p>
    <w:p w14:paraId="0F8EE25A" w14:textId="77777777" w:rsidR="00D820B0" w:rsidRPr="00D820B0" w:rsidRDefault="00D820B0" w:rsidP="00D820B0">
      <w:pPr>
        <w:rPr>
          <w:rFonts w:ascii="Arial" w:hAnsi="Arial" w:cs="Arial"/>
          <w:sz w:val="22"/>
          <w:szCs w:val="22"/>
        </w:rPr>
      </w:pPr>
    </w:p>
    <w:p w14:paraId="778E4838"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28758F05" w14:textId="77777777" w:rsidR="00D820B0" w:rsidRPr="00D820B0" w:rsidRDefault="00D820B0" w:rsidP="00D820B0">
      <w:pPr>
        <w:ind w:left="1068"/>
        <w:rPr>
          <w:rFonts w:ascii="Arial" w:hAnsi="Arial" w:cs="Arial"/>
          <w:sz w:val="22"/>
          <w:szCs w:val="22"/>
        </w:rPr>
      </w:pPr>
    </w:p>
    <w:p w14:paraId="40FC8444"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OBMOČJE KONCESIJE</w:t>
      </w:r>
    </w:p>
    <w:p w14:paraId="326AE930" w14:textId="77777777" w:rsidR="00D820B0" w:rsidRPr="00D820B0" w:rsidRDefault="00D820B0" w:rsidP="00D820B0">
      <w:pPr>
        <w:rPr>
          <w:rFonts w:ascii="Arial" w:hAnsi="Arial" w:cs="Arial"/>
          <w:sz w:val="22"/>
          <w:szCs w:val="22"/>
        </w:rPr>
      </w:pPr>
    </w:p>
    <w:p w14:paraId="4A80B107" w14:textId="77777777" w:rsidR="00D820B0" w:rsidRPr="00D820B0" w:rsidRDefault="00D820B0" w:rsidP="00D820B0">
      <w:pPr>
        <w:autoSpaceDE w:val="0"/>
        <w:autoSpaceDN w:val="0"/>
        <w:adjustRightInd w:val="0"/>
        <w:jc w:val="both"/>
        <w:rPr>
          <w:rFonts w:ascii="Arial" w:hAnsi="Arial" w:cs="Arial"/>
          <w:sz w:val="22"/>
          <w:szCs w:val="22"/>
        </w:rPr>
      </w:pPr>
      <w:r w:rsidRPr="00D820B0">
        <w:rPr>
          <w:rFonts w:ascii="Arial" w:hAnsi="Arial" w:cs="Arial"/>
          <w:sz w:val="22"/>
          <w:szCs w:val="22"/>
        </w:rPr>
        <w:t xml:space="preserve">Koncesionar je po pooblastilu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edini in izključni izvajalec gospodarske javne službe na območju Mestne občine Nova Gorica. </w:t>
      </w:r>
    </w:p>
    <w:p w14:paraId="4614242C" w14:textId="77777777" w:rsidR="00D820B0" w:rsidRPr="00D820B0" w:rsidRDefault="00D820B0" w:rsidP="00D820B0">
      <w:pPr>
        <w:jc w:val="both"/>
        <w:rPr>
          <w:rFonts w:ascii="Arial" w:hAnsi="Arial" w:cs="Arial"/>
          <w:sz w:val="22"/>
          <w:szCs w:val="22"/>
        </w:rPr>
      </w:pPr>
    </w:p>
    <w:p w14:paraId="0DBC828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lastRenderedPageBreak/>
        <w:t>Spremembe območja občine, njene delitve, združitve in nastanki novih občin na ozemlju sedanje občine, do katerih pride po sklenitvi te pogodbe, ne vplivajo na območje izvajanja koncesije.  V tem primeru se nastale spremembe uredijo z novo pogodbo ali z aneksom k tej pogodbi.</w:t>
      </w:r>
    </w:p>
    <w:p w14:paraId="13E84704" w14:textId="77777777" w:rsidR="00D820B0" w:rsidRPr="00D820B0" w:rsidRDefault="00D820B0" w:rsidP="00D820B0">
      <w:pPr>
        <w:jc w:val="both"/>
        <w:rPr>
          <w:rFonts w:ascii="Arial" w:hAnsi="Arial" w:cs="Arial"/>
          <w:sz w:val="22"/>
          <w:szCs w:val="22"/>
        </w:rPr>
      </w:pPr>
    </w:p>
    <w:p w14:paraId="50F9335A" w14:textId="77777777" w:rsidR="00D820B0" w:rsidRPr="00D820B0" w:rsidRDefault="00D820B0" w:rsidP="00D820B0">
      <w:pPr>
        <w:jc w:val="both"/>
        <w:rPr>
          <w:rFonts w:ascii="Arial" w:hAnsi="Arial" w:cs="Arial"/>
          <w:sz w:val="22"/>
          <w:szCs w:val="22"/>
        </w:rPr>
      </w:pPr>
    </w:p>
    <w:p w14:paraId="0333E7CE"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95070B8" w14:textId="77777777" w:rsidR="00D820B0" w:rsidRPr="00D820B0" w:rsidRDefault="00D820B0" w:rsidP="00D820B0">
      <w:pPr>
        <w:ind w:left="1068"/>
        <w:rPr>
          <w:rFonts w:ascii="Arial" w:hAnsi="Arial" w:cs="Arial"/>
          <w:sz w:val="22"/>
          <w:szCs w:val="22"/>
        </w:rPr>
      </w:pPr>
    </w:p>
    <w:p w14:paraId="1E014D77"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IZKLJUČNOST PRAVICE OPRAVLJATI DEJAVNOSTI</w:t>
      </w:r>
    </w:p>
    <w:p w14:paraId="33059A22" w14:textId="77777777" w:rsidR="00D820B0" w:rsidRPr="00D820B0" w:rsidRDefault="00D820B0" w:rsidP="00D820B0">
      <w:pPr>
        <w:rPr>
          <w:rFonts w:ascii="Arial" w:hAnsi="Arial" w:cs="Arial"/>
          <w:sz w:val="22"/>
          <w:szCs w:val="22"/>
        </w:rPr>
      </w:pPr>
    </w:p>
    <w:p w14:paraId="78F6E44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ima na podlagi te pogodbe na celotnem območju za izvajanje gospodarske javne službe:</w:t>
      </w:r>
    </w:p>
    <w:p w14:paraId="329FDD58" w14:textId="77777777" w:rsidR="00D820B0" w:rsidRPr="00D820B0" w:rsidRDefault="00D820B0" w:rsidP="00D820B0">
      <w:pPr>
        <w:numPr>
          <w:ilvl w:val="0"/>
          <w:numId w:val="36"/>
        </w:numPr>
        <w:jc w:val="both"/>
        <w:rPr>
          <w:rFonts w:ascii="Arial" w:hAnsi="Arial" w:cs="Arial"/>
          <w:sz w:val="22"/>
          <w:szCs w:val="22"/>
        </w:rPr>
      </w:pPr>
      <w:r w:rsidRPr="00D820B0">
        <w:rPr>
          <w:rFonts w:ascii="Arial" w:hAnsi="Arial" w:cs="Arial"/>
          <w:sz w:val="22"/>
          <w:szCs w:val="22"/>
        </w:rPr>
        <w:t xml:space="preserve">izključno pravico opravljati koncesionirano javno službo na območju občine; </w:t>
      </w:r>
    </w:p>
    <w:p w14:paraId="39FB4E50" w14:textId="77777777" w:rsidR="00D820B0" w:rsidRPr="00D820B0" w:rsidRDefault="00D820B0" w:rsidP="00D820B0">
      <w:pPr>
        <w:numPr>
          <w:ilvl w:val="0"/>
          <w:numId w:val="36"/>
        </w:numPr>
        <w:jc w:val="both"/>
        <w:rPr>
          <w:rFonts w:ascii="Arial" w:hAnsi="Arial" w:cs="Arial"/>
          <w:sz w:val="22"/>
          <w:szCs w:val="22"/>
        </w:rPr>
      </w:pPr>
      <w:r w:rsidRPr="00D820B0">
        <w:rPr>
          <w:rFonts w:ascii="Arial" w:hAnsi="Arial" w:cs="Arial"/>
          <w:sz w:val="22"/>
          <w:szCs w:val="22"/>
        </w:rPr>
        <w:t xml:space="preserve">pravico tekočega vzdrževanja objektov in opreme, ki služijo izvajanju koncesionirane javne službe. </w:t>
      </w:r>
    </w:p>
    <w:p w14:paraId="78F828A1" w14:textId="77777777" w:rsidR="00D820B0" w:rsidRPr="00D820B0" w:rsidRDefault="00D820B0" w:rsidP="00D820B0">
      <w:pPr>
        <w:rPr>
          <w:rFonts w:ascii="Arial" w:hAnsi="Arial" w:cs="Arial"/>
          <w:sz w:val="22"/>
          <w:szCs w:val="22"/>
        </w:rPr>
      </w:pPr>
    </w:p>
    <w:p w14:paraId="633B92F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ki je na podlagi pooblastila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edini in izključni izvajalec gospodarske javne službe na celotnem območju za njeno izvajanje, mora gospodarsko javno službo opravljati v svojem imenu in za svoj račun.</w:t>
      </w:r>
    </w:p>
    <w:p w14:paraId="7F81C58C" w14:textId="77777777" w:rsidR="00D820B0" w:rsidRPr="00D820B0" w:rsidRDefault="00D820B0" w:rsidP="00D820B0">
      <w:pPr>
        <w:rPr>
          <w:rFonts w:ascii="Arial" w:hAnsi="Arial" w:cs="Arial"/>
          <w:sz w:val="22"/>
          <w:szCs w:val="22"/>
        </w:rPr>
      </w:pPr>
    </w:p>
    <w:p w14:paraId="3084986D"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se zavezuje, da v času trajanja koncesijskega razmerja po tej pogodbi ne bo podelil koncesije za opravljanje gospodarske javne službe, ki je predmet te koncesije, drugi osebi ali na kakršenkoli drug način podelil pravico opravljati to dejavnost na območju koncesije. Določba prejšnjega stavka se ne uporablja za prenos koncesije v skladu z zakonom, koncesijskim aktom ali to pogodbo.</w:t>
      </w:r>
    </w:p>
    <w:p w14:paraId="69D85E25" w14:textId="77777777" w:rsidR="00D820B0" w:rsidRPr="00D820B0" w:rsidRDefault="00D820B0" w:rsidP="00D820B0">
      <w:pPr>
        <w:rPr>
          <w:rFonts w:ascii="Arial" w:hAnsi="Arial" w:cs="Arial"/>
          <w:sz w:val="22"/>
          <w:szCs w:val="22"/>
        </w:rPr>
      </w:pPr>
    </w:p>
    <w:p w14:paraId="2CA09566" w14:textId="77777777" w:rsidR="00D820B0" w:rsidRPr="00D820B0" w:rsidRDefault="00D820B0" w:rsidP="00D820B0">
      <w:pPr>
        <w:rPr>
          <w:rFonts w:ascii="Arial" w:hAnsi="Arial" w:cs="Arial"/>
          <w:sz w:val="22"/>
          <w:szCs w:val="22"/>
        </w:rPr>
      </w:pPr>
      <w:r w:rsidRPr="00D820B0">
        <w:rPr>
          <w:rFonts w:ascii="Arial" w:hAnsi="Arial" w:cs="Arial"/>
          <w:sz w:val="22"/>
          <w:szCs w:val="22"/>
        </w:rPr>
        <w:t>Kršitev določbe iz 2. in prejšnjega odstavka tega člena je bistvena kršitev pogodbe.</w:t>
      </w:r>
    </w:p>
    <w:p w14:paraId="2790295F" w14:textId="77777777" w:rsidR="00D820B0" w:rsidRPr="00D820B0" w:rsidRDefault="00D820B0" w:rsidP="00D820B0">
      <w:pPr>
        <w:rPr>
          <w:rFonts w:ascii="Arial" w:hAnsi="Arial" w:cs="Arial"/>
          <w:sz w:val="22"/>
          <w:szCs w:val="22"/>
        </w:rPr>
      </w:pPr>
    </w:p>
    <w:p w14:paraId="608FE7A5" w14:textId="77777777" w:rsidR="00D820B0" w:rsidRPr="00D820B0" w:rsidRDefault="00D820B0" w:rsidP="00D820B0">
      <w:pPr>
        <w:rPr>
          <w:rFonts w:ascii="Arial" w:hAnsi="Arial" w:cs="Arial"/>
          <w:sz w:val="22"/>
          <w:szCs w:val="22"/>
        </w:rPr>
      </w:pPr>
    </w:p>
    <w:p w14:paraId="0BB67F62"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3418F4A" w14:textId="77777777" w:rsidR="00D820B0" w:rsidRPr="00D820B0" w:rsidRDefault="00D820B0" w:rsidP="00D820B0">
      <w:pPr>
        <w:ind w:left="1068"/>
        <w:rPr>
          <w:rFonts w:ascii="Arial" w:hAnsi="Arial" w:cs="Arial"/>
          <w:sz w:val="22"/>
          <w:szCs w:val="22"/>
        </w:rPr>
      </w:pPr>
    </w:p>
    <w:p w14:paraId="35230F08"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IZKLJUČNOST DOLŽNOSTI ZAGOTAVLJANJA UPORABNIKOM KONTINUIRANO IN KVALITETNO OPRAVLJANJE DEJAVNOSTI, V SKLADU S PREDPISI IN V JAVNEM INTERESU</w:t>
      </w:r>
    </w:p>
    <w:p w14:paraId="1D047735" w14:textId="77777777" w:rsidR="00D820B0" w:rsidRPr="00D820B0" w:rsidRDefault="00D820B0" w:rsidP="00D820B0">
      <w:pPr>
        <w:rPr>
          <w:rFonts w:ascii="Arial" w:hAnsi="Arial" w:cs="Arial"/>
          <w:sz w:val="22"/>
          <w:szCs w:val="22"/>
        </w:rPr>
      </w:pPr>
    </w:p>
    <w:p w14:paraId="4F5DE2CD" w14:textId="77777777" w:rsidR="00D820B0" w:rsidRPr="00D820B0" w:rsidRDefault="00D820B0" w:rsidP="00D820B0">
      <w:pPr>
        <w:rPr>
          <w:rFonts w:ascii="Arial" w:hAnsi="Arial" w:cs="Arial"/>
          <w:sz w:val="22"/>
          <w:szCs w:val="22"/>
        </w:rPr>
      </w:pPr>
    </w:p>
    <w:p w14:paraId="5FD2B54D" w14:textId="77777777" w:rsidR="00D820B0" w:rsidRPr="00D820B0" w:rsidRDefault="00D820B0" w:rsidP="00D820B0">
      <w:pPr>
        <w:autoSpaceDE w:val="0"/>
        <w:autoSpaceDN w:val="0"/>
        <w:adjustRightInd w:val="0"/>
        <w:jc w:val="both"/>
        <w:rPr>
          <w:rFonts w:ascii="Arial" w:hAnsi="Arial" w:cs="Arial"/>
          <w:sz w:val="22"/>
          <w:szCs w:val="22"/>
        </w:rPr>
      </w:pPr>
      <w:r w:rsidRPr="00D820B0">
        <w:rPr>
          <w:rFonts w:ascii="Arial" w:hAnsi="Arial" w:cs="Arial"/>
          <w:sz w:val="22"/>
          <w:szCs w:val="22"/>
        </w:rPr>
        <w:t xml:space="preserve">Koncesionar ima na podlagi koncesijske pogodbe in potrjenega letnega programa na celotnem območju za izvajanje gospodarske javne službe izključno dolžnost zagotavljati uporabnikom kontinuirano in kvalitetno opravljanje gospodarske javne službe v skladu s predpisi in v javnem interesu. </w:t>
      </w:r>
    </w:p>
    <w:p w14:paraId="31823B37" w14:textId="77777777" w:rsidR="00D820B0" w:rsidRPr="00D820B0" w:rsidRDefault="00D820B0" w:rsidP="00D820B0">
      <w:pPr>
        <w:autoSpaceDE w:val="0"/>
        <w:autoSpaceDN w:val="0"/>
        <w:adjustRightInd w:val="0"/>
        <w:jc w:val="both"/>
        <w:rPr>
          <w:rFonts w:ascii="Arial" w:hAnsi="Arial" w:cs="Arial"/>
          <w:sz w:val="22"/>
          <w:szCs w:val="22"/>
        </w:rPr>
      </w:pPr>
    </w:p>
    <w:p w14:paraId="6C268A90"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1D9EB17F" w14:textId="77777777" w:rsidR="00D820B0" w:rsidRPr="00D820B0" w:rsidRDefault="00D820B0" w:rsidP="00D820B0">
      <w:pPr>
        <w:ind w:left="1068"/>
        <w:rPr>
          <w:rFonts w:ascii="Arial" w:hAnsi="Arial" w:cs="Arial"/>
          <w:sz w:val="22"/>
          <w:szCs w:val="22"/>
        </w:rPr>
      </w:pPr>
    </w:p>
    <w:p w14:paraId="6C0C204A"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POGOJI IZVAJANJA DEJAVNOSTI</w:t>
      </w:r>
    </w:p>
    <w:p w14:paraId="283F97D8" w14:textId="77777777" w:rsidR="00D820B0" w:rsidRPr="00D820B0" w:rsidRDefault="00D820B0" w:rsidP="00D820B0">
      <w:pPr>
        <w:rPr>
          <w:rFonts w:ascii="Arial" w:hAnsi="Arial" w:cs="Arial"/>
          <w:sz w:val="22"/>
          <w:szCs w:val="22"/>
        </w:rPr>
      </w:pPr>
    </w:p>
    <w:p w14:paraId="2AB0EEB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mora izvajati koncesijo kot dober gospodarstvenik v skladu z določbami koncesijskega akta in koncesijske pogodbe ter veljavnimi predpisi in predpisi </w:t>
      </w:r>
      <w:proofErr w:type="spellStart"/>
      <w:r w:rsidRPr="00D820B0">
        <w:rPr>
          <w:rFonts w:ascii="Arial" w:hAnsi="Arial" w:cs="Arial"/>
          <w:sz w:val="22"/>
          <w:szCs w:val="22"/>
        </w:rPr>
        <w:t>koncedenta</w:t>
      </w:r>
      <w:proofErr w:type="spellEnd"/>
      <w:r w:rsidRPr="00D820B0">
        <w:rPr>
          <w:rFonts w:ascii="Arial" w:hAnsi="Arial" w:cs="Arial"/>
          <w:sz w:val="22"/>
          <w:szCs w:val="22"/>
        </w:rPr>
        <w:t>.</w:t>
      </w:r>
    </w:p>
    <w:p w14:paraId="60C3CE7B" w14:textId="77777777" w:rsidR="00D820B0" w:rsidRPr="00D820B0" w:rsidRDefault="00D820B0" w:rsidP="00D820B0">
      <w:pPr>
        <w:rPr>
          <w:rFonts w:ascii="Arial" w:hAnsi="Arial" w:cs="Arial"/>
          <w:sz w:val="22"/>
          <w:szCs w:val="22"/>
        </w:rPr>
      </w:pPr>
    </w:p>
    <w:p w14:paraId="52D52E4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Pogoji izvajanja in vsebina dejavnosti, ki je predmet te koncesijske pogodbe je določena v koncesijskem aktu.</w:t>
      </w:r>
    </w:p>
    <w:p w14:paraId="575C7131" w14:textId="77777777" w:rsidR="00D820B0" w:rsidRPr="00D820B0" w:rsidRDefault="00D820B0" w:rsidP="00D820B0">
      <w:pPr>
        <w:rPr>
          <w:rFonts w:ascii="Arial" w:hAnsi="Arial" w:cs="Arial"/>
          <w:sz w:val="22"/>
          <w:szCs w:val="22"/>
        </w:rPr>
      </w:pPr>
    </w:p>
    <w:p w14:paraId="106F4F21" w14:textId="77777777" w:rsidR="00D820B0" w:rsidRPr="00D820B0" w:rsidRDefault="00D820B0" w:rsidP="00D820B0">
      <w:pPr>
        <w:rPr>
          <w:rFonts w:ascii="Arial" w:hAnsi="Arial" w:cs="Arial"/>
          <w:sz w:val="22"/>
          <w:szCs w:val="22"/>
        </w:rPr>
      </w:pPr>
    </w:p>
    <w:p w14:paraId="193B4ECD"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134ACF97" w14:textId="77777777" w:rsidR="00D820B0" w:rsidRPr="00D820B0" w:rsidRDefault="00D820B0" w:rsidP="00D820B0">
      <w:pPr>
        <w:ind w:left="1068"/>
        <w:rPr>
          <w:rFonts w:ascii="Arial" w:hAnsi="Arial" w:cs="Arial"/>
          <w:sz w:val="22"/>
          <w:szCs w:val="22"/>
        </w:rPr>
      </w:pPr>
    </w:p>
    <w:p w14:paraId="380A816A"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ODDAJA PRAVNIH POSLOV TRETJIM OSEBAM</w:t>
      </w:r>
    </w:p>
    <w:p w14:paraId="061383C5" w14:textId="77777777" w:rsidR="00D820B0" w:rsidRPr="00D820B0" w:rsidRDefault="00D820B0" w:rsidP="00D820B0">
      <w:pPr>
        <w:rPr>
          <w:rFonts w:ascii="Arial" w:hAnsi="Arial" w:cs="Arial"/>
          <w:sz w:val="22"/>
          <w:szCs w:val="22"/>
        </w:rPr>
      </w:pPr>
    </w:p>
    <w:p w14:paraId="35B2E240"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Pri oddaji pravnih poslov tretjim osebah mora koncesionar ne glede na izpolnjevanje pogojev za javnega naročnika po zakonu, ki ureja javna naročila ravnati skladno z načelom </w:t>
      </w:r>
      <w:proofErr w:type="spellStart"/>
      <w:r w:rsidRPr="00D820B0">
        <w:rPr>
          <w:rFonts w:ascii="Arial" w:hAnsi="Arial" w:cs="Arial"/>
          <w:sz w:val="22"/>
          <w:szCs w:val="22"/>
        </w:rPr>
        <w:t>nediskriminatornosti</w:t>
      </w:r>
      <w:proofErr w:type="spellEnd"/>
      <w:r w:rsidRPr="00D820B0">
        <w:rPr>
          <w:rFonts w:ascii="Arial" w:hAnsi="Arial" w:cs="Arial"/>
          <w:sz w:val="22"/>
          <w:szCs w:val="22"/>
        </w:rPr>
        <w:t>.</w:t>
      </w:r>
    </w:p>
    <w:p w14:paraId="2A9E883E" w14:textId="77777777" w:rsidR="00D820B0" w:rsidRPr="00D820B0" w:rsidRDefault="00D820B0" w:rsidP="00D820B0">
      <w:pPr>
        <w:jc w:val="both"/>
        <w:rPr>
          <w:rFonts w:ascii="Arial" w:hAnsi="Arial" w:cs="Arial"/>
          <w:sz w:val="22"/>
          <w:szCs w:val="22"/>
        </w:rPr>
      </w:pPr>
    </w:p>
    <w:p w14:paraId="1EDD87F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mora ne glede na izpolnjevanje pogojev za javnega naročnika po zakonu, ki ureja javna naročila, pri oddaji pravnih poslov, ki izpolnjujejo predpostavke javnih naročil (subvencionirana gradnja…), tretjim osebam, ravnati skladno z veljavnim zakonom in drugimi predpisi, ki urejajo oddajo javnih naročil.</w:t>
      </w:r>
    </w:p>
    <w:p w14:paraId="33B50517" w14:textId="77777777" w:rsidR="00D820B0" w:rsidRPr="00D820B0" w:rsidRDefault="00D820B0" w:rsidP="00D820B0">
      <w:pPr>
        <w:jc w:val="both"/>
        <w:rPr>
          <w:rFonts w:ascii="Arial" w:hAnsi="Arial" w:cs="Arial"/>
          <w:sz w:val="22"/>
          <w:szCs w:val="22"/>
        </w:rPr>
      </w:pPr>
    </w:p>
    <w:p w14:paraId="42910358" w14:textId="77777777" w:rsidR="00D820B0" w:rsidRPr="00D820B0" w:rsidRDefault="00D820B0" w:rsidP="00D820B0">
      <w:pPr>
        <w:jc w:val="both"/>
        <w:rPr>
          <w:rFonts w:ascii="Arial" w:hAnsi="Arial" w:cs="Arial"/>
          <w:sz w:val="22"/>
          <w:szCs w:val="22"/>
        </w:rPr>
      </w:pPr>
    </w:p>
    <w:p w14:paraId="503A2574" w14:textId="77777777" w:rsidR="00D820B0" w:rsidRPr="00D820B0" w:rsidRDefault="00D820B0" w:rsidP="00D820B0">
      <w:pPr>
        <w:jc w:val="both"/>
        <w:rPr>
          <w:rFonts w:ascii="Arial" w:hAnsi="Arial" w:cs="Arial"/>
          <w:sz w:val="22"/>
          <w:szCs w:val="22"/>
        </w:rPr>
      </w:pPr>
    </w:p>
    <w:p w14:paraId="61BBAEDA" w14:textId="77777777" w:rsidR="00D820B0" w:rsidRPr="00D820B0" w:rsidRDefault="00D820B0" w:rsidP="00D820B0">
      <w:pPr>
        <w:numPr>
          <w:ilvl w:val="0"/>
          <w:numId w:val="42"/>
        </w:numPr>
        <w:contextualSpacing/>
        <w:jc w:val="center"/>
        <w:rPr>
          <w:rFonts w:ascii="Arial" w:hAnsi="Arial" w:cs="Arial"/>
          <w:sz w:val="22"/>
          <w:szCs w:val="22"/>
        </w:rPr>
      </w:pPr>
      <w:bookmarkStart w:id="360" w:name="_Toc180212477"/>
      <w:r w:rsidRPr="00D820B0">
        <w:rPr>
          <w:rFonts w:ascii="Arial" w:hAnsi="Arial" w:cs="Arial"/>
          <w:sz w:val="22"/>
          <w:szCs w:val="22"/>
        </w:rPr>
        <w:t>ČAS TRAJANJA KONCESIJE</w:t>
      </w:r>
      <w:bookmarkEnd w:id="360"/>
    </w:p>
    <w:p w14:paraId="782FC79F" w14:textId="77777777" w:rsidR="00D820B0" w:rsidRPr="00D820B0" w:rsidRDefault="00D820B0" w:rsidP="00D820B0">
      <w:pPr>
        <w:rPr>
          <w:rFonts w:ascii="Arial" w:hAnsi="Arial" w:cs="Arial"/>
          <w:sz w:val="22"/>
          <w:szCs w:val="22"/>
        </w:rPr>
      </w:pPr>
    </w:p>
    <w:p w14:paraId="5C0A0437"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075089BA" w14:textId="77777777" w:rsidR="00D820B0" w:rsidRPr="00D820B0" w:rsidRDefault="00D820B0" w:rsidP="00D820B0">
      <w:pPr>
        <w:ind w:left="1068"/>
        <w:rPr>
          <w:rFonts w:ascii="Arial" w:hAnsi="Arial" w:cs="Arial"/>
          <w:sz w:val="22"/>
          <w:szCs w:val="22"/>
        </w:rPr>
      </w:pPr>
    </w:p>
    <w:p w14:paraId="37C04C95"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ZAČETEK KONCESIJE</w:t>
      </w:r>
    </w:p>
    <w:p w14:paraId="6746C9D1" w14:textId="77777777" w:rsidR="00D820B0" w:rsidRPr="00D820B0" w:rsidRDefault="00D820B0" w:rsidP="00D820B0">
      <w:pPr>
        <w:rPr>
          <w:rFonts w:ascii="Arial" w:hAnsi="Arial" w:cs="Arial"/>
          <w:sz w:val="22"/>
          <w:szCs w:val="22"/>
        </w:rPr>
      </w:pPr>
    </w:p>
    <w:p w14:paraId="21B9410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Koncesijsko razmerje za gospodarsko javno službo po tej pogodbi nastane s sklenitvijo koncesijske pogodbe.</w:t>
      </w:r>
    </w:p>
    <w:p w14:paraId="5B0064CF" w14:textId="77777777" w:rsidR="00D820B0" w:rsidRPr="00D820B0" w:rsidRDefault="00D820B0" w:rsidP="00D820B0">
      <w:pPr>
        <w:jc w:val="both"/>
        <w:rPr>
          <w:rFonts w:ascii="Arial" w:hAnsi="Arial" w:cs="Arial"/>
          <w:sz w:val="22"/>
          <w:szCs w:val="22"/>
        </w:rPr>
      </w:pPr>
    </w:p>
    <w:p w14:paraId="39284D0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mora pričeti izvajati koncesijo dne…………………...</w:t>
      </w:r>
    </w:p>
    <w:p w14:paraId="5A204B6D" w14:textId="77777777" w:rsidR="00D820B0" w:rsidRPr="00D820B0" w:rsidRDefault="00D820B0" w:rsidP="00D820B0">
      <w:pPr>
        <w:jc w:val="both"/>
        <w:rPr>
          <w:rFonts w:ascii="Arial" w:hAnsi="Arial" w:cs="Arial"/>
          <w:sz w:val="22"/>
          <w:szCs w:val="22"/>
        </w:rPr>
      </w:pPr>
    </w:p>
    <w:p w14:paraId="23FA89CA" w14:textId="77777777" w:rsidR="00D820B0" w:rsidRPr="00D820B0" w:rsidRDefault="00D820B0" w:rsidP="00D820B0">
      <w:pPr>
        <w:rPr>
          <w:rFonts w:ascii="Arial" w:hAnsi="Arial" w:cs="Arial"/>
          <w:sz w:val="22"/>
          <w:szCs w:val="22"/>
        </w:rPr>
      </w:pPr>
    </w:p>
    <w:p w14:paraId="5D84C127"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8F2ECE7" w14:textId="77777777" w:rsidR="00D820B0" w:rsidRPr="00D820B0" w:rsidRDefault="00D820B0" w:rsidP="00D820B0">
      <w:pPr>
        <w:ind w:left="708"/>
        <w:rPr>
          <w:rFonts w:ascii="Arial" w:hAnsi="Arial" w:cs="Arial"/>
          <w:sz w:val="22"/>
          <w:szCs w:val="22"/>
        </w:rPr>
      </w:pPr>
    </w:p>
    <w:p w14:paraId="2A773DCD"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TEK IN TRAJANJE KONCESIJE</w:t>
      </w:r>
    </w:p>
    <w:p w14:paraId="3B8A99D2" w14:textId="77777777" w:rsidR="00D820B0" w:rsidRPr="00D820B0" w:rsidRDefault="00D820B0" w:rsidP="00D820B0">
      <w:pPr>
        <w:rPr>
          <w:rFonts w:ascii="Arial" w:hAnsi="Arial" w:cs="Arial"/>
          <w:sz w:val="22"/>
          <w:szCs w:val="22"/>
        </w:rPr>
      </w:pPr>
    </w:p>
    <w:p w14:paraId="4F3BD78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Koncesijsko razmerje traja pet (5) let od dneva sklenitve koncesijske pogodbe (rok koncesije). </w:t>
      </w:r>
    </w:p>
    <w:p w14:paraId="45C8C98F" w14:textId="77777777" w:rsidR="00D820B0" w:rsidRPr="00D820B0" w:rsidRDefault="00D820B0" w:rsidP="00D820B0">
      <w:pPr>
        <w:jc w:val="both"/>
        <w:rPr>
          <w:rFonts w:ascii="Arial" w:hAnsi="Arial" w:cs="Arial"/>
          <w:sz w:val="22"/>
          <w:szCs w:val="22"/>
        </w:rPr>
      </w:pPr>
    </w:p>
    <w:p w14:paraId="42E9598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Trajanje te koncesijske pogodbe se lahko podaljša  iz razlogov določenih z zakonom, najdlje za obdobje dveh let.</w:t>
      </w:r>
    </w:p>
    <w:p w14:paraId="0D1C5D13" w14:textId="77777777" w:rsidR="00D820B0" w:rsidRPr="00D820B0" w:rsidRDefault="00D820B0" w:rsidP="00D820B0">
      <w:pPr>
        <w:jc w:val="both"/>
        <w:rPr>
          <w:rFonts w:ascii="Arial" w:hAnsi="Arial" w:cs="Arial"/>
          <w:sz w:val="22"/>
          <w:szCs w:val="22"/>
        </w:rPr>
      </w:pPr>
    </w:p>
    <w:p w14:paraId="142B4AE4"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Rok koncesije ne teče v času, ko zaradi višje sile ali zaradi razlogov na strani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koncesionar ne more izvrševati bistvenega dela tega koncesijskega razmerja. </w:t>
      </w:r>
    </w:p>
    <w:p w14:paraId="5BE4CE04" w14:textId="77777777" w:rsidR="00D820B0" w:rsidRPr="00D820B0" w:rsidRDefault="00D820B0" w:rsidP="00D820B0">
      <w:pPr>
        <w:jc w:val="both"/>
        <w:rPr>
          <w:rFonts w:ascii="Arial" w:hAnsi="Arial" w:cs="Arial"/>
          <w:sz w:val="22"/>
          <w:szCs w:val="22"/>
        </w:rPr>
      </w:pPr>
    </w:p>
    <w:p w14:paraId="73C04A57" w14:textId="77777777" w:rsidR="00D820B0" w:rsidRPr="00D820B0" w:rsidRDefault="00D820B0" w:rsidP="00D820B0">
      <w:pPr>
        <w:jc w:val="both"/>
        <w:rPr>
          <w:rFonts w:ascii="Arial" w:hAnsi="Arial" w:cs="Arial"/>
          <w:sz w:val="22"/>
          <w:szCs w:val="22"/>
        </w:rPr>
      </w:pPr>
    </w:p>
    <w:p w14:paraId="32F0D21C"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BB9423A" w14:textId="77777777" w:rsidR="00D820B0" w:rsidRPr="00D820B0" w:rsidRDefault="00D820B0" w:rsidP="00D820B0">
      <w:pPr>
        <w:ind w:left="1068"/>
        <w:rPr>
          <w:rFonts w:ascii="Arial" w:hAnsi="Arial" w:cs="Arial"/>
          <w:sz w:val="22"/>
          <w:szCs w:val="22"/>
        </w:rPr>
      </w:pPr>
    </w:p>
    <w:p w14:paraId="6D2EA4E7"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PREDČASNO PRENEHANJE TRAJANJA KONCESIJE</w:t>
      </w:r>
    </w:p>
    <w:p w14:paraId="31791918" w14:textId="77777777" w:rsidR="00D820B0" w:rsidRPr="00D820B0" w:rsidRDefault="00D820B0" w:rsidP="00D820B0">
      <w:pPr>
        <w:rPr>
          <w:rFonts w:ascii="Arial" w:hAnsi="Arial" w:cs="Arial"/>
          <w:sz w:val="22"/>
          <w:szCs w:val="22"/>
        </w:rPr>
      </w:pPr>
    </w:p>
    <w:p w14:paraId="0DC48C3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Koncesijsko razmerje preneha pred potekom roka koncesije iz razlogov, določenih s predpisi ali to pogodbo (predčasno prenehanje koncesije).</w:t>
      </w:r>
    </w:p>
    <w:p w14:paraId="4843829A" w14:textId="77777777" w:rsidR="00D820B0" w:rsidRPr="00D820B0" w:rsidRDefault="00D820B0" w:rsidP="00D820B0">
      <w:pPr>
        <w:jc w:val="both"/>
        <w:rPr>
          <w:rFonts w:ascii="Arial" w:hAnsi="Arial" w:cs="Arial"/>
          <w:sz w:val="22"/>
          <w:szCs w:val="22"/>
        </w:rPr>
      </w:pPr>
    </w:p>
    <w:p w14:paraId="60F6345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Kolikor koncesija predčasno ne preneha, preneha s potekom roka njenega trajanja. </w:t>
      </w:r>
    </w:p>
    <w:p w14:paraId="604405F7" w14:textId="77777777" w:rsidR="00D820B0" w:rsidRPr="00D820B0" w:rsidRDefault="00D820B0" w:rsidP="00D820B0">
      <w:pPr>
        <w:jc w:val="both"/>
        <w:rPr>
          <w:rFonts w:ascii="Arial" w:hAnsi="Arial" w:cs="Arial"/>
          <w:sz w:val="22"/>
          <w:szCs w:val="22"/>
        </w:rPr>
      </w:pPr>
    </w:p>
    <w:p w14:paraId="2CA5AC5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Koncesijska pogodba mora biti z novim koncesionarjem sklenjena pred iztekom roka, za katerega je bila podeljena prejšnja koncesija, začne pa učinkovati ob izteku roka.</w:t>
      </w:r>
    </w:p>
    <w:p w14:paraId="6AD0AC97" w14:textId="77777777" w:rsidR="00D820B0" w:rsidRPr="00D820B0" w:rsidRDefault="00D820B0" w:rsidP="00D820B0">
      <w:pPr>
        <w:rPr>
          <w:rFonts w:ascii="Arial" w:hAnsi="Arial" w:cs="Arial"/>
          <w:sz w:val="22"/>
          <w:szCs w:val="22"/>
        </w:rPr>
      </w:pPr>
    </w:p>
    <w:p w14:paraId="6279FEC9" w14:textId="77777777" w:rsidR="00D820B0" w:rsidRPr="00D820B0" w:rsidRDefault="00D820B0" w:rsidP="00D820B0">
      <w:pPr>
        <w:rPr>
          <w:rFonts w:ascii="Arial" w:hAnsi="Arial" w:cs="Arial"/>
          <w:sz w:val="22"/>
          <w:szCs w:val="22"/>
        </w:rPr>
      </w:pPr>
    </w:p>
    <w:p w14:paraId="7D304E71" w14:textId="77777777" w:rsidR="00D820B0" w:rsidRPr="00D820B0" w:rsidRDefault="00D820B0" w:rsidP="00D820B0">
      <w:pPr>
        <w:numPr>
          <w:ilvl w:val="0"/>
          <w:numId w:val="42"/>
        </w:numPr>
        <w:jc w:val="center"/>
        <w:rPr>
          <w:rFonts w:ascii="Arial" w:hAnsi="Arial" w:cs="Arial"/>
          <w:sz w:val="22"/>
          <w:szCs w:val="22"/>
        </w:rPr>
      </w:pPr>
      <w:bookmarkStart w:id="361" w:name="_Toc180212478"/>
      <w:r w:rsidRPr="00D820B0">
        <w:rPr>
          <w:rFonts w:ascii="Arial" w:hAnsi="Arial" w:cs="Arial"/>
          <w:sz w:val="22"/>
          <w:szCs w:val="22"/>
        </w:rPr>
        <w:t>FINANCIRANJE</w:t>
      </w:r>
      <w:bookmarkEnd w:id="361"/>
    </w:p>
    <w:p w14:paraId="413E34B2" w14:textId="77777777" w:rsidR="00D820B0" w:rsidRPr="00D820B0" w:rsidRDefault="00D820B0" w:rsidP="00D820B0">
      <w:pPr>
        <w:rPr>
          <w:rFonts w:ascii="Arial" w:hAnsi="Arial" w:cs="Arial"/>
          <w:sz w:val="22"/>
          <w:szCs w:val="22"/>
        </w:rPr>
      </w:pPr>
    </w:p>
    <w:p w14:paraId="0A785D05"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lastRenderedPageBreak/>
        <w:t>člen</w:t>
      </w:r>
    </w:p>
    <w:p w14:paraId="46953FD0" w14:textId="77777777" w:rsidR="00D820B0" w:rsidRPr="00D820B0" w:rsidRDefault="00D820B0" w:rsidP="00D820B0">
      <w:pPr>
        <w:rPr>
          <w:rFonts w:ascii="Arial" w:hAnsi="Arial" w:cs="Arial"/>
          <w:sz w:val="22"/>
          <w:szCs w:val="22"/>
        </w:rPr>
      </w:pPr>
    </w:p>
    <w:p w14:paraId="66BDF4D6"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 xml:space="preserve"> POGODBENA VREDNOST IN VIRI FINANCIRANJA</w:t>
      </w:r>
    </w:p>
    <w:p w14:paraId="2066B3A0" w14:textId="77777777" w:rsidR="00D820B0" w:rsidRPr="00D820B0" w:rsidRDefault="00D820B0" w:rsidP="00D820B0">
      <w:pPr>
        <w:autoSpaceDE w:val="0"/>
        <w:autoSpaceDN w:val="0"/>
        <w:adjustRightInd w:val="0"/>
        <w:spacing w:after="120"/>
        <w:jc w:val="both"/>
        <w:rPr>
          <w:rFonts w:ascii="Arial" w:hAnsi="Arial" w:cs="Arial"/>
          <w:sz w:val="22"/>
          <w:szCs w:val="22"/>
        </w:rPr>
      </w:pPr>
    </w:p>
    <w:p w14:paraId="1F05BA99"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Sredstva za izvajanje gospodarske javne službe zagotavlja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na proračunski postavki 07.231 Koncesija izven mesta in primestnih naselij.</w:t>
      </w:r>
    </w:p>
    <w:p w14:paraId="39D43F4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Okvirna pogodbena vrednost za obdobje enega leta znaša………………………………….</w:t>
      </w:r>
    </w:p>
    <w:p w14:paraId="1E8C230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Skupna okvirna pogodbena vrednost za obdobje petih let znaša………………………………..</w:t>
      </w:r>
    </w:p>
    <w:p w14:paraId="012922D5" w14:textId="77777777" w:rsidR="00D820B0" w:rsidRPr="00D820B0" w:rsidRDefault="00D820B0" w:rsidP="00D820B0">
      <w:pPr>
        <w:jc w:val="both"/>
        <w:rPr>
          <w:rFonts w:ascii="Arial" w:hAnsi="Arial" w:cs="Arial"/>
          <w:sz w:val="22"/>
          <w:szCs w:val="22"/>
        </w:rPr>
      </w:pPr>
    </w:p>
    <w:p w14:paraId="222A03F2" w14:textId="77777777" w:rsidR="00D820B0" w:rsidRPr="00D820B0" w:rsidRDefault="00D820B0" w:rsidP="00D820B0">
      <w:pPr>
        <w:jc w:val="both"/>
        <w:rPr>
          <w:rFonts w:ascii="Arial" w:hAnsi="Arial" w:cs="Arial"/>
          <w:iCs/>
          <w:sz w:val="22"/>
          <w:szCs w:val="22"/>
        </w:rPr>
      </w:pPr>
      <w:proofErr w:type="spellStart"/>
      <w:r w:rsidRPr="00D820B0">
        <w:rPr>
          <w:rFonts w:ascii="Arial" w:hAnsi="Arial" w:cs="Arial"/>
          <w:iCs/>
          <w:sz w:val="22"/>
          <w:szCs w:val="22"/>
        </w:rPr>
        <w:t>Koncedent</w:t>
      </w:r>
      <w:proofErr w:type="spellEnd"/>
      <w:r w:rsidRPr="00D820B0">
        <w:rPr>
          <w:rFonts w:ascii="Arial" w:hAnsi="Arial" w:cs="Arial"/>
          <w:iCs/>
          <w:sz w:val="22"/>
          <w:szCs w:val="22"/>
        </w:rPr>
        <w:t xml:space="preserve"> koncesionarju  plačuje  opravljeno delo na podlagi dejansko izvedenih del upoštevaje potrjen letni program koncesionarja. </w:t>
      </w:r>
    </w:p>
    <w:p w14:paraId="40E62817" w14:textId="77777777" w:rsidR="00D820B0" w:rsidRPr="00D820B0" w:rsidRDefault="00D820B0" w:rsidP="00D820B0">
      <w:pPr>
        <w:jc w:val="both"/>
        <w:rPr>
          <w:rFonts w:ascii="Arial" w:hAnsi="Arial" w:cs="Arial"/>
          <w:iCs/>
          <w:sz w:val="22"/>
          <w:szCs w:val="22"/>
        </w:rPr>
      </w:pPr>
    </w:p>
    <w:p w14:paraId="589CE324" w14:textId="77777777" w:rsidR="00D820B0" w:rsidRPr="00D820B0" w:rsidRDefault="00D820B0" w:rsidP="00D820B0">
      <w:pPr>
        <w:jc w:val="both"/>
        <w:rPr>
          <w:rFonts w:ascii="Arial" w:hAnsi="Arial" w:cs="Arial"/>
          <w:iCs/>
          <w:sz w:val="22"/>
          <w:szCs w:val="22"/>
        </w:rPr>
      </w:pPr>
      <w:r w:rsidRPr="00D820B0">
        <w:rPr>
          <w:rFonts w:ascii="Arial" w:hAnsi="Arial" w:cs="Arial"/>
          <w:iCs/>
          <w:sz w:val="22"/>
          <w:szCs w:val="22"/>
        </w:rPr>
        <w:t xml:space="preserve">Koncesionar za izvedena dela </w:t>
      </w:r>
      <w:proofErr w:type="spellStart"/>
      <w:r w:rsidRPr="00D820B0">
        <w:rPr>
          <w:rFonts w:ascii="Arial" w:hAnsi="Arial" w:cs="Arial"/>
          <w:iCs/>
          <w:sz w:val="22"/>
          <w:szCs w:val="22"/>
        </w:rPr>
        <w:t>koncedentu</w:t>
      </w:r>
      <w:proofErr w:type="spellEnd"/>
      <w:r w:rsidRPr="00D820B0">
        <w:rPr>
          <w:rFonts w:ascii="Arial" w:hAnsi="Arial" w:cs="Arial"/>
          <w:iCs/>
          <w:sz w:val="22"/>
          <w:szCs w:val="22"/>
        </w:rPr>
        <w:t xml:space="preserve"> izstavi račun s specifikacijo opravljenih del do 8. v mesecu za pretekli mesec. </w:t>
      </w:r>
      <w:proofErr w:type="spellStart"/>
      <w:r w:rsidRPr="00D820B0">
        <w:rPr>
          <w:rFonts w:ascii="Arial" w:hAnsi="Arial" w:cs="Arial"/>
          <w:iCs/>
          <w:sz w:val="22"/>
          <w:szCs w:val="22"/>
        </w:rPr>
        <w:t>Koncedent</w:t>
      </w:r>
      <w:proofErr w:type="spellEnd"/>
      <w:r w:rsidRPr="00D820B0">
        <w:rPr>
          <w:rFonts w:ascii="Arial" w:hAnsi="Arial" w:cs="Arial"/>
          <w:iCs/>
          <w:sz w:val="22"/>
          <w:szCs w:val="22"/>
        </w:rPr>
        <w:t xml:space="preserve"> račun potrdi ali zavrne ter o tem obvesti izvajalca v roku 8 dni od prejema.</w:t>
      </w:r>
    </w:p>
    <w:p w14:paraId="15C2CA13" w14:textId="77777777" w:rsidR="00D820B0" w:rsidRPr="00D820B0" w:rsidRDefault="00D820B0" w:rsidP="00D820B0">
      <w:pPr>
        <w:jc w:val="both"/>
        <w:rPr>
          <w:rFonts w:ascii="Arial" w:hAnsi="Arial" w:cs="Arial"/>
          <w:iCs/>
          <w:sz w:val="22"/>
          <w:szCs w:val="22"/>
        </w:rPr>
      </w:pPr>
    </w:p>
    <w:p w14:paraId="6CCF0740" w14:textId="77777777" w:rsidR="00D820B0" w:rsidRPr="00D820B0" w:rsidRDefault="00D820B0" w:rsidP="00D820B0">
      <w:pPr>
        <w:jc w:val="both"/>
        <w:rPr>
          <w:rFonts w:ascii="Arial" w:hAnsi="Arial" w:cs="Arial"/>
          <w:iCs/>
          <w:sz w:val="22"/>
          <w:szCs w:val="22"/>
        </w:rPr>
      </w:pPr>
      <w:proofErr w:type="spellStart"/>
      <w:r w:rsidRPr="00D820B0">
        <w:rPr>
          <w:rFonts w:ascii="Arial" w:hAnsi="Arial" w:cs="Arial"/>
          <w:iCs/>
          <w:sz w:val="22"/>
          <w:szCs w:val="22"/>
        </w:rPr>
        <w:t>Koncedent</w:t>
      </w:r>
      <w:proofErr w:type="spellEnd"/>
      <w:r w:rsidRPr="00D820B0">
        <w:rPr>
          <w:rFonts w:ascii="Arial" w:hAnsi="Arial" w:cs="Arial"/>
          <w:iCs/>
          <w:sz w:val="22"/>
          <w:szCs w:val="22"/>
        </w:rPr>
        <w:t xml:space="preserve"> je dolžan račun plačati trideseti dan od uradnega prejema.</w:t>
      </w:r>
    </w:p>
    <w:p w14:paraId="5D5625F9" w14:textId="77777777" w:rsidR="00D820B0" w:rsidRPr="00D820B0" w:rsidRDefault="00D820B0" w:rsidP="00D820B0">
      <w:pPr>
        <w:jc w:val="both"/>
        <w:rPr>
          <w:rFonts w:ascii="Arial" w:hAnsi="Arial" w:cs="Arial"/>
          <w:iCs/>
          <w:sz w:val="22"/>
          <w:szCs w:val="22"/>
        </w:rPr>
      </w:pPr>
    </w:p>
    <w:p w14:paraId="4CFBA7E2" w14:textId="77777777" w:rsidR="00D820B0" w:rsidRPr="00D820B0" w:rsidRDefault="00D820B0" w:rsidP="00D820B0">
      <w:pPr>
        <w:numPr>
          <w:ilvl w:val="0"/>
          <w:numId w:val="33"/>
        </w:numPr>
        <w:autoSpaceDE w:val="0"/>
        <w:autoSpaceDN w:val="0"/>
        <w:adjustRightInd w:val="0"/>
        <w:spacing w:after="120"/>
        <w:contextualSpacing/>
        <w:jc w:val="center"/>
        <w:rPr>
          <w:rFonts w:ascii="Arial" w:hAnsi="Arial" w:cs="Arial"/>
          <w:sz w:val="22"/>
          <w:szCs w:val="22"/>
        </w:rPr>
      </w:pPr>
      <w:r w:rsidRPr="00D820B0">
        <w:rPr>
          <w:rFonts w:ascii="Arial" w:hAnsi="Arial" w:cs="Arial"/>
          <w:sz w:val="22"/>
          <w:szCs w:val="22"/>
        </w:rPr>
        <w:t>člen</w:t>
      </w:r>
    </w:p>
    <w:p w14:paraId="6D646E8D" w14:textId="77777777" w:rsidR="00D820B0" w:rsidRPr="00D820B0" w:rsidRDefault="00D820B0" w:rsidP="00D820B0">
      <w:pPr>
        <w:autoSpaceDE w:val="0"/>
        <w:autoSpaceDN w:val="0"/>
        <w:adjustRightInd w:val="0"/>
        <w:spacing w:after="120"/>
        <w:jc w:val="center"/>
        <w:rPr>
          <w:rFonts w:ascii="Arial" w:hAnsi="Arial" w:cs="Arial"/>
          <w:sz w:val="22"/>
          <w:szCs w:val="22"/>
        </w:rPr>
      </w:pPr>
      <w:r w:rsidRPr="00D820B0">
        <w:rPr>
          <w:rFonts w:ascii="Arial" w:hAnsi="Arial" w:cs="Arial"/>
          <w:sz w:val="22"/>
          <w:szCs w:val="22"/>
        </w:rPr>
        <w:t>CENE STORITEV IN VALORIZACIJA CEN</w:t>
      </w:r>
    </w:p>
    <w:p w14:paraId="40F2152D" w14:textId="77777777" w:rsidR="00D820B0" w:rsidRPr="00D820B0" w:rsidRDefault="00D820B0" w:rsidP="00D820B0">
      <w:pPr>
        <w:autoSpaceDE w:val="0"/>
        <w:autoSpaceDN w:val="0"/>
        <w:adjustRightInd w:val="0"/>
        <w:spacing w:after="120"/>
        <w:jc w:val="both"/>
        <w:rPr>
          <w:rFonts w:ascii="Arial" w:hAnsi="Arial" w:cs="Arial"/>
          <w:sz w:val="22"/>
          <w:szCs w:val="22"/>
        </w:rPr>
      </w:pPr>
    </w:p>
    <w:p w14:paraId="2223463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se zavezuje, da bo storitve zaračunaval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v skladu z veljavnim cenikom. Cenik izhaja iz ponudbenega predračuna/popisa koncesionarja.</w:t>
      </w:r>
    </w:p>
    <w:p w14:paraId="3E49E19B" w14:textId="77777777" w:rsidR="00D820B0" w:rsidRPr="00D820B0" w:rsidRDefault="00D820B0" w:rsidP="00D820B0">
      <w:pPr>
        <w:jc w:val="both"/>
        <w:rPr>
          <w:rFonts w:ascii="Arial" w:hAnsi="Arial" w:cs="Arial"/>
          <w:sz w:val="22"/>
          <w:szCs w:val="22"/>
        </w:rPr>
      </w:pPr>
    </w:p>
    <w:p w14:paraId="3360DC8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Ponudbene cene na enoto navedene v ponudbi koncesionarja so v času veljavnosti koncesijske pogodbe fiksne za obdobje………………….leta od datuma sklenitve te pogodbe. Količine navedene v ponudbenem popisu storitev niso zavezujoče in se lahko spremenijo.</w:t>
      </w:r>
    </w:p>
    <w:p w14:paraId="25F95CD2" w14:textId="77777777" w:rsidR="00D820B0" w:rsidRPr="00D820B0" w:rsidRDefault="00D820B0" w:rsidP="00D820B0">
      <w:pPr>
        <w:jc w:val="both"/>
        <w:rPr>
          <w:rFonts w:ascii="Arial" w:hAnsi="Arial" w:cs="Arial"/>
          <w:sz w:val="22"/>
          <w:szCs w:val="22"/>
        </w:rPr>
      </w:pPr>
    </w:p>
    <w:p w14:paraId="6A6AB11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Ponudbene cene se lahko, v skladu z vsakokrat veljavnim pravilnikom o načinih valorizacije denarnih obveznosti, ki jih v večletnih pogodbah dogovarjajo pravne osebe javnega sektorja,  prvič valorizirajo po preteku obdobja iz drugega odstavka tega člena. </w:t>
      </w:r>
    </w:p>
    <w:p w14:paraId="1A18A02A" w14:textId="77777777" w:rsidR="00D820B0" w:rsidRPr="00D820B0" w:rsidRDefault="00D820B0" w:rsidP="00D820B0">
      <w:pPr>
        <w:jc w:val="both"/>
        <w:rPr>
          <w:rFonts w:ascii="Arial" w:hAnsi="Arial" w:cs="Arial"/>
          <w:sz w:val="22"/>
          <w:szCs w:val="22"/>
        </w:rPr>
      </w:pPr>
    </w:p>
    <w:p w14:paraId="3DC538C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Kot podlaga za valorizacijo ponudbenih cen se uporabi indeks cen življenjskih potrebščin (inflacija), ki ga uradno objavlja Statistični urad Republike Slovenije.</w:t>
      </w:r>
    </w:p>
    <w:p w14:paraId="522136F6" w14:textId="77777777" w:rsidR="00D820B0" w:rsidRPr="00D820B0" w:rsidRDefault="00D820B0" w:rsidP="00D820B0">
      <w:pPr>
        <w:jc w:val="both"/>
        <w:rPr>
          <w:rFonts w:ascii="Arial" w:hAnsi="Arial" w:cs="Arial"/>
          <w:sz w:val="22"/>
          <w:szCs w:val="22"/>
        </w:rPr>
      </w:pPr>
    </w:p>
    <w:p w14:paraId="5F466C6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Cene se lahko dvignejo, ko kumulativno povečanje indeksa cen življenjskih potrebščin preseže 5 % (pet odstotkov) vrednosti, pri čemer se povečanje indeksa cen življenjskih potrebščin prične upoštevati po zaključku obdobja iz drugega odstavka tega člena.</w:t>
      </w:r>
    </w:p>
    <w:p w14:paraId="2BBABBD6" w14:textId="77777777" w:rsidR="00D820B0" w:rsidRPr="00D820B0" w:rsidRDefault="00D820B0" w:rsidP="00D820B0">
      <w:pPr>
        <w:jc w:val="both"/>
        <w:rPr>
          <w:rFonts w:ascii="Arial" w:hAnsi="Arial" w:cs="Arial"/>
          <w:sz w:val="22"/>
          <w:szCs w:val="22"/>
        </w:rPr>
      </w:pPr>
    </w:p>
    <w:p w14:paraId="35C4CE9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Povišanje cen znaša osemdeset odstotkov (80 %) povišanja indeksa cen življenjskih potrebščin. Nadaljnja povišanja cen se lahko izvedejo, ko kumulativno povečanje indeksa cen življenjskih potrebščin, ponovno preseže pet odstotkov (5 %) vrednosti od zadnjega povišanja cen.</w:t>
      </w:r>
    </w:p>
    <w:p w14:paraId="5A366C7E" w14:textId="77777777" w:rsidR="00D820B0" w:rsidRPr="00D820B0" w:rsidRDefault="00D820B0" w:rsidP="00D820B0">
      <w:pPr>
        <w:jc w:val="both"/>
        <w:rPr>
          <w:rFonts w:ascii="Arial" w:hAnsi="Arial" w:cs="Arial"/>
          <w:sz w:val="22"/>
          <w:szCs w:val="22"/>
        </w:rPr>
      </w:pPr>
    </w:p>
    <w:p w14:paraId="74ECFE5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mora pred uveljavljanjem spremembe cen, predložiti naročniku zahtevek za spremembo cen z dokazili o upravičenosti predlagane spremembe. Cenik storitev sprejme Mestni svet  Mestne občine Nova Gorica.</w:t>
      </w:r>
    </w:p>
    <w:p w14:paraId="42E6C811" w14:textId="77777777" w:rsidR="00D820B0" w:rsidRPr="00D820B0" w:rsidRDefault="00D820B0" w:rsidP="00D820B0">
      <w:pPr>
        <w:ind w:right="64"/>
        <w:jc w:val="both"/>
        <w:rPr>
          <w:rFonts w:ascii="Arial" w:hAnsi="Arial" w:cs="Arial"/>
          <w:sz w:val="22"/>
          <w:szCs w:val="22"/>
        </w:rPr>
      </w:pPr>
    </w:p>
    <w:p w14:paraId="2A961A4E" w14:textId="77777777" w:rsidR="00D820B0" w:rsidRPr="00D820B0" w:rsidRDefault="00D820B0" w:rsidP="00D820B0">
      <w:pPr>
        <w:autoSpaceDE w:val="0"/>
        <w:autoSpaceDN w:val="0"/>
        <w:adjustRightInd w:val="0"/>
        <w:spacing w:after="120"/>
        <w:jc w:val="both"/>
        <w:rPr>
          <w:rFonts w:ascii="Arial" w:hAnsi="Arial" w:cs="Arial"/>
          <w:sz w:val="22"/>
          <w:szCs w:val="22"/>
        </w:rPr>
      </w:pPr>
      <w:r w:rsidRPr="00D820B0">
        <w:rPr>
          <w:rFonts w:ascii="Arial" w:hAnsi="Arial" w:cs="Arial"/>
          <w:sz w:val="22"/>
          <w:szCs w:val="22"/>
        </w:rPr>
        <w:t xml:space="preserve">Storitve, ki so predmet gospodarske javne službe opravlja koncesionar v svojem imenu in za svoj račun ter jih financira iz virov sredstev koncesije, določenih v tem členu. </w:t>
      </w:r>
    </w:p>
    <w:p w14:paraId="5B7BEBEA" w14:textId="77777777" w:rsidR="00D820B0" w:rsidRPr="00D820B0" w:rsidRDefault="00D820B0" w:rsidP="00D820B0">
      <w:pPr>
        <w:autoSpaceDE w:val="0"/>
        <w:autoSpaceDN w:val="0"/>
        <w:adjustRightInd w:val="0"/>
        <w:spacing w:after="120"/>
        <w:jc w:val="both"/>
        <w:rPr>
          <w:rFonts w:ascii="Arial" w:hAnsi="Arial" w:cs="Arial"/>
          <w:sz w:val="22"/>
          <w:szCs w:val="22"/>
        </w:rPr>
      </w:pPr>
    </w:p>
    <w:p w14:paraId="3C165815"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lastRenderedPageBreak/>
        <w:t>člen</w:t>
      </w:r>
    </w:p>
    <w:p w14:paraId="403E02EF" w14:textId="77777777" w:rsidR="00D820B0" w:rsidRPr="00D820B0" w:rsidRDefault="00D820B0" w:rsidP="00D820B0">
      <w:pPr>
        <w:ind w:left="1068"/>
        <w:rPr>
          <w:rFonts w:ascii="Arial" w:hAnsi="Arial" w:cs="Arial"/>
          <w:sz w:val="22"/>
          <w:szCs w:val="22"/>
        </w:rPr>
      </w:pPr>
    </w:p>
    <w:p w14:paraId="2603547B"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VODENJE RAČUNOVODSTVA</w:t>
      </w:r>
    </w:p>
    <w:p w14:paraId="68CCBB5D" w14:textId="77777777" w:rsidR="00D820B0" w:rsidRPr="00D820B0" w:rsidRDefault="00D820B0" w:rsidP="00D820B0">
      <w:pPr>
        <w:rPr>
          <w:rFonts w:ascii="Arial" w:hAnsi="Arial" w:cs="Arial"/>
          <w:sz w:val="22"/>
          <w:szCs w:val="22"/>
        </w:rPr>
      </w:pPr>
    </w:p>
    <w:p w14:paraId="113CBFF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lahko v času trajanja koncesije opravlja gospodarsko javno službo, za katero je sklenil koncesijsko pogodbo, tudi izven obsega, določenega v tej pogodbi ali tudi druge dejavnosti, pri čemer mora zagotoviti ločeno evidentiranje različnih dejavnosti (ločeno za koncesijo posebej in posebej za druge dejavnosti) skladno z Zakonom o preglednosti finančnih odnosov in ločenem evidentiranju različnih dejavnosti (Uradni list RS, št. 33/11) ali drugim predpisom, ki ureja ta vprašanja oziroma bo omenjeni zakon nadomestil, in predpisi, izdanimi za izvrševanje takega zakona. Smiselno enako velja tudi v primeru, ko koncesionar opravlja posamezno gospodarsko javno službo na območju drugih lokalnih skupnosti.</w:t>
      </w:r>
    </w:p>
    <w:p w14:paraId="629D571F" w14:textId="77777777" w:rsidR="00D820B0" w:rsidRPr="00D820B0" w:rsidRDefault="00D820B0" w:rsidP="00D820B0">
      <w:pPr>
        <w:rPr>
          <w:rFonts w:ascii="Arial" w:hAnsi="Arial" w:cs="Arial"/>
          <w:sz w:val="22"/>
          <w:szCs w:val="22"/>
        </w:rPr>
      </w:pPr>
    </w:p>
    <w:p w14:paraId="49242BC9"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mora biti omogočen vpogled v del finančnega poslovanja, ki se nanaša na gospodarsko javno službo, ki je predmet te pogodbe.</w:t>
      </w:r>
    </w:p>
    <w:p w14:paraId="0BB08A9A" w14:textId="77777777" w:rsidR="00D820B0" w:rsidRPr="00D820B0" w:rsidRDefault="00D820B0" w:rsidP="00D820B0">
      <w:pPr>
        <w:rPr>
          <w:rFonts w:ascii="Arial" w:hAnsi="Arial" w:cs="Arial"/>
          <w:sz w:val="22"/>
          <w:szCs w:val="22"/>
        </w:rPr>
      </w:pPr>
    </w:p>
    <w:p w14:paraId="0EC1DB7D" w14:textId="77777777" w:rsidR="00D820B0" w:rsidRPr="00D820B0" w:rsidRDefault="00D820B0" w:rsidP="00D820B0">
      <w:pPr>
        <w:rPr>
          <w:rFonts w:ascii="Arial" w:hAnsi="Arial" w:cs="Arial"/>
          <w:sz w:val="22"/>
          <w:szCs w:val="22"/>
        </w:rPr>
      </w:pPr>
    </w:p>
    <w:p w14:paraId="3E0DFDF6" w14:textId="77777777" w:rsidR="00D820B0" w:rsidRPr="00D820B0" w:rsidRDefault="00D820B0" w:rsidP="00D820B0">
      <w:pPr>
        <w:numPr>
          <w:ilvl w:val="0"/>
          <w:numId w:val="42"/>
        </w:numPr>
        <w:jc w:val="center"/>
        <w:rPr>
          <w:rFonts w:ascii="Arial" w:hAnsi="Arial" w:cs="Arial"/>
          <w:sz w:val="22"/>
          <w:szCs w:val="22"/>
        </w:rPr>
      </w:pPr>
      <w:bookmarkStart w:id="362" w:name="_Toc180212480"/>
      <w:r w:rsidRPr="00D820B0">
        <w:rPr>
          <w:rFonts w:ascii="Arial" w:hAnsi="Arial" w:cs="Arial"/>
          <w:sz w:val="22"/>
          <w:szCs w:val="22"/>
        </w:rPr>
        <w:t>RAZMERJA GLEDE INFRASTRUKTURE IN DRUGIH NAPRAV TER OPREME</w:t>
      </w:r>
      <w:bookmarkEnd w:id="362"/>
    </w:p>
    <w:p w14:paraId="39D49F02" w14:textId="77777777" w:rsidR="00D820B0" w:rsidRPr="00D820B0" w:rsidRDefault="00D820B0" w:rsidP="00D820B0">
      <w:pPr>
        <w:rPr>
          <w:rFonts w:ascii="Arial" w:hAnsi="Arial" w:cs="Arial"/>
          <w:sz w:val="22"/>
          <w:szCs w:val="22"/>
        </w:rPr>
      </w:pPr>
    </w:p>
    <w:p w14:paraId="2CE4E4FF" w14:textId="77777777" w:rsidR="00D820B0" w:rsidRPr="00D820B0" w:rsidRDefault="00D820B0" w:rsidP="00D820B0">
      <w:pPr>
        <w:rPr>
          <w:rFonts w:ascii="Arial" w:hAnsi="Arial" w:cs="Arial"/>
          <w:sz w:val="22"/>
          <w:szCs w:val="22"/>
        </w:rPr>
      </w:pPr>
    </w:p>
    <w:p w14:paraId="6431D93C"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6767C164" w14:textId="77777777" w:rsidR="00D820B0" w:rsidRPr="00D820B0" w:rsidRDefault="00D820B0" w:rsidP="00D820B0">
      <w:pPr>
        <w:ind w:left="1068"/>
        <w:rPr>
          <w:rFonts w:ascii="Arial" w:hAnsi="Arial" w:cs="Arial"/>
          <w:sz w:val="22"/>
          <w:szCs w:val="22"/>
        </w:rPr>
      </w:pPr>
    </w:p>
    <w:p w14:paraId="1272F711"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NAMEN UPORABE INFRASTRUKTURE</w:t>
      </w:r>
    </w:p>
    <w:p w14:paraId="5F7D0391" w14:textId="77777777" w:rsidR="00D820B0" w:rsidRPr="00D820B0" w:rsidRDefault="00D820B0" w:rsidP="00D820B0">
      <w:pPr>
        <w:rPr>
          <w:rFonts w:ascii="Arial" w:hAnsi="Arial" w:cs="Arial"/>
          <w:sz w:val="22"/>
          <w:szCs w:val="22"/>
        </w:rPr>
      </w:pPr>
    </w:p>
    <w:p w14:paraId="59FEBAF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sme in je dolžan uporabljati infrastrukturo izključno za izvajanje dejavnosti, ki je predmet te koncesije.</w:t>
      </w:r>
    </w:p>
    <w:p w14:paraId="1C56DDFD" w14:textId="77777777" w:rsidR="00D820B0" w:rsidRPr="00D820B0" w:rsidRDefault="00D820B0" w:rsidP="00D820B0">
      <w:pPr>
        <w:jc w:val="both"/>
        <w:rPr>
          <w:rFonts w:ascii="Arial" w:hAnsi="Arial" w:cs="Arial"/>
          <w:sz w:val="22"/>
          <w:szCs w:val="22"/>
        </w:rPr>
      </w:pPr>
    </w:p>
    <w:p w14:paraId="4B8EE0FE"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35A3EF3" w14:textId="77777777" w:rsidR="00D820B0" w:rsidRPr="00D820B0" w:rsidRDefault="00D820B0" w:rsidP="00D820B0">
      <w:pPr>
        <w:ind w:left="1068"/>
        <w:rPr>
          <w:rFonts w:ascii="Arial" w:hAnsi="Arial" w:cs="Arial"/>
          <w:sz w:val="22"/>
          <w:szCs w:val="22"/>
        </w:rPr>
      </w:pPr>
    </w:p>
    <w:p w14:paraId="782DBF79"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DOLŽNOST VZDRŽEVANJA</w:t>
      </w:r>
    </w:p>
    <w:p w14:paraId="0E1784F0" w14:textId="77777777" w:rsidR="00D820B0" w:rsidRPr="00D820B0" w:rsidRDefault="00D820B0" w:rsidP="00D820B0">
      <w:pPr>
        <w:rPr>
          <w:rFonts w:ascii="Arial" w:hAnsi="Arial" w:cs="Arial"/>
          <w:sz w:val="22"/>
          <w:szCs w:val="22"/>
        </w:rPr>
      </w:pPr>
    </w:p>
    <w:p w14:paraId="3753A7F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mora s skrbnostjo dobrega gospodarstvenika v skladu z zakonom in drugimi predpisi zagotavljati trajno in nepretrgano vzdrževanje objektov in naprav infrastrukture tako, da je ves čas ohranjena njihova nezmanjšana funkcionalnost, obratovalna usposobljenost in varnost delovanja.</w:t>
      </w:r>
    </w:p>
    <w:p w14:paraId="1F5F2165" w14:textId="77777777" w:rsidR="00D820B0" w:rsidRPr="00D820B0" w:rsidRDefault="00D820B0" w:rsidP="00D820B0">
      <w:pPr>
        <w:jc w:val="both"/>
        <w:rPr>
          <w:rFonts w:ascii="Arial" w:hAnsi="Arial" w:cs="Arial"/>
          <w:sz w:val="22"/>
          <w:szCs w:val="22"/>
        </w:rPr>
      </w:pPr>
    </w:p>
    <w:p w14:paraId="1F90ECCC"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Vzdrževanje objektov gospodarske javne službe je podrobneje opredeljeno v letnih programih izvajanja gospodarskih javnih služb.</w:t>
      </w:r>
    </w:p>
    <w:p w14:paraId="15D8FE11" w14:textId="77777777" w:rsidR="00D820B0" w:rsidRPr="00D820B0" w:rsidRDefault="00D820B0" w:rsidP="00D820B0">
      <w:pPr>
        <w:jc w:val="both"/>
        <w:rPr>
          <w:rFonts w:ascii="Arial" w:hAnsi="Arial" w:cs="Arial"/>
          <w:sz w:val="22"/>
          <w:szCs w:val="22"/>
        </w:rPr>
      </w:pPr>
    </w:p>
    <w:p w14:paraId="40978F3E"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upravlja in vzdržuje objekte in naprave infrastrukture v svojem imenu in za svoj račun.</w:t>
      </w:r>
    </w:p>
    <w:p w14:paraId="115F18CA" w14:textId="77777777" w:rsidR="00D820B0" w:rsidRPr="00D820B0" w:rsidRDefault="00D820B0" w:rsidP="00D820B0">
      <w:pPr>
        <w:jc w:val="both"/>
        <w:rPr>
          <w:rFonts w:ascii="Arial" w:hAnsi="Arial" w:cs="Arial"/>
          <w:sz w:val="22"/>
          <w:szCs w:val="22"/>
        </w:rPr>
      </w:pPr>
    </w:p>
    <w:p w14:paraId="0846BA01"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Vzdrževanja objektov in naprav infrastrukture obsega vse storitve in naloge, ki jih je potrebno opraviti, da je v celoti zagotovljeno izvajanje gospodarske javne službe, ne glede na njihovo lastništvo.</w:t>
      </w:r>
    </w:p>
    <w:p w14:paraId="1C5A69D2" w14:textId="77777777" w:rsidR="00D820B0" w:rsidRPr="00D820B0" w:rsidRDefault="00D820B0" w:rsidP="00D820B0">
      <w:pPr>
        <w:jc w:val="both"/>
        <w:rPr>
          <w:rFonts w:ascii="Arial" w:hAnsi="Arial" w:cs="Arial"/>
          <w:sz w:val="22"/>
          <w:szCs w:val="22"/>
        </w:rPr>
      </w:pPr>
    </w:p>
    <w:p w14:paraId="539A4C4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mora tudi nemudoma in v najkrajšem možnem času zagotoviti popravilo in odpravo vseh tistih poškodb in okvar, do katerih pride na infrastrukturi, ki sodijo med nujne in interventne sanacije oziroma mora nevarna mesta nemudoma zavarovati.</w:t>
      </w:r>
    </w:p>
    <w:p w14:paraId="616CC8A2" w14:textId="77777777" w:rsidR="00D820B0" w:rsidRPr="00D820B0" w:rsidRDefault="00D820B0" w:rsidP="00D820B0">
      <w:pPr>
        <w:jc w:val="both"/>
        <w:rPr>
          <w:rFonts w:ascii="Arial" w:hAnsi="Arial" w:cs="Arial"/>
          <w:sz w:val="22"/>
          <w:szCs w:val="22"/>
        </w:rPr>
      </w:pPr>
    </w:p>
    <w:p w14:paraId="2559D954"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Ponavljana ali hujša opustitev dolžnosti vzdrževanja objektov in naprav infrastrukture je bistvena kršitev te pogodbe.</w:t>
      </w:r>
    </w:p>
    <w:p w14:paraId="02F32344" w14:textId="77777777" w:rsidR="00D820B0" w:rsidRPr="00D820B0" w:rsidRDefault="00D820B0" w:rsidP="00D820B0">
      <w:pPr>
        <w:jc w:val="both"/>
        <w:rPr>
          <w:rFonts w:ascii="Arial" w:hAnsi="Arial" w:cs="Arial"/>
          <w:sz w:val="22"/>
          <w:szCs w:val="22"/>
        </w:rPr>
      </w:pPr>
    </w:p>
    <w:p w14:paraId="449CA093"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lastRenderedPageBreak/>
        <w:t>člen</w:t>
      </w:r>
    </w:p>
    <w:p w14:paraId="47C8FC13" w14:textId="77777777" w:rsidR="00D820B0" w:rsidRPr="00D820B0" w:rsidRDefault="00D820B0" w:rsidP="00D820B0">
      <w:pPr>
        <w:ind w:left="1068"/>
        <w:rPr>
          <w:rFonts w:ascii="Arial" w:hAnsi="Arial" w:cs="Arial"/>
          <w:sz w:val="22"/>
          <w:szCs w:val="22"/>
        </w:rPr>
      </w:pPr>
    </w:p>
    <w:p w14:paraId="047B3920"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NADZOR NAD VZDRŽEVANJEM</w:t>
      </w:r>
    </w:p>
    <w:p w14:paraId="064B3A66" w14:textId="77777777" w:rsidR="00D820B0" w:rsidRPr="00D820B0" w:rsidRDefault="00D820B0" w:rsidP="00D820B0">
      <w:pPr>
        <w:rPr>
          <w:rFonts w:ascii="Arial" w:hAnsi="Arial" w:cs="Arial"/>
          <w:sz w:val="22"/>
          <w:szCs w:val="22"/>
        </w:rPr>
      </w:pPr>
    </w:p>
    <w:p w14:paraId="0F0C1042"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ima pravico nadzirati izvrševanje </w:t>
      </w:r>
      <w:proofErr w:type="spellStart"/>
      <w:r w:rsidRPr="00D820B0">
        <w:rPr>
          <w:rFonts w:ascii="Arial" w:hAnsi="Arial" w:cs="Arial"/>
          <w:sz w:val="22"/>
          <w:szCs w:val="22"/>
        </w:rPr>
        <w:t>koncesionarjeve</w:t>
      </w:r>
      <w:proofErr w:type="spellEnd"/>
      <w:r w:rsidRPr="00D820B0">
        <w:rPr>
          <w:rFonts w:ascii="Arial" w:hAnsi="Arial" w:cs="Arial"/>
          <w:sz w:val="22"/>
          <w:szCs w:val="22"/>
        </w:rPr>
        <w:t xml:space="preserve"> dolžnosti vzdrževanja objektov in naprav koncesije v skladu z letnimi programi izvajanja gospodarske javne službe, tako da je ves čas ohranjena njihova nezmanjšana funkcionalnost, obratovalna usposobljenost in varnost delovanja, na način, določen v tej pogodbi.</w:t>
      </w:r>
    </w:p>
    <w:p w14:paraId="5CD8661A" w14:textId="77777777" w:rsidR="00D820B0" w:rsidRPr="00D820B0" w:rsidRDefault="00D820B0" w:rsidP="00D820B0">
      <w:pPr>
        <w:jc w:val="both"/>
        <w:rPr>
          <w:rFonts w:ascii="Arial" w:hAnsi="Arial" w:cs="Arial"/>
          <w:sz w:val="22"/>
          <w:szCs w:val="22"/>
        </w:rPr>
      </w:pPr>
    </w:p>
    <w:p w14:paraId="74D1E12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Če koncesionar ne dosega standardov in meril kakovosti rednega vzdrževanja, ga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na to opozori in mu naloži dodatna vzdrževalna dela.</w:t>
      </w:r>
    </w:p>
    <w:p w14:paraId="32B6F8EC" w14:textId="77777777" w:rsidR="00D820B0" w:rsidRPr="00D820B0" w:rsidRDefault="00D820B0" w:rsidP="00D820B0">
      <w:pPr>
        <w:jc w:val="both"/>
        <w:rPr>
          <w:rFonts w:ascii="Arial" w:hAnsi="Arial" w:cs="Arial"/>
          <w:sz w:val="22"/>
          <w:szCs w:val="22"/>
        </w:rPr>
      </w:pPr>
    </w:p>
    <w:p w14:paraId="30783D4B"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lahko koncesionarju pisno naloži tudi dodatna redna vzdrževalna dela, ki presegajo standarde in merila kakovosti, pri čemer mora za stroške za dodatno opravljena dela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zagotoviti sredstva.</w:t>
      </w:r>
    </w:p>
    <w:p w14:paraId="0FD42BA2" w14:textId="77777777" w:rsidR="00D820B0" w:rsidRPr="00D820B0" w:rsidRDefault="00D820B0" w:rsidP="00D820B0">
      <w:pPr>
        <w:jc w:val="both"/>
        <w:rPr>
          <w:rFonts w:ascii="Arial" w:hAnsi="Arial" w:cs="Arial"/>
          <w:sz w:val="22"/>
          <w:szCs w:val="22"/>
          <w:highlight w:val="yellow"/>
        </w:rPr>
      </w:pPr>
    </w:p>
    <w:p w14:paraId="599AA0F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Zahtevo za vzdrževalna dela pošlje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pisno koncesionarju in mu v njej določi primeren rok za njihov začetek in dokončanje.</w:t>
      </w:r>
    </w:p>
    <w:p w14:paraId="1C1E3000" w14:textId="77777777" w:rsidR="00D820B0" w:rsidRPr="00D820B0" w:rsidRDefault="00D820B0" w:rsidP="00D820B0">
      <w:pPr>
        <w:jc w:val="both"/>
        <w:rPr>
          <w:rFonts w:ascii="Arial" w:hAnsi="Arial" w:cs="Arial"/>
          <w:sz w:val="22"/>
          <w:szCs w:val="22"/>
        </w:rPr>
      </w:pPr>
    </w:p>
    <w:p w14:paraId="4D2424AD"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Če koncesionar ne začne z vzdrževalnimi deli v določenem roku, ali če je očitno, da jih ne bo v roku dokončal, lahko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vzdrževalna  dela naroči drugemu izvajalcu na stroške na stroške koncesionarja.</w:t>
      </w:r>
    </w:p>
    <w:p w14:paraId="7E9FCEEB" w14:textId="77777777" w:rsidR="00D820B0" w:rsidRPr="00D820B0" w:rsidRDefault="00D820B0" w:rsidP="00D820B0">
      <w:pPr>
        <w:rPr>
          <w:rFonts w:ascii="Arial" w:hAnsi="Arial" w:cs="Arial"/>
          <w:sz w:val="22"/>
          <w:szCs w:val="22"/>
        </w:rPr>
      </w:pPr>
    </w:p>
    <w:p w14:paraId="53D217EA" w14:textId="77777777" w:rsidR="00D820B0" w:rsidRPr="00D820B0" w:rsidRDefault="00D820B0" w:rsidP="00D820B0">
      <w:pPr>
        <w:rPr>
          <w:rFonts w:ascii="Arial" w:hAnsi="Arial" w:cs="Arial"/>
          <w:sz w:val="22"/>
          <w:szCs w:val="22"/>
        </w:rPr>
      </w:pPr>
    </w:p>
    <w:p w14:paraId="3DEC404D" w14:textId="77777777" w:rsidR="00D820B0" w:rsidRPr="00D820B0" w:rsidRDefault="00D820B0" w:rsidP="00D820B0">
      <w:pPr>
        <w:numPr>
          <w:ilvl w:val="0"/>
          <w:numId w:val="42"/>
        </w:numPr>
        <w:jc w:val="center"/>
        <w:rPr>
          <w:rFonts w:ascii="Arial" w:hAnsi="Arial" w:cs="Arial"/>
          <w:sz w:val="22"/>
          <w:szCs w:val="22"/>
        </w:rPr>
      </w:pPr>
      <w:bookmarkStart w:id="363" w:name="_Toc180212482"/>
      <w:r w:rsidRPr="00D820B0">
        <w:rPr>
          <w:rFonts w:ascii="Arial" w:hAnsi="Arial" w:cs="Arial"/>
          <w:sz w:val="22"/>
          <w:szCs w:val="22"/>
        </w:rPr>
        <w:t>OBVEZNOSTI KONCESIONARJA</w:t>
      </w:r>
      <w:bookmarkEnd w:id="363"/>
    </w:p>
    <w:p w14:paraId="2B6BB113" w14:textId="77777777" w:rsidR="00D820B0" w:rsidRPr="00D820B0" w:rsidRDefault="00D820B0" w:rsidP="00D820B0">
      <w:pPr>
        <w:jc w:val="both"/>
        <w:rPr>
          <w:rFonts w:ascii="Arial" w:hAnsi="Arial" w:cs="Arial"/>
          <w:sz w:val="22"/>
          <w:szCs w:val="22"/>
        </w:rPr>
      </w:pPr>
    </w:p>
    <w:p w14:paraId="5D74FD58" w14:textId="77777777" w:rsidR="00D820B0" w:rsidRPr="00D820B0" w:rsidRDefault="00D820B0" w:rsidP="00D820B0">
      <w:pPr>
        <w:jc w:val="both"/>
        <w:rPr>
          <w:rFonts w:ascii="Arial" w:hAnsi="Arial" w:cs="Arial"/>
          <w:sz w:val="22"/>
          <w:szCs w:val="22"/>
        </w:rPr>
      </w:pPr>
    </w:p>
    <w:p w14:paraId="6C27F1D5"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375628D" w14:textId="77777777" w:rsidR="00D820B0" w:rsidRPr="00D820B0" w:rsidRDefault="00D820B0" w:rsidP="00D820B0">
      <w:pPr>
        <w:ind w:left="1068"/>
        <w:rPr>
          <w:rFonts w:ascii="Arial" w:hAnsi="Arial" w:cs="Arial"/>
          <w:sz w:val="22"/>
          <w:szCs w:val="22"/>
        </w:rPr>
      </w:pPr>
    </w:p>
    <w:p w14:paraId="5952A3E5"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SPLOŠNE OBVEZNOSTI KONCESIONARJA</w:t>
      </w:r>
    </w:p>
    <w:p w14:paraId="52667EE1" w14:textId="77777777" w:rsidR="00D820B0" w:rsidRPr="00D820B0" w:rsidRDefault="00D820B0" w:rsidP="00D820B0">
      <w:pPr>
        <w:rPr>
          <w:rFonts w:ascii="Arial" w:hAnsi="Arial" w:cs="Arial"/>
          <w:sz w:val="22"/>
          <w:szCs w:val="22"/>
        </w:rPr>
      </w:pPr>
    </w:p>
    <w:p w14:paraId="411E4CC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je pri opravljanju gospodarske javne službe, ki je predmet te koncesije, dolžan ravnati v skladu z zakonom in drugimi predpisi, ki se na to nanašajo.</w:t>
      </w:r>
    </w:p>
    <w:p w14:paraId="4274AD10" w14:textId="77777777" w:rsidR="00D820B0" w:rsidRPr="00D820B0" w:rsidRDefault="00D820B0" w:rsidP="00D820B0">
      <w:pPr>
        <w:jc w:val="both"/>
        <w:rPr>
          <w:rFonts w:ascii="Arial" w:hAnsi="Arial" w:cs="Arial"/>
          <w:sz w:val="22"/>
          <w:szCs w:val="22"/>
        </w:rPr>
      </w:pPr>
    </w:p>
    <w:p w14:paraId="112003D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Če zakon, koncesijski akt ali drugi predpisi drugače urejajo posamezna vprašanja glede dolžnosti koncesionarja v zvezi z opravljanjem gospodarske javne službe, ki je predmet te koncesije, kot je to določeno v tej pogodbi, mora koncesionar neposredno ravnati po tem predpisu in se za opustitev izvrševanja predpisov ne more sklicevati na to pogodbo. Ta določba pa ne velja za dolžnosti koncesionarja, ki jih navedeni predpisi ne določajo ali jih določajo v manjši meri, kot jih nalaga ta pogodba.</w:t>
      </w:r>
    </w:p>
    <w:p w14:paraId="143F744C" w14:textId="77777777" w:rsidR="00D820B0" w:rsidRPr="00D820B0" w:rsidRDefault="00D820B0" w:rsidP="00D820B0">
      <w:pPr>
        <w:jc w:val="both"/>
        <w:rPr>
          <w:rFonts w:ascii="Arial" w:hAnsi="Arial" w:cs="Arial"/>
          <w:sz w:val="22"/>
          <w:szCs w:val="22"/>
        </w:rPr>
      </w:pPr>
    </w:p>
    <w:p w14:paraId="615D3564"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Če so s predpisom ali posamičnim aktom državnega organa v zvezi s koncesijo po tej pogodbi v času trajanja koncesijskega razmerja naložene nove naloge in dolžnosti ali zaradi zmanjšanja pravic koncesionarja zmanjšani njegovi prihodki ali mu naloženi dodatni stroški, ima pravico zahtevati od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denarno nadomestilo.</w:t>
      </w:r>
    </w:p>
    <w:p w14:paraId="4FD6167E" w14:textId="77777777" w:rsidR="00D820B0" w:rsidRPr="00D820B0" w:rsidRDefault="00D820B0" w:rsidP="00D820B0">
      <w:pPr>
        <w:jc w:val="both"/>
        <w:rPr>
          <w:rFonts w:ascii="Arial" w:hAnsi="Arial" w:cs="Arial"/>
          <w:sz w:val="22"/>
          <w:szCs w:val="22"/>
        </w:rPr>
      </w:pPr>
    </w:p>
    <w:p w14:paraId="6329BF74"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Nadomestilo ne sme presegati dejanskih nujno potrebnih stroškov oziroma dejanskega neizogibnega zmanjšanja prihodkov, ki koncesionarju nastanejo zaradi predpisa oziroma posamičnega akta iz prejšnjega odstavka. Koncesionar je dolžan storiti vse, kar je v njegovi moči, da so ti stroški oziroma zmanjšanje prihodkov čim manjši in nadomestilo ne sme obsegati stroškov oziroma zmanjšanja prihodkov, ki bi jih koncesionar lahko odvrnil ali ki jih lahko nosi v okviru normalnega gospodarskega poslovanja, vendar zaradi tega ne sme biti ogrožena kakovost izvajanja dejavnosti gospodarske javne službe.</w:t>
      </w:r>
    </w:p>
    <w:p w14:paraId="53A2C39E" w14:textId="77777777" w:rsidR="00D820B0" w:rsidRPr="00D820B0" w:rsidRDefault="00D820B0" w:rsidP="00D820B0">
      <w:pPr>
        <w:jc w:val="both"/>
        <w:rPr>
          <w:rFonts w:ascii="Arial" w:hAnsi="Arial" w:cs="Arial"/>
          <w:sz w:val="22"/>
          <w:szCs w:val="22"/>
        </w:rPr>
      </w:pPr>
    </w:p>
    <w:p w14:paraId="2637759E"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lastRenderedPageBreak/>
        <w:t>Kršitev določb tega poglavja je bistvena kršitev koncesijske pogodbe.</w:t>
      </w:r>
    </w:p>
    <w:p w14:paraId="38A7F37C" w14:textId="77777777" w:rsidR="00D820B0" w:rsidRPr="00D820B0" w:rsidRDefault="00D820B0" w:rsidP="00D820B0">
      <w:pPr>
        <w:jc w:val="both"/>
        <w:rPr>
          <w:rFonts w:ascii="Arial" w:hAnsi="Arial" w:cs="Arial"/>
          <w:sz w:val="22"/>
          <w:szCs w:val="22"/>
        </w:rPr>
      </w:pPr>
    </w:p>
    <w:p w14:paraId="1E34A1A8" w14:textId="77777777" w:rsidR="00D820B0" w:rsidRPr="00D820B0" w:rsidRDefault="00D820B0" w:rsidP="00D820B0">
      <w:pPr>
        <w:jc w:val="both"/>
        <w:rPr>
          <w:rFonts w:ascii="Arial" w:hAnsi="Arial" w:cs="Arial"/>
          <w:sz w:val="22"/>
          <w:szCs w:val="22"/>
        </w:rPr>
      </w:pPr>
    </w:p>
    <w:p w14:paraId="642A7A0E"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C9944A0" w14:textId="77777777" w:rsidR="00D820B0" w:rsidRPr="00D820B0" w:rsidRDefault="00D820B0" w:rsidP="00D820B0">
      <w:pPr>
        <w:ind w:left="1068"/>
        <w:rPr>
          <w:rFonts w:ascii="Arial" w:hAnsi="Arial" w:cs="Arial"/>
          <w:sz w:val="22"/>
          <w:szCs w:val="22"/>
        </w:rPr>
      </w:pPr>
    </w:p>
    <w:p w14:paraId="2EEA8A4A"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POSAMIČNE  OBVEZNOSTI KONCESIONARJA</w:t>
      </w:r>
    </w:p>
    <w:p w14:paraId="76C7FC64" w14:textId="77777777" w:rsidR="00D820B0" w:rsidRPr="00D820B0" w:rsidRDefault="00D820B0" w:rsidP="00D820B0">
      <w:pPr>
        <w:rPr>
          <w:rFonts w:ascii="Arial" w:hAnsi="Arial" w:cs="Arial"/>
          <w:sz w:val="22"/>
          <w:szCs w:val="22"/>
        </w:rPr>
      </w:pPr>
    </w:p>
    <w:p w14:paraId="712A7B6A" w14:textId="77777777" w:rsidR="00D820B0" w:rsidRPr="00D820B0" w:rsidRDefault="00D820B0" w:rsidP="00D820B0">
      <w:pPr>
        <w:rPr>
          <w:rFonts w:ascii="Arial" w:hAnsi="Arial" w:cs="Arial"/>
          <w:sz w:val="22"/>
          <w:szCs w:val="22"/>
        </w:rPr>
      </w:pPr>
      <w:r w:rsidRPr="00D820B0">
        <w:rPr>
          <w:rFonts w:ascii="Arial" w:hAnsi="Arial" w:cs="Arial"/>
          <w:sz w:val="22"/>
          <w:szCs w:val="22"/>
        </w:rPr>
        <w:t>Dolžnosti koncesionarja so zlasti:</w:t>
      </w:r>
    </w:p>
    <w:p w14:paraId="05CD91B7" w14:textId="77777777" w:rsidR="00D820B0" w:rsidRPr="00D820B0" w:rsidRDefault="00D820B0" w:rsidP="00D820B0">
      <w:pPr>
        <w:numPr>
          <w:ilvl w:val="0"/>
          <w:numId w:val="36"/>
        </w:numPr>
        <w:jc w:val="both"/>
        <w:rPr>
          <w:rFonts w:ascii="Arial" w:hAnsi="Arial" w:cs="Arial"/>
          <w:sz w:val="22"/>
          <w:szCs w:val="22"/>
        </w:rPr>
      </w:pPr>
      <w:r w:rsidRPr="00D820B0">
        <w:rPr>
          <w:rFonts w:ascii="Arial" w:hAnsi="Arial" w:cs="Arial"/>
          <w:sz w:val="22"/>
          <w:szCs w:val="22"/>
        </w:rPr>
        <w:t xml:space="preserve">v javnem interesu kvalitetno, pravočasno in v ustreznem obsegu opravljati javno službo, ki je predmet koncesije, v skladu z zakonom in drugimi predpisi, v skladu z odlokom ter koncesijsko pogodbo; </w:t>
      </w:r>
    </w:p>
    <w:p w14:paraId="3A5BC4DD" w14:textId="77777777" w:rsidR="00D820B0" w:rsidRPr="00D820B0" w:rsidRDefault="00D820B0" w:rsidP="00D820B0">
      <w:pPr>
        <w:numPr>
          <w:ilvl w:val="0"/>
          <w:numId w:val="36"/>
        </w:numPr>
        <w:jc w:val="both"/>
        <w:rPr>
          <w:rFonts w:ascii="Arial" w:hAnsi="Arial" w:cs="Arial"/>
          <w:sz w:val="22"/>
          <w:szCs w:val="22"/>
        </w:rPr>
      </w:pPr>
      <w:r w:rsidRPr="00D820B0">
        <w:rPr>
          <w:rFonts w:ascii="Arial" w:hAnsi="Arial" w:cs="Arial"/>
          <w:sz w:val="22"/>
          <w:szCs w:val="22"/>
        </w:rPr>
        <w:t xml:space="preserve">upoštevati tehnične, zdravstvene in druge normative in standarde, povezane z izvajanjem javne službe, ki je predmet koncesije, </w:t>
      </w:r>
    </w:p>
    <w:p w14:paraId="6D9C32A4" w14:textId="77777777" w:rsidR="00D820B0" w:rsidRPr="00D820B0" w:rsidRDefault="00D820B0" w:rsidP="00D820B0">
      <w:pPr>
        <w:numPr>
          <w:ilvl w:val="0"/>
          <w:numId w:val="36"/>
        </w:numPr>
        <w:jc w:val="both"/>
        <w:rPr>
          <w:rFonts w:ascii="Arial" w:hAnsi="Arial" w:cs="Arial"/>
          <w:sz w:val="22"/>
          <w:szCs w:val="22"/>
        </w:rPr>
      </w:pPr>
      <w:r w:rsidRPr="00D820B0">
        <w:rPr>
          <w:rFonts w:ascii="Arial" w:hAnsi="Arial" w:cs="Arial"/>
          <w:sz w:val="22"/>
          <w:szCs w:val="22"/>
        </w:rPr>
        <w:t xml:space="preserve">Izvajati javno službo v skladu s potrjenim letnim programom in navodili </w:t>
      </w:r>
      <w:proofErr w:type="spellStart"/>
      <w:r w:rsidRPr="00D820B0">
        <w:rPr>
          <w:rFonts w:ascii="Arial" w:hAnsi="Arial" w:cs="Arial"/>
          <w:sz w:val="22"/>
          <w:szCs w:val="22"/>
        </w:rPr>
        <w:t>koncedenta</w:t>
      </w:r>
      <w:proofErr w:type="spellEnd"/>
      <w:r w:rsidRPr="00D820B0">
        <w:rPr>
          <w:rFonts w:ascii="Arial" w:hAnsi="Arial" w:cs="Arial"/>
          <w:sz w:val="22"/>
          <w:szCs w:val="22"/>
        </w:rPr>
        <w:t>,</w:t>
      </w:r>
    </w:p>
    <w:p w14:paraId="1C4FAE0C" w14:textId="77777777" w:rsidR="00D820B0" w:rsidRPr="00D820B0" w:rsidRDefault="00D820B0" w:rsidP="00D820B0">
      <w:pPr>
        <w:numPr>
          <w:ilvl w:val="0"/>
          <w:numId w:val="36"/>
        </w:numPr>
        <w:jc w:val="both"/>
        <w:rPr>
          <w:rFonts w:ascii="Arial" w:hAnsi="Arial" w:cs="Arial"/>
          <w:sz w:val="22"/>
          <w:szCs w:val="22"/>
        </w:rPr>
      </w:pPr>
      <w:r w:rsidRPr="00D820B0">
        <w:rPr>
          <w:rFonts w:ascii="Arial" w:hAnsi="Arial" w:cs="Arial"/>
          <w:sz w:val="22"/>
          <w:szCs w:val="22"/>
        </w:rPr>
        <w:t xml:space="preserve">Zagotavljati neprekinjeno dežurno službo 24 ur na dan, </w:t>
      </w:r>
    </w:p>
    <w:p w14:paraId="37D4CE90" w14:textId="77777777" w:rsidR="00D820B0" w:rsidRPr="00D820B0" w:rsidRDefault="00D820B0" w:rsidP="00D820B0">
      <w:pPr>
        <w:numPr>
          <w:ilvl w:val="0"/>
          <w:numId w:val="36"/>
        </w:numPr>
        <w:jc w:val="both"/>
        <w:rPr>
          <w:rFonts w:ascii="Arial" w:hAnsi="Arial" w:cs="Arial"/>
          <w:sz w:val="22"/>
          <w:szCs w:val="22"/>
        </w:rPr>
      </w:pPr>
      <w:r w:rsidRPr="00D820B0">
        <w:rPr>
          <w:rFonts w:ascii="Arial" w:hAnsi="Arial" w:cs="Arial"/>
          <w:sz w:val="22"/>
          <w:szCs w:val="22"/>
        </w:rPr>
        <w:t xml:space="preserve">odpraviti napake na objektih in napravah, ki utegnejo povzročiti večjo škodo na okolju ali zdravju ljudi najkasneje v roku 12 ur od ugotovitve napake oziroma prejema obvestila uporabnikov (interventno izvajanje javne službe); </w:t>
      </w:r>
    </w:p>
    <w:p w14:paraId="7A0539BC" w14:textId="77777777" w:rsidR="00D820B0" w:rsidRPr="00D820B0" w:rsidRDefault="00D820B0" w:rsidP="00D820B0">
      <w:pPr>
        <w:numPr>
          <w:ilvl w:val="0"/>
          <w:numId w:val="36"/>
        </w:numPr>
        <w:jc w:val="both"/>
        <w:rPr>
          <w:rFonts w:ascii="Arial" w:hAnsi="Arial" w:cs="Arial"/>
          <w:sz w:val="22"/>
          <w:szCs w:val="22"/>
        </w:rPr>
      </w:pPr>
      <w:r w:rsidRPr="00D820B0">
        <w:rPr>
          <w:rFonts w:ascii="Arial" w:hAnsi="Arial" w:cs="Arial"/>
          <w:sz w:val="22"/>
          <w:szCs w:val="22"/>
        </w:rPr>
        <w:t xml:space="preserve">uporabljati objekte, naprave in druga sredstva za izvajanje koncesionirane javne službe kot dober gospodar, jih tekoče vzdrževati in odpraviti morebitne napake, okvare in pomanjkljivosti, ki neposredno ne ogrožajo varstva okolja ali zdravja ljudi v roku 14 dni od ugotovitve oziroma prejema obvestila uporabnikov; </w:t>
      </w:r>
    </w:p>
    <w:p w14:paraId="3584CFD1" w14:textId="77777777" w:rsidR="00D820B0" w:rsidRPr="00D820B0" w:rsidRDefault="00D820B0" w:rsidP="00D820B0">
      <w:pPr>
        <w:numPr>
          <w:ilvl w:val="0"/>
          <w:numId w:val="36"/>
        </w:numPr>
        <w:jc w:val="both"/>
        <w:rPr>
          <w:rFonts w:ascii="Arial" w:hAnsi="Arial" w:cs="Arial"/>
          <w:sz w:val="22"/>
          <w:szCs w:val="22"/>
        </w:rPr>
      </w:pPr>
      <w:r w:rsidRPr="00D820B0">
        <w:rPr>
          <w:rFonts w:ascii="Arial" w:hAnsi="Arial" w:cs="Arial"/>
          <w:sz w:val="22"/>
          <w:szCs w:val="22"/>
        </w:rPr>
        <w:t xml:space="preserve">pripravljati letne programe za izvajanje javne službe in kalkulacije prihodkov in odhodkov dejavnosti, oblikovati predloge cen (tarife) in najmanj enkrat letno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poročati o izvajanju javne službe in poslovanju; </w:t>
      </w:r>
    </w:p>
    <w:p w14:paraId="43255BC5" w14:textId="77777777" w:rsidR="00D820B0" w:rsidRPr="00D820B0" w:rsidRDefault="00D820B0" w:rsidP="00D820B0">
      <w:pPr>
        <w:numPr>
          <w:ilvl w:val="0"/>
          <w:numId w:val="36"/>
        </w:numPr>
        <w:jc w:val="both"/>
        <w:rPr>
          <w:rFonts w:ascii="Arial" w:hAnsi="Arial" w:cs="Arial"/>
          <w:sz w:val="22"/>
          <w:szCs w:val="22"/>
        </w:rPr>
      </w:pPr>
      <w:r w:rsidRPr="00D820B0">
        <w:rPr>
          <w:rFonts w:ascii="Arial" w:hAnsi="Arial" w:cs="Arial"/>
          <w:sz w:val="22"/>
          <w:szCs w:val="22"/>
        </w:rPr>
        <w:t xml:space="preserve">svetovati in pomagati </w:t>
      </w:r>
      <w:proofErr w:type="spellStart"/>
      <w:r w:rsidRPr="00D820B0">
        <w:rPr>
          <w:rFonts w:ascii="Arial" w:hAnsi="Arial" w:cs="Arial"/>
          <w:sz w:val="22"/>
          <w:szCs w:val="22"/>
        </w:rPr>
        <w:t>koncendentu</w:t>
      </w:r>
      <w:proofErr w:type="spellEnd"/>
      <w:r w:rsidRPr="00D820B0">
        <w:rPr>
          <w:rFonts w:ascii="Arial" w:hAnsi="Arial" w:cs="Arial"/>
          <w:sz w:val="22"/>
          <w:szCs w:val="22"/>
        </w:rPr>
        <w:t xml:space="preserve"> pri pripravi razvojnih in investicijskih načrtov ter projektov za pridobivanje finančnih sredstev v okviru javnih razpisov ter drugih virov; </w:t>
      </w:r>
    </w:p>
    <w:p w14:paraId="0B3E5C0D" w14:textId="77777777" w:rsidR="00D820B0" w:rsidRPr="00D820B0" w:rsidRDefault="00D820B0" w:rsidP="00D820B0">
      <w:pPr>
        <w:numPr>
          <w:ilvl w:val="0"/>
          <w:numId w:val="36"/>
        </w:numPr>
        <w:jc w:val="both"/>
        <w:rPr>
          <w:rFonts w:ascii="Arial" w:hAnsi="Arial" w:cs="Arial"/>
          <w:sz w:val="22"/>
          <w:szCs w:val="22"/>
        </w:rPr>
      </w:pPr>
      <w:r w:rsidRPr="00D820B0">
        <w:rPr>
          <w:rFonts w:ascii="Arial" w:hAnsi="Arial" w:cs="Arial"/>
          <w:sz w:val="22"/>
          <w:szCs w:val="22"/>
        </w:rPr>
        <w:t xml:space="preserve">voditi vse predpisane evidence in katastre, obveščati pristojne organe o kršitvah, ažurno odgovarjati na pritožbe in/ali pobude uporabnikov, omogočati nemoten nadzor v zvezi z izvajanjem koncesije in javne službe in skrbeti za tekoče obveščanje javnosti o dogodkih v zvezi z izvajanjem javne službe. </w:t>
      </w:r>
    </w:p>
    <w:p w14:paraId="725E1D23" w14:textId="77777777" w:rsidR="00D820B0" w:rsidRPr="00D820B0" w:rsidRDefault="00D820B0" w:rsidP="00D820B0">
      <w:pPr>
        <w:rPr>
          <w:rFonts w:ascii="Arial" w:hAnsi="Arial" w:cs="Arial"/>
          <w:sz w:val="22"/>
          <w:szCs w:val="22"/>
        </w:rPr>
      </w:pPr>
    </w:p>
    <w:p w14:paraId="1F90AD5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mora, razen v primeru nujno potrebnih oziroma interventnih del, za potrebe lažjega izvajanja nadzora nad stroški ter nad izpolnjevanjem pogodbe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vsaj 48 ur pred izvedbo katerihkoli del po tej pogodbi o tem obvestiti po elektronski pošti. Obvestilo mora zajemati predvidene vrste in količine del ter predviden čas in lokacijo izvajanja del.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lahko najkasneje 24 ur pred predvidenim pričetkom izvajanja del koncesionarja s povratnim elektronskim sporočilom obvesti o tem, da se s predvidenimi deli ne strinja. </w:t>
      </w:r>
    </w:p>
    <w:p w14:paraId="0C55E1F5" w14:textId="77777777" w:rsidR="00D820B0" w:rsidRPr="00D820B0" w:rsidRDefault="00D820B0" w:rsidP="00D820B0">
      <w:pPr>
        <w:rPr>
          <w:rFonts w:ascii="Arial" w:hAnsi="Arial" w:cs="Arial"/>
          <w:sz w:val="22"/>
          <w:szCs w:val="22"/>
        </w:rPr>
      </w:pPr>
    </w:p>
    <w:p w14:paraId="55CA2C33" w14:textId="77777777" w:rsidR="00D820B0" w:rsidRPr="00D820B0" w:rsidRDefault="00D820B0" w:rsidP="00D820B0">
      <w:pPr>
        <w:numPr>
          <w:ilvl w:val="0"/>
          <w:numId w:val="33"/>
        </w:numPr>
        <w:contextualSpacing/>
        <w:jc w:val="center"/>
        <w:rPr>
          <w:rFonts w:ascii="Arial" w:hAnsi="Arial" w:cs="Arial"/>
          <w:sz w:val="22"/>
          <w:szCs w:val="22"/>
        </w:rPr>
      </w:pPr>
      <w:r w:rsidRPr="00D820B0">
        <w:rPr>
          <w:rFonts w:ascii="Arial" w:hAnsi="Arial" w:cs="Arial"/>
          <w:sz w:val="22"/>
          <w:szCs w:val="22"/>
        </w:rPr>
        <w:t>člen</w:t>
      </w:r>
    </w:p>
    <w:p w14:paraId="480E8335" w14:textId="77777777" w:rsidR="00D820B0" w:rsidRPr="00D820B0" w:rsidRDefault="00D820B0" w:rsidP="00D820B0">
      <w:pPr>
        <w:jc w:val="center"/>
        <w:rPr>
          <w:rFonts w:ascii="Arial" w:hAnsi="Arial" w:cs="Arial"/>
          <w:sz w:val="22"/>
          <w:szCs w:val="22"/>
        </w:rPr>
      </w:pPr>
    </w:p>
    <w:p w14:paraId="6FCC6A8F"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SLEDENJE VOZIL</w:t>
      </w:r>
    </w:p>
    <w:p w14:paraId="1020D5C8" w14:textId="77777777" w:rsidR="00D820B0" w:rsidRPr="00D820B0" w:rsidRDefault="00D820B0" w:rsidP="00D820B0">
      <w:pPr>
        <w:jc w:val="center"/>
        <w:rPr>
          <w:rFonts w:ascii="Arial" w:hAnsi="Arial" w:cs="Arial"/>
          <w:sz w:val="22"/>
          <w:szCs w:val="22"/>
        </w:rPr>
      </w:pPr>
    </w:p>
    <w:p w14:paraId="56B60770"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je dolžan na vsa svoja vozila in mehanizacijo, s katero bo opravljal storitve po tej pogodbi, namestiti GPS ali drugo ustrezno sledilno napravo in uporabljati sistem za sledenje vozilom oz. mehanizaciji, ki omogoča najmanj pregled lokacij vozil in mehanizacije, zgodovinski pregled vseh opravljenih voženj ter izpis poročil.</w:t>
      </w:r>
    </w:p>
    <w:p w14:paraId="20482CDB" w14:textId="77777777" w:rsidR="00D820B0" w:rsidRPr="00D820B0" w:rsidRDefault="00D820B0" w:rsidP="00D820B0">
      <w:pPr>
        <w:jc w:val="both"/>
        <w:rPr>
          <w:rFonts w:ascii="Arial" w:hAnsi="Arial" w:cs="Arial"/>
          <w:sz w:val="22"/>
          <w:szCs w:val="22"/>
        </w:rPr>
      </w:pPr>
    </w:p>
    <w:p w14:paraId="0BED86E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je dolžan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kadarkoli na njegovo zahtevo predložiti poročila o opravljenih vožnjah iz prejšnjega odstavka.</w:t>
      </w:r>
    </w:p>
    <w:p w14:paraId="325C3DDB" w14:textId="77777777" w:rsidR="00D820B0" w:rsidRPr="00D820B0" w:rsidRDefault="00D820B0" w:rsidP="00D820B0">
      <w:pPr>
        <w:jc w:val="both"/>
        <w:rPr>
          <w:rFonts w:ascii="Arial" w:hAnsi="Arial" w:cs="Arial"/>
          <w:sz w:val="22"/>
          <w:szCs w:val="22"/>
        </w:rPr>
      </w:pPr>
    </w:p>
    <w:p w14:paraId="17BDC56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Kršitev tega člena predstavlja hujšo kršitev te pogodbe, zaradi katere lahko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prične s postopkom enostranskega odstopa od pogodbe.</w:t>
      </w:r>
    </w:p>
    <w:p w14:paraId="664B3897" w14:textId="77777777" w:rsidR="00D820B0" w:rsidRPr="00D820B0" w:rsidRDefault="00D820B0" w:rsidP="00D820B0">
      <w:pPr>
        <w:jc w:val="center"/>
        <w:rPr>
          <w:rFonts w:ascii="Arial" w:hAnsi="Arial" w:cs="Arial"/>
          <w:sz w:val="22"/>
          <w:szCs w:val="22"/>
        </w:rPr>
      </w:pPr>
    </w:p>
    <w:p w14:paraId="6EC6E4D3"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F45690A" w14:textId="77777777" w:rsidR="00D820B0" w:rsidRPr="00D820B0" w:rsidRDefault="00D820B0" w:rsidP="00D820B0">
      <w:pPr>
        <w:ind w:left="1068"/>
        <w:rPr>
          <w:rFonts w:ascii="Arial" w:hAnsi="Arial" w:cs="Arial"/>
          <w:sz w:val="22"/>
          <w:szCs w:val="22"/>
        </w:rPr>
      </w:pPr>
    </w:p>
    <w:p w14:paraId="04DB7E2D"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DOLŽNOST TRAJNEGA IZVAJANJA JAVNE SLUŽBE</w:t>
      </w:r>
    </w:p>
    <w:p w14:paraId="73843A25" w14:textId="77777777" w:rsidR="00D820B0" w:rsidRPr="00D820B0" w:rsidRDefault="00D820B0" w:rsidP="00D820B0">
      <w:pPr>
        <w:jc w:val="both"/>
        <w:rPr>
          <w:rFonts w:ascii="Arial" w:hAnsi="Arial" w:cs="Arial"/>
          <w:sz w:val="22"/>
          <w:szCs w:val="22"/>
        </w:rPr>
      </w:pPr>
    </w:p>
    <w:p w14:paraId="32B78751"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Dejavnost, ki je predmet te koncesije, mora koncesionar opravljati nepretrgano.</w:t>
      </w:r>
    </w:p>
    <w:p w14:paraId="45CEFB3A" w14:textId="77777777" w:rsidR="00D820B0" w:rsidRPr="00D820B0" w:rsidRDefault="00D820B0" w:rsidP="00D820B0">
      <w:pPr>
        <w:jc w:val="both"/>
        <w:rPr>
          <w:rFonts w:ascii="Arial" w:hAnsi="Arial" w:cs="Arial"/>
          <w:sz w:val="22"/>
          <w:szCs w:val="22"/>
        </w:rPr>
      </w:pPr>
    </w:p>
    <w:p w14:paraId="3088C0E1"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Dolžnosti izvajanja dejavnosti nastane z dnem začetka koncesijskega razmerja in traja ves čas trajanja tega razmerja.</w:t>
      </w:r>
    </w:p>
    <w:p w14:paraId="095C454B" w14:textId="77777777" w:rsidR="00D820B0" w:rsidRPr="00D820B0" w:rsidRDefault="00D820B0" w:rsidP="00D820B0">
      <w:pPr>
        <w:jc w:val="both"/>
        <w:rPr>
          <w:rFonts w:ascii="Arial" w:hAnsi="Arial" w:cs="Arial"/>
          <w:sz w:val="22"/>
          <w:szCs w:val="22"/>
        </w:rPr>
      </w:pPr>
    </w:p>
    <w:p w14:paraId="33DB01A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lahko začasno prekine izvajanje dejavnosti le na način in iz razlogov, ki jih določajo zakon, koncesijski akt ali drugi predpis.</w:t>
      </w:r>
    </w:p>
    <w:p w14:paraId="73DB0801" w14:textId="77777777" w:rsidR="00D820B0" w:rsidRPr="00D820B0" w:rsidRDefault="00D820B0" w:rsidP="00D820B0">
      <w:pPr>
        <w:rPr>
          <w:rFonts w:ascii="Arial" w:hAnsi="Arial" w:cs="Arial"/>
          <w:sz w:val="22"/>
          <w:szCs w:val="22"/>
        </w:rPr>
      </w:pPr>
    </w:p>
    <w:p w14:paraId="34CF123D" w14:textId="77777777" w:rsidR="00D820B0" w:rsidRPr="00D820B0" w:rsidRDefault="00D820B0" w:rsidP="00D820B0">
      <w:pPr>
        <w:rPr>
          <w:rFonts w:ascii="Arial" w:hAnsi="Arial" w:cs="Arial"/>
          <w:sz w:val="22"/>
          <w:szCs w:val="22"/>
        </w:rPr>
      </w:pPr>
    </w:p>
    <w:p w14:paraId="06FB7C04"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8D14E5C" w14:textId="77777777" w:rsidR="00D820B0" w:rsidRPr="00D820B0" w:rsidRDefault="00D820B0" w:rsidP="00D820B0">
      <w:pPr>
        <w:ind w:left="1068"/>
        <w:rPr>
          <w:rFonts w:ascii="Arial" w:hAnsi="Arial" w:cs="Arial"/>
          <w:sz w:val="22"/>
          <w:szCs w:val="22"/>
        </w:rPr>
      </w:pPr>
    </w:p>
    <w:p w14:paraId="10B8265F"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SKRB ZA PRIDOBITEV USTREZNIH DOVOLJENJ IN DRUGIH AKTOV DRŽAVNIH ORGANOV</w:t>
      </w:r>
    </w:p>
    <w:p w14:paraId="03A4C33D" w14:textId="77777777" w:rsidR="00D820B0" w:rsidRPr="00D820B0" w:rsidRDefault="00D820B0" w:rsidP="00D820B0">
      <w:pPr>
        <w:rPr>
          <w:rFonts w:ascii="Arial" w:hAnsi="Arial" w:cs="Arial"/>
          <w:sz w:val="22"/>
          <w:szCs w:val="22"/>
        </w:rPr>
      </w:pPr>
    </w:p>
    <w:p w14:paraId="62E29B8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mora ves čas trajanja te pogodbe s skrbnostjo strokovnjaka skrbeti za to, da pridobi vsa potrebna dovoljenja, soglasja in druge akte državnih organov ter lokalnih skupnosti. </w:t>
      </w:r>
    </w:p>
    <w:p w14:paraId="2A7575DE" w14:textId="77777777" w:rsidR="00D820B0" w:rsidRPr="00D820B0" w:rsidRDefault="00D820B0" w:rsidP="00D820B0">
      <w:pPr>
        <w:jc w:val="both"/>
        <w:rPr>
          <w:rFonts w:ascii="Arial" w:hAnsi="Arial" w:cs="Arial"/>
          <w:sz w:val="22"/>
          <w:szCs w:val="22"/>
        </w:rPr>
      </w:pPr>
    </w:p>
    <w:p w14:paraId="773787B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Ta dolžnost se nanaša tudi na potrebno podaljšanje ali obnovitev teh dovoljenj, soglasij in drugih aktov.</w:t>
      </w:r>
    </w:p>
    <w:p w14:paraId="285F1914" w14:textId="77777777" w:rsidR="00D820B0" w:rsidRPr="00D820B0" w:rsidRDefault="00D820B0" w:rsidP="00D820B0">
      <w:pPr>
        <w:jc w:val="both"/>
        <w:rPr>
          <w:rFonts w:ascii="Arial" w:hAnsi="Arial" w:cs="Arial"/>
          <w:sz w:val="22"/>
          <w:szCs w:val="22"/>
        </w:rPr>
      </w:pPr>
    </w:p>
    <w:p w14:paraId="6351EFC0"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Kršitev te dolžnosti je bistvena kršitev koncesijske pogodbe.</w:t>
      </w:r>
    </w:p>
    <w:p w14:paraId="596790A2" w14:textId="77777777" w:rsidR="00D820B0" w:rsidRPr="00D820B0" w:rsidRDefault="00D820B0" w:rsidP="00D820B0">
      <w:pPr>
        <w:jc w:val="both"/>
        <w:rPr>
          <w:rFonts w:ascii="Arial" w:hAnsi="Arial" w:cs="Arial"/>
          <w:sz w:val="22"/>
          <w:szCs w:val="22"/>
        </w:rPr>
      </w:pPr>
    </w:p>
    <w:p w14:paraId="752488AA" w14:textId="77777777" w:rsidR="00D820B0" w:rsidRPr="00D820B0" w:rsidRDefault="00D820B0" w:rsidP="00D820B0">
      <w:pPr>
        <w:jc w:val="both"/>
        <w:rPr>
          <w:rFonts w:ascii="Arial" w:hAnsi="Arial" w:cs="Arial"/>
          <w:sz w:val="22"/>
          <w:szCs w:val="22"/>
        </w:rPr>
      </w:pPr>
    </w:p>
    <w:p w14:paraId="159BDE97"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17B71203" w14:textId="77777777" w:rsidR="00D820B0" w:rsidRPr="00D820B0" w:rsidRDefault="00D820B0" w:rsidP="00D820B0">
      <w:pPr>
        <w:ind w:left="1068"/>
        <w:rPr>
          <w:rFonts w:ascii="Arial" w:hAnsi="Arial" w:cs="Arial"/>
          <w:sz w:val="22"/>
          <w:szCs w:val="22"/>
        </w:rPr>
      </w:pPr>
    </w:p>
    <w:p w14:paraId="653AB7AF"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DOLŽNOST ODPRAVLJATI POŠKODBE IN OKVARE</w:t>
      </w:r>
    </w:p>
    <w:p w14:paraId="18A59010" w14:textId="77777777" w:rsidR="00D820B0" w:rsidRPr="00D820B0" w:rsidRDefault="00D820B0" w:rsidP="00D820B0">
      <w:pPr>
        <w:jc w:val="center"/>
        <w:rPr>
          <w:rFonts w:ascii="Arial" w:hAnsi="Arial" w:cs="Arial"/>
          <w:sz w:val="22"/>
          <w:szCs w:val="22"/>
        </w:rPr>
      </w:pPr>
    </w:p>
    <w:p w14:paraId="2294875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mora nemudoma in v najkrajšem možnem času popraviti in odpraviti vse poškodbe in okvare, do katerih pride na infrastrukturi, ki je predmet te koncesije.</w:t>
      </w:r>
    </w:p>
    <w:p w14:paraId="3718B9B2" w14:textId="77777777" w:rsidR="00D820B0" w:rsidRPr="00D820B0" w:rsidRDefault="00D820B0" w:rsidP="00D820B0">
      <w:pPr>
        <w:jc w:val="both"/>
        <w:rPr>
          <w:rFonts w:ascii="Arial" w:hAnsi="Arial" w:cs="Arial"/>
          <w:sz w:val="22"/>
          <w:szCs w:val="22"/>
        </w:rPr>
      </w:pPr>
    </w:p>
    <w:p w14:paraId="4A98B822" w14:textId="77777777" w:rsidR="00D820B0" w:rsidRPr="00D820B0" w:rsidRDefault="00D820B0" w:rsidP="00D820B0">
      <w:pPr>
        <w:jc w:val="both"/>
        <w:rPr>
          <w:rFonts w:ascii="Arial" w:hAnsi="Arial" w:cs="Arial"/>
          <w:sz w:val="22"/>
          <w:szCs w:val="22"/>
        </w:rPr>
      </w:pPr>
    </w:p>
    <w:p w14:paraId="5FDCBB5A"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320C6515" w14:textId="77777777" w:rsidR="00D820B0" w:rsidRPr="00D820B0" w:rsidRDefault="00D820B0" w:rsidP="00D820B0">
      <w:pPr>
        <w:ind w:left="1068"/>
        <w:rPr>
          <w:rFonts w:ascii="Arial" w:hAnsi="Arial" w:cs="Arial"/>
          <w:sz w:val="22"/>
          <w:szCs w:val="22"/>
        </w:rPr>
      </w:pPr>
    </w:p>
    <w:p w14:paraId="208E93FF"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PREPOVED PRENOSA PRAVIC</w:t>
      </w:r>
    </w:p>
    <w:p w14:paraId="18D06E6A" w14:textId="77777777" w:rsidR="00D820B0" w:rsidRPr="00D820B0" w:rsidRDefault="00D820B0" w:rsidP="00D820B0">
      <w:pPr>
        <w:rPr>
          <w:rFonts w:ascii="Arial" w:hAnsi="Arial" w:cs="Arial"/>
          <w:sz w:val="22"/>
          <w:szCs w:val="22"/>
        </w:rPr>
      </w:pPr>
    </w:p>
    <w:p w14:paraId="0F2884A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ne sme nobene od pravic in dolžnosti, ki izvirajo ali sestavljajo koncesijsko razmerje po tej pogodbi, prenesti na tretjo osebo brez izrecnega predhodnega pisnega dovoljenja </w:t>
      </w:r>
      <w:proofErr w:type="spellStart"/>
      <w:r w:rsidRPr="00D820B0">
        <w:rPr>
          <w:rFonts w:ascii="Arial" w:hAnsi="Arial" w:cs="Arial"/>
          <w:sz w:val="22"/>
          <w:szCs w:val="22"/>
        </w:rPr>
        <w:t>koncedenta</w:t>
      </w:r>
      <w:proofErr w:type="spellEnd"/>
      <w:r w:rsidRPr="00D820B0">
        <w:rPr>
          <w:rFonts w:ascii="Arial" w:hAnsi="Arial" w:cs="Arial"/>
          <w:sz w:val="22"/>
          <w:szCs w:val="22"/>
        </w:rPr>
        <w:t>.</w:t>
      </w:r>
    </w:p>
    <w:p w14:paraId="207560E5" w14:textId="77777777" w:rsidR="00D820B0" w:rsidRPr="00D820B0" w:rsidRDefault="00D820B0" w:rsidP="00D820B0">
      <w:pPr>
        <w:jc w:val="both"/>
        <w:rPr>
          <w:rFonts w:ascii="Arial" w:hAnsi="Arial" w:cs="Arial"/>
          <w:sz w:val="22"/>
          <w:szCs w:val="22"/>
        </w:rPr>
      </w:pPr>
    </w:p>
    <w:p w14:paraId="5212F87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Za prenos po tej pogodbi se ne šteje pridobitev </w:t>
      </w:r>
      <w:proofErr w:type="spellStart"/>
      <w:r w:rsidRPr="00D820B0">
        <w:rPr>
          <w:rFonts w:ascii="Arial" w:hAnsi="Arial" w:cs="Arial"/>
          <w:sz w:val="22"/>
          <w:szCs w:val="22"/>
        </w:rPr>
        <w:t>spolnitvenih</w:t>
      </w:r>
      <w:proofErr w:type="spellEnd"/>
      <w:r w:rsidRPr="00D820B0">
        <w:rPr>
          <w:rFonts w:ascii="Arial" w:hAnsi="Arial" w:cs="Arial"/>
          <w:sz w:val="22"/>
          <w:szCs w:val="22"/>
        </w:rPr>
        <w:t xml:space="preserve"> pomočnikov koncesionarja, podizvajalcev ali kooperantov.</w:t>
      </w:r>
    </w:p>
    <w:p w14:paraId="3CD223A7" w14:textId="77777777" w:rsidR="00D820B0" w:rsidRPr="00D820B0" w:rsidRDefault="00D820B0" w:rsidP="00D820B0">
      <w:pPr>
        <w:jc w:val="both"/>
        <w:rPr>
          <w:rFonts w:ascii="Arial" w:hAnsi="Arial" w:cs="Arial"/>
          <w:sz w:val="22"/>
          <w:szCs w:val="22"/>
        </w:rPr>
      </w:pPr>
    </w:p>
    <w:p w14:paraId="64AE8945"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koncesije ne more prenesti na drugo osebo, razen če, skladno s koncesijskim aktom in to pogodbo,  preneha koncesijsko razmerje, ki je predmet te pogodbe.</w:t>
      </w:r>
    </w:p>
    <w:p w14:paraId="16D50079" w14:textId="77777777" w:rsidR="00D820B0" w:rsidRPr="00D820B0" w:rsidRDefault="00D820B0" w:rsidP="00D820B0">
      <w:pPr>
        <w:jc w:val="both"/>
        <w:rPr>
          <w:rFonts w:ascii="Arial" w:hAnsi="Arial" w:cs="Arial"/>
          <w:sz w:val="22"/>
          <w:szCs w:val="22"/>
        </w:rPr>
      </w:pPr>
    </w:p>
    <w:p w14:paraId="047FE4B9"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Kršitev te prepovedi je bistvena kršitev koncesijske pogodbe.</w:t>
      </w:r>
    </w:p>
    <w:p w14:paraId="39763A9D" w14:textId="77777777" w:rsidR="00D820B0" w:rsidRPr="00D820B0" w:rsidRDefault="00D820B0" w:rsidP="00D820B0">
      <w:pPr>
        <w:jc w:val="both"/>
        <w:rPr>
          <w:rFonts w:ascii="Arial" w:hAnsi="Arial" w:cs="Arial"/>
          <w:sz w:val="22"/>
          <w:szCs w:val="22"/>
        </w:rPr>
      </w:pPr>
    </w:p>
    <w:p w14:paraId="07B375BA" w14:textId="77777777" w:rsidR="00D820B0" w:rsidRPr="00D820B0" w:rsidRDefault="00D820B0" w:rsidP="00D820B0">
      <w:pPr>
        <w:jc w:val="both"/>
        <w:rPr>
          <w:rFonts w:ascii="Arial" w:hAnsi="Arial" w:cs="Arial"/>
          <w:sz w:val="22"/>
          <w:szCs w:val="22"/>
        </w:rPr>
      </w:pPr>
    </w:p>
    <w:p w14:paraId="0AB80823"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11CD698" w14:textId="77777777" w:rsidR="00D820B0" w:rsidRPr="00D820B0" w:rsidRDefault="00D820B0" w:rsidP="00D820B0">
      <w:pPr>
        <w:ind w:left="1068"/>
        <w:rPr>
          <w:rFonts w:ascii="Arial" w:hAnsi="Arial" w:cs="Arial"/>
          <w:sz w:val="22"/>
          <w:szCs w:val="22"/>
        </w:rPr>
      </w:pPr>
    </w:p>
    <w:p w14:paraId="5A6161AE"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 xml:space="preserve"> KONCESIONARJEVA OBVEZNOST OBVEŠČANJA</w:t>
      </w:r>
    </w:p>
    <w:p w14:paraId="64ED2F98" w14:textId="77777777" w:rsidR="00D820B0" w:rsidRPr="00D820B0" w:rsidRDefault="00D820B0" w:rsidP="00D820B0">
      <w:pPr>
        <w:rPr>
          <w:rFonts w:ascii="Arial" w:hAnsi="Arial" w:cs="Arial"/>
          <w:sz w:val="22"/>
          <w:szCs w:val="22"/>
        </w:rPr>
      </w:pPr>
    </w:p>
    <w:p w14:paraId="7A47BCD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je o okvarah, napakah ali pomanjkljivostih, ugotovljenih na infrastrukturi, ki se nanaša na gospodarsko javno službo, dolžan takoj obvestiti </w:t>
      </w:r>
      <w:proofErr w:type="spellStart"/>
      <w:r w:rsidRPr="00D820B0">
        <w:rPr>
          <w:rFonts w:ascii="Arial" w:hAnsi="Arial" w:cs="Arial"/>
          <w:sz w:val="22"/>
          <w:szCs w:val="22"/>
        </w:rPr>
        <w:t>koncedenta</w:t>
      </w:r>
      <w:proofErr w:type="spellEnd"/>
      <w:r w:rsidRPr="00D820B0">
        <w:rPr>
          <w:rFonts w:ascii="Arial" w:hAnsi="Arial" w:cs="Arial"/>
          <w:sz w:val="22"/>
          <w:szCs w:val="22"/>
        </w:rPr>
        <w:t>.</w:t>
      </w:r>
    </w:p>
    <w:p w14:paraId="2D23C5FE" w14:textId="77777777" w:rsidR="00D820B0" w:rsidRPr="00D820B0" w:rsidRDefault="00D820B0" w:rsidP="00D820B0">
      <w:pPr>
        <w:jc w:val="both"/>
        <w:rPr>
          <w:rFonts w:ascii="Arial" w:hAnsi="Arial" w:cs="Arial"/>
          <w:sz w:val="22"/>
          <w:szCs w:val="22"/>
        </w:rPr>
      </w:pPr>
    </w:p>
    <w:p w14:paraId="506F64E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mora v skladu s to pogodbo poročati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in ga pisno obvestiti o vseh pomembnih okoliščinah izvajanja te pogodbe ter izvajanja gospodarske javne službe, ki je njen predmet.</w:t>
      </w:r>
    </w:p>
    <w:p w14:paraId="5C7FFF7C" w14:textId="77777777" w:rsidR="00D820B0" w:rsidRPr="00D820B0" w:rsidRDefault="00D820B0" w:rsidP="00D820B0">
      <w:pPr>
        <w:rPr>
          <w:rFonts w:ascii="Arial" w:hAnsi="Arial" w:cs="Arial"/>
          <w:sz w:val="22"/>
          <w:szCs w:val="22"/>
        </w:rPr>
      </w:pPr>
    </w:p>
    <w:p w14:paraId="35793002"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05338F27" w14:textId="77777777" w:rsidR="00D820B0" w:rsidRPr="00D820B0" w:rsidRDefault="00D820B0" w:rsidP="00D820B0">
      <w:pPr>
        <w:ind w:left="1068"/>
        <w:rPr>
          <w:rFonts w:ascii="Arial" w:hAnsi="Arial" w:cs="Arial"/>
          <w:sz w:val="22"/>
          <w:szCs w:val="22"/>
        </w:rPr>
      </w:pPr>
    </w:p>
    <w:p w14:paraId="26077727"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LETNI PROGRAMI IZVAJANJA GOSPODARSKE JAVNE SLUŽBE</w:t>
      </w:r>
    </w:p>
    <w:p w14:paraId="0772DE8D" w14:textId="77777777" w:rsidR="00D820B0" w:rsidRPr="00D820B0" w:rsidRDefault="00D820B0" w:rsidP="00D820B0">
      <w:pPr>
        <w:rPr>
          <w:rFonts w:ascii="Arial" w:hAnsi="Arial" w:cs="Arial"/>
          <w:sz w:val="22"/>
          <w:szCs w:val="22"/>
        </w:rPr>
      </w:pPr>
    </w:p>
    <w:p w14:paraId="5CD0705B" w14:textId="77777777" w:rsidR="00D820B0" w:rsidRPr="00D820B0" w:rsidRDefault="00D820B0" w:rsidP="00D820B0">
      <w:pPr>
        <w:autoSpaceDE w:val="0"/>
        <w:autoSpaceDN w:val="0"/>
        <w:adjustRightInd w:val="0"/>
        <w:rPr>
          <w:rFonts w:ascii="Arial" w:hAnsi="Arial" w:cs="Arial"/>
          <w:sz w:val="22"/>
          <w:szCs w:val="22"/>
        </w:rPr>
      </w:pPr>
    </w:p>
    <w:p w14:paraId="4373488C" w14:textId="77777777" w:rsidR="00D820B0" w:rsidRPr="00D820B0" w:rsidRDefault="00D820B0" w:rsidP="00D820B0">
      <w:pPr>
        <w:jc w:val="both"/>
        <w:rPr>
          <w:rFonts w:ascii="Arial" w:hAnsi="Arial" w:cs="Arial"/>
          <w:i/>
          <w:sz w:val="20"/>
          <w:szCs w:val="20"/>
        </w:rPr>
      </w:pPr>
      <w:r w:rsidRPr="00D820B0">
        <w:rPr>
          <w:rFonts w:ascii="Arial" w:hAnsi="Arial" w:cs="Arial"/>
          <w:sz w:val="22"/>
          <w:szCs w:val="22"/>
        </w:rPr>
        <w:t xml:space="preserve">Javna služba se izvaja na podlagi letnega programa izvajanja javne službe. Koncesionar je dolžan vsako leto pripraviti predlog letnega programa javne službe za prihodnje leto in ga skupaj z devetmesečnim poročilom o poslovanju in izvajanju gospodarske javne službe, najkasneje do 15.11. vsakega tekočega leta predložiti pristojnemu organu. Letni program sprejme mestni svet. </w:t>
      </w:r>
    </w:p>
    <w:p w14:paraId="38B2F582" w14:textId="77777777" w:rsidR="00D820B0" w:rsidRPr="00D820B0" w:rsidRDefault="00D820B0" w:rsidP="00D820B0">
      <w:pPr>
        <w:autoSpaceDE w:val="0"/>
        <w:autoSpaceDN w:val="0"/>
        <w:adjustRightInd w:val="0"/>
        <w:spacing w:after="120"/>
        <w:jc w:val="both"/>
        <w:rPr>
          <w:rFonts w:ascii="Arial" w:hAnsi="Arial" w:cs="Arial"/>
          <w:sz w:val="22"/>
          <w:szCs w:val="22"/>
        </w:rPr>
      </w:pPr>
    </w:p>
    <w:p w14:paraId="44813D1D"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Letni program določa pogostnost in prioritete vzdrževanja občinskih javnih cest ter vključuje tudi program zimske službe. Odstopanje od letnega programa je možno le s soglasjem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in le v primeru, ko je nujno potrebno, da se posamezna storitev javne službe izvede v večjem obsegu, kot je predvideno z letnim programom.</w:t>
      </w:r>
    </w:p>
    <w:p w14:paraId="2D1266EA" w14:textId="77777777" w:rsidR="00D820B0" w:rsidRPr="00D820B0" w:rsidRDefault="00D820B0" w:rsidP="00D820B0">
      <w:pPr>
        <w:jc w:val="both"/>
        <w:rPr>
          <w:rFonts w:ascii="Arial" w:hAnsi="Arial" w:cs="Arial"/>
          <w:sz w:val="22"/>
          <w:szCs w:val="22"/>
        </w:rPr>
      </w:pPr>
    </w:p>
    <w:p w14:paraId="3602EFA2" w14:textId="77777777" w:rsidR="00D820B0" w:rsidRPr="00D820B0" w:rsidRDefault="00D820B0" w:rsidP="00D820B0">
      <w:pPr>
        <w:numPr>
          <w:ilvl w:val="0"/>
          <w:numId w:val="33"/>
        </w:numPr>
        <w:autoSpaceDE w:val="0"/>
        <w:autoSpaceDN w:val="0"/>
        <w:adjustRightInd w:val="0"/>
        <w:spacing w:after="120"/>
        <w:jc w:val="center"/>
        <w:rPr>
          <w:rFonts w:ascii="Arial" w:hAnsi="Arial" w:cs="Arial"/>
          <w:sz w:val="22"/>
          <w:szCs w:val="22"/>
        </w:rPr>
      </w:pPr>
      <w:r w:rsidRPr="00D820B0">
        <w:rPr>
          <w:rFonts w:ascii="Arial" w:hAnsi="Arial" w:cs="Arial"/>
          <w:sz w:val="22"/>
          <w:szCs w:val="22"/>
        </w:rPr>
        <w:t>člen</w:t>
      </w:r>
    </w:p>
    <w:p w14:paraId="29AFDE6A" w14:textId="77777777" w:rsidR="00D820B0" w:rsidRPr="00D820B0" w:rsidRDefault="00D820B0" w:rsidP="00D820B0">
      <w:pPr>
        <w:ind w:right="72"/>
        <w:jc w:val="center"/>
        <w:rPr>
          <w:rFonts w:ascii="Arial" w:hAnsi="Arial" w:cs="Arial"/>
          <w:sz w:val="22"/>
          <w:szCs w:val="22"/>
        </w:rPr>
      </w:pPr>
      <w:r w:rsidRPr="00D820B0">
        <w:rPr>
          <w:rFonts w:ascii="Arial" w:hAnsi="Arial" w:cs="Arial"/>
          <w:sz w:val="22"/>
          <w:szCs w:val="22"/>
        </w:rPr>
        <w:t>PARTNERJI/PODIZVAJALCI</w:t>
      </w:r>
    </w:p>
    <w:p w14:paraId="5AF443B3" w14:textId="77777777" w:rsidR="00D820B0" w:rsidRPr="00D820B0" w:rsidRDefault="00D820B0" w:rsidP="00D820B0">
      <w:pPr>
        <w:ind w:right="72"/>
        <w:jc w:val="center"/>
        <w:rPr>
          <w:rFonts w:ascii="Arial" w:hAnsi="Arial" w:cs="Arial"/>
          <w:sz w:val="22"/>
          <w:szCs w:val="22"/>
        </w:rPr>
      </w:pPr>
    </w:p>
    <w:p w14:paraId="67D616E5" w14:textId="77777777" w:rsidR="00D820B0" w:rsidRPr="00D820B0" w:rsidRDefault="00D820B0" w:rsidP="00D820B0">
      <w:pPr>
        <w:ind w:right="72"/>
        <w:jc w:val="center"/>
        <w:rPr>
          <w:rFonts w:ascii="Arial" w:hAnsi="Arial" w:cs="Arial"/>
          <w:sz w:val="22"/>
          <w:szCs w:val="22"/>
        </w:rPr>
      </w:pPr>
    </w:p>
    <w:p w14:paraId="1B394C79" w14:textId="77777777" w:rsidR="00D820B0" w:rsidRPr="00D820B0" w:rsidRDefault="00D820B0" w:rsidP="00D820B0">
      <w:pPr>
        <w:ind w:right="72"/>
        <w:jc w:val="both"/>
        <w:rPr>
          <w:rFonts w:ascii="Arial" w:hAnsi="Arial" w:cs="Arial"/>
          <w:sz w:val="22"/>
          <w:szCs w:val="22"/>
        </w:rPr>
      </w:pPr>
      <w:bookmarkStart w:id="364" w:name="_Hlk130893543"/>
      <w:r w:rsidRPr="00D820B0">
        <w:rPr>
          <w:rFonts w:ascii="Arial" w:hAnsi="Arial" w:cs="Arial"/>
          <w:sz w:val="22"/>
          <w:szCs w:val="22"/>
        </w:rPr>
        <w:t xml:space="preserve">Koncesionar odgovarja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za sodelavce in podizvajalce, kot če bi dela opravil sam. </w:t>
      </w:r>
    </w:p>
    <w:p w14:paraId="00378C69" w14:textId="77777777" w:rsidR="00D820B0" w:rsidRPr="00D820B0" w:rsidRDefault="00D820B0" w:rsidP="00D820B0">
      <w:pPr>
        <w:ind w:right="72"/>
        <w:jc w:val="both"/>
        <w:rPr>
          <w:rFonts w:ascii="Arial Narrow" w:hAnsi="Arial Narrow" w:cs="Arial"/>
          <w:lang w:eastAsia="en-US"/>
        </w:rPr>
      </w:pPr>
    </w:p>
    <w:p w14:paraId="6E125270" w14:textId="77777777" w:rsidR="00D820B0" w:rsidRPr="00D820B0" w:rsidRDefault="00D820B0" w:rsidP="00D820B0">
      <w:pPr>
        <w:ind w:right="72"/>
        <w:rPr>
          <w:rFonts w:ascii="Arial" w:hAnsi="Arial" w:cs="Arial"/>
          <w:sz w:val="22"/>
          <w:szCs w:val="22"/>
        </w:rPr>
      </w:pPr>
      <w:r w:rsidRPr="00D820B0">
        <w:rPr>
          <w:rFonts w:ascii="Arial" w:hAnsi="Arial" w:cs="Arial"/>
          <w:sz w:val="22"/>
          <w:szCs w:val="22"/>
        </w:rPr>
        <w:t>Koncesionar bo predmet pogodbe izvajal brez podizvajalcev.</w:t>
      </w:r>
    </w:p>
    <w:p w14:paraId="4FF178AA" w14:textId="77777777" w:rsidR="00D820B0" w:rsidRPr="00D820B0" w:rsidRDefault="00D820B0" w:rsidP="00D820B0">
      <w:pPr>
        <w:ind w:right="72"/>
        <w:rPr>
          <w:rFonts w:ascii="Arial" w:hAnsi="Arial" w:cs="Arial"/>
          <w:sz w:val="22"/>
          <w:szCs w:val="22"/>
        </w:rPr>
      </w:pPr>
    </w:p>
    <w:p w14:paraId="7DAF0239" w14:textId="77777777" w:rsidR="00D820B0" w:rsidRPr="00D820B0" w:rsidRDefault="00D820B0" w:rsidP="00D820B0">
      <w:pPr>
        <w:ind w:right="72"/>
        <w:rPr>
          <w:rFonts w:ascii="Arial" w:hAnsi="Arial" w:cs="Arial"/>
          <w:sz w:val="22"/>
          <w:szCs w:val="22"/>
        </w:rPr>
      </w:pPr>
      <w:r w:rsidRPr="00D820B0">
        <w:rPr>
          <w:rFonts w:ascii="Arial" w:hAnsi="Arial" w:cs="Arial"/>
          <w:sz w:val="22"/>
          <w:szCs w:val="22"/>
        </w:rPr>
        <w:t>(Ali)</w:t>
      </w:r>
    </w:p>
    <w:p w14:paraId="3DF53733" w14:textId="77777777" w:rsidR="00D820B0" w:rsidRPr="00D820B0" w:rsidRDefault="00D820B0" w:rsidP="00D820B0">
      <w:pPr>
        <w:ind w:right="72"/>
        <w:jc w:val="both"/>
        <w:rPr>
          <w:rFonts w:ascii="Arial Narrow" w:hAnsi="Arial Narrow" w:cs="Arial"/>
          <w:lang w:eastAsia="en-US"/>
        </w:rPr>
      </w:pPr>
    </w:p>
    <w:p w14:paraId="035367FD" w14:textId="77777777" w:rsidR="00D820B0" w:rsidRPr="00D820B0" w:rsidRDefault="00D820B0" w:rsidP="00D820B0">
      <w:pPr>
        <w:ind w:right="72"/>
        <w:jc w:val="both"/>
        <w:rPr>
          <w:rFonts w:ascii="Arial" w:hAnsi="Arial" w:cs="Arial"/>
          <w:sz w:val="22"/>
          <w:szCs w:val="22"/>
        </w:rPr>
      </w:pPr>
      <w:r w:rsidRPr="00D820B0">
        <w:rPr>
          <w:rFonts w:ascii="Arial" w:hAnsi="Arial" w:cs="Arial"/>
          <w:sz w:val="22"/>
          <w:szCs w:val="22"/>
          <w:lang w:eastAsia="en-US"/>
        </w:rPr>
        <w:t>Poleg koncesionarja sodeluje(jo) pri izvedbi del tudi naslednji podizvajalec(i), ki je/so zahteval/i neposredno plačilo</w:t>
      </w:r>
    </w:p>
    <w:p w14:paraId="31C8FAD3" w14:textId="77777777" w:rsidR="00D820B0" w:rsidRPr="00D820B0" w:rsidRDefault="00D820B0" w:rsidP="00D820B0">
      <w:pPr>
        <w:numPr>
          <w:ilvl w:val="0"/>
          <w:numId w:val="44"/>
        </w:numPr>
        <w:ind w:right="72"/>
        <w:jc w:val="both"/>
        <w:rPr>
          <w:rFonts w:ascii="Arial" w:eastAsia="Calibri" w:hAnsi="Arial" w:cs="Arial"/>
          <w:sz w:val="22"/>
          <w:szCs w:val="22"/>
          <w:lang w:eastAsia="en-US"/>
        </w:rPr>
      </w:pPr>
      <w:r w:rsidRPr="00D820B0">
        <w:rPr>
          <w:rFonts w:ascii="Arial" w:eastAsia="Calibri" w:hAnsi="Arial" w:cs="Arial"/>
          <w:sz w:val="22"/>
          <w:szCs w:val="22"/>
        </w:rPr>
        <w:t xml:space="preserve">firma, sedež, matična in davčna številka ter TRR podizvajalca. Podizvajalec bo izvedel naslednja gradbena dela/storitve oziroma dobavil blago ______________ v vrednosti _______brez DDV. Navedeni podizvajalec je podal soglasje, da </w:t>
      </w:r>
      <w:proofErr w:type="spellStart"/>
      <w:r w:rsidRPr="00D820B0">
        <w:rPr>
          <w:rFonts w:ascii="Arial" w:eastAsia="Calibri" w:hAnsi="Arial" w:cs="Arial"/>
          <w:sz w:val="22"/>
          <w:szCs w:val="22"/>
        </w:rPr>
        <w:t>koncedent</w:t>
      </w:r>
      <w:proofErr w:type="spellEnd"/>
    </w:p>
    <w:p w14:paraId="064B470D" w14:textId="77777777" w:rsidR="00D820B0" w:rsidRPr="00D820B0" w:rsidRDefault="00D820B0" w:rsidP="00D820B0">
      <w:pPr>
        <w:ind w:left="720" w:right="72"/>
        <w:jc w:val="both"/>
        <w:rPr>
          <w:rFonts w:ascii="Arial" w:eastAsia="Calibri" w:hAnsi="Arial" w:cs="Arial"/>
          <w:sz w:val="22"/>
          <w:szCs w:val="22"/>
          <w:lang w:eastAsia="en-US"/>
        </w:rPr>
      </w:pPr>
      <w:r w:rsidRPr="00D820B0">
        <w:rPr>
          <w:rFonts w:ascii="Arial" w:eastAsia="Calibri" w:hAnsi="Arial" w:cs="Arial"/>
          <w:sz w:val="22"/>
          <w:szCs w:val="22"/>
        </w:rPr>
        <w:t xml:space="preserve"> namesto koncesionarja poravna podizvajalčevo terjatev do koncesionarja. Koncesionar pooblašča </w:t>
      </w:r>
      <w:proofErr w:type="spellStart"/>
      <w:r w:rsidRPr="00D820B0">
        <w:rPr>
          <w:rFonts w:ascii="Arial" w:eastAsia="Calibri" w:hAnsi="Arial" w:cs="Arial"/>
          <w:sz w:val="22"/>
          <w:szCs w:val="22"/>
        </w:rPr>
        <w:t>koncedenta</w:t>
      </w:r>
      <w:proofErr w:type="spellEnd"/>
      <w:r w:rsidRPr="00D820B0">
        <w:rPr>
          <w:rFonts w:ascii="Arial" w:eastAsia="Calibri" w:hAnsi="Arial" w:cs="Arial"/>
          <w:sz w:val="22"/>
          <w:szCs w:val="22"/>
        </w:rPr>
        <w:t xml:space="preserve">, da na podlagi s strani koncesionarja potrjene situacije/računa  neposredno plačuje navedenemu </w:t>
      </w:r>
      <w:proofErr w:type="spellStart"/>
      <w:r w:rsidRPr="00D820B0">
        <w:rPr>
          <w:rFonts w:ascii="Arial" w:eastAsia="Calibri" w:hAnsi="Arial" w:cs="Arial"/>
          <w:sz w:val="22"/>
          <w:szCs w:val="22"/>
        </w:rPr>
        <w:t>podizvajal-cu</w:t>
      </w:r>
      <w:proofErr w:type="spellEnd"/>
      <w:r w:rsidRPr="00D820B0">
        <w:rPr>
          <w:rFonts w:ascii="Arial" w:eastAsia="Calibri" w:hAnsi="Arial" w:cs="Arial"/>
          <w:sz w:val="22"/>
          <w:szCs w:val="22"/>
        </w:rPr>
        <w:t>/.</w:t>
      </w:r>
    </w:p>
    <w:p w14:paraId="10F17267" w14:textId="77777777" w:rsidR="00D820B0" w:rsidRPr="00D820B0" w:rsidRDefault="00D820B0" w:rsidP="00D820B0">
      <w:pPr>
        <w:numPr>
          <w:ilvl w:val="0"/>
          <w:numId w:val="44"/>
        </w:numPr>
        <w:spacing w:line="276" w:lineRule="auto"/>
        <w:jc w:val="both"/>
        <w:rPr>
          <w:rFonts w:ascii="Arial" w:hAnsi="Arial" w:cs="Arial"/>
          <w:sz w:val="22"/>
          <w:szCs w:val="22"/>
          <w:lang w:eastAsia="en-US"/>
        </w:rPr>
      </w:pPr>
      <w:r w:rsidRPr="00D820B0">
        <w:rPr>
          <w:rFonts w:ascii="Arial" w:eastAsia="Calibri" w:hAnsi="Arial" w:cs="Arial"/>
          <w:sz w:val="22"/>
          <w:szCs w:val="22"/>
        </w:rPr>
        <w:t xml:space="preserve">firma, sedež, matična in davčna številka ter TRR podizvajalca. Podizvajalec bo izvedel naslednja gradbena dela, storitve oziroma dobavil blago ______________ v vrednosti _______brez DDV. Navedeni podizvajalec je podal  soglasje, da </w:t>
      </w:r>
      <w:proofErr w:type="spellStart"/>
      <w:r w:rsidRPr="00D820B0">
        <w:rPr>
          <w:rFonts w:ascii="Arial" w:eastAsia="Calibri" w:hAnsi="Arial" w:cs="Arial"/>
          <w:sz w:val="22"/>
          <w:szCs w:val="22"/>
        </w:rPr>
        <w:t>koncedent</w:t>
      </w:r>
      <w:proofErr w:type="spellEnd"/>
      <w:r w:rsidRPr="00D820B0">
        <w:rPr>
          <w:rFonts w:ascii="Arial" w:eastAsia="Calibri" w:hAnsi="Arial" w:cs="Arial"/>
          <w:sz w:val="22"/>
          <w:szCs w:val="22"/>
        </w:rPr>
        <w:t xml:space="preserve"> namesto koncesionarja poravna podizvajalčevo terjatev do koncesionarja. Koncesionar pooblašča </w:t>
      </w:r>
      <w:proofErr w:type="spellStart"/>
      <w:r w:rsidRPr="00D820B0">
        <w:rPr>
          <w:rFonts w:ascii="Arial" w:eastAsia="Calibri" w:hAnsi="Arial" w:cs="Arial"/>
          <w:sz w:val="22"/>
          <w:szCs w:val="22"/>
        </w:rPr>
        <w:t>koncedenta</w:t>
      </w:r>
      <w:proofErr w:type="spellEnd"/>
      <w:r w:rsidRPr="00D820B0">
        <w:rPr>
          <w:rFonts w:ascii="Arial" w:eastAsia="Calibri" w:hAnsi="Arial" w:cs="Arial"/>
          <w:sz w:val="22"/>
          <w:szCs w:val="22"/>
        </w:rPr>
        <w:t xml:space="preserve">, da na podlagi s strani koncesionarja potrjene situacije/računa  neposredno plačuje navedenemu </w:t>
      </w:r>
      <w:proofErr w:type="spellStart"/>
      <w:r w:rsidRPr="00D820B0">
        <w:rPr>
          <w:rFonts w:ascii="Arial" w:eastAsia="Calibri" w:hAnsi="Arial" w:cs="Arial"/>
          <w:sz w:val="22"/>
          <w:szCs w:val="22"/>
        </w:rPr>
        <w:t>podizvajal-cu</w:t>
      </w:r>
      <w:proofErr w:type="spellEnd"/>
    </w:p>
    <w:p w14:paraId="19BE8122" w14:textId="77777777" w:rsidR="00D820B0" w:rsidRPr="00D820B0" w:rsidRDefault="00D820B0" w:rsidP="00D820B0">
      <w:pPr>
        <w:spacing w:line="276" w:lineRule="auto"/>
        <w:jc w:val="both"/>
        <w:rPr>
          <w:rFonts w:ascii="Arial" w:hAnsi="Arial" w:cs="Arial"/>
          <w:sz w:val="22"/>
          <w:szCs w:val="22"/>
        </w:rPr>
      </w:pPr>
      <w:r w:rsidRPr="00D820B0">
        <w:rPr>
          <w:rFonts w:ascii="Arial" w:hAnsi="Arial" w:cs="Arial"/>
          <w:sz w:val="22"/>
          <w:szCs w:val="22"/>
        </w:rPr>
        <w:t xml:space="preserve">      3.</w:t>
      </w:r>
      <w:r w:rsidRPr="00D820B0">
        <w:rPr>
          <w:rFonts w:ascii="Arial" w:eastAsia="Calibri" w:hAnsi="Arial" w:cs="Arial"/>
          <w:sz w:val="22"/>
          <w:szCs w:val="22"/>
        </w:rPr>
        <w:t xml:space="preserve"> firma, sedež, matična in davčna številka ter TRR podizvajalca. Podizvajalec bo izvedel naslednja gradbena dela, storitve oziroma dobavil blago ______________ v vrednosti </w:t>
      </w:r>
      <w:r w:rsidRPr="00D820B0">
        <w:rPr>
          <w:rFonts w:ascii="Arial" w:eastAsia="Calibri" w:hAnsi="Arial" w:cs="Arial"/>
          <w:sz w:val="22"/>
          <w:szCs w:val="22"/>
        </w:rPr>
        <w:lastRenderedPageBreak/>
        <w:t xml:space="preserve">_______brez DDV. Navedeni podizvajalec je podal soglasje, da </w:t>
      </w:r>
      <w:proofErr w:type="spellStart"/>
      <w:r w:rsidRPr="00D820B0">
        <w:rPr>
          <w:rFonts w:ascii="Arial" w:eastAsia="Calibri" w:hAnsi="Arial" w:cs="Arial"/>
          <w:sz w:val="22"/>
          <w:szCs w:val="22"/>
        </w:rPr>
        <w:t>koncedent</w:t>
      </w:r>
      <w:proofErr w:type="spellEnd"/>
      <w:r w:rsidRPr="00D820B0">
        <w:rPr>
          <w:rFonts w:ascii="Arial" w:eastAsia="Calibri" w:hAnsi="Arial" w:cs="Arial"/>
          <w:sz w:val="22"/>
          <w:szCs w:val="22"/>
        </w:rPr>
        <w:t xml:space="preserve"> namesto koncesionarja poravna podizvajalčevo terjatev do koncesionarja. Koncesionar pooblašča </w:t>
      </w:r>
      <w:proofErr w:type="spellStart"/>
      <w:r w:rsidRPr="00D820B0">
        <w:rPr>
          <w:rFonts w:ascii="Arial" w:eastAsia="Calibri" w:hAnsi="Arial" w:cs="Arial"/>
          <w:sz w:val="22"/>
          <w:szCs w:val="22"/>
        </w:rPr>
        <w:t>koncedenta</w:t>
      </w:r>
      <w:proofErr w:type="spellEnd"/>
      <w:r w:rsidRPr="00D820B0">
        <w:rPr>
          <w:rFonts w:ascii="Arial" w:eastAsia="Calibri" w:hAnsi="Arial" w:cs="Arial"/>
          <w:sz w:val="22"/>
          <w:szCs w:val="22"/>
        </w:rPr>
        <w:t xml:space="preserve">, da na podlagi s strani koncesionarja potrjene situacije/računa  neposredno plačuje navedenemu </w:t>
      </w:r>
      <w:proofErr w:type="spellStart"/>
      <w:r w:rsidRPr="00D820B0">
        <w:rPr>
          <w:rFonts w:ascii="Arial" w:eastAsia="Calibri" w:hAnsi="Arial" w:cs="Arial"/>
          <w:sz w:val="22"/>
          <w:szCs w:val="22"/>
        </w:rPr>
        <w:t>podizvajal-cu</w:t>
      </w:r>
      <w:proofErr w:type="spellEnd"/>
    </w:p>
    <w:p w14:paraId="3C6CB32B" w14:textId="77777777" w:rsidR="00D820B0" w:rsidRPr="00D820B0" w:rsidRDefault="00D820B0" w:rsidP="00D820B0">
      <w:pPr>
        <w:ind w:right="72"/>
        <w:rPr>
          <w:rFonts w:ascii="Arial" w:hAnsi="Arial" w:cs="Arial"/>
          <w:sz w:val="22"/>
          <w:szCs w:val="22"/>
        </w:rPr>
      </w:pPr>
    </w:p>
    <w:p w14:paraId="31224CD7" w14:textId="77777777" w:rsidR="00D820B0" w:rsidRPr="00D820B0" w:rsidRDefault="00D820B0" w:rsidP="00D820B0">
      <w:pPr>
        <w:autoSpaceDE w:val="0"/>
        <w:autoSpaceDN w:val="0"/>
        <w:adjustRightInd w:val="0"/>
        <w:jc w:val="both"/>
        <w:rPr>
          <w:rFonts w:ascii="Arial" w:eastAsia="Calibri" w:hAnsi="Arial" w:cs="Arial"/>
          <w:sz w:val="22"/>
          <w:szCs w:val="22"/>
        </w:rPr>
      </w:pPr>
      <w:r w:rsidRPr="00D820B0">
        <w:rPr>
          <w:rFonts w:ascii="Arial" w:eastAsia="Calibri" w:hAnsi="Arial" w:cs="Arial"/>
          <w:sz w:val="22"/>
          <w:szCs w:val="22"/>
        </w:rPr>
        <w:t xml:space="preserve">V primeru neposrednih plačil podizvajalcem mora koncesionar svoji situaciji priložiti račun ali situacijo podizvajalca, ki ju je predhodno potrdil. </w:t>
      </w:r>
    </w:p>
    <w:p w14:paraId="0BEAB43E" w14:textId="77777777" w:rsidR="00D820B0" w:rsidRPr="00D820B0" w:rsidRDefault="00D820B0" w:rsidP="00D820B0">
      <w:pPr>
        <w:autoSpaceDE w:val="0"/>
        <w:autoSpaceDN w:val="0"/>
        <w:adjustRightInd w:val="0"/>
        <w:jc w:val="both"/>
        <w:rPr>
          <w:rFonts w:ascii="Arial" w:eastAsia="Calibri" w:hAnsi="Arial" w:cs="Arial"/>
          <w:sz w:val="22"/>
          <w:szCs w:val="22"/>
        </w:rPr>
      </w:pPr>
    </w:p>
    <w:p w14:paraId="461163B9" w14:textId="77777777" w:rsidR="00D820B0" w:rsidRPr="00D820B0" w:rsidRDefault="00D820B0" w:rsidP="00D820B0">
      <w:pPr>
        <w:ind w:right="72"/>
        <w:jc w:val="both"/>
        <w:rPr>
          <w:rFonts w:ascii="Arial" w:hAnsi="Arial" w:cs="Arial"/>
          <w:sz w:val="22"/>
          <w:szCs w:val="22"/>
        </w:rPr>
      </w:pPr>
      <w:r w:rsidRPr="00D820B0">
        <w:rPr>
          <w:rFonts w:ascii="Arial" w:hAnsi="Arial" w:cs="Arial"/>
          <w:sz w:val="22"/>
          <w:szCs w:val="22"/>
          <w:lang w:eastAsia="en-US"/>
        </w:rPr>
        <w:t>Poleg koncesionarja sodeluje(jo) pri izvedbi del tudi naslednji podizvajalec(i), ki ni/so zahteval/i neposrednega plačila:</w:t>
      </w:r>
    </w:p>
    <w:p w14:paraId="242B88B3" w14:textId="77777777" w:rsidR="00D820B0" w:rsidRPr="00D820B0" w:rsidRDefault="00D820B0" w:rsidP="00D820B0">
      <w:pPr>
        <w:numPr>
          <w:ilvl w:val="0"/>
          <w:numId w:val="45"/>
        </w:numPr>
        <w:ind w:right="72"/>
        <w:jc w:val="both"/>
        <w:rPr>
          <w:rFonts w:ascii="Arial" w:eastAsia="Calibri" w:hAnsi="Arial" w:cs="Arial"/>
          <w:sz w:val="22"/>
          <w:szCs w:val="22"/>
          <w:lang w:eastAsia="en-US"/>
        </w:rPr>
      </w:pPr>
      <w:r w:rsidRPr="00D820B0">
        <w:rPr>
          <w:rFonts w:ascii="Arial" w:eastAsia="Calibri" w:hAnsi="Arial" w:cs="Arial"/>
          <w:sz w:val="22"/>
          <w:szCs w:val="22"/>
        </w:rPr>
        <w:t xml:space="preserve">firma, sedež, matična in davčna številka ter TRR podizvajalca). Podizvajalec bo izvedel naslednja gradbena dela/storitve oziroma dobavil blago ______________ v vrednosti _______brez DDV. </w:t>
      </w:r>
    </w:p>
    <w:p w14:paraId="3528025C" w14:textId="77777777" w:rsidR="00D820B0" w:rsidRPr="00D820B0" w:rsidRDefault="00D820B0" w:rsidP="00D820B0">
      <w:pPr>
        <w:numPr>
          <w:ilvl w:val="0"/>
          <w:numId w:val="45"/>
        </w:numPr>
        <w:spacing w:line="276" w:lineRule="auto"/>
        <w:jc w:val="both"/>
        <w:rPr>
          <w:rFonts w:ascii="Arial" w:hAnsi="Arial" w:cs="Arial"/>
          <w:sz w:val="22"/>
          <w:szCs w:val="22"/>
        </w:rPr>
      </w:pPr>
      <w:r w:rsidRPr="00D820B0">
        <w:rPr>
          <w:rFonts w:ascii="Arial" w:eastAsia="Calibri" w:hAnsi="Arial" w:cs="Arial"/>
          <w:sz w:val="22"/>
          <w:szCs w:val="22"/>
        </w:rPr>
        <w:t>firma, sedež, matična in davčna številka ter TRR podizvajalca). Podizvajalec bo izvedel naslednja gradbena dela, storitve oziroma dobavil blago ______________ v vrednosti _______brez DDV.</w:t>
      </w:r>
      <w:r w:rsidRPr="00D820B0">
        <w:rPr>
          <w:rFonts w:ascii="Arial" w:hAnsi="Arial" w:cs="Arial"/>
          <w:sz w:val="22"/>
          <w:szCs w:val="22"/>
        </w:rPr>
        <w:t xml:space="preserve">     </w:t>
      </w:r>
    </w:p>
    <w:p w14:paraId="5AEF5A43" w14:textId="77777777" w:rsidR="00D820B0" w:rsidRPr="00D820B0" w:rsidRDefault="00D820B0" w:rsidP="00D820B0">
      <w:pPr>
        <w:numPr>
          <w:ilvl w:val="0"/>
          <w:numId w:val="45"/>
        </w:numPr>
        <w:autoSpaceDE w:val="0"/>
        <w:autoSpaceDN w:val="0"/>
        <w:adjustRightInd w:val="0"/>
        <w:spacing w:line="276" w:lineRule="auto"/>
        <w:jc w:val="both"/>
        <w:rPr>
          <w:rFonts w:ascii="Arial" w:eastAsia="Calibri" w:hAnsi="Arial" w:cs="Arial"/>
          <w:sz w:val="22"/>
          <w:szCs w:val="22"/>
        </w:rPr>
      </w:pPr>
      <w:r w:rsidRPr="00D820B0">
        <w:rPr>
          <w:rFonts w:ascii="Arial" w:hAnsi="Arial" w:cs="Arial"/>
          <w:sz w:val="22"/>
          <w:szCs w:val="22"/>
        </w:rPr>
        <w:t xml:space="preserve"> 3.</w:t>
      </w:r>
      <w:r w:rsidRPr="00D820B0">
        <w:rPr>
          <w:rFonts w:ascii="Arial" w:eastAsia="Calibri" w:hAnsi="Arial" w:cs="Arial"/>
          <w:sz w:val="22"/>
          <w:szCs w:val="22"/>
        </w:rPr>
        <w:t xml:space="preserve"> firma, sedež, matična in davčna številka ter TRR podizvajalca). Podizvajalec bo izvedel naslednja gradbena dela, storitve oziroma dobavil blago ______________ v vrednosti _______brez DDV. </w:t>
      </w:r>
    </w:p>
    <w:p w14:paraId="2B66AA30" w14:textId="77777777" w:rsidR="00D820B0" w:rsidRPr="00D820B0" w:rsidRDefault="00D820B0" w:rsidP="00D820B0">
      <w:pPr>
        <w:autoSpaceDE w:val="0"/>
        <w:autoSpaceDN w:val="0"/>
        <w:adjustRightInd w:val="0"/>
        <w:jc w:val="both"/>
        <w:rPr>
          <w:rFonts w:ascii="Arial" w:eastAsia="Calibri" w:hAnsi="Arial" w:cs="Arial"/>
          <w:sz w:val="22"/>
          <w:szCs w:val="22"/>
        </w:rPr>
      </w:pPr>
    </w:p>
    <w:p w14:paraId="1C9BB1DB" w14:textId="77777777" w:rsidR="00D820B0" w:rsidRPr="00D820B0" w:rsidRDefault="00D820B0" w:rsidP="00D820B0">
      <w:pPr>
        <w:autoSpaceDE w:val="0"/>
        <w:autoSpaceDN w:val="0"/>
        <w:adjustRightInd w:val="0"/>
        <w:jc w:val="both"/>
        <w:rPr>
          <w:rFonts w:ascii="Arial" w:eastAsia="Calibri" w:hAnsi="Arial" w:cs="Arial"/>
          <w:sz w:val="22"/>
          <w:szCs w:val="22"/>
        </w:rPr>
      </w:pPr>
    </w:p>
    <w:p w14:paraId="1C02DDCD" w14:textId="77777777" w:rsidR="00D820B0" w:rsidRPr="00D820B0" w:rsidRDefault="00D820B0" w:rsidP="00D820B0">
      <w:pPr>
        <w:autoSpaceDE w:val="0"/>
        <w:autoSpaceDN w:val="0"/>
        <w:adjustRightInd w:val="0"/>
        <w:jc w:val="both"/>
        <w:rPr>
          <w:rFonts w:ascii="Arial" w:eastAsia="Calibri" w:hAnsi="Arial" w:cs="Arial"/>
          <w:sz w:val="22"/>
          <w:szCs w:val="22"/>
        </w:rPr>
      </w:pPr>
      <w:r w:rsidRPr="00D820B0">
        <w:rPr>
          <w:rFonts w:ascii="Arial" w:eastAsia="Calibri" w:hAnsi="Arial" w:cs="Arial"/>
          <w:sz w:val="22"/>
          <w:szCs w:val="22"/>
        </w:rPr>
        <w:t xml:space="preserve">Neposredno plačilo podizvajalcu je skladno z ZJN-3 obvezno le, če podizvajalec v skladu in na način določen v 2. in 3. odstavka 94. člena ZJN-3 zahteva neposredno plačilo.  </w:t>
      </w:r>
      <w:r w:rsidRPr="00D820B0">
        <w:rPr>
          <w:rFonts w:ascii="Arial" w:hAnsi="Arial" w:cs="Arial"/>
          <w:color w:val="000000"/>
          <w:sz w:val="22"/>
          <w:szCs w:val="22"/>
          <w:shd w:val="clear" w:color="auto" w:fill="FFFFFF"/>
        </w:rPr>
        <w:t>Če neposredno plačilo podizvajalcu ni obvezno v skladu s 6. odstavkom 94. člena ZJN-3</w:t>
      </w:r>
      <w:r w:rsidRPr="00D820B0">
        <w:rPr>
          <w:rFonts w:ascii="Arial" w:eastAsia="Calibri" w:hAnsi="Arial" w:cs="Arial"/>
          <w:sz w:val="22"/>
          <w:szCs w:val="22"/>
          <w:lang w:eastAsia="en-US"/>
        </w:rPr>
        <w:t xml:space="preserve">, bo </w:t>
      </w:r>
      <w:proofErr w:type="spellStart"/>
      <w:r w:rsidRPr="00D820B0">
        <w:rPr>
          <w:rFonts w:ascii="Arial" w:eastAsia="Calibri" w:hAnsi="Arial" w:cs="Arial"/>
          <w:sz w:val="22"/>
          <w:szCs w:val="22"/>
          <w:lang w:eastAsia="en-US"/>
        </w:rPr>
        <w:t>koncedent</w:t>
      </w:r>
      <w:proofErr w:type="spellEnd"/>
      <w:r w:rsidRPr="00D820B0">
        <w:rPr>
          <w:rFonts w:ascii="Arial" w:eastAsia="Calibri" w:hAnsi="Arial" w:cs="Arial"/>
          <w:sz w:val="22"/>
          <w:szCs w:val="22"/>
          <w:lang w:eastAsia="en-US"/>
        </w:rPr>
        <w:t xml:space="preserve"> od koncesionarja zahteval, da mu </w:t>
      </w:r>
      <w:r w:rsidRPr="00D820B0">
        <w:rPr>
          <w:rFonts w:ascii="Arial" w:eastAsia="Calibri" w:hAnsi="Arial" w:cs="Arial"/>
          <w:color w:val="000000"/>
          <w:sz w:val="22"/>
          <w:szCs w:val="22"/>
        </w:rPr>
        <w:t>najpozneje v 60 (šestdesetih) dneh od plačila končnega računa, pošlje svojo pisno izjavo in pisno izjavo podizvajalca, da je podizvajalec prejel plačilo za izvedena dela po tej pogodbi.</w:t>
      </w:r>
    </w:p>
    <w:p w14:paraId="3503C0A3" w14:textId="77777777" w:rsidR="00D820B0" w:rsidRPr="00D820B0" w:rsidRDefault="00D820B0" w:rsidP="00D820B0">
      <w:pPr>
        <w:autoSpaceDE w:val="0"/>
        <w:autoSpaceDN w:val="0"/>
        <w:adjustRightInd w:val="0"/>
        <w:jc w:val="both"/>
        <w:rPr>
          <w:rFonts w:ascii="Arial" w:eastAsia="Calibri" w:hAnsi="Arial" w:cs="Arial"/>
          <w:sz w:val="22"/>
          <w:szCs w:val="22"/>
        </w:rPr>
      </w:pPr>
    </w:p>
    <w:p w14:paraId="6C020BC6" w14:textId="77777777" w:rsidR="00D820B0" w:rsidRPr="00D820B0" w:rsidRDefault="00D820B0" w:rsidP="00D820B0">
      <w:pPr>
        <w:autoSpaceDE w:val="0"/>
        <w:autoSpaceDN w:val="0"/>
        <w:adjustRightInd w:val="0"/>
        <w:jc w:val="both"/>
        <w:rPr>
          <w:rFonts w:ascii="Arial" w:eastAsia="Calibri" w:hAnsi="Arial" w:cs="Arial"/>
          <w:sz w:val="22"/>
          <w:szCs w:val="22"/>
        </w:rPr>
      </w:pPr>
      <w:r w:rsidRPr="00D820B0">
        <w:rPr>
          <w:rFonts w:ascii="Arial" w:eastAsia="Calibri" w:hAnsi="Arial" w:cs="Arial"/>
          <w:sz w:val="22"/>
          <w:szCs w:val="22"/>
        </w:rPr>
        <w:t xml:space="preserve">Koncesionar mora med izvajanjem javnega naročila naročnika obvestiti o morebitnih spremembah naslednjih informacij: </w:t>
      </w:r>
    </w:p>
    <w:p w14:paraId="258A8D9D" w14:textId="77777777" w:rsidR="00D820B0" w:rsidRPr="00D820B0" w:rsidRDefault="00D820B0" w:rsidP="00D820B0">
      <w:pPr>
        <w:numPr>
          <w:ilvl w:val="0"/>
          <w:numId w:val="43"/>
        </w:numPr>
        <w:autoSpaceDE w:val="0"/>
        <w:autoSpaceDN w:val="0"/>
        <w:adjustRightInd w:val="0"/>
        <w:jc w:val="both"/>
        <w:rPr>
          <w:rFonts w:ascii="Arial" w:eastAsia="Calibri" w:hAnsi="Arial" w:cs="Arial"/>
          <w:sz w:val="22"/>
          <w:szCs w:val="22"/>
        </w:rPr>
      </w:pPr>
      <w:r w:rsidRPr="00D820B0">
        <w:rPr>
          <w:rFonts w:ascii="Arial" w:eastAsia="Calibri" w:hAnsi="Arial" w:cs="Arial"/>
          <w:sz w:val="22"/>
          <w:szCs w:val="22"/>
        </w:rPr>
        <w:t xml:space="preserve">o spremembah podizvajalcev ter delov javnega naročila, ki jih je dal v </w:t>
      </w:r>
      <w:proofErr w:type="spellStart"/>
      <w:r w:rsidRPr="00D820B0">
        <w:rPr>
          <w:rFonts w:ascii="Arial" w:eastAsia="Calibri" w:hAnsi="Arial" w:cs="Arial"/>
          <w:sz w:val="22"/>
          <w:szCs w:val="22"/>
        </w:rPr>
        <w:t>podizvajanje</w:t>
      </w:r>
      <w:proofErr w:type="spellEnd"/>
      <w:r w:rsidRPr="00D820B0">
        <w:rPr>
          <w:rFonts w:ascii="Arial" w:eastAsia="Calibri" w:hAnsi="Arial" w:cs="Arial"/>
          <w:sz w:val="22"/>
          <w:szCs w:val="22"/>
        </w:rPr>
        <w:t xml:space="preserve">; </w:t>
      </w:r>
    </w:p>
    <w:p w14:paraId="4F677C0D" w14:textId="77777777" w:rsidR="00D820B0" w:rsidRPr="00D820B0" w:rsidRDefault="00D820B0" w:rsidP="00D820B0">
      <w:pPr>
        <w:numPr>
          <w:ilvl w:val="0"/>
          <w:numId w:val="43"/>
        </w:numPr>
        <w:autoSpaceDE w:val="0"/>
        <w:autoSpaceDN w:val="0"/>
        <w:adjustRightInd w:val="0"/>
        <w:jc w:val="both"/>
        <w:rPr>
          <w:rFonts w:ascii="Arial" w:eastAsia="Calibri" w:hAnsi="Arial" w:cs="Arial"/>
          <w:sz w:val="22"/>
          <w:szCs w:val="22"/>
        </w:rPr>
      </w:pPr>
      <w:r w:rsidRPr="00D820B0">
        <w:rPr>
          <w:rFonts w:ascii="Arial" w:eastAsia="Calibri" w:hAnsi="Arial" w:cs="Arial"/>
          <w:sz w:val="22"/>
          <w:szCs w:val="22"/>
        </w:rPr>
        <w:t xml:space="preserve">o kontaktnih podatkih in zakonitih zastopnikih podizvajalcev; </w:t>
      </w:r>
    </w:p>
    <w:p w14:paraId="500EEB85" w14:textId="77777777" w:rsidR="00D820B0" w:rsidRPr="00D820B0" w:rsidRDefault="00D820B0" w:rsidP="00D820B0">
      <w:pPr>
        <w:numPr>
          <w:ilvl w:val="0"/>
          <w:numId w:val="43"/>
        </w:numPr>
        <w:autoSpaceDE w:val="0"/>
        <w:autoSpaceDN w:val="0"/>
        <w:adjustRightInd w:val="0"/>
        <w:jc w:val="both"/>
        <w:rPr>
          <w:rFonts w:ascii="Arial" w:eastAsia="Calibri" w:hAnsi="Arial" w:cs="Arial"/>
          <w:sz w:val="22"/>
          <w:szCs w:val="22"/>
        </w:rPr>
      </w:pPr>
      <w:r w:rsidRPr="00D820B0">
        <w:rPr>
          <w:rFonts w:ascii="Arial" w:eastAsia="Calibri" w:hAnsi="Arial" w:cs="Arial"/>
          <w:sz w:val="22"/>
          <w:szCs w:val="22"/>
        </w:rPr>
        <w:t xml:space="preserve">izpolnjenih ESPD podizvajalcev v skladu z 79. členom Zakona o javnem naročanju (Uradni list RS, št. 91/15, 14/18, </w:t>
      </w:r>
      <w:r w:rsidRPr="00D820B0">
        <w:t>121/21</w:t>
      </w:r>
      <w:r w:rsidRPr="00D820B0">
        <w:rPr>
          <w:rFonts w:ascii="Arial" w:hAnsi="Arial" w:cs="Arial"/>
          <w:sz w:val="22"/>
          <w:szCs w:val="22"/>
        </w:rPr>
        <w:t xml:space="preserve">, </w:t>
      </w:r>
      <w:hyperlink r:id="rId19" w:tgtFrame="_blank" w:tooltip="Zakon o spremembah in dopolnitvah Zakona o javnem naročanju" w:history="1">
        <w:r w:rsidRPr="00D820B0">
          <w:rPr>
            <w:rFonts w:ascii="Arial" w:hAnsi="Arial" w:cs="Arial"/>
            <w:color w:val="626060"/>
            <w:sz w:val="22"/>
            <w:szCs w:val="22"/>
            <w:shd w:val="clear" w:color="auto" w:fill="FFFFFF"/>
          </w:rPr>
          <w:t>10/22</w:t>
        </w:r>
      </w:hyperlink>
      <w:r w:rsidRPr="00D820B0">
        <w:rPr>
          <w:rFonts w:ascii="Arial" w:hAnsi="Arial" w:cs="Arial"/>
          <w:color w:val="626060"/>
          <w:sz w:val="22"/>
          <w:szCs w:val="22"/>
          <w:shd w:val="clear" w:color="auto" w:fill="FFFFFF"/>
        </w:rPr>
        <w:t>, </w:t>
      </w:r>
      <w:hyperlink r:id="rId20" w:tgtFrame="_blank" w:tooltip="Odločba o ugotovitvi, da je točka b) četrtega odstavka 75. člena in točka c) drugega odstavka v zvezi s petim odstavkom 67.a člena Zakona o javnem naročanju v neskladju z Ustavo" w:history="1">
        <w:r w:rsidRPr="00D820B0">
          <w:rPr>
            <w:rFonts w:ascii="Arial" w:hAnsi="Arial" w:cs="Arial"/>
            <w:color w:val="626060"/>
            <w:sz w:val="22"/>
            <w:szCs w:val="22"/>
            <w:shd w:val="clear" w:color="auto" w:fill="FFFFFF"/>
          </w:rPr>
          <w:t>74/22</w:t>
        </w:r>
      </w:hyperlink>
      <w:r w:rsidRPr="00D820B0">
        <w:rPr>
          <w:rFonts w:ascii="Arial" w:hAnsi="Arial" w:cs="Arial"/>
          <w:color w:val="626060"/>
          <w:sz w:val="22"/>
          <w:szCs w:val="22"/>
          <w:shd w:val="clear" w:color="auto" w:fill="FFFFFF"/>
        </w:rPr>
        <w:t xml:space="preserve"> – </w:t>
      </w:r>
      <w:proofErr w:type="spellStart"/>
      <w:r w:rsidRPr="00D820B0">
        <w:rPr>
          <w:rFonts w:ascii="Arial" w:hAnsi="Arial" w:cs="Arial"/>
          <w:color w:val="626060"/>
          <w:sz w:val="22"/>
          <w:szCs w:val="22"/>
          <w:shd w:val="clear" w:color="auto" w:fill="FFFFFF"/>
        </w:rPr>
        <w:t>odl</w:t>
      </w:r>
      <w:proofErr w:type="spellEnd"/>
      <w:r w:rsidRPr="00D820B0">
        <w:rPr>
          <w:rFonts w:ascii="Arial" w:hAnsi="Arial" w:cs="Arial"/>
          <w:color w:val="626060"/>
          <w:sz w:val="22"/>
          <w:szCs w:val="22"/>
          <w:shd w:val="clear" w:color="auto" w:fill="FFFFFF"/>
        </w:rPr>
        <w:t>. US ,  </w:t>
      </w:r>
      <w:hyperlink r:id="rId21" w:tgtFrame="_blank" w:tooltip="Zakon o nujnih ukrepih za zagotovitev stabilnosti zdravstvenega sistema" w:history="1">
        <w:r w:rsidRPr="00D820B0">
          <w:rPr>
            <w:rFonts w:ascii="Arial" w:hAnsi="Arial" w:cs="Arial"/>
            <w:color w:val="626060"/>
            <w:sz w:val="22"/>
            <w:szCs w:val="22"/>
            <w:shd w:val="clear" w:color="auto" w:fill="FFFFFF"/>
          </w:rPr>
          <w:t>100/22</w:t>
        </w:r>
      </w:hyperlink>
      <w:r w:rsidRPr="00D820B0">
        <w:rPr>
          <w:rFonts w:ascii="Arial" w:hAnsi="Arial" w:cs="Arial"/>
          <w:color w:val="626060"/>
          <w:sz w:val="22"/>
          <w:szCs w:val="22"/>
          <w:shd w:val="clear" w:color="auto" w:fill="FFFFFF"/>
        </w:rPr>
        <w:t> – ZNUZSZS in 28/23, v nadaljevanju: ZJN-3</w:t>
      </w:r>
      <w:r w:rsidRPr="00D820B0">
        <w:rPr>
          <w:rFonts w:ascii="Arial" w:eastAsia="Calibri" w:hAnsi="Arial" w:cs="Arial"/>
          <w:sz w:val="22"/>
          <w:szCs w:val="22"/>
        </w:rPr>
        <w:t xml:space="preserve">) ter </w:t>
      </w:r>
    </w:p>
    <w:p w14:paraId="676E1D43" w14:textId="77777777" w:rsidR="00D820B0" w:rsidRPr="00D820B0" w:rsidRDefault="00D820B0" w:rsidP="00D820B0">
      <w:pPr>
        <w:numPr>
          <w:ilvl w:val="0"/>
          <w:numId w:val="43"/>
        </w:numPr>
        <w:autoSpaceDE w:val="0"/>
        <w:autoSpaceDN w:val="0"/>
        <w:adjustRightInd w:val="0"/>
        <w:jc w:val="both"/>
        <w:rPr>
          <w:rFonts w:ascii="Arial" w:eastAsia="Calibri" w:hAnsi="Arial" w:cs="Arial"/>
          <w:sz w:val="22"/>
          <w:szCs w:val="22"/>
        </w:rPr>
      </w:pPr>
      <w:r w:rsidRPr="00D820B0">
        <w:rPr>
          <w:rFonts w:ascii="Arial" w:eastAsia="Calibri" w:hAnsi="Arial" w:cs="Arial"/>
          <w:sz w:val="22"/>
          <w:szCs w:val="22"/>
        </w:rPr>
        <w:t xml:space="preserve">morebitnih zahtevah podizvajalca za neposredno plačilo ter </w:t>
      </w:r>
      <w:proofErr w:type="spellStart"/>
      <w:r w:rsidRPr="00D820B0">
        <w:rPr>
          <w:rFonts w:ascii="Arial" w:eastAsia="Calibri" w:hAnsi="Arial" w:cs="Arial"/>
          <w:sz w:val="22"/>
          <w:szCs w:val="22"/>
        </w:rPr>
        <w:t>koncedenetu</w:t>
      </w:r>
      <w:proofErr w:type="spellEnd"/>
      <w:r w:rsidRPr="00D820B0">
        <w:rPr>
          <w:rFonts w:ascii="Arial" w:eastAsia="Calibri" w:hAnsi="Arial" w:cs="Arial"/>
          <w:sz w:val="22"/>
          <w:szCs w:val="22"/>
        </w:rPr>
        <w:t xml:space="preserve"> poslati informacije o novih podizvajalcih, ki jih namerava naknadno vključiti v izvajanje javnega naročila, in sicer najkasneje v petih dneh po spremembi. V primeru vključitve novih podizvajalcev mora koncesionar skupaj z obvestilom posredovati tudi podatke in dokumente iz druge, tretje in četrte alineje iz tega odstavka. P</w:t>
      </w:r>
      <w:r w:rsidRPr="00D820B0">
        <w:rPr>
          <w:rFonts w:ascii="Arial" w:eastAsia="Calibri" w:hAnsi="Arial" w:cs="Arial"/>
          <w:color w:val="000000"/>
          <w:sz w:val="22"/>
          <w:szCs w:val="22"/>
        </w:rPr>
        <w:t xml:space="preserve">odizvajalec, ki zahteva neposredno plačilo za opravljena dela, priloži tudi soglasje, na podlagi katerega </w:t>
      </w:r>
      <w:proofErr w:type="spellStart"/>
      <w:r w:rsidRPr="00D820B0">
        <w:rPr>
          <w:rFonts w:ascii="Arial" w:eastAsia="Calibri" w:hAnsi="Arial" w:cs="Arial"/>
          <w:color w:val="000000"/>
          <w:sz w:val="22"/>
          <w:szCs w:val="22"/>
        </w:rPr>
        <w:t>koncedent</w:t>
      </w:r>
      <w:proofErr w:type="spellEnd"/>
      <w:r w:rsidRPr="00D820B0">
        <w:rPr>
          <w:rFonts w:ascii="Arial" w:eastAsia="Calibri" w:hAnsi="Arial" w:cs="Arial"/>
          <w:color w:val="000000"/>
          <w:sz w:val="22"/>
          <w:szCs w:val="22"/>
        </w:rPr>
        <w:t xml:space="preserve"> namesto koncesionarja poravna podizvajalčevo terjatev do koncesionarja.</w:t>
      </w:r>
    </w:p>
    <w:p w14:paraId="06658C47" w14:textId="77777777" w:rsidR="00D820B0" w:rsidRPr="00D820B0" w:rsidRDefault="00D820B0" w:rsidP="00D820B0">
      <w:pPr>
        <w:autoSpaceDE w:val="0"/>
        <w:autoSpaceDN w:val="0"/>
        <w:adjustRightInd w:val="0"/>
        <w:jc w:val="both"/>
        <w:rPr>
          <w:rFonts w:ascii="Arial" w:eastAsia="Calibri" w:hAnsi="Arial" w:cs="Arial"/>
          <w:sz w:val="22"/>
          <w:szCs w:val="22"/>
        </w:rPr>
      </w:pPr>
    </w:p>
    <w:p w14:paraId="00C339B7" w14:textId="77777777" w:rsidR="00D820B0" w:rsidRPr="00D820B0" w:rsidRDefault="00D820B0" w:rsidP="00D820B0">
      <w:pPr>
        <w:autoSpaceDE w:val="0"/>
        <w:autoSpaceDN w:val="0"/>
        <w:adjustRightInd w:val="0"/>
        <w:jc w:val="both"/>
        <w:rPr>
          <w:rFonts w:ascii="Arial" w:eastAsia="Calibri" w:hAnsi="Arial" w:cs="Arial"/>
          <w:sz w:val="22"/>
          <w:szCs w:val="22"/>
        </w:rPr>
      </w:pPr>
      <w:proofErr w:type="spellStart"/>
      <w:r w:rsidRPr="00D820B0">
        <w:rPr>
          <w:rFonts w:ascii="Arial" w:eastAsia="Calibri" w:hAnsi="Arial" w:cs="Arial"/>
          <w:sz w:val="22"/>
          <w:szCs w:val="22"/>
        </w:rPr>
        <w:t>Koncedent</w:t>
      </w:r>
      <w:proofErr w:type="spellEnd"/>
      <w:r w:rsidRPr="00D820B0">
        <w:rPr>
          <w:rFonts w:ascii="Arial" w:eastAsia="Calibri" w:hAnsi="Arial" w:cs="Arial"/>
          <w:sz w:val="22"/>
          <w:szCs w:val="22"/>
        </w:rPr>
        <w:t xml:space="preserve"> bo zavrnil vsakega podizvajalca, če zanj obstajajo razlogi za izključitev iz prvega, drugega ali četrtega odstavka 75. člena ZJN-3, </w:t>
      </w:r>
      <w:r w:rsidRPr="00D820B0">
        <w:rPr>
          <w:rFonts w:ascii="Arial" w:hAnsi="Arial" w:cs="Arial"/>
          <w:color w:val="000000"/>
          <w:sz w:val="22"/>
          <w:szCs w:val="22"/>
          <w:shd w:val="clear" w:color="auto" w:fill="FFFFFF"/>
        </w:rPr>
        <w:t>razen v primeru iz tretjega odstavka 75. člena  ZJN- 3.</w:t>
      </w:r>
      <w:r w:rsidRPr="00D820B0">
        <w:rPr>
          <w:rFonts w:ascii="Arial" w:eastAsia="Calibri" w:hAnsi="Arial" w:cs="Arial"/>
          <w:sz w:val="22"/>
          <w:szCs w:val="22"/>
        </w:rPr>
        <w:t xml:space="preserve">Koncedent lahko zavrne vsakega podizvajalca tudi, če zanj obstajajo razlogi za izključitev iz šestega odstavka 75. člena ZJN-3. </w:t>
      </w:r>
      <w:proofErr w:type="spellStart"/>
      <w:r w:rsidRPr="00D820B0">
        <w:rPr>
          <w:rFonts w:ascii="Arial" w:eastAsia="Calibri" w:hAnsi="Arial" w:cs="Arial"/>
          <w:sz w:val="22"/>
          <w:szCs w:val="22"/>
        </w:rPr>
        <w:t>Koncedent</w:t>
      </w:r>
      <w:proofErr w:type="spellEnd"/>
      <w:r w:rsidRPr="00D820B0">
        <w:rPr>
          <w:rFonts w:ascii="Arial" w:eastAsia="Calibri" w:hAnsi="Arial" w:cs="Arial"/>
          <w:sz w:val="22"/>
          <w:szCs w:val="22"/>
        </w:rPr>
        <w:t xml:space="preserve"> lahko zavrne predlog za zamenjavo podizvajalca oziroma vključitev novega podizvajalca tudi, če bi to lahko vplivalo na nemoteno izvajanje ali dokončanje del. </w:t>
      </w:r>
      <w:proofErr w:type="spellStart"/>
      <w:r w:rsidRPr="00D820B0">
        <w:rPr>
          <w:rFonts w:ascii="Arial" w:eastAsia="Calibri" w:hAnsi="Arial" w:cs="Arial"/>
          <w:sz w:val="22"/>
          <w:szCs w:val="22"/>
        </w:rPr>
        <w:t>Koncedent</w:t>
      </w:r>
      <w:proofErr w:type="spellEnd"/>
      <w:r w:rsidRPr="00D820B0">
        <w:rPr>
          <w:rFonts w:ascii="Arial" w:eastAsia="Calibri" w:hAnsi="Arial" w:cs="Arial"/>
          <w:sz w:val="22"/>
          <w:szCs w:val="22"/>
        </w:rPr>
        <w:t xml:space="preserve"> bo zavrnil predlog, če novi podizvajalec ne izpolnjuje pogojev, ki jih je postavil </w:t>
      </w:r>
      <w:proofErr w:type="spellStart"/>
      <w:r w:rsidRPr="00D820B0">
        <w:rPr>
          <w:rFonts w:ascii="Arial" w:eastAsia="Calibri" w:hAnsi="Arial" w:cs="Arial"/>
          <w:sz w:val="22"/>
          <w:szCs w:val="22"/>
        </w:rPr>
        <w:t>koncedent</w:t>
      </w:r>
      <w:proofErr w:type="spellEnd"/>
      <w:r w:rsidRPr="00D820B0">
        <w:rPr>
          <w:rFonts w:ascii="Arial" w:eastAsia="Calibri" w:hAnsi="Arial" w:cs="Arial"/>
          <w:sz w:val="22"/>
          <w:szCs w:val="22"/>
        </w:rPr>
        <w:t xml:space="preserve"> v dokumentaciji v zvezi z oddajo javnega naročila. </w:t>
      </w:r>
      <w:proofErr w:type="spellStart"/>
      <w:r w:rsidRPr="00D820B0">
        <w:rPr>
          <w:rFonts w:ascii="Arial" w:eastAsia="Calibri" w:hAnsi="Arial" w:cs="Arial"/>
          <w:sz w:val="22"/>
          <w:szCs w:val="22"/>
        </w:rPr>
        <w:lastRenderedPageBreak/>
        <w:t>Koncedent</w:t>
      </w:r>
      <w:proofErr w:type="spellEnd"/>
      <w:r w:rsidRPr="00D820B0">
        <w:rPr>
          <w:rFonts w:ascii="Arial" w:eastAsia="Calibri" w:hAnsi="Arial" w:cs="Arial"/>
          <w:sz w:val="22"/>
          <w:szCs w:val="22"/>
        </w:rPr>
        <w:t xml:space="preserve"> bo o morebitni zavrnitvi novega podizvajalca obvestil koncesionarja najpozneje v desetih dneh od prejema predloga. </w:t>
      </w:r>
    </w:p>
    <w:p w14:paraId="5C89E49D" w14:textId="77777777" w:rsidR="00D820B0" w:rsidRPr="00D820B0" w:rsidRDefault="00D820B0" w:rsidP="00D820B0">
      <w:pPr>
        <w:ind w:right="72"/>
        <w:jc w:val="both"/>
        <w:rPr>
          <w:rFonts w:ascii="Arial" w:hAnsi="Arial" w:cs="Arial"/>
          <w:sz w:val="22"/>
          <w:szCs w:val="22"/>
        </w:rPr>
      </w:pPr>
    </w:p>
    <w:p w14:paraId="311451A6" w14:textId="77777777" w:rsidR="00D820B0" w:rsidRPr="00D820B0" w:rsidRDefault="00D820B0" w:rsidP="00D820B0">
      <w:pPr>
        <w:jc w:val="both"/>
        <w:rPr>
          <w:rFonts w:ascii="Arial" w:eastAsia="Calibri" w:hAnsi="Arial" w:cs="Arial"/>
          <w:sz w:val="22"/>
          <w:szCs w:val="22"/>
        </w:rPr>
      </w:pPr>
      <w:proofErr w:type="spellStart"/>
      <w:r w:rsidRPr="00D820B0">
        <w:rPr>
          <w:rFonts w:ascii="Arial" w:eastAsia="Calibri" w:hAnsi="Arial" w:cs="Arial"/>
          <w:sz w:val="22"/>
          <w:szCs w:val="22"/>
        </w:rPr>
        <w:t>Koncedent</w:t>
      </w:r>
      <w:proofErr w:type="spellEnd"/>
      <w:r w:rsidRPr="00D820B0">
        <w:rPr>
          <w:rFonts w:ascii="Arial" w:eastAsia="Calibri" w:hAnsi="Arial" w:cs="Arial"/>
          <w:sz w:val="22"/>
          <w:szCs w:val="22"/>
        </w:rPr>
        <w:t xml:space="preserve"> si pridržuje pravico, da lahko na delovišču, kjer se dela izvajajo, kadarkoli preveri, delavci katerega podizvajalca opravljajo dela. Vsi delavci so </w:t>
      </w:r>
      <w:proofErr w:type="spellStart"/>
      <w:r w:rsidRPr="00D820B0">
        <w:rPr>
          <w:rFonts w:ascii="Arial" w:eastAsia="Calibri" w:hAnsi="Arial" w:cs="Arial"/>
          <w:sz w:val="22"/>
          <w:szCs w:val="22"/>
        </w:rPr>
        <w:t>koncedentu</w:t>
      </w:r>
      <w:proofErr w:type="spellEnd"/>
      <w:r w:rsidRPr="00D820B0">
        <w:rPr>
          <w:rFonts w:ascii="Arial" w:eastAsia="Calibri" w:hAnsi="Arial" w:cs="Arial"/>
          <w:sz w:val="22"/>
          <w:szCs w:val="22"/>
        </w:rPr>
        <w:t xml:space="preserve"> dolžni dati verodostojne podatke. Če </w:t>
      </w:r>
      <w:proofErr w:type="spellStart"/>
      <w:r w:rsidRPr="00D820B0">
        <w:rPr>
          <w:rFonts w:ascii="Arial" w:eastAsia="Calibri" w:hAnsi="Arial" w:cs="Arial"/>
          <w:sz w:val="22"/>
          <w:szCs w:val="22"/>
        </w:rPr>
        <w:t>koncedent</w:t>
      </w:r>
      <w:proofErr w:type="spellEnd"/>
      <w:r w:rsidRPr="00D820B0">
        <w:rPr>
          <w:rFonts w:ascii="Arial" w:eastAsia="Calibri" w:hAnsi="Arial" w:cs="Arial"/>
          <w:sz w:val="22"/>
          <w:szCs w:val="22"/>
        </w:rPr>
        <w:t xml:space="preserve"> ugotovi, da dela izvaja podizvajalec, ki ga koncesionar ni navedel v svoji ponudbi oziroma ni dogovorjen s to pogodbo ali z aneksom k tej pogodbi, ima pravico za vsako tako kršitev zaračunati pogodbeno kazen v višini 1000 evrov. Če se tovrstne kršitve kljub opozorilu </w:t>
      </w:r>
      <w:proofErr w:type="spellStart"/>
      <w:r w:rsidRPr="00D820B0">
        <w:rPr>
          <w:rFonts w:ascii="Arial" w:eastAsia="Calibri" w:hAnsi="Arial" w:cs="Arial"/>
          <w:sz w:val="22"/>
          <w:szCs w:val="22"/>
        </w:rPr>
        <w:t>koncedenta</w:t>
      </w:r>
      <w:proofErr w:type="spellEnd"/>
      <w:r w:rsidRPr="00D820B0">
        <w:rPr>
          <w:rFonts w:ascii="Arial" w:eastAsia="Calibri" w:hAnsi="Arial" w:cs="Arial"/>
          <w:sz w:val="22"/>
          <w:szCs w:val="22"/>
        </w:rPr>
        <w:t xml:space="preserve"> ponavljajo,  se štejejo za bistveno kršitev te pogodbe.</w:t>
      </w:r>
    </w:p>
    <w:bookmarkEnd w:id="364"/>
    <w:p w14:paraId="738D20D9" w14:textId="77777777" w:rsidR="00D820B0" w:rsidRPr="00D820B0" w:rsidRDefault="00D820B0" w:rsidP="00D820B0">
      <w:pPr>
        <w:jc w:val="both"/>
        <w:rPr>
          <w:rFonts w:ascii="Arial" w:eastAsia="Calibri" w:hAnsi="Arial" w:cs="Arial"/>
          <w:sz w:val="22"/>
          <w:szCs w:val="22"/>
        </w:rPr>
      </w:pPr>
    </w:p>
    <w:p w14:paraId="083212FB" w14:textId="77777777" w:rsidR="00D820B0" w:rsidRPr="00D820B0" w:rsidRDefault="00D820B0" w:rsidP="00D820B0">
      <w:pPr>
        <w:ind w:right="72"/>
        <w:jc w:val="both"/>
        <w:rPr>
          <w:rFonts w:ascii="Arial" w:hAnsi="Arial" w:cs="Arial"/>
          <w:sz w:val="22"/>
          <w:szCs w:val="22"/>
        </w:rPr>
      </w:pPr>
    </w:p>
    <w:p w14:paraId="040EDB43"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8FE5608" w14:textId="77777777" w:rsidR="00D820B0" w:rsidRPr="00D820B0" w:rsidRDefault="00D820B0" w:rsidP="00D820B0">
      <w:pPr>
        <w:ind w:left="1068"/>
        <w:rPr>
          <w:rFonts w:ascii="Arial" w:hAnsi="Arial" w:cs="Arial"/>
          <w:sz w:val="22"/>
          <w:szCs w:val="22"/>
        </w:rPr>
      </w:pPr>
    </w:p>
    <w:p w14:paraId="60374FB0"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POROČILA</w:t>
      </w:r>
    </w:p>
    <w:p w14:paraId="44F90A86" w14:textId="77777777" w:rsidR="00D820B0" w:rsidRPr="00D820B0" w:rsidRDefault="00D820B0" w:rsidP="00D820B0">
      <w:pPr>
        <w:rPr>
          <w:rFonts w:ascii="Arial" w:hAnsi="Arial" w:cs="Arial"/>
          <w:sz w:val="22"/>
          <w:szCs w:val="22"/>
        </w:rPr>
      </w:pPr>
    </w:p>
    <w:p w14:paraId="21158CA0" w14:textId="77777777" w:rsidR="00D820B0" w:rsidRPr="00D820B0" w:rsidRDefault="00D820B0" w:rsidP="00D820B0">
      <w:pPr>
        <w:autoSpaceDE w:val="0"/>
        <w:autoSpaceDN w:val="0"/>
        <w:adjustRightInd w:val="0"/>
        <w:spacing w:after="120"/>
        <w:jc w:val="both"/>
        <w:rPr>
          <w:rFonts w:ascii="Arial" w:hAnsi="Arial" w:cs="Arial"/>
          <w:sz w:val="22"/>
          <w:szCs w:val="22"/>
        </w:rPr>
      </w:pPr>
      <w:r w:rsidRPr="00D820B0">
        <w:rPr>
          <w:rFonts w:ascii="Arial" w:hAnsi="Arial" w:cs="Arial"/>
          <w:sz w:val="22"/>
          <w:szCs w:val="22"/>
        </w:rPr>
        <w:t xml:space="preserve">Koncesionar je dolžan najkasneje do 28.02. </w:t>
      </w:r>
      <w:proofErr w:type="spellStart"/>
      <w:r w:rsidRPr="00D820B0">
        <w:rPr>
          <w:rFonts w:ascii="Arial" w:hAnsi="Arial" w:cs="Arial"/>
          <w:sz w:val="22"/>
          <w:szCs w:val="22"/>
        </w:rPr>
        <w:t>tekočegaleta</w:t>
      </w:r>
      <w:proofErr w:type="spellEnd"/>
      <w:r w:rsidRPr="00D820B0">
        <w:rPr>
          <w:rFonts w:ascii="Arial" w:hAnsi="Arial" w:cs="Arial"/>
          <w:sz w:val="22"/>
          <w:szCs w:val="22"/>
        </w:rPr>
        <w:t xml:space="preserve"> pristojnemu organu predložiti poročilo o poslovanju in izvajanju gospodarske javne službe v preteklem letu, ki mora v celoti vsebovati podatke o realizaciji letnega progama. </w:t>
      </w:r>
    </w:p>
    <w:p w14:paraId="52C096B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mora na zahtevo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predložiti poročila o stanju, opravljenih in potrebnih delih, potrebnih investicijah in organizacijskih ukrepih in kvaliteti izvajanja koncesije.</w:t>
      </w:r>
    </w:p>
    <w:p w14:paraId="4162B3FC" w14:textId="77777777" w:rsidR="00D820B0" w:rsidRPr="00D820B0" w:rsidRDefault="00D820B0" w:rsidP="00D820B0">
      <w:pPr>
        <w:jc w:val="both"/>
        <w:rPr>
          <w:rFonts w:ascii="Arial" w:hAnsi="Arial" w:cs="Arial"/>
          <w:sz w:val="22"/>
          <w:szCs w:val="22"/>
        </w:rPr>
      </w:pPr>
    </w:p>
    <w:p w14:paraId="029FABA8" w14:textId="77777777" w:rsidR="00D820B0" w:rsidRPr="00D820B0" w:rsidRDefault="00D820B0" w:rsidP="00D820B0">
      <w:pPr>
        <w:jc w:val="both"/>
        <w:rPr>
          <w:rFonts w:ascii="Arial" w:hAnsi="Arial" w:cs="Arial"/>
          <w:sz w:val="22"/>
          <w:szCs w:val="22"/>
        </w:rPr>
      </w:pPr>
    </w:p>
    <w:p w14:paraId="42890F18"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1F14D501" w14:textId="77777777" w:rsidR="00D820B0" w:rsidRPr="00D820B0" w:rsidRDefault="00D820B0" w:rsidP="00D820B0">
      <w:pPr>
        <w:ind w:left="1068"/>
        <w:rPr>
          <w:rFonts w:ascii="Arial" w:hAnsi="Arial" w:cs="Arial"/>
          <w:sz w:val="22"/>
          <w:szCs w:val="22"/>
        </w:rPr>
      </w:pPr>
    </w:p>
    <w:p w14:paraId="7D3C4434"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NEPREDVIDLJIVE OKOLIŠČINE</w:t>
      </w:r>
    </w:p>
    <w:p w14:paraId="0C116B9D" w14:textId="77777777" w:rsidR="00D820B0" w:rsidRPr="00D820B0" w:rsidRDefault="00D820B0" w:rsidP="00D820B0">
      <w:pPr>
        <w:rPr>
          <w:rFonts w:ascii="Arial" w:hAnsi="Arial" w:cs="Arial"/>
          <w:sz w:val="22"/>
          <w:szCs w:val="22"/>
        </w:rPr>
      </w:pPr>
    </w:p>
    <w:p w14:paraId="135A2F1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mora v okviru objektivnih možnosti opravljati javno službo tudi v pogojih, nastalih zaradi višje sile in drugih nepredvidljivih okoliščin, skladno z izdelanimi načrti ukrepov delovanja v takšnih razmerah. O nastopu tovrstnih okoliščin se morata koncesionar in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vzajemno obveščati, se dogovoriti o načinu izvajanju javne službe ter povračilu dodatnih stroškov zaradi opravljanja javne službe v takih pogojih. </w:t>
      </w:r>
    </w:p>
    <w:p w14:paraId="05CD6305" w14:textId="77777777" w:rsidR="00D820B0" w:rsidRPr="00D820B0" w:rsidRDefault="00D820B0" w:rsidP="00D820B0">
      <w:pPr>
        <w:autoSpaceDE w:val="0"/>
        <w:autoSpaceDN w:val="0"/>
        <w:adjustRightInd w:val="0"/>
        <w:spacing w:after="120"/>
        <w:rPr>
          <w:rFonts w:ascii="Arial" w:hAnsi="Arial" w:cs="Arial"/>
          <w:sz w:val="22"/>
          <w:szCs w:val="22"/>
        </w:rPr>
      </w:pPr>
    </w:p>
    <w:p w14:paraId="335C6C3E"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V primeru iz prvega odstavka tega člena se koncesijsko razmerje lahko prekine samo na podlagi pisnega dogovora med </w:t>
      </w:r>
      <w:proofErr w:type="spellStart"/>
      <w:r w:rsidRPr="00D820B0">
        <w:rPr>
          <w:rFonts w:ascii="Arial" w:hAnsi="Arial" w:cs="Arial"/>
          <w:sz w:val="22"/>
          <w:szCs w:val="22"/>
        </w:rPr>
        <w:t>koncedentom</w:t>
      </w:r>
      <w:proofErr w:type="spellEnd"/>
      <w:r w:rsidRPr="00D820B0">
        <w:rPr>
          <w:rFonts w:ascii="Arial" w:hAnsi="Arial" w:cs="Arial"/>
          <w:sz w:val="22"/>
          <w:szCs w:val="22"/>
        </w:rPr>
        <w:t xml:space="preserve"> in koncesionarjem.</w:t>
      </w:r>
    </w:p>
    <w:p w14:paraId="7BB14D8D" w14:textId="77777777" w:rsidR="00D820B0" w:rsidRPr="00D820B0" w:rsidRDefault="00D820B0" w:rsidP="00D820B0">
      <w:pPr>
        <w:rPr>
          <w:rFonts w:ascii="Arial" w:hAnsi="Arial" w:cs="Arial"/>
          <w:sz w:val="22"/>
          <w:szCs w:val="22"/>
        </w:rPr>
      </w:pPr>
    </w:p>
    <w:p w14:paraId="5BF921EB" w14:textId="77777777" w:rsidR="00D820B0" w:rsidRPr="00D820B0" w:rsidRDefault="00D820B0" w:rsidP="00D820B0">
      <w:pPr>
        <w:rPr>
          <w:rFonts w:ascii="Arial" w:hAnsi="Arial" w:cs="Arial"/>
          <w:sz w:val="22"/>
          <w:szCs w:val="22"/>
        </w:rPr>
      </w:pPr>
    </w:p>
    <w:p w14:paraId="7F970C69"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60C40264" w14:textId="77777777" w:rsidR="00D820B0" w:rsidRPr="00D820B0" w:rsidRDefault="00D820B0" w:rsidP="00D820B0">
      <w:pPr>
        <w:ind w:left="1068"/>
        <w:rPr>
          <w:rFonts w:ascii="Arial" w:hAnsi="Arial" w:cs="Arial"/>
          <w:sz w:val="22"/>
          <w:szCs w:val="22"/>
        </w:rPr>
      </w:pPr>
    </w:p>
    <w:p w14:paraId="5A9CA60B"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DOLŽNOST OBVEŠČANJA O KAPITALSKIH SPREMEMBAH</w:t>
      </w:r>
    </w:p>
    <w:p w14:paraId="469AED88" w14:textId="77777777" w:rsidR="00D820B0" w:rsidRPr="00D820B0" w:rsidRDefault="00D820B0" w:rsidP="00D820B0">
      <w:pPr>
        <w:rPr>
          <w:rFonts w:ascii="Arial" w:hAnsi="Arial" w:cs="Arial"/>
          <w:sz w:val="22"/>
          <w:szCs w:val="22"/>
        </w:rPr>
      </w:pPr>
    </w:p>
    <w:p w14:paraId="409745B6" w14:textId="77777777" w:rsidR="00D820B0" w:rsidRPr="00D820B0" w:rsidRDefault="00D820B0" w:rsidP="00D820B0">
      <w:pPr>
        <w:rPr>
          <w:rFonts w:ascii="Arial" w:hAnsi="Arial" w:cs="Arial"/>
          <w:sz w:val="22"/>
          <w:szCs w:val="22"/>
        </w:rPr>
      </w:pPr>
    </w:p>
    <w:p w14:paraId="065A1FA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je dolžan obvestiti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o vsaki statusni spremembi, vključno s kontrolno spremembo kapitalske strukture. Prav tako mora koncesionar pred sklenitvijo koncesijske pogodbe in ves čas trajanja koncesijskega razmerja v svojih notranjih aktih in v razmerjih s </w:t>
      </w:r>
      <w:proofErr w:type="spellStart"/>
      <w:r w:rsidRPr="00D820B0">
        <w:rPr>
          <w:rFonts w:ascii="Arial" w:hAnsi="Arial" w:cs="Arial"/>
          <w:sz w:val="22"/>
          <w:szCs w:val="22"/>
        </w:rPr>
        <w:t>koncedentom</w:t>
      </w:r>
      <w:proofErr w:type="spellEnd"/>
      <w:r w:rsidRPr="00D820B0">
        <w:rPr>
          <w:rFonts w:ascii="Arial" w:hAnsi="Arial" w:cs="Arial"/>
          <w:sz w:val="22"/>
          <w:szCs w:val="22"/>
        </w:rPr>
        <w:t xml:space="preserve"> zagotoviti predkupno pravico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pri vseh spremembah lastniške strukture v družbi. Če koncesionar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v razumnem roku ne obvesti o vsaki statusni spremembi oziroma krši svojo obvezo iz prejšnjega stavka, lahko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odstopi od koncesijske pogodbe. </w:t>
      </w:r>
    </w:p>
    <w:p w14:paraId="4A7CF68D" w14:textId="77777777" w:rsidR="00D820B0" w:rsidRPr="00D820B0" w:rsidRDefault="00D820B0" w:rsidP="00D820B0">
      <w:pPr>
        <w:rPr>
          <w:rFonts w:ascii="Arial" w:hAnsi="Arial" w:cs="Arial"/>
          <w:sz w:val="22"/>
          <w:szCs w:val="22"/>
        </w:rPr>
      </w:pPr>
    </w:p>
    <w:p w14:paraId="370B517F" w14:textId="77777777" w:rsidR="00D820B0" w:rsidRPr="00D820B0" w:rsidRDefault="00D820B0" w:rsidP="00D820B0">
      <w:pPr>
        <w:rPr>
          <w:rFonts w:ascii="Arial" w:hAnsi="Arial" w:cs="Arial"/>
          <w:sz w:val="22"/>
          <w:szCs w:val="22"/>
        </w:rPr>
      </w:pPr>
    </w:p>
    <w:p w14:paraId="4842398C"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2FA6837B" w14:textId="77777777" w:rsidR="00D820B0" w:rsidRPr="00D820B0" w:rsidRDefault="00D820B0" w:rsidP="00D820B0">
      <w:pPr>
        <w:ind w:left="1068"/>
        <w:rPr>
          <w:rFonts w:ascii="Arial" w:hAnsi="Arial" w:cs="Arial"/>
          <w:sz w:val="22"/>
          <w:szCs w:val="22"/>
        </w:rPr>
      </w:pPr>
    </w:p>
    <w:p w14:paraId="220ED46F"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ODGOVORNOST ZA IZVAJANJE GOSPODARSKE JAVNE SLUŽBE</w:t>
      </w:r>
    </w:p>
    <w:p w14:paraId="2DF87C7E" w14:textId="77777777" w:rsidR="00D820B0" w:rsidRPr="00D820B0" w:rsidRDefault="00D820B0" w:rsidP="00D820B0">
      <w:pPr>
        <w:rPr>
          <w:rFonts w:ascii="Arial" w:hAnsi="Arial" w:cs="Arial"/>
          <w:sz w:val="22"/>
          <w:szCs w:val="22"/>
        </w:rPr>
      </w:pPr>
    </w:p>
    <w:p w14:paraId="30CCC34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Za izvajanje gospodarske javne službe je odgovoren koncesionar. </w:t>
      </w:r>
    </w:p>
    <w:p w14:paraId="3A6BEB35" w14:textId="77777777" w:rsidR="00D820B0" w:rsidRPr="00D820B0" w:rsidRDefault="00D820B0" w:rsidP="00D820B0">
      <w:pPr>
        <w:jc w:val="both"/>
        <w:rPr>
          <w:rFonts w:ascii="Arial" w:hAnsi="Arial" w:cs="Arial"/>
          <w:sz w:val="22"/>
          <w:szCs w:val="22"/>
        </w:rPr>
      </w:pPr>
    </w:p>
    <w:p w14:paraId="592B327C"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je v razmerju do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uporabnikov in tretjih oseb, v celoti odgovoren za izvajanje javne službe tudi v primeru, če dejavnost (deloma) izvaja preko pogodbe s podizvajalci. Koncesionar je v celoti odgovoren tudi za škodo, ki jo pri opravljanju ali v zvezi z opravljanjem javne službe povzročijo pri njem zaposleni ali pogodbeni (pod)izvajalci. </w:t>
      </w:r>
    </w:p>
    <w:p w14:paraId="693C9DE7" w14:textId="77777777" w:rsidR="00D820B0" w:rsidRPr="00D820B0" w:rsidRDefault="00D820B0" w:rsidP="00D820B0">
      <w:pPr>
        <w:rPr>
          <w:rFonts w:ascii="Arial" w:hAnsi="Arial" w:cs="Arial"/>
          <w:sz w:val="22"/>
          <w:szCs w:val="22"/>
        </w:rPr>
      </w:pPr>
    </w:p>
    <w:p w14:paraId="5582A579" w14:textId="77777777" w:rsidR="00D820B0" w:rsidRPr="00D820B0" w:rsidRDefault="00D820B0" w:rsidP="00D820B0">
      <w:pPr>
        <w:rPr>
          <w:rFonts w:ascii="Arial" w:hAnsi="Arial" w:cs="Arial"/>
          <w:sz w:val="22"/>
          <w:szCs w:val="22"/>
        </w:rPr>
      </w:pPr>
    </w:p>
    <w:p w14:paraId="1012E4C8"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3FDF8D9F" w14:textId="77777777" w:rsidR="00D820B0" w:rsidRPr="00D820B0" w:rsidRDefault="00D820B0" w:rsidP="00D820B0">
      <w:pPr>
        <w:ind w:left="1068"/>
        <w:rPr>
          <w:rFonts w:ascii="Arial" w:hAnsi="Arial" w:cs="Arial"/>
          <w:sz w:val="22"/>
          <w:szCs w:val="22"/>
        </w:rPr>
      </w:pPr>
    </w:p>
    <w:p w14:paraId="7E48D2BE"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ZAVAROVANJE</w:t>
      </w:r>
    </w:p>
    <w:p w14:paraId="4AC9B5E3" w14:textId="77777777" w:rsidR="00D820B0" w:rsidRPr="00D820B0" w:rsidRDefault="00D820B0" w:rsidP="00D820B0">
      <w:pPr>
        <w:jc w:val="center"/>
        <w:rPr>
          <w:rFonts w:ascii="Arial" w:hAnsi="Arial" w:cs="Arial"/>
          <w:sz w:val="22"/>
          <w:szCs w:val="22"/>
        </w:rPr>
      </w:pPr>
    </w:p>
    <w:p w14:paraId="3753B0D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je dolžan v roku 8 dni po sklenitvi pogodbe skleniti zavarovanje iz naslova splošne civilne (vključno z razširitvijo na druge nevarnostne vire) odgovornosti v višini najmanj 100.000,00 EUR in sicer za škodo, ki bi jo povzročil z nerednim ali nevestnim  opravljanjem javne službe kot tudi za škodo, ki  pri opravljanju ali v zvezi z opravljanjem javne službe nastane uporabnikom ali drugim osebam in za škodo, ki nastane iz objektivne odgovornosti za stvar in jo povzročijo pri njem zaposleni ali pogodbeni izvajalci, in predložiti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dokazilo o sklenitvi. Koncesionar mora predložiti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za vsako nadaljnje leto trajanja koncesijske pogodbe posebej, najkasneje 30 dni pred iztekom veljavnosti obstoječega zavarovanja, dokazilo o zavarovanju odgovornosti za naslednje leto.</w:t>
      </w:r>
    </w:p>
    <w:p w14:paraId="20B3E6BF" w14:textId="77777777" w:rsidR="00D820B0" w:rsidRPr="00D820B0" w:rsidRDefault="00D820B0" w:rsidP="00D820B0">
      <w:pPr>
        <w:jc w:val="both"/>
        <w:rPr>
          <w:rFonts w:ascii="Arial" w:hAnsi="Arial" w:cs="Arial"/>
          <w:sz w:val="22"/>
          <w:szCs w:val="22"/>
        </w:rPr>
      </w:pPr>
    </w:p>
    <w:p w14:paraId="30A8018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Zavarovalno pogodbo se sklene za škodo z najnižjo višino enotne zavarovalne vsote 100.000 EUR - zavarovanje dejavnosti. Pogodba o zavarovanju ima klavzulo, da je zavarovanje sklenjeno v korist </w:t>
      </w:r>
      <w:proofErr w:type="spellStart"/>
      <w:r w:rsidRPr="00D820B0">
        <w:rPr>
          <w:rFonts w:ascii="Arial" w:hAnsi="Arial" w:cs="Arial"/>
          <w:sz w:val="22"/>
          <w:szCs w:val="22"/>
        </w:rPr>
        <w:t>koncedenta</w:t>
      </w:r>
      <w:proofErr w:type="spellEnd"/>
      <w:r w:rsidRPr="00D820B0">
        <w:rPr>
          <w:rFonts w:ascii="Arial" w:hAnsi="Arial" w:cs="Arial"/>
          <w:sz w:val="22"/>
          <w:szCs w:val="22"/>
        </w:rPr>
        <w:t>.</w:t>
      </w:r>
    </w:p>
    <w:p w14:paraId="384F9792" w14:textId="77777777" w:rsidR="00D820B0" w:rsidRPr="00D820B0" w:rsidRDefault="00D820B0" w:rsidP="00D820B0">
      <w:pPr>
        <w:jc w:val="both"/>
        <w:rPr>
          <w:rFonts w:ascii="Arial" w:hAnsi="Arial" w:cs="Arial"/>
          <w:sz w:val="22"/>
          <w:szCs w:val="22"/>
        </w:rPr>
      </w:pPr>
    </w:p>
    <w:p w14:paraId="60769BB9"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mora pogodbe o zavarovanju sklepati tako, da bo po prenehanju koncesijske pogodbe možen njihov prenos na </w:t>
      </w:r>
      <w:proofErr w:type="spellStart"/>
      <w:r w:rsidRPr="00D820B0">
        <w:rPr>
          <w:rFonts w:ascii="Arial" w:hAnsi="Arial" w:cs="Arial"/>
          <w:sz w:val="22"/>
          <w:szCs w:val="22"/>
        </w:rPr>
        <w:t>koncedenta</w:t>
      </w:r>
      <w:proofErr w:type="spellEnd"/>
      <w:r w:rsidRPr="00D820B0">
        <w:rPr>
          <w:rFonts w:ascii="Arial" w:hAnsi="Arial" w:cs="Arial"/>
          <w:sz w:val="22"/>
          <w:szCs w:val="22"/>
        </w:rPr>
        <w:t>.</w:t>
      </w:r>
    </w:p>
    <w:p w14:paraId="4140E053" w14:textId="77777777" w:rsidR="00D820B0" w:rsidRPr="00D820B0" w:rsidRDefault="00D820B0" w:rsidP="00D820B0">
      <w:pPr>
        <w:jc w:val="both"/>
        <w:rPr>
          <w:rFonts w:ascii="Arial" w:hAnsi="Arial" w:cs="Arial"/>
          <w:sz w:val="22"/>
          <w:szCs w:val="22"/>
        </w:rPr>
      </w:pPr>
    </w:p>
    <w:p w14:paraId="70EA9B01"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mora takoj obvestiti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če mu je bila na podlagi zavarovalnih pogodb izplačana kakršnakoli zavarovalna vsota. </w:t>
      </w:r>
    </w:p>
    <w:p w14:paraId="734960CF" w14:textId="77777777" w:rsidR="00D820B0" w:rsidRPr="00D820B0" w:rsidRDefault="00D820B0" w:rsidP="00D820B0">
      <w:pPr>
        <w:jc w:val="both"/>
        <w:rPr>
          <w:rFonts w:ascii="Arial" w:hAnsi="Arial" w:cs="Arial"/>
          <w:sz w:val="22"/>
          <w:szCs w:val="22"/>
        </w:rPr>
      </w:pPr>
    </w:p>
    <w:p w14:paraId="6113D15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Kršitev določb tega člena se šteje za bistveno kršitev pogodbe.</w:t>
      </w:r>
    </w:p>
    <w:p w14:paraId="505214D3" w14:textId="77777777" w:rsidR="00D820B0" w:rsidRPr="00D820B0" w:rsidRDefault="00D820B0" w:rsidP="00D820B0">
      <w:pPr>
        <w:rPr>
          <w:rFonts w:ascii="Arial" w:hAnsi="Arial" w:cs="Arial"/>
          <w:sz w:val="22"/>
          <w:szCs w:val="22"/>
        </w:rPr>
      </w:pPr>
      <w:bookmarkStart w:id="365" w:name="_Toc180212483"/>
    </w:p>
    <w:p w14:paraId="77F5BAEA" w14:textId="77777777" w:rsidR="00D820B0" w:rsidRPr="00D820B0" w:rsidRDefault="00D820B0" w:rsidP="00D820B0">
      <w:pPr>
        <w:rPr>
          <w:rFonts w:ascii="Arial" w:hAnsi="Arial" w:cs="Arial"/>
          <w:sz w:val="22"/>
          <w:szCs w:val="22"/>
        </w:rPr>
      </w:pPr>
    </w:p>
    <w:p w14:paraId="2910A22A"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E29E22C" w14:textId="77777777" w:rsidR="00D820B0" w:rsidRPr="00D820B0" w:rsidRDefault="00D820B0" w:rsidP="00D820B0">
      <w:pPr>
        <w:ind w:left="1068"/>
        <w:rPr>
          <w:rFonts w:ascii="Arial" w:hAnsi="Arial" w:cs="Arial"/>
          <w:sz w:val="22"/>
          <w:szCs w:val="22"/>
        </w:rPr>
      </w:pPr>
    </w:p>
    <w:p w14:paraId="27D6A5AD"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ZAVAROVANJE ZA DOBRO IZVEDBO POGODBENIH DEL</w:t>
      </w:r>
    </w:p>
    <w:p w14:paraId="709EA2B4" w14:textId="77777777" w:rsidR="00D820B0" w:rsidRPr="00D820B0" w:rsidRDefault="00D820B0" w:rsidP="00D820B0">
      <w:pPr>
        <w:spacing w:after="120"/>
        <w:jc w:val="both"/>
        <w:rPr>
          <w:rFonts w:ascii="Arial" w:hAnsi="Arial" w:cs="Arial"/>
          <w:sz w:val="22"/>
          <w:szCs w:val="22"/>
        </w:rPr>
      </w:pPr>
    </w:p>
    <w:p w14:paraId="10D4D0D3" w14:textId="77777777" w:rsidR="00D820B0" w:rsidRPr="00D820B0" w:rsidRDefault="00D820B0" w:rsidP="00D820B0">
      <w:pPr>
        <w:spacing w:after="120"/>
        <w:jc w:val="both"/>
        <w:rPr>
          <w:rFonts w:ascii="Arial" w:hAnsi="Arial" w:cs="Arial"/>
          <w:sz w:val="22"/>
          <w:szCs w:val="22"/>
        </w:rPr>
      </w:pPr>
      <w:r w:rsidRPr="00D820B0">
        <w:rPr>
          <w:rFonts w:ascii="Arial" w:hAnsi="Arial" w:cs="Arial"/>
          <w:sz w:val="22"/>
          <w:szCs w:val="22"/>
        </w:rPr>
        <w:t xml:space="preserve">Koncesionar mora najkasneje v roku 10 dni od sklenitve pogodbe, kot pogoj za veljavnost pogodbe,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izročiti brezpogojno bančno garancijo oz. ustrezno kavcijsko zavarovanje pri zavarovalnici za dobro izvedbo pogodbenih obveznosti v zahtevani obliki, glede na vzorec iz razpisne dokumentacije, v višini 100.000,00 EUR. Koncesionar predloži zavarovanje za prvo leto trajanja pogodbe, nato pa vsako nadaljnje leto – najkasneje 30 dni pred potekom veljavnosti – zavarovanje podaljša za obdobje enega leta.  Finančno zavarovanje mora veljati še 30 dni po poteku veljavnosti koncesijske pogodbe.</w:t>
      </w:r>
    </w:p>
    <w:p w14:paraId="4F5BE4D3" w14:textId="77777777" w:rsidR="00D820B0" w:rsidRPr="00D820B0" w:rsidRDefault="00D820B0" w:rsidP="00D820B0">
      <w:pPr>
        <w:spacing w:after="120"/>
        <w:jc w:val="both"/>
        <w:rPr>
          <w:rFonts w:ascii="Arial" w:hAnsi="Arial" w:cs="Arial"/>
          <w:sz w:val="22"/>
          <w:szCs w:val="22"/>
        </w:rPr>
      </w:pPr>
      <w:r w:rsidRPr="00D820B0">
        <w:rPr>
          <w:rFonts w:ascii="Arial" w:hAnsi="Arial" w:cs="Arial"/>
          <w:sz w:val="22"/>
          <w:szCs w:val="22"/>
        </w:rPr>
        <w:t xml:space="preserve">V primeru, da koncesionar v roku iz prvega odstavka tega člena ne predloži bančnih garancij oz. ustreznega kavcijskega zavarovanja pri zavarovalnici za dobro izvedbo pogodbenih </w:t>
      </w:r>
      <w:r w:rsidRPr="00D820B0">
        <w:rPr>
          <w:rFonts w:ascii="Arial" w:hAnsi="Arial" w:cs="Arial"/>
          <w:sz w:val="22"/>
          <w:szCs w:val="22"/>
        </w:rPr>
        <w:lastRenderedPageBreak/>
        <w:t xml:space="preserve">obveznosti, bo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unovčil finančno zavarovanje za resnost ponudbe in odstopil od pogodbe. </w:t>
      </w:r>
    </w:p>
    <w:p w14:paraId="1366590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Kadar je kot najugodnejša izbrana skupna ponudba skupine izvajalcev, mora biti naročnik finančnega zavarovanja za dobro izvedbo pogodbenih obveznosti vodilni partner. </w:t>
      </w:r>
    </w:p>
    <w:p w14:paraId="587159D9" w14:textId="77777777" w:rsidR="00D820B0" w:rsidRPr="00D820B0" w:rsidRDefault="00D820B0" w:rsidP="00D820B0">
      <w:pPr>
        <w:jc w:val="both"/>
        <w:rPr>
          <w:rFonts w:ascii="Arial" w:hAnsi="Arial" w:cs="Arial"/>
          <w:sz w:val="22"/>
          <w:szCs w:val="22"/>
        </w:rPr>
      </w:pPr>
    </w:p>
    <w:p w14:paraId="0F90B58C"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bo vnovčil finančno zavarovanje za dobro izvedbo pogodbenih obveznosti, če ponudnik le-teh ne bo izvajal v skladu s pogodbo.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ima pravico unovčiti finančno zavarovanje tudi v primeru, če koncesionar ne predloži v roku finančnega zavarovanja za vsako nadaljnje leto, kot to določa prvi odstavek tega člena. </w:t>
      </w:r>
    </w:p>
    <w:p w14:paraId="3D917BEC" w14:textId="77777777" w:rsidR="00D820B0" w:rsidRPr="00D820B0" w:rsidRDefault="00D820B0" w:rsidP="00D820B0">
      <w:pPr>
        <w:jc w:val="both"/>
        <w:rPr>
          <w:rFonts w:ascii="Arial" w:hAnsi="Arial" w:cs="Arial"/>
          <w:sz w:val="22"/>
          <w:szCs w:val="22"/>
        </w:rPr>
      </w:pPr>
    </w:p>
    <w:p w14:paraId="114BF231" w14:textId="77777777" w:rsidR="00D820B0" w:rsidRPr="00D820B0" w:rsidRDefault="00D820B0" w:rsidP="00D820B0">
      <w:pPr>
        <w:rPr>
          <w:rFonts w:ascii="Arial" w:hAnsi="Arial" w:cs="Arial"/>
          <w:sz w:val="22"/>
          <w:szCs w:val="22"/>
        </w:rPr>
      </w:pPr>
    </w:p>
    <w:p w14:paraId="2996F308" w14:textId="77777777" w:rsidR="00D820B0" w:rsidRPr="00D820B0" w:rsidRDefault="00D820B0" w:rsidP="00D820B0">
      <w:pPr>
        <w:numPr>
          <w:ilvl w:val="0"/>
          <w:numId w:val="42"/>
        </w:numPr>
        <w:jc w:val="center"/>
        <w:rPr>
          <w:rFonts w:ascii="Arial" w:hAnsi="Arial" w:cs="Arial"/>
          <w:sz w:val="22"/>
          <w:szCs w:val="22"/>
        </w:rPr>
      </w:pPr>
      <w:r w:rsidRPr="00D820B0">
        <w:rPr>
          <w:rFonts w:ascii="Arial" w:hAnsi="Arial" w:cs="Arial"/>
          <w:sz w:val="22"/>
          <w:szCs w:val="22"/>
        </w:rPr>
        <w:t>PRAVICE IN OBVEZNOSTI KONCEDENTA</w:t>
      </w:r>
      <w:bookmarkEnd w:id="365"/>
    </w:p>
    <w:p w14:paraId="1EF63A59" w14:textId="77777777" w:rsidR="00D820B0" w:rsidRPr="00D820B0" w:rsidRDefault="00D820B0" w:rsidP="00D820B0">
      <w:pPr>
        <w:rPr>
          <w:rFonts w:ascii="Arial" w:hAnsi="Arial" w:cs="Arial"/>
          <w:sz w:val="22"/>
          <w:szCs w:val="22"/>
        </w:rPr>
      </w:pPr>
    </w:p>
    <w:p w14:paraId="672923E6"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305317E8" w14:textId="77777777" w:rsidR="00D820B0" w:rsidRPr="00D820B0" w:rsidRDefault="00D820B0" w:rsidP="00D820B0">
      <w:pPr>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mora zagotavljati:</w:t>
      </w:r>
    </w:p>
    <w:p w14:paraId="7EC8E197" w14:textId="77777777" w:rsidR="00D820B0" w:rsidRPr="00D820B0" w:rsidRDefault="00D820B0" w:rsidP="00D820B0">
      <w:pPr>
        <w:numPr>
          <w:ilvl w:val="0"/>
          <w:numId w:val="37"/>
        </w:numPr>
        <w:jc w:val="both"/>
        <w:rPr>
          <w:rFonts w:ascii="Arial" w:hAnsi="Arial" w:cs="Arial"/>
          <w:sz w:val="22"/>
          <w:szCs w:val="22"/>
        </w:rPr>
      </w:pPr>
      <w:r w:rsidRPr="00D820B0">
        <w:rPr>
          <w:rFonts w:ascii="Arial" w:hAnsi="Arial" w:cs="Arial"/>
          <w:sz w:val="22"/>
          <w:szCs w:val="22"/>
        </w:rPr>
        <w:t xml:space="preserve">ustrezne pogoje za izvajanje javne službe, ki je predmet koncesije, v skladu z zakonom in drugimi predpisi, odlokom o načinu izvajanja javne službe in koncesijskim aktom; </w:t>
      </w:r>
    </w:p>
    <w:p w14:paraId="7B83548A" w14:textId="77777777" w:rsidR="00D820B0" w:rsidRPr="00D820B0" w:rsidRDefault="00D820B0" w:rsidP="00D820B0">
      <w:pPr>
        <w:numPr>
          <w:ilvl w:val="0"/>
          <w:numId w:val="37"/>
        </w:numPr>
        <w:jc w:val="both"/>
        <w:rPr>
          <w:rFonts w:ascii="Arial" w:hAnsi="Arial" w:cs="Arial"/>
          <w:sz w:val="22"/>
          <w:szCs w:val="22"/>
        </w:rPr>
      </w:pPr>
      <w:r w:rsidRPr="00D820B0">
        <w:rPr>
          <w:rFonts w:ascii="Arial" w:hAnsi="Arial" w:cs="Arial"/>
          <w:sz w:val="22"/>
          <w:szCs w:val="22"/>
        </w:rPr>
        <w:t>plačila koncesionarju, v skladu s to pogodbo;</w:t>
      </w:r>
    </w:p>
    <w:p w14:paraId="784F278B" w14:textId="77777777" w:rsidR="00D820B0" w:rsidRPr="00D820B0" w:rsidRDefault="00D820B0" w:rsidP="00D820B0">
      <w:pPr>
        <w:numPr>
          <w:ilvl w:val="0"/>
          <w:numId w:val="37"/>
        </w:numPr>
        <w:jc w:val="both"/>
        <w:rPr>
          <w:rFonts w:ascii="Arial" w:hAnsi="Arial" w:cs="Arial"/>
          <w:sz w:val="22"/>
          <w:szCs w:val="22"/>
        </w:rPr>
      </w:pPr>
      <w:r w:rsidRPr="00D820B0">
        <w:rPr>
          <w:rFonts w:ascii="Arial" w:hAnsi="Arial" w:cs="Arial"/>
          <w:sz w:val="22"/>
          <w:szCs w:val="22"/>
        </w:rPr>
        <w:t xml:space="preserve">sankcioniranje uporabnikov, ki bi onemogočali ali ovirali izvajanja dejavnosti javne službe, ki je predmet koncesije; </w:t>
      </w:r>
    </w:p>
    <w:p w14:paraId="0FACF19D" w14:textId="77777777" w:rsidR="00D820B0" w:rsidRPr="00D820B0" w:rsidRDefault="00D820B0" w:rsidP="00D820B0">
      <w:pPr>
        <w:numPr>
          <w:ilvl w:val="0"/>
          <w:numId w:val="37"/>
        </w:numPr>
        <w:jc w:val="both"/>
        <w:rPr>
          <w:rFonts w:ascii="Arial" w:hAnsi="Arial" w:cs="Arial"/>
          <w:sz w:val="22"/>
          <w:szCs w:val="22"/>
        </w:rPr>
      </w:pPr>
      <w:r w:rsidRPr="00D820B0">
        <w:rPr>
          <w:rFonts w:ascii="Arial" w:hAnsi="Arial" w:cs="Arial"/>
          <w:sz w:val="22"/>
          <w:szCs w:val="22"/>
        </w:rPr>
        <w:t xml:space="preserve">sankcioniranje nepooblaščenih izvajalcev, ki bi med trajanjem koncesije izvajali storitve koncesionirane javne službe na področju občine. </w:t>
      </w:r>
    </w:p>
    <w:p w14:paraId="78BDE016" w14:textId="77777777" w:rsidR="00D820B0" w:rsidRPr="00D820B0" w:rsidRDefault="00D820B0" w:rsidP="00D820B0">
      <w:pPr>
        <w:rPr>
          <w:rFonts w:ascii="Arial" w:hAnsi="Arial" w:cs="Arial"/>
          <w:sz w:val="22"/>
          <w:szCs w:val="22"/>
        </w:rPr>
      </w:pPr>
    </w:p>
    <w:p w14:paraId="274A93D8"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ima pravico zahtevati, da koncesionar izvaja javno službo, v skladu s predpisi, ki urejajo način izvajanja javne službe ter v skladu s koncesijsko pogodbo. </w:t>
      </w:r>
    </w:p>
    <w:p w14:paraId="73169604" w14:textId="77777777" w:rsidR="00D820B0" w:rsidRPr="00D820B0" w:rsidRDefault="00D820B0" w:rsidP="00D820B0">
      <w:pPr>
        <w:rPr>
          <w:rFonts w:ascii="Arial" w:hAnsi="Arial" w:cs="Arial"/>
          <w:sz w:val="22"/>
          <w:szCs w:val="22"/>
        </w:rPr>
      </w:pPr>
    </w:p>
    <w:p w14:paraId="4485FB68" w14:textId="77777777" w:rsidR="00D820B0" w:rsidRPr="00D820B0" w:rsidRDefault="00D820B0" w:rsidP="00D820B0">
      <w:pPr>
        <w:rPr>
          <w:rFonts w:ascii="Arial" w:hAnsi="Arial" w:cs="Arial"/>
          <w:sz w:val="22"/>
          <w:szCs w:val="22"/>
        </w:rPr>
      </w:pPr>
    </w:p>
    <w:p w14:paraId="630AAA9B" w14:textId="77777777" w:rsidR="00D820B0" w:rsidRPr="00D820B0" w:rsidRDefault="00D820B0" w:rsidP="00D820B0">
      <w:pPr>
        <w:numPr>
          <w:ilvl w:val="0"/>
          <w:numId w:val="42"/>
        </w:numPr>
        <w:jc w:val="center"/>
        <w:rPr>
          <w:rFonts w:ascii="Arial" w:hAnsi="Arial" w:cs="Arial"/>
          <w:sz w:val="22"/>
          <w:szCs w:val="22"/>
        </w:rPr>
      </w:pPr>
      <w:bookmarkStart w:id="366" w:name="_Toc180212485"/>
      <w:r w:rsidRPr="00D820B0">
        <w:rPr>
          <w:rFonts w:ascii="Arial" w:hAnsi="Arial" w:cs="Arial"/>
          <w:sz w:val="22"/>
          <w:szCs w:val="22"/>
        </w:rPr>
        <w:t>IZVAJANJE JAVNIH POOBLASTIL</w:t>
      </w:r>
      <w:bookmarkEnd w:id="366"/>
    </w:p>
    <w:p w14:paraId="2B3FF6BE" w14:textId="77777777" w:rsidR="00D820B0" w:rsidRPr="00D820B0" w:rsidRDefault="00D820B0" w:rsidP="00D820B0">
      <w:pPr>
        <w:rPr>
          <w:rFonts w:ascii="Arial" w:hAnsi="Arial" w:cs="Arial"/>
          <w:sz w:val="22"/>
          <w:szCs w:val="22"/>
        </w:rPr>
      </w:pPr>
    </w:p>
    <w:p w14:paraId="4FE9A938" w14:textId="77777777" w:rsidR="00D820B0" w:rsidRPr="00D820B0" w:rsidRDefault="00D820B0" w:rsidP="00D820B0">
      <w:pPr>
        <w:rPr>
          <w:rFonts w:ascii="Arial" w:hAnsi="Arial" w:cs="Arial"/>
          <w:sz w:val="22"/>
          <w:szCs w:val="22"/>
        </w:rPr>
      </w:pPr>
    </w:p>
    <w:p w14:paraId="520DAD26"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1B8628B" w14:textId="77777777" w:rsidR="00D820B0" w:rsidRPr="00D820B0" w:rsidRDefault="00D820B0" w:rsidP="00D820B0">
      <w:pPr>
        <w:ind w:left="1068"/>
        <w:rPr>
          <w:rFonts w:ascii="Arial" w:hAnsi="Arial" w:cs="Arial"/>
          <w:sz w:val="22"/>
          <w:szCs w:val="22"/>
        </w:rPr>
      </w:pPr>
    </w:p>
    <w:p w14:paraId="49A9633C"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VODENJE KATASTRA GOSPODARSKE JAVNE SLUŽBE IN DRUGA JAVNA POOBLASTILA</w:t>
      </w:r>
    </w:p>
    <w:p w14:paraId="0250CEA4" w14:textId="77777777" w:rsidR="00D820B0" w:rsidRPr="00D820B0" w:rsidRDefault="00D820B0" w:rsidP="00D820B0">
      <w:pPr>
        <w:rPr>
          <w:rFonts w:ascii="Arial" w:hAnsi="Arial" w:cs="Arial"/>
          <w:sz w:val="22"/>
          <w:szCs w:val="22"/>
        </w:rPr>
      </w:pPr>
    </w:p>
    <w:p w14:paraId="711414E2" w14:textId="77777777" w:rsidR="00D820B0" w:rsidRPr="00D820B0" w:rsidRDefault="00D820B0" w:rsidP="00D820B0">
      <w:pPr>
        <w:autoSpaceDE w:val="0"/>
        <w:autoSpaceDN w:val="0"/>
        <w:adjustRightInd w:val="0"/>
        <w:rPr>
          <w:rFonts w:ascii="Arial" w:hAnsi="Arial" w:cs="Arial"/>
          <w:sz w:val="22"/>
          <w:szCs w:val="22"/>
        </w:rPr>
      </w:pPr>
    </w:p>
    <w:p w14:paraId="2A7221DC" w14:textId="77777777" w:rsidR="00D820B0" w:rsidRPr="00D820B0" w:rsidRDefault="00D820B0" w:rsidP="00D820B0">
      <w:pPr>
        <w:autoSpaceDE w:val="0"/>
        <w:autoSpaceDN w:val="0"/>
        <w:adjustRightInd w:val="0"/>
        <w:jc w:val="both"/>
        <w:rPr>
          <w:rFonts w:ascii="Arial" w:hAnsi="Arial" w:cs="Arial"/>
          <w:sz w:val="22"/>
          <w:szCs w:val="22"/>
        </w:rPr>
      </w:pPr>
      <w:r w:rsidRPr="00D820B0">
        <w:rPr>
          <w:rFonts w:ascii="Arial" w:hAnsi="Arial" w:cs="Arial"/>
          <w:sz w:val="22"/>
          <w:szCs w:val="22"/>
        </w:rPr>
        <w:t xml:space="preserve">Za celovitost izvajanja gospodarske javne službe mora biti zagotovljeno vodenje oziroma vzdrževanje in ažuriranje katastra in banke cestnih podatkov. </w:t>
      </w:r>
    </w:p>
    <w:p w14:paraId="7789B3C9" w14:textId="77777777" w:rsidR="00D820B0" w:rsidRPr="00D820B0" w:rsidRDefault="00D820B0" w:rsidP="00D820B0">
      <w:pPr>
        <w:autoSpaceDE w:val="0"/>
        <w:autoSpaceDN w:val="0"/>
        <w:adjustRightInd w:val="0"/>
        <w:jc w:val="both"/>
        <w:rPr>
          <w:rFonts w:ascii="Arial" w:hAnsi="Arial" w:cs="Arial"/>
          <w:sz w:val="22"/>
          <w:szCs w:val="22"/>
        </w:rPr>
      </w:pPr>
    </w:p>
    <w:p w14:paraId="78C30F11" w14:textId="77777777" w:rsidR="00D820B0" w:rsidRPr="00D820B0" w:rsidRDefault="00D820B0" w:rsidP="00D820B0">
      <w:pPr>
        <w:autoSpaceDE w:val="0"/>
        <w:autoSpaceDN w:val="0"/>
        <w:adjustRightInd w:val="0"/>
        <w:jc w:val="both"/>
        <w:rPr>
          <w:rFonts w:ascii="Arial" w:hAnsi="Arial" w:cs="Arial"/>
          <w:sz w:val="22"/>
          <w:szCs w:val="22"/>
        </w:rPr>
      </w:pPr>
      <w:r w:rsidRPr="00D820B0">
        <w:rPr>
          <w:rFonts w:ascii="Arial" w:hAnsi="Arial" w:cs="Arial"/>
          <w:sz w:val="22"/>
          <w:szCs w:val="22"/>
        </w:rPr>
        <w:t xml:space="preserve">Po vzpostavitvi katastra občinskih javnih cest mora le-tega voditi koncesionar. Koncesionar je dolžan zagotoviti elektronski dostop do katastra in njegovo aplikativno kompatibilnost. </w:t>
      </w:r>
    </w:p>
    <w:p w14:paraId="6E25F27D" w14:textId="77777777" w:rsidR="00D820B0" w:rsidRPr="00D820B0" w:rsidRDefault="00D820B0" w:rsidP="00D820B0">
      <w:pPr>
        <w:jc w:val="both"/>
        <w:rPr>
          <w:rFonts w:ascii="Arial" w:hAnsi="Arial" w:cs="Arial"/>
          <w:sz w:val="22"/>
          <w:szCs w:val="22"/>
        </w:rPr>
      </w:pPr>
    </w:p>
    <w:p w14:paraId="40D4943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Uskladitev obstoječega, delno vzpostavljenega katastra in vzdrževanje katastra </w:t>
      </w:r>
      <w:bookmarkStart w:id="367" w:name="OLE_LINK3"/>
      <w:bookmarkStart w:id="368" w:name="OLE_LINK4"/>
      <w:r w:rsidRPr="00D820B0">
        <w:rPr>
          <w:rFonts w:ascii="Arial" w:hAnsi="Arial" w:cs="Arial"/>
          <w:sz w:val="22"/>
          <w:szCs w:val="22"/>
        </w:rPr>
        <w:t xml:space="preserve">gospodarske javne službe </w:t>
      </w:r>
      <w:bookmarkEnd w:id="367"/>
      <w:bookmarkEnd w:id="368"/>
      <w:r w:rsidRPr="00D820B0">
        <w:rPr>
          <w:rFonts w:ascii="Arial" w:hAnsi="Arial" w:cs="Arial"/>
          <w:sz w:val="22"/>
          <w:szCs w:val="22"/>
        </w:rPr>
        <w:t>ureja koncesionar.</w:t>
      </w:r>
    </w:p>
    <w:p w14:paraId="364767C9" w14:textId="77777777" w:rsidR="00D820B0" w:rsidRPr="00D820B0" w:rsidRDefault="00D820B0" w:rsidP="00D820B0">
      <w:pPr>
        <w:rPr>
          <w:rFonts w:ascii="Arial" w:hAnsi="Arial" w:cs="Arial"/>
          <w:sz w:val="22"/>
          <w:szCs w:val="22"/>
        </w:rPr>
      </w:pPr>
    </w:p>
    <w:p w14:paraId="6C656761"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Kataster gospodarske javne službe z vsemi zbirkami podatkov so last občine in se vodijo skladno s predpisi, ki urejajo vodenje zbirnega katastra gospodarskih javnih služb, in usklajeno s standardi in normativi geografskega informacijskega sistema in jih je dolžan koncesionar po prenehanju koncesijskega razmerja v celoti predati </w:t>
      </w:r>
      <w:proofErr w:type="spellStart"/>
      <w:r w:rsidRPr="00D820B0">
        <w:rPr>
          <w:rFonts w:ascii="Arial" w:hAnsi="Arial" w:cs="Arial"/>
          <w:sz w:val="22"/>
          <w:szCs w:val="22"/>
        </w:rPr>
        <w:t>koncedentu</w:t>
      </w:r>
      <w:proofErr w:type="spellEnd"/>
      <w:r w:rsidRPr="00D820B0">
        <w:rPr>
          <w:rFonts w:ascii="Arial" w:hAnsi="Arial" w:cs="Arial"/>
          <w:sz w:val="22"/>
          <w:szCs w:val="22"/>
        </w:rPr>
        <w:t>.</w:t>
      </w:r>
    </w:p>
    <w:p w14:paraId="093BDA85" w14:textId="77777777" w:rsidR="00D820B0" w:rsidRPr="00D820B0" w:rsidRDefault="00D820B0" w:rsidP="00D820B0">
      <w:pPr>
        <w:rPr>
          <w:rFonts w:ascii="Arial" w:hAnsi="Arial" w:cs="Arial"/>
          <w:sz w:val="22"/>
          <w:szCs w:val="22"/>
        </w:rPr>
      </w:pPr>
    </w:p>
    <w:p w14:paraId="583AD18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Kataster mora biti voden ažurno, koncesionar pa ga mora uskladiti skladno z veljavno zakonodajo v 12 mesecih po podpisu koncesijske pogodbe.</w:t>
      </w:r>
    </w:p>
    <w:p w14:paraId="6385A84C" w14:textId="77777777" w:rsidR="00D820B0" w:rsidRPr="00D820B0" w:rsidRDefault="00D820B0" w:rsidP="00D820B0">
      <w:pPr>
        <w:rPr>
          <w:rFonts w:ascii="Arial" w:hAnsi="Arial" w:cs="Arial"/>
          <w:sz w:val="22"/>
          <w:szCs w:val="22"/>
        </w:rPr>
      </w:pPr>
    </w:p>
    <w:p w14:paraId="19964D8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lastRenderedPageBreak/>
        <w:t>Koncesionar opravlja javna pooblastila v skladu z zakonom, koncesijskim aktom in drugimi predpisi.</w:t>
      </w:r>
    </w:p>
    <w:p w14:paraId="3629907C" w14:textId="77777777" w:rsidR="00D820B0" w:rsidRPr="00D820B0" w:rsidRDefault="00D820B0" w:rsidP="00D820B0">
      <w:pPr>
        <w:rPr>
          <w:rFonts w:ascii="Arial" w:hAnsi="Arial" w:cs="Arial"/>
          <w:sz w:val="22"/>
          <w:szCs w:val="22"/>
          <w:highlight w:val="yellow"/>
        </w:rPr>
      </w:pPr>
    </w:p>
    <w:p w14:paraId="7398A75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Koncesionar mora v zvezi z javnimi pooblastili voditi predpisane evidence.</w:t>
      </w:r>
    </w:p>
    <w:p w14:paraId="425944BF" w14:textId="77777777" w:rsidR="00D820B0" w:rsidRPr="00D820B0" w:rsidRDefault="00D820B0" w:rsidP="00D820B0">
      <w:pPr>
        <w:jc w:val="both"/>
        <w:rPr>
          <w:rFonts w:ascii="Arial" w:hAnsi="Arial" w:cs="Arial"/>
          <w:sz w:val="22"/>
          <w:szCs w:val="22"/>
        </w:rPr>
      </w:pPr>
    </w:p>
    <w:p w14:paraId="75AF226F" w14:textId="77777777" w:rsidR="00D820B0" w:rsidRPr="00D820B0" w:rsidRDefault="00D820B0" w:rsidP="00D820B0">
      <w:pPr>
        <w:jc w:val="both"/>
        <w:rPr>
          <w:rFonts w:ascii="Arial" w:hAnsi="Arial" w:cs="Arial"/>
          <w:sz w:val="22"/>
          <w:szCs w:val="22"/>
        </w:rPr>
      </w:pPr>
    </w:p>
    <w:p w14:paraId="5AC8EE5D" w14:textId="77777777" w:rsidR="00D820B0" w:rsidRPr="00D820B0" w:rsidRDefault="00D820B0" w:rsidP="00D820B0">
      <w:pPr>
        <w:numPr>
          <w:ilvl w:val="0"/>
          <w:numId w:val="42"/>
        </w:numPr>
        <w:jc w:val="center"/>
        <w:rPr>
          <w:rFonts w:ascii="Arial" w:hAnsi="Arial" w:cs="Arial"/>
          <w:sz w:val="22"/>
          <w:szCs w:val="22"/>
        </w:rPr>
      </w:pPr>
      <w:bookmarkStart w:id="369" w:name="_Toc180212486"/>
      <w:r w:rsidRPr="00D820B0">
        <w:rPr>
          <w:rFonts w:ascii="Arial" w:hAnsi="Arial" w:cs="Arial"/>
          <w:sz w:val="22"/>
          <w:szCs w:val="22"/>
        </w:rPr>
        <w:t>NADZOR NAD IZVAJANJEM KONCESIJE</w:t>
      </w:r>
      <w:bookmarkEnd w:id="369"/>
    </w:p>
    <w:p w14:paraId="696D514E" w14:textId="77777777" w:rsidR="00D820B0" w:rsidRPr="00D820B0" w:rsidRDefault="00D820B0" w:rsidP="00D820B0">
      <w:pPr>
        <w:rPr>
          <w:rFonts w:ascii="Arial" w:hAnsi="Arial" w:cs="Arial"/>
          <w:sz w:val="22"/>
          <w:szCs w:val="22"/>
        </w:rPr>
      </w:pPr>
    </w:p>
    <w:p w14:paraId="21D51047" w14:textId="77777777" w:rsidR="00D820B0" w:rsidRPr="00D820B0" w:rsidRDefault="00D820B0" w:rsidP="00D820B0">
      <w:pPr>
        <w:rPr>
          <w:rFonts w:ascii="Arial" w:hAnsi="Arial" w:cs="Arial"/>
          <w:sz w:val="22"/>
          <w:szCs w:val="22"/>
        </w:rPr>
      </w:pPr>
    </w:p>
    <w:p w14:paraId="05DE3FB3"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3A3E6994" w14:textId="77777777" w:rsidR="00D820B0" w:rsidRPr="00D820B0" w:rsidRDefault="00D820B0" w:rsidP="00D820B0">
      <w:pPr>
        <w:ind w:left="1068"/>
        <w:rPr>
          <w:rFonts w:ascii="Arial" w:hAnsi="Arial" w:cs="Arial"/>
          <w:sz w:val="22"/>
          <w:szCs w:val="22"/>
        </w:rPr>
      </w:pPr>
    </w:p>
    <w:p w14:paraId="07652B69"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SPLOŠNE DOLOČBE O PRAVICAH KONCEDENTA</w:t>
      </w:r>
    </w:p>
    <w:p w14:paraId="4F3F0A0D" w14:textId="77777777" w:rsidR="00D820B0" w:rsidRPr="00D820B0" w:rsidRDefault="00D820B0" w:rsidP="00D820B0">
      <w:pPr>
        <w:rPr>
          <w:rFonts w:ascii="Arial" w:hAnsi="Arial" w:cs="Arial"/>
          <w:sz w:val="22"/>
          <w:szCs w:val="22"/>
        </w:rPr>
      </w:pPr>
    </w:p>
    <w:p w14:paraId="4071635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Poleg nadzora nad izvajanjem koncesije, kot je določen v predpisih, ima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in osebe, ki jih pooblasti, pravico nadzirati vse izvajanje dolžnosti koncesionarja po tej pogodbi.</w:t>
      </w:r>
    </w:p>
    <w:p w14:paraId="58FC2F62" w14:textId="77777777" w:rsidR="00D820B0" w:rsidRPr="00D820B0" w:rsidRDefault="00D820B0" w:rsidP="00D820B0">
      <w:pPr>
        <w:jc w:val="both"/>
        <w:rPr>
          <w:rFonts w:ascii="Arial" w:hAnsi="Arial" w:cs="Arial"/>
          <w:sz w:val="22"/>
          <w:szCs w:val="22"/>
        </w:rPr>
      </w:pPr>
    </w:p>
    <w:p w14:paraId="5DB2A056"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ima pravico do nadzora nad izvajanjem koncesije in pravico vpogleda v </w:t>
      </w:r>
      <w:proofErr w:type="spellStart"/>
      <w:r w:rsidRPr="00D820B0">
        <w:rPr>
          <w:rFonts w:ascii="Arial" w:hAnsi="Arial" w:cs="Arial"/>
          <w:sz w:val="22"/>
          <w:szCs w:val="22"/>
        </w:rPr>
        <w:t>koncesionarjevo</w:t>
      </w:r>
      <w:proofErr w:type="spellEnd"/>
      <w:r w:rsidRPr="00D820B0">
        <w:rPr>
          <w:rFonts w:ascii="Arial" w:hAnsi="Arial" w:cs="Arial"/>
          <w:sz w:val="22"/>
          <w:szCs w:val="22"/>
        </w:rPr>
        <w:t xml:space="preserve"> dokumentacijo ves čas trajanja te koncesijske pogodbe.</w:t>
      </w:r>
    </w:p>
    <w:p w14:paraId="28BDE600" w14:textId="77777777" w:rsidR="00D820B0" w:rsidRPr="00D820B0" w:rsidRDefault="00D820B0" w:rsidP="00D820B0">
      <w:pPr>
        <w:jc w:val="both"/>
        <w:rPr>
          <w:rFonts w:ascii="Arial" w:hAnsi="Arial" w:cs="Arial"/>
          <w:sz w:val="22"/>
          <w:szCs w:val="22"/>
        </w:rPr>
      </w:pPr>
    </w:p>
    <w:p w14:paraId="182D50EA"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ima pravico opravljati nadzor nad izvajanjem vseh obveznosti koncesionarja po tej pogodbi in sicer ob vsakem času, ko to želi, da bi ugotovil, ali koncesionar izvaja koncesijo po tej pogodbi v skladu s predpisi, koncesijskim aktom in to pogodbo.</w:t>
      </w:r>
    </w:p>
    <w:p w14:paraId="1D85DC5A" w14:textId="77777777" w:rsidR="00D820B0" w:rsidRPr="00D820B0" w:rsidRDefault="00D820B0" w:rsidP="00D820B0">
      <w:pPr>
        <w:jc w:val="both"/>
        <w:rPr>
          <w:rFonts w:ascii="Arial" w:hAnsi="Arial" w:cs="Arial"/>
          <w:sz w:val="22"/>
          <w:szCs w:val="22"/>
        </w:rPr>
      </w:pPr>
    </w:p>
    <w:p w14:paraId="33633D24"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Nadzor nad zakonitostjo izvajanja opravljanja dejavnosti ter strokovni in finančni nadzor urejajo poleg te pogodbe tudi odloki o načinu izvajanja dejavnosti.</w:t>
      </w:r>
    </w:p>
    <w:p w14:paraId="012D5CC2" w14:textId="77777777" w:rsidR="00D820B0" w:rsidRPr="00D820B0" w:rsidRDefault="00D820B0" w:rsidP="00D820B0">
      <w:pPr>
        <w:jc w:val="both"/>
        <w:rPr>
          <w:rFonts w:ascii="Arial" w:hAnsi="Arial" w:cs="Arial"/>
          <w:sz w:val="22"/>
          <w:szCs w:val="22"/>
        </w:rPr>
      </w:pPr>
    </w:p>
    <w:p w14:paraId="444C2750"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Stroške nadzora nosi </w:t>
      </w:r>
      <w:proofErr w:type="spellStart"/>
      <w:r w:rsidRPr="00D820B0">
        <w:rPr>
          <w:rFonts w:ascii="Arial" w:hAnsi="Arial" w:cs="Arial"/>
          <w:sz w:val="22"/>
          <w:szCs w:val="22"/>
        </w:rPr>
        <w:t>koncedent</w:t>
      </w:r>
      <w:proofErr w:type="spellEnd"/>
      <w:r w:rsidRPr="00D820B0">
        <w:rPr>
          <w:rFonts w:ascii="Arial" w:hAnsi="Arial" w:cs="Arial"/>
          <w:sz w:val="22"/>
          <w:szCs w:val="22"/>
        </w:rPr>
        <w:t>.</w:t>
      </w:r>
    </w:p>
    <w:p w14:paraId="388D01AE" w14:textId="77777777" w:rsidR="00D820B0" w:rsidRPr="00D820B0" w:rsidRDefault="00D820B0" w:rsidP="00D820B0">
      <w:pPr>
        <w:jc w:val="both"/>
        <w:rPr>
          <w:rFonts w:ascii="Arial" w:hAnsi="Arial" w:cs="Arial"/>
          <w:sz w:val="22"/>
          <w:szCs w:val="22"/>
        </w:rPr>
      </w:pPr>
    </w:p>
    <w:p w14:paraId="14863872" w14:textId="77777777" w:rsidR="00D820B0" w:rsidRPr="00D820B0" w:rsidRDefault="00D820B0" w:rsidP="00D820B0">
      <w:pPr>
        <w:jc w:val="both"/>
        <w:rPr>
          <w:rFonts w:ascii="Arial" w:hAnsi="Arial" w:cs="Arial"/>
          <w:sz w:val="22"/>
          <w:szCs w:val="22"/>
        </w:rPr>
      </w:pPr>
    </w:p>
    <w:p w14:paraId="7C3024C8"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E0015C6" w14:textId="77777777" w:rsidR="00D820B0" w:rsidRPr="00D820B0" w:rsidRDefault="00D820B0" w:rsidP="00D820B0">
      <w:pPr>
        <w:ind w:left="1068"/>
        <w:rPr>
          <w:rFonts w:ascii="Arial" w:hAnsi="Arial" w:cs="Arial"/>
          <w:sz w:val="22"/>
          <w:szCs w:val="22"/>
        </w:rPr>
      </w:pPr>
    </w:p>
    <w:p w14:paraId="4450365B"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NADZOR NAD IZVAJANJEM JAVNE SLUŽBE</w:t>
      </w:r>
    </w:p>
    <w:p w14:paraId="54420A56" w14:textId="77777777" w:rsidR="00D820B0" w:rsidRPr="00D820B0" w:rsidRDefault="00D820B0" w:rsidP="00D820B0">
      <w:pPr>
        <w:autoSpaceDE w:val="0"/>
        <w:autoSpaceDN w:val="0"/>
        <w:adjustRightInd w:val="0"/>
        <w:rPr>
          <w:rFonts w:ascii="Arial" w:hAnsi="Arial" w:cs="Arial"/>
          <w:sz w:val="22"/>
          <w:szCs w:val="22"/>
        </w:rPr>
      </w:pPr>
    </w:p>
    <w:p w14:paraId="049377D0" w14:textId="77777777" w:rsidR="00D820B0" w:rsidRPr="00D820B0" w:rsidRDefault="00D820B0" w:rsidP="00D820B0">
      <w:pPr>
        <w:autoSpaceDE w:val="0"/>
        <w:autoSpaceDN w:val="0"/>
        <w:adjustRightInd w:val="0"/>
        <w:rPr>
          <w:rFonts w:ascii="Arial" w:hAnsi="Arial" w:cs="Arial"/>
          <w:sz w:val="22"/>
          <w:szCs w:val="22"/>
        </w:rPr>
      </w:pPr>
    </w:p>
    <w:p w14:paraId="28680FA0"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Nadzor nad izvajanjem koncesionirane javne službe in podeljene koncesije lahko zajema vse okoliščine v zvezi z zakonitostjo in strokovnostjo izvajanja dejavnosti, v zvezi s poslovanjem koncesionarja, vodenjem predpisanih evidenc ter drugih okoliščin v zvezi z izvajanjem koncesije. </w:t>
      </w:r>
    </w:p>
    <w:p w14:paraId="3B2C3548" w14:textId="77777777" w:rsidR="00D820B0" w:rsidRPr="00D820B0" w:rsidRDefault="00D820B0" w:rsidP="00D820B0">
      <w:pPr>
        <w:jc w:val="both"/>
        <w:rPr>
          <w:rFonts w:ascii="Arial" w:hAnsi="Arial" w:cs="Arial"/>
          <w:sz w:val="22"/>
          <w:szCs w:val="22"/>
        </w:rPr>
      </w:pPr>
    </w:p>
    <w:p w14:paraId="2A04E1ED"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Nadzor nad izvajanjem javne službe izvaja pristojni organ, oziroma organ ali oseba, ki jo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pooblasti za izvedbo nadzora.</w:t>
      </w:r>
    </w:p>
    <w:p w14:paraId="185C019D" w14:textId="77777777" w:rsidR="00D820B0" w:rsidRPr="00D820B0" w:rsidRDefault="00D820B0" w:rsidP="00D820B0">
      <w:pPr>
        <w:jc w:val="both"/>
        <w:rPr>
          <w:rFonts w:ascii="Arial" w:hAnsi="Arial" w:cs="Arial"/>
          <w:sz w:val="22"/>
          <w:szCs w:val="22"/>
        </w:rPr>
      </w:pPr>
    </w:p>
    <w:p w14:paraId="1CB6A69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V primeru ugotovljenih pomanjkljivosti oz. neizvajanja storitev javne službe, lahko pristojni organ koncesionarju naloži izpolnitev teh obveznosti, oziroma drugo ravnanje, ki izhaja iz koncesijskega akta ali koncesijske pogodbe. </w:t>
      </w:r>
    </w:p>
    <w:p w14:paraId="26211445" w14:textId="77777777" w:rsidR="00D820B0" w:rsidRPr="00D820B0" w:rsidRDefault="00D820B0" w:rsidP="00D820B0">
      <w:pPr>
        <w:rPr>
          <w:rFonts w:ascii="Arial" w:hAnsi="Arial" w:cs="Arial"/>
          <w:sz w:val="22"/>
          <w:szCs w:val="22"/>
        </w:rPr>
      </w:pPr>
    </w:p>
    <w:p w14:paraId="5E135DC0" w14:textId="77777777" w:rsidR="00D820B0" w:rsidRPr="00D820B0" w:rsidRDefault="00D820B0" w:rsidP="00D820B0">
      <w:pPr>
        <w:rPr>
          <w:rFonts w:ascii="Arial" w:hAnsi="Arial" w:cs="Arial"/>
          <w:sz w:val="22"/>
          <w:szCs w:val="22"/>
        </w:rPr>
      </w:pPr>
    </w:p>
    <w:p w14:paraId="280081EB"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3684CED1" w14:textId="77777777" w:rsidR="00D820B0" w:rsidRPr="00D820B0" w:rsidRDefault="00D820B0" w:rsidP="00D820B0">
      <w:pPr>
        <w:ind w:left="1068"/>
        <w:rPr>
          <w:rFonts w:ascii="Arial" w:hAnsi="Arial" w:cs="Arial"/>
          <w:sz w:val="22"/>
          <w:szCs w:val="22"/>
        </w:rPr>
      </w:pPr>
    </w:p>
    <w:p w14:paraId="1FFEF57B"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FINANČNI NADZOR</w:t>
      </w:r>
    </w:p>
    <w:p w14:paraId="131C2316" w14:textId="77777777" w:rsidR="00D820B0" w:rsidRPr="00D820B0" w:rsidRDefault="00D820B0" w:rsidP="00D820B0">
      <w:pPr>
        <w:jc w:val="both"/>
        <w:rPr>
          <w:rFonts w:ascii="Arial" w:hAnsi="Arial" w:cs="Arial"/>
          <w:sz w:val="22"/>
          <w:szCs w:val="22"/>
        </w:rPr>
      </w:pPr>
    </w:p>
    <w:p w14:paraId="397ACDB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Finančni nadzor nad poslovanjem koncesionarja izvaja pristojni občinski organ ali pooblaščenec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Nadzor je lahko napovedan ali nenapovedan. V primeru </w:t>
      </w:r>
      <w:r w:rsidRPr="00D820B0">
        <w:rPr>
          <w:rFonts w:ascii="Arial" w:hAnsi="Arial" w:cs="Arial"/>
          <w:sz w:val="22"/>
          <w:szCs w:val="22"/>
        </w:rPr>
        <w:lastRenderedPageBreak/>
        <w:t xml:space="preserve">nenapovedanega nadzora mora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v pisni obliki navesti razloge za nujnost nenapovedanega nadzora. </w:t>
      </w:r>
    </w:p>
    <w:p w14:paraId="3732032D" w14:textId="77777777" w:rsidR="00D820B0" w:rsidRPr="00D820B0" w:rsidRDefault="00D820B0" w:rsidP="00D820B0">
      <w:pPr>
        <w:jc w:val="both"/>
        <w:rPr>
          <w:rFonts w:ascii="Arial" w:hAnsi="Arial" w:cs="Arial"/>
          <w:sz w:val="22"/>
          <w:szCs w:val="22"/>
        </w:rPr>
      </w:pPr>
    </w:p>
    <w:p w14:paraId="14B0A33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Nadzor se praviloma vrši v poslovnem času koncesionarja in mora potekati tako, da ne ovira dejavnosti koncesionarja. Izvajalec nadzora se izkaže s pooblastilom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Koncesionar mora omogočiti izvedbo nadzora in vpogled v dokumentacijo in zbirke podatkov. Koncesionar mora sodelovati z izvajalci nadzora, dati vsa potrebna pojasnila ter omogočiti pregled vseh objektov in naprav. </w:t>
      </w:r>
    </w:p>
    <w:p w14:paraId="5771AACD" w14:textId="77777777" w:rsidR="00D820B0" w:rsidRPr="00D820B0" w:rsidRDefault="00D820B0" w:rsidP="00D820B0">
      <w:pPr>
        <w:rPr>
          <w:rFonts w:ascii="Arial" w:hAnsi="Arial" w:cs="Arial"/>
          <w:sz w:val="22"/>
          <w:szCs w:val="22"/>
        </w:rPr>
      </w:pPr>
    </w:p>
    <w:p w14:paraId="3EB25B0E" w14:textId="77777777" w:rsidR="00D820B0" w:rsidRPr="00D820B0" w:rsidRDefault="00D820B0" w:rsidP="00D820B0">
      <w:pPr>
        <w:rPr>
          <w:rFonts w:ascii="Arial" w:hAnsi="Arial" w:cs="Arial"/>
          <w:sz w:val="22"/>
          <w:szCs w:val="22"/>
        </w:rPr>
      </w:pPr>
    </w:p>
    <w:p w14:paraId="5B5C0718"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48909D8" w14:textId="77777777" w:rsidR="00D820B0" w:rsidRPr="00D820B0" w:rsidRDefault="00D820B0" w:rsidP="00D820B0">
      <w:pPr>
        <w:ind w:left="1068"/>
        <w:rPr>
          <w:rFonts w:ascii="Arial" w:hAnsi="Arial" w:cs="Arial"/>
          <w:sz w:val="22"/>
          <w:szCs w:val="22"/>
        </w:rPr>
      </w:pPr>
    </w:p>
    <w:p w14:paraId="484B9369"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SESTAVA ZAPISNIKA O NADZORU</w:t>
      </w:r>
    </w:p>
    <w:p w14:paraId="16630B5F" w14:textId="77777777" w:rsidR="00D820B0" w:rsidRPr="00D820B0" w:rsidRDefault="00D820B0" w:rsidP="00D820B0">
      <w:pPr>
        <w:rPr>
          <w:rFonts w:ascii="Arial" w:hAnsi="Arial" w:cs="Arial"/>
          <w:sz w:val="22"/>
          <w:szCs w:val="22"/>
        </w:rPr>
      </w:pPr>
    </w:p>
    <w:p w14:paraId="70B8086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O vsakem nadzoru se sestavi zapisnik, ki ga podpišeta predstavnika koncesionarja in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w:t>
      </w:r>
    </w:p>
    <w:p w14:paraId="5F26A5BD" w14:textId="77777777" w:rsidR="00D820B0" w:rsidRPr="00D820B0" w:rsidRDefault="00D820B0" w:rsidP="00D820B0">
      <w:pPr>
        <w:rPr>
          <w:rFonts w:ascii="Arial" w:hAnsi="Arial" w:cs="Arial"/>
          <w:sz w:val="22"/>
          <w:szCs w:val="22"/>
        </w:rPr>
      </w:pPr>
    </w:p>
    <w:p w14:paraId="68B13387" w14:textId="77777777" w:rsidR="00D820B0" w:rsidRPr="00D820B0" w:rsidRDefault="00D820B0" w:rsidP="00D820B0">
      <w:pPr>
        <w:numPr>
          <w:ilvl w:val="0"/>
          <w:numId w:val="42"/>
        </w:numPr>
        <w:jc w:val="center"/>
        <w:rPr>
          <w:rFonts w:ascii="Arial" w:hAnsi="Arial" w:cs="Arial"/>
          <w:sz w:val="22"/>
          <w:szCs w:val="22"/>
        </w:rPr>
      </w:pPr>
      <w:r w:rsidRPr="00D820B0">
        <w:rPr>
          <w:rFonts w:ascii="Arial" w:hAnsi="Arial" w:cs="Arial"/>
          <w:sz w:val="22"/>
          <w:szCs w:val="22"/>
        </w:rPr>
        <w:t>KRŠITEV POGODBE</w:t>
      </w:r>
    </w:p>
    <w:p w14:paraId="7112A326" w14:textId="77777777" w:rsidR="00D820B0" w:rsidRPr="00D820B0" w:rsidRDefault="00D820B0" w:rsidP="00D820B0">
      <w:pPr>
        <w:rPr>
          <w:rFonts w:ascii="Arial" w:hAnsi="Arial" w:cs="Arial"/>
          <w:sz w:val="22"/>
          <w:szCs w:val="22"/>
        </w:rPr>
      </w:pPr>
    </w:p>
    <w:p w14:paraId="7309D23A" w14:textId="77777777" w:rsidR="00D820B0" w:rsidRPr="00D820B0" w:rsidRDefault="00D820B0" w:rsidP="00D820B0">
      <w:pPr>
        <w:rPr>
          <w:rFonts w:ascii="Arial" w:hAnsi="Arial" w:cs="Arial"/>
          <w:sz w:val="22"/>
          <w:szCs w:val="22"/>
        </w:rPr>
      </w:pPr>
    </w:p>
    <w:p w14:paraId="5AD2EAC9"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68861AA0" w14:textId="77777777" w:rsidR="00D820B0" w:rsidRPr="00D820B0" w:rsidRDefault="00D820B0" w:rsidP="00D820B0">
      <w:pPr>
        <w:ind w:left="1068"/>
        <w:rPr>
          <w:rFonts w:ascii="Arial" w:hAnsi="Arial" w:cs="Arial"/>
          <w:sz w:val="22"/>
          <w:szCs w:val="22"/>
        </w:rPr>
      </w:pPr>
    </w:p>
    <w:p w14:paraId="7BB864C2"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VRSTE KRŠITEV</w:t>
      </w:r>
    </w:p>
    <w:p w14:paraId="6BFE513F" w14:textId="77777777" w:rsidR="00D820B0" w:rsidRPr="00D820B0" w:rsidRDefault="00D820B0" w:rsidP="00D820B0">
      <w:pPr>
        <w:rPr>
          <w:rFonts w:ascii="Arial" w:hAnsi="Arial" w:cs="Arial"/>
          <w:sz w:val="22"/>
          <w:szCs w:val="22"/>
        </w:rPr>
      </w:pPr>
    </w:p>
    <w:p w14:paraId="167FD7F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Za kršitev te pogodbe se šteje tako opustitev izvrševanja, nepravilno izvrševanje kot tudi nepravočasno izvrševanje dolžnosti po tej pogodbi. </w:t>
      </w:r>
    </w:p>
    <w:p w14:paraId="418C34B5" w14:textId="77777777" w:rsidR="00D820B0" w:rsidRPr="00D820B0" w:rsidRDefault="00D820B0" w:rsidP="00D820B0">
      <w:pPr>
        <w:jc w:val="both"/>
        <w:rPr>
          <w:rFonts w:ascii="Arial" w:hAnsi="Arial" w:cs="Arial"/>
          <w:sz w:val="22"/>
          <w:szCs w:val="22"/>
        </w:rPr>
      </w:pPr>
    </w:p>
    <w:p w14:paraId="3ACEDCC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Za kršitev te pogodbe se šteje tudi vsako ravnanje, ki je v nasprotju s pravili, ki so za tovrstne pogodbe oziroma naravo koncesijskih razmerij predpisana ali običajna.</w:t>
      </w:r>
    </w:p>
    <w:p w14:paraId="2CF84351" w14:textId="77777777" w:rsidR="00D820B0" w:rsidRPr="00D820B0" w:rsidRDefault="00D820B0" w:rsidP="00D820B0">
      <w:pPr>
        <w:jc w:val="both"/>
        <w:rPr>
          <w:rFonts w:ascii="Arial" w:hAnsi="Arial" w:cs="Arial"/>
          <w:sz w:val="22"/>
          <w:szCs w:val="22"/>
        </w:rPr>
      </w:pPr>
    </w:p>
    <w:p w14:paraId="4B3B346C" w14:textId="77777777" w:rsidR="00D820B0" w:rsidRPr="00D820B0" w:rsidRDefault="00D820B0" w:rsidP="00D820B0">
      <w:pPr>
        <w:rPr>
          <w:rFonts w:ascii="Arial" w:hAnsi="Arial" w:cs="Arial"/>
          <w:sz w:val="22"/>
          <w:szCs w:val="22"/>
        </w:rPr>
      </w:pPr>
    </w:p>
    <w:p w14:paraId="3956DD57"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4761EBB" w14:textId="77777777" w:rsidR="00D820B0" w:rsidRPr="00D820B0" w:rsidRDefault="00D820B0" w:rsidP="00D820B0">
      <w:pPr>
        <w:ind w:left="1068"/>
        <w:rPr>
          <w:rFonts w:ascii="Arial" w:hAnsi="Arial" w:cs="Arial"/>
          <w:sz w:val="22"/>
          <w:szCs w:val="22"/>
        </w:rPr>
      </w:pPr>
    </w:p>
    <w:p w14:paraId="5285DAC0"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POSLEDICE KRŠITEV</w:t>
      </w:r>
    </w:p>
    <w:p w14:paraId="7425EA63" w14:textId="77777777" w:rsidR="00D820B0" w:rsidRPr="00D820B0" w:rsidRDefault="00D820B0" w:rsidP="00D820B0">
      <w:pPr>
        <w:rPr>
          <w:rFonts w:ascii="Arial" w:hAnsi="Arial" w:cs="Arial"/>
          <w:sz w:val="22"/>
          <w:szCs w:val="22"/>
        </w:rPr>
      </w:pPr>
    </w:p>
    <w:p w14:paraId="6D9DD4B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Zaradi kršitve imata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oziroma koncesionar pravico v skladu s pravili pogodbenega prava: </w:t>
      </w:r>
    </w:p>
    <w:p w14:paraId="5AF68151" w14:textId="77777777" w:rsidR="00D820B0" w:rsidRPr="00D820B0" w:rsidRDefault="00D820B0" w:rsidP="00D820B0">
      <w:pPr>
        <w:numPr>
          <w:ilvl w:val="0"/>
          <w:numId w:val="38"/>
        </w:numPr>
        <w:rPr>
          <w:rFonts w:ascii="Arial" w:hAnsi="Arial" w:cs="Arial"/>
          <w:sz w:val="22"/>
          <w:szCs w:val="22"/>
        </w:rPr>
      </w:pPr>
      <w:r w:rsidRPr="00D820B0">
        <w:rPr>
          <w:rFonts w:ascii="Arial" w:hAnsi="Arial" w:cs="Arial"/>
          <w:sz w:val="22"/>
          <w:szCs w:val="22"/>
        </w:rPr>
        <w:t>zahtevati izvršitev dolžnosti,</w:t>
      </w:r>
    </w:p>
    <w:p w14:paraId="3DCBDE9C" w14:textId="77777777" w:rsidR="00D820B0" w:rsidRPr="00D820B0" w:rsidRDefault="00D820B0" w:rsidP="00D820B0">
      <w:pPr>
        <w:numPr>
          <w:ilvl w:val="0"/>
          <w:numId w:val="38"/>
        </w:numPr>
        <w:rPr>
          <w:rFonts w:ascii="Arial" w:hAnsi="Arial" w:cs="Arial"/>
          <w:sz w:val="22"/>
          <w:szCs w:val="22"/>
        </w:rPr>
      </w:pPr>
      <w:r w:rsidRPr="00D820B0">
        <w:rPr>
          <w:rFonts w:ascii="Arial" w:hAnsi="Arial" w:cs="Arial"/>
          <w:sz w:val="22"/>
          <w:szCs w:val="22"/>
        </w:rPr>
        <w:t>sam izvršiti dolžnost druge stranke na njene stroške,</w:t>
      </w:r>
    </w:p>
    <w:p w14:paraId="5127ECE0" w14:textId="77777777" w:rsidR="00D820B0" w:rsidRPr="00D820B0" w:rsidRDefault="00D820B0" w:rsidP="00D820B0">
      <w:pPr>
        <w:numPr>
          <w:ilvl w:val="0"/>
          <w:numId w:val="38"/>
        </w:numPr>
        <w:rPr>
          <w:rFonts w:ascii="Arial" w:hAnsi="Arial" w:cs="Arial"/>
          <w:sz w:val="22"/>
          <w:szCs w:val="22"/>
        </w:rPr>
      </w:pPr>
      <w:r w:rsidRPr="00D820B0">
        <w:rPr>
          <w:rFonts w:ascii="Arial" w:hAnsi="Arial" w:cs="Arial"/>
          <w:sz w:val="22"/>
          <w:szCs w:val="22"/>
        </w:rPr>
        <w:t>zahtevati odškodnino,</w:t>
      </w:r>
    </w:p>
    <w:p w14:paraId="03B71DED" w14:textId="77777777" w:rsidR="00D820B0" w:rsidRPr="00D820B0" w:rsidRDefault="00D820B0" w:rsidP="00D820B0">
      <w:pPr>
        <w:numPr>
          <w:ilvl w:val="0"/>
          <w:numId w:val="38"/>
        </w:numPr>
        <w:rPr>
          <w:rFonts w:ascii="Arial" w:hAnsi="Arial" w:cs="Arial"/>
          <w:sz w:val="22"/>
          <w:szCs w:val="22"/>
        </w:rPr>
      </w:pPr>
      <w:r w:rsidRPr="00D820B0">
        <w:rPr>
          <w:rFonts w:ascii="Arial" w:hAnsi="Arial" w:cs="Arial"/>
          <w:sz w:val="22"/>
          <w:szCs w:val="22"/>
        </w:rPr>
        <w:t>razdreti pogodbo,</w:t>
      </w:r>
    </w:p>
    <w:p w14:paraId="2303CAB1" w14:textId="77777777" w:rsidR="00D820B0" w:rsidRPr="00D820B0" w:rsidRDefault="00D820B0" w:rsidP="00D820B0">
      <w:pPr>
        <w:numPr>
          <w:ilvl w:val="0"/>
          <w:numId w:val="38"/>
        </w:numPr>
        <w:rPr>
          <w:rFonts w:ascii="Arial" w:hAnsi="Arial" w:cs="Arial"/>
          <w:sz w:val="22"/>
          <w:szCs w:val="22"/>
        </w:rPr>
      </w:pPr>
      <w:r w:rsidRPr="00D820B0">
        <w:rPr>
          <w:rFonts w:ascii="Arial" w:hAnsi="Arial" w:cs="Arial"/>
          <w:sz w:val="22"/>
          <w:szCs w:val="22"/>
        </w:rPr>
        <w:t xml:space="preserve">uveljavljati druge zahtevke, ki jih določajo ta pogodba ali predpisi. </w:t>
      </w:r>
    </w:p>
    <w:p w14:paraId="6383A79D" w14:textId="77777777" w:rsidR="00D820B0" w:rsidRPr="00D820B0" w:rsidRDefault="00D820B0" w:rsidP="00D820B0">
      <w:pPr>
        <w:rPr>
          <w:rFonts w:ascii="Arial" w:hAnsi="Arial" w:cs="Arial"/>
          <w:sz w:val="22"/>
          <w:szCs w:val="22"/>
        </w:rPr>
      </w:pPr>
    </w:p>
    <w:p w14:paraId="4CC21E88"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lahko v primerih, ko mu zaradi kršitve pogodbe s strani koncesionarja nastajajo stroški, pravico do poplačila teh stroškov z unovčitvijo bančne garancije iz 40. člena te pogodbe in sicer v delnem in celotnem znesku, na katerega se glasi bančna garancija.</w:t>
      </w:r>
    </w:p>
    <w:p w14:paraId="4E1A21D8" w14:textId="77777777" w:rsidR="00D820B0" w:rsidRPr="00D820B0" w:rsidRDefault="00D820B0" w:rsidP="00D820B0">
      <w:pPr>
        <w:jc w:val="both"/>
        <w:rPr>
          <w:rFonts w:ascii="Arial" w:hAnsi="Arial" w:cs="Arial"/>
          <w:sz w:val="22"/>
          <w:szCs w:val="22"/>
        </w:rPr>
      </w:pPr>
    </w:p>
    <w:p w14:paraId="5B913E8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Pravice iz prejšnjega odstavka se uveljavljajo v skladu z določili in namenom te pogodbe.</w:t>
      </w:r>
    </w:p>
    <w:p w14:paraId="6E187976" w14:textId="77777777" w:rsidR="00D820B0" w:rsidRPr="00D820B0" w:rsidRDefault="00D820B0" w:rsidP="00D820B0">
      <w:pPr>
        <w:rPr>
          <w:rFonts w:ascii="Arial" w:hAnsi="Arial" w:cs="Arial"/>
          <w:sz w:val="22"/>
          <w:szCs w:val="22"/>
        </w:rPr>
      </w:pPr>
    </w:p>
    <w:p w14:paraId="3BF89B74" w14:textId="77777777" w:rsidR="00D820B0" w:rsidRPr="00D820B0" w:rsidRDefault="00D820B0" w:rsidP="00D820B0">
      <w:pPr>
        <w:rPr>
          <w:rFonts w:ascii="Arial" w:hAnsi="Arial" w:cs="Arial"/>
          <w:sz w:val="22"/>
          <w:szCs w:val="22"/>
        </w:rPr>
      </w:pPr>
    </w:p>
    <w:p w14:paraId="4B708715"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a) KRŠITVE, ZA KATERE JE ODGOVOREN KONCESIONAR</w:t>
      </w:r>
    </w:p>
    <w:p w14:paraId="36FB1795" w14:textId="77777777" w:rsidR="00D820B0" w:rsidRPr="00D820B0" w:rsidRDefault="00D820B0" w:rsidP="00D820B0">
      <w:pPr>
        <w:jc w:val="center"/>
        <w:rPr>
          <w:rFonts w:ascii="Arial" w:hAnsi="Arial" w:cs="Arial"/>
          <w:sz w:val="22"/>
          <w:szCs w:val="22"/>
        </w:rPr>
      </w:pPr>
    </w:p>
    <w:p w14:paraId="59C478A2" w14:textId="77777777" w:rsidR="00D820B0" w:rsidRPr="00D820B0" w:rsidRDefault="00D820B0" w:rsidP="00D820B0">
      <w:pPr>
        <w:jc w:val="center"/>
        <w:rPr>
          <w:rFonts w:ascii="Arial" w:hAnsi="Arial" w:cs="Arial"/>
          <w:sz w:val="22"/>
          <w:szCs w:val="22"/>
        </w:rPr>
      </w:pPr>
    </w:p>
    <w:p w14:paraId="6154BFF5"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0B55036E" w14:textId="77777777" w:rsidR="00D820B0" w:rsidRPr="00D820B0" w:rsidRDefault="00D820B0" w:rsidP="00D820B0">
      <w:pPr>
        <w:ind w:left="1068"/>
        <w:rPr>
          <w:rFonts w:ascii="Arial" w:hAnsi="Arial" w:cs="Arial"/>
          <w:sz w:val="22"/>
          <w:szCs w:val="22"/>
        </w:rPr>
      </w:pPr>
    </w:p>
    <w:p w14:paraId="57715C3D"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OBVESTILO O KRŠITVI</w:t>
      </w:r>
    </w:p>
    <w:p w14:paraId="32EC82BA" w14:textId="77777777" w:rsidR="00D820B0" w:rsidRPr="00D820B0" w:rsidRDefault="00D820B0" w:rsidP="00D820B0">
      <w:pPr>
        <w:rPr>
          <w:rFonts w:ascii="Arial" w:hAnsi="Arial" w:cs="Arial"/>
          <w:sz w:val="22"/>
          <w:szCs w:val="22"/>
        </w:rPr>
      </w:pPr>
    </w:p>
    <w:p w14:paraId="365FE8F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Na obstoj kršitve mora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pisno opozoriti koncesionarja takoj po tem, ko jo je opazil in od koncesionarja zahtevati izvršitev obveznosti, odpravo kršitev oziroma posledic kršitve.</w:t>
      </w:r>
    </w:p>
    <w:p w14:paraId="187A46CC" w14:textId="77777777" w:rsidR="00D820B0" w:rsidRPr="00D820B0" w:rsidRDefault="00D820B0" w:rsidP="00D820B0">
      <w:pPr>
        <w:jc w:val="both"/>
        <w:rPr>
          <w:rFonts w:ascii="Arial" w:hAnsi="Arial" w:cs="Arial"/>
          <w:sz w:val="22"/>
          <w:szCs w:val="22"/>
        </w:rPr>
      </w:pPr>
    </w:p>
    <w:p w14:paraId="25FAB084" w14:textId="77777777" w:rsidR="00D820B0" w:rsidRPr="00D820B0" w:rsidRDefault="00D820B0" w:rsidP="00D820B0">
      <w:pPr>
        <w:rPr>
          <w:rFonts w:ascii="Arial" w:hAnsi="Arial" w:cs="Arial"/>
          <w:sz w:val="22"/>
          <w:szCs w:val="22"/>
        </w:rPr>
      </w:pPr>
    </w:p>
    <w:p w14:paraId="1D527878"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FE45620" w14:textId="77777777" w:rsidR="00D820B0" w:rsidRPr="00D820B0" w:rsidRDefault="00D820B0" w:rsidP="00D820B0">
      <w:pPr>
        <w:ind w:left="1068"/>
        <w:rPr>
          <w:rFonts w:ascii="Arial" w:hAnsi="Arial" w:cs="Arial"/>
          <w:sz w:val="22"/>
          <w:szCs w:val="22"/>
        </w:rPr>
      </w:pPr>
    </w:p>
    <w:p w14:paraId="75C91537"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IZVRŠITEV OBVEZNOSTI NA STROŠKE KONCESIONARJA</w:t>
      </w:r>
    </w:p>
    <w:p w14:paraId="3E3FC81B" w14:textId="77777777" w:rsidR="00D820B0" w:rsidRPr="00D820B0" w:rsidRDefault="00D820B0" w:rsidP="00D820B0">
      <w:pPr>
        <w:rPr>
          <w:rFonts w:ascii="Arial" w:hAnsi="Arial" w:cs="Arial"/>
          <w:sz w:val="22"/>
          <w:szCs w:val="22"/>
        </w:rPr>
      </w:pPr>
    </w:p>
    <w:p w14:paraId="2FEC87A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Glede pravice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da sam izvrši obveznost koncesionarja na njegove stroške se smiselno uporabljajo zakonska določila o odgovornosti za napake v okviru </w:t>
      </w:r>
      <w:proofErr w:type="spellStart"/>
      <w:r w:rsidRPr="00D820B0">
        <w:rPr>
          <w:rFonts w:ascii="Arial" w:hAnsi="Arial" w:cs="Arial"/>
          <w:sz w:val="22"/>
          <w:szCs w:val="22"/>
        </w:rPr>
        <w:t>podjemne</w:t>
      </w:r>
      <w:proofErr w:type="spellEnd"/>
      <w:r w:rsidRPr="00D820B0">
        <w:rPr>
          <w:rFonts w:ascii="Arial" w:hAnsi="Arial" w:cs="Arial"/>
          <w:sz w:val="22"/>
          <w:szCs w:val="22"/>
        </w:rPr>
        <w:t xml:space="preserve"> pogodbe. Pred izvršitvijo obveznosti na stroške koncesionarja mora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koncesionarja o tem pisno obvestiti in mu dati okoliščinam primeren rok, da obveznost sam izvrši.</w:t>
      </w:r>
    </w:p>
    <w:p w14:paraId="201CF553" w14:textId="77777777" w:rsidR="00D820B0" w:rsidRPr="00D820B0" w:rsidRDefault="00D820B0" w:rsidP="00D820B0">
      <w:pPr>
        <w:rPr>
          <w:rFonts w:ascii="Arial" w:hAnsi="Arial" w:cs="Arial"/>
          <w:sz w:val="22"/>
          <w:szCs w:val="22"/>
        </w:rPr>
      </w:pPr>
    </w:p>
    <w:p w14:paraId="11FC3AF6" w14:textId="77777777" w:rsidR="00D820B0" w:rsidRPr="00D820B0" w:rsidRDefault="00D820B0" w:rsidP="00D820B0">
      <w:pPr>
        <w:rPr>
          <w:rFonts w:ascii="Arial" w:hAnsi="Arial" w:cs="Arial"/>
          <w:sz w:val="22"/>
          <w:szCs w:val="22"/>
        </w:rPr>
      </w:pPr>
    </w:p>
    <w:p w14:paraId="146E9FA0"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2EE6FB3" w14:textId="77777777" w:rsidR="00D820B0" w:rsidRPr="00D820B0" w:rsidRDefault="00D820B0" w:rsidP="00D820B0">
      <w:pPr>
        <w:ind w:left="1068"/>
        <w:rPr>
          <w:rFonts w:ascii="Arial" w:hAnsi="Arial" w:cs="Arial"/>
          <w:sz w:val="22"/>
          <w:szCs w:val="22"/>
        </w:rPr>
      </w:pPr>
    </w:p>
    <w:p w14:paraId="4040172B"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ODGOVORNOST ZA ŠKODO</w:t>
      </w:r>
    </w:p>
    <w:p w14:paraId="75C5B13F" w14:textId="77777777" w:rsidR="00D820B0" w:rsidRPr="00D820B0" w:rsidRDefault="00D820B0" w:rsidP="00D820B0">
      <w:pPr>
        <w:rPr>
          <w:rFonts w:ascii="Arial" w:hAnsi="Arial" w:cs="Arial"/>
          <w:sz w:val="22"/>
          <w:szCs w:val="22"/>
        </w:rPr>
      </w:pPr>
    </w:p>
    <w:p w14:paraId="3C2DBBE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mora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povrniti vso škodo, ki jo je ta utrpel zaradi kršitve predpisov in pogodbe.</w:t>
      </w:r>
    </w:p>
    <w:p w14:paraId="418EEDEE" w14:textId="77777777" w:rsidR="00D820B0" w:rsidRPr="00D820B0" w:rsidRDefault="00D820B0" w:rsidP="00D820B0">
      <w:pPr>
        <w:rPr>
          <w:rFonts w:ascii="Arial" w:hAnsi="Arial" w:cs="Arial"/>
          <w:sz w:val="22"/>
          <w:szCs w:val="22"/>
        </w:rPr>
      </w:pPr>
    </w:p>
    <w:p w14:paraId="234A88D9"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D70A7F2" w14:textId="77777777" w:rsidR="00D820B0" w:rsidRPr="00D820B0" w:rsidRDefault="00D820B0" w:rsidP="00D820B0">
      <w:pPr>
        <w:ind w:left="1068"/>
        <w:rPr>
          <w:rFonts w:ascii="Arial" w:hAnsi="Arial" w:cs="Arial"/>
          <w:sz w:val="22"/>
          <w:szCs w:val="22"/>
        </w:rPr>
      </w:pPr>
    </w:p>
    <w:p w14:paraId="65E7FB2E"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RAZDRTJE POGODBE</w:t>
      </w:r>
    </w:p>
    <w:p w14:paraId="0F9BEEC1" w14:textId="77777777" w:rsidR="00D820B0" w:rsidRPr="00D820B0" w:rsidRDefault="00D820B0" w:rsidP="00D820B0">
      <w:pPr>
        <w:rPr>
          <w:rFonts w:ascii="Arial" w:hAnsi="Arial" w:cs="Arial"/>
          <w:sz w:val="22"/>
          <w:szCs w:val="22"/>
        </w:rPr>
      </w:pPr>
    </w:p>
    <w:p w14:paraId="6C2309D3"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lahko razdre pogodbo, če koncesionar v razumnem roku po prejetem obvestilu o kršitvi, ki vsebuje tudi grožnjo o razdrtju pogodbe v primeru, da koncesionar zatrjevane kršitve ne odpravi, te ne odpravi ali če kršitve objektivno ni mogoče odpraviti. </w:t>
      </w:r>
    </w:p>
    <w:p w14:paraId="173CC7D6" w14:textId="77777777" w:rsidR="00D820B0" w:rsidRPr="00D820B0" w:rsidRDefault="00D820B0" w:rsidP="00D820B0">
      <w:pPr>
        <w:jc w:val="both"/>
        <w:rPr>
          <w:rFonts w:ascii="Arial" w:hAnsi="Arial" w:cs="Arial"/>
          <w:sz w:val="22"/>
          <w:szCs w:val="22"/>
        </w:rPr>
      </w:pPr>
    </w:p>
    <w:p w14:paraId="11CB0AAD"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Pogoji za </w:t>
      </w:r>
      <w:proofErr w:type="spellStart"/>
      <w:r w:rsidRPr="00D820B0">
        <w:rPr>
          <w:rFonts w:ascii="Arial" w:hAnsi="Arial" w:cs="Arial"/>
          <w:sz w:val="22"/>
          <w:szCs w:val="22"/>
        </w:rPr>
        <w:t>koncedentovo</w:t>
      </w:r>
      <w:proofErr w:type="spellEnd"/>
      <w:r w:rsidRPr="00D820B0">
        <w:rPr>
          <w:rFonts w:ascii="Arial" w:hAnsi="Arial" w:cs="Arial"/>
          <w:sz w:val="22"/>
          <w:szCs w:val="22"/>
        </w:rPr>
        <w:t xml:space="preserve"> razdrtje pogodbe so določeni v 61. členu te pogodbe.</w:t>
      </w:r>
    </w:p>
    <w:p w14:paraId="35654F96" w14:textId="77777777" w:rsidR="00D820B0" w:rsidRPr="00D820B0" w:rsidRDefault="00D820B0" w:rsidP="00D820B0">
      <w:pPr>
        <w:rPr>
          <w:rFonts w:ascii="Arial" w:hAnsi="Arial" w:cs="Arial"/>
          <w:sz w:val="22"/>
          <w:szCs w:val="22"/>
        </w:rPr>
      </w:pPr>
    </w:p>
    <w:p w14:paraId="0AAB04F0" w14:textId="77777777" w:rsidR="00D820B0" w:rsidRPr="00D820B0" w:rsidRDefault="00D820B0" w:rsidP="00D820B0">
      <w:pPr>
        <w:rPr>
          <w:rFonts w:ascii="Arial" w:hAnsi="Arial" w:cs="Arial"/>
          <w:sz w:val="22"/>
          <w:szCs w:val="22"/>
        </w:rPr>
      </w:pPr>
    </w:p>
    <w:p w14:paraId="5DE91DB0" w14:textId="77777777" w:rsidR="00D820B0" w:rsidRPr="00D820B0" w:rsidRDefault="00D820B0" w:rsidP="00D820B0">
      <w:pPr>
        <w:rPr>
          <w:rFonts w:ascii="Arial" w:hAnsi="Arial" w:cs="Arial"/>
          <w:sz w:val="22"/>
          <w:szCs w:val="22"/>
        </w:rPr>
      </w:pPr>
    </w:p>
    <w:p w14:paraId="5324D31C"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6C3C1C6" w14:textId="77777777" w:rsidR="00D820B0" w:rsidRPr="00D820B0" w:rsidRDefault="00D820B0" w:rsidP="00D820B0">
      <w:pPr>
        <w:ind w:left="1068"/>
        <w:rPr>
          <w:rFonts w:ascii="Arial" w:hAnsi="Arial" w:cs="Arial"/>
          <w:sz w:val="22"/>
          <w:szCs w:val="22"/>
        </w:rPr>
      </w:pPr>
    </w:p>
    <w:p w14:paraId="5EED9248"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BISTVENA KRŠITEV POGODBE</w:t>
      </w:r>
    </w:p>
    <w:p w14:paraId="5B11CDB0" w14:textId="77777777" w:rsidR="00D820B0" w:rsidRPr="00D820B0" w:rsidRDefault="00D820B0" w:rsidP="00D820B0">
      <w:pPr>
        <w:rPr>
          <w:rFonts w:ascii="Arial" w:hAnsi="Arial" w:cs="Arial"/>
          <w:sz w:val="22"/>
          <w:szCs w:val="22"/>
        </w:rPr>
      </w:pPr>
    </w:p>
    <w:p w14:paraId="550CCA9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Poleg kršitev, ki so kot bistvene izrecno opredeljene v tej pogodbi ali so takšne po svoji naravi, se za bistvene vselej štejejo tudi v tem členu navedene kršitve koncesionarja, zato ima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pravico razdreti pogodbo, razen v primeru, če je takšna kršitev posledica višje sile oziroma nepravilnega ravnanja ali opustitve </w:t>
      </w:r>
      <w:proofErr w:type="spellStart"/>
      <w:r w:rsidRPr="00D820B0">
        <w:rPr>
          <w:rFonts w:ascii="Arial" w:hAnsi="Arial" w:cs="Arial"/>
          <w:sz w:val="22"/>
          <w:szCs w:val="22"/>
        </w:rPr>
        <w:t>koncedenta</w:t>
      </w:r>
      <w:proofErr w:type="spellEnd"/>
      <w:r w:rsidRPr="00D820B0">
        <w:rPr>
          <w:rFonts w:ascii="Arial" w:hAnsi="Arial" w:cs="Arial"/>
          <w:sz w:val="22"/>
          <w:szCs w:val="22"/>
        </w:rPr>
        <w:t>:</w:t>
      </w:r>
    </w:p>
    <w:p w14:paraId="66C564D6" w14:textId="77777777" w:rsidR="00D820B0" w:rsidRPr="00D820B0" w:rsidRDefault="00D820B0" w:rsidP="00D820B0">
      <w:pPr>
        <w:numPr>
          <w:ilvl w:val="0"/>
          <w:numId w:val="40"/>
        </w:numPr>
        <w:jc w:val="both"/>
        <w:rPr>
          <w:rFonts w:ascii="Arial" w:hAnsi="Arial" w:cs="Arial"/>
          <w:sz w:val="22"/>
          <w:szCs w:val="22"/>
        </w:rPr>
      </w:pPr>
      <w:r w:rsidRPr="00D820B0">
        <w:rPr>
          <w:rFonts w:ascii="Arial" w:hAnsi="Arial" w:cs="Arial"/>
          <w:sz w:val="22"/>
          <w:szCs w:val="22"/>
        </w:rPr>
        <w:t xml:space="preserve">če v nasprotju s to pogodbo pride do odstopa ali drugačnega prenosa </w:t>
      </w:r>
      <w:proofErr w:type="spellStart"/>
      <w:r w:rsidRPr="00D820B0">
        <w:rPr>
          <w:rFonts w:ascii="Arial" w:hAnsi="Arial" w:cs="Arial"/>
          <w:sz w:val="22"/>
          <w:szCs w:val="22"/>
        </w:rPr>
        <w:t>koncesionarjevih</w:t>
      </w:r>
      <w:proofErr w:type="spellEnd"/>
      <w:r w:rsidRPr="00D820B0">
        <w:rPr>
          <w:rFonts w:ascii="Arial" w:hAnsi="Arial" w:cs="Arial"/>
          <w:sz w:val="22"/>
          <w:szCs w:val="22"/>
        </w:rPr>
        <w:t xml:space="preserve"> pravic ali obveznosti;</w:t>
      </w:r>
    </w:p>
    <w:p w14:paraId="3DBA5F5A" w14:textId="77777777" w:rsidR="00D820B0" w:rsidRPr="00D820B0" w:rsidRDefault="00D820B0" w:rsidP="00D820B0">
      <w:pPr>
        <w:numPr>
          <w:ilvl w:val="0"/>
          <w:numId w:val="40"/>
        </w:numPr>
        <w:jc w:val="both"/>
        <w:rPr>
          <w:rFonts w:ascii="Arial" w:hAnsi="Arial" w:cs="Arial"/>
          <w:sz w:val="22"/>
          <w:szCs w:val="22"/>
        </w:rPr>
      </w:pPr>
      <w:r w:rsidRPr="00D820B0">
        <w:rPr>
          <w:rFonts w:ascii="Arial" w:hAnsi="Arial" w:cs="Arial"/>
          <w:sz w:val="22"/>
          <w:szCs w:val="22"/>
        </w:rPr>
        <w:t xml:space="preserve">če koncesionar koncesijsko pogodbo krši tako, da nastaja škoda </w:t>
      </w:r>
      <w:proofErr w:type="spellStart"/>
      <w:r w:rsidRPr="00D820B0">
        <w:rPr>
          <w:rFonts w:ascii="Arial" w:hAnsi="Arial" w:cs="Arial"/>
          <w:sz w:val="22"/>
          <w:szCs w:val="22"/>
        </w:rPr>
        <w:t>koncedentu</w:t>
      </w:r>
      <w:proofErr w:type="spellEnd"/>
      <w:r w:rsidRPr="00D820B0">
        <w:rPr>
          <w:rFonts w:ascii="Arial" w:hAnsi="Arial" w:cs="Arial"/>
          <w:sz w:val="22"/>
          <w:szCs w:val="22"/>
        </w:rPr>
        <w:t>, uporabnikom njegovih storitev ali tretjim osebam;</w:t>
      </w:r>
    </w:p>
    <w:p w14:paraId="31E8D1F8" w14:textId="77777777" w:rsidR="00D820B0" w:rsidRPr="00D820B0" w:rsidRDefault="00D820B0" w:rsidP="00D820B0">
      <w:pPr>
        <w:numPr>
          <w:ilvl w:val="0"/>
          <w:numId w:val="40"/>
        </w:numPr>
        <w:jc w:val="both"/>
        <w:rPr>
          <w:rFonts w:ascii="Arial" w:hAnsi="Arial" w:cs="Arial"/>
          <w:sz w:val="22"/>
          <w:szCs w:val="22"/>
        </w:rPr>
      </w:pPr>
      <w:r w:rsidRPr="00D820B0">
        <w:rPr>
          <w:rFonts w:ascii="Arial" w:hAnsi="Arial" w:cs="Arial"/>
          <w:sz w:val="22"/>
          <w:szCs w:val="22"/>
        </w:rPr>
        <w:t xml:space="preserve">če obstaja utemeljen dvom, da bo koncesionar izpolnil svoje obveznosti po tej pogodbi. </w:t>
      </w:r>
    </w:p>
    <w:p w14:paraId="4BCBDB81" w14:textId="77777777" w:rsidR="00D820B0" w:rsidRPr="00D820B0" w:rsidRDefault="00D820B0" w:rsidP="00D820B0">
      <w:pPr>
        <w:jc w:val="both"/>
        <w:rPr>
          <w:rFonts w:ascii="Arial" w:hAnsi="Arial" w:cs="Arial"/>
          <w:sz w:val="22"/>
          <w:szCs w:val="22"/>
        </w:rPr>
      </w:pPr>
    </w:p>
    <w:p w14:paraId="66B0B77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Utemeljen dvom, da koncesionar v bistvenem delu ne bo izpolnil svoje dolžnosti je podan v primeru, če iz njegovega finančnega stanja ali drugih dejanj ali opustitev po naravi stvari ali posebnih okoliščinah primera ni mogoče pričakovati, da bi v bistvenem delu izpolnil svoje dolžnosti po tej pogodbi.</w:t>
      </w:r>
    </w:p>
    <w:p w14:paraId="247BDECC" w14:textId="77777777" w:rsidR="00D820B0" w:rsidRPr="00D820B0" w:rsidRDefault="00D820B0" w:rsidP="00D820B0">
      <w:pPr>
        <w:rPr>
          <w:rFonts w:ascii="Arial" w:hAnsi="Arial" w:cs="Arial"/>
          <w:sz w:val="22"/>
          <w:szCs w:val="22"/>
        </w:rPr>
      </w:pPr>
    </w:p>
    <w:p w14:paraId="3F1F0E47" w14:textId="77777777" w:rsidR="00D820B0" w:rsidRPr="00D820B0" w:rsidRDefault="00D820B0" w:rsidP="00D820B0">
      <w:pPr>
        <w:rPr>
          <w:rFonts w:ascii="Arial" w:hAnsi="Arial" w:cs="Arial"/>
          <w:sz w:val="22"/>
          <w:szCs w:val="22"/>
        </w:rPr>
      </w:pPr>
    </w:p>
    <w:p w14:paraId="25738F4A"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b) KRŠITVE, ZA KATERE JE ODGOVOREN KONCEDENT</w:t>
      </w:r>
    </w:p>
    <w:p w14:paraId="5D4CC706" w14:textId="77777777" w:rsidR="00D820B0" w:rsidRPr="00D820B0" w:rsidRDefault="00D820B0" w:rsidP="00D820B0">
      <w:pPr>
        <w:rPr>
          <w:rFonts w:ascii="Arial" w:hAnsi="Arial" w:cs="Arial"/>
          <w:sz w:val="22"/>
          <w:szCs w:val="22"/>
        </w:rPr>
      </w:pPr>
    </w:p>
    <w:p w14:paraId="657C1369" w14:textId="77777777" w:rsidR="00D820B0" w:rsidRPr="00D820B0" w:rsidRDefault="00D820B0" w:rsidP="00D820B0">
      <w:pPr>
        <w:rPr>
          <w:rFonts w:ascii="Arial" w:hAnsi="Arial" w:cs="Arial"/>
          <w:sz w:val="22"/>
          <w:szCs w:val="22"/>
        </w:rPr>
      </w:pPr>
    </w:p>
    <w:p w14:paraId="64018200"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28E5388E" w14:textId="77777777" w:rsidR="00D820B0" w:rsidRPr="00D820B0" w:rsidRDefault="00D820B0" w:rsidP="00D820B0">
      <w:pPr>
        <w:ind w:left="1068"/>
        <w:rPr>
          <w:rFonts w:ascii="Arial" w:hAnsi="Arial" w:cs="Arial"/>
          <w:sz w:val="22"/>
          <w:szCs w:val="22"/>
        </w:rPr>
      </w:pPr>
    </w:p>
    <w:p w14:paraId="7CB77167"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OBVESTILO O KRŠITVI</w:t>
      </w:r>
    </w:p>
    <w:p w14:paraId="24868A1C" w14:textId="77777777" w:rsidR="00D820B0" w:rsidRPr="00D820B0" w:rsidRDefault="00D820B0" w:rsidP="00D820B0">
      <w:pPr>
        <w:rPr>
          <w:rFonts w:ascii="Arial" w:hAnsi="Arial" w:cs="Arial"/>
          <w:sz w:val="22"/>
          <w:szCs w:val="22"/>
        </w:rPr>
      </w:pPr>
    </w:p>
    <w:p w14:paraId="586D1A3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Na obstoj kršitve mora koncesionar pisno opozoriti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takoj po tem, ko jo je opazil in od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zahtevati izvršitev obveznosti, odpravo kršitev oziroma posledic kršitve. </w:t>
      </w:r>
    </w:p>
    <w:p w14:paraId="6C941CE7" w14:textId="77777777" w:rsidR="00D820B0" w:rsidRPr="00D820B0" w:rsidRDefault="00D820B0" w:rsidP="00D820B0">
      <w:pPr>
        <w:rPr>
          <w:rFonts w:ascii="Arial" w:hAnsi="Arial" w:cs="Arial"/>
          <w:sz w:val="22"/>
          <w:szCs w:val="22"/>
        </w:rPr>
      </w:pPr>
    </w:p>
    <w:p w14:paraId="0925B119" w14:textId="77777777" w:rsidR="00D820B0" w:rsidRPr="00D820B0" w:rsidRDefault="00D820B0" w:rsidP="00D820B0">
      <w:pPr>
        <w:rPr>
          <w:rFonts w:ascii="Arial" w:hAnsi="Arial" w:cs="Arial"/>
          <w:sz w:val="22"/>
          <w:szCs w:val="22"/>
        </w:rPr>
      </w:pPr>
    </w:p>
    <w:p w14:paraId="0607C435"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2FEDA9A" w14:textId="77777777" w:rsidR="00D820B0" w:rsidRPr="00D820B0" w:rsidRDefault="00D820B0" w:rsidP="00D820B0">
      <w:pPr>
        <w:ind w:left="1068"/>
        <w:rPr>
          <w:rFonts w:ascii="Arial" w:hAnsi="Arial" w:cs="Arial"/>
          <w:sz w:val="22"/>
          <w:szCs w:val="22"/>
        </w:rPr>
      </w:pPr>
    </w:p>
    <w:p w14:paraId="36152C60"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DOLŽNOST KONCESIONARJA IZVAJATI DEJAVNOST TUDI V PRIMERU KRŠITEV</w:t>
      </w:r>
    </w:p>
    <w:p w14:paraId="65541E0A" w14:textId="77777777" w:rsidR="00D820B0" w:rsidRPr="00D820B0" w:rsidRDefault="00D820B0" w:rsidP="00D820B0">
      <w:pPr>
        <w:rPr>
          <w:rFonts w:ascii="Arial" w:hAnsi="Arial" w:cs="Arial"/>
          <w:sz w:val="22"/>
          <w:szCs w:val="22"/>
        </w:rPr>
      </w:pPr>
    </w:p>
    <w:p w14:paraId="67114431"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mora svoje dolžnosti iz te pogodbe izvrševati kljub morebitni kršitvi s strani </w:t>
      </w:r>
      <w:proofErr w:type="spellStart"/>
      <w:r w:rsidRPr="00D820B0">
        <w:rPr>
          <w:rFonts w:ascii="Arial" w:hAnsi="Arial" w:cs="Arial"/>
          <w:sz w:val="22"/>
          <w:szCs w:val="22"/>
        </w:rPr>
        <w:t>koncedenta</w:t>
      </w:r>
      <w:proofErr w:type="spellEnd"/>
      <w:r w:rsidRPr="00D820B0">
        <w:rPr>
          <w:rFonts w:ascii="Arial" w:hAnsi="Arial" w:cs="Arial"/>
          <w:sz w:val="22"/>
          <w:szCs w:val="22"/>
        </w:rPr>
        <w:t>.</w:t>
      </w:r>
    </w:p>
    <w:p w14:paraId="1C71EE7C" w14:textId="77777777" w:rsidR="00D820B0" w:rsidRPr="00D820B0" w:rsidRDefault="00D820B0" w:rsidP="00D820B0">
      <w:pPr>
        <w:jc w:val="both"/>
        <w:rPr>
          <w:rFonts w:ascii="Arial" w:hAnsi="Arial" w:cs="Arial"/>
          <w:sz w:val="22"/>
          <w:szCs w:val="22"/>
        </w:rPr>
      </w:pPr>
    </w:p>
    <w:p w14:paraId="59D6C6FD"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Če ima s tem izvrševanjem koncesionar posebne stroške in druge odhodke, ki presegajo redne odhodke za izvajanje koncesije, mora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koncesionarju povrniti vse dejanske stroške, ki jih je s tem utrpel. </w:t>
      </w:r>
    </w:p>
    <w:p w14:paraId="1F9CBDBD" w14:textId="77777777" w:rsidR="00D820B0" w:rsidRPr="00D820B0" w:rsidRDefault="00D820B0" w:rsidP="00D820B0">
      <w:pPr>
        <w:rPr>
          <w:rFonts w:ascii="Arial" w:hAnsi="Arial" w:cs="Arial"/>
          <w:sz w:val="22"/>
          <w:szCs w:val="22"/>
        </w:rPr>
      </w:pPr>
    </w:p>
    <w:p w14:paraId="5B27CFBA" w14:textId="77777777" w:rsidR="00D820B0" w:rsidRPr="00D820B0" w:rsidRDefault="00D820B0" w:rsidP="00D820B0">
      <w:pPr>
        <w:rPr>
          <w:rFonts w:ascii="Arial" w:hAnsi="Arial" w:cs="Arial"/>
          <w:sz w:val="22"/>
          <w:szCs w:val="22"/>
        </w:rPr>
      </w:pPr>
    </w:p>
    <w:p w14:paraId="21590B22"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00CD4CA" w14:textId="77777777" w:rsidR="00D820B0" w:rsidRPr="00D820B0" w:rsidRDefault="00D820B0" w:rsidP="00D820B0">
      <w:pPr>
        <w:ind w:left="1068"/>
        <w:rPr>
          <w:rFonts w:ascii="Arial" w:hAnsi="Arial" w:cs="Arial"/>
          <w:sz w:val="22"/>
          <w:szCs w:val="22"/>
        </w:rPr>
      </w:pPr>
    </w:p>
    <w:p w14:paraId="374C477D"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ODGOVORNOST ZA ŠKODO</w:t>
      </w:r>
    </w:p>
    <w:p w14:paraId="045F54DD" w14:textId="77777777" w:rsidR="00D820B0" w:rsidRPr="00D820B0" w:rsidRDefault="00D820B0" w:rsidP="00D820B0">
      <w:pPr>
        <w:rPr>
          <w:rFonts w:ascii="Arial" w:hAnsi="Arial" w:cs="Arial"/>
          <w:sz w:val="22"/>
          <w:szCs w:val="22"/>
        </w:rPr>
      </w:pPr>
    </w:p>
    <w:p w14:paraId="58475C94"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mora koncesionarju povrniti vso škodo, ki jo je ta utrpel zaradi kršitve pogodbe.</w:t>
      </w:r>
    </w:p>
    <w:p w14:paraId="44B77FBE" w14:textId="77777777" w:rsidR="00D820B0" w:rsidRPr="00D820B0" w:rsidRDefault="00D820B0" w:rsidP="00D820B0">
      <w:pPr>
        <w:jc w:val="both"/>
        <w:rPr>
          <w:rFonts w:ascii="Arial" w:hAnsi="Arial" w:cs="Arial"/>
          <w:sz w:val="22"/>
          <w:szCs w:val="22"/>
        </w:rPr>
      </w:pPr>
    </w:p>
    <w:p w14:paraId="4EAC7E0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Odškodnina ne more presegati škode, ki bi jo bil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razumno lahko predvidel, razen če je škodo povzročil naklepno ali iz hude malomarnosti.</w:t>
      </w:r>
    </w:p>
    <w:p w14:paraId="4A6BC2DC" w14:textId="77777777" w:rsidR="00D820B0" w:rsidRPr="00D820B0" w:rsidRDefault="00D820B0" w:rsidP="00D820B0">
      <w:pPr>
        <w:jc w:val="both"/>
        <w:rPr>
          <w:rFonts w:ascii="Arial" w:hAnsi="Arial" w:cs="Arial"/>
          <w:sz w:val="22"/>
          <w:szCs w:val="22"/>
        </w:rPr>
      </w:pPr>
    </w:p>
    <w:p w14:paraId="231F567A" w14:textId="77777777" w:rsidR="00D820B0" w:rsidRPr="00D820B0" w:rsidRDefault="00D820B0" w:rsidP="00D820B0">
      <w:pPr>
        <w:jc w:val="both"/>
        <w:rPr>
          <w:rFonts w:ascii="Arial" w:hAnsi="Arial" w:cs="Arial"/>
          <w:sz w:val="22"/>
          <w:szCs w:val="22"/>
        </w:rPr>
      </w:pPr>
    </w:p>
    <w:p w14:paraId="04455706"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3282657" w14:textId="77777777" w:rsidR="00D820B0" w:rsidRPr="00D820B0" w:rsidRDefault="00D820B0" w:rsidP="00D820B0">
      <w:pPr>
        <w:ind w:left="1068"/>
        <w:rPr>
          <w:rFonts w:ascii="Arial" w:hAnsi="Arial" w:cs="Arial"/>
          <w:sz w:val="22"/>
          <w:szCs w:val="22"/>
        </w:rPr>
      </w:pPr>
    </w:p>
    <w:p w14:paraId="6653DB67"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ODSTOP OD POGODBE</w:t>
      </w:r>
    </w:p>
    <w:p w14:paraId="3A14EBBD" w14:textId="77777777" w:rsidR="00D820B0" w:rsidRPr="00D820B0" w:rsidRDefault="00D820B0" w:rsidP="00D820B0">
      <w:pPr>
        <w:rPr>
          <w:rFonts w:ascii="Arial" w:hAnsi="Arial" w:cs="Arial"/>
          <w:sz w:val="22"/>
          <w:szCs w:val="22"/>
        </w:rPr>
      </w:pPr>
    </w:p>
    <w:p w14:paraId="4FA48C0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lahko odstopi od pogodbe, če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ne izpolnjuje svojih obveznosti iz koncesijske pogodbe in koncesionarju onemogoča izvajanje koncesijske pogodbe. </w:t>
      </w:r>
    </w:p>
    <w:p w14:paraId="769C9E43" w14:textId="77777777" w:rsidR="00D820B0" w:rsidRPr="00D820B0" w:rsidRDefault="00D820B0" w:rsidP="00D820B0">
      <w:pPr>
        <w:jc w:val="both"/>
        <w:rPr>
          <w:rFonts w:ascii="Arial" w:hAnsi="Arial" w:cs="Arial"/>
          <w:sz w:val="22"/>
          <w:szCs w:val="22"/>
        </w:rPr>
      </w:pPr>
    </w:p>
    <w:p w14:paraId="7170799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Odstop iz prejšnjega odstavka je dopusten le, če je koncesionar o nemožnosti opravljanja dejavnosti obvestil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in mu dal na voljo razumen rok za odpravo razlogov za nemožnost opravljanja dejavnosti.</w:t>
      </w:r>
    </w:p>
    <w:p w14:paraId="02F62686" w14:textId="77777777" w:rsidR="00D820B0" w:rsidRPr="00D820B0" w:rsidRDefault="00D820B0" w:rsidP="00D820B0">
      <w:pPr>
        <w:jc w:val="both"/>
        <w:rPr>
          <w:rFonts w:ascii="Arial" w:hAnsi="Arial" w:cs="Arial"/>
          <w:sz w:val="22"/>
          <w:szCs w:val="22"/>
        </w:rPr>
      </w:pPr>
    </w:p>
    <w:p w14:paraId="383095D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Odstop od koncesijske pogodbe se izvede po sodni poti. </w:t>
      </w:r>
    </w:p>
    <w:p w14:paraId="3AF1CEB9" w14:textId="77777777" w:rsidR="00D820B0" w:rsidRPr="00D820B0" w:rsidRDefault="00D820B0" w:rsidP="00D820B0">
      <w:pPr>
        <w:jc w:val="both"/>
        <w:rPr>
          <w:rFonts w:ascii="Arial" w:hAnsi="Arial" w:cs="Arial"/>
          <w:sz w:val="22"/>
          <w:szCs w:val="22"/>
        </w:rPr>
      </w:pPr>
    </w:p>
    <w:p w14:paraId="699469B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V primeru, da koncesionar začne postopek za odstop od pogodbe, sme do zaključka sodnega postopka omejiti izvajanje koncesije na način in obseg, ki povzroči vsem prizadetim interesom (interesi strank in javni interes) najmanjšo škodo, pri čemer ima prednost izvajanje koncesije z namenom nepretrganega zagotavljanja storitev gospodarske javne službe.</w:t>
      </w:r>
    </w:p>
    <w:p w14:paraId="7DA8A1DD" w14:textId="77777777" w:rsidR="00D820B0" w:rsidRPr="00D820B0" w:rsidRDefault="00D820B0" w:rsidP="00D820B0">
      <w:pPr>
        <w:jc w:val="both"/>
        <w:rPr>
          <w:rFonts w:ascii="Arial" w:hAnsi="Arial" w:cs="Arial"/>
          <w:sz w:val="22"/>
          <w:szCs w:val="22"/>
        </w:rPr>
      </w:pPr>
    </w:p>
    <w:p w14:paraId="49569C50"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lastRenderedPageBreak/>
        <w:t xml:space="preserve">V primeru odstopa od pogodbe mora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koncesionarju povrniti nastalo škodo po splošnih pravilih odškodninskega prava, v kolikor do nje pride.</w:t>
      </w:r>
    </w:p>
    <w:p w14:paraId="1AB77AD0" w14:textId="77777777" w:rsidR="00D820B0" w:rsidRPr="00D820B0" w:rsidRDefault="00D820B0" w:rsidP="00D820B0">
      <w:pPr>
        <w:jc w:val="both"/>
        <w:rPr>
          <w:rFonts w:ascii="Arial" w:hAnsi="Arial" w:cs="Arial"/>
          <w:sz w:val="22"/>
          <w:szCs w:val="22"/>
        </w:rPr>
      </w:pPr>
    </w:p>
    <w:p w14:paraId="0BEF378F" w14:textId="77777777" w:rsidR="00D820B0" w:rsidRPr="00D820B0" w:rsidRDefault="00D820B0" w:rsidP="00D820B0">
      <w:pPr>
        <w:rPr>
          <w:rFonts w:ascii="Arial" w:hAnsi="Arial" w:cs="Arial"/>
          <w:sz w:val="22"/>
          <w:szCs w:val="22"/>
        </w:rPr>
      </w:pPr>
    </w:p>
    <w:p w14:paraId="7333330D" w14:textId="77777777" w:rsidR="00D820B0" w:rsidRPr="00D820B0" w:rsidRDefault="00D820B0" w:rsidP="00D820B0">
      <w:pPr>
        <w:numPr>
          <w:ilvl w:val="0"/>
          <w:numId w:val="42"/>
        </w:numPr>
        <w:jc w:val="center"/>
        <w:rPr>
          <w:rFonts w:ascii="Arial" w:hAnsi="Arial" w:cs="Arial"/>
          <w:sz w:val="22"/>
          <w:szCs w:val="22"/>
        </w:rPr>
      </w:pPr>
      <w:r w:rsidRPr="00D820B0">
        <w:rPr>
          <w:rFonts w:ascii="Arial" w:hAnsi="Arial" w:cs="Arial"/>
          <w:sz w:val="22"/>
          <w:szCs w:val="22"/>
        </w:rPr>
        <w:t>PRENEHANJE KONCESIJSKEGA RAZMERJA</w:t>
      </w:r>
    </w:p>
    <w:p w14:paraId="0E3A6C37" w14:textId="77777777" w:rsidR="00D820B0" w:rsidRPr="00D820B0" w:rsidRDefault="00D820B0" w:rsidP="00D820B0">
      <w:pPr>
        <w:rPr>
          <w:rFonts w:ascii="Arial" w:hAnsi="Arial" w:cs="Arial"/>
          <w:sz w:val="22"/>
          <w:szCs w:val="22"/>
        </w:rPr>
      </w:pPr>
    </w:p>
    <w:p w14:paraId="7256426F" w14:textId="77777777" w:rsidR="00D820B0" w:rsidRPr="00D820B0" w:rsidRDefault="00D820B0" w:rsidP="00D820B0">
      <w:pPr>
        <w:rPr>
          <w:rFonts w:ascii="Arial" w:hAnsi="Arial" w:cs="Arial"/>
          <w:sz w:val="22"/>
          <w:szCs w:val="22"/>
        </w:rPr>
      </w:pPr>
    </w:p>
    <w:p w14:paraId="723F8EF6"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0B5C7047" w14:textId="77777777" w:rsidR="00D820B0" w:rsidRPr="00D820B0" w:rsidRDefault="00D820B0" w:rsidP="00D820B0">
      <w:pPr>
        <w:ind w:left="1068"/>
        <w:rPr>
          <w:rFonts w:ascii="Arial" w:hAnsi="Arial" w:cs="Arial"/>
          <w:sz w:val="22"/>
          <w:szCs w:val="22"/>
        </w:rPr>
      </w:pPr>
    </w:p>
    <w:p w14:paraId="744BFF79"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PRENEHANJE KONCESIJSKE POGODBE</w:t>
      </w:r>
    </w:p>
    <w:p w14:paraId="2294C131" w14:textId="77777777" w:rsidR="00D820B0" w:rsidRPr="00D820B0" w:rsidRDefault="00D820B0" w:rsidP="00D820B0">
      <w:pPr>
        <w:rPr>
          <w:rFonts w:ascii="Arial" w:hAnsi="Arial" w:cs="Arial"/>
          <w:sz w:val="22"/>
          <w:szCs w:val="22"/>
        </w:rPr>
      </w:pPr>
    </w:p>
    <w:p w14:paraId="3FC42E92" w14:textId="77777777" w:rsidR="00D820B0" w:rsidRPr="00D820B0" w:rsidRDefault="00D820B0" w:rsidP="00D820B0">
      <w:pPr>
        <w:rPr>
          <w:rFonts w:ascii="Arial" w:hAnsi="Arial" w:cs="Arial"/>
          <w:sz w:val="22"/>
          <w:szCs w:val="22"/>
        </w:rPr>
      </w:pPr>
      <w:r w:rsidRPr="00D820B0">
        <w:rPr>
          <w:rFonts w:ascii="Arial" w:hAnsi="Arial" w:cs="Arial"/>
          <w:sz w:val="22"/>
          <w:szCs w:val="22"/>
        </w:rPr>
        <w:t>Koncesijska pogodba preneha:</w:t>
      </w:r>
    </w:p>
    <w:p w14:paraId="643B7299" w14:textId="77777777" w:rsidR="00D820B0" w:rsidRPr="00D820B0" w:rsidRDefault="00D820B0" w:rsidP="00D820B0">
      <w:pPr>
        <w:numPr>
          <w:ilvl w:val="0"/>
          <w:numId w:val="39"/>
        </w:numPr>
        <w:rPr>
          <w:rFonts w:ascii="Arial" w:hAnsi="Arial" w:cs="Arial"/>
          <w:sz w:val="22"/>
          <w:szCs w:val="22"/>
        </w:rPr>
      </w:pPr>
      <w:r w:rsidRPr="00D820B0">
        <w:rPr>
          <w:rFonts w:ascii="Arial" w:hAnsi="Arial" w:cs="Arial"/>
          <w:sz w:val="22"/>
          <w:szCs w:val="22"/>
        </w:rPr>
        <w:t>po preteku časa, za katerega je bila sklenjena;</w:t>
      </w:r>
    </w:p>
    <w:p w14:paraId="57A8566F" w14:textId="77777777" w:rsidR="00D820B0" w:rsidRPr="00D820B0" w:rsidRDefault="00D820B0" w:rsidP="00D820B0">
      <w:pPr>
        <w:numPr>
          <w:ilvl w:val="0"/>
          <w:numId w:val="39"/>
        </w:numPr>
        <w:rPr>
          <w:rFonts w:ascii="Arial" w:hAnsi="Arial" w:cs="Arial"/>
          <w:sz w:val="22"/>
          <w:szCs w:val="22"/>
        </w:rPr>
      </w:pPr>
      <w:r w:rsidRPr="00D820B0">
        <w:rPr>
          <w:rFonts w:ascii="Arial" w:hAnsi="Arial" w:cs="Arial"/>
          <w:sz w:val="22"/>
          <w:szCs w:val="22"/>
        </w:rPr>
        <w:t>s sporazumno razvezo pogodbe, sklenjeno v pisni obliki;</w:t>
      </w:r>
    </w:p>
    <w:p w14:paraId="7008CE04" w14:textId="77777777" w:rsidR="00D820B0" w:rsidRPr="00D820B0" w:rsidRDefault="00D820B0" w:rsidP="00D820B0">
      <w:pPr>
        <w:numPr>
          <w:ilvl w:val="0"/>
          <w:numId w:val="39"/>
        </w:numPr>
        <w:rPr>
          <w:rFonts w:ascii="Arial" w:hAnsi="Arial" w:cs="Arial"/>
          <w:sz w:val="22"/>
          <w:szCs w:val="22"/>
        </w:rPr>
      </w:pPr>
      <w:r w:rsidRPr="00D820B0">
        <w:rPr>
          <w:rFonts w:ascii="Arial" w:hAnsi="Arial" w:cs="Arial"/>
          <w:sz w:val="22"/>
          <w:szCs w:val="22"/>
        </w:rPr>
        <w:t>z razdrtjem pogodbe po sodni poti;</w:t>
      </w:r>
    </w:p>
    <w:p w14:paraId="1CD46CA9" w14:textId="77777777" w:rsidR="00D820B0" w:rsidRPr="00D820B0" w:rsidRDefault="00D820B0" w:rsidP="00D820B0">
      <w:pPr>
        <w:numPr>
          <w:ilvl w:val="0"/>
          <w:numId w:val="39"/>
        </w:numPr>
        <w:rPr>
          <w:rFonts w:ascii="Arial" w:hAnsi="Arial" w:cs="Arial"/>
          <w:sz w:val="22"/>
          <w:szCs w:val="22"/>
        </w:rPr>
      </w:pPr>
      <w:r w:rsidRPr="00D820B0">
        <w:rPr>
          <w:rFonts w:ascii="Arial" w:hAnsi="Arial" w:cs="Arial"/>
          <w:sz w:val="22"/>
          <w:szCs w:val="22"/>
        </w:rPr>
        <w:t>z odstopom od koncesijske pogodbe;</w:t>
      </w:r>
    </w:p>
    <w:p w14:paraId="1C5956F4" w14:textId="77777777" w:rsidR="00D820B0" w:rsidRPr="00D820B0" w:rsidRDefault="00D820B0" w:rsidP="00D820B0">
      <w:pPr>
        <w:numPr>
          <w:ilvl w:val="0"/>
          <w:numId w:val="39"/>
        </w:numPr>
        <w:rPr>
          <w:rFonts w:ascii="Arial" w:hAnsi="Arial" w:cs="Arial"/>
          <w:sz w:val="22"/>
          <w:szCs w:val="22"/>
        </w:rPr>
      </w:pPr>
      <w:r w:rsidRPr="00D820B0">
        <w:rPr>
          <w:rFonts w:ascii="Arial" w:hAnsi="Arial" w:cs="Arial"/>
          <w:sz w:val="22"/>
          <w:szCs w:val="22"/>
        </w:rPr>
        <w:t>s prenehanjem koncesionarja.</w:t>
      </w:r>
    </w:p>
    <w:p w14:paraId="2A699407" w14:textId="77777777" w:rsidR="00D820B0" w:rsidRPr="00D820B0" w:rsidRDefault="00D820B0" w:rsidP="00D820B0">
      <w:pPr>
        <w:rPr>
          <w:rFonts w:ascii="Arial" w:hAnsi="Arial" w:cs="Arial"/>
          <w:sz w:val="22"/>
          <w:szCs w:val="22"/>
        </w:rPr>
      </w:pPr>
    </w:p>
    <w:p w14:paraId="2F608BA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Za prenehanje koncesijske pogodbe se, kolikor ni s to pogodbo drugače določeno, uporabljajo splošna pravila pogodbenega prava.</w:t>
      </w:r>
    </w:p>
    <w:p w14:paraId="25DAB84D" w14:textId="77777777" w:rsidR="00D820B0" w:rsidRPr="00D820B0" w:rsidRDefault="00D820B0" w:rsidP="00D820B0">
      <w:pPr>
        <w:rPr>
          <w:rFonts w:ascii="Arial" w:hAnsi="Arial" w:cs="Arial"/>
          <w:sz w:val="22"/>
          <w:szCs w:val="22"/>
        </w:rPr>
      </w:pPr>
    </w:p>
    <w:p w14:paraId="52DD16A5"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a) POTEK ROKA KONCESIJE</w:t>
      </w:r>
    </w:p>
    <w:p w14:paraId="06BAAC62" w14:textId="77777777" w:rsidR="00D820B0" w:rsidRPr="00D820B0" w:rsidRDefault="00D820B0" w:rsidP="00D820B0">
      <w:pPr>
        <w:ind w:left="1080"/>
        <w:jc w:val="center"/>
        <w:rPr>
          <w:rFonts w:ascii="Arial" w:hAnsi="Arial" w:cs="Arial"/>
          <w:sz w:val="22"/>
          <w:szCs w:val="22"/>
        </w:rPr>
      </w:pPr>
    </w:p>
    <w:p w14:paraId="4273E96B"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3CE8216" w14:textId="77777777" w:rsidR="00D820B0" w:rsidRPr="00D820B0" w:rsidRDefault="00D820B0" w:rsidP="00D820B0">
      <w:pPr>
        <w:rPr>
          <w:rFonts w:ascii="Arial" w:hAnsi="Arial" w:cs="Arial"/>
          <w:sz w:val="22"/>
          <w:szCs w:val="22"/>
        </w:rPr>
      </w:pPr>
    </w:p>
    <w:p w14:paraId="54618C7D"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Po izteku dobe za katero je sklenjena ta koncesijska pogodba, koncesija preneha veljati. </w:t>
      </w:r>
    </w:p>
    <w:p w14:paraId="3D57730C" w14:textId="77777777" w:rsidR="00D820B0" w:rsidRPr="00D820B0" w:rsidRDefault="00D820B0" w:rsidP="00D820B0">
      <w:pPr>
        <w:jc w:val="center"/>
        <w:rPr>
          <w:rFonts w:ascii="Arial" w:hAnsi="Arial" w:cs="Arial"/>
          <w:sz w:val="22"/>
          <w:szCs w:val="22"/>
        </w:rPr>
      </w:pPr>
    </w:p>
    <w:p w14:paraId="5EE572D1" w14:textId="77777777" w:rsidR="00D820B0" w:rsidRPr="00D820B0" w:rsidRDefault="00D820B0" w:rsidP="00D820B0">
      <w:pPr>
        <w:jc w:val="center"/>
        <w:rPr>
          <w:rFonts w:ascii="Arial" w:hAnsi="Arial" w:cs="Arial"/>
          <w:sz w:val="22"/>
          <w:szCs w:val="22"/>
        </w:rPr>
      </w:pPr>
    </w:p>
    <w:p w14:paraId="2372A580"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b) SPORAZUMNA RAZVEZA</w:t>
      </w:r>
    </w:p>
    <w:p w14:paraId="0043F6B9" w14:textId="77777777" w:rsidR="00D820B0" w:rsidRPr="00D820B0" w:rsidRDefault="00D820B0" w:rsidP="00D820B0">
      <w:pPr>
        <w:rPr>
          <w:rFonts w:ascii="Arial" w:hAnsi="Arial" w:cs="Arial"/>
          <w:sz w:val="22"/>
          <w:szCs w:val="22"/>
        </w:rPr>
      </w:pPr>
    </w:p>
    <w:p w14:paraId="4A5CB4CE"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61911302" w14:textId="77777777" w:rsidR="00D820B0" w:rsidRPr="00D820B0" w:rsidRDefault="00D820B0" w:rsidP="00D820B0">
      <w:pPr>
        <w:jc w:val="center"/>
        <w:rPr>
          <w:rFonts w:ascii="Arial" w:hAnsi="Arial" w:cs="Arial"/>
          <w:sz w:val="22"/>
          <w:szCs w:val="22"/>
        </w:rPr>
      </w:pPr>
    </w:p>
    <w:p w14:paraId="1593299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Pogodbeni stranki se lahko sporazumno odločita o prenehanju koncesijske pogodbe, o čemer se sklene dogovor, v katerem mora biti naveden sporazumno določen datum prenehanja te koncesijske pogodbe.</w:t>
      </w:r>
    </w:p>
    <w:p w14:paraId="49AF54FB" w14:textId="77777777" w:rsidR="00D820B0" w:rsidRPr="00D820B0" w:rsidRDefault="00D820B0" w:rsidP="00D820B0">
      <w:pPr>
        <w:rPr>
          <w:rFonts w:ascii="Arial" w:hAnsi="Arial" w:cs="Arial"/>
          <w:sz w:val="22"/>
          <w:szCs w:val="22"/>
        </w:rPr>
      </w:pPr>
    </w:p>
    <w:p w14:paraId="665BF3D4"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Pogodbena stranka, ki želi sporazumno razvezo pogodbe, posreduje drugi stranki pisno pobudo, ki vsebuje najmanj predlog pogojev in rok za prenehanje pogodbe z obrazložitvijo. </w:t>
      </w:r>
    </w:p>
    <w:p w14:paraId="70A5F344" w14:textId="77777777" w:rsidR="00D820B0" w:rsidRPr="00D820B0" w:rsidRDefault="00D820B0" w:rsidP="00D820B0">
      <w:pPr>
        <w:jc w:val="both"/>
        <w:rPr>
          <w:rFonts w:ascii="Arial" w:hAnsi="Arial" w:cs="Arial"/>
          <w:sz w:val="22"/>
          <w:szCs w:val="22"/>
        </w:rPr>
      </w:pPr>
    </w:p>
    <w:p w14:paraId="29725D1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Stranki se sporazumeta za razvezo koncesijske pogodbe v primeru, da ugotovita, da je zaradi bistveno spremenjenih okoliščin ekonomskega ali sistemskega značaja, zahtev zakonodaje oziroma drugih enakovredno ocenjenih okoliščin, nadaljnje opravljanje dejavnosti iz koncesijske pogodbe nesmotrno ali nemogoče.</w:t>
      </w:r>
    </w:p>
    <w:p w14:paraId="2369BF54" w14:textId="77777777" w:rsidR="00D820B0" w:rsidRPr="00D820B0" w:rsidRDefault="00D820B0" w:rsidP="00D820B0">
      <w:pPr>
        <w:jc w:val="both"/>
        <w:rPr>
          <w:rFonts w:ascii="Arial" w:hAnsi="Arial" w:cs="Arial"/>
          <w:sz w:val="22"/>
          <w:szCs w:val="22"/>
        </w:rPr>
      </w:pPr>
    </w:p>
    <w:p w14:paraId="2ADDC50C"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Podrobnejše pogoje oziroma razmerja ob razvezi koncesijske pogodbe se določi sporazumno s pisnim aktom o razvezi (aneks h koncesijski pogodbi).</w:t>
      </w:r>
    </w:p>
    <w:p w14:paraId="18DD146F" w14:textId="77777777" w:rsidR="00D820B0" w:rsidRPr="00D820B0" w:rsidRDefault="00D820B0" w:rsidP="00D820B0">
      <w:pPr>
        <w:jc w:val="both"/>
        <w:rPr>
          <w:rFonts w:ascii="Arial" w:hAnsi="Arial" w:cs="Arial"/>
          <w:sz w:val="22"/>
          <w:szCs w:val="22"/>
        </w:rPr>
      </w:pPr>
    </w:p>
    <w:p w14:paraId="7465AD34" w14:textId="77777777" w:rsidR="00D820B0" w:rsidRPr="00D820B0" w:rsidRDefault="00D820B0" w:rsidP="00D820B0">
      <w:pPr>
        <w:rPr>
          <w:rFonts w:ascii="Arial" w:hAnsi="Arial" w:cs="Arial"/>
          <w:sz w:val="22"/>
          <w:szCs w:val="22"/>
        </w:rPr>
      </w:pPr>
    </w:p>
    <w:p w14:paraId="7BB29DA5"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c)  RAZDRTJE KONCESIJSKE POGODBE</w:t>
      </w:r>
    </w:p>
    <w:p w14:paraId="0E56C997" w14:textId="77777777" w:rsidR="00D820B0" w:rsidRPr="00D820B0" w:rsidRDefault="00D820B0" w:rsidP="00D820B0">
      <w:pPr>
        <w:jc w:val="center"/>
        <w:rPr>
          <w:rFonts w:ascii="Arial" w:hAnsi="Arial" w:cs="Arial"/>
          <w:sz w:val="22"/>
          <w:szCs w:val="22"/>
        </w:rPr>
      </w:pPr>
    </w:p>
    <w:p w14:paraId="32806911" w14:textId="77777777" w:rsidR="00D820B0" w:rsidRPr="00D820B0" w:rsidRDefault="00D820B0" w:rsidP="00D820B0">
      <w:pPr>
        <w:jc w:val="center"/>
        <w:rPr>
          <w:rFonts w:ascii="Arial" w:hAnsi="Arial" w:cs="Arial"/>
          <w:sz w:val="22"/>
          <w:szCs w:val="22"/>
        </w:rPr>
      </w:pPr>
    </w:p>
    <w:p w14:paraId="034B8865"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03BC4EA8" w14:textId="77777777" w:rsidR="00D820B0" w:rsidRPr="00D820B0" w:rsidRDefault="00D820B0" w:rsidP="00D820B0">
      <w:pPr>
        <w:ind w:left="1068"/>
        <w:rPr>
          <w:rFonts w:ascii="Arial" w:hAnsi="Arial" w:cs="Arial"/>
          <w:sz w:val="22"/>
          <w:szCs w:val="22"/>
        </w:rPr>
      </w:pPr>
    </w:p>
    <w:p w14:paraId="6A222CD7"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lastRenderedPageBreak/>
        <w:t>RAZLOGI ZA KONCEDENTOVO RAZDRTJE</w:t>
      </w:r>
    </w:p>
    <w:p w14:paraId="3C1F3293" w14:textId="77777777" w:rsidR="00D820B0" w:rsidRPr="00D820B0" w:rsidRDefault="00D820B0" w:rsidP="00D820B0">
      <w:pPr>
        <w:rPr>
          <w:rFonts w:ascii="Arial" w:hAnsi="Arial" w:cs="Arial"/>
          <w:sz w:val="22"/>
          <w:szCs w:val="22"/>
        </w:rPr>
      </w:pPr>
    </w:p>
    <w:p w14:paraId="13E41356"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lahko razdre koncesijsko pogodbo iz razlogov:</w:t>
      </w:r>
    </w:p>
    <w:p w14:paraId="2FC68D3B" w14:textId="77777777" w:rsidR="00D820B0" w:rsidRPr="00D820B0" w:rsidRDefault="00D820B0" w:rsidP="00D820B0">
      <w:pPr>
        <w:numPr>
          <w:ilvl w:val="0"/>
          <w:numId w:val="39"/>
        </w:numPr>
        <w:jc w:val="both"/>
        <w:rPr>
          <w:rFonts w:ascii="Arial" w:hAnsi="Arial" w:cs="Arial"/>
          <w:sz w:val="22"/>
          <w:szCs w:val="22"/>
        </w:rPr>
      </w:pPr>
      <w:r w:rsidRPr="00D820B0">
        <w:rPr>
          <w:rFonts w:ascii="Arial" w:hAnsi="Arial" w:cs="Arial"/>
          <w:sz w:val="22"/>
          <w:szCs w:val="22"/>
        </w:rPr>
        <w:t xml:space="preserve">če je proti koncesionarju uveden postopek prisilne poravnave, stečajni ali likvidacijski postopek oziroma drug postopek prenehanja koncesionarja; </w:t>
      </w:r>
    </w:p>
    <w:p w14:paraId="6F24D2BE" w14:textId="77777777" w:rsidR="00D820B0" w:rsidRPr="00D820B0" w:rsidRDefault="00D820B0" w:rsidP="00D820B0">
      <w:pPr>
        <w:numPr>
          <w:ilvl w:val="0"/>
          <w:numId w:val="39"/>
        </w:numPr>
        <w:jc w:val="both"/>
        <w:rPr>
          <w:rFonts w:ascii="Arial" w:hAnsi="Arial" w:cs="Arial"/>
          <w:sz w:val="22"/>
          <w:szCs w:val="22"/>
        </w:rPr>
      </w:pPr>
      <w:r w:rsidRPr="00D820B0">
        <w:rPr>
          <w:rFonts w:ascii="Arial" w:hAnsi="Arial" w:cs="Arial"/>
          <w:sz w:val="22"/>
          <w:szCs w:val="22"/>
        </w:rPr>
        <w:t xml:space="preserve">če je bila koncesionarju izdana sodna ali upravna odločba zaradi kršitve predpisov, kršitve koncesijske pogodbe ali upravnih aktov, izdanih v zvezi z izvajanjem koncesije; </w:t>
      </w:r>
    </w:p>
    <w:p w14:paraId="72B5B9B5" w14:textId="77777777" w:rsidR="00D820B0" w:rsidRPr="00D820B0" w:rsidRDefault="00D820B0" w:rsidP="00D820B0">
      <w:pPr>
        <w:numPr>
          <w:ilvl w:val="0"/>
          <w:numId w:val="39"/>
        </w:numPr>
        <w:jc w:val="both"/>
        <w:rPr>
          <w:rFonts w:ascii="Arial" w:hAnsi="Arial" w:cs="Arial"/>
          <w:sz w:val="22"/>
          <w:szCs w:val="22"/>
        </w:rPr>
      </w:pPr>
      <w:r w:rsidRPr="00D820B0">
        <w:rPr>
          <w:rFonts w:ascii="Arial" w:hAnsi="Arial" w:cs="Arial"/>
          <w:sz w:val="22"/>
          <w:szCs w:val="22"/>
        </w:rPr>
        <w:t xml:space="preserve">če se po sklenitvi koncesijske pogodbe ugotovi, da je koncesionar dal zavajajoče ali neresnične podatke, ki so vplivali na podelitev koncesije; </w:t>
      </w:r>
    </w:p>
    <w:p w14:paraId="40A24A2B" w14:textId="77777777" w:rsidR="00D820B0" w:rsidRPr="00D820B0" w:rsidRDefault="00D820B0" w:rsidP="00D820B0">
      <w:pPr>
        <w:numPr>
          <w:ilvl w:val="0"/>
          <w:numId w:val="39"/>
        </w:numPr>
        <w:jc w:val="both"/>
        <w:rPr>
          <w:rFonts w:ascii="Arial" w:hAnsi="Arial" w:cs="Arial"/>
          <w:sz w:val="22"/>
          <w:szCs w:val="22"/>
        </w:rPr>
      </w:pPr>
      <w:r w:rsidRPr="00D820B0">
        <w:rPr>
          <w:rFonts w:ascii="Arial" w:hAnsi="Arial" w:cs="Arial"/>
          <w:sz w:val="22"/>
          <w:szCs w:val="22"/>
        </w:rPr>
        <w:t>če koncesionar v bistvenih elementih krši koncesijsko pogodbo,</w:t>
      </w:r>
    </w:p>
    <w:p w14:paraId="2D041F60" w14:textId="77777777" w:rsidR="00D820B0" w:rsidRPr="00D820B0" w:rsidRDefault="00D820B0" w:rsidP="00D820B0">
      <w:pPr>
        <w:numPr>
          <w:ilvl w:val="0"/>
          <w:numId w:val="39"/>
        </w:numPr>
        <w:jc w:val="both"/>
        <w:rPr>
          <w:rFonts w:ascii="Arial" w:hAnsi="Arial" w:cs="Arial"/>
          <w:sz w:val="22"/>
          <w:szCs w:val="22"/>
        </w:rPr>
      </w:pPr>
      <w:r w:rsidRPr="00D820B0">
        <w:rPr>
          <w:rFonts w:ascii="Arial" w:hAnsi="Arial" w:cs="Arial"/>
          <w:sz w:val="22"/>
          <w:szCs w:val="22"/>
        </w:rPr>
        <w:t>iz razlogov iz 52. člena te pogodbe:</w:t>
      </w:r>
    </w:p>
    <w:p w14:paraId="123471DB" w14:textId="77777777" w:rsidR="00D820B0" w:rsidRPr="00D820B0" w:rsidRDefault="00D820B0" w:rsidP="00D820B0">
      <w:pPr>
        <w:jc w:val="both"/>
        <w:rPr>
          <w:rFonts w:ascii="Arial" w:hAnsi="Arial" w:cs="Arial"/>
          <w:sz w:val="22"/>
          <w:szCs w:val="22"/>
        </w:rPr>
      </w:pPr>
    </w:p>
    <w:p w14:paraId="0100991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V primeru izpolnitve katerega izmed pogojev iz prve alinee prvega odstavka lahko začne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s postopkom za razdrtje koncesijske pogodbe. Postopek za razdrtje koncesijske pogodbe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lahko ustavi (umik tožbe), če je uveden postopek zaradi insolventnosti, drug postopek prisilnega prenehanja ali likvidacijski postopek zavrnjen, če je prisilna poravnava sklenjena ali potrjena, v primeru prodaje ponudnika kot pravne osebe (v stečaju) ali vsake druge, z vidika izvajanja koncesijskega razmerja sorodne posledice. </w:t>
      </w:r>
    </w:p>
    <w:p w14:paraId="0EFD68CA"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 </w:t>
      </w:r>
    </w:p>
    <w:p w14:paraId="2AA9BCA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Pogoji iz druge in tretje alineje prvega odstavka, na podlagi katerih lahko začne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postopek za razdrtje koncesijske pogodbe, so izpolnjeni v trenutku, ko postane sodna ali upravna odločba, s katero je bila koncesionarju izrečena kazenska ali upravna sankcija, pravnomočna. </w:t>
      </w:r>
    </w:p>
    <w:p w14:paraId="4CB79C56" w14:textId="77777777" w:rsidR="00D820B0" w:rsidRPr="00D820B0" w:rsidRDefault="00D820B0" w:rsidP="00D820B0">
      <w:pPr>
        <w:jc w:val="both"/>
        <w:rPr>
          <w:rFonts w:ascii="Arial" w:hAnsi="Arial" w:cs="Arial"/>
          <w:sz w:val="22"/>
          <w:szCs w:val="22"/>
        </w:rPr>
      </w:pPr>
    </w:p>
    <w:p w14:paraId="3AF577E1"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Kot bistvene se štejejo kršitve opisane ter naštete v 53. členu te pogodbe.</w:t>
      </w:r>
    </w:p>
    <w:p w14:paraId="7604D2CB" w14:textId="77777777" w:rsidR="00D820B0" w:rsidRPr="00D820B0" w:rsidRDefault="00D820B0" w:rsidP="00D820B0">
      <w:pPr>
        <w:jc w:val="both"/>
        <w:rPr>
          <w:rFonts w:ascii="Arial" w:hAnsi="Arial" w:cs="Arial"/>
          <w:sz w:val="22"/>
          <w:szCs w:val="22"/>
        </w:rPr>
      </w:pPr>
    </w:p>
    <w:p w14:paraId="3217B0B4"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Koncesijska pogodba se razdre po sodni poti.</w:t>
      </w:r>
    </w:p>
    <w:p w14:paraId="51E2C613" w14:textId="77777777" w:rsidR="00D820B0" w:rsidRPr="00D820B0" w:rsidRDefault="00D820B0" w:rsidP="00D820B0">
      <w:pPr>
        <w:rPr>
          <w:rFonts w:ascii="Arial" w:hAnsi="Arial" w:cs="Arial"/>
          <w:sz w:val="22"/>
          <w:szCs w:val="22"/>
        </w:rPr>
      </w:pPr>
    </w:p>
    <w:p w14:paraId="03D5BB32" w14:textId="77777777" w:rsidR="00D820B0" w:rsidRPr="00D820B0" w:rsidRDefault="00D820B0" w:rsidP="00D820B0">
      <w:pPr>
        <w:rPr>
          <w:rFonts w:ascii="Arial" w:hAnsi="Arial" w:cs="Arial"/>
          <w:sz w:val="22"/>
          <w:szCs w:val="22"/>
        </w:rPr>
      </w:pPr>
    </w:p>
    <w:p w14:paraId="397B1D0B" w14:textId="77777777" w:rsidR="00D820B0" w:rsidRPr="00D820B0" w:rsidRDefault="00D820B0" w:rsidP="00D820B0">
      <w:pPr>
        <w:rPr>
          <w:rFonts w:ascii="Arial" w:hAnsi="Arial" w:cs="Arial"/>
          <w:sz w:val="22"/>
          <w:szCs w:val="22"/>
        </w:rPr>
      </w:pPr>
    </w:p>
    <w:p w14:paraId="43160B75"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d)  ODSTOP OD KONCESIJSKE POGODBE</w:t>
      </w:r>
    </w:p>
    <w:p w14:paraId="3FC266E3" w14:textId="77777777" w:rsidR="00D820B0" w:rsidRPr="00D820B0" w:rsidRDefault="00D820B0" w:rsidP="00D820B0">
      <w:pPr>
        <w:jc w:val="both"/>
        <w:rPr>
          <w:rFonts w:ascii="Arial" w:hAnsi="Arial" w:cs="Arial"/>
          <w:sz w:val="22"/>
          <w:szCs w:val="22"/>
        </w:rPr>
      </w:pPr>
    </w:p>
    <w:p w14:paraId="1FF1F513" w14:textId="77777777" w:rsidR="00D820B0" w:rsidRPr="00D820B0" w:rsidRDefault="00D820B0" w:rsidP="00D820B0">
      <w:pPr>
        <w:jc w:val="both"/>
        <w:rPr>
          <w:rFonts w:ascii="Arial" w:hAnsi="Arial" w:cs="Arial"/>
          <w:sz w:val="22"/>
          <w:szCs w:val="22"/>
        </w:rPr>
      </w:pPr>
    </w:p>
    <w:p w14:paraId="20538EE1"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09D1153" w14:textId="77777777" w:rsidR="00D820B0" w:rsidRPr="00D820B0" w:rsidRDefault="00D820B0" w:rsidP="00D820B0">
      <w:pPr>
        <w:ind w:left="1068"/>
        <w:rPr>
          <w:rFonts w:ascii="Arial" w:hAnsi="Arial" w:cs="Arial"/>
          <w:sz w:val="22"/>
          <w:szCs w:val="22"/>
        </w:rPr>
      </w:pPr>
    </w:p>
    <w:p w14:paraId="64AE70D8"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KONCESIONARJEV ODSTOP OD POGODBE</w:t>
      </w:r>
    </w:p>
    <w:p w14:paraId="132C0A8E" w14:textId="77777777" w:rsidR="00D820B0" w:rsidRPr="00D820B0" w:rsidRDefault="00D820B0" w:rsidP="00D820B0">
      <w:pPr>
        <w:rPr>
          <w:rFonts w:ascii="Arial" w:hAnsi="Arial" w:cs="Arial"/>
          <w:sz w:val="22"/>
          <w:szCs w:val="22"/>
        </w:rPr>
      </w:pPr>
    </w:p>
    <w:p w14:paraId="1B9D954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Pogoji za koncesionarjev odstop od pogodbe so določeni v 57. členu te pogodbe.</w:t>
      </w:r>
    </w:p>
    <w:p w14:paraId="07744DF0" w14:textId="77777777" w:rsidR="00D820B0" w:rsidRPr="00D820B0" w:rsidRDefault="00D820B0" w:rsidP="00D820B0">
      <w:pPr>
        <w:jc w:val="both"/>
        <w:rPr>
          <w:rFonts w:ascii="Arial" w:hAnsi="Arial" w:cs="Arial"/>
          <w:sz w:val="22"/>
          <w:szCs w:val="22"/>
        </w:rPr>
      </w:pPr>
    </w:p>
    <w:p w14:paraId="13DEA9CF" w14:textId="77777777" w:rsidR="00D820B0" w:rsidRPr="00D820B0" w:rsidRDefault="00D820B0" w:rsidP="00D820B0">
      <w:pPr>
        <w:jc w:val="both"/>
        <w:rPr>
          <w:rFonts w:ascii="Arial" w:hAnsi="Arial" w:cs="Arial"/>
          <w:sz w:val="22"/>
          <w:szCs w:val="22"/>
        </w:rPr>
      </w:pPr>
    </w:p>
    <w:p w14:paraId="602537D3"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0EDB7A63" w14:textId="77777777" w:rsidR="00D820B0" w:rsidRPr="00D820B0" w:rsidRDefault="00D820B0" w:rsidP="00D820B0">
      <w:pPr>
        <w:ind w:left="1068"/>
        <w:rPr>
          <w:rFonts w:ascii="Arial" w:hAnsi="Arial" w:cs="Arial"/>
          <w:sz w:val="22"/>
          <w:szCs w:val="22"/>
        </w:rPr>
      </w:pPr>
    </w:p>
    <w:p w14:paraId="14F2EE8D"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ODSTOP OD POGODBE V JAVNEM INTERESU</w:t>
      </w:r>
    </w:p>
    <w:p w14:paraId="46B64EBF" w14:textId="77777777" w:rsidR="00D820B0" w:rsidRPr="00D820B0" w:rsidRDefault="00D820B0" w:rsidP="00D820B0">
      <w:pPr>
        <w:jc w:val="center"/>
        <w:rPr>
          <w:rFonts w:ascii="Arial" w:hAnsi="Arial" w:cs="Arial"/>
          <w:sz w:val="22"/>
          <w:szCs w:val="22"/>
        </w:rPr>
      </w:pPr>
    </w:p>
    <w:p w14:paraId="5AF7BFB7"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lahko enostransko odstopi od pogodbe in koncesionarju odvzame koncesijo, če je v javnem interesu, da se dejavnost preneha izvajati kot koncesionirana javna služba.  </w:t>
      </w:r>
    </w:p>
    <w:p w14:paraId="6D82B083" w14:textId="77777777" w:rsidR="00D820B0" w:rsidRPr="00D820B0" w:rsidRDefault="00D820B0" w:rsidP="00D820B0">
      <w:pPr>
        <w:jc w:val="both"/>
        <w:rPr>
          <w:rFonts w:ascii="Arial" w:hAnsi="Arial" w:cs="Arial"/>
          <w:sz w:val="22"/>
          <w:szCs w:val="22"/>
        </w:rPr>
      </w:pPr>
    </w:p>
    <w:p w14:paraId="49BA740C"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V primeru odstopa od pogodbe v javnem interesu se mora le-ta izvršiti na način, ki povzroči vsem prizadetim interesom (interesi strank in javni interes) najmanjšo škodo z namenom nepretrganega zagotavljanja storitev gospodarske javne službe.</w:t>
      </w:r>
    </w:p>
    <w:p w14:paraId="1102BDEA" w14:textId="77777777" w:rsidR="00D820B0" w:rsidRPr="00D820B0" w:rsidRDefault="00D820B0" w:rsidP="00D820B0">
      <w:pPr>
        <w:jc w:val="both"/>
        <w:rPr>
          <w:rFonts w:ascii="Arial" w:hAnsi="Arial" w:cs="Arial"/>
          <w:sz w:val="22"/>
          <w:szCs w:val="22"/>
        </w:rPr>
      </w:pPr>
    </w:p>
    <w:p w14:paraId="313C6D69"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Razlog za odstop iz prvega odstavka tega člena je tudi odločitev </w:t>
      </w:r>
      <w:proofErr w:type="spellStart"/>
      <w:r w:rsidRPr="00D820B0">
        <w:rPr>
          <w:rFonts w:ascii="Arial" w:hAnsi="Arial" w:cs="Arial"/>
          <w:sz w:val="22"/>
          <w:szCs w:val="22"/>
        </w:rPr>
        <w:t>koncedenta</w:t>
      </w:r>
      <w:proofErr w:type="spellEnd"/>
      <w:r w:rsidRPr="00D820B0">
        <w:rPr>
          <w:rFonts w:ascii="Arial" w:hAnsi="Arial" w:cs="Arial"/>
          <w:sz w:val="22"/>
          <w:szCs w:val="22"/>
        </w:rPr>
        <w:t>, da se z odlokom izvajanje dejavnosti iz 5. člena te pogodbe prenese v izvajanje na ožje dele občine (krajevne skupnosti) na njihovem območju.</w:t>
      </w:r>
    </w:p>
    <w:p w14:paraId="763E1FD8" w14:textId="77777777" w:rsidR="00D820B0" w:rsidRPr="00D820B0" w:rsidRDefault="00D820B0" w:rsidP="00D820B0">
      <w:pPr>
        <w:jc w:val="both"/>
        <w:rPr>
          <w:rFonts w:ascii="Arial" w:hAnsi="Arial" w:cs="Arial"/>
          <w:sz w:val="22"/>
          <w:szCs w:val="22"/>
        </w:rPr>
      </w:pPr>
    </w:p>
    <w:p w14:paraId="4858A558" w14:textId="77777777" w:rsidR="00D820B0" w:rsidRPr="00D820B0" w:rsidRDefault="00D820B0" w:rsidP="00D820B0">
      <w:pPr>
        <w:jc w:val="both"/>
        <w:rPr>
          <w:rFonts w:ascii="Arial" w:hAnsi="Arial" w:cs="Arial"/>
          <w:sz w:val="22"/>
          <w:szCs w:val="22"/>
        </w:rPr>
      </w:pPr>
    </w:p>
    <w:p w14:paraId="0BCBEED3"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2995BD91" w14:textId="77777777" w:rsidR="00D820B0" w:rsidRPr="00D820B0" w:rsidRDefault="00D820B0" w:rsidP="00D820B0">
      <w:pPr>
        <w:ind w:left="708"/>
        <w:rPr>
          <w:rFonts w:ascii="Arial" w:hAnsi="Arial" w:cs="Arial"/>
          <w:sz w:val="22"/>
          <w:szCs w:val="22"/>
        </w:rPr>
      </w:pPr>
    </w:p>
    <w:p w14:paraId="70961DE4"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AKTI KONCEDENTA V JAVNEM INTERESU</w:t>
      </w:r>
    </w:p>
    <w:p w14:paraId="4A05B933" w14:textId="77777777" w:rsidR="00D820B0" w:rsidRPr="00D820B0" w:rsidRDefault="00D820B0" w:rsidP="00D820B0">
      <w:pPr>
        <w:rPr>
          <w:rFonts w:ascii="Arial" w:hAnsi="Arial" w:cs="Arial"/>
          <w:sz w:val="22"/>
          <w:szCs w:val="22"/>
        </w:rPr>
      </w:pPr>
    </w:p>
    <w:p w14:paraId="589EBFA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Ne šteje se za kršitev pogodbe akt ali dejanje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v javnem interesu, ki se nanaša samo na koncesionarja in je sorazmeren s posegom v </w:t>
      </w:r>
      <w:proofErr w:type="spellStart"/>
      <w:r w:rsidRPr="00D820B0">
        <w:rPr>
          <w:rFonts w:ascii="Arial" w:hAnsi="Arial" w:cs="Arial"/>
          <w:sz w:val="22"/>
          <w:szCs w:val="22"/>
        </w:rPr>
        <w:t>koncesionarjeve</w:t>
      </w:r>
      <w:proofErr w:type="spellEnd"/>
      <w:r w:rsidRPr="00D820B0">
        <w:rPr>
          <w:rFonts w:ascii="Arial" w:hAnsi="Arial" w:cs="Arial"/>
          <w:sz w:val="22"/>
          <w:szCs w:val="22"/>
        </w:rPr>
        <w:t xml:space="preserve"> pravice po tej pogodbi.</w:t>
      </w:r>
    </w:p>
    <w:p w14:paraId="5D2B599C" w14:textId="77777777" w:rsidR="00D820B0" w:rsidRPr="00D820B0" w:rsidRDefault="00D820B0" w:rsidP="00D820B0">
      <w:pPr>
        <w:rPr>
          <w:rFonts w:ascii="Arial" w:hAnsi="Arial" w:cs="Arial"/>
          <w:sz w:val="22"/>
          <w:szCs w:val="22"/>
        </w:rPr>
      </w:pPr>
    </w:p>
    <w:p w14:paraId="63199DBF" w14:textId="77777777" w:rsidR="00D820B0" w:rsidRPr="00D820B0" w:rsidRDefault="00D820B0" w:rsidP="00D820B0">
      <w:pPr>
        <w:rPr>
          <w:rFonts w:ascii="Arial" w:hAnsi="Arial" w:cs="Arial"/>
          <w:sz w:val="22"/>
          <w:szCs w:val="22"/>
        </w:rPr>
      </w:pPr>
      <w:bookmarkStart w:id="370" w:name="_Toc180212493"/>
    </w:p>
    <w:p w14:paraId="68C58DB0"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e) PRENEHANJE KONCESIONARJA</w:t>
      </w:r>
      <w:bookmarkEnd w:id="370"/>
    </w:p>
    <w:p w14:paraId="7DD988F4" w14:textId="77777777" w:rsidR="00D820B0" w:rsidRPr="00D820B0" w:rsidRDefault="00D820B0" w:rsidP="00D820B0">
      <w:pPr>
        <w:rPr>
          <w:rFonts w:ascii="Arial" w:hAnsi="Arial" w:cs="Arial"/>
          <w:sz w:val="22"/>
          <w:szCs w:val="22"/>
        </w:rPr>
      </w:pPr>
    </w:p>
    <w:p w14:paraId="1D67E7B0"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363005E8" w14:textId="77777777" w:rsidR="00D820B0" w:rsidRPr="00D820B0" w:rsidRDefault="00D820B0" w:rsidP="00D820B0">
      <w:pPr>
        <w:rPr>
          <w:rFonts w:ascii="Arial" w:hAnsi="Arial" w:cs="Arial"/>
          <w:sz w:val="22"/>
          <w:szCs w:val="22"/>
        </w:rPr>
      </w:pPr>
    </w:p>
    <w:p w14:paraId="6B5F6D3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Koncesijsko razmerje iz te pogodbe preneha v primeru prenehanja koncesionarja.</w:t>
      </w:r>
    </w:p>
    <w:p w14:paraId="46EEED2B" w14:textId="77777777" w:rsidR="00D820B0" w:rsidRPr="00D820B0" w:rsidRDefault="00D820B0" w:rsidP="00D820B0">
      <w:pPr>
        <w:jc w:val="both"/>
        <w:rPr>
          <w:rFonts w:ascii="Arial" w:hAnsi="Arial" w:cs="Arial"/>
          <w:sz w:val="22"/>
          <w:szCs w:val="22"/>
        </w:rPr>
      </w:pPr>
    </w:p>
    <w:p w14:paraId="570D580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Koncesijsko razmerje ne preneha, če so izpolnjeni z zakonom in koncesijsko pogodbo določeni pogoji za obvezen prenos koncesije na tretjo osebo (vstopna pravica tretjih) ali v primeru prenosa koncesije na </w:t>
      </w:r>
      <w:proofErr w:type="spellStart"/>
      <w:r w:rsidRPr="00D820B0">
        <w:rPr>
          <w:rFonts w:ascii="Arial" w:hAnsi="Arial" w:cs="Arial"/>
          <w:sz w:val="22"/>
          <w:szCs w:val="22"/>
        </w:rPr>
        <w:t>koncesionarjeve</w:t>
      </w:r>
      <w:proofErr w:type="spellEnd"/>
      <w:r w:rsidRPr="00D820B0">
        <w:rPr>
          <w:rFonts w:ascii="Arial" w:hAnsi="Arial" w:cs="Arial"/>
          <w:sz w:val="22"/>
          <w:szCs w:val="22"/>
        </w:rPr>
        <w:t xml:space="preserve"> univerzalne pravne naslednike (pripojitev, spojitev, prenos premoženja, preoblikovanje …). Kljub temu lahko teh primerih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pod pogoji iz koncesijskega akta ali koncesijske pogodbe razdre koncesijsko pogodbo ali od koncesijske pogodbe odstopi.</w:t>
      </w:r>
    </w:p>
    <w:p w14:paraId="35F6AA02" w14:textId="77777777" w:rsidR="00D820B0" w:rsidRPr="00D820B0" w:rsidRDefault="00D820B0" w:rsidP="00D820B0">
      <w:pPr>
        <w:jc w:val="both"/>
        <w:rPr>
          <w:rFonts w:ascii="Arial" w:hAnsi="Arial" w:cs="Arial"/>
          <w:sz w:val="22"/>
          <w:szCs w:val="22"/>
        </w:rPr>
      </w:pPr>
    </w:p>
    <w:p w14:paraId="52E4E1AC"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Če pravni nasledniki koncesionarja ne želijo prevzeti izvajanja koncesijskega razmerja, ne izpolnjujejo pogojev, ki jih koncesijski akt določa za podelitev koncesije ali pa za prevzem koncesije ne dobijo soglasja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ima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pravico da odstopi od pogodbe. </w:t>
      </w:r>
    </w:p>
    <w:p w14:paraId="31B2603F" w14:textId="77777777" w:rsidR="00D820B0" w:rsidRPr="00D820B0" w:rsidRDefault="00D820B0" w:rsidP="00D820B0">
      <w:pPr>
        <w:jc w:val="both"/>
        <w:rPr>
          <w:rFonts w:ascii="Arial" w:hAnsi="Arial" w:cs="Arial"/>
          <w:sz w:val="22"/>
          <w:szCs w:val="22"/>
        </w:rPr>
      </w:pPr>
    </w:p>
    <w:p w14:paraId="232325C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Do ureditve medsebojnih razmerij, morajo pravni nasledniki koncesionarja, ki na podlagi dejstva, ki je povzročilo pravno nasledstvo, vstopijo v koncesijsko razmerje, v celoti prevzeti vse pravice in obveznosti dotedanjega koncesionarja, še zlasti obveznosti v zvezi z nepretrganim izvajanjem, ki je predmet te koncesije po tej pogodbi.</w:t>
      </w:r>
    </w:p>
    <w:p w14:paraId="166D3BC8" w14:textId="77777777" w:rsidR="00D820B0" w:rsidRPr="00D820B0" w:rsidRDefault="00D820B0" w:rsidP="00D820B0">
      <w:pPr>
        <w:rPr>
          <w:rFonts w:ascii="Arial" w:hAnsi="Arial" w:cs="Arial"/>
          <w:sz w:val="22"/>
          <w:szCs w:val="22"/>
        </w:rPr>
      </w:pPr>
    </w:p>
    <w:p w14:paraId="779B1E20" w14:textId="77777777" w:rsidR="00D820B0" w:rsidRPr="00D820B0" w:rsidRDefault="00D820B0" w:rsidP="00D820B0">
      <w:pPr>
        <w:rPr>
          <w:rFonts w:ascii="Arial" w:hAnsi="Arial" w:cs="Arial"/>
          <w:sz w:val="22"/>
          <w:szCs w:val="22"/>
        </w:rPr>
      </w:pPr>
    </w:p>
    <w:p w14:paraId="14DFB3DA" w14:textId="77777777" w:rsidR="00D820B0" w:rsidRPr="00D820B0" w:rsidRDefault="00D820B0" w:rsidP="00D820B0">
      <w:pPr>
        <w:rPr>
          <w:rFonts w:ascii="Arial" w:hAnsi="Arial" w:cs="Arial"/>
          <w:sz w:val="22"/>
          <w:szCs w:val="22"/>
        </w:rPr>
      </w:pPr>
    </w:p>
    <w:p w14:paraId="65038058" w14:textId="77777777" w:rsidR="00D820B0" w:rsidRPr="00D820B0" w:rsidRDefault="00D820B0" w:rsidP="00D820B0">
      <w:pPr>
        <w:numPr>
          <w:ilvl w:val="0"/>
          <w:numId w:val="42"/>
        </w:numPr>
        <w:jc w:val="center"/>
        <w:rPr>
          <w:rFonts w:ascii="Arial" w:hAnsi="Arial" w:cs="Arial"/>
          <w:sz w:val="22"/>
          <w:szCs w:val="22"/>
        </w:rPr>
      </w:pPr>
      <w:bookmarkStart w:id="371" w:name="_Toc180212496"/>
      <w:r w:rsidRPr="00D820B0">
        <w:rPr>
          <w:rFonts w:ascii="Arial" w:hAnsi="Arial" w:cs="Arial"/>
          <w:sz w:val="22"/>
          <w:szCs w:val="22"/>
        </w:rPr>
        <w:t>POGOJI ZA OBVEZEN PRENOS KONCESIJE NA TRETJO OSEBO (VSTOPNA PRAVICA TRETJIH)</w:t>
      </w:r>
      <w:bookmarkEnd w:id="371"/>
    </w:p>
    <w:p w14:paraId="525F9B1E" w14:textId="77777777" w:rsidR="00D820B0" w:rsidRPr="00D820B0" w:rsidRDefault="00D820B0" w:rsidP="00D820B0">
      <w:pPr>
        <w:rPr>
          <w:rFonts w:ascii="Arial" w:hAnsi="Arial" w:cs="Arial"/>
          <w:sz w:val="22"/>
          <w:szCs w:val="22"/>
        </w:rPr>
      </w:pPr>
    </w:p>
    <w:p w14:paraId="38CE9DFF"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69902024" w14:textId="77777777" w:rsidR="00D820B0" w:rsidRPr="00D820B0" w:rsidRDefault="00D820B0" w:rsidP="00D820B0">
      <w:pPr>
        <w:rPr>
          <w:rFonts w:ascii="Arial" w:hAnsi="Arial" w:cs="Arial"/>
          <w:sz w:val="22"/>
          <w:szCs w:val="22"/>
        </w:rPr>
      </w:pPr>
    </w:p>
    <w:p w14:paraId="592E037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Koncesijsko razmerje ne preneha, če so izpolnjeni z zakonom ali drugimi predpisi določeni pogoji za obvezen prenos koncesije na tretjo osebo (vstopna pravica tretjih).</w:t>
      </w:r>
    </w:p>
    <w:p w14:paraId="55486FEE" w14:textId="77777777" w:rsidR="00D820B0" w:rsidRPr="00D820B0" w:rsidRDefault="00D820B0" w:rsidP="00D820B0">
      <w:pPr>
        <w:jc w:val="both"/>
        <w:rPr>
          <w:rFonts w:ascii="Arial" w:hAnsi="Arial" w:cs="Arial"/>
          <w:sz w:val="22"/>
          <w:szCs w:val="22"/>
        </w:rPr>
      </w:pPr>
    </w:p>
    <w:p w14:paraId="56FAED0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V teh primerih lahko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pod pogoji iz koncesijskega akta ali koncesijske pogodbe razdre koncesijsko pogodbo ali od koncesijske pogodbe odstopi. </w:t>
      </w:r>
    </w:p>
    <w:p w14:paraId="73641123" w14:textId="77777777" w:rsidR="00D820B0" w:rsidRPr="00D820B0" w:rsidRDefault="00D820B0" w:rsidP="00D820B0">
      <w:pPr>
        <w:rPr>
          <w:rFonts w:ascii="Arial" w:hAnsi="Arial" w:cs="Arial"/>
          <w:sz w:val="22"/>
          <w:szCs w:val="22"/>
        </w:rPr>
      </w:pPr>
    </w:p>
    <w:p w14:paraId="60F2659F" w14:textId="77777777" w:rsidR="00D820B0" w:rsidRPr="00D820B0" w:rsidRDefault="00D820B0" w:rsidP="00D820B0">
      <w:pPr>
        <w:rPr>
          <w:rFonts w:ascii="Arial" w:hAnsi="Arial" w:cs="Arial"/>
          <w:sz w:val="22"/>
          <w:szCs w:val="22"/>
        </w:rPr>
      </w:pPr>
    </w:p>
    <w:p w14:paraId="4E3172FB"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A14E870" w14:textId="77777777" w:rsidR="00D820B0" w:rsidRPr="00D820B0" w:rsidRDefault="00D820B0" w:rsidP="00D820B0">
      <w:pPr>
        <w:ind w:left="1068"/>
        <w:rPr>
          <w:rFonts w:ascii="Arial" w:hAnsi="Arial" w:cs="Arial"/>
          <w:sz w:val="22"/>
          <w:szCs w:val="22"/>
        </w:rPr>
      </w:pPr>
    </w:p>
    <w:p w14:paraId="6F26080C"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PRENOS KONCESIJE NA KONCESIONARJEVE PRAVNE NASLEDNIKE</w:t>
      </w:r>
    </w:p>
    <w:p w14:paraId="210F9BC3" w14:textId="77777777" w:rsidR="00D820B0" w:rsidRPr="00D820B0" w:rsidRDefault="00D820B0" w:rsidP="00D820B0">
      <w:pPr>
        <w:rPr>
          <w:rFonts w:ascii="Arial" w:hAnsi="Arial" w:cs="Arial"/>
          <w:sz w:val="22"/>
          <w:szCs w:val="22"/>
        </w:rPr>
      </w:pPr>
    </w:p>
    <w:p w14:paraId="6ED754C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Koncesijsko razmerje ne preneha v primeru prenosa koncesije na </w:t>
      </w:r>
      <w:proofErr w:type="spellStart"/>
      <w:r w:rsidRPr="00D820B0">
        <w:rPr>
          <w:rFonts w:ascii="Arial" w:hAnsi="Arial" w:cs="Arial"/>
          <w:sz w:val="22"/>
          <w:szCs w:val="22"/>
        </w:rPr>
        <w:t>koncesionarjeve</w:t>
      </w:r>
      <w:proofErr w:type="spellEnd"/>
      <w:r w:rsidRPr="00D820B0">
        <w:rPr>
          <w:rFonts w:ascii="Arial" w:hAnsi="Arial" w:cs="Arial"/>
          <w:sz w:val="22"/>
          <w:szCs w:val="22"/>
        </w:rPr>
        <w:t xml:space="preserve"> pravne naslednike (pripojitev, spojitev, prenos premoženja, preoblikovanje, …). </w:t>
      </w:r>
    </w:p>
    <w:p w14:paraId="55DCB820" w14:textId="77777777" w:rsidR="00D820B0" w:rsidRPr="00D820B0" w:rsidRDefault="00D820B0" w:rsidP="00D820B0">
      <w:pPr>
        <w:jc w:val="both"/>
        <w:rPr>
          <w:rFonts w:ascii="Arial" w:hAnsi="Arial" w:cs="Arial"/>
          <w:sz w:val="22"/>
          <w:szCs w:val="22"/>
        </w:rPr>
      </w:pPr>
    </w:p>
    <w:p w14:paraId="0F908F7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lastRenderedPageBreak/>
        <w:t xml:space="preserve">V teh primerih lahko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pod pogoji iz koncesijskega akta ali koncesijske pogodbe razdre koncesijsko pogodbo ali od koncesijske pogodbe odstopi.</w:t>
      </w:r>
    </w:p>
    <w:p w14:paraId="37DBF0DD" w14:textId="77777777" w:rsidR="00D820B0" w:rsidRPr="00D820B0" w:rsidRDefault="00D820B0" w:rsidP="00D820B0">
      <w:pPr>
        <w:jc w:val="both"/>
        <w:rPr>
          <w:rFonts w:ascii="Arial" w:hAnsi="Arial" w:cs="Arial"/>
          <w:sz w:val="22"/>
          <w:szCs w:val="22"/>
        </w:rPr>
      </w:pPr>
    </w:p>
    <w:p w14:paraId="0BB43012" w14:textId="77777777" w:rsidR="00D820B0" w:rsidRPr="00D820B0" w:rsidRDefault="00D820B0" w:rsidP="00D820B0">
      <w:pPr>
        <w:rPr>
          <w:rFonts w:ascii="Arial" w:hAnsi="Arial" w:cs="Arial"/>
          <w:sz w:val="22"/>
          <w:szCs w:val="22"/>
        </w:rPr>
      </w:pPr>
    </w:p>
    <w:p w14:paraId="1AA4D797" w14:textId="77777777" w:rsidR="00D820B0" w:rsidRPr="00D820B0" w:rsidRDefault="00D820B0" w:rsidP="00D820B0">
      <w:pPr>
        <w:numPr>
          <w:ilvl w:val="0"/>
          <w:numId w:val="42"/>
        </w:numPr>
        <w:jc w:val="center"/>
        <w:rPr>
          <w:rFonts w:ascii="Arial" w:hAnsi="Arial" w:cs="Arial"/>
          <w:sz w:val="22"/>
          <w:szCs w:val="22"/>
        </w:rPr>
      </w:pPr>
      <w:bookmarkStart w:id="372" w:name="_Toc180212497"/>
      <w:r w:rsidRPr="00D820B0">
        <w:rPr>
          <w:rFonts w:ascii="Arial" w:hAnsi="Arial" w:cs="Arial"/>
          <w:sz w:val="22"/>
          <w:szCs w:val="22"/>
        </w:rPr>
        <w:t>DOLŽNOST IZVAJANJA KONCESIJE DO PRENEHANJA KONCESIJSKEGA RAZMERJA</w:t>
      </w:r>
      <w:bookmarkEnd w:id="372"/>
    </w:p>
    <w:p w14:paraId="40EF8669" w14:textId="77777777" w:rsidR="00D820B0" w:rsidRPr="00D820B0" w:rsidRDefault="00D820B0" w:rsidP="00D820B0">
      <w:pPr>
        <w:rPr>
          <w:rFonts w:ascii="Arial" w:hAnsi="Arial" w:cs="Arial"/>
          <w:sz w:val="22"/>
          <w:szCs w:val="22"/>
        </w:rPr>
      </w:pPr>
    </w:p>
    <w:p w14:paraId="400439B8"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D271DEF" w14:textId="77777777" w:rsidR="00D820B0" w:rsidRPr="00D820B0" w:rsidRDefault="00D820B0" w:rsidP="00D820B0">
      <w:pPr>
        <w:jc w:val="both"/>
        <w:rPr>
          <w:rFonts w:ascii="Arial" w:hAnsi="Arial" w:cs="Arial"/>
          <w:sz w:val="22"/>
          <w:szCs w:val="22"/>
        </w:rPr>
      </w:pPr>
    </w:p>
    <w:p w14:paraId="60B44EB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V primeru prenehanja koncesijskega razmerja pred potekom trajanja koncesijskega razmerja mora dotedanji koncesionar pod enakimi pogoji nepretrgano opravljati dejavnosti, ki so predmet te koncesije, do dneva, ko opravljanje slednje ne prevzame drug izvajalec, če zakon ne določa drugače, vendar najdlje 1 leto, hkrati pa ima vse pravice po tej pogodbi, ki so s tem zvezane.</w:t>
      </w:r>
    </w:p>
    <w:p w14:paraId="003C83BF"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                                          </w:t>
      </w:r>
    </w:p>
    <w:p w14:paraId="2C96F1E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Določba prejšnjega odstavka se ne uporablja v primeru prenehanja koncesijskega razmerja iz razloga, zaradi katerega koncesionar objektivno ne more več izvrševati svoje obveznosti po tej pogodbi, ali bi bilo to v nasprotju z razlogom prenehanja.</w:t>
      </w:r>
    </w:p>
    <w:p w14:paraId="35CA271F" w14:textId="77777777" w:rsidR="00D820B0" w:rsidRPr="00D820B0" w:rsidRDefault="00D820B0" w:rsidP="00D820B0">
      <w:pPr>
        <w:jc w:val="both"/>
        <w:rPr>
          <w:rFonts w:ascii="Arial" w:hAnsi="Arial" w:cs="Arial"/>
          <w:sz w:val="22"/>
          <w:szCs w:val="22"/>
        </w:rPr>
      </w:pPr>
    </w:p>
    <w:p w14:paraId="274BA51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V primeru iz prejšnjega odstavka mora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storiti vse, kar je v njegovi moči, da izvajanje dejavnosti po tej pogodbi čimprej prevzame drug izvajalec.</w:t>
      </w:r>
    </w:p>
    <w:p w14:paraId="1C08E1C9" w14:textId="77777777" w:rsidR="00D820B0" w:rsidRPr="00D820B0" w:rsidRDefault="00D820B0" w:rsidP="00D820B0">
      <w:pPr>
        <w:rPr>
          <w:rFonts w:ascii="Arial" w:hAnsi="Arial" w:cs="Arial"/>
          <w:sz w:val="22"/>
          <w:szCs w:val="22"/>
        </w:rPr>
      </w:pPr>
    </w:p>
    <w:p w14:paraId="1BCA969E" w14:textId="77777777" w:rsidR="00D820B0" w:rsidRPr="00D820B0" w:rsidRDefault="00D820B0" w:rsidP="00D820B0">
      <w:pPr>
        <w:rPr>
          <w:rFonts w:ascii="Arial" w:hAnsi="Arial" w:cs="Arial"/>
          <w:sz w:val="22"/>
          <w:szCs w:val="22"/>
        </w:rPr>
      </w:pPr>
    </w:p>
    <w:p w14:paraId="4600E086" w14:textId="77777777" w:rsidR="00D820B0" w:rsidRPr="00D820B0" w:rsidRDefault="00D820B0" w:rsidP="00D820B0">
      <w:pPr>
        <w:numPr>
          <w:ilvl w:val="0"/>
          <w:numId w:val="42"/>
        </w:numPr>
        <w:jc w:val="center"/>
        <w:rPr>
          <w:rFonts w:ascii="Arial" w:hAnsi="Arial" w:cs="Arial"/>
          <w:sz w:val="22"/>
          <w:szCs w:val="22"/>
        </w:rPr>
      </w:pPr>
      <w:bookmarkStart w:id="373" w:name="_Toc180212498"/>
      <w:r w:rsidRPr="00D820B0">
        <w:rPr>
          <w:rFonts w:ascii="Arial" w:hAnsi="Arial" w:cs="Arial"/>
          <w:sz w:val="22"/>
          <w:szCs w:val="22"/>
        </w:rPr>
        <w:t>VIŠJA SILA</w:t>
      </w:r>
      <w:bookmarkEnd w:id="373"/>
    </w:p>
    <w:p w14:paraId="2AB24634" w14:textId="77777777" w:rsidR="00D820B0" w:rsidRPr="00D820B0" w:rsidRDefault="00D820B0" w:rsidP="00D820B0">
      <w:pPr>
        <w:rPr>
          <w:rFonts w:ascii="Arial" w:hAnsi="Arial" w:cs="Arial"/>
          <w:sz w:val="22"/>
          <w:szCs w:val="22"/>
        </w:rPr>
      </w:pPr>
    </w:p>
    <w:p w14:paraId="143C0459"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D7F7A6F" w14:textId="77777777" w:rsidR="00D820B0" w:rsidRPr="00D820B0" w:rsidRDefault="00D820B0" w:rsidP="00D820B0">
      <w:pPr>
        <w:ind w:left="1068"/>
        <w:rPr>
          <w:rFonts w:ascii="Arial" w:hAnsi="Arial" w:cs="Arial"/>
          <w:sz w:val="22"/>
          <w:szCs w:val="22"/>
        </w:rPr>
      </w:pPr>
    </w:p>
    <w:p w14:paraId="7E88E5B0"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VIŠJA SILA</w:t>
      </w:r>
    </w:p>
    <w:p w14:paraId="64E08A52" w14:textId="77777777" w:rsidR="00D820B0" w:rsidRPr="00D820B0" w:rsidRDefault="00D820B0" w:rsidP="00D820B0">
      <w:pPr>
        <w:rPr>
          <w:rFonts w:ascii="Arial" w:hAnsi="Arial" w:cs="Arial"/>
          <w:sz w:val="22"/>
          <w:szCs w:val="22"/>
        </w:rPr>
      </w:pPr>
    </w:p>
    <w:p w14:paraId="15274F8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Višja sila so izredne, nepremagljive in nepredvidljive okoliščine, ki jih ni bilo mogoče predvideti, se jim izogniti ali jih odvrniti in nastopijo po sklenitvi koncesijske pogodbe ter so zunaj volje ali sfere pogodbenih strank (v celoti tuje pogodbenim strankam).</w:t>
      </w:r>
    </w:p>
    <w:p w14:paraId="20227217" w14:textId="77777777" w:rsidR="00D820B0" w:rsidRPr="00D820B0" w:rsidRDefault="00D820B0" w:rsidP="00D820B0">
      <w:pPr>
        <w:jc w:val="both"/>
        <w:rPr>
          <w:rFonts w:ascii="Arial" w:hAnsi="Arial" w:cs="Arial"/>
          <w:sz w:val="22"/>
          <w:szCs w:val="22"/>
        </w:rPr>
      </w:pPr>
    </w:p>
    <w:p w14:paraId="647FAED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Za višjo silo se štejejo zlasti potresi, poplave ter druge elementarne nezgode, stavke, grožnja, teroristična dejanja, revolucija, upor, sabotaža, vandalizem, vojna ali ukrepi oblasti, pri čemer pride do spremenjenih okoliščin ekonomskega ali sistemskega značaja, pri katerih izvajanje gospodarske javne službe ni možno na celotnem območju občine ali na njenem delu na način, ki ga predpisuje koncesijska pogodba. </w:t>
      </w:r>
    </w:p>
    <w:p w14:paraId="1163BA83" w14:textId="77777777" w:rsidR="00D820B0" w:rsidRPr="00D820B0" w:rsidRDefault="00D820B0" w:rsidP="00D820B0">
      <w:pPr>
        <w:jc w:val="both"/>
        <w:rPr>
          <w:rFonts w:ascii="Arial" w:hAnsi="Arial" w:cs="Arial"/>
          <w:sz w:val="22"/>
          <w:szCs w:val="22"/>
        </w:rPr>
      </w:pPr>
    </w:p>
    <w:p w14:paraId="39F6FAD9" w14:textId="77777777" w:rsidR="00D820B0" w:rsidRPr="00D820B0" w:rsidRDefault="00D820B0" w:rsidP="00D820B0">
      <w:pPr>
        <w:rPr>
          <w:rFonts w:ascii="Arial" w:hAnsi="Arial" w:cs="Arial"/>
          <w:sz w:val="22"/>
          <w:szCs w:val="22"/>
        </w:rPr>
      </w:pPr>
    </w:p>
    <w:p w14:paraId="530226B4"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1493B95C" w14:textId="77777777" w:rsidR="00D820B0" w:rsidRPr="00D820B0" w:rsidRDefault="00D820B0" w:rsidP="00D820B0">
      <w:pPr>
        <w:ind w:left="1068"/>
        <w:rPr>
          <w:rFonts w:ascii="Arial" w:hAnsi="Arial" w:cs="Arial"/>
          <w:sz w:val="22"/>
          <w:szCs w:val="22"/>
        </w:rPr>
      </w:pPr>
    </w:p>
    <w:p w14:paraId="023ABC77"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POSLEDICE NASTOPA VIŠJE SILE</w:t>
      </w:r>
    </w:p>
    <w:p w14:paraId="225CE3FE" w14:textId="77777777" w:rsidR="00D820B0" w:rsidRPr="00D820B0" w:rsidRDefault="00D820B0" w:rsidP="00D820B0">
      <w:pPr>
        <w:rPr>
          <w:rFonts w:ascii="Arial" w:hAnsi="Arial" w:cs="Arial"/>
          <w:sz w:val="22"/>
          <w:szCs w:val="22"/>
        </w:rPr>
      </w:pPr>
    </w:p>
    <w:p w14:paraId="60A35B0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mora v okviru objektivnih možnosti opravljati koncesionirano gospodarsko javno službo tudi v pogojih, nastalih zaradi višje sile in drugih nepredvidljivih okoliščin, skladno z izdelanimi načrti ukrepov delovanja v takšnih razmerah. </w:t>
      </w:r>
    </w:p>
    <w:p w14:paraId="75E8A8AF" w14:textId="77777777" w:rsidR="00D820B0" w:rsidRPr="00D820B0" w:rsidRDefault="00D820B0" w:rsidP="00D820B0">
      <w:pPr>
        <w:jc w:val="both"/>
        <w:rPr>
          <w:rFonts w:ascii="Arial" w:hAnsi="Arial" w:cs="Arial"/>
          <w:sz w:val="22"/>
          <w:szCs w:val="22"/>
        </w:rPr>
      </w:pPr>
    </w:p>
    <w:p w14:paraId="799C2CCB" w14:textId="77777777" w:rsidR="00D820B0" w:rsidRPr="00D820B0" w:rsidRDefault="00D820B0" w:rsidP="00D820B0">
      <w:pPr>
        <w:autoSpaceDE w:val="0"/>
        <w:autoSpaceDN w:val="0"/>
        <w:adjustRightInd w:val="0"/>
        <w:jc w:val="both"/>
        <w:rPr>
          <w:rFonts w:ascii="Arial" w:hAnsi="Arial" w:cs="Arial"/>
          <w:sz w:val="22"/>
          <w:szCs w:val="22"/>
        </w:rPr>
      </w:pPr>
      <w:r w:rsidRPr="00D820B0">
        <w:rPr>
          <w:rFonts w:ascii="Arial" w:hAnsi="Arial" w:cs="Arial"/>
          <w:sz w:val="22"/>
          <w:szCs w:val="22"/>
        </w:rPr>
        <w:t xml:space="preserve">O nastopu okoliščin, ki pomenijo višjo silo, se morata stranki vzajemno obveščati, se dogovoriti o načinu izvajanja javne službe ter povračilu dodatnih stroškov zaradi opravljanja javne službe v takih pogojih. </w:t>
      </w:r>
    </w:p>
    <w:p w14:paraId="776F653F" w14:textId="77777777" w:rsidR="00D820B0" w:rsidRPr="00D820B0" w:rsidRDefault="00D820B0" w:rsidP="00D820B0">
      <w:pPr>
        <w:autoSpaceDE w:val="0"/>
        <w:autoSpaceDN w:val="0"/>
        <w:adjustRightInd w:val="0"/>
        <w:jc w:val="both"/>
        <w:rPr>
          <w:rFonts w:ascii="Arial" w:hAnsi="Arial" w:cs="Arial"/>
          <w:sz w:val="22"/>
          <w:szCs w:val="22"/>
        </w:rPr>
      </w:pPr>
    </w:p>
    <w:p w14:paraId="078C2BAF" w14:textId="77777777" w:rsidR="00D820B0" w:rsidRPr="00D820B0" w:rsidRDefault="00D820B0" w:rsidP="00D820B0">
      <w:pPr>
        <w:autoSpaceDE w:val="0"/>
        <w:autoSpaceDN w:val="0"/>
        <w:adjustRightInd w:val="0"/>
        <w:jc w:val="both"/>
        <w:rPr>
          <w:rFonts w:ascii="Arial" w:hAnsi="Arial" w:cs="Arial"/>
          <w:sz w:val="22"/>
          <w:szCs w:val="22"/>
        </w:rPr>
      </w:pPr>
      <w:r w:rsidRPr="00D820B0">
        <w:rPr>
          <w:rFonts w:ascii="Arial" w:hAnsi="Arial" w:cs="Arial"/>
          <w:sz w:val="22"/>
          <w:szCs w:val="22"/>
        </w:rPr>
        <w:lastRenderedPageBreak/>
        <w:t xml:space="preserve">V primeru višje sile in drugih nepredvidljivi okoliščin lahko župan, za izvajanje javne službe, poleg koncesionarja aktivira tudi Občinski štab za civilno zaščito ter enote, službe in druge operativne sestave za zaščito, reševanje in pomoč v občini. V tem primeru prevzame Občinski štab za civilno zaščito nadzor nad izvajanjem ukrepov. </w:t>
      </w:r>
    </w:p>
    <w:p w14:paraId="27748D8D" w14:textId="77777777" w:rsidR="00D820B0" w:rsidRPr="00D820B0" w:rsidRDefault="00D820B0" w:rsidP="00D820B0">
      <w:pPr>
        <w:jc w:val="both"/>
        <w:rPr>
          <w:rFonts w:ascii="Arial" w:hAnsi="Arial" w:cs="Arial"/>
          <w:sz w:val="22"/>
          <w:szCs w:val="22"/>
        </w:rPr>
      </w:pPr>
    </w:p>
    <w:p w14:paraId="3D671DC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Če za stranko nastopi nezmožnost izpolnjevanja obveznosti po tej pogodbi zaradi dogodka višje sile, pa o tem ne obvesti drugo stranko, izgubi pravico, da bi uporabila višjo silo kot utemeljitev, opravičilo ali podlago za uveljavljanje drugih pravic, ki bi jih sicer imela zaradi dogodka višje sile. </w:t>
      </w:r>
    </w:p>
    <w:p w14:paraId="37EF61E5" w14:textId="77777777" w:rsidR="00D820B0" w:rsidRPr="00D820B0" w:rsidRDefault="00D820B0" w:rsidP="00D820B0">
      <w:pPr>
        <w:jc w:val="both"/>
        <w:rPr>
          <w:rFonts w:ascii="Arial" w:hAnsi="Arial" w:cs="Arial"/>
          <w:sz w:val="22"/>
          <w:szCs w:val="22"/>
        </w:rPr>
      </w:pPr>
    </w:p>
    <w:p w14:paraId="758B63E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Če postane izvršitev pogodbe zaradi višje sile nemogoča, sta obe stranki prosti svojih nadaljnjih pogodbenih obveznosti. V tem primeru se smiselno uporabljajo določila o posledicah predčasnega prenehanja koncesijskega razmerja.</w:t>
      </w:r>
    </w:p>
    <w:p w14:paraId="7F84B3B0" w14:textId="77777777" w:rsidR="00D820B0" w:rsidRPr="00D820B0" w:rsidRDefault="00D820B0" w:rsidP="00D820B0">
      <w:pPr>
        <w:jc w:val="both"/>
        <w:rPr>
          <w:rFonts w:ascii="Arial" w:hAnsi="Arial" w:cs="Arial"/>
          <w:sz w:val="22"/>
          <w:szCs w:val="22"/>
        </w:rPr>
      </w:pPr>
    </w:p>
    <w:p w14:paraId="20EE633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Nobena stranka ne more uveljavljati zahtevkov, ki ji po tej pogodbi ali po zakonu pripadajo zaradi kršitve druge stranke, če je kršitev nastala zaradi višje sile.</w:t>
      </w:r>
    </w:p>
    <w:p w14:paraId="7462288C" w14:textId="77777777" w:rsidR="00D820B0" w:rsidRPr="00D820B0" w:rsidRDefault="00D820B0" w:rsidP="00D820B0">
      <w:pPr>
        <w:rPr>
          <w:rFonts w:ascii="Arial" w:hAnsi="Arial" w:cs="Arial"/>
          <w:sz w:val="22"/>
          <w:szCs w:val="22"/>
        </w:rPr>
      </w:pPr>
    </w:p>
    <w:p w14:paraId="74BA79B1"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Če je zaradi višje sile začasno onemogočeno izvrševanje kakšne dolžnosti po tej pogodbi, se rok za izvršitev ustrezno podaljša.</w:t>
      </w:r>
    </w:p>
    <w:p w14:paraId="30DB7ECD" w14:textId="77777777" w:rsidR="00D820B0" w:rsidRPr="00D820B0" w:rsidRDefault="00D820B0" w:rsidP="00D820B0">
      <w:pPr>
        <w:jc w:val="both"/>
        <w:rPr>
          <w:rFonts w:ascii="Arial" w:hAnsi="Arial" w:cs="Arial"/>
          <w:sz w:val="22"/>
          <w:szCs w:val="22"/>
        </w:rPr>
      </w:pPr>
    </w:p>
    <w:p w14:paraId="6F9C4FE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Med trajanjem dogodka višje sile se bosta pogodbeni stranki po najboljših močeh trudili zmanjšati vso škodo, izgube, zamude ali motnje, ki izvirajo iz takega dogodka.</w:t>
      </w:r>
    </w:p>
    <w:p w14:paraId="5AB2D538" w14:textId="77777777" w:rsidR="00D820B0" w:rsidRPr="00D820B0" w:rsidRDefault="00D820B0" w:rsidP="00D820B0">
      <w:pPr>
        <w:rPr>
          <w:rFonts w:ascii="Arial" w:hAnsi="Arial" w:cs="Arial"/>
          <w:sz w:val="22"/>
          <w:szCs w:val="22"/>
        </w:rPr>
      </w:pPr>
    </w:p>
    <w:p w14:paraId="19AAA016" w14:textId="77777777" w:rsidR="00D820B0" w:rsidRPr="00D820B0" w:rsidRDefault="00D820B0" w:rsidP="00D820B0">
      <w:pPr>
        <w:rPr>
          <w:rFonts w:ascii="Arial" w:hAnsi="Arial" w:cs="Arial"/>
          <w:sz w:val="22"/>
          <w:szCs w:val="22"/>
        </w:rPr>
      </w:pPr>
    </w:p>
    <w:p w14:paraId="41CC1E32" w14:textId="77777777" w:rsidR="00D820B0" w:rsidRPr="00D820B0" w:rsidRDefault="00D820B0" w:rsidP="00D820B0">
      <w:pPr>
        <w:numPr>
          <w:ilvl w:val="0"/>
          <w:numId w:val="42"/>
        </w:numPr>
        <w:jc w:val="center"/>
        <w:rPr>
          <w:rFonts w:ascii="Arial" w:hAnsi="Arial" w:cs="Arial"/>
          <w:sz w:val="22"/>
          <w:szCs w:val="22"/>
        </w:rPr>
      </w:pPr>
      <w:bookmarkStart w:id="374" w:name="_Toc180212499"/>
      <w:r w:rsidRPr="00D820B0">
        <w:rPr>
          <w:rFonts w:ascii="Arial" w:hAnsi="Arial" w:cs="Arial"/>
          <w:sz w:val="22"/>
          <w:szCs w:val="22"/>
        </w:rPr>
        <w:t>SPREMENJENE OKOLIŠČIN</w:t>
      </w:r>
      <w:bookmarkEnd w:id="374"/>
      <w:r w:rsidRPr="00D820B0">
        <w:rPr>
          <w:rFonts w:ascii="Arial" w:hAnsi="Arial" w:cs="Arial"/>
          <w:sz w:val="22"/>
          <w:szCs w:val="22"/>
        </w:rPr>
        <w:t>E</w:t>
      </w:r>
    </w:p>
    <w:p w14:paraId="4EAF3277"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                                         </w:t>
      </w:r>
    </w:p>
    <w:p w14:paraId="322FD1F4" w14:textId="77777777" w:rsidR="00D820B0" w:rsidRPr="00D820B0" w:rsidRDefault="00D820B0" w:rsidP="00D820B0">
      <w:pPr>
        <w:rPr>
          <w:rFonts w:ascii="Arial" w:hAnsi="Arial" w:cs="Arial"/>
          <w:sz w:val="22"/>
          <w:szCs w:val="22"/>
        </w:rPr>
      </w:pPr>
      <w:r w:rsidRPr="00D820B0">
        <w:rPr>
          <w:rFonts w:ascii="Arial" w:hAnsi="Arial" w:cs="Arial"/>
          <w:sz w:val="22"/>
          <w:szCs w:val="22"/>
        </w:rPr>
        <w:t xml:space="preserve">              </w:t>
      </w:r>
    </w:p>
    <w:p w14:paraId="6F96457F"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2F4FA64" w14:textId="77777777" w:rsidR="00D820B0" w:rsidRPr="00D820B0" w:rsidRDefault="00D820B0" w:rsidP="00D820B0">
      <w:pPr>
        <w:ind w:left="1068"/>
        <w:rPr>
          <w:rFonts w:ascii="Arial" w:hAnsi="Arial" w:cs="Arial"/>
          <w:sz w:val="22"/>
          <w:szCs w:val="22"/>
        </w:rPr>
      </w:pPr>
    </w:p>
    <w:p w14:paraId="3B36C5D7" w14:textId="77777777" w:rsidR="00D820B0" w:rsidRPr="00D820B0" w:rsidRDefault="00D820B0" w:rsidP="00D820B0">
      <w:pPr>
        <w:ind w:left="720"/>
        <w:jc w:val="center"/>
        <w:rPr>
          <w:rFonts w:ascii="Arial" w:hAnsi="Arial" w:cs="Arial"/>
          <w:sz w:val="22"/>
          <w:szCs w:val="22"/>
        </w:rPr>
      </w:pPr>
      <w:r w:rsidRPr="00D820B0">
        <w:rPr>
          <w:rFonts w:ascii="Arial" w:hAnsi="Arial" w:cs="Arial"/>
          <w:sz w:val="22"/>
          <w:szCs w:val="22"/>
        </w:rPr>
        <w:t>SPREMENJENE OKOLIŠČINE</w:t>
      </w:r>
    </w:p>
    <w:p w14:paraId="3F509828" w14:textId="77777777" w:rsidR="00D820B0" w:rsidRPr="00D820B0" w:rsidRDefault="00D820B0" w:rsidP="00D820B0">
      <w:pPr>
        <w:autoSpaceDE w:val="0"/>
        <w:autoSpaceDN w:val="0"/>
        <w:adjustRightInd w:val="0"/>
        <w:rPr>
          <w:rFonts w:ascii="Arial" w:hAnsi="Arial" w:cs="Arial"/>
          <w:sz w:val="22"/>
          <w:szCs w:val="22"/>
        </w:rPr>
      </w:pPr>
    </w:p>
    <w:p w14:paraId="11EA023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Če po sklenitvi koncesijske pogodbe nastanejo okoliščine, ki otežujejo izpolnjevanje obveznosti koncesionarja v takšni meri, da bi bilo kljub posebni naravi koncesijske pogodbe nepravično pogodbena tveganja prevaliti pretežno ali izključno na koncesionarja, ima koncesionar pravico zahtevati spremembo koncesijske pogodbe. </w:t>
      </w:r>
    </w:p>
    <w:p w14:paraId="596396A0" w14:textId="77777777" w:rsidR="00D820B0" w:rsidRPr="00D820B0" w:rsidRDefault="00D820B0" w:rsidP="00D820B0">
      <w:pPr>
        <w:jc w:val="both"/>
        <w:rPr>
          <w:rFonts w:ascii="Arial" w:hAnsi="Arial" w:cs="Arial"/>
          <w:sz w:val="22"/>
          <w:szCs w:val="22"/>
        </w:rPr>
      </w:pPr>
    </w:p>
    <w:p w14:paraId="5C965D20"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O nastopu spremenjenih okoliščin mora koncesionar pisno obvestiti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in predlagati spremembo koncesijske pogodbe. Kljub spremenjenim okoliščinam je koncesionar dolžan izpolnjevati obveznosti iz koncesijske pogodbe. Če se pogodbeni stranki ne uspeta dogovoriti za spremembo pogodbe zaradi spremenjenih okoliščin, lahko koncesionar sodno razdre to pogodbo. </w:t>
      </w:r>
    </w:p>
    <w:p w14:paraId="0F7F8F23" w14:textId="77777777" w:rsidR="00D820B0" w:rsidRPr="00D820B0" w:rsidRDefault="00D820B0" w:rsidP="00D820B0">
      <w:pPr>
        <w:jc w:val="both"/>
        <w:rPr>
          <w:rFonts w:ascii="Arial" w:hAnsi="Arial" w:cs="Arial"/>
          <w:sz w:val="22"/>
          <w:szCs w:val="22"/>
        </w:rPr>
      </w:pPr>
    </w:p>
    <w:p w14:paraId="2BA2E48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Določili iz </w:t>
      </w:r>
      <w:smartTag w:uri="urn:schemas-microsoft-com:office:smarttags" w:element="metricconverter">
        <w:smartTagPr>
          <w:attr w:name="ProductID" w:val="1. in"/>
        </w:smartTagPr>
        <w:r w:rsidRPr="00D820B0">
          <w:rPr>
            <w:rFonts w:ascii="Arial" w:hAnsi="Arial" w:cs="Arial"/>
            <w:sz w:val="22"/>
            <w:szCs w:val="22"/>
          </w:rPr>
          <w:t>1. in</w:t>
        </w:r>
      </w:smartTag>
      <w:r w:rsidRPr="00D820B0">
        <w:rPr>
          <w:rFonts w:ascii="Arial" w:hAnsi="Arial" w:cs="Arial"/>
          <w:sz w:val="22"/>
          <w:szCs w:val="22"/>
        </w:rPr>
        <w:t xml:space="preserve"> 2. odstavka se smiselno uporabljata tudi za pravice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v razmerju do koncesionarja v primeru nastopa spremenjenih okoliščin. </w:t>
      </w:r>
    </w:p>
    <w:p w14:paraId="23257BA3" w14:textId="77777777" w:rsidR="00D820B0" w:rsidRPr="00D820B0" w:rsidRDefault="00D820B0" w:rsidP="00D820B0">
      <w:pPr>
        <w:rPr>
          <w:rFonts w:ascii="Arial" w:hAnsi="Arial" w:cs="Arial"/>
          <w:sz w:val="22"/>
          <w:szCs w:val="22"/>
        </w:rPr>
      </w:pPr>
    </w:p>
    <w:p w14:paraId="7004F454"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O nastopu spremenjenih okoliščin iz prvega odstavka tega člena se morata pogodbeni stranki nemudoma medsebojno obvestiti in se dogovoriti o izvajanju te pogodbe v spremenjenih okoliščinah. Obvestilo mora biti podprto z dokumentacijo, ki je v tem času na razpolago in ki opisuje naravo okoliščine, znesek stroškov, ki so nastali ali naj bi nastali v zvezi s spremenjeno okoliščino. Obvestilo mora biti kasneje dopolnjeno z dodatno dokumentacijo. </w:t>
      </w:r>
    </w:p>
    <w:p w14:paraId="091E2BBC" w14:textId="77777777" w:rsidR="00D820B0" w:rsidRPr="00D820B0" w:rsidRDefault="00D820B0" w:rsidP="00D820B0">
      <w:pPr>
        <w:jc w:val="both"/>
        <w:rPr>
          <w:rFonts w:ascii="Arial" w:hAnsi="Arial" w:cs="Arial"/>
          <w:sz w:val="22"/>
          <w:szCs w:val="22"/>
        </w:rPr>
      </w:pPr>
    </w:p>
    <w:p w14:paraId="65809074"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lastRenderedPageBreak/>
        <w:t>Pogodbeni stranki se bosta, če je to potrebno, sestali, da bi se pogajali o potrebnih spremembah vsebine te pogodbe z namenom, da se vzpostavi pogodbeno ravnotežje zaradi nastopa spremenjene okoliščine.</w:t>
      </w:r>
    </w:p>
    <w:p w14:paraId="1032A515" w14:textId="77777777" w:rsidR="00D820B0" w:rsidRPr="00D820B0" w:rsidRDefault="00D820B0" w:rsidP="00D820B0">
      <w:pPr>
        <w:rPr>
          <w:rFonts w:ascii="Arial" w:hAnsi="Arial" w:cs="Arial"/>
          <w:sz w:val="22"/>
          <w:szCs w:val="22"/>
        </w:rPr>
      </w:pPr>
    </w:p>
    <w:p w14:paraId="01F3E289"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Za spremenjene okoliščine štejejo tudi predpisi, posamični akti ali ukrepi organov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ki pomenijo vključitev obveznih določb predpisov Evropske unije v pravni red Republike Slovenije ali ki pomenijo izvrševanje neposredno uporabljivih pravil prava te skupnosti, ki izpolnjujejo pogoje za spremenjene okoliščine iz prejšnjega odstavka. </w:t>
      </w:r>
    </w:p>
    <w:p w14:paraId="04465553" w14:textId="77777777" w:rsidR="00D820B0" w:rsidRPr="00D820B0" w:rsidRDefault="00D820B0" w:rsidP="00D820B0">
      <w:pPr>
        <w:jc w:val="both"/>
        <w:rPr>
          <w:rFonts w:ascii="Arial" w:hAnsi="Arial" w:cs="Arial"/>
          <w:sz w:val="22"/>
          <w:szCs w:val="22"/>
        </w:rPr>
      </w:pPr>
    </w:p>
    <w:p w14:paraId="1944036F"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Ni mogoče zahtevati spremembe pogodbe, če bi morala prizadeta stranka ob sklenitvi pogodbe te okoliščine upoštevati ali če bi se jim lahko izognila ali jih premagala ali če so nastale po izteku roka, določenega za izpolnitev njene obveznosti.</w:t>
      </w:r>
    </w:p>
    <w:p w14:paraId="61447F39" w14:textId="77777777" w:rsidR="00D820B0" w:rsidRPr="00D820B0" w:rsidRDefault="00D820B0" w:rsidP="00D820B0">
      <w:pPr>
        <w:jc w:val="both"/>
        <w:rPr>
          <w:rFonts w:ascii="Arial" w:hAnsi="Arial" w:cs="Arial"/>
          <w:sz w:val="22"/>
          <w:szCs w:val="22"/>
        </w:rPr>
      </w:pPr>
    </w:p>
    <w:p w14:paraId="1BD18A5C" w14:textId="77777777" w:rsidR="00D820B0" w:rsidRPr="00D820B0" w:rsidRDefault="00D820B0" w:rsidP="00D820B0">
      <w:pPr>
        <w:rPr>
          <w:rFonts w:ascii="Arial" w:hAnsi="Arial" w:cs="Arial"/>
          <w:sz w:val="22"/>
          <w:szCs w:val="22"/>
        </w:rPr>
      </w:pPr>
    </w:p>
    <w:p w14:paraId="50B5A2B8" w14:textId="77777777" w:rsidR="00D820B0" w:rsidRPr="00D820B0" w:rsidRDefault="00D820B0" w:rsidP="00D820B0">
      <w:pPr>
        <w:rPr>
          <w:rFonts w:ascii="Arial" w:hAnsi="Arial" w:cs="Arial"/>
          <w:sz w:val="22"/>
          <w:szCs w:val="22"/>
        </w:rPr>
      </w:pPr>
    </w:p>
    <w:p w14:paraId="633048A1" w14:textId="77777777" w:rsidR="00D820B0" w:rsidRPr="00D820B0" w:rsidRDefault="00D820B0" w:rsidP="00D820B0">
      <w:pPr>
        <w:numPr>
          <w:ilvl w:val="0"/>
          <w:numId w:val="42"/>
        </w:numPr>
        <w:jc w:val="center"/>
        <w:rPr>
          <w:rFonts w:ascii="Arial" w:hAnsi="Arial" w:cs="Arial"/>
          <w:sz w:val="22"/>
          <w:szCs w:val="22"/>
        </w:rPr>
      </w:pPr>
      <w:bookmarkStart w:id="375" w:name="_Toc180212500"/>
      <w:r w:rsidRPr="00D820B0">
        <w:rPr>
          <w:rFonts w:ascii="Arial" w:hAnsi="Arial" w:cs="Arial"/>
          <w:sz w:val="22"/>
          <w:szCs w:val="22"/>
        </w:rPr>
        <w:t>ODGOVORNOST POGODBENIH STRANK ZA POVZROČENO ŠKODO TRETJIM</w:t>
      </w:r>
      <w:bookmarkEnd w:id="375"/>
    </w:p>
    <w:p w14:paraId="4E5F35E2" w14:textId="77777777" w:rsidR="00D820B0" w:rsidRPr="00D820B0" w:rsidRDefault="00D820B0" w:rsidP="00D820B0">
      <w:pPr>
        <w:rPr>
          <w:rFonts w:ascii="Arial" w:hAnsi="Arial" w:cs="Arial"/>
          <w:sz w:val="22"/>
          <w:szCs w:val="22"/>
        </w:rPr>
      </w:pPr>
    </w:p>
    <w:p w14:paraId="35A3006F" w14:textId="77777777" w:rsidR="00D820B0" w:rsidRPr="00D820B0" w:rsidRDefault="00D820B0" w:rsidP="00D820B0">
      <w:pPr>
        <w:rPr>
          <w:rFonts w:ascii="Arial" w:hAnsi="Arial" w:cs="Arial"/>
          <w:sz w:val="22"/>
          <w:szCs w:val="22"/>
        </w:rPr>
      </w:pPr>
    </w:p>
    <w:p w14:paraId="49547A4A"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8E44C2A" w14:textId="77777777" w:rsidR="00D820B0" w:rsidRPr="00D820B0" w:rsidRDefault="00D820B0" w:rsidP="00D820B0">
      <w:pPr>
        <w:ind w:left="1068"/>
        <w:rPr>
          <w:rFonts w:ascii="Arial" w:hAnsi="Arial" w:cs="Arial"/>
          <w:sz w:val="22"/>
          <w:szCs w:val="22"/>
        </w:rPr>
      </w:pPr>
    </w:p>
    <w:p w14:paraId="794AB495"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DOLŽNOST OBVEŠČANJA O ZAHTEVKIH</w:t>
      </w:r>
    </w:p>
    <w:p w14:paraId="41FEA35A" w14:textId="77777777" w:rsidR="00D820B0" w:rsidRPr="00D820B0" w:rsidRDefault="00D820B0" w:rsidP="00D820B0">
      <w:pPr>
        <w:rPr>
          <w:rFonts w:ascii="Arial" w:hAnsi="Arial" w:cs="Arial"/>
          <w:sz w:val="22"/>
          <w:szCs w:val="22"/>
        </w:rPr>
      </w:pPr>
    </w:p>
    <w:p w14:paraId="60CD8AD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Vsaka stranka je dolžna takoj obvestiti drugo stranko o morebitnem zahtevku tretje osebe, ki se tiče izvrševanja pravic in dolžnosti po tej pogodbi.</w:t>
      </w:r>
    </w:p>
    <w:p w14:paraId="48541719" w14:textId="77777777" w:rsidR="00D820B0" w:rsidRPr="00D820B0" w:rsidRDefault="00D820B0" w:rsidP="00D820B0">
      <w:pPr>
        <w:jc w:val="both"/>
        <w:rPr>
          <w:rFonts w:ascii="Arial" w:hAnsi="Arial" w:cs="Arial"/>
          <w:sz w:val="22"/>
          <w:szCs w:val="22"/>
        </w:rPr>
      </w:pPr>
    </w:p>
    <w:p w14:paraId="5D06EE60"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V primeru nezadovoljstva s kakovostjo storitve, ki je predmet dejavnosti, bo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napotil uporabnike, da najprej ugovarjajo pri koncesionarju, šele v primeru nezadovoljivega odgovora pa pri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ali pristojnemu inšpektoratu.</w:t>
      </w:r>
    </w:p>
    <w:p w14:paraId="6DF3BFF9" w14:textId="77777777" w:rsidR="00D820B0" w:rsidRPr="00D820B0" w:rsidRDefault="00D820B0" w:rsidP="00D820B0">
      <w:pPr>
        <w:rPr>
          <w:rFonts w:ascii="Arial" w:hAnsi="Arial" w:cs="Arial"/>
          <w:sz w:val="22"/>
          <w:szCs w:val="22"/>
        </w:rPr>
      </w:pPr>
    </w:p>
    <w:p w14:paraId="3B18B143" w14:textId="77777777" w:rsidR="00D820B0" w:rsidRPr="00D820B0" w:rsidRDefault="00D820B0" w:rsidP="00D820B0">
      <w:pPr>
        <w:rPr>
          <w:rFonts w:ascii="Arial" w:hAnsi="Arial" w:cs="Arial"/>
          <w:sz w:val="22"/>
          <w:szCs w:val="22"/>
        </w:rPr>
      </w:pPr>
    </w:p>
    <w:p w14:paraId="3D553048"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082A04F0" w14:textId="77777777" w:rsidR="00D820B0" w:rsidRPr="00D820B0" w:rsidRDefault="00D820B0" w:rsidP="00D820B0">
      <w:pPr>
        <w:ind w:left="1068"/>
        <w:rPr>
          <w:rFonts w:ascii="Arial" w:hAnsi="Arial" w:cs="Arial"/>
          <w:sz w:val="22"/>
          <w:szCs w:val="22"/>
        </w:rPr>
      </w:pPr>
    </w:p>
    <w:p w14:paraId="4F0C294D"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ODGOVORNOST KONCESIONARJA ZA RAVNANJE ZAPOSLENIH</w:t>
      </w:r>
    </w:p>
    <w:p w14:paraId="20995F11" w14:textId="77777777" w:rsidR="00D820B0" w:rsidRPr="00D820B0" w:rsidRDefault="00D820B0" w:rsidP="00D820B0">
      <w:pPr>
        <w:rPr>
          <w:rFonts w:ascii="Arial" w:hAnsi="Arial" w:cs="Arial"/>
          <w:sz w:val="22"/>
          <w:szCs w:val="22"/>
        </w:rPr>
      </w:pPr>
    </w:p>
    <w:p w14:paraId="36E0DED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je v skladu z zakonom odgovoren za škodo povzročeno </w:t>
      </w:r>
      <w:proofErr w:type="spellStart"/>
      <w:r w:rsidRPr="00D820B0">
        <w:rPr>
          <w:rFonts w:ascii="Arial" w:hAnsi="Arial" w:cs="Arial"/>
          <w:sz w:val="22"/>
          <w:szCs w:val="22"/>
        </w:rPr>
        <w:t>koncedentu</w:t>
      </w:r>
      <w:proofErr w:type="spellEnd"/>
      <w:r w:rsidRPr="00D820B0">
        <w:rPr>
          <w:rFonts w:ascii="Arial" w:hAnsi="Arial" w:cs="Arial"/>
          <w:sz w:val="22"/>
          <w:szCs w:val="22"/>
        </w:rPr>
        <w:t>, uporabnikom ali tretjim osebam, ki jo pri opravljanju ali v zvezi z izvrševanje pravic in dolžnosti po tej pogodbi povzročijo pri njem zaposleni ljudje ali pogodbeni podizvajalci.</w:t>
      </w:r>
    </w:p>
    <w:p w14:paraId="6BD121B6" w14:textId="77777777" w:rsidR="00D820B0" w:rsidRPr="00D820B0" w:rsidRDefault="00D820B0" w:rsidP="00D820B0">
      <w:pPr>
        <w:rPr>
          <w:rFonts w:ascii="Arial" w:hAnsi="Arial" w:cs="Arial"/>
          <w:sz w:val="22"/>
          <w:szCs w:val="22"/>
        </w:rPr>
      </w:pPr>
    </w:p>
    <w:p w14:paraId="510733E2" w14:textId="77777777" w:rsidR="00D820B0" w:rsidRPr="00D820B0" w:rsidRDefault="00D820B0" w:rsidP="00D820B0">
      <w:pPr>
        <w:rPr>
          <w:rFonts w:ascii="Arial" w:hAnsi="Arial" w:cs="Arial"/>
          <w:sz w:val="22"/>
          <w:szCs w:val="22"/>
        </w:rPr>
      </w:pPr>
    </w:p>
    <w:p w14:paraId="1C5E4D2E" w14:textId="77777777" w:rsidR="00D820B0" w:rsidRPr="00D820B0" w:rsidRDefault="00D820B0" w:rsidP="00D820B0">
      <w:pPr>
        <w:rPr>
          <w:rFonts w:ascii="Arial" w:hAnsi="Arial" w:cs="Arial"/>
          <w:sz w:val="22"/>
          <w:szCs w:val="22"/>
        </w:rPr>
      </w:pPr>
    </w:p>
    <w:p w14:paraId="68C39CA6" w14:textId="77777777" w:rsidR="00D820B0" w:rsidRPr="00D820B0" w:rsidRDefault="00D820B0" w:rsidP="00D820B0">
      <w:pPr>
        <w:rPr>
          <w:rFonts w:ascii="Arial" w:hAnsi="Arial" w:cs="Arial"/>
          <w:sz w:val="22"/>
          <w:szCs w:val="22"/>
        </w:rPr>
      </w:pPr>
    </w:p>
    <w:p w14:paraId="335D7C53" w14:textId="77777777" w:rsidR="00D820B0" w:rsidRPr="00D820B0" w:rsidRDefault="00D820B0" w:rsidP="00D820B0">
      <w:pPr>
        <w:numPr>
          <w:ilvl w:val="0"/>
          <w:numId w:val="42"/>
        </w:numPr>
        <w:jc w:val="center"/>
        <w:rPr>
          <w:rFonts w:ascii="Arial" w:hAnsi="Arial" w:cs="Arial"/>
          <w:sz w:val="22"/>
          <w:szCs w:val="22"/>
        </w:rPr>
      </w:pPr>
      <w:bookmarkStart w:id="376" w:name="_Toc180212501"/>
      <w:r w:rsidRPr="00D820B0">
        <w:rPr>
          <w:rFonts w:ascii="Arial" w:hAnsi="Arial" w:cs="Arial"/>
          <w:sz w:val="22"/>
          <w:szCs w:val="22"/>
        </w:rPr>
        <w:t>PRENOS KONCESIJSKEGA RAZMERJA</w:t>
      </w:r>
      <w:bookmarkEnd w:id="376"/>
    </w:p>
    <w:p w14:paraId="247744D6" w14:textId="77777777" w:rsidR="00D820B0" w:rsidRPr="00D820B0" w:rsidRDefault="00D820B0" w:rsidP="00D820B0">
      <w:pPr>
        <w:rPr>
          <w:rFonts w:ascii="Arial" w:hAnsi="Arial" w:cs="Arial"/>
          <w:sz w:val="22"/>
          <w:szCs w:val="22"/>
        </w:rPr>
      </w:pPr>
    </w:p>
    <w:p w14:paraId="0E988090"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0B88DE58" w14:textId="77777777" w:rsidR="00D820B0" w:rsidRPr="00D820B0" w:rsidRDefault="00D820B0" w:rsidP="00D820B0">
      <w:pPr>
        <w:ind w:left="1068"/>
        <w:rPr>
          <w:rFonts w:ascii="Arial" w:hAnsi="Arial" w:cs="Arial"/>
          <w:sz w:val="22"/>
          <w:szCs w:val="22"/>
        </w:rPr>
      </w:pPr>
    </w:p>
    <w:p w14:paraId="1CC69B21"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PRENOS KONCESIJE</w:t>
      </w:r>
    </w:p>
    <w:p w14:paraId="0A3A0D92" w14:textId="77777777" w:rsidR="00D820B0" w:rsidRPr="00D820B0" w:rsidRDefault="00D820B0" w:rsidP="00D820B0">
      <w:pPr>
        <w:jc w:val="center"/>
        <w:rPr>
          <w:rFonts w:ascii="Arial" w:hAnsi="Arial" w:cs="Arial"/>
          <w:sz w:val="22"/>
          <w:szCs w:val="22"/>
        </w:rPr>
      </w:pPr>
    </w:p>
    <w:p w14:paraId="70273F9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V primeru prenosa koncesije po tej pogodbi se izda akt o prenosu koncesije v enaki obliki in po enakem postopku, kot je bila podeljena koncesija.</w:t>
      </w:r>
    </w:p>
    <w:p w14:paraId="2CBEEAAE" w14:textId="77777777" w:rsidR="00D820B0" w:rsidRPr="00D820B0" w:rsidRDefault="00D820B0" w:rsidP="00D820B0">
      <w:pPr>
        <w:rPr>
          <w:rFonts w:ascii="Arial" w:hAnsi="Arial" w:cs="Arial"/>
          <w:sz w:val="22"/>
          <w:szCs w:val="22"/>
        </w:rPr>
      </w:pPr>
    </w:p>
    <w:p w14:paraId="333DEDDA" w14:textId="77777777" w:rsidR="00D820B0" w:rsidRPr="00D820B0" w:rsidRDefault="00D820B0" w:rsidP="00D820B0">
      <w:pPr>
        <w:rPr>
          <w:rFonts w:ascii="Arial" w:hAnsi="Arial" w:cs="Arial"/>
          <w:sz w:val="22"/>
          <w:szCs w:val="22"/>
        </w:rPr>
      </w:pPr>
    </w:p>
    <w:p w14:paraId="69DA9976"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023E38D6" w14:textId="77777777" w:rsidR="00D820B0" w:rsidRPr="00D820B0" w:rsidRDefault="00D820B0" w:rsidP="00D820B0">
      <w:pPr>
        <w:ind w:left="1068"/>
        <w:rPr>
          <w:rFonts w:ascii="Arial" w:hAnsi="Arial" w:cs="Arial"/>
          <w:sz w:val="22"/>
          <w:szCs w:val="22"/>
        </w:rPr>
      </w:pPr>
    </w:p>
    <w:p w14:paraId="28170B9D"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PRENOS KONCESIJE S STRANI KONCEDENTA</w:t>
      </w:r>
    </w:p>
    <w:p w14:paraId="17253D6A" w14:textId="77777777" w:rsidR="00D820B0" w:rsidRPr="00D820B0" w:rsidRDefault="00D820B0" w:rsidP="00D820B0">
      <w:pPr>
        <w:rPr>
          <w:rFonts w:ascii="Arial" w:hAnsi="Arial" w:cs="Arial"/>
          <w:sz w:val="22"/>
          <w:szCs w:val="22"/>
        </w:rPr>
      </w:pPr>
    </w:p>
    <w:p w14:paraId="0AB1B88B"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sme v celoti ali delno prenesti koncesijo na drugega koncesionarja, le s predhodnim pisnim soglasjem koncesionarja, razen če je v skladu z zakonom ali to pogodbo dolžan prenesti koncesijo na drugega koncesionarja. </w:t>
      </w:r>
    </w:p>
    <w:p w14:paraId="5F016657" w14:textId="77777777" w:rsidR="00D820B0" w:rsidRPr="00D820B0" w:rsidRDefault="00D820B0" w:rsidP="00D820B0">
      <w:pPr>
        <w:jc w:val="both"/>
        <w:rPr>
          <w:rFonts w:ascii="Arial" w:hAnsi="Arial" w:cs="Arial"/>
          <w:sz w:val="22"/>
          <w:szCs w:val="22"/>
        </w:rPr>
      </w:pPr>
    </w:p>
    <w:p w14:paraId="53BFFA2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Novi koncesionar s </w:t>
      </w:r>
      <w:proofErr w:type="spellStart"/>
      <w:r w:rsidRPr="00D820B0">
        <w:rPr>
          <w:rFonts w:ascii="Arial" w:hAnsi="Arial" w:cs="Arial"/>
          <w:sz w:val="22"/>
          <w:szCs w:val="22"/>
        </w:rPr>
        <w:t>koncedentom</w:t>
      </w:r>
      <w:proofErr w:type="spellEnd"/>
      <w:r w:rsidRPr="00D820B0">
        <w:rPr>
          <w:rFonts w:ascii="Arial" w:hAnsi="Arial" w:cs="Arial"/>
          <w:sz w:val="22"/>
          <w:szCs w:val="22"/>
        </w:rPr>
        <w:t xml:space="preserve"> sklene novo koncesijsko pogodbo.</w:t>
      </w:r>
    </w:p>
    <w:p w14:paraId="06EBE517" w14:textId="77777777" w:rsidR="00D820B0" w:rsidRPr="00D820B0" w:rsidRDefault="00D820B0" w:rsidP="00D820B0">
      <w:pPr>
        <w:jc w:val="both"/>
        <w:rPr>
          <w:rFonts w:ascii="Arial" w:hAnsi="Arial" w:cs="Arial"/>
          <w:sz w:val="22"/>
          <w:szCs w:val="22"/>
        </w:rPr>
      </w:pPr>
    </w:p>
    <w:p w14:paraId="22C044B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Posledica prenosa koncesijskega razmerja je vstop prevzemnika koncesije v pogodbena razmerja odstopnika z uporabniki.</w:t>
      </w:r>
    </w:p>
    <w:p w14:paraId="45185A59" w14:textId="77777777" w:rsidR="00D820B0" w:rsidRPr="00D820B0" w:rsidRDefault="00D820B0" w:rsidP="00D820B0">
      <w:pPr>
        <w:rPr>
          <w:rFonts w:ascii="Arial" w:hAnsi="Arial" w:cs="Arial"/>
          <w:sz w:val="22"/>
          <w:szCs w:val="22"/>
        </w:rPr>
      </w:pPr>
    </w:p>
    <w:p w14:paraId="524EE192" w14:textId="77777777" w:rsidR="00D820B0" w:rsidRPr="00D820B0" w:rsidRDefault="00D820B0" w:rsidP="00D820B0">
      <w:pPr>
        <w:rPr>
          <w:rFonts w:ascii="Arial" w:hAnsi="Arial" w:cs="Arial"/>
          <w:sz w:val="22"/>
          <w:szCs w:val="22"/>
        </w:rPr>
      </w:pPr>
    </w:p>
    <w:p w14:paraId="373084B1"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B5F4E4B" w14:textId="77777777" w:rsidR="00D820B0" w:rsidRPr="00D820B0" w:rsidRDefault="00D820B0" w:rsidP="00D820B0">
      <w:pPr>
        <w:ind w:left="1068"/>
        <w:rPr>
          <w:rFonts w:ascii="Arial" w:hAnsi="Arial" w:cs="Arial"/>
          <w:sz w:val="22"/>
          <w:szCs w:val="22"/>
        </w:rPr>
      </w:pPr>
    </w:p>
    <w:p w14:paraId="724B84D6"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PRENOS DRUGIH PRAVIC IN OBVEZNOSTI PO TEJ POGODBI</w:t>
      </w:r>
    </w:p>
    <w:p w14:paraId="5633EDAB" w14:textId="77777777" w:rsidR="00D820B0" w:rsidRPr="00D820B0" w:rsidRDefault="00D820B0" w:rsidP="00D820B0">
      <w:pPr>
        <w:rPr>
          <w:rFonts w:ascii="Arial" w:hAnsi="Arial" w:cs="Arial"/>
          <w:sz w:val="22"/>
          <w:szCs w:val="22"/>
        </w:rPr>
      </w:pPr>
    </w:p>
    <w:p w14:paraId="21319091"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Za prenos koncesije po tej pogodbi se ne šteje pridobitev </w:t>
      </w:r>
      <w:proofErr w:type="spellStart"/>
      <w:r w:rsidRPr="00D820B0">
        <w:rPr>
          <w:rFonts w:ascii="Arial" w:hAnsi="Arial" w:cs="Arial"/>
          <w:sz w:val="22"/>
          <w:szCs w:val="22"/>
        </w:rPr>
        <w:t>spolnitvenih</w:t>
      </w:r>
      <w:proofErr w:type="spellEnd"/>
      <w:r w:rsidRPr="00D820B0">
        <w:rPr>
          <w:rFonts w:ascii="Arial" w:hAnsi="Arial" w:cs="Arial"/>
          <w:sz w:val="22"/>
          <w:szCs w:val="22"/>
        </w:rPr>
        <w:t xml:space="preserve"> pomočnikov koncesionarja, podizvajalcev ali kooperantov. </w:t>
      </w:r>
    </w:p>
    <w:p w14:paraId="0583BD2E" w14:textId="77777777" w:rsidR="00D820B0" w:rsidRPr="00D820B0" w:rsidRDefault="00D820B0" w:rsidP="00D820B0">
      <w:pPr>
        <w:jc w:val="both"/>
        <w:rPr>
          <w:rFonts w:ascii="Arial" w:hAnsi="Arial" w:cs="Arial"/>
          <w:sz w:val="22"/>
          <w:szCs w:val="22"/>
        </w:rPr>
      </w:pPr>
    </w:p>
    <w:p w14:paraId="29FD518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sme posamezne pravice ali obveznosti, ki izvirajo ali sestavljajo koncesijsko razmerje po tej pogodbi in ne pomenijo prenosa koncesije, prenesti na tretje osebe le pod pogoji in na način, določen v koncesijskem aktu ali tej pogodbi. </w:t>
      </w:r>
    </w:p>
    <w:p w14:paraId="762D43EA" w14:textId="77777777" w:rsidR="00D820B0" w:rsidRPr="00D820B0" w:rsidRDefault="00D820B0" w:rsidP="00D820B0">
      <w:pPr>
        <w:jc w:val="both"/>
        <w:rPr>
          <w:rFonts w:ascii="Arial" w:hAnsi="Arial" w:cs="Arial"/>
          <w:sz w:val="22"/>
          <w:szCs w:val="22"/>
          <w:highlight w:val="yellow"/>
        </w:rPr>
      </w:pPr>
    </w:p>
    <w:p w14:paraId="419357BA"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Če niso določeni vsi pogoji iz prejšnjega odstavka tega člena sme koncesionar pravice ali obveznosti po prejšnjem odstavku prenesti v izvajanje tretjim osebam le s predhodnim soglasjem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w:t>
      </w:r>
    </w:p>
    <w:p w14:paraId="4C994DD1" w14:textId="77777777" w:rsidR="00D820B0" w:rsidRPr="00D820B0" w:rsidRDefault="00D820B0" w:rsidP="00D820B0">
      <w:pPr>
        <w:jc w:val="both"/>
        <w:rPr>
          <w:rFonts w:ascii="Arial" w:hAnsi="Arial" w:cs="Arial"/>
          <w:sz w:val="22"/>
          <w:szCs w:val="22"/>
          <w:highlight w:val="yellow"/>
        </w:rPr>
      </w:pPr>
    </w:p>
    <w:p w14:paraId="304B1D33" w14:textId="77777777" w:rsidR="00D820B0" w:rsidRPr="00D820B0" w:rsidRDefault="00D820B0" w:rsidP="00D820B0">
      <w:pPr>
        <w:jc w:val="both"/>
        <w:rPr>
          <w:rFonts w:ascii="Arial" w:hAnsi="Arial" w:cs="Arial"/>
          <w:sz w:val="22"/>
          <w:szCs w:val="22"/>
        </w:rPr>
      </w:pPr>
      <w:proofErr w:type="spellStart"/>
      <w:r w:rsidRPr="00D820B0">
        <w:rPr>
          <w:rFonts w:ascii="Arial" w:hAnsi="Arial" w:cs="Arial"/>
          <w:sz w:val="22"/>
          <w:szCs w:val="22"/>
        </w:rPr>
        <w:t>Koncedent</w:t>
      </w:r>
      <w:proofErr w:type="spellEnd"/>
      <w:r w:rsidRPr="00D820B0">
        <w:rPr>
          <w:rFonts w:ascii="Arial" w:hAnsi="Arial" w:cs="Arial"/>
          <w:sz w:val="22"/>
          <w:szCs w:val="22"/>
        </w:rPr>
        <w:t xml:space="preserve"> brez predhodnega pisnega soglasja koncesionarja ne sme prenesti nobenih pravic ali obveznosti, ki izvirajo ali sestavljajo koncesijsko razmerje po tej pogodbi in ne pomenijo prenosa koncesije, na tretje osebe.</w:t>
      </w:r>
    </w:p>
    <w:p w14:paraId="4CABF1F0" w14:textId="77777777" w:rsidR="00D820B0" w:rsidRPr="00D820B0" w:rsidRDefault="00D820B0" w:rsidP="00D820B0">
      <w:pPr>
        <w:rPr>
          <w:rFonts w:ascii="Arial" w:hAnsi="Arial" w:cs="Arial"/>
          <w:sz w:val="22"/>
          <w:szCs w:val="22"/>
        </w:rPr>
      </w:pPr>
    </w:p>
    <w:p w14:paraId="7B6D57CE" w14:textId="77777777" w:rsidR="00D820B0" w:rsidRPr="00D820B0" w:rsidRDefault="00D820B0" w:rsidP="00D820B0">
      <w:pPr>
        <w:rPr>
          <w:rFonts w:ascii="Arial" w:hAnsi="Arial" w:cs="Arial"/>
          <w:sz w:val="22"/>
          <w:szCs w:val="22"/>
        </w:rPr>
      </w:pPr>
    </w:p>
    <w:p w14:paraId="2CCE6EF3" w14:textId="77777777" w:rsidR="00D820B0" w:rsidRPr="00D820B0" w:rsidRDefault="00D820B0" w:rsidP="00D820B0">
      <w:pPr>
        <w:numPr>
          <w:ilvl w:val="0"/>
          <w:numId w:val="42"/>
        </w:numPr>
        <w:jc w:val="center"/>
        <w:rPr>
          <w:rFonts w:ascii="Arial" w:hAnsi="Arial" w:cs="Arial"/>
          <w:sz w:val="22"/>
          <w:szCs w:val="22"/>
        </w:rPr>
      </w:pPr>
      <w:bookmarkStart w:id="377" w:name="_Toc180212504"/>
      <w:r w:rsidRPr="00D820B0">
        <w:rPr>
          <w:rFonts w:ascii="Arial" w:hAnsi="Arial" w:cs="Arial"/>
          <w:sz w:val="22"/>
          <w:szCs w:val="22"/>
        </w:rPr>
        <w:t>SPOROČILA</w:t>
      </w:r>
      <w:bookmarkEnd w:id="377"/>
    </w:p>
    <w:p w14:paraId="06833686" w14:textId="77777777" w:rsidR="00D820B0" w:rsidRPr="00D820B0" w:rsidRDefault="00D820B0" w:rsidP="00D820B0">
      <w:pPr>
        <w:rPr>
          <w:rFonts w:ascii="Arial" w:hAnsi="Arial" w:cs="Arial"/>
          <w:sz w:val="22"/>
          <w:szCs w:val="22"/>
        </w:rPr>
      </w:pPr>
    </w:p>
    <w:p w14:paraId="72CF68C6"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19F379AE" w14:textId="77777777" w:rsidR="00D820B0" w:rsidRPr="00D820B0" w:rsidRDefault="00D820B0" w:rsidP="00D820B0">
      <w:pPr>
        <w:rPr>
          <w:rFonts w:ascii="Arial" w:hAnsi="Arial" w:cs="Arial"/>
          <w:sz w:val="22"/>
          <w:szCs w:val="22"/>
        </w:rPr>
      </w:pPr>
    </w:p>
    <w:p w14:paraId="2C8FC488"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Koncesionar je pooblaščen po svojih registriranih zastopnikih podpisovati vse listine in opravljati vse druge akte izraza volje v poslovnem prometu, ki so potrebni zaradi izvajanja obveznosti po tej pogodbi. </w:t>
      </w:r>
    </w:p>
    <w:p w14:paraId="2273515A" w14:textId="77777777" w:rsidR="00D820B0" w:rsidRPr="00D820B0" w:rsidRDefault="00D820B0" w:rsidP="00D820B0">
      <w:pPr>
        <w:jc w:val="both"/>
        <w:rPr>
          <w:rFonts w:ascii="Arial" w:hAnsi="Arial" w:cs="Arial"/>
          <w:sz w:val="22"/>
          <w:szCs w:val="22"/>
        </w:rPr>
      </w:pPr>
    </w:p>
    <w:p w14:paraId="3D04A929"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Za potrebe operativnega izvajanja te pogodbe, brez izmenjave pravno relevantnih dejstev (izjav), zastopa </w:t>
      </w:r>
      <w:proofErr w:type="spellStart"/>
      <w:r w:rsidRPr="00D820B0">
        <w:rPr>
          <w:rFonts w:ascii="Arial" w:hAnsi="Arial" w:cs="Arial"/>
          <w:sz w:val="22"/>
          <w:szCs w:val="22"/>
        </w:rPr>
        <w:t>koncedenta</w:t>
      </w:r>
      <w:proofErr w:type="spellEnd"/>
      <w:r w:rsidRPr="00D820B0">
        <w:rPr>
          <w:rFonts w:ascii="Arial" w:hAnsi="Arial" w:cs="Arial"/>
          <w:sz w:val="22"/>
          <w:szCs w:val="22"/>
        </w:rPr>
        <w:t>__________________, koncesionarja pa____________________.</w:t>
      </w:r>
    </w:p>
    <w:p w14:paraId="76DA5DF6" w14:textId="77777777" w:rsidR="00D820B0" w:rsidRPr="00D820B0" w:rsidRDefault="00D820B0" w:rsidP="00D820B0">
      <w:pPr>
        <w:rPr>
          <w:rFonts w:ascii="Arial" w:hAnsi="Arial" w:cs="Arial"/>
          <w:sz w:val="22"/>
          <w:szCs w:val="22"/>
        </w:rPr>
      </w:pPr>
    </w:p>
    <w:p w14:paraId="32539EEE"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Ne glede na določbo prejšnjega odstavka pa sta navedena oseba oziroma organ pooblaščeni, da od zastopnikov in pooblaščencev strank sprejmeta  kakršnokoli pravno relevantno izjavo. </w:t>
      </w:r>
    </w:p>
    <w:p w14:paraId="4D04CDFA" w14:textId="77777777" w:rsidR="00D820B0" w:rsidRPr="00D820B0" w:rsidRDefault="00D820B0" w:rsidP="00D820B0">
      <w:pPr>
        <w:jc w:val="both"/>
        <w:rPr>
          <w:rFonts w:ascii="Arial" w:hAnsi="Arial" w:cs="Arial"/>
          <w:sz w:val="22"/>
          <w:szCs w:val="22"/>
        </w:rPr>
      </w:pPr>
    </w:p>
    <w:p w14:paraId="4C5ECE8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Organu iz prejšnjega odstavka mora koncesionar, če ni s to pogodbo ali predpisom drugače določeno, tudi poročati ter pošiljati druga pisanja in sporočila namenjena </w:t>
      </w:r>
      <w:proofErr w:type="spellStart"/>
      <w:r w:rsidRPr="00D820B0">
        <w:rPr>
          <w:rFonts w:ascii="Arial" w:hAnsi="Arial" w:cs="Arial"/>
          <w:sz w:val="22"/>
          <w:szCs w:val="22"/>
        </w:rPr>
        <w:t>koncedentu</w:t>
      </w:r>
      <w:proofErr w:type="spellEnd"/>
      <w:r w:rsidRPr="00D820B0">
        <w:rPr>
          <w:rFonts w:ascii="Arial" w:hAnsi="Arial" w:cs="Arial"/>
          <w:sz w:val="22"/>
          <w:szCs w:val="22"/>
        </w:rPr>
        <w:t>.</w:t>
      </w:r>
    </w:p>
    <w:p w14:paraId="6C2601A8" w14:textId="77777777" w:rsidR="00D820B0" w:rsidRPr="00D820B0" w:rsidRDefault="00D820B0" w:rsidP="00D820B0">
      <w:pPr>
        <w:rPr>
          <w:rFonts w:ascii="Arial" w:hAnsi="Arial" w:cs="Arial"/>
          <w:sz w:val="22"/>
          <w:szCs w:val="22"/>
        </w:rPr>
      </w:pPr>
    </w:p>
    <w:p w14:paraId="091A8A76" w14:textId="77777777" w:rsidR="00D820B0" w:rsidRPr="00D820B0" w:rsidRDefault="00D820B0" w:rsidP="00D820B0">
      <w:pPr>
        <w:rPr>
          <w:rFonts w:ascii="Arial" w:hAnsi="Arial" w:cs="Arial"/>
          <w:sz w:val="22"/>
          <w:szCs w:val="22"/>
        </w:rPr>
      </w:pPr>
    </w:p>
    <w:p w14:paraId="5A3E913B" w14:textId="77777777" w:rsidR="00D820B0" w:rsidRPr="00D820B0" w:rsidRDefault="00D820B0" w:rsidP="00D820B0">
      <w:pPr>
        <w:rPr>
          <w:rFonts w:ascii="Arial" w:hAnsi="Arial" w:cs="Arial"/>
          <w:sz w:val="22"/>
          <w:szCs w:val="22"/>
        </w:rPr>
      </w:pPr>
    </w:p>
    <w:p w14:paraId="2D565F66" w14:textId="77777777" w:rsidR="00D820B0" w:rsidRPr="00D820B0" w:rsidRDefault="00D820B0" w:rsidP="00D820B0">
      <w:pPr>
        <w:numPr>
          <w:ilvl w:val="0"/>
          <w:numId w:val="42"/>
        </w:numPr>
        <w:jc w:val="center"/>
        <w:rPr>
          <w:rFonts w:ascii="Arial" w:hAnsi="Arial" w:cs="Arial"/>
          <w:sz w:val="22"/>
          <w:szCs w:val="22"/>
        </w:rPr>
      </w:pPr>
      <w:bookmarkStart w:id="378" w:name="_Toc180212505"/>
      <w:r w:rsidRPr="00D820B0">
        <w:rPr>
          <w:rFonts w:ascii="Arial" w:hAnsi="Arial" w:cs="Arial"/>
          <w:sz w:val="22"/>
          <w:szCs w:val="22"/>
        </w:rPr>
        <w:t>REŠEVANJE SPOROV</w:t>
      </w:r>
      <w:bookmarkEnd w:id="378"/>
    </w:p>
    <w:p w14:paraId="65969329" w14:textId="77777777" w:rsidR="00D820B0" w:rsidRPr="00D820B0" w:rsidRDefault="00D820B0" w:rsidP="00D820B0">
      <w:pPr>
        <w:rPr>
          <w:rFonts w:ascii="Arial" w:hAnsi="Arial" w:cs="Arial"/>
          <w:sz w:val="22"/>
          <w:szCs w:val="22"/>
        </w:rPr>
      </w:pPr>
    </w:p>
    <w:p w14:paraId="5C987431"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FAE7602" w14:textId="77777777" w:rsidR="00D820B0" w:rsidRPr="00D820B0" w:rsidRDefault="00D820B0" w:rsidP="00D820B0">
      <w:pPr>
        <w:rPr>
          <w:rFonts w:ascii="Arial" w:hAnsi="Arial" w:cs="Arial"/>
          <w:sz w:val="22"/>
          <w:szCs w:val="22"/>
        </w:rPr>
      </w:pPr>
    </w:p>
    <w:p w14:paraId="42F20E6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Pogodbeni stranki si bosta prizadevali morebitne spore nastale pri izvrševanju te pogodbe reševati sporazumno s pogajanji in s konstruktivnim dogovarjanjem, izhajajoč iz načela vestnosti in poštenja.</w:t>
      </w:r>
    </w:p>
    <w:p w14:paraId="5B1E8F68" w14:textId="77777777" w:rsidR="00D820B0" w:rsidRPr="00D820B0" w:rsidRDefault="00D820B0" w:rsidP="00D820B0">
      <w:pPr>
        <w:jc w:val="both"/>
        <w:rPr>
          <w:rFonts w:ascii="Arial" w:hAnsi="Arial" w:cs="Arial"/>
          <w:sz w:val="22"/>
          <w:szCs w:val="22"/>
        </w:rPr>
      </w:pPr>
    </w:p>
    <w:p w14:paraId="3E705F6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V primeru spora, ki bi nastal v zvezi s koncesijsko pogodbo, bo vsaka stranka pisno obvestila o sporu drugo stranko. Obvestilo mora vsebovati opis narave in posledic spora, opis kršitve, ki je povzročila spor ter, če je to mogoče, škodo, ki je morda že nastala ali je pričakovati, da bo nastala.</w:t>
      </w:r>
    </w:p>
    <w:p w14:paraId="7808A4FE" w14:textId="77777777" w:rsidR="00D820B0" w:rsidRPr="00D820B0" w:rsidRDefault="00D820B0" w:rsidP="00D820B0">
      <w:pPr>
        <w:jc w:val="both"/>
        <w:rPr>
          <w:rFonts w:ascii="Arial" w:hAnsi="Arial" w:cs="Arial"/>
          <w:sz w:val="22"/>
          <w:szCs w:val="22"/>
        </w:rPr>
      </w:pPr>
    </w:p>
    <w:p w14:paraId="7EAE9569"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Če do sporazumne rešitve spora ne pride ali se katera koli od strank pogajanjem izmika, je za vse morebitne spore in nesoglasja iz te pogodbe ali v zvezi z njo, glede izpolnitve ali razlage te pogodbe, vključno s takimi, ki se tičejo veljavnosti, ničnosti ali izpodbojnosti te pogodbe ali posamičnega dela te pogodbe, ali zahtevkov, ki bi nastali v zvezi s to pogodbo, kakor tudi v zvezi z neizpolnitvijo ali izpolnitvijo z napako te pogodbe, v času trajanja te pogodbe in po prenehanju te pogodbe,  stvarno pristojno sodišče v Novi Gorici.</w:t>
      </w:r>
    </w:p>
    <w:p w14:paraId="0AA6E824" w14:textId="77777777" w:rsidR="00D820B0" w:rsidRPr="00D820B0" w:rsidRDefault="00D820B0" w:rsidP="00D820B0">
      <w:pPr>
        <w:rPr>
          <w:rFonts w:ascii="Arial" w:hAnsi="Arial" w:cs="Arial"/>
          <w:sz w:val="22"/>
          <w:szCs w:val="22"/>
        </w:rPr>
      </w:pPr>
    </w:p>
    <w:p w14:paraId="40245E75" w14:textId="77777777" w:rsidR="00D820B0" w:rsidRPr="00D820B0" w:rsidRDefault="00D820B0" w:rsidP="00D820B0">
      <w:pPr>
        <w:rPr>
          <w:rFonts w:ascii="Arial" w:hAnsi="Arial" w:cs="Arial"/>
          <w:sz w:val="22"/>
          <w:szCs w:val="22"/>
        </w:rPr>
      </w:pPr>
    </w:p>
    <w:p w14:paraId="4E487CE1"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DEB9D6D" w14:textId="77777777" w:rsidR="00D820B0" w:rsidRPr="00D820B0" w:rsidRDefault="00D820B0" w:rsidP="00D820B0">
      <w:pPr>
        <w:ind w:left="1068"/>
        <w:rPr>
          <w:rFonts w:ascii="Arial" w:hAnsi="Arial" w:cs="Arial"/>
          <w:sz w:val="22"/>
          <w:szCs w:val="22"/>
        </w:rPr>
      </w:pPr>
    </w:p>
    <w:p w14:paraId="630348B2"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PREPOVED ARBITRAŽE</w:t>
      </w:r>
    </w:p>
    <w:p w14:paraId="1008B64D" w14:textId="77777777" w:rsidR="00D820B0" w:rsidRPr="00D820B0" w:rsidRDefault="00D820B0" w:rsidP="00D820B0">
      <w:pPr>
        <w:rPr>
          <w:rFonts w:ascii="Arial" w:hAnsi="Arial" w:cs="Arial"/>
          <w:sz w:val="22"/>
          <w:szCs w:val="22"/>
          <w:highlight w:val="yellow"/>
        </w:rPr>
      </w:pPr>
    </w:p>
    <w:p w14:paraId="39464F16"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V razmerjih </w:t>
      </w:r>
      <w:r w:rsidRPr="00D820B0">
        <w:rPr>
          <w:rFonts w:ascii="Arial" w:eastAsia="MS Mincho" w:hAnsi="Arial" w:cs="Arial"/>
          <w:sz w:val="22"/>
          <w:szCs w:val="22"/>
        </w:rPr>
        <w:t xml:space="preserve">med koncesionarjem in uporabniki </w:t>
      </w:r>
      <w:r w:rsidRPr="00D820B0">
        <w:rPr>
          <w:rFonts w:ascii="Arial" w:hAnsi="Arial" w:cs="Arial"/>
          <w:sz w:val="22"/>
          <w:szCs w:val="22"/>
        </w:rPr>
        <w:t xml:space="preserve">storitev, ki so predmet dejavnosti, ni dopustno dogovoriti, da o sporih iz teh razmerij odločajo tuja sodišča ali arbitraže (prepoved prorogacije tujega sodišča ali arbitraže). </w:t>
      </w:r>
    </w:p>
    <w:p w14:paraId="5954D1C9" w14:textId="77777777" w:rsidR="00D820B0" w:rsidRPr="00D820B0" w:rsidRDefault="00D820B0" w:rsidP="00D820B0">
      <w:pPr>
        <w:jc w:val="both"/>
        <w:rPr>
          <w:rFonts w:ascii="Arial" w:hAnsi="Arial" w:cs="Arial"/>
          <w:sz w:val="22"/>
          <w:szCs w:val="22"/>
        </w:rPr>
      </w:pPr>
    </w:p>
    <w:p w14:paraId="26010136" w14:textId="77777777" w:rsidR="00D820B0" w:rsidRPr="00D820B0" w:rsidRDefault="00D820B0" w:rsidP="00D820B0">
      <w:pPr>
        <w:jc w:val="both"/>
        <w:rPr>
          <w:rFonts w:ascii="Arial" w:hAnsi="Arial" w:cs="Arial"/>
          <w:sz w:val="22"/>
          <w:szCs w:val="22"/>
        </w:rPr>
      </w:pPr>
    </w:p>
    <w:p w14:paraId="0F982B65" w14:textId="77777777" w:rsidR="00D820B0" w:rsidRPr="00D820B0" w:rsidRDefault="00D820B0" w:rsidP="00D820B0">
      <w:pPr>
        <w:numPr>
          <w:ilvl w:val="0"/>
          <w:numId w:val="42"/>
        </w:numPr>
        <w:jc w:val="center"/>
        <w:rPr>
          <w:rFonts w:ascii="Arial" w:hAnsi="Arial" w:cs="Arial"/>
          <w:sz w:val="22"/>
          <w:szCs w:val="22"/>
        </w:rPr>
      </w:pPr>
      <w:bookmarkStart w:id="379" w:name="_Toc180212506"/>
      <w:r w:rsidRPr="00D820B0">
        <w:rPr>
          <w:rFonts w:ascii="Arial" w:hAnsi="Arial" w:cs="Arial"/>
          <w:sz w:val="22"/>
          <w:szCs w:val="22"/>
        </w:rPr>
        <w:t>KONČNE DOLOČBE</w:t>
      </w:r>
      <w:bookmarkEnd w:id="379"/>
    </w:p>
    <w:p w14:paraId="5BC56CB3" w14:textId="77777777" w:rsidR="00D820B0" w:rsidRPr="00D820B0" w:rsidRDefault="00D820B0" w:rsidP="00D820B0">
      <w:pPr>
        <w:rPr>
          <w:rFonts w:ascii="Arial" w:hAnsi="Arial" w:cs="Arial"/>
          <w:sz w:val="22"/>
          <w:szCs w:val="22"/>
        </w:rPr>
      </w:pPr>
    </w:p>
    <w:p w14:paraId="3FE7F2E8"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05E8CFE" w14:textId="77777777" w:rsidR="00D820B0" w:rsidRPr="00D820B0" w:rsidRDefault="00D820B0" w:rsidP="00D820B0">
      <w:pPr>
        <w:ind w:left="1068"/>
        <w:rPr>
          <w:rFonts w:ascii="Arial" w:hAnsi="Arial" w:cs="Arial"/>
          <w:sz w:val="22"/>
          <w:szCs w:val="22"/>
        </w:rPr>
      </w:pPr>
    </w:p>
    <w:p w14:paraId="0653B688"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UPORABA PRAVA</w:t>
      </w:r>
    </w:p>
    <w:p w14:paraId="548E331B" w14:textId="77777777" w:rsidR="00D820B0" w:rsidRPr="00D820B0" w:rsidRDefault="00D820B0" w:rsidP="00D820B0">
      <w:pPr>
        <w:rPr>
          <w:rFonts w:ascii="Arial" w:hAnsi="Arial" w:cs="Arial"/>
          <w:sz w:val="22"/>
          <w:szCs w:val="22"/>
        </w:rPr>
      </w:pPr>
    </w:p>
    <w:p w14:paraId="6E4B796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Za vsa razmerja med </w:t>
      </w:r>
      <w:proofErr w:type="spellStart"/>
      <w:r w:rsidRPr="00D820B0">
        <w:rPr>
          <w:rFonts w:ascii="Arial" w:hAnsi="Arial" w:cs="Arial"/>
          <w:sz w:val="22"/>
          <w:szCs w:val="22"/>
        </w:rPr>
        <w:t>koncedentom</w:t>
      </w:r>
      <w:proofErr w:type="spellEnd"/>
      <w:r w:rsidRPr="00D820B0">
        <w:rPr>
          <w:rFonts w:ascii="Arial" w:hAnsi="Arial" w:cs="Arial"/>
          <w:sz w:val="22"/>
          <w:szCs w:val="22"/>
        </w:rPr>
        <w:t xml:space="preserve"> in koncesionarjem ter koncesionarjem in uporabniki storitev gospodarske javne službe se lahko dogovori izključno uporaba pravnega reda Republike Slovenije (</w:t>
      </w:r>
      <w:proofErr w:type="spellStart"/>
      <w:r w:rsidRPr="00D820B0">
        <w:rPr>
          <w:rFonts w:ascii="Arial" w:hAnsi="Arial" w:cs="Arial"/>
          <w:sz w:val="22"/>
          <w:szCs w:val="22"/>
        </w:rPr>
        <w:t>lex</w:t>
      </w:r>
      <w:proofErr w:type="spellEnd"/>
      <w:r w:rsidRPr="00D820B0">
        <w:rPr>
          <w:rFonts w:ascii="Arial" w:hAnsi="Arial" w:cs="Arial"/>
          <w:sz w:val="22"/>
          <w:szCs w:val="22"/>
        </w:rPr>
        <w:t xml:space="preserve"> </w:t>
      </w:r>
      <w:proofErr w:type="spellStart"/>
      <w:r w:rsidRPr="00D820B0">
        <w:rPr>
          <w:rFonts w:ascii="Arial" w:hAnsi="Arial" w:cs="Arial"/>
          <w:sz w:val="22"/>
          <w:szCs w:val="22"/>
        </w:rPr>
        <w:t>electa</w:t>
      </w:r>
      <w:proofErr w:type="spellEnd"/>
      <w:r w:rsidRPr="00D820B0">
        <w:rPr>
          <w:rFonts w:ascii="Arial" w:hAnsi="Arial" w:cs="Arial"/>
          <w:sz w:val="22"/>
          <w:szCs w:val="22"/>
        </w:rPr>
        <w:t xml:space="preserve">). </w:t>
      </w:r>
    </w:p>
    <w:p w14:paraId="607C97FD" w14:textId="77777777" w:rsidR="00D820B0" w:rsidRPr="00D820B0" w:rsidRDefault="00D820B0" w:rsidP="00D820B0">
      <w:pPr>
        <w:jc w:val="both"/>
        <w:rPr>
          <w:rFonts w:ascii="Arial" w:hAnsi="Arial" w:cs="Arial"/>
          <w:sz w:val="22"/>
          <w:szCs w:val="22"/>
        </w:rPr>
      </w:pPr>
    </w:p>
    <w:p w14:paraId="26DFBAA0"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Glede vprašanj, ki jih ta pogodba ne ureja se smiselno uporablja razpisna dokumentacija </w:t>
      </w:r>
      <w:proofErr w:type="spellStart"/>
      <w:r w:rsidRPr="00D820B0">
        <w:rPr>
          <w:rFonts w:ascii="Arial" w:hAnsi="Arial" w:cs="Arial"/>
          <w:sz w:val="22"/>
          <w:szCs w:val="22"/>
        </w:rPr>
        <w:t>koncedenta</w:t>
      </w:r>
      <w:proofErr w:type="spellEnd"/>
      <w:r w:rsidRPr="00D820B0">
        <w:rPr>
          <w:rFonts w:ascii="Arial" w:hAnsi="Arial" w:cs="Arial"/>
          <w:sz w:val="22"/>
          <w:szCs w:val="22"/>
        </w:rPr>
        <w:t>, prijava koncesionarja na javni razpis na podlagi katere je bil izbran, veljavni predpisi, ki urejajo področje gospodarskih javnih služb po tej pogodbi in določila Obligacijskega zakonika.</w:t>
      </w:r>
    </w:p>
    <w:p w14:paraId="70074D4F" w14:textId="77777777" w:rsidR="00D820B0" w:rsidRPr="00D820B0" w:rsidRDefault="00D820B0" w:rsidP="00D820B0">
      <w:pPr>
        <w:rPr>
          <w:rFonts w:ascii="Arial" w:hAnsi="Arial" w:cs="Arial"/>
          <w:sz w:val="22"/>
          <w:szCs w:val="22"/>
        </w:rPr>
      </w:pPr>
    </w:p>
    <w:p w14:paraId="632DD0F3" w14:textId="77777777" w:rsidR="00D820B0" w:rsidRPr="00D820B0" w:rsidRDefault="00D820B0" w:rsidP="00D820B0">
      <w:pPr>
        <w:rPr>
          <w:rFonts w:ascii="Arial" w:hAnsi="Arial" w:cs="Arial"/>
          <w:sz w:val="22"/>
          <w:szCs w:val="22"/>
        </w:rPr>
      </w:pPr>
    </w:p>
    <w:p w14:paraId="6FB5E0DA"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2F7FFE96" w14:textId="77777777" w:rsidR="00D820B0" w:rsidRPr="00D820B0" w:rsidRDefault="00D820B0" w:rsidP="00D820B0">
      <w:pPr>
        <w:ind w:left="1068"/>
        <w:rPr>
          <w:rFonts w:ascii="Arial" w:hAnsi="Arial" w:cs="Arial"/>
          <w:sz w:val="22"/>
          <w:szCs w:val="22"/>
        </w:rPr>
      </w:pPr>
    </w:p>
    <w:p w14:paraId="5C568FD7"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RAZLAGA POGODBE</w:t>
      </w:r>
    </w:p>
    <w:p w14:paraId="7FD912A7" w14:textId="77777777" w:rsidR="00D820B0" w:rsidRPr="00D820B0" w:rsidRDefault="00D820B0" w:rsidP="00D820B0">
      <w:pPr>
        <w:rPr>
          <w:rFonts w:ascii="Arial" w:hAnsi="Arial" w:cs="Arial"/>
          <w:sz w:val="22"/>
          <w:szCs w:val="22"/>
        </w:rPr>
      </w:pPr>
    </w:p>
    <w:p w14:paraId="45AD91EB"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Pri razlagi pogodbe je treba upoštevati skupni namen pogodbenih strank in pomen izrazov, kot so ga ti imeli v času sklenitve pogodbe. </w:t>
      </w:r>
    </w:p>
    <w:p w14:paraId="2EC3CAF3" w14:textId="77777777" w:rsidR="00D820B0" w:rsidRPr="00D820B0" w:rsidRDefault="00D820B0" w:rsidP="00D820B0">
      <w:pPr>
        <w:jc w:val="both"/>
        <w:rPr>
          <w:rFonts w:ascii="Arial" w:hAnsi="Arial" w:cs="Arial"/>
          <w:sz w:val="22"/>
          <w:szCs w:val="22"/>
        </w:rPr>
      </w:pPr>
    </w:p>
    <w:p w14:paraId="284D994E"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lastRenderedPageBreak/>
        <w:t xml:space="preserve">Neveljavnost dela te pogodbe ali če se pojavi pravna praznina v tej pogodbi ne vpliva na veljavnost ostalih delov, razen če gre za takšen del pogodbe, katerega neveljavnost ima za posledico, da skupni namen pogodbe ni dosežen. </w:t>
      </w:r>
    </w:p>
    <w:p w14:paraId="43FF14AF" w14:textId="77777777" w:rsidR="00D820B0" w:rsidRPr="00D820B0" w:rsidRDefault="00D820B0" w:rsidP="00D820B0">
      <w:pPr>
        <w:jc w:val="both"/>
        <w:rPr>
          <w:rFonts w:ascii="Arial" w:hAnsi="Arial" w:cs="Arial"/>
          <w:sz w:val="22"/>
          <w:szCs w:val="22"/>
        </w:rPr>
      </w:pPr>
    </w:p>
    <w:p w14:paraId="2BC96520"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Stranki se zavežeta, da namesto neveljavne pogodbene določbe ali za izpolnitev pravne  praznine, skleneta za v naprej veljavno pogodbeno določbo, ki še najbolj ustreza gospodarskemu namenu, ki sta ga stranki hoteli, če bi bili vedeli za neveljavnost pogodbene določbe ali za pravno praznino.</w:t>
      </w:r>
    </w:p>
    <w:p w14:paraId="68395783" w14:textId="77777777" w:rsidR="00D820B0" w:rsidRPr="00D820B0" w:rsidRDefault="00D820B0" w:rsidP="00D820B0">
      <w:pPr>
        <w:jc w:val="both"/>
        <w:rPr>
          <w:rFonts w:ascii="Arial" w:hAnsi="Arial" w:cs="Arial"/>
          <w:sz w:val="22"/>
          <w:szCs w:val="22"/>
        </w:rPr>
      </w:pPr>
    </w:p>
    <w:p w14:paraId="7ADF231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Ničesar v tej pogodbi ni mogoče razumeti kot pravno podlago za ravnanje pogodbenih strank, ki bi bilo v nasprotju s koncesijskim aktom in veljavnimi predpisi, ki veljajo v Republiki Sloveniji in občini.</w:t>
      </w:r>
    </w:p>
    <w:p w14:paraId="5D5215C6" w14:textId="77777777" w:rsidR="00D820B0" w:rsidRPr="00D820B0" w:rsidRDefault="00D820B0" w:rsidP="00D820B0">
      <w:pPr>
        <w:rPr>
          <w:rFonts w:ascii="Arial" w:hAnsi="Arial" w:cs="Arial"/>
          <w:sz w:val="22"/>
          <w:szCs w:val="22"/>
        </w:rPr>
      </w:pPr>
    </w:p>
    <w:p w14:paraId="311A46D7" w14:textId="77777777" w:rsidR="00D820B0" w:rsidRPr="00D820B0" w:rsidRDefault="00D820B0" w:rsidP="00D820B0">
      <w:pPr>
        <w:rPr>
          <w:rFonts w:ascii="Arial" w:hAnsi="Arial" w:cs="Arial"/>
          <w:sz w:val="22"/>
          <w:szCs w:val="22"/>
        </w:rPr>
      </w:pPr>
    </w:p>
    <w:p w14:paraId="581C6DE3"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55B077C1" w14:textId="77777777" w:rsidR="00D820B0" w:rsidRPr="00D820B0" w:rsidRDefault="00D820B0" w:rsidP="00D820B0">
      <w:pPr>
        <w:ind w:left="1068"/>
        <w:rPr>
          <w:rFonts w:ascii="Arial" w:hAnsi="Arial" w:cs="Arial"/>
          <w:sz w:val="22"/>
          <w:szCs w:val="22"/>
        </w:rPr>
      </w:pPr>
    </w:p>
    <w:p w14:paraId="6DEEFC3B"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PROTIKORUPCIJSKA KLAVZULA</w:t>
      </w:r>
    </w:p>
    <w:p w14:paraId="044F4A77" w14:textId="77777777" w:rsidR="00D820B0" w:rsidRPr="00D820B0" w:rsidRDefault="00D820B0" w:rsidP="00D820B0">
      <w:pPr>
        <w:rPr>
          <w:rFonts w:ascii="Arial" w:hAnsi="Arial" w:cs="Arial"/>
          <w:sz w:val="22"/>
          <w:szCs w:val="22"/>
        </w:rPr>
      </w:pPr>
    </w:p>
    <w:p w14:paraId="70E8616A" w14:textId="77777777" w:rsidR="00D820B0" w:rsidRPr="00D820B0" w:rsidRDefault="00D820B0" w:rsidP="00D820B0">
      <w:pPr>
        <w:rPr>
          <w:rFonts w:ascii="Arial" w:hAnsi="Arial" w:cs="Arial"/>
          <w:sz w:val="22"/>
          <w:szCs w:val="22"/>
        </w:rPr>
      </w:pPr>
    </w:p>
    <w:p w14:paraId="1DEE037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4F07ABB2" w14:textId="77777777" w:rsidR="00D820B0" w:rsidRPr="00D820B0" w:rsidRDefault="00D820B0" w:rsidP="00D820B0">
      <w:pPr>
        <w:numPr>
          <w:ilvl w:val="0"/>
          <w:numId w:val="41"/>
        </w:numPr>
        <w:jc w:val="both"/>
        <w:rPr>
          <w:rFonts w:ascii="Arial" w:hAnsi="Arial" w:cs="Arial"/>
          <w:sz w:val="22"/>
          <w:szCs w:val="22"/>
        </w:rPr>
      </w:pPr>
      <w:r w:rsidRPr="00D820B0">
        <w:rPr>
          <w:rFonts w:ascii="Arial" w:hAnsi="Arial" w:cs="Arial"/>
          <w:sz w:val="22"/>
          <w:szCs w:val="22"/>
        </w:rPr>
        <w:t>pridobitev posla iz te pogodbe; ali</w:t>
      </w:r>
    </w:p>
    <w:p w14:paraId="74529FBB" w14:textId="77777777" w:rsidR="00D820B0" w:rsidRPr="00D820B0" w:rsidRDefault="00D820B0" w:rsidP="00D820B0">
      <w:pPr>
        <w:numPr>
          <w:ilvl w:val="0"/>
          <w:numId w:val="41"/>
        </w:numPr>
        <w:jc w:val="both"/>
        <w:rPr>
          <w:rFonts w:ascii="Arial" w:hAnsi="Arial" w:cs="Arial"/>
          <w:sz w:val="22"/>
          <w:szCs w:val="22"/>
        </w:rPr>
      </w:pPr>
      <w:r w:rsidRPr="00D820B0">
        <w:rPr>
          <w:rFonts w:ascii="Arial" w:hAnsi="Arial" w:cs="Arial"/>
          <w:sz w:val="22"/>
          <w:szCs w:val="22"/>
        </w:rPr>
        <w:t>za sklenitev posla iz te pogodbe pod ugodnejšimi pogoji; ali</w:t>
      </w:r>
    </w:p>
    <w:p w14:paraId="20C6C17F" w14:textId="77777777" w:rsidR="00D820B0" w:rsidRPr="00D820B0" w:rsidRDefault="00D820B0" w:rsidP="00D820B0">
      <w:pPr>
        <w:numPr>
          <w:ilvl w:val="0"/>
          <w:numId w:val="41"/>
        </w:numPr>
        <w:jc w:val="both"/>
        <w:rPr>
          <w:rFonts w:ascii="Arial" w:hAnsi="Arial" w:cs="Arial"/>
          <w:sz w:val="22"/>
          <w:szCs w:val="22"/>
        </w:rPr>
      </w:pPr>
      <w:r w:rsidRPr="00D820B0">
        <w:rPr>
          <w:rFonts w:ascii="Arial" w:hAnsi="Arial" w:cs="Arial"/>
          <w:sz w:val="22"/>
          <w:szCs w:val="22"/>
        </w:rPr>
        <w:t>za opustitev dolžnega nadzora nad izvajanjem pogodbenih obveznosti iz te pogodbe; ali</w:t>
      </w:r>
    </w:p>
    <w:p w14:paraId="03F9E2A8" w14:textId="77777777" w:rsidR="00D820B0" w:rsidRPr="00D820B0" w:rsidRDefault="00D820B0" w:rsidP="00D820B0">
      <w:pPr>
        <w:numPr>
          <w:ilvl w:val="0"/>
          <w:numId w:val="41"/>
        </w:numPr>
        <w:jc w:val="both"/>
        <w:rPr>
          <w:rFonts w:ascii="Arial" w:hAnsi="Arial" w:cs="Arial"/>
          <w:sz w:val="22"/>
          <w:szCs w:val="22"/>
        </w:rPr>
      </w:pPr>
      <w:r w:rsidRPr="00D820B0">
        <w:rPr>
          <w:rFonts w:ascii="Arial" w:hAnsi="Arial" w:cs="Arial"/>
          <w:sz w:val="22"/>
          <w:szCs w:val="22"/>
        </w:rPr>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478FF61" w14:textId="77777777" w:rsidR="00D820B0" w:rsidRPr="00D820B0" w:rsidRDefault="00D820B0" w:rsidP="00D820B0">
      <w:pPr>
        <w:spacing w:before="100" w:beforeAutospacing="1" w:after="100" w:afterAutospacing="1"/>
        <w:jc w:val="both"/>
        <w:rPr>
          <w:rFonts w:ascii="Arial" w:hAnsi="Arial" w:cs="Arial"/>
          <w:sz w:val="22"/>
          <w:szCs w:val="22"/>
        </w:rPr>
      </w:pPr>
      <w:r w:rsidRPr="00D820B0">
        <w:rPr>
          <w:rFonts w:ascii="Arial" w:hAnsi="Arial" w:cs="Arial"/>
          <w:sz w:val="22"/>
          <w:szCs w:val="22"/>
        </w:rPr>
        <w:t xml:space="preserve">Koncesionar je v postopku podeljevanja koncesije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izjavo iz petega odstavka 35. člena Zakona o integriteti in preprečevanju korupcije (Uradni list RS, št. 69/11 – uradno prečiščeno besedilo, 158/20,  3/22 – </w:t>
      </w:r>
      <w:proofErr w:type="spellStart"/>
      <w:r w:rsidRPr="00D820B0">
        <w:rPr>
          <w:rFonts w:ascii="Arial" w:hAnsi="Arial" w:cs="Arial"/>
          <w:sz w:val="22"/>
          <w:szCs w:val="22"/>
        </w:rPr>
        <w:t>ZDeb</w:t>
      </w:r>
      <w:proofErr w:type="spellEnd"/>
      <w:r w:rsidRPr="00D820B0">
        <w:rPr>
          <w:rFonts w:ascii="Arial" w:hAnsi="Arial" w:cs="Arial"/>
          <w:sz w:val="22"/>
          <w:szCs w:val="22"/>
        </w:rPr>
        <w:t xml:space="preserve"> in</w:t>
      </w:r>
      <w:r w:rsidRPr="00D820B0">
        <w:rPr>
          <w:rFonts w:ascii="Arial" w:hAnsi="Arial" w:cs="Arial"/>
          <w:color w:val="484848"/>
          <w:sz w:val="22"/>
          <w:szCs w:val="22"/>
          <w:shd w:val="clear" w:color="auto" w:fill="FFFFFF"/>
        </w:rPr>
        <w:t xml:space="preserve"> 16/23 - </w:t>
      </w:r>
      <w:proofErr w:type="spellStart"/>
      <w:r w:rsidRPr="00D820B0">
        <w:rPr>
          <w:rFonts w:ascii="Arial" w:hAnsi="Arial" w:cs="Arial"/>
          <w:color w:val="484848"/>
          <w:sz w:val="22"/>
          <w:szCs w:val="22"/>
          <w:shd w:val="clear" w:color="auto" w:fill="FFFFFF"/>
        </w:rPr>
        <w:t>ZZPri</w:t>
      </w:r>
      <w:proofErr w:type="spellEnd"/>
      <w:r w:rsidRPr="00D820B0">
        <w:rPr>
          <w:rFonts w:ascii="Arial" w:hAnsi="Arial" w:cs="Arial"/>
          <w:sz w:val="22"/>
          <w:szCs w:val="22"/>
        </w:rPr>
        <w:t xml:space="preserve"> ), št. …….. z dne ……..</w:t>
      </w:r>
    </w:p>
    <w:p w14:paraId="50E9F67E" w14:textId="77777777" w:rsidR="00D820B0" w:rsidRPr="00D820B0" w:rsidRDefault="00D820B0" w:rsidP="00D820B0">
      <w:pPr>
        <w:numPr>
          <w:ilvl w:val="0"/>
          <w:numId w:val="33"/>
        </w:numPr>
        <w:contextualSpacing/>
        <w:jc w:val="center"/>
        <w:rPr>
          <w:rFonts w:ascii="Arial" w:hAnsi="Arial" w:cs="Arial"/>
          <w:sz w:val="22"/>
          <w:szCs w:val="22"/>
        </w:rPr>
      </w:pPr>
      <w:r w:rsidRPr="00D820B0">
        <w:rPr>
          <w:rFonts w:ascii="Arial" w:hAnsi="Arial" w:cs="Arial"/>
          <w:sz w:val="22"/>
          <w:szCs w:val="22"/>
        </w:rPr>
        <w:t>člen</w:t>
      </w:r>
    </w:p>
    <w:p w14:paraId="3AA219D7" w14:textId="77777777" w:rsidR="00D820B0" w:rsidRPr="00D820B0" w:rsidRDefault="00D820B0" w:rsidP="00D820B0">
      <w:pPr>
        <w:jc w:val="center"/>
        <w:rPr>
          <w:rFonts w:ascii="Arial" w:hAnsi="Arial" w:cs="Arial"/>
          <w:sz w:val="22"/>
          <w:szCs w:val="22"/>
        </w:rPr>
      </w:pPr>
    </w:p>
    <w:p w14:paraId="77C60D51"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 xml:space="preserve">Skrbnik pogodbe na strani </w:t>
      </w:r>
      <w:proofErr w:type="spellStart"/>
      <w:r w:rsidRPr="00D820B0">
        <w:rPr>
          <w:rFonts w:ascii="Arial" w:hAnsi="Arial" w:cs="Arial"/>
          <w:sz w:val="22"/>
          <w:szCs w:val="22"/>
        </w:rPr>
        <w:t>koncedenta</w:t>
      </w:r>
      <w:proofErr w:type="spellEnd"/>
      <w:r w:rsidRPr="00D820B0">
        <w:rPr>
          <w:rFonts w:ascii="Arial" w:hAnsi="Arial" w:cs="Arial"/>
          <w:sz w:val="22"/>
          <w:szCs w:val="22"/>
        </w:rPr>
        <w:t xml:space="preserve"> je…………………………………….</w:t>
      </w:r>
    </w:p>
    <w:p w14:paraId="03F9CFD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Skrbnik pogodbe na strani koncesionarja je………………………………….</w:t>
      </w:r>
    </w:p>
    <w:p w14:paraId="21A65447" w14:textId="77777777" w:rsidR="00D820B0" w:rsidRPr="00D820B0" w:rsidRDefault="00D820B0" w:rsidP="00D820B0">
      <w:pPr>
        <w:rPr>
          <w:rFonts w:ascii="Arial" w:hAnsi="Arial" w:cs="Arial"/>
          <w:sz w:val="22"/>
          <w:szCs w:val="22"/>
        </w:rPr>
      </w:pPr>
    </w:p>
    <w:p w14:paraId="04FBE8FC" w14:textId="77777777" w:rsidR="00D820B0" w:rsidRPr="00D820B0" w:rsidRDefault="00D820B0" w:rsidP="00D820B0">
      <w:pPr>
        <w:ind w:left="1068"/>
        <w:rPr>
          <w:rFonts w:ascii="Arial" w:hAnsi="Arial" w:cs="Arial"/>
          <w:sz w:val="22"/>
          <w:szCs w:val="22"/>
        </w:rPr>
      </w:pPr>
    </w:p>
    <w:p w14:paraId="4F25C012"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7646590A" w14:textId="77777777" w:rsidR="00D820B0" w:rsidRPr="00D820B0" w:rsidRDefault="00D820B0" w:rsidP="00D820B0">
      <w:pPr>
        <w:ind w:left="1068"/>
        <w:rPr>
          <w:rFonts w:ascii="Arial" w:hAnsi="Arial" w:cs="Arial"/>
          <w:sz w:val="22"/>
          <w:szCs w:val="22"/>
        </w:rPr>
      </w:pPr>
    </w:p>
    <w:p w14:paraId="03D2C10F"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ROKI</w:t>
      </w:r>
    </w:p>
    <w:p w14:paraId="474509A2" w14:textId="77777777" w:rsidR="00D820B0" w:rsidRPr="00D820B0" w:rsidRDefault="00D820B0" w:rsidP="00D820B0">
      <w:pPr>
        <w:rPr>
          <w:rFonts w:ascii="Arial" w:hAnsi="Arial" w:cs="Arial"/>
          <w:sz w:val="22"/>
          <w:szCs w:val="22"/>
        </w:rPr>
      </w:pPr>
    </w:p>
    <w:p w14:paraId="3E8F53A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Kadar je v tej pogodbi določeno, da mora ena stranka kaj storiti v določenem roku po sporočilu druge stranke, začne ta rok teči naslednji dan po prejemu sporočila, če ni v tej pogodbi izrecno določeno drugače.</w:t>
      </w:r>
    </w:p>
    <w:p w14:paraId="1B884825" w14:textId="77777777" w:rsidR="00D820B0" w:rsidRPr="00D820B0" w:rsidRDefault="00D820B0" w:rsidP="00D820B0">
      <w:pPr>
        <w:jc w:val="both"/>
        <w:rPr>
          <w:rFonts w:ascii="Arial" w:hAnsi="Arial" w:cs="Arial"/>
          <w:sz w:val="22"/>
          <w:szCs w:val="22"/>
        </w:rPr>
      </w:pPr>
    </w:p>
    <w:p w14:paraId="56446232"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Odgovor na sporočilo je pravočasen, če je s priporočeno pošto odposlan zadnji dan roka.</w:t>
      </w:r>
    </w:p>
    <w:p w14:paraId="1877FF31" w14:textId="77777777" w:rsidR="00D820B0" w:rsidRPr="00D820B0" w:rsidRDefault="00D820B0" w:rsidP="00D820B0">
      <w:pPr>
        <w:jc w:val="both"/>
        <w:rPr>
          <w:rFonts w:ascii="Arial" w:hAnsi="Arial" w:cs="Arial"/>
          <w:sz w:val="22"/>
          <w:szCs w:val="22"/>
        </w:rPr>
      </w:pPr>
    </w:p>
    <w:p w14:paraId="4E85CB46" w14:textId="77777777" w:rsidR="00D820B0" w:rsidRPr="00D820B0" w:rsidRDefault="00D820B0" w:rsidP="00D820B0">
      <w:pPr>
        <w:jc w:val="both"/>
        <w:rPr>
          <w:rFonts w:ascii="Arial" w:hAnsi="Arial" w:cs="Arial"/>
          <w:sz w:val="22"/>
          <w:szCs w:val="22"/>
        </w:rPr>
      </w:pPr>
    </w:p>
    <w:p w14:paraId="7DD4196A" w14:textId="77777777" w:rsidR="00D820B0" w:rsidRPr="00D820B0" w:rsidRDefault="00D820B0" w:rsidP="00D820B0">
      <w:pPr>
        <w:jc w:val="both"/>
        <w:rPr>
          <w:rFonts w:ascii="Arial" w:hAnsi="Arial" w:cs="Arial"/>
          <w:sz w:val="22"/>
          <w:szCs w:val="22"/>
        </w:rPr>
      </w:pPr>
    </w:p>
    <w:p w14:paraId="4CDFE14E"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3D35975" w14:textId="77777777" w:rsidR="00D820B0" w:rsidRPr="00D820B0" w:rsidRDefault="00D820B0" w:rsidP="00D820B0">
      <w:pPr>
        <w:ind w:left="1068"/>
        <w:rPr>
          <w:rFonts w:ascii="Arial" w:hAnsi="Arial" w:cs="Arial"/>
          <w:sz w:val="22"/>
          <w:szCs w:val="22"/>
        </w:rPr>
      </w:pPr>
    </w:p>
    <w:p w14:paraId="1E1BBB77"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PREDLOG SPREMEMB IN DOPOLNITEV POGODBE</w:t>
      </w:r>
    </w:p>
    <w:p w14:paraId="28F39588" w14:textId="77777777" w:rsidR="00D820B0" w:rsidRPr="00D820B0" w:rsidRDefault="00D820B0" w:rsidP="00D820B0">
      <w:pPr>
        <w:rPr>
          <w:rFonts w:ascii="Arial" w:hAnsi="Arial" w:cs="Arial"/>
          <w:sz w:val="22"/>
          <w:szCs w:val="22"/>
        </w:rPr>
      </w:pPr>
    </w:p>
    <w:p w14:paraId="23BC38F5"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Vsaka pogodbena stranka lahko kadarkoli predlaga spremembe ali dopolnitve pogodbe, ki se dogovorijo in uredijo pisno v obliki aneksov k tej pogodbi. Morebitne spremembe in dopolnitve te pogodbe in njenih prilog veljajo le, če so sklenjene v pisni obliki.</w:t>
      </w:r>
    </w:p>
    <w:p w14:paraId="06E1CB7A" w14:textId="77777777" w:rsidR="00D820B0" w:rsidRPr="00D820B0" w:rsidRDefault="00D820B0" w:rsidP="00D820B0">
      <w:pPr>
        <w:jc w:val="both"/>
        <w:rPr>
          <w:rFonts w:ascii="Arial" w:hAnsi="Arial" w:cs="Arial"/>
          <w:sz w:val="22"/>
          <w:szCs w:val="22"/>
        </w:rPr>
      </w:pPr>
    </w:p>
    <w:p w14:paraId="1F47AAD7"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Poskusi drugačne spremembe (npr. z ustnim dogovorom) so po izrecnem dogovoru strank nedovoljeni in neveljavni.</w:t>
      </w:r>
    </w:p>
    <w:p w14:paraId="1B71B155" w14:textId="77777777" w:rsidR="00D820B0" w:rsidRPr="00D820B0" w:rsidRDefault="00D820B0" w:rsidP="00D820B0">
      <w:pPr>
        <w:rPr>
          <w:rFonts w:ascii="Arial" w:hAnsi="Arial" w:cs="Arial"/>
          <w:sz w:val="22"/>
          <w:szCs w:val="22"/>
        </w:rPr>
      </w:pPr>
    </w:p>
    <w:p w14:paraId="73ACB855" w14:textId="77777777" w:rsidR="00D820B0" w:rsidRPr="00D820B0" w:rsidRDefault="00D820B0" w:rsidP="00D820B0">
      <w:pPr>
        <w:numPr>
          <w:ilvl w:val="0"/>
          <w:numId w:val="33"/>
        </w:numPr>
        <w:jc w:val="center"/>
        <w:rPr>
          <w:rFonts w:ascii="Arial" w:hAnsi="Arial" w:cs="Arial"/>
          <w:sz w:val="22"/>
          <w:szCs w:val="22"/>
        </w:rPr>
      </w:pPr>
      <w:r w:rsidRPr="00D820B0">
        <w:rPr>
          <w:rFonts w:ascii="Arial" w:hAnsi="Arial" w:cs="Arial"/>
          <w:sz w:val="22"/>
          <w:szCs w:val="22"/>
        </w:rPr>
        <w:t>člen</w:t>
      </w:r>
    </w:p>
    <w:p w14:paraId="44288665" w14:textId="77777777" w:rsidR="00D820B0" w:rsidRPr="00D820B0" w:rsidRDefault="00D820B0" w:rsidP="00D820B0">
      <w:pPr>
        <w:ind w:left="1068"/>
        <w:rPr>
          <w:rFonts w:ascii="Arial" w:hAnsi="Arial" w:cs="Arial"/>
          <w:sz w:val="22"/>
          <w:szCs w:val="22"/>
        </w:rPr>
      </w:pPr>
    </w:p>
    <w:p w14:paraId="61B8B1B9"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IZVODI POGODBE</w:t>
      </w:r>
    </w:p>
    <w:p w14:paraId="0586E8AB" w14:textId="77777777" w:rsidR="00D820B0" w:rsidRPr="00D820B0" w:rsidRDefault="00D820B0" w:rsidP="00D820B0">
      <w:pPr>
        <w:rPr>
          <w:rFonts w:ascii="Arial" w:hAnsi="Arial" w:cs="Arial"/>
          <w:sz w:val="22"/>
          <w:szCs w:val="22"/>
        </w:rPr>
      </w:pPr>
    </w:p>
    <w:p w14:paraId="23988F29"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Pogodba je sestavljena v štirih(4) enakih izvodih, od katerih ima vsak značaj izvirnika in od katerih vsaka pogodbena stranka prejme po dva (2) izvoda.</w:t>
      </w:r>
    </w:p>
    <w:p w14:paraId="2EB8E3B9" w14:textId="77777777" w:rsidR="00D820B0" w:rsidRPr="00D820B0" w:rsidRDefault="00D820B0" w:rsidP="00D820B0">
      <w:pPr>
        <w:rPr>
          <w:rFonts w:ascii="Arial" w:hAnsi="Arial" w:cs="Arial"/>
          <w:sz w:val="22"/>
          <w:szCs w:val="22"/>
        </w:rPr>
      </w:pPr>
    </w:p>
    <w:p w14:paraId="06050328" w14:textId="77777777" w:rsidR="00D820B0" w:rsidRPr="00D820B0" w:rsidRDefault="00D820B0" w:rsidP="00D820B0">
      <w:pPr>
        <w:numPr>
          <w:ilvl w:val="0"/>
          <w:numId w:val="33"/>
        </w:numPr>
        <w:contextualSpacing/>
        <w:jc w:val="center"/>
        <w:rPr>
          <w:rFonts w:ascii="Arial" w:hAnsi="Arial" w:cs="Arial"/>
          <w:sz w:val="22"/>
          <w:szCs w:val="22"/>
        </w:rPr>
      </w:pPr>
      <w:r w:rsidRPr="00D820B0">
        <w:rPr>
          <w:rFonts w:ascii="Arial" w:hAnsi="Arial" w:cs="Arial"/>
          <w:sz w:val="22"/>
          <w:szCs w:val="22"/>
        </w:rPr>
        <w:t>člen</w:t>
      </w:r>
    </w:p>
    <w:p w14:paraId="0956CBEF" w14:textId="77777777" w:rsidR="00D820B0" w:rsidRPr="00D820B0" w:rsidRDefault="00D820B0" w:rsidP="00D820B0">
      <w:pPr>
        <w:ind w:left="1068"/>
        <w:contextualSpacing/>
        <w:rPr>
          <w:rFonts w:ascii="Arial" w:hAnsi="Arial" w:cs="Arial"/>
          <w:sz w:val="22"/>
          <w:szCs w:val="22"/>
        </w:rPr>
      </w:pPr>
    </w:p>
    <w:p w14:paraId="61DA3E5A" w14:textId="77777777" w:rsidR="00D820B0" w:rsidRPr="00D820B0" w:rsidRDefault="00D820B0" w:rsidP="00D820B0">
      <w:pPr>
        <w:ind w:left="1068"/>
        <w:jc w:val="center"/>
        <w:rPr>
          <w:rFonts w:ascii="Arial" w:hAnsi="Arial" w:cs="Arial"/>
          <w:sz w:val="22"/>
          <w:szCs w:val="22"/>
        </w:rPr>
      </w:pPr>
      <w:r w:rsidRPr="00D820B0">
        <w:rPr>
          <w:rFonts w:ascii="Arial" w:hAnsi="Arial" w:cs="Arial"/>
          <w:sz w:val="22"/>
          <w:szCs w:val="22"/>
        </w:rPr>
        <w:t>RAZVEZNI POGOJ</w:t>
      </w:r>
    </w:p>
    <w:p w14:paraId="0C96FB2F" w14:textId="77777777" w:rsidR="00D820B0" w:rsidRPr="00D820B0" w:rsidRDefault="00D820B0" w:rsidP="00D820B0">
      <w:pPr>
        <w:jc w:val="both"/>
        <w:rPr>
          <w:rFonts w:ascii="Arial" w:hAnsi="Arial" w:cs="Arial"/>
          <w:color w:val="484848"/>
          <w:sz w:val="22"/>
          <w:szCs w:val="22"/>
          <w:shd w:val="clear" w:color="auto" w:fill="FFFFFF"/>
        </w:rPr>
      </w:pPr>
    </w:p>
    <w:p w14:paraId="172EF08D" w14:textId="77777777" w:rsidR="00D820B0" w:rsidRPr="00D820B0" w:rsidRDefault="00D820B0" w:rsidP="00D820B0">
      <w:pPr>
        <w:jc w:val="both"/>
        <w:rPr>
          <w:rFonts w:ascii="Arial" w:hAnsi="Arial" w:cs="Arial"/>
          <w:color w:val="484848"/>
          <w:sz w:val="22"/>
          <w:szCs w:val="22"/>
          <w:shd w:val="clear" w:color="auto" w:fill="FFFFFF"/>
        </w:rPr>
      </w:pPr>
      <w:r w:rsidRPr="00D820B0">
        <w:rPr>
          <w:rFonts w:ascii="Arial" w:hAnsi="Arial" w:cs="Arial"/>
          <w:color w:val="484848"/>
          <w:sz w:val="22"/>
          <w:szCs w:val="22"/>
          <w:shd w:val="clear" w:color="auto" w:fill="FFFFFF"/>
        </w:rPr>
        <w:t xml:space="preserve">Ta pogodba je sklenjena pod razveznim pogojem, ki se v primeru izpolnitve okoliščin iz drugega odstavka 67.a člena ZJN-3 ter ob upoštevanju 4. odstavka 67.a ZJN-3 člena uresniči z dnem sklenitve nove pogodbe o izvedbi javnega naročila za predmetno naročilo. </w:t>
      </w:r>
    </w:p>
    <w:p w14:paraId="7ECF06B8" w14:textId="77777777" w:rsidR="00D820B0" w:rsidRPr="00D820B0" w:rsidRDefault="00D820B0" w:rsidP="00D820B0">
      <w:pPr>
        <w:jc w:val="both"/>
        <w:rPr>
          <w:rFonts w:ascii="Arial" w:hAnsi="Arial" w:cs="Arial"/>
          <w:sz w:val="22"/>
          <w:szCs w:val="22"/>
        </w:rPr>
      </w:pPr>
    </w:p>
    <w:p w14:paraId="6741B535" w14:textId="77777777" w:rsidR="00D820B0" w:rsidRPr="00D820B0" w:rsidRDefault="00D820B0" w:rsidP="00D820B0">
      <w:pPr>
        <w:autoSpaceDE w:val="0"/>
        <w:autoSpaceDN w:val="0"/>
        <w:adjustRightInd w:val="0"/>
        <w:jc w:val="both"/>
        <w:rPr>
          <w:rFonts w:ascii="Arial" w:hAnsi="Arial" w:cs="Arial"/>
          <w:color w:val="000000"/>
          <w:sz w:val="22"/>
          <w:szCs w:val="22"/>
          <w:lang w:eastAsia="en-US"/>
        </w:rPr>
      </w:pPr>
      <w:r w:rsidRPr="00D820B0">
        <w:rPr>
          <w:rFonts w:ascii="Arial" w:hAnsi="Arial" w:cs="Arial"/>
          <w:color w:val="000000"/>
          <w:sz w:val="22"/>
          <w:szCs w:val="22"/>
          <w:lang w:eastAsia="en-US"/>
        </w:rPr>
        <w:t xml:space="preserve">V primeru iz prejšnjega odstavka tega člena ima </w:t>
      </w:r>
      <w:proofErr w:type="spellStart"/>
      <w:r w:rsidRPr="00D820B0">
        <w:rPr>
          <w:rFonts w:ascii="Arial" w:hAnsi="Arial" w:cs="Arial"/>
          <w:color w:val="000000"/>
          <w:sz w:val="22"/>
          <w:szCs w:val="22"/>
          <w:lang w:eastAsia="en-US"/>
        </w:rPr>
        <w:t>koncedent</w:t>
      </w:r>
      <w:proofErr w:type="spellEnd"/>
      <w:r w:rsidRPr="00D820B0">
        <w:rPr>
          <w:rFonts w:ascii="Arial" w:hAnsi="Arial" w:cs="Arial"/>
          <w:color w:val="000000"/>
          <w:sz w:val="22"/>
          <w:szCs w:val="22"/>
          <w:lang w:eastAsia="en-US"/>
        </w:rPr>
        <w:t xml:space="preserve"> pravico do povračila škode, ki mu je nastala zaradi razveze te pogodbe.</w:t>
      </w:r>
    </w:p>
    <w:p w14:paraId="5ED18F8A" w14:textId="77777777" w:rsidR="00D820B0" w:rsidRPr="00D820B0" w:rsidRDefault="00D820B0" w:rsidP="00D820B0">
      <w:pPr>
        <w:rPr>
          <w:rFonts w:ascii="Arial" w:hAnsi="Arial" w:cs="Arial"/>
          <w:sz w:val="22"/>
          <w:szCs w:val="22"/>
        </w:rPr>
      </w:pPr>
    </w:p>
    <w:p w14:paraId="287C8072" w14:textId="77777777" w:rsidR="00D820B0" w:rsidRPr="00D820B0" w:rsidRDefault="00D820B0" w:rsidP="00D820B0">
      <w:pPr>
        <w:numPr>
          <w:ilvl w:val="0"/>
          <w:numId w:val="33"/>
        </w:numPr>
        <w:contextualSpacing/>
        <w:jc w:val="center"/>
        <w:rPr>
          <w:rFonts w:ascii="Arial" w:hAnsi="Arial" w:cs="Arial"/>
          <w:sz w:val="22"/>
          <w:szCs w:val="22"/>
        </w:rPr>
      </w:pPr>
      <w:r w:rsidRPr="00D820B0">
        <w:rPr>
          <w:rFonts w:ascii="Arial" w:hAnsi="Arial" w:cs="Arial"/>
          <w:sz w:val="22"/>
          <w:szCs w:val="22"/>
        </w:rPr>
        <w:t>člen</w:t>
      </w:r>
    </w:p>
    <w:p w14:paraId="4B584AB0" w14:textId="77777777" w:rsidR="00D820B0" w:rsidRPr="00D820B0" w:rsidRDefault="00D820B0" w:rsidP="00D820B0">
      <w:pPr>
        <w:ind w:left="1068"/>
        <w:rPr>
          <w:rFonts w:ascii="Arial" w:hAnsi="Arial" w:cs="Arial"/>
          <w:sz w:val="22"/>
          <w:szCs w:val="22"/>
        </w:rPr>
      </w:pPr>
    </w:p>
    <w:p w14:paraId="15362166" w14:textId="77777777" w:rsidR="00D820B0" w:rsidRPr="00D820B0" w:rsidRDefault="00D820B0" w:rsidP="00D820B0">
      <w:pPr>
        <w:jc w:val="center"/>
        <w:rPr>
          <w:rFonts w:ascii="Arial" w:hAnsi="Arial" w:cs="Arial"/>
          <w:sz w:val="22"/>
          <w:szCs w:val="22"/>
        </w:rPr>
      </w:pPr>
      <w:r w:rsidRPr="00D820B0">
        <w:rPr>
          <w:rFonts w:ascii="Arial" w:hAnsi="Arial" w:cs="Arial"/>
          <w:sz w:val="22"/>
          <w:szCs w:val="22"/>
        </w:rPr>
        <w:t>ZAČETEK VELJAVNOSTI</w:t>
      </w:r>
    </w:p>
    <w:p w14:paraId="58AC0944" w14:textId="77777777" w:rsidR="00D820B0" w:rsidRPr="00D820B0" w:rsidRDefault="00D820B0" w:rsidP="00D820B0">
      <w:pPr>
        <w:jc w:val="center"/>
        <w:rPr>
          <w:rFonts w:ascii="Arial" w:hAnsi="Arial" w:cs="Arial"/>
          <w:sz w:val="22"/>
          <w:szCs w:val="22"/>
        </w:rPr>
      </w:pPr>
    </w:p>
    <w:p w14:paraId="5AEC4CEB" w14:textId="77777777" w:rsidR="00D820B0" w:rsidRPr="00D820B0" w:rsidRDefault="00D820B0" w:rsidP="00D820B0">
      <w:pPr>
        <w:autoSpaceDE w:val="0"/>
        <w:autoSpaceDN w:val="0"/>
        <w:adjustRightInd w:val="0"/>
        <w:jc w:val="both"/>
        <w:rPr>
          <w:rFonts w:ascii="Arial" w:hAnsi="Arial" w:cs="Arial"/>
          <w:sz w:val="22"/>
          <w:szCs w:val="22"/>
        </w:rPr>
      </w:pPr>
      <w:r w:rsidRPr="00D820B0">
        <w:rPr>
          <w:rFonts w:ascii="Arial" w:hAnsi="Arial" w:cs="Arial"/>
          <w:sz w:val="22"/>
          <w:szCs w:val="22"/>
        </w:rPr>
        <w:t xml:space="preserve">Pogodba je sklenjena pod </w:t>
      </w:r>
      <w:proofErr w:type="spellStart"/>
      <w:r w:rsidRPr="00D820B0">
        <w:rPr>
          <w:rFonts w:ascii="Arial" w:hAnsi="Arial" w:cs="Arial"/>
          <w:sz w:val="22"/>
          <w:szCs w:val="22"/>
        </w:rPr>
        <w:t>odložnim</w:t>
      </w:r>
      <w:proofErr w:type="spellEnd"/>
      <w:r w:rsidRPr="00D820B0">
        <w:rPr>
          <w:rFonts w:ascii="Arial" w:hAnsi="Arial" w:cs="Arial"/>
          <w:sz w:val="22"/>
          <w:szCs w:val="22"/>
        </w:rPr>
        <w:t xml:space="preserve"> pogojem, in sicer mora koncesionar za izpolnitev pogoja predložiti </w:t>
      </w:r>
      <w:proofErr w:type="spellStart"/>
      <w:r w:rsidRPr="00D820B0">
        <w:rPr>
          <w:rFonts w:ascii="Arial" w:hAnsi="Arial" w:cs="Arial"/>
          <w:sz w:val="22"/>
          <w:szCs w:val="22"/>
        </w:rPr>
        <w:t>koncedentu</w:t>
      </w:r>
      <w:proofErr w:type="spellEnd"/>
      <w:r w:rsidRPr="00D820B0">
        <w:rPr>
          <w:rFonts w:ascii="Arial" w:hAnsi="Arial" w:cs="Arial"/>
          <w:sz w:val="22"/>
          <w:szCs w:val="22"/>
        </w:rPr>
        <w:t xml:space="preserve"> </w:t>
      </w:r>
      <w:bookmarkStart w:id="380" w:name="_Hlk129939463"/>
      <w:r w:rsidRPr="00D820B0">
        <w:rPr>
          <w:rFonts w:ascii="Arial" w:hAnsi="Arial" w:cs="Arial"/>
          <w:sz w:val="22"/>
          <w:szCs w:val="22"/>
        </w:rPr>
        <w:t>v roku 10 dni od sklenitve pogodbe</w:t>
      </w:r>
      <w:bookmarkEnd w:id="380"/>
      <w:r w:rsidRPr="00D820B0">
        <w:rPr>
          <w:rFonts w:ascii="Arial" w:hAnsi="Arial" w:cs="Arial"/>
          <w:sz w:val="22"/>
          <w:szCs w:val="22"/>
        </w:rPr>
        <w:t xml:space="preserve"> finančno zavarovanje za dobro izvedbo pogodbenih obveznosti, kot je določeno v 40. členu te pogodbe. </w:t>
      </w:r>
    </w:p>
    <w:p w14:paraId="364FBDB2" w14:textId="77777777" w:rsidR="00D820B0" w:rsidRPr="00D820B0" w:rsidRDefault="00D820B0" w:rsidP="00D820B0">
      <w:pPr>
        <w:autoSpaceDE w:val="0"/>
        <w:autoSpaceDN w:val="0"/>
        <w:adjustRightInd w:val="0"/>
        <w:jc w:val="both"/>
        <w:rPr>
          <w:rFonts w:ascii="Arial" w:hAnsi="Arial" w:cs="Arial"/>
          <w:sz w:val="22"/>
          <w:szCs w:val="22"/>
        </w:rPr>
      </w:pPr>
    </w:p>
    <w:p w14:paraId="2C2D25D7" w14:textId="77777777" w:rsidR="00D820B0" w:rsidRPr="00D820B0" w:rsidRDefault="00D820B0" w:rsidP="00D820B0">
      <w:pPr>
        <w:autoSpaceDE w:val="0"/>
        <w:autoSpaceDN w:val="0"/>
        <w:adjustRightInd w:val="0"/>
        <w:jc w:val="both"/>
        <w:rPr>
          <w:rFonts w:ascii="Arial" w:hAnsi="Arial" w:cs="Arial"/>
          <w:sz w:val="22"/>
          <w:szCs w:val="22"/>
        </w:rPr>
      </w:pPr>
      <w:r w:rsidRPr="00D820B0">
        <w:rPr>
          <w:rFonts w:ascii="Arial" w:hAnsi="Arial" w:cs="Arial"/>
          <w:sz w:val="22"/>
          <w:szCs w:val="22"/>
        </w:rPr>
        <w:t xml:space="preserve">Če koncesionar ne izpolni obveznosti iz  prejšnjega odstavka tega člena, lahko </w:t>
      </w:r>
      <w:proofErr w:type="spellStart"/>
      <w:r w:rsidRPr="00D820B0">
        <w:rPr>
          <w:rFonts w:ascii="Arial" w:hAnsi="Arial" w:cs="Arial"/>
          <w:sz w:val="22"/>
          <w:szCs w:val="22"/>
        </w:rPr>
        <w:t>koncedent</w:t>
      </w:r>
      <w:proofErr w:type="spellEnd"/>
      <w:r w:rsidRPr="00D820B0">
        <w:rPr>
          <w:rFonts w:ascii="Arial" w:hAnsi="Arial" w:cs="Arial"/>
          <w:sz w:val="22"/>
          <w:szCs w:val="22"/>
        </w:rPr>
        <w:t xml:space="preserve"> odstopi od pogodbe in unovči zavarovanje za resnost ponudbe. V nasprotnem primeru, ob izpolnitvi pogoja iz prejšnjega odstavka tega člena, pa pogodba učinkuje od dneva sklenitve pogodbe. Kot datum sklenitve pogodbe se šteje datum zadnjega podpisa pogodbenih strank.</w:t>
      </w:r>
    </w:p>
    <w:p w14:paraId="5B116A38" w14:textId="77777777" w:rsidR="00D820B0" w:rsidRPr="00D820B0" w:rsidRDefault="00D820B0" w:rsidP="00D820B0">
      <w:pPr>
        <w:jc w:val="both"/>
        <w:rPr>
          <w:rFonts w:ascii="Arial" w:hAnsi="Arial" w:cs="Arial"/>
          <w:sz w:val="22"/>
          <w:szCs w:val="22"/>
        </w:rPr>
      </w:pPr>
    </w:p>
    <w:p w14:paraId="4624BA43" w14:textId="77777777" w:rsidR="00D820B0" w:rsidRPr="00D820B0" w:rsidRDefault="00D820B0" w:rsidP="00D820B0">
      <w:pPr>
        <w:jc w:val="both"/>
        <w:rPr>
          <w:rFonts w:ascii="Arial" w:hAnsi="Arial" w:cs="Arial"/>
          <w:sz w:val="22"/>
          <w:szCs w:val="22"/>
        </w:rPr>
      </w:pPr>
      <w:r w:rsidRPr="00D820B0">
        <w:rPr>
          <w:rFonts w:ascii="Arial" w:hAnsi="Arial" w:cs="Arial"/>
          <w:sz w:val="22"/>
          <w:szCs w:val="22"/>
        </w:rPr>
        <w:t>Če koncesionar izpolni obveznost iz prvega odstavka tega člena, pogodba stranki medsebojno zavezuje z dnem sklenitve __________.</w:t>
      </w:r>
    </w:p>
    <w:p w14:paraId="0A0A86F7" w14:textId="77777777" w:rsidR="00D820B0" w:rsidRPr="00D820B0" w:rsidRDefault="00D820B0" w:rsidP="00D820B0">
      <w:pPr>
        <w:rPr>
          <w:rFonts w:ascii="Arial" w:hAnsi="Arial" w:cs="Arial"/>
          <w:sz w:val="22"/>
          <w:szCs w:val="22"/>
        </w:rPr>
      </w:pPr>
    </w:p>
    <w:p w14:paraId="50E8776A" w14:textId="77777777" w:rsidR="00D820B0" w:rsidRPr="00D820B0" w:rsidRDefault="00D820B0" w:rsidP="00D820B0">
      <w:pPr>
        <w:rPr>
          <w:rFonts w:ascii="Arial" w:hAnsi="Arial" w:cs="Arial"/>
          <w:sz w:val="22"/>
          <w:szCs w:val="22"/>
        </w:rPr>
      </w:pPr>
    </w:p>
    <w:p w14:paraId="0139F481" w14:textId="77777777" w:rsidR="00D820B0" w:rsidRPr="00D820B0" w:rsidRDefault="00D820B0" w:rsidP="00D820B0">
      <w:pPr>
        <w:rPr>
          <w:rFonts w:ascii="Arial" w:hAnsi="Arial" w:cs="Arial"/>
          <w:sz w:val="22"/>
          <w:szCs w:val="22"/>
        </w:rPr>
      </w:pPr>
      <w:r w:rsidRPr="00D820B0">
        <w:rPr>
          <w:rFonts w:ascii="Arial" w:hAnsi="Arial" w:cs="Arial"/>
          <w:sz w:val="22"/>
          <w:szCs w:val="22"/>
        </w:rPr>
        <w:t>Številka:                                                                       Številka:</w:t>
      </w:r>
    </w:p>
    <w:p w14:paraId="2765A7EC" w14:textId="77777777" w:rsidR="00D820B0" w:rsidRPr="00D820B0" w:rsidRDefault="00D820B0" w:rsidP="00D820B0">
      <w:pPr>
        <w:rPr>
          <w:rFonts w:ascii="Arial" w:hAnsi="Arial" w:cs="Arial"/>
          <w:sz w:val="22"/>
          <w:szCs w:val="22"/>
        </w:rPr>
      </w:pPr>
      <w:r w:rsidRPr="00D820B0">
        <w:rPr>
          <w:rFonts w:ascii="Arial" w:hAnsi="Arial" w:cs="Arial"/>
          <w:sz w:val="22"/>
          <w:szCs w:val="22"/>
        </w:rPr>
        <w:t>Nova Gorica, dne _______</w:t>
      </w:r>
      <w:r w:rsidRPr="00D820B0">
        <w:rPr>
          <w:rFonts w:ascii="Arial" w:hAnsi="Arial" w:cs="Arial"/>
          <w:sz w:val="22"/>
          <w:szCs w:val="22"/>
        </w:rPr>
        <w:tab/>
      </w:r>
      <w:r w:rsidRPr="00D820B0">
        <w:rPr>
          <w:rFonts w:ascii="Arial" w:hAnsi="Arial" w:cs="Arial"/>
          <w:sz w:val="22"/>
          <w:szCs w:val="22"/>
        </w:rPr>
        <w:tab/>
        <w:t xml:space="preserve">                           Nova Gorica, dne _____________</w:t>
      </w:r>
    </w:p>
    <w:p w14:paraId="01E7BEEA" w14:textId="77777777" w:rsidR="00D820B0" w:rsidRPr="00D820B0" w:rsidRDefault="00D820B0" w:rsidP="00D820B0">
      <w:pPr>
        <w:rPr>
          <w:rFonts w:ascii="Arial" w:hAnsi="Arial" w:cs="Arial"/>
          <w:sz w:val="22"/>
          <w:szCs w:val="22"/>
        </w:rPr>
      </w:pPr>
    </w:p>
    <w:p w14:paraId="3293BC23" w14:textId="77777777" w:rsidR="00D820B0" w:rsidRPr="00D820B0" w:rsidRDefault="00D820B0" w:rsidP="00D820B0">
      <w:pPr>
        <w:rPr>
          <w:rFonts w:ascii="Arial" w:hAnsi="Arial" w:cs="Arial"/>
          <w:sz w:val="22"/>
          <w:szCs w:val="22"/>
        </w:rPr>
      </w:pPr>
    </w:p>
    <w:p w14:paraId="68A5517C" w14:textId="77777777" w:rsidR="00D820B0" w:rsidRPr="00D820B0" w:rsidRDefault="00D820B0" w:rsidP="00D820B0">
      <w:pPr>
        <w:rPr>
          <w:rFonts w:ascii="Arial" w:hAnsi="Arial" w:cs="Arial"/>
          <w:b/>
          <w:sz w:val="22"/>
          <w:szCs w:val="22"/>
        </w:rPr>
      </w:pPr>
      <w:r w:rsidRPr="00D820B0">
        <w:rPr>
          <w:rFonts w:ascii="Arial" w:hAnsi="Arial" w:cs="Arial"/>
          <w:b/>
          <w:sz w:val="22"/>
          <w:szCs w:val="22"/>
        </w:rPr>
        <w:t>KONCESIONAR:</w:t>
      </w:r>
      <w:r w:rsidRPr="00D820B0">
        <w:rPr>
          <w:rFonts w:ascii="Arial" w:hAnsi="Arial" w:cs="Arial"/>
          <w:b/>
          <w:sz w:val="22"/>
          <w:szCs w:val="22"/>
        </w:rPr>
        <w:tab/>
      </w:r>
      <w:r w:rsidRPr="00D820B0">
        <w:rPr>
          <w:rFonts w:ascii="Arial" w:hAnsi="Arial" w:cs="Arial"/>
          <w:b/>
          <w:sz w:val="22"/>
          <w:szCs w:val="22"/>
        </w:rPr>
        <w:tab/>
      </w:r>
      <w:r w:rsidRPr="00D820B0">
        <w:rPr>
          <w:rFonts w:ascii="Arial" w:hAnsi="Arial" w:cs="Arial"/>
          <w:b/>
          <w:sz w:val="22"/>
          <w:szCs w:val="22"/>
        </w:rPr>
        <w:tab/>
      </w:r>
      <w:r w:rsidRPr="00D820B0">
        <w:rPr>
          <w:rFonts w:ascii="Arial" w:hAnsi="Arial" w:cs="Arial"/>
          <w:b/>
          <w:sz w:val="22"/>
          <w:szCs w:val="22"/>
        </w:rPr>
        <w:tab/>
        <w:t xml:space="preserve">               KONCEDENT:</w:t>
      </w:r>
    </w:p>
    <w:p w14:paraId="2933F52D" w14:textId="77777777" w:rsidR="00D820B0" w:rsidRPr="00D820B0" w:rsidRDefault="00D820B0" w:rsidP="00D820B0">
      <w:pPr>
        <w:rPr>
          <w:rFonts w:ascii="Arial" w:hAnsi="Arial" w:cs="Arial"/>
          <w:sz w:val="22"/>
          <w:szCs w:val="22"/>
        </w:rPr>
      </w:pPr>
    </w:p>
    <w:p w14:paraId="49518987" w14:textId="77777777" w:rsidR="00D820B0" w:rsidRPr="00D820B0" w:rsidRDefault="00D820B0" w:rsidP="00D820B0">
      <w:pPr>
        <w:rPr>
          <w:rFonts w:ascii="Arial" w:hAnsi="Arial" w:cs="Arial"/>
          <w:b/>
          <w:bCs/>
          <w:sz w:val="22"/>
          <w:szCs w:val="22"/>
        </w:rPr>
      </w:pPr>
      <w:r w:rsidRPr="00D820B0">
        <w:rPr>
          <w:rFonts w:ascii="Arial" w:hAnsi="Arial" w:cs="Arial"/>
          <w:b/>
          <w:bCs/>
          <w:sz w:val="22"/>
          <w:szCs w:val="22"/>
        </w:rPr>
        <w:t xml:space="preserve">                                                                    MESTNA OBČINA NOVA GORICA</w:t>
      </w:r>
    </w:p>
    <w:p w14:paraId="5815D323" w14:textId="77777777" w:rsidR="00D820B0" w:rsidRPr="00D820B0" w:rsidRDefault="00D820B0" w:rsidP="00D820B0">
      <w:pPr>
        <w:rPr>
          <w:rFonts w:ascii="Arial" w:hAnsi="Arial" w:cs="Arial"/>
          <w:b/>
          <w:sz w:val="22"/>
          <w:szCs w:val="22"/>
        </w:rPr>
      </w:pPr>
      <w:r w:rsidRPr="00D820B0">
        <w:rPr>
          <w:rFonts w:ascii="Arial" w:hAnsi="Arial" w:cs="Arial"/>
          <w:b/>
          <w:sz w:val="22"/>
          <w:szCs w:val="22"/>
        </w:rPr>
        <w:lastRenderedPageBreak/>
        <w:tab/>
      </w:r>
      <w:r w:rsidRPr="00D820B0">
        <w:rPr>
          <w:rFonts w:ascii="Arial" w:hAnsi="Arial" w:cs="Arial"/>
          <w:b/>
          <w:sz w:val="22"/>
          <w:szCs w:val="22"/>
        </w:rPr>
        <w:tab/>
      </w:r>
      <w:r w:rsidRPr="00D820B0">
        <w:rPr>
          <w:rFonts w:ascii="Arial" w:hAnsi="Arial" w:cs="Arial"/>
          <w:b/>
          <w:sz w:val="22"/>
          <w:szCs w:val="22"/>
        </w:rPr>
        <w:tab/>
        <w:t xml:space="preserve">                            </w:t>
      </w:r>
    </w:p>
    <w:p w14:paraId="5851D069" w14:textId="77777777" w:rsidR="00D820B0" w:rsidRPr="00D820B0" w:rsidRDefault="00D820B0" w:rsidP="00D820B0">
      <w:pPr>
        <w:rPr>
          <w:rFonts w:ascii="Arial" w:hAnsi="Arial" w:cs="Arial"/>
          <w:b/>
          <w:bCs/>
          <w:sz w:val="22"/>
          <w:szCs w:val="22"/>
        </w:rPr>
      </w:pPr>
      <w:r w:rsidRPr="00D820B0">
        <w:rPr>
          <w:rFonts w:ascii="Arial" w:hAnsi="Arial" w:cs="Arial"/>
          <w:sz w:val="22"/>
          <w:szCs w:val="22"/>
        </w:rPr>
        <w:t xml:space="preserve">         </w:t>
      </w:r>
      <w:r w:rsidRPr="00D820B0">
        <w:tab/>
      </w:r>
      <w:r w:rsidRPr="00D820B0">
        <w:rPr>
          <w:rFonts w:ascii="Arial" w:hAnsi="Arial" w:cs="Arial"/>
          <w:sz w:val="22"/>
          <w:szCs w:val="22"/>
        </w:rPr>
        <w:t xml:space="preserve">                                                                               </w:t>
      </w:r>
      <w:r w:rsidRPr="00D820B0">
        <w:rPr>
          <w:rFonts w:ascii="Arial" w:hAnsi="Arial" w:cs="Arial"/>
          <w:b/>
          <w:bCs/>
          <w:sz w:val="22"/>
          <w:szCs w:val="22"/>
        </w:rPr>
        <w:t xml:space="preserve">Župan </w:t>
      </w:r>
    </w:p>
    <w:p w14:paraId="55B53F29" w14:textId="77777777" w:rsidR="00D820B0" w:rsidRPr="00D820B0" w:rsidRDefault="00D820B0" w:rsidP="00D820B0">
      <w:pPr>
        <w:rPr>
          <w:rFonts w:ascii="Arial" w:hAnsi="Arial" w:cs="Arial"/>
          <w:b/>
          <w:bCs/>
          <w:sz w:val="22"/>
          <w:szCs w:val="22"/>
        </w:rPr>
      </w:pPr>
      <w:r w:rsidRPr="00D820B0">
        <w:rPr>
          <w:rFonts w:ascii="Arial" w:hAnsi="Arial" w:cs="Arial"/>
          <w:b/>
          <w:bCs/>
          <w:sz w:val="22"/>
          <w:szCs w:val="22"/>
        </w:rPr>
        <w:t xml:space="preserve">                                                                                      Samo Turel</w:t>
      </w:r>
    </w:p>
    <w:p w14:paraId="2544DAC4" w14:textId="77777777" w:rsidR="00D820B0" w:rsidRPr="00D820B0" w:rsidRDefault="00D820B0" w:rsidP="00D820B0">
      <w:pPr>
        <w:spacing w:line="276" w:lineRule="auto"/>
        <w:ind w:right="72"/>
        <w:jc w:val="both"/>
        <w:rPr>
          <w:rFonts w:ascii="Arial" w:eastAsia="Calibri" w:hAnsi="Arial" w:cs="Arial"/>
          <w:sz w:val="22"/>
          <w:szCs w:val="22"/>
          <w:lang w:eastAsia="en-US"/>
        </w:rPr>
      </w:pPr>
    </w:p>
    <w:p w14:paraId="5D8966FF" w14:textId="77777777" w:rsidR="00D820B0" w:rsidRPr="00D820B0" w:rsidRDefault="00D820B0" w:rsidP="00D820B0">
      <w:pPr>
        <w:spacing w:line="276" w:lineRule="auto"/>
        <w:ind w:right="72"/>
        <w:jc w:val="both"/>
        <w:rPr>
          <w:rFonts w:ascii="Arial" w:eastAsia="Calibri" w:hAnsi="Arial" w:cs="Arial"/>
          <w:sz w:val="22"/>
          <w:szCs w:val="22"/>
          <w:lang w:eastAsia="en-US"/>
        </w:rPr>
      </w:pPr>
    </w:p>
    <w:p w14:paraId="7B411DA6" w14:textId="77777777" w:rsidR="00D820B0" w:rsidRPr="00D820B0" w:rsidRDefault="00D820B0" w:rsidP="00D820B0">
      <w:pPr>
        <w:spacing w:line="276" w:lineRule="auto"/>
        <w:ind w:right="72"/>
        <w:jc w:val="both"/>
        <w:rPr>
          <w:rFonts w:ascii="Arial" w:eastAsia="Calibri" w:hAnsi="Arial" w:cs="Arial"/>
          <w:sz w:val="22"/>
          <w:szCs w:val="22"/>
          <w:lang w:eastAsia="en-US"/>
        </w:rPr>
      </w:pPr>
    </w:p>
    <w:p w14:paraId="0C1B616B" w14:textId="77777777" w:rsidR="00D820B0" w:rsidRPr="00D820B0" w:rsidRDefault="00D820B0" w:rsidP="00D820B0"/>
    <w:p w14:paraId="646EEAEA" w14:textId="77777777" w:rsidR="008C114E" w:rsidRDefault="008C114E" w:rsidP="008C114E">
      <w:pPr>
        <w:tabs>
          <w:tab w:val="left" w:pos="2552"/>
        </w:tabs>
        <w:spacing w:after="120"/>
        <w:rPr>
          <w:rFonts w:ascii="Arial" w:hAnsi="Arial"/>
          <w:sz w:val="16"/>
          <w:szCs w:val="16"/>
        </w:rPr>
      </w:pPr>
    </w:p>
    <w:p w14:paraId="0E3711DD" w14:textId="77777777" w:rsidR="008C114E" w:rsidRDefault="008C114E" w:rsidP="008C114E">
      <w:pPr>
        <w:tabs>
          <w:tab w:val="left" w:pos="2552"/>
        </w:tabs>
        <w:spacing w:after="120"/>
        <w:rPr>
          <w:rFonts w:ascii="Arial" w:hAnsi="Arial"/>
          <w:sz w:val="16"/>
          <w:szCs w:val="16"/>
        </w:rPr>
      </w:pPr>
    </w:p>
    <w:p w14:paraId="71B5129D" w14:textId="77777777" w:rsidR="008C114E" w:rsidRDefault="008C114E" w:rsidP="008C114E">
      <w:pPr>
        <w:tabs>
          <w:tab w:val="left" w:pos="2552"/>
        </w:tabs>
        <w:spacing w:after="120"/>
        <w:rPr>
          <w:rFonts w:ascii="Arial" w:hAnsi="Arial"/>
          <w:sz w:val="16"/>
          <w:szCs w:val="16"/>
        </w:rPr>
      </w:pPr>
    </w:p>
    <w:p w14:paraId="4A980E3D" w14:textId="77777777" w:rsidR="008C114E" w:rsidRDefault="008C114E" w:rsidP="008C114E">
      <w:pPr>
        <w:tabs>
          <w:tab w:val="left" w:pos="2552"/>
        </w:tabs>
        <w:spacing w:after="120"/>
        <w:rPr>
          <w:rFonts w:ascii="Arial" w:hAnsi="Arial"/>
          <w:sz w:val="16"/>
          <w:szCs w:val="16"/>
        </w:rPr>
      </w:pPr>
    </w:p>
    <w:p w14:paraId="46672814" w14:textId="77777777" w:rsidR="008C114E" w:rsidRDefault="008C114E" w:rsidP="008C114E">
      <w:pPr>
        <w:tabs>
          <w:tab w:val="left" w:pos="2552"/>
        </w:tabs>
        <w:spacing w:after="120"/>
        <w:rPr>
          <w:rFonts w:ascii="Arial" w:hAnsi="Arial"/>
          <w:sz w:val="16"/>
          <w:szCs w:val="16"/>
        </w:rPr>
      </w:pPr>
    </w:p>
    <w:p w14:paraId="7E797302" w14:textId="77777777" w:rsidR="008C114E" w:rsidRDefault="008C114E" w:rsidP="008C114E">
      <w:pPr>
        <w:tabs>
          <w:tab w:val="left" w:pos="2552"/>
        </w:tabs>
        <w:spacing w:after="120"/>
        <w:rPr>
          <w:rFonts w:ascii="Arial" w:hAnsi="Arial"/>
          <w:sz w:val="16"/>
          <w:szCs w:val="16"/>
        </w:rPr>
      </w:pPr>
    </w:p>
    <w:p w14:paraId="143E1B93" w14:textId="77777777" w:rsidR="008C114E" w:rsidRDefault="008C114E" w:rsidP="008C114E">
      <w:pPr>
        <w:tabs>
          <w:tab w:val="left" w:pos="2552"/>
        </w:tabs>
        <w:spacing w:after="120"/>
        <w:rPr>
          <w:rFonts w:ascii="Arial" w:hAnsi="Arial"/>
          <w:sz w:val="16"/>
          <w:szCs w:val="16"/>
        </w:rPr>
      </w:pPr>
    </w:p>
    <w:p w14:paraId="2DB49605" w14:textId="77777777" w:rsidR="008C114E" w:rsidRDefault="008C114E" w:rsidP="008C114E">
      <w:pPr>
        <w:tabs>
          <w:tab w:val="left" w:pos="2552"/>
        </w:tabs>
        <w:spacing w:after="120"/>
        <w:rPr>
          <w:rFonts w:ascii="Arial" w:hAnsi="Arial"/>
          <w:sz w:val="16"/>
          <w:szCs w:val="16"/>
        </w:rPr>
      </w:pPr>
    </w:p>
    <w:p w14:paraId="03EBF977" w14:textId="77777777" w:rsidR="008C114E" w:rsidRDefault="008C114E" w:rsidP="008C114E">
      <w:pPr>
        <w:tabs>
          <w:tab w:val="left" w:pos="2552"/>
        </w:tabs>
        <w:spacing w:after="120"/>
        <w:rPr>
          <w:rFonts w:ascii="Arial" w:hAnsi="Arial"/>
          <w:sz w:val="16"/>
          <w:szCs w:val="16"/>
        </w:rPr>
      </w:pPr>
    </w:p>
    <w:p w14:paraId="0ECDEDD3" w14:textId="77777777" w:rsidR="008C114E" w:rsidRDefault="008C114E" w:rsidP="008C114E">
      <w:pPr>
        <w:tabs>
          <w:tab w:val="left" w:pos="2552"/>
        </w:tabs>
        <w:spacing w:after="120"/>
        <w:rPr>
          <w:rFonts w:ascii="Arial" w:hAnsi="Arial"/>
          <w:sz w:val="16"/>
          <w:szCs w:val="16"/>
        </w:rPr>
      </w:pPr>
    </w:p>
    <w:p w14:paraId="0D2975D9" w14:textId="77777777" w:rsidR="008C114E" w:rsidRDefault="008C114E" w:rsidP="008C114E">
      <w:pPr>
        <w:tabs>
          <w:tab w:val="left" w:pos="2552"/>
        </w:tabs>
        <w:spacing w:after="120"/>
        <w:rPr>
          <w:rFonts w:ascii="Arial" w:hAnsi="Arial"/>
          <w:sz w:val="16"/>
          <w:szCs w:val="16"/>
        </w:rPr>
      </w:pPr>
    </w:p>
    <w:p w14:paraId="0A9AB02C" w14:textId="77777777" w:rsidR="008C114E" w:rsidRDefault="008C114E" w:rsidP="008C114E">
      <w:pPr>
        <w:tabs>
          <w:tab w:val="left" w:pos="2552"/>
        </w:tabs>
        <w:spacing w:after="120"/>
        <w:rPr>
          <w:rFonts w:ascii="Arial" w:hAnsi="Arial"/>
          <w:sz w:val="16"/>
          <w:szCs w:val="16"/>
        </w:rPr>
      </w:pPr>
    </w:p>
    <w:p w14:paraId="6B652D26" w14:textId="77777777" w:rsidR="008C114E" w:rsidRDefault="008C114E" w:rsidP="008C114E">
      <w:pPr>
        <w:tabs>
          <w:tab w:val="left" w:pos="2552"/>
        </w:tabs>
        <w:spacing w:after="120"/>
        <w:rPr>
          <w:rFonts w:ascii="Arial" w:hAnsi="Arial"/>
          <w:sz w:val="16"/>
          <w:szCs w:val="16"/>
        </w:rPr>
      </w:pPr>
    </w:p>
    <w:p w14:paraId="2381E83E" w14:textId="77777777" w:rsidR="008C114E" w:rsidRDefault="008C114E" w:rsidP="008C114E">
      <w:pPr>
        <w:tabs>
          <w:tab w:val="left" w:pos="2552"/>
        </w:tabs>
        <w:spacing w:after="120"/>
        <w:rPr>
          <w:rFonts w:ascii="Arial" w:hAnsi="Arial"/>
          <w:sz w:val="16"/>
          <w:szCs w:val="16"/>
        </w:rPr>
      </w:pPr>
    </w:p>
    <w:p w14:paraId="49B7597B" w14:textId="77777777" w:rsidR="008C114E" w:rsidRDefault="008C114E" w:rsidP="008C114E">
      <w:pPr>
        <w:tabs>
          <w:tab w:val="left" w:pos="2552"/>
        </w:tabs>
        <w:spacing w:after="120"/>
        <w:rPr>
          <w:rFonts w:ascii="Arial" w:hAnsi="Arial"/>
          <w:sz w:val="16"/>
          <w:szCs w:val="16"/>
        </w:rPr>
      </w:pPr>
    </w:p>
    <w:p w14:paraId="19F09E0D" w14:textId="77777777" w:rsidR="00862EDA" w:rsidRDefault="00862EDA" w:rsidP="008C114E">
      <w:pPr>
        <w:tabs>
          <w:tab w:val="left" w:pos="2552"/>
        </w:tabs>
        <w:spacing w:after="120"/>
        <w:rPr>
          <w:rFonts w:ascii="Arial" w:hAnsi="Arial"/>
          <w:sz w:val="16"/>
          <w:szCs w:val="16"/>
        </w:rPr>
      </w:pPr>
    </w:p>
    <w:p w14:paraId="3EEC0E72" w14:textId="77777777" w:rsidR="007759F5" w:rsidRDefault="007759F5" w:rsidP="008C114E">
      <w:pPr>
        <w:tabs>
          <w:tab w:val="left" w:pos="2552"/>
        </w:tabs>
        <w:spacing w:after="120"/>
        <w:rPr>
          <w:rFonts w:ascii="Arial" w:hAnsi="Arial"/>
          <w:sz w:val="16"/>
          <w:szCs w:val="16"/>
        </w:rPr>
      </w:pPr>
    </w:p>
    <w:p w14:paraId="00F30E53" w14:textId="77777777" w:rsidR="007759F5" w:rsidRDefault="007759F5" w:rsidP="008C114E">
      <w:pPr>
        <w:tabs>
          <w:tab w:val="left" w:pos="2552"/>
        </w:tabs>
        <w:spacing w:after="120"/>
        <w:rPr>
          <w:rFonts w:ascii="Arial" w:hAnsi="Arial"/>
          <w:sz w:val="16"/>
          <w:szCs w:val="16"/>
        </w:rPr>
      </w:pPr>
    </w:p>
    <w:p w14:paraId="077930A4" w14:textId="77777777" w:rsidR="007759F5" w:rsidRDefault="007759F5" w:rsidP="008C114E">
      <w:pPr>
        <w:tabs>
          <w:tab w:val="left" w:pos="2552"/>
        </w:tabs>
        <w:spacing w:after="120"/>
        <w:rPr>
          <w:rFonts w:ascii="Arial" w:hAnsi="Arial"/>
          <w:sz w:val="16"/>
          <w:szCs w:val="16"/>
        </w:rPr>
      </w:pPr>
    </w:p>
    <w:p w14:paraId="56BE0580" w14:textId="77777777" w:rsidR="00862EDA" w:rsidRDefault="00862EDA" w:rsidP="008C114E">
      <w:pPr>
        <w:tabs>
          <w:tab w:val="left" w:pos="2552"/>
        </w:tabs>
        <w:spacing w:after="120"/>
        <w:rPr>
          <w:rFonts w:ascii="Arial" w:hAnsi="Arial"/>
          <w:sz w:val="16"/>
          <w:szCs w:val="16"/>
        </w:rPr>
      </w:pPr>
    </w:p>
    <w:p w14:paraId="52E5DEBC" w14:textId="36060FA3" w:rsidR="008C114E" w:rsidRDefault="009E609C" w:rsidP="009E609C">
      <w:pPr>
        <w:pStyle w:val="Naslov1"/>
        <w:numPr>
          <w:ilvl w:val="0"/>
          <w:numId w:val="0"/>
        </w:numPr>
        <w:tabs>
          <w:tab w:val="left" w:pos="708"/>
        </w:tabs>
        <w:rPr>
          <w:rFonts w:ascii="Arial" w:hAnsi="Arial" w:cs="Arial"/>
          <w:i/>
          <w:sz w:val="28"/>
          <w:szCs w:val="28"/>
        </w:rPr>
      </w:pPr>
      <w:r>
        <w:rPr>
          <w:rFonts w:ascii="Arial" w:hAnsi="Arial" w:cs="Arial"/>
          <w:i/>
          <w:sz w:val="28"/>
          <w:szCs w:val="28"/>
          <w:lang w:val="sl-SI"/>
        </w:rPr>
        <w:t>4.19</w:t>
      </w:r>
      <w:r w:rsidR="008C114E">
        <w:rPr>
          <w:rFonts w:ascii="Arial" w:hAnsi="Arial" w:cs="Arial"/>
          <w:i/>
          <w:sz w:val="28"/>
          <w:szCs w:val="28"/>
          <w:lang w:val="sl-SI"/>
        </w:rPr>
        <w:t xml:space="preserve">          </w:t>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t xml:space="preserve">     </w:t>
      </w:r>
      <w:r>
        <w:rPr>
          <w:rFonts w:ascii="Arial" w:hAnsi="Arial" w:cs="Arial"/>
          <w:i/>
          <w:sz w:val="28"/>
          <w:szCs w:val="28"/>
          <w:lang w:val="sl-SI"/>
        </w:rPr>
        <w:t xml:space="preserve"> </w:t>
      </w:r>
      <w:r w:rsidR="00D820B0">
        <w:rPr>
          <w:rFonts w:ascii="Arial" w:hAnsi="Arial" w:cs="Arial"/>
          <w:i/>
          <w:sz w:val="28"/>
          <w:szCs w:val="28"/>
          <w:lang w:val="sl-SI"/>
        </w:rPr>
        <w:t xml:space="preserve"> </w:t>
      </w:r>
      <w:r>
        <w:rPr>
          <w:rFonts w:ascii="Arial" w:hAnsi="Arial" w:cs="Arial"/>
          <w:i/>
          <w:sz w:val="28"/>
          <w:szCs w:val="28"/>
          <w:lang w:val="sl-SI"/>
        </w:rPr>
        <w:t xml:space="preserve">   </w:t>
      </w:r>
      <w:r w:rsidR="008C114E">
        <w:rPr>
          <w:rFonts w:ascii="Arial" w:hAnsi="Arial" w:cs="Arial"/>
          <w:bCs/>
          <w:i/>
          <w:sz w:val="28"/>
          <w:szCs w:val="28"/>
        </w:rPr>
        <w:t>(OBR-</w:t>
      </w:r>
      <w:r w:rsidR="008C114E">
        <w:rPr>
          <w:rFonts w:ascii="Arial" w:hAnsi="Arial" w:cs="Arial"/>
          <w:bCs/>
          <w:i/>
          <w:sz w:val="28"/>
          <w:szCs w:val="28"/>
          <w:lang w:val="sl-SI"/>
        </w:rPr>
        <w:t>1</w:t>
      </w:r>
      <w:r>
        <w:rPr>
          <w:rFonts w:ascii="Arial" w:hAnsi="Arial" w:cs="Arial"/>
          <w:bCs/>
          <w:i/>
          <w:sz w:val="28"/>
          <w:szCs w:val="28"/>
          <w:lang w:val="sl-SI"/>
        </w:rPr>
        <w:t>9</w:t>
      </w:r>
      <w:r w:rsidR="008C114E">
        <w:rPr>
          <w:rFonts w:ascii="Arial" w:hAnsi="Arial" w:cs="Arial"/>
          <w:bCs/>
          <w:i/>
          <w:sz w:val="28"/>
          <w:szCs w:val="28"/>
        </w:rPr>
        <w:t>)</w:t>
      </w:r>
    </w:p>
    <w:p w14:paraId="579EA6F7" w14:textId="77777777" w:rsidR="008C114E" w:rsidRDefault="008C114E" w:rsidP="008C114E">
      <w:pPr>
        <w:pStyle w:val="Naslov1"/>
        <w:numPr>
          <w:ilvl w:val="0"/>
          <w:numId w:val="0"/>
        </w:numPr>
        <w:tabs>
          <w:tab w:val="left" w:pos="708"/>
        </w:tabs>
        <w:ind w:left="360"/>
        <w:rPr>
          <w:rFonts w:ascii="Arial" w:hAnsi="Arial" w:cs="Arial"/>
          <w:i/>
          <w:sz w:val="28"/>
          <w:szCs w:val="28"/>
          <w:lang w:val="sl-SI"/>
        </w:rPr>
      </w:pPr>
    </w:p>
    <w:p w14:paraId="7C78354F" w14:textId="77777777" w:rsidR="008C114E" w:rsidRDefault="008C114E" w:rsidP="008C114E">
      <w:pPr>
        <w:pStyle w:val="Naslov1"/>
        <w:numPr>
          <w:ilvl w:val="0"/>
          <w:numId w:val="0"/>
        </w:numPr>
        <w:tabs>
          <w:tab w:val="left" w:pos="708"/>
        </w:tabs>
        <w:ind w:left="360"/>
        <w:rPr>
          <w:rFonts w:ascii="Arial" w:hAnsi="Arial" w:cs="Arial"/>
          <w:i/>
          <w:sz w:val="28"/>
          <w:szCs w:val="28"/>
        </w:rPr>
      </w:pPr>
      <w:r>
        <w:rPr>
          <w:rFonts w:ascii="Arial" w:hAnsi="Arial" w:cs="Arial"/>
          <w:i/>
          <w:sz w:val="28"/>
          <w:szCs w:val="28"/>
          <w:lang w:val="sl-SI"/>
        </w:rPr>
        <w:t xml:space="preserve">                                                                           </w:t>
      </w:r>
    </w:p>
    <w:p w14:paraId="2AA200E6" w14:textId="77777777" w:rsidR="008C114E" w:rsidRDefault="008C114E" w:rsidP="00F17548">
      <w:pPr>
        <w:pStyle w:val="Naslov1"/>
        <w:numPr>
          <w:ilvl w:val="0"/>
          <w:numId w:val="19"/>
        </w:numPr>
        <w:tabs>
          <w:tab w:val="left" w:pos="566"/>
          <w:tab w:val="left" w:pos="8931"/>
        </w:tabs>
        <w:ind w:right="67"/>
        <w:rPr>
          <w:rFonts w:ascii="Arial" w:hAnsi="Arial" w:cs="Arial"/>
          <w:sz w:val="22"/>
          <w:szCs w:val="22"/>
        </w:rPr>
      </w:pPr>
      <w:r>
        <w:rPr>
          <w:rFonts w:ascii="Arial" w:hAnsi="Arial" w:cs="Arial"/>
          <w:b w:val="0"/>
          <w:sz w:val="22"/>
          <w:szCs w:val="22"/>
        </w:rPr>
        <w:t>OBVEZNOSTI PO 6. ODSTAVKU 14.</w:t>
      </w:r>
      <w:r>
        <w:rPr>
          <w:rFonts w:ascii="Arial" w:hAnsi="Arial" w:cs="Arial"/>
          <w:b w:val="0"/>
          <w:spacing w:val="-23"/>
          <w:sz w:val="22"/>
          <w:szCs w:val="22"/>
        </w:rPr>
        <w:t xml:space="preserve"> </w:t>
      </w:r>
      <w:r>
        <w:rPr>
          <w:rFonts w:ascii="Arial" w:hAnsi="Arial" w:cs="Arial"/>
          <w:b w:val="0"/>
          <w:sz w:val="22"/>
          <w:szCs w:val="22"/>
        </w:rPr>
        <w:t>ČLENA</w:t>
      </w:r>
      <w:r>
        <w:rPr>
          <w:rFonts w:ascii="Arial" w:hAnsi="Arial" w:cs="Arial"/>
          <w:b w:val="0"/>
          <w:spacing w:val="-3"/>
          <w:sz w:val="22"/>
          <w:szCs w:val="22"/>
        </w:rPr>
        <w:t xml:space="preserve"> </w:t>
      </w:r>
      <w:r>
        <w:rPr>
          <w:rFonts w:ascii="Arial" w:hAnsi="Arial" w:cs="Arial"/>
          <w:b w:val="0"/>
          <w:sz w:val="22"/>
          <w:szCs w:val="22"/>
        </w:rPr>
        <w:t>ZINTPK</w:t>
      </w:r>
      <w:r>
        <w:rPr>
          <w:rFonts w:ascii="Arial" w:hAnsi="Arial" w:cs="Arial"/>
          <w:b w:val="0"/>
          <w:sz w:val="22"/>
          <w:szCs w:val="22"/>
        </w:rPr>
        <w:tab/>
        <w:t>!</w:t>
      </w:r>
    </w:p>
    <w:p w14:paraId="2409524B" w14:textId="77777777" w:rsidR="008C114E" w:rsidRDefault="008C114E" w:rsidP="008C114E">
      <w:pPr>
        <w:pStyle w:val="Telobesedila"/>
        <w:rPr>
          <w:rFonts w:ascii="Arial" w:hAnsi="Arial" w:cs="Arial"/>
          <w:b/>
          <w:sz w:val="22"/>
          <w:szCs w:val="22"/>
        </w:rPr>
      </w:pPr>
    </w:p>
    <w:p w14:paraId="14A6DFD0" w14:textId="77777777" w:rsidR="008C114E" w:rsidRDefault="008C114E" w:rsidP="008C114E">
      <w:pPr>
        <w:ind w:left="113" w:right="112"/>
        <w:jc w:val="both"/>
        <w:rPr>
          <w:rFonts w:ascii="Arial" w:hAnsi="Arial" w:cs="Arial"/>
          <w:sz w:val="22"/>
          <w:szCs w:val="22"/>
        </w:rPr>
      </w:pPr>
      <w:r>
        <w:rPr>
          <w:rFonts w:ascii="Arial" w:hAnsi="Arial" w:cs="Arial"/>
          <w:sz w:val="22"/>
          <w:szCs w:val="22"/>
        </w:rPr>
        <w:t xml:space="preserve">Zaradi namena iz šestega odstavka 14. člena Zakona o integriteti in preprečevanju korupcije (Ur. l. RS, št. 45/2010 s spremembami in dopolnitvami), </w:t>
      </w:r>
      <w:proofErr w:type="spellStart"/>
      <w:r>
        <w:rPr>
          <w:rFonts w:ascii="Arial" w:hAnsi="Arial" w:cs="Arial"/>
          <w:sz w:val="22"/>
          <w:szCs w:val="22"/>
        </w:rPr>
        <w:t>t.j</w:t>
      </w:r>
      <w:proofErr w:type="spellEnd"/>
      <w:r>
        <w:rPr>
          <w:rFonts w:ascii="Arial" w:hAnsi="Arial" w:cs="Arial"/>
          <w:sz w:val="22"/>
          <w:szCs w:val="22"/>
        </w:rPr>
        <w:t>. zaradi zagotovitve transparentnosti posla in preprečitve korupcijskih tveganj pri sklepanju pravnih poslov</w:t>
      </w:r>
    </w:p>
    <w:p w14:paraId="60E4FCDC" w14:textId="77777777" w:rsidR="008C114E" w:rsidRDefault="008C114E" w:rsidP="008C114E">
      <w:pPr>
        <w:ind w:left="113"/>
        <w:jc w:val="both"/>
        <w:rPr>
          <w:rFonts w:ascii="Arial" w:hAnsi="Arial" w:cs="Arial"/>
          <w:sz w:val="22"/>
          <w:szCs w:val="22"/>
        </w:rPr>
      </w:pPr>
      <w:r>
        <w:rPr>
          <w:rFonts w:ascii="Arial" w:hAnsi="Arial" w:cs="Arial"/>
          <w:sz w:val="22"/>
          <w:szCs w:val="22"/>
        </w:rPr>
        <w:t>kot zakoniti zastopnik ponudnika v postopku javnega naročanja podajam naslednjo</w:t>
      </w:r>
    </w:p>
    <w:p w14:paraId="4BC57D01" w14:textId="77777777" w:rsidR="008C114E" w:rsidRDefault="008C114E" w:rsidP="008C114E">
      <w:pPr>
        <w:pStyle w:val="Telobesedila"/>
        <w:rPr>
          <w:rFonts w:ascii="Arial" w:hAnsi="Arial" w:cs="Arial"/>
          <w:sz w:val="22"/>
          <w:szCs w:val="22"/>
        </w:rPr>
      </w:pPr>
    </w:p>
    <w:p w14:paraId="72597D94" w14:textId="77777777" w:rsidR="008C114E" w:rsidRDefault="008C114E" w:rsidP="008C114E">
      <w:pPr>
        <w:jc w:val="center"/>
        <w:rPr>
          <w:rFonts w:ascii="Arial" w:hAnsi="Arial" w:cs="Arial"/>
          <w:b/>
          <w:sz w:val="22"/>
          <w:szCs w:val="22"/>
        </w:rPr>
      </w:pPr>
    </w:p>
    <w:p w14:paraId="6E339E62" w14:textId="77777777" w:rsidR="008C114E" w:rsidRDefault="008C114E" w:rsidP="008C114E">
      <w:pPr>
        <w:jc w:val="center"/>
        <w:rPr>
          <w:rFonts w:ascii="Arial" w:hAnsi="Arial" w:cs="Arial"/>
          <w:b/>
          <w:sz w:val="22"/>
          <w:szCs w:val="22"/>
        </w:rPr>
      </w:pPr>
      <w:r>
        <w:rPr>
          <w:rFonts w:ascii="Arial" w:hAnsi="Arial" w:cs="Arial"/>
          <w:b/>
          <w:sz w:val="22"/>
          <w:szCs w:val="22"/>
        </w:rPr>
        <w:t>IZJAVO O UDELEŽBI FIZIČNIH IN PRAVNIH OSEB V LASTNIŠTVU PONUDNIKA</w:t>
      </w:r>
    </w:p>
    <w:p w14:paraId="4D500D1D" w14:textId="77777777" w:rsidR="008C114E" w:rsidRDefault="008C114E" w:rsidP="008C114E">
      <w:pPr>
        <w:pStyle w:val="Telobesedila"/>
        <w:rPr>
          <w:rFonts w:ascii="Arial" w:hAnsi="Arial" w:cs="Arial"/>
          <w:b/>
          <w:sz w:val="22"/>
          <w:szCs w:val="22"/>
        </w:rPr>
      </w:pPr>
    </w:p>
    <w:p w14:paraId="1313E096" w14:textId="77777777" w:rsidR="008C114E" w:rsidRDefault="008C114E" w:rsidP="008C114E">
      <w:pPr>
        <w:pStyle w:val="Naslov3"/>
        <w:numPr>
          <w:ilvl w:val="0"/>
          <w:numId w:val="0"/>
        </w:numPr>
        <w:tabs>
          <w:tab w:val="left" w:pos="708"/>
        </w:tabs>
        <w:spacing w:before="0" w:after="0" w:line="276" w:lineRule="auto"/>
        <w:ind w:right="772"/>
        <w:rPr>
          <w:rFonts w:cs="Arial"/>
          <w:i/>
          <w:iCs/>
          <w:sz w:val="22"/>
          <w:szCs w:val="22"/>
        </w:rPr>
      </w:pPr>
      <w:r>
        <w:rPr>
          <w:rFonts w:cs="Arial"/>
          <w:i/>
          <w:iCs/>
          <w:sz w:val="22"/>
          <w:szCs w:val="22"/>
        </w:rPr>
        <w:t>Podatki o ponudniku (pravna oseba, podjetnik, društvo ali drug pravni subjekt, ki nastopa v postopku javnega naročanja):</w:t>
      </w:r>
    </w:p>
    <w:p w14:paraId="7C9BA62B" w14:textId="77777777" w:rsidR="008C114E" w:rsidRDefault="008C114E" w:rsidP="008C114E">
      <w:pPr>
        <w:pStyle w:val="Telobesedila"/>
        <w:rPr>
          <w:rFonts w:ascii="Arial" w:hAnsi="Arial" w:cs="Arial"/>
          <w:b/>
          <w:sz w:val="22"/>
          <w:szCs w:val="22"/>
        </w:rPr>
      </w:pPr>
    </w:p>
    <w:p w14:paraId="7A42AAFD" w14:textId="77777777" w:rsidR="008C114E" w:rsidRDefault="008C114E" w:rsidP="008C114E">
      <w:pPr>
        <w:pStyle w:val="Telobesedila"/>
        <w:tabs>
          <w:tab w:val="left" w:pos="8989"/>
        </w:tabs>
        <w:ind w:left="116"/>
        <w:rPr>
          <w:rFonts w:ascii="Arial" w:hAnsi="Arial" w:cs="Arial"/>
          <w:sz w:val="22"/>
          <w:szCs w:val="22"/>
        </w:rPr>
      </w:pPr>
      <w:r>
        <w:rPr>
          <w:rFonts w:ascii="Arial" w:hAnsi="Arial" w:cs="Arial"/>
          <w:sz w:val="22"/>
          <w:szCs w:val="22"/>
        </w:rPr>
        <w:t>Firma</w:t>
      </w:r>
      <w:r>
        <w:rPr>
          <w:rFonts w:ascii="Arial" w:hAnsi="Arial" w:cs="Arial"/>
          <w:spacing w:val="-8"/>
          <w:sz w:val="22"/>
          <w:szCs w:val="22"/>
        </w:rPr>
        <w:t xml:space="preserve"> </w:t>
      </w:r>
      <w:r>
        <w:rPr>
          <w:rFonts w:ascii="Arial" w:hAnsi="Arial" w:cs="Arial"/>
          <w:sz w:val="22"/>
          <w:szCs w:val="22"/>
        </w:rPr>
        <w:t>ponudnika:</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6AA6B759" w14:textId="77777777" w:rsidR="008C114E" w:rsidRDefault="008C114E" w:rsidP="008C114E">
      <w:pPr>
        <w:pStyle w:val="Telobesedila"/>
        <w:rPr>
          <w:rFonts w:ascii="Arial" w:hAnsi="Arial" w:cs="Arial"/>
          <w:sz w:val="22"/>
          <w:szCs w:val="22"/>
        </w:rPr>
      </w:pPr>
    </w:p>
    <w:p w14:paraId="18D4D2E3" w14:textId="77777777" w:rsidR="008C114E" w:rsidRDefault="008C114E" w:rsidP="008C114E">
      <w:pPr>
        <w:pStyle w:val="Telobesedila"/>
        <w:ind w:left="116"/>
        <w:rPr>
          <w:rFonts w:ascii="Arial" w:hAnsi="Arial" w:cs="Arial"/>
          <w:sz w:val="22"/>
          <w:szCs w:val="22"/>
        </w:rPr>
      </w:pPr>
      <w:r>
        <w:rPr>
          <w:rFonts w:ascii="Arial" w:hAnsi="Arial" w:cs="Arial"/>
          <w:sz w:val="22"/>
          <w:szCs w:val="22"/>
        </w:rPr>
        <w:t>Sedež ponudnika (država, ulica in hišna številka, naselje, občina, poštna številka in kraj):</w:t>
      </w:r>
    </w:p>
    <w:p w14:paraId="37AB041D" w14:textId="529A87CC" w:rsidR="008C114E" w:rsidRDefault="007668D0" w:rsidP="008C114E">
      <w:pPr>
        <w:pStyle w:val="Telobesedila"/>
        <w:rPr>
          <w:rFonts w:ascii="Arial" w:hAnsi="Arial" w:cs="Arial"/>
          <w:sz w:val="22"/>
          <w:szCs w:val="22"/>
        </w:rPr>
      </w:pPr>
      <w:r>
        <w:rPr>
          <w:noProof/>
        </w:rPr>
        <mc:AlternateContent>
          <mc:Choice Requires="wps">
            <w:drawing>
              <wp:anchor distT="0" distB="0" distL="0" distR="0" simplePos="0" relativeHeight="251661312" behindDoc="1" locked="0" layoutInCell="1" allowOverlap="1" wp14:anchorId="6AFA6B97" wp14:editId="446ADC84">
                <wp:simplePos x="0" y="0"/>
                <wp:positionH relativeFrom="page">
                  <wp:posOffset>899160</wp:posOffset>
                </wp:positionH>
                <wp:positionV relativeFrom="paragraph">
                  <wp:posOffset>164465</wp:posOffset>
                </wp:positionV>
                <wp:extent cx="5690870" cy="1270"/>
                <wp:effectExtent l="3810" t="2540" r="1270" b="5715"/>
                <wp:wrapTopAndBottom/>
                <wp:docPr id="2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0870" cy="1270"/>
                        </a:xfrm>
                        <a:custGeom>
                          <a:avLst/>
                          <a:gdLst>
                            <a:gd name="T0" fmla="+- 0 1416 1416"/>
                            <a:gd name="T1" fmla="*/ T0 w 8962"/>
                            <a:gd name="T2" fmla="+- 0 8083 1416"/>
                            <a:gd name="T3" fmla="*/ T2 w 8962"/>
                            <a:gd name="T4" fmla="+- 0 8089 1416"/>
                            <a:gd name="T5" fmla="*/ T4 w 8962"/>
                            <a:gd name="T6" fmla="+- 0 10378 1416"/>
                            <a:gd name="T7" fmla="*/ T6 w 8962"/>
                          </a:gdLst>
                          <a:ahLst/>
                          <a:cxnLst>
                            <a:cxn ang="0">
                              <a:pos x="T1" y="0"/>
                            </a:cxn>
                            <a:cxn ang="0">
                              <a:pos x="T3" y="0"/>
                            </a:cxn>
                            <a:cxn ang="0">
                              <a:pos x="T5" y="0"/>
                            </a:cxn>
                            <a:cxn ang="0">
                              <a:pos x="T7" y="0"/>
                            </a:cxn>
                          </a:cxnLst>
                          <a:rect l="0" t="0" r="r" b="b"/>
                          <a:pathLst>
                            <a:path w="8962">
                              <a:moveTo>
                                <a:pt x="0" y="0"/>
                              </a:moveTo>
                              <a:lnTo>
                                <a:pt x="6667" y="0"/>
                              </a:lnTo>
                              <a:moveTo>
                                <a:pt x="6673" y="0"/>
                              </a:moveTo>
                              <a:lnTo>
                                <a:pt x="8962"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EDBCC4" id="AutoShape 36" o:spid="_x0000_s1026" style="position:absolute;margin-left:70.8pt;margin-top:12.95pt;width:448.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YbzAIAAMEGAAAOAAAAZHJzL2Uyb0RvYy54bWysVV1v2yAUfZ+0/4B43NT6o66TWHWqqV2n&#10;Sd2H1OwHEIxjaxgYkDjdr98Fm8TNWqmalgcLfA+He871vbm63ncc7Zg2rRQlTs5jjJigsmrFpsQ/&#10;Vndnc4yMJaIiXApW4kdm8PXy7ZurXhUslY3kFdMISIQpelXixlpVRJGhDeuIOZeKCQjWUnfEwlZv&#10;okqTHtg7HqVxnEe91JXSkjJj4O3tEMRLz1/XjNpvdW2YRbzEkJv1T+2fa/eMllek2GiimpaOaZB/&#10;yKIjrYBLD1S3xBK01e1fVF1LtTSytudUdpGs65YyrwHUJPGJmoeGKOa1gDlGHWwy/4+Wft09qO/a&#10;pW7UvaQ/DTgS9coUh4jbGMCgdf9FVlBDsrXSi93XunMnQQbae08fD56yvUUUXl7mi3g+A+spxJIU&#10;Vu4CUoSzdGvsJyY9D9ndGztUpIKV97NCgnRw6Qoo6o5Dcd6foRglWZL7x1jBAywJsHcRWsWoR/NF&#10;np6C0gDyXPN4fvEs10WAOa70Ba4sgALX4lmuywBzXNkLXHkADRrji9n8WbJZwDmyfEIGxm6CdaQJ&#10;btK9GO2EFSKuNWNfQCWNK9wKTAuVAwYAOetfwIIpr8aC6FdjQdMpdshlTF1DL592scYIung9lFcR&#10;6xS71N0S9SX2tXcvOrljK+lD9uRThUuOUS6mqDzPn2YVwscDytMB7qktR0A4MgB9QlOdQxhycCn7&#10;xjjIcOonzSHkXcu57w4uvLg0yXwVjeRt5YJOn9Gb9Q3XaEfcxPO/seOewLTcisqTNYxUH8e1JS0f&#10;1nA5h6/ATwLX/G6gmmItq0cYBFoOcxTmPiwaqX9j1MMMLbH5tSWaYcQ/CxhSiyTL3ND1m+xylsJG&#10;TyPraYQIClQlthg+Ube8scOg3irdbhq4KfFyhfwAA6hu3aTw+Q1ZjRuYk97Gcaa7QTzde9Txn2f5&#10;BwAA//8DAFBLAwQUAAYACAAAACEAeSr+LeAAAAAKAQAADwAAAGRycy9kb3ducmV2LnhtbEyPwU7D&#10;MBBE70j8g7VI3KidlgYIcSpUhJC4oLZw4ObGSxwRr6PYaQNfz/YEx5l9mp0pV5PvxAGH2AbSkM0U&#10;CKQ62JYaDW+7p6tbEDEZsqYLhBq+McKqOj8rTWHDkTZ42KZGcAjFwmhwKfWFlLF26E2chR6Jb59h&#10;8CaxHBppB3PkcN/JuVK59KYl/uBMj2uH9dd29Bpe7aJ9XA6Tci/vH/Z5U/+sm3Gn9eXF9HAPIuGU&#10;/mA41efqUHGnfRjJRtGxvs5yRjXMl3cgToBa3PCYPTt5BrIq5f8J1S8AAAD//wMAUEsBAi0AFAAG&#10;AAgAAAAhALaDOJL+AAAA4QEAABMAAAAAAAAAAAAAAAAAAAAAAFtDb250ZW50X1R5cGVzXS54bWxQ&#10;SwECLQAUAAYACAAAACEAOP0h/9YAAACUAQAACwAAAAAAAAAAAAAAAAAvAQAAX3JlbHMvLnJlbHNQ&#10;SwECLQAUAAYACAAAACEAbTV2G8wCAADBBgAADgAAAAAAAAAAAAAAAAAuAgAAZHJzL2Uyb0RvYy54&#10;bWxQSwECLQAUAAYACAAAACEAeSr+LeAAAAAKAQAADwAAAAAAAAAAAAAAAAAmBQAAZHJzL2Rvd25y&#10;ZXYueG1sUEsFBgAAAAAEAAQA8wAAADMGAAAAAA==&#10;" path="m,l6667,t6,l8962,e" filled="f" strokeweight=".22817mm">
                <v:path arrowok="t" o:connecttype="custom" o:connectlocs="0,0;4233545,0;4237355,0;5690870,0" o:connectangles="0,0,0,0"/>
                <w10:wrap type="topAndBottom" anchorx="page"/>
              </v:shape>
            </w:pict>
          </mc:Fallback>
        </mc:AlternateContent>
      </w:r>
    </w:p>
    <w:p w14:paraId="36C9A879" w14:textId="77777777" w:rsidR="008C114E" w:rsidRDefault="008C114E" w:rsidP="008C114E">
      <w:pPr>
        <w:pStyle w:val="Telobesedila"/>
        <w:rPr>
          <w:rFonts w:ascii="Arial" w:hAnsi="Arial" w:cs="Arial"/>
          <w:sz w:val="22"/>
          <w:szCs w:val="22"/>
        </w:rPr>
      </w:pPr>
    </w:p>
    <w:p w14:paraId="7150FEEC" w14:textId="77777777" w:rsidR="008C114E" w:rsidRDefault="008C114E" w:rsidP="008C114E">
      <w:pPr>
        <w:pStyle w:val="Telobesedila"/>
        <w:tabs>
          <w:tab w:val="left" w:pos="9192"/>
        </w:tabs>
        <w:spacing w:line="276" w:lineRule="auto"/>
        <w:ind w:left="116" w:right="111"/>
        <w:rPr>
          <w:rFonts w:ascii="Arial" w:hAnsi="Arial" w:cs="Arial"/>
          <w:sz w:val="22"/>
          <w:szCs w:val="22"/>
        </w:rPr>
      </w:pPr>
      <w:r>
        <w:rPr>
          <w:rFonts w:ascii="Arial" w:hAnsi="Arial" w:cs="Arial"/>
          <w:sz w:val="22"/>
          <w:szCs w:val="22"/>
        </w:rPr>
        <w:t>Matična številka ponudnika oziroma davčna številka za druge fizične in pravne osebe - ponudnike, ki niso vpisane v poslovnem</w:t>
      </w:r>
      <w:r>
        <w:rPr>
          <w:rFonts w:ascii="Arial" w:hAnsi="Arial" w:cs="Arial"/>
          <w:spacing w:val="-13"/>
          <w:sz w:val="22"/>
          <w:szCs w:val="22"/>
        </w:rPr>
        <w:t xml:space="preserve"> </w:t>
      </w:r>
      <w:r>
        <w:rPr>
          <w:rFonts w:ascii="Arial" w:hAnsi="Arial" w:cs="Arial"/>
          <w:sz w:val="22"/>
          <w:szCs w:val="22"/>
        </w:rPr>
        <w:t>registru:</w:t>
      </w:r>
      <w:r>
        <w:rPr>
          <w:rFonts w:ascii="Arial" w:hAnsi="Arial" w:cs="Arial"/>
          <w:spacing w:val="2"/>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4B50A330" w14:textId="77777777" w:rsidR="008C114E" w:rsidRDefault="008C114E" w:rsidP="008C114E">
      <w:pPr>
        <w:pStyle w:val="Telobesedila"/>
        <w:rPr>
          <w:rFonts w:ascii="Arial" w:hAnsi="Arial" w:cs="Arial"/>
          <w:sz w:val="22"/>
          <w:szCs w:val="22"/>
        </w:rPr>
      </w:pPr>
    </w:p>
    <w:p w14:paraId="6F91413A" w14:textId="06587428" w:rsidR="008C114E" w:rsidRDefault="007668D0" w:rsidP="008C114E">
      <w:pPr>
        <w:pStyle w:val="Telobesedila"/>
        <w:tabs>
          <w:tab w:val="left" w:pos="5781"/>
        </w:tabs>
        <w:ind w:left="116"/>
        <w:rPr>
          <w:rFonts w:ascii="Arial" w:hAnsi="Arial" w:cs="Arial"/>
          <w:sz w:val="22"/>
          <w:szCs w:val="22"/>
        </w:rPr>
      </w:pPr>
      <w:r>
        <w:rPr>
          <w:noProof/>
        </w:rPr>
        <mc:AlternateContent>
          <mc:Choice Requires="wps">
            <w:drawing>
              <wp:anchor distT="0" distB="0" distL="114300" distR="114300" simplePos="0" relativeHeight="251649024" behindDoc="0" locked="0" layoutInCell="1" allowOverlap="1" wp14:anchorId="23FE6516" wp14:editId="79C143F1">
                <wp:simplePos x="0" y="0"/>
                <wp:positionH relativeFrom="page">
                  <wp:posOffset>4815840</wp:posOffset>
                </wp:positionH>
                <wp:positionV relativeFrom="paragraph">
                  <wp:posOffset>8255</wp:posOffset>
                </wp:positionV>
                <wp:extent cx="153670" cy="139065"/>
                <wp:effectExtent l="5715" t="8255" r="2540" b="508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BD0C44" id="Rectangle 24" o:spid="_x0000_s1026" style="position:absolute;margin-left:379.2pt;margin-top:.65pt;width:12.1pt;height:10.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FNBAIAAOwDAAAOAAAAZHJzL2Uyb0RvYy54bWysU8Fu2zAMvQ/YPwi6L47TJG2MOEWRrsOA&#10;rhvQ7QMUWbaFSaJGKXGyrx+lpGm23Yb5IIgm+Ug+Pi1v99awncKgwdW8HI05U05Co11X829fH97d&#10;cBaicI0w4FTNDyrw29XbN8vBV2oCPZhGISMQF6rB17yP0VdFEWSvrAgj8MqRswW0IpKJXdGgGAjd&#10;mmIyHs+LAbDxCFKFQH/vj06+yvhtq2T83LZBRWZqTr3FfGI+N+ksVktRdSh8r+WpDfEPXVihHRU9&#10;Q92LKNgW9V9QVkuEAG0cSbAFtK2WKs9A05TjP6Z57oVXeRYiJ/gzTeH/wcqn3bP/gqn14B9Bfg/M&#10;wboXrlN3iDD0SjRUrkxEFYMP1TkhGYFS2Wb4BA2tVmwjZA72LdoESNOxfab6cKZa7SOT9LOcXc2v&#10;aSGSXOXVYjyf5Qqiekn2GOIHBZalS82RNpnBxe4xxNSMqF5CUi0HD9qYvE3j2FDzxWwyywkBjG6S&#10;M8+I3WZtkO1E0kP+TnV/C7M6kiqNtjW/OQeJKpHx3jW5ShTaHO/UiXEndhIhSXuh2kBzIHIQjpKj&#10;J0KXHvAnZwPJrebhx1ag4sx8dETwopxOkz6zMZ1dT8jAS8/m0iOcJKiaR86O13U8anrrUXc9VSrz&#10;7A7uaCmtzoS9dnVqliSVeTzJP2n20s5Rr4909QsAAP//AwBQSwMEFAAGAAgAAAAhAFnjCp/dAAAA&#10;CAEAAA8AAABkcnMvZG93bnJldi54bWxMj8FOwzAQRO9I/IO1SNyoQ0rbKI1TBUSvlShI0JsbL3HU&#10;eB3FbhP+nuVEj6s3mnlbbCbXiQsOofWk4HGWgECqvWmpUfDxvn3IQISoyejOEyr4wQCb8vam0Lnx&#10;I73hZR8bwSUUcq3AxtjnUobaotNh5nskZt9+cDryOTTSDHrkctfJNEmW0umWeMHqHl8s1qf92Sl4&#10;7Q+7atEEWX1G+3Xyz+PW7hql7u+mag0i4hT/w/Cnz+pQstPRn8kE0SlYLbInjjKYg2C+ytIliKOC&#10;dJ6CLAt5/UD5CwAA//8DAFBLAQItABQABgAIAAAAIQC2gziS/gAAAOEBAAATAAAAAAAAAAAAAAAA&#10;AAAAAABbQ29udGVudF9UeXBlc10ueG1sUEsBAi0AFAAGAAgAAAAhADj9If/WAAAAlAEAAAsAAAAA&#10;AAAAAAAAAAAALwEAAF9yZWxzLy5yZWxzUEsBAi0AFAAGAAgAAAAhAM4x8U0EAgAA7AMAAA4AAAAA&#10;AAAAAAAAAAAALgIAAGRycy9lMm9Eb2MueG1sUEsBAi0AFAAGAAgAAAAhAFnjCp/dAAAACAEAAA8A&#10;AAAAAAAAAAAAAAAAXgQAAGRycy9kb3ducmV2LnhtbFBLBQYAAAAABAAEAPMAAABoBQAAAAA=&#10;" filled="f">
                <w10:wrap anchorx="page"/>
              </v:rect>
            </w:pict>
          </mc:Fallback>
        </mc:AlternateContent>
      </w:r>
      <w:r>
        <w:rPr>
          <w:noProof/>
        </w:rPr>
        <mc:AlternateContent>
          <mc:Choice Requires="wps">
            <w:drawing>
              <wp:anchor distT="0" distB="0" distL="114300" distR="114300" simplePos="0" relativeHeight="251655168" behindDoc="1" locked="0" layoutInCell="1" allowOverlap="1" wp14:anchorId="7178BFC0" wp14:editId="701C0F1F">
                <wp:simplePos x="0" y="0"/>
                <wp:positionH relativeFrom="page">
                  <wp:posOffset>4406900</wp:posOffset>
                </wp:positionH>
                <wp:positionV relativeFrom="paragraph">
                  <wp:posOffset>23495</wp:posOffset>
                </wp:positionV>
                <wp:extent cx="153670" cy="139065"/>
                <wp:effectExtent l="6350" t="4445" r="1905" b="8890"/>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AF8AB4" id="Rectangle 30" o:spid="_x0000_s1026" style="position:absolute;margin-left:347pt;margin-top:1.85pt;width:12.1pt;height:10.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FNBAIAAOwDAAAOAAAAZHJzL2Uyb0RvYy54bWysU8Fu2zAMvQ/YPwi6L47TJG2MOEWRrsOA&#10;rhvQ7QMUWbaFSaJGKXGyrx+lpGm23Yb5IIgm+Ug+Pi1v99awncKgwdW8HI05U05Co11X829fH97d&#10;cBaicI0w4FTNDyrw29XbN8vBV2oCPZhGISMQF6rB17yP0VdFEWSvrAgj8MqRswW0IpKJXdGgGAjd&#10;mmIyHs+LAbDxCFKFQH/vj06+yvhtq2T83LZBRWZqTr3FfGI+N+ksVktRdSh8r+WpDfEPXVihHRU9&#10;Q92LKNgW9V9QVkuEAG0cSbAFtK2WKs9A05TjP6Z57oVXeRYiJ/gzTeH/wcqn3bP/gqn14B9Bfg/M&#10;wboXrlN3iDD0SjRUrkxEFYMP1TkhGYFS2Wb4BA2tVmwjZA72LdoESNOxfab6cKZa7SOT9LOcXc2v&#10;aSGSXOXVYjyf5Qqiekn2GOIHBZalS82RNpnBxe4xxNSMqF5CUi0HD9qYvE3j2FDzxWwyywkBjG6S&#10;M8+I3WZtkO1E0kP+TnV/C7M6kiqNtjW/OQeJKpHx3jW5ShTaHO/UiXEndhIhSXuh2kBzIHIQjpKj&#10;J0KXHvAnZwPJrebhx1ag4sx8dETwopxOkz6zMZ1dT8jAS8/m0iOcJKiaR86O13U8anrrUXc9VSrz&#10;7A7uaCmtzoS9dnVqliSVeTzJP2n20s5Rr4909QsAAP//AwBQSwMEFAAGAAgAAAAhACT+lNfeAAAA&#10;CAEAAA8AAABkcnMvZG93bnJldi54bWxMj8FOwzAQRO9I/IO1SNyo00DTErKpAqLXShQk4ObGSxw1&#10;Xkex24S/rzmV42hGM2+K9WQ7caLBt44R5rMEBHHtdMsNwsf75m4FwgfFWnWOCeGXPKzL66tC5dqN&#10;/EanXWhELGGfKwQTQp9L6WtDVvmZ64mj9+MGq0KUQyP1oMZYbjuZJkkmrWo5LhjV04uh+rA7WoTX&#10;/ntbLRovq89gvg7uedyYbYN4ezNVTyACTeEShj/8iA5lZNq7I2svOoTs8SF+CQj3SxDRX85XKYg9&#10;QrrIQJaF/H+gPAMAAP//AwBQSwECLQAUAAYACAAAACEAtoM4kv4AAADhAQAAEwAAAAAAAAAAAAAA&#10;AAAAAAAAW0NvbnRlbnRfVHlwZXNdLnhtbFBLAQItABQABgAIAAAAIQA4/SH/1gAAAJQBAAALAAAA&#10;AAAAAAAAAAAAAC8BAABfcmVscy8ucmVsc1BLAQItABQABgAIAAAAIQDOMfFNBAIAAOwDAAAOAAAA&#10;AAAAAAAAAAAAAC4CAABkcnMvZTJvRG9jLnhtbFBLAQItABQABgAIAAAAIQAk/pTX3gAAAAgBAAAP&#10;AAAAAAAAAAAAAAAAAF4EAABkcnMvZG93bnJldi54bWxQSwUGAAAAAAQABADzAAAAaQUAAAAA&#10;" filled="f">
                <w10:wrap anchorx="page"/>
              </v:rect>
            </w:pict>
          </mc:Fallback>
        </mc:AlternateContent>
      </w:r>
      <w:r w:rsidR="008C114E">
        <w:rPr>
          <w:rFonts w:ascii="Arial" w:hAnsi="Arial" w:cs="Arial"/>
          <w:sz w:val="22"/>
          <w:szCs w:val="22"/>
        </w:rPr>
        <w:t>Ponudnik je nosilec tihe družbe* (ustrezno</w:t>
      </w:r>
      <w:r w:rsidR="008C114E">
        <w:rPr>
          <w:rFonts w:ascii="Arial" w:hAnsi="Arial" w:cs="Arial"/>
          <w:spacing w:val="-14"/>
          <w:sz w:val="22"/>
          <w:szCs w:val="22"/>
        </w:rPr>
        <w:t xml:space="preserve"> </w:t>
      </w:r>
      <w:r w:rsidR="008C114E">
        <w:rPr>
          <w:rFonts w:ascii="Arial" w:hAnsi="Arial" w:cs="Arial"/>
          <w:sz w:val="22"/>
          <w:szCs w:val="22"/>
        </w:rPr>
        <w:t xml:space="preserve">označi): </w:t>
      </w:r>
      <w:r w:rsidR="008C114E">
        <w:rPr>
          <w:rFonts w:ascii="Arial" w:hAnsi="Arial" w:cs="Arial"/>
          <w:spacing w:val="25"/>
          <w:sz w:val="22"/>
          <w:szCs w:val="22"/>
        </w:rPr>
        <w:t xml:space="preserve"> </w:t>
      </w:r>
      <w:r w:rsidR="008C114E">
        <w:rPr>
          <w:rFonts w:ascii="Arial" w:hAnsi="Arial" w:cs="Arial"/>
          <w:sz w:val="22"/>
          <w:szCs w:val="22"/>
        </w:rPr>
        <w:t>DA</w:t>
      </w:r>
      <w:r w:rsidR="008C114E">
        <w:rPr>
          <w:rFonts w:ascii="Arial" w:hAnsi="Arial" w:cs="Arial"/>
          <w:sz w:val="22"/>
          <w:szCs w:val="22"/>
        </w:rPr>
        <w:tab/>
        <w:t xml:space="preserve"> NE</w:t>
      </w:r>
    </w:p>
    <w:p w14:paraId="32803147" w14:textId="77777777" w:rsidR="008C114E" w:rsidRDefault="008C114E" w:rsidP="008C114E">
      <w:pPr>
        <w:pStyle w:val="Telobesedila"/>
        <w:rPr>
          <w:rFonts w:ascii="Arial" w:hAnsi="Arial" w:cs="Arial"/>
          <w:sz w:val="22"/>
          <w:szCs w:val="22"/>
        </w:rPr>
      </w:pPr>
    </w:p>
    <w:p w14:paraId="7AEF3726" w14:textId="77777777" w:rsidR="008C114E" w:rsidRDefault="008C114E" w:rsidP="008C114E">
      <w:pPr>
        <w:pStyle w:val="Naslov3"/>
        <w:numPr>
          <w:ilvl w:val="0"/>
          <w:numId w:val="0"/>
        </w:numPr>
        <w:tabs>
          <w:tab w:val="left" w:pos="708"/>
        </w:tabs>
        <w:spacing w:before="0" w:after="0"/>
        <w:ind w:left="720" w:hanging="720"/>
        <w:rPr>
          <w:rFonts w:cs="Arial"/>
          <w:sz w:val="22"/>
          <w:szCs w:val="22"/>
        </w:rPr>
      </w:pPr>
      <w:r>
        <w:rPr>
          <w:rFonts w:cs="Arial"/>
          <w:sz w:val="22"/>
          <w:szCs w:val="22"/>
        </w:rPr>
        <w:t>Lastniška struktura ponudnika:</w:t>
      </w:r>
    </w:p>
    <w:p w14:paraId="46239C26" w14:textId="77777777" w:rsidR="008C114E" w:rsidRDefault="008C114E" w:rsidP="008C114E">
      <w:pPr>
        <w:pStyle w:val="Telobesedila"/>
        <w:rPr>
          <w:rFonts w:ascii="Arial" w:hAnsi="Arial" w:cs="Arial"/>
          <w:b/>
          <w:sz w:val="22"/>
          <w:szCs w:val="22"/>
        </w:rPr>
      </w:pPr>
    </w:p>
    <w:p w14:paraId="5F2A34A5" w14:textId="77777777" w:rsidR="008C114E" w:rsidRDefault="008C114E" w:rsidP="008C114E">
      <w:pPr>
        <w:pStyle w:val="Odstavekseznama"/>
        <w:widowControl w:val="0"/>
        <w:tabs>
          <w:tab w:val="left" w:pos="477"/>
        </w:tabs>
        <w:autoSpaceDE w:val="0"/>
        <w:autoSpaceDN w:val="0"/>
        <w:ind w:left="0"/>
        <w:rPr>
          <w:rFonts w:ascii="Arial" w:hAnsi="Arial" w:cs="Arial"/>
          <w:b/>
          <w:i/>
          <w:iCs/>
          <w:sz w:val="22"/>
          <w:szCs w:val="22"/>
        </w:rPr>
      </w:pPr>
      <w:r>
        <w:rPr>
          <w:rFonts w:ascii="Arial" w:hAnsi="Arial" w:cs="Arial"/>
          <w:b/>
          <w:i/>
          <w:iCs/>
          <w:sz w:val="22"/>
          <w:szCs w:val="22"/>
        </w:rPr>
        <w:t>Podatki o udeležbi fizičnih oseb v lastništvu ponudnika, vključno s tihimi</w:t>
      </w:r>
      <w:r>
        <w:rPr>
          <w:rFonts w:ascii="Arial" w:hAnsi="Arial" w:cs="Arial"/>
          <w:b/>
          <w:i/>
          <w:iCs/>
          <w:spacing w:val="-13"/>
          <w:sz w:val="22"/>
          <w:szCs w:val="22"/>
        </w:rPr>
        <w:t xml:space="preserve"> </w:t>
      </w:r>
      <w:r>
        <w:rPr>
          <w:rFonts w:ascii="Arial" w:hAnsi="Arial" w:cs="Arial"/>
          <w:b/>
          <w:i/>
          <w:iCs/>
          <w:sz w:val="22"/>
          <w:szCs w:val="22"/>
        </w:rPr>
        <w:t>družbeniki*:</w:t>
      </w:r>
    </w:p>
    <w:p w14:paraId="71328BC9" w14:textId="77777777" w:rsidR="008C114E" w:rsidRDefault="008C114E" w:rsidP="008C114E">
      <w:pPr>
        <w:pStyle w:val="Telobesedila"/>
        <w:rPr>
          <w:rFonts w:ascii="Arial" w:hAnsi="Arial" w:cs="Arial"/>
          <w:b/>
          <w:sz w:val="22"/>
          <w:szCs w:val="22"/>
        </w:rPr>
      </w:pPr>
    </w:p>
    <w:p w14:paraId="3B2982CC" w14:textId="77777777" w:rsidR="008C114E" w:rsidRDefault="008C114E" w:rsidP="008C114E">
      <w:pPr>
        <w:pStyle w:val="Telobesedila"/>
        <w:ind w:left="116"/>
        <w:rPr>
          <w:rFonts w:ascii="Arial" w:hAnsi="Arial" w:cs="Arial"/>
          <w:sz w:val="22"/>
          <w:szCs w:val="22"/>
          <w:u w:val="single"/>
        </w:rPr>
      </w:pPr>
      <w:r>
        <w:rPr>
          <w:rFonts w:ascii="Arial" w:hAnsi="Arial" w:cs="Arial"/>
          <w:sz w:val="22"/>
          <w:szCs w:val="22"/>
          <w:u w:val="single"/>
        </w:rPr>
        <w:t>Fizična oseba 1:</w:t>
      </w:r>
    </w:p>
    <w:p w14:paraId="428BB1CA" w14:textId="77777777" w:rsidR="008C114E" w:rsidRDefault="008C114E" w:rsidP="008C114E">
      <w:pPr>
        <w:pStyle w:val="Telobesedila"/>
        <w:rPr>
          <w:rFonts w:ascii="Arial" w:hAnsi="Arial" w:cs="Arial"/>
          <w:sz w:val="22"/>
          <w:szCs w:val="22"/>
        </w:rPr>
      </w:pPr>
    </w:p>
    <w:p w14:paraId="04305885" w14:textId="77777777" w:rsidR="008C114E" w:rsidRDefault="008C114E" w:rsidP="008C114E">
      <w:pPr>
        <w:pStyle w:val="Telobesedila"/>
        <w:tabs>
          <w:tab w:val="left" w:pos="9082"/>
        </w:tabs>
        <w:ind w:left="116"/>
        <w:rPr>
          <w:rFonts w:ascii="Arial" w:hAnsi="Arial" w:cs="Arial"/>
          <w:sz w:val="22"/>
          <w:szCs w:val="22"/>
        </w:rPr>
      </w:pPr>
      <w:r>
        <w:rPr>
          <w:rFonts w:ascii="Arial" w:hAnsi="Arial" w:cs="Arial"/>
          <w:sz w:val="22"/>
          <w:szCs w:val="22"/>
        </w:rPr>
        <w:t>Ime in</w:t>
      </w:r>
      <w:r>
        <w:rPr>
          <w:rFonts w:ascii="Arial" w:hAnsi="Arial" w:cs="Arial"/>
          <w:spacing w:val="-5"/>
          <w:sz w:val="22"/>
          <w:szCs w:val="22"/>
        </w:rPr>
        <w:t xml:space="preserve"> </w:t>
      </w:r>
      <w:r>
        <w:rPr>
          <w:rFonts w:ascii="Arial" w:hAnsi="Arial" w:cs="Arial"/>
          <w:sz w:val="22"/>
          <w:szCs w:val="22"/>
        </w:rPr>
        <w:t>priimek:</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4DC09A64" w14:textId="77777777" w:rsidR="008C114E" w:rsidRDefault="008C114E" w:rsidP="008C114E">
      <w:pPr>
        <w:pStyle w:val="Telobesedila"/>
        <w:rPr>
          <w:rFonts w:ascii="Arial" w:hAnsi="Arial" w:cs="Arial"/>
          <w:sz w:val="22"/>
          <w:szCs w:val="22"/>
        </w:rPr>
      </w:pPr>
    </w:p>
    <w:p w14:paraId="70EFD161" w14:textId="77777777" w:rsidR="008C114E" w:rsidRDefault="008C114E" w:rsidP="008C114E">
      <w:pPr>
        <w:pStyle w:val="Telobesedila"/>
        <w:spacing w:line="276" w:lineRule="auto"/>
        <w:ind w:left="116" w:right="732"/>
        <w:rPr>
          <w:rFonts w:ascii="Arial" w:hAnsi="Arial" w:cs="Arial"/>
          <w:sz w:val="22"/>
          <w:szCs w:val="22"/>
        </w:rPr>
      </w:pPr>
      <w:r>
        <w:rPr>
          <w:rFonts w:ascii="Arial" w:hAnsi="Arial" w:cs="Arial"/>
          <w:sz w:val="22"/>
          <w:szCs w:val="22"/>
        </w:rPr>
        <w:t>Prebivališče – stalno, razen če ima oseba začasno prebivališče v Republiki Sloveniji (država, ulica in hišna številka, naselje, občina, poštna številka in kraj):</w:t>
      </w:r>
    </w:p>
    <w:p w14:paraId="3B407B63" w14:textId="14CE873B" w:rsidR="008C114E" w:rsidRDefault="007668D0" w:rsidP="008C114E">
      <w:pPr>
        <w:pStyle w:val="Telobesedila"/>
        <w:rPr>
          <w:rFonts w:ascii="Arial" w:hAnsi="Arial" w:cs="Arial"/>
          <w:sz w:val="22"/>
          <w:szCs w:val="22"/>
        </w:rPr>
      </w:pPr>
      <w:r>
        <w:rPr>
          <w:noProof/>
        </w:rPr>
        <mc:AlternateContent>
          <mc:Choice Requires="wps">
            <w:drawing>
              <wp:anchor distT="0" distB="0" distL="0" distR="0" simplePos="0" relativeHeight="251662336" behindDoc="1" locked="0" layoutInCell="1" allowOverlap="1" wp14:anchorId="406122E2" wp14:editId="4F44932A">
                <wp:simplePos x="0" y="0"/>
                <wp:positionH relativeFrom="page">
                  <wp:posOffset>899160</wp:posOffset>
                </wp:positionH>
                <wp:positionV relativeFrom="paragraph">
                  <wp:posOffset>140970</wp:posOffset>
                </wp:positionV>
                <wp:extent cx="5685790" cy="1270"/>
                <wp:effectExtent l="3810" t="7620" r="6350" b="635"/>
                <wp:wrapTopAndBottom/>
                <wp:docPr id="2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790" cy="1270"/>
                        </a:xfrm>
                        <a:custGeom>
                          <a:avLst/>
                          <a:gdLst>
                            <a:gd name="T0" fmla="+- 0 1416 1416"/>
                            <a:gd name="T1" fmla="*/ T0 w 8954"/>
                            <a:gd name="T2" fmla="+- 0 10370 1416"/>
                            <a:gd name="T3" fmla="*/ T2 w 8954"/>
                          </a:gdLst>
                          <a:ahLst/>
                          <a:cxnLst>
                            <a:cxn ang="0">
                              <a:pos x="T1" y="0"/>
                            </a:cxn>
                            <a:cxn ang="0">
                              <a:pos x="T3" y="0"/>
                            </a:cxn>
                          </a:cxnLst>
                          <a:rect l="0" t="0" r="r" b="b"/>
                          <a:pathLst>
                            <a:path w="8954">
                              <a:moveTo>
                                <a:pt x="0" y="0"/>
                              </a:moveTo>
                              <a:lnTo>
                                <a:pt x="8954"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72F463" id="Freeform 37" o:spid="_x0000_s1026" style="position:absolute;margin-left:70.8pt;margin-top:11.1pt;width:447.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aRjgIAAH8FAAAOAAAAZHJzL2Uyb0RvYy54bWysVNtu2zAMfR+wfxD0uKH1pUnTGnWKoV2H&#10;Ad0FaPYBiizHxmRRk5Q43dePop3Uy7CXYX4QSJM6PLyIN7f7TrOdcr4FU/LsPOVMGQlVazYl/7Z6&#10;OLvizAdhKqHBqJI/K89vl69f3fS2UDk0oCvlGIIYX/S25E0ItkgSLxvVCX8OVhk01uA6EVB1m6Ry&#10;okf0Tid5ml4mPbjKOpDKe/x7Pxj5kvDrWsnwpa69CkyXHLkFOh2d63gmyxtRbJywTStHGuIfWHSi&#10;NRj0CHUvgmBb1/4B1bXSgYc6nEvoEqjrVirKAbPJ0pNsnhphFeWCxfH2WCb//2Dl592T/eoidW8f&#10;QX73WJGkt744WqLi0Yet+09QYQ/FNgAlu69dF29iGmxPNX0+1lTtA5P4c355NV9cY+kl2rJ8QSVP&#10;RHG4K7c+fFBAOGL36MPQkQolqmfFjOgw6Aoh6k5jc96esZRls+ySjrGDR7fs4PYmYauU9ezqej47&#10;dcoPTgNWerEYEE/9Lg5+ESyfgGECmwNF0RxYy70ZaaPERHwCKRXKgo8FWiG5Q4UQAZ1iin/xxdin&#10;vsOdMYTD2T6dascZTvV6SMOKEJnFEFFkfcmpFvFHBzu1AjKFk9ZhkBerNlMvuj5lNZjxRgyAczMI&#10;FDRynbTWwEOrNfVWG6KSZzOqjQfdVtEY2Xi3Wd9px3Yivlf6YjII9pubg62pCKxRono/ykG0epDR&#10;X2NtaY7j6MZ14Is1VM84xg6GLYBbC4UG3E/OetwAJfc/tsIpzvRHg0/sOpvN4sogZTZf5Ki4qWU9&#10;tQgjEarkgWPjo3gXhjWzta7dNBgpo3QNvMPnU7dxzonfwGpU8JVTtuNGimtkqpPXy95c/gIAAP//&#10;AwBQSwMEFAAGAAgAAAAhAM/Sg1ncAAAACgEAAA8AAABkcnMvZG93bnJldi54bWxMj8FOwzAQRO9I&#10;/IO1SNyo3VC1VYhTVUggxI1S7m68xIF4HcVOE/h6Nid6nN3RzJtiN/lWnLGPTSANy4UCgVQF21Ct&#10;4fj+dLcFEZMha9pAqOEHI+zK66vC5DaM9IbnQ6oFh1DMjQaXUpdLGSuH3sRF6JD49xl6bxLLvpa2&#10;NyOH+1ZmSq2lNw1xgzMdPjqsvg+D595fNdLRb163Lx/qefwa9q4Ko9a3N9P+AUTCKf2bYcZndCiZ&#10;6RQGslG0rFfLNVs1ZFkGYjao+w2vO82XFciykJcTyj8AAAD//wMAUEsBAi0AFAAGAAgAAAAhALaD&#10;OJL+AAAA4QEAABMAAAAAAAAAAAAAAAAAAAAAAFtDb250ZW50X1R5cGVzXS54bWxQSwECLQAUAAYA&#10;CAAAACEAOP0h/9YAAACUAQAACwAAAAAAAAAAAAAAAAAvAQAAX3JlbHMvLnJlbHNQSwECLQAUAAYA&#10;CAAAACEA7TYWkY4CAAB/BQAADgAAAAAAAAAAAAAAAAAuAgAAZHJzL2Uyb0RvYy54bWxQSwECLQAU&#10;AAYACAAAACEAz9KDWdwAAAAKAQAADwAAAAAAAAAAAAAAAADoBAAAZHJzL2Rvd25yZXYueG1sUEsF&#10;BgAAAAAEAAQA8wAAAPEFAAAAAA==&#10;" path="m,l8954,e" filled="f" strokeweight=".22817mm">
                <v:path arrowok="t" o:connecttype="custom" o:connectlocs="0,0;5685790,0" o:connectangles="0,0"/>
                <w10:wrap type="topAndBottom" anchorx="page"/>
              </v:shape>
            </w:pict>
          </mc:Fallback>
        </mc:AlternateContent>
      </w:r>
    </w:p>
    <w:p w14:paraId="33CA5643" w14:textId="77777777" w:rsidR="008C114E" w:rsidRDefault="008C114E" w:rsidP="008C114E">
      <w:pPr>
        <w:pStyle w:val="Telobesedila"/>
        <w:tabs>
          <w:tab w:val="left" w:pos="7302"/>
        </w:tabs>
        <w:ind w:left="116"/>
        <w:rPr>
          <w:rFonts w:ascii="Arial" w:hAnsi="Arial" w:cs="Arial"/>
          <w:sz w:val="22"/>
          <w:szCs w:val="22"/>
        </w:rPr>
      </w:pPr>
      <w:r>
        <w:rPr>
          <w:rFonts w:ascii="Arial" w:hAnsi="Arial" w:cs="Arial"/>
          <w:sz w:val="22"/>
          <w:szCs w:val="22"/>
        </w:rPr>
        <w:t>Delež lastništva</w:t>
      </w:r>
      <w:r>
        <w:rPr>
          <w:rFonts w:ascii="Arial" w:hAnsi="Arial" w:cs="Arial"/>
          <w:spacing w:val="-14"/>
          <w:sz w:val="22"/>
          <w:szCs w:val="22"/>
        </w:rPr>
        <w:t xml:space="preserve"> </w:t>
      </w:r>
      <w:r>
        <w:rPr>
          <w:rFonts w:ascii="Arial" w:hAnsi="Arial" w:cs="Arial"/>
          <w:sz w:val="22"/>
          <w:szCs w:val="22"/>
        </w:rPr>
        <w:t>ponudnika:</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745C2540" w14:textId="77777777" w:rsidR="008C114E" w:rsidRDefault="008C114E" w:rsidP="008C114E">
      <w:pPr>
        <w:pStyle w:val="Telobesedila"/>
        <w:rPr>
          <w:rFonts w:ascii="Arial" w:hAnsi="Arial" w:cs="Arial"/>
          <w:sz w:val="22"/>
          <w:szCs w:val="22"/>
        </w:rPr>
      </w:pPr>
    </w:p>
    <w:p w14:paraId="0E0DEB15" w14:textId="7F1E97DE" w:rsidR="008C114E" w:rsidRDefault="007668D0" w:rsidP="008C114E">
      <w:pPr>
        <w:pStyle w:val="Telobesedila"/>
        <w:tabs>
          <w:tab w:val="left" w:pos="4364"/>
        </w:tabs>
        <w:ind w:left="116"/>
        <w:rPr>
          <w:rFonts w:ascii="Arial" w:hAnsi="Arial" w:cs="Arial"/>
          <w:sz w:val="22"/>
          <w:szCs w:val="22"/>
        </w:rPr>
      </w:pPr>
      <w:r>
        <w:rPr>
          <w:noProof/>
        </w:rPr>
        <mc:AlternateContent>
          <mc:Choice Requires="wps">
            <w:drawing>
              <wp:anchor distT="0" distB="0" distL="114300" distR="114300" simplePos="0" relativeHeight="251650048" behindDoc="0" locked="0" layoutInCell="1" allowOverlap="1" wp14:anchorId="698414EF" wp14:editId="467E876F">
                <wp:simplePos x="0" y="0"/>
                <wp:positionH relativeFrom="page">
                  <wp:posOffset>3941445</wp:posOffset>
                </wp:positionH>
                <wp:positionV relativeFrom="paragraph">
                  <wp:posOffset>5080</wp:posOffset>
                </wp:positionV>
                <wp:extent cx="139065" cy="116840"/>
                <wp:effectExtent l="7620" t="5080" r="5715" b="1905"/>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ECCE10" id="Rectangle 25" o:spid="_x0000_s1026" style="position:absolute;margin-left:310.35pt;margin-top:.4pt;width:10.95pt;height:9.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kBgIAAOwDAAAOAAAAZHJzL2Uyb0RvYy54bWysU9uO2jAQfa/Uf7D8XkIoUIgIqxXbrSpt&#10;L9K2HzA4DrHqeNyxIWy/vmPDsqh9q5oHy5Oxz8w5c7y6OfZWHDQFg66W5WgshXYKG+N2tfz+7f7N&#10;QooQwTVg0elaPukgb9avX60GX+kJdmgbTYJBXKgGX8suRl8VRVCd7iGM0GvHyRaph8gh7YqGYGD0&#10;3haT8XheDEiNJ1Q6BP57d0rKdcZvW63il7YNOgpbS+4t5pXyuk1rsV5BtSPwnVHnNuAfuujBOC56&#10;gbqDCGJP5i+o3ijCgG0cKewLbFujdObAbMrxH2weO/A6c2Fxgr/IFP4frPp8ePRfKbUe/AOqH0E4&#10;3HTgdvqWCIdOQ8PlyiRUMfhQXS6kIPBVsR0+YcOjhX3ErMGxpT4BMjtxzFI/XaTWxygU/yzfLsfz&#10;mRSKU2U5X0zzKAqoni97CvGDxl6kTS2JJ5nB4fAQYmoGqucjqZbDe2NtnqZ1YqjlcjaZ5QsBrWlS&#10;MnOk3XZjSRwg+SF/mRmzvz7Wm8iutKav5eJyCKokxnvX5CoRjD3tuRPrzuokQZL3QrXF5onFITxZ&#10;jp8IbzqkX1IMbLdahp97IC2F/ehY4GU5ZQlEzMF09m7CAV1nttcZcIqhahmlOG038eTpvSez67hS&#10;mbk7vOWhtCYL9tLVuVm2VNbxbP/k2es4n3p5pOvfAAAA//8DAFBLAwQUAAYACAAAACEA2k9H4NsA&#10;AAAHAQAADwAAAGRycy9kb3ducmV2LnhtbEyPwU7DMBBE70j8g7VI3KhDBKGEOFVA9FqJgkS5ufFi&#10;R43XUew24e9ZTvS4mqeZt9Vq9r044Ri7QApuFxkIpDaYjqyCj/f1zRJETJqM7gOhgh+MsKovLypd&#10;mjDRG562yQouoVhqBS6loZQytg69joswIHH2HUavE5+jlWbUE5f7XuZZVkivO+IFpwd8cdgetkev&#10;4HX42jT3NsrmM7ndITxPa7exSl1fzc0TiIRz+ofhT5/VoWanfTiSiaJXUOTZA6MK+AGOi7u8ALFn&#10;7jEHWVfy3L/+BQAA//8DAFBLAQItABQABgAIAAAAIQC2gziS/gAAAOEBAAATAAAAAAAAAAAAAAAA&#10;AAAAAABbQ29udGVudF9UeXBlc10ueG1sUEsBAi0AFAAGAAgAAAAhADj9If/WAAAAlAEAAAsAAAAA&#10;AAAAAAAAAAAALwEAAF9yZWxzLy5yZWxzUEsBAi0AFAAGAAgAAAAhAP9PYWQGAgAA7AMAAA4AAAAA&#10;AAAAAAAAAAAALgIAAGRycy9lMm9Eb2MueG1sUEsBAi0AFAAGAAgAAAAhANpPR+DbAAAABwEAAA8A&#10;AAAAAAAAAAAAAAAAYAQAAGRycy9kb3ducmV2LnhtbFBLBQYAAAAABAAEAPMAAABoBQAAAAA=&#10;" filled="f">
                <w10:wrap anchorx="page"/>
              </v:rect>
            </w:pict>
          </mc:Fallback>
        </mc:AlternateContent>
      </w:r>
      <w:r>
        <w:rPr>
          <w:noProof/>
        </w:rPr>
        <mc:AlternateContent>
          <mc:Choice Requires="wps">
            <w:drawing>
              <wp:anchor distT="0" distB="0" distL="114300" distR="114300" simplePos="0" relativeHeight="251656192" behindDoc="1" locked="0" layoutInCell="1" allowOverlap="1" wp14:anchorId="0B24170E" wp14:editId="35A3C495">
                <wp:simplePos x="0" y="0"/>
                <wp:positionH relativeFrom="page">
                  <wp:posOffset>3378835</wp:posOffset>
                </wp:positionH>
                <wp:positionV relativeFrom="paragraph">
                  <wp:posOffset>24130</wp:posOffset>
                </wp:positionV>
                <wp:extent cx="146050" cy="116840"/>
                <wp:effectExtent l="6985" t="5080" r="8890" b="1905"/>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C4C6B2" id="Rectangle 31" o:spid="_x0000_s1026" style="position:absolute;margin-left:266.05pt;margin-top:1.9pt;width:11.5pt;height:9.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RBBQIAAOwDAAAOAAAAZHJzL2Uyb0RvYy54bWysU8GO2jAQvVfqP1i+lxAElI0IqxXbrSpt&#10;u5W2/YDBcYhVx+OODYF+fceGZVF7q5qD5cnYb+a9eV7eHnor9pqCQVfLcjSWQjuFjXHbWn7/9vBu&#10;IUWI4Bqw6HQtjzrI29XbN8vBV3qCHdpGk2AQF6rB17KL0VdFEVSnewgj9NpxskXqIXJI26IhGBi9&#10;t8VkPJ4XA1LjCZUOgf/en5JylfHbVqv41LZBR2Fryb3FvFJeN2ktVkuotgS+M+rcBvxDFz0Yx0Uv&#10;UPcQQezI/AXVG0UYsI0jhX2BbWuUzhyYTTn+g81zB15nLixO8BeZwv+DVV/2z/4rpdaDf0T1IwiH&#10;6w7cVt8R4dBpaLhcmYQqBh+qy4UUBL4qNsNnbHi0sIuYNTi01CdAZicOWerjRWp9iELxz3I6H894&#10;IIpTZTlfTPMoCqheLnsK8aPGXqRNLYknmcFh/xhiagaqlyOplsMHY22epnViqOXNbDLLFwJa06Rk&#10;5kjbzdqS2EPyQ/4yM2Z/faw3kV1pTV/LxeUQVEmMD67JVSIYe9pzJ9ad1UmCJO+FaoPNkcUhPFmO&#10;nwhvOqRfUgxst1qGnzsgLYX95Fjgm3LKEoiYg+ns/YQDus5srjPgFEPVMkpx2q7jydM7T2bbcaUy&#10;c3d4x0NpTRbstatzs2yprOPZ/smz13E+9fpIV78BAAD//wMAUEsDBBQABgAIAAAAIQDtY1ze3AAA&#10;AAgBAAAPAAAAZHJzL2Rvd25yZXYueG1sTI/BTsMwEETvSPyDtUjcqFNXRiiNUwVEr5UolYCbG7t2&#10;1HgdxW4T/p7lBMfRjGbeVJs59Oxqx9RFVLBcFMAsttF06BQc3rcPT8BS1mh0H9Eq+LYJNvXtTaVL&#10;Eyd8s9d9doxKMJVagc95KDlPrbdBp0UcLJJ3imPQmeTouBn1ROWh56IoHnnQHdKC14N98bY97y9B&#10;wevwtWukS7z5yP7zHJ+nrd85pe7v5mYNLNs5/4XhF5/QoSamY7ygSaxXIFdiSVEFK3pAvpSS9FGB&#10;EAJ4XfH/B+ofAAAA//8DAFBLAQItABQABgAIAAAAIQC2gziS/gAAAOEBAAATAAAAAAAAAAAAAAAA&#10;AAAAAABbQ29udGVudF9UeXBlc10ueG1sUEsBAi0AFAAGAAgAAAAhADj9If/WAAAAlAEAAAsAAAAA&#10;AAAAAAAAAAAALwEAAF9yZWxzLy5yZWxzUEsBAi0AFAAGAAgAAAAhANbkVEEFAgAA7AMAAA4AAAAA&#10;AAAAAAAAAAAALgIAAGRycy9lMm9Eb2MueG1sUEsBAi0AFAAGAAgAAAAhAO1jXN7cAAAACAEAAA8A&#10;AAAAAAAAAAAAAAAAXwQAAGRycy9kb3ducmV2LnhtbFBLBQYAAAAABAAEAPMAAABoBQAAAAA=&#10;" filled="f">
                <w10:wrap anchorx="page"/>
              </v:rect>
            </w:pict>
          </mc:Fallback>
        </mc:AlternateContent>
      </w:r>
      <w:r w:rsidR="008C114E">
        <w:rPr>
          <w:rFonts w:ascii="Arial" w:hAnsi="Arial" w:cs="Arial"/>
          <w:sz w:val="22"/>
          <w:szCs w:val="22"/>
        </w:rPr>
        <w:t>Tihi družbenik* (ustrezno</w:t>
      </w:r>
      <w:r w:rsidR="008C114E">
        <w:rPr>
          <w:rFonts w:ascii="Arial" w:hAnsi="Arial" w:cs="Arial"/>
          <w:spacing w:val="-6"/>
          <w:sz w:val="22"/>
          <w:szCs w:val="22"/>
        </w:rPr>
        <w:t xml:space="preserve"> </w:t>
      </w:r>
      <w:r w:rsidR="008C114E">
        <w:rPr>
          <w:rFonts w:ascii="Arial" w:hAnsi="Arial" w:cs="Arial"/>
          <w:sz w:val="22"/>
          <w:szCs w:val="22"/>
        </w:rPr>
        <w:t xml:space="preserve">označi): </w:t>
      </w:r>
      <w:r w:rsidR="008C114E">
        <w:rPr>
          <w:rFonts w:ascii="Arial" w:hAnsi="Arial" w:cs="Arial"/>
          <w:spacing w:val="4"/>
          <w:sz w:val="22"/>
          <w:szCs w:val="22"/>
        </w:rPr>
        <w:t xml:space="preserve"> </w:t>
      </w:r>
      <w:r w:rsidR="008C114E">
        <w:rPr>
          <w:rFonts w:ascii="Arial" w:hAnsi="Arial" w:cs="Arial"/>
          <w:sz w:val="22"/>
          <w:szCs w:val="22"/>
        </w:rPr>
        <w:t>DA</w:t>
      </w:r>
      <w:r w:rsidR="008C114E">
        <w:rPr>
          <w:rFonts w:ascii="Arial" w:hAnsi="Arial" w:cs="Arial"/>
          <w:sz w:val="22"/>
          <w:szCs w:val="22"/>
        </w:rPr>
        <w:tab/>
        <w:t>NE</w:t>
      </w:r>
    </w:p>
    <w:p w14:paraId="47004E95" w14:textId="77777777" w:rsidR="008C114E" w:rsidRDefault="008C114E" w:rsidP="008C114E">
      <w:pPr>
        <w:pStyle w:val="Telobesedila"/>
        <w:rPr>
          <w:rFonts w:ascii="Arial" w:hAnsi="Arial" w:cs="Arial"/>
          <w:sz w:val="22"/>
          <w:szCs w:val="22"/>
        </w:rPr>
      </w:pPr>
    </w:p>
    <w:p w14:paraId="71D38EAE" w14:textId="77777777" w:rsidR="008C114E" w:rsidRDefault="008C114E" w:rsidP="008C114E">
      <w:pPr>
        <w:pStyle w:val="Telobesedila"/>
        <w:tabs>
          <w:tab w:val="left" w:pos="9149"/>
        </w:tabs>
        <w:ind w:left="116"/>
        <w:rPr>
          <w:rFonts w:ascii="Arial" w:hAnsi="Arial" w:cs="Arial"/>
          <w:sz w:val="22"/>
          <w:szCs w:val="22"/>
        </w:rPr>
      </w:pPr>
      <w:r>
        <w:rPr>
          <w:rFonts w:ascii="Arial" w:hAnsi="Arial" w:cs="Arial"/>
          <w:sz w:val="22"/>
          <w:szCs w:val="22"/>
        </w:rPr>
        <w:t>Če DA, navedite nosilca tihe</w:t>
      </w:r>
      <w:r>
        <w:rPr>
          <w:rFonts w:ascii="Arial" w:hAnsi="Arial" w:cs="Arial"/>
          <w:spacing w:val="-15"/>
          <w:sz w:val="22"/>
          <w:szCs w:val="22"/>
        </w:rPr>
        <w:t xml:space="preserve"> </w:t>
      </w:r>
      <w:r>
        <w:rPr>
          <w:rFonts w:ascii="Arial" w:hAnsi="Arial" w:cs="Arial"/>
          <w:sz w:val="22"/>
          <w:szCs w:val="22"/>
        </w:rPr>
        <w:t>družbe*:</w:t>
      </w:r>
      <w:r>
        <w:rPr>
          <w:rFonts w:ascii="Arial" w:hAnsi="Arial" w:cs="Arial"/>
          <w:sz w:val="22"/>
          <w:szCs w:val="22"/>
          <w:u w:val="single"/>
        </w:rPr>
        <w:t xml:space="preserve"> </w:t>
      </w:r>
      <w:r>
        <w:rPr>
          <w:rFonts w:ascii="Arial" w:hAnsi="Arial" w:cs="Arial"/>
          <w:sz w:val="22"/>
          <w:szCs w:val="22"/>
          <w:u w:val="single"/>
        </w:rPr>
        <w:tab/>
      </w:r>
    </w:p>
    <w:p w14:paraId="5C15A045" w14:textId="77777777" w:rsidR="008C114E" w:rsidRDefault="008C114E" w:rsidP="008C114E">
      <w:pPr>
        <w:pStyle w:val="Telobesedila"/>
        <w:rPr>
          <w:rFonts w:ascii="Arial" w:hAnsi="Arial" w:cs="Arial"/>
          <w:sz w:val="22"/>
          <w:szCs w:val="22"/>
        </w:rPr>
      </w:pPr>
    </w:p>
    <w:p w14:paraId="44B26908" w14:textId="77777777" w:rsidR="008C114E" w:rsidRDefault="008C114E" w:rsidP="008C114E">
      <w:pPr>
        <w:pStyle w:val="Telobesedila"/>
        <w:ind w:left="116"/>
        <w:rPr>
          <w:rFonts w:ascii="Arial" w:hAnsi="Arial" w:cs="Arial"/>
          <w:sz w:val="22"/>
          <w:szCs w:val="22"/>
          <w:u w:val="single"/>
        </w:rPr>
      </w:pPr>
      <w:r>
        <w:rPr>
          <w:rFonts w:ascii="Arial" w:hAnsi="Arial" w:cs="Arial"/>
          <w:sz w:val="22"/>
          <w:szCs w:val="22"/>
          <w:u w:val="single"/>
        </w:rPr>
        <w:t>Fizična oseba 2:</w:t>
      </w:r>
    </w:p>
    <w:p w14:paraId="0B743C50" w14:textId="77777777" w:rsidR="008C114E" w:rsidRDefault="008C114E" w:rsidP="002D3101">
      <w:pPr>
        <w:pStyle w:val="Telobesedila"/>
        <w:tabs>
          <w:tab w:val="left" w:pos="9082"/>
        </w:tabs>
        <w:spacing w:before="39"/>
        <w:rPr>
          <w:rFonts w:ascii="Arial" w:hAnsi="Arial" w:cs="Arial"/>
          <w:sz w:val="22"/>
          <w:szCs w:val="22"/>
        </w:rPr>
      </w:pPr>
    </w:p>
    <w:p w14:paraId="053A8BD4" w14:textId="77777777" w:rsidR="008C114E" w:rsidRDefault="008C114E" w:rsidP="008C114E">
      <w:pPr>
        <w:pStyle w:val="Telobesedila"/>
        <w:tabs>
          <w:tab w:val="left" w:pos="9082"/>
        </w:tabs>
        <w:spacing w:before="39"/>
        <w:ind w:left="116"/>
        <w:rPr>
          <w:rFonts w:ascii="Arial" w:hAnsi="Arial" w:cs="Arial"/>
          <w:sz w:val="22"/>
          <w:szCs w:val="22"/>
        </w:rPr>
      </w:pPr>
      <w:r>
        <w:rPr>
          <w:rFonts w:ascii="Arial" w:hAnsi="Arial" w:cs="Arial"/>
          <w:sz w:val="22"/>
          <w:szCs w:val="22"/>
        </w:rPr>
        <w:t>Ime in</w:t>
      </w:r>
      <w:r>
        <w:rPr>
          <w:rFonts w:ascii="Arial" w:hAnsi="Arial" w:cs="Arial"/>
          <w:spacing w:val="-5"/>
          <w:sz w:val="22"/>
          <w:szCs w:val="22"/>
        </w:rPr>
        <w:t xml:space="preserve"> </w:t>
      </w:r>
      <w:r>
        <w:rPr>
          <w:rFonts w:ascii="Arial" w:hAnsi="Arial" w:cs="Arial"/>
          <w:sz w:val="22"/>
          <w:szCs w:val="22"/>
        </w:rPr>
        <w:t>priimek:</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3212F16C" w14:textId="77777777" w:rsidR="008C114E" w:rsidRDefault="008C114E" w:rsidP="008C114E">
      <w:pPr>
        <w:pStyle w:val="Telobesedila"/>
        <w:spacing w:before="6"/>
        <w:rPr>
          <w:rFonts w:ascii="Arial" w:hAnsi="Arial" w:cs="Arial"/>
          <w:sz w:val="22"/>
          <w:szCs w:val="22"/>
        </w:rPr>
      </w:pPr>
    </w:p>
    <w:p w14:paraId="1BC498EC" w14:textId="77777777" w:rsidR="008C114E" w:rsidRDefault="008C114E" w:rsidP="008C114E">
      <w:pPr>
        <w:pStyle w:val="Telobesedila"/>
        <w:spacing w:before="59" w:line="276" w:lineRule="auto"/>
        <w:ind w:left="116" w:right="732"/>
        <w:rPr>
          <w:rFonts w:ascii="Arial" w:hAnsi="Arial" w:cs="Arial"/>
          <w:sz w:val="22"/>
          <w:szCs w:val="22"/>
        </w:rPr>
      </w:pPr>
    </w:p>
    <w:p w14:paraId="602B63A8" w14:textId="77777777" w:rsidR="008C114E" w:rsidRDefault="008C114E" w:rsidP="008C114E">
      <w:pPr>
        <w:pStyle w:val="Telobesedila"/>
        <w:spacing w:before="59" w:line="276" w:lineRule="auto"/>
        <w:ind w:left="116" w:right="732"/>
        <w:rPr>
          <w:rFonts w:ascii="Arial" w:hAnsi="Arial" w:cs="Arial"/>
          <w:sz w:val="22"/>
          <w:szCs w:val="22"/>
        </w:rPr>
      </w:pPr>
    </w:p>
    <w:p w14:paraId="7B9B20A2" w14:textId="77777777" w:rsidR="008C114E" w:rsidRDefault="008C114E" w:rsidP="008C114E">
      <w:pPr>
        <w:pStyle w:val="Telobesedila"/>
        <w:spacing w:before="59" w:line="276" w:lineRule="auto"/>
        <w:ind w:left="116" w:right="732"/>
        <w:rPr>
          <w:rFonts w:ascii="Arial" w:hAnsi="Arial" w:cs="Arial"/>
          <w:sz w:val="22"/>
          <w:szCs w:val="22"/>
        </w:rPr>
      </w:pPr>
      <w:r>
        <w:rPr>
          <w:rFonts w:ascii="Arial" w:hAnsi="Arial" w:cs="Arial"/>
          <w:sz w:val="22"/>
          <w:szCs w:val="22"/>
        </w:rPr>
        <w:t>Prebivališče – stalno, razen če ima oseba začasno prebivališče v Republiki Sloveniji (država, ulica in hišna številka, naselje, občina, poštna številka in kraj):</w:t>
      </w:r>
    </w:p>
    <w:p w14:paraId="093FE9AE" w14:textId="6D0090E3" w:rsidR="008C114E" w:rsidRDefault="007668D0" w:rsidP="008C114E">
      <w:pPr>
        <w:pStyle w:val="Telobesedila"/>
        <w:spacing w:before="5"/>
        <w:rPr>
          <w:rFonts w:ascii="Arial" w:hAnsi="Arial" w:cs="Arial"/>
          <w:sz w:val="22"/>
          <w:szCs w:val="22"/>
        </w:rPr>
      </w:pPr>
      <w:r>
        <w:rPr>
          <w:noProof/>
        </w:rPr>
        <mc:AlternateContent>
          <mc:Choice Requires="wps">
            <w:drawing>
              <wp:anchor distT="0" distB="0" distL="0" distR="0" simplePos="0" relativeHeight="251663360" behindDoc="1" locked="0" layoutInCell="1" allowOverlap="1" wp14:anchorId="02951BBA" wp14:editId="10677BAF">
                <wp:simplePos x="0" y="0"/>
                <wp:positionH relativeFrom="page">
                  <wp:posOffset>899160</wp:posOffset>
                </wp:positionH>
                <wp:positionV relativeFrom="paragraph">
                  <wp:posOffset>140970</wp:posOffset>
                </wp:positionV>
                <wp:extent cx="5685790" cy="1270"/>
                <wp:effectExtent l="3810" t="7620" r="6350" b="635"/>
                <wp:wrapTopAndBottom/>
                <wp:docPr id="1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790" cy="1270"/>
                        </a:xfrm>
                        <a:custGeom>
                          <a:avLst/>
                          <a:gdLst>
                            <a:gd name="T0" fmla="+- 0 1416 1416"/>
                            <a:gd name="T1" fmla="*/ T0 w 8954"/>
                            <a:gd name="T2" fmla="+- 0 10370 1416"/>
                            <a:gd name="T3" fmla="*/ T2 w 8954"/>
                          </a:gdLst>
                          <a:ahLst/>
                          <a:cxnLst>
                            <a:cxn ang="0">
                              <a:pos x="T1" y="0"/>
                            </a:cxn>
                            <a:cxn ang="0">
                              <a:pos x="T3" y="0"/>
                            </a:cxn>
                          </a:cxnLst>
                          <a:rect l="0" t="0" r="r" b="b"/>
                          <a:pathLst>
                            <a:path w="8954">
                              <a:moveTo>
                                <a:pt x="0" y="0"/>
                              </a:moveTo>
                              <a:lnTo>
                                <a:pt x="8954"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40623B" id="Freeform 38" o:spid="_x0000_s1026" style="position:absolute;margin-left:70.8pt;margin-top:11.1pt;width:447.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aRjgIAAH8FAAAOAAAAZHJzL2Uyb0RvYy54bWysVNtu2zAMfR+wfxD0uKH1pUnTGnWKoV2H&#10;Ad0FaPYBiizHxmRRk5Q43dePop3Uy7CXYX4QSJM6PLyIN7f7TrOdcr4FU/LsPOVMGQlVazYl/7Z6&#10;OLvizAdhKqHBqJI/K89vl69f3fS2UDk0oCvlGIIYX/S25E0ItkgSLxvVCX8OVhk01uA6EVB1m6Ry&#10;okf0Tid5ml4mPbjKOpDKe/x7Pxj5kvDrWsnwpa69CkyXHLkFOh2d63gmyxtRbJywTStHGuIfWHSi&#10;NRj0CHUvgmBb1/4B1bXSgYc6nEvoEqjrVirKAbPJ0pNsnhphFeWCxfH2WCb//2Dl592T/eoidW8f&#10;QX73WJGkt744WqLi0Yet+09QYQ/FNgAlu69dF29iGmxPNX0+1lTtA5P4c355NV9cY+kl2rJ8QSVP&#10;RHG4K7c+fFBAOGL36MPQkQolqmfFjOgw6Aoh6k5jc96esZRls+ySjrGDR7fs4PYmYauU9ezqej47&#10;dcoPTgNWerEYEE/9Lg5+ESyfgGECmwNF0RxYy70ZaaPERHwCKRXKgo8FWiG5Q4UQAZ1iin/xxdin&#10;vsOdMYTD2T6dascZTvV6SMOKEJnFEFFkfcmpFvFHBzu1AjKFk9ZhkBerNlMvuj5lNZjxRgyAczMI&#10;FDRynbTWwEOrNfVWG6KSZzOqjQfdVtEY2Xi3Wd9px3Yivlf6YjII9pubg62pCKxRono/ykG0epDR&#10;X2NtaY7j6MZ14Is1VM84xg6GLYBbC4UG3E/OetwAJfc/tsIpzvRHg0/sOpvN4sogZTZf5Ki4qWU9&#10;tQgjEarkgWPjo3gXhjWzta7dNBgpo3QNvMPnU7dxzonfwGpU8JVTtuNGimtkqpPXy95c/gIAAP//&#10;AwBQSwMEFAAGAAgAAAAhAM/Sg1ncAAAACgEAAA8AAABkcnMvZG93bnJldi54bWxMj8FOwzAQRO9I&#10;/IO1SNyo3VC1VYhTVUggxI1S7m68xIF4HcVOE/h6Nid6nN3RzJtiN/lWnLGPTSANy4UCgVQF21Ct&#10;4fj+dLcFEZMha9pAqOEHI+zK66vC5DaM9IbnQ6oFh1DMjQaXUpdLGSuH3sRF6JD49xl6bxLLvpa2&#10;NyOH+1ZmSq2lNw1xgzMdPjqsvg+D595fNdLRb163Lx/qefwa9q4Ko9a3N9P+AUTCKf2bYcZndCiZ&#10;6RQGslG0rFfLNVs1ZFkGYjao+w2vO82XFciykJcTyj8AAAD//wMAUEsBAi0AFAAGAAgAAAAhALaD&#10;OJL+AAAA4QEAABMAAAAAAAAAAAAAAAAAAAAAAFtDb250ZW50X1R5cGVzXS54bWxQSwECLQAUAAYA&#10;CAAAACEAOP0h/9YAAACUAQAACwAAAAAAAAAAAAAAAAAvAQAAX3JlbHMvLnJlbHNQSwECLQAUAAYA&#10;CAAAACEA7TYWkY4CAAB/BQAADgAAAAAAAAAAAAAAAAAuAgAAZHJzL2Uyb0RvYy54bWxQSwECLQAU&#10;AAYACAAAACEAz9KDWdwAAAAKAQAADwAAAAAAAAAAAAAAAADoBAAAZHJzL2Rvd25yZXYueG1sUEsF&#10;BgAAAAAEAAQA8wAAAPEFAAAAAA==&#10;" path="m,l8954,e" filled="f" strokeweight=".22817mm">
                <v:path arrowok="t" o:connecttype="custom" o:connectlocs="0,0;5685790,0" o:connectangles="0,0"/>
                <w10:wrap type="topAndBottom" anchorx="page"/>
              </v:shape>
            </w:pict>
          </mc:Fallback>
        </mc:AlternateContent>
      </w:r>
    </w:p>
    <w:p w14:paraId="73F47161" w14:textId="77777777" w:rsidR="008C114E" w:rsidRDefault="008C114E" w:rsidP="008C114E">
      <w:pPr>
        <w:pStyle w:val="Telobesedila"/>
        <w:tabs>
          <w:tab w:val="left" w:pos="7309"/>
        </w:tabs>
        <w:spacing w:before="87"/>
        <w:ind w:left="116"/>
        <w:rPr>
          <w:rFonts w:ascii="Arial" w:hAnsi="Arial" w:cs="Arial"/>
          <w:sz w:val="22"/>
          <w:szCs w:val="22"/>
        </w:rPr>
      </w:pPr>
      <w:r>
        <w:rPr>
          <w:rFonts w:ascii="Arial" w:hAnsi="Arial" w:cs="Arial"/>
          <w:sz w:val="22"/>
          <w:szCs w:val="22"/>
        </w:rPr>
        <w:t>Delež lastništva</w:t>
      </w:r>
      <w:r>
        <w:rPr>
          <w:rFonts w:ascii="Arial" w:hAnsi="Arial" w:cs="Arial"/>
          <w:spacing w:val="-14"/>
          <w:sz w:val="22"/>
          <w:szCs w:val="22"/>
        </w:rPr>
        <w:t xml:space="preserve"> </w:t>
      </w:r>
      <w:r>
        <w:rPr>
          <w:rFonts w:ascii="Arial" w:hAnsi="Arial" w:cs="Arial"/>
          <w:sz w:val="22"/>
          <w:szCs w:val="22"/>
        </w:rPr>
        <w:t>ponudnika:</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03AE86C9" w14:textId="00520932" w:rsidR="008C114E" w:rsidRDefault="007668D0" w:rsidP="008C114E">
      <w:pPr>
        <w:pStyle w:val="Telobesedila"/>
        <w:spacing w:before="4"/>
        <w:rPr>
          <w:rFonts w:ascii="Arial" w:hAnsi="Arial" w:cs="Arial"/>
          <w:sz w:val="22"/>
          <w:szCs w:val="22"/>
        </w:rPr>
      </w:pPr>
      <w:r>
        <w:rPr>
          <w:noProof/>
        </w:rPr>
        <mc:AlternateContent>
          <mc:Choice Requires="wps">
            <w:drawing>
              <wp:anchor distT="0" distB="0" distL="114300" distR="114300" simplePos="0" relativeHeight="251652096" behindDoc="0" locked="0" layoutInCell="1" allowOverlap="1" wp14:anchorId="2D55656B" wp14:editId="3A80F55F">
                <wp:simplePos x="0" y="0"/>
                <wp:positionH relativeFrom="page">
                  <wp:posOffset>3928745</wp:posOffset>
                </wp:positionH>
                <wp:positionV relativeFrom="paragraph">
                  <wp:posOffset>154940</wp:posOffset>
                </wp:positionV>
                <wp:extent cx="139065" cy="116840"/>
                <wp:effectExtent l="4445" t="2540" r="8890" b="4445"/>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A76E6E" id="Rectangle 27" o:spid="_x0000_s1026" style="position:absolute;margin-left:309.35pt;margin-top:12.2pt;width:10.95pt;height: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kBgIAAOwDAAAOAAAAZHJzL2Uyb0RvYy54bWysU9uO2jAQfa/Uf7D8XkIoUIgIqxXbrSpt&#10;L9K2HzA4DrHqeNyxIWy/vmPDsqh9q5oHy5Oxz8w5c7y6OfZWHDQFg66W5WgshXYKG+N2tfz+7f7N&#10;QooQwTVg0elaPukgb9avX60GX+kJdmgbTYJBXKgGX8suRl8VRVCd7iGM0GvHyRaph8gh7YqGYGD0&#10;3haT8XheDEiNJ1Q6BP57d0rKdcZvW63il7YNOgpbS+4t5pXyuk1rsV5BtSPwnVHnNuAfuujBOC56&#10;gbqDCGJP5i+o3ijCgG0cKewLbFujdObAbMrxH2weO/A6c2Fxgr/IFP4frPp8ePRfKbUe/AOqH0E4&#10;3HTgdvqWCIdOQ8PlyiRUMfhQXS6kIPBVsR0+YcOjhX3ErMGxpT4BMjtxzFI/XaTWxygU/yzfLsfz&#10;mRSKU2U5X0zzKAqoni97CvGDxl6kTS2JJ5nB4fAQYmoGqucjqZbDe2NtnqZ1YqjlcjaZ5QsBrWlS&#10;MnOk3XZjSRwg+SF/mRmzvz7Wm8iutKav5eJyCKokxnvX5CoRjD3tuRPrzuokQZL3QrXF5onFITxZ&#10;jp8IbzqkX1IMbLdahp97IC2F/ehY4GU5ZQlEzMF09m7CAV1nttcZcIqhahmlOG038eTpvSez67hS&#10;mbk7vOWhtCYL9tLVuVm2VNbxbP/k2es4n3p5pOvfAAAA//8DAFBLAwQUAAYACAAAACEAtnPJVt4A&#10;AAAJAQAADwAAAGRycy9kb3ducmV2LnhtbEyPwU7DMBBE70j8g7VI3KjTKIQoZFMFRK+VaJGAmxsv&#10;cdR4HcVuE/4ec4Ljap5m3labxQ7iQpPvHSOsVwkI4tbpnjuEt8P2rgDhg2KtBseE8E0eNvX1VaVK&#10;7WZ+pcs+dCKWsC8VgglhLKX0rSGr/MqNxDH7cpNVIZ5TJ/Wk5lhuB5kmSS6t6jkuGDXSs6H2tD9b&#10;hJfxc9fcd14278F8nNzTvDW7DvH2ZmkeQQRawh8Mv/pRHerodHRn1l4MCPm6eIgoQpplICKQZ0kO&#10;4oiQpQXIupL/P6h/AAAA//8DAFBLAQItABQABgAIAAAAIQC2gziS/gAAAOEBAAATAAAAAAAAAAAA&#10;AAAAAAAAAABbQ29udGVudF9UeXBlc10ueG1sUEsBAi0AFAAGAAgAAAAhADj9If/WAAAAlAEAAAsA&#10;AAAAAAAAAAAAAAAALwEAAF9yZWxzLy5yZWxzUEsBAi0AFAAGAAgAAAAhAP9PYWQGAgAA7AMAAA4A&#10;AAAAAAAAAAAAAAAALgIAAGRycy9lMm9Eb2MueG1sUEsBAi0AFAAGAAgAAAAhALZzyVbeAAAACQEA&#10;AA8AAAAAAAAAAAAAAAAAYAQAAGRycy9kb3ducmV2LnhtbFBLBQYAAAAABAAEAPMAAABrBQAAAAA=&#10;" filled="f">
                <w10:wrap anchorx="page"/>
              </v:rect>
            </w:pict>
          </mc:Fallback>
        </mc:AlternateContent>
      </w:r>
    </w:p>
    <w:p w14:paraId="597579E6" w14:textId="135C2B68" w:rsidR="008C114E" w:rsidRDefault="007668D0" w:rsidP="008C114E">
      <w:pPr>
        <w:pStyle w:val="Telobesedila"/>
        <w:tabs>
          <w:tab w:val="left" w:pos="4364"/>
        </w:tabs>
        <w:ind w:left="116"/>
        <w:rPr>
          <w:rFonts w:ascii="Arial" w:hAnsi="Arial" w:cs="Arial"/>
          <w:sz w:val="22"/>
          <w:szCs w:val="22"/>
        </w:rPr>
      </w:pPr>
      <w:r>
        <w:rPr>
          <w:noProof/>
        </w:rPr>
        <mc:AlternateContent>
          <mc:Choice Requires="wps">
            <w:drawing>
              <wp:anchor distT="0" distB="0" distL="114300" distR="114300" simplePos="0" relativeHeight="251658240" behindDoc="1" locked="0" layoutInCell="1" allowOverlap="1" wp14:anchorId="40209237" wp14:editId="3C11D66F">
                <wp:simplePos x="0" y="0"/>
                <wp:positionH relativeFrom="page">
                  <wp:posOffset>3383280</wp:posOffset>
                </wp:positionH>
                <wp:positionV relativeFrom="paragraph">
                  <wp:posOffset>7620</wp:posOffset>
                </wp:positionV>
                <wp:extent cx="146050" cy="116840"/>
                <wp:effectExtent l="1905" t="7620" r="4445" b="889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B5BE11" id="Rectangle 33" o:spid="_x0000_s1026" style="position:absolute;margin-left:266.4pt;margin-top:.6pt;width:11.5pt;height: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RBBQIAAOwDAAAOAAAAZHJzL2Uyb0RvYy54bWysU8GO2jAQvVfqP1i+lxAElI0IqxXbrSpt&#10;u5W2/YDBcYhVx+OODYF+fceGZVF7q5qD5cnYb+a9eV7eHnor9pqCQVfLcjSWQjuFjXHbWn7/9vBu&#10;IUWI4Bqw6HQtjzrI29XbN8vBV3qCHdpGk2AQF6rB17KL0VdFEVSnewgj9NpxskXqIXJI26IhGBi9&#10;t8VkPJ4XA1LjCZUOgf/en5JylfHbVqv41LZBR2Fryb3FvFJeN2ktVkuotgS+M+rcBvxDFz0Yx0Uv&#10;UPcQQezI/AXVG0UYsI0jhX2BbWuUzhyYTTn+g81zB15nLixO8BeZwv+DVV/2z/4rpdaDf0T1IwiH&#10;6w7cVt8R4dBpaLhcmYQqBh+qy4UUBL4qNsNnbHi0sIuYNTi01CdAZicOWerjRWp9iELxz3I6H894&#10;IIpTZTlfTPMoCqheLnsK8aPGXqRNLYknmcFh/xhiagaqlyOplsMHY22epnViqOXNbDLLFwJa06Rk&#10;5kjbzdqS2EPyQ/4yM2Z/faw3kV1pTV/LxeUQVEmMD67JVSIYe9pzJ9ad1UmCJO+FaoPNkcUhPFmO&#10;nwhvOqRfUgxst1qGnzsgLYX95Fjgm3LKEoiYg+ns/YQDus5srjPgFEPVMkpx2q7jydM7T2bbcaUy&#10;c3d4x0NpTRbstatzs2yprOPZ/smz13E+9fpIV78BAAD//wMAUEsDBBQABgAIAAAAIQCFx+ib2wAA&#10;AAgBAAAPAAAAZHJzL2Rvd25yZXYueG1sTI/BTsMwEETvSPyDtUjcqENQKhriVAHRayVaJOjNjRc7&#10;aryOYrcJf89yguPorWbeVuvZ9+KCY+wCKbhfZCCQ2mA6sgre95u7RxAxaTK6D4QKvjHCur6+qnRp&#10;wkRveNklK7iEYqkVuJSGUsrYOvQ6LsKAxOwrjF4njqOVZtQTl/te5lm2lF53xAtOD/jisD3tzl7B&#10;63DYNoWNsvlI7vMUnqeN21qlbm/m5glEwjn9HcOvPqtDzU7HcCYTRa+geMhZPTHIQTAvioLzkfNq&#10;CbKu5P8H6h8AAAD//wMAUEsBAi0AFAAGAAgAAAAhALaDOJL+AAAA4QEAABMAAAAAAAAAAAAAAAAA&#10;AAAAAFtDb250ZW50X1R5cGVzXS54bWxQSwECLQAUAAYACAAAACEAOP0h/9YAAACUAQAACwAAAAAA&#10;AAAAAAAAAAAvAQAAX3JlbHMvLnJlbHNQSwECLQAUAAYACAAAACEA1uRUQQUCAADsAwAADgAAAAAA&#10;AAAAAAAAAAAuAgAAZHJzL2Uyb0RvYy54bWxQSwECLQAUAAYACAAAACEAhcfom9sAAAAIAQAADwAA&#10;AAAAAAAAAAAAAABfBAAAZHJzL2Rvd25yZXYueG1sUEsFBgAAAAAEAAQA8wAAAGcFAAAAAA==&#10;" filled="f">
                <w10:wrap anchorx="page"/>
              </v:rect>
            </w:pict>
          </mc:Fallback>
        </mc:AlternateContent>
      </w:r>
      <w:r w:rsidR="008C114E">
        <w:rPr>
          <w:rFonts w:ascii="Arial" w:hAnsi="Arial" w:cs="Arial"/>
          <w:sz w:val="22"/>
          <w:szCs w:val="22"/>
        </w:rPr>
        <w:t>Tihi družbenik* (ustrezno</w:t>
      </w:r>
      <w:r w:rsidR="008C114E">
        <w:rPr>
          <w:rFonts w:ascii="Arial" w:hAnsi="Arial" w:cs="Arial"/>
          <w:spacing w:val="-6"/>
          <w:sz w:val="22"/>
          <w:szCs w:val="22"/>
        </w:rPr>
        <w:t xml:space="preserve"> </w:t>
      </w:r>
      <w:r w:rsidR="008C114E">
        <w:rPr>
          <w:rFonts w:ascii="Arial" w:hAnsi="Arial" w:cs="Arial"/>
          <w:sz w:val="22"/>
          <w:szCs w:val="22"/>
        </w:rPr>
        <w:t xml:space="preserve">označi): </w:t>
      </w:r>
      <w:r w:rsidR="008C114E">
        <w:rPr>
          <w:rFonts w:ascii="Arial" w:hAnsi="Arial" w:cs="Arial"/>
          <w:spacing w:val="4"/>
          <w:sz w:val="22"/>
          <w:szCs w:val="22"/>
        </w:rPr>
        <w:t xml:space="preserve"> </w:t>
      </w:r>
      <w:r w:rsidR="008C114E">
        <w:rPr>
          <w:rFonts w:ascii="Arial" w:hAnsi="Arial" w:cs="Arial"/>
          <w:sz w:val="22"/>
          <w:szCs w:val="22"/>
        </w:rPr>
        <w:t>DA</w:t>
      </w:r>
      <w:r w:rsidR="008C114E">
        <w:rPr>
          <w:rFonts w:ascii="Arial" w:hAnsi="Arial" w:cs="Arial"/>
          <w:sz w:val="22"/>
          <w:szCs w:val="22"/>
        </w:rPr>
        <w:tab/>
        <w:t>NE</w:t>
      </w:r>
    </w:p>
    <w:p w14:paraId="0AD26531" w14:textId="77777777" w:rsidR="008C114E" w:rsidRDefault="008C114E" w:rsidP="008C114E">
      <w:pPr>
        <w:pStyle w:val="Telobesedila"/>
        <w:rPr>
          <w:rFonts w:ascii="Arial" w:hAnsi="Arial" w:cs="Arial"/>
          <w:sz w:val="22"/>
          <w:szCs w:val="22"/>
        </w:rPr>
      </w:pPr>
    </w:p>
    <w:p w14:paraId="4480CD36" w14:textId="77777777" w:rsidR="008C114E" w:rsidRDefault="008C114E" w:rsidP="008C114E">
      <w:pPr>
        <w:pStyle w:val="Telobesedila"/>
        <w:tabs>
          <w:tab w:val="left" w:pos="9149"/>
        </w:tabs>
        <w:ind w:left="116"/>
        <w:rPr>
          <w:rFonts w:ascii="Arial" w:hAnsi="Arial" w:cs="Arial"/>
          <w:sz w:val="22"/>
          <w:szCs w:val="22"/>
        </w:rPr>
      </w:pPr>
      <w:r>
        <w:rPr>
          <w:rFonts w:ascii="Arial" w:hAnsi="Arial" w:cs="Arial"/>
          <w:sz w:val="22"/>
          <w:szCs w:val="22"/>
        </w:rPr>
        <w:t>Če DA, navedite nosilca tihe</w:t>
      </w:r>
      <w:r>
        <w:rPr>
          <w:rFonts w:ascii="Arial" w:hAnsi="Arial" w:cs="Arial"/>
          <w:spacing w:val="-14"/>
          <w:sz w:val="22"/>
          <w:szCs w:val="22"/>
        </w:rPr>
        <w:t xml:space="preserve"> </w:t>
      </w:r>
      <w:r>
        <w:rPr>
          <w:rFonts w:ascii="Arial" w:hAnsi="Arial" w:cs="Arial"/>
          <w:sz w:val="22"/>
          <w:szCs w:val="22"/>
        </w:rPr>
        <w:t>družbe*:</w:t>
      </w:r>
      <w:r>
        <w:rPr>
          <w:rFonts w:ascii="Arial" w:hAnsi="Arial" w:cs="Arial"/>
          <w:sz w:val="22"/>
          <w:szCs w:val="22"/>
          <w:u w:val="single"/>
        </w:rPr>
        <w:t xml:space="preserve"> </w:t>
      </w:r>
      <w:r>
        <w:rPr>
          <w:rFonts w:ascii="Arial" w:hAnsi="Arial" w:cs="Arial"/>
          <w:sz w:val="22"/>
          <w:szCs w:val="22"/>
          <w:u w:val="single"/>
        </w:rPr>
        <w:tab/>
      </w:r>
    </w:p>
    <w:p w14:paraId="1C4D643D" w14:textId="77777777" w:rsidR="008C114E" w:rsidRDefault="008C114E" w:rsidP="008C114E">
      <w:pPr>
        <w:pStyle w:val="Telobesedila"/>
        <w:rPr>
          <w:rFonts w:ascii="Arial" w:hAnsi="Arial" w:cs="Arial"/>
          <w:sz w:val="22"/>
          <w:szCs w:val="22"/>
        </w:rPr>
      </w:pPr>
    </w:p>
    <w:p w14:paraId="600B46E8" w14:textId="77777777" w:rsidR="008C114E" w:rsidRDefault="008C114E" w:rsidP="008C114E">
      <w:pPr>
        <w:pStyle w:val="Telobesedila"/>
        <w:ind w:left="116"/>
        <w:rPr>
          <w:rFonts w:ascii="Arial" w:hAnsi="Arial" w:cs="Arial"/>
          <w:sz w:val="22"/>
          <w:szCs w:val="22"/>
          <w:u w:val="single"/>
        </w:rPr>
      </w:pPr>
      <w:r>
        <w:rPr>
          <w:rFonts w:ascii="Arial" w:hAnsi="Arial" w:cs="Arial"/>
          <w:sz w:val="22"/>
          <w:szCs w:val="22"/>
          <w:u w:val="single"/>
        </w:rPr>
        <w:t>Fizična oseba 3:</w:t>
      </w:r>
    </w:p>
    <w:p w14:paraId="2BAC2ED0" w14:textId="77777777" w:rsidR="008C114E" w:rsidRDefault="008C114E" w:rsidP="008C114E">
      <w:pPr>
        <w:pStyle w:val="Telobesedila"/>
        <w:rPr>
          <w:rFonts w:ascii="Arial" w:hAnsi="Arial" w:cs="Arial"/>
          <w:sz w:val="22"/>
          <w:szCs w:val="22"/>
        </w:rPr>
      </w:pPr>
    </w:p>
    <w:p w14:paraId="078CB70F" w14:textId="77777777" w:rsidR="008C114E" w:rsidRDefault="008C114E" w:rsidP="008C114E">
      <w:pPr>
        <w:pStyle w:val="Telobesedila"/>
        <w:tabs>
          <w:tab w:val="left" w:pos="9091"/>
        </w:tabs>
        <w:ind w:left="116"/>
        <w:rPr>
          <w:rFonts w:ascii="Arial" w:hAnsi="Arial" w:cs="Arial"/>
          <w:sz w:val="22"/>
          <w:szCs w:val="22"/>
        </w:rPr>
      </w:pPr>
      <w:r>
        <w:rPr>
          <w:rFonts w:ascii="Arial" w:hAnsi="Arial" w:cs="Arial"/>
          <w:sz w:val="22"/>
          <w:szCs w:val="22"/>
        </w:rPr>
        <w:t>Ime in</w:t>
      </w:r>
      <w:r>
        <w:rPr>
          <w:rFonts w:ascii="Arial" w:hAnsi="Arial" w:cs="Arial"/>
          <w:spacing w:val="-5"/>
          <w:sz w:val="22"/>
          <w:szCs w:val="22"/>
        </w:rPr>
        <w:t xml:space="preserve"> </w:t>
      </w:r>
      <w:r>
        <w:rPr>
          <w:rFonts w:ascii="Arial" w:hAnsi="Arial" w:cs="Arial"/>
          <w:sz w:val="22"/>
          <w:szCs w:val="22"/>
        </w:rPr>
        <w:t>priimek:</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3C577797" w14:textId="77777777" w:rsidR="008C114E" w:rsidRDefault="008C114E" w:rsidP="008C114E">
      <w:pPr>
        <w:pStyle w:val="Telobesedila"/>
        <w:rPr>
          <w:rFonts w:ascii="Arial" w:hAnsi="Arial" w:cs="Arial"/>
          <w:sz w:val="22"/>
          <w:szCs w:val="22"/>
        </w:rPr>
      </w:pPr>
    </w:p>
    <w:p w14:paraId="0293BE17" w14:textId="77777777" w:rsidR="008C114E" w:rsidRDefault="008C114E" w:rsidP="008C114E">
      <w:pPr>
        <w:pStyle w:val="Telobesedila"/>
        <w:ind w:left="116" w:right="732"/>
        <w:rPr>
          <w:rFonts w:ascii="Arial" w:hAnsi="Arial" w:cs="Arial"/>
          <w:sz w:val="22"/>
          <w:szCs w:val="22"/>
        </w:rPr>
      </w:pPr>
      <w:r>
        <w:rPr>
          <w:rFonts w:ascii="Arial" w:hAnsi="Arial" w:cs="Arial"/>
          <w:sz w:val="22"/>
          <w:szCs w:val="22"/>
        </w:rPr>
        <w:lastRenderedPageBreak/>
        <w:t>Prebivališče – stalno, razen če ima oseba začasno prebivališče v Republiki Sloveniji (država, ulica in hišna številka, naselje, občina, poštna številka in kraj):</w:t>
      </w:r>
    </w:p>
    <w:p w14:paraId="78F030D9" w14:textId="04676316" w:rsidR="008C114E" w:rsidRDefault="007668D0" w:rsidP="008C114E">
      <w:pPr>
        <w:pStyle w:val="Telobesedila"/>
        <w:rPr>
          <w:rFonts w:ascii="Arial" w:hAnsi="Arial" w:cs="Arial"/>
          <w:sz w:val="22"/>
          <w:szCs w:val="22"/>
        </w:rPr>
      </w:pPr>
      <w:r>
        <w:rPr>
          <w:noProof/>
        </w:rPr>
        <mc:AlternateContent>
          <mc:Choice Requires="wps">
            <w:drawing>
              <wp:anchor distT="0" distB="0" distL="0" distR="0" simplePos="0" relativeHeight="251664384" behindDoc="1" locked="0" layoutInCell="1" allowOverlap="1" wp14:anchorId="3C961861" wp14:editId="452A5764">
                <wp:simplePos x="0" y="0"/>
                <wp:positionH relativeFrom="page">
                  <wp:posOffset>899160</wp:posOffset>
                </wp:positionH>
                <wp:positionV relativeFrom="paragraph">
                  <wp:posOffset>140970</wp:posOffset>
                </wp:positionV>
                <wp:extent cx="5692140" cy="1270"/>
                <wp:effectExtent l="3810" t="7620" r="9525" b="635"/>
                <wp:wrapTopAndBottom/>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1270"/>
                        </a:xfrm>
                        <a:custGeom>
                          <a:avLst/>
                          <a:gdLst>
                            <a:gd name="T0" fmla="+- 0 1416 1416"/>
                            <a:gd name="T1" fmla="*/ T0 w 8964"/>
                            <a:gd name="T2" fmla="+- 0 9574 1416"/>
                            <a:gd name="T3" fmla="*/ T2 w 8964"/>
                            <a:gd name="T4" fmla="+- 0 9585 1416"/>
                            <a:gd name="T5" fmla="*/ T4 w 8964"/>
                            <a:gd name="T6" fmla="+- 0 10380 1416"/>
                            <a:gd name="T7" fmla="*/ T6 w 8964"/>
                          </a:gdLst>
                          <a:ahLst/>
                          <a:cxnLst>
                            <a:cxn ang="0">
                              <a:pos x="T1" y="0"/>
                            </a:cxn>
                            <a:cxn ang="0">
                              <a:pos x="T3" y="0"/>
                            </a:cxn>
                            <a:cxn ang="0">
                              <a:pos x="T5" y="0"/>
                            </a:cxn>
                            <a:cxn ang="0">
                              <a:pos x="T7" y="0"/>
                            </a:cxn>
                          </a:cxnLst>
                          <a:rect l="0" t="0" r="r" b="b"/>
                          <a:pathLst>
                            <a:path w="8964">
                              <a:moveTo>
                                <a:pt x="0" y="0"/>
                              </a:moveTo>
                              <a:lnTo>
                                <a:pt x="8158" y="0"/>
                              </a:lnTo>
                              <a:moveTo>
                                <a:pt x="8169" y="0"/>
                              </a:moveTo>
                              <a:lnTo>
                                <a:pt x="8964"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4D91A5" id="AutoShape 39" o:spid="_x0000_s1026" style="position:absolute;margin-left:70.8pt;margin-top:11.1pt;width:448.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LH0wIAAMEGAAAOAAAAZHJzL2Uyb0RvYy54bWysVctu2zAQvBfoPxA8tkgkObL8QOSgSJqi&#10;QPoA4n4ATVGWUIpkSdpy8vVdriTbcRIgKOqDQGpHw51Z7vryatdIshXW1VrlNDmPKRGK66JW65z+&#10;Wt6eTSlxnqmCSa1ETh+Eo1eL9+8uWzMXI11pWQhLgES5eWtyWnlv5lHkeCUa5s61EQqCpbYN87C1&#10;66iwrAX2RkajOM6iVtvCWM2Fc/D2pgvSBfKXpeD+R1k64YnMKeTm8WnxuQrPaHHJ5mvLTFXzPg32&#10;D1k0rFZw6J7qhnlGNrZ+RtXU3GqnS3/OdRPpsqy5QA2gJolP1NxXzAjUAuY4s7fJ/T9a/n17b37a&#10;kLozd5r/duBI1Bo330fCxgGGrNpvuoAaso3XKHZX2iZ8CTLIDj192Hsqdp5weDnOZqMkBes5xJLR&#10;BC2P2Hz4lm+c/yI08rDtnfNdRQpYoZ8FUayBQ5dAUTYSivPxjMQkSZMMH30F97BkgH2IyDImLZnO&#10;svQUNBpAyDUbT9IXuS4GWOAavcKVDqCeazp+kWs8wAJX+gpXNoA6jfHFtFN6mv9kwAWy7IgMjF0P&#10;1rFqcJPvVG8nrAgLrRljAY12oXBLMG2oHDAAKFj/ChZMeTMWRL8ZC5pOsV0ufeoWevm0iy0l0MWr&#10;zh7DfFAcUg9L0uYUax9eNHorlhpD/uSqwiGHqFTHqGkyhvF1lNUQPnxgkG6aZLMnwANg+KQHhsv4&#10;nBFyCClD53ULlBHUHzWH0re1lNgdUqE46CusotOyLkIw6HN2vbqWlmxZmHj4C/YA2ROY1RtVIFkl&#10;WPG5X3tWy24NeAm3ACdBaP4wUN18pYsHGARWd3MU5j4sKm0fKWlhhubU/dkwKyiRXxUMqVmShs73&#10;uEnHkxFs7HFkdRxhigNVTj2FKxqW174b1Btj63UFJyUoV+lPMIDKOkwKzK/Lqt/AnES1/UwPg/h4&#10;j6jDP8/iLwAAAP//AwBQSwMEFAAGAAgAAAAhAKGySLvdAAAACgEAAA8AAABkcnMvZG93bnJldi54&#10;bWxMj8FOwzAQRO9I/IO1SFwQtRuqqApxKlSUYw+UcuDmxG4cEa8j222Tv2dzguPMPs3OlLvJDexq&#10;Quw9SlivBDCDrdc9dhJOn/XzFlhMCrUaPBoJs4mwq+7vSlVof8MPcz2mjlEIxkJJsCmNBeextcap&#10;uPKjQbqdfXAqkQwd10HdKNwNPBMi5071SB+sGs3emvbneHESvp/EXH/Nts5F41w4vPND3J+lfHyY&#10;3l6BJTOlPxiW+lQdKurU+AvqyAbSm3VOqIQsy4AtgHjZ0rpmcTbAq5L/n1D9AgAA//8DAFBLAQIt&#10;ABQABgAIAAAAIQC2gziS/gAAAOEBAAATAAAAAAAAAAAAAAAAAAAAAABbQ29udGVudF9UeXBlc10u&#10;eG1sUEsBAi0AFAAGAAgAAAAhADj9If/WAAAAlAEAAAsAAAAAAAAAAAAAAAAALwEAAF9yZWxzLy5y&#10;ZWxzUEsBAi0AFAAGAAgAAAAhAJI2ksfTAgAAwQYAAA4AAAAAAAAAAAAAAAAALgIAAGRycy9lMm9E&#10;b2MueG1sUEsBAi0AFAAGAAgAAAAhAKGySLvdAAAACgEAAA8AAAAAAAAAAAAAAAAALQUAAGRycy9k&#10;b3ducmV2LnhtbFBLBQYAAAAABAAEAPMAAAA3BgAAAAA=&#10;" path="m,l8158,t11,l8964,e" filled="f" strokeweight=".22817mm">
                <v:path arrowok="t" o:connecttype="custom" o:connectlocs="0,0;5180330,0;5187315,0;5692140,0" o:connectangles="0,0,0,0"/>
                <w10:wrap type="topAndBottom" anchorx="page"/>
              </v:shape>
            </w:pict>
          </mc:Fallback>
        </mc:AlternateContent>
      </w:r>
    </w:p>
    <w:p w14:paraId="318EF364" w14:textId="77777777" w:rsidR="008C114E" w:rsidRDefault="008C114E" w:rsidP="008C114E">
      <w:pPr>
        <w:pStyle w:val="Telobesedila"/>
        <w:tabs>
          <w:tab w:val="left" w:pos="7302"/>
        </w:tabs>
        <w:ind w:left="116"/>
        <w:rPr>
          <w:rFonts w:ascii="Arial" w:hAnsi="Arial" w:cs="Arial"/>
          <w:sz w:val="22"/>
          <w:szCs w:val="22"/>
        </w:rPr>
      </w:pPr>
      <w:r>
        <w:rPr>
          <w:rFonts w:ascii="Arial" w:hAnsi="Arial" w:cs="Arial"/>
          <w:sz w:val="22"/>
          <w:szCs w:val="22"/>
        </w:rPr>
        <w:t>Delež lastništva</w:t>
      </w:r>
      <w:r>
        <w:rPr>
          <w:rFonts w:ascii="Arial" w:hAnsi="Arial" w:cs="Arial"/>
          <w:spacing w:val="-14"/>
          <w:sz w:val="22"/>
          <w:szCs w:val="22"/>
        </w:rPr>
        <w:t xml:space="preserve"> </w:t>
      </w:r>
      <w:r>
        <w:rPr>
          <w:rFonts w:ascii="Arial" w:hAnsi="Arial" w:cs="Arial"/>
          <w:sz w:val="22"/>
          <w:szCs w:val="22"/>
        </w:rPr>
        <w:t>ponudnika:</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541C05CA" w14:textId="77777777" w:rsidR="008C114E" w:rsidRDefault="008C114E" w:rsidP="008C114E">
      <w:pPr>
        <w:pStyle w:val="Telobesedila"/>
        <w:rPr>
          <w:rFonts w:ascii="Arial" w:hAnsi="Arial" w:cs="Arial"/>
          <w:sz w:val="22"/>
          <w:szCs w:val="22"/>
        </w:rPr>
      </w:pPr>
    </w:p>
    <w:p w14:paraId="5216F4A4" w14:textId="4B4925E7" w:rsidR="008C114E" w:rsidRDefault="007668D0" w:rsidP="008C114E">
      <w:pPr>
        <w:pStyle w:val="Telobesedila"/>
        <w:tabs>
          <w:tab w:val="left" w:pos="4364"/>
        </w:tabs>
        <w:ind w:left="116"/>
        <w:rPr>
          <w:rFonts w:ascii="Arial" w:hAnsi="Arial" w:cs="Arial"/>
          <w:sz w:val="22"/>
          <w:szCs w:val="22"/>
        </w:rPr>
      </w:pPr>
      <w:r>
        <w:rPr>
          <w:noProof/>
        </w:rPr>
        <mc:AlternateContent>
          <mc:Choice Requires="wps">
            <w:drawing>
              <wp:anchor distT="0" distB="0" distL="114300" distR="114300" simplePos="0" relativeHeight="251653120" behindDoc="0" locked="0" layoutInCell="1" allowOverlap="1" wp14:anchorId="65321741" wp14:editId="0EFE427B">
                <wp:simplePos x="0" y="0"/>
                <wp:positionH relativeFrom="page">
                  <wp:posOffset>3921125</wp:posOffset>
                </wp:positionH>
                <wp:positionV relativeFrom="paragraph">
                  <wp:posOffset>8890</wp:posOffset>
                </wp:positionV>
                <wp:extent cx="139065" cy="116840"/>
                <wp:effectExtent l="6350" t="8890" r="6985" b="762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9FB327" id="Rectangle 28" o:spid="_x0000_s1026" style="position:absolute;margin-left:308.75pt;margin-top:.7pt;width:10.95pt;height:9.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kBgIAAOwDAAAOAAAAZHJzL2Uyb0RvYy54bWysU9uO2jAQfa/Uf7D8XkIoUIgIqxXbrSpt&#10;L9K2HzA4DrHqeNyxIWy/vmPDsqh9q5oHy5Oxz8w5c7y6OfZWHDQFg66W5WgshXYKG+N2tfz+7f7N&#10;QooQwTVg0elaPukgb9avX60GX+kJdmgbTYJBXKgGX8suRl8VRVCd7iGM0GvHyRaph8gh7YqGYGD0&#10;3haT8XheDEiNJ1Q6BP57d0rKdcZvW63il7YNOgpbS+4t5pXyuk1rsV5BtSPwnVHnNuAfuujBOC56&#10;gbqDCGJP5i+o3ijCgG0cKewLbFujdObAbMrxH2weO/A6c2Fxgr/IFP4frPp8ePRfKbUe/AOqH0E4&#10;3HTgdvqWCIdOQ8PlyiRUMfhQXS6kIPBVsR0+YcOjhX3ErMGxpT4BMjtxzFI/XaTWxygU/yzfLsfz&#10;mRSKU2U5X0zzKAqoni97CvGDxl6kTS2JJ5nB4fAQYmoGqucjqZbDe2NtnqZ1YqjlcjaZ5QsBrWlS&#10;MnOk3XZjSRwg+SF/mRmzvz7Wm8iutKav5eJyCKokxnvX5CoRjD3tuRPrzuokQZL3QrXF5onFITxZ&#10;jp8IbzqkX1IMbLdahp97IC2F/ehY4GU5ZQlEzMF09m7CAV1nttcZcIqhahmlOG038eTpvSez67hS&#10;mbk7vOWhtCYL9tLVuVm2VNbxbP/k2es4n3p5pOvfAAAA//8DAFBLAwQUAAYACAAAACEA9seA8NwA&#10;AAAIAQAADwAAAGRycy9kb3ducmV2LnhtbEyPwU7DMBBE70j8g7VI3KhToKENcaqA6LVSCxJwc+PF&#10;jhqvo9htwt+znOC2ozeanSnXk+/EGYfYBlIwn2UgkJpgWrIK3l43N0sQMWkyuguECr4xwrq6vCh1&#10;YcJIOzzvkxUcQrHQClxKfSFlbBx6HWehR2L2FQavE8vBSjPokcN9J2+zLJdet8QfnO7x2WFz3J+8&#10;gpf+c1svbJT1e3Ifx/A0btzWKnV9NdWPIBJO6c8Mv/W5OlTc6RBOZKLoFOTzhwVbGdyDYJ7frfg4&#10;sF4tQVal/D+g+gEAAP//AwBQSwECLQAUAAYACAAAACEAtoM4kv4AAADhAQAAEwAAAAAAAAAAAAAA&#10;AAAAAAAAW0NvbnRlbnRfVHlwZXNdLnhtbFBLAQItABQABgAIAAAAIQA4/SH/1gAAAJQBAAALAAAA&#10;AAAAAAAAAAAAAC8BAABfcmVscy8ucmVsc1BLAQItABQABgAIAAAAIQD/T2FkBgIAAOwDAAAOAAAA&#10;AAAAAAAAAAAAAC4CAABkcnMvZTJvRG9jLnhtbFBLAQItABQABgAIAAAAIQD2x4Dw3AAAAAgBAAAP&#10;AAAAAAAAAAAAAAAAAGAEAABkcnMvZG93bnJldi54bWxQSwUGAAAAAAQABADzAAAAaQUAAAAA&#10;" filled="f">
                <w10:wrap anchorx="page"/>
              </v:rect>
            </w:pict>
          </mc:Fallback>
        </mc:AlternateContent>
      </w:r>
      <w:r>
        <w:rPr>
          <w:noProof/>
        </w:rPr>
        <mc:AlternateContent>
          <mc:Choice Requires="wps">
            <w:drawing>
              <wp:anchor distT="0" distB="0" distL="114300" distR="114300" simplePos="0" relativeHeight="251659264" behindDoc="1" locked="0" layoutInCell="1" allowOverlap="1" wp14:anchorId="4DB30688" wp14:editId="06CA474E">
                <wp:simplePos x="0" y="0"/>
                <wp:positionH relativeFrom="page">
                  <wp:posOffset>3371215</wp:posOffset>
                </wp:positionH>
                <wp:positionV relativeFrom="paragraph">
                  <wp:posOffset>8890</wp:posOffset>
                </wp:positionV>
                <wp:extent cx="146050" cy="116840"/>
                <wp:effectExtent l="8890" t="8890" r="6985" b="762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DD5E16" id="Rectangle 34" o:spid="_x0000_s1026" style="position:absolute;margin-left:265.45pt;margin-top:.7pt;width:11.5pt;height: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RBBQIAAOwDAAAOAAAAZHJzL2Uyb0RvYy54bWysU8GO2jAQvVfqP1i+lxAElI0IqxXbrSpt&#10;u5W2/YDBcYhVx+OODYF+fceGZVF7q5qD5cnYb+a9eV7eHnor9pqCQVfLcjSWQjuFjXHbWn7/9vBu&#10;IUWI4Bqw6HQtjzrI29XbN8vBV3qCHdpGk2AQF6rB17KL0VdFEVSnewgj9NpxskXqIXJI26IhGBi9&#10;t8VkPJ4XA1LjCZUOgf/en5JylfHbVqv41LZBR2Fryb3FvFJeN2ktVkuotgS+M+rcBvxDFz0Yx0Uv&#10;UPcQQezI/AXVG0UYsI0jhX2BbWuUzhyYTTn+g81zB15nLixO8BeZwv+DVV/2z/4rpdaDf0T1IwiH&#10;6w7cVt8R4dBpaLhcmYQqBh+qy4UUBL4qNsNnbHi0sIuYNTi01CdAZicOWerjRWp9iELxz3I6H894&#10;IIpTZTlfTPMoCqheLnsK8aPGXqRNLYknmcFh/xhiagaqlyOplsMHY22epnViqOXNbDLLFwJa06Rk&#10;5kjbzdqS2EPyQ/4yM2Z/faw3kV1pTV/LxeUQVEmMD67JVSIYe9pzJ9ad1UmCJO+FaoPNkcUhPFmO&#10;nwhvOqRfUgxst1qGnzsgLYX95Fjgm3LKEoiYg+ns/YQDus5srjPgFEPVMkpx2q7jydM7T2bbcaUy&#10;c3d4x0NpTRbstatzs2yprOPZ/smz13E+9fpIV78BAAD//wMAUEsDBBQABgAIAAAAIQDftSa+2wAA&#10;AAgBAAAPAAAAZHJzL2Rvd25yZXYueG1sTI/BTsMwEETvSPyDtUjcqAMlqA1xqoDotRIFifbmxosd&#10;NV5HsduEv2c50ePTjGbflqvJd+KMQ2wDKbifZSCQmmBasgo+P9Z3CxAxaTK6C4QKfjDCqrq+KnVh&#10;wkjveN4mK3iEYqEVuJT6QsrYOPQ6zkKPxNl3GLxOjIOVZtAjj/tOPmTZk/S6Jb7gdI+vDpvj9uQV&#10;vPX7TZ3bKOuv5HbH8DKu3cYqdXsz1c8gEk7pvwx/+qwOFTsdwolMFJ2CfJ4tucrBIwjO83zOfGBe&#10;LkBWpbx8oPoFAAD//wMAUEsBAi0AFAAGAAgAAAAhALaDOJL+AAAA4QEAABMAAAAAAAAAAAAAAAAA&#10;AAAAAFtDb250ZW50X1R5cGVzXS54bWxQSwECLQAUAAYACAAAACEAOP0h/9YAAACUAQAACwAAAAAA&#10;AAAAAAAAAAAvAQAAX3JlbHMvLnJlbHNQSwECLQAUAAYACAAAACEA1uRUQQUCAADsAwAADgAAAAAA&#10;AAAAAAAAAAAuAgAAZHJzL2Uyb0RvYy54bWxQSwECLQAUAAYACAAAACEA37UmvtsAAAAIAQAADwAA&#10;AAAAAAAAAAAAAABfBAAAZHJzL2Rvd25yZXYueG1sUEsFBgAAAAAEAAQA8wAAAGcFAAAAAA==&#10;" filled="f">
                <w10:wrap anchorx="page"/>
              </v:rect>
            </w:pict>
          </mc:Fallback>
        </mc:AlternateContent>
      </w:r>
      <w:r w:rsidR="008C114E">
        <w:rPr>
          <w:rFonts w:ascii="Arial" w:hAnsi="Arial" w:cs="Arial"/>
          <w:sz w:val="22"/>
          <w:szCs w:val="22"/>
        </w:rPr>
        <w:t>Tihi družbenik* (ustrezno</w:t>
      </w:r>
      <w:r w:rsidR="008C114E">
        <w:rPr>
          <w:rFonts w:ascii="Arial" w:hAnsi="Arial" w:cs="Arial"/>
          <w:spacing w:val="-6"/>
          <w:sz w:val="22"/>
          <w:szCs w:val="22"/>
        </w:rPr>
        <w:t xml:space="preserve"> </w:t>
      </w:r>
      <w:r w:rsidR="008C114E">
        <w:rPr>
          <w:rFonts w:ascii="Arial" w:hAnsi="Arial" w:cs="Arial"/>
          <w:sz w:val="22"/>
          <w:szCs w:val="22"/>
        </w:rPr>
        <w:t xml:space="preserve">označi): </w:t>
      </w:r>
      <w:r w:rsidR="008C114E">
        <w:rPr>
          <w:rFonts w:ascii="Arial" w:hAnsi="Arial" w:cs="Arial"/>
          <w:spacing w:val="4"/>
          <w:sz w:val="22"/>
          <w:szCs w:val="22"/>
        </w:rPr>
        <w:t xml:space="preserve"> </w:t>
      </w:r>
      <w:r w:rsidR="008C114E">
        <w:rPr>
          <w:rFonts w:ascii="Arial" w:hAnsi="Arial" w:cs="Arial"/>
          <w:sz w:val="22"/>
          <w:szCs w:val="22"/>
        </w:rPr>
        <w:t>DA</w:t>
      </w:r>
      <w:r w:rsidR="008C114E">
        <w:rPr>
          <w:rFonts w:ascii="Arial" w:hAnsi="Arial" w:cs="Arial"/>
          <w:sz w:val="22"/>
          <w:szCs w:val="22"/>
        </w:rPr>
        <w:tab/>
        <w:t>NE</w:t>
      </w:r>
    </w:p>
    <w:p w14:paraId="55B424BF" w14:textId="77777777" w:rsidR="008C114E" w:rsidRDefault="008C114E" w:rsidP="008C114E">
      <w:pPr>
        <w:pStyle w:val="Telobesedila"/>
        <w:rPr>
          <w:rFonts w:ascii="Arial" w:hAnsi="Arial" w:cs="Arial"/>
          <w:sz w:val="22"/>
          <w:szCs w:val="22"/>
        </w:rPr>
      </w:pPr>
    </w:p>
    <w:p w14:paraId="7AF2A62C" w14:textId="77777777" w:rsidR="008C114E" w:rsidRDefault="008C114E" w:rsidP="008C114E">
      <w:pPr>
        <w:pStyle w:val="Telobesedila"/>
        <w:tabs>
          <w:tab w:val="left" w:pos="9149"/>
        </w:tabs>
        <w:ind w:left="116"/>
        <w:rPr>
          <w:rFonts w:ascii="Arial" w:hAnsi="Arial" w:cs="Arial"/>
          <w:sz w:val="22"/>
          <w:szCs w:val="22"/>
        </w:rPr>
      </w:pPr>
      <w:r>
        <w:rPr>
          <w:rFonts w:ascii="Arial" w:hAnsi="Arial" w:cs="Arial"/>
          <w:sz w:val="22"/>
          <w:szCs w:val="22"/>
        </w:rPr>
        <w:t>Če DA, navedite nosilca tihe</w:t>
      </w:r>
      <w:r>
        <w:rPr>
          <w:rFonts w:ascii="Arial" w:hAnsi="Arial" w:cs="Arial"/>
          <w:spacing w:val="-14"/>
          <w:sz w:val="22"/>
          <w:szCs w:val="22"/>
        </w:rPr>
        <w:t xml:space="preserve"> </w:t>
      </w:r>
      <w:r>
        <w:rPr>
          <w:rFonts w:ascii="Arial" w:hAnsi="Arial" w:cs="Arial"/>
          <w:sz w:val="22"/>
          <w:szCs w:val="22"/>
        </w:rPr>
        <w:t>družbe*:</w:t>
      </w:r>
      <w:r>
        <w:rPr>
          <w:rFonts w:ascii="Arial" w:hAnsi="Arial" w:cs="Arial"/>
          <w:sz w:val="22"/>
          <w:szCs w:val="22"/>
          <w:u w:val="single"/>
        </w:rPr>
        <w:t xml:space="preserve"> </w:t>
      </w:r>
      <w:r>
        <w:rPr>
          <w:rFonts w:ascii="Arial" w:hAnsi="Arial" w:cs="Arial"/>
          <w:sz w:val="22"/>
          <w:szCs w:val="22"/>
          <w:u w:val="single"/>
        </w:rPr>
        <w:tab/>
      </w:r>
    </w:p>
    <w:p w14:paraId="49DDF0AD" w14:textId="77777777" w:rsidR="008C114E" w:rsidRDefault="008C114E" w:rsidP="008C114E">
      <w:pPr>
        <w:pStyle w:val="Telobesedila"/>
        <w:rPr>
          <w:rFonts w:ascii="Arial" w:hAnsi="Arial" w:cs="Arial"/>
          <w:sz w:val="22"/>
          <w:szCs w:val="22"/>
        </w:rPr>
      </w:pPr>
    </w:p>
    <w:p w14:paraId="6266FF14" w14:textId="77777777" w:rsidR="008C114E" w:rsidRDefault="008C114E" w:rsidP="008C114E">
      <w:pPr>
        <w:pStyle w:val="Telobesedila"/>
        <w:ind w:left="116"/>
        <w:rPr>
          <w:rFonts w:ascii="Arial" w:hAnsi="Arial" w:cs="Arial"/>
          <w:sz w:val="22"/>
          <w:szCs w:val="22"/>
        </w:rPr>
      </w:pPr>
      <w:r>
        <w:rPr>
          <w:rFonts w:ascii="Arial" w:hAnsi="Arial" w:cs="Arial"/>
          <w:sz w:val="22"/>
          <w:szCs w:val="22"/>
        </w:rPr>
        <w:t>(ustrezno nadaljuj seznam)</w:t>
      </w:r>
    </w:p>
    <w:p w14:paraId="24548120" w14:textId="77777777" w:rsidR="008C114E" w:rsidRDefault="008C114E" w:rsidP="008C114E">
      <w:pPr>
        <w:pStyle w:val="Telobesedila"/>
        <w:rPr>
          <w:rFonts w:ascii="Arial" w:hAnsi="Arial" w:cs="Arial"/>
          <w:sz w:val="22"/>
          <w:szCs w:val="22"/>
        </w:rPr>
      </w:pPr>
    </w:p>
    <w:p w14:paraId="58EA80D0" w14:textId="77777777" w:rsidR="008C114E" w:rsidRDefault="008C114E" w:rsidP="008C114E">
      <w:pPr>
        <w:pStyle w:val="Telobesedila"/>
        <w:rPr>
          <w:rFonts w:ascii="Arial" w:hAnsi="Arial" w:cs="Arial"/>
          <w:sz w:val="22"/>
          <w:szCs w:val="22"/>
        </w:rPr>
      </w:pPr>
    </w:p>
    <w:p w14:paraId="375CA3C0" w14:textId="77777777" w:rsidR="008C114E" w:rsidRDefault="008C114E" w:rsidP="008C114E">
      <w:pPr>
        <w:pStyle w:val="Naslov3"/>
        <w:keepNext w:val="0"/>
        <w:widowControl w:val="0"/>
        <w:numPr>
          <w:ilvl w:val="0"/>
          <w:numId w:val="0"/>
        </w:numPr>
        <w:tabs>
          <w:tab w:val="left" w:pos="477"/>
        </w:tabs>
        <w:autoSpaceDE w:val="0"/>
        <w:autoSpaceDN w:val="0"/>
        <w:spacing w:before="0" w:after="0"/>
        <w:ind w:left="720" w:right="286" w:hanging="720"/>
        <w:rPr>
          <w:rFonts w:cs="Arial"/>
          <w:i/>
          <w:iCs/>
          <w:sz w:val="22"/>
          <w:szCs w:val="22"/>
        </w:rPr>
      </w:pPr>
      <w:r>
        <w:rPr>
          <w:rFonts w:cs="Arial"/>
          <w:i/>
          <w:iCs/>
          <w:sz w:val="22"/>
          <w:szCs w:val="22"/>
        </w:rPr>
        <w:t>Podatki o udeležbi pravnih oseb v lastništvu ponudnika, vključno z navedbo, ali je pravna oseba nosilec tihe</w:t>
      </w:r>
      <w:r>
        <w:rPr>
          <w:rFonts w:cs="Arial"/>
          <w:i/>
          <w:iCs/>
          <w:spacing w:val="-1"/>
          <w:sz w:val="22"/>
          <w:szCs w:val="22"/>
        </w:rPr>
        <w:t xml:space="preserve"> </w:t>
      </w:r>
      <w:r>
        <w:rPr>
          <w:rFonts w:cs="Arial"/>
          <w:i/>
          <w:iCs/>
          <w:sz w:val="22"/>
          <w:szCs w:val="22"/>
        </w:rPr>
        <w:t>družbe*:</w:t>
      </w:r>
    </w:p>
    <w:p w14:paraId="7802BDB6" w14:textId="77777777" w:rsidR="008C114E" w:rsidRDefault="008C114E" w:rsidP="008C114E">
      <w:pPr>
        <w:pStyle w:val="Telobesedila"/>
        <w:rPr>
          <w:rFonts w:ascii="Arial" w:hAnsi="Arial" w:cs="Arial"/>
          <w:b/>
          <w:sz w:val="22"/>
          <w:szCs w:val="22"/>
        </w:rPr>
      </w:pPr>
    </w:p>
    <w:p w14:paraId="1C34DB77" w14:textId="77777777" w:rsidR="008C114E" w:rsidRDefault="008C114E" w:rsidP="008C114E">
      <w:pPr>
        <w:pStyle w:val="Telobesedila"/>
        <w:tabs>
          <w:tab w:val="left" w:pos="9002"/>
        </w:tabs>
        <w:ind w:left="116"/>
        <w:rPr>
          <w:rFonts w:ascii="Arial" w:hAnsi="Arial" w:cs="Arial"/>
          <w:sz w:val="22"/>
          <w:szCs w:val="22"/>
        </w:rPr>
      </w:pPr>
      <w:r>
        <w:rPr>
          <w:rFonts w:ascii="Arial" w:hAnsi="Arial" w:cs="Arial"/>
          <w:sz w:val="22"/>
          <w:szCs w:val="22"/>
        </w:rPr>
        <w:t>Naziv pravne</w:t>
      </w:r>
      <w:r>
        <w:rPr>
          <w:rFonts w:ascii="Arial" w:hAnsi="Arial" w:cs="Arial"/>
          <w:spacing w:val="-11"/>
          <w:sz w:val="22"/>
          <w:szCs w:val="22"/>
        </w:rPr>
        <w:t xml:space="preserve"> </w:t>
      </w:r>
      <w:r>
        <w:rPr>
          <w:rFonts w:ascii="Arial" w:hAnsi="Arial" w:cs="Arial"/>
          <w:sz w:val="22"/>
          <w:szCs w:val="22"/>
        </w:rPr>
        <w:t>osebe:</w:t>
      </w:r>
      <w:r>
        <w:rPr>
          <w:rFonts w:ascii="Arial" w:hAnsi="Arial" w:cs="Arial"/>
          <w:spacing w:val="2"/>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32D430E2" w14:textId="77777777" w:rsidR="008C114E" w:rsidRDefault="008C114E" w:rsidP="008C114E">
      <w:pPr>
        <w:pStyle w:val="Telobesedila"/>
        <w:rPr>
          <w:rFonts w:ascii="Arial" w:hAnsi="Arial" w:cs="Arial"/>
          <w:sz w:val="22"/>
          <w:szCs w:val="22"/>
        </w:rPr>
      </w:pPr>
    </w:p>
    <w:p w14:paraId="116420FA" w14:textId="77777777" w:rsidR="008C114E" w:rsidRDefault="008C114E" w:rsidP="008C114E">
      <w:pPr>
        <w:pStyle w:val="Telobesedila"/>
        <w:tabs>
          <w:tab w:val="left" w:pos="9044"/>
        </w:tabs>
        <w:ind w:left="116"/>
        <w:rPr>
          <w:rFonts w:ascii="Arial" w:hAnsi="Arial" w:cs="Arial"/>
          <w:sz w:val="22"/>
          <w:szCs w:val="22"/>
        </w:rPr>
      </w:pPr>
      <w:r>
        <w:rPr>
          <w:rFonts w:ascii="Arial" w:hAnsi="Arial" w:cs="Arial"/>
          <w:sz w:val="22"/>
          <w:szCs w:val="22"/>
        </w:rPr>
        <w:t>Sedež pravne</w:t>
      </w:r>
      <w:r>
        <w:rPr>
          <w:rFonts w:ascii="Arial" w:hAnsi="Arial" w:cs="Arial"/>
          <w:spacing w:val="-12"/>
          <w:sz w:val="22"/>
          <w:szCs w:val="22"/>
        </w:rPr>
        <w:t xml:space="preserve"> </w:t>
      </w:r>
      <w:r>
        <w:rPr>
          <w:rFonts w:ascii="Arial" w:hAnsi="Arial" w:cs="Arial"/>
          <w:sz w:val="22"/>
          <w:szCs w:val="22"/>
        </w:rPr>
        <w:t>osebe:</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4951C640" w14:textId="77777777" w:rsidR="008C114E" w:rsidRDefault="008C114E" w:rsidP="008C114E">
      <w:pPr>
        <w:pStyle w:val="Telobesedila"/>
        <w:rPr>
          <w:rFonts w:ascii="Arial" w:hAnsi="Arial" w:cs="Arial"/>
          <w:sz w:val="22"/>
          <w:szCs w:val="22"/>
        </w:rPr>
      </w:pPr>
    </w:p>
    <w:p w14:paraId="612F5E43" w14:textId="77777777" w:rsidR="008C114E" w:rsidRDefault="008C114E" w:rsidP="008C114E">
      <w:pPr>
        <w:pStyle w:val="Telobesedila"/>
        <w:tabs>
          <w:tab w:val="left" w:pos="9097"/>
        </w:tabs>
        <w:ind w:left="116"/>
        <w:rPr>
          <w:rFonts w:ascii="Arial" w:hAnsi="Arial" w:cs="Arial"/>
          <w:sz w:val="22"/>
          <w:szCs w:val="22"/>
        </w:rPr>
      </w:pPr>
      <w:r>
        <w:rPr>
          <w:rFonts w:ascii="Arial" w:hAnsi="Arial" w:cs="Arial"/>
          <w:sz w:val="22"/>
          <w:szCs w:val="22"/>
        </w:rPr>
        <w:t>Delež lastništva</w:t>
      </w:r>
      <w:r>
        <w:rPr>
          <w:rFonts w:ascii="Arial" w:hAnsi="Arial" w:cs="Arial"/>
          <w:spacing w:val="-13"/>
          <w:sz w:val="22"/>
          <w:szCs w:val="22"/>
        </w:rPr>
        <w:t xml:space="preserve"> </w:t>
      </w:r>
      <w:r>
        <w:rPr>
          <w:rFonts w:ascii="Arial" w:hAnsi="Arial" w:cs="Arial"/>
          <w:sz w:val="22"/>
          <w:szCs w:val="22"/>
        </w:rPr>
        <w:t>ponudnika:</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71402872" w14:textId="77777777" w:rsidR="008C114E" w:rsidRDefault="008C114E" w:rsidP="008C114E">
      <w:pPr>
        <w:pStyle w:val="Telobesedila"/>
        <w:rPr>
          <w:rFonts w:ascii="Arial" w:hAnsi="Arial" w:cs="Arial"/>
          <w:sz w:val="22"/>
          <w:szCs w:val="22"/>
        </w:rPr>
      </w:pPr>
    </w:p>
    <w:p w14:paraId="455CA423" w14:textId="77777777" w:rsidR="008C114E" w:rsidRDefault="008C114E" w:rsidP="008C114E">
      <w:pPr>
        <w:pStyle w:val="Telobesedila"/>
        <w:tabs>
          <w:tab w:val="left" w:pos="7451"/>
        </w:tabs>
        <w:ind w:left="116" w:right="742"/>
        <w:rPr>
          <w:rFonts w:ascii="Arial" w:hAnsi="Arial" w:cs="Arial"/>
          <w:sz w:val="22"/>
          <w:szCs w:val="22"/>
        </w:rPr>
      </w:pPr>
      <w:r>
        <w:rPr>
          <w:rFonts w:ascii="Arial" w:hAnsi="Arial" w:cs="Arial"/>
          <w:sz w:val="22"/>
          <w:szCs w:val="22"/>
        </w:rPr>
        <w:t>Matična</w:t>
      </w:r>
      <w:r>
        <w:rPr>
          <w:rFonts w:ascii="Arial" w:hAnsi="Arial" w:cs="Arial"/>
          <w:spacing w:val="-4"/>
          <w:sz w:val="22"/>
          <w:szCs w:val="22"/>
        </w:rPr>
        <w:t xml:space="preserve"> </w:t>
      </w:r>
      <w:r>
        <w:rPr>
          <w:rFonts w:ascii="Arial" w:hAnsi="Arial" w:cs="Arial"/>
          <w:sz w:val="22"/>
          <w:szCs w:val="22"/>
        </w:rPr>
        <w:t>številka</w:t>
      </w:r>
      <w:r>
        <w:rPr>
          <w:rFonts w:ascii="Arial" w:hAnsi="Arial" w:cs="Arial"/>
          <w:spacing w:val="-2"/>
          <w:sz w:val="22"/>
          <w:szCs w:val="22"/>
        </w:rPr>
        <w:t xml:space="preserve"> </w:t>
      </w:r>
      <w:r>
        <w:rPr>
          <w:rFonts w:ascii="Arial" w:hAnsi="Arial" w:cs="Arial"/>
          <w:sz w:val="22"/>
          <w:szCs w:val="22"/>
        </w:rPr>
        <w:t>ponudnika</w:t>
      </w:r>
      <w:r>
        <w:rPr>
          <w:rFonts w:ascii="Arial" w:hAnsi="Arial" w:cs="Arial"/>
          <w:spacing w:val="-3"/>
          <w:sz w:val="22"/>
          <w:szCs w:val="22"/>
        </w:rPr>
        <w:t xml:space="preserve"> </w:t>
      </w:r>
      <w:r>
        <w:rPr>
          <w:rFonts w:ascii="Arial" w:hAnsi="Arial" w:cs="Arial"/>
          <w:sz w:val="22"/>
          <w:szCs w:val="22"/>
        </w:rPr>
        <w:t>oziroma</w:t>
      </w:r>
      <w:r>
        <w:rPr>
          <w:rFonts w:ascii="Arial" w:hAnsi="Arial" w:cs="Arial"/>
          <w:spacing w:val="-3"/>
          <w:sz w:val="22"/>
          <w:szCs w:val="22"/>
        </w:rPr>
        <w:t xml:space="preserve"> </w:t>
      </w:r>
      <w:r>
        <w:rPr>
          <w:rFonts w:ascii="Arial" w:hAnsi="Arial" w:cs="Arial"/>
          <w:sz w:val="22"/>
          <w:szCs w:val="22"/>
        </w:rPr>
        <w:t>davčna</w:t>
      </w:r>
      <w:r>
        <w:rPr>
          <w:rFonts w:ascii="Arial" w:hAnsi="Arial" w:cs="Arial"/>
          <w:spacing w:val="-3"/>
          <w:sz w:val="22"/>
          <w:szCs w:val="22"/>
        </w:rPr>
        <w:t xml:space="preserve"> </w:t>
      </w:r>
      <w:r>
        <w:rPr>
          <w:rFonts w:ascii="Arial" w:hAnsi="Arial" w:cs="Arial"/>
          <w:sz w:val="22"/>
          <w:szCs w:val="22"/>
        </w:rPr>
        <w:t>številka</w:t>
      </w:r>
      <w:r>
        <w:rPr>
          <w:rFonts w:ascii="Arial" w:hAnsi="Arial" w:cs="Arial"/>
          <w:spacing w:val="-3"/>
          <w:sz w:val="22"/>
          <w:szCs w:val="22"/>
        </w:rPr>
        <w:t xml:space="preserve"> </w:t>
      </w:r>
      <w:r>
        <w:rPr>
          <w:rFonts w:ascii="Arial" w:hAnsi="Arial" w:cs="Arial"/>
          <w:sz w:val="22"/>
          <w:szCs w:val="22"/>
        </w:rPr>
        <w:t>za</w:t>
      </w:r>
      <w:r>
        <w:rPr>
          <w:rFonts w:ascii="Arial" w:hAnsi="Arial" w:cs="Arial"/>
          <w:spacing w:val="-3"/>
          <w:sz w:val="22"/>
          <w:szCs w:val="22"/>
        </w:rPr>
        <w:t xml:space="preserve"> </w:t>
      </w:r>
      <w:r>
        <w:rPr>
          <w:rFonts w:ascii="Arial" w:hAnsi="Arial" w:cs="Arial"/>
          <w:sz w:val="22"/>
          <w:szCs w:val="22"/>
        </w:rPr>
        <w:t>druge</w:t>
      </w:r>
      <w:r>
        <w:rPr>
          <w:rFonts w:ascii="Arial" w:hAnsi="Arial" w:cs="Arial"/>
          <w:spacing w:val="-5"/>
          <w:sz w:val="22"/>
          <w:szCs w:val="22"/>
        </w:rPr>
        <w:t xml:space="preserve"> </w:t>
      </w:r>
      <w:r>
        <w:rPr>
          <w:rFonts w:ascii="Arial" w:hAnsi="Arial" w:cs="Arial"/>
          <w:sz w:val="22"/>
          <w:szCs w:val="22"/>
        </w:rPr>
        <w:t>pravne</w:t>
      </w:r>
      <w:r>
        <w:rPr>
          <w:rFonts w:ascii="Arial" w:hAnsi="Arial" w:cs="Arial"/>
          <w:spacing w:val="-4"/>
          <w:sz w:val="22"/>
          <w:szCs w:val="22"/>
        </w:rPr>
        <w:t xml:space="preserve"> </w:t>
      </w:r>
      <w:r>
        <w:rPr>
          <w:rFonts w:ascii="Arial" w:hAnsi="Arial" w:cs="Arial"/>
          <w:sz w:val="22"/>
          <w:szCs w:val="22"/>
        </w:rPr>
        <w:t>osebe,</w:t>
      </w:r>
      <w:r>
        <w:rPr>
          <w:rFonts w:ascii="Arial" w:hAnsi="Arial" w:cs="Arial"/>
          <w:spacing w:val="-3"/>
          <w:sz w:val="22"/>
          <w:szCs w:val="22"/>
        </w:rPr>
        <w:t xml:space="preserve"> </w:t>
      </w:r>
      <w:r>
        <w:rPr>
          <w:rFonts w:ascii="Arial" w:hAnsi="Arial" w:cs="Arial"/>
          <w:sz w:val="22"/>
          <w:szCs w:val="22"/>
        </w:rPr>
        <w:t>ki</w:t>
      </w:r>
      <w:r>
        <w:rPr>
          <w:rFonts w:ascii="Arial" w:hAnsi="Arial" w:cs="Arial"/>
          <w:spacing w:val="-3"/>
          <w:sz w:val="22"/>
          <w:szCs w:val="22"/>
        </w:rPr>
        <w:t xml:space="preserve"> </w:t>
      </w:r>
      <w:r>
        <w:rPr>
          <w:rFonts w:ascii="Arial" w:hAnsi="Arial" w:cs="Arial"/>
          <w:sz w:val="22"/>
          <w:szCs w:val="22"/>
        </w:rPr>
        <w:t>niso</w:t>
      </w:r>
      <w:r>
        <w:rPr>
          <w:rFonts w:ascii="Arial" w:hAnsi="Arial" w:cs="Arial"/>
          <w:spacing w:val="-1"/>
          <w:sz w:val="22"/>
          <w:szCs w:val="22"/>
        </w:rPr>
        <w:t xml:space="preserve"> </w:t>
      </w:r>
      <w:r>
        <w:rPr>
          <w:rFonts w:ascii="Arial" w:hAnsi="Arial" w:cs="Arial"/>
          <w:sz w:val="22"/>
          <w:szCs w:val="22"/>
        </w:rPr>
        <w:t>vpisane</w:t>
      </w:r>
      <w:r>
        <w:rPr>
          <w:rFonts w:ascii="Arial" w:hAnsi="Arial" w:cs="Arial"/>
          <w:spacing w:val="-4"/>
          <w:sz w:val="22"/>
          <w:szCs w:val="22"/>
        </w:rPr>
        <w:t xml:space="preserve"> </w:t>
      </w:r>
      <w:r>
        <w:rPr>
          <w:rFonts w:ascii="Arial" w:hAnsi="Arial" w:cs="Arial"/>
          <w:sz w:val="22"/>
          <w:szCs w:val="22"/>
        </w:rPr>
        <w:t>v</w:t>
      </w:r>
      <w:r>
        <w:rPr>
          <w:rFonts w:ascii="Arial" w:hAnsi="Arial" w:cs="Arial"/>
          <w:spacing w:val="-4"/>
          <w:sz w:val="22"/>
          <w:szCs w:val="22"/>
        </w:rPr>
        <w:t xml:space="preserve"> </w:t>
      </w:r>
      <w:r>
        <w:rPr>
          <w:rFonts w:ascii="Arial" w:hAnsi="Arial" w:cs="Arial"/>
          <w:sz w:val="22"/>
          <w:szCs w:val="22"/>
        </w:rPr>
        <w:t>poslovnem registru:</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0E119CF9" w14:textId="344C23C6" w:rsidR="008C114E" w:rsidRDefault="007668D0" w:rsidP="008C114E">
      <w:pPr>
        <w:pStyle w:val="Telobesedila"/>
        <w:rPr>
          <w:rFonts w:ascii="Arial" w:hAnsi="Arial" w:cs="Arial"/>
          <w:sz w:val="22"/>
          <w:szCs w:val="22"/>
        </w:rPr>
      </w:pPr>
      <w:r>
        <w:rPr>
          <w:noProof/>
        </w:rPr>
        <mc:AlternateContent>
          <mc:Choice Requires="wps">
            <w:drawing>
              <wp:anchor distT="0" distB="0" distL="114300" distR="114300" simplePos="0" relativeHeight="251657216" behindDoc="1" locked="0" layoutInCell="1" allowOverlap="1" wp14:anchorId="680E7B27" wp14:editId="596C8C38">
                <wp:simplePos x="0" y="0"/>
                <wp:positionH relativeFrom="page">
                  <wp:posOffset>5210810</wp:posOffset>
                </wp:positionH>
                <wp:positionV relativeFrom="paragraph">
                  <wp:posOffset>158115</wp:posOffset>
                </wp:positionV>
                <wp:extent cx="153670" cy="139065"/>
                <wp:effectExtent l="635" t="5715" r="7620" b="762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B752AE" id="Rectangle 32" o:spid="_x0000_s1026" style="position:absolute;margin-left:410.3pt;margin-top:12.45pt;width:12.1pt;height:1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FNBAIAAOwDAAAOAAAAZHJzL2Uyb0RvYy54bWysU8Fu2zAMvQ/YPwi6L47TJG2MOEWRrsOA&#10;rhvQ7QMUWbaFSaJGKXGyrx+lpGm23Yb5IIgm+Ug+Pi1v99awncKgwdW8HI05U05Co11X829fH97d&#10;cBaicI0w4FTNDyrw29XbN8vBV2oCPZhGISMQF6rB17yP0VdFEWSvrAgj8MqRswW0IpKJXdGgGAjd&#10;mmIyHs+LAbDxCFKFQH/vj06+yvhtq2T83LZBRWZqTr3FfGI+N+ksVktRdSh8r+WpDfEPXVihHRU9&#10;Q92LKNgW9V9QVkuEAG0cSbAFtK2WKs9A05TjP6Z57oVXeRYiJ/gzTeH/wcqn3bP/gqn14B9Bfg/M&#10;wboXrlN3iDD0SjRUrkxEFYMP1TkhGYFS2Wb4BA2tVmwjZA72LdoESNOxfab6cKZa7SOT9LOcXc2v&#10;aSGSXOXVYjyf5Qqiekn2GOIHBZalS82RNpnBxe4xxNSMqF5CUi0HD9qYvE3j2FDzxWwyywkBjG6S&#10;M8+I3WZtkO1E0kP+TnV/C7M6kiqNtjW/OQeJKpHx3jW5ShTaHO/UiXEndhIhSXuh2kBzIHIQjpKj&#10;J0KXHvAnZwPJrebhx1ag4sx8dETwopxOkz6zMZ1dT8jAS8/m0iOcJKiaR86O13U8anrrUXc9VSrz&#10;7A7uaCmtzoS9dnVqliSVeTzJP2n20s5Rr4909QsAAP//AwBQSwMEFAAGAAgAAAAhAA4hReveAAAA&#10;CQEAAA8AAABkcnMvZG93bnJldi54bWxMj8FOwzAQRO9I/IO1SNyoQxSiNGRTBUSvlShI0JubLHbU&#10;eB3FbhP+HnOC42qfZt5Um8UO4kKT7x0j3K8SEMSt63rWCO9v27sChA+KOzU4JoRv8rCpr68qVXZu&#10;5le67IMWMYR9qRBMCGMppW8NWeVXbiSOvy83WRXiOWnZTWqO4XaQaZLk0qqeY4NRIz0bak/7s0V4&#10;GQ+75kF72XwE83lyT/PW7DTi7c3SPIIItIQ/GH71ozrU0enoztx5MSAUaZJHFCHN1iAiUGRZ3HJE&#10;yPICZF3J/wvqHwAAAP//AwBQSwECLQAUAAYACAAAACEAtoM4kv4AAADhAQAAEwAAAAAAAAAAAAAA&#10;AAAAAAAAW0NvbnRlbnRfVHlwZXNdLnhtbFBLAQItABQABgAIAAAAIQA4/SH/1gAAAJQBAAALAAAA&#10;AAAAAAAAAAAAAC8BAABfcmVscy8ucmVsc1BLAQItABQABgAIAAAAIQDOMfFNBAIAAOwDAAAOAAAA&#10;AAAAAAAAAAAAAC4CAABkcnMvZTJvRG9jLnhtbFBLAQItABQABgAIAAAAIQAOIUXr3gAAAAkBAAAP&#10;AAAAAAAAAAAAAAAAAF4EAABkcnMvZG93bnJldi54bWxQSwUGAAAAAAQABADzAAAAaQUAAAAA&#10;" filled="f">
                <w10:wrap anchorx="page"/>
              </v:rect>
            </w:pict>
          </mc:Fallback>
        </mc:AlternateContent>
      </w:r>
    </w:p>
    <w:p w14:paraId="54BFB028" w14:textId="1347E0EF" w:rsidR="008C114E" w:rsidRDefault="007668D0" w:rsidP="008C114E">
      <w:pPr>
        <w:pStyle w:val="Telobesedila"/>
        <w:tabs>
          <w:tab w:val="left" w:pos="5781"/>
          <w:tab w:val="left" w:pos="7197"/>
        </w:tabs>
        <w:ind w:left="116"/>
        <w:rPr>
          <w:rFonts w:ascii="Arial" w:hAnsi="Arial" w:cs="Arial"/>
          <w:sz w:val="22"/>
          <w:szCs w:val="22"/>
        </w:rPr>
      </w:pPr>
      <w:r>
        <w:rPr>
          <w:noProof/>
        </w:rPr>
        <mc:AlternateContent>
          <mc:Choice Requires="wps">
            <w:drawing>
              <wp:anchor distT="0" distB="0" distL="114300" distR="114300" simplePos="0" relativeHeight="251651072" behindDoc="0" locked="0" layoutInCell="1" allowOverlap="1" wp14:anchorId="0E9768A7" wp14:editId="25E9BEC2">
                <wp:simplePos x="0" y="0"/>
                <wp:positionH relativeFrom="page">
                  <wp:posOffset>5758180</wp:posOffset>
                </wp:positionH>
                <wp:positionV relativeFrom="paragraph">
                  <wp:posOffset>15240</wp:posOffset>
                </wp:positionV>
                <wp:extent cx="153670" cy="139065"/>
                <wp:effectExtent l="5080" t="5715" r="3175" b="762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C00F73" id="Rectangle 26" o:spid="_x0000_s1026" style="position:absolute;margin-left:453.4pt;margin-top:1.2pt;width:12.1pt;height:10.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FNBAIAAOwDAAAOAAAAZHJzL2Uyb0RvYy54bWysU8Fu2zAMvQ/YPwi6L47TJG2MOEWRrsOA&#10;rhvQ7QMUWbaFSaJGKXGyrx+lpGm23Yb5IIgm+Ug+Pi1v99awncKgwdW8HI05U05Co11X829fH97d&#10;cBaicI0w4FTNDyrw29XbN8vBV2oCPZhGISMQF6rB17yP0VdFEWSvrAgj8MqRswW0IpKJXdGgGAjd&#10;mmIyHs+LAbDxCFKFQH/vj06+yvhtq2T83LZBRWZqTr3FfGI+N+ksVktRdSh8r+WpDfEPXVihHRU9&#10;Q92LKNgW9V9QVkuEAG0cSbAFtK2WKs9A05TjP6Z57oVXeRYiJ/gzTeH/wcqn3bP/gqn14B9Bfg/M&#10;wboXrlN3iDD0SjRUrkxEFYMP1TkhGYFS2Wb4BA2tVmwjZA72LdoESNOxfab6cKZa7SOT9LOcXc2v&#10;aSGSXOXVYjyf5Qqiekn2GOIHBZalS82RNpnBxe4xxNSMqF5CUi0HD9qYvE3j2FDzxWwyywkBjG6S&#10;M8+I3WZtkO1E0kP+TnV/C7M6kiqNtjW/OQeJKpHx3jW5ShTaHO/UiXEndhIhSXuh2kBzIHIQjpKj&#10;J0KXHvAnZwPJrebhx1ag4sx8dETwopxOkz6zMZ1dT8jAS8/m0iOcJKiaR86O13U8anrrUXc9VSrz&#10;7A7uaCmtzoS9dnVqliSVeTzJP2n20s5Rr4909QsAAP//AwBQSwMEFAAGAAgAAAAhAKFB35zcAAAA&#10;CAEAAA8AAABkcnMvZG93bnJldi54bWxMj8FOwzAQRO9I/IO1SNyo0xYqGuJUAdFrJQoS7c2NFztq&#10;vI5itwl/z/ZEj6MZzbwpVqNvxRn72ARSMJ1kIJDqYBqyCr4+1w/PIGLSZHQbCBX8YoRVeXtT6NyE&#10;gT7wvE1WcAnFXCtwKXW5lLF26HWchA6JvZ/Qe51Y9laaXg9c7ls5y7KF9LohXnC6wzeH9XF78gre&#10;u/2merJRVt/J7Y7hdVi7jVXq/m6sXkAkHNN/GC74jA4lMx3CiUwUrYJltmD0pGD2CIL95XzK3w4X&#10;PQdZFvL6QPkHAAD//wMAUEsBAi0AFAAGAAgAAAAhALaDOJL+AAAA4QEAABMAAAAAAAAAAAAAAAAA&#10;AAAAAFtDb250ZW50X1R5cGVzXS54bWxQSwECLQAUAAYACAAAACEAOP0h/9YAAACUAQAACwAAAAAA&#10;AAAAAAAAAAAvAQAAX3JlbHMvLnJlbHNQSwECLQAUAAYACAAAACEAzjHxTQQCAADsAwAADgAAAAAA&#10;AAAAAAAAAAAuAgAAZHJzL2Uyb0RvYy54bWxQSwECLQAUAAYACAAAACEAoUHfnNwAAAAIAQAADwAA&#10;AAAAAAAAAAAAAABeBAAAZHJzL2Rvd25yZXYueG1sUEsFBgAAAAAEAAQA8wAAAGcFAAAAAA==&#10;" filled="f">
                <w10:wrap anchorx="page"/>
              </v:rect>
            </w:pict>
          </mc:Fallback>
        </mc:AlternateContent>
      </w:r>
      <w:r w:rsidR="008C114E">
        <w:rPr>
          <w:rFonts w:ascii="Arial" w:hAnsi="Arial" w:cs="Arial"/>
          <w:sz w:val="22"/>
          <w:szCs w:val="22"/>
        </w:rPr>
        <w:t>Pravna oseba je hkrati nosilec tihe družbe*</w:t>
      </w:r>
      <w:r w:rsidR="008C114E">
        <w:rPr>
          <w:rFonts w:ascii="Arial" w:hAnsi="Arial" w:cs="Arial"/>
          <w:spacing w:val="-16"/>
          <w:sz w:val="22"/>
          <w:szCs w:val="22"/>
        </w:rPr>
        <w:t xml:space="preserve"> </w:t>
      </w:r>
      <w:r w:rsidR="008C114E">
        <w:rPr>
          <w:rFonts w:ascii="Arial" w:hAnsi="Arial" w:cs="Arial"/>
          <w:sz w:val="22"/>
          <w:szCs w:val="22"/>
        </w:rPr>
        <w:t>(ustrezno</w:t>
      </w:r>
      <w:r w:rsidR="008C114E">
        <w:rPr>
          <w:rFonts w:ascii="Arial" w:hAnsi="Arial" w:cs="Arial"/>
          <w:spacing w:val="-2"/>
          <w:sz w:val="22"/>
          <w:szCs w:val="22"/>
        </w:rPr>
        <w:t xml:space="preserve"> </w:t>
      </w:r>
      <w:r w:rsidR="008C114E">
        <w:rPr>
          <w:rFonts w:ascii="Arial" w:hAnsi="Arial" w:cs="Arial"/>
          <w:sz w:val="22"/>
          <w:szCs w:val="22"/>
        </w:rPr>
        <w:t>označi):     DA</w:t>
      </w:r>
      <w:r w:rsidR="008C114E">
        <w:rPr>
          <w:rFonts w:ascii="Arial" w:hAnsi="Arial" w:cs="Arial"/>
          <w:sz w:val="22"/>
          <w:szCs w:val="22"/>
        </w:rPr>
        <w:tab/>
        <w:t>NE</w:t>
      </w:r>
    </w:p>
    <w:p w14:paraId="58D5D51B" w14:textId="77777777" w:rsidR="008C114E" w:rsidRDefault="008C114E" w:rsidP="008C114E">
      <w:pPr>
        <w:pStyle w:val="Telobesedila"/>
        <w:rPr>
          <w:rFonts w:ascii="Arial" w:hAnsi="Arial" w:cs="Arial"/>
          <w:sz w:val="22"/>
          <w:szCs w:val="22"/>
        </w:rPr>
      </w:pPr>
    </w:p>
    <w:p w14:paraId="1E5D6033" w14:textId="77777777" w:rsidR="008C114E" w:rsidRDefault="008C114E" w:rsidP="008C114E">
      <w:pPr>
        <w:pStyle w:val="Naslov3"/>
        <w:numPr>
          <w:ilvl w:val="0"/>
          <w:numId w:val="0"/>
        </w:numPr>
        <w:tabs>
          <w:tab w:val="left" w:pos="708"/>
        </w:tabs>
        <w:spacing w:before="0" w:after="0"/>
        <w:ind w:left="720" w:hanging="720"/>
        <w:rPr>
          <w:rFonts w:cs="Arial"/>
          <w:i/>
          <w:iCs/>
          <w:sz w:val="22"/>
          <w:szCs w:val="22"/>
        </w:rPr>
      </w:pPr>
      <w:r>
        <w:rPr>
          <w:rFonts w:cs="Arial"/>
          <w:i/>
          <w:iCs/>
          <w:sz w:val="22"/>
          <w:szCs w:val="22"/>
        </w:rPr>
        <w:t>pri čemer je pravna oseba v lasti naslednjih fizičnih oseb:</w:t>
      </w:r>
    </w:p>
    <w:p w14:paraId="7F4053DF" w14:textId="77777777" w:rsidR="008C114E" w:rsidRDefault="008C114E" w:rsidP="008C114E">
      <w:pPr>
        <w:pStyle w:val="Telobesedila"/>
        <w:rPr>
          <w:rFonts w:ascii="Arial" w:hAnsi="Arial" w:cs="Arial"/>
          <w:b/>
          <w:sz w:val="22"/>
          <w:szCs w:val="22"/>
        </w:rPr>
      </w:pPr>
    </w:p>
    <w:p w14:paraId="61DE9FED" w14:textId="77777777" w:rsidR="008C114E" w:rsidRDefault="008C114E" w:rsidP="008C114E">
      <w:pPr>
        <w:pStyle w:val="Telobesedila"/>
        <w:tabs>
          <w:tab w:val="left" w:pos="9087"/>
        </w:tabs>
        <w:ind w:left="116"/>
        <w:rPr>
          <w:rFonts w:ascii="Arial" w:hAnsi="Arial" w:cs="Arial"/>
          <w:sz w:val="22"/>
          <w:szCs w:val="22"/>
        </w:rPr>
      </w:pPr>
      <w:r>
        <w:rPr>
          <w:rFonts w:ascii="Arial" w:hAnsi="Arial" w:cs="Arial"/>
          <w:sz w:val="22"/>
          <w:szCs w:val="22"/>
        </w:rPr>
        <w:t>Ime in</w:t>
      </w:r>
      <w:r>
        <w:rPr>
          <w:rFonts w:ascii="Arial" w:hAnsi="Arial" w:cs="Arial"/>
          <w:spacing w:val="-5"/>
          <w:sz w:val="22"/>
          <w:szCs w:val="22"/>
        </w:rPr>
        <w:t xml:space="preserve"> </w:t>
      </w:r>
      <w:r>
        <w:rPr>
          <w:rFonts w:ascii="Arial" w:hAnsi="Arial" w:cs="Arial"/>
          <w:sz w:val="22"/>
          <w:szCs w:val="22"/>
        </w:rPr>
        <w:t>priimek:</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34AA2223" w14:textId="77777777" w:rsidR="008C114E" w:rsidRDefault="008C114E" w:rsidP="008C114E">
      <w:pPr>
        <w:pStyle w:val="Telobesedila"/>
        <w:rPr>
          <w:rFonts w:ascii="Arial" w:hAnsi="Arial" w:cs="Arial"/>
          <w:sz w:val="22"/>
          <w:szCs w:val="22"/>
        </w:rPr>
      </w:pPr>
    </w:p>
    <w:p w14:paraId="7DEC66C9" w14:textId="77777777" w:rsidR="008C114E" w:rsidRDefault="008C114E" w:rsidP="008C114E">
      <w:pPr>
        <w:pStyle w:val="Telobesedila"/>
        <w:ind w:left="116" w:right="732"/>
        <w:rPr>
          <w:rFonts w:ascii="Arial" w:hAnsi="Arial" w:cs="Arial"/>
          <w:sz w:val="22"/>
          <w:szCs w:val="22"/>
        </w:rPr>
      </w:pPr>
      <w:r>
        <w:rPr>
          <w:rFonts w:ascii="Arial" w:hAnsi="Arial" w:cs="Arial"/>
          <w:sz w:val="22"/>
          <w:szCs w:val="22"/>
        </w:rPr>
        <w:t>Prebivališče – stalno, razen če ima oseba začasno prebivališče v Republiki Sloveniji (država, ulica in hišna številka, naselje, občina, poštna številka in kraj):</w:t>
      </w:r>
    </w:p>
    <w:p w14:paraId="7130378F" w14:textId="77777777" w:rsidR="008C114E" w:rsidRDefault="008C114E" w:rsidP="008C114E">
      <w:pPr>
        <w:pStyle w:val="Telobesedila"/>
        <w:rPr>
          <w:rFonts w:ascii="Arial" w:hAnsi="Arial" w:cs="Arial"/>
          <w:sz w:val="22"/>
          <w:szCs w:val="22"/>
        </w:rPr>
      </w:pPr>
    </w:p>
    <w:p w14:paraId="61D0639B" w14:textId="77777777" w:rsidR="008C114E" w:rsidRDefault="008C114E" w:rsidP="008C114E">
      <w:pPr>
        <w:pStyle w:val="Telobesedila"/>
        <w:rPr>
          <w:rFonts w:ascii="Arial" w:hAnsi="Arial" w:cs="Arial"/>
          <w:sz w:val="22"/>
          <w:szCs w:val="22"/>
        </w:rPr>
      </w:pPr>
    </w:p>
    <w:p w14:paraId="128A187D" w14:textId="77777777" w:rsidR="008C114E" w:rsidRDefault="008C114E" w:rsidP="008C114E">
      <w:pPr>
        <w:pStyle w:val="Telobesedila"/>
        <w:rPr>
          <w:rFonts w:ascii="Arial" w:hAnsi="Arial" w:cs="Arial"/>
          <w:sz w:val="22"/>
          <w:szCs w:val="22"/>
        </w:rPr>
      </w:pPr>
    </w:p>
    <w:p w14:paraId="56DA2B75" w14:textId="77777777" w:rsidR="008C114E" w:rsidRDefault="008C114E" w:rsidP="008C114E">
      <w:pPr>
        <w:pStyle w:val="Telobesedila"/>
        <w:rPr>
          <w:rFonts w:ascii="Arial" w:hAnsi="Arial" w:cs="Arial"/>
          <w:sz w:val="22"/>
          <w:szCs w:val="22"/>
        </w:rPr>
      </w:pPr>
    </w:p>
    <w:p w14:paraId="0AC1FC40" w14:textId="6547A07D" w:rsidR="008C114E" w:rsidRDefault="007668D0" w:rsidP="008C114E">
      <w:pPr>
        <w:pStyle w:val="Telobesedila"/>
        <w:rPr>
          <w:rFonts w:ascii="Arial" w:hAnsi="Arial" w:cs="Arial"/>
          <w:sz w:val="22"/>
          <w:szCs w:val="22"/>
        </w:rPr>
      </w:pPr>
      <w:r>
        <w:rPr>
          <w:noProof/>
        </w:rPr>
        <mc:AlternateContent>
          <mc:Choice Requires="wps">
            <w:drawing>
              <wp:anchor distT="0" distB="0" distL="0" distR="0" simplePos="0" relativeHeight="251665408" behindDoc="1" locked="0" layoutInCell="1" allowOverlap="1" wp14:anchorId="61968E35" wp14:editId="469BE25B">
                <wp:simplePos x="0" y="0"/>
                <wp:positionH relativeFrom="page">
                  <wp:posOffset>899160</wp:posOffset>
                </wp:positionH>
                <wp:positionV relativeFrom="paragraph">
                  <wp:posOffset>140970</wp:posOffset>
                </wp:positionV>
                <wp:extent cx="5685790" cy="1270"/>
                <wp:effectExtent l="3810" t="7620" r="6350" b="635"/>
                <wp:wrapTopAndBottom/>
                <wp:docPr id="6"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790" cy="1270"/>
                        </a:xfrm>
                        <a:custGeom>
                          <a:avLst/>
                          <a:gdLst>
                            <a:gd name="T0" fmla="+- 0 1416 1416"/>
                            <a:gd name="T1" fmla="*/ T0 w 8954"/>
                            <a:gd name="T2" fmla="+- 0 10370 1416"/>
                            <a:gd name="T3" fmla="*/ T2 w 8954"/>
                          </a:gdLst>
                          <a:ahLst/>
                          <a:cxnLst>
                            <a:cxn ang="0">
                              <a:pos x="T1" y="0"/>
                            </a:cxn>
                            <a:cxn ang="0">
                              <a:pos x="T3" y="0"/>
                            </a:cxn>
                          </a:cxnLst>
                          <a:rect l="0" t="0" r="r" b="b"/>
                          <a:pathLst>
                            <a:path w="8954">
                              <a:moveTo>
                                <a:pt x="0" y="0"/>
                              </a:moveTo>
                              <a:lnTo>
                                <a:pt x="8954"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16078E" id="Freeform 40" o:spid="_x0000_s1026" style="position:absolute;margin-left:70.8pt;margin-top:11.1pt;width:447.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aRjgIAAH8FAAAOAAAAZHJzL2Uyb0RvYy54bWysVNtu2zAMfR+wfxD0uKH1pUnTGnWKoV2H&#10;Ad0FaPYBiizHxmRRk5Q43dePop3Uy7CXYX4QSJM6PLyIN7f7TrOdcr4FU/LsPOVMGQlVazYl/7Z6&#10;OLvizAdhKqHBqJI/K89vl69f3fS2UDk0oCvlGIIYX/S25E0ItkgSLxvVCX8OVhk01uA6EVB1m6Ry&#10;okf0Tid5ml4mPbjKOpDKe/x7Pxj5kvDrWsnwpa69CkyXHLkFOh2d63gmyxtRbJywTStHGuIfWHSi&#10;NRj0CHUvgmBb1/4B1bXSgYc6nEvoEqjrVirKAbPJ0pNsnhphFeWCxfH2WCb//2Dl592T/eoidW8f&#10;QX73WJGkt744WqLi0Yet+09QYQ/FNgAlu69dF29iGmxPNX0+1lTtA5P4c355NV9cY+kl2rJ8QSVP&#10;RHG4K7c+fFBAOGL36MPQkQolqmfFjOgw6Aoh6k5jc96esZRls+ySjrGDR7fs4PYmYauU9ezqej47&#10;dcoPTgNWerEYEE/9Lg5+ESyfgGECmwNF0RxYy70ZaaPERHwCKRXKgo8FWiG5Q4UQAZ1iin/xxdin&#10;vsOdMYTD2T6dascZTvV6SMOKEJnFEFFkfcmpFvFHBzu1AjKFk9ZhkBerNlMvuj5lNZjxRgyAczMI&#10;FDRynbTWwEOrNfVWG6KSZzOqjQfdVtEY2Xi3Wd9px3Yivlf6YjII9pubg62pCKxRono/ykG0epDR&#10;X2NtaY7j6MZ14Is1VM84xg6GLYBbC4UG3E/OetwAJfc/tsIpzvRHg0/sOpvN4sogZTZf5Ki4qWU9&#10;tQgjEarkgWPjo3gXhjWzta7dNBgpo3QNvMPnU7dxzonfwGpU8JVTtuNGimtkqpPXy95c/gIAAP//&#10;AwBQSwMEFAAGAAgAAAAhAM/Sg1ncAAAACgEAAA8AAABkcnMvZG93bnJldi54bWxMj8FOwzAQRO9I&#10;/IO1SNyo3VC1VYhTVUggxI1S7m68xIF4HcVOE/h6Nid6nN3RzJtiN/lWnLGPTSANy4UCgVQF21Ct&#10;4fj+dLcFEZMha9pAqOEHI+zK66vC5DaM9IbnQ6oFh1DMjQaXUpdLGSuH3sRF6JD49xl6bxLLvpa2&#10;NyOH+1ZmSq2lNw1xgzMdPjqsvg+D595fNdLRb163Lx/qefwa9q4Ko9a3N9P+AUTCKf2bYcZndCiZ&#10;6RQGslG0rFfLNVs1ZFkGYjao+w2vO82XFciykJcTyj8AAAD//wMAUEsBAi0AFAAGAAgAAAAhALaD&#10;OJL+AAAA4QEAABMAAAAAAAAAAAAAAAAAAAAAAFtDb250ZW50X1R5cGVzXS54bWxQSwECLQAUAAYA&#10;CAAAACEAOP0h/9YAAACUAQAACwAAAAAAAAAAAAAAAAAvAQAAX3JlbHMvLnJlbHNQSwECLQAUAAYA&#10;CAAAACEA7TYWkY4CAAB/BQAADgAAAAAAAAAAAAAAAAAuAgAAZHJzL2Uyb0RvYy54bWxQSwECLQAU&#10;AAYACAAAACEAz9KDWdwAAAAKAQAADwAAAAAAAAAAAAAAAADoBAAAZHJzL2Rvd25yZXYueG1sUEsF&#10;BgAAAAAEAAQA8wAAAPEFAAAAAA==&#10;" path="m,l8954,e" filled="f" strokeweight=".22817mm">
                <v:path arrowok="t" o:connecttype="custom" o:connectlocs="0,0;5685790,0" o:connectangles="0,0"/>
                <w10:wrap type="topAndBottom" anchorx="page"/>
              </v:shape>
            </w:pict>
          </mc:Fallback>
        </mc:AlternateContent>
      </w:r>
    </w:p>
    <w:p w14:paraId="4EF6E76F" w14:textId="77777777" w:rsidR="008C114E" w:rsidRDefault="008C114E" w:rsidP="008C114E">
      <w:pPr>
        <w:pStyle w:val="Telobesedila"/>
        <w:tabs>
          <w:tab w:val="left" w:pos="7302"/>
        </w:tabs>
        <w:ind w:left="116"/>
        <w:rPr>
          <w:rFonts w:ascii="Arial" w:hAnsi="Arial" w:cs="Arial"/>
          <w:sz w:val="22"/>
          <w:szCs w:val="22"/>
        </w:rPr>
      </w:pPr>
      <w:r>
        <w:rPr>
          <w:rFonts w:ascii="Arial" w:hAnsi="Arial" w:cs="Arial"/>
          <w:sz w:val="22"/>
          <w:szCs w:val="22"/>
        </w:rPr>
        <w:t>Delež lastništva</w:t>
      </w:r>
      <w:r>
        <w:rPr>
          <w:rFonts w:ascii="Arial" w:hAnsi="Arial" w:cs="Arial"/>
          <w:spacing w:val="-14"/>
          <w:sz w:val="22"/>
          <w:szCs w:val="22"/>
        </w:rPr>
        <w:t xml:space="preserve"> </w:t>
      </w:r>
      <w:r>
        <w:rPr>
          <w:rFonts w:ascii="Arial" w:hAnsi="Arial" w:cs="Arial"/>
          <w:sz w:val="22"/>
          <w:szCs w:val="22"/>
        </w:rPr>
        <w:t>ponudnika:</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71197266" w14:textId="77777777" w:rsidR="008C114E" w:rsidRDefault="008C114E" w:rsidP="008C114E">
      <w:pPr>
        <w:pStyle w:val="Telobesedila"/>
        <w:rPr>
          <w:rFonts w:ascii="Arial" w:hAnsi="Arial" w:cs="Arial"/>
          <w:sz w:val="22"/>
          <w:szCs w:val="22"/>
        </w:rPr>
      </w:pPr>
    </w:p>
    <w:p w14:paraId="7846B487" w14:textId="77777777" w:rsidR="008C114E" w:rsidRDefault="008C114E" w:rsidP="008C114E">
      <w:pPr>
        <w:pStyle w:val="Telobesedila"/>
        <w:rPr>
          <w:rFonts w:ascii="Arial" w:hAnsi="Arial" w:cs="Arial"/>
          <w:sz w:val="22"/>
          <w:szCs w:val="22"/>
        </w:rPr>
      </w:pPr>
    </w:p>
    <w:p w14:paraId="4B889A73" w14:textId="77777777" w:rsidR="008C114E" w:rsidRDefault="008C114E" w:rsidP="008C114E">
      <w:pPr>
        <w:pStyle w:val="Telobesedila"/>
        <w:rPr>
          <w:rFonts w:ascii="Arial" w:hAnsi="Arial" w:cs="Arial"/>
          <w:sz w:val="22"/>
          <w:szCs w:val="22"/>
        </w:rPr>
      </w:pPr>
    </w:p>
    <w:p w14:paraId="529A0DE9" w14:textId="0581F24B" w:rsidR="008C114E" w:rsidRDefault="007668D0" w:rsidP="008C114E">
      <w:pPr>
        <w:pStyle w:val="Telobesedila"/>
        <w:tabs>
          <w:tab w:val="left" w:pos="4364"/>
        </w:tabs>
        <w:ind w:left="116"/>
        <w:rPr>
          <w:rFonts w:ascii="Arial" w:hAnsi="Arial" w:cs="Arial"/>
          <w:sz w:val="22"/>
          <w:szCs w:val="22"/>
        </w:rPr>
      </w:pPr>
      <w:r>
        <w:rPr>
          <w:noProof/>
        </w:rPr>
        <mc:AlternateContent>
          <mc:Choice Requires="wps">
            <w:drawing>
              <wp:anchor distT="0" distB="0" distL="114300" distR="114300" simplePos="0" relativeHeight="251654144" behindDoc="0" locked="0" layoutInCell="1" allowOverlap="1" wp14:anchorId="67DA624A" wp14:editId="3F6AF691">
                <wp:simplePos x="0" y="0"/>
                <wp:positionH relativeFrom="page">
                  <wp:posOffset>3928745</wp:posOffset>
                </wp:positionH>
                <wp:positionV relativeFrom="paragraph">
                  <wp:posOffset>13335</wp:posOffset>
                </wp:positionV>
                <wp:extent cx="139065" cy="116840"/>
                <wp:effectExtent l="4445" t="3810" r="8890" b="317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DB48CF" id="Rectangle 29" o:spid="_x0000_s1026" style="position:absolute;margin-left:309.35pt;margin-top:1.05pt;width:10.95pt;height:9.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kBgIAAOwDAAAOAAAAZHJzL2Uyb0RvYy54bWysU9uO2jAQfa/Uf7D8XkIoUIgIqxXbrSpt&#10;L9K2HzA4DrHqeNyxIWy/vmPDsqh9q5oHy5Oxz8w5c7y6OfZWHDQFg66W5WgshXYKG+N2tfz+7f7N&#10;QooQwTVg0elaPukgb9avX60GX+kJdmgbTYJBXKgGX8suRl8VRVCd7iGM0GvHyRaph8gh7YqGYGD0&#10;3haT8XheDEiNJ1Q6BP57d0rKdcZvW63il7YNOgpbS+4t5pXyuk1rsV5BtSPwnVHnNuAfuujBOC56&#10;gbqDCGJP5i+o3ijCgG0cKewLbFujdObAbMrxH2weO/A6c2Fxgr/IFP4frPp8ePRfKbUe/AOqH0E4&#10;3HTgdvqWCIdOQ8PlyiRUMfhQXS6kIPBVsR0+YcOjhX3ErMGxpT4BMjtxzFI/XaTWxygU/yzfLsfz&#10;mRSKU2U5X0zzKAqoni97CvGDxl6kTS2JJ5nB4fAQYmoGqucjqZbDe2NtnqZ1YqjlcjaZ5QsBrWlS&#10;MnOk3XZjSRwg+SF/mRmzvz7Wm8iutKav5eJyCKokxnvX5CoRjD3tuRPrzuokQZL3QrXF5onFITxZ&#10;jp8IbzqkX1IMbLdahp97IC2F/ehY4GU5ZQlEzMF09m7CAV1nttcZcIqhahmlOG038eTpvSez67hS&#10;mbk7vOWhtCYL9tLVuVm2VNbxbP/k2es4n3p5pOvfAAAA//8DAFBLAwQUAAYACAAAACEA/yDjQtwA&#10;AAAIAQAADwAAAGRycy9kb3ducmV2LnhtbEyPwU7DMBBE70j8g7VI3KiTioYqxKkCotdKtEjAzY0X&#10;O2q8jmK3CX/PcoLjaEYzb6rN7HtxwTF2gRTkiwwEUhtMR1bB22F7twYRkyaj+0Co4BsjbOrrq0qX&#10;Jkz0ipd9soJLKJZagUtpKKWMrUOv4yIMSOx9hdHrxHK00ox64nLfy2WWFdLrjnjB6QGfHban/dkr&#10;eBk+d83KRtm8J/dxCk/T1u2sUrc3c/MIIuGc/sLwi8/oUDPTMZzJRNErKPL1A0cVLHMQ7Bf3WQHi&#10;yDpbgawr+f9A/QMAAP//AwBQSwECLQAUAAYACAAAACEAtoM4kv4AAADhAQAAEwAAAAAAAAAAAAAA&#10;AAAAAAAAW0NvbnRlbnRfVHlwZXNdLnhtbFBLAQItABQABgAIAAAAIQA4/SH/1gAAAJQBAAALAAAA&#10;AAAAAAAAAAAAAC8BAABfcmVscy8ucmVsc1BLAQItABQABgAIAAAAIQD/T2FkBgIAAOwDAAAOAAAA&#10;AAAAAAAAAAAAAC4CAABkcnMvZTJvRG9jLnhtbFBLAQItABQABgAIAAAAIQD/IONC3AAAAAgBAAAP&#10;AAAAAAAAAAAAAAAAAGAEAABkcnMvZG93bnJldi54bWxQSwUGAAAAAAQABADzAAAAaQUAAAAA&#10;" filled="f">
                <w10:wrap anchorx="page"/>
              </v:rect>
            </w:pict>
          </mc:Fallback>
        </mc:AlternateContent>
      </w:r>
      <w:r>
        <w:rPr>
          <w:noProof/>
        </w:rPr>
        <mc:AlternateContent>
          <mc:Choice Requires="wps">
            <w:drawing>
              <wp:anchor distT="0" distB="0" distL="114300" distR="114300" simplePos="0" relativeHeight="251660288" behindDoc="1" locked="0" layoutInCell="1" allowOverlap="1" wp14:anchorId="3FF9A552" wp14:editId="7454CCBE">
                <wp:simplePos x="0" y="0"/>
                <wp:positionH relativeFrom="page">
                  <wp:posOffset>3378835</wp:posOffset>
                </wp:positionH>
                <wp:positionV relativeFrom="paragraph">
                  <wp:posOffset>28575</wp:posOffset>
                </wp:positionV>
                <wp:extent cx="146050" cy="116840"/>
                <wp:effectExtent l="6985" t="9525" r="8890" b="698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056BF2" id="Rectangle 35" o:spid="_x0000_s1026" style="position:absolute;margin-left:266.05pt;margin-top:2.25pt;width:11.5pt;height:9.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RBBQIAAOwDAAAOAAAAZHJzL2Uyb0RvYy54bWysU8GO2jAQvVfqP1i+lxAElI0IqxXbrSpt&#10;u5W2/YDBcYhVx+OODYF+fceGZVF7q5qD5cnYb+a9eV7eHnor9pqCQVfLcjSWQjuFjXHbWn7/9vBu&#10;IUWI4Bqw6HQtjzrI29XbN8vBV3qCHdpGk2AQF6rB17KL0VdFEVSnewgj9NpxskXqIXJI26IhGBi9&#10;t8VkPJ4XA1LjCZUOgf/en5JylfHbVqv41LZBR2Fryb3FvFJeN2ktVkuotgS+M+rcBvxDFz0Yx0Uv&#10;UPcQQezI/AXVG0UYsI0jhX2BbWuUzhyYTTn+g81zB15nLixO8BeZwv+DVV/2z/4rpdaDf0T1IwiH&#10;6w7cVt8R4dBpaLhcmYQqBh+qy4UUBL4qNsNnbHi0sIuYNTi01CdAZicOWerjRWp9iELxz3I6H894&#10;IIpTZTlfTPMoCqheLnsK8aPGXqRNLYknmcFh/xhiagaqlyOplsMHY22epnViqOXNbDLLFwJa06Rk&#10;5kjbzdqS2EPyQ/4yM2Z/faw3kV1pTV/LxeUQVEmMD67JVSIYe9pzJ9ad1UmCJO+FaoPNkcUhPFmO&#10;nwhvOqRfUgxst1qGnzsgLYX95Fjgm3LKEoiYg+ns/YQDus5srjPgFEPVMkpx2q7jydM7T2bbcaUy&#10;c3d4x0NpTRbstatzs2yprOPZ/smz13E+9fpIV78BAAD//wMAUEsDBBQABgAIAAAAIQAyrBmd3AAA&#10;AAgBAAAPAAAAZHJzL2Rvd25yZXYueG1sTI/BTsMwEETvSPyDtUjcqNOAEYRsqoDotRIFifbmJosd&#10;Nbaj2G3C37Oc4Dia0cybcjW7XpxpjF3wCMtFBoJ8E9rOG4SP9/XNA4iYtG91HzwhfFOEVXV5Ueqi&#10;DZN/o/M2GcElPhYawaY0FFLGxpLTcREG8ux9hdHpxHI0sh31xOWul3mW3UunO88LVg/0Yqk5bk8O&#10;4XXYb2ploqw/k90dw/O0thuDeH01108gEs3pLwy/+IwOFTMdwsm3UfQI6jZfchThToFgXynF+oCQ&#10;548gq1L+P1D9AAAA//8DAFBLAQItABQABgAIAAAAIQC2gziS/gAAAOEBAAATAAAAAAAAAAAAAAAA&#10;AAAAAABbQ29udGVudF9UeXBlc10ueG1sUEsBAi0AFAAGAAgAAAAhADj9If/WAAAAlAEAAAsAAAAA&#10;AAAAAAAAAAAALwEAAF9yZWxzLy5yZWxzUEsBAi0AFAAGAAgAAAAhANbkVEEFAgAA7AMAAA4AAAAA&#10;AAAAAAAAAAAALgIAAGRycy9lMm9Eb2MueG1sUEsBAi0AFAAGAAgAAAAhADKsGZ3cAAAACAEAAA8A&#10;AAAAAAAAAAAAAAAAXwQAAGRycy9kb3ducmV2LnhtbFBLBQYAAAAABAAEAPMAAABoBQAAAAA=&#10;" filled="f">
                <w10:wrap anchorx="page"/>
              </v:rect>
            </w:pict>
          </mc:Fallback>
        </mc:AlternateContent>
      </w:r>
      <w:r w:rsidR="008C114E">
        <w:rPr>
          <w:rFonts w:ascii="Arial" w:hAnsi="Arial" w:cs="Arial"/>
          <w:sz w:val="22"/>
          <w:szCs w:val="22"/>
        </w:rPr>
        <w:t>Tihi družbenik* (ustrezno</w:t>
      </w:r>
      <w:r w:rsidR="008C114E">
        <w:rPr>
          <w:rFonts w:ascii="Arial" w:hAnsi="Arial" w:cs="Arial"/>
          <w:spacing w:val="-6"/>
          <w:sz w:val="22"/>
          <w:szCs w:val="22"/>
        </w:rPr>
        <w:t xml:space="preserve"> </w:t>
      </w:r>
      <w:r w:rsidR="008C114E">
        <w:rPr>
          <w:rFonts w:ascii="Arial" w:hAnsi="Arial" w:cs="Arial"/>
          <w:sz w:val="22"/>
          <w:szCs w:val="22"/>
        </w:rPr>
        <w:t xml:space="preserve">označi): </w:t>
      </w:r>
      <w:r w:rsidR="008C114E">
        <w:rPr>
          <w:rFonts w:ascii="Arial" w:hAnsi="Arial" w:cs="Arial"/>
          <w:spacing w:val="4"/>
          <w:sz w:val="22"/>
          <w:szCs w:val="22"/>
        </w:rPr>
        <w:t xml:space="preserve"> </w:t>
      </w:r>
      <w:r w:rsidR="008C114E">
        <w:rPr>
          <w:rFonts w:ascii="Arial" w:hAnsi="Arial" w:cs="Arial"/>
          <w:sz w:val="22"/>
          <w:szCs w:val="22"/>
        </w:rPr>
        <w:t>DA</w:t>
      </w:r>
      <w:r w:rsidR="008C114E">
        <w:rPr>
          <w:rFonts w:ascii="Arial" w:hAnsi="Arial" w:cs="Arial"/>
          <w:sz w:val="22"/>
          <w:szCs w:val="22"/>
        </w:rPr>
        <w:tab/>
        <w:t>NE</w:t>
      </w:r>
    </w:p>
    <w:p w14:paraId="7B147F34" w14:textId="77777777" w:rsidR="008C114E" w:rsidRDefault="008C114E" w:rsidP="008C114E">
      <w:pPr>
        <w:pStyle w:val="Telobesedila"/>
        <w:rPr>
          <w:rFonts w:ascii="Arial" w:hAnsi="Arial" w:cs="Arial"/>
          <w:sz w:val="22"/>
          <w:szCs w:val="22"/>
        </w:rPr>
      </w:pPr>
    </w:p>
    <w:p w14:paraId="5C60ECBE" w14:textId="77777777" w:rsidR="008C114E" w:rsidRDefault="008C114E" w:rsidP="008C114E">
      <w:pPr>
        <w:pStyle w:val="Telobesedila"/>
        <w:tabs>
          <w:tab w:val="left" w:pos="9149"/>
        </w:tabs>
        <w:ind w:left="116"/>
        <w:rPr>
          <w:rFonts w:ascii="Arial" w:hAnsi="Arial" w:cs="Arial"/>
          <w:sz w:val="22"/>
          <w:szCs w:val="22"/>
        </w:rPr>
      </w:pPr>
      <w:r>
        <w:rPr>
          <w:rFonts w:ascii="Arial" w:hAnsi="Arial" w:cs="Arial"/>
          <w:sz w:val="22"/>
          <w:szCs w:val="22"/>
        </w:rPr>
        <w:t>Če DA, navedite nosilca tihe</w:t>
      </w:r>
      <w:r>
        <w:rPr>
          <w:rFonts w:ascii="Arial" w:hAnsi="Arial" w:cs="Arial"/>
          <w:spacing w:val="-14"/>
          <w:sz w:val="22"/>
          <w:szCs w:val="22"/>
        </w:rPr>
        <w:t xml:space="preserve"> </w:t>
      </w:r>
      <w:r>
        <w:rPr>
          <w:rFonts w:ascii="Arial" w:hAnsi="Arial" w:cs="Arial"/>
          <w:sz w:val="22"/>
          <w:szCs w:val="22"/>
        </w:rPr>
        <w:t>družbe*:</w:t>
      </w:r>
      <w:r>
        <w:rPr>
          <w:rFonts w:ascii="Arial" w:hAnsi="Arial" w:cs="Arial"/>
          <w:sz w:val="22"/>
          <w:szCs w:val="22"/>
          <w:u w:val="single"/>
        </w:rPr>
        <w:t xml:space="preserve"> </w:t>
      </w:r>
      <w:r>
        <w:rPr>
          <w:rFonts w:ascii="Arial" w:hAnsi="Arial" w:cs="Arial"/>
          <w:sz w:val="22"/>
          <w:szCs w:val="22"/>
          <w:u w:val="single"/>
        </w:rPr>
        <w:tab/>
      </w:r>
    </w:p>
    <w:p w14:paraId="0D6722CC" w14:textId="77777777" w:rsidR="008C114E" w:rsidRDefault="008C114E" w:rsidP="008C114E">
      <w:pPr>
        <w:pStyle w:val="Telobesedila"/>
        <w:ind w:left="116"/>
        <w:rPr>
          <w:rFonts w:ascii="Arial" w:hAnsi="Arial" w:cs="Arial"/>
          <w:sz w:val="22"/>
          <w:szCs w:val="22"/>
        </w:rPr>
      </w:pPr>
      <w:r>
        <w:rPr>
          <w:rFonts w:ascii="Arial" w:hAnsi="Arial" w:cs="Arial"/>
          <w:sz w:val="22"/>
          <w:szCs w:val="22"/>
        </w:rPr>
        <w:t>(ustrezno nadaljuj seznam)</w:t>
      </w:r>
    </w:p>
    <w:p w14:paraId="48AEA38E" w14:textId="77777777" w:rsidR="008C114E" w:rsidRDefault="008C114E" w:rsidP="008C114E">
      <w:pPr>
        <w:pStyle w:val="Telobesedila"/>
        <w:rPr>
          <w:rFonts w:ascii="Arial" w:hAnsi="Arial" w:cs="Arial"/>
          <w:i/>
          <w:iCs/>
          <w:sz w:val="22"/>
          <w:szCs w:val="22"/>
        </w:rPr>
      </w:pPr>
    </w:p>
    <w:p w14:paraId="6EC5684F" w14:textId="77777777" w:rsidR="008C114E" w:rsidRDefault="008C114E" w:rsidP="008C114E">
      <w:pPr>
        <w:pStyle w:val="Naslov3"/>
        <w:keepNext w:val="0"/>
        <w:widowControl w:val="0"/>
        <w:numPr>
          <w:ilvl w:val="0"/>
          <w:numId w:val="0"/>
        </w:numPr>
        <w:tabs>
          <w:tab w:val="left" w:pos="477"/>
        </w:tabs>
        <w:autoSpaceDE w:val="0"/>
        <w:autoSpaceDN w:val="0"/>
        <w:spacing w:before="0" w:after="0"/>
        <w:ind w:left="720" w:right="224" w:hanging="720"/>
        <w:jc w:val="both"/>
        <w:rPr>
          <w:rFonts w:cs="Arial"/>
          <w:i/>
          <w:iCs/>
          <w:sz w:val="22"/>
          <w:szCs w:val="22"/>
        </w:rPr>
      </w:pPr>
      <w:r>
        <w:rPr>
          <w:rFonts w:cs="Arial"/>
          <w:i/>
          <w:iCs/>
          <w:sz w:val="22"/>
          <w:szCs w:val="22"/>
        </w:rPr>
        <w:t xml:space="preserve">Podatki o družbah, za katere se po določbah zakona, ki ureja gospodarske družbe, </w:t>
      </w:r>
      <w:r>
        <w:rPr>
          <w:rFonts w:cs="Arial"/>
          <w:i/>
          <w:iCs/>
          <w:sz w:val="22"/>
          <w:szCs w:val="22"/>
        </w:rPr>
        <w:lastRenderedPageBreak/>
        <w:t>šteje, da so povezane družbe s</w:t>
      </w:r>
      <w:r>
        <w:rPr>
          <w:rFonts w:cs="Arial"/>
          <w:i/>
          <w:iCs/>
          <w:spacing w:val="-1"/>
          <w:sz w:val="22"/>
          <w:szCs w:val="22"/>
        </w:rPr>
        <w:t xml:space="preserve"> </w:t>
      </w:r>
      <w:r>
        <w:rPr>
          <w:rFonts w:cs="Arial"/>
          <w:i/>
          <w:iCs/>
          <w:sz w:val="22"/>
          <w:szCs w:val="22"/>
        </w:rPr>
        <w:t>ponudnikom:</w:t>
      </w:r>
    </w:p>
    <w:p w14:paraId="263F83DB" w14:textId="77777777" w:rsidR="008C114E" w:rsidRDefault="008C114E" w:rsidP="008C114E">
      <w:pPr>
        <w:pStyle w:val="Telobesedila"/>
        <w:rPr>
          <w:rFonts w:ascii="Arial" w:hAnsi="Arial" w:cs="Arial"/>
          <w:b/>
          <w:sz w:val="22"/>
          <w:szCs w:val="22"/>
        </w:rPr>
      </w:pPr>
    </w:p>
    <w:p w14:paraId="6DB2246D" w14:textId="77777777" w:rsidR="008C114E" w:rsidRDefault="008C114E" w:rsidP="008C114E">
      <w:pPr>
        <w:pStyle w:val="Telobesedila"/>
        <w:tabs>
          <w:tab w:val="left" w:pos="9002"/>
        </w:tabs>
        <w:ind w:left="116"/>
        <w:rPr>
          <w:rFonts w:ascii="Arial" w:hAnsi="Arial" w:cs="Arial"/>
          <w:sz w:val="22"/>
          <w:szCs w:val="22"/>
        </w:rPr>
      </w:pPr>
      <w:r>
        <w:rPr>
          <w:rFonts w:ascii="Arial" w:hAnsi="Arial" w:cs="Arial"/>
          <w:sz w:val="22"/>
          <w:szCs w:val="22"/>
        </w:rPr>
        <w:t>Naziv pravne</w:t>
      </w:r>
      <w:r>
        <w:rPr>
          <w:rFonts w:ascii="Arial" w:hAnsi="Arial" w:cs="Arial"/>
          <w:spacing w:val="-11"/>
          <w:sz w:val="22"/>
          <w:szCs w:val="22"/>
        </w:rPr>
        <w:t xml:space="preserve"> </w:t>
      </w:r>
      <w:r>
        <w:rPr>
          <w:rFonts w:ascii="Arial" w:hAnsi="Arial" w:cs="Arial"/>
          <w:sz w:val="22"/>
          <w:szCs w:val="22"/>
        </w:rPr>
        <w:t>osebe:</w:t>
      </w:r>
      <w:r>
        <w:rPr>
          <w:rFonts w:ascii="Arial" w:hAnsi="Arial" w:cs="Arial"/>
          <w:spacing w:val="2"/>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662C4874" w14:textId="77777777" w:rsidR="008C114E" w:rsidRDefault="008C114E" w:rsidP="008C114E">
      <w:pPr>
        <w:pStyle w:val="Telobesedila"/>
        <w:rPr>
          <w:rFonts w:ascii="Arial" w:hAnsi="Arial" w:cs="Arial"/>
          <w:sz w:val="22"/>
          <w:szCs w:val="22"/>
        </w:rPr>
      </w:pPr>
    </w:p>
    <w:p w14:paraId="4BE488D8" w14:textId="77777777" w:rsidR="008C114E" w:rsidRDefault="008C114E" w:rsidP="008C114E">
      <w:pPr>
        <w:pStyle w:val="Telobesedila"/>
        <w:tabs>
          <w:tab w:val="left" w:pos="9045"/>
        </w:tabs>
        <w:ind w:left="116"/>
        <w:rPr>
          <w:rFonts w:ascii="Arial" w:hAnsi="Arial" w:cs="Arial"/>
          <w:sz w:val="22"/>
          <w:szCs w:val="22"/>
        </w:rPr>
      </w:pPr>
      <w:r>
        <w:rPr>
          <w:rFonts w:ascii="Arial" w:hAnsi="Arial" w:cs="Arial"/>
          <w:sz w:val="22"/>
          <w:szCs w:val="22"/>
        </w:rPr>
        <w:t>Sedež pravne</w:t>
      </w:r>
      <w:r>
        <w:rPr>
          <w:rFonts w:ascii="Arial" w:hAnsi="Arial" w:cs="Arial"/>
          <w:spacing w:val="-12"/>
          <w:sz w:val="22"/>
          <w:szCs w:val="22"/>
        </w:rPr>
        <w:t xml:space="preserve"> </w:t>
      </w:r>
      <w:r>
        <w:rPr>
          <w:rFonts w:ascii="Arial" w:hAnsi="Arial" w:cs="Arial"/>
          <w:sz w:val="22"/>
          <w:szCs w:val="22"/>
        </w:rPr>
        <w:t>osebe:</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1962A63B" w14:textId="77777777" w:rsidR="008C114E" w:rsidRDefault="008C114E" w:rsidP="008C114E">
      <w:pPr>
        <w:pStyle w:val="Telobesedila"/>
        <w:rPr>
          <w:rFonts w:ascii="Arial" w:hAnsi="Arial" w:cs="Arial"/>
          <w:sz w:val="22"/>
          <w:szCs w:val="22"/>
        </w:rPr>
      </w:pPr>
    </w:p>
    <w:p w14:paraId="788FDE27" w14:textId="77777777" w:rsidR="008C114E" w:rsidRDefault="008C114E" w:rsidP="008C114E">
      <w:pPr>
        <w:pStyle w:val="Telobesedila"/>
        <w:tabs>
          <w:tab w:val="left" w:pos="7451"/>
        </w:tabs>
        <w:ind w:left="116" w:right="742"/>
        <w:rPr>
          <w:rFonts w:ascii="Arial" w:hAnsi="Arial" w:cs="Arial"/>
          <w:sz w:val="22"/>
          <w:szCs w:val="22"/>
        </w:rPr>
      </w:pPr>
      <w:r>
        <w:rPr>
          <w:rFonts w:ascii="Arial" w:hAnsi="Arial" w:cs="Arial"/>
          <w:sz w:val="22"/>
          <w:szCs w:val="22"/>
        </w:rPr>
        <w:t>Matična</w:t>
      </w:r>
      <w:r>
        <w:rPr>
          <w:rFonts w:ascii="Arial" w:hAnsi="Arial" w:cs="Arial"/>
          <w:spacing w:val="-4"/>
          <w:sz w:val="22"/>
          <w:szCs w:val="22"/>
        </w:rPr>
        <w:t xml:space="preserve"> </w:t>
      </w:r>
      <w:r>
        <w:rPr>
          <w:rFonts w:ascii="Arial" w:hAnsi="Arial" w:cs="Arial"/>
          <w:sz w:val="22"/>
          <w:szCs w:val="22"/>
        </w:rPr>
        <w:t>številka</w:t>
      </w:r>
      <w:r>
        <w:rPr>
          <w:rFonts w:ascii="Arial" w:hAnsi="Arial" w:cs="Arial"/>
          <w:spacing w:val="-2"/>
          <w:sz w:val="22"/>
          <w:szCs w:val="22"/>
        </w:rPr>
        <w:t xml:space="preserve"> </w:t>
      </w:r>
      <w:r>
        <w:rPr>
          <w:rFonts w:ascii="Arial" w:hAnsi="Arial" w:cs="Arial"/>
          <w:sz w:val="22"/>
          <w:szCs w:val="22"/>
        </w:rPr>
        <w:t>ponudnika</w:t>
      </w:r>
      <w:r>
        <w:rPr>
          <w:rFonts w:ascii="Arial" w:hAnsi="Arial" w:cs="Arial"/>
          <w:spacing w:val="-3"/>
          <w:sz w:val="22"/>
          <w:szCs w:val="22"/>
        </w:rPr>
        <w:t xml:space="preserve"> </w:t>
      </w:r>
      <w:r>
        <w:rPr>
          <w:rFonts w:ascii="Arial" w:hAnsi="Arial" w:cs="Arial"/>
          <w:sz w:val="22"/>
          <w:szCs w:val="22"/>
        </w:rPr>
        <w:t>oziroma</w:t>
      </w:r>
      <w:r>
        <w:rPr>
          <w:rFonts w:ascii="Arial" w:hAnsi="Arial" w:cs="Arial"/>
          <w:spacing w:val="-3"/>
          <w:sz w:val="22"/>
          <w:szCs w:val="22"/>
        </w:rPr>
        <w:t xml:space="preserve"> </w:t>
      </w:r>
      <w:r>
        <w:rPr>
          <w:rFonts w:ascii="Arial" w:hAnsi="Arial" w:cs="Arial"/>
          <w:sz w:val="22"/>
          <w:szCs w:val="22"/>
        </w:rPr>
        <w:t>davčna</w:t>
      </w:r>
      <w:r>
        <w:rPr>
          <w:rFonts w:ascii="Arial" w:hAnsi="Arial" w:cs="Arial"/>
          <w:spacing w:val="-3"/>
          <w:sz w:val="22"/>
          <w:szCs w:val="22"/>
        </w:rPr>
        <w:t xml:space="preserve"> </w:t>
      </w:r>
      <w:r>
        <w:rPr>
          <w:rFonts w:ascii="Arial" w:hAnsi="Arial" w:cs="Arial"/>
          <w:sz w:val="22"/>
          <w:szCs w:val="22"/>
        </w:rPr>
        <w:t>številka</w:t>
      </w:r>
      <w:r>
        <w:rPr>
          <w:rFonts w:ascii="Arial" w:hAnsi="Arial" w:cs="Arial"/>
          <w:spacing w:val="-3"/>
          <w:sz w:val="22"/>
          <w:szCs w:val="22"/>
        </w:rPr>
        <w:t xml:space="preserve"> </w:t>
      </w:r>
      <w:r>
        <w:rPr>
          <w:rFonts w:ascii="Arial" w:hAnsi="Arial" w:cs="Arial"/>
          <w:sz w:val="22"/>
          <w:szCs w:val="22"/>
        </w:rPr>
        <w:t>za</w:t>
      </w:r>
      <w:r>
        <w:rPr>
          <w:rFonts w:ascii="Arial" w:hAnsi="Arial" w:cs="Arial"/>
          <w:spacing w:val="-3"/>
          <w:sz w:val="22"/>
          <w:szCs w:val="22"/>
        </w:rPr>
        <w:t xml:space="preserve"> </w:t>
      </w:r>
      <w:r>
        <w:rPr>
          <w:rFonts w:ascii="Arial" w:hAnsi="Arial" w:cs="Arial"/>
          <w:sz w:val="22"/>
          <w:szCs w:val="22"/>
        </w:rPr>
        <w:t>druge</w:t>
      </w:r>
      <w:r>
        <w:rPr>
          <w:rFonts w:ascii="Arial" w:hAnsi="Arial" w:cs="Arial"/>
          <w:spacing w:val="-5"/>
          <w:sz w:val="22"/>
          <w:szCs w:val="22"/>
        </w:rPr>
        <w:t xml:space="preserve"> </w:t>
      </w:r>
      <w:r>
        <w:rPr>
          <w:rFonts w:ascii="Arial" w:hAnsi="Arial" w:cs="Arial"/>
          <w:sz w:val="22"/>
          <w:szCs w:val="22"/>
        </w:rPr>
        <w:t>pravne</w:t>
      </w:r>
      <w:r>
        <w:rPr>
          <w:rFonts w:ascii="Arial" w:hAnsi="Arial" w:cs="Arial"/>
          <w:spacing w:val="-4"/>
          <w:sz w:val="22"/>
          <w:szCs w:val="22"/>
        </w:rPr>
        <w:t xml:space="preserve"> </w:t>
      </w:r>
      <w:r>
        <w:rPr>
          <w:rFonts w:ascii="Arial" w:hAnsi="Arial" w:cs="Arial"/>
          <w:sz w:val="22"/>
          <w:szCs w:val="22"/>
        </w:rPr>
        <w:t>osebe,</w:t>
      </w:r>
      <w:r>
        <w:rPr>
          <w:rFonts w:ascii="Arial" w:hAnsi="Arial" w:cs="Arial"/>
          <w:spacing w:val="-3"/>
          <w:sz w:val="22"/>
          <w:szCs w:val="22"/>
        </w:rPr>
        <w:t xml:space="preserve"> </w:t>
      </w:r>
      <w:r>
        <w:rPr>
          <w:rFonts w:ascii="Arial" w:hAnsi="Arial" w:cs="Arial"/>
          <w:sz w:val="22"/>
          <w:szCs w:val="22"/>
        </w:rPr>
        <w:t>ki</w:t>
      </w:r>
      <w:r>
        <w:rPr>
          <w:rFonts w:ascii="Arial" w:hAnsi="Arial" w:cs="Arial"/>
          <w:spacing w:val="-3"/>
          <w:sz w:val="22"/>
          <w:szCs w:val="22"/>
        </w:rPr>
        <w:t xml:space="preserve"> </w:t>
      </w:r>
      <w:r>
        <w:rPr>
          <w:rFonts w:ascii="Arial" w:hAnsi="Arial" w:cs="Arial"/>
          <w:sz w:val="22"/>
          <w:szCs w:val="22"/>
        </w:rPr>
        <w:t>niso</w:t>
      </w:r>
      <w:r>
        <w:rPr>
          <w:rFonts w:ascii="Arial" w:hAnsi="Arial" w:cs="Arial"/>
          <w:spacing w:val="-1"/>
          <w:sz w:val="22"/>
          <w:szCs w:val="22"/>
        </w:rPr>
        <w:t xml:space="preserve"> </w:t>
      </w:r>
      <w:r>
        <w:rPr>
          <w:rFonts w:ascii="Arial" w:hAnsi="Arial" w:cs="Arial"/>
          <w:sz w:val="22"/>
          <w:szCs w:val="22"/>
        </w:rPr>
        <w:t>vpisane</w:t>
      </w:r>
      <w:r>
        <w:rPr>
          <w:rFonts w:ascii="Arial" w:hAnsi="Arial" w:cs="Arial"/>
          <w:spacing w:val="-4"/>
          <w:sz w:val="22"/>
          <w:szCs w:val="22"/>
        </w:rPr>
        <w:t xml:space="preserve"> </w:t>
      </w:r>
      <w:r>
        <w:rPr>
          <w:rFonts w:ascii="Arial" w:hAnsi="Arial" w:cs="Arial"/>
          <w:sz w:val="22"/>
          <w:szCs w:val="22"/>
        </w:rPr>
        <w:t>v</w:t>
      </w:r>
      <w:r>
        <w:rPr>
          <w:rFonts w:ascii="Arial" w:hAnsi="Arial" w:cs="Arial"/>
          <w:spacing w:val="-4"/>
          <w:sz w:val="22"/>
          <w:szCs w:val="22"/>
        </w:rPr>
        <w:t xml:space="preserve"> </w:t>
      </w:r>
      <w:r>
        <w:rPr>
          <w:rFonts w:ascii="Arial" w:hAnsi="Arial" w:cs="Arial"/>
          <w:sz w:val="22"/>
          <w:szCs w:val="22"/>
        </w:rPr>
        <w:t>poslovnem registru:</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424A6B44" w14:textId="77777777" w:rsidR="008C114E" w:rsidRDefault="008C114E" w:rsidP="008C114E">
      <w:pPr>
        <w:pStyle w:val="Telobesedila"/>
        <w:rPr>
          <w:rFonts w:ascii="Arial" w:hAnsi="Arial" w:cs="Arial"/>
          <w:sz w:val="22"/>
          <w:szCs w:val="22"/>
        </w:rPr>
      </w:pPr>
    </w:p>
    <w:p w14:paraId="3C01D52A" w14:textId="77777777" w:rsidR="008C114E" w:rsidRDefault="008C114E" w:rsidP="008C114E">
      <w:pPr>
        <w:pStyle w:val="Naslov2"/>
        <w:numPr>
          <w:ilvl w:val="0"/>
          <w:numId w:val="0"/>
        </w:numPr>
        <w:tabs>
          <w:tab w:val="left" w:pos="708"/>
        </w:tabs>
        <w:spacing w:before="0" w:after="0"/>
        <w:ind w:left="576" w:hanging="576"/>
        <w:rPr>
          <w:rFonts w:cs="Arial"/>
          <w:sz w:val="22"/>
          <w:szCs w:val="22"/>
        </w:rPr>
      </w:pPr>
      <w:r>
        <w:rPr>
          <w:rFonts w:cs="Arial"/>
          <w:sz w:val="22"/>
          <w:szCs w:val="22"/>
        </w:rPr>
        <w:t>je v medsebojnem razmerju, v skladu s 527. členom ZGD s pravno osebo:</w:t>
      </w:r>
    </w:p>
    <w:p w14:paraId="2D5B6E59" w14:textId="77777777" w:rsidR="008C114E" w:rsidRDefault="008C114E" w:rsidP="008C114E">
      <w:pPr>
        <w:pStyle w:val="Telobesedila"/>
        <w:rPr>
          <w:rFonts w:ascii="Arial" w:hAnsi="Arial" w:cs="Arial"/>
          <w:sz w:val="22"/>
          <w:szCs w:val="22"/>
        </w:rPr>
      </w:pPr>
    </w:p>
    <w:p w14:paraId="27A507C1" w14:textId="77777777" w:rsidR="008C114E" w:rsidRDefault="008C114E" w:rsidP="008C114E">
      <w:pPr>
        <w:pStyle w:val="Telobesedila"/>
        <w:tabs>
          <w:tab w:val="left" w:pos="9002"/>
        </w:tabs>
        <w:ind w:left="116"/>
        <w:rPr>
          <w:rFonts w:ascii="Arial" w:hAnsi="Arial" w:cs="Arial"/>
          <w:sz w:val="22"/>
          <w:szCs w:val="22"/>
        </w:rPr>
      </w:pPr>
      <w:r>
        <w:rPr>
          <w:rFonts w:ascii="Arial" w:hAnsi="Arial" w:cs="Arial"/>
          <w:sz w:val="22"/>
          <w:szCs w:val="22"/>
        </w:rPr>
        <w:t>Naziv pravne</w:t>
      </w:r>
      <w:r>
        <w:rPr>
          <w:rFonts w:ascii="Arial" w:hAnsi="Arial" w:cs="Arial"/>
          <w:spacing w:val="-11"/>
          <w:sz w:val="22"/>
          <w:szCs w:val="22"/>
        </w:rPr>
        <w:t xml:space="preserve"> </w:t>
      </w:r>
      <w:r>
        <w:rPr>
          <w:rFonts w:ascii="Arial" w:hAnsi="Arial" w:cs="Arial"/>
          <w:sz w:val="22"/>
          <w:szCs w:val="22"/>
        </w:rPr>
        <w:t>osebe:</w:t>
      </w:r>
      <w:r>
        <w:rPr>
          <w:rFonts w:ascii="Arial" w:hAnsi="Arial" w:cs="Arial"/>
          <w:spacing w:val="2"/>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01272C2B" w14:textId="77777777" w:rsidR="008C114E" w:rsidRDefault="008C114E" w:rsidP="008C114E">
      <w:pPr>
        <w:pStyle w:val="Telobesedila"/>
        <w:rPr>
          <w:rFonts w:ascii="Arial" w:hAnsi="Arial" w:cs="Arial"/>
          <w:sz w:val="22"/>
          <w:szCs w:val="22"/>
        </w:rPr>
      </w:pPr>
    </w:p>
    <w:p w14:paraId="56D611CF" w14:textId="77777777" w:rsidR="008C114E" w:rsidRDefault="008C114E" w:rsidP="008C114E">
      <w:pPr>
        <w:pStyle w:val="Telobesedila"/>
        <w:tabs>
          <w:tab w:val="left" w:pos="9040"/>
        </w:tabs>
        <w:ind w:left="116"/>
        <w:rPr>
          <w:rFonts w:ascii="Arial" w:hAnsi="Arial" w:cs="Arial"/>
          <w:sz w:val="22"/>
          <w:szCs w:val="22"/>
        </w:rPr>
      </w:pPr>
      <w:r>
        <w:rPr>
          <w:rFonts w:ascii="Arial" w:hAnsi="Arial" w:cs="Arial"/>
          <w:sz w:val="22"/>
          <w:szCs w:val="22"/>
        </w:rPr>
        <w:t>Sedež pravne</w:t>
      </w:r>
      <w:r>
        <w:rPr>
          <w:rFonts w:ascii="Arial" w:hAnsi="Arial" w:cs="Arial"/>
          <w:spacing w:val="-12"/>
          <w:sz w:val="22"/>
          <w:szCs w:val="22"/>
        </w:rPr>
        <w:t xml:space="preserve"> </w:t>
      </w:r>
      <w:r>
        <w:rPr>
          <w:rFonts w:ascii="Arial" w:hAnsi="Arial" w:cs="Arial"/>
          <w:sz w:val="22"/>
          <w:szCs w:val="22"/>
        </w:rPr>
        <w:t>osebe:</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6D762823" w14:textId="77777777" w:rsidR="008C114E" w:rsidRDefault="008C114E" w:rsidP="008C114E">
      <w:pPr>
        <w:pStyle w:val="Telobesedila"/>
        <w:rPr>
          <w:rFonts w:ascii="Arial" w:hAnsi="Arial" w:cs="Arial"/>
          <w:sz w:val="22"/>
          <w:szCs w:val="22"/>
        </w:rPr>
      </w:pPr>
    </w:p>
    <w:p w14:paraId="68EEA845" w14:textId="77777777" w:rsidR="008C114E" w:rsidRDefault="008C114E" w:rsidP="008C114E">
      <w:pPr>
        <w:pStyle w:val="Telobesedila"/>
        <w:tabs>
          <w:tab w:val="left" w:pos="7451"/>
        </w:tabs>
        <w:ind w:left="116" w:right="742"/>
        <w:rPr>
          <w:rFonts w:ascii="Arial" w:hAnsi="Arial" w:cs="Arial"/>
          <w:sz w:val="22"/>
          <w:szCs w:val="22"/>
        </w:rPr>
      </w:pPr>
      <w:r>
        <w:rPr>
          <w:rFonts w:ascii="Arial" w:hAnsi="Arial" w:cs="Arial"/>
          <w:sz w:val="22"/>
          <w:szCs w:val="22"/>
        </w:rPr>
        <w:t>Matična</w:t>
      </w:r>
      <w:r>
        <w:rPr>
          <w:rFonts w:ascii="Arial" w:hAnsi="Arial" w:cs="Arial"/>
          <w:spacing w:val="-3"/>
          <w:sz w:val="22"/>
          <w:szCs w:val="22"/>
        </w:rPr>
        <w:t xml:space="preserve"> </w:t>
      </w:r>
      <w:r>
        <w:rPr>
          <w:rFonts w:ascii="Arial" w:hAnsi="Arial" w:cs="Arial"/>
          <w:sz w:val="22"/>
          <w:szCs w:val="22"/>
        </w:rPr>
        <w:t>številka</w:t>
      </w:r>
      <w:r>
        <w:rPr>
          <w:rFonts w:ascii="Arial" w:hAnsi="Arial" w:cs="Arial"/>
          <w:spacing w:val="-2"/>
          <w:sz w:val="22"/>
          <w:szCs w:val="22"/>
        </w:rPr>
        <w:t xml:space="preserve"> </w:t>
      </w:r>
      <w:r>
        <w:rPr>
          <w:rFonts w:ascii="Arial" w:hAnsi="Arial" w:cs="Arial"/>
          <w:sz w:val="22"/>
          <w:szCs w:val="22"/>
        </w:rPr>
        <w:t>ponudnika</w:t>
      </w:r>
      <w:r>
        <w:rPr>
          <w:rFonts w:ascii="Arial" w:hAnsi="Arial" w:cs="Arial"/>
          <w:spacing w:val="-3"/>
          <w:sz w:val="22"/>
          <w:szCs w:val="22"/>
        </w:rPr>
        <w:t xml:space="preserve"> </w:t>
      </w:r>
      <w:r>
        <w:rPr>
          <w:rFonts w:ascii="Arial" w:hAnsi="Arial" w:cs="Arial"/>
          <w:sz w:val="22"/>
          <w:szCs w:val="22"/>
        </w:rPr>
        <w:t>oziroma</w:t>
      </w:r>
      <w:r>
        <w:rPr>
          <w:rFonts w:ascii="Arial" w:hAnsi="Arial" w:cs="Arial"/>
          <w:spacing w:val="-3"/>
          <w:sz w:val="22"/>
          <w:szCs w:val="22"/>
        </w:rPr>
        <w:t xml:space="preserve"> </w:t>
      </w:r>
      <w:r>
        <w:rPr>
          <w:rFonts w:ascii="Arial" w:hAnsi="Arial" w:cs="Arial"/>
          <w:sz w:val="22"/>
          <w:szCs w:val="22"/>
        </w:rPr>
        <w:t>davčna</w:t>
      </w:r>
      <w:r>
        <w:rPr>
          <w:rFonts w:ascii="Arial" w:hAnsi="Arial" w:cs="Arial"/>
          <w:spacing w:val="-3"/>
          <w:sz w:val="22"/>
          <w:szCs w:val="22"/>
        </w:rPr>
        <w:t xml:space="preserve"> </w:t>
      </w:r>
      <w:r>
        <w:rPr>
          <w:rFonts w:ascii="Arial" w:hAnsi="Arial" w:cs="Arial"/>
          <w:sz w:val="22"/>
          <w:szCs w:val="22"/>
        </w:rPr>
        <w:t>številka</w:t>
      </w:r>
      <w:r>
        <w:rPr>
          <w:rFonts w:ascii="Arial" w:hAnsi="Arial" w:cs="Arial"/>
          <w:spacing w:val="-3"/>
          <w:sz w:val="22"/>
          <w:szCs w:val="22"/>
        </w:rPr>
        <w:t xml:space="preserve"> </w:t>
      </w:r>
      <w:r>
        <w:rPr>
          <w:rFonts w:ascii="Arial" w:hAnsi="Arial" w:cs="Arial"/>
          <w:sz w:val="22"/>
          <w:szCs w:val="22"/>
        </w:rPr>
        <w:t>za</w:t>
      </w:r>
      <w:r>
        <w:rPr>
          <w:rFonts w:ascii="Arial" w:hAnsi="Arial" w:cs="Arial"/>
          <w:spacing w:val="-3"/>
          <w:sz w:val="22"/>
          <w:szCs w:val="22"/>
        </w:rPr>
        <w:t xml:space="preserve"> </w:t>
      </w:r>
      <w:r>
        <w:rPr>
          <w:rFonts w:ascii="Arial" w:hAnsi="Arial" w:cs="Arial"/>
          <w:sz w:val="22"/>
          <w:szCs w:val="22"/>
        </w:rPr>
        <w:t>druge</w:t>
      </w:r>
      <w:r>
        <w:rPr>
          <w:rFonts w:ascii="Arial" w:hAnsi="Arial" w:cs="Arial"/>
          <w:spacing w:val="-5"/>
          <w:sz w:val="22"/>
          <w:szCs w:val="22"/>
        </w:rPr>
        <w:t xml:space="preserve"> </w:t>
      </w:r>
      <w:r>
        <w:rPr>
          <w:rFonts w:ascii="Arial" w:hAnsi="Arial" w:cs="Arial"/>
          <w:sz w:val="22"/>
          <w:szCs w:val="22"/>
        </w:rPr>
        <w:t>pravne</w:t>
      </w:r>
      <w:r>
        <w:rPr>
          <w:rFonts w:ascii="Arial" w:hAnsi="Arial" w:cs="Arial"/>
          <w:spacing w:val="-3"/>
          <w:sz w:val="22"/>
          <w:szCs w:val="22"/>
        </w:rPr>
        <w:t xml:space="preserve"> </w:t>
      </w:r>
      <w:r>
        <w:rPr>
          <w:rFonts w:ascii="Arial" w:hAnsi="Arial" w:cs="Arial"/>
          <w:sz w:val="22"/>
          <w:szCs w:val="22"/>
        </w:rPr>
        <w:t>osebe,</w:t>
      </w:r>
      <w:r>
        <w:rPr>
          <w:rFonts w:ascii="Arial" w:hAnsi="Arial" w:cs="Arial"/>
          <w:spacing w:val="-3"/>
          <w:sz w:val="22"/>
          <w:szCs w:val="22"/>
        </w:rPr>
        <w:t xml:space="preserve"> </w:t>
      </w:r>
      <w:r>
        <w:rPr>
          <w:rFonts w:ascii="Arial" w:hAnsi="Arial" w:cs="Arial"/>
          <w:sz w:val="22"/>
          <w:szCs w:val="22"/>
        </w:rPr>
        <w:t>ki</w:t>
      </w:r>
      <w:r>
        <w:rPr>
          <w:rFonts w:ascii="Arial" w:hAnsi="Arial" w:cs="Arial"/>
          <w:spacing w:val="-3"/>
          <w:sz w:val="22"/>
          <w:szCs w:val="22"/>
        </w:rPr>
        <w:t xml:space="preserve"> </w:t>
      </w:r>
      <w:r>
        <w:rPr>
          <w:rFonts w:ascii="Arial" w:hAnsi="Arial" w:cs="Arial"/>
          <w:sz w:val="22"/>
          <w:szCs w:val="22"/>
        </w:rPr>
        <w:t>niso</w:t>
      </w:r>
      <w:r>
        <w:rPr>
          <w:rFonts w:ascii="Arial" w:hAnsi="Arial" w:cs="Arial"/>
          <w:spacing w:val="-1"/>
          <w:sz w:val="22"/>
          <w:szCs w:val="22"/>
        </w:rPr>
        <w:t xml:space="preserve"> </w:t>
      </w:r>
      <w:r>
        <w:rPr>
          <w:rFonts w:ascii="Arial" w:hAnsi="Arial" w:cs="Arial"/>
          <w:sz w:val="22"/>
          <w:szCs w:val="22"/>
        </w:rPr>
        <w:t>vpisane</w:t>
      </w:r>
      <w:r>
        <w:rPr>
          <w:rFonts w:ascii="Arial" w:hAnsi="Arial" w:cs="Arial"/>
          <w:spacing w:val="-4"/>
          <w:sz w:val="22"/>
          <w:szCs w:val="22"/>
        </w:rPr>
        <w:t xml:space="preserve"> </w:t>
      </w:r>
      <w:r>
        <w:rPr>
          <w:rFonts w:ascii="Arial" w:hAnsi="Arial" w:cs="Arial"/>
          <w:sz w:val="22"/>
          <w:szCs w:val="22"/>
        </w:rPr>
        <w:t>v</w:t>
      </w:r>
      <w:r>
        <w:rPr>
          <w:rFonts w:ascii="Arial" w:hAnsi="Arial" w:cs="Arial"/>
          <w:spacing w:val="-4"/>
          <w:sz w:val="22"/>
          <w:szCs w:val="22"/>
        </w:rPr>
        <w:t xml:space="preserve"> </w:t>
      </w:r>
      <w:r>
        <w:rPr>
          <w:rFonts w:ascii="Arial" w:hAnsi="Arial" w:cs="Arial"/>
          <w:sz w:val="22"/>
          <w:szCs w:val="22"/>
        </w:rPr>
        <w:t>poslovnem registru:</w:t>
      </w:r>
      <w:r>
        <w:rPr>
          <w:rFonts w:ascii="Arial" w:hAnsi="Arial" w:cs="Arial"/>
          <w:spacing w:val="-1"/>
          <w:sz w:val="22"/>
          <w:szCs w:val="22"/>
        </w:rPr>
        <w:t xml:space="preserve"> </w:t>
      </w:r>
      <w:r>
        <w:rPr>
          <w:rFonts w:ascii="Arial" w:hAnsi="Arial" w:cs="Arial"/>
          <w:w w:val="99"/>
          <w:sz w:val="22"/>
          <w:szCs w:val="22"/>
          <w:u w:val="single"/>
        </w:rPr>
        <w:t xml:space="preserve"> </w:t>
      </w:r>
      <w:r>
        <w:rPr>
          <w:rFonts w:ascii="Arial" w:hAnsi="Arial" w:cs="Arial"/>
          <w:sz w:val="22"/>
          <w:szCs w:val="22"/>
          <w:u w:val="single"/>
        </w:rPr>
        <w:tab/>
      </w:r>
    </w:p>
    <w:p w14:paraId="26BA4C17" w14:textId="77777777" w:rsidR="008C114E" w:rsidRDefault="008C114E" w:rsidP="008C114E">
      <w:pPr>
        <w:pStyle w:val="Telobesedila"/>
        <w:rPr>
          <w:rFonts w:ascii="Arial" w:hAnsi="Arial" w:cs="Arial"/>
          <w:sz w:val="22"/>
          <w:szCs w:val="22"/>
        </w:rPr>
      </w:pPr>
    </w:p>
    <w:p w14:paraId="5405CCD8" w14:textId="77777777" w:rsidR="008C114E" w:rsidRDefault="008C114E" w:rsidP="008C114E">
      <w:pPr>
        <w:pStyle w:val="Naslov2"/>
        <w:numPr>
          <w:ilvl w:val="0"/>
          <w:numId w:val="0"/>
        </w:numPr>
        <w:tabs>
          <w:tab w:val="left" w:pos="8173"/>
        </w:tabs>
        <w:spacing w:before="0" w:after="0"/>
        <w:ind w:left="576" w:hanging="576"/>
        <w:rPr>
          <w:rFonts w:cs="Arial"/>
          <w:sz w:val="22"/>
          <w:szCs w:val="22"/>
        </w:rPr>
      </w:pPr>
      <w:r>
        <w:rPr>
          <w:rFonts w:cs="Arial"/>
          <w:sz w:val="22"/>
          <w:szCs w:val="22"/>
        </w:rPr>
        <w:t>povezana na</w:t>
      </w:r>
      <w:r>
        <w:rPr>
          <w:rFonts w:cs="Arial"/>
          <w:spacing w:val="-4"/>
          <w:sz w:val="22"/>
          <w:szCs w:val="22"/>
        </w:rPr>
        <w:t xml:space="preserve"> </w:t>
      </w:r>
      <w:r>
        <w:rPr>
          <w:rFonts w:cs="Arial"/>
          <w:sz w:val="22"/>
          <w:szCs w:val="22"/>
        </w:rPr>
        <w:t>način</w:t>
      </w:r>
      <w:r>
        <w:rPr>
          <w:rFonts w:cs="Arial"/>
          <w:sz w:val="22"/>
          <w:szCs w:val="22"/>
          <w:u w:val="single"/>
        </w:rPr>
        <w:t xml:space="preserve"> </w:t>
      </w:r>
      <w:r>
        <w:rPr>
          <w:rFonts w:cs="Arial"/>
          <w:sz w:val="22"/>
          <w:szCs w:val="22"/>
          <w:u w:val="single"/>
        </w:rPr>
        <w:tab/>
      </w:r>
    </w:p>
    <w:p w14:paraId="7D906709" w14:textId="77777777" w:rsidR="008C114E" w:rsidRDefault="008C114E" w:rsidP="008C114E">
      <w:pPr>
        <w:pStyle w:val="Telobesedila"/>
        <w:rPr>
          <w:rFonts w:ascii="Arial" w:hAnsi="Arial" w:cs="Arial"/>
          <w:sz w:val="22"/>
          <w:szCs w:val="22"/>
        </w:rPr>
      </w:pPr>
    </w:p>
    <w:p w14:paraId="27CDCC0B" w14:textId="77777777" w:rsidR="008C114E" w:rsidRDefault="008C114E" w:rsidP="008C114E">
      <w:pPr>
        <w:ind w:left="116"/>
        <w:rPr>
          <w:rFonts w:ascii="Arial" w:hAnsi="Arial" w:cs="Arial"/>
          <w:sz w:val="22"/>
          <w:szCs w:val="22"/>
        </w:rPr>
      </w:pPr>
      <w:r>
        <w:rPr>
          <w:rFonts w:ascii="Arial" w:hAnsi="Arial" w:cs="Arial"/>
          <w:sz w:val="22"/>
          <w:szCs w:val="22"/>
        </w:rPr>
        <w:t>(ustrezno nadaljuj seznam)</w:t>
      </w:r>
    </w:p>
    <w:p w14:paraId="1D197A92" w14:textId="77777777" w:rsidR="008C114E" w:rsidRDefault="008C114E" w:rsidP="008C114E">
      <w:pPr>
        <w:pStyle w:val="Telobesedila"/>
        <w:rPr>
          <w:rFonts w:ascii="Arial" w:hAnsi="Arial" w:cs="Arial"/>
          <w:sz w:val="22"/>
          <w:szCs w:val="22"/>
        </w:rPr>
      </w:pPr>
    </w:p>
    <w:p w14:paraId="757FEBD5" w14:textId="77777777" w:rsidR="008C114E" w:rsidRDefault="008C114E" w:rsidP="008C114E">
      <w:pPr>
        <w:ind w:left="116"/>
        <w:rPr>
          <w:rFonts w:ascii="Arial" w:hAnsi="Arial" w:cs="Arial"/>
          <w:sz w:val="22"/>
          <w:szCs w:val="22"/>
        </w:rPr>
      </w:pPr>
      <w:r>
        <w:rPr>
          <w:rFonts w:ascii="Arial" w:hAnsi="Arial" w:cs="Arial"/>
          <w:sz w:val="22"/>
          <w:szCs w:val="22"/>
        </w:rPr>
        <w:t>Izjavljam, da sem kot fizične osebe - udeležence v lastništvu ponudnika navedel:</w:t>
      </w:r>
    </w:p>
    <w:p w14:paraId="47873E71" w14:textId="77777777" w:rsidR="008C114E" w:rsidRDefault="008C114E" w:rsidP="008C114E">
      <w:pPr>
        <w:pStyle w:val="Telobesedila"/>
        <w:rPr>
          <w:rFonts w:ascii="Arial" w:hAnsi="Arial" w:cs="Arial"/>
          <w:sz w:val="22"/>
          <w:szCs w:val="22"/>
        </w:rPr>
      </w:pPr>
    </w:p>
    <w:p w14:paraId="2A735CD4" w14:textId="77777777" w:rsidR="008C114E" w:rsidRDefault="008C114E" w:rsidP="00F17548">
      <w:pPr>
        <w:pStyle w:val="Odstavekseznama"/>
        <w:widowControl w:val="0"/>
        <w:numPr>
          <w:ilvl w:val="0"/>
          <w:numId w:val="20"/>
        </w:numPr>
        <w:tabs>
          <w:tab w:val="left" w:pos="1533"/>
        </w:tabs>
        <w:autoSpaceDE w:val="0"/>
        <w:autoSpaceDN w:val="0"/>
        <w:ind w:left="1532" w:hanging="337"/>
        <w:jc w:val="both"/>
        <w:rPr>
          <w:rFonts w:ascii="Arial" w:hAnsi="Arial" w:cs="Arial"/>
          <w:sz w:val="22"/>
          <w:szCs w:val="22"/>
        </w:rPr>
      </w:pPr>
      <w:r>
        <w:rPr>
          <w:rFonts w:ascii="Arial" w:hAnsi="Arial" w:cs="Arial"/>
          <w:sz w:val="22"/>
          <w:szCs w:val="22"/>
        </w:rPr>
        <w:t>vsako fizično osebo, ki je posredno ali neposredno imetnik več kakor 5%</w:t>
      </w:r>
      <w:r>
        <w:rPr>
          <w:rFonts w:ascii="Arial" w:hAnsi="Arial" w:cs="Arial"/>
          <w:spacing w:val="-16"/>
          <w:sz w:val="22"/>
          <w:szCs w:val="22"/>
        </w:rPr>
        <w:t xml:space="preserve"> </w:t>
      </w:r>
      <w:r>
        <w:rPr>
          <w:rFonts w:ascii="Arial" w:hAnsi="Arial" w:cs="Arial"/>
          <w:sz w:val="22"/>
          <w:szCs w:val="22"/>
        </w:rPr>
        <w:t>delnic,</w:t>
      </w:r>
    </w:p>
    <w:p w14:paraId="26BCFA72" w14:textId="77777777" w:rsidR="008C114E" w:rsidRDefault="008C114E" w:rsidP="008C114E">
      <w:pPr>
        <w:ind w:left="1556" w:right="222"/>
        <w:jc w:val="both"/>
        <w:rPr>
          <w:rFonts w:ascii="Arial" w:hAnsi="Arial" w:cs="Arial"/>
          <w:sz w:val="22"/>
          <w:szCs w:val="22"/>
        </w:rPr>
      </w:pPr>
      <w:r>
        <w:rPr>
          <w:rFonts w:ascii="Arial" w:hAnsi="Arial" w:cs="Arial"/>
          <w:sz w:val="22"/>
          <w:szCs w:val="22"/>
        </w:rPr>
        <w:t>oziroma je udeležena z več kot 5% deležem pri ustanoviteljskih pravicah, upravljanju ali kapitalu pravne osebe, ali ima obvladujoč položaj pri upravljanju sredstev pravne osebe;</w:t>
      </w:r>
    </w:p>
    <w:p w14:paraId="3AE0C18E" w14:textId="77777777" w:rsidR="008C114E" w:rsidRDefault="008C114E" w:rsidP="008C114E">
      <w:pPr>
        <w:pStyle w:val="Telobesedila"/>
        <w:rPr>
          <w:rFonts w:ascii="Arial" w:hAnsi="Arial" w:cs="Arial"/>
          <w:sz w:val="22"/>
          <w:szCs w:val="22"/>
        </w:rPr>
      </w:pPr>
    </w:p>
    <w:p w14:paraId="5B6E2BC4" w14:textId="77777777" w:rsidR="008C114E" w:rsidRDefault="008C114E" w:rsidP="00F17548">
      <w:pPr>
        <w:pStyle w:val="Odstavekseznama"/>
        <w:widowControl w:val="0"/>
        <w:numPr>
          <w:ilvl w:val="0"/>
          <w:numId w:val="20"/>
        </w:numPr>
        <w:tabs>
          <w:tab w:val="left" w:pos="1533"/>
        </w:tabs>
        <w:autoSpaceDE w:val="0"/>
        <w:autoSpaceDN w:val="0"/>
        <w:ind w:right="315" w:hanging="360"/>
        <w:rPr>
          <w:rFonts w:ascii="Arial" w:hAnsi="Arial" w:cs="Arial"/>
          <w:sz w:val="22"/>
          <w:szCs w:val="22"/>
        </w:rPr>
      </w:pPr>
      <w:r>
        <w:rPr>
          <w:rFonts w:ascii="Arial" w:hAnsi="Arial" w:cs="Arial"/>
          <w:sz w:val="22"/>
          <w:szCs w:val="22"/>
        </w:rPr>
        <w:t>vsaka fizična oseba, ki pravni osebi posredno zagotovi ali zagotavlja sredstva, in ima na tej podlagi možnost nadzorovati, usmerjati ali drugače bistveno vplivati</w:t>
      </w:r>
      <w:r>
        <w:rPr>
          <w:rFonts w:ascii="Arial" w:hAnsi="Arial" w:cs="Arial"/>
          <w:spacing w:val="-14"/>
          <w:sz w:val="22"/>
          <w:szCs w:val="22"/>
        </w:rPr>
        <w:t xml:space="preserve"> </w:t>
      </w:r>
      <w:r>
        <w:rPr>
          <w:rFonts w:ascii="Arial" w:hAnsi="Arial" w:cs="Arial"/>
          <w:sz w:val="22"/>
          <w:szCs w:val="22"/>
        </w:rPr>
        <w:t>na</w:t>
      </w:r>
    </w:p>
    <w:p w14:paraId="2C91ED79" w14:textId="77777777" w:rsidR="008C114E" w:rsidRDefault="008C114E" w:rsidP="008C114E">
      <w:pPr>
        <w:ind w:left="1556" w:right="584"/>
        <w:rPr>
          <w:rFonts w:ascii="Arial" w:hAnsi="Arial" w:cs="Arial"/>
          <w:sz w:val="22"/>
          <w:szCs w:val="22"/>
        </w:rPr>
      </w:pPr>
      <w:r>
        <w:rPr>
          <w:rFonts w:ascii="Arial" w:hAnsi="Arial" w:cs="Arial"/>
          <w:sz w:val="22"/>
          <w:szCs w:val="22"/>
        </w:rPr>
        <w:t xml:space="preserve">odločitve uprave ali drugega poslovodnega organa pravne osebe pri </w:t>
      </w:r>
    </w:p>
    <w:p w14:paraId="1AB6993E" w14:textId="77777777" w:rsidR="008C114E" w:rsidRDefault="008C114E" w:rsidP="008C114E">
      <w:pPr>
        <w:ind w:left="1556" w:right="584"/>
        <w:rPr>
          <w:rFonts w:ascii="Arial" w:hAnsi="Arial" w:cs="Arial"/>
          <w:sz w:val="22"/>
          <w:szCs w:val="22"/>
        </w:rPr>
      </w:pPr>
      <w:r>
        <w:rPr>
          <w:rFonts w:ascii="Arial" w:hAnsi="Arial" w:cs="Arial"/>
          <w:sz w:val="22"/>
          <w:szCs w:val="22"/>
        </w:rPr>
        <w:t>odločanju o financiranju in poslovanju.</w:t>
      </w:r>
    </w:p>
    <w:p w14:paraId="6A21A5E1" w14:textId="77777777" w:rsidR="008C114E" w:rsidRDefault="008C114E" w:rsidP="008C114E">
      <w:pPr>
        <w:ind w:left="1556" w:right="584"/>
        <w:rPr>
          <w:rFonts w:ascii="Arial" w:hAnsi="Arial" w:cs="Arial"/>
          <w:sz w:val="22"/>
          <w:szCs w:val="22"/>
        </w:rPr>
      </w:pPr>
    </w:p>
    <w:p w14:paraId="27E59815" w14:textId="77777777" w:rsidR="008C114E" w:rsidRDefault="008C114E" w:rsidP="008C114E">
      <w:pPr>
        <w:ind w:left="116" w:right="113"/>
        <w:jc w:val="both"/>
        <w:rPr>
          <w:rFonts w:ascii="Arial" w:hAnsi="Arial" w:cs="Arial"/>
          <w:sz w:val="22"/>
          <w:szCs w:val="22"/>
        </w:rPr>
      </w:pPr>
      <w:r>
        <w:rPr>
          <w:rFonts w:ascii="Arial" w:hAnsi="Arial" w:cs="Arial"/>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E083453" w14:textId="77777777" w:rsidR="008C114E" w:rsidRDefault="008C114E" w:rsidP="008C114E">
      <w:pPr>
        <w:pStyle w:val="Telobesedila"/>
        <w:rPr>
          <w:rFonts w:ascii="Arial" w:hAnsi="Arial" w:cs="Arial"/>
          <w:sz w:val="22"/>
          <w:szCs w:val="22"/>
        </w:rPr>
      </w:pPr>
    </w:p>
    <w:p w14:paraId="0BCC0DB3" w14:textId="77777777" w:rsidR="00862EDA" w:rsidRDefault="008C114E" w:rsidP="008C114E">
      <w:pPr>
        <w:ind w:left="116" w:right="114"/>
        <w:jc w:val="both"/>
        <w:rPr>
          <w:rFonts w:ascii="Arial" w:hAnsi="Arial" w:cs="Arial"/>
          <w:sz w:val="22"/>
          <w:szCs w:val="22"/>
        </w:rPr>
      </w:pPr>
      <w:r>
        <w:rPr>
          <w:rFonts w:ascii="Arial" w:hAnsi="Arial" w:cs="Arial"/>
          <w:sz w:val="22"/>
          <w:szCs w:val="22"/>
        </w:rPr>
        <w:t xml:space="preserve">S podpisom te izjave jamčim za točnost in resničnost podatkov ter se zavedam, da je </w:t>
      </w:r>
    </w:p>
    <w:p w14:paraId="2E3652B0" w14:textId="77777777" w:rsidR="00862EDA" w:rsidRDefault="00862EDA" w:rsidP="008C114E">
      <w:pPr>
        <w:ind w:left="116" w:right="114"/>
        <w:jc w:val="both"/>
        <w:rPr>
          <w:rFonts w:ascii="Arial" w:hAnsi="Arial" w:cs="Arial"/>
          <w:sz w:val="22"/>
          <w:szCs w:val="22"/>
        </w:rPr>
      </w:pPr>
    </w:p>
    <w:p w14:paraId="750EE86D" w14:textId="77777777" w:rsidR="008C114E" w:rsidRDefault="008C114E" w:rsidP="008C114E">
      <w:pPr>
        <w:ind w:left="116" w:right="114"/>
        <w:jc w:val="both"/>
        <w:rPr>
          <w:rFonts w:ascii="Arial" w:hAnsi="Arial" w:cs="Arial"/>
          <w:sz w:val="22"/>
          <w:szCs w:val="22"/>
        </w:rPr>
      </w:pPr>
      <w:r>
        <w:rPr>
          <w:rFonts w:ascii="Arial" w:hAnsi="Arial" w:cs="Arial"/>
          <w:sz w:val="22"/>
          <w:szCs w:val="22"/>
        </w:rPr>
        <w:t>pogodba v primeru lažne izjave ali neresničnih podatkov o dejstvih v izjavi nična. Zavezujem se, da bom naročnika obvestil o vsaki spremembi posredovanih podatkov.</w:t>
      </w:r>
    </w:p>
    <w:p w14:paraId="57F78A2B" w14:textId="77777777" w:rsidR="008C114E" w:rsidRDefault="008C114E" w:rsidP="008C114E">
      <w:pPr>
        <w:pStyle w:val="Telobesedila"/>
        <w:rPr>
          <w:rFonts w:ascii="Arial" w:hAnsi="Arial" w:cs="Arial"/>
          <w:sz w:val="22"/>
          <w:szCs w:val="22"/>
        </w:rPr>
      </w:pPr>
    </w:p>
    <w:p w14:paraId="4E7C751A" w14:textId="77777777" w:rsidR="008C114E" w:rsidRDefault="008C114E" w:rsidP="008C114E">
      <w:pPr>
        <w:pStyle w:val="Telobesedila"/>
        <w:rPr>
          <w:rFonts w:ascii="Arial" w:hAnsi="Arial" w:cs="Arial"/>
          <w:sz w:val="22"/>
          <w:szCs w:val="22"/>
        </w:rPr>
      </w:pPr>
    </w:p>
    <w:p w14:paraId="17A54C5A" w14:textId="77777777" w:rsidR="008C114E" w:rsidRDefault="008C114E" w:rsidP="008C114E">
      <w:pPr>
        <w:tabs>
          <w:tab w:val="left" w:pos="5447"/>
        </w:tabs>
        <w:ind w:left="116"/>
        <w:rPr>
          <w:rFonts w:ascii="Arial" w:hAnsi="Arial" w:cs="Arial"/>
          <w:sz w:val="22"/>
          <w:szCs w:val="22"/>
        </w:rPr>
      </w:pPr>
      <w:r>
        <w:rPr>
          <w:rFonts w:ascii="Arial" w:hAnsi="Arial" w:cs="Arial"/>
          <w:sz w:val="22"/>
          <w:szCs w:val="22"/>
        </w:rPr>
        <w:t>Kraj in datum</w:t>
      </w:r>
      <w:r>
        <w:rPr>
          <w:rFonts w:ascii="Arial" w:hAnsi="Arial" w:cs="Arial"/>
          <w:sz w:val="22"/>
          <w:szCs w:val="22"/>
        </w:rPr>
        <w:tab/>
        <w:t>Ime in priimek zakonitega</w:t>
      </w:r>
      <w:r>
        <w:rPr>
          <w:rFonts w:ascii="Arial" w:hAnsi="Arial" w:cs="Arial"/>
          <w:spacing w:val="-2"/>
          <w:sz w:val="22"/>
          <w:szCs w:val="22"/>
        </w:rPr>
        <w:t xml:space="preserve"> </w:t>
      </w:r>
      <w:r>
        <w:rPr>
          <w:rFonts w:ascii="Arial" w:hAnsi="Arial" w:cs="Arial"/>
          <w:sz w:val="22"/>
          <w:szCs w:val="22"/>
        </w:rPr>
        <w:t>zastopnika</w:t>
      </w:r>
    </w:p>
    <w:p w14:paraId="3B6ECD5F" w14:textId="77777777" w:rsidR="008C114E" w:rsidRDefault="008C114E" w:rsidP="008C114E">
      <w:pPr>
        <w:pStyle w:val="Telobesedila"/>
        <w:rPr>
          <w:rFonts w:ascii="Arial" w:hAnsi="Arial" w:cs="Arial"/>
          <w:sz w:val="22"/>
          <w:szCs w:val="22"/>
        </w:rPr>
      </w:pPr>
    </w:p>
    <w:p w14:paraId="24C98397" w14:textId="5B2C3E5B" w:rsidR="008C114E" w:rsidRDefault="007668D0" w:rsidP="008C114E">
      <w:pPr>
        <w:pStyle w:val="Telobesedila"/>
        <w:spacing w:before="8"/>
        <w:rPr>
          <w:rFonts w:ascii="Arial" w:hAnsi="Arial" w:cs="Arial"/>
          <w:sz w:val="22"/>
          <w:szCs w:val="22"/>
        </w:rPr>
      </w:pPr>
      <w:r>
        <w:rPr>
          <w:noProof/>
        </w:rPr>
        <mc:AlternateContent>
          <mc:Choice Requires="wps">
            <w:drawing>
              <wp:anchor distT="0" distB="0" distL="0" distR="0" simplePos="0" relativeHeight="251666432" behindDoc="1" locked="0" layoutInCell="1" allowOverlap="1" wp14:anchorId="67481EF7" wp14:editId="716F7018">
                <wp:simplePos x="0" y="0"/>
                <wp:positionH relativeFrom="page">
                  <wp:posOffset>899160</wp:posOffset>
                </wp:positionH>
                <wp:positionV relativeFrom="paragraph">
                  <wp:posOffset>151130</wp:posOffset>
                </wp:positionV>
                <wp:extent cx="766445" cy="1270"/>
                <wp:effectExtent l="3810" t="8255" r="1270" b="0"/>
                <wp:wrapTopAndBottom/>
                <wp:docPr id="3"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445" cy="1270"/>
                        </a:xfrm>
                        <a:custGeom>
                          <a:avLst/>
                          <a:gdLst>
                            <a:gd name="T0" fmla="+- 0 1416 1416"/>
                            <a:gd name="T1" fmla="*/ T0 w 1207"/>
                            <a:gd name="T2" fmla="+- 0 2622 1416"/>
                            <a:gd name="T3" fmla="*/ T2 w 1207"/>
                          </a:gdLst>
                          <a:ahLst/>
                          <a:cxnLst>
                            <a:cxn ang="0">
                              <a:pos x="T1" y="0"/>
                            </a:cxn>
                            <a:cxn ang="0">
                              <a:pos x="T3" y="0"/>
                            </a:cxn>
                          </a:cxnLst>
                          <a:rect l="0" t="0" r="r" b="b"/>
                          <a:pathLst>
                            <a:path w="1207">
                              <a:moveTo>
                                <a:pt x="0" y="0"/>
                              </a:moveTo>
                              <a:lnTo>
                                <a:pt x="120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9B26FE" id="Freeform 41" o:spid="_x0000_s1026" style="position:absolute;margin-left:70.8pt;margin-top:11.9pt;width:60.3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0jgIAAH0FAAAOAAAAZHJzL2Uyb0RvYy54bWysVNtu2zAMfR+wfxD0uKH1ZWmyGnWKoV2H&#10;Ad0FaPYBiizHxmRRk5Q43dePlO00zbaXYX4QSJM6PLyIV9f7TrOdcr4FU/LsPOVMGQlVazYl/7a6&#10;O3vLmQ/CVEKDUSV/VJ5fL1++uOptoXJoQFfKMQQxvuhtyZsQbJEkXjaqE/4crDJorMF1IqDqNknl&#10;RI/onU7yNJ0nPbjKOpDKe/x7Oxj5MuLXtZLhS117FZguOXIL8XTxXNOZLK9EsXHCNq0caYh/YNGJ&#10;1mDQA9StCIJtXfsbVNdKBx7qcC6hS6CuW6liDphNlp5k89AIq2IuWBxvD2Xy/w9Wft492K+OqHt7&#10;D/K7x4okvfXFwUKKRx+27j9BhT0U2wAx2X3tOrqJabB9rOnjoaZqH5jEn4v5fDa74EyiKcsXseKJ&#10;KKarcuvDBwURRuzufRgaUqEUy1kxIzqMucLm1Z3G3rw+YynLZtk8HmMDD27Z5PYqYauU9SzL08Wp&#10;Uz45Rax8nud/xHozuRFWfoSF/DcTQ9FMpOXejKxRYoIeQBrLZMFTeVbIbaoPIqATZfgXX4x96jvc&#10;GUM4nOzTmXac4Uyvh2ytCMSMQpDIeio/loJ+dLBTK4imcNI4DPJk1ebYC6/Pn7EazHiDAuDUDEIM&#10;SlyPOmvgrtU6tlYbonKZpReRigfdVmQkNt5t1jfasZ2g1xo/SgbBnrk52JoqgjVKVO9HOYhWDzL6&#10;a6xtnGIaXFoGvlhD9YhD7GDYAbizUGjA/eSsx/dfcv9jK5ziTH80+MAus9mMFkZUZheLHBV3bFkf&#10;W4SRCFXywLHxJN6EYclsrWs3DUbKYroG3uHjqVsa88hvYDUq+MZjtuM+oiVyrEevp625/AUAAP//&#10;AwBQSwMEFAAGAAgAAAAhAMT6RvXeAAAACQEAAA8AAABkcnMvZG93bnJldi54bWxMj01Pg0AQhu8m&#10;/ofNmHizC5SSBlmaajRqPUl78bZlR0DZWcpuW/z3jie9zZt58n4Uq8n24oSj7xwpiGcRCKTamY4a&#10;Bbvt480ShA+ajO4doYJv9LAqLy8KnRt3pjc8VaERbEI+1wraEIZcSl+3aLWfuQGJfx9utDqwHBtp&#10;Rn1mc9vLJIoyaXVHnNDqAe9brL+qo1WQ4vvzIls8vMSH6m5nn+zm83V9UOr6alrfggg4hT8Yfutz&#10;dSi5094dyXjRs07jjFEFyZwnMJBkyRzEno80AlkW8v+C8gcAAP//AwBQSwECLQAUAAYACAAAACEA&#10;toM4kv4AAADhAQAAEwAAAAAAAAAAAAAAAAAAAAAAW0NvbnRlbnRfVHlwZXNdLnhtbFBLAQItABQA&#10;BgAIAAAAIQA4/SH/1gAAAJQBAAALAAAAAAAAAAAAAAAAAC8BAABfcmVscy8ucmVsc1BLAQItABQA&#10;BgAIAAAAIQAcu/H0jgIAAH0FAAAOAAAAAAAAAAAAAAAAAC4CAABkcnMvZTJvRG9jLnhtbFBLAQIt&#10;ABQABgAIAAAAIQDE+kb13gAAAAkBAAAPAAAAAAAAAAAAAAAAAOgEAABkcnMvZG93bnJldi54bWxQ&#10;SwUGAAAAAAQABADzAAAA8wUAAAAA&#10;" path="m,l1206,e" filled="f" strokeweight=".25292mm">
                <v:path arrowok="t" o:connecttype="custom" o:connectlocs="0,0;76581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54D8E450" wp14:editId="2D90188F">
                <wp:simplePos x="0" y="0"/>
                <wp:positionH relativeFrom="page">
                  <wp:posOffset>4319905</wp:posOffset>
                </wp:positionH>
                <wp:positionV relativeFrom="paragraph">
                  <wp:posOffset>151130</wp:posOffset>
                </wp:positionV>
                <wp:extent cx="2016125" cy="1270"/>
                <wp:effectExtent l="5080" t="8255" r="7620" b="0"/>
                <wp:wrapTopAndBottom/>
                <wp:docPr id="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6125" cy="1270"/>
                        </a:xfrm>
                        <a:custGeom>
                          <a:avLst/>
                          <a:gdLst>
                            <a:gd name="T0" fmla="+- 0 6803 6803"/>
                            <a:gd name="T1" fmla="*/ T0 w 3175"/>
                            <a:gd name="T2" fmla="+- 0 9978 6803"/>
                            <a:gd name="T3" fmla="*/ T2 w 3175"/>
                          </a:gdLst>
                          <a:ahLst/>
                          <a:cxnLst>
                            <a:cxn ang="0">
                              <a:pos x="T1" y="0"/>
                            </a:cxn>
                            <a:cxn ang="0">
                              <a:pos x="T3" y="0"/>
                            </a:cxn>
                          </a:cxnLst>
                          <a:rect l="0" t="0" r="r" b="b"/>
                          <a:pathLst>
                            <a:path w="3175">
                              <a:moveTo>
                                <a:pt x="0" y="0"/>
                              </a:moveTo>
                              <a:lnTo>
                                <a:pt x="317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793174" id="Freeform 42" o:spid="_x0000_s1026" style="position:absolute;margin-left:340.15pt;margin-top:11.9pt;width:158.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fpjwIAAH4FAAAOAAAAZHJzL2Uyb0RvYy54bWysVNtu2zAMfR+wfxD0uGG1nTZNY9QphnYd&#10;BnQXoNkHKLIcG5NFTVLidF8/irZTL9tehvlBIE3q8PAiXt8cWs32yvkGTMGzs5QzZSSUjdkW/Ov6&#10;/s0VZz4IUwoNRhX8SXl+s3r54rqzuZpBDbpUjiGI8XlnC16HYPMk8bJWrfBnYJVBYwWuFQFVt01K&#10;JzpEb3UyS9PLpANXWgdSeY9/73ojXxF+VSkZPleVV4HpgiO3QKejcxPPZHUt8q0Ttm7kQEP8A4tW&#10;NAaDHqHuRBBs55rfoNpGOvBQhTMJbQJV1UhFOWA2WXqSzWMtrKJcsDjeHsvk/x+s/LR/tF9cpO7t&#10;A8hvHiuSdNbnR0tUPPqwTfcRSuyh2AWgZA+Va+NNTIMdqKZPx5qqQ2ASf2Jal9lszplEWzZbUMkT&#10;kY935c6H9woIR+wffOg7UqJE9SyZES0GXWP3qlZjc16/YSm7vErP6Rg6eHTLRrdXCVunrGPn2WJ+&#10;6jQbnQhruVxc/RHrfHSLWLMJFvLfjgxFPZKWBzOwRomJ+AJSqpMFH+uzRm5jgRABnWKGf/HF2Ke+&#10;/Z0hhMPRPh1qxxkO9abP1ooQmcUQUWRdwakU8UcLe7UGMoWTzmGQZ6s2Uy+6PmXVm/FGDIBj0wsU&#10;NHKddNbAfaM1tVabSGWZpXOqjQfdlNEY2Xi33dxqx/YiPlf6YjII9oubg50pCaxWonw3yEE0upfR&#10;X2NtaYzj5MZt4PMNlE84xQ76JYBLC4Ua3A/OOlwABfffd8IpzvQHgy9smV1cxI1BysV8MUPFTS2b&#10;qUUYiVAFDxwbH8Xb0G+ZnXXNtsZIGaVr4C2+nqqJY078elaDgo+csh0WUtwiU528ntfm6icAAAD/&#10;/wMAUEsDBBQABgAIAAAAIQCNNLkj3gAAAAkBAAAPAAAAZHJzL2Rvd25yZXYueG1sTI9BT8MwDIXv&#10;SPyHyEhcJpbQwthK02lDAmnHDbhnjWmqNU7XZFv595gT3Gy/p+fvlcvRd+KMQ2wDabifKhBIdbAt&#10;NRo+3l/v5iBiMmRNFwg1fGOEZXV9VZrChgtt8bxLjeAQioXR4FLqCylj7dCbOA09EmtfYfAm8To0&#10;0g7mwuG+k5lSM+lNS/zBmR5fHNaH3clrmDXrw7bO3vL0uZlMVo6O6/bxqPXtzbh6BpFwTH9m+MVn&#10;dKiYaR9OZKPoOGOucrZqyHKuwIbF4omHPR8eFMiqlP8bVD8AAAD//wMAUEsBAi0AFAAGAAgAAAAh&#10;ALaDOJL+AAAA4QEAABMAAAAAAAAAAAAAAAAAAAAAAFtDb250ZW50X1R5cGVzXS54bWxQSwECLQAU&#10;AAYACAAAACEAOP0h/9YAAACUAQAACwAAAAAAAAAAAAAAAAAvAQAAX3JlbHMvLnJlbHNQSwECLQAU&#10;AAYACAAAACEAK+VH6Y8CAAB+BQAADgAAAAAAAAAAAAAAAAAuAgAAZHJzL2Uyb0RvYy54bWxQSwEC&#10;LQAUAAYACAAAACEAjTS5I94AAAAJAQAADwAAAAAAAAAAAAAAAADpBAAAZHJzL2Rvd25yZXYueG1s&#10;UEsFBgAAAAAEAAQA8wAAAPQFAAAAAA==&#10;" path="m,l3175,e" filled="f" strokeweight=".25292mm">
                <v:path arrowok="t" o:connecttype="custom" o:connectlocs="0,0;2016125,0" o:connectangles="0,0"/>
                <w10:wrap type="topAndBottom" anchorx="page"/>
              </v:shape>
            </w:pict>
          </mc:Fallback>
        </mc:AlternateContent>
      </w:r>
    </w:p>
    <w:p w14:paraId="61C9F5AB" w14:textId="77777777" w:rsidR="008C114E" w:rsidRDefault="008C114E" w:rsidP="008C114E">
      <w:pPr>
        <w:spacing w:before="37"/>
        <w:ind w:left="5443"/>
        <w:rPr>
          <w:rFonts w:ascii="Arial" w:hAnsi="Arial" w:cs="Arial"/>
          <w:sz w:val="22"/>
          <w:szCs w:val="22"/>
        </w:rPr>
      </w:pPr>
      <w:r>
        <w:rPr>
          <w:rFonts w:ascii="Arial" w:hAnsi="Arial" w:cs="Arial"/>
          <w:sz w:val="22"/>
          <w:szCs w:val="22"/>
        </w:rPr>
        <w:t>Podpis zakonitega zastopnika</w:t>
      </w:r>
    </w:p>
    <w:p w14:paraId="1BE29BB5" w14:textId="136EE1F1" w:rsidR="008C114E" w:rsidRDefault="007668D0" w:rsidP="008C114E">
      <w:pPr>
        <w:pStyle w:val="Telobesedila"/>
        <w:spacing w:before="7"/>
        <w:rPr>
          <w:rFonts w:ascii="Arial" w:hAnsi="Arial" w:cs="Arial"/>
          <w:sz w:val="22"/>
          <w:szCs w:val="22"/>
        </w:rPr>
      </w:pPr>
      <w:r>
        <w:rPr>
          <w:noProof/>
        </w:rPr>
        <mc:AlternateContent>
          <mc:Choice Requires="wps">
            <w:drawing>
              <wp:anchor distT="0" distB="0" distL="0" distR="0" simplePos="0" relativeHeight="251668480" behindDoc="1" locked="0" layoutInCell="1" allowOverlap="1" wp14:anchorId="1FBBB133" wp14:editId="698AF892">
                <wp:simplePos x="0" y="0"/>
                <wp:positionH relativeFrom="page">
                  <wp:posOffset>4313555</wp:posOffset>
                </wp:positionH>
                <wp:positionV relativeFrom="paragraph">
                  <wp:posOffset>151130</wp:posOffset>
                </wp:positionV>
                <wp:extent cx="1529080" cy="1270"/>
                <wp:effectExtent l="8255" t="8255" r="5715" b="0"/>
                <wp:wrapTopAndBottom/>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9080" cy="1270"/>
                        </a:xfrm>
                        <a:custGeom>
                          <a:avLst/>
                          <a:gdLst>
                            <a:gd name="T0" fmla="+- 0 6793 6793"/>
                            <a:gd name="T1" fmla="*/ T0 w 2408"/>
                            <a:gd name="T2" fmla="+- 0 9201 6793"/>
                            <a:gd name="T3" fmla="*/ T2 w 2408"/>
                          </a:gdLst>
                          <a:ahLst/>
                          <a:cxnLst>
                            <a:cxn ang="0">
                              <a:pos x="T1" y="0"/>
                            </a:cxn>
                            <a:cxn ang="0">
                              <a:pos x="T3" y="0"/>
                            </a:cxn>
                          </a:cxnLst>
                          <a:rect l="0" t="0" r="r" b="b"/>
                          <a:pathLst>
                            <a:path w="2408">
                              <a:moveTo>
                                <a:pt x="0" y="0"/>
                              </a:moveTo>
                              <a:lnTo>
                                <a:pt x="240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A8C73F" id="Freeform 43" o:spid="_x0000_s1026" style="position:absolute;margin-left:339.65pt;margin-top:11.9pt;width:120.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O1jgIAAH4FAAAOAAAAZHJzL2Uyb0RvYy54bWysVNtu2zAMfR+wfxD0uKH1peklQZ1iaNdh&#10;QHcBmn2AIsuxMVnUJCVO+/WjaDv1su1lmB8EyqQOD48oXt/sW812yvkGTMGz05QzZSSUjdkU/Nvq&#10;/uSKMx+EKYUGowr+pDy/Wb5+dd3ZhcqhBl0qxxDE+EVnC16HYBdJ4mWtWuFPwSqDzgpcKwJu3SYp&#10;negQvdVJnqYXSQeutA6k8h7/3vVOviT8qlIyfKkqrwLTBUdugVZH6zquyfJaLDZO2LqRAw3xDyxa&#10;0RhMeoC6E0GwrWt+g2ob6cBDFU4ltAlUVSMV1YDVZOlRNY+1sIpqQXG8Pcjk/x+s/Lx7tF9dpO7t&#10;A8jvHhVJOusXB0/ceIxh6+4TlHiHYhuAit1Xro0nsQy2J02fDpqqfWASf2bn+Ty9Qukl+rL8kiRP&#10;xGI8K7c+fFBAOGL34EN/IyVapGfJjGgx6Qohqlbj5bw9YSm7uJyf0TLc4CEsG8PeJGyVso7ls/Tq&#10;OCgfgwhrjtL/EetsDItY+QQL+W9GhqIeScu9GVijxUR8ASnpZMFHfVbIbRQIETAoVviXWMx9HNuf&#10;GVI4bO3jpnacYVOv+2qtCJFZTBFN1hWcpIg/WtipFZArHN0cJnnxajONouNTVr0bT8QE2Da9QUkj&#10;18nNGrhvtKar1SZSmWfpOWnjQTdldEY23m3Wt9qxnYjPlb5YDIL9EuZga0oCq5Uo3w92EI3ubYzX&#10;qC21cezcOA38Yg3lE3axg34I4NBCowb3zFmHA6Dg/sdWOMWZ/mjwhc2z2SxODNrMzi9z3LipZz31&#10;CCMRquCB48VH8zb0U2ZrXbOpMVNG5Rp4h6+namKbE7+e1bDBR07VDgMpTpHpnqJexubyJwAAAP//&#10;AwBQSwMEFAAGAAgAAAAhAMiyx17dAAAACQEAAA8AAABkcnMvZG93bnJldi54bWxMj8FOwzAMhu9I&#10;vENkJG4saTsKK00nBOLCjYHYuGWNaSsap0qyrbw95gRH259+f3+9nt0ojhji4ElDtlAgkFpvB+o0&#10;vL0+Xd2CiMmQNaMn1PCNEdbN+VltKutP9ILHTeoEh1CsjIY+pamSMrY9OhMXfkLi26cPziQeQydt&#10;MCcOd6PMlSqlMwPxh95M+NBj+7U5OA1FuP54Nn5XtBTKAbeP7/Myc1pfXsz3dyASzukPhl99VoeG&#10;nfb+QDaKUUN5syoY1ZAXXIGBVa4yEHteLBXIppb/GzQ/AAAA//8DAFBLAQItABQABgAIAAAAIQC2&#10;gziS/gAAAOEBAAATAAAAAAAAAAAAAAAAAAAAAABbQ29udGVudF9UeXBlc10ueG1sUEsBAi0AFAAG&#10;AAgAAAAhADj9If/WAAAAlAEAAAsAAAAAAAAAAAAAAAAALwEAAF9yZWxzLy5yZWxzUEsBAi0AFAAG&#10;AAgAAAAhAF02A7WOAgAAfgUAAA4AAAAAAAAAAAAAAAAALgIAAGRycy9lMm9Eb2MueG1sUEsBAi0A&#10;FAAGAAgAAAAhAMiyx17dAAAACQEAAA8AAAAAAAAAAAAAAAAA6AQAAGRycy9kb3ducmV2LnhtbFBL&#10;BQYAAAAABAAEAPMAAADyBQAAAAA=&#10;" path="m,l2408,e" filled="f" strokeweight=".25292mm">
                <v:path arrowok="t" o:connecttype="custom" o:connectlocs="0,0;1529080,0" o:connectangles="0,0"/>
                <w10:wrap type="topAndBottom" anchorx="page"/>
              </v:shape>
            </w:pict>
          </mc:Fallback>
        </mc:AlternateContent>
      </w:r>
    </w:p>
    <w:p w14:paraId="5F7C2886" w14:textId="77777777" w:rsidR="008C114E" w:rsidRDefault="008C114E" w:rsidP="008C114E">
      <w:pPr>
        <w:spacing w:before="56"/>
        <w:ind w:left="5443"/>
        <w:rPr>
          <w:rFonts w:ascii="Arial" w:hAnsi="Arial" w:cs="Arial"/>
          <w:sz w:val="22"/>
          <w:szCs w:val="22"/>
        </w:rPr>
      </w:pPr>
      <w:r>
        <w:rPr>
          <w:rFonts w:ascii="Arial" w:hAnsi="Arial" w:cs="Arial"/>
          <w:sz w:val="22"/>
          <w:szCs w:val="22"/>
        </w:rPr>
        <w:lastRenderedPageBreak/>
        <w:t>Žig podjetja oz. ponudnika</w:t>
      </w:r>
    </w:p>
    <w:p w14:paraId="392B783E" w14:textId="77777777" w:rsidR="008C114E" w:rsidRDefault="008C114E" w:rsidP="008C114E">
      <w:pPr>
        <w:pStyle w:val="Telobesedila"/>
        <w:spacing w:before="7"/>
      </w:pPr>
    </w:p>
    <w:p w14:paraId="53B0BB03" w14:textId="77777777" w:rsidR="008C114E" w:rsidRDefault="008C114E" w:rsidP="008C114E">
      <w:pPr>
        <w:pStyle w:val="Telobesedila"/>
        <w:spacing w:before="2"/>
        <w:rPr>
          <w:sz w:val="29"/>
        </w:rPr>
      </w:pPr>
    </w:p>
    <w:p w14:paraId="3E034FC9" w14:textId="77777777" w:rsidR="008C114E" w:rsidRDefault="008C114E" w:rsidP="008C114E">
      <w:pPr>
        <w:pStyle w:val="Telobesedila"/>
        <w:spacing w:before="2"/>
        <w:rPr>
          <w:sz w:val="29"/>
        </w:rPr>
      </w:pPr>
    </w:p>
    <w:p w14:paraId="2018A8DD" w14:textId="77777777" w:rsidR="008C114E" w:rsidRDefault="008C114E" w:rsidP="008C114E">
      <w:pPr>
        <w:pStyle w:val="Telobesedila"/>
        <w:spacing w:before="2"/>
        <w:rPr>
          <w:sz w:val="29"/>
        </w:rPr>
      </w:pPr>
    </w:p>
    <w:p w14:paraId="6D12EDC4" w14:textId="77777777" w:rsidR="008C114E" w:rsidRDefault="008C114E" w:rsidP="008C114E">
      <w:pPr>
        <w:spacing w:before="64" w:line="276" w:lineRule="auto"/>
        <w:ind w:left="116" w:right="116"/>
        <w:jc w:val="both"/>
        <w:rPr>
          <w:sz w:val="18"/>
        </w:rPr>
      </w:pPr>
      <w:r>
        <w:rPr>
          <w:sz w:val="18"/>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Pr>
          <w:sz w:val="18"/>
        </w:rPr>
        <w:t>ZIntPK</w:t>
      </w:r>
      <w:proofErr w:type="spellEnd"/>
      <w:r>
        <w:rPr>
          <w:sz w:val="18"/>
        </w:rPr>
        <w:t>, ki določa kot obvezno sestavino izjave o lastniški strukturi tudi navedbo o tihih družbenikih, ne pride več v poštev. Določba še vedno nespremenjeno velja za tuje družbe, če po tujem pravu institut tihe družbe obstaja.</w:t>
      </w:r>
    </w:p>
    <w:p w14:paraId="0A385CFC" w14:textId="77777777" w:rsidR="008C114E" w:rsidRDefault="008C114E" w:rsidP="008C114E">
      <w:pPr>
        <w:pStyle w:val="Naslov1"/>
        <w:numPr>
          <w:ilvl w:val="0"/>
          <w:numId w:val="0"/>
        </w:numPr>
        <w:tabs>
          <w:tab w:val="left" w:pos="708"/>
        </w:tabs>
        <w:rPr>
          <w:rFonts w:ascii="Arial" w:hAnsi="Arial" w:cs="Arial"/>
          <w:i/>
          <w:sz w:val="28"/>
          <w:szCs w:val="28"/>
        </w:rPr>
      </w:pPr>
    </w:p>
    <w:p w14:paraId="2F53EEDD" w14:textId="77777777" w:rsidR="008C114E" w:rsidRDefault="008C114E" w:rsidP="008C114E">
      <w:pPr>
        <w:rPr>
          <w:lang w:val="x-none" w:eastAsia="x-none"/>
        </w:rPr>
      </w:pPr>
    </w:p>
    <w:p w14:paraId="41FF5A6B" w14:textId="77777777" w:rsidR="000E15B1" w:rsidRDefault="000E15B1" w:rsidP="008C114E">
      <w:pPr>
        <w:rPr>
          <w:lang w:val="x-none" w:eastAsia="x-none"/>
        </w:rPr>
      </w:pPr>
    </w:p>
    <w:p w14:paraId="7C3C954E" w14:textId="77777777" w:rsidR="000E15B1" w:rsidRDefault="000E15B1" w:rsidP="008C114E">
      <w:pPr>
        <w:rPr>
          <w:lang w:val="x-none" w:eastAsia="x-none"/>
        </w:rPr>
      </w:pPr>
    </w:p>
    <w:p w14:paraId="3B38DAC1" w14:textId="77777777" w:rsidR="007759F5" w:rsidRDefault="007759F5" w:rsidP="008C114E">
      <w:pPr>
        <w:rPr>
          <w:lang w:val="x-none" w:eastAsia="x-none"/>
        </w:rPr>
      </w:pPr>
    </w:p>
    <w:p w14:paraId="0F2CFD0D" w14:textId="77777777" w:rsidR="007759F5" w:rsidRDefault="007759F5" w:rsidP="008C114E">
      <w:pPr>
        <w:rPr>
          <w:lang w:val="x-none" w:eastAsia="x-none"/>
        </w:rPr>
      </w:pPr>
    </w:p>
    <w:p w14:paraId="4BF49485" w14:textId="77777777" w:rsidR="007759F5" w:rsidRDefault="007759F5" w:rsidP="008C114E">
      <w:pPr>
        <w:rPr>
          <w:lang w:val="x-none" w:eastAsia="x-none"/>
        </w:rPr>
      </w:pPr>
    </w:p>
    <w:p w14:paraId="00F28005" w14:textId="77777777" w:rsidR="007759F5" w:rsidRDefault="007759F5" w:rsidP="008C114E">
      <w:pPr>
        <w:rPr>
          <w:lang w:val="x-none" w:eastAsia="x-none"/>
        </w:rPr>
      </w:pPr>
    </w:p>
    <w:p w14:paraId="72260127" w14:textId="77777777" w:rsidR="007759F5" w:rsidRDefault="007759F5" w:rsidP="008C114E">
      <w:pPr>
        <w:rPr>
          <w:lang w:val="x-none" w:eastAsia="x-none"/>
        </w:rPr>
      </w:pPr>
    </w:p>
    <w:p w14:paraId="37071DFF" w14:textId="77777777" w:rsidR="007759F5" w:rsidRDefault="007759F5" w:rsidP="008C114E">
      <w:pPr>
        <w:rPr>
          <w:lang w:val="x-none" w:eastAsia="x-none"/>
        </w:rPr>
      </w:pPr>
    </w:p>
    <w:p w14:paraId="27168326" w14:textId="77777777" w:rsidR="007759F5" w:rsidRDefault="007759F5" w:rsidP="008C114E">
      <w:pPr>
        <w:rPr>
          <w:lang w:val="x-none" w:eastAsia="x-none"/>
        </w:rPr>
      </w:pPr>
    </w:p>
    <w:p w14:paraId="25B21588" w14:textId="77777777" w:rsidR="007759F5" w:rsidRDefault="007759F5" w:rsidP="008C114E">
      <w:pPr>
        <w:rPr>
          <w:lang w:val="x-none" w:eastAsia="x-none"/>
        </w:rPr>
      </w:pPr>
    </w:p>
    <w:p w14:paraId="3BF0DC3F" w14:textId="77777777" w:rsidR="007759F5" w:rsidRDefault="007759F5" w:rsidP="008C114E">
      <w:pPr>
        <w:rPr>
          <w:lang w:val="x-none" w:eastAsia="x-none"/>
        </w:rPr>
      </w:pPr>
    </w:p>
    <w:p w14:paraId="223E2E90" w14:textId="77777777" w:rsidR="007759F5" w:rsidRDefault="007759F5" w:rsidP="008C114E">
      <w:pPr>
        <w:rPr>
          <w:lang w:val="x-none" w:eastAsia="x-none"/>
        </w:rPr>
      </w:pPr>
    </w:p>
    <w:p w14:paraId="468CFD57" w14:textId="77777777" w:rsidR="007759F5" w:rsidRDefault="007759F5" w:rsidP="008C114E">
      <w:pPr>
        <w:rPr>
          <w:lang w:val="x-none" w:eastAsia="x-none"/>
        </w:rPr>
      </w:pPr>
    </w:p>
    <w:p w14:paraId="29DFC0D5" w14:textId="77777777" w:rsidR="007759F5" w:rsidRDefault="007759F5" w:rsidP="008C114E">
      <w:pPr>
        <w:rPr>
          <w:lang w:val="x-none" w:eastAsia="x-none"/>
        </w:rPr>
      </w:pPr>
    </w:p>
    <w:p w14:paraId="07F57723" w14:textId="77777777" w:rsidR="007759F5" w:rsidRDefault="007759F5" w:rsidP="008C114E">
      <w:pPr>
        <w:rPr>
          <w:lang w:val="x-none" w:eastAsia="x-none"/>
        </w:rPr>
      </w:pPr>
    </w:p>
    <w:p w14:paraId="6EE81F54" w14:textId="77777777" w:rsidR="007759F5" w:rsidRDefault="007759F5" w:rsidP="008C114E">
      <w:pPr>
        <w:rPr>
          <w:lang w:val="x-none" w:eastAsia="x-none"/>
        </w:rPr>
      </w:pPr>
    </w:p>
    <w:p w14:paraId="5A06BA66" w14:textId="77777777" w:rsidR="007759F5" w:rsidRDefault="007759F5" w:rsidP="008C114E">
      <w:pPr>
        <w:rPr>
          <w:lang w:val="x-none" w:eastAsia="x-none"/>
        </w:rPr>
      </w:pPr>
    </w:p>
    <w:p w14:paraId="4F29AFA6" w14:textId="77777777" w:rsidR="007759F5" w:rsidRDefault="007759F5" w:rsidP="008C114E">
      <w:pPr>
        <w:rPr>
          <w:lang w:val="x-none" w:eastAsia="x-none"/>
        </w:rPr>
      </w:pPr>
    </w:p>
    <w:p w14:paraId="0D444FEB" w14:textId="77777777" w:rsidR="007759F5" w:rsidRDefault="007759F5" w:rsidP="008C114E">
      <w:pPr>
        <w:rPr>
          <w:lang w:val="x-none" w:eastAsia="x-none"/>
        </w:rPr>
      </w:pPr>
    </w:p>
    <w:p w14:paraId="10BAB155" w14:textId="77777777" w:rsidR="007759F5" w:rsidRDefault="007759F5" w:rsidP="008C114E">
      <w:pPr>
        <w:rPr>
          <w:lang w:val="x-none" w:eastAsia="x-none"/>
        </w:rPr>
      </w:pPr>
    </w:p>
    <w:p w14:paraId="6531BDE1" w14:textId="77777777" w:rsidR="007759F5" w:rsidRDefault="007759F5" w:rsidP="008C114E">
      <w:pPr>
        <w:rPr>
          <w:lang w:val="x-none" w:eastAsia="x-none"/>
        </w:rPr>
      </w:pPr>
    </w:p>
    <w:p w14:paraId="4E618555" w14:textId="77777777" w:rsidR="008C114E" w:rsidRDefault="009E609C" w:rsidP="009E609C">
      <w:pPr>
        <w:pStyle w:val="Naslov1"/>
        <w:numPr>
          <w:ilvl w:val="0"/>
          <w:numId w:val="0"/>
        </w:numPr>
        <w:tabs>
          <w:tab w:val="left" w:pos="708"/>
        </w:tabs>
        <w:ind w:left="360"/>
        <w:rPr>
          <w:rFonts w:ascii="Arial" w:hAnsi="Arial" w:cs="Arial"/>
          <w:i/>
          <w:sz w:val="28"/>
          <w:szCs w:val="28"/>
        </w:rPr>
      </w:pPr>
      <w:r>
        <w:rPr>
          <w:rFonts w:ascii="Arial" w:hAnsi="Arial" w:cs="Arial"/>
          <w:i/>
          <w:sz w:val="28"/>
          <w:szCs w:val="28"/>
          <w:lang w:val="sl-SI"/>
        </w:rPr>
        <w:t xml:space="preserve">4.20 </w:t>
      </w:r>
      <w:r w:rsidR="008C114E">
        <w:rPr>
          <w:rFonts w:ascii="Arial" w:hAnsi="Arial" w:cs="Arial"/>
          <w:i/>
          <w:sz w:val="28"/>
          <w:szCs w:val="28"/>
          <w:lang w:val="sl-SI"/>
        </w:rPr>
        <w:t xml:space="preserve">     </w:t>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r>
      <w:r w:rsidR="008C114E">
        <w:rPr>
          <w:rFonts w:ascii="Arial" w:hAnsi="Arial" w:cs="Arial"/>
          <w:i/>
          <w:sz w:val="28"/>
          <w:szCs w:val="28"/>
          <w:lang w:val="sl-SI"/>
        </w:rPr>
        <w:tab/>
        <w:t>(OBR-</w:t>
      </w:r>
      <w:r>
        <w:rPr>
          <w:rFonts w:ascii="Arial" w:hAnsi="Arial" w:cs="Arial"/>
          <w:i/>
          <w:sz w:val="28"/>
          <w:szCs w:val="28"/>
          <w:lang w:val="sl-SI"/>
        </w:rPr>
        <w:t>20</w:t>
      </w:r>
      <w:r w:rsidR="008C114E">
        <w:rPr>
          <w:rFonts w:ascii="Arial" w:hAnsi="Arial" w:cs="Arial"/>
          <w:i/>
          <w:sz w:val="28"/>
          <w:szCs w:val="28"/>
          <w:lang w:val="sl-SI"/>
        </w:rPr>
        <w:t>)</w:t>
      </w:r>
    </w:p>
    <w:p w14:paraId="0E44EB3E" w14:textId="77777777" w:rsidR="008C114E" w:rsidRDefault="008C114E" w:rsidP="008C114E">
      <w:pPr>
        <w:ind w:right="72"/>
        <w:jc w:val="center"/>
        <w:rPr>
          <w:rFonts w:ascii="Arial" w:hAnsi="Arial" w:cs="Arial"/>
          <w:b/>
        </w:rPr>
      </w:pPr>
    </w:p>
    <w:p w14:paraId="05016971" w14:textId="77777777" w:rsidR="008C114E" w:rsidRDefault="008C114E" w:rsidP="008C114E">
      <w:pPr>
        <w:ind w:right="72"/>
        <w:jc w:val="center"/>
        <w:rPr>
          <w:rFonts w:ascii="Arial" w:hAnsi="Arial" w:cs="Arial"/>
          <w:b/>
        </w:rPr>
      </w:pPr>
      <w:r>
        <w:rPr>
          <w:rFonts w:ascii="Arial" w:hAnsi="Arial" w:cs="Arial"/>
          <w:b/>
        </w:rPr>
        <w:t>IZJAVA O NEPOVEZANOSTI</w:t>
      </w:r>
    </w:p>
    <w:p w14:paraId="2236C535" w14:textId="77777777" w:rsidR="008C114E" w:rsidRDefault="008C114E" w:rsidP="008C114E">
      <w:pPr>
        <w:ind w:right="72"/>
        <w:rPr>
          <w:rFonts w:ascii="Arial" w:hAnsi="Arial" w:cs="Arial"/>
          <w:b/>
          <w:sz w:val="22"/>
          <w:szCs w:val="22"/>
        </w:rPr>
      </w:pPr>
    </w:p>
    <w:p w14:paraId="2A383BBA" w14:textId="77777777" w:rsidR="008C114E" w:rsidRDefault="008C114E" w:rsidP="008C114E">
      <w:pPr>
        <w:spacing w:line="600" w:lineRule="auto"/>
        <w:ind w:right="72"/>
        <w:jc w:val="both"/>
        <w:rPr>
          <w:rFonts w:ascii="Arial" w:hAnsi="Arial" w:cs="Arial"/>
          <w:bCs/>
          <w:sz w:val="22"/>
          <w:szCs w:val="22"/>
        </w:rPr>
      </w:pPr>
    </w:p>
    <w:p w14:paraId="4A580E42" w14:textId="77777777" w:rsidR="0053089F" w:rsidRPr="00ED1BA1" w:rsidRDefault="0053089F" w:rsidP="0053089F">
      <w:pPr>
        <w:autoSpaceDE w:val="0"/>
        <w:autoSpaceDN w:val="0"/>
        <w:adjustRightInd w:val="0"/>
        <w:spacing w:line="480" w:lineRule="auto"/>
        <w:ind w:left="357"/>
        <w:jc w:val="both"/>
        <w:rPr>
          <w:rFonts w:ascii="Arial" w:hAnsi="Arial" w:cs="Arial"/>
          <w:sz w:val="22"/>
          <w:szCs w:val="22"/>
          <w:lang w:eastAsia="ar-SA"/>
        </w:rPr>
      </w:pPr>
      <w:r w:rsidRPr="00ED1BA1">
        <w:rPr>
          <w:rFonts w:ascii="Arial" w:hAnsi="Arial" w:cs="Arial"/>
          <w:color w:val="000000"/>
          <w:sz w:val="22"/>
          <w:szCs w:val="22"/>
        </w:rPr>
        <w:t xml:space="preserve">Podpisani </w:t>
      </w:r>
      <w:r w:rsidRPr="00ED1BA1">
        <w:rPr>
          <w:rFonts w:ascii="Arial" w:hAnsi="Arial" w:cs="Arial"/>
          <w:sz w:val="22"/>
          <w:szCs w:val="22"/>
          <w:lang w:eastAsia="ar-SA"/>
        </w:rPr>
        <w:t xml:space="preserve">______________________________ (fizična oseba ali poslovni subjekt), _________________________________________ (naslov), </w:t>
      </w:r>
    </w:p>
    <w:p w14:paraId="2F27E2F4" w14:textId="77777777" w:rsidR="0053089F" w:rsidRPr="00ED1BA1" w:rsidRDefault="0053089F" w:rsidP="0053089F">
      <w:pPr>
        <w:autoSpaceDE w:val="0"/>
        <w:autoSpaceDN w:val="0"/>
        <w:adjustRightInd w:val="0"/>
        <w:spacing w:line="480" w:lineRule="auto"/>
        <w:ind w:left="357"/>
        <w:jc w:val="both"/>
        <w:rPr>
          <w:rFonts w:ascii="Arial" w:hAnsi="Arial" w:cs="Arial"/>
          <w:sz w:val="22"/>
          <w:szCs w:val="22"/>
          <w:lang w:eastAsia="ar-SA"/>
        </w:rPr>
      </w:pPr>
      <w:r w:rsidRPr="00ED1BA1">
        <w:rPr>
          <w:rFonts w:ascii="Arial" w:hAnsi="Arial" w:cs="Arial"/>
          <w:sz w:val="22"/>
          <w:szCs w:val="22"/>
          <w:lang w:eastAsia="ar-SA"/>
        </w:rPr>
        <w:t>(za poslovni subjekt še: ID za DDV: __________________, matična številka: ___________________________</w:t>
      </w:r>
      <w:r w:rsidRPr="00ED1BA1">
        <w:rPr>
          <w:rFonts w:ascii="Arial" w:hAnsi="Arial" w:cs="Arial"/>
          <w:bCs/>
          <w:sz w:val="22"/>
          <w:szCs w:val="22"/>
          <w:lang w:eastAsia="ar-SA"/>
        </w:rPr>
        <w:t xml:space="preserve">, </w:t>
      </w:r>
      <w:r w:rsidRPr="00ED1BA1">
        <w:rPr>
          <w:rFonts w:ascii="Arial" w:hAnsi="Arial" w:cs="Arial"/>
          <w:sz w:val="22"/>
          <w:szCs w:val="22"/>
          <w:lang w:eastAsia="ar-SA"/>
        </w:rPr>
        <w:t>ki ga zastopa ___________________________)</w:t>
      </w:r>
    </w:p>
    <w:p w14:paraId="283A707A" w14:textId="77777777" w:rsidR="0053089F" w:rsidRPr="00ED1BA1" w:rsidRDefault="0053089F" w:rsidP="0053089F">
      <w:pPr>
        <w:autoSpaceDE w:val="0"/>
        <w:autoSpaceDN w:val="0"/>
        <w:adjustRightInd w:val="0"/>
        <w:spacing w:after="120"/>
        <w:ind w:left="360"/>
        <w:jc w:val="both"/>
        <w:rPr>
          <w:rFonts w:ascii="Arial" w:hAnsi="Arial" w:cs="Arial"/>
          <w:sz w:val="22"/>
          <w:szCs w:val="22"/>
          <w:lang w:eastAsia="ar-SA"/>
        </w:rPr>
      </w:pPr>
    </w:p>
    <w:p w14:paraId="64F9B6E2" w14:textId="77777777" w:rsidR="0053089F" w:rsidRPr="00ED1BA1" w:rsidRDefault="0053089F" w:rsidP="0053089F">
      <w:pPr>
        <w:autoSpaceDE w:val="0"/>
        <w:autoSpaceDN w:val="0"/>
        <w:adjustRightInd w:val="0"/>
        <w:spacing w:after="120"/>
        <w:ind w:left="360"/>
        <w:jc w:val="both"/>
        <w:rPr>
          <w:rFonts w:ascii="Arial" w:hAnsi="Arial" w:cs="Arial"/>
          <w:sz w:val="22"/>
          <w:szCs w:val="22"/>
          <w:lang w:eastAsia="ar-SA"/>
        </w:rPr>
      </w:pPr>
    </w:p>
    <w:p w14:paraId="5AE9EFA4" w14:textId="77777777" w:rsidR="0053089F" w:rsidRPr="00ED1BA1" w:rsidRDefault="0053089F" w:rsidP="0053089F">
      <w:pPr>
        <w:autoSpaceDE w:val="0"/>
        <w:autoSpaceDN w:val="0"/>
        <w:adjustRightInd w:val="0"/>
        <w:spacing w:after="120"/>
        <w:ind w:left="360"/>
        <w:jc w:val="both"/>
        <w:rPr>
          <w:rFonts w:ascii="Arial" w:hAnsi="Arial" w:cs="Arial"/>
          <w:sz w:val="22"/>
          <w:szCs w:val="22"/>
          <w:lang w:eastAsia="ar-SA"/>
        </w:rPr>
      </w:pPr>
    </w:p>
    <w:p w14:paraId="5B9B43DD" w14:textId="77777777" w:rsidR="0053089F" w:rsidRPr="00ED1BA1" w:rsidRDefault="0053089F" w:rsidP="0053089F">
      <w:pPr>
        <w:autoSpaceDE w:val="0"/>
        <w:autoSpaceDN w:val="0"/>
        <w:adjustRightInd w:val="0"/>
        <w:spacing w:after="120"/>
        <w:ind w:left="360"/>
        <w:jc w:val="center"/>
        <w:rPr>
          <w:rFonts w:ascii="Arial" w:hAnsi="Arial" w:cs="Arial"/>
          <w:b/>
          <w:sz w:val="22"/>
          <w:szCs w:val="22"/>
          <w:lang w:eastAsia="ar-SA"/>
        </w:rPr>
      </w:pPr>
      <w:r w:rsidRPr="00ED1BA1">
        <w:rPr>
          <w:rFonts w:ascii="Arial" w:hAnsi="Arial" w:cs="Arial"/>
          <w:b/>
          <w:sz w:val="22"/>
          <w:szCs w:val="22"/>
          <w:lang w:eastAsia="ar-SA"/>
        </w:rPr>
        <w:t>izjavljam,</w:t>
      </w:r>
    </w:p>
    <w:p w14:paraId="6E875497" w14:textId="77777777" w:rsidR="0053089F" w:rsidRPr="00ED1BA1" w:rsidRDefault="0053089F" w:rsidP="0053089F">
      <w:pPr>
        <w:autoSpaceDE w:val="0"/>
        <w:autoSpaceDN w:val="0"/>
        <w:adjustRightInd w:val="0"/>
        <w:spacing w:after="120"/>
        <w:ind w:left="360"/>
        <w:jc w:val="both"/>
        <w:rPr>
          <w:rFonts w:ascii="Arial" w:hAnsi="Arial" w:cs="Arial"/>
          <w:sz w:val="22"/>
          <w:szCs w:val="22"/>
          <w:lang w:eastAsia="ar-SA"/>
        </w:rPr>
      </w:pPr>
    </w:p>
    <w:p w14:paraId="58C526DB" w14:textId="77777777" w:rsidR="0053089F" w:rsidRPr="00ED1BA1" w:rsidRDefault="0053089F" w:rsidP="0053089F">
      <w:pPr>
        <w:autoSpaceDE w:val="0"/>
        <w:autoSpaceDN w:val="0"/>
        <w:adjustRightInd w:val="0"/>
        <w:spacing w:after="120"/>
        <w:jc w:val="both"/>
        <w:rPr>
          <w:rFonts w:ascii="Arial" w:hAnsi="Arial" w:cs="Arial"/>
          <w:sz w:val="22"/>
          <w:szCs w:val="22"/>
          <w:lang w:eastAsia="ar-SA"/>
        </w:rPr>
      </w:pPr>
      <w:r w:rsidRPr="00ED1BA1">
        <w:rPr>
          <w:rFonts w:ascii="Arial" w:hAnsi="Arial" w:cs="Arial"/>
          <w:sz w:val="22"/>
          <w:szCs w:val="22"/>
          <w:lang w:eastAsia="ar-SA"/>
        </w:rPr>
        <w:t>da ni/nisem povezan s funkcionarji, ki v Mestni občini Nova Gorica opravljajo funkcijo in po mojem vedenju tudi ne z njihovimi družinskimi člani, na način določen v prvem odstavku 35. člena</w:t>
      </w:r>
      <w:r w:rsidRPr="00ED1BA1">
        <w:rPr>
          <w:rStyle w:val="Sprotnaopomba-sklic"/>
          <w:rFonts w:ascii="Arial" w:hAnsi="Arial" w:cs="Arial"/>
          <w:sz w:val="22"/>
          <w:szCs w:val="22"/>
          <w:lang w:eastAsia="ar-SA"/>
        </w:rPr>
        <w:footnoteReference w:id="2"/>
      </w:r>
      <w:r w:rsidRPr="00ED1BA1">
        <w:rPr>
          <w:rFonts w:ascii="Arial" w:hAnsi="Arial" w:cs="Arial"/>
          <w:sz w:val="22"/>
          <w:szCs w:val="22"/>
          <w:lang w:eastAsia="ar-SA"/>
        </w:rPr>
        <w:t xml:space="preserve"> </w:t>
      </w:r>
      <w:bookmarkStart w:id="381" w:name="_Hlk56419422"/>
      <w:r w:rsidRPr="00ED1BA1">
        <w:rPr>
          <w:rFonts w:ascii="Arial" w:hAnsi="Arial" w:cs="Arial"/>
          <w:sz w:val="22"/>
          <w:szCs w:val="22"/>
          <w:lang w:eastAsia="ar-SA"/>
        </w:rPr>
        <w:t xml:space="preserve">Zakona o integriteti in preprečevanju korupcije </w:t>
      </w:r>
      <w:bookmarkEnd w:id="381"/>
      <w:r w:rsidRPr="00ED1BA1">
        <w:rPr>
          <w:rFonts w:ascii="Arial" w:hAnsi="Arial" w:cs="Arial"/>
          <w:sz w:val="22"/>
          <w:szCs w:val="22"/>
          <w:lang w:eastAsia="ar-SA"/>
        </w:rPr>
        <w:t xml:space="preserve">(Uradni list RS, št. 69/11,  158/20,  </w:t>
      </w:r>
      <w:hyperlink r:id="rId22" w:tgtFrame="_blank" w:tooltip="Zakon o debirokratizaciji" w:history="1">
        <w:r w:rsidRPr="005A3DA6">
          <w:rPr>
            <w:rStyle w:val="Hiperpovezava"/>
            <w:rFonts w:ascii="Arial" w:hAnsi="Arial" w:cs="Arial"/>
            <w:color w:val="auto"/>
            <w:sz w:val="22"/>
            <w:szCs w:val="22"/>
            <w:shd w:val="clear" w:color="auto" w:fill="FFFFFF"/>
          </w:rPr>
          <w:t>3/22</w:t>
        </w:r>
      </w:hyperlink>
      <w:r w:rsidRPr="00ED1BA1">
        <w:rPr>
          <w:rFonts w:ascii="Arial" w:hAnsi="Arial" w:cs="Arial"/>
          <w:sz w:val="22"/>
          <w:szCs w:val="22"/>
          <w:shd w:val="clear" w:color="auto" w:fill="FFFFFF"/>
        </w:rPr>
        <w:t xml:space="preserve"> – </w:t>
      </w:r>
      <w:proofErr w:type="spellStart"/>
      <w:r w:rsidRPr="00ED1BA1">
        <w:rPr>
          <w:rFonts w:ascii="Arial" w:hAnsi="Arial" w:cs="Arial"/>
          <w:sz w:val="22"/>
          <w:szCs w:val="22"/>
          <w:shd w:val="clear" w:color="auto" w:fill="FFFFFF"/>
        </w:rPr>
        <w:t>ZDeb</w:t>
      </w:r>
      <w:proofErr w:type="spellEnd"/>
      <w:r w:rsidRPr="00ED1BA1">
        <w:rPr>
          <w:rFonts w:ascii="Arial" w:hAnsi="Arial" w:cs="Arial"/>
          <w:sz w:val="22"/>
          <w:szCs w:val="22"/>
          <w:shd w:val="clear" w:color="auto" w:fill="FFFFFF"/>
        </w:rPr>
        <w:t xml:space="preserve"> in </w:t>
      </w:r>
      <w:proofErr w:type="spellStart"/>
      <w:r w:rsidRPr="00ED1BA1">
        <w:rPr>
          <w:rFonts w:ascii="Arial" w:hAnsi="Arial" w:cs="Arial"/>
          <w:b/>
          <w:bCs/>
          <w:color w:val="626060"/>
          <w:sz w:val="22"/>
          <w:szCs w:val="22"/>
          <w:shd w:val="clear" w:color="auto" w:fill="FFFFFF"/>
        </w:rPr>
        <w:t>in</w:t>
      </w:r>
      <w:proofErr w:type="spellEnd"/>
      <w:r w:rsidRPr="00ED1BA1">
        <w:rPr>
          <w:rFonts w:ascii="Arial" w:hAnsi="Arial" w:cs="Arial"/>
          <w:b/>
          <w:bCs/>
          <w:color w:val="626060"/>
          <w:sz w:val="22"/>
          <w:szCs w:val="22"/>
          <w:shd w:val="clear" w:color="auto" w:fill="FFFFFF"/>
        </w:rPr>
        <w:t> </w:t>
      </w:r>
      <w:hyperlink r:id="rId23" w:tgtFrame="_blank" w:tooltip="Zakon o zaščiti prijaviteljev" w:history="1">
        <w:r w:rsidRPr="00ED1BA1">
          <w:rPr>
            <w:rStyle w:val="Hiperpovezava"/>
            <w:rFonts w:ascii="Arial" w:hAnsi="Arial" w:cs="Arial"/>
            <w:b/>
            <w:bCs/>
            <w:color w:val="626060"/>
            <w:sz w:val="22"/>
            <w:szCs w:val="22"/>
            <w:shd w:val="clear" w:color="auto" w:fill="FFFFFF"/>
          </w:rPr>
          <w:t>16/23</w:t>
        </w:r>
      </w:hyperlink>
      <w:r w:rsidRPr="00ED1BA1">
        <w:rPr>
          <w:rFonts w:ascii="Arial" w:hAnsi="Arial" w:cs="Arial"/>
          <w:b/>
          <w:bCs/>
          <w:color w:val="626060"/>
          <w:sz w:val="22"/>
          <w:szCs w:val="22"/>
          <w:shd w:val="clear" w:color="auto" w:fill="FFFFFF"/>
        </w:rPr>
        <w:t xml:space="preserve"> – </w:t>
      </w:r>
      <w:proofErr w:type="spellStart"/>
      <w:r w:rsidRPr="00ED1BA1">
        <w:rPr>
          <w:rFonts w:ascii="Arial" w:hAnsi="Arial" w:cs="Arial"/>
          <w:b/>
          <w:bCs/>
          <w:color w:val="626060"/>
          <w:sz w:val="22"/>
          <w:szCs w:val="22"/>
          <w:shd w:val="clear" w:color="auto" w:fill="FFFFFF"/>
        </w:rPr>
        <w:t>ZZPri</w:t>
      </w:r>
      <w:r w:rsidR="00A4728C" w:rsidRPr="00ED1BA1">
        <w:rPr>
          <w:rFonts w:ascii="Arial" w:hAnsi="Arial" w:cs="Arial"/>
          <w:b/>
          <w:bCs/>
          <w:color w:val="626060"/>
          <w:sz w:val="22"/>
          <w:szCs w:val="22"/>
          <w:shd w:val="clear" w:color="auto" w:fill="FFFFFF"/>
        </w:rPr>
        <w:t>evanj</w:t>
      </w:r>
      <w:proofErr w:type="spellEnd"/>
      <w:r w:rsidRPr="00ED1BA1">
        <w:rPr>
          <w:rFonts w:ascii="Arial" w:hAnsi="Arial" w:cs="Arial"/>
          <w:sz w:val="22"/>
          <w:szCs w:val="22"/>
          <w:lang w:eastAsia="ar-SA"/>
        </w:rPr>
        <w:t>).</w:t>
      </w:r>
    </w:p>
    <w:p w14:paraId="1E707F18" w14:textId="77777777" w:rsidR="0053089F" w:rsidRPr="00ED1BA1" w:rsidRDefault="0053089F" w:rsidP="0053089F">
      <w:pPr>
        <w:autoSpaceDE w:val="0"/>
        <w:autoSpaceDN w:val="0"/>
        <w:adjustRightInd w:val="0"/>
        <w:spacing w:after="120"/>
        <w:ind w:left="1080" w:hanging="360"/>
        <w:jc w:val="both"/>
        <w:rPr>
          <w:rFonts w:ascii="Arial" w:hAnsi="Arial" w:cs="Arial"/>
          <w:color w:val="000000"/>
          <w:sz w:val="22"/>
          <w:szCs w:val="22"/>
        </w:rPr>
      </w:pPr>
    </w:p>
    <w:p w14:paraId="5CC885E5" w14:textId="77777777" w:rsidR="0053089F" w:rsidRPr="00ED1BA1" w:rsidRDefault="0053089F" w:rsidP="0053089F">
      <w:pPr>
        <w:autoSpaceDE w:val="0"/>
        <w:autoSpaceDN w:val="0"/>
        <w:adjustRightInd w:val="0"/>
        <w:spacing w:after="120"/>
        <w:ind w:left="1080" w:hanging="360"/>
        <w:jc w:val="both"/>
        <w:rPr>
          <w:rFonts w:ascii="Arial" w:hAnsi="Arial" w:cs="Arial"/>
          <w:color w:val="000000"/>
          <w:sz w:val="22"/>
          <w:szCs w:val="22"/>
        </w:rPr>
      </w:pPr>
    </w:p>
    <w:p w14:paraId="13C59BA7" w14:textId="77777777" w:rsidR="0053089F" w:rsidRPr="00ED1BA1" w:rsidRDefault="0053089F" w:rsidP="0053089F">
      <w:pPr>
        <w:autoSpaceDE w:val="0"/>
        <w:autoSpaceDN w:val="0"/>
        <w:adjustRightInd w:val="0"/>
        <w:spacing w:after="120"/>
        <w:jc w:val="both"/>
        <w:rPr>
          <w:rFonts w:ascii="Arial" w:hAnsi="Arial" w:cs="Arial"/>
          <w:color w:val="000000"/>
          <w:sz w:val="22"/>
          <w:szCs w:val="22"/>
        </w:rPr>
      </w:pPr>
      <w:r w:rsidRPr="00ED1BA1">
        <w:rPr>
          <w:rFonts w:ascii="Arial" w:hAnsi="Arial" w:cs="Arial"/>
          <w:color w:val="000000"/>
          <w:sz w:val="22"/>
          <w:szCs w:val="22"/>
        </w:rPr>
        <w:t>Nova Gorica, ___________</w:t>
      </w:r>
    </w:p>
    <w:p w14:paraId="1EF11A01" w14:textId="77777777" w:rsidR="0053089F" w:rsidRPr="00ED1BA1" w:rsidRDefault="0053089F" w:rsidP="0053089F">
      <w:pPr>
        <w:autoSpaceDE w:val="0"/>
        <w:autoSpaceDN w:val="0"/>
        <w:adjustRightInd w:val="0"/>
        <w:spacing w:after="120"/>
        <w:ind w:left="1080" w:hanging="360"/>
        <w:jc w:val="both"/>
        <w:rPr>
          <w:rFonts w:ascii="Arial" w:hAnsi="Arial" w:cs="Arial"/>
          <w:color w:val="000000"/>
          <w:sz w:val="22"/>
          <w:szCs w:val="22"/>
        </w:rPr>
      </w:pPr>
    </w:p>
    <w:tbl>
      <w:tblPr>
        <w:tblW w:w="4409" w:type="dxa"/>
        <w:tblInd w:w="4946" w:type="dxa"/>
        <w:tblLayout w:type="fixed"/>
        <w:tblCellMar>
          <w:left w:w="70" w:type="dxa"/>
          <w:right w:w="70" w:type="dxa"/>
        </w:tblCellMar>
        <w:tblLook w:val="0000" w:firstRow="0" w:lastRow="0" w:firstColumn="0" w:lastColumn="0" w:noHBand="0" w:noVBand="0"/>
      </w:tblPr>
      <w:tblGrid>
        <w:gridCol w:w="4409"/>
      </w:tblGrid>
      <w:tr w:rsidR="0053089F" w:rsidRPr="00AF2981" w14:paraId="0C531D54" w14:textId="77777777" w:rsidTr="00B63A5E">
        <w:trPr>
          <w:trHeight w:val="476"/>
        </w:trPr>
        <w:tc>
          <w:tcPr>
            <w:tcW w:w="4409" w:type="dxa"/>
          </w:tcPr>
          <w:p w14:paraId="227F6504" w14:textId="77777777" w:rsidR="0053089F" w:rsidRPr="00AF2981" w:rsidRDefault="0053089F" w:rsidP="00B63A5E">
            <w:pPr>
              <w:suppressAutoHyphens/>
              <w:rPr>
                <w:rFonts w:ascii="Arial" w:hAnsi="Arial" w:cs="Arial"/>
                <w:b/>
                <w:lang w:eastAsia="ar-SA"/>
              </w:rPr>
            </w:pPr>
          </w:p>
        </w:tc>
      </w:tr>
      <w:tr w:rsidR="0053089F" w:rsidRPr="00AF2981" w14:paraId="6047F2ED" w14:textId="77777777" w:rsidTr="00B63A5E">
        <w:trPr>
          <w:trHeight w:val="476"/>
        </w:trPr>
        <w:tc>
          <w:tcPr>
            <w:tcW w:w="4409" w:type="dxa"/>
          </w:tcPr>
          <w:p w14:paraId="6B98CEF1" w14:textId="77777777" w:rsidR="0053089F" w:rsidRPr="00AF6FFC" w:rsidRDefault="0053089F" w:rsidP="00ED1BA1">
            <w:pPr>
              <w:suppressAutoHyphens/>
              <w:snapToGrid w:val="0"/>
              <w:rPr>
                <w:rFonts w:ascii="Arial" w:hAnsi="Arial" w:cs="Arial"/>
                <w:sz w:val="18"/>
                <w:szCs w:val="18"/>
                <w:lang w:eastAsia="ar-SA"/>
              </w:rPr>
            </w:pPr>
            <w:r>
              <w:rPr>
                <w:rFonts w:ascii="Arial" w:hAnsi="Arial" w:cs="Arial"/>
                <w:lang w:eastAsia="ar-SA"/>
              </w:rPr>
              <w:t>________________________________</w:t>
            </w:r>
            <w:r w:rsidR="00ED1BA1">
              <w:rPr>
                <w:rFonts w:ascii="Arial" w:hAnsi="Arial" w:cs="Arial"/>
                <w:lang w:eastAsia="ar-SA"/>
              </w:rPr>
              <w:t xml:space="preserve">                       </w:t>
            </w:r>
            <w:r w:rsidRPr="00AF6FFC">
              <w:rPr>
                <w:rFonts w:ascii="Arial" w:hAnsi="Arial" w:cs="Arial"/>
                <w:sz w:val="18"/>
                <w:szCs w:val="18"/>
                <w:lang w:eastAsia="ar-SA"/>
              </w:rPr>
              <w:t>(podpis)</w:t>
            </w:r>
          </w:p>
        </w:tc>
      </w:tr>
      <w:bookmarkEnd w:id="0"/>
      <w:bookmarkEnd w:id="1"/>
      <w:bookmarkEnd w:id="2"/>
      <w:bookmarkEnd w:id="3"/>
      <w:bookmarkEnd w:id="4"/>
      <w:bookmarkEnd w:id="345"/>
      <w:bookmarkEnd w:id="346"/>
      <w:bookmarkEnd w:id="347"/>
      <w:bookmarkEnd w:id="348"/>
      <w:bookmarkEnd w:id="349"/>
      <w:bookmarkEnd w:id="350"/>
      <w:bookmarkEnd w:id="351"/>
      <w:bookmarkEnd w:id="352"/>
      <w:bookmarkEnd w:id="353"/>
      <w:bookmarkEnd w:id="354"/>
    </w:tbl>
    <w:p w14:paraId="1C8DCE4A" w14:textId="395C2273" w:rsidR="008C114E" w:rsidRPr="00E323B5" w:rsidRDefault="008C114E" w:rsidP="00E323B5">
      <w:pPr>
        <w:ind w:right="72"/>
        <w:rPr>
          <w:rFonts w:ascii="Arial" w:hAnsi="Arial" w:cs="Arial"/>
          <w:b/>
          <w:sz w:val="22"/>
          <w:szCs w:val="22"/>
        </w:rPr>
      </w:pPr>
    </w:p>
    <w:sectPr w:rsidR="008C114E" w:rsidRPr="00E323B5" w:rsidSect="00C30608">
      <w:headerReference w:type="default" r:id="rId24"/>
      <w:footerReference w:type="even" r:id="rId25"/>
      <w:footerReference w:type="default" r:id="rId26"/>
      <w:headerReference w:type="first" r:id="rId27"/>
      <w:footerReference w:type="first" r:id="rId28"/>
      <w:pgSz w:w="11906" w:h="16838" w:code="9"/>
      <w:pgMar w:top="1418" w:right="1418" w:bottom="1259"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6F06" w14:textId="77777777" w:rsidR="004B2FD0" w:rsidRDefault="004B2FD0">
      <w:r>
        <w:separator/>
      </w:r>
    </w:p>
  </w:endnote>
  <w:endnote w:type="continuationSeparator" w:id="0">
    <w:p w14:paraId="5CB4EFC0" w14:textId="77777777" w:rsidR="004B2FD0" w:rsidRDefault="004B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rotesque M7">
    <w:altName w:val="Courier Ne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Frutiger">
    <w:altName w:val="Arial"/>
    <w:charset w:val="EE"/>
    <w:family w:val="swiss"/>
    <w:pitch w:val="variable"/>
    <w:sig w:usb0="00007A87" w:usb1="80000000" w:usb2="00000008" w:usb3="00000000" w:csb0="000000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5AD8" w14:textId="77777777" w:rsidR="00754F80" w:rsidRDefault="00754F80" w:rsidP="000A11F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A48C7">
      <w:rPr>
        <w:rStyle w:val="tevilkastrani"/>
        <w:noProof/>
      </w:rPr>
      <w:t>62</w:t>
    </w:r>
    <w:r>
      <w:rPr>
        <w:rStyle w:val="tevilkastrani"/>
      </w:rPr>
      <w:fldChar w:fldCharType="end"/>
    </w:r>
  </w:p>
  <w:p w14:paraId="2EC6FEB1" w14:textId="77777777" w:rsidR="00754F80" w:rsidRDefault="00754F80" w:rsidP="000A11F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5A29" w14:textId="77777777" w:rsidR="00754F80" w:rsidRPr="00DB6B00" w:rsidRDefault="00754F80" w:rsidP="000A11F8">
    <w:pPr>
      <w:pStyle w:val="Noga"/>
      <w:framePr w:wrap="around" w:vAnchor="text" w:hAnchor="margin" w:xAlign="right" w:y="1"/>
      <w:rPr>
        <w:rStyle w:val="tevilkastrani"/>
        <w:rFonts w:ascii="Arial" w:hAnsi="Arial" w:cs="Arial"/>
      </w:rPr>
    </w:pPr>
  </w:p>
  <w:p w14:paraId="7B4FBE4B" w14:textId="23628E0C" w:rsidR="00754F80" w:rsidRPr="00217C73" w:rsidRDefault="007668D0" w:rsidP="00201976">
    <w:pPr>
      <w:jc w:val="center"/>
      <w:rPr>
        <w:rFonts w:ascii="Arial" w:hAnsi="Arial" w:cs="Arial"/>
        <w:sz w:val="16"/>
        <w:szCs w:val="16"/>
      </w:rPr>
    </w:pPr>
    <w:r>
      <w:rPr>
        <w:noProof/>
      </w:rPr>
      <w:drawing>
        <wp:anchor distT="0" distB="0" distL="114300" distR="114300" simplePos="0" relativeHeight="251658240" behindDoc="0" locked="0" layoutInCell="1" allowOverlap="1" wp14:anchorId="2FA872F6" wp14:editId="6C26B109">
          <wp:simplePos x="0" y="0"/>
          <wp:positionH relativeFrom="page">
            <wp:posOffset>432435</wp:posOffset>
          </wp:positionH>
          <wp:positionV relativeFrom="page">
            <wp:posOffset>9625330</wp:posOffset>
          </wp:positionV>
          <wp:extent cx="5581650" cy="685800"/>
          <wp:effectExtent l="0" t="0" r="0" b="0"/>
          <wp:wrapTopAndBottom/>
          <wp:docPr id="19" name="Slika 2" descr="NOGA zupan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NOGA zupan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EC04" w14:textId="64EEBEED" w:rsidR="00C30608" w:rsidRDefault="007668D0">
    <w:pPr>
      <w:pStyle w:val="Noga"/>
    </w:pPr>
    <w:r>
      <w:rPr>
        <w:noProof/>
      </w:rPr>
      <w:drawing>
        <wp:anchor distT="0" distB="0" distL="114300" distR="114300" simplePos="0" relativeHeight="251657216" behindDoc="0" locked="0" layoutInCell="1" allowOverlap="1" wp14:anchorId="30415C61" wp14:editId="6E4EED33">
          <wp:simplePos x="0" y="0"/>
          <wp:positionH relativeFrom="page">
            <wp:posOffset>280035</wp:posOffset>
          </wp:positionH>
          <wp:positionV relativeFrom="page">
            <wp:posOffset>9472930</wp:posOffset>
          </wp:positionV>
          <wp:extent cx="5581650" cy="685800"/>
          <wp:effectExtent l="0" t="0" r="0" b="0"/>
          <wp:wrapTopAndBottom/>
          <wp:docPr id="17" name="Slika 3" descr="NOGA zupan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OGA zupan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8F4B" w14:textId="77777777" w:rsidR="004B2FD0" w:rsidRDefault="004B2FD0">
      <w:r>
        <w:separator/>
      </w:r>
    </w:p>
  </w:footnote>
  <w:footnote w:type="continuationSeparator" w:id="0">
    <w:p w14:paraId="79F5B219" w14:textId="77777777" w:rsidR="004B2FD0" w:rsidRDefault="004B2FD0">
      <w:r>
        <w:continuationSeparator/>
      </w:r>
    </w:p>
  </w:footnote>
  <w:footnote w:id="1">
    <w:p w14:paraId="5681C0B1" w14:textId="77777777" w:rsidR="008C114E" w:rsidRDefault="008C114E" w:rsidP="008C114E">
      <w:pPr>
        <w:pStyle w:val="Sprotnaopomba-besedilo"/>
      </w:pPr>
    </w:p>
  </w:footnote>
  <w:footnote w:id="2">
    <w:p w14:paraId="4ACA1CC5" w14:textId="77777777" w:rsidR="0053089F" w:rsidRDefault="0053089F" w:rsidP="0053089F">
      <w:pPr>
        <w:pStyle w:val="Sprotnaopomba-besedilo"/>
        <w:spacing w:after="0"/>
      </w:pPr>
      <w:r>
        <w:rPr>
          <w:rStyle w:val="Sprotnaopomba-sklic"/>
        </w:rPr>
        <w:footnoteRef/>
      </w:r>
      <w:r>
        <w:t xml:space="preserve"> Besedilo prvega odstavka 35. člena </w:t>
      </w:r>
      <w:r w:rsidRPr="009361B4">
        <w:t xml:space="preserve">Zakona o integriteti in preprečevanju korupcije </w:t>
      </w:r>
      <w:r>
        <w:t xml:space="preserve">glasi: </w:t>
      </w:r>
    </w:p>
    <w:p w14:paraId="46BE7C92" w14:textId="77777777" w:rsidR="0053089F" w:rsidRDefault="0053089F" w:rsidP="0053089F">
      <w:pPr>
        <w:pStyle w:val="Sprotnaopomba-besedilo"/>
        <w:spacing w:after="0"/>
        <w:jc w:val="both"/>
      </w:pPr>
      <w:r>
        <w:t xml:space="preserve">»(1)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14:paraId="14BDC010" w14:textId="77777777" w:rsidR="0053089F" w:rsidRDefault="0053089F" w:rsidP="0053089F">
      <w:pPr>
        <w:pStyle w:val="Sprotnaopomba-besedilo"/>
        <w:spacing w:after="0"/>
        <w:jc w:val="both"/>
      </w:pPr>
      <w:r>
        <w:t xml:space="preserve">– udeležen kot poslovodja, član poslovodstva ali zakoniti zastopnik ali </w:t>
      </w:r>
    </w:p>
    <w:p w14:paraId="4E7DE32E" w14:textId="77777777" w:rsidR="0053089F" w:rsidRDefault="0053089F" w:rsidP="0053089F">
      <w:pPr>
        <w:pStyle w:val="Sprotnaopomba-besedilo"/>
        <w:spacing w:after="0"/>
        <w:jc w:val="both"/>
      </w:pPr>
      <w:r>
        <w:t xml:space="preserve">– neposredno ali prek drugih pravnih oseb v več kot pet odstotnem deležu udeležen pri ustanoviteljskih pravicah, upravljanju ali kapitalu.«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D5C2" w14:textId="459692E5" w:rsidR="00C30608" w:rsidRPr="00626D74" w:rsidRDefault="007668D0" w:rsidP="007861E2">
    <w:pPr>
      <w:pStyle w:val="Glava"/>
      <w:ind w:left="4248"/>
      <w:rPr>
        <w:rFonts w:ascii="Garamond" w:hAnsi="Garamond"/>
        <w:sz w:val="16"/>
        <w:szCs w:val="16"/>
      </w:rPr>
    </w:pPr>
    <w:r w:rsidRPr="00626D74">
      <w:rPr>
        <w:rFonts w:ascii="Garamond" w:hAnsi="Garamond" w:cs="Arial"/>
        <w:noProof/>
        <w:sz w:val="16"/>
        <w:szCs w:val="16"/>
      </w:rPr>
      <w:drawing>
        <wp:anchor distT="0" distB="0" distL="114300" distR="114300" simplePos="0" relativeHeight="251659264" behindDoc="0" locked="0" layoutInCell="1" allowOverlap="1" wp14:anchorId="6A17D738" wp14:editId="7F5A61B4">
          <wp:simplePos x="0" y="0"/>
          <wp:positionH relativeFrom="column">
            <wp:posOffset>-579120</wp:posOffset>
          </wp:positionH>
          <wp:positionV relativeFrom="paragraph">
            <wp:posOffset>-205740</wp:posOffset>
          </wp:positionV>
          <wp:extent cx="2463165" cy="1050925"/>
          <wp:effectExtent l="0" t="0" r="0" b="0"/>
          <wp:wrapSquare wrapText="bothSides"/>
          <wp:docPr id="20" name="Slika 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lava zu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16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6D74" w:rsidRPr="00626D74">
      <w:rPr>
        <w:rFonts w:ascii="Arial" w:hAnsi="Arial" w:cs="Arial"/>
        <w:sz w:val="16"/>
        <w:szCs w:val="16"/>
      </w:rPr>
      <w:t>Podelitev koncesije za izvajanje javne službe</w:t>
    </w:r>
    <w:r w:rsidR="00626D74" w:rsidRPr="00626D74">
      <w:rPr>
        <w:rFonts w:ascii="Arial" w:hAnsi="Arial" w:cs="Arial"/>
        <w:sz w:val="22"/>
        <w:szCs w:val="22"/>
      </w:rPr>
      <w:t xml:space="preserve"> </w:t>
    </w:r>
    <w:r w:rsidR="00626D74" w:rsidRPr="00626D74">
      <w:rPr>
        <w:rFonts w:ascii="Arial" w:hAnsi="Arial" w:cs="Arial"/>
        <w:sz w:val="16"/>
        <w:szCs w:val="16"/>
      </w:rPr>
      <w:t>vzdrževanja občinskih javnih cest na območju Mestne občine Nova Gorica zunaj mesta Nova Gorica in naselij Solkan, Kromberk Rožna Dolina in Pristava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FAC4" w14:textId="1ED8D4DF" w:rsidR="00C30608" w:rsidRDefault="007668D0">
    <w:pPr>
      <w:pStyle w:val="Glava"/>
    </w:pPr>
    <w:r>
      <w:rPr>
        <w:noProof/>
      </w:rPr>
      <w:drawing>
        <wp:anchor distT="0" distB="0" distL="114300" distR="114300" simplePos="0" relativeHeight="251656192" behindDoc="0" locked="0" layoutInCell="1" allowOverlap="0" wp14:anchorId="6C4F10B8" wp14:editId="1FCD378D">
          <wp:simplePos x="0" y="0"/>
          <wp:positionH relativeFrom="page">
            <wp:posOffset>337185</wp:posOffset>
          </wp:positionH>
          <wp:positionV relativeFrom="page">
            <wp:posOffset>287655</wp:posOffset>
          </wp:positionV>
          <wp:extent cx="2371725" cy="1000125"/>
          <wp:effectExtent l="0" t="0" r="0" b="0"/>
          <wp:wrapTopAndBottom/>
          <wp:docPr id="16" name="Slika 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LAVA zu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CB"/>
    <w:multiLevelType w:val="hybridMultilevel"/>
    <w:tmpl w:val="5DB42C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2175EE"/>
    <w:multiLevelType w:val="hybridMultilevel"/>
    <w:tmpl w:val="73C0167C"/>
    <w:lvl w:ilvl="0" w:tplc="7864256C">
      <w:start w:val="1"/>
      <w:numFmt w:val="decimal"/>
      <w:lvlText w:val="%1."/>
      <w:lvlJc w:val="center"/>
      <w:pPr>
        <w:tabs>
          <w:tab w:val="num" w:pos="0"/>
        </w:tabs>
        <w:ind w:left="0" w:firstLine="0"/>
      </w:pPr>
      <w:rPr>
        <w:rFonts w:hint="default"/>
      </w:rPr>
    </w:lvl>
    <w:lvl w:ilvl="1" w:tplc="38FEECFA">
      <w:start w:val="1"/>
      <w:numFmt w:val="bullet"/>
      <w:lvlText w:val="-"/>
      <w:lvlJc w:val="left"/>
      <w:pPr>
        <w:tabs>
          <w:tab w:val="num" w:pos="357"/>
        </w:tabs>
        <w:ind w:left="357" w:hanging="357"/>
      </w:pPr>
      <w:rPr>
        <w:rFonts w:ascii="Arial" w:eastAsia="Times New Roman" w:hAnsi="Arial" w:hint="default"/>
      </w:rPr>
    </w:lvl>
    <w:lvl w:ilvl="2" w:tplc="1A16379C">
      <w:start w:val="1"/>
      <w:numFmt w:val="bullet"/>
      <w:lvlText w:val="-"/>
      <w:lvlJc w:val="left"/>
      <w:pPr>
        <w:tabs>
          <w:tab w:val="num" w:pos="2340"/>
        </w:tabs>
        <w:ind w:left="2340" w:hanging="360"/>
      </w:pPr>
      <w:rPr>
        <w:rFonts w:ascii="Arial" w:eastAsia="Times New Roman" w:hAnsi="Arial" w:cs="Arial" w:hint="default"/>
      </w:rPr>
    </w:lvl>
    <w:lvl w:ilvl="3" w:tplc="04240017">
      <w:start w:val="1"/>
      <w:numFmt w:val="lowerLetter"/>
      <w:lvlText w:val="%4)"/>
      <w:lvlJc w:val="left"/>
      <w:pPr>
        <w:tabs>
          <w:tab w:val="num" w:pos="2880"/>
        </w:tabs>
        <w:ind w:left="2880" w:hanging="360"/>
      </w:pPr>
      <w:rPr>
        <w:rFonts w:hint="default"/>
      </w:rPr>
    </w:lvl>
    <w:lvl w:ilvl="4" w:tplc="DE10D0CA">
      <w:numFmt w:val="decimal"/>
      <w:lvlText w:val="%5"/>
      <w:lvlJc w:val="left"/>
      <w:pPr>
        <w:ind w:left="3600" w:hanging="360"/>
      </w:pPr>
      <w:rPr>
        <w:rFonts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FC516E"/>
    <w:multiLevelType w:val="hybridMultilevel"/>
    <w:tmpl w:val="4CA48292"/>
    <w:lvl w:ilvl="0" w:tplc="38FEECFA">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BA3D3F"/>
    <w:multiLevelType w:val="hybridMultilevel"/>
    <w:tmpl w:val="44EC76EA"/>
    <w:lvl w:ilvl="0" w:tplc="FB72CD3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3706BD"/>
    <w:multiLevelType w:val="hybridMultilevel"/>
    <w:tmpl w:val="7DAE0024"/>
    <w:lvl w:ilvl="0" w:tplc="C12A1C66">
      <w:start w:val="1"/>
      <w:numFmt w:val="lowerLetter"/>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431156"/>
    <w:multiLevelType w:val="hybridMultilevel"/>
    <w:tmpl w:val="2D4C4318"/>
    <w:lvl w:ilvl="0" w:tplc="C4629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1042F5"/>
    <w:multiLevelType w:val="hybridMultilevel"/>
    <w:tmpl w:val="F1EC87D6"/>
    <w:lvl w:ilvl="0" w:tplc="C630BEB2">
      <w:numFmt w:val="bullet"/>
      <w:lvlText w:val="o"/>
      <w:lvlJc w:val="left"/>
      <w:pPr>
        <w:ind w:left="1556" w:hanging="336"/>
      </w:pPr>
      <w:rPr>
        <w:rFonts w:ascii="Courier New" w:eastAsia="Courier New" w:hAnsi="Courier New" w:cs="Courier New" w:hint="default"/>
        <w:w w:val="100"/>
        <w:sz w:val="22"/>
        <w:szCs w:val="22"/>
        <w:lang w:val="sl-SI" w:eastAsia="en-US" w:bidi="ar-SA"/>
      </w:rPr>
    </w:lvl>
    <w:lvl w:ilvl="1" w:tplc="6788280A">
      <w:numFmt w:val="bullet"/>
      <w:lvlText w:val="•"/>
      <w:lvlJc w:val="left"/>
      <w:pPr>
        <w:ind w:left="2334" w:hanging="336"/>
      </w:pPr>
      <w:rPr>
        <w:rFonts w:hint="default"/>
        <w:lang w:val="sl-SI" w:eastAsia="en-US" w:bidi="ar-SA"/>
      </w:rPr>
    </w:lvl>
    <w:lvl w:ilvl="2" w:tplc="6584CE9C">
      <w:numFmt w:val="bullet"/>
      <w:lvlText w:val="•"/>
      <w:lvlJc w:val="left"/>
      <w:pPr>
        <w:ind w:left="3109" w:hanging="336"/>
      </w:pPr>
      <w:rPr>
        <w:rFonts w:hint="default"/>
        <w:lang w:val="sl-SI" w:eastAsia="en-US" w:bidi="ar-SA"/>
      </w:rPr>
    </w:lvl>
    <w:lvl w:ilvl="3" w:tplc="EA2E9936">
      <w:numFmt w:val="bullet"/>
      <w:lvlText w:val="•"/>
      <w:lvlJc w:val="left"/>
      <w:pPr>
        <w:ind w:left="3883" w:hanging="336"/>
      </w:pPr>
      <w:rPr>
        <w:rFonts w:hint="default"/>
        <w:lang w:val="sl-SI" w:eastAsia="en-US" w:bidi="ar-SA"/>
      </w:rPr>
    </w:lvl>
    <w:lvl w:ilvl="4" w:tplc="4D2ACC6E">
      <w:numFmt w:val="bullet"/>
      <w:lvlText w:val="•"/>
      <w:lvlJc w:val="left"/>
      <w:pPr>
        <w:ind w:left="4658" w:hanging="336"/>
      </w:pPr>
      <w:rPr>
        <w:rFonts w:hint="default"/>
        <w:lang w:val="sl-SI" w:eastAsia="en-US" w:bidi="ar-SA"/>
      </w:rPr>
    </w:lvl>
    <w:lvl w:ilvl="5" w:tplc="20F256D0">
      <w:numFmt w:val="bullet"/>
      <w:lvlText w:val="•"/>
      <w:lvlJc w:val="left"/>
      <w:pPr>
        <w:ind w:left="5433" w:hanging="336"/>
      </w:pPr>
      <w:rPr>
        <w:rFonts w:hint="default"/>
        <w:lang w:val="sl-SI" w:eastAsia="en-US" w:bidi="ar-SA"/>
      </w:rPr>
    </w:lvl>
    <w:lvl w:ilvl="6" w:tplc="E5884C80">
      <w:numFmt w:val="bullet"/>
      <w:lvlText w:val="•"/>
      <w:lvlJc w:val="left"/>
      <w:pPr>
        <w:ind w:left="6207" w:hanging="336"/>
      </w:pPr>
      <w:rPr>
        <w:rFonts w:hint="default"/>
        <w:lang w:val="sl-SI" w:eastAsia="en-US" w:bidi="ar-SA"/>
      </w:rPr>
    </w:lvl>
    <w:lvl w:ilvl="7" w:tplc="2C229C66">
      <w:numFmt w:val="bullet"/>
      <w:lvlText w:val="•"/>
      <w:lvlJc w:val="left"/>
      <w:pPr>
        <w:ind w:left="6982" w:hanging="336"/>
      </w:pPr>
      <w:rPr>
        <w:rFonts w:hint="default"/>
        <w:lang w:val="sl-SI" w:eastAsia="en-US" w:bidi="ar-SA"/>
      </w:rPr>
    </w:lvl>
    <w:lvl w:ilvl="8" w:tplc="A008BA64">
      <w:numFmt w:val="bullet"/>
      <w:lvlText w:val="•"/>
      <w:lvlJc w:val="left"/>
      <w:pPr>
        <w:ind w:left="7757" w:hanging="336"/>
      </w:pPr>
      <w:rPr>
        <w:rFonts w:hint="default"/>
        <w:lang w:val="sl-SI" w:eastAsia="en-US" w:bidi="ar-SA"/>
      </w:rPr>
    </w:lvl>
  </w:abstractNum>
  <w:abstractNum w:abstractNumId="7" w15:restartNumberingAfterBreak="0">
    <w:nsid w:val="1AD80EF9"/>
    <w:multiLevelType w:val="multilevel"/>
    <w:tmpl w:val="3B0EF2AA"/>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2.1"/>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8" w15:restartNumberingAfterBreak="0">
    <w:nsid w:val="1C577903"/>
    <w:multiLevelType w:val="hybridMultilevel"/>
    <w:tmpl w:val="656A007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743156"/>
    <w:multiLevelType w:val="hybridMultilevel"/>
    <w:tmpl w:val="9A866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7A7735"/>
    <w:multiLevelType w:val="hybridMultilevel"/>
    <w:tmpl w:val="212E2282"/>
    <w:lvl w:ilvl="0" w:tplc="B1E4F510">
      <w:start w:val="1"/>
      <w:numFmt w:val="bullet"/>
      <w:lvlText w:val="-"/>
      <w:lvlJc w:val="left"/>
      <w:pPr>
        <w:tabs>
          <w:tab w:val="num" w:pos="720"/>
        </w:tabs>
        <w:ind w:left="720" w:hanging="360"/>
      </w:pPr>
      <w:rPr>
        <w:rFonts w:ascii="Bookman Old Style" w:eastAsia="Times New Roman" w:hAnsi="Bookman Old Style"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13BB1"/>
    <w:multiLevelType w:val="hybridMultilevel"/>
    <w:tmpl w:val="6BBA3FDE"/>
    <w:lvl w:ilvl="0" w:tplc="38FEECFA">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081DDB"/>
    <w:multiLevelType w:val="hybridMultilevel"/>
    <w:tmpl w:val="612686C8"/>
    <w:lvl w:ilvl="0" w:tplc="4C82A4B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FE6FAD"/>
    <w:multiLevelType w:val="hybridMultilevel"/>
    <w:tmpl w:val="0E484258"/>
    <w:lvl w:ilvl="0" w:tplc="04240011">
      <w:start w:val="1"/>
      <w:numFmt w:val="decimal"/>
      <w:lvlText w:val="%1)"/>
      <w:lvlJc w:val="left"/>
      <w:pPr>
        <w:tabs>
          <w:tab w:val="num" w:pos="720"/>
        </w:tabs>
        <w:ind w:left="720" w:hanging="360"/>
      </w:pPr>
    </w:lvl>
    <w:lvl w:ilvl="1" w:tplc="1A16379C">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720D3C"/>
    <w:multiLevelType w:val="hybridMultilevel"/>
    <w:tmpl w:val="DEC0F3A4"/>
    <w:lvl w:ilvl="0" w:tplc="8E12D844">
      <w:start w:val="1"/>
      <w:numFmt w:val="bullet"/>
      <w:lvlText w:val="-"/>
      <w:lvlJc w:val="left"/>
      <w:pPr>
        <w:tabs>
          <w:tab w:val="num" w:pos="284"/>
        </w:tabs>
        <w:ind w:left="284" w:hanging="284"/>
      </w:pPr>
      <w:rPr>
        <w:rFonts w:ascii="Grotesque M7" w:hAnsi="Grotesque M7" w:cs="Tahom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A2A4A"/>
    <w:multiLevelType w:val="hybridMultilevel"/>
    <w:tmpl w:val="1026FE08"/>
    <w:lvl w:ilvl="0" w:tplc="B1E4F510">
      <w:start w:val="1"/>
      <w:numFmt w:val="bullet"/>
      <w:lvlText w:val="-"/>
      <w:lvlJc w:val="left"/>
      <w:pPr>
        <w:tabs>
          <w:tab w:val="num" w:pos="720"/>
        </w:tabs>
        <w:ind w:left="720" w:hanging="360"/>
      </w:pPr>
      <w:rPr>
        <w:rFonts w:ascii="Bookman Old Style" w:eastAsia="Times New Roman" w:hAnsi="Bookman Old Style"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D5BA2"/>
    <w:multiLevelType w:val="hybridMultilevel"/>
    <w:tmpl w:val="3D8CA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1425F9"/>
    <w:multiLevelType w:val="hybridMultilevel"/>
    <w:tmpl w:val="DFBCF324"/>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62403F"/>
    <w:multiLevelType w:val="hybridMultilevel"/>
    <w:tmpl w:val="C7D85F0A"/>
    <w:lvl w:ilvl="0" w:tplc="04240001">
      <w:start w:val="1"/>
      <w:numFmt w:val="bullet"/>
      <w:lvlText w:val=""/>
      <w:lvlJc w:val="left"/>
      <w:pPr>
        <w:tabs>
          <w:tab w:val="num" w:pos="720"/>
        </w:tabs>
        <w:ind w:left="720" w:hanging="360"/>
      </w:pPr>
      <w:rPr>
        <w:rFonts w:ascii="Symbol" w:hAnsi="Symbol" w:hint="default"/>
      </w:rPr>
    </w:lvl>
    <w:lvl w:ilvl="1" w:tplc="1A16379C">
      <w:start w:val="1"/>
      <w:numFmt w:val="bullet"/>
      <w:lvlText w:val="-"/>
      <w:lvlJc w:val="left"/>
      <w:pPr>
        <w:tabs>
          <w:tab w:val="num" w:pos="1440"/>
        </w:tabs>
        <w:ind w:left="1440" w:hanging="360"/>
      </w:pPr>
      <w:rPr>
        <w:rFonts w:ascii="Arial" w:eastAsia="Times New Roman" w:hAnsi="Arial" w:cs="Arial"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1450B1"/>
    <w:multiLevelType w:val="hybridMultilevel"/>
    <w:tmpl w:val="821281EA"/>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1E94BC3"/>
    <w:multiLevelType w:val="hybridMultilevel"/>
    <w:tmpl w:val="B87C2640"/>
    <w:lvl w:ilvl="0" w:tplc="B948AE28">
      <w:start w:val="3"/>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44355700"/>
    <w:multiLevelType w:val="hybridMultilevel"/>
    <w:tmpl w:val="B02C2B4E"/>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4397419"/>
    <w:multiLevelType w:val="hybridMultilevel"/>
    <w:tmpl w:val="FE188FBC"/>
    <w:lvl w:ilvl="0" w:tplc="B1E4F510">
      <w:start w:val="1"/>
      <w:numFmt w:val="bullet"/>
      <w:lvlText w:val="-"/>
      <w:lvlJc w:val="left"/>
      <w:pPr>
        <w:tabs>
          <w:tab w:val="num" w:pos="720"/>
        </w:tabs>
        <w:ind w:left="720" w:hanging="360"/>
      </w:pPr>
      <w:rPr>
        <w:rFonts w:ascii="Bookman Old Style" w:eastAsia="Times New Roman" w:hAnsi="Bookman Old Style" w:cs="Times New Roman" w:hint="default"/>
      </w:rPr>
    </w:lvl>
    <w:lvl w:ilvl="1" w:tplc="8A380CAA">
      <w:start w:val="1"/>
      <w:numFmt w:val="upperRoman"/>
      <w:lvlText w:val="%2."/>
      <w:lvlJc w:val="left"/>
      <w:pPr>
        <w:tabs>
          <w:tab w:val="num" w:pos="1800"/>
        </w:tabs>
        <w:ind w:left="1800" w:hanging="72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D21AE"/>
    <w:multiLevelType w:val="multilevel"/>
    <w:tmpl w:val="82B84D1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val="0"/>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2304A2"/>
    <w:multiLevelType w:val="hybridMultilevel"/>
    <w:tmpl w:val="1E3C3D6E"/>
    <w:lvl w:ilvl="0" w:tplc="FFFFFFFF">
      <w:start w:val="1"/>
      <w:numFmt w:val="decimal"/>
      <w:lvlText w:val="%1."/>
      <w:lvlJc w:val="left"/>
      <w:pPr>
        <w:tabs>
          <w:tab w:val="num" w:pos="1068"/>
        </w:tabs>
        <w:ind w:left="1068" w:hanging="360"/>
      </w:pPr>
    </w:lvl>
    <w:lvl w:ilvl="1" w:tplc="B1E4F510">
      <w:start w:val="1"/>
      <w:numFmt w:val="bullet"/>
      <w:lvlText w:val="-"/>
      <w:lvlJc w:val="left"/>
      <w:pPr>
        <w:tabs>
          <w:tab w:val="num" w:pos="1788"/>
        </w:tabs>
        <w:ind w:left="1788" w:hanging="360"/>
      </w:pPr>
      <w:rPr>
        <w:rFonts w:ascii="Bookman Old Style" w:eastAsia="Times New Roman" w:hAnsi="Bookman Old Style" w:cs="Times New Roman" w:hint="default"/>
      </w:rPr>
    </w:lvl>
    <w:lvl w:ilvl="2" w:tplc="8A380CAA">
      <w:start w:val="1"/>
      <w:numFmt w:val="upperRoman"/>
      <w:lvlText w:val="%3."/>
      <w:lvlJc w:val="left"/>
      <w:pPr>
        <w:tabs>
          <w:tab w:val="num" w:pos="3048"/>
        </w:tabs>
        <w:ind w:left="3048" w:hanging="720"/>
      </w:pPr>
      <w:rPr>
        <w:rFonts w:hint="default"/>
      </w:r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5" w15:restartNumberingAfterBreak="0">
    <w:nsid w:val="4ABD04E3"/>
    <w:multiLevelType w:val="hybridMultilevel"/>
    <w:tmpl w:val="E5CE8C92"/>
    <w:lvl w:ilvl="0" w:tplc="B1E4F510">
      <w:start w:val="1"/>
      <w:numFmt w:val="bullet"/>
      <w:lvlText w:val="-"/>
      <w:lvlJc w:val="left"/>
      <w:pPr>
        <w:tabs>
          <w:tab w:val="num" w:pos="720"/>
        </w:tabs>
        <w:ind w:left="720" w:hanging="360"/>
      </w:pPr>
      <w:rPr>
        <w:rFonts w:ascii="Bookman Old Style" w:eastAsia="Times New Roman" w:hAnsi="Bookman Old Style"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032F09"/>
    <w:multiLevelType w:val="multilevel"/>
    <w:tmpl w:val="7320EC68"/>
    <w:lvl w:ilvl="0">
      <w:start w:val="1"/>
      <w:numFmt w:val="decimal"/>
      <w:lvlText w:val="%1."/>
      <w:lvlJc w:val="left"/>
      <w:pPr>
        <w:tabs>
          <w:tab w:val="num" w:pos="360"/>
        </w:tabs>
        <w:ind w:left="360" w:hanging="360"/>
      </w:pPr>
      <w:rPr>
        <w:rFonts w:hint="default"/>
      </w:rPr>
    </w:lvl>
    <w:lvl w:ilvl="1">
      <w:start w:val="1"/>
      <w:numFmt w:val="decimal"/>
      <w:pStyle w:val="FE2"/>
      <w:lvlText w:val="2.%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F6F1E45"/>
    <w:multiLevelType w:val="hybridMultilevel"/>
    <w:tmpl w:val="D834CEE2"/>
    <w:lvl w:ilvl="0" w:tplc="04240019">
      <w:start w:val="1"/>
      <w:numFmt w:val="lowerLetter"/>
      <w:lvlText w:val="%1."/>
      <w:lvlJc w:val="left"/>
      <w:pPr>
        <w:ind w:left="2880" w:hanging="360"/>
      </w:p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28" w15:restartNumberingAfterBreak="0">
    <w:nsid w:val="517A6E94"/>
    <w:multiLevelType w:val="hybridMultilevel"/>
    <w:tmpl w:val="03E818B6"/>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E2F95"/>
    <w:multiLevelType w:val="hybridMultilevel"/>
    <w:tmpl w:val="D42E66CA"/>
    <w:lvl w:ilvl="0" w:tplc="B1E4F510">
      <w:start w:val="1"/>
      <w:numFmt w:val="bullet"/>
      <w:lvlText w:val="-"/>
      <w:lvlJc w:val="left"/>
      <w:pPr>
        <w:tabs>
          <w:tab w:val="num" w:pos="720"/>
        </w:tabs>
        <w:ind w:left="720" w:hanging="360"/>
      </w:pPr>
      <w:rPr>
        <w:rFonts w:ascii="Bookman Old Style" w:eastAsia="Times New Roman" w:hAnsi="Bookman Old Style"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FD2EFB"/>
    <w:multiLevelType w:val="hybridMultilevel"/>
    <w:tmpl w:val="F95A7F8A"/>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DC3A37"/>
    <w:multiLevelType w:val="hybridMultilevel"/>
    <w:tmpl w:val="6A68A27A"/>
    <w:lvl w:ilvl="0" w:tplc="04240011">
      <w:start w:val="1"/>
      <w:numFmt w:val="decimal"/>
      <w:lvlText w:val="%1)"/>
      <w:lvlJc w:val="left"/>
      <w:pPr>
        <w:tabs>
          <w:tab w:val="num" w:pos="720"/>
        </w:tabs>
        <w:ind w:left="720" w:hanging="360"/>
      </w:pPr>
    </w:lvl>
    <w:lvl w:ilvl="1" w:tplc="1A16379C">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D024DC9"/>
    <w:multiLevelType w:val="multilevel"/>
    <w:tmpl w:val="0424001F"/>
    <w:styleLink w:val="Slog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23273C3"/>
    <w:multiLevelType w:val="hybridMultilevel"/>
    <w:tmpl w:val="08C60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6735D4"/>
    <w:multiLevelType w:val="hybridMultilevel"/>
    <w:tmpl w:val="88129778"/>
    <w:lvl w:ilvl="0" w:tplc="1A16379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05BD7"/>
    <w:multiLevelType w:val="hybridMultilevel"/>
    <w:tmpl w:val="314EC740"/>
    <w:lvl w:ilvl="0" w:tplc="B1E4F510">
      <w:start w:val="1"/>
      <w:numFmt w:val="bullet"/>
      <w:lvlText w:val="-"/>
      <w:lvlJc w:val="left"/>
      <w:pPr>
        <w:tabs>
          <w:tab w:val="num" w:pos="644"/>
        </w:tabs>
        <w:ind w:left="644" w:hanging="360"/>
      </w:pPr>
      <w:rPr>
        <w:rFonts w:ascii="Bookman Old Style" w:eastAsia="Times New Roman" w:hAnsi="Bookman Old Style"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AB7D31"/>
    <w:multiLevelType w:val="hybridMultilevel"/>
    <w:tmpl w:val="CEC2A658"/>
    <w:lvl w:ilvl="0" w:tplc="9C0E338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7" w15:restartNumberingAfterBreak="0">
    <w:nsid w:val="70CA518E"/>
    <w:multiLevelType w:val="multilevel"/>
    <w:tmpl w:val="0A48DCCE"/>
    <w:lvl w:ilvl="0">
      <w:start w:val="2"/>
      <w:numFmt w:val="decimal"/>
      <w:lvlText w:val="%1."/>
      <w:lvlJc w:val="left"/>
      <w:pPr>
        <w:ind w:left="456" w:hanging="456"/>
      </w:pPr>
      <w:rPr>
        <w:rFonts w:hint="default"/>
      </w:rPr>
    </w:lvl>
    <w:lvl w:ilvl="1">
      <w:start w:val="3"/>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38" w15:restartNumberingAfterBreak="0">
    <w:nsid w:val="73415ABB"/>
    <w:multiLevelType w:val="hybridMultilevel"/>
    <w:tmpl w:val="B1BABF9A"/>
    <w:lvl w:ilvl="0" w:tplc="2F426DDA">
      <w:start w:val="1"/>
      <w:numFmt w:val="upperRoman"/>
      <w:pStyle w:val="Podnaslov"/>
      <w:lvlText w:val="%1."/>
      <w:lvlJc w:val="left"/>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45D77B3"/>
    <w:multiLevelType w:val="hybridMultilevel"/>
    <w:tmpl w:val="E0FC9F6A"/>
    <w:lvl w:ilvl="0" w:tplc="3B2C8DB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75E053C5"/>
    <w:multiLevelType w:val="hybridMultilevel"/>
    <w:tmpl w:val="08C60C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86875FB"/>
    <w:multiLevelType w:val="hybridMultilevel"/>
    <w:tmpl w:val="48F65F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7A9B6691"/>
    <w:multiLevelType w:val="hybridMultilevel"/>
    <w:tmpl w:val="32183A48"/>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9">
      <w:start w:val="1"/>
      <w:numFmt w:val="lowerLetter"/>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5893019">
    <w:abstractNumId w:val="26"/>
  </w:num>
  <w:num w:numId="2" w16cid:durableId="399249574">
    <w:abstractNumId w:val="32"/>
  </w:num>
  <w:num w:numId="3" w16cid:durableId="1532105417">
    <w:abstractNumId w:val="7"/>
  </w:num>
  <w:num w:numId="4" w16cid:durableId="1272473013">
    <w:abstractNumId w:val="38"/>
  </w:num>
  <w:num w:numId="5" w16cid:durableId="7706684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7879643">
    <w:abstractNumId w:val="12"/>
  </w:num>
  <w:num w:numId="7" w16cid:durableId="1400126882">
    <w:abstractNumId w:val="2"/>
  </w:num>
  <w:num w:numId="8" w16cid:durableId="821777173">
    <w:abstractNumId w:val="30"/>
  </w:num>
  <w:num w:numId="9" w16cid:durableId="513962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653865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609870">
    <w:abstractNumId w:val="34"/>
  </w:num>
  <w:num w:numId="12" w16cid:durableId="946229916">
    <w:abstractNumId w:val="28"/>
  </w:num>
  <w:num w:numId="13" w16cid:durableId="190814652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05299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360430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1102042">
    <w:abstractNumId w:val="17"/>
  </w:num>
  <w:num w:numId="17" w16cid:durableId="228540063">
    <w:abstractNumId w:val="11"/>
  </w:num>
  <w:num w:numId="18" w16cid:durableId="4226540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04543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5588164">
    <w:abstractNumId w:val="6"/>
  </w:num>
  <w:num w:numId="21" w16cid:durableId="1559586379">
    <w:abstractNumId w:val="8"/>
  </w:num>
  <w:num w:numId="22" w16cid:durableId="276570409">
    <w:abstractNumId w:val="5"/>
  </w:num>
  <w:num w:numId="23" w16cid:durableId="1746994140">
    <w:abstractNumId w:val="16"/>
  </w:num>
  <w:num w:numId="24" w16cid:durableId="786657735">
    <w:abstractNumId w:val="1"/>
  </w:num>
  <w:num w:numId="25" w16cid:durableId="734740517">
    <w:abstractNumId w:val="0"/>
  </w:num>
  <w:num w:numId="26" w16cid:durableId="249700528">
    <w:abstractNumId w:val="3"/>
  </w:num>
  <w:num w:numId="27" w16cid:durableId="1197543619">
    <w:abstractNumId w:val="18"/>
  </w:num>
  <w:num w:numId="28" w16cid:durableId="1098333286">
    <w:abstractNumId w:val="4"/>
  </w:num>
  <w:num w:numId="29" w16cid:durableId="1197935002">
    <w:abstractNumId w:val="42"/>
  </w:num>
  <w:num w:numId="30" w16cid:durableId="317462870">
    <w:abstractNumId w:val="27"/>
  </w:num>
  <w:num w:numId="31" w16cid:durableId="978996632">
    <w:abstractNumId w:val="37"/>
  </w:num>
  <w:num w:numId="32" w16cid:durableId="1319991795">
    <w:abstractNumId w:val="9"/>
  </w:num>
  <w:num w:numId="33" w16cid:durableId="1741102216">
    <w:abstractNumId w:val="24"/>
  </w:num>
  <w:num w:numId="34" w16cid:durableId="823937572">
    <w:abstractNumId w:val="35"/>
  </w:num>
  <w:num w:numId="35" w16cid:durableId="143862528">
    <w:abstractNumId w:val="22"/>
  </w:num>
  <w:num w:numId="36" w16cid:durableId="1796093501">
    <w:abstractNumId w:val="29"/>
  </w:num>
  <w:num w:numId="37" w16cid:durableId="1916042004">
    <w:abstractNumId w:val="25"/>
  </w:num>
  <w:num w:numId="38" w16cid:durableId="320233810">
    <w:abstractNumId w:val="10"/>
  </w:num>
  <w:num w:numId="39" w16cid:durableId="1098141703">
    <w:abstractNumId w:val="15"/>
  </w:num>
  <w:num w:numId="40" w16cid:durableId="842627758">
    <w:abstractNumId w:val="14"/>
  </w:num>
  <w:num w:numId="41" w16cid:durableId="1213226304">
    <w:abstractNumId w:val="21"/>
  </w:num>
  <w:num w:numId="42" w16cid:durableId="1975132668">
    <w:abstractNumId w:val="20"/>
  </w:num>
  <w:num w:numId="43" w16cid:durableId="2131000988">
    <w:abstractNumId w:val="39"/>
  </w:num>
  <w:num w:numId="44" w16cid:durableId="83845970">
    <w:abstractNumId w:val="40"/>
  </w:num>
  <w:num w:numId="45" w16cid:durableId="158233951">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BF"/>
    <w:rsid w:val="00000DD3"/>
    <w:rsid w:val="00000EE1"/>
    <w:rsid w:val="00001490"/>
    <w:rsid w:val="00001B4C"/>
    <w:rsid w:val="00001C93"/>
    <w:rsid w:val="0000268C"/>
    <w:rsid w:val="00003D38"/>
    <w:rsid w:val="000045C8"/>
    <w:rsid w:val="00004A2C"/>
    <w:rsid w:val="00004C0B"/>
    <w:rsid w:val="00005B59"/>
    <w:rsid w:val="000066F4"/>
    <w:rsid w:val="00006FF1"/>
    <w:rsid w:val="000070BF"/>
    <w:rsid w:val="00007123"/>
    <w:rsid w:val="0001097B"/>
    <w:rsid w:val="0001160E"/>
    <w:rsid w:val="00011B71"/>
    <w:rsid w:val="0001256B"/>
    <w:rsid w:val="00012DD8"/>
    <w:rsid w:val="00013402"/>
    <w:rsid w:val="00014AC0"/>
    <w:rsid w:val="00015075"/>
    <w:rsid w:val="00015AB4"/>
    <w:rsid w:val="00015BE2"/>
    <w:rsid w:val="00015C6F"/>
    <w:rsid w:val="0001671C"/>
    <w:rsid w:val="0001752B"/>
    <w:rsid w:val="00017C8E"/>
    <w:rsid w:val="00017EBA"/>
    <w:rsid w:val="0002021C"/>
    <w:rsid w:val="00020437"/>
    <w:rsid w:val="00020FE9"/>
    <w:rsid w:val="00022011"/>
    <w:rsid w:val="0002267F"/>
    <w:rsid w:val="00022A86"/>
    <w:rsid w:val="00022B86"/>
    <w:rsid w:val="0002344D"/>
    <w:rsid w:val="000238F5"/>
    <w:rsid w:val="00024912"/>
    <w:rsid w:val="00024A86"/>
    <w:rsid w:val="00025C72"/>
    <w:rsid w:val="00030674"/>
    <w:rsid w:val="00030D08"/>
    <w:rsid w:val="00030EFB"/>
    <w:rsid w:val="00031A12"/>
    <w:rsid w:val="00031C23"/>
    <w:rsid w:val="00032DD2"/>
    <w:rsid w:val="00034211"/>
    <w:rsid w:val="00035893"/>
    <w:rsid w:val="00035CBC"/>
    <w:rsid w:val="00035F3C"/>
    <w:rsid w:val="00037070"/>
    <w:rsid w:val="00037912"/>
    <w:rsid w:val="00037A33"/>
    <w:rsid w:val="00037E53"/>
    <w:rsid w:val="000403D0"/>
    <w:rsid w:val="00040EC6"/>
    <w:rsid w:val="0004104B"/>
    <w:rsid w:val="00043631"/>
    <w:rsid w:val="00043672"/>
    <w:rsid w:val="0004391D"/>
    <w:rsid w:val="00044282"/>
    <w:rsid w:val="0004446C"/>
    <w:rsid w:val="0004478F"/>
    <w:rsid w:val="0004566C"/>
    <w:rsid w:val="00045D5E"/>
    <w:rsid w:val="00046613"/>
    <w:rsid w:val="0004786E"/>
    <w:rsid w:val="00050F2F"/>
    <w:rsid w:val="0005379A"/>
    <w:rsid w:val="00054167"/>
    <w:rsid w:val="00055C47"/>
    <w:rsid w:val="0005625B"/>
    <w:rsid w:val="00056D57"/>
    <w:rsid w:val="00057C11"/>
    <w:rsid w:val="00057F9F"/>
    <w:rsid w:val="0006033B"/>
    <w:rsid w:val="00060A80"/>
    <w:rsid w:val="0006201E"/>
    <w:rsid w:val="000640AE"/>
    <w:rsid w:val="0006584D"/>
    <w:rsid w:val="00065FBB"/>
    <w:rsid w:val="00066330"/>
    <w:rsid w:val="000663CD"/>
    <w:rsid w:val="000664E0"/>
    <w:rsid w:val="00066B4B"/>
    <w:rsid w:val="000702B6"/>
    <w:rsid w:val="0007284F"/>
    <w:rsid w:val="00074A8E"/>
    <w:rsid w:val="00074EB4"/>
    <w:rsid w:val="000756AB"/>
    <w:rsid w:val="00075DAC"/>
    <w:rsid w:val="000768C8"/>
    <w:rsid w:val="00076C04"/>
    <w:rsid w:val="00077CDD"/>
    <w:rsid w:val="00080AEF"/>
    <w:rsid w:val="00080E40"/>
    <w:rsid w:val="000812F1"/>
    <w:rsid w:val="00081372"/>
    <w:rsid w:val="00081ADC"/>
    <w:rsid w:val="00082E6F"/>
    <w:rsid w:val="000832F5"/>
    <w:rsid w:val="00083CC9"/>
    <w:rsid w:val="00084620"/>
    <w:rsid w:val="000855A2"/>
    <w:rsid w:val="000856F5"/>
    <w:rsid w:val="00087257"/>
    <w:rsid w:val="00087419"/>
    <w:rsid w:val="00090AD7"/>
    <w:rsid w:val="00090C11"/>
    <w:rsid w:val="00090D4B"/>
    <w:rsid w:val="000917C5"/>
    <w:rsid w:val="000918A3"/>
    <w:rsid w:val="0009396D"/>
    <w:rsid w:val="00094343"/>
    <w:rsid w:val="000943A4"/>
    <w:rsid w:val="00094610"/>
    <w:rsid w:val="000951E2"/>
    <w:rsid w:val="0009605E"/>
    <w:rsid w:val="00096983"/>
    <w:rsid w:val="000A08F5"/>
    <w:rsid w:val="000A092C"/>
    <w:rsid w:val="000A0DAA"/>
    <w:rsid w:val="000A1056"/>
    <w:rsid w:val="000A109D"/>
    <w:rsid w:val="000A11F8"/>
    <w:rsid w:val="000A15F9"/>
    <w:rsid w:val="000A1BB6"/>
    <w:rsid w:val="000A2F8F"/>
    <w:rsid w:val="000A3329"/>
    <w:rsid w:val="000A33AE"/>
    <w:rsid w:val="000A41FF"/>
    <w:rsid w:val="000A5D73"/>
    <w:rsid w:val="000A5EA5"/>
    <w:rsid w:val="000A7508"/>
    <w:rsid w:val="000A7570"/>
    <w:rsid w:val="000A76E5"/>
    <w:rsid w:val="000A77F3"/>
    <w:rsid w:val="000B1BAF"/>
    <w:rsid w:val="000B2D97"/>
    <w:rsid w:val="000B2EBC"/>
    <w:rsid w:val="000B7D47"/>
    <w:rsid w:val="000C08EA"/>
    <w:rsid w:val="000C1C68"/>
    <w:rsid w:val="000C1CED"/>
    <w:rsid w:val="000C2329"/>
    <w:rsid w:val="000C3103"/>
    <w:rsid w:val="000C31BC"/>
    <w:rsid w:val="000C3329"/>
    <w:rsid w:val="000C354B"/>
    <w:rsid w:val="000C3F5C"/>
    <w:rsid w:val="000C590C"/>
    <w:rsid w:val="000C5BE2"/>
    <w:rsid w:val="000C6407"/>
    <w:rsid w:val="000C7538"/>
    <w:rsid w:val="000C79D2"/>
    <w:rsid w:val="000D014B"/>
    <w:rsid w:val="000D0FC4"/>
    <w:rsid w:val="000D1476"/>
    <w:rsid w:val="000D2650"/>
    <w:rsid w:val="000D28FC"/>
    <w:rsid w:val="000D30EA"/>
    <w:rsid w:val="000D3AF0"/>
    <w:rsid w:val="000D6905"/>
    <w:rsid w:val="000D6A6F"/>
    <w:rsid w:val="000D6B6D"/>
    <w:rsid w:val="000E041B"/>
    <w:rsid w:val="000E08A9"/>
    <w:rsid w:val="000E0C69"/>
    <w:rsid w:val="000E15B1"/>
    <w:rsid w:val="000E1765"/>
    <w:rsid w:val="000E1A96"/>
    <w:rsid w:val="000E7E64"/>
    <w:rsid w:val="000F137C"/>
    <w:rsid w:val="000F290C"/>
    <w:rsid w:val="000F2BD9"/>
    <w:rsid w:val="000F33CC"/>
    <w:rsid w:val="000F3444"/>
    <w:rsid w:val="000F3573"/>
    <w:rsid w:val="000F40EC"/>
    <w:rsid w:val="000F454C"/>
    <w:rsid w:val="000F48B5"/>
    <w:rsid w:val="000F4D6E"/>
    <w:rsid w:val="000F5C46"/>
    <w:rsid w:val="00100C22"/>
    <w:rsid w:val="0010202A"/>
    <w:rsid w:val="00102724"/>
    <w:rsid w:val="00102E8C"/>
    <w:rsid w:val="00103CE4"/>
    <w:rsid w:val="001046BB"/>
    <w:rsid w:val="00104BAF"/>
    <w:rsid w:val="00104E30"/>
    <w:rsid w:val="00105894"/>
    <w:rsid w:val="00106357"/>
    <w:rsid w:val="00106598"/>
    <w:rsid w:val="001066BB"/>
    <w:rsid w:val="00107C87"/>
    <w:rsid w:val="00107EF0"/>
    <w:rsid w:val="001102B9"/>
    <w:rsid w:val="0011041D"/>
    <w:rsid w:val="001124F8"/>
    <w:rsid w:val="0011282D"/>
    <w:rsid w:val="0011308C"/>
    <w:rsid w:val="0011376A"/>
    <w:rsid w:val="00114203"/>
    <w:rsid w:val="00114591"/>
    <w:rsid w:val="001149A0"/>
    <w:rsid w:val="0011625F"/>
    <w:rsid w:val="001168E4"/>
    <w:rsid w:val="00117FF1"/>
    <w:rsid w:val="00121FAF"/>
    <w:rsid w:val="0012253B"/>
    <w:rsid w:val="001231C3"/>
    <w:rsid w:val="00123251"/>
    <w:rsid w:val="0012408A"/>
    <w:rsid w:val="00125398"/>
    <w:rsid w:val="0012559D"/>
    <w:rsid w:val="001259C1"/>
    <w:rsid w:val="001272BF"/>
    <w:rsid w:val="00127420"/>
    <w:rsid w:val="00127CA3"/>
    <w:rsid w:val="00130051"/>
    <w:rsid w:val="0013073E"/>
    <w:rsid w:val="00130FB4"/>
    <w:rsid w:val="00132B5F"/>
    <w:rsid w:val="00133401"/>
    <w:rsid w:val="00134273"/>
    <w:rsid w:val="00134BC9"/>
    <w:rsid w:val="00135E69"/>
    <w:rsid w:val="001367AF"/>
    <w:rsid w:val="00136CDB"/>
    <w:rsid w:val="00140FA6"/>
    <w:rsid w:val="0014171E"/>
    <w:rsid w:val="00141B86"/>
    <w:rsid w:val="0014483E"/>
    <w:rsid w:val="00144B45"/>
    <w:rsid w:val="00144BFE"/>
    <w:rsid w:val="00145835"/>
    <w:rsid w:val="00147508"/>
    <w:rsid w:val="0014772C"/>
    <w:rsid w:val="001477B7"/>
    <w:rsid w:val="00147C96"/>
    <w:rsid w:val="00151AA9"/>
    <w:rsid w:val="00152CF6"/>
    <w:rsid w:val="00152ED6"/>
    <w:rsid w:val="00152FE1"/>
    <w:rsid w:val="001535C1"/>
    <w:rsid w:val="00153A06"/>
    <w:rsid w:val="0015439E"/>
    <w:rsid w:val="001567F0"/>
    <w:rsid w:val="00157155"/>
    <w:rsid w:val="00157181"/>
    <w:rsid w:val="001575D1"/>
    <w:rsid w:val="00157814"/>
    <w:rsid w:val="001602A5"/>
    <w:rsid w:val="001611C6"/>
    <w:rsid w:val="00162203"/>
    <w:rsid w:val="001625C4"/>
    <w:rsid w:val="00162F41"/>
    <w:rsid w:val="00163F69"/>
    <w:rsid w:val="00164AAC"/>
    <w:rsid w:val="00164D9B"/>
    <w:rsid w:val="00164FF1"/>
    <w:rsid w:val="001650E9"/>
    <w:rsid w:val="00165E7A"/>
    <w:rsid w:val="00165F2F"/>
    <w:rsid w:val="001669DE"/>
    <w:rsid w:val="00166DFC"/>
    <w:rsid w:val="00166F75"/>
    <w:rsid w:val="00167FDE"/>
    <w:rsid w:val="00173EAE"/>
    <w:rsid w:val="0017483B"/>
    <w:rsid w:val="001769B5"/>
    <w:rsid w:val="001771E2"/>
    <w:rsid w:val="0017767A"/>
    <w:rsid w:val="00177DE5"/>
    <w:rsid w:val="00180BAC"/>
    <w:rsid w:val="0018149E"/>
    <w:rsid w:val="001818EB"/>
    <w:rsid w:val="001819F8"/>
    <w:rsid w:val="00181E0A"/>
    <w:rsid w:val="001829FB"/>
    <w:rsid w:val="001830E0"/>
    <w:rsid w:val="00183883"/>
    <w:rsid w:val="00183D15"/>
    <w:rsid w:val="00183D1B"/>
    <w:rsid w:val="00184FB4"/>
    <w:rsid w:val="001852FC"/>
    <w:rsid w:val="001856C7"/>
    <w:rsid w:val="001858DA"/>
    <w:rsid w:val="00185CD8"/>
    <w:rsid w:val="00186523"/>
    <w:rsid w:val="00186BB7"/>
    <w:rsid w:val="00186F4A"/>
    <w:rsid w:val="001905D4"/>
    <w:rsid w:val="00190664"/>
    <w:rsid w:val="00190CF0"/>
    <w:rsid w:val="0019463F"/>
    <w:rsid w:val="00194CCA"/>
    <w:rsid w:val="00195F25"/>
    <w:rsid w:val="0019644D"/>
    <w:rsid w:val="00196E83"/>
    <w:rsid w:val="00197320"/>
    <w:rsid w:val="00197E42"/>
    <w:rsid w:val="001A0611"/>
    <w:rsid w:val="001A112D"/>
    <w:rsid w:val="001A28A5"/>
    <w:rsid w:val="001A2C77"/>
    <w:rsid w:val="001A36DC"/>
    <w:rsid w:val="001A48C7"/>
    <w:rsid w:val="001A4CE1"/>
    <w:rsid w:val="001A4F22"/>
    <w:rsid w:val="001A5326"/>
    <w:rsid w:val="001A5D74"/>
    <w:rsid w:val="001A717E"/>
    <w:rsid w:val="001A72F8"/>
    <w:rsid w:val="001A79D3"/>
    <w:rsid w:val="001A7A17"/>
    <w:rsid w:val="001B0738"/>
    <w:rsid w:val="001B0E85"/>
    <w:rsid w:val="001B1710"/>
    <w:rsid w:val="001B1874"/>
    <w:rsid w:val="001B248F"/>
    <w:rsid w:val="001B2853"/>
    <w:rsid w:val="001B29A4"/>
    <w:rsid w:val="001B304E"/>
    <w:rsid w:val="001B520E"/>
    <w:rsid w:val="001B5523"/>
    <w:rsid w:val="001B5882"/>
    <w:rsid w:val="001B63D0"/>
    <w:rsid w:val="001B7847"/>
    <w:rsid w:val="001B7B21"/>
    <w:rsid w:val="001C112C"/>
    <w:rsid w:val="001C1A67"/>
    <w:rsid w:val="001C275A"/>
    <w:rsid w:val="001C2AFC"/>
    <w:rsid w:val="001C42A0"/>
    <w:rsid w:val="001C4533"/>
    <w:rsid w:val="001C5ACF"/>
    <w:rsid w:val="001C7D02"/>
    <w:rsid w:val="001D031F"/>
    <w:rsid w:val="001D092D"/>
    <w:rsid w:val="001D10EA"/>
    <w:rsid w:val="001D14C8"/>
    <w:rsid w:val="001D1524"/>
    <w:rsid w:val="001D1959"/>
    <w:rsid w:val="001D2568"/>
    <w:rsid w:val="001D28B0"/>
    <w:rsid w:val="001D6125"/>
    <w:rsid w:val="001D6E74"/>
    <w:rsid w:val="001D704E"/>
    <w:rsid w:val="001D71FC"/>
    <w:rsid w:val="001E009E"/>
    <w:rsid w:val="001E085F"/>
    <w:rsid w:val="001E1B7B"/>
    <w:rsid w:val="001E2806"/>
    <w:rsid w:val="001E3FB7"/>
    <w:rsid w:val="001E455F"/>
    <w:rsid w:val="001E4AEF"/>
    <w:rsid w:val="001E54D9"/>
    <w:rsid w:val="001E7DA2"/>
    <w:rsid w:val="001F1F03"/>
    <w:rsid w:val="001F2DBB"/>
    <w:rsid w:val="001F3F0D"/>
    <w:rsid w:val="001F4484"/>
    <w:rsid w:val="001F4A73"/>
    <w:rsid w:val="001F4BC0"/>
    <w:rsid w:val="001F546E"/>
    <w:rsid w:val="001F64A8"/>
    <w:rsid w:val="001F6586"/>
    <w:rsid w:val="001F7008"/>
    <w:rsid w:val="001F7640"/>
    <w:rsid w:val="00200282"/>
    <w:rsid w:val="00200467"/>
    <w:rsid w:val="00200BDD"/>
    <w:rsid w:val="00201976"/>
    <w:rsid w:val="00202994"/>
    <w:rsid w:val="00203794"/>
    <w:rsid w:val="00203F68"/>
    <w:rsid w:val="0020451E"/>
    <w:rsid w:val="00205C72"/>
    <w:rsid w:val="002066F9"/>
    <w:rsid w:val="00206721"/>
    <w:rsid w:val="00210ECB"/>
    <w:rsid w:val="00210FF0"/>
    <w:rsid w:val="0021305D"/>
    <w:rsid w:val="00213FBB"/>
    <w:rsid w:val="002158FD"/>
    <w:rsid w:val="00216E48"/>
    <w:rsid w:val="00217C73"/>
    <w:rsid w:val="00220893"/>
    <w:rsid w:val="00222878"/>
    <w:rsid w:val="00223A3C"/>
    <w:rsid w:val="002307AB"/>
    <w:rsid w:val="00230ADC"/>
    <w:rsid w:val="00231A23"/>
    <w:rsid w:val="00232804"/>
    <w:rsid w:val="00232BF7"/>
    <w:rsid w:val="002336DC"/>
    <w:rsid w:val="00233A83"/>
    <w:rsid w:val="00233D08"/>
    <w:rsid w:val="00234157"/>
    <w:rsid w:val="0023425C"/>
    <w:rsid w:val="002353E4"/>
    <w:rsid w:val="00236F23"/>
    <w:rsid w:val="00237BC6"/>
    <w:rsid w:val="00240495"/>
    <w:rsid w:val="0024051E"/>
    <w:rsid w:val="00240620"/>
    <w:rsid w:val="00240FAC"/>
    <w:rsid w:val="0024178A"/>
    <w:rsid w:val="0024228B"/>
    <w:rsid w:val="00242F50"/>
    <w:rsid w:val="002437A8"/>
    <w:rsid w:val="00243AD1"/>
    <w:rsid w:val="00247939"/>
    <w:rsid w:val="00251363"/>
    <w:rsid w:val="00251A39"/>
    <w:rsid w:val="002521D2"/>
    <w:rsid w:val="00253046"/>
    <w:rsid w:val="002537C3"/>
    <w:rsid w:val="0025412D"/>
    <w:rsid w:val="00254C24"/>
    <w:rsid w:val="00254FA9"/>
    <w:rsid w:val="00256071"/>
    <w:rsid w:val="002576A2"/>
    <w:rsid w:val="00260837"/>
    <w:rsid w:val="002617E0"/>
    <w:rsid w:val="00261D1E"/>
    <w:rsid w:val="00262144"/>
    <w:rsid w:val="002622E1"/>
    <w:rsid w:val="002636B5"/>
    <w:rsid w:val="00265266"/>
    <w:rsid w:val="00267BCF"/>
    <w:rsid w:val="00270444"/>
    <w:rsid w:val="00272BC6"/>
    <w:rsid w:val="002734F9"/>
    <w:rsid w:val="002741AB"/>
    <w:rsid w:val="002743DF"/>
    <w:rsid w:val="00274B44"/>
    <w:rsid w:val="002766BD"/>
    <w:rsid w:val="00277947"/>
    <w:rsid w:val="00280B8C"/>
    <w:rsid w:val="00281F9E"/>
    <w:rsid w:val="002822A6"/>
    <w:rsid w:val="00282BF3"/>
    <w:rsid w:val="002830AE"/>
    <w:rsid w:val="00283AAB"/>
    <w:rsid w:val="00283DC9"/>
    <w:rsid w:val="0029039B"/>
    <w:rsid w:val="002906BA"/>
    <w:rsid w:val="00290834"/>
    <w:rsid w:val="002909BC"/>
    <w:rsid w:val="00291502"/>
    <w:rsid w:val="002940A7"/>
    <w:rsid w:val="00294EFE"/>
    <w:rsid w:val="00295180"/>
    <w:rsid w:val="00296663"/>
    <w:rsid w:val="0029672E"/>
    <w:rsid w:val="00296908"/>
    <w:rsid w:val="00296F33"/>
    <w:rsid w:val="0029763F"/>
    <w:rsid w:val="002A11B4"/>
    <w:rsid w:val="002A1B41"/>
    <w:rsid w:val="002A1DCB"/>
    <w:rsid w:val="002A2292"/>
    <w:rsid w:val="002A2A97"/>
    <w:rsid w:val="002A3D6B"/>
    <w:rsid w:val="002A4040"/>
    <w:rsid w:val="002A5A9C"/>
    <w:rsid w:val="002A6024"/>
    <w:rsid w:val="002A651E"/>
    <w:rsid w:val="002A75B7"/>
    <w:rsid w:val="002A7858"/>
    <w:rsid w:val="002B1239"/>
    <w:rsid w:val="002B24E1"/>
    <w:rsid w:val="002B2D52"/>
    <w:rsid w:val="002B46D1"/>
    <w:rsid w:val="002B5EF2"/>
    <w:rsid w:val="002B6C03"/>
    <w:rsid w:val="002B7219"/>
    <w:rsid w:val="002B791A"/>
    <w:rsid w:val="002B7A89"/>
    <w:rsid w:val="002B7E85"/>
    <w:rsid w:val="002C04D9"/>
    <w:rsid w:val="002C13E3"/>
    <w:rsid w:val="002C1E07"/>
    <w:rsid w:val="002C2B55"/>
    <w:rsid w:val="002C526F"/>
    <w:rsid w:val="002C572F"/>
    <w:rsid w:val="002C6132"/>
    <w:rsid w:val="002C71BF"/>
    <w:rsid w:val="002C7572"/>
    <w:rsid w:val="002D009A"/>
    <w:rsid w:val="002D013D"/>
    <w:rsid w:val="002D086C"/>
    <w:rsid w:val="002D0E1F"/>
    <w:rsid w:val="002D17E6"/>
    <w:rsid w:val="002D2553"/>
    <w:rsid w:val="002D3101"/>
    <w:rsid w:val="002D3FE3"/>
    <w:rsid w:val="002D4D1D"/>
    <w:rsid w:val="002D591B"/>
    <w:rsid w:val="002D668D"/>
    <w:rsid w:val="002D7DDF"/>
    <w:rsid w:val="002E17CD"/>
    <w:rsid w:val="002E1F0F"/>
    <w:rsid w:val="002E27DA"/>
    <w:rsid w:val="002E5AC2"/>
    <w:rsid w:val="002E6F85"/>
    <w:rsid w:val="002E77F9"/>
    <w:rsid w:val="002E7999"/>
    <w:rsid w:val="002F030A"/>
    <w:rsid w:val="002F0D2A"/>
    <w:rsid w:val="002F296A"/>
    <w:rsid w:val="002F3C53"/>
    <w:rsid w:val="002F5BEB"/>
    <w:rsid w:val="002F613E"/>
    <w:rsid w:val="00300889"/>
    <w:rsid w:val="00300BE7"/>
    <w:rsid w:val="00300E49"/>
    <w:rsid w:val="00302113"/>
    <w:rsid w:val="00302EFC"/>
    <w:rsid w:val="003034DC"/>
    <w:rsid w:val="00303C68"/>
    <w:rsid w:val="00305C9D"/>
    <w:rsid w:val="00306401"/>
    <w:rsid w:val="00306F9A"/>
    <w:rsid w:val="00307309"/>
    <w:rsid w:val="003108CC"/>
    <w:rsid w:val="00310BB6"/>
    <w:rsid w:val="003118D2"/>
    <w:rsid w:val="00312742"/>
    <w:rsid w:val="00314DE8"/>
    <w:rsid w:val="003156B1"/>
    <w:rsid w:val="003163DA"/>
    <w:rsid w:val="00316CA3"/>
    <w:rsid w:val="003172E6"/>
    <w:rsid w:val="003172EB"/>
    <w:rsid w:val="00317680"/>
    <w:rsid w:val="00320D83"/>
    <w:rsid w:val="00322F9A"/>
    <w:rsid w:val="0032390A"/>
    <w:rsid w:val="00323BB8"/>
    <w:rsid w:val="00323C49"/>
    <w:rsid w:val="00323F54"/>
    <w:rsid w:val="003245EB"/>
    <w:rsid w:val="00324EC3"/>
    <w:rsid w:val="00325F15"/>
    <w:rsid w:val="0032741F"/>
    <w:rsid w:val="00330958"/>
    <w:rsid w:val="00334620"/>
    <w:rsid w:val="00334D6E"/>
    <w:rsid w:val="0033584C"/>
    <w:rsid w:val="00335962"/>
    <w:rsid w:val="00336A61"/>
    <w:rsid w:val="00336E79"/>
    <w:rsid w:val="003379F8"/>
    <w:rsid w:val="00337CE3"/>
    <w:rsid w:val="0034010E"/>
    <w:rsid w:val="003421A7"/>
    <w:rsid w:val="003462B3"/>
    <w:rsid w:val="003502A0"/>
    <w:rsid w:val="003548ED"/>
    <w:rsid w:val="00355165"/>
    <w:rsid w:val="00356A4C"/>
    <w:rsid w:val="003577BB"/>
    <w:rsid w:val="00363C2A"/>
    <w:rsid w:val="0036456D"/>
    <w:rsid w:val="00364C90"/>
    <w:rsid w:val="0036525B"/>
    <w:rsid w:val="00365518"/>
    <w:rsid w:val="0036592F"/>
    <w:rsid w:val="00365DD7"/>
    <w:rsid w:val="003660C6"/>
    <w:rsid w:val="003667EE"/>
    <w:rsid w:val="00366B73"/>
    <w:rsid w:val="00366CA5"/>
    <w:rsid w:val="003679E2"/>
    <w:rsid w:val="00370AAA"/>
    <w:rsid w:val="00370DBF"/>
    <w:rsid w:val="003727D2"/>
    <w:rsid w:val="00372BF9"/>
    <w:rsid w:val="0037481C"/>
    <w:rsid w:val="00375315"/>
    <w:rsid w:val="0037546E"/>
    <w:rsid w:val="00375C40"/>
    <w:rsid w:val="00376AEB"/>
    <w:rsid w:val="00380826"/>
    <w:rsid w:val="0038135E"/>
    <w:rsid w:val="00381F36"/>
    <w:rsid w:val="003827E4"/>
    <w:rsid w:val="00383F0B"/>
    <w:rsid w:val="00384039"/>
    <w:rsid w:val="0038442E"/>
    <w:rsid w:val="00386DBD"/>
    <w:rsid w:val="00387AAA"/>
    <w:rsid w:val="00390701"/>
    <w:rsid w:val="0039103D"/>
    <w:rsid w:val="00391844"/>
    <w:rsid w:val="0039250F"/>
    <w:rsid w:val="003935AA"/>
    <w:rsid w:val="003935DF"/>
    <w:rsid w:val="0039366E"/>
    <w:rsid w:val="00393774"/>
    <w:rsid w:val="00393E5C"/>
    <w:rsid w:val="00394335"/>
    <w:rsid w:val="00395AB5"/>
    <w:rsid w:val="00397020"/>
    <w:rsid w:val="00397DB5"/>
    <w:rsid w:val="003A32DE"/>
    <w:rsid w:val="003A37A0"/>
    <w:rsid w:val="003A3864"/>
    <w:rsid w:val="003A3AA6"/>
    <w:rsid w:val="003A3CE5"/>
    <w:rsid w:val="003A4EEA"/>
    <w:rsid w:val="003A5C20"/>
    <w:rsid w:val="003A5E97"/>
    <w:rsid w:val="003A6598"/>
    <w:rsid w:val="003A6914"/>
    <w:rsid w:val="003A7C34"/>
    <w:rsid w:val="003B04E1"/>
    <w:rsid w:val="003B05F7"/>
    <w:rsid w:val="003B0991"/>
    <w:rsid w:val="003B0F84"/>
    <w:rsid w:val="003B12C0"/>
    <w:rsid w:val="003B34A2"/>
    <w:rsid w:val="003B427D"/>
    <w:rsid w:val="003B4CD4"/>
    <w:rsid w:val="003B5976"/>
    <w:rsid w:val="003B7348"/>
    <w:rsid w:val="003B7909"/>
    <w:rsid w:val="003C1D75"/>
    <w:rsid w:val="003C4F25"/>
    <w:rsid w:val="003C5215"/>
    <w:rsid w:val="003C5F03"/>
    <w:rsid w:val="003C62E5"/>
    <w:rsid w:val="003C7D8B"/>
    <w:rsid w:val="003D0333"/>
    <w:rsid w:val="003D043C"/>
    <w:rsid w:val="003D1CE1"/>
    <w:rsid w:val="003D1EBC"/>
    <w:rsid w:val="003D1EED"/>
    <w:rsid w:val="003D2133"/>
    <w:rsid w:val="003D23B3"/>
    <w:rsid w:val="003D3A17"/>
    <w:rsid w:val="003D4496"/>
    <w:rsid w:val="003D5B87"/>
    <w:rsid w:val="003D73E5"/>
    <w:rsid w:val="003E01C5"/>
    <w:rsid w:val="003E065D"/>
    <w:rsid w:val="003E088B"/>
    <w:rsid w:val="003E0A3B"/>
    <w:rsid w:val="003E10B5"/>
    <w:rsid w:val="003E1A44"/>
    <w:rsid w:val="003E3149"/>
    <w:rsid w:val="003E32CF"/>
    <w:rsid w:val="003E3BB5"/>
    <w:rsid w:val="003E407A"/>
    <w:rsid w:val="003E4837"/>
    <w:rsid w:val="003E594D"/>
    <w:rsid w:val="003E5B29"/>
    <w:rsid w:val="003E5ECA"/>
    <w:rsid w:val="003E668A"/>
    <w:rsid w:val="003F0727"/>
    <w:rsid w:val="003F0B96"/>
    <w:rsid w:val="003F132B"/>
    <w:rsid w:val="003F13E7"/>
    <w:rsid w:val="003F2436"/>
    <w:rsid w:val="003F259C"/>
    <w:rsid w:val="003F26A4"/>
    <w:rsid w:val="003F2915"/>
    <w:rsid w:val="003F2A6A"/>
    <w:rsid w:val="003F3872"/>
    <w:rsid w:val="003F5390"/>
    <w:rsid w:val="003F694A"/>
    <w:rsid w:val="003F759A"/>
    <w:rsid w:val="004000A6"/>
    <w:rsid w:val="004018E2"/>
    <w:rsid w:val="00401F7D"/>
    <w:rsid w:val="004022A7"/>
    <w:rsid w:val="00403502"/>
    <w:rsid w:val="00403BA1"/>
    <w:rsid w:val="0040477E"/>
    <w:rsid w:val="00404969"/>
    <w:rsid w:val="00404BAA"/>
    <w:rsid w:val="004050AB"/>
    <w:rsid w:val="004052DB"/>
    <w:rsid w:val="004074C5"/>
    <w:rsid w:val="00410B0E"/>
    <w:rsid w:val="00411225"/>
    <w:rsid w:val="004123D9"/>
    <w:rsid w:val="004138FF"/>
    <w:rsid w:val="00415AF5"/>
    <w:rsid w:val="004167DA"/>
    <w:rsid w:val="00416FAD"/>
    <w:rsid w:val="0041781C"/>
    <w:rsid w:val="004214C5"/>
    <w:rsid w:val="00422F68"/>
    <w:rsid w:val="00423400"/>
    <w:rsid w:val="004236CA"/>
    <w:rsid w:val="00424E2C"/>
    <w:rsid w:val="004250B1"/>
    <w:rsid w:val="00425F21"/>
    <w:rsid w:val="00426C70"/>
    <w:rsid w:val="0043041C"/>
    <w:rsid w:val="004310D5"/>
    <w:rsid w:val="00433D1F"/>
    <w:rsid w:val="00434C88"/>
    <w:rsid w:val="004369CE"/>
    <w:rsid w:val="00436D7B"/>
    <w:rsid w:val="0043700A"/>
    <w:rsid w:val="00437463"/>
    <w:rsid w:val="0043757B"/>
    <w:rsid w:val="004402BE"/>
    <w:rsid w:val="00440451"/>
    <w:rsid w:val="0044192D"/>
    <w:rsid w:val="00441A64"/>
    <w:rsid w:val="00442743"/>
    <w:rsid w:val="004447EA"/>
    <w:rsid w:val="00444994"/>
    <w:rsid w:val="00444CF1"/>
    <w:rsid w:val="00445748"/>
    <w:rsid w:val="00445A49"/>
    <w:rsid w:val="00446033"/>
    <w:rsid w:val="004463F2"/>
    <w:rsid w:val="0044641B"/>
    <w:rsid w:val="004464E7"/>
    <w:rsid w:val="0044665F"/>
    <w:rsid w:val="00446895"/>
    <w:rsid w:val="00446BB1"/>
    <w:rsid w:val="0045020A"/>
    <w:rsid w:val="00450F60"/>
    <w:rsid w:val="00451820"/>
    <w:rsid w:val="0045372E"/>
    <w:rsid w:val="004542EB"/>
    <w:rsid w:val="0045549C"/>
    <w:rsid w:val="00456756"/>
    <w:rsid w:val="00457D4A"/>
    <w:rsid w:val="00461102"/>
    <w:rsid w:val="004617D1"/>
    <w:rsid w:val="004620FE"/>
    <w:rsid w:val="00462BF0"/>
    <w:rsid w:val="00464975"/>
    <w:rsid w:val="00465202"/>
    <w:rsid w:val="0046653E"/>
    <w:rsid w:val="00466A69"/>
    <w:rsid w:val="004700F9"/>
    <w:rsid w:val="004727DF"/>
    <w:rsid w:val="00472924"/>
    <w:rsid w:val="00472E2F"/>
    <w:rsid w:val="004744FD"/>
    <w:rsid w:val="0047587B"/>
    <w:rsid w:val="004758DE"/>
    <w:rsid w:val="00476324"/>
    <w:rsid w:val="00476514"/>
    <w:rsid w:val="004770D9"/>
    <w:rsid w:val="004774D4"/>
    <w:rsid w:val="00477D39"/>
    <w:rsid w:val="00482002"/>
    <w:rsid w:val="00483A46"/>
    <w:rsid w:val="00483F68"/>
    <w:rsid w:val="00485257"/>
    <w:rsid w:val="00485533"/>
    <w:rsid w:val="00485836"/>
    <w:rsid w:val="00486435"/>
    <w:rsid w:val="004866D1"/>
    <w:rsid w:val="004903AE"/>
    <w:rsid w:val="004911AF"/>
    <w:rsid w:val="00491A57"/>
    <w:rsid w:val="00492583"/>
    <w:rsid w:val="00493E54"/>
    <w:rsid w:val="00495326"/>
    <w:rsid w:val="00495B36"/>
    <w:rsid w:val="00495CFF"/>
    <w:rsid w:val="004962ED"/>
    <w:rsid w:val="004A0E20"/>
    <w:rsid w:val="004A113A"/>
    <w:rsid w:val="004A27E4"/>
    <w:rsid w:val="004A2D4B"/>
    <w:rsid w:val="004A52B3"/>
    <w:rsid w:val="004A5F53"/>
    <w:rsid w:val="004A7783"/>
    <w:rsid w:val="004A7FAF"/>
    <w:rsid w:val="004B00D1"/>
    <w:rsid w:val="004B05ED"/>
    <w:rsid w:val="004B06A2"/>
    <w:rsid w:val="004B0F7B"/>
    <w:rsid w:val="004B113A"/>
    <w:rsid w:val="004B18B0"/>
    <w:rsid w:val="004B2B77"/>
    <w:rsid w:val="004B2FD0"/>
    <w:rsid w:val="004B3366"/>
    <w:rsid w:val="004B441B"/>
    <w:rsid w:val="004B4A8C"/>
    <w:rsid w:val="004B64DB"/>
    <w:rsid w:val="004B6EB7"/>
    <w:rsid w:val="004C00F1"/>
    <w:rsid w:val="004C0348"/>
    <w:rsid w:val="004C1620"/>
    <w:rsid w:val="004C2946"/>
    <w:rsid w:val="004C5100"/>
    <w:rsid w:val="004C5D86"/>
    <w:rsid w:val="004C709F"/>
    <w:rsid w:val="004C7B1C"/>
    <w:rsid w:val="004D04F7"/>
    <w:rsid w:val="004D0B13"/>
    <w:rsid w:val="004D1227"/>
    <w:rsid w:val="004D1BCB"/>
    <w:rsid w:val="004D2B2F"/>
    <w:rsid w:val="004D2F9E"/>
    <w:rsid w:val="004D4288"/>
    <w:rsid w:val="004D457B"/>
    <w:rsid w:val="004D67BE"/>
    <w:rsid w:val="004D7596"/>
    <w:rsid w:val="004D7B88"/>
    <w:rsid w:val="004E0C62"/>
    <w:rsid w:val="004E10C0"/>
    <w:rsid w:val="004E1813"/>
    <w:rsid w:val="004E2058"/>
    <w:rsid w:val="004E2583"/>
    <w:rsid w:val="004E39CF"/>
    <w:rsid w:val="004E4264"/>
    <w:rsid w:val="004E4AE8"/>
    <w:rsid w:val="004E526A"/>
    <w:rsid w:val="004E67B9"/>
    <w:rsid w:val="004E69D0"/>
    <w:rsid w:val="004E74A3"/>
    <w:rsid w:val="004E7D7F"/>
    <w:rsid w:val="004F0C3B"/>
    <w:rsid w:val="004F1417"/>
    <w:rsid w:val="004F3239"/>
    <w:rsid w:val="004F3354"/>
    <w:rsid w:val="004F4F25"/>
    <w:rsid w:val="004F7607"/>
    <w:rsid w:val="00500256"/>
    <w:rsid w:val="005009CD"/>
    <w:rsid w:val="005016FF"/>
    <w:rsid w:val="00501A31"/>
    <w:rsid w:val="00501D48"/>
    <w:rsid w:val="0050214A"/>
    <w:rsid w:val="00502774"/>
    <w:rsid w:val="0050422D"/>
    <w:rsid w:val="00504413"/>
    <w:rsid w:val="005049F8"/>
    <w:rsid w:val="005057D6"/>
    <w:rsid w:val="00506E0E"/>
    <w:rsid w:val="00507A82"/>
    <w:rsid w:val="00507DA8"/>
    <w:rsid w:val="00507EE7"/>
    <w:rsid w:val="005107DC"/>
    <w:rsid w:val="00510A85"/>
    <w:rsid w:val="005120AE"/>
    <w:rsid w:val="00513566"/>
    <w:rsid w:val="00514AA4"/>
    <w:rsid w:val="00514D16"/>
    <w:rsid w:val="00520958"/>
    <w:rsid w:val="00520A52"/>
    <w:rsid w:val="00520C58"/>
    <w:rsid w:val="00521A77"/>
    <w:rsid w:val="00522089"/>
    <w:rsid w:val="00524237"/>
    <w:rsid w:val="005243D1"/>
    <w:rsid w:val="00524BB2"/>
    <w:rsid w:val="0052574F"/>
    <w:rsid w:val="00525F02"/>
    <w:rsid w:val="005274C5"/>
    <w:rsid w:val="0052791B"/>
    <w:rsid w:val="00527C5A"/>
    <w:rsid w:val="00527FD6"/>
    <w:rsid w:val="00530156"/>
    <w:rsid w:val="0053089F"/>
    <w:rsid w:val="00531E71"/>
    <w:rsid w:val="00532689"/>
    <w:rsid w:val="00532F1C"/>
    <w:rsid w:val="005332B3"/>
    <w:rsid w:val="00533A88"/>
    <w:rsid w:val="00534184"/>
    <w:rsid w:val="00535147"/>
    <w:rsid w:val="0053551C"/>
    <w:rsid w:val="0053599A"/>
    <w:rsid w:val="00535F5A"/>
    <w:rsid w:val="00536B1F"/>
    <w:rsid w:val="00537C4A"/>
    <w:rsid w:val="0054334A"/>
    <w:rsid w:val="005435F2"/>
    <w:rsid w:val="00543C25"/>
    <w:rsid w:val="00544CC9"/>
    <w:rsid w:val="0054596D"/>
    <w:rsid w:val="00545F8D"/>
    <w:rsid w:val="005462A1"/>
    <w:rsid w:val="005473D9"/>
    <w:rsid w:val="00547643"/>
    <w:rsid w:val="0054795D"/>
    <w:rsid w:val="0055089E"/>
    <w:rsid w:val="00550DDB"/>
    <w:rsid w:val="00550F27"/>
    <w:rsid w:val="005514F2"/>
    <w:rsid w:val="00551C95"/>
    <w:rsid w:val="00556B52"/>
    <w:rsid w:val="00557ADE"/>
    <w:rsid w:val="00557FDB"/>
    <w:rsid w:val="005600EF"/>
    <w:rsid w:val="005606FB"/>
    <w:rsid w:val="00560BC9"/>
    <w:rsid w:val="005612A2"/>
    <w:rsid w:val="00563AB7"/>
    <w:rsid w:val="00563AF0"/>
    <w:rsid w:val="0056446A"/>
    <w:rsid w:val="00564C6C"/>
    <w:rsid w:val="00564E6C"/>
    <w:rsid w:val="00566419"/>
    <w:rsid w:val="00567304"/>
    <w:rsid w:val="00570307"/>
    <w:rsid w:val="00570EBE"/>
    <w:rsid w:val="005719BB"/>
    <w:rsid w:val="00572373"/>
    <w:rsid w:val="0057298E"/>
    <w:rsid w:val="00573227"/>
    <w:rsid w:val="00574C3B"/>
    <w:rsid w:val="0057548C"/>
    <w:rsid w:val="005757B4"/>
    <w:rsid w:val="00575CD6"/>
    <w:rsid w:val="005761A7"/>
    <w:rsid w:val="00576659"/>
    <w:rsid w:val="00577923"/>
    <w:rsid w:val="00577EF1"/>
    <w:rsid w:val="00580388"/>
    <w:rsid w:val="00580A86"/>
    <w:rsid w:val="005815A5"/>
    <w:rsid w:val="00581643"/>
    <w:rsid w:val="00581C6E"/>
    <w:rsid w:val="00582651"/>
    <w:rsid w:val="005827E0"/>
    <w:rsid w:val="00582DCD"/>
    <w:rsid w:val="005832C0"/>
    <w:rsid w:val="00583663"/>
    <w:rsid w:val="00584DB5"/>
    <w:rsid w:val="00585645"/>
    <w:rsid w:val="00585C3C"/>
    <w:rsid w:val="00587664"/>
    <w:rsid w:val="00587BFA"/>
    <w:rsid w:val="0059050E"/>
    <w:rsid w:val="00592E29"/>
    <w:rsid w:val="005932A6"/>
    <w:rsid w:val="00594612"/>
    <w:rsid w:val="00595118"/>
    <w:rsid w:val="00595B19"/>
    <w:rsid w:val="00596BD8"/>
    <w:rsid w:val="00596F48"/>
    <w:rsid w:val="0059714C"/>
    <w:rsid w:val="005973D7"/>
    <w:rsid w:val="005A09CF"/>
    <w:rsid w:val="005A0EBE"/>
    <w:rsid w:val="005A17F8"/>
    <w:rsid w:val="005A2ADF"/>
    <w:rsid w:val="005A39EC"/>
    <w:rsid w:val="005A3DA6"/>
    <w:rsid w:val="005A4197"/>
    <w:rsid w:val="005A4A22"/>
    <w:rsid w:val="005A5A19"/>
    <w:rsid w:val="005A5A92"/>
    <w:rsid w:val="005A5F40"/>
    <w:rsid w:val="005A6767"/>
    <w:rsid w:val="005B0393"/>
    <w:rsid w:val="005B0F38"/>
    <w:rsid w:val="005B0F61"/>
    <w:rsid w:val="005B1504"/>
    <w:rsid w:val="005B2CA1"/>
    <w:rsid w:val="005B398C"/>
    <w:rsid w:val="005B3C04"/>
    <w:rsid w:val="005B446E"/>
    <w:rsid w:val="005B45FE"/>
    <w:rsid w:val="005B4F0D"/>
    <w:rsid w:val="005B54BF"/>
    <w:rsid w:val="005B56A4"/>
    <w:rsid w:val="005B58E8"/>
    <w:rsid w:val="005B702E"/>
    <w:rsid w:val="005B7297"/>
    <w:rsid w:val="005B7670"/>
    <w:rsid w:val="005B7F22"/>
    <w:rsid w:val="005C14BB"/>
    <w:rsid w:val="005C2AA2"/>
    <w:rsid w:val="005C3000"/>
    <w:rsid w:val="005C31F1"/>
    <w:rsid w:val="005C5154"/>
    <w:rsid w:val="005C53E5"/>
    <w:rsid w:val="005C678E"/>
    <w:rsid w:val="005C7266"/>
    <w:rsid w:val="005C73FE"/>
    <w:rsid w:val="005C7CD0"/>
    <w:rsid w:val="005D018D"/>
    <w:rsid w:val="005D0743"/>
    <w:rsid w:val="005D0A01"/>
    <w:rsid w:val="005D191C"/>
    <w:rsid w:val="005D2E01"/>
    <w:rsid w:val="005D2F00"/>
    <w:rsid w:val="005D3251"/>
    <w:rsid w:val="005D422D"/>
    <w:rsid w:val="005D516D"/>
    <w:rsid w:val="005D54CB"/>
    <w:rsid w:val="005D57D5"/>
    <w:rsid w:val="005D5827"/>
    <w:rsid w:val="005D5FD8"/>
    <w:rsid w:val="005D681B"/>
    <w:rsid w:val="005D6A29"/>
    <w:rsid w:val="005D744D"/>
    <w:rsid w:val="005D7A75"/>
    <w:rsid w:val="005D7BE4"/>
    <w:rsid w:val="005E02D1"/>
    <w:rsid w:val="005E0911"/>
    <w:rsid w:val="005E1ADA"/>
    <w:rsid w:val="005E383E"/>
    <w:rsid w:val="005E3D9D"/>
    <w:rsid w:val="005E4A18"/>
    <w:rsid w:val="005E4DD1"/>
    <w:rsid w:val="005E5759"/>
    <w:rsid w:val="005E5D6E"/>
    <w:rsid w:val="005E6B18"/>
    <w:rsid w:val="005E6EB9"/>
    <w:rsid w:val="005E7843"/>
    <w:rsid w:val="005F03AF"/>
    <w:rsid w:val="005F0B3E"/>
    <w:rsid w:val="005F2A6B"/>
    <w:rsid w:val="005F47E4"/>
    <w:rsid w:val="005F533D"/>
    <w:rsid w:val="005F6F7B"/>
    <w:rsid w:val="005F75AE"/>
    <w:rsid w:val="0060095D"/>
    <w:rsid w:val="00601980"/>
    <w:rsid w:val="00603836"/>
    <w:rsid w:val="00603DC1"/>
    <w:rsid w:val="00604EBD"/>
    <w:rsid w:val="00605379"/>
    <w:rsid w:val="006055DE"/>
    <w:rsid w:val="00605F31"/>
    <w:rsid w:val="006069DB"/>
    <w:rsid w:val="00606D7F"/>
    <w:rsid w:val="00606FD8"/>
    <w:rsid w:val="00607819"/>
    <w:rsid w:val="006079B6"/>
    <w:rsid w:val="00611714"/>
    <w:rsid w:val="00612FD4"/>
    <w:rsid w:val="00614DA7"/>
    <w:rsid w:val="00615BE9"/>
    <w:rsid w:val="00615EFC"/>
    <w:rsid w:val="006165FE"/>
    <w:rsid w:val="00616DDC"/>
    <w:rsid w:val="006173B2"/>
    <w:rsid w:val="00617777"/>
    <w:rsid w:val="006177AF"/>
    <w:rsid w:val="00620CCA"/>
    <w:rsid w:val="00620DFD"/>
    <w:rsid w:val="00623381"/>
    <w:rsid w:val="0062454C"/>
    <w:rsid w:val="00624825"/>
    <w:rsid w:val="00624A78"/>
    <w:rsid w:val="0062523E"/>
    <w:rsid w:val="00625C0C"/>
    <w:rsid w:val="006263A7"/>
    <w:rsid w:val="00626630"/>
    <w:rsid w:val="006267B4"/>
    <w:rsid w:val="00626D74"/>
    <w:rsid w:val="00627180"/>
    <w:rsid w:val="006274EB"/>
    <w:rsid w:val="00627D31"/>
    <w:rsid w:val="00630608"/>
    <w:rsid w:val="00631580"/>
    <w:rsid w:val="006328EC"/>
    <w:rsid w:val="006338B7"/>
    <w:rsid w:val="00634184"/>
    <w:rsid w:val="00634AAE"/>
    <w:rsid w:val="006365F0"/>
    <w:rsid w:val="00636D00"/>
    <w:rsid w:val="00637475"/>
    <w:rsid w:val="0063788F"/>
    <w:rsid w:val="00637DA6"/>
    <w:rsid w:val="006415B3"/>
    <w:rsid w:val="006419F7"/>
    <w:rsid w:val="00641C58"/>
    <w:rsid w:val="00641EB6"/>
    <w:rsid w:val="00642251"/>
    <w:rsid w:val="0064288B"/>
    <w:rsid w:val="00642E38"/>
    <w:rsid w:val="00643055"/>
    <w:rsid w:val="00643383"/>
    <w:rsid w:val="00643497"/>
    <w:rsid w:val="006451E6"/>
    <w:rsid w:val="0064707C"/>
    <w:rsid w:val="00647AF5"/>
    <w:rsid w:val="00647FB6"/>
    <w:rsid w:val="006506B4"/>
    <w:rsid w:val="00650959"/>
    <w:rsid w:val="00650C1F"/>
    <w:rsid w:val="00651063"/>
    <w:rsid w:val="006510EA"/>
    <w:rsid w:val="0065381A"/>
    <w:rsid w:val="006542FC"/>
    <w:rsid w:val="0065502F"/>
    <w:rsid w:val="0065636E"/>
    <w:rsid w:val="006566D6"/>
    <w:rsid w:val="00657F46"/>
    <w:rsid w:val="006614C4"/>
    <w:rsid w:val="00661638"/>
    <w:rsid w:val="006625CD"/>
    <w:rsid w:val="00662D10"/>
    <w:rsid w:val="0066357F"/>
    <w:rsid w:val="006640CB"/>
    <w:rsid w:val="00664433"/>
    <w:rsid w:val="00665FA0"/>
    <w:rsid w:val="00666166"/>
    <w:rsid w:val="006665E9"/>
    <w:rsid w:val="00670055"/>
    <w:rsid w:val="00670150"/>
    <w:rsid w:val="00670A14"/>
    <w:rsid w:val="00671BF3"/>
    <w:rsid w:val="006728C6"/>
    <w:rsid w:val="00672972"/>
    <w:rsid w:val="00672FC8"/>
    <w:rsid w:val="006746DC"/>
    <w:rsid w:val="00674A00"/>
    <w:rsid w:val="00675BBD"/>
    <w:rsid w:val="00675CC7"/>
    <w:rsid w:val="006760FA"/>
    <w:rsid w:val="0067649D"/>
    <w:rsid w:val="00680725"/>
    <w:rsid w:val="00680C4E"/>
    <w:rsid w:val="00682C90"/>
    <w:rsid w:val="00683B83"/>
    <w:rsid w:val="00683FEE"/>
    <w:rsid w:val="006844F7"/>
    <w:rsid w:val="00684819"/>
    <w:rsid w:val="006863B4"/>
    <w:rsid w:val="00686506"/>
    <w:rsid w:val="00687095"/>
    <w:rsid w:val="006873B8"/>
    <w:rsid w:val="006902CC"/>
    <w:rsid w:val="00690DB5"/>
    <w:rsid w:val="006916FC"/>
    <w:rsid w:val="00692590"/>
    <w:rsid w:val="00693122"/>
    <w:rsid w:val="0069370F"/>
    <w:rsid w:val="00693924"/>
    <w:rsid w:val="00694820"/>
    <w:rsid w:val="00695FA9"/>
    <w:rsid w:val="006965BD"/>
    <w:rsid w:val="006976D6"/>
    <w:rsid w:val="00697AB7"/>
    <w:rsid w:val="006A0EE3"/>
    <w:rsid w:val="006A11FF"/>
    <w:rsid w:val="006A1A9A"/>
    <w:rsid w:val="006A2248"/>
    <w:rsid w:val="006A300E"/>
    <w:rsid w:val="006A3661"/>
    <w:rsid w:val="006A422D"/>
    <w:rsid w:val="006A442D"/>
    <w:rsid w:val="006A4C15"/>
    <w:rsid w:val="006A56F4"/>
    <w:rsid w:val="006A5A17"/>
    <w:rsid w:val="006A7144"/>
    <w:rsid w:val="006A7C40"/>
    <w:rsid w:val="006A7C4B"/>
    <w:rsid w:val="006B0E80"/>
    <w:rsid w:val="006B0FE6"/>
    <w:rsid w:val="006B382B"/>
    <w:rsid w:val="006B3962"/>
    <w:rsid w:val="006B73CB"/>
    <w:rsid w:val="006C0B47"/>
    <w:rsid w:val="006C387E"/>
    <w:rsid w:val="006C3DA7"/>
    <w:rsid w:val="006C46B4"/>
    <w:rsid w:val="006C4E6D"/>
    <w:rsid w:val="006C62C3"/>
    <w:rsid w:val="006C6A7F"/>
    <w:rsid w:val="006C7E09"/>
    <w:rsid w:val="006D07A6"/>
    <w:rsid w:val="006D0D05"/>
    <w:rsid w:val="006D26C1"/>
    <w:rsid w:val="006D366E"/>
    <w:rsid w:val="006D36D4"/>
    <w:rsid w:val="006D3C18"/>
    <w:rsid w:val="006D4486"/>
    <w:rsid w:val="006D6D57"/>
    <w:rsid w:val="006D7388"/>
    <w:rsid w:val="006D747C"/>
    <w:rsid w:val="006E0DFB"/>
    <w:rsid w:val="006E11D9"/>
    <w:rsid w:val="006E1F70"/>
    <w:rsid w:val="006E4C73"/>
    <w:rsid w:val="006E4FA5"/>
    <w:rsid w:val="006E56BB"/>
    <w:rsid w:val="006E5889"/>
    <w:rsid w:val="006E5B29"/>
    <w:rsid w:val="006E7D95"/>
    <w:rsid w:val="006F049A"/>
    <w:rsid w:val="006F0A83"/>
    <w:rsid w:val="006F1473"/>
    <w:rsid w:val="006F27E6"/>
    <w:rsid w:val="006F2AB4"/>
    <w:rsid w:val="006F2AD4"/>
    <w:rsid w:val="006F3F65"/>
    <w:rsid w:val="006F401E"/>
    <w:rsid w:val="006F4178"/>
    <w:rsid w:val="006F5FBE"/>
    <w:rsid w:val="006F6A69"/>
    <w:rsid w:val="006F6B36"/>
    <w:rsid w:val="006F70DB"/>
    <w:rsid w:val="006F7E8D"/>
    <w:rsid w:val="00700B0D"/>
    <w:rsid w:val="00700B10"/>
    <w:rsid w:val="00700BD1"/>
    <w:rsid w:val="007014B0"/>
    <w:rsid w:val="00701C4D"/>
    <w:rsid w:val="0070549C"/>
    <w:rsid w:val="00705794"/>
    <w:rsid w:val="00705A66"/>
    <w:rsid w:val="00705C52"/>
    <w:rsid w:val="00705F78"/>
    <w:rsid w:val="007062AA"/>
    <w:rsid w:val="00707273"/>
    <w:rsid w:val="0071038B"/>
    <w:rsid w:val="007111AB"/>
    <w:rsid w:val="00711A01"/>
    <w:rsid w:val="007133A5"/>
    <w:rsid w:val="007136FE"/>
    <w:rsid w:val="00713E30"/>
    <w:rsid w:val="007167D2"/>
    <w:rsid w:val="00716F5A"/>
    <w:rsid w:val="007174E2"/>
    <w:rsid w:val="0072054A"/>
    <w:rsid w:val="00721B6B"/>
    <w:rsid w:val="00724B97"/>
    <w:rsid w:val="0072534C"/>
    <w:rsid w:val="00726676"/>
    <w:rsid w:val="00726BB0"/>
    <w:rsid w:val="00726D68"/>
    <w:rsid w:val="00726D6D"/>
    <w:rsid w:val="00726F9E"/>
    <w:rsid w:val="00727563"/>
    <w:rsid w:val="00730F6B"/>
    <w:rsid w:val="007331DB"/>
    <w:rsid w:val="00733417"/>
    <w:rsid w:val="00733937"/>
    <w:rsid w:val="0073430E"/>
    <w:rsid w:val="0073541E"/>
    <w:rsid w:val="0073573D"/>
    <w:rsid w:val="0073582F"/>
    <w:rsid w:val="00735B2A"/>
    <w:rsid w:val="00735BA9"/>
    <w:rsid w:val="00736775"/>
    <w:rsid w:val="00736A76"/>
    <w:rsid w:val="00741B4D"/>
    <w:rsid w:val="0074271B"/>
    <w:rsid w:val="00742AAD"/>
    <w:rsid w:val="00743DDF"/>
    <w:rsid w:val="00746108"/>
    <w:rsid w:val="00750DC3"/>
    <w:rsid w:val="007516DF"/>
    <w:rsid w:val="00751FFE"/>
    <w:rsid w:val="007526EB"/>
    <w:rsid w:val="00754616"/>
    <w:rsid w:val="00754F80"/>
    <w:rsid w:val="0075709F"/>
    <w:rsid w:val="00757E12"/>
    <w:rsid w:val="0076168D"/>
    <w:rsid w:val="0076170A"/>
    <w:rsid w:val="00761D4B"/>
    <w:rsid w:val="0076202B"/>
    <w:rsid w:val="0076282B"/>
    <w:rsid w:val="0076412C"/>
    <w:rsid w:val="007649C2"/>
    <w:rsid w:val="00764FCF"/>
    <w:rsid w:val="007668D0"/>
    <w:rsid w:val="0076734E"/>
    <w:rsid w:val="007673B2"/>
    <w:rsid w:val="00767883"/>
    <w:rsid w:val="00767933"/>
    <w:rsid w:val="00767EBF"/>
    <w:rsid w:val="0077059E"/>
    <w:rsid w:val="00770D14"/>
    <w:rsid w:val="00771C3A"/>
    <w:rsid w:val="0077280C"/>
    <w:rsid w:val="00772B4C"/>
    <w:rsid w:val="007735D7"/>
    <w:rsid w:val="007747C7"/>
    <w:rsid w:val="00774DDD"/>
    <w:rsid w:val="007759F5"/>
    <w:rsid w:val="00776825"/>
    <w:rsid w:val="007772C0"/>
    <w:rsid w:val="00777BE6"/>
    <w:rsid w:val="00781A05"/>
    <w:rsid w:val="00781E6C"/>
    <w:rsid w:val="007828B4"/>
    <w:rsid w:val="00783117"/>
    <w:rsid w:val="00783E48"/>
    <w:rsid w:val="00783F91"/>
    <w:rsid w:val="007843AD"/>
    <w:rsid w:val="007861E2"/>
    <w:rsid w:val="0078651D"/>
    <w:rsid w:val="007869A3"/>
    <w:rsid w:val="00787C22"/>
    <w:rsid w:val="00790875"/>
    <w:rsid w:val="00790B79"/>
    <w:rsid w:val="00791B36"/>
    <w:rsid w:val="00792783"/>
    <w:rsid w:val="007927A9"/>
    <w:rsid w:val="007931BC"/>
    <w:rsid w:val="0079349F"/>
    <w:rsid w:val="00794625"/>
    <w:rsid w:val="00795C01"/>
    <w:rsid w:val="00796271"/>
    <w:rsid w:val="007A069B"/>
    <w:rsid w:val="007A08F2"/>
    <w:rsid w:val="007A1251"/>
    <w:rsid w:val="007A1991"/>
    <w:rsid w:val="007A22FD"/>
    <w:rsid w:val="007A29BB"/>
    <w:rsid w:val="007A2ABD"/>
    <w:rsid w:val="007A2BE2"/>
    <w:rsid w:val="007A2CE9"/>
    <w:rsid w:val="007A3D2C"/>
    <w:rsid w:val="007A62DF"/>
    <w:rsid w:val="007A781E"/>
    <w:rsid w:val="007B0EEF"/>
    <w:rsid w:val="007B3FF9"/>
    <w:rsid w:val="007B4670"/>
    <w:rsid w:val="007B494F"/>
    <w:rsid w:val="007B7247"/>
    <w:rsid w:val="007C1D42"/>
    <w:rsid w:val="007C2886"/>
    <w:rsid w:val="007C2F3E"/>
    <w:rsid w:val="007C3177"/>
    <w:rsid w:val="007C3254"/>
    <w:rsid w:val="007C36C8"/>
    <w:rsid w:val="007C3C68"/>
    <w:rsid w:val="007C3C71"/>
    <w:rsid w:val="007C3F69"/>
    <w:rsid w:val="007C408B"/>
    <w:rsid w:val="007C55CE"/>
    <w:rsid w:val="007C5A1E"/>
    <w:rsid w:val="007C5C19"/>
    <w:rsid w:val="007C65D2"/>
    <w:rsid w:val="007C7F69"/>
    <w:rsid w:val="007D0819"/>
    <w:rsid w:val="007D0ACB"/>
    <w:rsid w:val="007D100C"/>
    <w:rsid w:val="007D267C"/>
    <w:rsid w:val="007D312C"/>
    <w:rsid w:val="007D372C"/>
    <w:rsid w:val="007D3A20"/>
    <w:rsid w:val="007D7C96"/>
    <w:rsid w:val="007E138F"/>
    <w:rsid w:val="007E1501"/>
    <w:rsid w:val="007E56A5"/>
    <w:rsid w:val="007E73F5"/>
    <w:rsid w:val="007F038C"/>
    <w:rsid w:val="007F0920"/>
    <w:rsid w:val="007F13E6"/>
    <w:rsid w:val="007F1AA8"/>
    <w:rsid w:val="007F1DAE"/>
    <w:rsid w:val="007F4C2D"/>
    <w:rsid w:val="007F4CA3"/>
    <w:rsid w:val="007F5083"/>
    <w:rsid w:val="007F7698"/>
    <w:rsid w:val="00801774"/>
    <w:rsid w:val="00801B8F"/>
    <w:rsid w:val="00801E4C"/>
    <w:rsid w:val="008032C9"/>
    <w:rsid w:val="008039E0"/>
    <w:rsid w:val="00803F8A"/>
    <w:rsid w:val="00804104"/>
    <w:rsid w:val="00805590"/>
    <w:rsid w:val="0081111A"/>
    <w:rsid w:val="008113ED"/>
    <w:rsid w:val="00811FDC"/>
    <w:rsid w:val="008133C2"/>
    <w:rsid w:val="0081345B"/>
    <w:rsid w:val="008139EF"/>
    <w:rsid w:val="008146B8"/>
    <w:rsid w:val="00814AD9"/>
    <w:rsid w:val="00815D29"/>
    <w:rsid w:val="00816B48"/>
    <w:rsid w:val="0081745D"/>
    <w:rsid w:val="00817E53"/>
    <w:rsid w:val="00820C9B"/>
    <w:rsid w:val="00821C1E"/>
    <w:rsid w:val="00821FF1"/>
    <w:rsid w:val="0082206F"/>
    <w:rsid w:val="00822141"/>
    <w:rsid w:val="00822A58"/>
    <w:rsid w:val="00822FE9"/>
    <w:rsid w:val="008230F9"/>
    <w:rsid w:val="008261A0"/>
    <w:rsid w:val="00826388"/>
    <w:rsid w:val="008269CE"/>
    <w:rsid w:val="00827DE9"/>
    <w:rsid w:val="008304C1"/>
    <w:rsid w:val="0083222D"/>
    <w:rsid w:val="00834266"/>
    <w:rsid w:val="0083442F"/>
    <w:rsid w:val="00835A09"/>
    <w:rsid w:val="00835CB7"/>
    <w:rsid w:val="00835E7E"/>
    <w:rsid w:val="00836608"/>
    <w:rsid w:val="008369FC"/>
    <w:rsid w:val="00841643"/>
    <w:rsid w:val="00841DCB"/>
    <w:rsid w:val="00842B01"/>
    <w:rsid w:val="00842E78"/>
    <w:rsid w:val="008434A7"/>
    <w:rsid w:val="00843821"/>
    <w:rsid w:val="008438E0"/>
    <w:rsid w:val="008440E8"/>
    <w:rsid w:val="00844A2F"/>
    <w:rsid w:val="00844FD6"/>
    <w:rsid w:val="00845BB6"/>
    <w:rsid w:val="00845E68"/>
    <w:rsid w:val="00847DEB"/>
    <w:rsid w:val="00850F87"/>
    <w:rsid w:val="008513D7"/>
    <w:rsid w:val="00851EE2"/>
    <w:rsid w:val="008520F5"/>
    <w:rsid w:val="00852342"/>
    <w:rsid w:val="00852E09"/>
    <w:rsid w:val="00852EEA"/>
    <w:rsid w:val="00853807"/>
    <w:rsid w:val="00855E24"/>
    <w:rsid w:val="00856A00"/>
    <w:rsid w:val="0085721A"/>
    <w:rsid w:val="00857D0D"/>
    <w:rsid w:val="00857D36"/>
    <w:rsid w:val="008603A2"/>
    <w:rsid w:val="00861149"/>
    <w:rsid w:val="0086275F"/>
    <w:rsid w:val="00862DDE"/>
    <w:rsid w:val="00862EDA"/>
    <w:rsid w:val="008631FE"/>
    <w:rsid w:val="00864B40"/>
    <w:rsid w:val="0086571F"/>
    <w:rsid w:val="00865AB4"/>
    <w:rsid w:val="00865F13"/>
    <w:rsid w:val="00866E26"/>
    <w:rsid w:val="00867816"/>
    <w:rsid w:val="0086799F"/>
    <w:rsid w:val="00867A85"/>
    <w:rsid w:val="0087005D"/>
    <w:rsid w:val="008701B9"/>
    <w:rsid w:val="00870254"/>
    <w:rsid w:val="00870AFA"/>
    <w:rsid w:val="00872174"/>
    <w:rsid w:val="0087270C"/>
    <w:rsid w:val="0087318E"/>
    <w:rsid w:val="0087392B"/>
    <w:rsid w:val="00874052"/>
    <w:rsid w:val="00876BED"/>
    <w:rsid w:val="00877734"/>
    <w:rsid w:val="008810BB"/>
    <w:rsid w:val="00882F52"/>
    <w:rsid w:val="00884843"/>
    <w:rsid w:val="00885A1F"/>
    <w:rsid w:val="00887B05"/>
    <w:rsid w:val="008904A3"/>
    <w:rsid w:val="00890E47"/>
    <w:rsid w:val="00891654"/>
    <w:rsid w:val="00891824"/>
    <w:rsid w:val="0089182C"/>
    <w:rsid w:val="00892847"/>
    <w:rsid w:val="0089359C"/>
    <w:rsid w:val="00893710"/>
    <w:rsid w:val="008942A3"/>
    <w:rsid w:val="00894D1F"/>
    <w:rsid w:val="00896C14"/>
    <w:rsid w:val="008972B6"/>
    <w:rsid w:val="00897975"/>
    <w:rsid w:val="008A1767"/>
    <w:rsid w:val="008A301E"/>
    <w:rsid w:val="008A33D4"/>
    <w:rsid w:val="008A4B65"/>
    <w:rsid w:val="008A4ED7"/>
    <w:rsid w:val="008A6140"/>
    <w:rsid w:val="008A7AF6"/>
    <w:rsid w:val="008B0E49"/>
    <w:rsid w:val="008B1480"/>
    <w:rsid w:val="008B165B"/>
    <w:rsid w:val="008B2A36"/>
    <w:rsid w:val="008B34AF"/>
    <w:rsid w:val="008B379F"/>
    <w:rsid w:val="008B419D"/>
    <w:rsid w:val="008B4A16"/>
    <w:rsid w:val="008B4C6E"/>
    <w:rsid w:val="008B4F2B"/>
    <w:rsid w:val="008B52F7"/>
    <w:rsid w:val="008B60F0"/>
    <w:rsid w:val="008B6266"/>
    <w:rsid w:val="008B6A83"/>
    <w:rsid w:val="008B7092"/>
    <w:rsid w:val="008C05F7"/>
    <w:rsid w:val="008C0CB4"/>
    <w:rsid w:val="008C114E"/>
    <w:rsid w:val="008C17B1"/>
    <w:rsid w:val="008C233F"/>
    <w:rsid w:val="008C3325"/>
    <w:rsid w:val="008C5DAE"/>
    <w:rsid w:val="008C6BEB"/>
    <w:rsid w:val="008C6DCB"/>
    <w:rsid w:val="008C7151"/>
    <w:rsid w:val="008C716A"/>
    <w:rsid w:val="008C7289"/>
    <w:rsid w:val="008C7CE2"/>
    <w:rsid w:val="008D07F7"/>
    <w:rsid w:val="008D0D5B"/>
    <w:rsid w:val="008D0E25"/>
    <w:rsid w:val="008D1146"/>
    <w:rsid w:val="008D213B"/>
    <w:rsid w:val="008D268C"/>
    <w:rsid w:val="008D35BD"/>
    <w:rsid w:val="008D4E66"/>
    <w:rsid w:val="008D4F1F"/>
    <w:rsid w:val="008D517D"/>
    <w:rsid w:val="008D55F0"/>
    <w:rsid w:val="008D57CD"/>
    <w:rsid w:val="008D5DC3"/>
    <w:rsid w:val="008D7463"/>
    <w:rsid w:val="008E0587"/>
    <w:rsid w:val="008E12CE"/>
    <w:rsid w:val="008E50A1"/>
    <w:rsid w:val="008E5E38"/>
    <w:rsid w:val="008E6390"/>
    <w:rsid w:val="008E65AB"/>
    <w:rsid w:val="008E7009"/>
    <w:rsid w:val="008F2332"/>
    <w:rsid w:val="008F27EF"/>
    <w:rsid w:val="008F2A79"/>
    <w:rsid w:val="008F2B60"/>
    <w:rsid w:val="008F3195"/>
    <w:rsid w:val="008F3629"/>
    <w:rsid w:val="008F3CF8"/>
    <w:rsid w:val="008F4D57"/>
    <w:rsid w:val="008F53EC"/>
    <w:rsid w:val="008F5A70"/>
    <w:rsid w:val="008F6666"/>
    <w:rsid w:val="009008BD"/>
    <w:rsid w:val="00900C99"/>
    <w:rsid w:val="009017B1"/>
    <w:rsid w:val="009018C0"/>
    <w:rsid w:val="00901CCD"/>
    <w:rsid w:val="0090226E"/>
    <w:rsid w:val="00902A59"/>
    <w:rsid w:val="0090372C"/>
    <w:rsid w:val="00903F91"/>
    <w:rsid w:val="00904CDC"/>
    <w:rsid w:val="00905BE9"/>
    <w:rsid w:val="00906073"/>
    <w:rsid w:val="009065F9"/>
    <w:rsid w:val="00907E70"/>
    <w:rsid w:val="0091127B"/>
    <w:rsid w:val="0091248B"/>
    <w:rsid w:val="009136B2"/>
    <w:rsid w:val="0091473B"/>
    <w:rsid w:val="00916B52"/>
    <w:rsid w:val="00916D3D"/>
    <w:rsid w:val="00920743"/>
    <w:rsid w:val="00920C7E"/>
    <w:rsid w:val="00920CF6"/>
    <w:rsid w:val="0092110E"/>
    <w:rsid w:val="0092165D"/>
    <w:rsid w:val="00921707"/>
    <w:rsid w:val="00922CD3"/>
    <w:rsid w:val="00922FF9"/>
    <w:rsid w:val="00923447"/>
    <w:rsid w:val="00924293"/>
    <w:rsid w:val="009243D8"/>
    <w:rsid w:val="00924AA6"/>
    <w:rsid w:val="00925182"/>
    <w:rsid w:val="0092619A"/>
    <w:rsid w:val="0092661E"/>
    <w:rsid w:val="00926E98"/>
    <w:rsid w:val="00927555"/>
    <w:rsid w:val="00930091"/>
    <w:rsid w:val="0093034A"/>
    <w:rsid w:val="0093045C"/>
    <w:rsid w:val="00930A90"/>
    <w:rsid w:val="009311A8"/>
    <w:rsid w:val="009319D7"/>
    <w:rsid w:val="00931B93"/>
    <w:rsid w:val="009325CF"/>
    <w:rsid w:val="0093400F"/>
    <w:rsid w:val="0093433F"/>
    <w:rsid w:val="00935193"/>
    <w:rsid w:val="00935CBA"/>
    <w:rsid w:val="00935D1C"/>
    <w:rsid w:val="00936309"/>
    <w:rsid w:val="009402AE"/>
    <w:rsid w:val="00942F34"/>
    <w:rsid w:val="00943421"/>
    <w:rsid w:val="00944BEB"/>
    <w:rsid w:val="00945AF2"/>
    <w:rsid w:val="00947394"/>
    <w:rsid w:val="0095026B"/>
    <w:rsid w:val="00951397"/>
    <w:rsid w:val="0095168D"/>
    <w:rsid w:val="00951B30"/>
    <w:rsid w:val="00952374"/>
    <w:rsid w:val="00955054"/>
    <w:rsid w:val="009617D4"/>
    <w:rsid w:val="00961C5D"/>
    <w:rsid w:val="00962109"/>
    <w:rsid w:val="00962AE5"/>
    <w:rsid w:val="00962B73"/>
    <w:rsid w:val="00962E24"/>
    <w:rsid w:val="00962E91"/>
    <w:rsid w:val="009636D7"/>
    <w:rsid w:val="009653BE"/>
    <w:rsid w:val="009658A0"/>
    <w:rsid w:val="00966AC8"/>
    <w:rsid w:val="009673E9"/>
    <w:rsid w:val="00967755"/>
    <w:rsid w:val="009702E8"/>
    <w:rsid w:val="00970729"/>
    <w:rsid w:val="00971CE6"/>
    <w:rsid w:val="0097338F"/>
    <w:rsid w:val="00973678"/>
    <w:rsid w:val="00974F13"/>
    <w:rsid w:val="00975146"/>
    <w:rsid w:val="0097577A"/>
    <w:rsid w:val="00975780"/>
    <w:rsid w:val="00983571"/>
    <w:rsid w:val="00983721"/>
    <w:rsid w:val="00983881"/>
    <w:rsid w:val="00983FE6"/>
    <w:rsid w:val="009840D1"/>
    <w:rsid w:val="009843F9"/>
    <w:rsid w:val="0098483B"/>
    <w:rsid w:val="00985F56"/>
    <w:rsid w:val="009861AB"/>
    <w:rsid w:val="00986CBE"/>
    <w:rsid w:val="00986EC4"/>
    <w:rsid w:val="009873C9"/>
    <w:rsid w:val="009905BD"/>
    <w:rsid w:val="00990E33"/>
    <w:rsid w:val="009926D9"/>
    <w:rsid w:val="00992E4C"/>
    <w:rsid w:val="009947C5"/>
    <w:rsid w:val="009949A3"/>
    <w:rsid w:val="0099542F"/>
    <w:rsid w:val="00996B5B"/>
    <w:rsid w:val="0099759E"/>
    <w:rsid w:val="00997A32"/>
    <w:rsid w:val="009A14FF"/>
    <w:rsid w:val="009A1791"/>
    <w:rsid w:val="009A440E"/>
    <w:rsid w:val="009A4A86"/>
    <w:rsid w:val="009A4CC3"/>
    <w:rsid w:val="009A510D"/>
    <w:rsid w:val="009A5B3C"/>
    <w:rsid w:val="009A62AE"/>
    <w:rsid w:val="009A630D"/>
    <w:rsid w:val="009A79AE"/>
    <w:rsid w:val="009B0DE4"/>
    <w:rsid w:val="009B28A5"/>
    <w:rsid w:val="009B6F88"/>
    <w:rsid w:val="009B7AD2"/>
    <w:rsid w:val="009C04C5"/>
    <w:rsid w:val="009C07EF"/>
    <w:rsid w:val="009C0C36"/>
    <w:rsid w:val="009C1637"/>
    <w:rsid w:val="009C1C0B"/>
    <w:rsid w:val="009C2124"/>
    <w:rsid w:val="009C366F"/>
    <w:rsid w:val="009C3AAC"/>
    <w:rsid w:val="009C564D"/>
    <w:rsid w:val="009C6063"/>
    <w:rsid w:val="009C7960"/>
    <w:rsid w:val="009C79AE"/>
    <w:rsid w:val="009C7EAC"/>
    <w:rsid w:val="009D10A1"/>
    <w:rsid w:val="009D18C3"/>
    <w:rsid w:val="009D1D26"/>
    <w:rsid w:val="009D283B"/>
    <w:rsid w:val="009D2B8A"/>
    <w:rsid w:val="009D2F70"/>
    <w:rsid w:val="009D3275"/>
    <w:rsid w:val="009D3310"/>
    <w:rsid w:val="009D3A64"/>
    <w:rsid w:val="009D4A0B"/>
    <w:rsid w:val="009D5584"/>
    <w:rsid w:val="009D64FA"/>
    <w:rsid w:val="009D7B1B"/>
    <w:rsid w:val="009D7D9A"/>
    <w:rsid w:val="009E10EE"/>
    <w:rsid w:val="009E3017"/>
    <w:rsid w:val="009E33F4"/>
    <w:rsid w:val="009E42E0"/>
    <w:rsid w:val="009E438D"/>
    <w:rsid w:val="009E5792"/>
    <w:rsid w:val="009E5A6D"/>
    <w:rsid w:val="009E609C"/>
    <w:rsid w:val="009E6A71"/>
    <w:rsid w:val="009E6C55"/>
    <w:rsid w:val="009E700F"/>
    <w:rsid w:val="009E71D4"/>
    <w:rsid w:val="009F1BBB"/>
    <w:rsid w:val="009F3B6B"/>
    <w:rsid w:val="009F3F8F"/>
    <w:rsid w:val="009F424A"/>
    <w:rsid w:val="009F4393"/>
    <w:rsid w:val="009F46B5"/>
    <w:rsid w:val="009F50DA"/>
    <w:rsid w:val="009F5174"/>
    <w:rsid w:val="009F6926"/>
    <w:rsid w:val="00A00C6A"/>
    <w:rsid w:val="00A00D00"/>
    <w:rsid w:val="00A01304"/>
    <w:rsid w:val="00A01FE6"/>
    <w:rsid w:val="00A023DD"/>
    <w:rsid w:val="00A0266D"/>
    <w:rsid w:val="00A0271B"/>
    <w:rsid w:val="00A057CC"/>
    <w:rsid w:val="00A06275"/>
    <w:rsid w:val="00A06935"/>
    <w:rsid w:val="00A0724E"/>
    <w:rsid w:val="00A1033A"/>
    <w:rsid w:val="00A106EB"/>
    <w:rsid w:val="00A11728"/>
    <w:rsid w:val="00A11BD9"/>
    <w:rsid w:val="00A12493"/>
    <w:rsid w:val="00A13093"/>
    <w:rsid w:val="00A13E31"/>
    <w:rsid w:val="00A146B1"/>
    <w:rsid w:val="00A21921"/>
    <w:rsid w:val="00A2236E"/>
    <w:rsid w:val="00A225D2"/>
    <w:rsid w:val="00A22816"/>
    <w:rsid w:val="00A272F5"/>
    <w:rsid w:val="00A30A8D"/>
    <w:rsid w:val="00A313CC"/>
    <w:rsid w:val="00A31FF9"/>
    <w:rsid w:val="00A334B4"/>
    <w:rsid w:val="00A334FB"/>
    <w:rsid w:val="00A33509"/>
    <w:rsid w:val="00A33951"/>
    <w:rsid w:val="00A351E8"/>
    <w:rsid w:val="00A3618D"/>
    <w:rsid w:val="00A370A6"/>
    <w:rsid w:val="00A378B9"/>
    <w:rsid w:val="00A4110E"/>
    <w:rsid w:val="00A41F08"/>
    <w:rsid w:val="00A4417F"/>
    <w:rsid w:val="00A4552F"/>
    <w:rsid w:val="00A455E2"/>
    <w:rsid w:val="00A45E9B"/>
    <w:rsid w:val="00A468D0"/>
    <w:rsid w:val="00A4728C"/>
    <w:rsid w:val="00A47609"/>
    <w:rsid w:val="00A50060"/>
    <w:rsid w:val="00A53175"/>
    <w:rsid w:val="00A53F5D"/>
    <w:rsid w:val="00A5444E"/>
    <w:rsid w:val="00A544BD"/>
    <w:rsid w:val="00A54900"/>
    <w:rsid w:val="00A54A56"/>
    <w:rsid w:val="00A552CC"/>
    <w:rsid w:val="00A55606"/>
    <w:rsid w:val="00A5579B"/>
    <w:rsid w:val="00A56E12"/>
    <w:rsid w:val="00A5714E"/>
    <w:rsid w:val="00A577E4"/>
    <w:rsid w:val="00A579A2"/>
    <w:rsid w:val="00A6031C"/>
    <w:rsid w:val="00A604E1"/>
    <w:rsid w:val="00A6057F"/>
    <w:rsid w:val="00A60674"/>
    <w:rsid w:val="00A609B5"/>
    <w:rsid w:val="00A61951"/>
    <w:rsid w:val="00A6380E"/>
    <w:rsid w:val="00A64BC5"/>
    <w:rsid w:val="00A64D63"/>
    <w:rsid w:val="00A7156B"/>
    <w:rsid w:val="00A72047"/>
    <w:rsid w:val="00A72C03"/>
    <w:rsid w:val="00A72C73"/>
    <w:rsid w:val="00A76110"/>
    <w:rsid w:val="00A77510"/>
    <w:rsid w:val="00A77A63"/>
    <w:rsid w:val="00A77C89"/>
    <w:rsid w:val="00A77E86"/>
    <w:rsid w:val="00A81882"/>
    <w:rsid w:val="00A834C7"/>
    <w:rsid w:val="00A83C5B"/>
    <w:rsid w:val="00A85339"/>
    <w:rsid w:val="00A854F4"/>
    <w:rsid w:val="00A86046"/>
    <w:rsid w:val="00A907FF"/>
    <w:rsid w:val="00A90856"/>
    <w:rsid w:val="00A926CB"/>
    <w:rsid w:val="00A93552"/>
    <w:rsid w:val="00A93E71"/>
    <w:rsid w:val="00A93EFB"/>
    <w:rsid w:val="00A93FA1"/>
    <w:rsid w:val="00A959E8"/>
    <w:rsid w:val="00A95A1C"/>
    <w:rsid w:val="00A964A9"/>
    <w:rsid w:val="00A96688"/>
    <w:rsid w:val="00A97500"/>
    <w:rsid w:val="00A97950"/>
    <w:rsid w:val="00AA0CB5"/>
    <w:rsid w:val="00AA371F"/>
    <w:rsid w:val="00AA6BDF"/>
    <w:rsid w:val="00AA6D25"/>
    <w:rsid w:val="00AA76D1"/>
    <w:rsid w:val="00AB0576"/>
    <w:rsid w:val="00AB115B"/>
    <w:rsid w:val="00AB1CF2"/>
    <w:rsid w:val="00AB2C9B"/>
    <w:rsid w:val="00AB44D5"/>
    <w:rsid w:val="00AB4F15"/>
    <w:rsid w:val="00AC0F8A"/>
    <w:rsid w:val="00AC1F54"/>
    <w:rsid w:val="00AC3315"/>
    <w:rsid w:val="00AC3442"/>
    <w:rsid w:val="00AC5DF6"/>
    <w:rsid w:val="00AC6955"/>
    <w:rsid w:val="00AC7A6E"/>
    <w:rsid w:val="00AC7F41"/>
    <w:rsid w:val="00AD2084"/>
    <w:rsid w:val="00AD2AC6"/>
    <w:rsid w:val="00AD2F04"/>
    <w:rsid w:val="00AD3629"/>
    <w:rsid w:val="00AD7990"/>
    <w:rsid w:val="00AE0360"/>
    <w:rsid w:val="00AE180A"/>
    <w:rsid w:val="00AE228B"/>
    <w:rsid w:val="00AE283E"/>
    <w:rsid w:val="00AE28DE"/>
    <w:rsid w:val="00AF1A52"/>
    <w:rsid w:val="00AF3649"/>
    <w:rsid w:val="00AF3710"/>
    <w:rsid w:val="00AF38E0"/>
    <w:rsid w:val="00AF3A46"/>
    <w:rsid w:val="00AF3C40"/>
    <w:rsid w:val="00AF3C64"/>
    <w:rsid w:val="00AF4E57"/>
    <w:rsid w:val="00AF5673"/>
    <w:rsid w:val="00AF65DF"/>
    <w:rsid w:val="00AF6BBA"/>
    <w:rsid w:val="00AF6C78"/>
    <w:rsid w:val="00B01EAE"/>
    <w:rsid w:val="00B043C3"/>
    <w:rsid w:val="00B0501D"/>
    <w:rsid w:val="00B07ABE"/>
    <w:rsid w:val="00B12CAE"/>
    <w:rsid w:val="00B12F9C"/>
    <w:rsid w:val="00B13D58"/>
    <w:rsid w:val="00B14547"/>
    <w:rsid w:val="00B14E9F"/>
    <w:rsid w:val="00B15CCA"/>
    <w:rsid w:val="00B1651D"/>
    <w:rsid w:val="00B16535"/>
    <w:rsid w:val="00B21D48"/>
    <w:rsid w:val="00B23BF2"/>
    <w:rsid w:val="00B23D56"/>
    <w:rsid w:val="00B23DB0"/>
    <w:rsid w:val="00B2620D"/>
    <w:rsid w:val="00B26665"/>
    <w:rsid w:val="00B267CA"/>
    <w:rsid w:val="00B270F4"/>
    <w:rsid w:val="00B30184"/>
    <w:rsid w:val="00B309DE"/>
    <w:rsid w:val="00B30FEB"/>
    <w:rsid w:val="00B3108C"/>
    <w:rsid w:val="00B31549"/>
    <w:rsid w:val="00B334E4"/>
    <w:rsid w:val="00B340BA"/>
    <w:rsid w:val="00B34CE4"/>
    <w:rsid w:val="00B368C1"/>
    <w:rsid w:val="00B37248"/>
    <w:rsid w:val="00B374B0"/>
    <w:rsid w:val="00B41EC9"/>
    <w:rsid w:val="00B43B48"/>
    <w:rsid w:val="00B43C56"/>
    <w:rsid w:val="00B4411B"/>
    <w:rsid w:val="00B44A49"/>
    <w:rsid w:val="00B44C99"/>
    <w:rsid w:val="00B4546E"/>
    <w:rsid w:val="00B45475"/>
    <w:rsid w:val="00B458AD"/>
    <w:rsid w:val="00B46762"/>
    <w:rsid w:val="00B46D4A"/>
    <w:rsid w:val="00B477B9"/>
    <w:rsid w:val="00B503B2"/>
    <w:rsid w:val="00B507B0"/>
    <w:rsid w:val="00B51C15"/>
    <w:rsid w:val="00B52221"/>
    <w:rsid w:val="00B54FF3"/>
    <w:rsid w:val="00B56336"/>
    <w:rsid w:val="00B57B70"/>
    <w:rsid w:val="00B6028E"/>
    <w:rsid w:val="00B60910"/>
    <w:rsid w:val="00B60AA0"/>
    <w:rsid w:val="00B60D50"/>
    <w:rsid w:val="00B6155E"/>
    <w:rsid w:val="00B61E69"/>
    <w:rsid w:val="00B634B2"/>
    <w:rsid w:val="00B63A5E"/>
    <w:rsid w:val="00B6453B"/>
    <w:rsid w:val="00B657D0"/>
    <w:rsid w:val="00B65CE5"/>
    <w:rsid w:val="00B65F0A"/>
    <w:rsid w:val="00B6783C"/>
    <w:rsid w:val="00B7163B"/>
    <w:rsid w:val="00B7219E"/>
    <w:rsid w:val="00B74410"/>
    <w:rsid w:val="00B757E8"/>
    <w:rsid w:val="00B768D8"/>
    <w:rsid w:val="00B76BF9"/>
    <w:rsid w:val="00B77637"/>
    <w:rsid w:val="00B77E15"/>
    <w:rsid w:val="00B81B93"/>
    <w:rsid w:val="00B82067"/>
    <w:rsid w:val="00B86052"/>
    <w:rsid w:val="00B863BB"/>
    <w:rsid w:val="00B86B0E"/>
    <w:rsid w:val="00B86C29"/>
    <w:rsid w:val="00B903BE"/>
    <w:rsid w:val="00B91FE8"/>
    <w:rsid w:val="00B92176"/>
    <w:rsid w:val="00B925F5"/>
    <w:rsid w:val="00B93551"/>
    <w:rsid w:val="00B94123"/>
    <w:rsid w:val="00B95285"/>
    <w:rsid w:val="00B95994"/>
    <w:rsid w:val="00B95DD2"/>
    <w:rsid w:val="00B9768B"/>
    <w:rsid w:val="00B97D05"/>
    <w:rsid w:val="00BA03C6"/>
    <w:rsid w:val="00BA1249"/>
    <w:rsid w:val="00BA15A8"/>
    <w:rsid w:val="00BA1DB4"/>
    <w:rsid w:val="00BA26F3"/>
    <w:rsid w:val="00BA34AB"/>
    <w:rsid w:val="00BA3CAC"/>
    <w:rsid w:val="00BA45F3"/>
    <w:rsid w:val="00BA4F27"/>
    <w:rsid w:val="00BA5CFE"/>
    <w:rsid w:val="00BA5D68"/>
    <w:rsid w:val="00BA6434"/>
    <w:rsid w:val="00BB2572"/>
    <w:rsid w:val="00BB2B12"/>
    <w:rsid w:val="00BB3392"/>
    <w:rsid w:val="00BB366D"/>
    <w:rsid w:val="00BB3B77"/>
    <w:rsid w:val="00BB4319"/>
    <w:rsid w:val="00BB431F"/>
    <w:rsid w:val="00BB46A7"/>
    <w:rsid w:val="00BB46BE"/>
    <w:rsid w:val="00BB621C"/>
    <w:rsid w:val="00BB627C"/>
    <w:rsid w:val="00BB6619"/>
    <w:rsid w:val="00BB6983"/>
    <w:rsid w:val="00BB714A"/>
    <w:rsid w:val="00BB7D7C"/>
    <w:rsid w:val="00BC03E4"/>
    <w:rsid w:val="00BC0684"/>
    <w:rsid w:val="00BC15CC"/>
    <w:rsid w:val="00BC1E6C"/>
    <w:rsid w:val="00BC2F04"/>
    <w:rsid w:val="00BC4379"/>
    <w:rsid w:val="00BC5BC5"/>
    <w:rsid w:val="00BC638E"/>
    <w:rsid w:val="00BC72BA"/>
    <w:rsid w:val="00BC7BF1"/>
    <w:rsid w:val="00BC7E66"/>
    <w:rsid w:val="00BD1278"/>
    <w:rsid w:val="00BD197E"/>
    <w:rsid w:val="00BD24C2"/>
    <w:rsid w:val="00BD2E14"/>
    <w:rsid w:val="00BD4CD6"/>
    <w:rsid w:val="00BD5C08"/>
    <w:rsid w:val="00BD7766"/>
    <w:rsid w:val="00BD7831"/>
    <w:rsid w:val="00BE096E"/>
    <w:rsid w:val="00BE0B70"/>
    <w:rsid w:val="00BE1A8E"/>
    <w:rsid w:val="00BE1DBC"/>
    <w:rsid w:val="00BE2773"/>
    <w:rsid w:val="00BE2807"/>
    <w:rsid w:val="00BE2E82"/>
    <w:rsid w:val="00BE3506"/>
    <w:rsid w:val="00BE3C7B"/>
    <w:rsid w:val="00BE452D"/>
    <w:rsid w:val="00BE53AA"/>
    <w:rsid w:val="00BE5F44"/>
    <w:rsid w:val="00BE7FD7"/>
    <w:rsid w:val="00BF08DC"/>
    <w:rsid w:val="00BF3D4B"/>
    <w:rsid w:val="00BF4027"/>
    <w:rsid w:val="00BF5F90"/>
    <w:rsid w:val="00BF5FB2"/>
    <w:rsid w:val="00BF5FD6"/>
    <w:rsid w:val="00C010F7"/>
    <w:rsid w:val="00C01AA3"/>
    <w:rsid w:val="00C02752"/>
    <w:rsid w:val="00C02E50"/>
    <w:rsid w:val="00C0308F"/>
    <w:rsid w:val="00C03F3B"/>
    <w:rsid w:val="00C047CE"/>
    <w:rsid w:val="00C05AF9"/>
    <w:rsid w:val="00C0753B"/>
    <w:rsid w:val="00C0762D"/>
    <w:rsid w:val="00C115CE"/>
    <w:rsid w:val="00C11C33"/>
    <w:rsid w:val="00C11D49"/>
    <w:rsid w:val="00C11E56"/>
    <w:rsid w:val="00C11F7C"/>
    <w:rsid w:val="00C12A20"/>
    <w:rsid w:val="00C12B8C"/>
    <w:rsid w:val="00C130F3"/>
    <w:rsid w:val="00C14610"/>
    <w:rsid w:val="00C146DA"/>
    <w:rsid w:val="00C14F5A"/>
    <w:rsid w:val="00C15797"/>
    <w:rsid w:val="00C15BCC"/>
    <w:rsid w:val="00C16793"/>
    <w:rsid w:val="00C16842"/>
    <w:rsid w:val="00C17D3B"/>
    <w:rsid w:val="00C20212"/>
    <w:rsid w:val="00C209DE"/>
    <w:rsid w:val="00C20D9E"/>
    <w:rsid w:val="00C21089"/>
    <w:rsid w:val="00C2142B"/>
    <w:rsid w:val="00C216D8"/>
    <w:rsid w:val="00C21A67"/>
    <w:rsid w:val="00C21F5E"/>
    <w:rsid w:val="00C234C1"/>
    <w:rsid w:val="00C27303"/>
    <w:rsid w:val="00C2783D"/>
    <w:rsid w:val="00C30608"/>
    <w:rsid w:val="00C30794"/>
    <w:rsid w:val="00C30F15"/>
    <w:rsid w:val="00C31B41"/>
    <w:rsid w:val="00C3286F"/>
    <w:rsid w:val="00C3295F"/>
    <w:rsid w:val="00C3365D"/>
    <w:rsid w:val="00C33B61"/>
    <w:rsid w:val="00C33D19"/>
    <w:rsid w:val="00C3416F"/>
    <w:rsid w:val="00C34666"/>
    <w:rsid w:val="00C355E2"/>
    <w:rsid w:val="00C35E7D"/>
    <w:rsid w:val="00C3683A"/>
    <w:rsid w:val="00C36C98"/>
    <w:rsid w:val="00C37ED2"/>
    <w:rsid w:val="00C41F46"/>
    <w:rsid w:val="00C4368E"/>
    <w:rsid w:val="00C43725"/>
    <w:rsid w:val="00C4432F"/>
    <w:rsid w:val="00C44A65"/>
    <w:rsid w:val="00C45BA7"/>
    <w:rsid w:val="00C5027C"/>
    <w:rsid w:val="00C50757"/>
    <w:rsid w:val="00C515F5"/>
    <w:rsid w:val="00C516CD"/>
    <w:rsid w:val="00C526AB"/>
    <w:rsid w:val="00C537FD"/>
    <w:rsid w:val="00C541BD"/>
    <w:rsid w:val="00C553BB"/>
    <w:rsid w:val="00C55753"/>
    <w:rsid w:val="00C559C1"/>
    <w:rsid w:val="00C577E9"/>
    <w:rsid w:val="00C60142"/>
    <w:rsid w:val="00C607CB"/>
    <w:rsid w:val="00C60A5F"/>
    <w:rsid w:val="00C61355"/>
    <w:rsid w:val="00C63650"/>
    <w:rsid w:val="00C63A04"/>
    <w:rsid w:val="00C63FF7"/>
    <w:rsid w:val="00C64674"/>
    <w:rsid w:val="00C65691"/>
    <w:rsid w:val="00C671AC"/>
    <w:rsid w:val="00C677CD"/>
    <w:rsid w:val="00C70354"/>
    <w:rsid w:val="00C7043E"/>
    <w:rsid w:val="00C7048C"/>
    <w:rsid w:val="00C70B5A"/>
    <w:rsid w:val="00C70B94"/>
    <w:rsid w:val="00C70C88"/>
    <w:rsid w:val="00C70E5E"/>
    <w:rsid w:val="00C720A0"/>
    <w:rsid w:val="00C74D5C"/>
    <w:rsid w:val="00C756F3"/>
    <w:rsid w:val="00C767E8"/>
    <w:rsid w:val="00C7791E"/>
    <w:rsid w:val="00C800D2"/>
    <w:rsid w:val="00C81CEA"/>
    <w:rsid w:val="00C82415"/>
    <w:rsid w:val="00C83895"/>
    <w:rsid w:val="00C83CA5"/>
    <w:rsid w:val="00C87116"/>
    <w:rsid w:val="00C87A60"/>
    <w:rsid w:val="00C91570"/>
    <w:rsid w:val="00C92A2D"/>
    <w:rsid w:val="00C92CB3"/>
    <w:rsid w:val="00C93043"/>
    <w:rsid w:val="00C9488B"/>
    <w:rsid w:val="00C949A2"/>
    <w:rsid w:val="00C94DDC"/>
    <w:rsid w:val="00C954E2"/>
    <w:rsid w:val="00C9598B"/>
    <w:rsid w:val="00C971BE"/>
    <w:rsid w:val="00CA0480"/>
    <w:rsid w:val="00CA0F0C"/>
    <w:rsid w:val="00CA100A"/>
    <w:rsid w:val="00CA129D"/>
    <w:rsid w:val="00CA2166"/>
    <w:rsid w:val="00CA21FD"/>
    <w:rsid w:val="00CA2767"/>
    <w:rsid w:val="00CA2E3C"/>
    <w:rsid w:val="00CA31D7"/>
    <w:rsid w:val="00CA3AE7"/>
    <w:rsid w:val="00CA40FA"/>
    <w:rsid w:val="00CA4A18"/>
    <w:rsid w:val="00CA4B5A"/>
    <w:rsid w:val="00CA558D"/>
    <w:rsid w:val="00CA5ACB"/>
    <w:rsid w:val="00CA5BD0"/>
    <w:rsid w:val="00CA6BC8"/>
    <w:rsid w:val="00CA728A"/>
    <w:rsid w:val="00CB1470"/>
    <w:rsid w:val="00CB1A0C"/>
    <w:rsid w:val="00CB1DC9"/>
    <w:rsid w:val="00CB289A"/>
    <w:rsid w:val="00CB2C55"/>
    <w:rsid w:val="00CB314E"/>
    <w:rsid w:val="00CB3C69"/>
    <w:rsid w:val="00CB401A"/>
    <w:rsid w:val="00CB422D"/>
    <w:rsid w:val="00CB516F"/>
    <w:rsid w:val="00CB5302"/>
    <w:rsid w:val="00CB5648"/>
    <w:rsid w:val="00CB750E"/>
    <w:rsid w:val="00CC0B0D"/>
    <w:rsid w:val="00CC1B25"/>
    <w:rsid w:val="00CC1FA5"/>
    <w:rsid w:val="00CC2041"/>
    <w:rsid w:val="00CC24A0"/>
    <w:rsid w:val="00CC3244"/>
    <w:rsid w:val="00CC37FB"/>
    <w:rsid w:val="00CC3AF6"/>
    <w:rsid w:val="00CC4850"/>
    <w:rsid w:val="00CC5356"/>
    <w:rsid w:val="00CC57AB"/>
    <w:rsid w:val="00CC5A41"/>
    <w:rsid w:val="00CC5C84"/>
    <w:rsid w:val="00CC653E"/>
    <w:rsid w:val="00CC7560"/>
    <w:rsid w:val="00CC75A7"/>
    <w:rsid w:val="00CC7BFE"/>
    <w:rsid w:val="00CD06DB"/>
    <w:rsid w:val="00CD2069"/>
    <w:rsid w:val="00CD2093"/>
    <w:rsid w:val="00CD293B"/>
    <w:rsid w:val="00CD30B1"/>
    <w:rsid w:val="00CD4294"/>
    <w:rsid w:val="00CD574C"/>
    <w:rsid w:val="00CD5ADD"/>
    <w:rsid w:val="00CD5B4B"/>
    <w:rsid w:val="00CD5FC9"/>
    <w:rsid w:val="00CD676D"/>
    <w:rsid w:val="00CD6D19"/>
    <w:rsid w:val="00CD787F"/>
    <w:rsid w:val="00CD79B9"/>
    <w:rsid w:val="00CE2472"/>
    <w:rsid w:val="00CE3563"/>
    <w:rsid w:val="00CE3EFE"/>
    <w:rsid w:val="00CE48BB"/>
    <w:rsid w:val="00CE5A7E"/>
    <w:rsid w:val="00CE5AE2"/>
    <w:rsid w:val="00CE6128"/>
    <w:rsid w:val="00CE6B14"/>
    <w:rsid w:val="00CE701D"/>
    <w:rsid w:val="00CE7055"/>
    <w:rsid w:val="00CE7545"/>
    <w:rsid w:val="00CE7AD8"/>
    <w:rsid w:val="00CE7F37"/>
    <w:rsid w:val="00CF2A48"/>
    <w:rsid w:val="00CF499C"/>
    <w:rsid w:val="00CF6FEC"/>
    <w:rsid w:val="00D00817"/>
    <w:rsid w:val="00D008F6"/>
    <w:rsid w:val="00D00C6D"/>
    <w:rsid w:val="00D01406"/>
    <w:rsid w:val="00D017E2"/>
    <w:rsid w:val="00D01969"/>
    <w:rsid w:val="00D0197E"/>
    <w:rsid w:val="00D0220B"/>
    <w:rsid w:val="00D02760"/>
    <w:rsid w:val="00D0402E"/>
    <w:rsid w:val="00D04200"/>
    <w:rsid w:val="00D05C03"/>
    <w:rsid w:val="00D06452"/>
    <w:rsid w:val="00D070DF"/>
    <w:rsid w:val="00D077C3"/>
    <w:rsid w:val="00D11913"/>
    <w:rsid w:val="00D1279A"/>
    <w:rsid w:val="00D1300F"/>
    <w:rsid w:val="00D13769"/>
    <w:rsid w:val="00D142B8"/>
    <w:rsid w:val="00D149C7"/>
    <w:rsid w:val="00D14BFD"/>
    <w:rsid w:val="00D1531B"/>
    <w:rsid w:val="00D1549B"/>
    <w:rsid w:val="00D15902"/>
    <w:rsid w:val="00D1677A"/>
    <w:rsid w:val="00D17DB3"/>
    <w:rsid w:val="00D17E10"/>
    <w:rsid w:val="00D2015F"/>
    <w:rsid w:val="00D21D09"/>
    <w:rsid w:val="00D234C3"/>
    <w:rsid w:val="00D2351E"/>
    <w:rsid w:val="00D236F8"/>
    <w:rsid w:val="00D2750A"/>
    <w:rsid w:val="00D27782"/>
    <w:rsid w:val="00D30042"/>
    <w:rsid w:val="00D317F4"/>
    <w:rsid w:val="00D31F0D"/>
    <w:rsid w:val="00D320E6"/>
    <w:rsid w:val="00D34E08"/>
    <w:rsid w:val="00D3534A"/>
    <w:rsid w:val="00D360A6"/>
    <w:rsid w:val="00D36823"/>
    <w:rsid w:val="00D3687B"/>
    <w:rsid w:val="00D36D09"/>
    <w:rsid w:val="00D37921"/>
    <w:rsid w:val="00D409A0"/>
    <w:rsid w:val="00D40E82"/>
    <w:rsid w:val="00D41148"/>
    <w:rsid w:val="00D42EDB"/>
    <w:rsid w:val="00D4335E"/>
    <w:rsid w:val="00D4337B"/>
    <w:rsid w:val="00D4656B"/>
    <w:rsid w:val="00D46FB4"/>
    <w:rsid w:val="00D47139"/>
    <w:rsid w:val="00D5156D"/>
    <w:rsid w:val="00D52CD5"/>
    <w:rsid w:val="00D53284"/>
    <w:rsid w:val="00D54669"/>
    <w:rsid w:val="00D5492F"/>
    <w:rsid w:val="00D556E4"/>
    <w:rsid w:val="00D56B2E"/>
    <w:rsid w:val="00D6079B"/>
    <w:rsid w:val="00D60949"/>
    <w:rsid w:val="00D61B4F"/>
    <w:rsid w:val="00D62EAA"/>
    <w:rsid w:val="00D62F6F"/>
    <w:rsid w:val="00D64FF4"/>
    <w:rsid w:val="00D65AE9"/>
    <w:rsid w:val="00D700DD"/>
    <w:rsid w:val="00D70673"/>
    <w:rsid w:val="00D709F4"/>
    <w:rsid w:val="00D71581"/>
    <w:rsid w:val="00D71963"/>
    <w:rsid w:val="00D71BD7"/>
    <w:rsid w:val="00D73862"/>
    <w:rsid w:val="00D73878"/>
    <w:rsid w:val="00D73BFE"/>
    <w:rsid w:val="00D74795"/>
    <w:rsid w:val="00D76661"/>
    <w:rsid w:val="00D77E7B"/>
    <w:rsid w:val="00D77EE3"/>
    <w:rsid w:val="00D80DF1"/>
    <w:rsid w:val="00D8159E"/>
    <w:rsid w:val="00D81905"/>
    <w:rsid w:val="00D820B0"/>
    <w:rsid w:val="00D83018"/>
    <w:rsid w:val="00D8368A"/>
    <w:rsid w:val="00D84C68"/>
    <w:rsid w:val="00D853B5"/>
    <w:rsid w:val="00D85D65"/>
    <w:rsid w:val="00D85D9F"/>
    <w:rsid w:val="00D86403"/>
    <w:rsid w:val="00D869B5"/>
    <w:rsid w:val="00D86D80"/>
    <w:rsid w:val="00D87885"/>
    <w:rsid w:val="00D90835"/>
    <w:rsid w:val="00D91397"/>
    <w:rsid w:val="00D91852"/>
    <w:rsid w:val="00D9390B"/>
    <w:rsid w:val="00D93F06"/>
    <w:rsid w:val="00D95322"/>
    <w:rsid w:val="00D95C5A"/>
    <w:rsid w:val="00D95C61"/>
    <w:rsid w:val="00D964B7"/>
    <w:rsid w:val="00D9707C"/>
    <w:rsid w:val="00D97A4E"/>
    <w:rsid w:val="00D97CC5"/>
    <w:rsid w:val="00DA0A2F"/>
    <w:rsid w:val="00DA1167"/>
    <w:rsid w:val="00DA1674"/>
    <w:rsid w:val="00DA1A52"/>
    <w:rsid w:val="00DA1CBD"/>
    <w:rsid w:val="00DA3F06"/>
    <w:rsid w:val="00DA4631"/>
    <w:rsid w:val="00DA617C"/>
    <w:rsid w:val="00DA6B0A"/>
    <w:rsid w:val="00DA6F5C"/>
    <w:rsid w:val="00DA766F"/>
    <w:rsid w:val="00DA7BC0"/>
    <w:rsid w:val="00DB08A8"/>
    <w:rsid w:val="00DB0BD8"/>
    <w:rsid w:val="00DB1450"/>
    <w:rsid w:val="00DB2911"/>
    <w:rsid w:val="00DB2D37"/>
    <w:rsid w:val="00DB2FE7"/>
    <w:rsid w:val="00DB32FC"/>
    <w:rsid w:val="00DB4BD6"/>
    <w:rsid w:val="00DB4EEF"/>
    <w:rsid w:val="00DB5DDB"/>
    <w:rsid w:val="00DB610C"/>
    <w:rsid w:val="00DB6169"/>
    <w:rsid w:val="00DB65E5"/>
    <w:rsid w:val="00DB6B00"/>
    <w:rsid w:val="00DB6C79"/>
    <w:rsid w:val="00DB6EEE"/>
    <w:rsid w:val="00DB7149"/>
    <w:rsid w:val="00DB7488"/>
    <w:rsid w:val="00DB7923"/>
    <w:rsid w:val="00DC0C86"/>
    <w:rsid w:val="00DC12E6"/>
    <w:rsid w:val="00DC404D"/>
    <w:rsid w:val="00DC4A1B"/>
    <w:rsid w:val="00DC504A"/>
    <w:rsid w:val="00DC64EC"/>
    <w:rsid w:val="00DC6A10"/>
    <w:rsid w:val="00DD1BF8"/>
    <w:rsid w:val="00DD1FA2"/>
    <w:rsid w:val="00DD2189"/>
    <w:rsid w:val="00DD2460"/>
    <w:rsid w:val="00DD29FF"/>
    <w:rsid w:val="00DD2A4D"/>
    <w:rsid w:val="00DD3402"/>
    <w:rsid w:val="00DD3409"/>
    <w:rsid w:val="00DD3553"/>
    <w:rsid w:val="00DD4129"/>
    <w:rsid w:val="00DD5209"/>
    <w:rsid w:val="00DD559A"/>
    <w:rsid w:val="00DD6712"/>
    <w:rsid w:val="00DE066C"/>
    <w:rsid w:val="00DE1A3D"/>
    <w:rsid w:val="00DE2133"/>
    <w:rsid w:val="00DE3B6A"/>
    <w:rsid w:val="00DE4971"/>
    <w:rsid w:val="00DE52EB"/>
    <w:rsid w:val="00DE536E"/>
    <w:rsid w:val="00DE746D"/>
    <w:rsid w:val="00DE7AB1"/>
    <w:rsid w:val="00DF07A2"/>
    <w:rsid w:val="00DF0C98"/>
    <w:rsid w:val="00DF18BD"/>
    <w:rsid w:val="00DF402D"/>
    <w:rsid w:val="00DF506B"/>
    <w:rsid w:val="00DF61B1"/>
    <w:rsid w:val="00DF61BE"/>
    <w:rsid w:val="00DF6225"/>
    <w:rsid w:val="00DF6F8C"/>
    <w:rsid w:val="00DF77B2"/>
    <w:rsid w:val="00DF7B77"/>
    <w:rsid w:val="00DF7BC2"/>
    <w:rsid w:val="00E000E6"/>
    <w:rsid w:val="00E005AD"/>
    <w:rsid w:val="00E006CA"/>
    <w:rsid w:val="00E008AC"/>
    <w:rsid w:val="00E00F8A"/>
    <w:rsid w:val="00E02F2D"/>
    <w:rsid w:val="00E03D5D"/>
    <w:rsid w:val="00E04BBB"/>
    <w:rsid w:val="00E04F9E"/>
    <w:rsid w:val="00E06777"/>
    <w:rsid w:val="00E06B03"/>
    <w:rsid w:val="00E07DC9"/>
    <w:rsid w:val="00E10175"/>
    <w:rsid w:val="00E1036F"/>
    <w:rsid w:val="00E10B44"/>
    <w:rsid w:val="00E10DEB"/>
    <w:rsid w:val="00E11EE3"/>
    <w:rsid w:val="00E12F5A"/>
    <w:rsid w:val="00E161AB"/>
    <w:rsid w:val="00E173AF"/>
    <w:rsid w:val="00E21E6C"/>
    <w:rsid w:val="00E21F7D"/>
    <w:rsid w:val="00E22513"/>
    <w:rsid w:val="00E22703"/>
    <w:rsid w:val="00E2313E"/>
    <w:rsid w:val="00E23151"/>
    <w:rsid w:val="00E25260"/>
    <w:rsid w:val="00E26381"/>
    <w:rsid w:val="00E26F50"/>
    <w:rsid w:val="00E26F68"/>
    <w:rsid w:val="00E26FF5"/>
    <w:rsid w:val="00E27B7D"/>
    <w:rsid w:val="00E300FC"/>
    <w:rsid w:val="00E31318"/>
    <w:rsid w:val="00E323B5"/>
    <w:rsid w:val="00E3253E"/>
    <w:rsid w:val="00E328CA"/>
    <w:rsid w:val="00E33225"/>
    <w:rsid w:val="00E340CC"/>
    <w:rsid w:val="00E3473E"/>
    <w:rsid w:val="00E34EA3"/>
    <w:rsid w:val="00E3590B"/>
    <w:rsid w:val="00E35BAA"/>
    <w:rsid w:val="00E365CF"/>
    <w:rsid w:val="00E36865"/>
    <w:rsid w:val="00E377D8"/>
    <w:rsid w:val="00E408E4"/>
    <w:rsid w:val="00E4117E"/>
    <w:rsid w:val="00E429A1"/>
    <w:rsid w:val="00E477F0"/>
    <w:rsid w:val="00E50524"/>
    <w:rsid w:val="00E52294"/>
    <w:rsid w:val="00E52771"/>
    <w:rsid w:val="00E54541"/>
    <w:rsid w:val="00E55213"/>
    <w:rsid w:val="00E6031F"/>
    <w:rsid w:val="00E60769"/>
    <w:rsid w:val="00E6089F"/>
    <w:rsid w:val="00E60DF9"/>
    <w:rsid w:val="00E61558"/>
    <w:rsid w:val="00E6182D"/>
    <w:rsid w:val="00E62510"/>
    <w:rsid w:val="00E62553"/>
    <w:rsid w:val="00E62D49"/>
    <w:rsid w:val="00E64418"/>
    <w:rsid w:val="00E646C7"/>
    <w:rsid w:val="00E6526D"/>
    <w:rsid w:val="00E657C9"/>
    <w:rsid w:val="00E6681E"/>
    <w:rsid w:val="00E67A20"/>
    <w:rsid w:val="00E70BC9"/>
    <w:rsid w:val="00E70FDC"/>
    <w:rsid w:val="00E714F7"/>
    <w:rsid w:val="00E7162A"/>
    <w:rsid w:val="00E71A84"/>
    <w:rsid w:val="00E71CE0"/>
    <w:rsid w:val="00E7249E"/>
    <w:rsid w:val="00E74EA6"/>
    <w:rsid w:val="00E74F2E"/>
    <w:rsid w:val="00E75258"/>
    <w:rsid w:val="00E764CB"/>
    <w:rsid w:val="00E76EF9"/>
    <w:rsid w:val="00E77250"/>
    <w:rsid w:val="00E7731A"/>
    <w:rsid w:val="00E7784A"/>
    <w:rsid w:val="00E80184"/>
    <w:rsid w:val="00E8095E"/>
    <w:rsid w:val="00E81F40"/>
    <w:rsid w:val="00E82573"/>
    <w:rsid w:val="00E82D2F"/>
    <w:rsid w:val="00E84186"/>
    <w:rsid w:val="00E8422C"/>
    <w:rsid w:val="00E8525A"/>
    <w:rsid w:val="00E8547B"/>
    <w:rsid w:val="00E85F2F"/>
    <w:rsid w:val="00E862BC"/>
    <w:rsid w:val="00E87DAD"/>
    <w:rsid w:val="00E9084D"/>
    <w:rsid w:val="00E90A18"/>
    <w:rsid w:val="00E92517"/>
    <w:rsid w:val="00E92CE2"/>
    <w:rsid w:val="00E94D03"/>
    <w:rsid w:val="00E957A8"/>
    <w:rsid w:val="00E96B95"/>
    <w:rsid w:val="00EA1598"/>
    <w:rsid w:val="00EA236C"/>
    <w:rsid w:val="00EA24AF"/>
    <w:rsid w:val="00EA3660"/>
    <w:rsid w:val="00EA3FCA"/>
    <w:rsid w:val="00EA5F4C"/>
    <w:rsid w:val="00EA7480"/>
    <w:rsid w:val="00EB00B3"/>
    <w:rsid w:val="00EB08E6"/>
    <w:rsid w:val="00EB4256"/>
    <w:rsid w:val="00EB47F4"/>
    <w:rsid w:val="00EB5DA4"/>
    <w:rsid w:val="00EB690D"/>
    <w:rsid w:val="00EB7963"/>
    <w:rsid w:val="00EB79EA"/>
    <w:rsid w:val="00EC0F1E"/>
    <w:rsid w:val="00EC13C1"/>
    <w:rsid w:val="00EC346D"/>
    <w:rsid w:val="00EC4725"/>
    <w:rsid w:val="00EC524D"/>
    <w:rsid w:val="00EC56FF"/>
    <w:rsid w:val="00EC67C8"/>
    <w:rsid w:val="00EC6E87"/>
    <w:rsid w:val="00EC7031"/>
    <w:rsid w:val="00EC7838"/>
    <w:rsid w:val="00ED02F9"/>
    <w:rsid w:val="00ED1BA1"/>
    <w:rsid w:val="00ED1DE2"/>
    <w:rsid w:val="00ED200A"/>
    <w:rsid w:val="00ED257C"/>
    <w:rsid w:val="00ED41E5"/>
    <w:rsid w:val="00ED46E1"/>
    <w:rsid w:val="00ED49D6"/>
    <w:rsid w:val="00ED4E22"/>
    <w:rsid w:val="00ED5726"/>
    <w:rsid w:val="00ED5B8C"/>
    <w:rsid w:val="00ED6A42"/>
    <w:rsid w:val="00ED6B48"/>
    <w:rsid w:val="00ED6E74"/>
    <w:rsid w:val="00EE07AC"/>
    <w:rsid w:val="00EE2AF9"/>
    <w:rsid w:val="00EE3AC0"/>
    <w:rsid w:val="00EE4226"/>
    <w:rsid w:val="00EE4298"/>
    <w:rsid w:val="00EE48C4"/>
    <w:rsid w:val="00EE4B68"/>
    <w:rsid w:val="00EE5B35"/>
    <w:rsid w:val="00EE6165"/>
    <w:rsid w:val="00EE69B0"/>
    <w:rsid w:val="00EE75AD"/>
    <w:rsid w:val="00EF3185"/>
    <w:rsid w:val="00EF3545"/>
    <w:rsid w:val="00EF4142"/>
    <w:rsid w:val="00EF4396"/>
    <w:rsid w:val="00EF4FBC"/>
    <w:rsid w:val="00EF62F8"/>
    <w:rsid w:val="00EF6F0C"/>
    <w:rsid w:val="00F00233"/>
    <w:rsid w:val="00F02D56"/>
    <w:rsid w:val="00F0453B"/>
    <w:rsid w:val="00F05981"/>
    <w:rsid w:val="00F07A40"/>
    <w:rsid w:val="00F10919"/>
    <w:rsid w:val="00F109EC"/>
    <w:rsid w:val="00F1104C"/>
    <w:rsid w:val="00F11775"/>
    <w:rsid w:val="00F13C7E"/>
    <w:rsid w:val="00F1459F"/>
    <w:rsid w:val="00F14886"/>
    <w:rsid w:val="00F14BBF"/>
    <w:rsid w:val="00F1541B"/>
    <w:rsid w:val="00F168CB"/>
    <w:rsid w:val="00F16929"/>
    <w:rsid w:val="00F170AB"/>
    <w:rsid w:val="00F17548"/>
    <w:rsid w:val="00F17CA2"/>
    <w:rsid w:val="00F20597"/>
    <w:rsid w:val="00F21CE0"/>
    <w:rsid w:val="00F21EEB"/>
    <w:rsid w:val="00F23038"/>
    <w:rsid w:val="00F23B73"/>
    <w:rsid w:val="00F24C9C"/>
    <w:rsid w:val="00F25027"/>
    <w:rsid w:val="00F2534F"/>
    <w:rsid w:val="00F2566A"/>
    <w:rsid w:val="00F26B86"/>
    <w:rsid w:val="00F26DB4"/>
    <w:rsid w:val="00F271D0"/>
    <w:rsid w:val="00F2771E"/>
    <w:rsid w:val="00F300BB"/>
    <w:rsid w:val="00F30EFA"/>
    <w:rsid w:val="00F3123F"/>
    <w:rsid w:val="00F31C58"/>
    <w:rsid w:val="00F32621"/>
    <w:rsid w:val="00F326B9"/>
    <w:rsid w:val="00F32BD9"/>
    <w:rsid w:val="00F32F86"/>
    <w:rsid w:val="00F3368C"/>
    <w:rsid w:val="00F35027"/>
    <w:rsid w:val="00F36564"/>
    <w:rsid w:val="00F37F14"/>
    <w:rsid w:val="00F40657"/>
    <w:rsid w:val="00F40FE6"/>
    <w:rsid w:val="00F40FFB"/>
    <w:rsid w:val="00F41791"/>
    <w:rsid w:val="00F4537D"/>
    <w:rsid w:val="00F4559F"/>
    <w:rsid w:val="00F457E0"/>
    <w:rsid w:val="00F45B1D"/>
    <w:rsid w:val="00F46199"/>
    <w:rsid w:val="00F514AC"/>
    <w:rsid w:val="00F5168D"/>
    <w:rsid w:val="00F539B2"/>
    <w:rsid w:val="00F53AAC"/>
    <w:rsid w:val="00F549D0"/>
    <w:rsid w:val="00F559BF"/>
    <w:rsid w:val="00F566AB"/>
    <w:rsid w:val="00F568BC"/>
    <w:rsid w:val="00F575A3"/>
    <w:rsid w:val="00F60694"/>
    <w:rsid w:val="00F60840"/>
    <w:rsid w:val="00F60DB3"/>
    <w:rsid w:val="00F6167F"/>
    <w:rsid w:val="00F63100"/>
    <w:rsid w:val="00F650C4"/>
    <w:rsid w:val="00F656C8"/>
    <w:rsid w:val="00F65F39"/>
    <w:rsid w:val="00F662EB"/>
    <w:rsid w:val="00F66BC3"/>
    <w:rsid w:val="00F677A0"/>
    <w:rsid w:val="00F67851"/>
    <w:rsid w:val="00F7034D"/>
    <w:rsid w:val="00F710D5"/>
    <w:rsid w:val="00F71CB7"/>
    <w:rsid w:val="00F729AB"/>
    <w:rsid w:val="00F732DC"/>
    <w:rsid w:val="00F7420B"/>
    <w:rsid w:val="00F746E5"/>
    <w:rsid w:val="00F7530A"/>
    <w:rsid w:val="00F759B6"/>
    <w:rsid w:val="00F75A4D"/>
    <w:rsid w:val="00F7722C"/>
    <w:rsid w:val="00F806C0"/>
    <w:rsid w:val="00F80966"/>
    <w:rsid w:val="00F82CB5"/>
    <w:rsid w:val="00F831CB"/>
    <w:rsid w:val="00F83232"/>
    <w:rsid w:val="00F83D9C"/>
    <w:rsid w:val="00F864AE"/>
    <w:rsid w:val="00F86684"/>
    <w:rsid w:val="00F900D1"/>
    <w:rsid w:val="00F90963"/>
    <w:rsid w:val="00F91596"/>
    <w:rsid w:val="00F91A1B"/>
    <w:rsid w:val="00F93E6F"/>
    <w:rsid w:val="00F951CA"/>
    <w:rsid w:val="00F95246"/>
    <w:rsid w:val="00F95689"/>
    <w:rsid w:val="00F963FE"/>
    <w:rsid w:val="00F97257"/>
    <w:rsid w:val="00FA01FE"/>
    <w:rsid w:val="00FA04A7"/>
    <w:rsid w:val="00FA056B"/>
    <w:rsid w:val="00FA07C7"/>
    <w:rsid w:val="00FA1D78"/>
    <w:rsid w:val="00FA3666"/>
    <w:rsid w:val="00FA4BD1"/>
    <w:rsid w:val="00FA4ECA"/>
    <w:rsid w:val="00FA5EEB"/>
    <w:rsid w:val="00FA66AF"/>
    <w:rsid w:val="00FA6A79"/>
    <w:rsid w:val="00FA757B"/>
    <w:rsid w:val="00FA76AD"/>
    <w:rsid w:val="00FB04AB"/>
    <w:rsid w:val="00FB2702"/>
    <w:rsid w:val="00FB3CD0"/>
    <w:rsid w:val="00FB3D81"/>
    <w:rsid w:val="00FB3E8C"/>
    <w:rsid w:val="00FB4498"/>
    <w:rsid w:val="00FB5738"/>
    <w:rsid w:val="00FB57FE"/>
    <w:rsid w:val="00FB5A93"/>
    <w:rsid w:val="00FB5F0B"/>
    <w:rsid w:val="00FB63D7"/>
    <w:rsid w:val="00FB77D9"/>
    <w:rsid w:val="00FB7824"/>
    <w:rsid w:val="00FB7FAC"/>
    <w:rsid w:val="00FC0312"/>
    <w:rsid w:val="00FC0A23"/>
    <w:rsid w:val="00FC1041"/>
    <w:rsid w:val="00FC16D7"/>
    <w:rsid w:val="00FC27DD"/>
    <w:rsid w:val="00FC411D"/>
    <w:rsid w:val="00FC42AF"/>
    <w:rsid w:val="00FC49B5"/>
    <w:rsid w:val="00FC5A43"/>
    <w:rsid w:val="00FC5A8F"/>
    <w:rsid w:val="00FC5BD9"/>
    <w:rsid w:val="00FC5F0A"/>
    <w:rsid w:val="00FD0DA0"/>
    <w:rsid w:val="00FD13C4"/>
    <w:rsid w:val="00FD1853"/>
    <w:rsid w:val="00FD19AE"/>
    <w:rsid w:val="00FD1B2D"/>
    <w:rsid w:val="00FD244F"/>
    <w:rsid w:val="00FD2D73"/>
    <w:rsid w:val="00FD43F4"/>
    <w:rsid w:val="00FD4587"/>
    <w:rsid w:val="00FD5FE3"/>
    <w:rsid w:val="00FD6AD6"/>
    <w:rsid w:val="00FD7145"/>
    <w:rsid w:val="00FD7C76"/>
    <w:rsid w:val="00FE0C0D"/>
    <w:rsid w:val="00FE102B"/>
    <w:rsid w:val="00FE1301"/>
    <w:rsid w:val="00FE19D3"/>
    <w:rsid w:val="00FE1AF8"/>
    <w:rsid w:val="00FE1FF6"/>
    <w:rsid w:val="00FE3D11"/>
    <w:rsid w:val="00FE4B39"/>
    <w:rsid w:val="00FE4C13"/>
    <w:rsid w:val="00FE4C28"/>
    <w:rsid w:val="00FE523F"/>
    <w:rsid w:val="00FE5524"/>
    <w:rsid w:val="00FE5D5A"/>
    <w:rsid w:val="00FE5E97"/>
    <w:rsid w:val="00FE6A16"/>
    <w:rsid w:val="00FE6A9E"/>
    <w:rsid w:val="00FE6C68"/>
    <w:rsid w:val="00FE74E9"/>
    <w:rsid w:val="00FE7676"/>
    <w:rsid w:val="00FE7BAD"/>
    <w:rsid w:val="00FF220B"/>
    <w:rsid w:val="00FF2A48"/>
    <w:rsid w:val="00FF320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3BBA4CF"/>
  <w15:chartTrackingRefBased/>
  <w15:docId w15:val="{81DD6C49-7FDA-46AD-BDBA-0C0B99F0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F61B1"/>
    <w:rPr>
      <w:sz w:val="24"/>
      <w:szCs w:val="24"/>
      <w:lang w:eastAsia="sl-SI"/>
    </w:rPr>
  </w:style>
  <w:style w:type="paragraph" w:styleId="Naslov1">
    <w:name w:val="heading 1"/>
    <w:aliases w:val="H1"/>
    <w:basedOn w:val="Navaden"/>
    <w:next w:val="Navaden"/>
    <w:link w:val="Naslov1Znak"/>
    <w:qFormat/>
    <w:rsid w:val="00551C95"/>
    <w:pPr>
      <w:keepNext/>
      <w:numPr>
        <w:numId w:val="3"/>
      </w:numPr>
      <w:outlineLvl w:val="0"/>
    </w:pPr>
    <w:rPr>
      <w:b/>
      <w:szCs w:val="20"/>
      <w:lang w:val="x-none" w:eastAsia="x-none"/>
    </w:rPr>
  </w:style>
  <w:style w:type="paragraph" w:styleId="Naslov2">
    <w:name w:val="heading 2"/>
    <w:basedOn w:val="Navaden"/>
    <w:next w:val="Navaden"/>
    <w:link w:val="Naslov2Znak"/>
    <w:qFormat/>
    <w:rsid w:val="000045C8"/>
    <w:pPr>
      <w:keepNext/>
      <w:numPr>
        <w:ilvl w:val="1"/>
        <w:numId w:val="3"/>
      </w:numPr>
      <w:spacing w:before="240" w:after="60"/>
      <w:outlineLvl w:val="1"/>
    </w:pPr>
    <w:rPr>
      <w:rFonts w:ascii="Arial" w:hAnsi="Arial"/>
      <w:b/>
      <w:bCs/>
      <w:i/>
      <w:iCs/>
      <w:sz w:val="28"/>
      <w:szCs w:val="28"/>
      <w:lang w:val="x-none" w:eastAsia="x-none"/>
    </w:rPr>
  </w:style>
  <w:style w:type="paragraph" w:styleId="Naslov3">
    <w:name w:val="heading 3"/>
    <w:aliases w:val="Naslov 3_Nova RD_MP"/>
    <w:basedOn w:val="Navaden"/>
    <w:next w:val="Navaden"/>
    <w:link w:val="Naslov3Znak"/>
    <w:qFormat/>
    <w:rsid w:val="00582651"/>
    <w:pPr>
      <w:keepNext/>
      <w:numPr>
        <w:ilvl w:val="2"/>
        <w:numId w:val="3"/>
      </w:numPr>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BC638E"/>
    <w:pPr>
      <w:keepNext/>
      <w:numPr>
        <w:ilvl w:val="3"/>
        <w:numId w:val="3"/>
      </w:numPr>
      <w:jc w:val="both"/>
      <w:outlineLvl w:val="3"/>
    </w:pPr>
    <w:rPr>
      <w:rFonts w:ascii="Arial" w:hAnsi="Arial"/>
      <w:sz w:val="20"/>
      <w:szCs w:val="20"/>
      <w:lang w:val="x-none" w:eastAsia="en-US"/>
    </w:rPr>
  </w:style>
  <w:style w:type="paragraph" w:styleId="Naslov5">
    <w:name w:val="heading 5"/>
    <w:basedOn w:val="Navaden"/>
    <w:next w:val="Navaden"/>
    <w:link w:val="Naslov5Znak"/>
    <w:qFormat/>
    <w:rsid w:val="00767EBF"/>
    <w:pPr>
      <w:keepNext/>
      <w:numPr>
        <w:ilvl w:val="4"/>
        <w:numId w:val="3"/>
      </w:numPr>
      <w:outlineLvl w:val="4"/>
    </w:pPr>
    <w:rPr>
      <w:szCs w:val="20"/>
      <w:lang w:val="x-none" w:eastAsia="x-none"/>
    </w:rPr>
  </w:style>
  <w:style w:type="paragraph" w:styleId="Naslov6">
    <w:name w:val="heading 6"/>
    <w:basedOn w:val="Navaden"/>
    <w:next w:val="Navaden"/>
    <w:link w:val="Naslov6Znak"/>
    <w:qFormat/>
    <w:rsid w:val="00767EBF"/>
    <w:pPr>
      <w:keepNext/>
      <w:numPr>
        <w:ilvl w:val="5"/>
        <w:numId w:val="3"/>
      </w:numPr>
      <w:jc w:val="center"/>
      <w:outlineLvl w:val="5"/>
    </w:pPr>
    <w:rPr>
      <w:b/>
      <w:szCs w:val="20"/>
      <w:lang w:val="x-none" w:eastAsia="x-none"/>
    </w:rPr>
  </w:style>
  <w:style w:type="paragraph" w:styleId="Naslov7">
    <w:name w:val="heading 7"/>
    <w:basedOn w:val="Navaden"/>
    <w:next w:val="Navaden"/>
    <w:link w:val="Naslov7Znak"/>
    <w:qFormat/>
    <w:rsid w:val="00BC638E"/>
    <w:pPr>
      <w:keepNext/>
      <w:numPr>
        <w:ilvl w:val="6"/>
        <w:numId w:val="3"/>
      </w:numPr>
      <w:jc w:val="center"/>
      <w:outlineLvl w:val="6"/>
    </w:pPr>
    <w:rPr>
      <w:rFonts w:ascii="Arial" w:hAnsi="Arial"/>
      <w:b/>
      <w:bCs/>
      <w:sz w:val="22"/>
      <w:szCs w:val="20"/>
      <w:lang w:val="x-none" w:eastAsia="en-US"/>
    </w:rPr>
  </w:style>
  <w:style w:type="paragraph" w:styleId="Naslov8">
    <w:name w:val="heading 8"/>
    <w:basedOn w:val="Navaden"/>
    <w:next w:val="Navaden"/>
    <w:link w:val="Naslov8Znak"/>
    <w:qFormat/>
    <w:rsid w:val="00BC638E"/>
    <w:pPr>
      <w:keepNext/>
      <w:numPr>
        <w:ilvl w:val="7"/>
        <w:numId w:val="3"/>
      </w:numPr>
      <w:jc w:val="both"/>
      <w:outlineLvl w:val="7"/>
    </w:pPr>
    <w:rPr>
      <w:rFonts w:ascii="Arial" w:hAnsi="Arial" w:cs="Arial"/>
      <w:b/>
      <w:bCs/>
      <w:sz w:val="20"/>
      <w:lang w:eastAsia="en-US"/>
    </w:rPr>
  </w:style>
  <w:style w:type="paragraph" w:styleId="Naslov9">
    <w:name w:val="heading 9"/>
    <w:basedOn w:val="Navaden"/>
    <w:next w:val="Navaden"/>
    <w:link w:val="Naslov9Znak"/>
    <w:qFormat/>
    <w:rsid w:val="000A2F8F"/>
    <w:pPr>
      <w:numPr>
        <w:ilvl w:val="8"/>
        <w:numId w:val="3"/>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767EBF"/>
    <w:pPr>
      <w:jc w:val="both"/>
    </w:pPr>
    <w:rPr>
      <w:szCs w:val="20"/>
    </w:rPr>
  </w:style>
  <w:style w:type="paragraph" w:customStyle="1" w:styleId="Znak">
    <w:name w:val="Znak"/>
    <w:basedOn w:val="Navaden"/>
    <w:rsid w:val="00CC7BFE"/>
    <w:pPr>
      <w:spacing w:after="160" w:line="240" w:lineRule="exact"/>
    </w:pPr>
    <w:rPr>
      <w:rFonts w:ascii="Tahoma" w:hAnsi="Tahoma"/>
      <w:sz w:val="20"/>
      <w:szCs w:val="20"/>
      <w:lang w:val="en-US" w:eastAsia="en-US"/>
    </w:rPr>
  </w:style>
  <w:style w:type="character" w:styleId="Hiperpovezava">
    <w:name w:val="Hyperlink"/>
    <w:uiPriority w:val="99"/>
    <w:rsid w:val="00CC7BFE"/>
    <w:rPr>
      <w:color w:val="0000FF"/>
      <w:u w:val="single"/>
    </w:rPr>
  </w:style>
  <w:style w:type="paragraph" w:customStyle="1" w:styleId="BodyText33">
    <w:name w:val="Body Text 33"/>
    <w:basedOn w:val="Navaden"/>
    <w:link w:val="BodyText3Znak"/>
    <w:rsid w:val="000045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character" w:customStyle="1" w:styleId="BodyText3Znak">
    <w:name w:val="Body Text 3 Znak"/>
    <w:link w:val="BodyText33"/>
    <w:rsid w:val="000045C8"/>
    <w:rPr>
      <w:sz w:val="24"/>
      <w:lang w:val="sl-SI" w:eastAsia="sl-SI" w:bidi="ar-SA"/>
    </w:rPr>
  </w:style>
  <w:style w:type="paragraph" w:styleId="Noga">
    <w:name w:val="footer"/>
    <w:basedOn w:val="Navaden"/>
    <w:link w:val="NogaZnak"/>
    <w:uiPriority w:val="99"/>
    <w:rsid w:val="000A2F8F"/>
    <w:pPr>
      <w:tabs>
        <w:tab w:val="center" w:pos="4153"/>
        <w:tab w:val="right" w:pos="8306"/>
      </w:tabs>
    </w:pPr>
    <w:rPr>
      <w:sz w:val="20"/>
      <w:szCs w:val="20"/>
      <w:lang w:val="en-US" w:eastAsia="en-US"/>
    </w:rPr>
  </w:style>
  <w:style w:type="character" w:customStyle="1" w:styleId="NogaZnak">
    <w:name w:val="Noga Znak"/>
    <w:link w:val="Noga"/>
    <w:uiPriority w:val="99"/>
    <w:rsid w:val="000A2F8F"/>
    <w:rPr>
      <w:lang w:val="en-US" w:eastAsia="en-US" w:bidi="ar-SA"/>
    </w:rPr>
  </w:style>
  <w:style w:type="paragraph" w:customStyle="1" w:styleId="Default">
    <w:name w:val="Default"/>
    <w:uiPriority w:val="99"/>
    <w:rsid w:val="000A2F8F"/>
    <w:pPr>
      <w:autoSpaceDE w:val="0"/>
      <w:autoSpaceDN w:val="0"/>
      <w:adjustRightInd w:val="0"/>
    </w:pPr>
    <w:rPr>
      <w:color w:val="000000"/>
      <w:sz w:val="24"/>
      <w:szCs w:val="24"/>
      <w:lang w:eastAsia="sl-SI"/>
    </w:rPr>
  </w:style>
  <w:style w:type="character" w:styleId="tevilkastrani">
    <w:name w:val="page number"/>
    <w:basedOn w:val="Privzetapisavaodstavka"/>
    <w:rsid w:val="000A2F8F"/>
  </w:style>
  <w:style w:type="paragraph" w:styleId="Glava">
    <w:name w:val="header"/>
    <w:aliases w:val="E-PVO-glava,Znak,Glava - napis,Glava Znak Znak Znak Znak,Znak Znak Znak Znak Znak Znak Znak Znak Znak Znak Znak Znak Znak Znak Znak Znak Znak Znak Znak Znak,Znak Znak Znak Znak Znak Znak"/>
    <w:basedOn w:val="Navaden"/>
    <w:link w:val="GlavaZnak"/>
    <w:uiPriority w:val="99"/>
    <w:rsid w:val="000A2F8F"/>
    <w:pPr>
      <w:tabs>
        <w:tab w:val="center" w:pos="4536"/>
        <w:tab w:val="right" w:pos="9072"/>
      </w:tabs>
      <w:overflowPunct w:val="0"/>
      <w:autoSpaceDE w:val="0"/>
      <w:autoSpaceDN w:val="0"/>
      <w:adjustRightInd w:val="0"/>
      <w:textAlignment w:val="baseline"/>
    </w:pPr>
    <w:rPr>
      <w:sz w:val="20"/>
      <w:szCs w:val="20"/>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w:link w:val="Glava"/>
    <w:uiPriority w:val="99"/>
    <w:rsid w:val="000A2F8F"/>
    <w:rPr>
      <w:lang w:val="sl-SI" w:eastAsia="sl-SI" w:bidi="ar-SA"/>
    </w:rPr>
  </w:style>
  <w:style w:type="table" w:styleId="Tabelamrea">
    <w:name w:val="Table Grid"/>
    <w:basedOn w:val="Navadnatabela"/>
    <w:rsid w:val="000A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uiPriority w:val="99"/>
    <w:rsid w:val="007111AB"/>
    <w:pPr>
      <w:spacing w:after="120" w:line="480" w:lineRule="auto"/>
    </w:pPr>
  </w:style>
  <w:style w:type="paragraph" w:customStyle="1" w:styleId="BodyText21">
    <w:name w:val="Body Text 21"/>
    <w:basedOn w:val="Navaden"/>
    <w:uiPriority w:val="99"/>
    <w:rsid w:val="002D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b/>
      <w:szCs w:val="20"/>
    </w:rPr>
  </w:style>
  <w:style w:type="character" w:customStyle="1" w:styleId="Naslov2Znak">
    <w:name w:val="Naslov 2 Znak"/>
    <w:link w:val="Naslov2"/>
    <w:rsid w:val="00BC638E"/>
    <w:rPr>
      <w:rFonts w:ascii="Arial" w:hAnsi="Arial"/>
      <w:b/>
      <w:bCs/>
      <w:i/>
      <w:iCs/>
      <w:sz w:val="28"/>
      <w:szCs w:val="28"/>
      <w:lang w:val="x-none" w:eastAsia="x-none"/>
    </w:rPr>
  </w:style>
  <w:style w:type="character" w:customStyle="1" w:styleId="Naslov3Znak">
    <w:name w:val="Naslov 3 Znak"/>
    <w:aliases w:val="Naslov 3_Nova RD_MP Znak1"/>
    <w:link w:val="Naslov3"/>
    <w:rsid w:val="00BC638E"/>
    <w:rPr>
      <w:rFonts w:ascii="Arial" w:hAnsi="Arial"/>
      <w:b/>
      <w:bCs/>
      <w:sz w:val="26"/>
      <w:szCs w:val="26"/>
      <w:lang w:val="x-none" w:eastAsia="x-none"/>
    </w:rPr>
  </w:style>
  <w:style w:type="character" w:customStyle="1" w:styleId="Telobesedila2Znak">
    <w:name w:val="Telo besedila 2 Znak"/>
    <w:link w:val="Telobesedila2"/>
    <w:uiPriority w:val="99"/>
    <w:rsid w:val="00BC638E"/>
    <w:rPr>
      <w:sz w:val="24"/>
      <w:szCs w:val="24"/>
      <w:lang w:val="sl-SI" w:eastAsia="sl-SI" w:bidi="ar-SA"/>
    </w:rPr>
  </w:style>
  <w:style w:type="character" w:customStyle="1" w:styleId="TelobesedilaZnak">
    <w:name w:val="Telo besedila Znak"/>
    <w:link w:val="Telobesedila"/>
    <w:uiPriority w:val="99"/>
    <w:rsid w:val="00BC638E"/>
    <w:rPr>
      <w:sz w:val="24"/>
      <w:lang w:val="sl-SI" w:eastAsia="sl-SI" w:bidi="ar-SA"/>
    </w:rPr>
  </w:style>
  <w:style w:type="paragraph" w:styleId="Telobesedila3">
    <w:name w:val="Body Text 3"/>
    <w:basedOn w:val="Navaden"/>
    <w:link w:val="Telobesedila3Znak"/>
    <w:uiPriority w:val="99"/>
    <w:rsid w:val="00BC638E"/>
    <w:pPr>
      <w:spacing w:after="120"/>
    </w:pPr>
    <w:rPr>
      <w:rFonts w:ascii="Arial" w:hAnsi="Arial"/>
      <w:sz w:val="16"/>
      <w:szCs w:val="16"/>
    </w:rPr>
  </w:style>
  <w:style w:type="character" w:customStyle="1" w:styleId="Telobesedila3Znak">
    <w:name w:val="Telo besedila 3 Znak"/>
    <w:link w:val="Telobesedila3"/>
    <w:uiPriority w:val="99"/>
    <w:rsid w:val="00BC638E"/>
    <w:rPr>
      <w:rFonts w:ascii="Arial" w:hAnsi="Arial"/>
      <w:sz w:val="16"/>
      <w:szCs w:val="16"/>
      <w:lang w:val="sl-SI" w:eastAsia="sl-SI" w:bidi="ar-SA"/>
    </w:rPr>
  </w:style>
  <w:style w:type="paragraph" w:styleId="Telobesedila-zamik">
    <w:name w:val="Body Text Indent"/>
    <w:basedOn w:val="Navaden"/>
    <w:link w:val="Telobesedila-zamikZnak"/>
    <w:uiPriority w:val="99"/>
    <w:rsid w:val="00BC638E"/>
    <w:pPr>
      <w:spacing w:after="120"/>
      <w:ind w:left="283"/>
    </w:pPr>
    <w:rPr>
      <w:rFonts w:ascii="Arial" w:hAnsi="Arial"/>
      <w:sz w:val="22"/>
      <w:szCs w:val="22"/>
      <w:lang w:val="x-none" w:eastAsia="x-none"/>
    </w:rPr>
  </w:style>
  <w:style w:type="paragraph" w:customStyle="1" w:styleId="WW-Telobesedila2">
    <w:name w:val="WW-Telo besedila 2"/>
    <w:basedOn w:val="Navaden"/>
    <w:uiPriority w:val="99"/>
    <w:rsid w:val="00BC638E"/>
    <w:pPr>
      <w:suppressAutoHyphens/>
      <w:spacing w:after="120"/>
      <w:jc w:val="center"/>
    </w:pPr>
    <w:rPr>
      <w:rFonts w:ascii="Verdana" w:hAnsi="Verdana"/>
      <w:b/>
      <w:bCs/>
      <w:sz w:val="44"/>
      <w:lang w:eastAsia="ar-SA"/>
    </w:rPr>
  </w:style>
  <w:style w:type="paragraph" w:customStyle="1" w:styleId="Telobesedila21">
    <w:name w:val="Telo besedila 21"/>
    <w:basedOn w:val="Navaden"/>
    <w:uiPriority w:val="99"/>
    <w:rsid w:val="00BC638E"/>
    <w:pPr>
      <w:ind w:left="567"/>
      <w:jc w:val="both"/>
    </w:pPr>
    <w:rPr>
      <w:i/>
      <w:color w:val="000000"/>
      <w:szCs w:val="20"/>
    </w:rPr>
  </w:style>
  <w:style w:type="paragraph" w:customStyle="1" w:styleId="CM1">
    <w:name w:val="CM1"/>
    <w:basedOn w:val="Default"/>
    <w:next w:val="Default"/>
    <w:uiPriority w:val="99"/>
    <w:rsid w:val="000A33AE"/>
    <w:pPr>
      <w:widowControl w:val="0"/>
      <w:spacing w:line="258" w:lineRule="atLeast"/>
    </w:pPr>
    <w:rPr>
      <w:rFonts w:ascii="Helvetica" w:hAnsi="Helvetica" w:cs="Helvetica"/>
      <w:color w:val="auto"/>
    </w:rPr>
  </w:style>
  <w:style w:type="paragraph" w:customStyle="1" w:styleId="CM54">
    <w:name w:val="CM54"/>
    <w:basedOn w:val="Default"/>
    <w:next w:val="Default"/>
    <w:uiPriority w:val="99"/>
    <w:rsid w:val="000A33AE"/>
    <w:pPr>
      <w:widowControl w:val="0"/>
    </w:pPr>
    <w:rPr>
      <w:rFonts w:ascii="Helvetica" w:hAnsi="Helvetica" w:cs="Helvetica"/>
      <w:color w:val="auto"/>
    </w:rPr>
  </w:style>
  <w:style w:type="paragraph" w:customStyle="1" w:styleId="CM55">
    <w:name w:val="CM55"/>
    <w:basedOn w:val="Default"/>
    <w:next w:val="Default"/>
    <w:uiPriority w:val="99"/>
    <w:rsid w:val="000A33AE"/>
    <w:pPr>
      <w:widowControl w:val="0"/>
    </w:pPr>
    <w:rPr>
      <w:rFonts w:ascii="Helvetica" w:hAnsi="Helvetica" w:cs="Helvetica"/>
      <w:color w:val="auto"/>
    </w:rPr>
  </w:style>
  <w:style w:type="paragraph" w:customStyle="1" w:styleId="CM2">
    <w:name w:val="CM2"/>
    <w:basedOn w:val="Default"/>
    <w:next w:val="Default"/>
    <w:uiPriority w:val="99"/>
    <w:rsid w:val="000A33AE"/>
    <w:pPr>
      <w:widowControl w:val="0"/>
    </w:pPr>
    <w:rPr>
      <w:rFonts w:ascii="Helvetica" w:hAnsi="Helvetica" w:cs="Helvetica"/>
      <w:color w:val="auto"/>
    </w:rPr>
  </w:style>
  <w:style w:type="paragraph" w:customStyle="1" w:styleId="CM56">
    <w:name w:val="CM56"/>
    <w:basedOn w:val="Default"/>
    <w:next w:val="Default"/>
    <w:uiPriority w:val="99"/>
    <w:rsid w:val="000A33AE"/>
    <w:pPr>
      <w:widowControl w:val="0"/>
    </w:pPr>
    <w:rPr>
      <w:rFonts w:ascii="Helvetica" w:hAnsi="Helvetica" w:cs="Helvetica"/>
      <w:color w:val="auto"/>
    </w:rPr>
  </w:style>
  <w:style w:type="paragraph" w:customStyle="1" w:styleId="CM57">
    <w:name w:val="CM57"/>
    <w:basedOn w:val="Default"/>
    <w:next w:val="Default"/>
    <w:uiPriority w:val="99"/>
    <w:rsid w:val="000A33AE"/>
    <w:pPr>
      <w:widowControl w:val="0"/>
    </w:pPr>
    <w:rPr>
      <w:rFonts w:ascii="Helvetica" w:hAnsi="Helvetica" w:cs="Helvetica"/>
      <w:color w:val="auto"/>
    </w:rPr>
  </w:style>
  <w:style w:type="paragraph" w:customStyle="1" w:styleId="CM3">
    <w:name w:val="CM3"/>
    <w:basedOn w:val="Default"/>
    <w:next w:val="Default"/>
    <w:uiPriority w:val="99"/>
    <w:rsid w:val="000A33AE"/>
    <w:pPr>
      <w:widowControl w:val="0"/>
      <w:spacing w:line="258" w:lineRule="atLeast"/>
    </w:pPr>
    <w:rPr>
      <w:rFonts w:ascii="Helvetica" w:hAnsi="Helvetica" w:cs="Helvetica"/>
      <w:color w:val="auto"/>
    </w:rPr>
  </w:style>
  <w:style w:type="paragraph" w:customStyle="1" w:styleId="CM58">
    <w:name w:val="CM58"/>
    <w:basedOn w:val="Default"/>
    <w:next w:val="Default"/>
    <w:uiPriority w:val="99"/>
    <w:rsid w:val="000A33AE"/>
    <w:pPr>
      <w:widowControl w:val="0"/>
    </w:pPr>
    <w:rPr>
      <w:rFonts w:ascii="Helvetica" w:hAnsi="Helvetica" w:cs="Helvetica"/>
      <w:color w:val="auto"/>
    </w:rPr>
  </w:style>
  <w:style w:type="paragraph" w:customStyle="1" w:styleId="CM4">
    <w:name w:val="CM4"/>
    <w:basedOn w:val="Default"/>
    <w:next w:val="Default"/>
    <w:uiPriority w:val="99"/>
    <w:rsid w:val="000A33AE"/>
    <w:pPr>
      <w:widowControl w:val="0"/>
      <w:spacing w:line="571" w:lineRule="atLeast"/>
    </w:pPr>
    <w:rPr>
      <w:rFonts w:ascii="Helvetica" w:hAnsi="Helvetica" w:cs="Helvetica"/>
      <w:color w:val="auto"/>
    </w:rPr>
  </w:style>
  <w:style w:type="paragraph" w:customStyle="1" w:styleId="CM59">
    <w:name w:val="CM59"/>
    <w:basedOn w:val="Default"/>
    <w:next w:val="Default"/>
    <w:uiPriority w:val="99"/>
    <w:rsid w:val="000A33AE"/>
    <w:pPr>
      <w:widowControl w:val="0"/>
    </w:pPr>
    <w:rPr>
      <w:rFonts w:ascii="Helvetica" w:hAnsi="Helvetica" w:cs="Helvetica"/>
      <w:color w:val="auto"/>
    </w:rPr>
  </w:style>
  <w:style w:type="paragraph" w:customStyle="1" w:styleId="CM60">
    <w:name w:val="CM60"/>
    <w:basedOn w:val="Default"/>
    <w:next w:val="Default"/>
    <w:uiPriority w:val="99"/>
    <w:rsid w:val="000A33AE"/>
    <w:pPr>
      <w:widowControl w:val="0"/>
    </w:pPr>
    <w:rPr>
      <w:rFonts w:ascii="Helvetica" w:hAnsi="Helvetica" w:cs="Helvetica"/>
      <w:color w:val="auto"/>
    </w:rPr>
  </w:style>
  <w:style w:type="paragraph" w:customStyle="1" w:styleId="CM6">
    <w:name w:val="CM6"/>
    <w:basedOn w:val="Default"/>
    <w:next w:val="Default"/>
    <w:uiPriority w:val="99"/>
    <w:rsid w:val="000A33AE"/>
    <w:pPr>
      <w:widowControl w:val="0"/>
      <w:spacing w:line="513" w:lineRule="atLeast"/>
    </w:pPr>
    <w:rPr>
      <w:rFonts w:ascii="Helvetica" w:hAnsi="Helvetica" w:cs="Helvetica"/>
      <w:color w:val="auto"/>
    </w:rPr>
  </w:style>
  <w:style w:type="paragraph" w:customStyle="1" w:styleId="CM61">
    <w:name w:val="CM61"/>
    <w:basedOn w:val="Default"/>
    <w:next w:val="Default"/>
    <w:uiPriority w:val="99"/>
    <w:rsid w:val="000A33AE"/>
    <w:pPr>
      <w:widowControl w:val="0"/>
    </w:pPr>
    <w:rPr>
      <w:rFonts w:ascii="Helvetica" w:hAnsi="Helvetica" w:cs="Helvetica"/>
      <w:color w:val="auto"/>
    </w:rPr>
  </w:style>
  <w:style w:type="paragraph" w:customStyle="1" w:styleId="CM7">
    <w:name w:val="CM7"/>
    <w:basedOn w:val="Default"/>
    <w:next w:val="Default"/>
    <w:uiPriority w:val="99"/>
    <w:rsid w:val="000A33AE"/>
    <w:pPr>
      <w:widowControl w:val="0"/>
    </w:pPr>
    <w:rPr>
      <w:rFonts w:ascii="Helvetica" w:hAnsi="Helvetica" w:cs="Helvetica"/>
      <w:color w:val="auto"/>
    </w:rPr>
  </w:style>
  <w:style w:type="paragraph" w:customStyle="1" w:styleId="CM62">
    <w:name w:val="CM62"/>
    <w:basedOn w:val="Default"/>
    <w:next w:val="Default"/>
    <w:uiPriority w:val="99"/>
    <w:rsid w:val="000A33AE"/>
    <w:pPr>
      <w:widowControl w:val="0"/>
    </w:pPr>
    <w:rPr>
      <w:rFonts w:ascii="Helvetica" w:hAnsi="Helvetica" w:cs="Helvetica"/>
      <w:color w:val="auto"/>
    </w:rPr>
  </w:style>
  <w:style w:type="paragraph" w:customStyle="1" w:styleId="CM8">
    <w:name w:val="CM8"/>
    <w:basedOn w:val="Default"/>
    <w:next w:val="Default"/>
    <w:uiPriority w:val="99"/>
    <w:rsid w:val="000A33AE"/>
    <w:pPr>
      <w:widowControl w:val="0"/>
      <w:spacing w:line="256" w:lineRule="atLeast"/>
    </w:pPr>
    <w:rPr>
      <w:rFonts w:ascii="Helvetica" w:hAnsi="Helvetica" w:cs="Helvetica"/>
      <w:color w:val="auto"/>
    </w:rPr>
  </w:style>
  <w:style w:type="paragraph" w:customStyle="1" w:styleId="CM9">
    <w:name w:val="CM9"/>
    <w:basedOn w:val="Default"/>
    <w:next w:val="Default"/>
    <w:uiPriority w:val="99"/>
    <w:rsid w:val="000A33AE"/>
    <w:pPr>
      <w:widowControl w:val="0"/>
      <w:spacing w:line="251" w:lineRule="atLeast"/>
    </w:pPr>
    <w:rPr>
      <w:rFonts w:ascii="Helvetica" w:hAnsi="Helvetica" w:cs="Helvetica"/>
      <w:color w:val="auto"/>
    </w:rPr>
  </w:style>
  <w:style w:type="paragraph" w:customStyle="1" w:styleId="CM10">
    <w:name w:val="CM10"/>
    <w:basedOn w:val="Default"/>
    <w:next w:val="Default"/>
    <w:uiPriority w:val="99"/>
    <w:rsid w:val="000A33AE"/>
    <w:pPr>
      <w:widowControl w:val="0"/>
      <w:spacing w:line="251" w:lineRule="atLeast"/>
    </w:pPr>
    <w:rPr>
      <w:rFonts w:ascii="Helvetica" w:hAnsi="Helvetica" w:cs="Helvetica"/>
      <w:color w:val="auto"/>
    </w:rPr>
  </w:style>
  <w:style w:type="paragraph" w:customStyle="1" w:styleId="CM12">
    <w:name w:val="CM12"/>
    <w:basedOn w:val="Default"/>
    <w:next w:val="Default"/>
    <w:uiPriority w:val="99"/>
    <w:rsid w:val="000A33AE"/>
    <w:pPr>
      <w:widowControl w:val="0"/>
      <w:spacing w:line="256" w:lineRule="atLeast"/>
    </w:pPr>
    <w:rPr>
      <w:rFonts w:ascii="Helvetica" w:hAnsi="Helvetica" w:cs="Helvetica"/>
      <w:color w:val="auto"/>
    </w:rPr>
  </w:style>
  <w:style w:type="paragraph" w:customStyle="1" w:styleId="CM13">
    <w:name w:val="CM13"/>
    <w:basedOn w:val="Default"/>
    <w:next w:val="Default"/>
    <w:uiPriority w:val="99"/>
    <w:rsid w:val="000A33AE"/>
    <w:pPr>
      <w:widowControl w:val="0"/>
      <w:spacing w:line="256" w:lineRule="atLeast"/>
    </w:pPr>
    <w:rPr>
      <w:rFonts w:ascii="Helvetica" w:hAnsi="Helvetica" w:cs="Helvetica"/>
      <w:color w:val="auto"/>
    </w:rPr>
  </w:style>
  <w:style w:type="paragraph" w:customStyle="1" w:styleId="CM14">
    <w:name w:val="CM14"/>
    <w:basedOn w:val="Default"/>
    <w:next w:val="Default"/>
    <w:uiPriority w:val="99"/>
    <w:rsid w:val="000A33AE"/>
    <w:pPr>
      <w:widowControl w:val="0"/>
      <w:spacing w:line="266" w:lineRule="atLeast"/>
    </w:pPr>
    <w:rPr>
      <w:rFonts w:ascii="Helvetica" w:hAnsi="Helvetica" w:cs="Helvetica"/>
      <w:color w:val="auto"/>
    </w:rPr>
  </w:style>
  <w:style w:type="paragraph" w:customStyle="1" w:styleId="CM15">
    <w:name w:val="CM15"/>
    <w:basedOn w:val="Default"/>
    <w:next w:val="Default"/>
    <w:uiPriority w:val="99"/>
    <w:rsid w:val="000A33AE"/>
    <w:pPr>
      <w:widowControl w:val="0"/>
      <w:spacing w:line="266" w:lineRule="atLeast"/>
    </w:pPr>
    <w:rPr>
      <w:rFonts w:ascii="Helvetica" w:hAnsi="Helvetica" w:cs="Helvetica"/>
      <w:color w:val="auto"/>
    </w:rPr>
  </w:style>
  <w:style w:type="paragraph" w:customStyle="1" w:styleId="CM16">
    <w:name w:val="CM16"/>
    <w:basedOn w:val="Default"/>
    <w:next w:val="Default"/>
    <w:uiPriority w:val="99"/>
    <w:rsid w:val="000A33AE"/>
    <w:pPr>
      <w:widowControl w:val="0"/>
      <w:spacing w:line="251" w:lineRule="atLeast"/>
    </w:pPr>
    <w:rPr>
      <w:rFonts w:ascii="Helvetica" w:hAnsi="Helvetica" w:cs="Helvetica"/>
      <w:color w:val="auto"/>
    </w:rPr>
  </w:style>
  <w:style w:type="paragraph" w:customStyle="1" w:styleId="CM17">
    <w:name w:val="CM17"/>
    <w:basedOn w:val="Default"/>
    <w:next w:val="Default"/>
    <w:uiPriority w:val="99"/>
    <w:rsid w:val="000A33AE"/>
    <w:pPr>
      <w:widowControl w:val="0"/>
      <w:spacing w:line="256" w:lineRule="atLeast"/>
    </w:pPr>
    <w:rPr>
      <w:rFonts w:ascii="Helvetica" w:hAnsi="Helvetica" w:cs="Helvetica"/>
      <w:color w:val="auto"/>
    </w:rPr>
  </w:style>
  <w:style w:type="paragraph" w:customStyle="1" w:styleId="CM18">
    <w:name w:val="CM18"/>
    <w:basedOn w:val="Default"/>
    <w:next w:val="Default"/>
    <w:uiPriority w:val="99"/>
    <w:rsid w:val="000A33AE"/>
    <w:pPr>
      <w:widowControl w:val="0"/>
      <w:spacing w:line="256" w:lineRule="atLeast"/>
    </w:pPr>
    <w:rPr>
      <w:rFonts w:ascii="Helvetica" w:hAnsi="Helvetica" w:cs="Helvetica"/>
      <w:color w:val="auto"/>
    </w:rPr>
  </w:style>
  <w:style w:type="paragraph" w:customStyle="1" w:styleId="CM19">
    <w:name w:val="CM19"/>
    <w:basedOn w:val="Default"/>
    <w:next w:val="Default"/>
    <w:uiPriority w:val="99"/>
    <w:rsid w:val="000A33AE"/>
    <w:pPr>
      <w:widowControl w:val="0"/>
    </w:pPr>
    <w:rPr>
      <w:rFonts w:ascii="Helvetica" w:hAnsi="Helvetica" w:cs="Helvetica"/>
      <w:color w:val="auto"/>
    </w:rPr>
  </w:style>
  <w:style w:type="paragraph" w:customStyle="1" w:styleId="CM20">
    <w:name w:val="CM20"/>
    <w:basedOn w:val="Default"/>
    <w:next w:val="Default"/>
    <w:uiPriority w:val="99"/>
    <w:rsid w:val="000A33AE"/>
    <w:pPr>
      <w:widowControl w:val="0"/>
      <w:spacing w:line="256" w:lineRule="atLeast"/>
    </w:pPr>
    <w:rPr>
      <w:rFonts w:ascii="Helvetica" w:hAnsi="Helvetica" w:cs="Helvetica"/>
      <w:color w:val="auto"/>
    </w:rPr>
  </w:style>
  <w:style w:type="paragraph" w:customStyle="1" w:styleId="CM21">
    <w:name w:val="CM21"/>
    <w:basedOn w:val="Default"/>
    <w:next w:val="Default"/>
    <w:uiPriority w:val="99"/>
    <w:rsid w:val="000A33AE"/>
    <w:pPr>
      <w:widowControl w:val="0"/>
      <w:spacing w:line="256" w:lineRule="atLeast"/>
    </w:pPr>
    <w:rPr>
      <w:rFonts w:ascii="Helvetica" w:hAnsi="Helvetica" w:cs="Helvetica"/>
      <w:color w:val="auto"/>
    </w:rPr>
  </w:style>
  <w:style w:type="paragraph" w:customStyle="1" w:styleId="CM23">
    <w:name w:val="CM23"/>
    <w:basedOn w:val="Default"/>
    <w:next w:val="Default"/>
    <w:uiPriority w:val="99"/>
    <w:rsid w:val="000A33AE"/>
    <w:pPr>
      <w:widowControl w:val="0"/>
      <w:spacing w:line="228" w:lineRule="atLeast"/>
    </w:pPr>
    <w:rPr>
      <w:rFonts w:ascii="Helvetica" w:hAnsi="Helvetica" w:cs="Helvetica"/>
      <w:color w:val="auto"/>
    </w:rPr>
  </w:style>
  <w:style w:type="paragraph" w:customStyle="1" w:styleId="CM24">
    <w:name w:val="CM24"/>
    <w:basedOn w:val="Default"/>
    <w:next w:val="Default"/>
    <w:uiPriority w:val="99"/>
    <w:rsid w:val="000A33AE"/>
    <w:pPr>
      <w:widowControl w:val="0"/>
      <w:spacing w:line="266" w:lineRule="atLeast"/>
    </w:pPr>
    <w:rPr>
      <w:rFonts w:ascii="Helvetica" w:hAnsi="Helvetica" w:cs="Helvetica"/>
      <w:color w:val="auto"/>
    </w:rPr>
  </w:style>
  <w:style w:type="paragraph" w:customStyle="1" w:styleId="CM25">
    <w:name w:val="CM25"/>
    <w:basedOn w:val="Default"/>
    <w:next w:val="Default"/>
    <w:uiPriority w:val="99"/>
    <w:rsid w:val="000A33AE"/>
    <w:pPr>
      <w:widowControl w:val="0"/>
      <w:spacing w:line="266" w:lineRule="atLeast"/>
    </w:pPr>
    <w:rPr>
      <w:rFonts w:ascii="Helvetica" w:hAnsi="Helvetica" w:cs="Helvetica"/>
      <w:color w:val="auto"/>
    </w:rPr>
  </w:style>
  <w:style w:type="paragraph" w:customStyle="1" w:styleId="CM26">
    <w:name w:val="CM26"/>
    <w:basedOn w:val="Default"/>
    <w:next w:val="Default"/>
    <w:uiPriority w:val="99"/>
    <w:rsid w:val="000A33AE"/>
    <w:pPr>
      <w:widowControl w:val="0"/>
      <w:spacing w:line="266" w:lineRule="atLeast"/>
    </w:pPr>
    <w:rPr>
      <w:rFonts w:ascii="Helvetica" w:hAnsi="Helvetica" w:cs="Helvetica"/>
      <w:color w:val="auto"/>
    </w:rPr>
  </w:style>
  <w:style w:type="paragraph" w:customStyle="1" w:styleId="CM27">
    <w:name w:val="CM27"/>
    <w:basedOn w:val="Default"/>
    <w:next w:val="Default"/>
    <w:uiPriority w:val="99"/>
    <w:rsid w:val="000A33AE"/>
    <w:pPr>
      <w:widowControl w:val="0"/>
      <w:spacing w:line="266" w:lineRule="atLeast"/>
    </w:pPr>
    <w:rPr>
      <w:rFonts w:ascii="Helvetica" w:hAnsi="Helvetica" w:cs="Helvetica"/>
      <w:color w:val="auto"/>
    </w:rPr>
  </w:style>
  <w:style w:type="paragraph" w:customStyle="1" w:styleId="CM28">
    <w:name w:val="CM28"/>
    <w:basedOn w:val="Default"/>
    <w:next w:val="Default"/>
    <w:uiPriority w:val="99"/>
    <w:rsid w:val="000A33AE"/>
    <w:pPr>
      <w:widowControl w:val="0"/>
      <w:spacing w:line="251" w:lineRule="atLeast"/>
    </w:pPr>
    <w:rPr>
      <w:rFonts w:ascii="Helvetica" w:hAnsi="Helvetica" w:cs="Helvetica"/>
      <w:color w:val="auto"/>
    </w:rPr>
  </w:style>
  <w:style w:type="paragraph" w:customStyle="1" w:styleId="CM63">
    <w:name w:val="CM63"/>
    <w:basedOn w:val="Default"/>
    <w:next w:val="Default"/>
    <w:uiPriority w:val="99"/>
    <w:rsid w:val="000A33AE"/>
    <w:pPr>
      <w:widowControl w:val="0"/>
    </w:pPr>
    <w:rPr>
      <w:rFonts w:ascii="Helvetica" w:hAnsi="Helvetica" w:cs="Helvetica"/>
      <w:color w:val="auto"/>
    </w:rPr>
  </w:style>
  <w:style w:type="paragraph" w:customStyle="1" w:styleId="CM64">
    <w:name w:val="CM64"/>
    <w:basedOn w:val="Default"/>
    <w:next w:val="Default"/>
    <w:uiPriority w:val="99"/>
    <w:rsid w:val="000A33AE"/>
    <w:pPr>
      <w:widowControl w:val="0"/>
    </w:pPr>
    <w:rPr>
      <w:rFonts w:ascii="Helvetica" w:hAnsi="Helvetica" w:cs="Helvetica"/>
      <w:color w:val="auto"/>
    </w:rPr>
  </w:style>
  <w:style w:type="paragraph" w:customStyle="1" w:styleId="CM29">
    <w:name w:val="CM29"/>
    <w:basedOn w:val="Default"/>
    <w:next w:val="Default"/>
    <w:uiPriority w:val="99"/>
    <w:rsid w:val="000A33AE"/>
    <w:pPr>
      <w:widowControl w:val="0"/>
      <w:spacing w:line="266" w:lineRule="atLeast"/>
    </w:pPr>
    <w:rPr>
      <w:rFonts w:ascii="Helvetica" w:hAnsi="Helvetica" w:cs="Helvetica"/>
      <w:color w:val="auto"/>
    </w:rPr>
  </w:style>
  <w:style w:type="paragraph" w:customStyle="1" w:styleId="CM65">
    <w:name w:val="CM65"/>
    <w:basedOn w:val="Default"/>
    <w:next w:val="Default"/>
    <w:uiPriority w:val="99"/>
    <w:rsid w:val="000A33AE"/>
    <w:pPr>
      <w:widowControl w:val="0"/>
    </w:pPr>
    <w:rPr>
      <w:rFonts w:ascii="Helvetica" w:hAnsi="Helvetica" w:cs="Helvetica"/>
      <w:color w:val="auto"/>
    </w:rPr>
  </w:style>
  <w:style w:type="paragraph" w:customStyle="1" w:styleId="CM30">
    <w:name w:val="CM30"/>
    <w:basedOn w:val="Default"/>
    <w:next w:val="Default"/>
    <w:uiPriority w:val="99"/>
    <w:rsid w:val="000A33AE"/>
    <w:pPr>
      <w:widowControl w:val="0"/>
      <w:spacing w:line="266" w:lineRule="atLeast"/>
    </w:pPr>
    <w:rPr>
      <w:rFonts w:ascii="Helvetica" w:hAnsi="Helvetica" w:cs="Helvetica"/>
      <w:color w:val="auto"/>
    </w:rPr>
  </w:style>
  <w:style w:type="paragraph" w:customStyle="1" w:styleId="CM31">
    <w:name w:val="CM31"/>
    <w:basedOn w:val="Default"/>
    <w:next w:val="Default"/>
    <w:uiPriority w:val="99"/>
    <w:rsid w:val="000A33AE"/>
    <w:pPr>
      <w:widowControl w:val="0"/>
      <w:spacing w:line="426" w:lineRule="atLeast"/>
    </w:pPr>
    <w:rPr>
      <w:rFonts w:ascii="Helvetica" w:hAnsi="Helvetica" w:cs="Helvetica"/>
      <w:color w:val="auto"/>
    </w:rPr>
  </w:style>
  <w:style w:type="paragraph" w:customStyle="1" w:styleId="CM32">
    <w:name w:val="CM32"/>
    <w:basedOn w:val="Default"/>
    <w:next w:val="Default"/>
    <w:uiPriority w:val="99"/>
    <w:rsid w:val="000A33AE"/>
    <w:pPr>
      <w:widowControl w:val="0"/>
      <w:spacing w:line="426" w:lineRule="atLeast"/>
    </w:pPr>
    <w:rPr>
      <w:rFonts w:ascii="Helvetica" w:hAnsi="Helvetica" w:cs="Helvetica"/>
      <w:color w:val="auto"/>
    </w:rPr>
  </w:style>
  <w:style w:type="paragraph" w:customStyle="1" w:styleId="CM66">
    <w:name w:val="CM66"/>
    <w:basedOn w:val="Default"/>
    <w:next w:val="Default"/>
    <w:uiPriority w:val="99"/>
    <w:rsid w:val="000A33AE"/>
    <w:pPr>
      <w:widowControl w:val="0"/>
    </w:pPr>
    <w:rPr>
      <w:rFonts w:ascii="Helvetica" w:hAnsi="Helvetica" w:cs="Helvetica"/>
      <w:color w:val="auto"/>
    </w:rPr>
  </w:style>
  <w:style w:type="paragraph" w:customStyle="1" w:styleId="CM33">
    <w:name w:val="CM33"/>
    <w:basedOn w:val="Default"/>
    <w:next w:val="Default"/>
    <w:uiPriority w:val="99"/>
    <w:rsid w:val="000A33AE"/>
    <w:pPr>
      <w:widowControl w:val="0"/>
      <w:spacing w:line="383" w:lineRule="atLeast"/>
    </w:pPr>
    <w:rPr>
      <w:rFonts w:ascii="Helvetica" w:hAnsi="Helvetica" w:cs="Helvetica"/>
      <w:color w:val="auto"/>
    </w:rPr>
  </w:style>
  <w:style w:type="paragraph" w:customStyle="1" w:styleId="CM67">
    <w:name w:val="CM67"/>
    <w:basedOn w:val="Default"/>
    <w:next w:val="Default"/>
    <w:uiPriority w:val="99"/>
    <w:rsid w:val="000A33AE"/>
    <w:pPr>
      <w:widowControl w:val="0"/>
    </w:pPr>
    <w:rPr>
      <w:rFonts w:ascii="Helvetica" w:hAnsi="Helvetica" w:cs="Helvetica"/>
      <w:color w:val="auto"/>
    </w:rPr>
  </w:style>
  <w:style w:type="paragraph" w:customStyle="1" w:styleId="CM34">
    <w:name w:val="CM34"/>
    <w:basedOn w:val="Default"/>
    <w:next w:val="Default"/>
    <w:uiPriority w:val="99"/>
    <w:rsid w:val="000A33AE"/>
    <w:pPr>
      <w:widowControl w:val="0"/>
      <w:spacing w:line="623" w:lineRule="atLeast"/>
    </w:pPr>
    <w:rPr>
      <w:rFonts w:ascii="Helvetica" w:hAnsi="Helvetica" w:cs="Helvetica"/>
      <w:color w:val="auto"/>
    </w:rPr>
  </w:style>
  <w:style w:type="paragraph" w:customStyle="1" w:styleId="CM68">
    <w:name w:val="CM68"/>
    <w:basedOn w:val="Default"/>
    <w:next w:val="Default"/>
    <w:uiPriority w:val="99"/>
    <w:rsid w:val="000A33AE"/>
    <w:pPr>
      <w:widowControl w:val="0"/>
    </w:pPr>
    <w:rPr>
      <w:rFonts w:ascii="Helvetica" w:hAnsi="Helvetica" w:cs="Helvetica"/>
      <w:color w:val="auto"/>
    </w:rPr>
  </w:style>
  <w:style w:type="paragraph" w:customStyle="1" w:styleId="CM35">
    <w:name w:val="CM35"/>
    <w:basedOn w:val="Default"/>
    <w:next w:val="Default"/>
    <w:uiPriority w:val="99"/>
    <w:rsid w:val="000A33AE"/>
    <w:pPr>
      <w:widowControl w:val="0"/>
      <w:spacing w:line="248" w:lineRule="atLeast"/>
    </w:pPr>
    <w:rPr>
      <w:rFonts w:ascii="Helvetica" w:hAnsi="Helvetica" w:cs="Helvetica"/>
      <w:color w:val="auto"/>
    </w:rPr>
  </w:style>
  <w:style w:type="paragraph" w:customStyle="1" w:styleId="CM37">
    <w:name w:val="CM37"/>
    <w:basedOn w:val="Default"/>
    <w:next w:val="Default"/>
    <w:uiPriority w:val="99"/>
    <w:rsid w:val="000A33AE"/>
    <w:pPr>
      <w:widowControl w:val="0"/>
      <w:spacing w:line="283" w:lineRule="atLeast"/>
    </w:pPr>
    <w:rPr>
      <w:rFonts w:ascii="Helvetica" w:hAnsi="Helvetica" w:cs="Helvetica"/>
      <w:color w:val="auto"/>
    </w:rPr>
  </w:style>
  <w:style w:type="paragraph" w:customStyle="1" w:styleId="CM38">
    <w:name w:val="CM38"/>
    <w:basedOn w:val="Default"/>
    <w:next w:val="Default"/>
    <w:uiPriority w:val="99"/>
    <w:rsid w:val="000A33AE"/>
    <w:pPr>
      <w:widowControl w:val="0"/>
      <w:spacing w:line="546" w:lineRule="atLeast"/>
    </w:pPr>
    <w:rPr>
      <w:rFonts w:ascii="Helvetica" w:hAnsi="Helvetica" w:cs="Helvetica"/>
      <w:color w:val="auto"/>
    </w:rPr>
  </w:style>
  <w:style w:type="paragraph" w:customStyle="1" w:styleId="CM40">
    <w:name w:val="CM40"/>
    <w:basedOn w:val="Default"/>
    <w:next w:val="Default"/>
    <w:uiPriority w:val="99"/>
    <w:rsid w:val="000A33AE"/>
    <w:pPr>
      <w:widowControl w:val="0"/>
      <w:spacing w:line="256" w:lineRule="atLeast"/>
    </w:pPr>
    <w:rPr>
      <w:rFonts w:ascii="Helvetica" w:hAnsi="Helvetica" w:cs="Helvetica"/>
      <w:color w:val="auto"/>
    </w:rPr>
  </w:style>
  <w:style w:type="paragraph" w:customStyle="1" w:styleId="CM42">
    <w:name w:val="CM42"/>
    <w:basedOn w:val="Default"/>
    <w:next w:val="Default"/>
    <w:uiPriority w:val="99"/>
    <w:rsid w:val="000A33AE"/>
    <w:pPr>
      <w:widowControl w:val="0"/>
      <w:spacing w:line="246" w:lineRule="atLeast"/>
    </w:pPr>
    <w:rPr>
      <w:rFonts w:ascii="Helvetica" w:hAnsi="Helvetica" w:cs="Helvetica"/>
      <w:color w:val="auto"/>
    </w:rPr>
  </w:style>
  <w:style w:type="paragraph" w:customStyle="1" w:styleId="CM44">
    <w:name w:val="CM44"/>
    <w:basedOn w:val="Default"/>
    <w:next w:val="Default"/>
    <w:uiPriority w:val="99"/>
    <w:rsid w:val="000A33AE"/>
    <w:pPr>
      <w:widowControl w:val="0"/>
      <w:spacing w:line="246" w:lineRule="atLeast"/>
    </w:pPr>
    <w:rPr>
      <w:rFonts w:ascii="Helvetica" w:hAnsi="Helvetica" w:cs="Helvetica"/>
      <w:color w:val="auto"/>
    </w:rPr>
  </w:style>
  <w:style w:type="paragraph" w:customStyle="1" w:styleId="CM43">
    <w:name w:val="CM43"/>
    <w:basedOn w:val="Default"/>
    <w:next w:val="Default"/>
    <w:uiPriority w:val="99"/>
    <w:rsid w:val="000A33AE"/>
    <w:pPr>
      <w:widowControl w:val="0"/>
      <w:spacing w:line="246" w:lineRule="atLeast"/>
    </w:pPr>
    <w:rPr>
      <w:rFonts w:ascii="Helvetica" w:hAnsi="Helvetica" w:cs="Helvetica"/>
      <w:color w:val="auto"/>
    </w:rPr>
  </w:style>
  <w:style w:type="paragraph" w:customStyle="1" w:styleId="CM45">
    <w:name w:val="CM45"/>
    <w:basedOn w:val="Default"/>
    <w:next w:val="Default"/>
    <w:uiPriority w:val="99"/>
    <w:rsid w:val="000A33AE"/>
    <w:pPr>
      <w:widowControl w:val="0"/>
      <w:spacing w:line="246" w:lineRule="atLeast"/>
    </w:pPr>
    <w:rPr>
      <w:rFonts w:ascii="Helvetica" w:hAnsi="Helvetica" w:cs="Helvetica"/>
      <w:color w:val="auto"/>
    </w:rPr>
  </w:style>
  <w:style w:type="paragraph" w:customStyle="1" w:styleId="CM47">
    <w:name w:val="CM47"/>
    <w:basedOn w:val="Default"/>
    <w:next w:val="Default"/>
    <w:uiPriority w:val="99"/>
    <w:rsid w:val="000A33AE"/>
    <w:pPr>
      <w:widowControl w:val="0"/>
    </w:pPr>
    <w:rPr>
      <w:rFonts w:ascii="Helvetica" w:hAnsi="Helvetica" w:cs="Helvetica"/>
      <w:color w:val="auto"/>
    </w:rPr>
  </w:style>
  <w:style w:type="paragraph" w:customStyle="1" w:styleId="CM48">
    <w:name w:val="CM48"/>
    <w:basedOn w:val="Default"/>
    <w:next w:val="Default"/>
    <w:uiPriority w:val="99"/>
    <w:rsid w:val="000A33AE"/>
    <w:pPr>
      <w:widowControl w:val="0"/>
      <w:spacing w:line="246" w:lineRule="atLeast"/>
    </w:pPr>
    <w:rPr>
      <w:rFonts w:ascii="Helvetica" w:hAnsi="Helvetica" w:cs="Helvetica"/>
      <w:color w:val="auto"/>
    </w:rPr>
  </w:style>
  <w:style w:type="paragraph" w:customStyle="1" w:styleId="CM50">
    <w:name w:val="CM50"/>
    <w:basedOn w:val="Default"/>
    <w:next w:val="Default"/>
    <w:uiPriority w:val="99"/>
    <w:rsid w:val="000A33AE"/>
    <w:pPr>
      <w:widowControl w:val="0"/>
      <w:spacing w:line="251" w:lineRule="atLeast"/>
    </w:pPr>
    <w:rPr>
      <w:rFonts w:ascii="Helvetica" w:hAnsi="Helvetica" w:cs="Helvetica"/>
      <w:color w:val="auto"/>
    </w:rPr>
  </w:style>
  <w:style w:type="paragraph" w:customStyle="1" w:styleId="CM51">
    <w:name w:val="CM51"/>
    <w:basedOn w:val="Default"/>
    <w:next w:val="Default"/>
    <w:uiPriority w:val="99"/>
    <w:rsid w:val="000A33AE"/>
    <w:pPr>
      <w:widowControl w:val="0"/>
      <w:spacing w:line="451" w:lineRule="atLeast"/>
    </w:pPr>
    <w:rPr>
      <w:rFonts w:ascii="Helvetica" w:hAnsi="Helvetica" w:cs="Helvetica"/>
      <w:color w:val="auto"/>
    </w:rPr>
  </w:style>
  <w:style w:type="paragraph" w:customStyle="1" w:styleId="CM52">
    <w:name w:val="CM52"/>
    <w:basedOn w:val="Default"/>
    <w:next w:val="Default"/>
    <w:uiPriority w:val="99"/>
    <w:rsid w:val="000A33AE"/>
    <w:pPr>
      <w:widowControl w:val="0"/>
      <w:spacing w:line="246" w:lineRule="atLeast"/>
    </w:pPr>
    <w:rPr>
      <w:rFonts w:ascii="Helvetica" w:hAnsi="Helvetica" w:cs="Helvetica"/>
      <w:color w:val="auto"/>
    </w:rPr>
  </w:style>
  <w:style w:type="paragraph" w:customStyle="1" w:styleId="CM53">
    <w:name w:val="CM53"/>
    <w:basedOn w:val="Default"/>
    <w:next w:val="Default"/>
    <w:uiPriority w:val="99"/>
    <w:rsid w:val="000A33AE"/>
    <w:pPr>
      <w:widowControl w:val="0"/>
    </w:pPr>
    <w:rPr>
      <w:rFonts w:ascii="Helvetica" w:hAnsi="Helvetica" w:cs="Helvetica"/>
      <w:color w:val="auto"/>
    </w:rPr>
  </w:style>
  <w:style w:type="character" w:customStyle="1" w:styleId="Naslov1Znak">
    <w:name w:val="Naslov 1 Znak"/>
    <w:aliases w:val="H1 Znak"/>
    <w:link w:val="Naslov1"/>
    <w:rsid w:val="00551C95"/>
    <w:rPr>
      <w:b/>
      <w:sz w:val="24"/>
      <w:lang w:val="x-none" w:eastAsia="x-none"/>
    </w:rPr>
  </w:style>
  <w:style w:type="character" w:customStyle="1" w:styleId="Naslov4Znak">
    <w:name w:val="Naslov 4 Znak"/>
    <w:link w:val="Naslov4"/>
    <w:rsid w:val="00F14BBF"/>
    <w:rPr>
      <w:rFonts w:ascii="Arial" w:hAnsi="Arial"/>
      <w:lang w:val="x-none" w:eastAsia="en-US"/>
    </w:rPr>
  </w:style>
  <w:style w:type="character" w:customStyle="1" w:styleId="Naslov5Znak">
    <w:name w:val="Naslov 5 Znak"/>
    <w:link w:val="Naslov5"/>
    <w:rsid w:val="00F14BBF"/>
    <w:rPr>
      <w:sz w:val="24"/>
      <w:lang w:val="x-none" w:eastAsia="x-none"/>
    </w:rPr>
  </w:style>
  <w:style w:type="character" w:customStyle="1" w:styleId="Naslov6Znak">
    <w:name w:val="Naslov 6 Znak"/>
    <w:link w:val="Naslov6"/>
    <w:rsid w:val="00F14BBF"/>
    <w:rPr>
      <w:b/>
      <w:sz w:val="24"/>
      <w:lang w:val="x-none" w:eastAsia="x-none"/>
    </w:rPr>
  </w:style>
  <w:style w:type="character" w:customStyle="1" w:styleId="Naslov7Znak">
    <w:name w:val="Naslov 7 Znak"/>
    <w:link w:val="Naslov7"/>
    <w:rsid w:val="00F14BBF"/>
    <w:rPr>
      <w:rFonts w:ascii="Arial" w:hAnsi="Arial"/>
      <w:b/>
      <w:bCs/>
      <w:sz w:val="22"/>
      <w:lang w:val="x-none" w:eastAsia="en-US"/>
    </w:rPr>
  </w:style>
  <w:style w:type="paragraph" w:customStyle="1" w:styleId="Preformatted">
    <w:name w:val="Preformatted"/>
    <w:basedOn w:val="Navaden"/>
    <w:uiPriority w:val="99"/>
    <w:rsid w:val="00F14BB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val="de-DE"/>
    </w:rPr>
  </w:style>
  <w:style w:type="character" w:customStyle="1" w:styleId="Telobesedila-zamikZnak">
    <w:name w:val="Telo besedila - zamik Znak"/>
    <w:link w:val="Telobesedila-zamik"/>
    <w:uiPriority w:val="99"/>
    <w:rsid w:val="00F14BBF"/>
    <w:rPr>
      <w:rFonts w:ascii="Arial" w:hAnsi="Arial"/>
      <w:sz w:val="22"/>
      <w:szCs w:val="22"/>
    </w:rPr>
  </w:style>
  <w:style w:type="paragraph" w:styleId="Kazalovsebine1">
    <w:name w:val="toc 1"/>
    <w:basedOn w:val="Navaden"/>
    <w:next w:val="Navaden"/>
    <w:autoRedefine/>
    <w:uiPriority w:val="39"/>
    <w:qFormat/>
    <w:rsid w:val="00F14BBF"/>
    <w:pPr>
      <w:tabs>
        <w:tab w:val="left" w:pos="480"/>
        <w:tab w:val="right" w:leader="dot" w:pos="9061"/>
      </w:tabs>
    </w:pPr>
    <w:rPr>
      <w:rFonts w:ascii="Arial" w:hAnsi="Arial"/>
      <w:sz w:val="22"/>
    </w:rPr>
  </w:style>
  <w:style w:type="paragraph" w:styleId="Kazalovsebine2">
    <w:name w:val="toc 2"/>
    <w:basedOn w:val="Navaden"/>
    <w:next w:val="Navaden"/>
    <w:autoRedefine/>
    <w:uiPriority w:val="39"/>
    <w:qFormat/>
    <w:rsid w:val="00F14BBF"/>
    <w:pPr>
      <w:tabs>
        <w:tab w:val="right" w:leader="dot" w:pos="9061"/>
      </w:tabs>
      <w:ind w:left="240"/>
    </w:pPr>
    <w:rPr>
      <w:rFonts w:ascii="Arial" w:hAnsi="Arial" w:cs="Arial"/>
      <w:noProof/>
      <w:sz w:val="22"/>
    </w:rPr>
  </w:style>
  <w:style w:type="paragraph" w:customStyle="1" w:styleId="Slog1">
    <w:name w:val="Slog1"/>
    <w:basedOn w:val="Navaden"/>
    <w:uiPriority w:val="99"/>
    <w:rsid w:val="00F14BBF"/>
    <w:pPr>
      <w:spacing w:before="120" w:after="120"/>
    </w:pPr>
    <w:rPr>
      <w:rFonts w:ascii="Verdana" w:hAnsi="Verdana"/>
      <w:sz w:val="18"/>
      <w:szCs w:val="22"/>
      <w:lang w:val="en-GB" w:eastAsia="en-US"/>
    </w:rPr>
  </w:style>
  <w:style w:type="paragraph" w:styleId="Zgradbadokumenta">
    <w:name w:val="Document Map"/>
    <w:basedOn w:val="Navaden"/>
    <w:link w:val="ZgradbadokumentaZnak"/>
    <w:uiPriority w:val="99"/>
    <w:rsid w:val="00F14BBF"/>
    <w:pPr>
      <w:shd w:val="clear" w:color="auto" w:fill="000080"/>
    </w:pPr>
    <w:rPr>
      <w:rFonts w:ascii="Tahoma" w:hAnsi="Tahoma"/>
      <w:lang w:val="de-DE" w:eastAsia="x-none"/>
    </w:rPr>
  </w:style>
  <w:style w:type="character" w:customStyle="1" w:styleId="ZgradbadokumentaZnak">
    <w:name w:val="Zgradba dokumenta Znak"/>
    <w:link w:val="Zgradbadokumenta"/>
    <w:uiPriority w:val="99"/>
    <w:rsid w:val="00F14BBF"/>
    <w:rPr>
      <w:rFonts w:ascii="Tahoma" w:hAnsi="Tahoma" w:cs="Tahoma"/>
      <w:sz w:val="24"/>
      <w:szCs w:val="24"/>
      <w:shd w:val="clear" w:color="auto" w:fill="000080"/>
      <w:lang w:val="de-DE"/>
    </w:rPr>
  </w:style>
  <w:style w:type="paragraph" w:styleId="Sprotnaopomba-besedilo">
    <w:name w:val="footnote text"/>
    <w:basedOn w:val="Navaden"/>
    <w:link w:val="Sprotnaopomba-besediloZnak"/>
    <w:uiPriority w:val="99"/>
    <w:rsid w:val="00F14BBF"/>
    <w:pPr>
      <w:spacing w:after="240"/>
    </w:pPr>
    <w:rPr>
      <w:rFonts w:ascii="Verdana" w:hAnsi="Verdana"/>
      <w:bCs/>
      <w:sz w:val="20"/>
      <w:szCs w:val="20"/>
      <w:lang w:val="en-GB" w:eastAsia="en-US"/>
    </w:rPr>
  </w:style>
  <w:style w:type="character" w:customStyle="1" w:styleId="Sprotnaopomba-besediloZnak">
    <w:name w:val="Sprotna opomba - besedilo Znak"/>
    <w:link w:val="Sprotnaopomba-besedilo"/>
    <w:uiPriority w:val="99"/>
    <w:rsid w:val="00F14BBF"/>
    <w:rPr>
      <w:rFonts w:ascii="Verdana" w:hAnsi="Verdana"/>
      <w:bCs/>
      <w:lang w:val="en-GB" w:eastAsia="en-US"/>
    </w:rPr>
  </w:style>
  <w:style w:type="paragraph" w:styleId="Besedilooblaka">
    <w:name w:val="Balloon Text"/>
    <w:basedOn w:val="Navaden"/>
    <w:link w:val="BesedilooblakaZnak"/>
    <w:uiPriority w:val="99"/>
    <w:rsid w:val="00F14BBF"/>
    <w:rPr>
      <w:rFonts w:ascii="Tahoma" w:hAnsi="Tahoma"/>
      <w:sz w:val="16"/>
      <w:szCs w:val="16"/>
      <w:lang w:val="de-DE" w:eastAsia="x-none"/>
    </w:rPr>
  </w:style>
  <w:style w:type="character" w:customStyle="1" w:styleId="BesedilooblakaZnak">
    <w:name w:val="Besedilo oblačka Znak"/>
    <w:link w:val="Besedilooblaka"/>
    <w:uiPriority w:val="99"/>
    <w:rsid w:val="00F14BBF"/>
    <w:rPr>
      <w:rFonts w:ascii="Tahoma" w:hAnsi="Tahoma" w:cs="Tahoma"/>
      <w:sz w:val="16"/>
      <w:szCs w:val="16"/>
      <w:lang w:val="de-DE"/>
    </w:rPr>
  </w:style>
  <w:style w:type="paragraph" w:styleId="Kazalovsebine3">
    <w:name w:val="toc 3"/>
    <w:basedOn w:val="Navaden"/>
    <w:next w:val="Navaden"/>
    <w:autoRedefine/>
    <w:uiPriority w:val="39"/>
    <w:qFormat/>
    <w:rsid w:val="00F14BBF"/>
    <w:pPr>
      <w:ind w:left="480"/>
    </w:pPr>
    <w:rPr>
      <w:rFonts w:ascii="Arial" w:hAnsi="Arial"/>
      <w:sz w:val="22"/>
      <w:lang w:val="de-DE"/>
    </w:rPr>
  </w:style>
  <w:style w:type="character" w:styleId="Pripombasklic">
    <w:name w:val="annotation reference"/>
    <w:uiPriority w:val="99"/>
    <w:rsid w:val="00F14BBF"/>
    <w:rPr>
      <w:sz w:val="16"/>
      <w:szCs w:val="16"/>
    </w:rPr>
  </w:style>
  <w:style w:type="paragraph" w:styleId="Pripombabesedilo">
    <w:name w:val="annotation text"/>
    <w:basedOn w:val="Navaden"/>
    <w:link w:val="PripombabesediloZnak"/>
    <w:uiPriority w:val="99"/>
    <w:rsid w:val="00F14BBF"/>
    <w:rPr>
      <w:sz w:val="20"/>
      <w:szCs w:val="20"/>
      <w:lang w:val="de-DE" w:eastAsia="x-none"/>
    </w:rPr>
  </w:style>
  <w:style w:type="character" w:customStyle="1" w:styleId="PripombabesediloZnak">
    <w:name w:val="Pripomba – besedilo Znak"/>
    <w:link w:val="Pripombabesedilo"/>
    <w:uiPriority w:val="99"/>
    <w:rsid w:val="00F14BBF"/>
    <w:rPr>
      <w:lang w:val="de-DE"/>
    </w:rPr>
  </w:style>
  <w:style w:type="paragraph" w:styleId="Zadevapripombe">
    <w:name w:val="annotation subject"/>
    <w:basedOn w:val="Pripombabesedilo"/>
    <w:next w:val="Pripombabesedilo"/>
    <w:link w:val="ZadevapripombeZnak"/>
    <w:uiPriority w:val="99"/>
    <w:rsid w:val="00F14BBF"/>
    <w:rPr>
      <w:b/>
      <w:bCs/>
    </w:rPr>
  </w:style>
  <w:style w:type="character" w:customStyle="1" w:styleId="ZadevapripombeZnak">
    <w:name w:val="Zadeva pripombe Znak"/>
    <w:link w:val="Zadevapripombe"/>
    <w:uiPriority w:val="99"/>
    <w:rsid w:val="00F14BBF"/>
    <w:rPr>
      <w:b/>
      <w:bCs/>
      <w:lang w:val="de-DE"/>
    </w:rPr>
  </w:style>
  <w:style w:type="paragraph" w:styleId="Telobesedila-zamik2">
    <w:name w:val="Body Text Indent 2"/>
    <w:basedOn w:val="Navaden"/>
    <w:link w:val="Telobesedila-zamik2Znak"/>
    <w:uiPriority w:val="99"/>
    <w:rsid w:val="00F14BBF"/>
    <w:pPr>
      <w:tabs>
        <w:tab w:val="left" w:pos="360"/>
      </w:tabs>
      <w:spacing w:after="120"/>
      <w:ind w:left="360" w:hanging="360"/>
      <w:jc w:val="both"/>
    </w:pPr>
    <w:rPr>
      <w:rFonts w:ascii="Arial" w:hAnsi="Arial"/>
      <w:sz w:val="22"/>
      <w:szCs w:val="22"/>
      <w:lang w:val="x-none" w:eastAsia="x-none"/>
    </w:rPr>
  </w:style>
  <w:style w:type="character" w:customStyle="1" w:styleId="Telobesedila-zamik2Znak">
    <w:name w:val="Telo besedila - zamik 2 Znak"/>
    <w:link w:val="Telobesedila-zamik2"/>
    <w:uiPriority w:val="99"/>
    <w:rsid w:val="00F14BBF"/>
    <w:rPr>
      <w:rFonts w:ascii="Arial" w:hAnsi="Arial" w:cs="Arial"/>
      <w:sz w:val="22"/>
      <w:szCs w:val="22"/>
    </w:rPr>
  </w:style>
  <w:style w:type="paragraph" w:styleId="Telobesedila-zamik3">
    <w:name w:val="Body Text Indent 3"/>
    <w:basedOn w:val="Navaden"/>
    <w:link w:val="Telobesedila-zamik3Znak"/>
    <w:uiPriority w:val="99"/>
    <w:rsid w:val="004250B1"/>
    <w:pPr>
      <w:spacing w:after="120"/>
      <w:ind w:left="283"/>
    </w:pPr>
    <w:rPr>
      <w:sz w:val="16"/>
      <w:szCs w:val="16"/>
      <w:lang w:val="x-none" w:eastAsia="x-none"/>
    </w:rPr>
  </w:style>
  <w:style w:type="character" w:customStyle="1" w:styleId="Telobesedila-zamik3Znak">
    <w:name w:val="Telo besedila - zamik 3 Znak"/>
    <w:link w:val="Telobesedila-zamik3"/>
    <w:uiPriority w:val="99"/>
    <w:rsid w:val="004250B1"/>
    <w:rPr>
      <w:sz w:val="16"/>
      <w:szCs w:val="16"/>
    </w:rPr>
  </w:style>
  <w:style w:type="paragraph" w:customStyle="1" w:styleId="Naslov-zadeva">
    <w:name w:val="Naslov - zadeva"/>
    <w:basedOn w:val="Navaden"/>
    <w:next w:val="Navaden"/>
    <w:uiPriority w:val="99"/>
    <w:rsid w:val="004250B1"/>
    <w:pPr>
      <w:spacing w:line="260" w:lineRule="atLeast"/>
    </w:pPr>
    <w:rPr>
      <w:rFonts w:ascii="Frutiger" w:hAnsi="Frutiger"/>
      <w:b/>
      <w:sz w:val="22"/>
      <w:szCs w:val="20"/>
    </w:rPr>
  </w:style>
  <w:style w:type="paragraph" w:customStyle="1" w:styleId="Odstavekseznama1">
    <w:name w:val="Odstavek seznama1"/>
    <w:basedOn w:val="Navaden"/>
    <w:uiPriority w:val="34"/>
    <w:qFormat/>
    <w:rsid w:val="00F82CB5"/>
    <w:pPr>
      <w:ind w:left="708"/>
    </w:pPr>
  </w:style>
  <w:style w:type="paragraph" w:customStyle="1" w:styleId="NaslovTOC1">
    <w:name w:val="Naslov TOC1"/>
    <w:basedOn w:val="Naslov1"/>
    <w:next w:val="Navaden"/>
    <w:uiPriority w:val="39"/>
    <w:qFormat/>
    <w:rsid w:val="00533A88"/>
    <w:pPr>
      <w:keepLines/>
      <w:spacing w:before="480" w:line="276" w:lineRule="auto"/>
      <w:outlineLvl w:val="9"/>
    </w:pPr>
    <w:rPr>
      <w:rFonts w:ascii="Cambria" w:hAnsi="Cambria"/>
      <w:bCs/>
      <w:color w:val="365F91"/>
      <w:sz w:val="28"/>
      <w:szCs w:val="28"/>
      <w:lang w:val="sl-SI" w:eastAsia="en-US"/>
    </w:rPr>
  </w:style>
  <w:style w:type="paragraph" w:styleId="Naslov">
    <w:name w:val="Title"/>
    <w:basedOn w:val="Navaden"/>
    <w:next w:val="Navaden"/>
    <w:link w:val="NaslovZnak"/>
    <w:uiPriority w:val="99"/>
    <w:qFormat/>
    <w:rsid w:val="00FC1041"/>
    <w:pPr>
      <w:spacing w:before="240" w:after="60"/>
      <w:jc w:val="center"/>
      <w:outlineLvl w:val="0"/>
    </w:pPr>
    <w:rPr>
      <w:rFonts w:ascii="Cambria" w:hAnsi="Cambria"/>
      <w:b/>
      <w:bCs/>
      <w:kern w:val="28"/>
      <w:sz w:val="32"/>
      <w:szCs w:val="32"/>
    </w:rPr>
  </w:style>
  <w:style w:type="character" w:customStyle="1" w:styleId="NaslovZnak">
    <w:name w:val="Naslov Znak"/>
    <w:link w:val="Naslov"/>
    <w:uiPriority w:val="99"/>
    <w:rsid w:val="00FC1041"/>
    <w:rPr>
      <w:rFonts w:ascii="Cambria" w:eastAsia="Times New Roman" w:hAnsi="Cambria" w:cs="Times New Roman"/>
      <w:b/>
      <w:bCs/>
      <w:kern w:val="28"/>
      <w:sz w:val="32"/>
      <w:szCs w:val="32"/>
    </w:rPr>
  </w:style>
  <w:style w:type="paragraph" w:styleId="Kazalovsebine4">
    <w:name w:val="toc 4"/>
    <w:basedOn w:val="Navaden"/>
    <w:next w:val="Navaden"/>
    <w:autoRedefine/>
    <w:uiPriority w:val="39"/>
    <w:unhideWhenUsed/>
    <w:rsid w:val="0071038B"/>
    <w:pPr>
      <w:spacing w:after="100" w:line="276" w:lineRule="auto"/>
      <w:ind w:left="660"/>
    </w:pPr>
    <w:rPr>
      <w:rFonts w:ascii="Calibri" w:hAnsi="Calibri"/>
      <w:sz w:val="22"/>
      <w:szCs w:val="22"/>
    </w:rPr>
  </w:style>
  <w:style w:type="paragraph" w:styleId="Kazalovsebine5">
    <w:name w:val="toc 5"/>
    <w:basedOn w:val="Navaden"/>
    <w:next w:val="Navaden"/>
    <w:autoRedefine/>
    <w:uiPriority w:val="39"/>
    <w:unhideWhenUsed/>
    <w:rsid w:val="0071038B"/>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71038B"/>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71038B"/>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71038B"/>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71038B"/>
    <w:pPr>
      <w:spacing w:after="100" w:line="276" w:lineRule="auto"/>
      <w:ind w:left="1760"/>
    </w:pPr>
    <w:rPr>
      <w:rFonts w:ascii="Calibri" w:hAnsi="Calibri"/>
      <w:sz w:val="22"/>
      <w:szCs w:val="22"/>
    </w:rPr>
  </w:style>
  <w:style w:type="character" w:styleId="Krepko">
    <w:name w:val="Strong"/>
    <w:uiPriority w:val="22"/>
    <w:qFormat/>
    <w:rsid w:val="00E00F8A"/>
    <w:rPr>
      <w:b/>
      <w:bCs/>
    </w:rPr>
  </w:style>
  <w:style w:type="paragraph" w:customStyle="1" w:styleId="FE1">
    <w:name w:val="FE1"/>
    <w:basedOn w:val="Navaden"/>
    <w:uiPriority w:val="99"/>
    <w:qFormat/>
    <w:rsid w:val="00BF08DC"/>
    <w:rPr>
      <w:rFonts w:ascii="Arial" w:hAnsi="Arial" w:cs="Arial"/>
      <w:b/>
      <w:i/>
      <w:sz w:val="28"/>
      <w:szCs w:val="22"/>
    </w:rPr>
  </w:style>
  <w:style w:type="numbering" w:customStyle="1" w:styleId="Slog2">
    <w:name w:val="Slog2"/>
    <w:basedOn w:val="Brezseznama"/>
    <w:rsid w:val="006267B4"/>
    <w:pPr>
      <w:numPr>
        <w:numId w:val="2"/>
      </w:numPr>
    </w:pPr>
  </w:style>
  <w:style w:type="paragraph" w:customStyle="1" w:styleId="FE2">
    <w:name w:val="FE2"/>
    <w:basedOn w:val="Naslov2"/>
    <w:qFormat/>
    <w:rsid w:val="00DF18BD"/>
    <w:pPr>
      <w:numPr>
        <w:numId w:val="1"/>
      </w:numPr>
      <w:spacing w:before="0" w:after="0"/>
    </w:pPr>
  </w:style>
  <w:style w:type="paragraph" w:customStyle="1" w:styleId="NoSpacing1">
    <w:name w:val="No Spacing1"/>
    <w:uiPriority w:val="1"/>
    <w:qFormat/>
    <w:rsid w:val="003A6598"/>
    <w:rPr>
      <w:rFonts w:ascii="Calibri" w:eastAsia="Calibri" w:hAnsi="Calibri"/>
      <w:sz w:val="22"/>
      <w:szCs w:val="22"/>
      <w:lang w:eastAsia="en-US"/>
    </w:rPr>
  </w:style>
  <w:style w:type="paragraph" w:styleId="Brezrazmikov">
    <w:name w:val="No Spacing"/>
    <w:uiPriority w:val="1"/>
    <w:qFormat/>
    <w:rsid w:val="00D1531B"/>
    <w:rPr>
      <w:rFonts w:ascii="Calibri" w:eastAsia="Calibri" w:hAnsi="Calibri"/>
      <w:sz w:val="22"/>
      <w:szCs w:val="22"/>
      <w:lang w:eastAsia="en-US"/>
    </w:rPr>
  </w:style>
  <w:style w:type="paragraph" w:styleId="Stvarnokazalo3">
    <w:name w:val="index 3"/>
    <w:basedOn w:val="Navaden"/>
    <w:next w:val="Navaden"/>
    <w:autoRedefine/>
    <w:uiPriority w:val="99"/>
    <w:rsid w:val="00D73BFE"/>
    <w:pPr>
      <w:ind w:left="720" w:hanging="240"/>
    </w:pPr>
  </w:style>
  <w:style w:type="paragraph" w:styleId="Odstavekseznama">
    <w:name w:val="List Paragraph"/>
    <w:aliases w:val="za tekst,Označevanje,List Paragraph2,Colorful List - Accent 11,List Paragraph1,Odstavek seznama_IP,Seznam_IP_1"/>
    <w:basedOn w:val="Navaden"/>
    <w:link w:val="OdstavekseznamaZnak"/>
    <w:uiPriority w:val="34"/>
    <w:qFormat/>
    <w:rsid w:val="00007123"/>
    <w:pPr>
      <w:ind w:left="708"/>
    </w:pPr>
  </w:style>
  <w:style w:type="paragraph" w:customStyle="1" w:styleId="Standard">
    <w:name w:val="Standard"/>
    <w:uiPriority w:val="99"/>
    <w:rsid w:val="00701C4D"/>
    <w:pPr>
      <w:widowControl w:val="0"/>
      <w:suppressAutoHyphens/>
      <w:autoSpaceDN w:val="0"/>
      <w:textAlignment w:val="baseline"/>
    </w:pPr>
    <w:rPr>
      <w:rFonts w:eastAsia="Andale Sans UI" w:cs="Tahoma"/>
      <w:kern w:val="3"/>
      <w:sz w:val="24"/>
      <w:szCs w:val="24"/>
      <w:lang w:val="de-DE" w:bidi="fa-IR"/>
    </w:rPr>
  </w:style>
  <w:style w:type="table" w:customStyle="1" w:styleId="Navadnatabela11">
    <w:name w:val="Navadna tabela 11"/>
    <w:basedOn w:val="Navadnatabela"/>
    <w:uiPriority w:val="41"/>
    <w:rsid w:val="00E80184"/>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avadensplet">
    <w:name w:val="Normal (Web)"/>
    <w:basedOn w:val="Navaden"/>
    <w:uiPriority w:val="99"/>
    <w:unhideWhenUsed/>
    <w:rsid w:val="00E80184"/>
    <w:pPr>
      <w:spacing w:before="100" w:beforeAutospacing="1" w:after="100" w:afterAutospacing="1"/>
    </w:pPr>
    <w:rPr>
      <w:rFonts w:ascii="Times" w:eastAsia="MS Mincho" w:hAnsi="Times"/>
      <w:sz w:val="20"/>
      <w:szCs w:val="20"/>
      <w:lang w:val="en-US" w:eastAsia="en-US"/>
    </w:rPr>
  </w:style>
  <w:style w:type="character" w:customStyle="1" w:styleId="apple-converted-space">
    <w:name w:val="apple-converted-space"/>
    <w:rsid w:val="001B2853"/>
  </w:style>
  <w:style w:type="character" w:styleId="SledenaHiperpovezava">
    <w:name w:val="FollowedHyperlink"/>
    <w:rsid w:val="002B1239"/>
    <w:rPr>
      <w:color w:val="954F72"/>
      <w:u w:val="single"/>
    </w:rPr>
  </w:style>
  <w:style w:type="character" w:styleId="Sprotnaopomba-sklic">
    <w:name w:val="footnote reference"/>
    <w:uiPriority w:val="99"/>
    <w:unhideWhenUsed/>
    <w:rsid w:val="006A422D"/>
    <w:rPr>
      <w:vertAlign w:val="superscript"/>
    </w:rPr>
  </w:style>
  <w:style w:type="character" w:styleId="Nerazreenaomemba">
    <w:name w:val="Unresolved Mention"/>
    <w:uiPriority w:val="99"/>
    <w:semiHidden/>
    <w:unhideWhenUsed/>
    <w:rsid w:val="001C275A"/>
    <w:rPr>
      <w:color w:val="605E5C"/>
      <w:shd w:val="clear" w:color="auto" w:fill="E1DFDD"/>
    </w:rPr>
  </w:style>
  <w:style w:type="character" w:customStyle="1" w:styleId="OdstavekseznamaZnak">
    <w:name w:val="Odstavek seznama Znak"/>
    <w:aliases w:val="za tekst Znak,Označevanje Znak,List Paragraph2 Znak,Colorful List - Accent 11 Znak,List Paragraph1 Znak,Odstavek seznama_IP Znak,Seznam_IP_1 Znak"/>
    <w:link w:val="Odstavekseznama"/>
    <w:uiPriority w:val="34"/>
    <w:locked/>
    <w:rsid w:val="000D2650"/>
    <w:rPr>
      <w:sz w:val="24"/>
      <w:szCs w:val="24"/>
    </w:rPr>
  </w:style>
  <w:style w:type="numbering" w:customStyle="1" w:styleId="Brezseznama1">
    <w:name w:val="Brez seznama1"/>
    <w:next w:val="Brezseznama"/>
    <w:uiPriority w:val="99"/>
    <w:semiHidden/>
    <w:unhideWhenUsed/>
    <w:rsid w:val="00EC7031"/>
  </w:style>
  <w:style w:type="paragraph" w:styleId="Podnaslov">
    <w:name w:val="Subtitle"/>
    <w:basedOn w:val="Odstavekseznama"/>
    <w:next w:val="Telobesedila"/>
    <w:link w:val="PodnaslovZnak"/>
    <w:qFormat/>
    <w:rsid w:val="00627D31"/>
    <w:pPr>
      <w:numPr>
        <w:numId w:val="4"/>
      </w:numPr>
      <w:suppressAutoHyphens/>
      <w:spacing w:line="100" w:lineRule="atLeast"/>
      <w:contextualSpacing/>
      <w:jc w:val="both"/>
    </w:pPr>
    <w:rPr>
      <w:rFonts w:ascii="Arial" w:hAnsi="Arial" w:cs="Mangal"/>
      <w:b/>
      <w:kern w:val="1"/>
      <w:sz w:val="20"/>
      <w:szCs w:val="18"/>
      <w:lang w:eastAsia="hi-IN" w:bidi="hi-IN"/>
    </w:rPr>
  </w:style>
  <w:style w:type="character" w:customStyle="1" w:styleId="PodnaslovZnak">
    <w:name w:val="Podnaslov Znak"/>
    <w:link w:val="Podnaslov"/>
    <w:rsid w:val="00627D31"/>
    <w:rPr>
      <w:rFonts w:ascii="Arial" w:hAnsi="Arial" w:cs="Mangal"/>
      <w:b/>
      <w:kern w:val="1"/>
      <w:szCs w:val="18"/>
      <w:lang w:eastAsia="hi-IN" w:bidi="hi-IN"/>
    </w:rPr>
  </w:style>
  <w:style w:type="character" w:customStyle="1" w:styleId="Naslov8Znak">
    <w:name w:val="Naslov 8 Znak"/>
    <w:link w:val="Naslov8"/>
    <w:rsid w:val="008C114E"/>
    <w:rPr>
      <w:rFonts w:ascii="Arial" w:hAnsi="Arial" w:cs="Arial"/>
      <w:b/>
      <w:bCs/>
      <w:szCs w:val="24"/>
      <w:lang w:eastAsia="en-US"/>
    </w:rPr>
  </w:style>
  <w:style w:type="character" w:customStyle="1" w:styleId="Naslov9Znak">
    <w:name w:val="Naslov 9 Znak"/>
    <w:link w:val="Naslov9"/>
    <w:rsid w:val="008C114E"/>
    <w:rPr>
      <w:rFonts w:ascii="Arial" w:hAnsi="Arial" w:cs="Arial"/>
      <w:sz w:val="22"/>
      <w:szCs w:val="22"/>
      <w:lang w:eastAsia="sl-SI"/>
    </w:rPr>
  </w:style>
  <w:style w:type="character" w:customStyle="1" w:styleId="Naslov1Znak1">
    <w:name w:val="Naslov 1 Znak1"/>
    <w:aliases w:val="H1 Znak1"/>
    <w:uiPriority w:val="9"/>
    <w:rsid w:val="008C114E"/>
    <w:rPr>
      <w:rFonts w:ascii="Calibri Light" w:eastAsia="Times New Roman" w:hAnsi="Calibri Light" w:cs="Times New Roman"/>
      <w:color w:val="2F5496"/>
      <w:sz w:val="32"/>
      <w:szCs w:val="32"/>
    </w:rPr>
  </w:style>
  <w:style w:type="character" w:customStyle="1" w:styleId="Naslov3Znak1">
    <w:name w:val="Naslov 3 Znak1"/>
    <w:aliases w:val="Naslov 3_Nova RD_MP Znak"/>
    <w:uiPriority w:val="9"/>
    <w:semiHidden/>
    <w:rsid w:val="008C114E"/>
    <w:rPr>
      <w:rFonts w:ascii="Calibri Light" w:eastAsia="Times New Roman" w:hAnsi="Calibri Light" w:cs="Times New Roman"/>
      <w:color w:val="1F3763"/>
      <w:sz w:val="24"/>
      <w:szCs w:val="24"/>
    </w:rPr>
  </w:style>
  <w:style w:type="paragraph" w:customStyle="1" w:styleId="msonormal0">
    <w:name w:val="msonormal"/>
    <w:basedOn w:val="Navaden"/>
    <w:uiPriority w:val="99"/>
    <w:rsid w:val="008C114E"/>
    <w:pPr>
      <w:spacing w:before="100" w:beforeAutospacing="1" w:after="100" w:afterAutospacing="1"/>
    </w:pPr>
    <w:rPr>
      <w:rFonts w:ascii="Times" w:eastAsia="MS Mincho" w:hAnsi="Times"/>
      <w:sz w:val="20"/>
      <w:szCs w:val="20"/>
      <w:lang w:val="en-US" w:eastAsia="en-US"/>
    </w:rPr>
  </w:style>
  <w:style w:type="character" w:customStyle="1" w:styleId="GlavaZnak1">
    <w:name w:val="Glava Znak1"/>
    <w:aliases w:val="E-PVO-glava Znak1"/>
    <w:semiHidden/>
    <w:rsid w:val="008C114E"/>
    <w:rPr>
      <w:sz w:val="24"/>
      <w:szCs w:val="24"/>
    </w:rPr>
  </w:style>
  <w:style w:type="paragraph" w:styleId="Revizija">
    <w:name w:val="Revision"/>
    <w:uiPriority w:val="99"/>
    <w:semiHidden/>
    <w:rsid w:val="008C114E"/>
    <w:rPr>
      <w:sz w:val="24"/>
      <w:szCs w:val="24"/>
      <w:lang w:eastAsia="sl-SI"/>
    </w:rPr>
  </w:style>
  <w:style w:type="table" w:customStyle="1" w:styleId="Tabelamrea1">
    <w:name w:val="Tabela – mreža1"/>
    <w:basedOn w:val="Navadnatabela"/>
    <w:uiPriority w:val="39"/>
    <w:rsid w:val="008C114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MKZnak">
    <w:name w:val="Naslov 3 MK Znak"/>
    <w:rsid w:val="00F677A0"/>
    <w:rPr>
      <w:rFonts w:ascii="Arial" w:hAnsi="Arial" w:cs="Arial"/>
      <w:b/>
      <w:bCs/>
      <w:kern w:val="3"/>
      <w:sz w:val="22"/>
      <w:szCs w:val="22"/>
      <w:lang w:val="sl-SI"/>
    </w:rPr>
  </w:style>
  <w:style w:type="paragraph" w:customStyle="1" w:styleId="pf0">
    <w:name w:val="pf0"/>
    <w:basedOn w:val="Navaden"/>
    <w:rsid w:val="00D820B0"/>
    <w:pPr>
      <w:spacing w:before="100" w:beforeAutospacing="1" w:after="100" w:afterAutospacing="1"/>
    </w:pPr>
  </w:style>
  <w:style w:type="character" w:customStyle="1" w:styleId="cf01">
    <w:name w:val="cf01"/>
    <w:basedOn w:val="Privzetapisavaodstavka"/>
    <w:rsid w:val="00D820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2395">
      <w:bodyDiv w:val="1"/>
      <w:marLeft w:val="0"/>
      <w:marRight w:val="0"/>
      <w:marTop w:val="0"/>
      <w:marBottom w:val="0"/>
      <w:divBdr>
        <w:top w:val="none" w:sz="0" w:space="0" w:color="auto"/>
        <w:left w:val="none" w:sz="0" w:space="0" w:color="auto"/>
        <w:bottom w:val="none" w:sz="0" w:space="0" w:color="auto"/>
        <w:right w:val="none" w:sz="0" w:space="0" w:color="auto"/>
      </w:divBdr>
    </w:div>
    <w:div w:id="1181433036">
      <w:bodyDiv w:val="1"/>
      <w:marLeft w:val="0"/>
      <w:marRight w:val="0"/>
      <w:marTop w:val="0"/>
      <w:marBottom w:val="0"/>
      <w:divBdr>
        <w:top w:val="none" w:sz="0" w:space="0" w:color="auto"/>
        <w:left w:val="none" w:sz="0" w:space="0" w:color="auto"/>
        <w:bottom w:val="none" w:sz="0" w:space="0" w:color="auto"/>
        <w:right w:val="none" w:sz="0" w:space="0" w:color="auto"/>
      </w:divBdr>
      <w:divsChild>
        <w:div w:id="426078538">
          <w:marLeft w:val="0"/>
          <w:marRight w:val="0"/>
          <w:marTop w:val="0"/>
          <w:marBottom w:val="120"/>
          <w:divBdr>
            <w:top w:val="none" w:sz="0" w:space="0" w:color="auto"/>
            <w:left w:val="none" w:sz="0" w:space="0" w:color="auto"/>
            <w:bottom w:val="none" w:sz="0" w:space="0" w:color="auto"/>
            <w:right w:val="none" w:sz="0" w:space="0" w:color="auto"/>
          </w:divBdr>
        </w:div>
        <w:div w:id="454106113">
          <w:marLeft w:val="0"/>
          <w:marRight w:val="0"/>
          <w:marTop w:val="0"/>
          <w:marBottom w:val="120"/>
          <w:divBdr>
            <w:top w:val="none" w:sz="0" w:space="0" w:color="auto"/>
            <w:left w:val="none" w:sz="0" w:space="0" w:color="auto"/>
            <w:bottom w:val="none" w:sz="0" w:space="0" w:color="auto"/>
            <w:right w:val="none" w:sz="0" w:space="0" w:color="auto"/>
          </w:divBdr>
        </w:div>
        <w:div w:id="833835169">
          <w:marLeft w:val="0"/>
          <w:marRight w:val="0"/>
          <w:marTop w:val="0"/>
          <w:marBottom w:val="120"/>
          <w:divBdr>
            <w:top w:val="none" w:sz="0" w:space="0" w:color="auto"/>
            <w:left w:val="none" w:sz="0" w:space="0" w:color="auto"/>
            <w:bottom w:val="none" w:sz="0" w:space="0" w:color="auto"/>
            <w:right w:val="none" w:sz="0" w:space="0" w:color="auto"/>
          </w:divBdr>
        </w:div>
        <w:div w:id="1441417641">
          <w:marLeft w:val="0"/>
          <w:marRight w:val="0"/>
          <w:marTop w:val="0"/>
          <w:marBottom w:val="120"/>
          <w:divBdr>
            <w:top w:val="none" w:sz="0" w:space="0" w:color="auto"/>
            <w:left w:val="none" w:sz="0" w:space="0" w:color="auto"/>
            <w:bottom w:val="none" w:sz="0" w:space="0" w:color="auto"/>
            <w:right w:val="none" w:sz="0" w:space="0" w:color="auto"/>
          </w:divBdr>
        </w:div>
        <w:div w:id="1524587547">
          <w:marLeft w:val="0"/>
          <w:marRight w:val="0"/>
          <w:marTop w:val="0"/>
          <w:marBottom w:val="120"/>
          <w:divBdr>
            <w:top w:val="none" w:sz="0" w:space="0" w:color="auto"/>
            <w:left w:val="none" w:sz="0" w:space="0" w:color="auto"/>
            <w:bottom w:val="none" w:sz="0" w:space="0" w:color="auto"/>
            <w:right w:val="none" w:sz="0" w:space="0" w:color="auto"/>
          </w:divBdr>
        </w:div>
        <w:div w:id="1604730895">
          <w:marLeft w:val="0"/>
          <w:marRight w:val="0"/>
          <w:marTop w:val="0"/>
          <w:marBottom w:val="120"/>
          <w:divBdr>
            <w:top w:val="none" w:sz="0" w:space="0" w:color="auto"/>
            <w:left w:val="none" w:sz="0" w:space="0" w:color="auto"/>
            <w:bottom w:val="none" w:sz="0" w:space="0" w:color="auto"/>
            <w:right w:val="none" w:sz="0" w:space="0" w:color="auto"/>
          </w:divBdr>
        </w:div>
        <w:div w:id="1656760944">
          <w:marLeft w:val="0"/>
          <w:marRight w:val="0"/>
          <w:marTop w:val="0"/>
          <w:marBottom w:val="120"/>
          <w:divBdr>
            <w:top w:val="none" w:sz="0" w:space="0" w:color="auto"/>
            <w:left w:val="none" w:sz="0" w:space="0" w:color="auto"/>
            <w:bottom w:val="none" w:sz="0" w:space="0" w:color="auto"/>
            <w:right w:val="none" w:sz="0" w:space="0" w:color="auto"/>
          </w:divBdr>
        </w:div>
        <w:div w:id="1948266672">
          <w:marLeft w:val="0"/>
          <w:marRight w:val="0"/>
          <w:marTop w:val="0"/>
          <w:marBottom w:val="120"/>
          <w:divBdr>
            <w:top w:val="none" w:sz="0" w:space="0" w:color="auto"/>
            <w:left w:val="none" w:sz="0" w:space="0" w:color="auto"/>
            <w:bottom w:val="none" w:sz="0" w:space="0" w:color="auto"/>
            <w:right w:val="none" w:sz="0" w:space="0" w:color="auto"/>
          </w:divBdr>
        </w:div>
      </w:divsChild>
    </w:div>
    <w:div w:id="1182626871">
      <w:bodyDiv w:val="1"/>
      <w:marLeft w:val="0"/>
      <w:marRight w:val="0"/>
      <w:marTop w:val="0"/>
      <w:marBottom w:val="0"/>
      <w:divBdr>
        <w:top w:val="none" w:sz="0" w:space="0" w:color="auto"/>
        <w:left w:val="none" w:sz="0" w:space="0" w:color="auto"/>
        <w:bottom w:val="none" w:sz="0" w:space="0" w:color="auto"/>
        <w:right w:val="none" w:sz="0" w:space="0" w:color="auto"/>
      </w:divBdr>
      <w:divsChild>
        <w:div w:id="61223359">
          <w:marLeft w:val="0"/>
          <w:marRight w:val="0"/>
          <w:marTop w:val="0"/>
          <w:marBottom w:val="120"/>
          <w:divBdr>
            <w:top w:val="none" w:sz="0" w:space="0" w:color="auto"/>
            <w:left w:val="none" w:sz="0" w:space="0" w:color="auto"/>
            <w:bottom w:val="none" w:sz="0" w:space="0" w:color="auto"/>
            <w:right w:val="none" w:sz="0" w:space="0" w:color="auto"/>
          </w:divBdr>
        </w:div>
        <w:div w:id="157959888">
          <w:marLeft w:val="0"/>
          <w:marRight w:val="0"/>
          <w:marTop w:val="0"/>
          <w:marBottom w:val="120"/>
          <w:divBdr>
            <w:top w:val="none" w:sz="0" w:space="0" w:color="auto"/>
            <w:left w:val="none" w:sz="0" w:space="0" w:color="auto"/>
            <w:bottom w:val="none" w:sz="0" w:space="0" w:color="auto"/>
            <w:right w:val="none" w:sz="0" w:space="0" w:color="auto"/>
          </w:divBdr>
        </w:div>
        <w:div w:id="184100595">
          <w:marLeft w:val="0"/>
          <w:marRight w:val="0"/>
          <w:marTop w:val="0"/>
          <w:marBottom w:val="120"/>
          <w:divBdr>
            <w:top w:val="none" w:sz="0" w:space="0" w:color="auto"/>
            <w:left w:val="none" w:sz="0" w:space="0" w:color="auto"/>
            <w:bottom w:val="none" w:sz="0" w:space="0" w:color="auto"/>
            <w:right w:val="none" w:sz="0" w:space="0" w:color="auto"/>
          </w:divBdr>
        </w:div>
        <w:div w:id="192042050">
          <w:marLeft w:val="0"/>
          <w:marRight w:val="0"/>
          <w:marTop w:val="0"/>
          <w:marBottom w:val="120"/>
          <w:divBdr>
            <w:top w:val="none" w:sz="0" w:space="0" w:color="auto"/>
            <w:left w:val="none" w:sz="0" w:space="0" w:color="auto"/>
            <w:bottom w:val="none" w:sz="0" w:space="0" w:color="auto"/>
            <w:right w:val="none" w:sz="0" w:space="0" w:color="auto"/>
          </w:divBdr>
        </w:div>
        <w:div w:id="373696299">
          <w:marLeft w:val="0"/>
          <w:marRight w:val="0"/>
          <w:marTop w:val="0"/>
          <w:marBottom w:val="120"/>
          <w:divBdr>
            <w:top w:val="none" w:sz="0" w:space="0" w:color="auto"/>
            <w:left w:val="none" w:sz="0" w:space="0" w:color="auto"/>
            <w:bottom w:val="none" w:sz="0" w:space="0" w:color="auto"/>
            <w:right w:val="none" w:sz="0" w:space="0" w:color="auto"/>
          </w:divBdr>
        </w:div>
        <w:div w:id="472334785">
          <w:marLeft w:val="0"/>
          <w:marRight w:val="0"/>
          <w:marTop w:val="0"/>
          <w:marBottom w:val="120"/>
          <w:divBdr>
            <w:top w:val="none" w:sz="0" w:space="0" w:color="auto"/>
            <w:left w:val="none" w:sz="0" w:space="0" w:color="auto"/>
            <w:bottom w:val="none" w:sz="0" w:space="0" w:color="auto"/>
            <w:right w:val="none" w:sz="0" w:space="0" w:color="auto"/>
          </w:divBdr>
        </w:div>
        <w:div w:id="550311948">
          <w:marLeft w:val="0"/>
          <w:marRight w:val="0"/>
          <w:marTop w:val="0"/>
          <w:marBottom w:val="120"/>
          <w:divBdr>
            <w:top w:val="none" w:sz="0" w:space="0" w:color="auto"/>
            <w:left w:val="none" w:sz="0" w:space="0" w:color="auto"/>
            <w:bottom w:val="none" w:sz="0" w:space="0" w:color="auto"/>
            <w:right w:val="none" w:sz="0" w:space="0" w:color="auto"/>
          </w:divBdr>
        </w:div>
        <w:div w:id="571891839">
          <w:marLeft w:val="0"/>
          <w:marRight w:val="0"/>
          <w:marTop w:val="0"/>
          <w:marBottom w:val="120"/>
          <w:divBdr>
            <w:top w:val="none" w:sz="0" w:space="0" w:color="auto"/>
            <w:left w:val="none" w:sz="0" w:space="0" w:color="auto"/>
            <w:bottom w:val="none" w:sz="0" w:space="0" w:color="auto"/>
            <w:right w:val="none" w:sz="0" w:space="0" w:color="auto"/>
          </w:divBdr>
        </w:div>
        <w:div w:id="574046544">
          <w:marLeft w:val="0"/>
          <w:marRight w:val="0"/>
          <w:marTop w:val="0"/>
          <w:marBottom w:val="120"/>
          <w:divBdr>
            <w:top w:val="none" w:sz="0" w:space="0" w:color="auto"/>
            <w:left w:val="none" w:sz="0" w:space="0" w:color="auto"/>
            <w:bottom w:val="none" w:sz="0" w:space="0" w:color="auto"/>
            <w:right w:val="none" w:sz="0" w:space="0" w:color="auto"/>
          </w:divBdr>
        </w:div>
        <w:div w:id="627400736">
          <w:marLeft w:val="0"/>
          <w:marRight w:val="0"/>
          <w:marTop w:val="0"/>
          <w:marBottom w:val="120"/>
          <w:divBdr>
            <w:top w:val="none" w:sz="0" w:space="0" w:color="auto"/>
            <w:left w:val="none" w:sz="0" w:space="0" w:color="auto"/>
            <w:bottom w:val="none" w:sz="0" w:space="0" w:color="auto"/>
            <w:right w:val="none" w:sz="0" w:space="0" w:color="auto"/>
          </w:divBdr>
        </w:div>
        <w:div w:id="665745414">
          <w:marLeft w:val="0"/>
          <w:marRight w:val="0"/>
          <w:marTop w:val="0"/>
          <w:marBottom w:val="120"/>
          <w:divBdr>
            <w:top w:val="none" w:sz="0" w:space="0" w:color="auto"/>
            <w:left w:val="none" w:sz="0" w:space="0" w:color="auto"/>
            <w:bottom w:val="none" w:sz="0" w:space="0" w:color="auto"/>
            <w:right w:val="none" w:sz="0" w:space="0" w:color="auto"/>
          </w:divBdr>
        </w:div>
        <w:div w:id="666634807">
          <w:marLeft w:val="0"/>
          <w:marRight w:val="0"/>
          <w:marTop w:val="0"/>
          <w:marBottom w:val="120"/>
          <w:divBdr>
            <w:top w:val="none" w:sz="0" w:space="0" w:color="auto"/>
            <w:left w:val="none" w:sz="0" w:space="0" w:color="auto"/>
            <w:bottom w:val="none" w:sz="0" w:space="0" w:color="auto"/>
            <w:right w:val="none" w:sz="0" w:space="0" w:color="auto"/>
          </w:divBdr>
        </w:div>
        <w:div w:id="724260658">
          <w:marLeft w:val="0"/>
          <w:marRight w:val="0"/>
          <w:marTop w:val="0"/>
          <w:marBottom w:val="120"/>
          <w:divBdr>
            <w:top w:val="none" w:sz="0" w:space="0" w:color="auto"/>
            <w:left w:val="none" w:sz="0" w:space="0" w:color="auto"/>
            <w:bottom w:val="none" w:sz="0" w:space="0" w:color="auto"/>
            <w:right w:val="none" w:sz="0" w:space="0" w:color="auto"/>
          </w:divBdr>
        </w:div>
        <w:div w:id="728066552">
          <w:marLeft w:val="0"/>
          <w:marRight w:val="0"/>
          <w:marTop w:val="0"/>
          <w:marBottom w:val="120"/>
          <w:divBdr>
            <w:top w:val="none" w:sz="0" w:space="0" w:color="auto"/>
            <w:left w:val="none" w:sz="0" w:space="0" w:color="auto"/>
            <w:bottom w:val="none" w:sz="0" w:space="0" w:color="auto"/>
            <w:right w:val="none" w:sz="0" w:space="0" w:color="auto"/>
          </w:divBdr>
        </w:div>
        <w:div w:id="823817754">
          <w:marLeft w:val="0"/>
          <w:marRight w:val="0"/>
          <w:marTop w:val="0"/>
          <w:marBottom w:val="120"/>
          <w:divBdr>
            <w:top w:val="none" w:sz="0" w:space="0" w:color="auto"/>
            <w:left w:val="none" w:sz="0" w:space="0" w:color="auto"/>
            <w:bottom w:val="none" w:sz="0" w:space="0" w:color="auto"/>
            <w:right w:val="none" w:sz="0" w:space="0" w:color="auto"/>
          </w:divBdr>
        </w:div>
        <w:div w:id="873267886">
          <w:marLeft w:val="0"/>
          <w:marRight w:val="0"/>
          <w:marTop w:val="0"/>
          <w:marBottom w:val="120"/>
          <w:divBdr>
            <w:top w:val="none" w:sz="0" w:space="0" w:color="auto"/>
            <w:left w:val="none" w:sz="0" w:space="0" w:color="auto"/>
            <w:bottom w:val="none" w:sz="0" w:space="0" w:color="auto"/>
            <w:right w:val="none" w:sz="0" w:space="0" w:color="auto"/>
          </w:divBdr>
        </w:div>
        <w:div w:id="902908069">
          <w:marLeft w:val="0"/>
          <w:marRight w:val="0"/>
          <w:marTop w:val="0"/>
          <w:marBottom w:val="120"/>
          <w:divBdr>
            <w:top w:val="none" w:sz="0" w:space="0" w:color="auto"/>
            <w:left w:val="none" w:sz="0" w:space="0" w:color="auto"/>
            <w:bottom w:val="none" w:sz="0" w:space="0" w:color="auto"/>
            <w:right w:val="none" w:sz="0" w:space="0" w:color="auto"/>
          </w:divBdr>
        </w:div>
        <w:div w:id="911086947">
          <w:marLeft w:val="0"/>
          <w:marRight w:val="0"/>
          <w:marTop w:val="0"/>
          <w:marBottom w:val="120"/>
          <w:divBdr>
            <w:top w:val="none" w:sz="0" w:space="0" w:color="auto"/>
            <w:left w:val="none" w:sz="0" w:space="0" w:color="auto"/>
            <w:bottom w:val="none" w:sz="0" w:space="0" w:color="auto"/>
            <w:right w:val="none" w:sz="0" w:space="0" w:color="auto"/>
          </w:divBdr>
        </w:div>
        <w:div w:id="933512735">
          <w:marLeft w:val="0"/>
          <w:marRight w:val="0"/>
          <w:marTop w:val="0"/>
          <w:marBottom w:val="120"/>
          <w:divBdr>
            <w:top w:val="none" w:sz="0" w:space="0" w:color="auto"/>
            <w:left w:val="none" w:sz="0" w:space="0" w:color="auto"/>
            <w:bottom w:val="none" w:sz="0" w:space="0" w:color="auto"/>
            <w:right w:val="none" w:sz="0" w:space="0" w:color="auto"/>
          </w:divBdr>
        </w:div>
        <w:div w:id="973363910">
          <w:marLeft w:val="0"/>
          <w:marRight w:val="0"/>
          <w:marTop w:val="0"/>
          <w:marBottom w:val="120"/>
          <w:divBdr>
            <w:top w:val="none" w:sz="0" w:space="0" w:color="auto"/>
            <w:left w:val="none" w:sz="0" w:space="0" w:color="auto"/>
            <w:bottom w:val="none" w:sz="0" w:space="0" w:color="auto"/>
            <w:right w:val="none" w:sz="0" w:space="0" w:color="auto"/>
          </w:divBdr>
        </w:div>
        <w:div w:id="1007446748">
          <w:marLeft w:val="0"/>
          <w:marRight w:val="0"/>
          <w:marTop w:val="0"/>
          <w:marBottom w:val="120"/>
          <w:divBdr>
            <w:top w:val="none" w:sz="0" w:space="0" w:color="auto"/>
            <w:left w:val="none" w:sz="0" w:space="0" w:color="auto"/>
            <w:bottom w:val="none" w:sz="0" w:space="0" w:color="auto"/>
            <w:right w:val="none" w:sz="0" w:space="0" w:color="auto"/>
          </w:divBdr>
        </w:div>
        <w:div w:id="1013190156">
          <w:marLeft w:val="0"/>
          <w:marRight w:val="0"/>
          <w:marTop w:val="0"/>
          <w:marBottom w:val="120"/>
          <w:divBdr>
            <w:top w:val="none" w:sz="0" w:space="0" w:color="auto"/>
            <w:left w:val="none" w:sz="0" w:space="0" w:color="auto"/>
            <w:bottom w:val="none" w:sz="0" w:space="0" w:color="auto"/>
            <w:right w:val="none" w:sz="0" w:space="0" w:color="auto"/>
          </w:divBdr>
        </w:div>
        <w:div w:id="1051417511">
          <w:marLeft w:val="0"/>
          <w:marRight w:val="0"/>
          <w:marTop w:val="0"/>
          <w:marBottom w:val="120"/>
          <w:divBdr>
            <w:top w:val="none" w:sz="0" w:space="0" w:color="auto"/>
            <w:left w:val="none" w:sz="0" w:space="0" w:color="auto"/>
            <w:bottom w:val="none" w:sz="0" w:space="0" w:color="auto"/>
            <w:right w:val="none" w:sz="0" w:space="0" w:color="auto"/>
          </w:divBdr>
        </w:div>
        <w:div w:id="1053239009">
          <w:marLeft w:val="0"/>
          <w:marRight w:val="0"/>
          <w:marTop w:val="0"/>
          <w:marBottom w:val="120"/>
          <w:divBdr>
            <w:top w:val="none" w:sz="0" w:space="0" w:color="auto"/>
            <w:left w:val="none" w:sz="0" w:space="0" w:color="auto"/>
            <w:bottom w:val="none" w:sz="0" w:space="0" w:color="auto"/>
            <w:right w:val="none" w:sz="0" w:space="0" w:color="auto"/>
          </w:divBdr>
        </w:div>
        <w:div w:id="1112360856">
          <w:marLeft w:val="0"/>
          <w:marRight w:val="0"/>
          <w:marTop w:val="0"/>
          <w:marBottom w:val="120"/>
          <w:divBdr>
            <w:top w:val="none" w:sz="0" w:space="0" w:color="auto"/>
            <w:left w:val="none" w:sz="0" w:space="0" w:color="auto"/>
            <w:bottom w:val="none" w:sz="0" w:space="0" w:color="auto"/>
            <w:right w:val="none" w:sz="0" w:space="0" w:color="auto"/>
          </w:divBdr>
        </w:div>
        <w:div w:id="1193760176">
          <w:marLeft w:val="0"/>
          <w:marRight w:val="0"/>
          <w:marTop w:val="0"/>
          <w:marBottom w:val="120"/>
          <w:divBdr>
            <w:top w:val="none" w:sz="0" w:space="0" w:color="auto"/>
            <w:left w:val="none" w:sz="0" w:space="0" w:color="auto"/>
            <w:bottom w:val="none" w:sz="0" w:space="0" w:color="auto"/>
            <w:right w:val="none" w:sz="0" w:space="0" w:color="auto"/>
          </w:divBdr>
        </w:div>
        <w:div w:id="1216962816">
          <w:marLeft w:val="0"/>
          <w:marRight w:val="0"/>
          <w:marTop w:val="0"/>
          <w:marBottom w:val="120"/>
          <w:divBdr>
            <w:top w:val="none" w:sz="0" w:space="0" w:color="auto"/>
            <w:left w:val="none" w:sz="0" w:space="0" w:color="auto"/>
            <w:bottom w:val="none" w:sz="0" w:space="0" w:color="auto"/>
            <w:right w:val="none" w:sz="0" w:space="0" w:color="auto"/>
          </w:divBdr>
        </w:div>
        <w:div w:id="1323656863">
          <w:marLeft w:val="0"/>
          <w:marRight w:val="0"/>
          <w:marTop w:val="0"/>
          <w:marBottom w:val="120"/>
          <w:divBdr>
            <w:top w:val="none" w:sz="0" w:space="0" w:color="auto"/>
            <w:left w:val="none" w:sz="0" w:space="0" w:color="auto"/>
            <w:bottom w:val="none" w:sz="0" w:space="0" w:color="auto"/>
            <w:right w:val="none" w:sz="0" w:space="0" w:color="auto"/>
          </w:divBdr>
        </w:div>
        <w:div w:id="1341933538">
          <w:marLeft w:val="0"/>
          <w:marRight w:val="0"/>
          <w:marTop w:val="0"/>
          <w:marBottom w:val="120"/>
          <w:divBdr>
            <w:top w:val="none" w:sz="0" w:space="0" w:color="auto"/>
            <w:left w:val="none" w:sz="0" w:space="0" w:color="auto"/>
            <w:bottom w:val="none" w:sz="0" w:space="0" w:color="auto"/>
            <w:right w:val="none" w:sz="0" w:space="0" w:color="auto"/>
          </w:divBdr>
        </w:div>
        <w:div w:id="1452163649">
          <w:marLeft w:val="0"/>
          <w:marRight w:val="0"/>
          <w:marTop w:val="0"/>
          <w:marBottom w:val="120"/>
          <w:divBdr>
            <w:top w:val="none" w:sz="0" w:space="0" w:color="auto"/>
            <w:left w:val="none" w:sz="0" w:space="0" w:color="auto"/>
            <w:bottom w:val="none" w:sz="0" w:space="0" w:color="auto"/>
            <w:right w:val="none" w:sz="0" w:space="0" w:color="auto"/>
          </w:divBdr>
        </w:div>
        <w:div w:id="1490443613">
          <w:marLeft w:val="0"/>
          <w:marRight w:val="0"/>
          <w:marTop w:val="0"/>
          <w:marBottom w:val="120"/>
          <w:divBdr>
            <w:top w:val="none" w:sz="0" w:space="0" w:color="auto"/>
            <w:left w:val="none" w:sz="0" w:space="0" w:color="auto"/>
            <w:bottom w:val="none" w:sz="0" w:space="0" w:color="auto"/>
            <w:right w:val="none" w:sz="0" w:space="0" w:color="auto"/>
          </w:divBdr>
        </w:div>
        <w:div w:id="1558202635">
          <w:marLeft w:val="0"/>
          <w:marRight w:val="0"/>
          <w:marTop w:val="0"/>
          <w:marBottom w:val="120"/>
          <w:divBdr>
            <w:top w:val="none" w:sz="0" w:space="0" w:color="auto"/>
            <w:left w:val="none" w:sz="0" w:space="0" w:color="auto"/>
            <w:bottom w:val="none" w:sz="0" w:space="0" w:color="auto"/>
            <w:right w:val="none" w:sz="0" w:space="0" w:color="auto"/>
          </w:divBdr>
        </w:div>
        <w:div w:id="1634747253">
          <w:marLeft w:val="0"/>
          <w:marRight w:val="0"/>
          <w:marTop w:val="0"/>
          <w:marBottom w:val="120"/>
          <w:divBdr>
            <w:top w:val="none" w:sz="0" w:space="0" w:color="auto"/>
            <w:left w:val="none" w:sz="0" w:space="0" w:color="auto"/>
            <w:bottom w:val="none" w:sz="0" w:space="0" w:color="auto"/>
            <w:right w:val="none" w:sz="0" w:space="0" w:color="auto"/>
          </w:divBdr>
        </w:div>
        <w:div w:id="1723823993">
          <w:marLeft w:val="0"/>
          <w:marRight w:val="0"/>
          <w:marTop w:val="0"/>
          <w:marBottom w:val="120"/>
          <w:divBdr>
            <w:top w:val="none" w:sz="0" w:space="0" w:color="auto"/>
            <w:left w:val="none" w:sz="0" w:space="0" w:color="auto"/>
            <w:bottom w:val="none" w:sz="0" w:space="0" w:color="auto"/>
            <w:right w:val="none" w:sz="0" w:space="0" w:color="auto"/>
          </w:divBdr>
        </w:div>
        <w:div w:id="1855999967">
          <w:marLeft w:val="0"/>
          <w:marRight w:val="0"/>
          <w:marTop w:val="0"/>
          <w:marBottom w:val="120"/>
          <w:divBdr>
            <w:top w:val="none" w:sz="0" w:space="0" w:color="auto"/>
            <w:left w:val="none" w:sz="0" w:space="0" w:color="auto"/>
            <w:bottom w:val="none" w:sz="0" w:space="0" w:color="auto"/>
            <w:right w:val="none" w:sz="0" w:space="0" w:color="auto"/>
          </w:divBdr>
        </w:div>
        <w:div w:id="1894193425">
          <w:marLeft w:val="0"/>
          <w:marRight w:val="0"/>
          <w:marTop w:val="0"/>
          <w:marBottom w:val="120"/>
          <w:divBdr>
            <w:top w:val="none" w:sz="0" w:space="0" w:color="auto"/>
            <w:left w:val="none" w:sz="0" w:space="0" w:color="auto"/>
            <w:bottom w:val="none" w:sz="0" w:space="0" w:color="auto"/>
            <w:right w:val="none" w:sz="0" w:space="0" w:color="auto"/>
          </w:divBdr>
        </w:div>
        <w:div w:id="1935167763">
          <w:marLeft w:val="0"/>
          <w:marRight w:val="0"/>
          <w:marTop w:val="0"/>
          <w:marBottom w:val="120"/>
          <w:divBdr>
            <w:top w:val="none" w:sz="0" w:space="0" w:color="auto"/>
            <w:left w:val="none" w:sz="0" w:space="0" w:color="auto"/>
            <w:bottom w:val="none" w:sz="0" w:space="0" w:color="auto"/>
            <w:right w:val="none" w:sz="0" w:space="0" w:color="auto"/>
          </w:divBdr>
        </w:div>
        <w:div w:id="1972978590">
          <w:marLeft w:val="0"/>
          <w:marRight w:val="0"/>
          <w:marTop w:val="0"/>
          <w:marBottom w:val="120"/>
          <w:divBdr>
            <w:top w:val="none" w:sz="0" w:space="0" w:color="auto"/>
            <w:left w:val="none" w:sz="0" w:space="0" w:color="auto"/>
            <w:bottom w:val="none" w:sz="0" w:space="0" w:color="auto"/>
            <w:right w:val="none" w:sz="0" w:space="0" w:color="auto"/>
          </w:divBdr>
        </w:div>
        <w:div w:id="2011789116">
          <w:marLeft w:val="0"/>
          <w:marRight w:val="0"/>
          <w:marTop w:val="0"/>
          <w:marBottom w:val="120"/>
          <w:divBdr>
            <w:top w:val="none" w:sz="0" w:space="0" w:color="auto"/>
            <w:left w:val="none" w:sz="0" w:space="0" w:color="auto"/>
            <w:bottom w:val="none" w:sz="0" w:space="0" w:color="auto"/>
            <w:right w:val="none" w:sz="0" w:space="0" w:color="auto"/>
          </w:divBdr>
        </w:div>
        <w:div w:id="2067679462">
          <w:marLeft w:val="0"/>
          <w:marRight w:val="0"/>
          <w:marTop w:val="0"/>
          <w:marBottom w:val="120"/>
          <w:divBdr>
            <w:top w:val="none" w:sz="0" w:space="0" w:color="auto"/>
            <w:left w:val="none" w:sz="0" w:space="0" w:color="auto"/>
            <w:bottom w:val="none" w:sz="0" w:space="0" w:color="auto"/>
            <w:right w:val="none" w:sz="0" w:space="0" w:color="auto"/>
          </w:divBdr>
        </w:div>
        <w:div w:id="2079088152">
          <w:marLeft w:val="0"/>
          <w:marRight w:val="0"/>
          <w:marTop w:val="0"/>
          <w:marBottom w:val="120"/>
          <w:divBdr>
            <w:top w:val="none" w:sz="0" w:space="0" w:color="auto"/>
            <w:left w:val="none" w:sz="0" w:space="0" w:color="auto"/>
            <w:bottom w:val="none" w:sz="0" w:space="0" w:color="auto"/>
            <w:right w:val="none" w:sz="0" w:space="0" w:color="auto"/>
          </w:divBdr>
        </w:div>
        <w:div w:id="2092921195">
          <w:marLeft w:val="0"/>
          <w:marRight w:val="0"/>
          <w:marTop w:val="0"/>
          <w:marBottom w:val="120"/>
          <w:divBdr>
            <w:top w:val="none" w:sz="0" w:space="0" w:color="auto"/>
            <w:left w:val="none" w:sz="0" w:space="0" w:color="auto"/>
            <w:bottom w:val="none" w:sz="0" w:space="0" w:color="auto"/>
            <w:right w:val="none" w:sz="0" w:space="0" w:color="auto"/>
          </w:divBdr>
        </w:div>
        <w:div w:id="2096895249">
          <w:marLeft w:val="0"/>
          <w:marRight w:val="0"/>
          <w:marTop w:val="0"/>
          <w:marBottom w:val="120"/>
          <w:divBdr>
            <w:top w:val="none" w:sz="0" w:space="0" w:color="auto"/>
            <w:left w:val="none" w:sz="0" w:space="0" w:color="auto"/>
            <w:bottom w:val="none" w:sz="0" w:space="0" w:color="auto"/>
            <w:right w:val="none" w:sz="0" w:space="0" w:color="auto"/>
          </w:divBdr>
        </w:div>
      </w:divsChild>
    </w:div>
    <w:div w:id="1213804371">
      <w:bodyDiv w:val="1"/>
      <w:marLeft w:val="0"/>
      <w:marRight w:val="0"/>
      <w:marTop w:val="0"/>
      <w:marBottom w:val="0"/>
      <w:divBdr>
        <w:top w:val="none" w:sz="0" w:space="0" w:color="auto"/>
        <w:left w:val="none" w:sz="0" w:space="0" w:color="auto"/>
        <w:bottom w:val="none" w:sz="0" w:space="0" w:color="auto"/>
        <w:right w:val="none" w:sz="0" w:space="0" w:color="auto"/>
      </w:divBdr>
    </w:div>
    <w:div w:id="1513639847">
      <w:bodyDiv w:val="1"/>
      <w:marLeft w:val="0"/>
      <w:marRight w:val="0"/>
      <w:marTop w:val="0"/>
      <w:marBottom w:val="0"/>
      <w:divBdr>
        <w:top w:val="none" w:sz="0" w:space="0" w:color="auto"/>
        <w:left w:val="none" w:sz="0" w:space="0" w:color="auto"/>
        <w:bottom w:val="none" w:sz="0" w:space="0" w:color="auto"/>
        <w:right w:val="none" w:sz="0" w:space="0" w:color="auto"/>
      </w:divBdr>
    </w:div>
    <w:div w:id="184774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a-gorica.si/" TargetMode="External"/><Relationship Id="rId13" Type="http://schemas.openxmlformats.org/officeDocument/2006/relationships/hyperlink" Target="https://ejn.gov.si/eJN2" TargetMode="External"/><Relationship Id="rId18" Type="http://schemas.openxmlformats.org/officeDocument/2006/relationships/hyperlink" Target="https://ejn.gov.si/eJ"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radni-list.si/1/objava.jsp?sop=2022-01-2511" TargetMode="External"/><Relationship Id="rId7" Type="http://schemas.openxmlformats.org/officeDocument/2006/relationships/endnotes" Target="endnotes.xml"/><Relationship Id="rId12" Type="http://schemas.openxmlformats.org/officeDocument/2006/relationships/hyperlink" Target="mailto:nina.birsa@nova-gorica.si" TargetMode="External"/><Relationship Id="rId17" Type="http://schemas.openxmlformats.org/officeDocument/2006/relationships/hyperlink" Target="https://ejn.gov.si/%20%20najkasneje%20do%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jn.gov.si/e" TargetMode="External"/><Relationship Id="rId20" Type="http://schemas.openxmlformats.org/officeDocument/2006/relationships/hyperlink" Target="http://www.uradni-list.si/1/objava.jsp?sop=2022-01-170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yperlink" Target="http://www.uradni-list.si/1/objava.jsp?sop=2023-01-0301" TargetMode="External"/><Relationship Id="rId28" Type="http://schemas.openxmlformats.org/officeDocument/2006/relationships/footer" Target="footer3.xml"/><Relationship Id="rId10" Type="http://schemas.openxmlformats.org/officeDocument/2006/relationships/hyperlink" Target="https://ejn.gov.si/eJN2" TargetMode="External"/><Relationship Id="rId19" Type="http://schemas.openxmlformats.org/officeDocument/2006/relationships/hyperlink" Target="http://www.uradni-list.si/1/objava.jsp?sop=2022-01-0107"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s://ejn.gov.si/" TargetMode="External"/><Relationship Id="rId22" Type="http://schemas.openxmlformats.org/officeDocument/2006/relationships/hyperlink" Target="http://www.uradni-list.si/1/objava.jsp?sop=2022-01-0014"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79056D-ADEA-4C46-BEAF-513D8CDA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83</Pages>
  <Words>24539</Words>
  <Characters>139876</Characters>
  <Application>Microsoft Office Word</Application>
  <DocSecurity>0</DocSecurity>
  <Lines>1165</Lines>
  <Paragraphs>328</Paragraphs>
  <ScaleCrop>false</ScaleCrop>
  <HeadingPairs>
    <vt:vector size="2" baseType="variant">
      <vt:variant>
        <vt:lpstr>Naslov</vt:lpstr>
      </vt:variant>
      <vt:variant>
        <vt:i4>1</vt:i4>
      </vt:variant>
    </vt:vector>
  </HeadingPairs>
  <TitlesOfParts>
    <vt:vector size="1" baseType="lpstr">
      <vt:lpstr>MESTNA OBČINA NOVA GORICA</vt:lpstr>
    </vt:vector>
  </TitlesOfParts>
  <Company/>
  <LinksUpToDate>false</LinksUpToDate>
  <CharactersWithSpaces>164087</CharactersWithSpaces>
  <SharedDoc>false</SharedDoc>
  <HLinks>
    <vt:vector size="288" baseType="variant">
      <vt:variant>
        <vt:i4>7667752</vt:i4>
      </vt:variant>
      <vt:variant>
        <vt:i4>279</vt:i4>
      </vt:variant>
      <vt:variant>
        <vt:i4>0</vt:i4>
      </vt:variant>
      <vt:variant>
        <vt:i4>5</vt:i4>
      </vt:variant>
      <vt:variant>
        <vt:lpwstr>http://www.uradni-list.si/1/objava.jsp?sop=2023-01-0301</vt:lpwstr>
      </vt:variant>
      <vt:variant>
        <vt:lpwstr/>
      </vt:variant>
      <vt:variant>
        <vt:i4>7602218</vt:i4>
      </vt:variant>
      <vt:variant>
        <vt:i4>276</vt:i4>
      </vt:variant>
      <vt:variant>
        <vt:i4>0</vt:i4>
      </vt:variant>
      <vt:variant>
        <vt:i4>5</vt:i4>
      </vt:variant>
      <vt:variant>
        <vt:lpwstr>http://www.uradni-list.si/1/objava.jsp?sop=2022-01-0014</vt:lpwstr>
      </vt:variant>
      <vt:variant>
        <vt:lpwstr/>
      </vt:variant>
      <vt:variant>
        <vt:i4>1572870</vt:i4>
      </vt:variant>
      <vt:variant>
        <vt:i4>246</vt:i4>
      </vt:variant>
      <vt:variant>
        <vt:i4>0</vt:i4>
      </vt:variant>
      <vt:variant>
        <vt:i4>5</vt:i4>
      </vt:variant>
      <vt:variant>
        <vt:lpwstr>https://ejn.gov.si/eJ</vt:lpwstr>
      </vt:variant>
      <vt:variant>
        <vt:lpwstr/>
      </vt:variant>
      <vt:variant>
        <vt:i4>7536699</vt:i4>
      </vt:variant>
      <vt:variant>
        <vt:i4>243</vt:i4>
      </vt:variant>
      <vt:variant>
        <vt:i4>0</vt:i4>
      </vt:variant>
      <vt:variant>
        <vt:i4>5</vt:i4>
      </vt:variant>
      <vt:variant>
        <vt:lpwstr>https://ejn.gov.si/  najkasneje do</vt:lpwstr>
      </vt:variant>
      <vt:variant>
        <vt:lpwstr/>
      </vt:variant>
      <vt:variant>
        <vt:i4>1572870</vt:i4>
      </vt:variant>
      <vt:variant>
        <vt:i4>240</vt:i4>
      </vt:variant>
      <vt:variant>
        <vt:i4>0</vt:i4>
      </vt:variant>
      <vt:variant>
        <vt:i4>5</vt:i4>
      </vt:variant>
      <vt:variant>
        <vt:lpwstr>https://ejn.gov.si/e</vt:lpwstr>
      </vt:variant>
      <vt:variant>
        <vt:lpwstr/>
      </vt:variant>
      <vt:variant>
        <vt:i4>8192041</vt:i4>
      </vt:variant>
      <vt:variant>
        <vt:i4>237</vt:i4>
      </vt:variant>
      <vt:variant>
        <vt:i4>0</vt:i4>
      </vt:variant>
      <vt:variant>
        <vt:i4>5</vt:i4>
      </vt:variant>
      <vt:variant>
        <vt:lpwstr>https://ejn.gov.si/</vt:lpwstr>
      </vt:variant>
      <vt:variant>
        <vt:lpwstr/>
      </vt:variant>
      <vt:variant>
        <vt:i4>8192041</vt:i4>
      </vt:variant>
      <vt:variant>
        <vt:i4>234</vt:i4>
      </vt:variant>
      <vt:variant>
        <vt:i4>0</vt:i4>
      </vt:variant>
      <vt:variant>
        <vt:i4>5</vt:i4>
      </vt:variant>
      <vt:variant>
        <vt:lpwstr>https://ejn.gov.si/</vt:lpwstr>
      </vt:variant>
      <vt:variant>
        <vt:lpwstr/>
      </vt:variant>
      <vt:variant>
        <vt:i4>7733356</vt:i4>
      </vt:variant>
      <vt:variant>
        <vt:i4>231</vt:i4>
      </vt:variant>
      <vt:variant>
        <vt:i4>0</vt:i4>
      </vt:variant>
      <vt:variant>
        <vt:i4>5</vt:i4>
      </vt:variant>
      <vt:variant>
        <vt:lpwstr>https://ejn.gov.si/eJN2</vt:lpwstr>
      </vt:variant>
      <vt:variant>
        <vt:lpwstr/>
      </vt:variant>
      <vt:variant>
        <vt:i4>2686994</vt:i4>
      </vt:variant>
      <vt:variant>
        <vt:i4>228</vt:i4>
      </vt:variant>
      <vt:variant>
        <vt:i4>0</vt:i4>
      </vt:variant>
      <vt:variant>
        <vt:i4>5</vt:i4>
      </vt:variant>
      <vt:variant>
        <vt:lpwstr>mailto:nina.birsa@nova-gorica.si</vt:lpwstr>
      </vt:variant>
      <vt:variant>
        <vt:lpwstr/>
      </vt:variant>
      <vt:variant>
        <vt:i4>7733356</vt:i4>
      </vt:variant>
      <vt:variant>
        <vt:i4>225</vt:i4>
      </vt:variant>
      <vt:variant>
        <vt:i4>0</vt:i4>
      </vt:variant>
      <vt:variant>
        <vt:i4>5</vt:i4>
      </vt:variant>
      <vt:variant>
        <vt:lpwstr>https://ejn.gov.si/eJN2</vt:lpwstr>
      </vt:variant>
      <vt:variant>
        <vt:lpwstr/>
      </vt:variant>
      <vt:variant>
        <vt:i4>7733356</vt:i4>
      </vt:variant>
      <vt:variant>
        <vt:i4>222</vt:i4>
      </vt:variant>
      <vt:variant>
        <vt:i4>0</vt:i4>
      </vt:variant>
      <vt:variant>
        <vt:i4>5</vt:i4>
      </vt:variant>
      <vt:variant>
        <vt:lpwstr>https://ejn.gov.si/eJN2</vt:lpwstr>
      </vt:variant>
      <vt:variant>
        <vt:lpwstr/>
      </vt:variant>
      <vt:variant>
        <vt:i4>1703991</vt:i4>
      </vt:variant>
      <vt:variant>
        <vt:i4>215</vt:i4>
      </vt:variant>
      <vt:variant>
        <vt:i4>0</vt:i4>
      </vt:variant>
      <vt:variant>
        <vt:i4>5</vt:i4>
      </vt:variant>
      <vt:variant>
        <vt:lpwstr/>
      </vt:variant>
      <vt:variant>
        <vt:lpwstr>_Toc129863946</vt:lpwstr>
      </vt:variant>
      <vt:variant>
        <vt:i4>1703991</vt:i4>
      </vt:variant>
      <vt:variant>
        <vt:i4>209</vt:i4>
      </vt:variant>
      <vt:variant>
        <vt:i4>0</vt:i4>
      </vt:variant>
      <vt:variant>
        <vt:i4>5</vt:i4>
      </vt:variant>
      <vt:variant>
        <vt:lpwstr/>
      </vt:variant>
      <vt:variant>
        <vt:lpwstr>_Toc129863945</vt:lpwstr>
      </vt:variant>
      <vt:variant>
        <vt:i4>1703991</vt:i4>
      </vt:variant>
      <vt:variant>
        <vt:i4>203</vt:i4>
      </vt:variant>
      <vt:variant>
        <vt:i4>0</vt:i4>
      </vt:variant>
      <vt:variant>
        <vt:i4>5</vt:i4>
      </vt:variant>
      <vt:variant>
        <vt:lpwstr/>
      </vt:variant>
      <vt:variant>
        <vt:lpwstr>_Toc129863944</vt:lpwstr>
      </vt:variant>
      <vt:variant>
        <vt:i4>1703991</vt:i4>
      </vt:variant>
      <vt:variant>
        <vt:i4>197</vt:i4>
      </vt:variant>
      <vt:variant>
        <vt:i4>0</vt:i4>
      </vt:variant>
      <vt:variant>
        <vt:i4>5</vt:i4>
      </vt:variant>
      <vt:variant>
        <vt:lpwstr/>
      </vt:variant>
      <vt:variant>
        <vt:lpwstr>_Toc129863942</vt:lpwstr>
      </vt:variant>
      <vt:variant>
        <vt:i4>1703991</vt:i4>
      </vt:variant>
      <vt:variant>
        <vt:i4>191</vt:i4>
      </vt:variant>
      <vt:variant>
        <vt:i4>0</vt:i4>
      </vt:variant>
      <vt:variant>
        <vt:i4>5</vt:i4>
      </vt:variant>
      <vt:variant>
        <vt:lpwstr/>
      </vt:variant>
      <vt:variant>
        <vt:lpwstr>_Toc129863941</vt:lpwstr>
      </vt:variant>
      <vt:variant>
        <vt:i4>1900599</vt:i4>
      </vt:variant>
      <vt:variant>
        <vt:i4>185</vt:i4>
      </vt:variant>
      <vt:variant>
        <vt:i4>0</vt:i4>
      </vt:variant>
      <vt:variant>
        <vt:i4>5</vt:i4>
      </vt:variant>
      <vt:variant>
        <vt:lpwstr/>
      </vt:variant>
      <vt:variant>
        <vt:lpwstr>_Toc129863939</vt:lpwstr>
      </vt:variant>
      <vt:variant>
        <vt:i4>1835063</vt:i4>
      </vt:variant>
      <vt:variant>
        <vt:i4>179</vt:i4>
      </vt:variant>
      <vt:variant>
        <vt:i4>0</vt:i4>
      </vt:variant>
      <vt:variant>
        <vt:i4>5</vt:i4>
      </vt:variant>
      <vt:variant>
        <vt:lpwstr/>
      </vt:variant>
      <vt:variant>
        <vt:lpwstr>_Toc129863928</vt:lpwstr>
      </vt:variant>
      <vt:variant>
        <vt:i4>1835063</vt:i4>
      </vt:variant>
      <vt:variant>
        <vt:i4>173</vt:i4>
      </vt:variant>
      <vt:variant>
        <vt:i4>0</vt:i4>
      </vt:variant>
      <vt:variant>
        <vt:i4>5</vt:i4>
      </vt:variant>
      <vt:variant>
        <vt:lpwstr/>
      </vt:variant>
      <vt:variant>
        <vt:lpwstr>_Toc129863927</vt:lpwstr>
      </vt:variant>
      <vt:variant>
        <vt:i4>1835063</vt:i4>
      </vt:variant>
      <vt:variant>
        <vt:i4>167</vt:i4>
      </vt:variant>
      <vt:variant>
        <vt:i4>0</vt:i4>
      </vt:variant>
      <vt:variant>
        <vt:i4>5</vt:i4>
      </vt:variant>
      <vt:variant>
        <vt:lpwstr/>
      </vt:variant>
      <vt:variant>
        <vt:lpwstr>_Toc129863926</vt:lpwstr>
      </vt:variant>
      <vt:variant>
        <vt:i4>1835063</vt:i4>
      </vt:variant>
      <vt:variant>
        <vt:i4>161</vt:i4>
      </vt:variant>
      <vt:variant>
        <vt:i4>0</vt:i4>
      </vt:variant>
      <vt:variant>
        <vt:i4>5</vt:i4>
      </vt:variant>
      <vt:variant>
        <vt:lpwstr/>
      </vt:variant>
      <vt:variant>
        <vt:lpwstr>_Toc129863925</vt:lpwstr>
      </vt:variant>
      <vt:variant>
        <vt:i4>1835063</vt:i4>
      </vt:variant>
      <vt:variant>
        <vt:i4>155</vt:i4>
      </vt:variant>
      <vt:variant>
        <vt:i4>0</vt:i4>
      </vt:variant>
      <vt:variant>
        <vt:i4>5</vt:i4>
      </vt:variant>
      <vt:variant>
        <vt:lpwstr/>
      </vt:variant>
      <vt:variant>
        <vt:lpwstr>_Toc129863924</vt:lpwstr>
      </vt:variant>
      <vt:variant>
        <vt:i4>1835063</vt:i4>
      </vt:variant>
      <vt:variant>
        <vt:i4>149</vt:i4>
      </vt:variant>
      <vt:variant>
        <vt:i4>0</vt:i4>
      </vt:variant>
      <vt:variant>
        <vt:i4>5</vt:i4>
      </vt:variant>
      <vt:variant>
        <vt:lpwstr/>
      </vt:variant>
      <vt:variant>
        <vt:lpwstr>_Toc129863923</vt:lpwstr>
      </vt:variant>
      <vt:variant>
        <vt:i4>1835063</vt:i4>
      </vt:variant>
      <vt:variant>
        <vt:i4>143</vt:i4>
      </vt:variant>
      <vt:variant>
        <vt:i4>0</vt:i4>
      </vt:variant>
      <vt:variant>
        <vt:i4>5</vt:i4>
      </vt:variant>
      <vt:variant>
        <vt:lpwstr/>
      </vt:variant>
      <vt:variant>
        <vt:lpwstr>_Toc129863922</vt:lpwstr>
      </vt:variant>
      <vt:variant>
        <vt:i4>1835063</vt:i4>
      </vt:variant>
      <vt:variant>
        <vt:i4>137</vt:i4>
      </vt:variant>
      <vt:variant>
        <vt:i4>0</vt:i4>
      </vt:variant>
      <vt:variant>
        <vt:i4>5</vt:i4>
      </vt:variant>
      <vt:variant>
        <vt:lpwstr/>
      </vt:variant>
      <vt:variant>
        <vt:lpwstr>_Toc129863921</vt:lpwstr>
      </vt:variant>
      <vt:variant>
        <vt:i4>1835063</vt:i4>
      </vt:variant>
      <vt:variant>
        <vt:i4>131</vt:i4>
      </vt:variant>
      <vt:variant>
        <vt:i4>0</vt:i4>
      </vt:variant>
      <vt:variant>
        <vt:i4>5</vt:i4>
      </vt:variant>
      <vt:variant>
        <vt:lpwstr/>
      </vt:variant>
      <vt:variant>
        <vt:lpwstr>_Toc129863920</vt:lpwstr>
      </vt:variant>
      <vt:variant>
        <vt:i4>2031671</vt:i4>
      </vt:variant>
      <vt:variant>
        <vt:i4>125</vt:i4>
      </vt:variant>
      <vt:variant>
        <vt:i4>0</vt:i4>
      </vt:variant>
      <vt:variant>
        <vt:i4>5</vt:i4>
      </vt:variant>
      <vt:variant>
        <vt:lpwstr/>
      </vt:variant>
      <vt:variant>
        <vt:lpwstr>_Toc129863919</vt:lpwstr>
      </vt:variant>
      <vt:variant>
        <vt:i4>2031671</vt:i4>
      </vt:variant>
      <vt:variant>
        <vt:i4>119</vt:i4>
      </vt:variant>
      <vt:variant>
        <vt:i4>0</vt:i4>
      </vt:variant>
      <vt:variant>
        <vt:i4>5</vt:i4>
      </vt:variant>
      <vt:variant>
        <vt:lpwstr/>
      </vt:variant>
      <vt:variant>
        <vt:lpwstr>_Toc129863918</vt:lpwstr>
      </vt:variant>
      <vt:variant>
        <vt:i4>2031671</vt:i4>
      </vt:variant>
      <vt:variant>
        <vt:i4>113</vt:i4>
      </vt:variant>
      <vt:variant>
        <vt:i4>0</vt:i4>
      </vt:variant>
      <vt:variant>
        <vt:i4>5</vt:i4>
      </vt:variant>
      <vt:variant>
        <vt:lpwstr/>
      </vt:variant>
      <vt:variant>
        <vt:lpwstr>_Toc129863917</vt:lpwstr>
      </vt:variant>
      <vt:variant>
        <vt:i4>2031671</vt:i4>
      </vt:variant>
      <vt:variant>
        <vt:i4>107</vt:i4>
      </vt:variant>
      <vt:variant>
        <vt:i4>0</vt:i4>
      </vt:variant>
      <vt:variant>
        <vt:i4>5</vt:i4>
      </vt:variant>
      <vt:variant>
        <vt:lpwstr/>
      </vt:variant>
      <vt:variant>
        <vt:lpwstr>_Toc129863916</vt:lpwstr>
      </vt:variant>
      <vt:variant>
        <vt:i4>2031671</vt:i4>
      </vt:variant>
      <vt:variant>
        <vt:i4>101</vt:i4>
      </vt:variant>
      <vt:variant>
        <vt:i4>0</vt:i4>
      </vt:variant>
      <vt:variant>
        <vt:i4>5</vt:i4>
      </vt:variant>
      <vt:variant>
        <vt:lpwstr/>
      </vt:variant>
      <vt:variant>
        <vt:lpwstr>_Toc129863915</vt:lpwstr>
      </vt:variant>
      <vt:variant>
        <vt:i4>2031671</vt:i4>
      </vt:variant>
      <vt:variant>
        <vt:i4>95</vt:i4>
      </vt:variant>
      <vt:variant>
        <vt:i4>0</vt:i4>
      </vt:variant>
      <vt:variant>
        <vt:i4>5</vt:i4>
      </vt:variant>
      <vt:variant>
        <vt:lpwstr/>
      </vt:variant>
      <vt:variant>
        <vt:lpwstr>_Toc129863914</vt:lpwstr>
      </vt:variant>
      <vt:variant>
        <vt:i4>2031671</vt:i4>
      </vt:variant>
      <vt:variant>
        <vt:i4>89</vt:i4>
      </vt:variant>
      <vt:variant>
        <vt:i4>0</vt:i4>
      </vt:variant>
      <vt:variant>
        <vt:i4>5</vt:i4>
      </vt:variant>
      <vt:variant>
        <vt:lpwstr/>
      </vt:variant>
      <vt:variant>
        <vt:lpwstr>_Toc129863913</vt:lpwstr>
      </vt:variant>
      <vt:variant>
        <vt:i4>2031671</vt:i4>
      </vt:variant>
      <vt:variant>
        <vt:i4>83</vt:i4>
      </vt:variant>
      <vt:variant>
        <vt:i4>0</vt:i4>
      </vt:variant>
      <vt:variant>
        <vt:i4>5</vt:i4>
      </vt:variant>
      <vt:variant>
        <vt:lpwstr/>
      </vt:variant>
      <vt:variant>
        <vt:lpwstr>_Toc129863912</vt:lpwstr>
      </vt:variant>
      <vt:variant>
        <vt:i4>2031671</vt:i4>
      </vt:variant>
      <vt:variant>
        <vt:i4>77</vt:i4>
      </vt:variant>
      <vt:variant>
        <vt:i4>0</vt:i4>
      </vt:variant>
      <vt:variant>
        <vt:i4>5</vt:i4>
      </vt:variant>
      <vt:variant>
        <vt:lpwstr/>
      </vt:variant>
      <vt:variant>
        <vt:lpwstr>_Toc129863911</vt:lpwstr>
      </vt:variant>
      <vt:variant>
        <vt:i4>2031671</vt:i4>
      </vt:variant>
      <vt:variant>
        <vt:i4>71</vt:i4>
      </vt:variant>
      <vt:variant>
        <vt:i4>0</vt:i4>
      </vt:variant>
      <vt:variant>
        <vt:i4>5</vt:i4>
      </vt:variant>
      <vt:variant>
        <vt:lpwstr/>
      </vt:variant>
      <vt:variant>
        <vt:lpwstr>_Toc129863910</vt:lpwstr>
      </vt:variant>
      <vt:variant>
        <vt:i4>1966135</vt:i4>
      </vt:variant>
      <vt:variant>
        <vt:i4>65</vt:i4>
      </vt:variant>
      <vt:variant>
        <vt:i4>0</vt:i4>
      </vt:variant>
      <vt:variant>
        <vt:i4>5</vt:i4>
      </vt:variant>
      <vt:variant>
        <vt:lpwstr/>
      </vt:variant>
      <vt:variant>
        <vt:lpwstr>_Toc129863909</vt:lpwstr>
      </vt:variant>
      <vt:variant>
        <vt:i4>1966135</vt:i4>
      </vt:variant>
      <vt:variant>
        <vt:i4>59</vt:i4>
      </vt:variant>
      <vt:variant>
        <vt:i4>0</vt:i4>
      </vt:variant>
      <vt:variant>
        <vt:i4>5</vt:i4>
      </vt:variant>
      <vt:variant>
        <vt:lpwstr/>
      </vt:variant>
      <vt:variant>
        <vt:lpwstr>_Toc129863908</vt:lpwstr>
      </vt:variant>
      <vt:variant>
        <vt:i4>1966135</vt:i4>
      </vt:variant>
      <vt:variant>
        <vt:i4>53</vt:i4>
      </vt:variant>
      <vt:variant>
        <vt:i4>0</vt:i4>
      </vt:variant>
      <vt:variant>
        <vt:i4>5</vt:i4>
      </vt:variant>
      <vt:variant>
        <vt:lpwstr/>
      </vt:variant>
      <vt:variant>
        <vt:lpwstr>_Toc129863906</vt:lpwstr>
      </vt:variant>
      <vt:variant>
        <vt:i4>1966135</vt:i4>
      </vt:variant>
      <vt:variant>
        <vt:i4>47</vt:i4>
      </vt:variant>
      <vt:variant>
        <vt:i4>0</vt:i4>
      </vt:variant>
      <vt:variant>
        <vt:i4>5</vt:i4>
      </vt:variant>
      <vt:variant>
        <vt:lpwstr/>
      </vt:variant>
      <vt:variant>
        <vt:lpwstr>_Toc129863905</vt:lpwstr>
      </vt:variant>
      <vt:variant>
        <vt:i4>1966135</vt:i4>
      </vt:variant>
      <vt:variant>
        <vt:i4>41</vt:i4>
      </vt:variant>
      <vt:variant>
        <vt:i4>0</vt:i4>
      </vt:variant>
      <vt:variant>
        <vt:i4>5</vt:i4>
      </vt:variant>
      <vt:variant>
        <vt:lpwstr/>
      </vt:variant>
      <vt:variant>
        <vt:lpwstr>_Toc129863904</vt:lpwstr>
      </vt:variant>
      <vt:variant>
        <vt:i4>1966135</vt:i4>
      </vt:variant>
      <vt:variant>
        <vt:i4>35</vt:i4>
      </vt:variant>
      <vt:variant>
        <vt:i4>0</vt:i4>
      </vt:variant>
      <vt:variant>
        <vt:i4>5</vt:i4>
      </vt:variant>
      <vt:variant>
        <vt:lpwstr/>
      </vt:variant>
      <vt:variant>
        <vt:lpwstr>_Toc129863903</vt:lpwstr>
      </vt:variant>
      <vt:variant>
        <vt:i4>1966135</vt:i4>
      </vt:variant>
      <vt:variant>
        <vt:i4>29</vt:i4>
      </vt:variant>
      <vt:variant>
        <vt:i4>0</vt:i4>
      </vt:variant>
      <vt:variant>
        <vt:i4>5</vt:i4>
      </vt:variant>
      <vt:variant>
        <vt:lpwstr/>
      </vt:variant>
      <vt:variant>
        <vt:lpwstr>_Toc129863902</vt:lpwstr>
      </vt:variant>
      <vt:variant>
        <vt:i4>1966135</vt:i4>
      </vt:variant>
      <vt:variant>
        <vt:i4>23</vt:i4>
      </vt:variant>
      <vt:variant>
        <vt:i4>0</vt:i4>
      </vt:variant>
      <vt:variant>
        <vt:i4>5</vt:i4>
      </vt:variant>
      <vt:variant>
        <vt:lpwstr/>
      </vt:variant>
      <vt:variant>
        <vt:lpwstr>_Toc129863901</vt:lpwstr>
      </vt:variant>
      <vt:variant>
        <vt:i4>1966135</vt:i4>
      </vt:variant>
      <vt:variant>
        <vt:i4>17</vt:i4>
      </vt:variant>
      <vt:variant>
        <vt:i4>0</vt:i4>
      </vt:variant>
      <vt:variant>
        <vt:i4>5</vt:i4>
      </vt:variant>
      <vt:variant>
        <vt:lpwstr/>
      </vt:variant>
      <vt:variant>
        <vt:lpwstr>_Toc129863900</vt:lpwstr>
      </vt:variant>
      <vt:variant>
        <vt:i4>1507382</vt:i4>
      </vt:variant>
      <vt:variant>
        <vt:i4>11</vt:i4>
      </vt:variant>
      <vt:variant>
        <vt:i4>0</vt:i4>
      </vt:variant>
      <vt:variant>
        <vt:i4>5</vt:i4>
      </vt:variant>
      <vt:variant>
        <vt:lpwstr/>
      </vt:variant>
      <vt:variant>
        <vt:lpwstr>_Toc129863899</vt:lpwstr>
      </vt:variant>
      <vt:variant>
        <vt:i4>1507382</vt:i4>
      </vt:variant>
      <vt:variant>
        <vt:i4>5</vt:i4>
      </vt:variant>
      <vt:variant>
        <vt:i4>0</vt:i4>
      </vt:variant>
      <vt:variant>
        <vt:i4>5</vt:i4>
      </vt:variant>
      <vt:variant>
        <vt:lpwstr/>
      </vt:variant>
      <vt:variant>
        <vt:lpwstr>_Toc129863898</vt:lpwstr>
      </vt:variant>
      <vt:variant>
        <vt:i4>2424943</vt:i4>
      </vt:variant>
      <vt:variant>
        <vt:i4>0</vt:i4>
      </vt:variant>
      <vt:variant>
        <vt:i4>0</vt:i4>
      </vt:variant>
      <vt:variant>
        <vt:i4>5</vt:i4>
      </vt:variant>
      <vt:variant>
        <vt:lpwstr>http://www.nova-gorica.si/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NOVA GORICA</dc:title>
  <dc:subject/>
  <dc:creator>gorjup</dc:creator>
  <cp:keywords/>
  <cp:lastModifiedBy>Miran Ljucovič</cp:lastModifiedBy>
  <cp:revision>6</cp:revision>
  <cp:lastPrinted>2023-03-16T21:43:00Z</cp:lastPrinted>
  <dcterms:created xsi:type="dcterms:W3CDTF">2023-03-28T12:40:00Z</dcterms:created>
  <dcterms:modified xsi:type="dcterms:W3CDTF">2023-03-30T12:42:00Z</dcterms:modified>
</cp:coreProperties>
</file>