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7629" w14:textId="57026995" w:rsidR="004602F3" w:rsidRPr="005D26E7" w:rsidRDefault="00D80D25" w:rsidP="004602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podlagi 27.člena</w:t>
      </w:r>
      <w:r w:rsidRPr="005D26E7">
        <w:rPr>
          <w:rFonts w:ascii="Arial" w:hAnsi="Arial" w:cs="Arial"/>
          <w:sz w:val="22"/>
          <w:szCs w:val="22"/>
        </w:rPr>
        <w:t xml:space="preserve"> </w:t>
      </w:r>
      <w:r w:rsidRPr="004602F3">
        <w:rPr>
          <w:rFonts w:ascii="Arial" w:hAnsi="Arial" w:cs="Arial"/>
          <w:sz w:val="22"/>
          <w:szCs w:val="22"/>
        </w:rPr>
        <w:t>Zakona o stvarnem premoženju države in samo</w:t>
      </w:r>
      <w:r>
        <w:rPr>
          <w:rFonts w:ascii="Arial" w:hAnsi="Arial" w:cs="Arial"/>
          <w:sz w:val="22"/>
          <w:szCs w:val="22"/>
        </w:rPr>
        <w:t>upravnih lokalnih skupnosti – ZSPDSLS-1 (</w:t>
      </w:r>
      <w:r w:rsidRPr="00123F56">
        <w:rPr>
          <w:rFonts w:ascii="Arial" w:hAnsi="Arial" w:cs="Arial"/>
          <w:sz w:val="22"/>
          <w:szCs w:val="22"/>
        </w:rPr>
        <w:t>Uradni list RS št. 11/18, 79/18,</w:t>
      </w:r>
      <w:r>
        <w:rPr>
          <w:rFonts w:ascii="Arial" w:hAnsi="Arial" w:cs="Arial"/>
          <w:sz w:val="22"/>
          <w:szCs w:val="22"/>
        </w:rPr>
        <w:t xml:space="preserve"> </w:t>
      </w:r>
      <w:r w:rsidRPr="00123F5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</w:t>
      </w:r>
      <w:r w:rsidRPr="00123F56">
        <w:rPr>
          <w:rFonts w:ascii="Arial" w:hAnsi="Arial" w:cs="Arial"/>
          <w:sz w:val="22"/>
          <w:szCs w:val="22"/>
        </w:rPr>
        <w:t>/20-ZDLPGE in 175/2020) in 19. člena Statuta Mestne občine Nova Gorica (Uradni list RS, št. 13/12, 18/17 in 18/19)</w:t>
      </w:r>
      <w:r w:rsidR="004602F3" w:rsidRPr="004602F3">
        <w:rPr>
          <w:rFonts w:ascii="Arial" w:hAnsi="Arial" w:cs="Arial"/>
          <w:sz w:val="22"/>
          <w:szCs w:val="22"/>
        </w:rPr>
        <w:t xml:space="preserve"> je Mestni svet Mestne občine Nova Gorica na seji dne</w:t>
      </w:r>
      <w:r w:rsidR="0009148F">
        <w:rPr>
          <w:rFonts w:ascii="Arial" w:hAnsi="Arial" w:cs="Arial"/>
          <w:sz w:val="22"/>
          <w:szCs w:val="22"/>
        </w:rPr>
        <w:t xml:space="preserve"> 25. oktobra 2022 </w:t>
      </w:r>
      <w:r w:rsidR="004602F3" w:rsidRPr="004602F3">
        <w:rPr>
          <w:rFonts w:ascii="Arial" w:hAnsi="Arial" w:cs="Arial"/>
          <w:sz w:val="22"/>
          <w:szCs w:val="22"/>
        </w:rPr>
        <w:t>sprejel</w:t>
      </w:r>
      <w:r w:rsidR="00D53BC5">
        <w:rPr>
          <w:rFonts w:ascii="Arial" w:hAnsi="Arial" w:cs="Arial"/>
          <w:sz w:val="22"/>
          <w:szCs w:val="22"/>
        </w:rPr>
        <w:t xml:space="preserve"> </w:t>
      </w:r>
      <w:r w:rsidR="00D53BC5" w:rsidRPr="005D26E7">
        <w:rPr>
          <w:rFonts w:ascii="Arial" w:hAnsi="Arial" w:cs="Arial"/>
          <w:sz w:val="22"/>
          <w:szCs w:val="22"/>
        </w:rPr>
        <w:t>naslednji</w:t>
      </w:r>
    </w:p>
    <w:p w14:paraId="337EB5B2" w14:textId="77777777" w:rsidR="004602F3" w:rsidRPr="004602F3" w:rsidRDefault="004602F3" w:rsidP="004602F3">
      <w:pPr>
        <w:rPr>
          <w:rFonts w:ascii="Arial" w:hAnsi="Arial" w:cs="Arial"/>
          <w:sz w:val="22"/>
          <w:szCs w:val="22"/>
        </w:rPr>
      </w:pPr>
    </w:p>
    <w:p w14:paraId="1F0D4D5A" w14:textId="212975A1" w:rsidR="004602F3" w:rsidRDefault="004602F3" w:rsidP="004602F3">
      <w:pPr>
        <w:rPr>
          <w:rFonts w:ascii="Arial" w:hAnsi="Arial" w:cs="Arial"/>
          <w:sz w:val="22"/>
          <w:szCs w:val="22"/>
        </w:rPr>
      </w:pPr>
    </w:p>
    <w:p w14:paraId="4E927615" w14:textId="611BB7F1" w:rsidR="006510AD" w:rsidRDefault="006510AD" w:rsidP="004602F3">
      <w:pPr>
        <w:rPr>
          <w:rFonts w:ascii="Arial" w:hAnsi="Arial" w:cs="Arial"/>
          <w:sz w:val="22"/>
          <w:szCs w:val="22"/>
        </w:rPr>
      </w:pPr>
    </w:p>
    <w:p w14:paraId="7F6C8AD0" w14:textId="77777777" w:rsidR="006510AD" w:rsidRPr="004602F3" w:rsidRDefault="006510AD" w:rsidP="004602F3">
      <w:pPr>
        <w:rPr>
          <w:rFonts w:ascii="Arial" w:hAnsi="Arial" w:cs="Arial"/>
          <w:sz w:val="22"/>
          <w:szCs w:val="22"/>
        </w:rPr>
      </w:pPr>
    </w:p>
    <w:p w14:paraId="5C5D2772" w14:textId="51CC2EBA" w:rsidR="004602F3" w:rsidRPr="006510AD" w:rsidRDefault="004602F3" w:rsidP="004602F3">
      <w:pPr>
        <w:jc w:val="center"/>
        <w:rPr>
          <w:rFonts w:ascii="Arial" w:hAnsi="Arial" w:cs="Arial"/>
          <w:bCs/>
          <w:sz w:val="22"/>
          <w:szCs w:val="22"/>
        </w:rPr>
      </w:pPr>
      <w:r w:rsidRPr="006510AD">
        <w:rPr>
          <w:rFonts w:ascii="Arial" w:hAnsi="Arial" w:cs="Arial"/>
          <w:bCs/>
          <w:sz w:val="22"/>
          <w:szCs w:val="22"/>
        </w:rPr>
        <w:t>S</w:t>
      </w:r>
      <w:r w:rsidR="006510AD">
        <w:rPr>
          <w:rFonts w:ascii="Arial" w:hAnsi="Arial" w:cs="Arial"/>
          <w:bCs/>
          <w:sz w:val="22"/>
          <w:szCs w:val="22"/>
        </w:rPr>
        <w:t xml:space="preserve"> </w:t>
      </w:r>
      <w:r w:rsidRPr="006510AD">
        <w:rPr>
          <w:rFonts w:ascii="Arial" w:hAnsi="Arial" w:cs="Arial"/>
          <w:bCs/>
          <w:sz w:val="22"/>
          <w:szCs w:val="22"/>
        </w:rPr>
        <w:t>K</w:t>
      </w:r>
      <w:r w:rsidR="006510AD">
        <w:rPr>
          <w:rFonts w:ascii="Arial" w:hAnsi="Arial" w:cs="Arial"/>
          <w:bCs/>
          <w:sz w:val="22"/>
          <w:szCs w:val="22"/>
        </w:rPr>
        <w:t xml:space="preserve"> </w:t>
      </w:r>
      <w:r w:rsidRPr="006510AD">
        <w:rPr>
          <w:rFonts w:ascii="Arial" w:hAnsi="Arial" w:cs="Arial"/>
          <w:bCs/>
          <w:sz w:val="22"/>
          <w:szCs w:val="22"/>
        </w:rPr>
        <w:t>L</w:t>
      </w:r>
      <w:r w:rsidR="006510AD">
        <w:rPr>
          <w:rFonts w:ascii="Arial" w:hAnsi="Arial" w:cs="Arial"/>
          <w:bCs/>
          <w:sz w:val="22"/>
          <w:szCs w:val="22"/>
        </w:rPr>
        <w:t xml:space="preserve"> </w:t>
      </w:r>
      <w:r w:rsidRPr="006510AD">
        <w:rPr>
          <w:rFonts w:ascii="Arial" w:hAnsi="Arial" w:cs="Arial"/>
          <w:bCs/>
          <w:sz w:val="22"/>
          <w:szCs w:val="22"/>
        </w:rPr>
        <w:t>E</w:t>
      </w:r>
      <w:r w:rsidR="006510AD">
        <w:rPr>
          <w:rFonts w:ascii="Arial" w:hAnsi="Arial" w:cs="Arial"/>
          <w:bCs/>
          <w:sz w:val="22"/>
          <w:szCs w:val="22"/>
        </w:rPr>
        <w:t xml:space="preserve"> </w:t>
      </w:r>
      <w:r w:rsidRPr="006510AD">
        <w:rPr>
          <w:rFonts w:ascii="Arial" w:hAnsi="Arial" w:cs="Arial"/>
          <w:bCs/>
          <w:sz w:val="22"/>
          <w:szCs w:val="22"/>
        </w:rPr>
        <w:t>P</w:t>
      </w:r>
    </w:p>
    <w:p w14:paraId="7CBF31A1" w14:textId="02164DD8" w:rsidR="004602F3" w:rsidRDefault="004602F3" w:rsidP="004602F3">
      <w:pPr>
        <w:jc w:val="center"/>
        <w:rPr>
          <w:rFonts w:ascii="Arial" w:hAnsi="Arial" w:cs="Arial"/>
          <w:b/>
          <w:sz w:val="22"/>
          <w:szCs w:val="22"/>
        </w:rPr>
      </w:pPr>
    </w:p>
    <w:p w14:paraId="2CB509BF" w14:textId="77777777" w:rsidR="006510AD" w:rsidRDefault="006510AD" w:rsidP="004602F3">
      <w:pPr>
        <w:jc w:val="center"/>
        <w:rPr>
          <w:rFonts w:ascii="Arial" w:hAnsi="Arial" w:cs="Arial"/>
          <w:b/>
          <w:sz w:val="22"/>
          <w:szCs w:val="22"/>
        </w:rPr>
      </w:pPr>
    </w:p>
    <w:p w14:paraId="2C4F717B" w14:textId="77777777" w:rsidR="006510AD" w:rsidRPr="004602F3" w:rsidRDefault="006510AD" w:rsidP="004602F3">
      <w:pPr>
        <w:jc w:val="center"/>
        <w:rPr>
          <w:rFonts w:ascii="Arial" w:hAnsi="Arial" w:cs="Arial"/>
          <w:b/>
          <w:sz w:val="22"/>
          <w:szCs w:val="22"/>
        </w:rPr>
      </w:pPr>
    </w:p>
    <w:p w14:paraId="4DDFD8EF" w14:textId="77777777" w:rsidR="004602F3" w:rsidRPr="004602F3" w:rsidRDefault="004602F3" w:rsidP="004602F3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1F9234F3" w14:textId="77777777" w:rsidR="009B2F20" w:rsidRDefault="009B2F20" w:rsidP="004602F3">
      <w:pPr>
        <w:jc w:val="both"/>
        <w:rPr>
          <w:rFonts w:ascii="Arial" w:hAnsi="Arial" w:cs="Arial"/>
          <w:sz w:val="22"/>
          <w:szCs w:val="22"/>
        </w:rPr>
      </w:pPr>
    </w:p>
    <w:p w14:paraId="470605E0" w14:textId="7EC1560B" w:rsid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Sprejme se Načrt ravnanja z nepremičnim premoženjem Mestne</w:t>
      </w:r>
      <w:r w:rsidR="000A60A4">
        <w:rPr>
          <w:rFonts w:ascii="Arial" w:hAnsi="Arial" w:cs="Arial"/>
          <w:sz w:val="22"/>
          <w:szCs w:val="22"/>
        </w:rPr>
        <w:t xml:space="preserve"> občine Nova Gorica za leto </w:t>
      </w:r>
      <w:r w:rsidR="00C974C2">
        <w:rPr>
          <w:rFonts w:ascii="Arial" w:hAnsi="Arial" w:cs="Arial"/>
          <w:sz w:val="22"/>
          <w:szCs w:val="22"/>
        </w:rPr>
        <w:t>202</w:t>
      </w:r>
      <w:r w:rsidR="00E61EEB">
        <w:rPr>
          <w:rFonts w:ascii="Arial" w:hAnsi="Arial" w:cs="Arial"/>
          <w:sz w:val="22"/>
          <w:szCs w:val="22"/>
        </w:rPr>
        <w:t>2</w:t>
      </w:r>
      <w:r w:rsidR="00C974C2">
        <w:rPr>
          <w:rFonts w:ascii="Arial" w:hAnsi="Arial" w:cs="Arial"/>
          <w:sz w:val="22"/>
          <w:szCs w:val="22"/>
        </w:rPr>
        <w:t xml:space="preserve"> - </w:t>
      </w:r>
      <w:r w:rsidR="00330EAE">
        <w:rPr>
          <w:rFonts w:ascii="Arial" w:hAnsi="Arial" w:cs="Arial"/>
          <w:sz w:val="22"/>
          <w:szCs w:val="22"/>
        </w:rPr>
        <w:t xml:space="preserve">Rebalans </w:t>
      </w:r>
      <w:r w:rsidR="00B743FE">
        <w:rPr>
          <w:rFonts w:ascii="Arial" w:hAnsi="Arial" w:cs="Arial"/>
          <w:sz w:val="22"/>
          <w:szCs w:val="22"/>
        </w:rPr>
        <w:t>2</w:t>
      </w:r>
      <w:r w:rsidRPr="004602F3">
        <w:rPr>
          <w:rFonts w:ascii="Arial" w:hAnsi="Arial" w:cs="Arial"/>
          <w:sz w:val="22"/>
          <w:szCs w:val="22"/>
        </w:rPr>
        <w:t>.</w:t>
      </w:r>
    </w:p>
    <w:p w14:paraId="5A0EE672" w14:textId="77777777" w:rsidR="006510AD" w:rsidRPr="004602F3" w:rsidRDefault="006510AD" w:rsidP="004602F3">
      <w:pPr>
        <w:jc w:val="both"/>
        <w:rPr>
          <w:rFonts w:ascii="Arial" w:hAnsi="Arial" w:cs="Arial"/>
          <w:sz w:val="22"/>
          <w:szCs w:val="22"/>
        </w:rPr>
      </w:pPr>
    </w:p>
    <w:p w14:paraId="4D1C33AC" w14:textId="77777777" w:rsidR="004602F3" w:rsidRPr="004602F3" w:rsidRDefault="004602F3" w:rsidP="004602F3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2.</w:t>
      </w:r>
    </w:p>
    <w:p w14:paraId="4DF72A65" w14:textId="77777777" w:rsidR="009B2F20" w:rsidRDefault="009B2F20" w:rsidP="004602F3">
      <w:pPr>
        <w:jc w:val="both"/>
        <w:rPr>
          <w:rFonts w:ascii="Arial" w:hAnsi="Arial" w:cs="Arial"/>
          <w:sz w:val="22"/>
          <w:szCs w:val="22"/>
        </w:rPr>
      </w:pPr>
    </w:p>
    <w:p w14:paraId="1E224786" w14:textId="16971DA8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Načrt ravnanja z nepremičnim premoženjem Mestne</w:t>
      </w:r>
      <w:r w:rsidR="00127CC3">
        <w:rPr>
          <w:rFonts w:ascii="Arial" w:hAnsi="Arial" w:cs="Arial"/>
          <w:sz w:val="22"/>
          <w:szCs w:val="22"/>
        </w:rPr>
        <w:t xml:space="preserve"> </w:t>
      </w:r>
      <w:r w:rsidR="00BB37CF">
        <w:rPr>
          <w:rFonts w:ascii="Arial" w:hAnsi="Arial" w:cs="Arial"/>
          <w:sz w:val="22"/>
          <w:szCs w:val="22"/>
        </w:rPr>
        <w:t>obči</w:t>
      </w:r>
      <w:r w:rsidR="00330EAE">
        <w:rPr>
          <w:rFonts w:ascii="Arial" w:hAnsi="Arial" w:cs="Arial"/>
          <w:sz w:val="22"/>
          <w:szCs w:val="22"/>
        </w:rPr>
        <w:t>ne Nova Gorica za leto 202</w:t>
      </w:r>
      <w:r w:rsidR="00E61EEB">
        <w:rPr>
          <w:rFonts w:ascii="Arial" w:hAnsi="Arial" w:cs="Arial"/>
          <w:sz w:val="22"/>
          <w:szCs w:val="22"/>
        </w:rPr>
        <w:t>2</w:t>
      </w:r>
      <w:r w:rsidR="00330EAE">
        <w:rPr>
          <w:rFonts w:ascii="Arial" w:hAnsi="Arial" w:cs="Arial"/>
          <w:sz w:val="22"/>
          <w:szCs w:val="22"/>
        </w:rPr>
        <w:t xml:space="preserve">-Rebalans </w:t>
      </w:r>
      <w:r w:rsidR="00B743FE">
        <w:rPr>
          <w:rFonts w:ascii="Arial" w:hAnsi="Arial" w:cs="Arial"/>
          <w:sz w:val="22"/>
          <w:szCs w:val="22"/>
        </w:rPr>
        <w:t>2</w:t>
      </w:r>
      <w:r w:rsidRPr="004602F3">
        <w:rPr>
          <w:rFonts w:ascii="Arial" w:hAnsi="Arial" w:cs="Arial"/>
          <w:sz w:val="22"/>
          <w:szCs w:val="22"/>
        </w:rPr>
        <w:t xml:space="preserve"> vsebuje Načrt pridobivanja nepremičnega premoženja Mestne obč</w:t>
      </w:r>
      <w:r w:rsidR="00C974C2">
        <w:rPr>
          <w:rFonts w:ascii="Arial" w:hAnsi="Arial" w:cs="Arial"/>
          <w:sz w:val="22"/>
          <w:szCs w:val="22"/>
        </w:rPr>
        <w:t>ine Nova Gorica za leto 202</w:t>
      </w:r>
      <w:r w:rsidR="00E61EEB">
        <w:rPr>
          <w:rFonts w:ascii="Arial" w:hAnsi="Arial" w:cs="Arial"/>
          <w:sz w:val="22"/>
          <w:szCs w:val="22"/>
        </w:rPr>
        <w:t>2</w:t>
      </w:r>
      <w:r w:rsidR="00C974C2">
        <w:rPr>
          <w:rFonts w:ascii="Arial" w:hAnsi="Arial" w:cs="Arial"/>
          <w:sz w:val="22"/>
          <w:szCs w:val="22"/>
        </w:rPr>
        <w:t xml:space="preserve"> </w:t>
      </w:r>
      <w:r w:rsidR="00330EAE">
        <w:rPr>
          <w:rFonts w:ascii="Arial" w:hAnsi="Arial" w:cs="Arial"/>
          <w:sz w:val="22"/>
          <w:szCs w:val="22"/>
        </w:rPr>
        <w:t>-</w:t>
      </w:r>
      <w:r w:rsidR="00C974C2">
        <w:rPr>
          <w:rFonts w:ascii="Arial" w:hAnsi="Arial" w:cs="Arial"/>
          <w:sz w:val="22"/>
          <w:szCs w:val="22"/>
        </w:rPr>
        <w:t xml:space="preserve"> </w:t>
      </w:r>
      <w:r w:rsidR="00330EAE">
        <w:rPr>
          <w:rFonts w:ascii="Arial" w:hAnsi="Arial" w:cs="Arial"/>
          <w:sz w:val="22"/>
          <w:szCs w:val="22"/>
        </w:rPr>
        <w:t xml:space="preserve">Rebalans </w:t>
      </w:r>
      <w:r w:rsidR="00B743FE">
        <w:rPr>
          <w:rFonts w:ascii="Arial" w:hAnsi="Arial" w:cs="Arial"/>
          <w:sz w:val="22"/>
          <w:szCs w:val="22"/>
        </w:rPr>
        <w:t>2</w:t>
      </w:r>
      <w:r w:rsidR="00BB37CF">
        <w:rPr>
          <w:rFonts w:ascii="Arial" w:hAnsi="Arial" w:cs="Arial"/>
          <w:sz w:val="22"/>
          <w:szCs w:val="22"/>
        </w:rPr>
        <w:t xml:space="preserve">, </w:t>
      </w:r>
      <w:r w:rsidRPr="004602F3">
        <w:rPr>
          <w:rFonts w:ascii="Arial" w:hAnsi="Arial" w:cs="Arial"/>
          <w:sz w:val="22"/>
          <w:szCs w:val="22"/>
        </w:rPr>
        <w:t>naveden v Prilogi 1</w:t>
      </w:r>
      <w:r w:rsidR="00330EAE">
        <w:rPr>
          <w:rFonts w:ascii="Arial" w:hAnsi="Arial" w:cs="Arial"/>
          <w:sz w:val="22"/>
          <w:szCs w:val="22"/>
        </w:rPr>
        <w:t>,</w:t>
      </w:r>
      <w:r w:rsidRPr="004602F3">
        <w:rPr>
          <w:rFonts w:ascii="Arial" w:hAnsi="Arial" w:cs="Arial"/>
          <w:sz w:val="22"/>
          <w:szCs w:val="22"/>
        </w:rPr>
        <w:t xml:space="preserve"> in Načrt razpolaganja z nepremičnim premoženjem Mestne</w:t>
      </w:r>
      <w:r w:rsidR="000A60A4">
        <w:rPr>
          <w:rFonts w:ascii="Arial" w:hAnsi="Arial" w:cs="Arial"/>
          <w:sz w:val="22"/>
          <w:szCs w:val="22"/>
        </w:rPr>
        <w:t xml:space="preserve"> občine Nova Gorica za le</w:t>
      </w:r>
      <w:r w:rsidR="00330EAE">
        <w:rPr>
          <w:rFonts w:ascii="Arial" w:hAnsi="Arial" w:cs="Arial"/>
          <w:sz w:val="22"/>
          <w:szCs w:val="22"/>
        </w:rPr>
        <w:t>to 202</w:t>
      </w:r>
      <w:r w:rsidR="00E61EEB">
        <w:rPr>
          <w:rFonts w:ascii="Arial" w:hAnsi="Arial" w:cs="Arial"/>
          <w:sz w:val="22"/>
          <w:szCs w:val="22"/>
        </w:rPr>
        <w:t>2</w:t>
      </w:r>
      <w:r w:rsidR="00C974C2">
        <w:rPr>
          <w:rFonts w:ascii="Arial" w:hAnsi="Arial" w:cs="Arial"/>
          <w:sz w:val="22"/>
          <w:szCs w:val="22"/>
        </w:rPr>
        <w:t xml:space="preserve"> </w:t>
      </w:r>
      <w:r w:rsidR="00330EAE">
        <w:rPr>
          <w:rFonts w:ascii="Arial" w:hAnsi="Arial" w:cs="Arial"/>
          <w:sz w:val="22"/>
          <w:szCs w:val="22"/>
        </w:rPr>
        <w:t>-</w:t>
      </w:r>
      <w:r w:rsidR="00C974C2">
        <w:rPr>
          <w:rFonts w:ascii="Arial" w:hAnsi="Arial" w:cs="Arial"/>
          <w:sz w:val="22"/>
          <w:szCs w:val="22"/>
        </w:rPr>
        <w:t xml:space="preserve"> </w:t>
      </w:r>
      <w:r w:rsidR="00330EAE">
        <w:rPr>
          <w:rFonts w:ascii="Arial" w:hAnsi="Arial" w:cs="Arial"/>
          <w:sz w:val="22"/>
          <w:szCs w:val="22"/>
        </w:rPr>
        <w:t xml:space="preserve">Rebalans </w:t>
      </w:r>
      <w:r w:rsidR="00B743FE">
        <w:rPr>
          <w:rFonts w:ascii="Arial" w:hAnsi="Arial" w:cs="Arial"/>
          <w:sz w:val="22"/>
          <w:szCs w:val="22"/>
        </w:rPr>
        <w:t>2</w:t>
      </w:r>
      <w:r w:rsidRPr="004602F3">
        <w:rPr>
          <w:rFonts w:ascii="Arial" w:hAnsi="Arial" w:cs="Arial"/>
          <w:sz w:val="22"/>
          <w:szCs w:val="22"/>
        </w:rPr>
        <w:t>, naveden v Prilogi 2.</w:t>
      </w:r>
    </w:p>
    <w:p w14:paraId="241EA990" w14:textId="77777777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</w:p>
    <w:p w14:paraId="475BB089" w14:textId="77777777" w:rsidR="004602F3" w:rsidRPr="004602F3" w:rsidRDefault="004602F3" w:rsidP="004602F3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3.</w:t>
      </w:r>
    </w:p>
    <w:p w14:paraId="23904C97" w14:textId="77777777" w:rsidR="009B2F20" w:rsidRDefault="009B2F20" w:rsidP="004602F3">
      <w:pPr>
        <w:jc w:val="both"/>
        <w:rPr>
          <w:rFonts w:ascii="Arial" w:hAnsi="Arial" w:cs="Arial"/>
          <w:sz w:val="22"/>
          <w:szCs w:val="22"/>
        </w:rPr>
      </w:pPr>
    </w:p>
    <w:p w14:paraId="71D70801" w14:textId="77777777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Prilogi iz prejšnje točke tega sklepa sta sestavna dela tega sklepa.</w:t>
      </w:r>
    </w:p>
    <w:p w14:paraId="615B15AF" w14:textId="77777777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</w:p>
    <w:p w14:paraId="7E5BB635" w14:textId="77777777" w:rsidR="004602F3" w:rsidRPr="004602F3" w:rsidRDefault="004602F3" w:rsidP="004602F3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4.</w:t>
      </w:r>
    </w:p>
    <w:p w14:paraId="1F6A1514" w14:textId="77777777" w:rsidR="009B2F20" w:rsidRDefault="009B2F20" w:rsidP="004602F3">
      <w:pPr>
        <w:jc w:val="both"/>
        <w:rPr>
          <w:rFonts w:ascii="Arial" w:hAnsi="Arial" w:cs="Arial"/>
          <w:sz w:val="22"/>
          <w:szCs w:val="22"/>
        </w:rPr>
      </w:pPr>
    </w:p>
    <w:p w14:paraId="43B763A0" w14:textId="40A7ACC8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Ta sklep začne veljati z dnem uveljavitve Odloka o</w:t>
      </w:r>
      <w:r w:rsidR="00330EAE">
        <w:rPr>
          <w:rFonts w:ascii="Arial" w:hAnsi="Arial" w:cs="Arial"/>
          <w:sz w:val="22"/>
          <w:szCs w:val="22"/>
        </w:rPr>
        <w:t xml:space="preserve"> rebalansu</w:t>
      </w:r>
      <w:r w:rsidRPr="004602F3">
        <w:rPr>
          <w:rFonts w:ascii="Arial" w:hAnsi="Arial" w:cs="Arial"/>
          <w:sz w:val="22"/>
          <w:szCs w:val="22"/>
        </w:rPr>
        <w:t xml:space="preserve"> </w:t>
      </w:r>
      <w:r w:rsidR="00330EAE">
        <w:rPr>
          <w:rFonts w:ascii="Arial" w:hAnsi="Arial" w:cs="Arial"/>
          <w:sz w:val="22"/>
          <w:szCs w:val="22"/>
        </w:rPr>
        <w:t>proračuna</w:t>
      </w:r>
      <w:r w:rsidRPr="004602F3">
        <w:rPr>
          <w:rFonts w:ascii="Arial" w:hAnsi="Arial" w:cs="Arial"/>
          <w:sz w:val="22"/>
          <w:szCs w:val="22"/>
        </w:rPr>
        <w:t xml:space="preserve"> Mestne</w:t>
      </w:r>
      <w:r w:rsidR="00855CB1">
        <w:rPr>
          <w:rFonts w:ascii="Arial" w:hAnsi="Arial" w:cs="Arial"/>
          <w:sz w:val="22"/>
          <w:szCs w:val="22"/>
        </w:rPr>
        <w:t xml:space="preserve"> občine Nova Gorica za leto 20</w:t>
      </w:r>
      <w:r w:rsidR="00330EAE">
        <w:rPr>
          <w:rFonts w:ascii="Arial" w:hAnsi="Arial" w:cs="Arial"/>
          <w:sz w:val="22"/>
          <w:szCs w:val="22"/>
        </w:rPr>
        <w:t>2</w:t>
      </w:r>
      <w:r w:rsidR="00E61EEB">
        <w:rPr>
          <w:rFonts w:ascii="Arial" w:hAnsi="Arial" w:cs="Arial"/>
          <w:sz w:val="22"/>
          <w:szCs w:val="22"/>
        </w:rPr>
        <w:t>2</w:t>
      </w:r>
      <w:r w:rsidRPr="004602F3">
        <w:rPr>
          <w:rFonts w:ascii="Arial" w:hAnsi="Arial" w:cs="Arial"/>
          <w:sz w:val="22"/>
          <w:szCs w:val="22"/>
        </w:rPr>
        <w:t>.</w:t>
      </w:r>
    </w:p>
    <w:p w14:paraId="6D75D647" w14:textId="77777777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</w:p>
    <w:p w14:paraId="5CAA43DF" w14:textId="5A1DD230" w:rsid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</w:p>
    <w:p w14:paraId="451566F6" w14:textId="77777777" w:rsidR="006510AD" w:rsidRPr="004602F3" w:rsidRDefault="006510AD" w:rsidP="004602F3">
      <w:pPr>
        <w:jc w:val="both"/>
        <w:rPr>
          <w:rFonts w:ascii="Arial" w:hAnsi="Arial" w:cs="Arial"/>
          <w:sz w:val="22"/>
          <w:szCs w:val="22"/>
        </w:rPr>
      </w:pPr>
    </w:p>
    <w:p w14:paraId="0AFAB960" w14:textId="1D89F8A6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 xml:space="preserve">Številka: </w:t>
      </w:r>
      <w:r w:rsidR="00775C05">
        <w:rPr>
          <w:rFonts w:ascii="Arial" w:hAnsi="Arial" w:cs="Arial"/>
          <w:sz w:val="22"/>
          <w:szCs w:val="22"/>
        </w:rPr>
        <w:t>478</w:t>
      </w:r>
      <w:r w:rsidR="00E61EEB">
        <w:rPr>
          <w:rFonts w:ascii="Arial" w:hAnsi="Arial" w:cs="Arial"/>
          <w:sz w:val="22"/>
          <w:szCs w:val="22"/>
        </w:rPr>
        <w:t>0-116/2021</w:t>
      </w:r>
      <w:r w:rsidR="004F2917">
        <w:rPr>
          <w:rFonts w:ascii="Arial" w:hAnsi="Arial" w:cs="Arial"/>
          <w:sz w:val="22"/>
          <w:szCs w:val="22"/>
        </w:rPr>
        <w:t>-19</w:t>
      </w:r>
      <w:bookmarkStart w:id="0" w:name="_GoBack"/>
      <w:bookmarkEnd w:id="0"/>
    </w:p>
    <w:p w14:paraId="5CEA6505" w14:textId="6F72CD64" w:rsidR="004602F3" w:rsidRPr="004602F3" w:rsidRDefault="006510AD" w:rsidP="004602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 w:rsidR="0009148F">
        <w:rPr>
          <w:rFonts w:ascii="Arial" w:hAnsi="Arial" w:cs="Arial"/>
          <w:sz w:val="22"/>
          <w:szCs w:val="22"/>
        </w:rPr>
        <w:t xml:space="preserve"> 25. oktobra 2022</w:t>
      </w:r>
      <w:r w:rsidR="004602F3" w:rsidRPr="004602F3">
        <w:rPr>
          <w:rFonts w:ascii="Arial" w:hAnsi="Arial" w:cs="Arial"/>
          <w:sz w:val="22"/>
          <w:szCs w:val="22"/>
        </w:rPr>
        <w:t xml:space="preserve">                </w:t>
      </w:r>
    </w:p>
    <w:p w14:paraId="27325140" w14:textId="606E2E5C" w:rsidR="004602F3" w:rsidRPr="006510AD" w:rsidRDefault="004602F3" w:rsidP="004602F3">
      <w:pPr>
        <w:jc w:val="both"/>
        <w:rPr>
          <w:rFonts w:ascii="Arial" w:hAnsi="Arial" w:cs="Arial"/>
          <w:bCs/>
          <w:sz w:val="22"/>
          <w:szCs w:val="22"/>
        </w:rPr>
      </w:pPr>
      <w:r w:rsidRPr="00EC11B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09148F">
        <w:rPr>
          <w:rFonts w:ascii="Arial" w:hAnsi="Arial" w:cs="Arial"/>
          <w:sz w:val="22"/>
          <w:szCs w:val="22"/>
        </w:rPr>
        <w:t xml:space="preserve"> Sašo Kogovšek</w:t>
      </w:r>
    </w:p>
    <w:p w14:paraId="5063D552" w14:textId="6113E5AA" w:rsidR="004602F3" w:rsidRPr="006510AD" w:rsidRDefault="004602F3" w:rsidP="004602F3">
      <w:pPr>
        <w:jc w:val="both"/>
        <w:rPr>
          <w:rFonts w:ascii="Arial" w:hAnsi="Arial" w:cs="Arial"/>
          <w:bCs/>
          <w:sz w:val="22"/>
          <w:szCs w:val="22"/>
        </w:rPr>
      </w:pPr>
      <w:r w:rsidRPr="006510AD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</w:t>
      </w:r>
      <w:r w:rsidR="0009148F">
        <w:rPr>
          <w:rFonts w:ascii="Arial" w:hAnsi="Arial" w:cs="Arial"/>
          <w:bCs/>
          <w:sz w:val="22"/>
          <w:szCs w:val="22"/>
        </w:rPr>
        <w:t>POD</w:t>
      </w:r>
      <w:r w:rsidRPr="006510AD">
        <w:rPr>
          <w:rFonts w:ascii="Arial" w:hAnsi="Arial" w:cs="Arial"/>
          <w:bCs/>
          <w:sz w:val="22"/>
          <w:szCs w:val="22"/>
        </w:rPr>
        <w:t xml:space="preserve">ŽUPAN </w:t>
      </w:r>
    </w:p>
    <w:p w14:paraId="20FB9929" w14:textId="77777777" w:rsidR="00017927" w:rsidRPr="004602F3" w:rsidRDefault="00017927" w:rsidP="00F030D0">
      <w:pPr>
        <w:jc w:val="both"/>
        <w:rPr>
          <w:rFonts w:ascii="Arial" w:hAnsi="Arial" w:cs="Arial"/>
          <w:sz w:val="22"/>
          <w:szCs w:val="22"/>
        </w:rPr>
      </w:pPr>
    </w:p>
    <w:p w14:paraId="6F2F82B9" w14:textId="77777777" w:rsidR="00C276C7" w:rsidRDefault="00C276C7" w:rsidP="00D71F52">
      <w:pPr>
        <w:jc w:val="both"/>
        <w:rPr>
          <w:rFonts w:ascii="Arial" w:hAnsi="Arial" w:cs="Arial"/>
          <w:sz w:val="22"/>
          <w:szCs w:val="22"/>
        </w:rPr>
      </w:pPr>
    </w:p>
    <w:p w14:paraId="0CB6E254" w14:textId="77777777" w:rsidR="00D71F52" w:rsidRDefault="00D71F52" w:rsidP="00D71F52">
      <w:pPr>
        <w:jc w:val="both"/>
      </w:pPr>
    </w:p>
    <w:p w14:paraId="5F157260" w14:textId="77777777" w:rsidR="00C276C7" w:rsidRDefault="00C276C7" w:rsidP="007C73A5"/>
    <w:p w14:paraId="54D1C01D" w14:textId="77777777" w:rsidR="00C276C7" w:rsidRDefault="00C276C7" w:rsidP="007C73A5"/>
    <w:p w14:paraId="0DC40050" w14:textId="77777777" w:rsidR="00D71F52" w:rsidRDefault="00D71F52" w:rsidP="007C73A5"/>
    <w:p w14:paraId="334CC67E" w14:textId="77777777" w:rsidR="009B2F20" w:rsidRDefault="009B2F20" w:rsidP="007C73A5"/>
    <w:p w14:paraId="2367A9EA" w14:textId="77777777" w:rsidR="00BB37CF" w:rsidRDefault="00BB37CF" w:rsidP="00BB37CF"/>
    <w:p w14:paraId="5AEE3D30" w14:textId="77777777" w:rsidR="00BB37CF" w:rsidRDefault="00BB37CF" w:rsidP="00BB37CF">
      <w:pPr>
        <w:rPr>
          <w:rFonts w:ascii="Arial" w:hAnsi="Arial" w:cs="Arial"/>
          <w:sz w:val="22"/>
          <w:szCs w:val="22"/>
        </w:rPr>
      </w:pPr>
    </w:p>
    <w:p w14:paraId="00AE49B6" w14:textId="77777777" w:rsidR="00775C05" w:rsidRDefault="00775C05" w:rsidP="00BB37CF">
      <w:pPr>
        <w:rPr>
          <w:rFonts w:ascii="Arial" w:hAnsi="Arial" w:cs="Arial"/>
          <w:sz w:val="22"/>
          <w:szCs w:val="22"/>
        </w:rPr>
      </w:pPr>
    </w:p>
    <w:p w14:paraId="394E747A" w14:textId="77777777" w:rsidR="00990F80" w:rsidRDefault="00990F80" w:rsidP="00BB37CF">
      <w:pPr>
        <w:rPr>
          <w:rFonts w:ascii="Arial" w:hAnsi="Arial" w:cs="Arial"/>
          <w:sz w:val="22"/>
          <w:szCs w:val="22"/>
        </w:rPr>
      </w:pPr>
    </w:p>
    <w:sectPr w:rsidR="00990F80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BE739" w14:textId="77777777" w:rsidR="002053D9" w:rsidRDefault="002053D9">
      <w:r>
        <w:separator/>
      </w:r>
    </w:p>
  </w:endnote>
  <w:endnote w:type="continuationSeparator" w:id="0">
    <w:p w14:paraId="37E07776" w14:textId="77777777" w:rsidR="002053D9" w:rsidRDefault="0020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C4F89" w14:textId="77777777" w:rsidR="0041720E" w:rsidRDefault="00B62D29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AAC7485" wp14:editId="14FEC95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ED049" w14:textId="77777777" w:rsidR="004C63EA" w:rsidRDefault="00B62D29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F016A18" wp14:editId="245000C6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3CE4D" w14:textId="77777777" w:rsidR="002053D9" w:rsidRDefault="002053D9">
      <w:r>
        <w:separator/>
      </w:r>
    </w:p>
  </w:footnote>
  <w:footnote w:type="continuationSeparator" w:id="0">
    <w:p w14:paraId="3A75414B" w14:textId="77777777" w:rsidR="002053D9" w:rsidRDefault="0020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23F49" w14:textId="77777777" w:rsidR="004C63EA" w:rsidRDefault="00B62D29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7DE858" wp14:editId="3247291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77A4"/>
    <w:multiLevelType w:val="hybridMultilevel"/>
    <w:tmpl w:val="D09A4164"/>
    <w:lvl w:ilvl="0" w:tplc="171032D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718BD"/>
    <w:multiLevelType w:val="hybridMultilevel"/>
    <w:tmpl w:val="65389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C553C"/>
    <w:multiLevelType w:val="hybridMultilevel"/>
    <w:tmpl w:val="5F4675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C27B7"/>
    <w:multiLevelType w:val="hybridMultilevel"/>
    <w:tmpl w:val="823009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A0"/>
    <w:rsid w:val="0001157B"/>
    <w:rsid w:val="00017927"/>
    <w:rsid w:val="000479D3"/>
    <w:rsid w:val="0007509D"/>
    <w:rsid w:val="0009148F"/>
    <w:rsid w:val="0009636C"/>
    <w:rsid w:val="000A2C38"/>
    <w:rsid w:val="000A60A4"/>
    <w:rsid w:val="000B1501"/>
    <w:rsid w:val="000E5D58"/>
    <w:rsid w:val="001128AA"/>
    <w:rsid w:val="00127CC3"/>
    <w:rsid w:val="00143CE5"/>
    <w:rsid w:val="001534A1"/>
    <w:rsid w:val="00154CAB"/>
    <w:rsid w:val="001559E1"/>
    <w:rsid w:val="0017383F"/>
    <w:rsid w:val="001760F5"/>
    <w:rsid w:val="00180F0F"/>
    <w:rsid w:val="001835D3"/>
    <w:rsid w:val="00192BFB"/>
    <w:rsid w:val="00194A1B"/>
    <w:rsid w:val="001D32E9"/>
    <w:rsid w:val="001D50B3"/>
    <w:rsid w:val="001F06D4"/>
    <w:rsid w:val="001F4E36"/>
    <w:rsid w:val="002053D9"/>
    <w:rsid w:val="0020740C"/>
    <w:rsid w:val="002534BE"/>
    <w:rsid w:val="00281B9B"/>
    <w:rsid w:val="00294D5F"/>
    <w:rsid w:val="002A48FE"/>
    <w:rsid w:val="002C1632"/>
    <w:rsid w:val="002E3890"/>
    <w:rsid w:val="003034B7"/>
    <w:rsid w:val="00306CFB"/>
    <w:rsid w:val="00330EAE"/>
    <w:rsid w:val="00341DDF"/>
    <w:rsid w:val="00381C8F"/>
    <w:rsid w:val="003942C4"/>
    <w:rsid w:val="0039674A"/>
    <w:rsid w:val="0041720E"/>
    <w:rsid w:val="004174FC"/>
    <w:rsid w:val="00421A66"/>
    <w:rsid w:val="00456CDE"/>
    <w:rsid w:val="004602F3"/>
    <w:rsid w:val="00467912"/>
    <w:rsid w:val="00470ADA"/>
    <w:rsid w:val="00492470"/>
    <w:rsid w:val="004A2262"/>
    <w:rsid w:val="004A4EE3"/>
    <w:rsid w:val="004C240C"/>
    <w:rsid w:val="004C63EA"/>
    <w:rsid w:val="004D6394"/>
    <w:rsid w:val="004F2917"/>
    <w:rsid w:val="00502BAC"/>
    <w:rsid w:val="00522D64"/>
    <w:rsid w:val="00527504"/>
    <w:rsid w:val="0057466F"/>
    <w:rsid w:val="005760D4"/>
    <w:rsid w:val="005831B5"/>
    <w:rsid w:val="005A345B"/>
    <w:rsid w:val="005B7846"/>
    <w:rsid w:val="005C329D"/>
    <w:rsid w:val="005D0EBB"/>
    <w:rsid w:val="005D26E7"/>
    <w:rsid w:val="00602C72"/>
    <w:rsid w:val="0061789F"/>
    <w:rsid w:val="00621B2F"/>
    <w:rsid w:val="00633FAF"/>
    <w:rsid w:val="00647768"/>
    <w:rsid w:val="006510AD"/>
    <w:rsid w:val="006556D0"/>
    <w:rsid w:val="00666065"/>
    <w:rsid w:val="00686EA0"/>
    <w:rsid w:val="00690E19"/>
    <w:rsid w:val="006B6CB2"/>
    <w:rsid w:val="006C19DE"/>
    <w:rsid w:val="006D5373"/>
    <w:rsid w:val="006D7082"/>
    <w:rsid w:val="00740D7B"/>
    <w:rsid w:val="00742A6A"/>
    <w:rsid w:val="00760FA0"/>
    <w:rsid w:val="00764EAA"/>
    <w:rsid w:val="00775C05"/>
    <w:rsid w:val="0079298E"/>
    <w:rsid w:val="0079484C"/>
    <w:rsid w:val="007C2F2F"/>
    <w:rsid w:val="007C3BCE"/>
    <w:rsid w:val="007C73A5"/>
    <w:rsid w:val="007E6DF6"/>
    <w:rsid w:val="00855CB1"/>
    <w:rsid w:val="00875304"/>
    <w:rsid w:val="008928C9"/>
    <w:rsid w:val="008A66CF"/>
    <w:rsid w:val="008C5AE1"/>
    <w:rsid w:val="008D10C9"/>
    <w:rsid w:val="008F7147"/>
    <w:rsid w:val="00917490"/>
    <w:rsid w:val="009239C3"/>
    <w:rsid w:val="00964549"/>
    <w:rsid w:val="00964BA3"/>
    <w:rsid w:val="00964ECD"/>
    <w:rsid w:val="00990F80"/>
    <w:rsid w:val="009A1C76"/>
    <w:rsid w:val="009B2F20"/>
    <w:rsid w:val="009B6E22"/>
    <w:rsid w:val="00A07D3D"/>
    <w:rsid w:val="00A21AF1"/>
    <w:rsid w:val="00A265BD"/>
    <w:rsid w:val="00A61274"/>
    <w:rsid w:val="00A675CC"/>
    <w:rsid w:val="00A706FB"/>
    <w:rsid w:val="00A95BA1"/>
    <w:rsid w:val="00AF09BF"/>
    <w:rsid w:val="00AF762D"/>
    <w:rsid w:val="00B16E83"/>
    <w:rsid w:val="00B307A0"/>
    <w:rsid w:val="00B62D29"/>
    <w:rsid w:val="00B67F50"/>
    <w:rsid w:val="00B743FE"/>
    <w:rsid w:val="00B9444D"/>
    <w:rsid w:val="00B97622"/>
    <w:rsid w:val="00BB37CF"/>
    <w:rsid w:val="00BD511B"/>
    <w:rsid w:val="00BE03BA"/>
    <w:rsid w:val="00BE5579"/>
    <w:rsid w:val="00BF4EBE"/>
    <w:rsid w:val="00C17948"/>
    <w:rsid w:val="00C276C7"/>
    <w:rsid w:val="00C34C8F"/>
    <w:rsid w:val="00C34C9D"/>
    <w:rsid w:val="00C56124"/>
    <w:rsid w:val="00C730B4"/>
    <w:rsid w:val="00C850F9"/>
    <w:rsid w:val="00C974C2"/>
    <w:rsid w:val="00CC37ED"/>
    <w:rsid w:val="00D07B37"/>
    <w:rsid w:val="00D53BC5"/>
    <w:rsid w:val="00D71F52"/>
    <w:rsid w:val="00D773AA"/>
    <w:rsid w:val="00D80D25"/>
    <w:rsid w:val="00D84B11"/>
    <w:rsid w:val="00DA036B"/>
    <w:rsid w:val="00DA2879"/>
    <w:rsid w:val="00DA65AC"/>
    <w:rsid w:val="00E32459"/>
    <w:rsid w:val="00E61EEB"/>
    <w:rsid w:val="00E84B82"/>
    <w:rsid w:val="00E90B06"/>
    <w:rsid w:val="00E9631E"/>
    <w:rsid w:val="00EA0E15"/>
    <w:rsid w:val="00EA303B"/>
    <w:rsid w:val="00EA798E"/>
    <w:rsid w:val="00EB2C20"/>
    <w:rsid w:val="00EC11B0"/>
    <w:rsid w:val="00EC1522"/>
    <w:rsid w:val="00EC698A"/>
    <w:rsid w:val="00ED003F"/>
    <w:rsid w:val="00EE708A"/>
    <w:rsid w:val="00F030D0"/>
    <w:rsid w:val="00F22FFD"/>
    <w:rsid w:val="00F32922"/>
    <w:rsid w:val="00F37A58"/>
    <w:rsid w:val="00F52602"/>
    <w:rsid w:val="00F61F77"/>
    <w:rsid w:val="00F64F1A"/>
    <w:rsid w:val="00F729BB"/>
    <w:rsid w:val="00FB5B08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55012"/>
  <w15:docId w15:val="{8F1DFD2F-862C-4A63-BF0C-2B146B79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semiHidden/>
    <w:unhideWhenUsed/>
    <w:rsid w:val="008A66C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A66C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7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lic\AppData\Local\Temp\notes09F874\Obrazec%20ms+&#382;upa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 ms+župan</Template>
  <TotalTime>10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matelic</dc:creator>
  <cp:keywords/>
  <dc:description/>
  <cp:lastModifiedBy>Miran Ljucovič</cp:lastModifiedBy>
  <cp:revision>6</cp:revision>
  <cp:lastPrinted>2022-10-26T09:11:00Z</cp:lastPrinted>
  <dcterms:created xsi:type="dcterms:W3CDTF">2022-10-14T15:12:00Z</dcterms:created>
  <dcterms:modified xsi:type="dcterms:W3CDTF">2022-10-26T09:11:00Z</dcterms:modified>
</cp:coreProperties>
</file>