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A" w:rsidRPr="009D626F" w:rsidRDefault="00B10B2A" w:rsidP="000F1B5B">
      <w:pPr>
        <w:spacing w:line="240" w:lineRule="auto"/>
        <w:ind w:firstLine="0"/>
        <w:rPr>
          <w:rFonts w:ascii="Arial" w:hAnsi="Arial" w:cs="Arial"/>
          <w:sz w:val="22"/>
          <w:szCs w:val="22"/>
        </w:rPr>
      </w:pPr>
    </w:p>
    <w:p w:rsidR="00773E84" w:rsidRPr="00D357B8" w:rsidRDefault="00773E84" w:rsidP="003E0B6A">
      <w:pPr>
        <w:spacing w:line="240" w:lineRule="auto"/>
        <w:ind w:firstLine="0"/>
        <w:jc w:val="center"/>
        <w:rPr>
          <w:rFonts w:ascii="Calibri" w:hAnsi="Calibri" w:cs="Arial"/>
          <w:b/>
          <w:szCs w:val="24"/>
        </w:rPr>
      </w:pPr>
      <w:r w:rsidRPr="00D357B8">
        <w:rPr>
          <w:rFonts w:ascii="Calibri" w:hAnsi="Calibri" w:cs="Arial"/>
          <w:b/>
          <w:szCs w:val="24"/>
        </w:rPr>
        <w:t>JAVNI RAZPIS ZA SPODBUJANJE ZAČETNIH INVESTICIJ</w:t>
      </w:r>
      <w:r w:rsidR="00F9722B" w:rsidRPr="00D357B8">
        <w:rPr>
          <w:rFonts w:ascii="Calibri" w:hAnsi="Calibri" w:cs="Arial"/>
          <w:b/>
          <w:szCs w:val="24"/>
        </w:rPr>
        <w:t xml:space="preserve"> IN INVESTICIJ V RAZŠIRJANJE </w:t>
      </w:r>
      <w:r w:rsidR="00793386" w:rsidRPr="00D357B8">
        <w:rPr>
          <w:rFonts w:ascii="Calibri" w:hAnsi="Calibri" w:cs="Arial"/>
          <w:b/>
          <w:szCs w:val="24"/>
        </w:rPr>
        <w:t>DEJAVNOSTI IN RAZVOJ V LETU 201</w:t>
      </w:r>
      <w:r w:rsidR="00401DFD" w:rsidRPr="00D357B8">
        <w:rPr>
          <w:rFonts w:ascii="Calibri" w:hAnsi="Calibri" w:cs="Arial"/>
          <w:b/>
          <w:szCs w:val="24"/>
        </w:rPr>
        <w:t>8</w:t>
      </w:r>
    </w:p>
    <w:p w:rsidR="003E0B6A" w:rsidRPr="00D357B8" w:rsidRDefault="003E0B6A" w:rsidP="000F1B5B">
      <w:pPr>
        <w:spacing w:line="240" w:lineRule="auto"/>
        <w:ind w:firstLine="0"/>
        <w:rPr>
          <w:rFonts w:ascii="Calibri" w:hAnsi="Calibri" w:cs="Arial"/>
          <w:b/>
          <w:sz w:val="22"/>
          <w:szCs w:val="22"/>
        </w:rPr>
      </w:pPr>
    </w:p>
    <w:p w:rsidR="003E0B6A" w:rsidRPr="00D357B8" w:rsidRDefault="003E0B6A" w:rsidP="000F1B5B">
      <w:pPr>
        <w:spacing w:line="240" w:lineRule="auto"/>
        <w:ind w:firstLine="0"/>
        <w:rPr>
          <w:rFonts w:ascii="Calibri" w:hAnsi="Calibri" w:cs="Arial"/>
          <w:sz w:val="22"/>
          <w:szCs w:val="22"/>
        </w:rPr>
      </w:pPr>
    </w:p>
    <w:p w:rsidR="00773E84" w:rsidRPr="00D357B8" w:rsidRDefault="00773E84" w:rsidP="000F1B5B">
      <w:pPr>
        <w:spacing w:line="240" w:lineRule="auto"/>
        <w:ind w:firstLine="0"/>
        <w:jc w:val="center"/>
        <w:rPr>
          <w:rFonts w:ascii="Calibri" w:hAnsi="Calibri" w:cs="Arial"/>
          <w:b/>
          <w:sz w:val="22"/>
          <w:szCs w:val="22"/>
        </w:rPr>
      </w:pPr>
      <w:r w:rsidRPr="00D357B8">
        <w:rPr>
          <w:rFonts w:ascii="Calibri" w:hAnsi="Calibri" w:cs="Arial"/>
          <w:b/>
          <w:sz w:val="22"/>
          <w:szCs w:val="22"/>
        </w:rPr>
        <w:t>RAZPISNA DOKUMENTACIJA</w:t>
      </w:r>
    </w:p>
    <w:p w:rsidR="00773E84" w:rsidRPr="00D357B8" w:rsidRDefault="00773E84" w:rsidP="000F1B5B">
      <w:pPr>
        <w:spacing w:line="240" w:lineRule="auto"/>
        <w:ind w:firstLine="0"/>
        <w:rPr>
          <w:rFonts w:ascii="Calibri" w:hAnsi="Calibri" w:cs="Arial"/>
          <w:sz w:val="22"/>
          <w:szCs w:val="22"/>
        </w:rPr>
      </w:pPr>
    </w:p>
    <w:p w:rsidR="00FD204C" w:rsidRPr="00D357B8" w:rsidRDefault="00773E84" w:rsidP="000F1B5B">
      <w:pPr>
        <w:spacing w:line="240" w:lineRule="auto"/>
        <w:ind w:firstLine="0"/>
        <w:jc w:val="left"/>
        <w:rPr>
          <w:rFonts w:ascii="Calibri" w:hAnsi="Calibri" w:cs="Arial"/>
          <w:b/>
          <w:sz w:val="22"/>
          <w:szCs w:val="22"/>
          <w:u w:val="single"/>
        </w:rPr>
      </w:pPr>
      <w:r w:rsidRPr="00D357B8">
        <w:rPr>
          <w:rFonts w:ascii="Calibri" w:hAnsi="Calibri" w:cs="Arial"/>
          <w:b/>
          <w:sz w:val="22"/>
          <w:szCs w:val="22"/>
          <w:u w:val="single"/>
        </w:rPr>
        <w:t>VSEBINA RAZPISNE DOKUMENTACIJE:</w:t>
      </w:r>
      <w:r w:rsidR="00D357B8" w:rsidRPr="00D357B8">
        <w:rPr>
          <w:rFonts w:ascii="Calibri" w:hAnsi="Calibri"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D357B8" w:rsidRPr="00773E84" w:rsidRDefault="00D357B8" w:rsidP="00773E84"/>
              </w:txbxContent>
            </v:textbox>
            <w10:anchorlock/>
          </v:shape>
        </w:pict>
      </w:r>
      <w:r w:rsidR="00D357B8" w:rsidRPr="00D357B8">
        <w:rPr>
          <w:rFonts w:ascii="Calibri" w:hAnsi="Calibri"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D357B8" w:rsidRPr="00773E84" w:rsidRDefault="00D357B8" w:rsidP="00773E84"/>
              </w:txbxContent>
            </v:textbox>
            <w10:anchorlock/>
          </v:shape>
        </w:pict>
      </w:r>
      <w:r w:rsidR="00D357B8" w:rsidRPr="00D357B8">
        <w:rPr>
          <w:rFonts w:ascii="Calibri" w:hAnsi="Calibri"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D357B8" w:rsidRPr="00773E84" w:rsidRDefault="00D357B8" w:rsidP="00773E84"/>
              </w:txbxContent>
            </v:textbox>
            <w10:anchorlock/>
          </v:shape>
        </w:pict>
      </w:r>
      <w:r w:rsidR="00D357B8" w:rsidRPr="00D357B8">
        <w:rPr>
          <w:rFonts w:ascii="Calibri" w:hAnsi="Calibri"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D357B8" w:rsidRPr="00773E84" w:rsidRDefault="00D357B8" w:rsidP="00773E84"/>
              </w:txbxContent>
            </v:textbox>
            <w10:anchorlock/>
          </v:shape>
        </w:pict>
      </w:r>
      <w:r w:rsidR="00D357B8" w:rsidRPr="00D357B8">
        <w:rPr>
          <w:rFonts w:ascii="Calibri" w:hAnsi="Calibri"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D357B8" w:rsidRPr="00773E84" w:rsidRDefault="00D357B8" w:rsidP="00773E84"/>
              </w:txbxContent>
            </v:textbox>
            <w10:wrap anchorx="margin" anchory="margin"/>
            <w10:anchorlock/>
          </v:shape>
        </w:pict>
      </w:r>
      <w:r w:rsidR="00D357B8" w:rsidRPr="00D357B8">
        <w:rPr>
          <w:rFonts w:ascii="Calibri" w:hAnsi="Calibri"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D357B8" w:rsidRPr="00773E84" w:rsidRDefault="00D357B8"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D357B8" w:rsidRPr="00773E84" w:rsidRDefault="00D357B8"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D357B8" w:rsidRPr="00773E84" w:rsidRDefault="00D357B8" w:rsidP="00773E84">
                    <w:pPr>
                      <w:rPr>
                        <w:szCs w:val="28"/>
                      </w:rPr>
                    </w:pPr>
                  </w:p>
                </w:txbxContent>
              </v:textbox>
            </v:rect>
            <w10:anchorlock/>
          </v:group>
        </w:pict>
      </w:r>
      <w:r w:rsidR="00D357B8" w:rsidRPr="00D357B8">
        <w:rPr>
          <w:rFonts w:ascii="Calibri" w:hAnsi="Calibri"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D357B8" w:rsidRPr="00773E84" w:rsidRDefault="00D357B8" w:rsidP="00773E84"/>
              </w:txbxContent>
            </v:textbox>
            <w10:anchorlock/>
          </v:shape>
        </w:pict>
      </w:r>
      <w:r w:rsidR="00D357B8" w:rsidRPr="00D357B8">
        <w:rPr>
          <w:rFonts w:ascii="Calibri" w:hAnsi="Calibri"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D357B8" w:rsidRPr="00773E84" w:rsidRDefault="00D357B8" w:rsidP="00773E84"/>
              </w:txbxContent>
            </v:textbox>
            <w10:anchorlock/>
          </v:shape>
        </w:pict>
      </w:r>
      <w:r w:rsidR="00D357B8" w:rsidRPr="00D357B8">
        <w:rPr>
          <w:rFonts w:ascii="Calibri" w:hAnsi="Calibri"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D357B8" w:rsidRPr="00555346" w:rsidRDefault="00D357B8" w:rsidP="007F3599">
                  <w:pPr>
                    <w:pStyle w:val="Naslovnastran14"/>
                    <w:jc w:val="left"/>
                  </w:pPr>
                </w:p>
              </w:txbxContent>
            </v:textbox>
            <w10:anchorlock/>
          </v:shape>
        </w:pict>
      </w:r>
      <w:r w:rsidR="00D357B8" w:rsidRPr="00D357B8">
        <w:rPr>
          <w:rFonts w:ascii="Calibri" w:hAnsi="Calibri"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D357B8" w:rsidRPr="00773E84" w:rsidRDefault="00D357B8" w:rsidP="00773E84"/>
              </w:txbxContent>
            </v:textbox>
            <w10:anchorlock/>
          </v:shape>
        </w:pict>
      </w:r>
      <w:r w:rsidR="00D357B8" w:rsidRPr="00D357B8">
        <w:rPr>
          <w:rFonts w:ascii="Calibri" w:hAnsi="Calibri"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D357B8" w:rsidRPr="00773E84" w:rsidRDefault="00D357B8" w:rsidP="00773E84"/>
              </w:txbxContent>
            </v:textbox>
            <w10:wrap anchorx="margin" anchory="margin"/>
          </v:shape>
        </w:pict>
      </w:r>
      <w:r w:rsidR="00D357B8" w:rsidRPr="00D357B8">
        <w:rPr>
          <w:rFonts w:ascii="Calibri" w:hAnsi="Calibri"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D357B8" w:rsidRPr="00B40FC6" w:rsidRDefault="00D357B8" w:rsidP="007F3599">
                  <w:pPr>
                    <w:spacing w:line="240" w:lineRule="auto"/>
                    <w:ind w:firstLine="0"/>
                    <w:jc w:val="left"/>
                    <w:rPr>
                      <w:color w:val="999999"/>
                    </w:rPr>
                  </w:pPr>
                </w:p>
              </w:txbxContent>
            </v:textbox>
          </v:shape>
        </w:pict>
      </w:r>
    </w:p>
    <w:p w:rsidR="00930BE9" w:rsidRPr="00D357B8" w:rsidRDefault="000B397B">
      <w:pPr>
        <w:pStyle w:val="Kazalovsebine1"/>
        <w:rPr>
          <w:rFonts w:ascii="Calibri" w:eastAsiaTheme="minorEastAsia" w:hAnsi="Calibri" w:cstheme="minorBidi"/>
          <w:b w:val="0"/>
          <w:sz w:val="22"/>
          <w:szCs w:val="22"/>
        </w:rPr>
      </w:pPr>
      <w:r w:rsidRPr="00D357B8">
        <w:rPr>
          <w:rFonts w:ascii="Calibri" w:hAnsi="Calibri" w:cs="Arial"/>
          <w:b w:val="0"/>
          <w:sz w:val="22"/>
          <w:szCs w:val="22"/>
        </w:rPr>
        <w:fldChar w:fldCharType="begin"/>
      </w:r>
      <w:r w:rsidR="00142E4C" w:rsidRPr="00D357B8">
        <w:rPr>
          <w:rFonts w:ascii="Calibri" w:hAnsi="Calibri" w:cs="Arial"/>
          <w:b w:val="0"/>
          <w:sz w:val="22"/>
          <w:szCs w:val="22"/>
        </w:rPr>
        <w:instrText xml:space="preserve"> TOC \o "1-3" \h \z \u </w:instrText>
      </w:r>
      <w:r w:rsidRPr="00D357B8">
        <w:rPr>
          <w:rFonts w:ascii="Calibri" w:hAnsi="Calibri" w:cs="Arial"/>
          <w:b w:val="0"/>
          <w:sz w:val="22"/>
          <w:szCs w:val="22"/>
        </w:rPr>
        <w:fldChar w:fldCharType="separate"/>
      </w:r>
      <w:hyperlink w:anchor="_Toc479919624" w:history="1">
        <w:r w:rsidR="00930BE9" w:rsidRPr="00D357B8">
          <w:rPr>
            <w:rStyle w:val="Hiperpovezava"/>
            <w:rFonts w:ascii="Calibri" w:hAnsi="Calibri" w:cs="Arial"/>
            <w:sz w:val="22"/>
            <w:szCs w:val="22"/>
          </w:rPr>
          <w:t>1</w:t>
        </w:r>
        <w:r w:rsidR="00930BE9" w:rsidRPr="00D357B8">
          <w:rPr>
            <w:rFonts w:ascii="Calibri" w:eastAsiaTheme="minorEastAsia" w:hAnsi="Calibri" w:cstheme="minorBidi"/>
            <w:b w:val="0"/>
            <w:sz w:val="22"/>
            <w:szCs w:val="22"/>
          </w:rPr>
          <w:tab/>
        </w:r>
        <w:r w:rsidR="00930BE9" w:rsidRPr="00D357B8">
          <w:rPr>
            <w:rStyle w:val="Hiperpovezava"/>
            <w:rFonts w:ascii="Calibri" w:hAnsi="Calibri" w:cs="Arial"/>
            <w:sz w:val="22"/>
            <w:szCs w:val="22"/>
          </w:rPr>
          <w:t>Povabilo k oddaji vloge</w:t>
        </w:r>
        <w:r w:rsidR="00930BE9" w:rsidRPr="00D357B8">
          <w:rPr>
            <w:rFonts w:ascii="Calibri" w:hAnsi="Calibri"/>
            <w:webHidden/>
            <w:sz w:val="22"/>
            <w:szCs w:val="22"/>
          </w:rPr>
          <w:tab/>
        </w:r>
        <w:r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_Toc479919624 \h </w:instrText>
        </w:r>
        <w:r w:rsidRPr="00D357B8">
          <w:rPr>
            <w:rFonts w:ascii="Calibri" w:hAnsi="Calibri"/>
            <w:webHidden/>
            <w:sz w:val="22"/>
            <w:szCs w:val="22"/>
          </w:rPr>
        </w:r>
        <w:r w:rsidRPr="00D357B8">
          <w:rPr>
            <w:rFonts w:ascii="Calibri" w:hAnsi="Calibri"/>
            <w:webHidden/>
            <w:sz w:val="22"/>
            <w:szCs w:val="22"/>
          </w:rPr>
          <w:fldChar w:fldCharType="separate"/>
        </w:r>
        <w:r w:rsidR="00930BE9" w:rsidRPr="00D357B8">
          <w:rPr>
            <w:rFonts w:ascii="Calibri" w:hAnsi="Calibri"/>
            <w:webHidden/>
            <w:sz w:val="22"/>
            <w:szCs w:val="22"/>
          </w:rPr>
          <w:t>3</w:t>
        </w:r>
        <w:r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25" w:history="1">
        <w:r w:rsidR="00930BE9" w:rsidRPr="00D357B8">
          <w:rPr>
            <w:rStyle w:val="Hiperpovezava"/>
            <w:rFonts w:ascii="Calibri" w:hAnsi="Calibri" w:cs="Tahoma"/>
            <w:sz w:val="22"/>
            <w:szCs w:val="22"/>
          </w:rPr>
          <w:t>1.1</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SOFINANCER</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_Toc479919625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3</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26" w:history="1">
        <w:r w:rsidR="00930BE9" w:rsidRPr="00D357B8">
          <w:rPr>
            <w:rStyle w:val="Hiperpovezava"/>
            <w:rFonts w:ascii="Calibri" w:hAnsi="Calibri" w:cs="Tahoma"/>
            <w:sz w:val="22"/>
            <w:szCs w:val="22"/>
          </w:rPr>
          <w:t>1.2</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PODATKI O JAVNEM RAZPISU</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_Toc479919626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3</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27" w:history="1">
        <w:r w:rsidR="00930BE9" w:rsidRPr="00D357B8">
          <w:rPr>
            <w:rStyle w:val="Hiperpovezava"/>
            <w:rFonts w:ascii="Calibri" w:hAnsi="Calibri"/>
            <w:sz w:val="22"/>
            <w:szCs w:val="22"/>
          </w:rPr>
          <w:t>2</w:t>
        </w:r>
        <w:r w:rsidR="00930BE9" w:rsidRPr="00D357B8">
          <w:rPr>
            <w:rFonts w:ascii="Calibri" w:eastAsiaTheme="minorEastAsia" w:hAnsi="Calibri" w:cstheme="minorBidi"/>
            <w:b w:val="0"/>
            <w:sz w:val="22"/>
            <w:szCs w:val="22"/>
          </w:rPr>
          <w:tab/>
        </w:r>
        <w:r w:rsidR="00930BE9" w:rsidRPr="00D357B8">
          <w:rPr>
            <w:rStyle w:val="Hiperpovezava"/>
            <w:rFonts w:ascii="Calibri" w:hAnsi="Calibri"/>
            <w:sz w:val="22"/>
            <w:szCs w:val="22"/>
          </w:rPr>
          <w:t>NAVODILO VLAGATELJEM ZA IZDELAVO VLOGE NA JAVNI RAZPIS</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_Toc479919627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4</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28" w:history="1">
        <w:r w:rsidR="00930BE9" w:rsidRPr="00D357B8">
          <w:rPr>
            <w:rStyle w:val="Hiperpovezava"/>
            <w:rFonts w:ascii="Calibri" w:hAnsi="Calibri" w:cs="Tahoma"/>
            <w:sz w:val="22"/>
            <w:szCs w:val="22"/>
          </w:rPr>
          <w:t>2.1</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PRAVNA PODLAGA JAVNEGA RAZPISA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_Toc479919628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4</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29" w:history="1">
        <w:r w:rsidR="00930BE9" w:rsidRPr="00D357B8">
          <w:rPr>
            <w:rStyle w:val="Hiperpovezava"/>
            <w:rFonts w:ascii="Calibri" w:hAnsi="Calibri" w:cs="Tahoma"/>
            <w:sz w:val="22"/>
            <w:szCs w:val="22"/>
          </w:rPr>
          <w:t>2.2</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PREDMET JAVNEGA RAZPISA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_Toc479919629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4</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0" w:history="1">
        <w:r w:rsidR="00930BE9" w:rsidRPr="00D357B8">
          <w:rPr>
            <w:rStyle w:val="Hiperpovezava"/>
            <w:rFonts w:ascii="Calibri" w:hAnsi="Calibri" w:cs="Tahoma"/>
            <w:sz w:val="22"/>
            <w:szCs w:val="22"/>
          </w:rPr>
          <w:t>2.3</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NAMEN JAVNEGA RAZPISA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_Toc479919630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4</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1" w:history="1">
        <w:r w:rsidR="00930BE9" w:rsidRPr="00D357B8">
          <w:rPr>
            <w:rStyle w:val="Hiperpovezava"/>
            <w:rFonts w:ascii="Calibri" w:hAnsi="Calibri" w:cs="Tahoma"/>
            <w:sz w:val="22"/>
            <w:szCs w:val="22"/>
          </w:rPr>
          <w:t>2.4</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OBDOBJE ZA PORABO SREDSTEV</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_Toc479919631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4</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2" w:history="1">
        <w:r w:rsidR="00930BE9" w:rsidRPr="00D357B8">
          <w:rPr>
            <w:rStyle w:val="Hiperpovezava"/>
            <w:rFonts w:ascii="Calibri" w:hAnsi="Calibri" w:cs="Tahoma"/>
            <w:sz w:val="22"/>
            <w:szCs w:val="22"/>
          </w:rPr>
          <w:t>2.5</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RAZPISNA DOKUMENTACIJA IN INFORMACIJE</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_Toc479919632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4</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3" w:history="1">
        <w:r w:rsidR="00930BE9" w:rsidRPr="00D357B8">
          <w:rPr>
            <w:rStyle w:val="Hiperpovezava"/>
            <w:rFonts w:ascii="Calibri" w:hAnsi="Calibri" w:cs="Tahoma"/>
            <w:sz w:val="22"/>
            <w:szCs w:val="22"/>
          </w:rPr>
          <w:t>2.6</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NAČIN PRIJAVE IN RAZPISNI ROKI</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_Toc479919633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5</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4" w:history="1">
        <w:r w:rsidR="00930BE9" w:rsidRPr="00D357B8">
          <w:rPr>
            <w:rStyle w:val="Hiperpovezava"/>
            <w:rFonts w:ascii="Calibri" w:hAnsi="Calibri" w:cs="Tahoma"/>
            <w:sz w:val="22"/>
            <w:szCs w:val="22"/>
          </w:rPr>
          <w:t>2.7</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ZAKLJUČEK RAZPISA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_Toc479919634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5</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5" w:history="1">
        <w:r w:rsidR="00930BE9" w:rsidRPr="00D357B8">
          <w:rPr>
            <w:rStyle w:val="Hiperpovezava"/>
            <w:rFonts w:ascii="Calibri" w:hAnsi="Calibri" w:cs="Tahoma"/>
            <w:sz w:val="22"/>
            <w:szCs w:val="22"/>
          </w:rPr>
          <w:t>2.8</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ODPIRANJE VLOG</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_Toc479919635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5</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6" w:history="1">
        <w:r w:rsidR="00930BE9" w:rsidRPr="00D357B8">
          <w:rPr>
            <w:rStyle w:val="Hiperpovezava"/>
            <w:rFonts w:ascii="Calibri" w:hAnsi="Calibri" w:cs="Tahoma"/>
            <w:sz w:val="22"/>
            <w:szCs w:val="22"/>
          </w:rPr>
          <w:t>2.9</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IZLOČITEV VLOG</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_Toc479919636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5</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7" w:history="1">
        <w:r w:rsidR="00930BE9" w:rsidRPr="00D357B8">
          <w:rPr>
            <w:rStyle w:val="Hiperpovezava"/>
            <w:rFonts w:ascii="Calibri" w:hAnsi="Calibri" w:cs="Tahoma"/>
            <w:sz w:val="22"/>
            <w:szCs w:val="22"/>
          </w:rPr>
          <w:t>2.10</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DOPOLNITEV VLOG</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_Toc479919637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5</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8" w:history="1">
        <w:r w:rsidR="00930BE9" w:rsidRPr="00D357B8">
          <w:rPr>
            <w:rStyle w:val="Hiperpovezava"/>
            <w:rFonts w:ascii="Calibri" w:hAnsi="Calibri" w:cs="Tahoma"/>
            <w:sz w:val="22"/>
            <w:szCs w:val="22"/>
          </w:rPr>
          <w:t>2.11</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OBVEŠČANJE O IZBORU</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_Toc479919638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6</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39" w:history="1">
        <w:r w:rsidR="00930BE9" w:rsidRPr="00D357B8">
          <w:rPr>
            <w:rStyle w:val="Hiperpovezava"/>
            <w:rFonts w:ascii="Calibri" w:hAnsi="Calibri" w:cs="Tahoma"/>
            <w:sz w:val="22"/>
            <w:szCs w:val="22"/>
          </w:rPr>
          <w:t>2.12</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PRITOŽBA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_Toc479919639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6</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0" w:history="1">
        <w:r w:rsidR="00930BE9" w:rsidRPr="00D357B8">
          <w:rPr>
            <w:rStyle w:val="Hiperpovezava"/>
            <w:rFonts w:ascii="Calibri" w:hAnsi="Calibri" w:cs="Tahoma"/>
            <w:sz w:val="22"/>
            <w:szCs w:val="22"/>
          </w:rPr>
          <w:t>2.13</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POGODBA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_Toc479919640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6</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1" w:history="1">
        <w:r w:rsidR="00930BE9" w:rsidRPr="00D357B8">
          <w:rPr>
            <w:rStyle w:val="Hiperpovezava"/>
            <w:rFonts w:ascii="Calibri" w:hAnsi="Calibri" w:cs="Tahoma"/>
            <w:sz w:val="22"/>
            <w:szCs w:val="22"/>
          </w:rPr>
          <w:t>2.14</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NADZOR NAD PORABO SREDSTEV</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_Toc479919641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6</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2" w:history="1">
        <w:r w:rsidR="00930BE9" w:rsidRPr="00D357B8">
          <w:rPr>
            <w:rStyle w:val="Hiperpovezava"/>
            <w:rFonts w:ascii="Calibri" w:hAnsi="Calibri" w:cs="Tahoma"/>
            <w:sz w:val="22"/>
            <w:szCs w:val="22"/>
          </w:rPr>
          <w:t>2.15</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IZGUBA PRAVICE DO DODELITVE SREDSTEV, NERAZDELJENA SREDSTVA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_Toc479919642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7</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3" w:history="1">
        <w:r w:rsidR="00930BE9" w:rsidRPr="00D357B8">
          <w:rPr>
            <w:rStyle w:val="Hiperpovezava"/>
            <w:rFonts w:ascii="Calibri" w:hAnsi="Calibri" w:cs="Tahoma"/>
            <w:sz w:val="22"/>
            <w:szCs w:val="22"/>
          </w:rPr>
          <w:t>2.16</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OSNOVA ZA IZPLAČILO NEPOVRATNIH SREDSTEV</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_Toc479919643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7</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4" w:history="1">
        <w:r w:rsidR="00930BE9" w:rsidRPr="00D357B8">
          <w:rPr>
            <w:rStyle w:val="Hiperpovezava"/>
            <w:rFonts w:ascii="Calibri" w:hAnsi="Calibri" w:cs="Tahoma"/>
            <w:sz w:val="22"/>
            <w:szCs w:val="22"/>
          </w:rPr>
          <w:t>2.17</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MERILA ZA DOLOČANJA DELEŽA SREDSTEV, VIŠINA ODOBRENIH     SREDSTEV:</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_Toc479919644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8</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6" w:history="1">
        <w:r w:rsidR="00930BE9" w:rsidRPr="00D357B8">
          <w:rPr>
            <w:rStyle w:val="Hiperpovezava"/>
            <w:rFonts w:ascii="Calibri" w:hAnsi="Calibri" w:cs="Tahoma"/>
            <w:sz w:val="22"/>
            <w:szCs w:val="22"/>
          </w:rPr>
          <w:t>2.18</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UPRAVIČENI STROŠKI</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_Toc479919646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10</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7" w:history="1">
        <w:r w:rsidR="00930BE9" w:rsidRPr="00D357B8">
          <w:rPr>
            <w:rStyle w:val="Hiperpovezava"/>
            <w:rFonts w:ascii="Calibri" w:hAnsi="Calibri" w:cs="Tahoma"/>
            <w:sz w:val="22"/>
            <w:szCs w:val="22"/>
          </w:rPr>
          <w:t>2.19</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UPRAVIČENCI</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_Toc479919647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12</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8" w:history="1">
        <w:r w:rsidR="00930BE9" w:rsidRPr="00D357B8">
          <w:rPr>
            <w:rStyle w:val="Hiperpovezava"/>
            <w:rFonts w:ascii="Calibri" w:hAnsi="Calibri" w:cs="Tahoma"/>
            <w:sz w:val="22"/>
            <w:szCs w:val="22"/>
          </w:rPr>
          <w:t>2.20</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VIŠINA RAZPOLOŽLJIVIH SREDSTEV</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_Toc479919648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14</w:t>
        </w:r>
        <w:r w:rsidR="000B397B" w:rsidRPr="00D357B8">
          <w:rPr>
            <w:rFonts w:ascii="Calibri" w:hAnsi="Calibri"/>
            <w:webHidden/>
            <w:sz w:val="22"/>
            <w:szCs w:val="22"/>
          </w:rPr>
          <w:fldChar w:fldCharType="end"/>
        </w:r>
      </w:hyperlink>
    </w:p>
    <w:p w:rsidR="00930BE9" w:rsidRPr="00D357B8" w:rsidRDefault="00D357B8">
      <w:pPr>
        <w:pStyle w:val="Kazalovsebine2"/>
        <w:tabs>
          <w:tab w:val="left" w:pos="1596"/>
        </w:tabs>
        <w:rPr>
          <w:rFonts w:ascii="Calibri" w:eastAsiaTheme="minorEastAsia" w:hAnsi="Calibri" w:cstheme="minorBidi"/>
          <w:kern w:val="0"/>
          <w:sz w:val="22"/>
          <w:szCs w:val="22"/>
        </w:rPr>
      </w:pPr>
      <w:hyperlink w:anchor="_Toc479919649" w:history="1">
        <w:r w:rsidR="00930BE9" w:rsidRPr="00D357B8">
          <w:rPr>
            <w:rStyle w:val="Hiperpovezava"/>
            <w:rFonts w:ascii="Calibri" w:hAnsi="Calibri" w:cs="Tahoma"/>
            <w:sz w:val="22"/>
            <w:szCs w:val="22"/>
          </w:rPr>
          <w:t>2.21</w:t>
        </w:r>
        <w:r w:rsidR="00930BE9" w:rsidRPr="00D357B8">
          <w:rPr>
            <w:rFonts w:ascii="Calibri" w:eastAsiaTheme="minorEastAsia" w:hAnsi="Calibri" w:cstheme="minorBidi"/>
            <w:kern w:val="0"/>
            <w:sz w:val="22"/>
            <w:szCs w:val="22"/>
          </w:rPr>
          <w:tab/>
        </w:r>
        <w:r w:rsidR="00930BE9" w:rsidRPr="00D357B8">
          <w:rPr>
            <w:rStyle w:val="Hiperpovezava"/>
            <w:rFonts w:ascii="Calibri" w:hAnsi="Calibri" w:cs="Arial"/>
            <w:sz w:val="22"/>
            <w:szCs w:val="22"/>
          </w:rPr>
          <w:t>POPOLNA VLOGA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_Toc479919649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14</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0" w:history="1">
        <w:r w:rsidR="00930BE9" w:rsidRPr="00D357B8">
          <w:rPr>
            <w:rStyle w:val="Hiperpovezava"/>
            <w:rFonts w:ascii="Calibri" w:hAnsi="Calibri" w:cs="Arial"/>
            <w:sz w:val="22"/>
            <w:szCs w:val="22"/>
          </w:rPr>
          <w:t>IZJAVA O  STRINJANJU Z RAZPISNIMI POGOJI</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_Toc479919650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16</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1" w:history="1">
        <w:r w:rsidR="00930BE9" w:rsidRPr="00D357B8">
          <w:rPr>
            <w:rStyle w:val="Hiperpovezava"/>
            <w:rFonts w:ascii="Calibri" w:hAnsi="Calibri"/>
            <w:sz w:val="22"/>
            <w:szCs w:val="22"/>
          </w:rPr>
          <w:t>IZJAVA O POVEZANIH PODJETJIH - ENOTNO PODJETJE</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_Toc479919651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17</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2" w:history="1">
        <w:r w:rsidR="00930BE9" w:rsidRPr="00D357B8">
          <w:rPr>
            <w:rStyle w:val="Hiperpovezava"/>
            <w:rFonts w:ascii="Calibri" w:hAnsi="Calibri"/>
            <w:sz w:val="22"/>
            <w:szCs w:val="22"/>
          </w:rPr>
          <w:t>IZJAVA O ZDRUŽITVI ALI PRIPOJITVI PODJETIJ TER RAZDRUŽITVI PODJETIJ</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_Toc479919652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19</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3" w:history="1">
        <w:r w:rsidR="00930BE9" w:rsidRPr="00D357B8">
          <w:rPr>
            <w:rStyle w:val="Hiperpovezava"/>
            <w:rFonts w:ascii="Calibri" w:hAnsi="Calibri"/>
            <w:sz w:val="22"/>
            <w:szCs w:val="22"/>
          </w:rPr>
          <w:t>IZJAVA O KUMULACIJI POMOČI</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_Toc479919653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20</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4" w:history="1">
        <w:r w:rsidR="00930BE9" w:rsidRPr="00D357B8">
          <w:rPr>
            <w:rStyle w:val="Hiperpovezava"/>
            <w:rFonts w:ascii="Calibri" w:hAnsi="Calibri" w:cs="Arial"/>
            <w:sz w:val="22"/>
            <w:szCs w:val="22"/>
          </w:rPr>
          <w:t>PRIJAVNI OBRAZEC</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_Toc479919654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21</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5" w:history="1">
        <w:r w:rsidR="00930BE9" w:rsidRPr="00D357B8">
          <w:rPr>
            <w:rStyle w:val="Hiperpovezava"/>
            <w:rFonts w:ascii="Calibri" w:hAnsi="Calibri" w:cs="Arial"/>
            <w:sz w:val="22"/>
            <w:szCs w:val="22"/>
          </w:rPr>
          <w:t>DISPOZICIJA PROJEKTA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_Toc479919655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23</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6" w:history="1">
        <w:r w:rsidR="00930BE9" w:rsidRPr="00D357B8">
          <w:rPr>
            <w:rStyle w:val="Hiperpovezava"/>
            <w:rFonts w:ascii="Calibri" w:hAnsi="Calibri" w:cs="Arial"/>
            <w:sz w:val="22"/>
            <w:szCs w:val="22"/>
          </w:rPr>
          <w:t>STROŠKOVNIK</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_Toc479919656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26</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7" w:history="1">
        <w:r w:rsidR="00930BE9" w:rsidRPr="00D357B8">
          <w:rPr>
            <w:rStyle w:val="Hiperpovezava"/>
            <w:rFonts w:ascii="Calibri" w:hAnsi="Calibri" w:cs="Arial"/>
            <w:sz w:val="22"/>
            <w:szCs w:val="22"/>
          </w:rPr>
          <w:t>VZOREC POGODBE</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_Toc479919657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27</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8" w:history="1">
        <w:r w:rsidR="00930BE9" w:rsidRPr="00D357B8">
          <w:rPr>
            <w:rStyle w:val="Hiperpovezava"/>
            <w:rFonts w:ascii="Calibri" w:hAnsi="Calibri"/>
            <w:sz w:val="22"/>
            <w:szCs w:val="22"/>
          </w:rPr>
          <w:t>OBVEZNA OBLIKA ZAHTEVKA ZA SOFINANCIRANJE</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_Toc479919658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31</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59" w:history="1">
        <w:r w:rsidR="00930BE9" w:rsidRPr="00D357B8">
          <w:rPr>
            <w:rStyle w:val="Hiperpovezava"/>
            <w:rFonts w:ascii="Calibri" w:hAnsi="Calibri"/>
            <w:sz w:val="22"/>
            <w:szCs w:val="22"/>
          </w:rPr>
          <w:t>STROŠKOVNIK PROJEKTA</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_Toc479919659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32</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60" w:history="1">
        <w:r w:rsidR="00930BE9" w:rsidRPr="00D357B8">
          <w:rPr>
            <w:rStyle w:val="Hiperpovezava"/>
            <w:rFonts w:ascii="Calibri" w:hAnsi="Calibri" w:cs="Arial"/>
            <w:sz w:val="22"/>
            <w:szCs w:val="22"/>
          </w:rPr>
          <w:t>SEZNAM IZPOLNJENIH PRILOG</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_Toc479919660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33</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61" w:history="1">
        <w:r w:rsidR="00930BE9" w:rsidRPr="00D357B8">
          <w:rPr>
            <w:rStyle w:val="Hiperpovezava"/>
            <w:rFonts w:ascii="Calibri" w:hAnsi="Calibri" w:cs="Arial"/>
            <w:sz w:val="22"/>
            <w:szCs w:val="22"/>
          </w:rPr>
          <w:t>IZJAVA O ZAUPNI NARAVI DOKUMENTACIJE</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_Toc479919661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34</w:t>
        </w:r>
        <w:r w:rsidR="000B397B" w:rsidRPr="00D357B8">
          <w:rPr>
            <w:rFonts w:ascii="Calibri" w:hAnsi="Calibri"/>
            <w:webHidden/>
            <w:sz w:val="22"/>
            <w:szCs w:val="22"/>
          </w:rPr>
          <w:fldChar w:fldCharType="end"/>
        </w:r>
      </w:hyperlink>
    </w:p>
    <w:p w:rsidR="00930BE9" w:rsidRPr="00D357B8" w:rsidRDefault="00D357B8">
      <w:pPr>
        <w:pStyle w:val="Kazalovsebine1"/>
        <w:rPr>
          <w:rFonts w:ascii="Calibri" w:eastAsiaTheme="minorEastAsia" w:hAnsi="Calibri" w:cstheme="minorBidi"/>
          <w:b w:val="0"/>
          <w:sz w:val="22"/>
          <w:szCs w:val="22"/>
        </w:rPr>
      </w:pPr>
      <w:hyperlink w:anchor="_Toc479919662" w:history="1">
        <w:r w:rsidR="00930BE9" w:rsidRPr="00D357B8">
          <w:rPr>
            <w:rStyle w:val="Hiperpovezava"/>
            <w:rFonts w:ascii="Calibri" w:hAnsi="Calibri" w:cs="Arial"/>
            <w:sz w:val="22"/>
            <w:szCs w:val="22"/>
          </w:rPr>
          <w:t>OPREMA OVOJNICE</w:t>
        </w:r>
        <w:r w:rsidR="00930BE9" w:rsidRPr="00D357B8">
          <w:rPr>
            <w:rFonts w:ascii="Calibri" w:hAnsi="Calibri"/>
            <w:webHidden/>
            <w:sz w:val="22"/>
            <w:szCs w:val="22"/>
          </w:rPr>
          <w:tab/>
        </w:r>
        <w:r w:rsidR="000B397B" w:rsidRPr="00D357B8">
          <w:rPr>
            <w:rFonts w:ascii="Calibri" w:hAnsi="Calibri"/>
            <w:webHidden/>
            <w:sz w:val="22"/>
            <w:szCs w:val="22"/>
          </w:rPr>
          <w:fldChar w:fldCharType="begin"/>
        </w:r>
        <w:r w:rsidR="00930BE9" w:rsidRPr="00D357B8">
          <w:rPr>
            <w:rFonts w:ascii="Calibri" w:hAnsi="Calibri"/>
            <w:webHidden/>
            <w:sz w:val="22"/>
            <w:szCs w:val="22"/>
          </w:rPr>
          <w:instrText xml:space="preserve"> PAGEREF _Toc479919662 \h </w:instrText>
        </w:r>
        <w:r w:rsidR="000B397B" w:rsidRPr="00D357B8">
          <w:rPr>
            <w:rFonts w:ascii="Calibri" w:hAnsi="Calibri"/>
            <w:webHidden/>
            <w:sz w:val="22"/>
            <w:szCs w:val="22"/>
          </w:rPr>
        </w:r>
        <w:r w:rsidR="000B397B" w:rsidRPr="00D357B8">
          <w:rPr>
            <w:rFonts w:ascii="Calibri" w:hAnsi="Calibri"/>
            <w:webHidden/>
            <w:sz w:val="22"/>
            <w:szCs w:val="22"/>
          </w:rPr>
          <w:fldChar w:fldCharType="separate"/>
        </w:r>
        <w:r w:rsidR="00930BE9" w:rsidRPr="00D357B8">
          <w:rPr>
            <w:rFonts w:ascii="Calibri" w:hAnsi="Calibri"/>
            <w:webHidden/>
            <w:sz w:val="22"/>
            <w:szCs w:val="22"/>
          </w:rPr>
          <w:t>35</w:t>
        </w:r>
        <w:r w:rsidR="000B397B" w:rsidRPr="00D357B8">
          <w:rPr>
            <w:rFonts w:ascii="Calibri" w:hAnsi="Calibri"/>
            <w:webHidden/>
            <w:sz w:val="22"/>
            <w:szCs w:val="22"/>
          </w:rPr>
          <w:fldChar w:fldCharType="end"/>
        </w:r>
      </w:hyperlink>
    </w:p>
    <w:p w:rsidR="00205055" w:rsidRPr="00D357B8" w:rsidRDefault="000B397B" w:rsidP="000F1B5B">
      <w:pPr>
        <w:spacing w:line="240" w:lineRule="auto"/>
        <w:ind w:firstLine="0"/>
        <w:rPr>
          <w:rFonts w:ascii="Calibri" w:hAnsi="Calibri" w:cs="Arial"/>
          <w:sz w:val="22"/>
          <w:szCs w:val="22"/>
        </w:rPr>
      </w:pPr>
      <w:r w:rsidRPr="00D357B8">
        <w:rPr>
          <w:rFonts w:ascii="Calibri" w:hAnsi="Calibri" w:cs="Arial"/>
          <w:b/>
          <w:noProof/>
          <w:sz w:val="22"/>
          <w:szCs w:val="22"/>
        </w:rPr>
        <w:fldChar w:fldCharType="end"/>
      </w: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rsidR="0037447F" w:rsidRPr="00D357B8" w:rsidRDefault="00EC7FE0" w:rsidP="00EC7FE0">
      <w:pPr>
        <w:pStyle w:val="Naslov1"/>
        <w:numPr>
          <w:ilvl w:val="0"/>
          <w:numId w:val="0"/>
        </w:numPr>
        <w:rPr>
          <w:rFonts w:ascii="Calibri" w:hAnsi="Calibri" w:cs="Arial"/>
          <w:sz w:val="22"/>
          <w:szCs w:val="22"/>
        </w:rPr>
      </w:pPr>
      <w:bookmarkStart w:id="0" w:name="_Toc479919624"/>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0"/>
    </w:p>
    <w:p w:rsidR="000F1B5B" w:rsidRPr="00D357B8" w:rsidRDefault="000F1B5B" w:rsidP="000F1B5B">
      <w:pPr>
        <w:spacing w:line="240" w:lineRule="auto"/>
        <w:rPr>
          <w:rFonts w:ascii="Calibri" w:hAnsi="Calibri" w:cs="Arial"/>
          <w:sz w:val="22"/>
          <w:szCs w:val="22"/>
        </w:rPr>
      </w:pPr>
    </w:p>
    <w:p w:rsidR="00561292" w:rsidRPr="00D357B8" w:rsidRDefault="001A1E5A" w:rsidP="000F1B5B">
      <w:pPr>
        <w:pStyle w:val="Naslov2"/>
        <w:spacing w:line="240" w:lineRule="auto"/>
        <w:rPr>
          <w:rFonts w:ascii="Calibri" w:hAnsi="Calibri" w:cs="Arial"/>
          <w:szCs w:val="22"/>
        </w:rPr>
      </w:pPr>
      <w:bookmarkStart w:id="1" w:name="_Toc479919625"/>
      <w:r w:rsidRPr="00D357B8">
        <w:rPr>
          <w:rFonts w:ascii="Calibri" w:hAnsi="Calibri" w:cs="Arial"/>
          <w:szCs w:val="22"/>
        </w:rPr>
        <w:t>SOFINANCER</w:t>
      </w:r>
      <w:bookmarkEnd w:id="1"/>
    </w:p>
    <w:p w:rsidR="00561292" w:rsidRPr="00D357B8" w:rsidRDefault="00561292" w:rsidP="00D23542">
      <w:pPr>
        <w:spacing w:line="276" w:lineRule="auto"/>
        <w:ind w:left="993"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rsidR="000F1B5B" w:rsidRPr="00D357B8" w:rsidRDefault="000F1B5B" w:rsidP="00D23542">
      <w:pPr>
        <w:spacing w:line="276" w:lineRule="auto"/>
        <w:ind w:firstLine="0"/>
        <w:rPr>
          <w:rFonts w:ascii="Calibri" w:hAnsi="Calibri" w:cs="Tahoma"/>
          <w:sz w:val="22"/>
          <w:szCs w:val="22"/>
        </w:rPr>
      </w:pPr>
    </w:p>
    <w:p w:rsidR="00561292" w:rsidRPr="00D357B8" w:rsidRDefault="00561292" w:rsidP="000F1B5B">
      <w:pPr>
        <w:pStyle w:val="Naslov2"/>
        <w:spacing w:line="240" w:lineRule="auto"/>
        <w:rPr>
          <w:rFonts w:ascii="Calibri" w:hAnsi="Calibri" w:cs="Arial"/>
          <w:szCs w:val="22"/>
        </w:rPr>
      </w:pPr>
      <w:bookmarkStart w:id="2" w:name="_Toc129483762"/>
      <w:bookmarkStart w:id="3" w:name="_Toc479919626"/>
      <w:r w:rsidRPr="00D357B8">
        <w:rPr>
          <w:rFonts w:ascii="Calibri" w:hAnsi="Calibri" w:cs="Arial"/>
          <w:szCs w:val="22"/>
        </w:rPr>
        <w:t>PODATKI O JAVNEM RAZPISU</w:t>
      </w:r>
      <w:bookmarkEnd w:id="2"/>
      <w:bookmarkEnd w:id="3"/>
    </w:p>
    <w:p w:rsidR="00F9722B" w:rsidRPr="00D357B8" w:rsidRDefault="00B61A09" w:rsidP="00D23542">
      <w:pPr>
        <w:pStyle w:val="Telobesedila"/>
        <w:spacing w:line="276" w:lineRule="auto"/>
        <w:ind w:left="993" w:firstLine="0"/>
        <w:rPr>
          <w:rFonts w:ascii="Calibri" w:hAnsi="Calibri" w:cs="Arial"/>
          <w:sz w:val="22"/>
          <w:szCs w:val="22"/>
        </w:rPr>
      </w:pPr>
      <w:r w:rsidRPr="00D357B8">
        <w:rPr>
          <w:rFonts w:ascii="Calibri" w:hAnsi="Calibri" w:cs="Arial"/>
          <w:sz w:val="22"/>
          <w:szCs w:val="22"/>
        </w:rPr>
        <w:t>Predmet razpisa j</w:t>
      </w:r>
      <w:r w:rsidR="00142E4C" w:rsidRPr="00D357B8">
        <w:rPr>
          <w:rFonts w:ascii="Calibri" w:hAnsi="Calibri" w:cs="Arial"/>
          <w:sz w:val="22"/>
          <w:szCs w:val="22"/>
        </w:rPr>
        <w:t xml:space="preserve">e sofinanciranje nakupa opreme, </w:t>
      </w:r>
      <w:r w:rsidRPr="00D357B8">
        <w:rPr>
          <w:rFonts w:ascii="Calibri" w:hAnsi="Calibri" w:cs="Arial"/>
          <w:sz w:val="22"/>
          <w:szCs w:val="22"/>
        </w:rPr>
        <w:t>ki predstavlja začetno investicijo</w:t>
      </w:r>
      <w:r w:rsidR="00F9722B" w:rsidRPr="00D357B8">
        <w:rPr>
          <w:rFonts w:ascii="Calibri" w:hAnsi="Calibri" w:cs="Arial"/>
          <w:sz w:val="22"/>
          <w:szCs w:val="22"/>
        </w:rPr>
        <w:t xml:space="preserve"> ali investicijo v razširjanje dejavnosti in razvoja. </w:t>
      </w:r>
      <w:r w:rsidRPr="00D357B8">
        <w:rPr>
          <w:rFonts w:ascii="Calibri" w:hAnsi="Calibri" w:cs="Arial"/>
          <w:sz w:val="22"/>
          <w:szCs w:val="22"/>
        </w:rPr>
        <w:t xml:space="preserve"> Začetne investicije so investicije v materialna in nematerialna sredstva, povezana z ustanavljanjem novega obrata</w:t>
      </w:r>
      <w:r w:rsidR="00931577" w:rsidRPr="00D357B8">
        <w:rPr>
          <w:rFonts w:ascii="Calibri" w:hAnsi="Calibri" w:cs="Arial"/>
          <w:sz w:val="22"/>
          <w:szCs w:val="22"/>
        </w:rPr>
        <w:t>.</w:t>
      </w:r>
    </w:p>
    <w:p w:rsidR="00F9722B" w:rsidRPr="00D357B8" w:rsidRDefault="00F9722B" w:rsidP="00D23542">
      <w:pPr>
        <w:pStyle w:val="Telobesedila"/>
        <w:spacing w:line="276" w:lineRule="auto"/>
        <w:ind w:left="993" w:firstLine="0"/>
        <w:rPr>
          <w:rFonts w:ascii="Calibri" w:hAnsi="Calibri" w:cs="Arial"/>
          <w:sz w:val="22"/>
          <w:szCs w:val="22"/>
        </w:rPr>
      </w:pPr>
      <w:r w:rsidRPr="00D357B8">
        <w:rPr>
          <w:rFonts w:ascii="Calibri" w:hAnsi="Calibri" w:cs="Arial"/>
          <w:sz w:val="22"/>
          <w:szCs w:val="22"/>
        </w:rPr>
        <w:t>Investicije v razširjanje dejavnosti in razvoja so investicije povezane s širitvijo obstoječega podjetja, z razširitvijo dejavnosti podjetja na nove proizvode, dodatne proizvode ali temeljne spremembe v splošnem procesu proizvodnje.</w:t>
      </w:r>
    </w:p>
    <w:p w:rsidR="00E837F0" w:rsidRPr="00D357B8" w:rsidRDefault="00F9722B" w:rsidP="00391C60">
      <w:pPr>
        <w:pStyle w:val="Telobesedila"/>
        <w:spacing w:line="240" w:lineRule="auto"/>
        <w:ind w:left="709" w:firstLine="0"/>
        <w:rPr>
          <w:rFonts w:ascii="Calibri" w:hAnsi="Calibri" w:cs="Tahoma"/>
          <w:sz w:val="22"/>
          <w:szCs w:val="22"/>
        </w:rPr>
      </w:pPr>
      <w:r w:rsidRPr="00D357B8">
        <w:rPr>
          <w:rFonts w:ascii="Calibri" w:hAnsi="Calibri" w:cs="Tahoma"/>
          <w:sz w:val="22"/>
          <w:szCs w:val="22"/>
        </w:rPr>
        <w:t xml:space="preserve"> </w:t>
      </w:r>
    </w:p>
    <w:p w:rsidR="00007F3E"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401DFD" w:rsidRPr="00D357B8">
        <w:rPr>
          <w:rFonts w:ascii="Calibri" w:hAnsi="Calibri" w:cs="Arial"/>
          <w:sz w:val="22"/>
          <w:szCs w:val="22"/>
        </w:rPr>
        <w:t>7.</w:t>
      </w:r>
      <w:r w:rsidR="00793386" w:rsidRPr="00D357B8">
        <w:rPr>
          <w:rFonts w:ascii="Calibri" w:hAnsi="Calibri" w:cs="Arial"/>
          <w:sz w:val="22"/>
          <w:szCs w:val="22"/>
        </w:rPr>
        <w:t xml:space="preserve"> 5. 201</w:t>
      </w:r>
      <w:r w:rsidR="00401DFD" w:rsidRPr="00D357B8">
        <w:rPr>
          <w:rFonts w:ascii="Calibri" w:hAnsi="Calibri" w:cs="Arial"/>
          <w:sz w:val="22"/>
          <w:szCs w:val="22"/>
        </w:rPr>
        <w:t>8</w:t>
      </w:r>
      <w:r w:rsidR="00931577" w:rsidRPr="00D357B8">
        <w:rPr>
          <w:rFonts w:ascii="Calibri" w:hAnsi="Calibri" w:cs="Arial"/>
          <w:b/>
          <w:sz w:val="22"/>
          <w:szCs w:val="22"/>
        </w:rPr>
        <w:t>.</w:t>
      </w:r>
      <w:r w:rsidR="00007F3E" w:rsidRPr="00D357B8">
        <w:rPr>
          <w:rFonts w:ascii="Calibri" w:hAnsi="Calibri" w:cs="Arial"/>
          <w:sz w:val="22"/>
          <w:szCs w:val="22"/>
        </w:rPr>
        <w:t xml:space="preserve"> Prijavitelji oddajo vloge v obdobju od objave razpisa do vključno </w:t>
      </w:r>
      <w:r w:rsidR="00401DFD" w:rsidRPr="00D357B8">
        <w:rPr>
          <w:rFonts w:ascii="Calibri" w:hAnsi="Calibri" w:cs="Arial"/>
          <w:sz w:val="22"/>
          <w:szCs w:val="22"/>
        </w:rPr>
        <w:t>7</w:t>
      </w:r>
      <w:r w:rsidR="00793386" w:rsidRPr="00D357B8">
        <w:rPr>
          <w:rFonts w:ascii="Calibri" w:hAnsi="Calibri" w:cs="Arial"/>
          <w:sz w:val="22"/>
          <w:szCs w:val="22"/>
        </w:rPr>
        <w:t>. 5. 201</w:t>
      </w:r>
      <w:r w:rsidR="00401DFD" w:rsidRPr="00D357B8">
        <w:rPr>
          <w:rFonts w:ascii="Calibri" w:hAnsi="Calibri" w:cs="Arial"/>
          <w:sz w:val="22"/>
          <w:szCs w:val="22"/>
        </w:rPr>
        <w:t>8</w:t>
      </w:r>
      <w:r w:rsidR="00931577" w:rsidRPr="00D357B8">
        <w:rPr>
          <w:rFonts w:ascii="Calibri" w:hAnsi="Calibri" w:cs="Arial"/>
          <w:color w:val="FF0000"/>
          <w:sz w:val="22"/>
          <w:szCs w:val="22"/>
        </w:rPr>
        <w:t>.</w:t>
      </w:r>
      <w:r w:rsidR="00007F3E" w:rsidRPr="00D357B8">
        <w:rPr>
          <w:rFonts w:ascii="Calibri" w:hAnsi="Calibri" w:cs="Arial"/>
          <w:sz w:val="22"/>
          <w:szCs w:val="22"/>
        </w:rPr>
        <w:t xml:space="preserve"> Kot pravočasna se šteje vloga, ki bo najkasneje do </w:t>
      </w:r>
      <w:r w:rsidR="00401DFD" w:rsidRPr="00D357B8">
        <w:rPr>
          <w:rFonts w:ascii="Calibri" w:hAnsi="Calibri" w:cs="Arial"/>
          <w:sz w:val="22"/>
          <w:szCs w:val="22"/>
        </w:rPr>
        <w:t>7</w:t>
      </w:r>
      <w:r w:rsidR="00FD0CD3" w:rsidRPr="00D357B8">
        <w:rPr>
          <w:rFonts w:ascii="Calibri" w:hAnsi="Calibri" w:cs="Arial"/>
          <w:sz w:val="22"/>
          <w:szCs w:val="22"/>
        </w:rPr>
        <w:t>. 5. 201</w:t>
      </w:r>
      <w:r w:rsidR="00401DFD" w:rsidRPr="00D357B8">
        <w:rPr>
          <w:rFonts w:ascii="Calibri" w:hAnsi="Calibri" w:cs="Arial"/>
          <w:sz w:val="22"/>
          <w:szCs w:val="22"/>
        </w:rPr>
        <w:t>8</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 xml:space="preserve">prispela po pošti oziroma bo osebno oddana na naslov: MESTNA OBČINA NOVA GORICA, Trg Edvarda Kardelja 1, 5000 Nova Gorica (soba 36, 1. nadstropje). </w:t>
      </w:r>
    </w:p>
    <w:p w:rsidR="00007F3E" w:rsidRPr="00D357B8" w:rsidRDefault="00007F3E" w:rsidP="00007F3E">
      <w:pPr>
        <w:spacing w:line="240" w:lineRule="auto"/>
        <w:ind w:left="113"/>
        <w:rPr>
          <w:rFonts w:ascii="Calibri" w:hAnsi="Calibri" w:cs="Arial"/>
          <w:sz w:val="22"/>
          <w:szCs w:val="22"/>
        </w:rPr>
      </w:pPr>
    </w:p>
    <w:p w:rsidR="000F1B5B" w:rsidRPr="00D357B8" w:rsidRDefault="000F1B5B" w:rsidP="00007F3E">
      <w:pPr>
        <w:spacing w:line="240" w:lineRule="auto"/>
        <w:ind w:left="113" w:firstLine="0"/>
        <w:rPr>
          <w:rFonts w:ascii="Calibri" w:hAnsi="Calibri" w:cs="Tahoma"/>
          <w:sz w:val="22"/>
          <w:szCs w:val="22"/>
        </w:rPr>
      </w:pPr>
    </w:p>
    <w:p w:rsidR="00561292" w:rsidRPr="00D357B8" w:rsidRDefault="00561292" w:rsidP="00391C60">
      <w:pPr>
        <w:spacing w:line="240" w:lineRule="auto"/>
        <w:ind w:left="567"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401DFD" w:rsidRPr="00D357B8">
        <w:rPr>
          <w:rFonts w:ascii="Calibri" w:hAnsi="Calibri" w:cs="Arial"/>
          <w:b/>
          <w:sz w:val="22"/>
          <w:szCs w:val="22"/>
        </w:rPr>
        <w:t>9</w:t>
      </w:r>
      <w:r w:rsidR="003A0E7B" w:rsidRPr="00D357B8">
        <w:rPr>
          <w:rFonts w:ascii="Calibri" w:hAnsi="Calibri" w:cs="Arial"/>
          <w:b/>
          <w:sz w:val="22"/>
          <w:szCs w:val="22"/>
        </w:rPr>
        <w:t>. 5. 201</w:t>
      </w:r>
      <w:r w:rsidR="00401DFD" w:rsidRPr="00D357B8">
        <w:rPr>
          <w:rFonts w:ascii="Calibri" w:hAnsi="Calibri" w:cs="Arial"/>
          <w:b/>
          <w:sz w:val="22"/>
          <w:szCs w:val="22"/>
        </w:rPr>
        <w:t>8</w:t>
      </w:r>
    </w:p>
    <w:p w:rsidR="002271A8" w:rsidRPr="00D357B8" w:rsidRDefault="002271A8" w:rsidP="00391C60">
      <w:pPr>
        <w:spacing w:line="240" w:lineRule="auto"/>
        <w:ind w:left="567" w:firstLine="0"/>
        <w:rPr>
          <w:rFonts w:ascii="Calibri" w:hAnsi="Calibri" w:cs="Arial"/>
          <w:sz w:val="22"/>
          <w:szCs w:val="22"/>
        </w:rPr>
      </w:pPr>
    </w:p>
    <w:p w:rsidR="00561292"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t>60 dni od odpiranja vlog</w:t>
      </w:r>
    </w:p>
    <w:p w:rsidR="00561292" w:rsidRPr="00D357B8" w:rsidRDefault="00561292" w:rsidP="00391C60">
      <w:pPr>
        <w:spacing w:line="240" w:lineRule="auto"/>
        <w:ind w:left="567" w:firstLine="0"/>
        <w:rPr>
          <w:rFonts w:ascii="Calibri" w:hAnsi="Calibri" w:cs="Tahoma"/>
          <w:sz w:val="22"/>
          <w:szCs w:val="22"/>
        </w:rPr>
      </w:pPr>
    </w:p>
    <w:p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rsidR="00217255" w:rsidRPr="00D357B8" w:rsidRDefault="00561292" w:rsidP="000A2A93">
      <w:pPr>
        <w:pStyle w:val="Naslov1"/>
        <w:rPr>
          <w:rFonts w:ascii="Calibri" w:hAnsi="Calibri"/>
          <w:sz w:val="22"/>
          <w:szCs w:val="22"/>
        </w:rPr>
      </w:pPr>
      <w:bookmarkStart w:id="4" w:name="_Toc62025447"/>
      <w:bookmarkStart w:id="5" w:name="_Toc169415791"/>
      <w:bookmarkStart w:id="6" w:name="_Toc479919627"/>
      <w:r w:rsidRPr="00D357B8">
        <w:rPr>
          <w:rFonts w:ascii="Calibri" w:hAnsi="Calibri"/>
          <w:sz w:val="22"/>
          <w:szCs w:val="22"/>
        </w:rPr>
        <w:lastRenderedPageBreak/>
        <w:t>NAVODILO VLAGATELJEM ZA IZDELAVO VLOGE NA JAVNI RAZPIS</w:t>
      </w:r>
      <w:bookmarkEnd w:id="4"/>
      <w:bookmarkEnd w:id="5"/>
      <w:bookmarkEnd w:id="6"/>
    </w:p>
    <w:p w:rsidR="003C1A97" w:rsidRPr="00D357B8" w:rsidRDefault="003C1A97" w:rsidP="003C1A97">
      <w:pPr>
        <w:rPr>
          <w:rFonts w:ascii="Calibri" w:hAnsi="Calibri"/>
          <w:sz w:val="22"/>
          <w:szCs w:val="22"/>
        </w:rPr>
      </w:pPr>
    </w:p>
    <w:p w:rsidR="00A67C3F" w:rsidRPr="00D357B8" w:rsidRDefault="00561292" w:rsidP="00931577">
      <w:pPr>
        <w:pStyle w:val="Naslov2"/>
        <w:spacing w:line="240" w:lineRule="auto"/>
        <w:rPr>
          <w:rFonts w:ascii="Calibri" w:hAnsi="Calibri" w:cs="Arial"/>
          <w:szCs w:val="22"/>
        </w:rPr>
      </w:pPr>
      <w:bookmarkStart w:id="7" w:name="_Toc479919628"/>
      <w:r w:rsidRPr="00D357B8">
        <w:rPr>
          <w:rFonts w:ascii="Calibri" w:hAnsi="Calibri" w:cs="Arial"/>
          <w:szCs w:val="22"/>
        </w:rPr>
        <w:t>PRAVNA PODLAGA JAVNEGA RAZPISA</w:t>
      </w:r>
      <w:bookmarkEnd w:id="7"/>
    </w:p>
    <w:p w:rsidR="00A67C3F" w:rsidRPr="00D357B8" w:rsidRDefault="003C046F" w:rsidP="002967BB">
      <w:pPr>
        <w:spacing w:line="276" w:lineRule="auto"/>
        <w:ind w:left="426" w:hanging="1"/>
        <w:rPr>
          <w:rFonts w:ascii="Calibri" w:hAnsi="Calibri"/>
          <w:sz w:val="22"/>
          <w:szCs w:val="22"/>
        </w:rPr>
      </w:pPr>
      <w:r w:rsidRPr="00D357B8">
        <w:rPr>
          <w:rFonts w:ascii="Calibri" w:hAnsi="Calibri" w:cs="Arial"/>
          <w:sz w:val="22"/>
          <w:szCs w:val="22"/>
        </w:rPr>
        <w:t>Odlok o</w:t>
      </w:r>
      <w:r w:rsidR="00401DFD" w:rsidRPr="00D357B8">
        <w:rPr>
          <w:rFonts w:ascii="Calibri" w:hAnsi="Calibri" w:cs="Arial"/>
          <w:sz w:val="22"/>
          <w:szCs w:val="22"/>
        </w:rPr>
        <w:t xml:space="preserve"> rebalansu </w:t>
      </w:r>
      <w:r w:rsidRPr="00D357B8">
        <w:rPr>
          <w:rFonts w:ascii="Calibri" w:hAnsi="Calibri" w:cs="Arial"/>
          <w:sz w:val="22"/>
          <w:szCs w:val="22"/>
        </w:rPr>
        <w:t xml:space="preserve"> proračun</w:t>
      </w:r>
      <w:r w:rsidR="00401DFD" w:rsidRPr="00D357B8">
        <w:rPr>
          <w:rFonts w:ascii="Calibri" w:hAnsi="Calibri" w:cs="Arial"/>
          <w:sz w:val="22"/>
          <w:szCs w:val="22"/>
        </w:rPr>
        <w:t>a</w:t>
      </w:r>
      <w:r w:rsidRPr="00D357B8">
        <w:rPr>
          <w:rFonts w:ascii="Calibri" w:hAnsi="Calibri" w:cs="Arial"/>
          <w:sz w:val="22"/>
          <w:szCs w:val="22"/>
        </w:rPr>
        <w:t xml:space="preserve"> Mestne</w:t>
      </w:r>
      <w:r w:rsidR="00F43D80" w:rsidRPr="00D357B8">
        <w:rPr>
          <w:rFonts w:ascii="Calibri" w:hAnsi="Calibri" w:cs="Arial"/>
          <w:sz w:val="22"/>
          <w:szCs w:val="22"/>
        </w:rPr>
        <w:t xml:space="preserve"> občine Nova Gorica za leto 201</w:t>
      </w:r>
      <w:r w:rsidR="00401DFD" w:rsidRPr="00D357B8">
        <w:rPr>
          <w:rFonts w:ascii="Calibri" w:hAnsi="Calibri" w:cs="Arial"/>
          <w:sz w:val="22"/>
          <w:szCs w:val="22"/>
        </w:rPr>
        <w:t>8</w:t>
      </w:r>
      <w:r w:rsidR="003A0E7B" w:rsidRPr="00D357B8">
        <w:rPr>
          <w:rFonts w:ascii="Calibri" w:hAnsi="Calibri" w:cs="Arial"/>
          <w:sz w:val="22"/>
          <w:szCs w:val="22"/>
        </w:rPr>
        <w:t xml:space="preserve"> (Uradni list RS, </w:t>
      </w:r>
      <w:r w:rsidRPr="00D357B8">
        <w:rPr>
          <w:rFonts w:ascii="Calibri" w:hAnsi="Calibri" w:cs="Arial"/>
          <w:sz w:val="22"/>
          <w:szCs w:val="22"/>
        </w:rPr>
        <w:t xml:space="preserve">št. </w:t>
      </w:r>
      <w:r w:rsidR="00F43D80" w:rsidRPr="00D357B8">
        <w:rPr>
          <w:rFonts w:ascii="Calibri" w:hAnsi="Calibri" w:cs="Arial"/>
          <w:sz w:val="22"/>
          <w:szCs w:val="22"/>
        </w:rPr>
        <w:t>8/201</w:t>
      </w:r>
      <w:r w:rsidR="00401DFD" w:rsidRPr="00D357B8">
        <w:rPr>
          <w:rFonts w:ascii="Calibri" w:hAnsi="Calibri" w:cs="Arial"/>
          <w:sz w:val="22"/>
          <w:szCs w:val="22"/>
        </w:rPr>
        <w:t>8</w:t>
      </w:r>
      <w:r w:rsidRPr="00D357B8">
        <w:rPr>
          <w:rFonts w:ascii="Calibri" w:hAnsi="Calibri" w:cs="Arial"/>
          <w:sz w:val="22"/>
          <w:szCs w:val="22"/>
        </w:rPr>
        <w:t xml:space="preserve">) in 37. člen </w:t>
      </w:r>
      <w:r w:rsidR="002967BB" w:rsidRPr="00D357B8">
        <w:rPr>
          <w:rFonts w:ascii="Calibri" w:hAnsi="Calibri" w:cs="Arial"/>
          <w:sz w:val="22"/>
          <w:szCs w:val="22"/>
        </w:rPr>
        <w:t>Odloka o spremembi in dopolnitvah Odloka o dodeljevanju finančnih  spodbud za razvoj podjetništva v Mestni občini Nova Gorica v obdobju finančne perspektive 2014-2020 (Uradni list RS št. 15/17)</w:t>
      </w:r>
    </w:p>
    <w:p w:rsidR="00561292" w:rsidRPr="00D357B8" w:rsidRDefault="00561292" w:rsidP="00D23542">
      <w:pPr>
        <w:pStyle w:val="Naslov2"/>
        <w:spacing w:line="276" w:lineRule="auto"/>
        <w:rPr>
          <w:rFonts w:ascii="Calibri" w:hAnsi="Calibri" w:cs="Arial"/>
          <w:szCs w:val="22"/>
        </w:rPr>
      </w:pPr>
      <w:bookmarkStart w:id="8" w:name="_Toc129483766"/>
      <w:bookmarkStart w:id="9" w:name="_Toc479919629"/>
      <w:r w:rsidRPr="00D357B8">
        <w:rPr>
          <w:rFonts w:ascii="Calibri" w:hAnsi="Calibri" w:cs="Arial"/>
          <w:szCs w:val="22"/>
        </w:rPr>
        <w:t>PREDMET JAVNEGA RAZPISA</w:t>
      </w:r>
      <w:bookmarkEnd w:id="8"/>
      <w:bookmarkEnd w:id="9"/>
    </w:p>
    <w:p w:rsidR="00951EB9" w:rsidRPr="00D357B8" w:rsidRDefault="00951EB9" w:rsidP="00D23542">
      <w:pPr>
        <w:spacing w:line="276" w:lineRule="auto"/>
        <w:ind w:left="426" w:firstLine="0"/>
        <w:rPr>
          <w:rFonts w:ascii="Calibri" w:hAnsi="Calibri" w:cs="Arial"/>
          <w:sz w:val="22"/>
          <w:szCs w:val="22"/>
        </w:rPr>
      </w:pPr>
      <w:r w:rsidRPr="00D357B8">
        <w:rPr>
          <w:rFonts w:ascii="Calibri" w:hAnsi="Calibri" w:cs="Arial"/>
          <w:sz w:val="22"/>
          <w:szCs w:val="22"/>
        </w:rPr>
        <w:t>Predmet razpisa je sofinanciranje nakupa opreme, ki predstavlja začetno investicijo ali investicijo v raz</w:t>
      </w:r>
      <w:r w:rsidR="000C4D56" w:rsidRPr="00D357B8">
        <w:rPr>
          <w:rFonts w:ascii="Calibri" w:hAnsi="Calibri" w:cs="Arial"/>
          <w:sz w:val="22"/>
          <w:szCs w:val="22"/>
        </w:rPr>
        <w:t xml:space="preserve">širjanje dejavnosti in razvoja. </w:t>
      </w:r>
      <w:r w:rsidRPr="00D357B8">
        <w:rPr>
          <w:rFonts w:ascii="Calibri" w:hAnsi="Calibri" w:cs="Arial"/>
          <w:sz w:val="22"/>
          <w:szCs w:val="22"/>
        </w:rPr>
        <w:t>Začetne investicije so investicije v materialna in nematerialna sredstva, povezana z ustanavljanjem novega obrata.</w:t>
      </w:r>
    </w:p>
    <w:p w:rsidR="00951EB9" w:rsidRPr="00D357B8" w:rsidRDefault="00951EB9" w:rsidP="00D23542">
      <w:pPr>
        <w:spacing w:line="276" w:lineRule="auto"/>
        <w:ind w:left="426" w:firstLine="0"/>
        <w:rPr>
          <w:rFonts w:ascii="Calibri" w:hAnsi="Calibri" w:cs="Arial"/>
          <w:sz w:val="22"/>
          <w:szCs w:val="22"/>
        </w:rPr>
      </w:pPr>
      <w:r w:rsidRPr="00D357B8">
        <w:rPr>
          <w:rFonts w:ascii="Calibri" w:hAnsi="Calibri" w:cs="Arial"/>
          <w:sz w:val="22"/>
          <w:szCs w:val="22"/>
        </w:rPr>
        <w:t>Investicije v razširjanje dejavnosti in r</w:t>
      </w:r>
      <w:r w:rsidR="00931577" w:rsidRPr="00D357B8">
        <w:rPr>
          <w:rFonts w:ascii="Calibri" w:hAnsi="Calibri" w:cs="Arial"/>
          <w:sz w:val="22"/>
          <w:szCs w:val="22"/>
        </w:rPr>
        <w:t xml:space="preserve">azvoja so investicije povezane </w:t>
      </w:r>
      <w:r w:rsidRPr="00D357B8">
        <w:rPr>
          <w:rFonts w:ascii="Calibri" w:hAnsi="Calibri" w:cs="Arial"/>
          <w:sz w:val="22"/>
          <w:szCs w:val="22"/>
        </w:rPr>
        <w:t xml:space="preserve">s širitvijo obstoječega podjetja, z razširitvijo dejavnosti podjetja na nove proizvode, dodatne proizvode ali  temeljne spremembe v splošnem procesu proizvodnje.      </w:t>
      </w:r>
    </w:p>
    <w:p w:rsidR="00951EB9" w:rsidRPr="00D357B8" w:rsidRDefault="00951EB9"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0" w:name="_Toc129483767"/>
      <w:bookmarkStart w:id="11" w:name="_Toc479919630"/>
      <w:r w:rsidRPr="00D357B8">
        <w:rPr>
          <w:rFonts w:ascii="Calibri" w:hAnsi="Calibri" w:cs="Arial"/>
          <w:szCs w:val="22"/>
        </w:rPr>
        <w:t>NAMEN JAVNEGA RAZPISA</w:t>
      </w:r>
      <w:bookmarkEnd w:id="10"/>
      <w:bookmarkEnd w:id="11"/>
    </w:p>
    <w:p w:rsidR="001A1E5A" w:rsidRPr="00D357B8" w:rsidRDefault="001A1E5A" w:rsidP="00D23542">
      <w:pPr>
        <w:spacing w:line="276" w:lineRule="auto"/>
        <w:ind w:left="425" w:firstLine="0"/>
        <w:rPr>
          <w:rFonts w:ascii="Calibri" w:hAnsi="Calibri" w:cs="Arial"/>
          <w:sz w:val="22"/>
          <w:szCs w:val="22"/>
        </w:rPr>
      </w:pPr>
      <w:r w:rsidRPr="00D357B8">
        <w:rPr>
          <w:rFonts w:ascii="Calibri" w:hAnsi="Calibri" w:cs="Arial"/>
          <w:sz w:val="22"/>
          <w:szCs w:val="22"/>
        </w:rPr>
        <w:t xml:space="preserve">Namen javnega razpisa je vzpostavitev učinkovitega podpornega okolja za potencialne podjetnike in delujoča podjetja v vseh fazah njihovega razvoja, povečanje možnosti za ustanavljanje novih podjetij in spodbujanje njihove rasti ter spodbuditev povezovanja med raziskovalnimi in izobraževalnimi organizacijami ter gospodarstvom. </w:t>
      </w:r>
    </w:p>
    <w:p w:rsidR="00516BFA" w:rsidRPr="00D357B8" w:rsidRDefault="00516BFA" w:rsidP="00D23542">
      <w:pPr>
        <w:spacing w:line="276" w:lineRule="auto"/>
        <w:rPr>
          <w:rFonts w:ascii="Calibri" w:hAnsi="Calibri" w:cs="Arial"/>
          <w:sz w:val="22"/>
          <w:szCs w:val="22"/>
        </w:rPr>
      </w:pPr>
    </w:p>
    <w:p w:rsidR="005C4BD7" w:rsidRPr="00D357B8" w:rsidRDefault="005C4BD7"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color w:val="FF0000"/>
          <w:sz w:val="22"/>
          <w:szCs w:val="22"/>
        </w:rPr>
      </w:pPr>
      <w:r w:rsidRPr="00D357B8">
        <w:rPr>
          <w:rFonts w:ascii="Calibri" w:hAnsi="Calibri" w:cs="Arial"/>
          <w:sz w:val="22"/>
          <w:szCs w:val="22"/>
        </w:rPr>
        <w:t xml:space="preserve">Okvirna skupna višina nepovratnih sredstev znaša </w:t>
      </w:r>
      <w:r w:rsidR="00401DFD" w:rsidRPr="00D357B8">
        <w:rPr>
          <w:rFonts w:ascii="Calibri" w:hAnsi="Calibri" w:cs="Arial"/>
          <w:sz w:val="22"/>
          <w:szCs w:val="22"/>
        </w:rPr>
        <w:t>94.990</w:t>
      </w:r>
      <w:r w:rsidR="00675EBF" w:rsidRPr="00D357B8">
        <w:rPr>
          <w:rFonts w:ascii="Calibri" w:hAnsi="Calibri" w:cs="Arial"/>
          <w:sz w:val="22"/>
          <w:szCs w:val="22"/>
        </w:rPr>
        <w:t>,00</w:t>
      </w:r>
      <w:r w:rsidRPr="00D357B8">
        <w:rPr>
          <w:rFonts w:ascii="Calibri" w:hAnsi="Calibri" w:cs="Arial"/>
          <w:sz w:val="22"/>
          <w:szCs w:val="22"/>
        </w:rPr>
        <w:t xml:space="preserve"> EUR</w:t>
      </w:r>
      <w:r w:rsidRPr="00D357B8">
        <w:rPr>
          <w:rFonts w:ascii="Calibri" w:hAnsi="Calibri" w:cs="Arial"/>
          <w:color w:val="FF0000"/>
          <w:sz w:val="22"/>
          <w:szCs w:val="22"/>
        </w:rPr>
        <w:t xml:space="preserve"> </w:t>
      </w:r>
    </w:p>
    <w:p w:rsidR="003C1A97" w:rsidRPr="00D357B8" w:rsidRDefault="003C1A97"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2" w:name="_Toc64344777"/>
      <w:bookmarkStart w:id="13" w:name="_Toc129483774"/>
      <w:bookmarkStart w:id="14" w:name="_Toc479919631"/>
      <w:r w:rsidRPr="00D357B8">
        <w:rPr>
          <w:rFonts w:ascii="Calibri" w:hAnsi="Calibri" w:cs="Arial"/>
          <w:szCs w:val="22"/>
        </w:rPr>
        <w:t>OBDOBJE ZA PORABO SREDSTEV</w:t>
      </w:r>
      <w:bookmarkEnd w:id="12"/>
      <w:bookmarkEnd w:id="13"/>
      <w:bookmarkEnd w:id="14"/>
    </w:p>
    <w:p w:rsidR="001279BB" w:rsidRPr="00D357B8" w:rsidRDefault="001279BB" w:rsidP="00D23542">
      <w:pPr>
        <w:spacing w:line="276" w:lineRule="auto"/>
        <w:ind w:left="142" w:firstLine="0"/>
        <w:rPr>
          <w:rFonts w:ascii="Calibri" w:hAnsi="Calibri" w:cs="Arial"/>
          <w:bCs/>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201</w:t>
      </w:r>
      <w:r w:rsidR="00401DFD" w:rsidRPr="00D357B8">
        <w:rPr>
          <w:rFonts w:ascii="Calibri" w:hAnsi="Calibri" w:cs="Arial"/>
          <w:sz w:val="22"/>
          <w:szCs w:val="22"/>
        </w:rPr>
        <w:t>8</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investicijskim projektom, ki bodo realizirani v čas</w:t>
      </w:r>
      <w:r w:rsidR="003A0E7B" w:rsidRPr="00D357B8">
        <w:rPr>
          <w:rFonts w:ascii="Calibri" w:hAnsi="Calibri" w:cs="Arial"/>
          <w:bCs/>
          <w:sz w:val="22"/>
          <w:szCs w:val="22"/>
        </w:rPr>
        <w:t>u od 17.9.201</w:t>
      </w:r>
      <w:r w:rsidR="00401DFD" w:rsidRPr="00D357B8">
        <w:rPr>
          <w:rFonts w:ascii="Calibri" w:hAnsi="Calibri" w:cs="Arial"/>
          <w:bCs/>
          <w:sz w:val="22"/>
          <w:szCs w:val="22"/>
        </w:rPr>
        <w:t>7</w:t>
      </w:r>
      <w:r w:rsidR="003A0E7B" w:rsidRPr="00D357B8">
        <w:rPr>
          <w:rFonts w:ascii="Calibri" w:hAnsi="Calibri" w:cs="Arial"/>
          <w:bCs/>
          <w:sz w:val="22"/>
          <w:szCs w:val="22"/>
        </w:rPr>
        <w:t xml:space="preserve"> do najkasneje 1</w:t>
      </w:r>
      <w:r w:rsidR="00401DFD" w:rsidRPr="00D357B8">
        <w:rPr>
          <w:rFonts w:ascii="Calibri" w:hAnsi="Calibri" w:cs="Arial"/>
          <w:bCs/>
          <w:sz w:val="22"/>
          <w:szCs w:val="22"/>
        </w:rPr>
        <w:t>7</w:t>
      </w:r>
      <w:r w:rsidR="003A0E7B" w:rsidRPr="00D357B8">
        <w:rPr>
          <w:rFonts w:ascii="Calibri" w:hAnsi="Calibri" w:cs="Arial"/>
          <w:bCs/>
          <w:sz w:val="22"/>
          <w:szCs w:val="22"/>
        </w:rPr>
        <w:t>.9.201</w:t>
      </w:r>
      <w:r w:rsidR="00401DFD" w:rsidRPr="00D357B8">
        <w:rPr>
          <w:rFonts w:ascii="Calibri" w:hAnsi="Calibri" w:cs="Arial"/>
          <w:bCs/>
          <w:sz w:val="22"/>
          <w:szCs w:val="22"/>
        </w:rPr>
        <w:t>8</w:t>
      </w:r>
      <w:r w:rsidRPr="00D357B8">
        <w:rPr>
          <w:rFonts w:ascii="Calibri" w:hAnsi="Calibri" w:cs="Arial"/>
          <w:bCs/>
          <w:sz w:val="22"/>
          <w:szCs w:val="22"/>
        </w:rPr>
        <w:t xml:space="preserve"> in bodo priložili dokazila o nastanku in realizaciji upravičenih </w:t>
      </w:r>
      <w:r w:rsidR="003A0E7B" w:rsidRPr="00D357B8">
        <w:rPr>
          <w:rFonts w:ascii="Calibri" w:hAnsi="Calibri" w:cs="Arial"/>
          <w:bCs/>
          <w:sz w:val="22"/>
          <w:szCs w:val="22"/>
        </w:rPr>
        <w:t>stroškov za obdobje od 17.9.201</w:t>
      </w:r>
      <w:r w:rsidR="00401DFD" w:rsidRPr="00D357B8">
        <w:rPr>
          <w:rFonts w:ascii="Calibri" w:hAnsi="Calibri" w:cs="Arial"/>
          <w:bCs/>
          <w:sz w:val="22"/>
          <w:szCs w:val="22"/>
        </w:rPr>
        <w:t>7</w:t>
      </w:r>
      <w:r w:rsidR="003A0E7B" w:rsidRPr="00D357B8">
        <w:rPr>
          <w:rFonts w:ascii="Calibri" w:hAnsi="Calibri" w:cs="Arial"/>
          <w:bCs/>
          <w:sz w:val="22"/>
          <w:szCs w:val="22"/>
        </w:rPr>
        <w:t xml:space="preserve"> do vključno 1</w:t>
      </w:r>
      <w:r w:rsidR="00401DFD" w:rsidRPr="00D357B8">
        <w:rPr>
          <w:rFonts w:ascii="Calibri" w:hAnsi="Calibri" w:cs="Arial"/>
          <w:bCs/>
          <w:sz w:val="22"/>
          <w:szCs w:val="22"/>
        </w:rPr>
        <w:t>7</w:t>
      </w:r>
      <w:r w:rsidR="003A0E7B" w:rsidRPr="00D357B8">
        <w:rPr>
          <w:rFonts w:ascii="Calibri" w:hAnsi="Calibri" w:cs="Arial"/>
          <w:bCs/>
          <w:sz w:val="22"/>
          <w:szCs w:val="22"/>
        </w:rPr>
        <w:t>.9.201</w:t>
      </w:r>
      <w:r w:rsidR="00401DFD" w:rsidRPr="00D357B8">
        <w:rPr>
          <w:rFonts w:ascii="Calibri" w:hAnsi="Calibri" w:cs="Arial"/>
          <w:bCs/>
          <w:sz w:val="22"/>
          <w:szCs w:val="22"/>
        </w:rPr>
        <w:t>8</w:t>
      </w:r>
      <w:r w:rsidRPr="00D357B8">
        <w:rPr>
          <w:rFonts w:ascii="Calibri" w:hAnsi="Calibri" w:cs="Arial"/>
          <w:bCs/>
          <w:sz w:val="22"/>
          <w:szCs w:val="22"/>
        </w:rPr>
        <w:t>.</w:t>
      </w:r>
    </w:p>
    <w:p w:rsidR="001279BB" w:rsidRPr="00D357B8" w:rsidRDefault="001279BB"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5" w:name="_Toc129483777"/>
      <w:bookmarkStart w:id="16" w:name="_Toc479919632"/>
      <w:r w:rsidRPr="00D357B8">
        <w:rPr>
          <w:rFonts w:ascii="Calibri" w:hAnsi="Calibri" w:cs="Arial"/>
          <w:szCs w:val="22"/>
        </w:rPr>
        <w:t>RAZPISNA DOKUMENTACIJA IN INFORMACIJE</w:t>
      </w:r>
      <w:bookmarkEnd w:id="15"/>
      <w:bookmarkEnd w:id="16"/>
    </w:p>
    <w:p w:rsidR="001A1E5A" w:rsidRPr="00D357B8" w:rsidRDefault="001A1E5A" w:rsidP="00D23542">
      <w:pPr>
        <w:spacing w:line="276" w:lineRule="auto"/>
        <w:ind w:firstLine="0"/>
        <w:rPr>
          <w:rFonts w:ascii="Calibri" w:hAnsi="Calibri" w:cs="Arial"/>
          <w:sz w:val="22"/>
          <w:szCs w:val="22"/>
        </w:rPr>
      </w:pPr>
      <w:r w:rsidRPr="00D357B8">
        <w:rPr>
          <w:rFonts w:ascii="Calibri" w:hAnsi="Calibri"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Razpisno dokumentacijo se lahko posreduje tudi po elektronski pošti, če prijavitelj  na spodaj navedene elektronske naslove posreduje prošnjo za dvig razpisne dokumentacije. Dokumentacija je na voljo tudi na spletni strani: </w:t>
      </w:r>
      <w:r w:rsidRPr="00D357B8">
        <w:rPr>
          <w:rFonts w:ascii="Calibri" w:hAnsi="Calibri" w:cs="Arial"/>
          <w:sz w:val="22"/>
          <w:szCs w:val="22"/>
          <w:u w:val="single"/>
        </w:rPr>
        <w:t>http://www.nova-gorica.si.</w:t>
      </w:r>
    </w:p>
    <w:p w:rsidR="00401DFD" w:rsidRPr="00D357B8" w:rsidRDefault="001A1E5A" w:rsidP="00401DFD">
      <w:pPr>
        <w:rPr>
          <w:rFonts w:ascii="Calibri" w:eastAsia="Calibri" w:hAnsi="Calibri" w:cs="Arial"/>
          <w:sz w:val="22"/>
          <w:szCs w:val="22"/>
          <w:lang w:eastAsia="en-US"/>
        </w:rPr>
      </w:pPr>
      <w:r w:rsidRPr="00D357B8">
        <w:rPr>
          <w:rFonts w:ascii="Calibri" w:hAnsi="Calibri" w:cs="Arial"/>
          <w:sz w:val="22"/>
          <w:szCs w:val="22"/>
        </w:rPr>
        <w:t xml:space="preserve">Dodatne informacije so na voljo vsak delovni dan med 9.00 in 12.00 uro na Oddelku za gospodarstvo in gospodarske javne službe pri Mestni občini Nova Gorica na  tel. št. 05 33 50 105 </w:t>
      </w:r>
      <w:r w:rsidRPr="00D357B8">
        <w:rPr>
          <w:rFonts w:ascii="Calibri" w:hAnsi="Calibri" w:cs="Arial"/>
          <w:sz w:val="22"/>
          <w:szCs w:val="22"/>
        </w:rPr>
        <w:lastRenderedPageBreak/>
        <w:t>(Tatjan</w:t>
      </w:r>
      <w:r w:rsidR="00986129" w:rsidRPr="00D357B8">
        <w:rPr>
          <w:rFonts w:ascii="Calibri" w:hAnsi="Calibri" w:cs="Arial"/>
          <w:sz w:val="22"/>
          <w:szCs w:val="22"/>
        </w:rPr>
        <w:t>a  Gregorčič) ali 05 33 50 131 (</w:t>
      </w:r>
      <w:r w:rsidR="00401DFD" w:rsidRPr="00D357B8">
        <w:rPr>
          <w:rFonts w:ascii="Calibri" w:hAnsi="Calibri" w:cs="Arial"/>
          <w:sz w:val="22"/>
          <w:szCs w:val="22"/>
        </w:rPr>
        <w:t>Tadeja Marinič)</w:t>
      </w:r>
      <w:r w:rsidR="00EE5C8C" w:rsidRPr="00D357B8">
        <w:rPr>
          <w:rFonts w:ascii="Calibri" w:hAnsi="Calibri" w:cs="Arial"/>
          <w:sz w:val="22"/>
          <w:szCs w:val="22"/>
        </w:rPr>
        <w:t>.</w:t>
      </w:r>
      <w:r w:rsidRPr="00D357B8">
        <w:rPr>
          <w:rFonts w:ascii="Calibri" w:hAnsi="Calibri" w:cs="Arial"/>
          <w:sz w:val="22"/>
          <w:szCs w:val="22"/>
        </w:rPr>
        <w:t xml:space="preserve"> Morebitna vprašanja je mogoče posredovati kontaktnim osebam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in </w:t>
      </w:r>
      <w:hyperlink r:id="rId14" w:history="1">
        <w:r w:rsidR="00401DFD" w:rsidRPr="00D357B8">
          <w:rPr>
            <w:rFonts w:ascii="Calibri" w:eastAsia="Calibri" w:hAnsi="Calibri" w:cs="Arial"/>
            <w:color w:val="0563C1"/>
            <w:sz w:val="22"/>
            <w:szCs w:val="22"/>
            <w:u w:val="single"/>
            <w:lang w:eastAsia="en-US"/>
          </w:rPr>
          <w:t>tadeja.marinic@nova-gorica.si</w:t>
        </w:r>
      </w:hyperlink>
      <w:hyperlink r:id="rId15" w:history="1"/>
      <w:r w:rsidR="00401DFD" w:rsidRPr="00D357B8">
        <w:rPr>
          <w:rFonts w:ascii="Calibri" w:eastAsia="Calibri" w:hAnsi="Calibri" w:cs="Arial"/>
          <w:sz w:val="22"/>
          <w:szCs w:val="22"/>
          <w:lang w:eastAsia="en-US"/>
        </w:rPr>
        <w:t>.</w:t>
      </w:r>
    </w:p>
    <w:p w:rsidR="00401DFD" w:rsidRPr="00D357B8" w:rsidRDefault="00401DFD" w:rsidP="00401DFD">
      <w:pPr>
        <w:spacing w:after="160" w:line="259" w:lineRule="auto"/>
        <w:ind w:firstLine="0"/>
        <w:rPr>
          <w:rFonts w:ascii="Calibri" w:eastAsia="Calibri" w:hAnsi="Calibri" w:cs="Arial"/>
          <w:sz w:val="22"/>
          <w:szCs w:val="22"/>
          <w:lang w:eastAsia="en-US"/>
        </w:rPr>
      </w:pPr>
    </w:p>
    <w:p w:rsidR="00561292" w:rsidRPr="00D357B8" w:rsidRDefault="00561292" w:rsidP="00906759">
      <w:pPr>
        <w:pStyle w:val="Naslov2"/>
        <w:spacing w:line="240" w:lineRule="auto"/>
        <w:rPr>
          <w:rFonts w:ascii="Calibri" w:hAnsi="Calibri" w:cs="Arial"/>
          <w:szCs w:val="22"/>
        </w:rPr>
      </w:pPr>
      <w:bookmarkStart w:id="17" w:name="_Toc479919633"/>
      <w:r w:rsidRPr="00D357B8">
        <w:rPr>
          <w:rFonts w:ascii="Calibri" w:hAnsi="Calibri" w:cs="Arial"/>
          <w:szCs w:val="22"/>
        </w:rPr>
        <w:t>NAČIN PRIJAVE IN RAZPISNI ROKI</w:t>
      </w:r>
      <w:bookmarkEnd w:id="17"/>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7.</w:t>
      </w:r>
      <w:r w:rsidR="00B82083" w:rsidRPr="00D357B8">
        <w:rPr>
          <w:rFonts w:ascii="Calibri" w:hAnsi="Calibri" w:cs="Arial"/>
          <w:sz w:val="22"/>
          <w:szCs w:val="22"/>
        </w:rPr>
        <w:t xml:space="preserve"> 5. 201</w:t>
      </w:r>
      <w:r w:rsidR="00401DFD" w:rsidRPr="00D357B8">
        <w:rPr>
          <w:rFonts w:ascii="Calibri" w:hAnsi="Calibri" w:cs="Arial"/>
          <w:sz w:val="22"/>
          <w:szCs w:val="22"/>
        </w:rPr>
        <w:t>8</w:t>
      </w:r>
      <w:r w:rsidR="00A67C3F" w:rsidRPr="00D357B8">
        <w:rPr>
          <w:rFonts w:ascii="Calibri" w:hAnsi="Calibri" w:cs="Arial"/>
          <w:sz w:val="22"/>
          <w:szCs w:val="22"/>
        </w:rPr>
        <w:t xml:space="preserve"> </w:t>
      </w:r>
      <w:r w:rsidR="002271A8" w:rsidRPr="00D357B8">
        <w:rPr>
          <w:rFonts w:ascii="Calibri" w:hAnsi="Calibri" w:cs="Arial"/>
          <w:sz w:val="22"/>
          <w:szCs w:val="22"/>
        </w:rPr>
        <w:t>do 15.00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401DFD" w:rsidRPr="00D357B8">
        <w:rPr>
          <w:rFonts w:ascii="Calibri" w:hAnsi="Calibri" w:cs="Arial"/>
          <w:sz w:val="22"/>
          <w:szCs w:val="22"/>
        </w:rPr>
        <w:t>7</w:t>
      </w:r>
      <w:r w:rsidR="00986129" w:rsidRPr="00D357B8">
        <w:rPr>
          <w:rFonts w:ascii="Calibri" w:hAnsi="Calibri" w:cs="Arial"/>
          <w:sz w:val="22"/>
          <w:szCs w:val="22"/>
        </w:rPr>
        <w:t>. 5. 201</w:t>
      </w:r>
      <w:r w:rsidR="00401DFD" w:rsidRPr="00D357B8">
        <w:rPr>
          <w:rFonts w:ascii="Calibri" w:hAnsi="Calibri" w:cs="Arial"/>
          <w:sz w:val="22"/>
          <w:szCs w:val="22"/>
        </w:rPr>
        <w:t>8</w:t>
      </w:r>
      <w:r w:rsidR="002271A8" w:rsidRPr="00D357B8">
        <w:rPr>
          <w:rFonts w:ascii="Calibri" w:hAnsi="Calibri" w:cs="Arial"/>
          <w:sz w:val="22"/>
          <w:szCs w:val="22"/>
        </w:rPr>
        <w:t xml:space="preserve"> do 15.00 </w:t>
      </w:r>
      <w:r w:rsidRPr="00D357B8">
        <w:rPr>
          <w:rFonts w:ascii="Calibri" w:hAnsi="Calibri" w:cs="Arial"/>
          <w:sz w:val="22"/>
          <w:szCs w:val="22"/>
        </w:rPr>
        <w:t xml:space="preserve"> ure prispela po pošti oziroma osebno oddana na naslov MESTNA OBČINA NOVA GORICA, Trg Edvarda Kardelja 1, 5000 Nova Gorica (soba 3</w:t>
      </w:r>
      <w:r w:rsidR="0002016E" w:rsidRPr="00D357B8">
        <w:rPr>
          <w:rFonts w:ascii="Calibri" w:hAnsi="Calibri" w:cs="Arial"/>
          <w:sz w:val="22"/>
          <w:szCs w:val="22"/>
        </w:rPr>
        <w:t>6</w:t>
      </w:r>
      <w:r w:rsidRPr="00D357B8">
        <w:rPr>
          <w:rFonts w:ascii="Calibri" w:hAnsi="Calibri" w:cs="Arial"/>
          <w:sz w:val="22"/>
          <w:szCs w:val="22"/>
        </w:rPr>
        <w:t>, 1. nadstropje).</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na razpis mora biti oddana v skladu s prejetimi navodili in sicer v zaprti ovojnici z ustrezno navedbo na sprednji strani, dobesedno in brez okrajšav: »</w:t>
      </w:r>
      <w:r w:rsidRPr="00D357B8">
        <w:rPr>
          <w:rFonts w:ascii="Calibri" w:hAnsi="Calibri" w:cs="Arial"/>
          <w:b/>
          <w:sz w:val="22"/>
          <w:szCs w:val="22"/>
        </w:rPr>
        <w:t>NE ODPIRAJ – VLOGA - JAVNI RAZPIS  ZA SPODBUJANJE ZAČETNIH INVESTICIJ</w:t>
      </w:r>
      <w:r w:rsidR="00D966D5" w:rsidRPr="00D357B8">
        <w:rPr>
          <w:rFonts w:ascii="Calibri" w:hAnsi="Calibri" w:cs="Arial"/>
          <w:b/>
          <w:sz w:val="22"/>
          <w:szCs w:val="22"/>
        </w:rPr>
        <w:t xml:space="preserve"> IN INVESTICIJ V RAZ</w:t>
      </w:r>
      <w:r w:rsidR="00D154B2" w:rsidRPr="00D357B8">
        <w:rPr>
          <w:rFonts w:ascii="Calibri" w:hAnsi="Calibri" w:cs="Arial"/>
          <w:b/>
          <w:sz w:val="22"/>
          <w:szCs w:val="22"/>
        </w:rPr>
        <w:t>Š</w:t>
      </w:r>
      <w:r w:rsidR="00D966D5" w:rsidRPr="00D357B8">
        <w:rPr>
          <w:rFonts w:ascii="Calibri" w:hAnsi="Calibri" w:cs="Arial"/>
          <w:b/>
          <w:sz w:val="22"/>
          <w:szCs w:val="22"/>
        </w:rPr>
        <w:t xml:space="preserve">IRJANJE </w:t>
      </w:r>
      <w:r w:rsidR="00B82083" w:rsidRPr="00D357B8">
        <w:rPr>
          <w:rFonts w:ascii="Calibri" w:hAnsi="Calibri" w:cs="Arial"/>
          <w:b/>
          <w:sz w:val="22"/>
          <w:szCs w:val="22"/>
        </w:rPr>
        <w:t>DEJAVNOSTI IN RAZVOJ</w:t>
      </w:r>
      <w:r w:rsidR="00D966D5" w:rsidRPr="00D357B8">
        <w:rPr>
          <w:rFonts w:ascii="Calibri" w:hAnsi="Calibri" w:cs="Arial"/>
          <w:b/>
          <w:sz w:val="22"/>
          <w:szCs w:val="22"/>
        </w:rPr>
        <w:t>«</w:t>
      </w:r>
      <w:r w:rsidRPr="00D357B8">
        <w:rPr>
          <w:rFonts w:ascii="Calibri" w:hAnsi="Calibri" w:cs="Arial"/>
          <w:sz w:val="22"/>
          <w:szCs w:val="22"/>
        </w:rPr>
        <w:t>, s polnim nazivom in naslovom pošiljatelja.</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Naročnik 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E33A21" w:rsidRPr="00D357B8">
        <w:rPr>
          <w:rFonts w:ascii="Calibri" w:hAnsi="Calibri" w:cs="Arial"/>
          <w:sz w:val="22"/>
          <w:szCs w:val="22"/>
        </w:rPr>
        <w:t xml:space="preserve"> </w:t>
      </w:r>
      <w:r w:rsidRPr="00D357B8">
        <w:rPr>
          <w:rFonts w:ascii="Calibri" w:hAnsi="Calibri" w:cs="Arial"/>
          <w:sz w:val="22"/>
          <w:szCs w:val="22"/>
        </w:rPr>
        <w:t>Dokumentacija mora biti razvrščena po vrstnem redu in označena z zaporednimi številkami, kot je določeno v točki  Seznam izpolnjenih prilog.</w:t>
      </w:r>
    </w:p>
    <w:p w:rsidR="00561292" w:rsidRPr="00D357B8" w:rsidRDefault="00561292" w:rsidP="00906759">
      <w:pPr>
        <w:pStyle w:val="Naslov2"/>
        <w:spacing w:line="240" w:lineRule="auto"/>
        <w:rPr>
          <w:rFonts w:ascii="Calibri" w:hAnsi="Calibri" w:cs="Arial"/>
          <w:szCs w:val="22"/>
        </w:rPr>
      </w:pPr>
      <w:bookmarkStart w:id="18" w:name="_Toc479919634"/>
      <w:bookmarkStart w:id="19" w:name="_Toc129483778"/>
      <w:r w:rsidRPr="00D357B8">
        <w:rPr>
          <w:rFonts w:ascii="Calibri" w:hAnsi="Calibri" w:cs="Arial"/>
          <w:szCs w:val="22"/>
        </w:rPr>
        <w:t>ZAKLJUČEK RAZPISA</w:t>
      </w:r>
      <w:bookmarkEnd w:id="18"/>
    </w:p>
    <w:p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401DFD" w:rsidRPr="00D357B8">
        <w:rPr>
          <w:rFonts w:ascii="Calibri" w:hAnsi="Calibri" w:cs="Arial"/>
          <w:sz w:val="22"/>
          <w:szCs w:val="22"/>
        </w:rPr>
        <w:t>7</w:t>
      </w:r>
      <w:r w:rsidR="00B82083" w:rsidRPr="00D357B8">
        <w:rPr>
          <w:rFonts w:ascii="Calibri" w:hAnsi="Calibri" w:cs="Arial"/>
          <w:sz w:val="22"/>
          <w:szCs w:val="22"/>
        </w:rPr>
        <w:t>. 5. 201</w:t>
      </w:r>
      <w:r w:rsidR="00401DFD" w:rsidRPr="00D357B8">
        <w:rPr>
          <w:rFonts w:ascii="Calibri" w:hAnsi="Calibri" w:cs="Arial"/>
          <w:sz w:val="22"/>
          <w:szCs w:val="22"/>
        </w:rPr>
        <w:t>8</w:t>
      </w:r>
      <w:r w:rsidR="00D966D5" w:rsidRPr="00D357B8">
        <w:rPr>
          <w:rFonts w:ascii="Calibri" w:hAnsi="Calibri" w:cs="Arial"/>
          <w:sz w:val="22"/>
          <w:szCs w:val="22"/>
        </w:rPr>
        <w:t>,</w:t>
      </w:r>
      <w:r w:rsidR="002271A8" w:rsidRPr="00D357B8">
        <w:rPr>
          <w:rFonts w:ascii="Calibri" w:hAnsi="Calibri" w:cs="Arial"/>
          <w:sz w:val="22"/>
          <w:szCs w:val="22"/>
        </w:rPr>
        <w:t xml:space="preserve"> 15.00 ura.</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0" w:name="_Toc479919635"/>
      <w:r w:rsidRPr="00D357B8">
        <w:rPr>
          <w:rFonts w:ascii="Calibri" w:hAnsi="Calibri" w:cs="Arial"/>
          <w:szCs w:val="22"/>
        </w:rPr>
        <w:t>ODPIRANJE VLOG</w:t>
      </w:r>
      <w:bookmarkEnd w:id="19"/>
      <w:bookmarkEnd w:id="20"/>
    </w:p>
    <w:p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401DFD" w:rsidRPr="00D357B8">
        <w:rPr>
          <w:rFonts w:ascii="Calibri" w:hAnsi="Calibri" w:cs="Arial"/>
          <w:sz w:val="22"/>
          <w:szCs w:val="22"/>
        </w:rPr>
        <w:t>9</w:t>
      </w:r>
      <w:r w:rsidR="00986129" w:rsidRPr="00D357B8">
        <w:rPr>
          <w:rFonts w:ascii="Calibri" w:hAnsi="Calibri" w:cs="Arial"/>
          <w:sz w:val="22"/>
          <w:szCs w:val="22"/>
        </w:rPr>
        <w:t>. 5. 201</w:t>
      </w:r>
      <w:r w:rsidR="00401DFD" w:rsidRPr="00D357B8">
        <w:rPr>
          <w:rFonts w:ascii="Calibri" w:hAnsi="Calibri" w:cs="Arial"/>
          <w:sz w:val="22"/>
          <w:szCs w:val="22"/>
        </w:rPr>
        <w:t>8</w:t>
      </w:r>
      <w:r w:rsidR="002D1C3B" w:rsidRPr="00D357B8">
        <w:rPr>
          <w:rFonts w:ascii="Calibri" w:hAnsi="Calibri" w:cs="Arial"/>
          <w:sz w:val="22"/>
          <w:szCs w:val="22"/>
        </w:rPr>
        <w:t>.</w:t>
      </w:r>
    </w:p>
    <w:p w:rsidR="00E33A21" w:rsidRPr="00D357B8" w:rsidRDefault="00E33A21"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1" w:name="_Toc64344782"/>
      <w:bookmarkStart w:id="22" w:name="_Toc129483779"/>
      <w:bookmarkStart w:id="23" w:name="_Toc479919636"/>
      <w:r w:rsidRPr="00D357B8">
        <w:rPr>
          <w:rFonts w:ascii="Calibri" w:hAnsi="Calibri" w:cs="Arial"/>
          <w:szCs w:val="22"/>
        </w:rPr>
        <w:t>IZLOČITEV VLOG</w:t>
      </w:r>
      <w:bookmarkEnd w:id="21"/>
      <w:bookmarkEnd w:id="22"/>
      <w:bookmarkEnd w:id="23"/>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4" w:name="_Toc64344783"/>
      <w:bookmarkStart w:id="25" w:name="_Toc129483780"/>
      <w:bookmarkStart w:id="26" w:name="_Toc479919637"/>
      <w:r w:rsidRPr="00D357B8">
        <w:rPr>
          <w:rFonts w:ascii="Calibri" w:hAnsi="Calibri" w:cs="Arial"/>
          <w:szCs w:val="22"/>
        </w:rPr>
        <w:t>DOPOLNITEV VLOG</w:t>
      </w:r>
      <w:bookmarkEnd w:id="24"/>
      <w:bookmarkEnd w:id="25"/>
      <w:bookmarkEnd w:id="26"/>
    </w:p>
    <w:p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rsidR="00561292" w:rsidRPr="00D357B8" w:rsidRDefault="00561292" w:rsidP="00D23542">
      <w:pPr>
        <w:spacing w:line="276" w:lineRule="auto"/>
        <w:ind w:firstLine="0"/>
        <w:rPr>
          <w:rFonts w:ascii="Calibri" w:hAnsi="Calibri" w:cs="Arial"/>
          <w:sz w:val="22"/>
          <w:szCs w:val="22"/>
        </w:rPr>
      </w:pPr>
    </w:p>
    <w:p w:rsidR="00561292" w:rsidRPr="00D357B8" w:rsidRDefault="00C70CE4" w:rsidP="00906759">
      <w:pPr>
        <w:pStyle w:val="Naslov2"/>
        <w:spacing w:line="240" w:lineRule="auto"/>
        <w:rPr>
          <w:rFonts w:ascii="Calibri" w:hAnsi="Calibri" w:cs="Arial"/>
          <w:szCs w:val="22"/>
        </w:rPr>
      </w:pPr>
      <w:bookmarkStart w:id="27" w:name="_Toc129483782"/>
      <w:bookmarkStart w:id="28" w:name="_Toc479919638"/>
      <w:r w:rsidRPr="00D357B8">
        <w:rPr>
          <w:rFonts w:ascii="Calibri" w:hAnsi="Calibri" w:cs="Arial"/>
          <w:szCs w:val="22"/>
        </w:rPr>
        <w:t>OB</w:t>
      </w:r>
      <w:r w:rsidR="00561292" w:rsidRPr="00D357B8">
        <w:rPr>
          <w:rFonts w:ascii="Calibri" w:hAnsi="Calibri" w:cs="Arial"/>
          <w:szCs w:val="22"/>
        </w:rPr>
        <w:t>VEŠČANJE O IZBORU</w:t>
      </w:r>
      <w:bookmarkEnd w:id="27"/>
      <w:bookmarkEnd w:id="28"/>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60 dni po </w:t>
      </w:r>
      <w:r w:rsidR="00F463F9" w:rsidRPr="00D357B8">
        <w:rPr>
          <w:rFonts w:ascii="Calibri" w:hAnsi="Calibri" w:cs="Arial"/>
          <w:sz w:val="22"/>
          <w:szCs w:val="22"/>
        </w:rPr>
        <w:t>odpiranju vlog</w:t>
      </w:r>
      <w:r w:rsidRPr="00D357B8">
        <w:rPr>
          <w:rFonts w:ascii="Calibri" w:hAnsi="Calibri" w:cs="Arial"/>
          <w:sz w:val="22"/>
          <w:szCs w:val="22"/>
        </w:rPr>
        <w:t>.</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9" w:name="_Toc64344786"/>
      <w:bookmarkStart w:id="30" w:name="_Toc129483783"/>
      <w:bookmarkStart w:id="31" w:name="_Toc479919639"/>
      <w:r w:rsidRPr="00D357B8">
        <w:rPr>
          <w:rFonts w:ascii="Calibri" w:hAnsi="Calibri" w:cs="Arial"/>
          <w:szCs w:val="22"/>
        </w:rPr>
        <w:t>PRITOŽBA</w:t>
      </w:r>
      <w:bookmarkEnd w:id="29"/>
      <w:bookmarkEnd w:id="30"/>
      <w:bookmarkEnd w:id="31"/>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rešitve o strokovnih vprašanjih pritožba ni dovoljena.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32" w:name="_Toc129483784"/>
      <w:bookmarkStart w:id="33" w:name="_Toc479919640"/>
      <w:r w:rsidRPr="00D357B8">
        <w:rPr>
          <w:rFonts w:ascii="Calibri" w:hAnsi="Calibri" w:cs="Arial"/>
          <w:szCs w:val="22"/>
        </w:rPr>
        <w:t>POGODBA</w:t>
      </w:r>
      <w:bookmarkEnd w:id="32"/>
      <w:bookmarkEnd w:id="33"/>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rsidR="00B10B2A" w:rsidRPr="00D357B8" w:rsidRDefault="00B10B2A" w:rsidP="00D23542">
      <w:pPr>
        <w:spacing w:line="276"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34" w:name="_Toc479919641"/>
      <w:r w:rsidRPr="00D357B8">
        <w:rPr>
          <w:rFonts w:ascii="Calibri" w:hAnsi="Calibri" w:cs="Arial"/>
          <w:szCs w:val="22"/>
        </w:rPr>
        <w:t>NADZOR NAD PORABO SREDSTEV</w:t>
      </w:r>
      <w:bookmarkEnd w:id="34"/>
    </w:p>
    <w:p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lastRenderedPageBreak/>
        <w:t xml:space="preserve">Če v pogodbi ni drugače določeno, morajo prejemniki sredstev najkasneje do roka, določenega v pogodbi, Mestni občini Nova Gorica predložiti: </w:t>
      </w:r>
    </w:p>
    <w:p w:rsidR="00561292" w:rsidRPr="00D357B8" w:rsidRDefault="00561292" w:rsidP="00D23542">
      <w:pPr>
        <w:numPr>
          <w:ilvl w:val="0"/>
          <w:numId w:val="22"/>
        </w:numPr>
        <w:spacing w:line="276" w:lineRule="auto"/>
        <w:rPr>
          <w:rFonts w:ascii="Calibri" w:hAnsi="Calibri" w:cs="Arial"/>
          <w:sz w:val="22"/>
          <w:szCs w:val="22"/>
        </w:rPr>
      </w:pPr>
      <w:r w:rsidRPr="00D357B8">
        <w:rPr>
          <w:rFonts w:ascii="Calibri" w:hAnsi="Calibri" w:cs="Arial"/>
          <w:sz w:val="22"/>
          <w:szCs w:val="22"/>
        </w:rPr>
        <w:t xml:space="preserve">dokazila o izvedeni </w:t>
      </w:r>
      <w:r w:rsidR="00D154B2" w:rsidRPr="00D357B8">
        <w:rPr>
          <w:rFonts w:ascii="Calibri" w:hAnsi="Calibri" w:cs="Arial"/>
          <w:sz w:val="22"/>
          <w:szCs w:val="22"/>
        </w:rPr>
        <w:t>investiciji</w:t>
      </w:r>
      <w:r w:rsidRPr="00D357B8">
        <w:rPr>
          <w:rFonts w:ascii="Calibri" w:hAnsi="Calibri" w:cs="Arial"/>
          <w:sz w:val="22"/>
          <w:szCs w:val="22"/>
        </w:rPr>
        <w:t xml:space="preserve"> oziroma projektih, za katere so jim bila dodelj</w:t>
      </w:r>
      <w:r w:rsidR="002D1C3B" w:rsidRPr="00D357B8">
        <w:rPr>
          <w:rFonts w:ascii="Calibri" w:hAnsi="Calibri" w:cs="Arial"/>
          <w:sz w:val="22"/>
          <w:szCs w:val="22"/>
        </w:rPr>
        <w:t>ena sredstva.</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rsidR="00561292" w:rsidRPr="00D357B8" w:rsidRDefault="00561292" w:rsidP="00D23542">
      <w:pPr>
        <w:numPr>
          <w:ilvl w:val="0"/>
          <w:numId w:val="23"/>
        </w:numPr>
        <w:spacing w:line="276" w:lineRule="auto"/>
        <w:rPr>
          <w:rFonts w:ascii="Calibri" w:hAnsi="Calibri" w:cs="Arial"/>
          <w:sz w:val="22"/>
          <w:szCs w:val="22"/>
        </w:rPr>
      </w:pPr>
      <w:r w:rsidRPr="00D357B8">
        <w:rPr>
          <w:rFonts w:ascii="Calibri" w:hAnsi="Calibri" w:cs="Arial"/>
          <w:sz w:val="22"/>
          <w:szCs w:val="22"/>
        </w:rPr>
        <w:t>če dodeljena sredstva porabi nenamensko;</w:t>
      </w:r>
    </w:p>
    <w:p w:rsidR="00561292" w:rsidRPr="00D357B8" w:rsidRDefault="00561292" w:rsidP="00D23542">
      <w:pPr>
        <w:numPr>
          <w:ilvl w:val="0"/>
          <w:numId w:val="23"/>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rsidR="00B10B2A" w:rsidRPr="00D357B8" w:rsidRDefault="00561292" w:rsidP="00D23542">
      <w:pPr>
        <w:numPr>
          <w:ilvl w:val="0"/>
          <w:numId w:val="23"/>
        </w:numPr>
        <w:spacing w:line="276" w:lineRule="auto"/>
        <w:rPr>
          <w:rFonts w:ascii="Calibri" w:hAnsi="Calibri" w:cs="Arial"/>
          <w:sz w:val="22"/>
          <w:szCs w:val="22"/>
        </w:rPr>
      </w:pPr>
      <w:r w:rsidRPr="00D357B8">
        <w:rPr>
          <w:rFonts w:ascii="Calibri" w:hAnsi="Calibri" w:cs="Arial"/>
          <w:sz w:val="22"/>
          <w:szCs w:val="22"/>
        </w:rPr>
        <w:t>v drugih primerih, določenih s pogodbo.</w:t>
      </w:r>
    </w:p>
    <w:p w:rsidR="00561292" w:rsidRPr="00D357B8" w:rsidRDefault="008F53E3" w:rsidP="00D23542">
      <w:pPr>
        <w:pStyle w:val="Naslov2"/>
        <w:spacing w:line="276" w:lineRule="auto"/>
        <w:rPr>
          <w:rFonts w:ascii="Calibri" w:hAnsi="Calibri" w:cs="Arial"/>
          <w:szCs w:val="22"/>
        </w:rPr>
      </w:pPr>
      <w:bookmarkStart w:id="35" w:name="_Toc479919642"/>
      <w:r w:rsidRPr="00D357B8">
        <w:rPr>
          <w:rFonts w:ascii="Calibri" w:hAnsi="Calibri" w:cs="Arial"/>
          <w:szCs w:val="22"/>
        </w:rPr>
        <w:t>I</w:t>
      </w:r>
      <w:r w:rsidR="00561292" w:rsidRPr="00D357B8">
        <w:rPr>
          <w:rFonts w:ascii="Calibri" w:hAnsi="Calibri" w:cs="Arial"/>
          <w:szCs w:val="22"/>
        </w:rPr>
        <w:t>ZGUBA PRAVICE DO DODELITVE SREDSTEV, NERAZDELJENA SREDSTVA</w:t>
      </w:r>
      <w:bookmarkEnd w:id="35"/>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Prejemnik sredstev izgubi pravico do dodelitve sredstev oziroma sorazmernega dela sredstev, v kolikor v roku iz X. </w:t>
      </w:r>
      <w:r w:rsidR="00F95509" w:rsidRPr="00D357B8">
        <w:rPr>
          <w:rFonts w:ascii="Calibri" w:hAnsi="Calibri" w:cs="Arial"/>
          <w:sz w:val="22"/>
          <w:szCs w:val="22"/>
        </w:rPr>
        <w:t>t</w:t>
      </w:r>
      <w:r w:rsidRPr="00D357B8">
        <w:rPr>
          <w:rFonts w:ascii="Calibri" w:hAnsi="Calibri" w:cs="Arial"/>
          <w:sz w:val="22"/>
          <w:szCs w:val="22"/>
        </w:rPr>
        <w:t xml:space="preserve">očke razpisa, ne realizira oziroma ne realizira v celoti </w:t>
      </w:r>
      <w:r w:rsidR="00D154B2" w:rsidRPr="00D357B8">
        <w:rPr>
          <w:rFonts w:ascii="Calibri" w:hAnsi="Calibri" w:cs="Arial"/>
          <w:sz w:val="22"/>
          <w:szCs w:val="22"/>
        </w:rPr>
        <w:t>investicije</w:t>
      </w:r>
      <w:r w:rsidRPr="00D357B8">
        <w:rPr>
          <w:rFonts w:ascii="Calibri" w:hAnsi="Calibri" w:cs="Arial"/>
          <w:sz w:val="22"/>
          <w:szCs w:val="22"/>
        </w:rPr>
        <w:t>, za kater</w:t>
      </w:r>
      <w:r w:rsidR="00D154B2" w:rsidRPr="00D357B8">
        <w:rPr>
          <w:rFonts w:ascii="Calibri" w:hAnsi="Calibri" w:cs="Arial"/>
          <w:sz w:val="22"/>
          <w:szCs w:val="22"/>
        </w:rPr>
        <w:t>o</w:t>
      </w:r>
      <w:r w:rsidRPr="00D357B8">
        <w:rPr>
          <w:rFonts w:ascii="Calibri" w:hAnsi="Calibri" w:cs="Arial"/>
          <w:sz w:val="22"/>
          <w:szCs w:val="22"/>
        </w:rPr>
        <w:t xml:space="preserve"> so mu bila z odločbo sredstva dodeljena.</w:t>
      </w: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D357B8">
        <w:rPr>
          <w:rFonts w:ascii="Calibri" w:hAnsi="Calibri" w:cs="Arial"/>
          <w:sz w:val="22"/>
          <w:szCs w:val="22"/>
        </w:rPr>
        <w:t>t</w:t>
      </w:r>
      <w:r w:rsidRPr="00D357B8">
        <w:rPr>
          <w:rFonts w:ascii="Calibri" w:hAnsi="Calibri" w:cs="Arial"/>
          <w:sz w:val="22"/>
          <w:szCs w:val="22"/>
        </w:rPr>
        <w:t xml:space="preserve">očke razpisa, v celoti realizirali </w:t>
      </w:r>
      <w:r w:rsidR="00D154B2" w:rsidRPr="00D357B8">
        <w:rPr>
          <w:rFonts w:ascii="Calibri" w:hAnsi="Calibri" w:cs="Arial"/>
          <w:sz w:val="22"/>
          <w:szCs w:val="22"/>
        </w:rPr>
        <w:t>investicije oziroma projekte.</w:t>
      </w:r>
      <w:r w:rsidRPr="00D357B8">
        <w:rPr>
          <w:rFonts w:ascii="Calibri" w:hAnsi="Calibri" w:cs="Arial"/>
          <w:sz w:val="22"/>
          <w:szCs w:val="22"/>
        </w:rPr>
        <w:t>. Predlog prejemnikov sredstev in razdelitve še nerazdeljenih sredstev pripravi komisija in ga posreduje pristojnemu organu. Pri pripravi predloga upošteva namen odloka in javnega razpisa.</w:t>
      </w:r>
    </w:p>
    <w:p w:rsidR="00205611" w:rsidRPr="00D357B8" w:rsidRDefault="00205611" w:rsidP="00D23542">
      <w:pPr>
        <w:pStyle w:val="HTML-oblikovano"/>
        <w:spacing w:line="276" w:lineRule="auto"/>
        <w:ind w:firstLine="0"/>
        <w:rPr>
          <w:rFonts w:ascii="Calibri" w:hAnsi="Calibri" w:cs="Arial"/>
          <w:sz w:val="22"/>
          <w:szCs w:val="22"/>
        </w:rPr>
      </w:pP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O dodelitvi nerazdeljenih sredstev odloči pristojni organ z odločbo.</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36" w:name="_Toc479919643"/>
      <w:bookmarkStart w:id="37" w:name="_Toc129483785"/>
      <w:r w:rsidRPr="00D357B8">
        <w:rPr>
          <w:rFonts w:ascii="Calibri" w:hAnsi="Calibri" w:cs="Arial"/>
          <w:szCs w:val="22"/>
        </w:rPr>
        <w:t>OSNOVA ZA IZPLAČILO NEPOVRATNIH SREDSTEV</w:t>
      </w:r>
      <w:bookmarkEnd w:id="36"/>
      <w:r w:rsidRPr="00D357B8">
        <w:rPr>
          <w:rFonts w:ascii="Calibri" w:hAnsi="Calibri" w:cs="Arial"/>
          <w:szCs w:val="22"/>
        </w:rPr>
        <w:t xml:space="preserve"> </w:t>
      </w:r>
      <w:bookmarkEnd w:id="37"/>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Osnova za izplačilo nepovratnih sredstev bo s strani prejemnika sredstev izpolnjen in podpisan zahtevek za sofinanciranje ter izpolnjen stroškovnik</w:t>
      </w:r>
      <w:r w:rsidR="00815473" w:rsidRPr="00D357B8">
        <w:rPr>
          <w:rFonts w:ascii="Calibri" w:hAnsi="Calibri" w:cs="Arial"/>
          <w:sz w:val="22"/>
          <w:szCs w:val="22"/>
        </w:rPr>
        <w:t xml:space="preserve"> </w:t>
      </w:r>
      <w:r w:rsidR="008F53E3" w:rsidRPr="00D357B8">
        <w:rPr>
          <w:rFonts w:ascii="Calibri" w:hAnsi="Calibri" w:cs="Arial"/>
          <w:sz w:val="22"/>
          <w:szCs w:val="22"/>
        </w:rPr>
        <w:t>investicije</w:t>
      </w:r>
      <w:r w:rsidRPr="00D357B8">
        <w:rPr>
          <w:rFonts w:ascii="Calibri" w:hAnsi="Calibri" w:cs="Arial"/>
          <w:sz w:val="22"/>
          <w:szCs w:val="22"/>
        </w:rPr>
        <w:t>. Oba dokumenta sta  priloga k pogodbi</w:t>
      </w:r>
      <w:r w:rsidR="008222D9" w:rsidRPr="00D357B8">
        <w:rPr>
          <w:rFonts w:ascii="Calibri" w:hAnsi="Calibri" w:cs="Arial"/>
          <w:sz w:val="22"/>
          <w:szCs w:val="22"/>
        </w:rPr>
        <w:t xml:space="preserve"> in se ju predloži k podpisani pogodbi. </w:t>
      </w:r>
      <w:r w:rsidRPr="00D357B8">
        <w:rPr>
          <w:rFonts w:ascii="Calibri" w:hAnsi="Calibri" w:cs="Arial"/>
          <w:sz w:val="22"/>
          <w:szCs w:val="22"/>
        </w:rPr>
        <w:t xml:space="preserve">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Potrebna dokumentacija za izplačilo:</w:t>
      </w:r>
    </w:p>
    <w:p w:rsidR="00561292" w:rsidRPr="00D357B8" w:rsidRDefault="00561292" w:rsidP="00D23542">
      <w:pPr>
        <w:spacing w:line="276" w:lineRule="auto"/>
        <w:ind w:firstLine="0"/>
        <w:rPr>
          <w:rFonts w:ascii="Calibri" w:hAnsi="Calibri" w:cs="Arial"/>
          <w:sz w:val="22"/>
          <w:szCs w:val="22"/>
        </w:rPr>
      </w:pPr>
    </w:p>
    <w:p w:rsidR="007A5E62" w:rsidRPr="00D357B8" w:rsidRDefault="008222D9" w:rsidP="00D23542">
      <w:pPr>
        <w:numPr>
          <w:ilvl w:val="0"/>
          <w:numId w:val="39"/>
        </w:numPr>
        <w:spacing w:line="276" w:lineRule="auto"/>
        <w:rPr>
          <w:rFonts w:ascii="Calibri" w:hAnsi="Calibri" w:cs="Arial"/>
          <w:sz w:val="22"/>
          <w:szCs w:val="22"/>
        </w:rPr>
      </w:pPr>
      <w:r w:rsidRPr="00D357B8">
        <w:rPr>
          <w:rFonts w:ascii="Calibri" w:hAnsi="Calibri" w:cs="Arial"/>
          <w:b/>
          <w:sz w:val="22"/>
          <w:szCs w:val="22"/>
        </w:rPr>
        <w:t>z</w:t>
      </w:r>
      <w:r w:rsidR="00561292" w:rsidRPr="00D357B8">
        <w:rPr>
          <w:rFonts w:ascii="Calibri" w:hAnsi="Calibri" w:cs="Arial"/>
          <w:b/>
          <w:sz w:val="22"/>
          <w:szCs w:val="22"/>
        </w:rPr>
        <w:t>ahtevek za sofinanciranje (</w:t>
      </w:r>
      <w:r w:rsidRPr="00D357B8">
        <w:rPr>
          <w:rFonts w:ascii="Calibri" w:hAnsi="Calibri" w:cs="Arial"/>
          <w:b/>
          <w:sz w:val="22"/>
          <w:szCs w:val="22"/>
        </w:rPr>
        <w:t>p</w:t>
      </w:r>
      <w:r w:rsidR="00561292" w:rsidRPr="00D357B8">
        <w:rPr>
          <w:rFonts w:ascii="Calibri" w:hAnsi="Calibri" w:cs="Arial"/>
          <w:b/>
          <w:sz w:val="22"/>
          <w:szCs w:val="22"/>
        </w:rPr>
        <w:t>riloga pog. št. 1)</w:t>
      </w:r>
      <w:r w:rsidR="007A5E62" w:rsidRPr="00D357B8">
        <w:rPr>
          <w:rFonts w:ascii="Calibri" w:hAnsi="Calibri" w:cs="Arial"/>
          <w:sz w:val="22"/>
          <w:szCs w:val="22"/>
        </w:rPr>
        <w:t>,</w:t>
      </w:r>
    </w:p>
    <w:p w:rsidR="00B952C5" w:rsidRPr="00D357B8" w:rsidRDefault="008222D9" w:rsidP="00D23542">
      <w:pPr>
        <w:numPr>
          <w:ilvl w:val="0"/>
          <w:numId w:val="39"/>
        </w:numPr>
        <w:spacing w:line="276" w:lineRule="auto"/>
        <w:rPr>
          <w:rFonts w:ascii="Calibri" w:hAnsi="Calibri" w:cs="Arial"/>
          <w:sz w:val="22"/>
          <w:szCs w:val="22"/>
        </w:rPr>
      </w:pPr>
      <w:r w:rsidRPr="00D357B8">
        <w:rPr>
          <w:rFonts w:ascii="Calibri" w:hAnsi="Calibri" w:cs="Arial"/>
          <w:b/>
          <w:sz w:val="22"/>
          <w:szCs w:val="22"/>
        </w:rPr>
        <w:t>s</w:t>
      </w:r>
      <w:r w:rsidR="00561292" w:rsidRPr="00D357B8">
        <w:rPr>
          <w:rFonts w:ascii="Calibri" w:hAnsi="Calibri" w:cs="Arial"/>
          <w:b/>
          <w:sz w:val="22"/>
          <w:szCs w:val="22"/>
        </w:rPr>
        <w:t>tr</w:t>
      </w:r>
      <w:r w:rsidR="00C15E18" w:rsidRPr="00D357B8">
        <w:rPr>
          <w:rFonts w:ascii="Calibri" w:hAnsi="Calibri" w:cs="Arial"/>
          <w:b/>
          <w:sz w:val="22"/>
          <w:szCs w:val="22"/>
        </w:rPr>
        <w:t>oškovnik projekta s prilogami (p</w:t>
      </w:r>
      <w:r w:rsidR="00561292" w:rsidRPr="00D357B8">
        <w:rPr>
          <w:rFonts w:ascii="Calibri" w:hAnsi="Calibri" w:cs="Arial"/>
          <w:b/>
          <w:sz w:val="22"/>
          <w:szCs w:val="22"/>
        </w:rPr>
        <w:t>riloga pog. št. 2)</w:t>
      </w:r>
      <w:r w:rsidR="00561292" w:rsidRPr="00D357B8">
        <w:rPr>
          <w:rFonts w:ascii="Calibri" w:hAnsi="Calibri" w:cs="Arial"/>
          <w:sz w:val="22"/>
          <w:szCs w:val="22"/>
        </w:rPr>
        <w:t xml:space="preserve"> </w:t>
      </w:r>
    </w:p>
    <w:p w:rsidR="00B952C5" w:rsidRPr="00D357B8" w:rsidRDefault="00B952C5" w:rsidP="00D23542">
      <w:pPr>
        <w:spacing w:line="276" w:lineRule="auto"/>
        <w:ind w:firstLine="0"/>
        <w:rPr>
          <w:rFonts w:ascii="Calibri" w:hAnsi="Calibri" w:cs="Arial"/>
          <w:sz w:val="22"/>
          <w:szCs w:val="22"/>
        </w:rPr>
      </w:pPr>
    </w:p>
    <w:p w:rsidR="00B952C5" w:rsidRPr="00D357B8" w:rsidRDefault="00B952C5" w:rsidP="00D23542">
      <w:pPr>
        <w:spacing w:line="276" w:lineRule="auto"/>
        <w:ind w:firstLine="0"/>
        <w:rPr>
          <w:rFonts w:ascii="Calibri" w:hAnsi="Calibri" w:cs="Arial"/>
          <w:sz w:val="22"/>
          <w:szCs w:val="22"/>
        </w:rPr>
      </w:pPr>
    </w:p>
    <w:p w:rsidR="008222D9" w:rsidRPr="00D357B8" w:rsidRDefault="008222D9" w:rsidP="00D23542">
      <w:pPr>
        <w:spacing w:line="276" w:lineRule="auto"/>
        <w:ind w:firstLine="0"/>
        <w:rPr>
          <w:rFonts w:ascii="Calibri" w:hAnsi="Calibri" w:cs="Arial"/>
          <w:sz w:val="22"/>
          <w:szCs w:val="22"/>
        </w:rPr>
      </w:pPr>
    </w:p>
    <w:p w:rsidR="00FA42E2" w:rsidRPr="00D357B8" w:rsidRDefault="00FA42E2" w:rsidP="00D23542">
      <w:pPr>
        <w:spacing w:line="276" w:lineRule="auto"/>
        <w:ind w:firstLine="0"/>
        <w:rPr>
          <w:rFonts w:ascii="Calibri" w:hAnsi="Calibri" w:cs="Arial"/>
          <w:sz w:val="22"/>
          <w:szCs w:val="22"/>
        </w:rPr>
      </w:pPr>
    </w:p>
    <w:p w:rsidR="00FA42E2" w:rsidRPr="00D357B8" w:rsidRDefault="00FA42E2" w:rsidP="00906759">
      <w:pPr>
        <w:spacing w:line="240" w:lineRule="auto"/>
        <w:ind w:firstLine="0"/>
        <w:rPr>
          <w:rFonts w:ascii="Calibri" w:hAnsi="Calibri" w:cs="Arial"/>
          <w:sz w:val="22"/>
          <w:szCs w:val="22"/>
        </w:rPr>
      </w:pPr>
    </w:p>
    <w:p w:rsidR="00FA42E2" w:rsidRPr="00D357B8" w:rsidRDefault="00FA42E2" w:rsidP="00906759">
      <w:pPr>
        <w:spacing w:line="240" w:lineRule="auto"/>
        <w:ind w:firstLine="0"/>
        <w:rPr>
          <w:rFonts w:ascii="Calibri" w:hAnsi="Calibri" w:cs="Arial"/>
          <w:sz w:val="22"/>
          <w:szCs w:val="22"/>
        </w:rPr>
      </w:pPr>
    </w:p>
    <w:p w:rsidR="00FA42E2" w:rsidRPr="00D357B8" w:rsidRDefault="00FA42E2" w:rsidP="00906759">
      <w:pPr>
        <w:spacing w:line="240" w:lineRule="auto"/>
        <w:ind w:firstLine="0"/>
        <w:rPr>
          <w:rFonts w:ascii="Calibri" w:hAnsi="Calibri" w:cs="Arial"/>
          <w:sz w:val="22"/>
          <w:szCs w:val="22"/>
        </w:rPr>
      </w:pPr>
    </w:p>
    <w:p w:rsidR="00FA42E2" w:rsidRPr="00D357B8" w:rsidRDefault="00FA42E2" w:rsidP="00906759">
      <w:pPr>
        <w:spacing w:line="240" w:lineRule="auto"/>
        <w:ind w:firstLine="0"/>
        <w:rPr>
          <w:rFonts w:ascii="Calibri" w:hAnsi="Calibri" w:cs="Arial"/>
          <w:sz w:val="22"/>
          <w:szCs w:val="22"/>
        </w:rPr>
      </w:pPr>
    </w:p>
    <w:p w:rsidR="00FA42E2" w:rsidRDefault="00FA42E2" w:rsidP="00906759">
      <w:pPr>
        <w:spacing w:line="240" w:lineRule="auto"/>
        <w:ind w:firstLine="0"/>
        <w:rPr>
          <w:rFonts w:ascii="Calibri" w:hAnsi="Calibri" w:cs="Arial"/>
          <w:sz w:val="22"/>
          <w:szCs w:val="22"/>
        </w:rPr>
      </w:pPr>
    </w:p>
    <w:p w:rsidR="00EC7FE0" w:rsidRDefault="00EC7FE0" w:rsidP="00906759">
      <w:pPr>
        <w:spacing w:line="240" w:lineRule="auto"/>
        <w:ind w:firstLine="0"/>
        <w:rPr>
          <w:rFonts w:ascii="Calibri" w:hAnsi="Calibri" w:cs="Arial"/>
          <w:sz w:val="22"/>
          <w:szCs w:val="22"/>
        </w:rPr>
      </w:pPr>
    </w:p>
    <w:p w:rsidR="00EC7FE0" w:rsidRDefault="00EC7FE0" w:rsidP="00906759">
      <w:pPr>
        <w:spacing w:line="240" w:lineRule="auto"/>
        <w:ind w:firstLine="0"/>
        <w:rPr>
          <w:rFonts w:ascii="Calibri" w:hAnsi="Calibri" w:cs="Arial"/>
          <w:sz w:val="22"/>
          <w:szCs w:val="22"/>
        </w:rPr>
      </w:pPr>
    </w:p>
    <w:p w:rsidR="00EC7FE0" w:rsidRPr="00D357B8" w:rsidRDefault="00EC7FE0" w:rsidP="00906759">
      <w:pPr>
        <w:spacing w:line="240" w:lineRule="auto"/>
        <w:ind w:firstLine="0"/>
        <w:rPr>
          <w:rFonts w:ascii="Calibri" w:hAnsi="Calibri" w:cs="Arial"/>
          <w:sz w:val="22"/>
          <w:szCs w:val="22"/>
        </w:rPr>
      </w:pPr>
    </w:p>
    <w:p w:rsidR="00FA42E2" w:rsidRPr="00D357B8" w:rsidRDefault="00FA42E2" w:rsidP="00906759">
      <w:pPr>
        <w:spacing w:line="240" w:lineRule="auto"/>
        <w:ind w:firstLine="0"/>
        <w:rPr>
          <w:rFonts w:ascii="Calibri" w:hAnsi="Calibri" w:cs="Arial"/>
          <w:sz w:val="22"/>
          <w:szCs w:val="22"/>
        </w:rPr>
      </w:pPr>
    </w:p>
    <w:p w:rsidR="00B10ADA" w:rsidRPr="00D357B8" w:rsidRDefault="00D23542" w:rsidP="00D23542">
      <w:pPr>
        <w:pStyle w:val="Naslov2"/>
        <w:spacing w:line="240" w:lineRule="auto"/>
        <w:ind w:left="993" w:hanging="993"/>
        <w:rPr>
          <w:rFonts w:ascii="Calibri" w:hAnsi="Calibri" w:cs="Arial"/>
          <w:szCs w:val="22"/>
        </w:rPr>
      </w:pPr>
      <w:bookmarkStart w:id="38" w:name="_Toc479919644"/>
      <w:r w:rsidRPr="00D357B8">
        <w:rPr>
          <w:rFonts w:ascii="Calibri" w:hAnsi="Calibri" w:cs="Arial"/>
          <w:szCs w:val="22"/>
        </w:rPr>
        <w:lastRenderedPageBreak/>
        <w:t>M</w:t>
      </w:r>
      <w:r w:rsidR="000F1D4A" w:rsidRPr="00D357B8">
        <w:rPr>
          <w:rFonts w:ascii="Calibri" w:hAnsi="Calibri" w:cs="Arial"/>
          <w:szCs w:val="22"/>
        </w:rPr>
        <w:t xml:space="preserve">ERILA ZA </w:t>
      </w:r>
      <w:r w:rsidR="00561292" w:rsidRPr="00D357B8">
        <w:rPr>
          <w:rFonts w:ascii="Calibri" w:hAnsi="Calibri" w:cs="Arial"/>
          <w:szCs w:val="22"/>
        </w:rPr>
        <w:t xml:space="preserve">DOLOČANJA DELEŽA SREDSTEV, VIŠINA ODOBRENIH </w:t>
      </w:r>
      <w:r w:rsidR="002D1C3B" w:rsidRPr="00D357B8">
        <w:rPr>
          <w:rFonts w:ascii="Calibri" w:hAnsi="Calibri" w:cs="Arial"/>
          <w:szCs w:val="22"/>
        </w:rPr>
        <w:t xml:space="preserve">    </w:t>
      </w:r>
      <w:r w:rsidR="00561292" w:rsidRPr="00D357B8">
        <w:rPr>
          <w:rFonts w:ascii="Calibri" w:hAnsi="Calibri" w:cs="Arial"/>
          <w:szCs w:val="22"/>
        </w:rPr>
        <w:t>SREDSTEV:</w:t>
      </w:r>
      <w:bookmarkEnd w:id="38"/>
    </w:p>
    <w:p w:rsidR="00671F1D" w:rsidRPr="00D357B8" w:rsidRDefault="00671F1D" w:rsidP="00906759">
      <w:pPr>
        <w:spacing w:line="240" w:lineRule="auto"/>
        <w:rPr>
          <w:rFonts w:ascii="Calibri" w:hAnsi="Calibri" w:cs="Arial"/>
          <w:sz w:val="22"/>
          <w:szCs w:val="22"/>
        </w:rPr>
      </w:pPr>
      <w:r w:rsidRPr="00D357B8">
        <w:rPr>
          <w:rFonts w:ascii="Calibri" w:hAnsi="Calibri" w:cs="Arial"/>
          <w:sz w:val="22"/>
          <w:szCs w:val="22"/>
        </w:rPr>
        <w:t>Vloge se ocenijo na naslednji način:</w:t>
      </w:r>
    </w:p>
    <w:p w:rsidR="00671F1D" w:rsidRPr="00D357B8" w:rsidRDefault="00671F1D" w:rsidP="001F3472">
      <w:pPr>
        <w:numPr>
          <w:ilvl w:val="2"/>
          <w:numId w:val="24"/>
        </w:numPr>
        <w:spacing w:line="240" w:lineRule="auto"/>
        <w:rPr>
          <w:rFonts w:ascii="Calibri" w:hAnsi="Calibri" w:cs="Arial"/>
          <w:sz w:val="22"/>
          <w:szCs w:val="22"/>
        </w:rPr>
      </w:pPr>
      <w:r w:rsidRPr="00D357B8">
        <w:rPr>
          <w:rFonts w:ascii="Calibri" w:hAnsi="Calibri" w:cs="Arial"/>
          <w:sz w:val="22"/>
          <w:szCs w:val="22"/>
        </w:rPr>
        <w:t>z merili št.  1,</w:t>
      </w:r>
      <w:r w:rsidR="00B82083" w:rsidRPr="00D357B8">
        <w:rPr>
          <w:rFonts w:ascii="Calibri" w:hAnsi="Calibri" w:cs="Arial"/>
          <w:sz w:val="22"/>
          <w:szCs w:val="22"/>
        </w:rPr>
        <w:t xml:space="preserve"> 2</w:t>
      </w:r>
      <w:r w:rsidRPr="00D357B8">
        <w:rPr>
          <w:rFonts w:ascii="Calibri" w:hAnsi="Calibri" w:cs="Arial"/>
          <w:sz w:val="22"/>
          <w:szCs w:val="22"/>
        </w:rPr>
        <w:t>,</w:t>
      </w:r>
      <w:r w:rsidR="00B82083" w:rsidRPr="00D357B8">
        <w:rPr>
          <w:rFonts w:ascii="Calibri" w:hAnsi="Calibri" w:cs="Arial"/>
          <w:sz w:val="22"/>
          <w:szCs w:val="22"/>
        </w:rPr>
        <w:t xml:space="preserve"> </w:t>
      </w:r>
      <w:r w:rsidR="00BD48D6" w:rsidRPr="00D357B8">
        <w:rPr>
          <w:rFonts w:ascii="Calibri" w:hAnsi="Calibri" w:cs="Arial"/>
          <w:sz w:val="22"/>
          <w:szCs w:val="22"/>
        </w:rPr>
        <w:t>4</w:t>
      </w:r>
      <w:r w:rsidRPr="00D357B8">
        <w:rPr>
          <w:rFonts w:ascii="Calibri" w:hAnsi="Calibri" w:cs="Arial"/>
          <w:sz w:val="22"/>
          <w:szCs w:val="22"/>
        </w:rPr>
        <w:t xml:space="preserve">  oceni vloge</w:t>
      </w:r>
      <w:r w:rsidR="00F95509" w:rsidRPr="00D357B8">
        <w:rPr>
          <w:rFonts w:ascii="Calibri" w:hAnsi="Calibri" w:cs="Arial"/>
          <w:sz w:val="22"/>
          <w:szCs w:val="22"/>
        </w:rPr>
        <w:t xml:space="preserve"> Komisija za spodbujanje podjetništva, z merili </w:t>
      </w:r>
      <w:r w:rsidR="00A926D3" w:rsidRPr="00D357B8">
        <w:rPr>
          <w:rFonts w:ascii="Calibri" w:hAnsi="Calibri" w:cs="Arial"/>
          <w:sz w:val="22"/>
          <w:szCs w:val="22"/>
        </w:rPr>
        <w:t>3,</w:t>
      </w:r>
      <w:r w:rsidR="00F95509" w:rsidRPr="00D357B8">
        <w:rPr>
          <w:rFonts w:ascii="Calibri" w:hAnsi="Calibri" w:cs="Arial"/>
          <w:sz w:val="22"/>
          <w:szCs w:val="22"/>
        </w:rPr>
        <w:t>5,6</w:t>
      </w:r>
      <w:r w:rsidR="00BD48D6" w:rsidRPr="00D357B8">
        <w:rPr>
          <w:rFonts w:ascii="Calibri" w:hAnsi="Calibri" w:cs="Arial"/>
          <w:sz w:val="22"/>
          <w:szCs w:val="22"/>
        </w:rPr>
        <w:t>,</w:t>
      </w:r>
      <w:r w:rsidRPr="00D357B8">
        <w:rPr>
          <w:rFonts w:ascii="Calibri" w:hAnsi="Calibri" w:cs="Arial"/>
          <w:sz w:val="22"/>
          <w:szCs w:val="22"/>
        </w:rPr>
        <w:t xml:space="preserve"> organ Mestne občine Nova Gorica, pristojen za gospodarstvo </w:t>
      </w:r>
      <w:r w:rsidR="00C332D5" w:rsidRPr="00D357B8">
        <w:rPr>
          <w:rFonts w:ascii="Calibri" w:hAnsi="Calibri" w:cs="Arial"/>
          <w:sz w:val="22"/>
          <w:szCs w:val="22"/>
        </w:rPr>
        <w:t>in gospodarske javne službe</w:t>
      </w:r>
      <w:r w:rsidRPr="00D357B8">
        <w:rPr>
          <w:rFonts w:ascii="Calibri" w:hAnsi="Calibri" w:cs="Arial"/>
          <w:sz w:val="22"/>
          <w:szCs w:val="22"/>
        </w:rPr>
        <w:t xml:space="preserve">(pristojni organ),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1701"/>
        <w:gridCol w:w="1559"/>
      </w:tblGrid>
      <w:tr w:rsidR="007A5E62" w:rsidRPr="00EC7FE0" w:rsidTr="001F3472">
        <w:tc>
          <w:tcPr>
            <w:tcW w:w="1384" w:type="dxa"/>
            <w:vAlign w:val="center"/>
          </w:tcPr>
          <w:p w:rsidR="007A5E62" w:rsidRPr="00EC7FE0" w:rsidRDefault="007A5E62" w:rsidP="00C15E18">
            <w:pPr>
              <w:spacing w:line="240" w:lineRule="auto"/>
              <w:ind w:firstLine="0"/>
              <w:rPr>
                <w:rFonts w:asciiTheme="minorHAnsi" w:hAnsiTheme="minorHAnsi" w:cs="Arial"/>
                <w:b/>
                <w:sz w:val="18"/>
                <w:szCs w:val="18"/>
              </w:rPr>
            </w:pPr>
            <w:r w:rsidRPr="00EC7FE0">
              <w:rPr>
                <w:rFonts w:asciiTheme="minorHAnsi" w:hAnsiTheme="minorHAnsi" w:cs="Arial"/>
                <w:b/>
                <w:sz w:val="18"/>
                <w:szCs w:val="18"/>
              </w:rPr>
              <w:t>zap št.</w:t>
            </w:r>
          </w:p>
        </w:tc>
        <w:tc>
          <w:tcPr>
            <w:tcW w:w="4536" w:type="dxa"/>
            <w:vAlign w:val="center"/>
          </w:tcPr>
          <w:p w:rsidR="007A5E62" w:rsidRPr="00EC7FE0" w:rsidRDefault="007A5E62" w:rsidP="001F3472">
            <w:pPr>
              <w:spacing w:line="240" w:lineRule="auto"/>
              <w:jc w:val="center"/>
              <w:rPr>
                <w:rFonts w:asciiTheme="minorHAnsi" w:hAnsiTheme="minorHAnsi" w:cs="Arial"/>
                <w:b/>
                <w:sz w:val="18"/>
                <w:szCs w:val="18"/>
              </w:rPr>
            </w:pPr>
            <w:r w:rsidRPr="00EC7FE0">
              <w:rPr>
                <w:rFonts w:asciiTheme="minorHAnsi" w:hAnsiTheme="minorHAnsi" w:cs="Arial"/>
                <w:b/>
                <w:sz w:val="18"/>
                <w:szCs w:val="18"/>
              </w:rPr>
              <w:t>Naziv merila</w:t>
            </w:r>
          </w:p>
        </w:tc>
        <w:tc>
          <w:tcPr>
            <w:tcW w:w="1701" w:type="dxa"/>
            <w:vAlign w:val="center"/>
          </w:tcPr>
          <w:p w:rsidR="007A5E62" w:rsidRPr="00EC7FE0" w:rsidRDefault="007A5E62" w:rsidP="00C15E18">
            <w:pPr>
              <w:spacing w:line="240" w:lineRule="auto"/>
              <w:ind w:firstLine="0"/>
              <w:rPr>
                <w:rFonts w:asciiTheme="minorHAnsi" w:hAnsiTheme="minorHAnsi" w:cs="Arial"/>
                <w:b/>
                <w:sz w:val="18"/>
                <w:szCs w:val="18"/>
              </w:rPr>
            </w:pPr>
            <w:r w:rsidRPr="00EC7FE0">
              <w:rPr>
                <w:rFonts w:asciiTheme="minorHAnsi" w:hAnsiTheme="minorHAnsi" w:cs="Arial"/>
                <w:b/>
                <w:sz w:val="18"/>
                <w:szCs w:val="18"/>
              </w:rPr>
              <w:t>št. možnih točk</w:t>
            </w:r>
          </w:p>
        </w:tc>
        <w:tc>
          <w:tcPr>
            <w:tcW w:w="1559" w:type="dxa"/>
            <w:vAlign w:val="center"/>
          </w:tcPr>
          <w:p w:rsidR="007A5E62" w:rsidRPr="00EC7FE0" w:rsidRDefault="007A5E62" w:rsidP="00C15E18">
            <w:pPr>
              <w:spacing w:line="240" w:lineRule="auto"/>
              <w:ind w:firstLine="0"/>
              <w:rPr>
                <w:rFonts w:asciiTheme="minorHAnsi" w:hAnsiTheme="minorHAnsi" w:cs="Arial"/>
                <w:b/>
                <w:sz w:val="18"/>
                <w:szCs w:val="18"/>
              </w:rPr>
            </w:pPr>
            <w:r w:rsidRPr="00EC7FE0">
              <w:rPr>
                <w:rFonts w:asciiTheme="minorHAnsi" w:hAnsiTheme="minorHAnsi" w:cs="Arial"/>
                <w:b/>
                <w:sz w:val="18"/>
                <w:szCs w:val="18"/>
              </w:rPr>
              <w:t>št. doseženih točk</w:t>
            </w:r>
          </w:p>
          <w:p w:rsidR="007A5E62" w:rsidRPr="00EC7FE0" w:rsidRDefault="007A5E62" w:rsidP="001F3472">
            <w:pPr>
              <w:spacing w:line="240" w:lineRule="auto"/>
              <w:jc w:val="center"/>
              <w:rPr>
                <w:rFonts w:asciiTheme="minorHAnsi" w:hAnsiTheme="minorHAnsi" w:cs="Arial"/>
                <w:b/>
                <w:sz w:val="18"/>
                <w:szCs w:val="18"/>
              </w:rPr>
            </w:pPr>
          </w:p>
        </w:tc>
      </w:tr>
      <w:tr w:rsidR="007A5E62" w:rsidRPr="00EC7FE0" w:rsidTr="001F3472">
        <w:tc>
          <w:tcPr>
            <w:tcW w:w="1384" w:type="dxa"/>
            <w:shd w:val="clear" w:color="auto" w:fill="BFBFBF"/>
          </w:tcPr>
          <w:p w:rsidR="007A5E62" w:rsidRPr="00EC7FE0" w:rsidRDefault="007A5E62" w:rsidP="00EC7FE0">
            <w:pPr>
              <w:spacing w:line="240" w:lineRule="auto"/>
              <w:jc w:val="right"/>
              <w:rPr>
                <w:rFonts w:asciiTheme="minorHAnsi" w:hAnsiTheme="minorHAnsi" w:cs="Arial"/>
                <w:b/>
                <w:sz w:val="18"/>
                <w:szCs w:val="18"/>
              </w:rPr>
            </w:pPr>
            <w:r w:rsidRPr="00EC7FE0">
              <w:rPr>
                <w:rFonts w:asciiTheme="minorHAnsi" w:hAnsiTheme="minorHAnsi" w:cs="Arial"/>
                <w:b/>
                <w:sz w:val="18"/>
                <w:szCs w:val="18"/>
              </w:rPr>
              <w:t>1.</w:t>
            </w:r>
          </w:p>
        </w:tc>
        <w:tc>
          <w:tcPr>
            <w:tcW w:w="4536" w:type="dxa"/>
            <w:shd w:val="clear" w:color="auto" w:fill="BFBFBF"/>
            <w:vAlign w:val="center"/>
          </w:tcPr>
          <w:p w:rsidR="007A5E62" w:rsidRPr="00EC7FE0" w:rsidRDefault="007A5E62" w:rsidP="00EC7FE0">
            <w:pPr>
              <w:spacing w:line="240" w:lineRule="auto"/>
              <w:ind w:firstLine="0"/>
              <w:jc w:val="right"/>
              <w:rPr>
                <w:rFonts w:asciiTheme="minorHAnsi" w:hAnsiTheme="minorHAnsi" w:cs="Arial"/>
                <w:b/>
                <w:sz w:val="18"/>
                <w:szCs w:val="18"/>
              </w:rPr>
            </w:pPr>
            <w:r w:rsidRPr="00EC7FE0">
              <w:rPr>
                <w:rFonts w:asciiTheme="minorHAnsi" w:hAnsiTheme="minorHAnsi" w:cs="Arial"/>
                <w:b/>
                <w:sz w:val="18"/>
                <w:szCs w:val="18"/>
              </w:rPr>
              <w:t>Vrsta investicije</w:t>
            </w:r>
          </w:p>
        </w:tc>
        <w:tc>
          <w:tcPr>
            <w:tcW w:w="1701" w:type="dxa"/>
            <w:shd w:val="clear" w:color="auto" w:fill="BFBFBF"/>
          </w:tcPr>
          <w:p w:rsidR="007A5E62" w:rsidRPr="00EC7FE0" w:rsidRDefault="007A5E62" w:rsidP="00EC7FE0">
            <w:pPr>
              <w:spacing w:line="240" w:lineRule="auto"/>
              <w:ind w:firstLine="601"/>
              <w:jc w:val="right"/>
              <w:rPr>
                <w:rFonts w:asciiTheme="minorHAnsi" w:hAnsiTheme="minorHAnsi" w:cs="Arial"/>
                <w:b/>
                <w:sz w:val="18"/>
                <w:szCs w:val="18"/>
              </w:rPr>
            </w:pPr>
            <w:r w:rsidRPr="00EC7FE0">
              <w:rPr>
                <w:rFonts w:asciiTheme="minorHAnsi" w:hAnsiTheme="minorHAnsi" w:cs="Arial"/>
                <w:b/>
                <w:sz w:val="18"/>
                <w:szCs w:val="18"/>
              </w:rPr>
              <w:t xml:space="preserve">                   10</w:t>
            </w:r>
          </w:p>
        </w:tc>
        <w:tc>
          <w:tcPr>
            <w:tcW w:w="1559" w:type="dxa"/>
            <w:shd w:val="clear" w:color="auto" w:fill="BFBFBF"/>
          </w:tcPr>
          <w:p w:rsidR="007A5E62" w:rsidRPr="00EC7FE0" w:rsidRDefault="007A5E62" w:rsidP="00EC7FE0">
            <w:pPr>
              <w:spacing w:line="240" w:lineRule="auto"/>
              <w:jc w:val="right"/>
              <w:rPr>
                <w:rFonts w:asciiTheme="minorHAnsi" w:hAnsiTheme="minorHAnsi" w:cs="Arial"/>
                <w:b/>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1.1.</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 xml:space="preserve">investicija za postavitev novega obrata(nova investicija) </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10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1.2.</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investicija v razširitev/diverzifikacijo dejavnosti</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5</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shd w:val="clear" w:color="auto" w:fill="BFBFBF"/>
          </w:tcPr>
          <w:p w:rsidR="007A5E62" w:rsidRPr="00EC7FE0" w:rsidRDefault="007A5E62" w:rsidP="00EC7FE0">
            <w:pPr>
              <w:spacing w:line="240" w:lineRule="auto"/>
              <w:jc w:val="right"/>
              <w:rPr>
                <w:rFonts w:asciiTheme="minorHAnsi" w:hAnsiTheme="minorHAnsi" w:cs="Arial"/>
                <w:b/>
                <w:sz w:val="18"/>
                <w:szCs w:val="18"/>
              </w:rPr>
            </w:pPr>
            <w:r w:rsidRPr="00EC7FE0">
              <w:rPr>
                <w:rFonts w:asciiTheme="minorHAnsi" w:hAnsiTheme="minorHAnsi" w:cs="Arial"/>
                <w:b/>
                <w:sz w:val="18"/>
                <w:szCs w:val="18"/>
              </w:rPr>
              <w:t xml:space="preserve">2. </w:t>
            </w:r>
          </w:p>
        </w:tc>
        <w:tc>
          <w:tcPr>
            <w:tcW w:w="4536" w:type="dxa"/>
            <w:shd w:val="clear" w:color="auto" w:fill="BFBFBF"/>
          </w:tcPr>
          <w:p w:rsidR="007A5E62" w:rsidRPr="00EC7FE0" w:rsidRDefault="007A5E62" w:rsidP="00EC7FE0">
            <w:pPr>
              <w:spacing w:line="240" w:lineRule="auto"/>
              <w:ind w:firstLine="0"/>
              <w:jc w:val="right"/>
              <w:rPr>
                <w:rFonts w:asciiTheme="minorHAnsi" w:hAnsiTheme="minorHAnsi" w:cs="Arial"/>
                <w:b/>
                <w:sz w:val="18"/>
                <w:szCs w:val="18"/>
              </w:rPr>
            </w:pPr>
            <w:r w:rsidRPr="00EC7FE0">
              <w:rPr>
                <w:rFonts w:asciiTheme="minorHAnsi" w:hAnsiTheme="minorHAnsi" w:cs="Arial"/>
                <w:b/>
                <w:sz w:val="18"/>
                <w:szCs w:val="18"/>
              </w:rPr>
              <w:t>Prijavljena investicija  v povezavi z novimi ali temeljito izboljšanimi proizvodi/ storitvami</w:t>
            </w:r>
          </w:p>
        </w:tc>
        <w:tc>
          <w:tcPr>
            <w:tcW w:w="1701" w:type="dxa"/>
            <w:shd w:val="clear" w:color="auto" w:fill="BFBFBF"/>
          </w:tcPr>
          <w:p w:rsidR="007A5E62" w:rsidRPr="00EC7FE0" w:rsidRDefault="007A5E62" w:rsidP="00EC7FE0">
            <w:pPr>
              <w:spacing w:line="240" w:lineRule="auto"/>
              <w:ind w:firstLine="601"/>
              <w:jc w:val="right"/>
              <w:rPr>
                <w:rFonts w:asciiTheme="minorHAnsi" w:hAnsiTheme="minorHAnsi" w:cs="Arial"/>
                <w:b/>
                <w:sz w:val="18"/>
                <w:szCs w:val="18"/>
              </w:rPr>
            </w:pPr>
            <w:r w:rsidRPr="00EC7FE0">
              <w:rPr>
                <w:rFonts w:asciiTheme="minorHAnsi" w:hAnsiTheme="minorHAnsi" w:cs="Arial"/>
                <w:b/>
                <w:sz w:val="18"/>
                <w:szCs w:val="18"/>
              </w:rPr>
              <w:t>10</w:t>
            </w:r>
          </w:p>
        </w:tc>
        <w:tc>
          <w:tcPr>
            <w:tcW w:w="1559" w:type="dxa"/>
            <w:shd w:val="clear" w:color="auto" w:fill="BFBFBF"/>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2.1</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ni temeljite izboljšave oz. novih proizvodov/storitev*</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2.2.</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 xml:space="preserve">uvaja temeljito izboljšane proizvode/storitve, ki niso rezultat lastnega razvoja </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3</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2.3.</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uvaja nove proizvode/storitve, ki niso rezultat lastnega razvoja</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5</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2.</w:t>
            </w:r>
            <w:r w:rsidR="00EC7FE0">
              <w:rPr>
                <w:rFonts w:asciiTheme="minorHAnsi" w:hAnsiTheme="minorHAnsi" w:cs="Arial"/>
                <w:sz w:val="18"/>
                <w:szCs w:val="18"/>
              </w:rPr>
              <w:t>4</w:t>
            </w:r>
            <w:r w:rsidRPr="00EC7FE0">
              <w:rPr>
                <w:rFonts w:asciiTheme="minorHAnsi" w:hAnsiTheme="minorHAnsi" w:cs="Arial"/>
                <w:sz w:val="18"/>
                <w:szCs w:val="18"/>
              </w:rPr>
              <w:t>.</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 xml:space="preserve">uvaja temeljito  izboljšane proizvode/storitve ki so rezultat lastnega razvoja </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8</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2.</w:t>
            </w:r>
            <w:r w:rsidR="00EC7FE0">
              <w:rPr>
                <w:rFonts w:asciiTheme="minorHAnsi" w:hAnsiTheme="minorHAnsi" w:cs="Arial"/>
                <w:sz w:val="18"/>
                <w:szCs w:val="18"/>
              </w:rPr>
              <w:t>5</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uvaja nove proizvode/storitve, ki so rezultat lastnega razvoja</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10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shd w:val="clear" w:color="auto" w:fill="BFBFBF"/>
          </w:tcPr>
          <w:p w:rsidR="007A5E62" w:rsidRPr="00EC7FE0" w:rsidRDefault="007A5E62" w:rsidP="00EC7FE0">
            <w:pPr>
              <w:spacing w:line="240" w:lineRule="auto"/>
              <w:jc w:val="right"/>
              <w:rPr>
                <w:rFonts w:asciiTheme="minorHAnsi" w:hAnsiTheme="minorHAnsi" w:cs="Arial"/>
                <w:b/>
                <w:sz w:val="18"/>
                <w:szCs w:val="18"/>
              </w:rPr>
            </w:pPr>
            <w:r w:rsidRPr="00EC7FE0">
              <w:rPr>
                <w:rFonts w:asciiTheme="minorHAnsi" w:hAnsiTheme="minorHAnsi" w:cs="Arial"/>
                <w:b/>
                <w:sz w:val="18"/>
                <w:szCs w:val="18"/>
              </w:rPr>
              <w:t>3.</w:t>
            </w:r>
          </w:p>
        </w:tc>
        <w:tc>
          <w:tcPr>
            <w:tcW w:w="4536" w:type="dxa"/>
            <w:shd w:val="clear" w:color="auto" w:fill="BFBFBF"/>
          </w:tcPr>
          <w:p w:rsidR="007A5E62" w:rsidRPr="00EC7FE0" w:rsidRDefault="007A5E62" w:rsidP="00EC7FE0">
            <w:pPr>
              <w:spacing w:line="240" w:lineRule="auto"/>
              <w:ind w:firstLine="0"/>
              <w:jc w:val="right"/>
              <w:rPr>
                <w:rFonts w:asciiTheme="minorHAnsi" w:hAnsiTheme="minorHAnsi" w:cs="Arial"/>
                <w:b/>
                <w:sz w:val="18"/>
                <w:szCs w:val="18"/>
              </w:rPr>
            </w:pPr>
            <w:r w:rsidRPr="00EC7FE0">
              <w:rPr>
                <w:rFonts w:asciiTheme="minorHAnsi" w:hAnsiTheme="minorHAnsi" w:cs="Arial"/>
                <w:b/>
                <w:sz w:val="18"/>
                <w:szCs w:val="18"/>
              </w:rPr>
              <w:t>Investicija na demografsko ogroženih območjih</w:t>
            </w:r>
          </w:p>
        </w:tc>
        <w:tc>
          <w:tcPr>
            <w:tcW w:w="1701" w:type="dxa"/>
            <w:shd w:val="clear" w:color="auto" w:fill="BFBFBF"/>
          </w:tcPr>
          <w:p w:rsidR="007A5E62" w:rsidRPr="00EC7FE0" w:rsidRDefault="007A5E62" w:rsidP="00EC7FE0">
            <w:pPr>
              <w:spacing w:line="240" w:lineRule="auto"/>
              <w:ind w:firstLine="601"/>
              <w:jc w:val="right"/>
              <w:rPr>
                <w:rFonts w:asciiTheme="minorHAnsi" w:hAnsiTheme="minorHAnsi" w:cs="Arial"/>
                <w:b/>
                <w:sz w:val="18"/>
                <w:szCs w:val="18"/>
              </w:rPr>
            </w:pPr>
            <w:r w:rsidRPr="00EC7FE0">
              <w:rPr>
                <w:rFonts w:asciiTheme="minorHAnsi" w:hAnsiTheme="minorHAnsi" w:cs="Arial"/>
                <w:b/>
                <w:sz w:val="18"/>
                <w:szCs w:val="18"/>
              </w:rPr>
              <w:t>5</w:t>
            </w:r>
          </w:p>
        </w:tc>
        <w:tc>
          <w:tcPr>
            <w:tcW w:w="1559" w:type="dxa"/>
            <w:shd w:val="clear" w:color="auto" w:fill="BFBFBF"/>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3.1.</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investicija ni na demografsko ogroženem območju</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3.2.</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investicija je na demografsko ogroženem območju</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5</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shd w:val="clear" w:color="auto" w:fill="BFBFBF"/>
          </w:tcPr>
          <w:p w:rsidR="007A5E62" w:rsidRPr="00EC7FE0" w:rsidRDefault="007A5E62" w:rsidP="00EC7FE0">
            <w:pPr>
              <w:spacing w:line="240" w:lineRule="auto"/>
              <w:jc w:val="right"/>
              <w:rPr>
                <w:rFonts w:asciiTheme="minorHAnsi" w:hAnsiTheme="minorHAnsi" w:cs="Arial"/>
                <w:b/>
                <w:sz w:val="18"/>
                <w:szCs w:val="18"/>
              </w:rPr>
            </w:pPr>
            <w:r w:rsidRPr="00EC7FE0">
              <w:rPr>
                <w:rFonts w:asciiTheme="minorHAnsi" w:hAnsiTheme="minorHAnsi" w:cs="Arial"/>
                <w:b/>
                <w:sz w:val="18"/>
                <w:szCs w:val="18"/>
              </w:rPr>
              <w:t>4.</w:t>
            </w:r>
          </w:p>
        </w:tc>
        <w:tc>
          <w:tcPr>
            <w:tcW w:w="4536" w:type="dxa"/>
            <w:shd w:val="clear" w:color="auto" w:fill="BFBFBF"/>
          </w:tcPr>
          <w:p w:rsidR="007A5E62" w:rsidRPr="00EC7FE0" w:rsidRDefault="007A5E62" w:rsidP="00EC7FE0">
            <w:pPr>
              <w:spacing w:line="240" w:lineRule="auto"/>
              <w:ind w:firstLine="0"/>
              <w:jc w:val="right"/>
              <w:rPr>
                <w:rFonts w:asciiTheme="minorHAnsi" w:hAnsiTheme="minorHAnsi" w:cs="Arial"/>
                <w:b/>
                <w:sz w:val="18"/>
                <w:szCs w:val="18"/>
              </w:rPr>
            </w:pPr>
            <w:r w:rsidRPr="00EC7FE0">
              <w:rPr>
                <w:rFonts w:asciiTheme="minorHAnsi" w:hAnsiTheme="minorHAnsi" w:cs="Arial"/>
                <w:b/>
                <w:sz w:val="18"/>
                <w:szCs w:val="18"/>
              </w:rPr>
              <w:t>Trajnostni vpliv(točkovni elementi tega merila se seštevajo)</w:t>
            </w:r>
          </w:p>
        </w:tc>
        <w:tc>
          <w:tcPr>
            <w:tcW w:w="1701" w:type="dxa"/>
            <w:shd w:val="clear" w:color="auto" w:fill="BFBFBF"/>
          </w:tcPr>
          <w:p w:rsidR="007A5E62" w:rsidRPr="00EC7FE0" w:rsidRDefault="007A5E62" w:rsidP="00EC7FE0">
            <w:pPr>
              <w:spacing w:line="240" w:lineRule="auto"/>
              <w:ind w:firstLine="601"/>
              <w:jc w:val="right"/>
              <w:rPr>
                <w:rFonts w:asciiTheme="minorHAnsi" w:hAnsiTheme="minorHAnsi" w:cs="Arial"/>
                <w:b/>
                <w:sz w:val="18"/>
                <w:szCs w:val="18"/>
              </w:rPr>
            </w:pPr>
            <w:r w:rsidRPr="00EC7FE0">
              <w:rPr>
                <w:rFonts w:asciiTheme="minorHAnsi" w:hAnsiTheme="minorHAnsi" w:cs="Arial"/>
                <w:b/>
                <w:sz w:val="18"/>
                <w:szCs w:val="18"/>
              </w:rPr>
              <w:t>5</w:t>
            </w:r>
          </w:p>
        </w:tc>
        <w:tc>
          <w:tcPr>
            <w:tcW w:w="1559" w:type="dxa"/>
            <w:shd w:val="clear" w:color="auto" w:fill="BFBFBF"/>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4.1</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Ne omogoča učinkovite rabe energije ali izkoriščanja obnovljivih virov energije</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4.2.</w:t>
            </w:r>
          </w:p>
          <w:p w:rsidR="007A5E62" w:rsidRPr="00EC7FE0" w:rsidRDefault="007A5E62" w:rsidP="00EC7FE0">
            <w:pPr>
              <w:jc w:val="right"/>
              <w:rPr>
                <w:rFonts w:asciiTheme="minorHAnsi" w:hAnsiTheme="minorHAnsi" w:cs="Arial"/>
                <w:sz w:val="18"/>
                <w:szCs w:val="18"/>
              </w:rPr>
            </w:pP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Omogoča učinkovito rabo energije ali izkoriščanje obnovljivih virov energije</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3</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4.3.</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Ne zmanjšuje uporabo okolju nevarnih snovi ali izpuste nevarnih snovi v okolje</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4.4.</w:t>
            </w:r>
          </w:p>
        </w:tc>
        <w:tc>
          <w:tcPr>
            <w:tcW w:w="4536"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Zmanjšuje uporabo okolju nevarnih snovi</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2</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shd w:val="clear" w:color="auto" w:fill="BFBFBF"/>
          </w:tcPr>
          <w:p w:rsidR="007A5E62" w:rsidRPr="00EC7FE0" w:rsidRDefault="007A5E62" w:rsidP="00EC7FE0">
            <w:pPr>
              <w:spacing w:line="240" w:lineRule="auto"/>
              <w:jc w:val="right"/>
              <w:rPr>
                <w:rFonts w:asciiTheme="minorHAnsi" w:hAnsiTheme="minorHAnsi" w:cs="Arial"/>
                <w:b/>
                <w:sz w:val="18"/>
                <w:szCs w:val="18"/>
              </w:rPr>
            </w:pPr>
            <w:r w:rsidRPr="00EC7FE0">
              <w:rPr>
                <w:rFonts w:asciiTheme="minorHAnsi" w:hAnsiTheme="minorHAnsi" w:cs="Arial"/>
                <w:b/>
                <w:sz w:val="18"/>
                <w:szCs w:val="18"/>
              </w:rPr>
              <w:t>5.</w:t>
            </w:r>
          </w:p>
        </w:tc>
        <w:tc>
          <w:tcPr>
            <w:tcW w:w="4536" w:type="dxa"/>
            <w:shd w:val="clear" w:color="auto" w:fill="BFBFBF"/>
          </w:tcPr>
          <w:p w:rsidR="007A5E62" w:rsidRPr="00EC7FE0" w:rsidRDefault="007A5E62" w:rsidP="00EC7FE0">
            <w:pPr>
              <w:spacing w:line="240" w:lineRule="auto"/>
              <w:ind w:firstLine="0"/>
              <w:jc w:val="right"/>
              <w:rPr>
                <w:rFonts w:asciiTheme="minorHAnsi" w:hAnsiTheme="minorHAnsi" w:cs="Arial"/>
                <w:b/>
                <w:sz w:val="18"/>
                <w:szCs w:val="18"/>
              </w:rPr>
            </w:pPr>
            <w:r w:rsidRPr="00EC7FE0">
              <w:rPr>
                <w:rFonts w:asciiTheme="minorHAnsi" w:hAnsiTheme="minorHAnsi" w:cs="Arial"/>
                <w:b/>
                <w:sz w:val="18"/>
                <w:szCs w:val="18"/>
              </w:rPr>
              <w:t>Število zaposlenih v podjetju</w:t>
            </w:r>
          </w:p>
        </w:tc>
        <w:tc>
          <w:tcPr>
            <w:tcW w:w="1701" w:type="dxa"/>
            <w:shd w:val="clear" w:color="auto" w:fill="BFBFBF"/>
          </w:tcPr>
          <w:p w:rsidR="007A5E62" w:rsidRPr="00EC7FE0" w:rsidRDefault="00524791" w:rsidP="00EC7FE0">
            <w:pPr>
              <w:spacing w:line="240" w:lineRule="auto"/>
              <w:ind w:firstLine="601"/>
              <w:jc w:val="right"/>
              <w:rPr>
                <w:rFonts w:asciiTheme="minorHAnsi" w:hAnsiTheme="minorHAnsi" w:cs="Arial"/>
                <w:b/>
                <w:sz w:val="18"/>
                <w:szCs w:val="18"/>
              </w:rPr>
            </w:pPr>
            <w:r w:rsidRPr="00EC7FE0">
              <w:rPr>
                <w:rFonts w:asciiTheme="minorHAnsi" w:hAnsiTheme="minorHAnsi" w:cs="Arial"/>
                <w:b/>
                <w:sz w:val="18"/>
                <w:szCs w:val="18"/>
              </w:rPr>
              <w:t>10</w:t>
            </w:r>
          </w:p>
        </w:tc>
        <w:tc>
          <w:tcPr>
            <w:tcW w:w="1559" w:type="dxa"/>
            <w:shd w:val="clear" w:color="auto" w:fill="BFBFBF"/>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5.1.</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do vključno  5</w:t>
            </w:r>
          </w:p>
        </w:tc>
        <w:tc>
          <w:tcPr>
            <w:tcW w:w="1701" w:type="dxa"/>
          </w:tcPr>
          <w:p w:rsidR="007A5E62" w:rsidRPr="00EC7FE0" w:rsidRDefault="00524791"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5</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7A5E62"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5.2.</w:t>
            </w:r>
          </w:p>
        </w:tc>
        <w:tc>
          <w:tcPr>
            <w:tcW w:w="4536" w:type="dxa"/>
          </w:tcPr>
          <w:p w:rsidR="007A5E62" w:rsidRPr="00EC7FE0" w:rsidRDefault="007A5E62" w:rsidP="00EC7FE0">
            <w:pPr>
              <w:spacing w:line="240" w:lineRule="auto"/>
              <w:ind w:firstLine="0"/>
              <w:jc w:val="right"/>
              <w:rPr>
                <w:rFonts w:asciiTheme="minorHAnsi" w:hAnsiTheme="minorHAnsi" w:cs="Arial"/>
                <w:sz w:val="18"/>
                <w:szCs w:val="18"/>
              </w:rPr>
            </w:pPr>
            <w:r w:rsidRPr="00EC7FE0">
              <w:rPr>
                <w:rFonts w:asciiTheme="minorHAnsi" w:hAnsiTheme="minorHAnsi" w:cs="Arial"/>
                <w:sz w:val="18"/>
                <w:szCs w:val="18"/>
              </w:rPr>
              <w:t>nad 5 zaposlenih</w:t>
            </w:r>
          </w:p>
        </w:tc>
        <w:tc>
          <w:tcPr>
            <w:tcW w:w="1701" w:type="dxa"/>
          </w:tcPr>
          <w:p w:rsidR="007A5E62" w:rsidRPr="00EC7FE0" w:rsidRDefault="00524791"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10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shd w:val="clear" w:color="auto" w:fill="A6A6A6"/>
          </w:tcPr>
          <w:p w:rsidR="007A5E62" w:rsidRPr="00EC7FE0" w:rsidRDefault="000F08E3" w:rsidP="00EC7FE0">
            <w:pPr>
              <w:spacing w:line="240" w:lineRule="auto"/>
              <w:jc w:val="right"/>
              <w:rPr>
                <w:rFonts w:asciiTheme="minorHAnsi" w:hAnsiTheme="minorHAnsi" w:cs="Arial"/>
                <w:b/>
                <w:sz w:val="18"/>
                <w:szCs w:val="18"/>
              </w:rPr>
            </w:pPr>
            <w:r w:rsidRPr="00EC7FE0">
              <w:rPr>
                <w:rFonts w:asciiTheme="minorHAnsi" w:hAnsiTheme="minorHAnsi" w:cs="Arial"/>
                <w:b/>
                <w:sz w:val="18"/>
                <w:szCs w:val="18"/>
              </w:rPr>
              <w:t>6</w:t>
            </w:r>
            <w:r w:rsidR="007A5E62" w:rsidRPr="00EC7FE0">
              <w:rPr>
                <w:rFonts w:asciiTheme="minorHAnsi" w:hAnsiTheme="minorHAnsi" w:cs="Arial"/>
                <w:b/>
                <w:sz w:val="18"/>
                <w:szCs w:val="18"/>
              </w:rPr>
              <w:t xml:space="preserve">. </w:t>
            </w:r>
          </w:p>
        </w:tc>
        <w:tc>
          <w:tcPr>
            <w:tcW w:w="4536" w:type="dxa"/>
            <w:shd w:val="clear" w:color="auto" w:fill="A6A6A6"/>
          </w:tcPr>
          <w:p w:rsidR="007A5E62" w:rsidRPr="00EC7FE0" w:rsidRDefault="007A5E62" w:rsidP="00EC7FE0">
            <w:pPr>
              <w:spacing w:line="240" w:lineRule="auto"/>
              <w:ind w:firstLine="0"/>
              <w:jc w:val="right"/>
              <w:rPr>
                <w:rFonts w:asciiTheme="minorHAnsi" w:hAnsiTheme="minorHAnsi" w:cs="Arial"/>
                <w:b/>
                <w:sz w:val="18"/>
                <w:szCs w:val="18"/>
              </w:rPr>
            </w:pPr>
            <w:r w:rsidRPr="00EC7FE0">
              <w:rPr>
                <w:rFonts w:asciiTheme="minorHAnsi" w:hAnsiTheme="minorHAnsi" w:cs="Arial"/>
                <w:b/>
                <w:sz w:val="18"/>
                <w:szCs w:val="18"/>
              </w:rPr>
              <w:t xml:space="preserve">Prejemnik sredstev MONG </w:t>
            </w:r>
          </w:p>
        </w:tc>
        <w:tc>
          <w:tcPr>
            <w:tcW w:w="1701" w:type="dxa"/>
            <w:shd w:val="clear" w:color="auto" w:fill="A6A6A6"/>
          </w:tcPr>
          <w:p w:rsidR="007A5E62" w:rsidRPr="00EC7FE0" w:rsidRDefault="007A5E62" w:rsidP="00EC7FE0">
            <w:pPr>
              <w:spacing w:line="240" w:lineRule="auto"/>
              <w:ind w:firstLine="601"/>
              <w:jc w:val="right"/>
              <w:rPr>
                <w:rFonts w:asciiTheme="minorHAnsi" w:hAnsiTheme="minorHAnsi" w:cs="Arial"/>
                <w:b/>
                <w:sz w:val="18"/>
                <w:szCs w:val="18"/>
              </w:rPr>
            </w:pPr>
            <w:r w:rsidRPr="00EC7FE0">
              <w:rPr>
                <w:rFonts w:asciiTheme="minorHAnsi" w:hAnsiTheme="minorHAnsi" w:cs="Arial"/>
                <w:b/>
                <w:sz w:val="18"/>
                <w:szCs w:val="18"/>
              </w:rPr>
              <w:t>10</w:t>
            </w:r>
          </w:p>
        </w:tc>
        <w:tc>
          <w:tcPr>
            <w:tcW w:w="1559" w:type="dxa"/>
            <w:shd w:val="clear" w:color="auto" w:fill="A6A6A6"/>
          </w:tcPr>
          <w:p w:rsidR="007A5E62" w:rsidRPr="00EC7FE0" w:rsidRDefault="007A5E62" w:rsidP="00EC7FE0">
            <w:pPr>
              <w:spacing w:line="240" w:lineRule="auto"/>
              <w:jc w:val="right"/>
              <w:rPr>
                <w:rFonts w:asciiTheme="minorHAnsi" w:hAnsiTheme="minorHAnsi" w:cs="Arial"/>
                <w:b/>
                <w:sz w:val="18"/>
                <w:szCs w:val="18"/>
              </w:rPr>
            </w:pPr>
          </w:p>
        </w:tc>
      </w:tr>
      <w:tr w:rsidR="007A5E62" w:rsidRPr="00EC7FE0" w:rsidTr="001F3472">
        <w:tc>
          <w:tcPr>
            <w:tcW w:w="1384" w:type="dxa"/>
          </w:tcPr>
          <w:p w:rsidR="007A5E62" w:rsidRPr="00EC7FE0" w:rsidRDefault="000F08E3"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6</w:t>
            </w:r>
            <w:r w:rsidR="007A5E62" w:rsidRPr="00EC7FE0">
              <w:rPr>
                <w:rFonts w:asciiTheme="minorHAnsi" w:hAnsiTheme="minorHAnsi" w:cs="Arial"/>
                <w:sz w:val="18"/>
                <w:szCs w:val="18"/>
              </w:rPr>
              <w:t>.1.</w:t>
            </w:r>
          </w:p>
        </w:tc>
        <w:tc>
          <w:tcPr>
            <w:tcW w:w="4536" w:type="dxa"/>
          </w:tcPr>
          <w:p w:rsidR="007A5E62" w:rsidRPr="00EC7FE0" w:rsidRDefault="007A5E62" w:rsidP="00EC7FE0">
            <w:pPr>
              <w:spacing w:line="240" w:lineRule="auto"/>
              <w:ind w:firstLine="0"/>
              <w:jc w:val="right"/>
              <w:rPr>
                <w:rFonts w:asciiTheme="minorHAnsi" w:hAnsiTheme="minorHAnsi" w:cs="Arial"/>
                <w:color w:val="FF0000"/>
                <w:sz w:val="18"/>
                <w:szCs w:val="18"/>
              </w:rPr>
            </w:pPr>
            <w:r w:rsidRPr="00EC7FE0">
              <w:rPr>
                <w:rFonts w:asciiTheme="minorHAnsi" w:hAnsiTheme="minorHAnsi" w:cs="Arial"/>
                <w:sz w:val="18"/>
                <w:szCs w:val="18"/>
              </w:rPr>
              <w:t>prijavitelju  na osnovi javnega  razpisa Mestne občine Nova Gorica  za spodbujanje začetnih investicij v letu  201</w:t>
            </w:r>
            <w:r w:rsidR="00401DFD" w:rsidRPr="00EC7FE0">
              <w:rPr>
                <w:rFonts w:asciiTheme="minorHAnsi" w:hAnsiTheme="minorHAnsi" w:cs="Arial"/>
                <w:sz w:val="18"/>
                <w:szCs w:val="18"/>
              </w:rPr>
              <w:t>7</w:t>
            </w:r>
            <w:r w:rsidRPr="00EC7FE0">
              <w:rPr>
                <w:rFonts w:asciiTheme="minorHAnsi" w:hAnsiTheme="minorHAnsi" w:cs="Arial"/>
                <w:sz w:val="18"/>
                <w:szCs w:val="18"/>
              </w:rPr>
              <w:t xml:space="preserve"> niso bila odobrena sredstva za sofinanciranje investicije</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10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tcPr>
          <w:p w:rsidR="007A5E62" w:rsidRPr="00EC7FE0" w:rsidRDefault="000F08E3" w:rsidP="00EC7FE0">
            <w:pPr>
              <w:spacing w:line="240" w:lineRule="auto"/>
              <w:jc w:val="right"/>
              <w:rPr>
                <w:rFonts w:asciiTheme="minorHAnsi" w:hAnsiTheme="minorHAnsi" w:cs="Arial"/>
                <w:sz w:val="18"/>
                <w:szCs w:val="18"/>
              </w:rPr>
            </w:pPr>
            <w:r w:rsidRPr="00EC7FE0">
              <w:rPr>
                <w:rFonts w:asciiTheme="minorHAnsi" w:hAnsiTheme="minorHAnsi" w:cs="Arial"/>
                <w:sz w:val="18"/>
                <w:szCs w:val="18"/>
              </w:rPr>
              <w:t>6</w:t>
            </w:r>
            <w:r w:rsidR="007A5E62" w:rsidRPr="00EC7FE0">
              <w:rPr>
                <w:rFonts w:asciiTheme="minorHAnsi" w:hAnsiTheme="minorHAnsi" w:cs="Arial"/>
                <w:sz w:val="18"/>
                <w:szCs w:val="18"/>
              </w:rPr>
              <w:t xml:space="preserve">.2. </w:t>
            </w:r>
          </w:p>
        </w:tc>
        <w:tc>
          <w:tcPr>
            <w:tcW w:w="4536" w:type="dxa"/>
          </w:tcPr>
          <w:p w:rsidR="007A5E62" w:rsidRPr="00EC7FE0" w:rsidRDefault="007A5E62" w:rsidP="00EC7FE0">
            <w:pPr>
              <w:spacing w:line="240" w:lineRule="auto"/>
              <w:ind w:firstLine="0"/>
              <w:jc w:val="right"/>
              <w:rPr>
                <w:rFonts w:asciiTheme="minorHAnsi" w:hAnsiTheme="minorHAnsi" w:cs="Arial"/>
                <w:color w:val="FF0000"/>
                <w:sz w:val="18"/>
                <w:szCs w:val="18"/>
              </w:rPr>
            </w:pPr>
            <w:r w:rsidRPr="00EC7FE0">
              <w:rPr>
                <w:rFonts w:asciiTheme="minorHAnsi" w:hAnsiTheme="minorHAnsi" w:cs="Arial"/>
                <w:sz w:val="18"/>
                <w:szCs w:val="18"/>
              </w:rPr>
              <w:t>Prijavitelju so  na osnovi javnega  razpisa Mestne občine Nova Gorica  za spodbujanje začetnih investicij  v letu 201</w:t>
            </w:r>
            <w:r w:rsidR="00401DFD" w:rsidRPr="00EC7FE0">
              <w:rPr>
                <w:rFonts w:asciiTheme="minorHAnsi" w:hAnsiTheme="minorHAnsi" w:cs="Arial"/>
                <w:sz w:val="18"/>
                <w:szCs w:val="18"/>
              </w:rPr>
              <w:t>7</w:t>
            </w:r>
            <w:r w:rsidRPr="00EC7FE0">
              <w:rPr>
                <w:rFonts w:asciiTheme="minorHAnsi" w:hAnsiTheme="minorHAnsi" w:cs="Arial"/>
                <w:sz w:val="18"/>
                <w:szCs w:val="18"/>
              </w:rPr>
              <w:t xml:space="preserve">  bila odobrena sredstva za sofinanciranje investicije</w:t>
            </w:r>
          </w:p>
        </w:tc>
        <w:tc>
          <w:tcPr>
            <w:tcW w:w="1701" w:type="dxa"/>
          </w:tcPr>
          <w:p w:rsidR="007A5E62" w:rsidRPr="00EC7FE0" w:rsidRDefault="007A5E62" w:rsidP="00EC7FE0">
            <w:pPr>
              <w:spacing w:line="240" w:lineRule="auto"/>
              <w:ind w:firstLine="601"/>
              <w:jc w:val="right"/>
              <w:rPr>
                <w:rFonts w:asciiTheme="minorHAnsi" w:hAnsiTheme="minorHAnsi" w:cs="Arial"/>
                <w:sz w:val="18"/>
                <w:szCs w:val="18"/>
              </w:rPr>
            </w:pPr>
            <w:r w:rsidRPr="00EC7FE0">
              <w:rPr>
                <w:rFonts w:asciiTheme="minorHAnsi" w:hAnsiTheme="minorHAnsi" w:cs="Arial"/>
                <w:sz w:val="18"/>
                <w:szCs w:val="18"/>
              </w:rPr>
              <w:t>0</w:t>
            </w:r>
          </w:p>
        </w:tc>
        <w:tc>
          <w:tcPr>
            <w:tcW w:w="1559" w:type="dxa"/>
          </w:tcPr>
          <w:p w:rsidR="007A5E62" w:rsidRPr="00EC7FE0" w:rsidRDefault="007A5E62" w:rsidP="00EC7FE0">
            <w:pPr>
              <w:spacing w:line="240" w:lineRule="auto"/>
              <w:jc w:val="right"/>
              <w:rPr>
                <w:rFonts w:asciiTheme="minorHAnsi" w:hAnsiTheme="minorHAnsi" w:cs="Arial"/>
                <w:sz w:val="18"/>
                <w:szCs w:val="18"/>
              </w:rPr>
            </w:pPr>
          </w:p>
        </w:tc>
      </w:tr>
      <w:tr w:rsidR="007A5E62" w:rsidRPr="00EC7FE0" w:rsidTr="001F3472">
        <w:tc>
          <w:tcPr>
            <w:tcW w:w="1384" w:type="dxa"/>
            <w:shd w:val="clear" w:color="auto" w:fill="808080"/>
          </w:tcPr>
          <w:p w:rsidR="007A5E62" w:rsidRPr="00EC7FE0" w:rsidRDefault="007A5E62" w:rsidP="00EC7FE0">
            <w:pPr>
              <w:spacing w:line="240" w:lineRule="auto"/>
              <w:jc w:val="right"/>
              <w:rPr>
                <w:rFonts w:asciiTheme="minorHAnsi" w:hAnsiTheme="minorHAnsi" w:cs="Tahoma"/>
                <w:sz w:val="18"/>
                <w:szCs w:val="18"/>
              </w:rPr>
            </w:pPr>
          </w:p>
        </w:tc>
        <w:tc>
          <w:tcPr>
            <w:tcW w:w="4536" w:type="dxa"/>
            <w:shd w:val="clear" w:color="auto" w:fill="808080"/>
          </w:tcPr>
          <w:p w:rsidR="007A5E62" w:rsidRPr="00EC7FE0" w:rsidRDefault="007A5E62" w:rsidP="00EC7FE0">
            <w:pPr>
              <w:spacing w:line="240" w:lineRule="auto"/>
              <w:jc w:val="right"/>
              <w:rPr>
                <w:rFonts w:asciiTheme="minorHAnsi" w:hAnsiTheme="minorHAnsi" w:cs="Tahoma"/>
                <w:b/>
                <w:sz w:val="18"/>
                <w:szCs w:val="18"/>
              </w:rPr>
            </w:pPr>
            <w:r w:rsidRPr="00EC7FE0">
              <w:rPr>
                <w:rFonts w:asciiTheme="minorHAnsi" w:hAnsiTheme="minorHAnsi" w:cs="Tahoma"/>
                <w:b/>
                <w:sz w:val="18"/>
                <w:szCs w:val="18"/>
              </w:rPr>
              <w:t>SKUPAJ</w:t>
            </w:r>
          </w:p>
        </w:tc>
        <w:tc>
          <w:tcPr>
            <w:tcW w:w="1701" w:type="dxa"/>
            <w:shd w:val="clear" w:color="auto" w:fill="808080"/>
          </w:tcPr>
          <w:p w:rsidR="007A5E62" w:rsidRPr="00EC7FE0" w:rsidRDefault="007A5E62" w:rsidP="00EC7FE0">
            <w:pPr>
              <w:spacing w:line="240" w:lineRule="auto"/>
              <w:jc w:val="right"/>
              <w:rPr>
                <w:rFonts w:asciiTheme="minorHAnsi" w:hAnsiTheme="minorHAnsi" w:cs="Tahoma"/>
                <w:b/>
                <w:sz w:val="18"/>
                <w:szCs w:val="18"/>
              </w:rPr>
            </w:pPr>
            <w:r w:rsidRPr="00EC7FE0">
              <w:rPr>
                <w:rFonts w:asciiTheme="minorHAnsi" w:hAnsiTheme="minorHAnsi" w:cs="Tahoma"/>
                <w:sz w:val="18"/>
                <w:szCs w:val="18"/>
              </w:rPr>
              <w:t xml:space="preserve">            </w:t>
            </w:r>
            <w:r w:rsidRPr="00EC7FE0">
              <w:rPr>
                <w:rFonts w:asciiTheme="minorHAnsi" w:hAnsiTheme="minorHAnsi" w:cs="Tahoma"/>
                <w:b/>
                <w:sz w:val="18"/>
                <w:szCs w:val="18"/>
              </w:rPr>
              <w:t>50</w:t>
            </w:r>
          </w:p>
        </w:tc>
        <w:tc>
          <w:tcPr>
            <w:tcW w:w="1559" w:type="dxa"/>
            <w:shd w:val="clear" w:color="auto" w:fill="808080"/>
          </w:tcPr>
          <w:p w:rsidR="007A5E62" w:rsidRPr="00EC7FE0" w:rsidRDefault="007A5E62" w:rsidP="00EC7FE0">
            <w:pPr>
              <w:spacing w:line="240" w:lineRule="auto"/>
              <w:jc w:val="right"/>
              <w:rPr>
                <w:rFonts w:asciiTheme="minorHAnsi" w:hAnsiTheme="minorHAnsi"/>
                <w:sz w:val="18"/>
                <w:szCs w:val="18"/>
              </w:rPr>
            </w:pPr>
          </w:p>
        </w:tc>
      </w:tr>
    </w:tbl>
    <w:p w:rsidR="007A5E62" w:rsidRPr="00EC7FE0" w:rsidRDefault="007A5E62" w:rsidP="00EC7FE0">
      <w:pPr>
        <w:spacing w:line="240" w:lineRule="auto"/>
        <w:ind w:left="426"/>
        <w:jc w:val="right"/>
        <w:rPr>
          <w:rFonts w:asciiTheme="minorHAnsi" w:hAnsiTheme="minorHAnsi" w:cs="Arial"/>
          <w:sz w:val="18"/>
          <w:szCs w:val="18"/>
        </w:rPr>
      </w:pPr>
      <w:r w:rsidRPr="00EC7FE0">
        <w:rPr>
          <w:rFonts w:asciiTheme="minorHAnsi" w:hAnsiTheme="minorHAnsi" w:cs="Arial"/>
          <w:sz w:val="18"/>
          <w:szCs w:val="18"/>
        </w:rPr>
        <w:t>*vloga prijavitelja, ki pri merilu pod zaporedno številko 2 pridobi 0 točk ne more pridobiti sofinanciranja, razen ko gre za investicijo, ki pod merilom 1..1. pridobi točke, ker gre za investicijo v vzpostavitev novega obrata (nova investicija).</w:t>
      </w:r>
    </w:p>
    <w:p w:rsidR="007A5E62" w:rsidRPr="00EC7FE0" w:rsidRDefault="007A5E62" w:rsidP="007A5E62">
      <w:pPr>
        <w:tabs>
          <w:tab w:val="left" w:pos="426"/>
        </w:tabs>
        <w:spacing w:line="240" w:lineRule="auto"/>
        <w:rPr>
          <w:rFonts w:ascii="Calibri" w:hAnsi="Calibri" w:cs="Arial"/>
          <w:b/>
          <w:bCs/>
          <w:sz w:val="18"/>
          <w:szCs w:val="18"/>
        </w:rPr>
      </w:pPr>
      <w:r w:rsidRPr="00D357B8">
        <w:rPr>
          <w:rFonts w:ascii="Calibri" w:hAnsi="Calibri" w:cs="Arial"/>
          <w:sz w:val="22"/>
          <w:szCs w:val="22"/>
        </w:rPr>
        <w:tab/>
      </w:r>
      <w:r w:rsidRPr="00D357B8">
        <w:rPr>
          <w:rFonts w:ascii="Calibri" w:hAnsi="Calibri" w:cs="Tahoma"/>
          <w:sz w:val="22"/>
          <w:szCs w:val="22"/>
        </w:rPr>
        <w:t>**</w:t>
      </w:r>
      <w:r w:rsidRPr="00EC7FE0">
        <w:rPr>
          <w:rFonts w:ascii="Calibri" w:hAnsi="Calibri" w:cs="Arial"/>
          <w:bCs/>
          <w:sz w:val="18"/>
          <w:szCs w:val="18"/>
        </w:rPr>
        <w:t>za potrebe tega razpisa se šteje za demografsko ogroženo območje, območje Trnovsko-Banjške planote (naselja Banjšice, Bate, Čepovan, Grgar, Grgarske Ravne, Lazna, Lokovec, Lokve, Nemci, Ravnica, Trnovo, Voglarji, Podgozd).</w:t>
      </w:r>
    </w:p>
    <w:p w:rsidR="00294479" w:rsidRPr="00EC7FE0" w:rsidRDefault="00294479" w:rsidP="007A5E62">
      <w:pPr>
        <w:spacing w:line="240" w:lineRule="auto"/>
        <w:rPr>
          <w:rFonts w:ascii="Calibri" w:hAnsi="Calibri" w:cs="Arial"/>
          <w:sz w:val="18"/>
          <w:szCs w:val="18"/>
        </w:rPr>
      </w:pPr>
    </w:p>
    <w:p w:rsidR="009316F4" w:rsidRPr="00D357B8" w:rsidRDefault="007A5E62" w:rsidP="00E4472B">
      <w:pPr>
        <w:spacing w:line="276" w:lineRule="auto"/>
        <w:ind w:firstLine="0"/>
        <w:rPr>
          <w:rFonts w:ascii="Calibri" w:hAnsi="Calibri" w:cs="Arial"/>
          <w:sz w:val="22"/>
          <w:szCs w:val="22"/>
        </w:rPr>
      </w:pPr>
      <w:r w:rsidRPr="00D357B8">
        <w:rPr>
          <w:rFonts w:ascii="Calibri" w:hAnsi="Calibri" w:cs="Arial"/>
          <w:sz w:val="22"/>
          <w:szCs w:val="22"/>
        </w:rPr>
        <w:t>Prag števila točk, nad katerim se prijavitelj uvrsti v nadaljnjo obravnavo je 20</w:t>
      </w:r>
      <w:r w:rsidRPr="00D357B8">
        <w:rPr>
          <w:rFonts w:ascii="Calibri" w:hAnsi="Calibri" w:cs="Arial"/>
          <w:b/>
          <w:bCs/>
          <w:sz w:val="22"/>
          <w:szCs w:val="22"/>
        </w:rPr>
        <w:t xml:space="preserve"> </w:t>
      </w:r>
      <w:r w:rsidRPr="00D357B8">
        <w:rPr>
          <w:rFonts w:ascii="Calibri" w:hAnsi="Calibri" w:cs="Arial"/>
          <w:bCs/>
          <w:sz w:val="22"/>
          <w:szCs w:val="22"/>
        </w:rPr>
        <w:t>ali več</w:t>
      </w:r>
      <w:r w:rsidRPr="00D357B8">
        <w:rPr>
          <w:rFonts w:ascii="Calibri" w:hAnsi="Calibri" w:cs="Arial"/>
          <w:sz w:val="22"/>
          <w:szCs w:val="22"/>
        </w:rPr>
        <w:t xml:space="preserve"> točk. V nobenem primeru vloga prijavitelja, ki je pridobila manj kot 20 točk ne more pridobiti sofinanciranja.</w:t>
      </w:r>
    </w:p>
    <w:p w:rsidR="00EC7FE0" w:rsidRDefault="00EC7FE0" w:rsidP="00D23542">
      <w:pPr>
        <w:spacing w:line="276" w:lineRule="auto"/>
        <w:rPr>
          <w:rFonts w:ascii="Calibri" w:hAnsi="Calibri" w:cs="Arial"/>
          <w:b/>
          <w:color w:val="000000"/>
          <w:sz w:val="22"/>
          <w:szCs w:val="22"/>
          <w:u w:val="single"/>
        </w:rPr>
      </w:pPr>
    </w:p>
    <w:p w:rsidR="00EC7FE0" w:rsidRDefault="00EC7FE0" w:rsidP="00D23542">
      <w:pPr>
        <w:spacing w:line="276" w:lineRule="auto"/>
        <w:rPr>
          <w:rFonts w:ascii="Calibri" w:hAnsi="Calibri" w:cs="Arial"/>
          <w:b/>
          <w:color w:val="000000"/>
          <w:sz w:val="22"/>
          <w:szCs w:val="22"/>
          <w:u w:val="single"/>
        </w:rPr>
      </w:pPr>
    </w:p>
    <w:p w:rsidR="00EC7FE0" w:rsidRDefault="00EC7FE0" w:rsidP="00D23542">
      <w:pPr>
        <w:spacing w:line="276" w:lineRule="auto"/>
        <w:rPr>
          <w:rFonts w:ascii="Calibri" w:hAnsi="Calibri" w:cs="Arial"/>
          <w:b/>
          <w:color w:val="000000"/>
          <w:sz w:val="22"/>
          <w:szCs w:val="22"/>
          <w:u w:val="single"/>
        </w:rPr>
      </w:pPr>
    </w:p>
    <w:p w:rsidR="00EC7FE0" w:rsidRDefault="00EC7FE0" w:rsidP="00D23542">
      <w:pPr>
        <w:spacing w:line="276" w:lineRule="auto"/>
        <w:rPr>
          <w:rFonts w:ascii="Calibri" w:hAnsi="Calibri" w:cs="Arial"/>
          <w:b/>
          <w:color w:val="000000"/>
          <w:sz w:val="22"/>
          <w:szCs w:val="22"/>
          <w:u w:val="single"/>
        </w:rPr>
      </w:pPr>
    </w:p>
    <w:p w:rsidR="00EC7FE0" w:rsidRDefault="00EC7FE0" w:rsidP="00D23542">
      <w:pPr>
        <w:spacing w:line="276" w:lineRule="auto"/>
        <w:rPr>
          <w:rFonts w:ascii="Calibri" w:hAnsi="Calibri" w:cs="Arial"/>
          <w:b/>
          <w:color w:val="000000"/>
          <w:sz w:val="22"/>
          <w:szCs w:val="22"/>
          <w:u w:val="single"/>
        </w:rPr>
      </w:pPr>
    </w:p>
    <w:p w:rsidR="007A5E62" w:rsidRPr="00D357B8" w:rsidRDefault="007A5E62" w:rsidP="00D23542">
      <w:pPr>
        <w:spacing w:line="276" w:lineRule="auto"/>
        <w:rPr>
          <w:rFonts w:ascii="Calibri" w:hAnsi="Calibri" w:cs="Arial"/>
          <w:b/>
          <w:color w:val="000000"/>
          <w:sz w:val="22"/>
          <w:szCs w:val="22"/>
        </w:rPr>
      </w:pPr>
      <w:r w:rsidRPr="00D357B8">
        <w:rPr>
          <w:rFonts w:ascii="Calibri" w:hAnsi="Calibri" w:cs="Arial"/>
          <w:b/>
          <w:color w:val="000000"/>
          <w:sz w:val="22"/>
          <w:szCs w:val="22"/>
          <w:u w:val="single"/>
        </w:rPr>
        <w:lastRenderedPageBreak/>
        <w:t>Obrazložitev posameznih meri</w:t>
      </w:r>
      <w:r w:rsidRPr="00D357B8">
        <w:rPr>
          <w:rFonts w:ascii="Calibri" w:hAnsi="Calibri" w:cs="Arial"/>
          <w:color w:val="000000"/>
          <w:sz w:val="22"/>
          <w:szCs w:val="22"/>
          <w:u w:val="single"/>
        </w:rPr>
        <w:t>l</w:t>
      </w:r>
      <w:r w:rsidRPr="00D357B8">
        <w:rPr>
          <w:rFonts w:ascii="Calibri" w:hAnsi="Calibri" w:cs="Arial"/>
          <w:b/>
          <w:color w:val="000000"/>
          <w:sz w:val="22"/>
          <w:szCs w:val="22"/>
        </w:rPr>
        <w:t>:</w:t>
      </w:r>
    </w:p>
    <w:p w:rsidR="00C15E18" w:rsidRPr="00D357B8" w:rsidRDefault="00C15E18" w:rsidP="00D23542">
      <w:pPr>
        <w:spacing w:line="276" w:lineRule="auto"/>
        <w:rPr>
          <w:rFonts w:ascii="Calibri" w:hAnsi="Calibri" w:cs="Arial"/>
          <w:b/>
          <w:color w:val="000000"/>
          <w:sz w:val="22"/>
          <w:szCs w:val="22"/>
        </w:rPr>
      </w:pPr>
    </w:p>
    <w:p w:rsidR="007A5E62" w:rsidRPr="00D357B8" w:rsidRDefault="007A5E62" w:rsidP="00D23542">
      <w:pPr>
        <w:numPr>
          <w:ilvl w:val="0"/>
          <w:numId w:val="57"/>
        </w:numPr>
        <w:spacing w:line="276" w:lineRule="auto"/>
        <w:rPr>
          <w:rFonts w:ascii="Calibri" w:hAnsi="Calibri" w:cs="Arial"/>
          <w:b/>
          <w:color w:val="000000"/>
          <w:sz w:val="22"/>
          <w:szCs w:val="22"/>
        </w:rPr>
      </w:pPr>
      <w:r w:rsidRPr="00D357B8">
        <w:rPr>
          <w:rFonts w:ascii="Calibri" w:hAnsi="Calibri" w:cs="Arial"/>
          <w:b/>
          <w:color w:val="000000"/>
          <w:sz w:val="22"/>
          <w:szCs w:val="22"/>
        </w:rPr>
        <w:t xml:space="preserve">Vrsta investicije </w:t>
      </w:r>
    </w:p>
    <w:p w:rsidR="007A5E62" w:rsidRPr="00D357B8" w:rsidRDefault="007A5E62" w:rsidP="00D23542">
      <w:pPr>
        <w:spacing w:line="276" w:lineRule="auto"/>
        <w:ind w:left="709" w:firstLine="0"/>
        <w:rPr>
          <w:rFonts w:ascii="Calibri" w:hAnsi="Calibri" w:cs="Arial"/>
          <w:color w:val="000000"/>
          <w:sz w:val="22"/>
          <w:szCs w:val="22"/>
        </w:rPr>
      </w:pPr>
      <w:r w:rsidRPr="00D357B8">
        <w:rPr>
          <w:rFonts w:ascii="Calibri" w:hAnsi="Calibri" w:cs="Arial"/>
          <w:color w:val="000000"/>
          <w:sz w:val="22"/>
          <w:szCs w:val="22"/>
        </w:rPr>
        <w:t>Prijavitelj mora skozi vlogo opisati ali gre za novo investicijo, ki je namenjena vzpostavitvi novega obrata, to pomeni lahko začetno investicijo, kjer prijavitelj vzpostavlja nov obrat ali novo dejavnost ali gre za investicijo v razširitev dejavnosti se pravi, da je investicija namenjena temeljitemu izboljšanju obstoječih proizvodov/storitev ali pa lahko gre tudi za diverzifikacijo dejavnosti. Prijavitelj prejme za investicijo, kjer gre za vzpostavitev novega obrata  oceno 10 točk v primeru  v primeru razširitve oziroma diverzifikacije dejavnosti pa oceno 5 točk.</w:t>
      </w:r>
    </w:p>
    <w:p w:rsidR="007A5E62" w:rsidRPr="00D357B8" w:rsidRDefault="007A5E62" w:rsidP="00D23542">
      <w:pPr>
        <w:spacing w:line="276" w:lineRule="auto"/>
        <w:ind w:left="426"/>
        <w:rPr>
          <w:rFonts w:ascii="Calibri" w:hAnsi="Calibri" w:cs="Arial"/>
          <w:color w:val="000000"/>
          <w:sz w:val="22"/>
          <w:szCs w:val="22"/>
        </w:rPr>
      </w:pPr>
    </w:p>
    <w:p w:rsidR="007A5E62" w:rsidRPr="00D357B8" w:rsidRDefault="007A5E62" w:rsidP="00D23542">
      <w:pPr>
        <w:numPr>
          <w:ilvl w:val="0"/>
          <w:numId w:val="31"/>
        </w:numPr>
        <w:spacing w:line="276" w:lineRule="auto"/>
        <w:rPr>
          <w:rFonts w:ascii="Calibri" w:hAnsi="Calibri" w:cs="Arial"/>
          <w:color w:val="000000"/>
          <w:sz w:val="22"/>
          <w:szCs w:val="22"/>
        </w:rPr>
      </w:pPr>
      <w:r w:rsidRPr="00D357B8">
        <w:rPr>
          <w:rFonts w:ascii="Calibri" w:hAnsi="Calibri" w:cs="Arial"/>
          <w:b/>
          <w:color w:val="000000"/>
          <w:sz w:val="22"/>
          <w:szCs w:val="22"/>
        </w:rPr>
        <w:t xml:space="preserve"> Prijavljena investicija v povezavi z temeljito izboljšanimi proizvodi/storitvami oziroma novimi proizvodi/storitvami</w:t>
      </w:r>
      <w:r w:rsidRPr="00D357B8">
        <w:rPr>
          <w:rFonts w:ascii="Calibri" w:hAnsi="Calibri" w:cs="Arial"/>
          <w:color w:val="000000"/>
          <w:sz w:val="22"/>
          <w:szCs w:val="22"/>
        </w:rPr>
        <w:t xml:space="preserve"> </w:t>
      </w:r>
    </w:p>
    <w:p w:rsidR="007A5E62" w:rsidRPr="00D357B8" w:rsidRDefault="007A5E62" w:rsidP="00D23542">
      <w:pPr>
        <w:spacing w:line="276" w:lineRule="auto"/>
        <w:ind w:left="709" w:firstLine="0"/>
        <w:rPr>
          <w:rFonts w:ascii="Calibri" w:hAnsi="Calibri" w:cs="Arial"/>
          <w:color w:val="000000"/>
          <w:sz w:val="22"/>
          <w:szCs w:val="22"/>
        </w:rPr>
      </w:pPr>
      <w:r w:rsidRPr="00D357B8">
        <w:rPr>
          <w:rFonts w:ascii="Calibri" w:hAnsi="Calibri" w:cs="Arial"/>
          <w:color w:val="000000"/>
          <w:sz w:val="22"/>
          <w:szCs w:val="22"/>
        </w:rPr>
        <w:t>Za namen tega razpisa se kot nov proizvod obravnava proizvod/storitev, ki do sedaj še ni bil v programu podjetja in ne predstavlja le temeljite izboljšave proizvoda/storitve. Temeljito izboljšan proizvod/storitev predstavlja nadgradnjo obstoječega proizvoda/storitve, dvig kvalitete proizvoda/storitve, večjo spremembo funkcionalnosti ipd. Prijavitelj mora skozi vlogo opisati nov proizvod/storitev oziroma temeljito izboljšavo že obstoječega proizvoda/storitve ter priložiti dokazila, ki izkazujejo nosilca razvoja novega oziroma temeljito izboljšanega proizvoda/storitve tehnična dokumentacija (kot npr. specifikacija tehničnih lastnosti,  tehnični opisi, načrti, risbe, patenti). Predloženi dokumenti morajo biti v neposredni povezavi z investicijo.</w:t>
      </w:r>
    </w:p>
    <w:p w:rsidR="007A5E62" w:rsidRPr="00D357B8" w:rsidRDefault="007A5E62" w:rsidP="00D23542">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 xml:space="preserve">Prijavitelj prejme za  investicijo 3 točke v primeru  uvajanja tehnoloških rešitev, ki omogočajo uvedbo temeljite izboljšave obstoječega proizvoda/storitve, ki ni rezultat lastnega razvoja. </w:t>
      </w:r>
    </w:p>
    <w:p w:rsidR="007A5E62" w:rsidRPr="00D357B8" w:rsidRDefault="007A5E62" w:rsidP="00D23542">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 xml:space="preserve">Prijavitelj prejme za investicijo 5 točk v primeru uvajanja tehnoloških rešitev, ki omogočajo uvedbo novega proizvoda/storitve, ki ni rezultat lastnega razvoja.  </w:t>
      </w:r>
    </w:p>
    <w:p w:rsidR="007A5E62" w:rsidRPr="00D357B8" w:rsidRDefault="007A5E62" w:rsidP="00D23542">
      <w:pPr>
        <w:tabs>
          <w:tab w:val="left" w:pos="851"/>
        </w:tabs>
        <w:spacing w:line="276" w:lineRule="auto"/>
        <w:ind w:left="709" w:firstLine="0"/>
        <w:rPr>
          <w:rFonts w:ascii="Calibri" w:hAnsi="Calibri" w:cs="Arial"/>
          <w:color w:val="000000"/>
          <w:sz w:val="22"/>
          <w:szCs w:val="22"/>
        </w:rPr>
      </w:pPr>
      <w:r w:rsidRPr="00D357B8">
        <w:rPr>
          <w:rFonts w:ascii="Calibri" w:hAnsi="Calibri" w:cs="Arial"/>
          <w:color w:val="000000"/>
          <w:sz w:val="22"/>
          <w:szCs w:val="22"/>
        </w:rPr>
        <w:t xml:space="preserve">Prijavitelj prejme za investicijo 8 točk v primeru uvajanja tehnoloških rešitev, ki omogočajo uvedbo temeljite izboljšave obstoječega proizvoda/storitve, ki je rezultat lastnega razvoja. </w:t>
      </w:r>
    </w:p>
    <w:p w:rsidR="007A5E62" w:rsidRPr="00D357B8" w:rsidRDefault="007A5E62" w:rsidP="00D23542">
      <w:pPr>
        <w:tabs>
          <w:tab w:val="left" w:pos="851"/>
        </w:tabs>
        <w:spacing w:line="276" w:lineRule="auto"/>
        <w:ind w:left="709" w:firstLine="0"/>
        <w:rPr>
          <w:rFonts w:ascii="Calibri" w:hAnsi="Calibri" w:cs="Arial"/>
          <w:color w:val="000000"/>
          <w:sz w:val="22"/>
          <w:szCs w:val="22"/>
        </w:rPr>
      </w:pPr>
      <w:r w:rsidRPr="00D357B8">
        <w:rPr>
          <w:rFonts w:ascii="Calibri" w:hAnsi="Calibri" w:cs="Arial"/>
          <w:color w:val="000000"/>
          <w:sz w:val="22"/>
          <w:szCs w:val="22"/>
        </w:rPr>
        <w:t>Prijavitelj prejme za operacijo 10 točk v primeru uvajanja tehnoloških rešitev, ki omogočajo uvedbo novega proizvoda/storitve, ki je rezultat lastnega razvoja.</w:t>
      </w:r>
    </w:p>
    <w:p w:rsidR="007A5E62" w:rsidRPr="00D357B8" w:rsidRDefault="007A5E62" w:rsidP="00D23542">
      <w:pPr>
        <w:spacing w:line="276" w:lineRule="auto"/>
        <w:ind w:firstLine="0"/>
        <w:rPr>
          <w:rFonts w:ascii="Calibri" w:hAnsi="Calibri" w:cs="Arial"/>
          <w:b/>
          <w:sz w:val="22"/>
          <w:szCs w:val="22"/>
        </w:rPr>
      </w:pPr>
    </w:p>
    <w:p w:rsidR="007A5E62" w:rsidRPr="00D357B8" w:rsidRDefault="007A5E62" w:rsidP="00D23542">
      <w:pPr>
        <w:numPr>
          <w:ilvl w:val="0"/>
          <w:numId w:val="31"/>
        </w:numPr>
        <w:spacing w:line="276" w:lineRule="auto"/>
        <w:rPr>
          <w:rFonts w:ascii="Calibri" w:hAnsi="Calibri" w:cs="Arial"/>
          <w:b/>
          <w:sz w:val="22"/>
          <w:szCs w:val="22"/>
        </w:rPr>
      </w:pPr>
      <w:r w:rsidRPr="00D357B8">
        <w:rPr>
          <w:rFonts w:ascii="Calibri" w:hAnsi="Calibri" w:cs="Arial"/>
          <w:b/>
          <w:sz w:val="22"/>
          <w:szCs w:val="22"/>
        </w:rPr>
        <w:t>Trajnostni vpliv (točkovni elementi tega merila se seštevajo)</w:t>
      </w:r>
    </w:p>
    <w:p w:rsidR="007A5E62" w:rsidRPr="00D357B8" w:rsidRDefault="007A5E62" w:rsidP="00D23542">
      <w:pPr>
        <w:spacing w:line="276" w:lineRule="auto"/>
        <w:ind w:left="709" w:firstLine="1"/>
        <w:rPr>
          <w:rFonts w:ascii="Calibri" w:hAnsi="Calibri" w:cs="Arial"/>
          <w:sz w:val="22"/>
          <w:szCs w:val="22"/>
        </w:rPr>
      </w:pPr>
      <w:r w:rsidRPr="00D357B8">
        <w:rPr>
          <w:rFonts w:ascii="Calibri" w:hAnsi="Calibri" w:cs="Arial"/>
          <w:color w:val="000000"/>
          <w:sz w:val="22"/>
          <w:szCs w:val="22"/>
        </w:rPr>
        <w:t xml:space="preserve">Prijavitelj prejme za investicijo 3 točke v primeru, da  investicija </w:t>
      </w:r>
      <w:r w:rsidRPr="00D357B8">
        <w:rPr>
          <w:rFonts w:ascii="Calibri" w:hAnsi="Calibri" w:cs="Arial"/>
          <w:sz w:val="22"/>
          <w:szCs w:val="22"/>
        </w:rPr>
        <w:t>omogoča učinkovito rabo energije ali izkoriščanje obnovljivih virov energije in 2 točki v primeru da investicija zmanjšuje uporabo okolju nevarnih snovi.</w:t>
      </w:r>
    </w:p>
    <w:p w:rsidR="007A5E62" w:rsidRPr="00D357B8" w:rsidRDefault="007A5E62" w:rsidP="00D23542">
      <w:pPr>
        <w:spacing w:line="276" w:lineRule="auto"/>
        <w:ind w:left="425" w:firstLine="1"/>
        <w:rPr>
          <w:rFonts w:ascii="Calibri" w:hAnsi="Calibri" w:cs="Arial"/>
          <w:b/>
          <w:sz w:val="22"/>
          <w:szCs w:val="22"/>
        </w:rPr>
      </w:pPr>
    </w:p>
    <w:p w:rsidR="007A5E62" w:rsidRPr="00D357B8" w:rsidRDefault="007A5E62" w:rsidP="00D23542">
      <w:pPr>
        <w:numPr>
          <w:ilvl w:val="0"/>
          <w:numId w:val="31"/>
        </w:numPr>
        <w:spacing w:line="276" w:lineRule="auto"/>
        <w:rPr>
          <w:rFonts w:ascii="Calibri" w:hAnsi="Calibri" w:cs="Arial"/>
          <w:b/>
          <w:sz w:val="22"/>
          <w:szCs w:val="22"/>
        </w:rPr>
      </w:pPr>
      <w:r w:rsidRPr="00D357B8">
        <w:rPr>
          <w:rFonts w:ascii="Calibri" w:hAnsi="Calibri" w:cs="Arial"/>
          <w:b/>
          <w:sz w:val="22"/>
          <w:szCs w:val="22"/>
        </w:rPr>
        <w:t>Investicija na demografsko ogroženih območjih</w:t>
      </w:r>
    </w:p>
    <w:p w:rsidR="007A5E62" w:rsidRPr="00D357B8" w:rsidRDefault="007A5E62" w:rsidP="00D23542">
      <w:pPr>
        <w:spacing w:line="276" w:lineRule="auto"/>
        <w:ind w:left="709" w:firstLine="0"/>
        <w:rPr>
          <w:rFonts w:ascii="Calibri" w:hAnsi="Calibri" w:cs="Arial"/>
          <w:bCs/>
          <w:sz w:val="22"/>
          <w:szCs w:val="22"/>
        </w:rPr>
      </w:pPr>
      <w:r w:rsidRPr="00D357B8">
        <w:rPr>
          <w:rFonts w:ascii="Calibri" w:hAnsi="Calibri" w:cs="Arial"/>
          <w:sz w:val="22"/>
          <w:szCs w:val="22"/>
        </w:rPr>
        <w:t>Podjetje, ki ima sedež dejavnosti oziroma poslovno enoto  na demografsko ogroženih območjih v Mestni občini Nova Gorica bo prejelo 5 točk.</w:t>
      </w:r>
      <w:r w:rsidRPr="00D357B8">
        <w:rPr>
          <w:rFonts w:ascii="Calibri" w:hAnsi="Calibri" w:cs="Arial"/>
          <w:bCs/>
          <w:sz w:val="22"/>
          <w:szCs w:val="22"/>
        </w:rPr>
        <w:t xml:space="preserve"> </w:t>
      </w:r>
    </w:p>
    <w:p w:rsidR="00BC2E08" w:rsidRPr="00D357B8" w:rsidRDefault="00BC2E08" w:rsidP="00D23542">
      <w:pPr>
        <w:spacing w:line="276" w:lineRule="auto"/>
        <w:ind w:left="709" w:firstLine="0"/>
        <w:rPr>
          <w:rFonts w:ascii="Calibri" w:hAnsi="Calibri" w:cs="Arial"/>
          <w:bCs/>
          <w:sz w:val="22"/>
          <w:szCs w:val="22"/>
        </w:rPr>
      </w:pPr>
    </w:p>
    <w:p w:rsidR="007A5E62" w:rsidRPr="00D357B8" w:rsidRDefault="007A5E62" w:rsidP="00D23542">
      <w:pPr>
        <w:numPr>
          <w:ilvl w:val="0"/>
          <w:numId w:val="31"/>
        </w:numPr>
        <w:spacing w:line="276" w:lineRule="auto"/>
        <w:rPr>
          <w:rFonts w:ascii="Calibri" w:hAnsi="Calibri" w:cs="Arial"/>
          <w:b/>
          <w:sz w:val="22"/>
          <w:szCs w:val="22"/>
        </w:rPr>
      </w:pPr>
      <w:r w:rsidRPr="00D357B8">
        <w:rPr>
          <w:rFonts w:ascii="Calibri" w:hAnsi="Calibri" w:cs="Arial"/>
          <w:b/>
          <w:sz w:val="22"/>
          <w:szCs w:val="22"/>
        </w:rPr>
        <w:t>Število zaposlenih v podjetju</w:t>
      </w:r>
    </w:p>
    <w:p w:rsidR="007A5E62" w:rsidRPr="00D357B8" w:rsidRDefault="007A5E62" w:rsidP="00D23542">
      <w:pPr>
        <w:pStyle w:val="Telobesedila"/>
        <w:spacing w:after="0" w:line="276" w:lineRule="auto"/>
        <w:ind w:left="709" w:firstLine="0"/>
        <w:rPr>
          <w:rFonts w:ascii="Calibri" w:hAnsi="Calibri" w:cs="Arial"/>
          <w:sz w:val="22"/>
          <w:szCs w:val="22"/>
        </w:rPr>
      </w:pPr>
      <w:r w:rsidRPr="00D357B8">
        <w:rPr>
          <w:rFonts w:ascii="Calibri" w:hAnsi="Calibri" w:cs="Arial"/>
          <w:color w:val="000000"/>
          <w:sz w:val="22"/>
          <w:szCs w:val="22"/>
        </w:rPr>
        <w:t xml:space="preserve">Prijavitelj prejme za investicijo 5 točk v primeru, da je bilo v podjetju zadnji mesec pred prijavo na razpis do največ 5 zaposlenih in 10 točk v primeru da jih je bilo nad 5 zaposlenih. </w:t>
      </w:r>
      <w:r w:rsidRPr="00D357B8">
        <w:rPr>
          <w:rFonts w:ascii="Calibri" w:hAnsi="Calibri" w:cs="Arial"/>
          <w:sz w:val="22"/>
          <w:szCs w:val="22"/>
        </w:rPr>
        <w:t>Za potrebe tega razpisa se upošteva kot zaposlena oseba tudi s.p.,</w:t>
      </w:r>
      <w:r w:rsidR="00EC7FE0">
        <w:rPr>
          <w:rFonts w:ascii="Calibri" w:hAnsi="Calibri" w:cs="Arial"/>
          <w:sz w:val="22"/>
          <w:szCs w:val="22"/>
        </w:rPr>
        <w:t xml:space="preserve"> </w:t>
      </w:r>
      <w:r w:rsidRPr="00D357B8">
        <w:rPr>
          <w:rFonts w:ascii="Calibri" w:hAnsi="Calibri" w:cs="Arial"/>
          <w:sz w:val="22"/>
          <w:szCs w:val="22"/>
        </w:rPr>
        <w:t>če je to njegova edina podlaga za zavarovanje in direktor enoosebne družbe z omejeno odgovornostjo, s pogodbo o poslovodenju (zavarovalna podlaga 112), v kolikor je ta direktor hkrati tudi lastnik te družbe.</w:t>
      </w:r>
    </w:p>
    <w:p w:rsidR="007A5E62" w:rsidRPr="00D357B8" w:rsidRDefault="007A5E62" w:rsidP="00D23542">
      <w:pPr>
        <w:spacing w:line="276" w:lineRule="auto"/>
        <w:ind w:left="709"/>
        <w:rPr>
          <w:rFonts w:ascii="Calibri" w:hAnsi="Calibri" w:cs="Arial"/>
          <w:color w:val="000000"/>
          <w:sz w:val="22"/>
          <w:szCs w:val="22"/>
        </w:rPr>
      </w:pPr>
      <w:r w:rsidRPr="00D357B8">
        <w:rPr>
          <w:rFonts w:ascii="Calibri" w:hAnsi="Calibri" w:cs="Arial"/>
          <w:color w:val="000000"/>
          <w:sz w:val="22"/>
          <w:szCs w:val="22"/>
        </w:rPr>
        <w:lastRenderedPageBreak/>
        <w:t xml:space="preserve"> </w:t>
      </w:r>
    </w:p>
    <w:p w:rsidR="007A5E62" w:rsidRPr="00D357B8" w:rsidRDefault="007A5E62" w:rsidP="00524791">
      <w:pPr>
        <w:numPr>
          <w:ilvl w:val="0"/>
          <w:numId w:val="31"/>
        </w:numPr>
        <w:spacing w:line="276" w:lineRule="auto"/>
        <w:rPr>
          <w:rFonts w:ascii="Calibri" w:hAnsi="Calibri" w:cs="Arial"/>
          <w:b/>
          <w:color w:val="000000"/>
          <w:sz w:val="22"/>
          <w:szCs w:val="22"/>
        </w:rPr>
      </w:pPr>
      <w:r w:rsidRPr="00D357B8">
        <w:rPr>
          <w:rFonts w:ascii="Calibri" w:hAnsi="Calibri" w:cs="Arial"/>
          <w:b/>
          <w:color w:val="000000"/>
          <w:sz w:val="22"/>
          <w:szCs w:val="22"/>
        </w:rPr>
        <w:t>Prejemnik sredstev iz razpisov MONG</w:t>
      </w:r>
    </w:p>
    <w:p w:rsidR="007A5E62" w:rsidRPr="00D357B8" w:rsidRDefault="007A5E62" w:rsidP="00D23542">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Podjetje, ki v letu 201</w:t>
      </w:r>
      <w:r w:rsidR="00FE09C1" w:rsidRPr="00D357B8">
        <w:rPr>
          <w:rFonts w:ascii="Calibri" w:hAnsi="Calibri" w:cs="Arial"/>
          <w:color w:val="000000"/>
          <w:sz w:val="22"/>
          <w:szCs w:val="22"/>
        </w:rPr>
        <w:t>7</w:t>
      </w:r>
      <w:r w:rsidRPr="00D357B8">
        <w:rPr>
          <w:rFonts w:ascii="Calibri" w:hAnsi="Calibri" w:cs="Arial"/>
          <w:color w:val="000000"/>
          <w:sz w:val="22"/>
          <w:szCs w:val="22"/>
        </w:rPr>
        <w:t xml:space="preserve"> ni prejelo nobenih sredstev iz naslova razpisa MONG za začetne investicije prejme 10 točk, prejemniki sredstev pa v tem primeru ne prejmejo nobenih točk.</w:t>
      </w:r>
    </w:p>
    <w:p w:rsidR="007A5E62" w:rsidRPr="00D357B8" w:rsidRDefault="007A5E62" w:rsidP="00D23542">
      <w:pPr>
        <w:spacing w:line="276" w:lineRule="auto"/>
        <w:ind w:left="425"/>
        <w:rPr>
          <w:rFonts w:ascii="Calibri" w:hAnsi="Calibri" w:cs="Arial"/>
          <w:color w:val="000000"/>
          <w:sz w:val="22"/>
          <w:szCs w:val="22"/>
        </w:rPr>
      </w:pPr>
      <w:r w:rsidRPr="00D357B8">
        <w:rPr>
          <w:rFonts w:ascii="Calibri" w:hAnsi="Calibri" w:cs="Arial"/>
          <w:color w:val="000000"/>
          <w:sz w:val="22"/>
          <w:szCs w:val="22"/>
        </w:rPr>
        <w:t xml:space="preserve">   </w:t>
      </w:r>
    </w:p>
    <w:p w:rsidR="007A5E62" w:rsidRPr="00D357B8" w:rsidRDefault="007A5E62" w:rsidP="00D23542">
      <w:pPr>
        <w:spacing w:line="276" w:lineRule="auto"/>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rsidR="007A5E62" w:rsidRPr="00D357B8" w:rsidRDefault="007A5E62" w:rsidP="00D23542">
      <w:pPr>
        <w:spacing w:line="276" w:lineRule="auto"/>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50 točk.</w:t>
      </w:r>
    </w:p>
    <w:p w:rsidR="007A5E62" w:rsidRPr="00D357B8" w:rsidRDefault="007A5E62" w:rsidP="00D23542">
      <w:pPr>
        <w:spacing w:line="276" w:lineRule="auto"/>
        <w:rPr>
          <w:rFonts w:ascii="Calibri" w:hAnsi="Calibri" w:cs="Arial"/>
          <w:sz w:val="22"/>
          <w:szCs w:val="22"/>
        </w:rPr>
      </w:pPr>
      <w:r w:rsidRPr="00D357B8">
        <w:rPr>
          <w:rFonts w:ascii="Calibri" w:hAnsi="Calibri" w:cs="Arial"/>
          <w:sz w:val="22"/>
          <w:szCs w:val="22"/>
        </w:rPr>
        <w:t xml:space="preserve">   </w:t>
      </w:r>
    </w:p>
    <w:p w:rsidR="007A5E62" w:rsidRPr="00D357B8" w:rsidRDefault="007A5E62" w:rsidP="00D23542">
      <w:pPr>
        <w:pStyle w:val="Telobesedila"/>
        <w:spacing w:line="276" w:lineRule="auto"/>
        <w:rPr>
          <w:rFonts w:ascii="Calibri" w:hAnsi="Calibri" w:cs="Arial"/>
          <w:b/>
          <w:bCs/>
          <w:sz w:val="22"/>
          <w:szCs w:val="22"/>
          <w:u w:val="single"/>
        </w:rPr>
      </w:pPr>
      <w:r w:rsidRPr="00D357B8">
        <w:rPr>
          <w:rFonts w:ascii="Calibri" w:hAnsi="Calibri" w:cs="Arial"/>
          <w:b/>
          <w:bCs/>
          <w:sz w:val="22"/>
          <w:szCs w:val="22"/>
          <w:u w:val="single"/>
        </w:rPr>
        <w:t>Ocenjevanje vlog</w:t>
      </w:r>
    </w:p>
    <w:p w:rsidR="007A5E62" w:rsidRPr="00D357B8" w:rsidRDefault="007A5E62" w:rsidP="00D23542">
      <w:pPr>
        <w:spacing w:line="276" w:lineRule="auto"/>
        <w:ind w:left="426" w:firstLine="0"/>
        <w:rPr>
          <w:rFonts w:ascii="Calibri" w:hAnsi="Calibri" w:cs="Arial"/>
          <w:sz w:val="22"/>
          <w:szCs w:val="22"/>
        </w:rPr>
      </w:pPr>
      <w:r w:rsidRPr="00D357B8">
        <w:rPr>
          <w:rFonts w:ascii="Calibri" w:hAnsi="Calibri"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D357B8">
        <w:rPr>
          <w:rFonts w:ascii="Calibri" w:hAnsi="Calibri" w:cs="Arial"/>
          <w:b/>
          <w:bCs/>
          <w:caps/>
          <w:sz w:val="22"/>
          <w:szCs w:val="22"/>
        </w:rPr>
        <w:t xml:space="preserve"> </w:t>
      </w:r>
      <w:r w:rsidRPr="00D357B8">
        <w:rPr>
          <w:rFonts w:ascii="Calibri" w:hAnsi="Calibri" w:cs="Arial"/>
          <w:bCs/>
          <w:caps/>
          <w:sz w:val="22"/>
          <w:szCs w:val="22"/>
        </w:rPr>
        <w:t>(u</w:t>
      </w:r>
      <w:r w:rsidRPr="00D357B8">
        <w:rPr>
          <w:rFonts w:ascii="Calibri" w:hAnsi="Calibri" w:cs="Arial"/>
          <w:bCs/>
          <w:sz w:val="22"/>
          <w:szCs w:val="22"/>
        </w:rPr>
        <w:t>pravičeni stroški ) tega razpisa.</w:t>
      </w:r>
      <w:r w:rsidRPr="00D357B8">
        <w:rPr>
          <w:rFonts w:ascii="Calibri" w:hAnsi="Calibri" w:cs="Arial"/>
          <w:sz w:val="22"/>
          <w:szCs w:val="22"/>
        </w:rPr>
        <w:t xml:space="preserve"> V kolikor se bo po končanem ocenjevanju izkazalo, da skupna vrednost pričakovanega sofinanciranja odobrenih vlog, ki so v skladu z ocenjevanjem po predpisanih  merilih upravičene do sofinanciranja presega razpoložljiva sredstva, si komisija za spodbujanje podjetništva pridružuje pravico, da sredstva dodeli glede na višino doseženih točk. </w:t>
      </w:r>
    </w:p>
    <w:p w:rsidR="007A5E62" w:rsidRPr="00D357B8" w:rsidRDefault="007A5E62" w:rsidP="00D23542">
      <w:pPr>
        <w:pStyle w:val="Naslov3"/>
        <w:numPr>
          <w:ilvl w:val="0"/>
          <w:numId w:val="0"/>
        </w:numPr>
        <w:spacing w:line="276" w:lineRule="auto"/>
        <w:ind w:left="425"/>
        <w:jc w:val="both"/>
        <w:rPr>
          <w:rFonts w:ascii="Calibri" w:hAnsi="Calibri" w:cs="Arial"/>
          <w:b w:val="0"/>
          <w:i w:val="0"/>
          <w:sz w:val="22"/>
          <w:szCs w:val="22"/>
        </w:rPr>
      </w:pPr>
      <w:bookmarkStart w:id="39" w:name="_Toc417635003"/>
      <w:bookmarkStart w:id="40" w:name="_Toc417643008"/>
      <w:bookmarkStart w:id="41" w:name="_Toc447020124"/>
      <w:bookmarkStart w:id="42" w:name="_Toc479857421"/>
      <w:bookmarkStart w:id="43" w:name="_Toc479857913"/>
      <w:bookmarkStart w:id="44" w:name="_Toc479859010"/>
      <w:bookmarkStart w:id="45" w:name="_Toc479919645"/>
      <w:r w:rsidRPr="00D357B8">
        <w:rPr>
          <w:rFonts w:ascii="Calibri" w:hAnsi="Calibri" w:cs="Arial"/>
          <w:b w:val="0"/>
          <w:i w:val="0"/>
          <w:sz w:val="22"/>
          <w:szCs w:val="22"/>
        </w:rPr>
        <w:t>V primeru enakega števila točk imajo pre</w:t>
      </w:r>
      <w:r w:rsidR="00C15E18" w:rsidRPr="00D357B8">
        <w:rPr>
          <w:rFonts w:ascii="Calibri" w:hAnsi="Calibri" w:cs="Arial"/>
          <w:b w:val="0"/>
          <w:i w:val="0"/>
          <w:sz w:val="22"/>
          <w:szCs w:val="22"/>
        </w:rPr>
        <w:t>dnost prijavljene  investicije,</w:t>
      </w:r>
      <w:r w:rsidRPr="00D357B8">
        <w:rPr>
          <w:rFonts w:ascii="Calibri" w:hAnsi="Calibri" w:cs="Arial"/>
          <w:b w:val="0"/>
          <w:i w:val="0"/>
          <w:sz w:val="22"/>
          <w:szCs w:val="22"/>
        </w:rPr>
        <w:t xml:space="preserve"> ki so pridobile več to</w:t>
      </w:r>
      <w:r w:rsidR="00C15E18" w:rsidRPr="00D357B8">
        <w:rPr>
          <w:rFonts w:ascii="Calibri" w:hAnsi="Calibri" w:cs="Arial"/>
          <w:b w:val="0"/>
          <w:i w:val="0"/>
          <w:sz w:val="22"/>
          <w:szCs w:val="22"/>
        </w:rPr>
        <w:t xml:space="preserve">čk pri merilu vrsta investicije, </w:t>
      </w:r>
      <w:r w:rsidRPr="00D357B8">
        <w:rPr>
          <w:rFonts w:ascii="Calibri" w:hAnsi="Calibri" w:cs="Arial"/>
          <w:b w:val="0"/>
          <w:i w:val="0"/>
          <w:sz w:val="22"/>
          <w:szCs w:val="22"/>
        </w:rPr>
        <w:t>nato pri merilu  prijavljena investicija v povezavi z novimi ali temeljito izboljšanimi proizvodi/storitvami, nato pri merilu število zaposlenih v podjetju podjetja, nato pri merilu prejemnik sred</w:t>
      </w:r>
      <w:r w:rsidR="00587DBD" w:rsidRPr="00D357B8">
        <w:rPr>
          <w:rFonts w:ascii="Calibri" w:hAnsi="Calibri" w:cs="Arial"/>
          <w:b w:val="0"/>
          <w:i w:val="0"/>
          <w:sz w:val="22"/>
          <w:szCs w:val="22"/>
        </w:rPr>
        <w:t>stev MONG iz razpisa v letu 201</w:t>
      </w:r>
      <w:r w:rsidR="00FE09C1" w:rsidRPr="00D357B8">
        <w:rPr>
          <w:rFonts w:ascii="Calibri" w:hAnsi="Calibri" w:cs="Arial"/>
          <w:b w:val="0"/>
          <w:i w:val="0"/>
          <w:sz w:val="22"/>
          <w:szCs w:val="22"/>
        </w:rPr>
        <w:t>7</w:t>
      </w:r>
      <w:r w:rsidRPr="00D357B8">
        <w:rPr>
          <w:rFonts w:ascii="Calibri" w:hAnsi="Calibri" w:cs="Arial"/>
          <w:b w:val="0"/>
          <w:i w:val="0"/>
          <w:sz w:val="22"/>
          <w:szCs w:val="22"/>
        </w:rPr>
        <w:t>, nato pri merilu investicija na demografsko ogroženih območjih in nato  še pri</w:t>
      </w:r>
      <w:r w:rsidRPr="00D357B8">
        <w:rPr>
          <w:rFonts w:ascii="Calibri" w:hAnsi="Calibri" w:cs="Arial"/>
          <w:i w:val="0"/>
          <w:sz w:val="22"/>
          <w:szCs w:val="22"/>
        </w:rPr>
        <w:t xml:space="preserve">  </w:t>
      </w:r>
      <w:r w:rsidRPr="00D357B8">
        <w:rPr>
          <w:rFonts w:ascii="Calibri" w:hAnsi="Calibri" w:cs="Arial"/>
          <w:b w:val="0"/>
          <w:i w:val="0"/>
          <w:sz w:val="22"/>
          <w:szCs w:val="22"/>
        </w:rPr>
        <w:t>merilu trajnostni vpliv.</w:t>
      </w:r>
      <w:bookmarkEnd w:id="39"/>
      <w:bookmarkEnd w:id="40"/>
      <w:bookmarkEnd w:id="41"/>
      <w:bookmarkEnd w:id="42"/>
      <w:bookmarkEnd w:id="43"/>
      <w:bookmarkEnd w:id="44"/>
      <w:bookmarkEnd w:id="45"/>
      <w:r w:rsidRPr="00D357B8">
        <w:rPr>
          <w:rFonts w:ascii="Calibri" w:hAnsi="Calibri" w:cs="Arial"/>
          <w:b w:val="0"/>
          <w:i w:val="0"/>
          <w:sz w:val="22"/>
          <w:szCs w:val="22"/>
        </w:rPr>
        <w:t xml:space="preserve"> </w:t>
      </w:r>
    </w:p>
    <w:p w:rsidR="007A5E62" w:rsidRPr="00D357B8" w:rsidRDefault="007A5E62" w:rsidP="00D23542">
      <w:pPr>
        <w:spacing w:line="276" w:lineRule="auto"/>
        <w:ind w:firstLine="0"/>
        <w:rPr>
          <w:rFonts w:ascii="Calibri" w:hAnsi="Calibri" w:cs="Arial"/>
          <w:sz w:val="22"/>
          <w:szCs w:val="22"/>
        </w:rPr>
      </w:pPr>
      <w:r w:rsidRPr="00D357B8">
        <w:rPr>
          <w:rFonts w:ascii="Calibri" w:hAnsi="Calibri" w:cs="Arial"/>
          <w:sz w:val="22"/>
          <w:szCs w:val="22"/>
        </w:rPr>
        <w:t>Skupna višina odobrenih sredstev ne sme presegati 60% upravičenih stroškov celotne vrednosti posamezne investicije. Sredstva iz javnega razpisa so, glede na razpoložljiva proračunska sredstva namenjena sofinanciranju investicij, ki ne presegajo vrednost 30.000 EUR. V kolikor bo vrednost prijavljene investicije višja od vrednosti investicije, ki jo je naročnik pripravljen sofinancirati, bo komisija upoštevala le z razpisom določeno maksimalno višino vrednosti investicije. Prijavljena investicija mora tudi  izkazovati smiselno  zaključeno celoto tako z vsebinskega kot tudi finančnega vidika. Prijavljena investicija mora biti  nova investicija oziroma investicija za razširitev oziro</w:t>
      </w:r>
      <w:r w:rsidR="00931ABF" w:rsidRPr="00D357B8">
        <w:rPr>
          <w:rFonts w:ascii="Calibri" w:hAnsi="Calibri" w:cs="Arial"/>
          <w:sz w:val="22"/>
          <w:szCs w:val="22"/>
        </w:rPr>
        <w:t xml:space="preserve">ma diverzifikacijo dejavnosti. </w:t>
      </w:r>
      <w:r w:rsidRPr="00D357B8">
        <w:rPr>
          <w:rFonts w:ascii="Calibri" w:hAnsi="Calibri" w:cs="Arial"/>
          <w:sz w:val="22"/>
          <w:szCs w:val="22"/>
        </w:rPr>
        <w:t xml:space="preserve">Kot vrednost posamezne investicije se štejejo neto stroški investicije (brez DDV). Prijavitelj mora v prijavi transparentno izkazati  delež sofinanciranja iz lastnih ali drugih virov. </w:t>
      </w:r>
    </w:p>
    <w:p w:rsidR="000C4D56" w:rsidRPr="00D357B8" w:rsidRDefault="000C4D56" w:rsidP="00D23542">
      <w:pPr>
        <w:spacing w:line="276" w:lineRule="auto"/>
        <w:ind w:firstLine="0"/>
        <w:rPr>
          <w:rFonts w:ascii="Calibri" w:hAnsi="Calibri" w:cs="Arial"/>
          <w:b/>
          <w:sz w:val="22"/>
          <w:szCs w:val="22"/>
        </w:rPr>
      </w:pPr>
    </w:p>
    <w:p w:rsidR="00561292" w:rsidRPr="00D357B8" w:rsidRDefault="00582EC3" w:rsidP="00D23542">
      <w:pPr>
        <w:pStyle w:val="Naslov2"/>
        <w:spacing w:line="276" w:lineRule="auto"/>
        <w:rPr>
          <w:rFonts w:ascii="Calibri" w:hAnsi="Calibri" w:cs="Arial"/>
          <w:szCs w:val="22"/>
        </w:rPr>
      </w:pPr>
      <w:bookmarkStart w:id="46" w:name="_Toc479919646"/>
      <w:r w:rsidRPr="00D357B8">
        <w:rPr>
          <w:rFonts w:ascii="Calibri" w:hAnsi="Calibri" w:cs="Arial"/>
          <w:szCs w:val="22"/>
        </w:rPr>
        <w:t>UPRAVIČENI STROŠKI</w:t>
      </w:r>
      <w:bookmarkEnd w:id="46"/>
      <w:r w:rsidRPr="00D357B8">
        <w:rPr>
          <w:rFonts w:ascii="Calibri" w:hAnsi="Calibri" w:cs="Arial"/>
          <w:szCs w:val="22"/>
        </w:rPr>
        <w:t xml:space="preserve"> </w:t>
      </w: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Upravičeni stroški investicije so stroški:</w:t>
      </w:r>
    </w:p>
    <w:p w:rsidR="005A3C66" w:rsidRPr="00D357B8" w:rsidRDefault="005A3C66" w:rsidP="00D23542">
      <w:pPr>
        <w:numPr>
          <w:ilvl w:val="0"/>
          <w:numId w:val="33"/>
        </w:numPr>
        <w:spacing w:line="276" w:lineRule="auto"/>
        <w:ind w:left="1068"/>
        <w:jc w:val="left"/>
        <w:rPr>
          <w:rFonts w:ascii="Calibri" w:hAnsi="Calibri" w:cs="Arial"/>
          <w:sz w:val="22"/>
          <w:szCs w:val="22"/>
        </w:rPr>
      </w:pPr>
      <w:r w:rsidRPr="00D357B8">
        <w:rPr>
          <w:rFonts w:ascii="Calibri" w:hAnsi="Calibri" w:cs="Arial"/>
          <w:sz w:val="22"/>
          <w:szCs w:val="22"/>
        </w:rPr>
        <w:t>materialnih investicij  in sicer stroški nakupa:</w:t>
      </w:r>
    </w:p>
    <w:p w:rsidR="005A3C66" w:rsidRPr="00D357B8" w:rsidRDefault="005A3C66" w:rsidP="00D23542">
      <w:pPr>
        <w:numPr>
          <w:ilvl w:val="1"/>
          <w:numId w:val="40"/>
        </w:numPr>
        <w:spacing w:line="276" w:lineRule="auto"/>
        <w:jc w:val="left"/>
        <w:rPr>
          <w:rFonts w:ascii="Calibri" w:hAnsi="Calibri" w:cs="Arial"/>
          <w:sz w:val="22"/>
          <w:szCs w:val="22"/>
        </w:rPr>
      </w:pPr>
      <w:r w:rsidRPr="00D357B8">
        <w:rPr>
          <w:rFonts w:ascii="Calibri" w:hAnsi="Calibri" w:cs="Arial"/>
          <w:sz w:val="22"/>
          <w:szCs w:val="22"/>
        </w:rPr>
        <w:t>strojev</w:t>
      </w:r>
    </w:p>
    <w:p w:rsidR="005A3C66" w:rsidRPr="00D357B8" w:rsidRDefault="005A3C66" w:rsidP="00D23542">
      <w:pPr>
        <w:numPr>
          <w:ilvl w:val="1"/>
          <w:numId w:val="40"/>
        </w:numPr>
        <w:spacing w:line="276" w:lineRule="auto"/>
        <w:jc w:val="left"/>
        <w:rPr>
          <w:rFonts w:ascii="Calibri" w:hAnsi="Calibri" w:cs="Arial"/>
          <w:sz w:val="22"/>
          <w:szCs w:val="22"/>
        </w:rPr>
      </w:pPr>
      <w:r w:rsidRPr="00D357B8">
        <w:rPr>
          <w:rFonts w:ascii="Calibri" w:hAnsi="Calibri" w:cs="Arial"/>
          <w:sz w:val="22"/>
          <w:szCs w:val="22"/>
        </w:rPr>
        <w:t>strojne opreme</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(vključno s stroški, povezanimi z aktiviranjem strojev/opreme v tehnološki proces - to so stroški transporta in montaže strojev/opreme, ki je predmet sofinanciranja).</w:t>
      </w:r>
    </w:p>
    <w:p w:rsidR="005A3C66" w:rsidRPr="00D357B8" w:rsidRDefault="005A3C66" w:rsidP="00D23542">
      <w:pPr>
        <w:numPr>
          <w:ilvl w:val="0"/>
          <w:numId w:val="33"/>
        </w:numPr>
        <w:spacing w:line="276" w:lineRule="auto"/>
        <w:ind w:left="1068"/>
        <w:jc w:val="left"/>
        <w:rPr>
          <w:rFonts w:ascii="Calibri" w:hAnsi="Calibri" w:cs="Arial"/>
          <w:sz w:val="22"/>
          <w:szCs w:val="22"/>
        </w:rPr>
      </w:pPr>
      <w:r w:rsidRPr="00D357B8">
        <w:rPr>
          <w:rFonts w:ascii="Calibri" w:hAnsi="Calibri" w:cs="Arial"/>
          <w:sz w:val="22"/>
          <w:szCs w:val="22"/>
        </w:rPr>
        <w:t>nematerialnih investicij in sicer stroški nakupa:</w:t>
      </w:r>
    </w:p>
    <w:p w:rsidR="005A3C66" w:rsidRPr="00D357B8" w:rsidRDefault="005A3C66" w:rsidP="00D23542">
      <w:pPr>
        <w:numPr>
          <w:ilvl w:val="0"/>
          <w:numId w:val="32"/>
        </w:numPr>
        <w:spacing w:line="276" w:lineRule="auto"/>
        <w:jc w:val="left"/>
        <w:rPr>
          <w:rFonts w:ascii="Calibri" w:hAnsi="Calibri" w:cs="Arial"/>
          <w:sz w:val="22"/>
          <w:szCs w:val="22"/>
        </w:rPr>
      </w:pPr>
      <w:r w:rsidRPr="00D357B8">
        <w:rPr>
          <w:rFonts w:ascii="Calibri" w:hAnsi="Calibri" w:cs="Arial"/>
          <w:sz w:val="22"/>
          <w:szCs w:val="22"/>
        </w:rPr>
        <w:t>nove programske opreme do največ 10.000,00 EUR,</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lastRenderedPageBreak/>
        <w:t xml:space="preserve">ki predstavljajo smiselno zaokroženo tehnološko celoto in so povezani z novimi proizvodi/ storitvami oziroma temeljito izboljšanimi proizvodi/storitvami ali z bistvenimi spremembami proizvodnega procesa v obstoječem obratu na </w:t>
      </w:r>
      <w:r w:rsidRPr="00D357B8">
        <w:rPr>
          <w:rFonts w:ascii="Calibri" w:hAnsi="Calibri" w:cs="Arial"/>
          <w:sz w:val="22"/>
          <w:szCs w:val="22"/>
          <w:u w:val="single"/>
        </w:rPr>
        <w:t>tehnološkem področju</w:t>
      </w:r>
      <w:r w:rsidRPr="00D357B8">
        <w:rPr>
          <w:rFonts w:ascii="Calibri" w:hAnsi="Calibri" w:cs="Arial"/>
          <w:sz w:val="22"/>
          <w:szCs w:val="22"/>
        </w:rPr>
        <w:t xml:space="preserve">.   </w:t>
      </w:r>
    </w:p>
    <w:p w:rsidR="005A3C66" w:rsidRPr="00D357B8" w:rsidRDefault="005A3C66" w:rsidP="00D23542">
      <w:pPr>
        <w:spacing w:line="276" w:lineRule="auto"/>
        <w:rPr>
          <w:rFonts w:ascii="Calibri" w:hAnsi="Calibri" w:cs="Arial"/>
          <w:sz w:val="22"/>
          <w:szCs w:val="22"/>
        </w:rPr>
      </w:pP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Med upravičene stroške investicije ne spadajo:</w:t>
      </w:r>
    </w:p>
    <w:p w:rsidR="005A3C66" w:rsidRPr="00D357B8" w:rsidRDefault="005A3C66" w:rsidP="00D23542">
      <w:pPr>
        <w:numPr>
          <w:ilvl w:val="0"/>
          <w:numId w:val="35"/>
        </w:numPr>
        <w:spacing w:line="276" w:lineRule="auto"/>
        <w:jc w:val="left"/>
        <w:rPr>
          <w:rFonts w:ascii="Calibri" w:hAnsi="Calibri" w:cs="Arial"/>
          <w:sz w:val="22"/>
          <w:szCs w:val="22"/>
        </w:rPr>
      </w:pPr>
      <w:r w:rsidRPr="00D357B8">
        <w:rPr>
          <w:rFonts w:ascii="Calibri" w:hAnsi="Calibri" w:cs="Arial"/>
          <w:sz w:val="22"/>
          <w:szCs w:val="22"/>
        </w:rPr>
        <w:t>obnova poslovnih in proizvodnih prostorov, strojev in opreme;</w:t>
      </w:r>
    </w:p>
    <w:p w:rsidR="005A3C66" w:rsidRPr="00D357B8" w:rsidRDefault="005A3C66" w:rsidP="00D23542">
      <w:pPr>
        <w:numPr>
          <w:ilvl w:val="0"/>
          <w:numId w:val="35"/>
        </w:numPr>
        <w:spacing w:line="276" w:lineRule="auto"/>
        <w:jc w:val="left"/>
        <w:rPr>
          <w:rFonts w:ascii="Calibri" w:hAnsi="Calibri" w:cs="Arial"/>
          <w:sz w:val="22"/>
          <w:szCs w:val="22"/>
        </w:rPr>
      </w:pPr>
      <w:r w:rsidRPr="00D357B8">
        <w:rPr>
          <w:rFonts w:ascii="Calibri" w:hAnsi="Calibri" w:cs="Arial"/>
          <w:sz w:val="22"/>
          <w:szCs w:val="22"/>
        </w:rPr>
        <w:t>nakup, komunalnega in infrastrukturnega opremljanje zemljišč;</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gradnja in/ali nakup objekta;</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investicije v opremo poslovnih prostorov in proizvodnih prostorov (npr. pohištva, klimatskih naprav, ipd.);</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nakup drobnega inventarja in materiala (Slovenski računovodski standardi 1, Uradni list RS 18/05, Računovodski standard 1 – točka 1.47),</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 xml:space="preserve">nakup osebnih računalnikov in prenosnikov ter tiskalnikov, </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nakup poslovnih informacijskih sistemov,</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ostalih nematerialnih investicij,</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nakup cestno prevoznih sredstev, stroški transportnih sredstev in transportne opreme,</w:t>
      </w:r>
    </w:p>
    <w:p w:rsidR="005A3C66" w:rsidRPr="00D357B8" w:rsidRDefault="005A3C66" w:rsidP="00D23542">
      <w:pPr>
        <w:numPr>
          <w:ilvl w:val="0"/>
          <w:numId w:val="34"/>
        </w:numPr>
        <w:spacing w:line="276" w:lineRule="auto"/>
        <w:jc w:val="left"/>
        <w:rPr>
          <w:rFonts w:ascii="Calibri" w:hAnsi="Calibri" w:cs="Arial"/>
          <w:sz w:val="22"/>
          <w:szCs w:val="22"/>
        </w:rPr>
      </w:pPr>
      <w:r w:rsidRPr="00D357B8">
        <w:rPr>
          <w:rFonts w:ascii="Calibri" w:hAnsi="Calibri" w:cs="Arial"/>
          <w:sz w:val="22"/>
          <w:szCs w:val="22"/>
        </w:rPr>
        <w:t>stroški usposabljanja in izobraž</w:t>
      </w:r>
      <w:r w:rsidR="001A4069" w:rsidRPr="00D357B8">
        <w:rPr>
          <w:rFonts w:ascii="Calibri" w:hAnsi="Calibri" w:cs="Arial"/>
          <w:sz w:val="22"/>
          <w:szCs w:val="22"/>
        </w:rPr>
        <w:t>evanja.</w:t>
      </w:r>
    </w:p>
    <w:p w:rsidR="005A3C66" w:rsidRPr="00D357B8" w:rsidRDefault="005A3C66" w:rsidP="00D23542">
      <w:pPr>
        <w:spacing w:line="276" w:lineRule="auto"/>
        <w:rPr>
          <w:rFonts w:ascii="Calibri" w:hAnsi="Calibri" w:cs="Arial"/>
          <w:sz w:val="22"/>
          <w:szCs w:val="22"/>
        </w:rPr>
      </w:pPr>
    </w:p>
    <w:p w:rsidR="005A3C66" w:rsidRPr="00D357B8" w:rsidRDefault="005A3C66" w:rsidP="00D23542">
      <w:pPr>
        <w:spacing w:line="276" w:lineRule="auto"/>
        <w:ind w:left="426" w:hanging="1"/>
        <w:rPr>
          <w:rFonts w:ascii="Calibri" w:hAnsi="Calibri" w:cs="Arial"/>
          <w:sz w:val="22"/>
          <w:szCs w:val="22"/>
        </w:rPr>
      </w:pPr>
      <w:r w:rsidRPr="00D357B8">
        <w:rPr>
          <w:rFonts w:ascii="Calibri" w:hAnsi="Calibri" w:cs="Arial"/>
          <w:sz w:val="22"/>
          <w:szCs w:val="22"/>
        </w:rPr>
        <w:t xml:space="preserve">V kolikor bo sofinancer  ugotovil, da so v vlogi med upravičenimi stroški navedeni neupravičeni stroški in/ali stroški, ki ne bodo predstavljali zaključene tehnološke celote, lahko vlogo kot neustrezno zavrne oziroma te stroške izloči. </w:t>
      </w:r>
    </w:p>
    <w:p w:rsidR="005A3C66" w:rsidRPr="00D357B8" w:rsidRDefault="005A3C66" w:rsidP="00D23542">
      <w:pPr>
        <w:spacing w:line="276" w:lineRule="auto"/>
        <w:rPr>
          <w:rFonts w:ascii="Calibri" w:hAnsi="Calibri" w:cs="Arial"/>
          <w:sz w:val="22"/>
          <w:szCs w:val="22"/>
        </w:rPr>
      </w:pP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Vsi navedeni stroški morajo biti nedvoumno povezani z prijavljeno investicijo.</w:t>
      </w:r>
    </w:p>
    <w:p w:rsidR="00592A32" w:rsidRPr="00D357B8" w:rsidRDefault="00592A32" w:rsidP="00592A32">
      <w:pPr>
        <w:spacing w:line="276" w:lineRule="auto"/>
        <w:ind w:firstLine="0"/>
        <w:rPr>
          <w:rFonts w:ascii="Calibri" w:hAnsi="Calibri" w:cs="Arial"/>
          <w:sz w:val="22"/>
          <w:szCs w:val="22"/>
        </w:rPr>
      </w:pPr>
      <w:r w:rsidRPr="00D357B8">
        <w:rPr>
          <w:rFonts w:ascii="Calibri" w:hAnsi="Calibri" w:cs="Arial"/>
          <w:sz w:val="22"/>
          <w:szCs w:val="22"/>
        </w:rPr>
        <w:t>Nabava opreme in/ali storitev, ki sodijo med upravičene stroške,</w:t>
      </w:r>
      <w:r w:rsidR="00EC7FE0">
        <w:rPr>
          <w:rFonts w:ascii="Calibri" w:hAnsi="Calibri" w:cs="Arial"/>
          <w:sz w:val="22"/>
          <w:szCs w:val="22"/>
        </w:rPr>
        <w:t xml:space="preserve"> </w:t>
      </w:r>
      <w:r w:rsidRPr="00D357B8">
        <w:rPr>
          <w:rFonts w:ascii="Calibri" w:hAnsi="Calibri" w:cs="Arial"/>
          <w:sz w:val="22"/>
          <w:szCs w:val="22"/>
        </w:rPr>
        <w:t xml:space="preserve">je dovoljena le od tretjih oseb, po tržnih pogojih. Pri tem velja, da tretja oseba ne sme biti več kot 25% povezana(lastniški delež) s podjetjem – upravičencem.   </w:t>
      </w:r>
      <w:r w:rsidR="00FE09C1" w:rsidRPr="00D357B8">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Pr="00D357B8">
        <w:rPr>
          <w:rFonts w:ascii="Calibri" w:hAnsi="Calibri" w:cs="Arial"/>
          <w:sz w:val="22"/>
          <w:szCs w:val="22"/>
        </w:rPr>
        <w:t xml:space="preserve"> </w:t>
      </w:r>
    </w:p>
    <w:p w:rsidR="00592A32" w:rsidRPr="00D357B8" w:rsidRDefault="00592A32" w:rsidP="00592A32">
      <w:pPr>
        <w:spacing w:line="276" w:lineRule="auto"/>
        <w:rPr>
          <w:rFonts w:ascii="Calibri" w:hAnsi="Calibri" w:cs="Arial"/>
          <w:sz w:val="22"/>
          <w:szCs w:val="22"/>
        </w:rPr>
      </w:pPr>
    </w:p>
    <w:p w:rsidR="00592A32" w:rsidRPr="00D357B8" w:rsidRDefault="00592A32" w:rsidP="00592A32">
      <w:pPr>
        <w:spacing w:line="276" w:lineRule="auto"/>
        <w:ind w:firstLine="0"/>
        <w:rPr>
          <w:rFonts w:ascii="Calibri" w:hAnsi="Calibri" w:cs="Arial"/>
          <w:bCs/>
          <w:sz w:val="22"/>
          <w:szCs w:val="22"/>
        </w:rPr>
      </w:pPr>
      <w:r w:rsidRPr="00D357B8">
        <w:rPr>
          <w:rFonts w:ascii="Calibri" w:hAnsi="Calibri" w:cs="Arial"/>
          <w:bCs/>
          <w:sz w:val="22"/>
          <w:szCs w:val="22"/>
        </w:rPr>
        <w:t>Nakup opreme in/ali storitev ni upravičen strošek, kjer gre za nakup oz. opravljanje storitev:</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D357B8">
        <w:rPr>
          <w:rFonts w:ascii="Calibri" w:hAnsi="Calibri" w:cs="Arial"/>
          <w:sz w:val="22"/>
          <w:szCs w:val="22"/>
        </w:rPr>
        <w:t>skrbnikom, oskrbovancem, posvojiteljem, posvojencem, rejnikom ali rejencem</w:t>
      </w:r>
      <w:r w:rsidRPr="00D357B8">
        <w:rPr>
          <w:rFonts w:ascii="Calibri" w:hAnsi="Calibri" w:cs="Arial"/>
          <w:bCs/>
          <w:sz w:val="22"/>
          <w:szCs w:val="22"/>
        </w:rPr>
        <w:t xml:space="preserve">; </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med samostojnim podjetnikom in gospodarsko družbo - če je fizična oseba, ki je ustanovitelj s.p. tudi lastnica gospodarske družbe;</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med fizično osebo, ki je lastnik gospodarske družbe in to gospodarsko družbo;</w:t>
      </w:r>
    </w:p>
    <w:p w:rsidR="00592A32" w:rsidRPr="00D357B8" w:rsidRDefault="00592A32" w:rsidP="00592A32">
      <w:pPr>
        <w:numPr>
          <w:ilvl w:val="2"/>
          <w:numId w:val="24"/>
        </w:numPr>
        <w:spacing w:line="276" w:lineRule="auto"/>
        <w:rPr>
          <w:rFonts w:ascii="Calibri" w:hAnsi="Calibri" w:cs="Arial"/>
          <w:bCs/>
          <w:sz w:val="22"/>
          <w:szCs w:val="22"/>
        </w:rPr>
      </w:pPr>
      <w:r w:rsidRPr="00D357B8">
        <w:rPr>
          <w:rFonts w:ascii="Calibri" w:hAnsi="Calibri" w:cs="Arial"/>
          <w:bCs/>
          <w:sz w:val="22"/>
          <w:szCs w:val="22"/>
        </w:rPr>
        <w:t xml:space="preserve">med družbami, ki se skladno z določili veljavnega Zakona o gospodarskih družbah, štejejo za povezane. </w:t>
      </w:r>
    </w:p>
    <w:p w:rsidR="00592A32" w:rsidRPr="00D357B8" w:rsidRDefault="00592A32" w:rsidP="00592A32">
      <w:pPr>
        <w:spacing w:line="276" w:lineRule="auto"/>
        <w:ind w:firstLine="0"/>
        <w:rPr>
          <w:rFonts w:ascii="Calibri" w:hAnsi="Calibri" w:cs="Arial"/>
          <w:sz w:val="22"/>
          <w:szCs w:val="22"/>
        </w:rPr>
      </w:pPr>
    </w:p>
    <w:p w:rsidR="00592A32" w:rsidRPr="00D357B8" w:rsidRDefault="00592A32" w:rsidP="00592A32">
      <w:pPr>
        <w:spacing w:line="276" w:lineRule="auto"/>
        <w:ind w:firstLine="0"/>
        <w:rPr>
          <w:rFonts w:ascii="Calibri" w:hAnsi="Calibri" w:cs="Arial"/>
          <w:b/>
          <w:sz w:val="22"/>
          <w:szCs w:val="22"/>
        </w:rPr>
      </w:pPr>
      <w:r w:rsidRPr="00D357B8">
        <w:rPr>
          <w:rFonts w:ascii="Calibri" w:hAnsi="Calibri" w:cs="Arial"/>
          <w:b/>
          <w:sz w:val="22"/>
          <w:szCs w:val="22"/>
        </w:rPr>
        <w:t xml:space="preserve">Davek na dodano vrednost ni upravičen strošek, razen v primerih, ko upravičenec ni zavezanec za DDV. Prav tako med upravičene stroške ne spadajo cestno prevozna sredstva za komercialni  prevoz tovora ali oseb </w:t>
      </w:r>
    </w:p>
    <w:p w:rsidR="00561292" w:rsidRPr="00D357B8" w:rsidRDefault="00561292" w:rsidP="00D23542">
      <w:pPr>
        <w:pStyle w:val="Naslov2"/>
        <w:spacing w:line="276" w:lineRule="auto"/>
        <w:rPr>
          <w:rFonts w:ascii="Calibri" w:hAnsi="Calibri" w:cs="Arial"/>
          <w:szCs w:val="22"/>
        </w:rPr>
      </w:pPr>
      <w:bookmarkStart w:id="47" w:name="_Toc479919647"/>
      <w:r w:rsidRPr="00D357B8">
        <w:rPr>
          <w:rFonts w:ascii="Calibri" w:hAnsi="Calibri" w:cs="Arial"/>
          <w:szCs w:val="22"/>
        </w:rPr>
        <w:lastRenderedPageBreak/>
        <w:t>UPRAVIČENCI</w:t>
      </w:r>
      <w:bookmarkEnd w:id="47"/>
      <w:r w:rsidRPr="00D357B8">
        <w:rPr>
          <w:rFonts w:ascii="Calibri" w:hAnsi="Calibri" w:cs="Arial"/>
          <w:szCs w:val="22"/>
        </w:rPr>
        <w:t xml:space="preserve"> </w:t>
      </w:r>
    </w:p>
    <w:p w:rsidR="00FF04FF" w:rsidRPr="00D357B8" w:rsidRDefault="00FF04FF" w:rsidP="00D23542">
      <w:pPr>
        <w:spacing w:line="276" w:lineRule="auto"/>
        <w:rPr>
          <w:rFonts w:ascii="Calibri" w:hAnsi="Calibri" w:cs="Arial"/>
          <w:b/>
          <w:bCs/>
          <w:sz w:val="22"/>
          <w:szCs w:val="22"/>
          <w:u w:val="single"/>
        </w:rPr>
      </w:pPr>
    </w:p>
    <w:p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u w:val="single"/>
        </w:rPr>
        <w:t>Na razpis se lahko prijavijo:</w:t>
      </w:r>
    </w:p>
    <w:p w:rsidR="00FE09C1" w:rsidRPr="00D357B8" w:rsidRDefault="00FE09C1" w:rsidP="00FE09C1">
      <w:pPr>
        <w:numPr>
          <w:ilvl w:val="0"/>
          <w:numId w:val="36"/>
        </w:numPr>
        <w:autoSpaceDE w:val="0"/>
        <w:autoSpaceDN w:val="0"/>
        <w:adjustRightInd w:val="0"/>
        <w:spacing w:after="160" w:line="240" w:lineRule="auto"/>
        <w:ind w:left="709"/>
        <w:jc w:val="left"/>
        <w:rPr>
          <w:rFonts w:ascii="Calibri" w:hAnsi="Calibri" w:cs="Arial"/>
          <w:sz w:val="22"/>
          <w:szCs w:val="22"/>
        </w:rPr>
      </w:pPr>
      <w:r w:rsidRPr="00D357B8">
        <w:rPr>
          <w:rFonts w:ascii="Calibri" w:hAnsi="Calibri" w:cs="Arial"/>
          <w:bCs/>
          <w:sz w:val="22"/>
          <w:szCs w:val="22"/>
        </w:rPr>
        <w:t xml:space="preserve">podjetja, ki se kot pravna ali fizična oseba, ukvarjajo  z gospodarsko dejavnostjo in so organizirana kot gospodarske družbe ali samostojni podjetniki </w:t>
      </w:r>
      <w:r w:rsidRPr="00D357B8">
        <w:rPr>
          <w:rFonts w:ascii="Calibri" w:hAnsi="Calibri" w:cs="Arial"/>
          <w:sz w:val="22"/>
          <w:szCs w:val="22"/>
        </w:rPr>
        <w:t xml:space="preserve"> imajo  na  dan objave razpisa  najmanj 1 zaposlenega ter največ 20 zaposlenih ter letni promet in/ali letno bilančno vsoto, ki ne presega 2 milijona EUR. </w:t>
      </w:r>
    </w:p>
    <w:p w:rsidR="00EA20F0" w:rsidRPr="00D357B8" w:rsidRDefault="00FE09C1" w:rsidP="00EA20F0">
      <w:pPr>
        <w:autoSpaceDE w:val="0"/>
        <w:autoSpaceDN w:val="0"/>
        <w:adjustRightInd w:val="0"/>
        <w:spacing w:line="240" w:lineRule="auto"/>
        <w:ind w:left="349"/>
        <w:rPr>
          <w:rFonts w:ascii="Calibri" w:hAnsi="Calibri" w:cs="Arial"/>
          <w:sz w:val="22"/>
          <w:szCs w:val="22"/>
        </w:rPr>
      </w:pPr>
      <w:r w:rsidRPr="00D357B8">
        <w:rPr>
          <w:rFonts w:ascii="Calibri" w:hAnsi="Calibri" w:cs="Arial"/>
          <w:sz w:val="22"/>
          <w:szCs w:val="22"/>
        </w:rPr>
        <w:t>S</w:t>
      </w:r>
      <w:r w:rsidR="00EA20F0" w:rsidRPr="00D357B8">
        <w:rPr>
          <w:rFonts w:ascii="Calibri" w:hAnsi="Calibri" w:cs="Arial"/>
          <w:sz w:val="22"/>
          <w:szCs w:val="22"/>
        </w:rPr>
        <w:t>kladno z Uredbo Komisije (EU) št. 1407/2013 se upošteva definicija enotnega podjetja. Enotno podjetje je definirano kot vsa podjetja , ki so med seboj najmanj v enem od naslednjih razmerij:</w:t>
      </w:r>
    </w:p>
    <w:p w:rsidR="00EA20F0" w:rsidRPr="00D357B8" w:rsidRDefault="00EA20F0" w:rsidP="00EA20F0">
      <w:pPr>
        <w:numPr>
          <w:ilvl w:val="1"/>
          <w:numId w:val="45"/>
        </w:numPr>
        <w:spacing w:line="240" w:lineRule="auto"/>
        <w:rPr>
          <w:rFonts w:ascii="Calibri" w:hAnsi="Calibri" w:cs="Arial"/>
          <w:sz w:val="22"/>
          <w:szCs w:val="22"/>
        </w:rPr>
      </w:pPr>
      <w:r w:rsidRPr="00D357B8">
        <w:rPr>
          <w:rFonts w:ascii="Calibri" w:hAnsi="Calibri" w:cs="Arial"/>
          <w:sz w:val="22"/>
          <w:szCs w:val="22"/>
        </w:rPr>
        <w:t>podjetje ima večino glasovalnih pravic delničarjev ali družbenikov drugega podjetja,</w:t>
      </w:r>
    </w:p>
    <w:p w:rsidR="00FF04FF" w:rsidRPr="00D357B8" w:rsidRDefault="00FF04FF" w:rsidP="00D23542">
      <w:pPr>
        <w:numPr>
          <w:ilvl w:val="1"/>
          <w:numId w:val="45"/>
        </w:numPr>
        <w:spacing w:line="276" w:lineRule="auto"/>
        <w:rPr>
          <w:rFonts w:ascii="Calibri" w:hAnsi="Calibri" w:cs="Arial"/>
          <w:sz w:val="22"/>
          <w:szCs w:val="22"/>
        </w:rPr>
      </w:pPr>
      <w:r w:rsidRPr="00D357B8">
        <w:rPr>
          <w:rFonts w:ascii="Calibri" w:hAnsi="Calibri" w:cs="Arial"/>
          <w:sz w:val="22"/>
          <w:szCs w:val="22"/>
        </w:rPr>
        <w:t>podjetje ima pravico imenovati ali odpoklicati večino članov upravnega, poslovodnega ali nadzornega organa drugega podjetja,</w:t>
      </w:r>
    </w:p>
    <w:p w:rsidR="00FF04FF" w:rsidRPr="00D357B8" w:rsidRDefault="00FF04FF" w:rsidP="00D23542">
      <w:pPr>
        <w:numPr>
          <w:ilvl w:val="1"/>
          <w:numId w:val="45"/>
        </w:numPr>
        <w:spacing w:line="276" w:lineRule="auto"/>
        <w:rPr>
          <w:rFonts w:ascii="Calibri" w:hAnsi="Calibri" w:cs="Arial"/>
          <w:sz w:val="22"/>
          <w:szCs w:val="22"/>
        </w:rPr>
      </w:pPr>
      <w:r w:rsidRPr="00D357B8">
        <w:rPr>
          <w:rFonts w:ascii="Calibri" w:hAnsi="Calibri" w:cs="Arial"/>
          <w:sz w:val="22"/>
          <w:szCs w:val="22"/>
        </w:rPr>
        <w:t>podjetje ima pravico izvrševati prevladujoč vpliv na drugo podjetje na podlagi pogodbe, sklenjene z navedenim podjetjem, ali  določbe v njegovi družbeni pogodbi ali statutu,</w:t>
      </w:r>
    </w:p>
    <w:p w:rsidR="00FF04FF" w:rsidRPr="00D357B8" w:rsidRDefault="00FF04FF" w:rsidP="00D23542">
      <w:pPr>
        <w:numPr>
          <w:ilvl w:val="1"/>
          <w:numId w:val="45"/>
        </w:numPr>
        <w:spacing w:line="276" w:lineRule="auto"/>
        <w:rPr>
          <w:rFonts w:ascii="Calibri" w:hAnsi="Calibri" w:cs="Arial"/>
          <w:sz w:val="22"/>
          <w:szCs w:val="22"/>
        </w:rPr>
      </w:pPr>
      <w:r w:rsidRPr="00D357B8">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FF04FF" w:rsidRPr="00D357B8" w:rsidRDefault="00FF04FF" w:rsidP="00D23542">
      <w:pPr>
        <w:numPr>
          <w:ilvl w:val="1"/>
          <w:numId w:val="45"/>
        </w:numPr>
        <w:spacing w:line="276" w:lineRule="auto"/>
        <w:rPr>
          <w:rFonts w:ascii="Calibri" w:hAnsi="Calibri" w:cs="Arial"/>
          <w:sz w:val="22"/>
          <w:szCs w:val="22"/>
        </w:rPr>
      </w:pPr>
      <w:r w:rsidRPr="00D357B8">
        <w:rPr>
          <w:rFonts w:ascii="Calibri" w:hAnsi="Calibri" w:cs="Arial"/>
          <w:sz w:val="22"/>
          <w:szCs w:val="22"/>
        </w:rPr>
        <w:t>podjetja, ki so v katerem koli razmerju iz prve do četrte alineje te točke preko enega ali več drugih podjetij, prav tako veljajo za enotno podjetje.</w:t>
      </w:r>
    </w:p>
    <w:p w:rsidR="00592A32" w:rsidRPr="00D357B8" w:rsidRDefault="00592A32" w:rsidP="00D23542">
      <w:pPr>
        <w:spacing w:line="276" w:lineRule="auto"/>
        <w:rPr>
          <w:rFonts w:ascii="Calibri" w:hAnsi="Calibri" w:cs="Arial"/>
          <w:b/>
          <w:sz w:val="22"/>
          <w:szCs w:val="22"/>
          <w:u w:val="single"/>
        </w:rPr>
      </w:pPr>
    </w:p>
    <w:p w:rsidR="00FF04FF" w:rsidRPr="00D357B8" w:rsidRDefault="00FF04FF" w:rsidP="00D23542">
      <w:pPr>
        <w:spacing w:line="276" w:lineRule="auto"/>
        <w:rPr>
          <w:rFonts w:ascii="Calibri" w:hAnsi="Calibri" w:cs="Arial"/>
          <w:b/>
          <w:sz w:val="22"/>
          <w:szCs w:val="22"/>
          <w:u w:val="single"/>
        </w:rPr>
      </w:pPr>
      <w:r w:rsidRPr="00D357B8">
        <w:rPr>
          <w:rFonts w:ascii="Calibri" w:hAnsi="Calibri" w:cs="Arial"/>
          <w:b/>
          <w:sz w:val="22"/>
          <w:szCs w:val="22"/>
          <w:u w:val="single"/>
        </w:rPr>
        <w:t>Na razpis se ne morejo prijaviti podjetja:</w:t>
      </w:r>
    </w:p>
    <w:p w:rsidR="00FF04FF" w:rsidRPr="00D357B8" w:rsidRDefault="00FF04FF" w:rsidP="00D23542">
      <w:pPr>
        <w:numPr>
          <w:ilvl w:val="0"/>
          <w:numId w:val="47"/>
        </w:numPr>
        <w:spacing w:line="276" w:lineRule="auto"/>
        <w:rPr>
          <w:rFonts w:ascii="Calibri" w:hAnsi="Calibri" w:cs="Arial"/>
          <w:sz w:val="22"/>
          <w:szCs w:val="22"/>
        </w:rPr>
      </w:pPr>
      <w:r w:rsidRPr="00D357B8">
        <w:rPr>
          <w:rFonts w:ascii="Calibri" w:hAnsi="Calibri"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FF04FF" w:rsidRPr="00D357B8" w:rsidRDefault="00FF04FF" w:rsidP="00D23542">
      <w:pPr>
        <w:numPr>
          <w:ilvl w:val="0"/>
          <w:numId w:val="47"/>
        </w:numPr>
        <w:spacing w:line="276" w:lineRule="auto"/>
        <w:rPr>
          <w:rFonts w:ascii="Calibri" w:hAnsi="Calibri" w:cs="Arial"/>
          <w:b/>
          <w:bCs/>
          <w:sz w:val="22"/>
          <w:szCs w:val="22"/>
        </w:rPr>
      </w:pPr>
      <w:r w:rsidRPr="00D357B8">
        <w:rPr>
          <w:rFonts w:ascii="Calibri" w:hAnsi="Calibri" w:cs="Arial"/>
          <w:sz w:val="22"/>
          <w:szCs w:val="22"/>
        </w:rPr>
        <w:t>ki skladno  z Uredbo Komisije (EU) št. 1407/2013 z dne 18.12.2013 opravljajo dejavnost na naslednjih področjih:</w:t>
      </w:r>
      <w:r w:rsidRPr="00D357B8">
        <w:rPr>
          <w:rFonts w:ascii="Calibri" w:hAnsi="Calibri" w:cs="Arial"/>
          <w:b/>
          <w:bCs/>
          <w:sz w:val="22"/>
          <w:szCs w:val="22"/>
        </w:rPr>
        <w:t xml:space="preserve"> </w:t>
      </w:r>
    </w:p>
    <w:p w:rsidR="00FF04FF" w:rsidRPr="00D357B8" w:rsidRDefault="00FF04FF" w:rsidP="00D23542">
      <w:pPr>
        <w:numPr>
          <w:ilvl w:val="1"/>
          <w:numId w:val="44"/>
        </w:numPr>
        <w:spacing w:line="276"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FF04FF" w:rsidRPr="00D357B8" w:rsidRDefault="00FF04FF" w:rsidP="00D23542">
      <w:pPr>
        <w:numPr>
          <w:ilvl w:val="1"/>
          <w:numId w:val="44"/>
        </w:numPr>
        <w:spacing w:line="276"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FF04FF" w:rsidRPr="00D357B8" w:rsidRDefault="00FF04FF" w:rsidP="00D23542">
      <w:pPr>
        <w:numPr>
          <w:ilvl w:val="1"/>
          <w:numId w:val="44"/>
        </w:numPr>
        <w:spacing w:line="276"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FF04FF" w:rsidRPr="00D357B8" w:rsidRDefault="00FF04FF" w:rsidP="00D23542">
      <w:pPr>
        <w:numPr>
          <w:ilvl w:val="0"/>
          <w:numId w:val="46"/>
        </w:numPr>
        <w:spacing w:line="276" w:lineRule="auto"/>
        <w:rPr>
          <w:rFonts w:ascii="Calibri" w:hAnsi="Calibri" w:cs="Arial"/>
          <w:sz w:val="22"/>
          <w:szCs w:val="22"/>
        </w:rPr>
      </w:pPr>
      <w:r w:rsidRPr="00D357B8">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FF04FF" w:rsidRPr="00D357B8" w:rsidRDefault="00FF04FF" w:rsidP="00D23542">
      <w:pPr>
        <w:numPr>
          <w:ilvl w:val="0"/>
          <w:numId w:val="49"/>
        </w:numPr>
        <w:spacing w:line="276" w:lineRule="auto"/>
        <w:rPr>
          <w:rFonts w:ascii="Calibri" w:hAnsi="Calibri" w:cs="Arial"/>
          <w:sz w:val="22"/>
          <w:szCs w:val="22"/>
        </w:rPr>
      </w:pPr>
      <w:r w:rsidRPr="00D357B8">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FF04FF" w:rsidRPr="00D357B8" w:rsidRDefault="00FF04FF" w:rsidP="00D23542">
      <w:pPr>
        <w:numPr>
          <w:ilvl w:val="0"/>
          <w:numId w:val="49"/>
        </w:numPr>
        <w:spacing w:line="276" w:lineRule="auto"/>
        <w:rPr>
          <w:rFonts w:ascii="Calibri" w:hAnsi="Calibri" w:cs="Arial"/>
          <w:sz w:val="22"/>
          <w:szCs w:val="22"/>
        </w:rPr>
      </w:pPr>
      <w:r w:rsidRPr="00D357B8">
        <w:rPr>
          <w:rFonts w:ascii="Calibri" w:hAnsi="Calibri" w:cs="Arial"/>
          <w:sz w:val="22"/>
          <w:szCs w:val="22"/>
        </w:rPr>
        <w:lastRenderedPageBreak/>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FF04FF" w:rsidRPr="00D357B8" w:rsidRDefault="00FF04FF" w:rsidP="00D23542">
      <w:pPr>
        <w:numPr>
          <w:ilvl w:val="0"/>
          <w:numId w:val="49"/>
        </w:numPr>
        <w:spacing w:line="276" w:lineRule="auto"/>
        <w:rPr>
          <w:rFonts w:ascii="Calibri" w:hAnsi="Calibri" w:cs="Arial"/>
          <w:sz w:val="22"/>
          <w:szCs w:val="22"/>
        </w:rPr>
      </w:pPr>
      <w:r w:rsidRPr="00D357B8">
        <w:rPr>
          <w:rFonts w:ascii="Calibri" w:hAnsi="Calibri" w:cs="Arial"/>
          <w:sz w:val="22"/>
          <w:szCs w:val="22"/>
        </w:rPr>
        <w:t>če je v postopku prisilne poravnave, stečaja ali likvidacije.</w:t>
      </w:r>
    </w:p>
    <w:p w:rsidR="00FF04FF" w:rsidRPr="00D357B8" w:rsidRDefault="00FF04FF" w:rsidP="00D23542">
      <w:pPr>
        <w:numPr>
          <w:ilvl w:val="0"/>
          <w:numId w:val="48"/>
        </w:numPr>
        <w:spacing w:line="276" w:lineRule="auto"/>
        <w:rPr>
          <w:rFonts w:ascii="Calibri" w:hAnsi="Calibri" w:cs="Arial"/>
          <w:sz w:val="22"/>
          <w:szCs w:val="22"/>
        </w:rPr>
      </w:pPr>
      <w:r w:rsidRPr="00D357B8">
        <w:rPr>
          <w:rFonts w:ascii="Calibri" w:hAnsi="Calibri" w:cs="Arial"/>
          <w:sz w:val="22"/>
          <w:szCs w:val="22"/>
        </w:rPr>
        <w:t>ki so  v postopku vračanja neupravičeno prejete državne pomoči</w:t>
      </w:r>
      <w:r w:rsidR="000C4D56" w:rsidRPr="00D357B8">
        <w:rPr>
          <w:rFonts w:ascii="Calibri" w:hAnsi="Calibri" w:cs="Arial"/>
          <w:sz w:val="22"/>
          <w:szCs w:val="22"/>
        </w:rPr>
        <w:t>.</w:t>
      </w:r>
    </w:p>
    <w:p w:rsidR="000C4D56" w:rsidRPr="00D357B8" w:rsidRDefault="000C4D56" w:rsidP="00D23542">
      <w:pPr>
        <w:spacing w:line="276" w:lineRule="auto"/>
        <w:ind w:left="1080" w:firstLine="0"/>
        <w:rPr>
          <w:rFonts w:ascii="Calibri" w:hAnsi="Calibri" w:cs="Arial"/>
          <w:sz w:val="22"/>
          <w:szCs w:val="22"/>
        </w:rPr>
      </w:pPr>
    </w:p>
    <w:p w:rsidR="00FF04FF" w:rsidRPr="00D357B8" w:rsidRDefault="00FF04FF" w:rsidP="00D23542">
      <w:pPr>
        <w:spacing w:line="276" w:lineRule="auto"/>
        <w:ind w:firstLine="0"/>
        <w:rPr>
          <w:rFonts w:ascii="Calibri" w:hAnsi="Calibri" w:cs="Arial"/>
          <w:sz w:val="22"/>
          <w:szCs w:val="22"/>
        </w:rPr>
      </w:pPr>
      <w:r w:rsidRPr="00D357B8">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FF04FF" w:rsidRPr="00D357B8" w:rsidRDefault="00FF04FF" w:rsidP="00D23542">
      <w:pPr>
        <w:spacing w:line="276" w:lineRule="auto"/>
        <w:rPr>
          <w:rFonts w:ascii="Calibri" w:hAnsi="Calibri" w:cs="Arial"/>
          <w:b/>
          <w:sz w:val="22"/>
          <w:szCs w:val="22"/>
        </w:rPr>
      </w:pPr>
      <w:r w:rsidRPr="00D357B8">
        <w:rPr>
          <w:rFonts w:ascii="Calibri" w:hAnsi="Calibri" w:cs="Arial"/>
          <w:b/>
          <w:sz w:val="22"/>
          <w:szCs w:val="22"/>
        </w:rPr>
        <w:t xml:space="preserve">  </w:t>
      </w:r>
    </w:p>
    <w:p w:rsidR="00FF04FF" w:rsidRPr="00D357B8" w:rsidRDefault="00FF04FF" w:rsidP="00D23542">
      <w:pPr>
        <w:spacing w:line="276" w:lineRule="auto"/>
        <w:ind w:firstLine="0"/>
        <w:rPr>
          <w:rFonts w:ascii="Calibri" w:hAnsi="Calibri" w:cs="Arial"/>
          <w:b/>
          <w:sz w:val="22"/>
          <w:szCs w:val="22"/>
          <w:u w:val="single"/>
        </w:rPr>
      </w:pPr>
      <w:r w:rsidRPr="00D357B8">
        <w:rPr>
          <w:rFonts w:ascii="Calibri" w:hAnsi="Calibri" w:cs="Arial"/>
          <w:b/>
          <w:sz w:val="22"/>
          <w:szCs w:val="22"/>
          <w:u w:val="single"/>
        </w:rPr>
        <w:t>Ostali pogoji dodeljevanja »de minimis« pomoči v skladu z uredbo EU Komisije</w:t>
      </w:r>
      <w:r w:rsidR="000C4D56" w:rsidRPr="00D357B8">
        <w:rPr>
          <w:rFonts w:ascii="Calibri" w:hAnsi="Calibri" w:cs="Arial"/>
          <w:b/>
          <w:sz w:val="22"/>
          <w:szCs w:val="22"/>
          <w:u w:val="single"/>
        </w:rPr>
        <w:t xml:space="preserve"> </w:t>
      </w:r>
      <w:r w:rsidR="00EF12A0" w:rsidRPr="00D357B8">
        <w:rPr>
          <w:rFonts w:ascii="Calibri" w:hAnsi="Calibri" w:cs="Arial"/>
          <w:b/>
          <w:sz w:val="22"/>
          <w:szCs w:val="22"/>
          <w:u w:val="single"/>
        </w:rPr>
        <w:t>(EU) št. 1407/2013</w:t>
      </w:r>
    </w:p>
    <w:p w:rsidR="00FF04FF" w:rsidRPr="00D357B8" w:rsidRDefault="00FF04FF" w:rsidP="00D23542">
      <w:pPr>
        <w:spacing w:line="276" w:lineRule="auto"/>
        <w:ind w:left="360" w:firstLine="66"/>
        <w:rPr>
          <w:rFonts w:ascii="Calibri" w:hAnsi="Calibri" w:cs="Arial"/>
          <w:sz w:val="22"/>
          <w:szCs w:val="22"/>
        </w:rPr>
      </w:pPr>
      <w:r w:rsidRPr="00D357B8">
        <w:rPr>
          <w:rFonts w:ascii="Calibri" w:hAnsi="Calibri" w:cs="Arial"/>
          <w:sz w:val="22"/>
          <w:szCs w:val="22"/>
        </w:rPr>
        <w:t xml:space="preserve">Pri odobritvi pomoči po načelu »de minimis« bo Mestna občina Nova Gorica  upoštevala, da:  </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pomoči ne bodo pogojene s prednostjo rabe domačega blaga pred rabo uvoženega blaga</w:t>
      </w:r>
    </w:p>
    <w:p w:rsidR="00FF04FF" w:rsidRPr="00D357B8" w:rsidRDefault="000C4D56" w:rsidP="00D23542">
      <w:pPr>
        <w:numPr>
          <w:ilvl w:val="0"/>
          <w:numId w:val="43"/>
        </w:numPr>
        <w:spacing w:line="276" w:lineRule="auto"/>
        <w:rPr>
          <w:rFonts w:ascii="Calibri" w:hAnsi="Calibri" w:cs="Arial"/>
          <w:sz w:val="22"/>
          <w:szCs w:val="22"/>
        </w:rPr>
      </w:pPr>
      <w:r w:rsidRPr="00D357B8">
        <w:rPr>
          <w:rFonts w:ascii="Calibri" w:hAnsi="Calibri" w:cs="Arial"/>
          <w:sz w:val="22"/>
          <w:szCs w:val="22"/>
        </w:rPr>
        <w:t xml:space="preserve">skupni znesek pomoči, dodeljen </w:t>
      </w:r>
      <w:r w:rsidR="00FF04FF" w:rsidRPr="00D357B8">
        <w:rPr>
          <w:rFonts w:ascii="Calibri" w:hAnsi="Calibri" w:cs="Arial"/>
          <w:sz w:val="22"/>
          <w:szCs w:val="22"/>
        </w:rPr>
        <w:t>podjetju ne bo presegel 200.000 EUR v obdobju zadnjih treh proračunskih let, ne glede  na obliko ali namen pomoči ter glede  na to,</w:t>
      </w:r>
      <w:r w:rsidR="00FF04FF" w:rsidRPr="00D357B8">
        <w:rPr>
          <w:rFonts w:ascii="Calibri" w:hAnsi="Calibri" w:cs="Tahoma"/>
          <w:sz w:val="22"/>
          <w:szCs w:val="22"/>
        </w:rPr>
        <w:t xml:space="preserve"> </w:t>
      </w:r>
      <w:r w:rsidR="00FF04FF" w:rsidRPr="00D357B8">
        <w:rPr>
          <w:rFonts w:ascii="Calibri" w:hAnsi="Calibri" w:cs="Arial"/>
          <w:sz w:val="22"/>
          <w:szCs w:val="22"/>
        </w:rPr>
        <w:t>ali se pomoč dodeli  iz sredstev države, občine ali Unije (v primeru podjetij, ki delujejo v komercialnem cestnem tovornem prevozu, znaša zgornja dovoljena meja pomoči 100.000 EUR),</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 xml:space="preserve">pomoč ne bo namenjena za nabavo vozil za prevoz  tovora v podjetjih, ki opravljajo komercialni cestni tovorni prevoz,      </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pomoč »de minimis« dodeljena v skladu z Uredbo Komisije</w:t>
      </w:r>
      <w:r w:rsidR="000C4D56" w:rsidRPr="00D357B8">
        <w:rPr>
          <w:rFonts w:ascii="Calibri" w:hAnsi="Calibri" w:cs="Arial"/>
          <w:sz w:val="22"/>
          <w:szCs w:val="22"/>
        </w:rPr>
        <w:t xml:space="preserve"> </w:t>
      </w:r>
      <w:r w:rsidRPr="00D357B8">
        <w:rPr>
          <w:rFonts w:ascii="Calibri" w:hAnsi="Calibri" w:cs="Arial"/>
          <w:sz w:val="22"/>
          <w:szCs w:val="22"/>
        </w:rPr>
        <w:t>(EU) št.1407/2013,  lahko kumulira s pomočjo »de minimis«, dodeljeno v skladu z uredbo Komisije(EU) št.360/2012 do zgornje meje določene v uredbi 360/2012.</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pomoč «de minimis«, dodeljena v skladu z uredbo Komisije (EU) št. 1407/2013  lahko kumulira s pomočjo »de minimis«, dodeljeno v skladu z drugimi uredbami »de minimis« do ustrezne zgornje meje (200.000 oz.100.000 EUR).</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bo od prejemnika pomoči pred dodelitvijo sredstev pridobila pisno izjavo o:</w:t>
      </w:r>
    </w:p>
    <w:p w:rsidR="00FF04FF" w:rsidRPr="00D357B8" w:rsidRDefault="00FF04FF" w:rsidP="00D23542">
      <w:pPr>
        <w:numPr>
          <w:ilvl w:val="0"/>
          <w:numId w:val="41"/>
        </w:numPr>
        <w:spacing w:line="276" w:lineRule="auto"/>
        <w:rPr>
          <w:rFonts w:ascii="Calibri" w:hAnsi="Calibri" w:cs="Arial"/>
          <w:sz w:val="22"/>
          <w:szCs w:val="22"/>
        </w:rPr>
      </w:pPr>
      <w:r w:rsidRPr="00D357B8">
        <w:rPr>
          <w:rFonts w:ascii="Calibri" w:hAnsi="Calibri" w:cs="Arial"/>
          <w:sz w:val="22"/>
          <w:szCs w:val="22"/>
        </w:rPr>
        <w:t>vseh drugih pomočeh »de minimis«, ki jih je podjetje prejelo na podlagi te ali drugih uredb »de minimis«v predhodnih dveh in v tekočem proračunskem letu,</w:t>
      </w:r>
    </w:p>
    <w:p w:rsidR="00FF04FF" w:rsidRPr="00D357B8" w:rsidRDefault="00FF04FF" w:rsidP="00D23542">
      <w:pPr>
        <w:numPr>
          <w:ilvl w:val="0"/>
          <w:numId w:val="41"/>
        </w:numPr>
        <w:spacing w:line="276" w:lineRule="auto"/>
        <w:rPr>
          <w:rFonts w:ascii="Calibri" w:hAnsi="Calibri" w:cs="Arial"/>
          <w:sz w:val="22"/>
          <w:szCs w:val="22"/>
        </w:rPr>
      </w:pPr>
      <w:r w:rsidRPr="00D357B8">
        <w:rPr>
          <w:rFonts w:ascii="Calibri" w:hAnsi="Calibri" w:cs="Arial"/>
          <w:sz w:val="22"/>
          <w:szCs w:val="22"/>
        </w:rPr>
        <w:t>drugih že prejetih(ali zaprošenih) pomočeh za iste upravičene stroške,</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zagotovila, da z dodeljenim zneskom pomoči »de minimis«, ne bo presežena zgornja meja »de minimis« pomoči ter intenzivnost  pomoči po drugih predpisih,</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bo  pisno obvestila prejemnika:</w:t>
      </w:r>
    </w:p>
    <w:p w:rsidR="00FF04FF" w:rsidRPr="00D357B8" w:rsidRDefault="00FF04FF" w:rsidP="00D23542">
      <w:pPr>
        <w:numPr>
          <w:ilvl w:val="0"/>
          <w:numId w:val="42"/>
        </w:numPr>
        <w:spacing w:line="276" w:lineRule="auto"/>
        <w:rPr>
          <w:rFonts w:ascii="Calibri" w:hAnsi="Calibri" w:cs="Arial"/>
          <w:sz w:val="22"/>
          <w:szCs w:val="22"/>
        </w:rPr>
      </w:pPr>
      <w:r w:rsidRPr="00D357B8">
        <w:rPr>
          <w:rFonts w:ascii="Calibri" w:hAnsi="Calibri" w:cs="Arial"/>
          <w:sz w:val="22"/>
          <w:szCs w:val="22"/>
        </w:rPr>
        <w:t>da je pomoč dodeljena po pravilu »de minimis« v skladu z Uredbo komisije (EU) št.1407/2013 z dne 18.12.2013 o uporabi členov 107 in 108 pogodbe o delovanju Evrops</w:t>
      </w:r>
      <w:r w:rsidR="00EF12A0" w:rsidRPr="00D357B8">
        <w:rPr>
          <w:rFonts w:ascii="Calibri" w:hAnsi="Calibri" w:cs="Arial"/>
          <w:sz w:val="22"/>
          <w:szCs w:val="22"/>
        </w:rPr>
        <w:t>ke Unije pri pomoči de minimis (</w:t>
      </w:r>
      <w:r w:rsidRPr="00D357B8">
        <w:rPr>
          <w:rFonts w:ascii="Calibri" w:hAnsi="Calibri" w:cs="Arial"/>
          <w:sz w:val="22"/>
          <w:szCs w:val="22"/>
        </w:rPr>
        <w:t>Uradni list EU L 352, 24.12. 2013),</w:t>
      </w:r>
    </w:p>
    <w:p w:rsidR="00FF04FF" w:rsidRPr="00D357B8" w:rsidRDefault="00FF04FF" w:rsidP="00D23542">
      <w:pPr>
        <w:numPr>
          <w:ilvl w:val="0"/>
          <w:numId w:val="42"/>
        </w:numPr>
        <w:spacing w:line="276" w:lineRule="auto"/>
        <w:rPr>
          <w:rFonts w:ascii="Calibri" w:hAnsi="Calibri" w:cs="Arial"/>
          <w:sz w:val="22"/>
          <w:szCs w:val="22"/>
        </w:rPr>
      </w:pPr>
      <w:r w:rsidRPr="00D357B8">
        <w:rPr>
          <w:rFonts w:ascii="Calibri" w:hAnsi="Calibri" w:cs="Arial"/>
          <w:sz w:val="22"/>
          <w:szCs w:val="22"/>
        </w:rPr>
        <w:t>o znesku »de minimis« pomoči.</w:t>
      </w:r>
    </w:p>
    <w:p w:rsidR="00FF04FF" w:rsidRPr="00D357B8" w:rsidRDefault="00FF04FF" w:rsidP="00D23542">
      <w:pPr>
        <w:numPr>
          <w:ilvl w:val="0"/>
          <w:numId w:val="43"/>
        </w:numPr>
        <w:spacing w:line="276" w:lineRule="auto"/>
        <w:rPr>
          <w:rFonts w:ascii="Calibri" w:hAnsi="Calibri" w:cs="Arial"/>
          <w:sz w:val="22"/>
          <w:szCs w:val="22"/>
        </w:rPr>
      </w:pPr>
      <w:r w:rsidRPr="00D357B8">
        <w:rPr>
          <w:rFonts w:ascii="Calibri" w:hAnsi="Calibri" w:cs="Arial"/>
          <w:sz w:val="22"/>
          <w:szCs w:val="22"/>
        </w:rPr>
        <w:t xml:space="preserve"> bo hranila evidence o individualni pomoči  »de minimis« 10 let od datuma dodelitve pomoči. </w:t>
      </w:r>
    </w:p>
    <w:p w:rsidR="00FF04FF" w:rsidRPr="00D357B8" w:rsidRDefault="00FF04FF" w:rsidP="00D23542">
      <w:pPr>
        <w:spacing w:line="276" w:lineRule="auto"/>
        <w:rPr>
          <w:rFonts w:ascii="Calibri" w:hAnsi="Calibri" w:cs="Arial"/>
          <w:b/>
          <w:bCs/>
          <w:sz w:val="22"/>
          <w:szCs w:val="22"/>
        </w:rPr>
      </w:pPr>
    </w:p>
    <w:p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rPr>
        <w:t xml:space="preserve"> </w:t>
      </w:r>
      <w:r w:rsidRPr="00D357B8">
        <w:rPr>
          <w:rFonts w:ascii="Calibri" w:hAnsi="Calibri" w:cs="Arial"/>
          <w:b/>
          <w:bCs/>
          <w:sz w:val="22"/>
          <w:szCs w:val="22"/>
          <w:u w:val="single"/>
        </w:rPr>
        <w:t>Ostali  pogoji za dodelitev sredstev</w:t>
      </w:r>
    </w:p>
    <w:p w:rsidR="00FF04FF" w:rsidRPr="00D357B8" w:rsidRDefault="00FF04FF" w:rsidP="00D23542">
      <w:pPr>
        <w:spacing w:line="276" w:lineRule="auto"/>
        <w:rPr>
          <w:rFonts w:ascii="Calibri" w:hAnsi="Calibri" w:cs="Arial"/>
          <w:b/>
          <w:bCs/>
          <w:sz w:val="22"/>
          <w:szCs w:val="22"/>
        </w:rPr>
      </w:pPr>
    </w:p>
    <w:p w:rsidR="00FE09C1" w:rsidRPr="00D357B8" w:rsidRDefault="00FE09C1" w:rsidP="00FE09C1">
      <w:pPr>
        <w:numPr>
          <w:ilvl w:val="0"/>
          <w:numId w:val="50"/>
        </w:numPr>
        <w:spacing w:line="240" w:lineRule="auto"/>
        <w:jc w:val="left"/>
        <w:rPr>
          <w:rFonts w:ascii="Calibri" w:eastAsia="Calibri" w:hAnsi="Calibri" w:cs="Arial"/>
          <w:bCs/>
          <w:sz w:val="22"/>
          <w:szCs w:val="22"/>
          <w:lang w:eastAsia="en-US"/>
        </w:rPr>
      </w:pPr>
      <w:r w:rsidRPr="00D357B8">
        <w:rPr>
          <w:rFonts w:ascii="Calibri" w:eastAsia="Calibri" w:hAnsi="Calibri" w:cs="Arial"/>
          <w:bCs/>
          <w:sz w:val="22"/>
          <w:szCs w:val="22"/>
          <w:lang w:eastAsia="en-US"/>
        </w:rPr>
        <w:t>podjetje mora  imeti na dan objave razpisa  sedež dejavnosti na območju Mestne občine Nova Gorica  in izvesti investicijo na območju Mestne občine Nova Gorica,</w:t>
      </w:r>
    </w:p>
    <w:p w:rsidR="00FE09C1" w:rsidRPr="00D357B8" w:rsidRDefault="00FE09C1" w:rsidP="00EC7FE0">
      <w:pPr>
        <w:numPr>
          <w:ilvl w:val="0"/>
          <w:numId w:val="50"/>
        </w:numPr>
        <w:spacing w:line="240" w:lineRule="auto"/>
        <w:rPr>
          <w:rFonts w:ascii="Calibri" w:eastAsia="Calibri" w:hAnsi="Calibri" w:cs="Arial"/>
          <w:bCs/>
          <w:sz w:val="22"/>
          <w:szCs w:val="22"/>
          <w:lang w:eastAsia="en-US"/>
        </w:rPr>
      </w:pPr>
      <w:r w:rsidRPr="00D357B8">
        <w:rPr>
          <w:rFonts w:ascii="Calibri" w:eastAsia="Calibri" w:hAnsi="Calibri" w:cs="Arial"/>
          <w:bCs/>
          <w:sz w:val="22"/>
          <w:szCs w:val="22"/>
          <w:lang w:eastAsia="en-US"/>
        </w:rPr>
        <w:lastRenderedPageBreak/>
        <w:t>v kolikor se na razpis prijavlja  podjetje, ki ima na območju  Mestne občine Nova Gorica poslovno enoto, sedež dejavnosti pa izven območja upravičenega do sredstev iz razpisa, mora podjetje izkazati , da dejansko posluje v registrirani poslovni enoti(najet</w:t>
      </w:r>
      <w:r w:rsidR="00EC7FE0">
        <w:rPr>
          <w:rFonts w:ascii="Calibri" w:eastAsia="Calibri" w:hAnsi="Calibri" w:cs="Arial"/>
          <w:bCs/>
          <w:sz w:val="22"/>
          <w:szCs w:val="22"/>
          <w:lang w:eastAsia="en-US"/>
        </w:rPr>
        <w:t>ii</w:t>
      </w:r>
      <w:r w:rsidRPr="00D357B8">
        <w:rPr>
          <w:rFonts w:ascii="Calibri" w:eastAsia="Calibri" w:hAnsi="Calibri" w:cs="Arial"/>
          <w:bCs/>
          <w:sz w:val="22"/>
          <w:szCs w:val="22"/>
          <w:lang w:eastAsia="en-US"/>
        </w:rPr>
        <w:t xml:space="preserve"> ali lastni prostori za poslovanje). </w:t>
      </w:r>
      <w:r w:rsidR="00EC7FE0">
        <w:rPr>
          <w:rFonts w:ascii="Calibri" w:eastAsia="Calibri" w:hAnsi="Calibri" w:cs="Arial"/>
          <w:bCs/>
          <w:sz w:val="22"/>
          <w:szCs w:val="22"/>
          <w:lang w:eastAsia="en-US"/>
        </w:rPr>
        <w:t>P</w:t>
      </w:r>
      <w:r w:rsidRPr="00D357B8">
        <w:rPr>
          <w:rFonts w:ascii="Calibri" w:eastAsia="Calibri" w:hAnsi="Calibri" w:cs="Arial"/>
          <w:bCs/>
          <w:sz w:val="22"/>
          <w:szCs w:val="22"/>
          <w:lang w:eastAsia="en-US"/>
        </w:rPr>
        <w:t>odjetje mora imeti</w:t>
      </w:r>
      <w:r w:rsidR="00EC7FE0">
        <w:rPr>
          <w:rFonts w:ascii="Calibri" w:eastAsia="Calibri" w:hAnsi="Calibri" w:cs="Arial"/>
          <w:bCs/>
          <w:sz w:val="22"/>
          <w:szCs w:val="22"/>
          <w:lang w:eastAsia="en-US"/>
        </w:rPr>
        <w:t xml:space="preserve"> tudi </w:t>
      </w:r>
      <w:r w:rsidRPr="00D357B8">
        <w:rPr>
          <w:rFonts w:ascii="Calibri" w:eastAsia="Calibri" w:hAnsi="Calibri" w:cs="Arial"/>
          <w:bCs/>
          <w:sz w:val="22"/>
          <w:szCs w:val="22"/>
          <w:lang w:eastAsia="en-US"/>
        </w:rPr>
        <w:t xml:space="preserve"> poslovno enoto registrirano najmanj dve leti pred dnevom objave razpisa. </w:t>
      </w:r>
    </w:p>
    <w:p w:rsidR="00FE09C1" w:rsidRPr="00D357B8" w:rsidRDefault="00FE09C1" w:rsidP="00EC7FE0">
      <w:pPr>
        <w:numPr>
          <w:ilvl w:val="0"/>
          <w:numId w:val="50"/>
        </w:numPr>
        <w:spacing w:line="240" w:lineRule="auto"/>
        <w:rPr>
          <w:rFonts w:ascii="Calibri" w:eastAsia="Calibri" w:hAnsi="Calibri" w:cs="Arial"/>
          <w:bCs/>
          <w:sz w:val="22"/>
          <w:szCs w:val="22"/>
          <w:lang w:eastAsia="en-US"/>
        </w:rPr>
      </w:pPr>
      <w:r w:rsidRPr="00D357B8">
        <w:rPr>
          <w:rFonts w:ascii="Calibri" w:eastAsia="Calibri" w:hAnsi="Calibri" w:cs="Arial"/>
          <w:bCs/>
          <w:sz w:val="22"/>
          <w:szCs w:val="22"/>
          <w:lang w:eastAsia="en-US"/>
        </w:rPr>
        <w:t>na podlagi tega javnega razpisa bo posameznemu upravičencu sofinancirana le ena investicija, ki predstavlja smiselno zaključeno celoto,</w:t>
      </w:r>
    </w:p>
    <w:p w:rsidR="00FE09C1" w:rsidRPr="00D357B8" w:rsidRDefault="00FE09C1" w:rsidP="00EC7FE0">
      <w:pPr>
        <w:numPr>
          <w:ilvl w:val="0"/>
          <w:numId w:val="50"/>
        </w:numPr>
        <w:spacing w:line="240" w:lineRule="auto"/>
        <w:rPr>
          <w:rFonts w:ascii="Calibri" w:eastAsia="Calibri" w:hAnsi="Calibri" w:cs="Arial"/>
          <w:bCs/>
          <w:sz w:val="22"/>
          <w:szCs w:val="22"/>
          <w:lang w:eastAsia="en-US"/>
        </w:rPr>
      </w:pPr>
      <w:r w:rsidRPr="00D357B8">
        <w:rPr>
          <w:rFonts w:ascii="Calibri" w:eastAsia="Calibri" w:hAnsi="Calibri" w:cs="Arial"/>
          <w:bCs/>
          <w:sz w:val="22"/>
          <w:szCs w:val="22"/>
          <w:lang w:eastAsia="en-US"/>
        </w:rPr>
        <w:t>sofinancirane bodo le nove investicije in investicije v razširitev ali diverzifikacijo dejavnosti</w:t>
      </w:r>
      <w:r w:rsidR="00EC7FE0">
        <w:rPr>
          <w:rFonts w:ascii="Calibri" w:eastAsia="Calibri" w:hAnsi="Calibri" w:cs="Arial"/>
          <w:bCs/>
          <w:sz w:val="22"/>
          <w:szCs w:val="22"/>
          <w:lang w:eastAsia="en-US"/>
        </w:rPr>
        <w:t>,</w:t>
      </w:r>
    </w:p>
    <w:p w:rsidR="00FE09C1" w:rsidRPr="00D357B8" w:rsidRDefault="00FE09C1" w:rsidP="00EC7FE0">
      <w:pPr>
        <w:numPr>
          <w:ilvl w:val="0"/>
          <w:numId w:val="50"/>
        </w:numPr>
        <w:spacing w:line="240" w:lineRule="auto"/>
        <w:rPr>
          <w:rFonts w:ascii="Calibri" w:eastAsia="Calibri" w:hAnsi="Calibri" w:cs="Arial"/>
          <w:b/>
          <w:bCs/>
          <w:sz w:val="22"/>
          <w:szCs w:val="22"/>
          <w:lang w:eastAsia="en-US"/>
        </w:rPr>
      </w:pPr>
      <w:r w:rsidRPr="00D357B8">
        <w:rPr>
          <w:rFonts w:ascii="Calibri" w:eastAsia="Calibri" w:hAnsi="Calibri" w:cs="Arial"/>
          <w:b/>
          <w:bCs/>
          <w:sz w:val="22"/>
          <w:szCs w:val="22"/>
          <w:lang w:eastAsia="en-US"/>
        </w:rPr>
        <w:t xml:space="preserve">investicije, ki predstavljajo le povečan obseg poslovanja niso predmet tega javnega razpisa, </w:t>
      </w:r>
    </w:p>
    <w:p w:rsidR="00FE09C1" w:rsidRPr="00D357B8" w:rsidRDefault="00FE09C1" w:rsidP="00FE09C1">
      <w:pPr>
        <w:numPr>
          <w:ilvl w:val="0"/>
          <w:numId w:val="50"/>
        </w:numPr>
        <w:spacing w:line="240" w:lineRule="auto"/>
        <w:jc w:val="left"/>
        <w:rPr>
          <w:rFonts w:ascii="Calibri" w:eastAsia="Calibri" w:hAnsi="Calibri" w:cs="Arial"/>
          <w:bCs/>
          <w:sz w:val="22"/>
          <w:szCs w:val="22"/>
          <w:lang w:eastAsia="en-US"/>
        </w:rPr>
      </w:pPr>
      <w:r w:rsidRPr="00D357B8">
        <w:rPr>
          <w:rFonts w:ascii="Calibri" w:eastAsia="Calibri" w:hAnsi="Calibri" w:cs="Arial"/>
          <w:bCs/>
          <w:sz w:val="22"/>
          <w:szCs w:val="22"/>
          <w:lang w:eastAsia="en-US"/>
        </w:rPr>
        <w:t xml:space="preserve">minimalni znesek vseh upravičenih stroškov posamezne začetne investicije ali investicije v razširjanje dejavnosti in razvoj, ki predstavlja zaključeno celoto mora znašati vsaj 2.000 EUR, </w:t>
      </w:r>
    </w:p>
    <w:p w:rsidR="00FE09C1" w:rsidRPr="00D357B8" w:rsidRDefault="00FE09C1" w:rsidP="00FE09C1">
      <w:pPr>
        <w:numPr>
          <w:ilvl w:val="0"/>
          <w:numId w:val="50"/>
        </w:numPr>
        <w:spacing w:line="240" w:lineRule="auto"/>
        <w:jc w:val="left"/>
        <w:rPr>
          <w:rFonts w:ascii="Calibri" w:eastAsia="Calibri" w:hAnsi="Calibri" w:cs="Arial"/>
          <w:bCs/>
          <w:sz w:val="22"/>
          <w:szCs w:val="22"/>
          <w:lang w:eastAsia="en-US"/>
        </w:rPr>
      </w:pPr>
      <w:r w:rsidRPr="00D357B8">
        <w:rPr>
          <w:rFonts w:ascii="Calibri" w:eastAsia="Calibri" w:hAnsi="Calibri" w:cs="Arial"/>
          <w:bCs/>
          <w:sz w:val="22"/>
          <w:szCs w:val="22"/>
          <w:lang w:eastAsia="en-US"/>
        </w:rPr>
        <w:t>javni razpis je namenjen investicijam, katerih višina upravičenih stroškov  ne presega 30.000 EUR(brez DDV), najvišji dodeljeni znesek sofinanciranja s strani sofinancerja znaša 18.000,00 EUR ne glede na vrednost prijavljene investicije,</w:t>
      </w:r>
    </w:p>
    <w:p w:rsidR="00FE09C1" w:rsidRPr="00D357B8" w:rsidRDefault="00FE09C1" w:rsidP="00FE09C1">
      <w:pPr>
        <w:numPr>
          <w:ilvl w:val="0"/>
          <w:numId w:val="50"/>
        </w:numPr>
        <w:spacing w:line="240" w:lineRule="auto"/>
        <w:jc w:val="left"/>
        <w:rPr>
          <w:rFonts w:ascii="Calibri" w:eastAsia="Calibri" w:hAnsi="Calibri" w:cs="Arial"/>
          <w:bCs/>
          <w:sz w:val="22"/>
          <w:szCs w:val="22"/>
          <w:lang w:eastAsia="en-US"/>
        </w:rPr>
      </w:pPr>
      <w:r w:rsidRPr="00D357B8">
        <w:rPr>
          <w:rFonts w:ascii="Calibri" w:eastAsia="Calibri" w:hAnsi="Calibri" w:cs="Arial"/>
          <w:bCs/>
          <w:sz w:val="22"/>
          <w:szCs w:val="22"/>
          <w:lang w:eastAsia="en-US"/>
        </w:rPr>
        <w:t>prijavitelj mora imeti zagotovljena sredstva in/ali soudeležbo drugih financerjev najmanj v višini 40% vrednosti prijavljene investicije,</w:t>
      </w:r>
    </w:p>
    <w:p w:rsidR="00FE09C1" w:rsidRPr="00D357B8" w:rsidRDefault="00FE09C1" w:rsidP="00FE09C1">
      <w:pPr>
        <w:numPr>
          <w:ilvl w:val="0"/>
          <w:numId w:val="50"/>
        </w:numPr>
        <w:spacing w:line="240" w:lineRule="auto"/>
        <w:jc w:val="left"/>
        <w:rPr>
          <w:rFonts w:ascii="Calibri" w:eastAsia="Calibri" w:hAnsi="Calibri" w:cs="Arial"/>
          <w:bCs/>
          <w:sz w:val="22"/>
          <w:szCs w:val="22"/>
          <w:lang w:eastAsia="en-US"/>
        </w:rPr>
      </w:pPr>
      <w:r w:rsidRPr="00D357B8">
        <w:rPr>
          <w:rFonts w:ascii="Calibri" w:eastAsia="Calibri" w:hAnsi="Calibri" w:cs="Arial"/>
          <w:bCs/>
          <w:sz w:val="22"/>
          <w:szCs w:val="22"/>
          <w:lang w:eastAsia="en-US"/>
        </w:rPr>
        <w:t>Investicija se mora ohraniti na območju Mestne občine Nova Gorica  vsaj tri leta po dodelitvi sredstev,</w:t>
      </w:r>
    </w:p>
    <w:p w:rsidR="00FE09C1" w:rsidRPr="00D357B8" w:rsidRDefault="00FE09C1" w:rsidP="00FE09C1">
      <w:pPr>
        <w:numPr>
          <w:ilvl w:val="0"/>
          <w:numId w:val="59"/>
        </w:numPr>
        <w:spacing w:line="240" w:lineRule="auto"/>
        <w:jc w:val="left"/>
        <w:rPr>
          <w:rFonts w:ascii="Calibri" w:eastAsia="Calibri" w:hAnsi="Calibri" w:cs="Arial"/>
          <w:sz w:val="22"/>
          <w:szCs w:val="22"/>
          <w:lang w:eastAsia="en-US"/>
        </w:rPr>
      </w:pPr>
      <w:r w:rsidRPr="00D357B8">
        <w:rPr>
          <w:rFonts w:ascii="Calibri" w:eastAsia="Calibri" w:hAnsi="Calibri" w:cs="Arial"/>
          <w:sz w:val="22"/>
          <w:szCs w:val="22"/>
          <w:lang w:eastAsia="en-US"/>
        </w:rPr>
        <w:t>podjetje, ki se prijavlja na javni razpis mora imeti   pravočasno in v celoti izpolnjene vse obveznosti do Mestne občine  Nova Gorica ter do drugih pravnih oseb, katerih ustanoviteljica  je Mestna občina Nova Gorica</w:t>
      </w:r>
    </w:p>
    <w:p w:rsidR="00FE09C1" w:rsidRPr="00D357B8" w:rsidRDefault="00FE09C1" w:rsidP="00FE09C1">
      <w:pPr>
        <w:numPr>
          <w:ilvl w:val="0"/>
          <w:numId w:val="59"/>
        </w:numPr>
        <w:spacing w:line="240" w:lineRule="auto"/>
        <w:jc w:val="left"/>
        <w:rPr>
          <w:rFonts w:ascii="Calibri" w:eastAsia="Calibri" w:hAnsi="Calibri" w:cs="Arial"/>
          <w:sz w:val="22"/>
          <w:szCs w:val="22"/>
          <w:lang w:eastAsia="en-US"/>
        </w:rPr>
      </w:pPr>
      <w:r w:rsidRPr="00D357B8">
        <w:rPr>
          <w:rFonts w:ascii="Calibri" w:eastAsia="Calibri" w:hAnsi="Calibri" w:cs="Arial"/>
          <w:sz w:val="22"/>
          <w:szCs w:val="22"/>
          <w:lang w:eastAsia="en-US"/>
        </w:rPr>
        <w:t>podjetje, ki se prijavlja na javni razpis mora imeti  poravnane vse davke in prispevke.</w:t>
      </w:r>
    </w:p>
    <w:p w:rsidR="00FE09C1" w:rsidRPr="00D357B8" w:rsidRDefault="00FE09C1" w:rsidP="00FE09C1">
      <w:pPr>
        <w:spacing w:line="240" w:lineRule="auto"/>
        <w:ind w:firstLine="0"/>
        <w:jc w:val="left"/>
        <w:rPr>
          <w:rFonts w:ascii="Calibri" w:eastAsia="Calibri" w:hAnsi="Calibri" w:cs="Arial"/>
          <w:b/>
          <w:bCs/>
          <w:sz w:val="22"/>
          <w:szCs w:val="22"/>
          <w:u w:val="single"/>
          <w:lang w:eastAsia="en-US"/>
        </w:rPr>
      </w:pPr>
    </w:p>
    <w:p w:rsidR="00FF04FF" w:rsidRPr="00D357B8" w:rsidRDefault="00FF04FF" w:rsidP="00FE09C1">
      <w:pPr>
        <w:spacing w:line="240" w:lineRule="auto"/>
        <w:ind w:firstLine="0"/>
        <w:rPr>
          <w:rFonts w:ascii="Calibri" w:hAnsi="Calibri" w:cs="Arial"/>
          <w:b/>
          <w:bCs/>
          <w:sz w:val="22"/>
          <w:szCs w:val="22"/>
          <w:u w:val="single"/>
        </w:rPr>
      </w:pPr>
    </w:p>
    <w:p w:rsidR="00FF04FF" w:rsidRPr="00D357B8" w:rsidRDefault="00FF04FF" w:rsidP="00EC7FE0">
      <w:pPr>
        <w:spacing w:line="240" w:lineRule="auto"/>
        <w:ind w:firstLine="0"/>
        <w:rPr>
          <w:rFonts w:ascii="Calibri" w:hAnsi="Calibri" w:cs="Arial"/>
          <w:bCs/>
          <w:sz w:val="22"/>
          <w:szCs w:val="22"/>
        </w:rPr>
      </w:pPr>
      <w:r w:rsidRPr="00D357B8">
        <w:rPr>
          <w:rFonts w:ascii="Calibri" w:hAnsi="Calibri" w:cs="Arial"/>
          <w:bCs/>
          <w:sz w:val="22"/>
          <w:szCs w:val="22"/>
        </w:rPr>
        <w:t xml:space="preserve">Upravičenec za  izplačane upravičene stroške odobrene vloge ne sme pridobiti nikakršnih drugih javnih sredstev. V primeru ugotovitve dvojnega financiranja odobrene vloge iz različnih javnih virov, lahko naročnik  odstopi od pogodbe ter zahteva vrnitev vseh že izplačanih sredstev v realni vrednosti. Takšnemu podjetju in odgovornim v podjetju se tudi lahko onemogoči sodelovanje na javnih razpisih Mestne občine Nova Gorica. </w:t>
      </w:r>
    </w:p>
    <w:p w:rsidR="003440AD" w:rsidRPr="00D357B8" w:rsidRDefault="003440AD" w:rsidP="00EC7FE0">
      <w:pPr>
        <w:spacing w:line="240" w:lineRule="auto"/>
        <w:ind w:firstLine="0"/>
        <w:rPr>
          <w:rFonts w:ascii="Calibri" w:hAnsi="Calibri" w:cs="Arial"/>
          <w:sz w:val="22"/>
          <w:szCs w:val="22"/>
        </w:rPr>
      </w:pPr>
    </w:p>
    <w:p w:rsidR="00294479" w:rsidRPr="00D357B8" w:rsidRDefault="003440AD" w:rsidP="00FE09C1">
      <w:pPr>
        <w:spacing w:line="240" w:lineRule="auto"/>
        <w:ind w:firstLine="0"/>
        <w:rPr>
          <w:rFonts w:ascii="Calibri" w:hAnsi="Calibri" w:cs="Arial"/>
          <w:sz w:val="22"/>
          <w:szCs w:val="22"/>
        </w:rPr>
      </w:pPr>
      <w:r w:rsidRPr="00D357B8">
        <w:rPr>
          <w:rFonts w:ascii="Calibri" w:hAnsi="Calibri"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rsidR="00294479" w:rsidRPr="00D357B8" w:rsidRDefault="00294479" w:rsidP="00D23542">
      <w:pPr>
        <w:spacing w:line="276" w:lineRule="auto"/>
        <w:ind w:firstLine="0"/>
        <w:rPr>
          <w:rFonts w:ascii="Calibri" w:hAnsi="Calibri" w:cs="Arial"/>
          <w:sz w:val="22"/>
          <w:szCs w:val="22"/>
        </w:rPr>
      </w:pPr>
    </w:p>
    <w:p w:rsidR="00561292" w:rsidRPr="00D357B8" w:rsidRDefault="00AC1FBC" w:rsidP="00D23542">
      <w:pPr>
        <w:pStyle w:val="Naslov2"/>
        <w:spacing w:line="276" w:lineRule="auto"/>
        <w:rPr>
          <w:rFonts w:ascii="Calibri" w:hAnsi="Calibri" w:cs="Arial"/>
          <w:szCs w:val="22"/>
        </w:rPr>
      </w:pPr>
      <w:bookmarkStart w:id="48" w:name="_Toc479919648"/>
      <w:r w:rsidRPr="00D357B8">
        <w:rPr>
          <w:rFonts w:ascii="Calibri" w:hAnsi="Calibri" w:cs="Arial"/>
          <w:szCs w:val="22"/>
        </w:rPr>
        <w:t>VIŠINA RAZPOLOŽLJIVIH SREDSTEV</w:t>
      </w:r>
      <w:bookmarkEnd w:id="48"/>
    </w:p>
    <w:p w:rsidR="007D2C3E" w:rsidRPr="00D357B8" w:rsidRDefault="003440AD" w:rsidP="00D23542">
      <w:pPr>
        <w:spacing w:line="276" w:lineRule="auto"/>
        <w:ind w:firstLine="0"/>
        <w:rPr>
          <w:rFonts w:ascii="Calibri" w:hAnsi="Calibri" w:cs="Arial"/>
          <w:sz w:val="22"/>
          <w:szCs w:val="22"/>
        </w:rPr>
      </w:pPr>
      <w:r w:rsidRPr="00D357B8">
        <w:rPr>
          <w:rFonts w:ascii="Calibri" w:hAnsi="Calibri" w:cs="Arial"/>
          <w:sz w:val="22"/>
          <w:szCs w:val="22"/>
        </w:rPr>
        <w:t>Okvirna</w:t>
      </w:r>
      <w:r w:rsidR="00561292" w:rsidRPr="00D357B8">
        <w:rPr>
          <w:rFonts w:ascii="Calibri" w:hAnsi="Calibri" w:cs="Arial"/>
          <w:sz w:val="22"/>
          <w:szCs w:val="22"/>
        </w:rPr>
        <w:t xml:space="preserve"> višina nepovratnih sredstev, ki bo na razpolago znaša </w:t>
      </w:r>
      <w:r w:rsidR="00EC7FE0">
        <w:rPr>
          <w:rFonts w:ascii="Calibri" w:hAnsi="Calibri" w:cs="Arial"/>
          <w:sz w:val="22"/>
          <w:szCs w:val="22"/>
        </w:rPr>
        <w:t>94.990</w:t>
      </w:r>
      <w:r w:rsidR="00BC2E08" w:rsidRPr="00D357B8">
        <w:rPr>
          <w:rFonts w:ascii="Calibri" w:hAnsi="Calibri" w:cs="Arial"/>
          <w:sz w:val="22"/>
          <w:szCs w:val="22"/>
        </w:rPr>
        <w:t>,00</w:t>
      </w:r>
      <w:r w:rsidR="00561292" w:rsidRPr="00D357B8">
        <w:rPr>
          <w:rFonts w:ascii="Calibri" w:hAnsi="Calibri" w:cs="Arial"/>
          <w:sz w:val="22"/>
          <w:szCs w:val="22"/>
        </w:rPr>
        <w:t xml:space="preserve"> EUR</w:t>
      </w:r>
      <w:r w:rsidR="00561292" w:rsidRPr="00D357B8">
        <w:rPr>
          <w:rFonts w:ascii="Calibri" w:hAnsi="Calibri" w:cs="Arial"/>
          <w:color w:val="FF0000"/>
          <w:sz w:val="22"/>
          <w:szCs w:val="22"/>
        </w:rPr>
        <w:t>.</w:t>
      </w:r>
      <w:r w:rsidR="00561292" w:rsidRPr="00D357B8">
        <w:rPr>
          <w:rFonts w:ascii="Calibri" w:hAnsi="Calibri" w:cs="Arial"/>
          <w:sz w:val="22"/>
          <w:szCs w:val="22"/>
        </w:rPr>
        <w:t xml:space="preserve"> Nepovratna sredstva za te namene so zagotovljena na proračunski postavki Mestne občine Nova Gorica št. 1402/090</w:t>
      </w:r>
      <w:r w:rsidR="00FF04FF" w:rsidRPr="00D357B8">
        <w:rPr>
          <w:rFonts w:ascii="Calibri" w:hAnsi="Calibri" w:cs="Arial"/>
          <w:sz w:val="22"/>
          <w:szCs w:val="22"/>
        </w:rPr>
        <w:t>71</w:t>
      </w:r>
      <w:r w:rsidR="00561292" w:rsidRPr="00D357B8">
        <w:rPr>
          <w:rFonts w:ascii="Calibri" w:hAnsi="Calibri" w:cs="Arial"/>
          <w:sz w:val="22"/>
          <w:szCs w:val="22"/>
        </w:rPr>
        <w:t xml:space="preserve"> – Finančne spodbude </w:t>
      </w:r>
      <w:r w:rsidR="00FF04FF" w:rsidRPr="00D357B8">
        <w:rPr>
          <w:rFonts w:ascii="Calibri" w:hAnsi="Calibri" w:cs="Arial"/>
          <w:sz w:val="22"/>
          <w:szCs w:val="22"/>
        </w:rPr>
        <w:t>podjetnikom-spodbujanje začetnih investicij in investicij v razširjanje dejavnosti in razvoj</w:t>
      </w:r>
    </w:p>
    <w:p w:rsidR="00194F3B"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 </w:t>
      </w:r>
    </w:p>
    <w:p w:rsidR="00561292" w:rsidRPr="00D357B8" w:rsidRDefault="00561292" w:rsidP="00D23542">
      <w:pPr>
        <w:pStyle w:val="Naslov2"/>
        <w:spacing w:line="276" w:lineRule="auto"/>
        <w:rPr>
          <w:rFonts w:ascii="Calibri" w:hAnsi="Calibri" w:cs="Arial"/>
          <w:szCs w:val="22"/>
        </w:rPr>
      </w:pPr>
      <w:bookmarkStart w:id="49" w:name="_Toc479919649"/>
      <w:r w:rsidRPr="00D357B8">
        <w:rPr>
          <w:rFonts w:ascii="Calibri" w:hAnsi="Calibri" w:cs="Arial"/>
          <w:szCs w:val="22"/>
        </w:rPr>
        <w:t>POPOLNA VLOGA</w:t>
      </w:r>
      <w:bookmarkEnd w:id="49"/>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je popolna, če vlagatelj do predpisanega roka za oddajo vlog v javnem razpisu, predloži pravilno zapečatene dokumente po naslednjem vrstnem redu:</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lastRenderedPageBreak/>
        <w:t>izpolnjena in podpisana izjava o kumulaciji pomoči(razpisni obrazec št. 4/1),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prijavni obrazec (razpisni obrazec št. 5/1)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dispozicija projekta(razpisni obrazec št.6/1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stroškovnik projekta(razpisni obrazec št. 7/1)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obstoju podjetja</w:t>
      </w:r>
      <w:r w:rsidR="001A4069" w:rsidRPr="00D357B8">
        <w:rPr>
          <w:rFonts w:ascii="Calibri" w:hAnsi="Calibri" w:cs="Arial"/>
          <w:sz w:val="22"/>
          <w:szCs w:val="22"/>
        </w:rPr>
        <w:t>,</w:t>
      </w:r>
    </w:p>
    <w:p w:rsidR="0076453F" w:rsidRPr="00D357B8" w:rsidRDefault="0076453F" w:rsidP="00D23542">
      <w:pPr>
        <w:numPr>
          <w:ilvl w:val="0"/>
          <w:numId w:val="37"/>
        </w:numPr>
        <w:spacing w:line="276" w:lineRule="auto"/>
        <w:rPr>
          <w:rFonts w:ascii="Calibri" w:hAnsi="Calibri" w:cs="Arial"/>
          <w:sz w:val="22"/>
          <w:szCs w:val="22"/>
        </w:rPr>
      </w:pPr>
      <w:r w:rsidRPr="00D357B8">
        <w:rPr>
          <w:rFonts w:ascii="Calibri" w:hAnsi="Calibri" w:cs="Arial"/>
          <w:sz w:val="22"/>
          <w:szCs w:val="22"/>
        </w:rPr>
        <w:t>v vlogi se za projekt,  ki je predmet kandidature na razpis lahko predložijo predračuni, predpogodbe - ob črpanju pa je potrebno predložiti pogodbe</w:t>
      </w:r>
      <w:r w:rsidR="001A4069" w:rsidRPr="00D357B8">
        <w:rPr>
          <w:rFonts w:ascii="Calibri" w:hAnsi="Calibri" w:cs="Arial"/>
          <w:sz w:val="22"/>
          <w:szCs w:val="22"/>
        </w:rPr>
        <w:t xml:space="preserve"> in račune z dokazili o plačilu.</w:t>
      </w:r>
    </w:p>
    <w:p w:rsidR="0076453F" w:rsidRPr="00D357B8" w:rsidRDefault="0076453F" w:rsidP="00D23542">
      <w:pPr>
        <w:spacing w:line="276" w:lineRule="auto"/>
        <w:ind w:firstLine="0"/>
        <w:rPr>
          <w:rFonts w:ascii="Calibri" w:hAnsi="Calibri" w:cs="Arial"/>
          <w:b/>
          <w:sz w:val="22"/>
          <w:szCs w:val="22"/>
        </w:rPr>
      </w:pPr>
    </w:p>
    <w:p w:rsidR="0076453F" w:rsidRPr="00D357B8" w:rsidRDefault="0076453F" w:rsidP="00D23542">
      <w:pPr>
        <w:spacing w:line="276" w:lineRule="auto"/>
        <w:ind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6"/>
          <w:headerReference w:type="default" r:id="rId17"/>
          <w:headerReference w:type="first" r:id="rId18"/>
          <w:type w:val="nextColumn"/>
          <w:pgSz w:w="11907" w:h="16840" w:code="9"/>
          <w:pgMar w:top="1134" w:right="1418" w:bottom="1134" w:left="1418" w:header="851" w:footer="851" w:gutter="0"/>
          <w:cols w:space="708"/>
          <w:titlePg/>
        </w:sectPr>
      </w:pPr>
    </w:p>
    <w:p w:rsidR="009350F3" w:rsidRPr="00D357B8" w:rsidRDefault="009350F3" w:rsidP="00D23542">
      <w:pPr>
        <w:spacing w:line="276" w:lineRule="auto"/>
        <w:ind w:firstLine="0"/>
        <w:jc w:val="right"/>
        <w:rPr>
          <w:rFonts w:ascii="Calibri" w:hAnsi="Calibri" w:cs="Arial"/>
          <w:i/>
          <w:sz w:val="22"/>
          <w:szCs w:val="22"/>
        </w:rPr>
      </w:pPr>
      <w:r w:rsidRPr="00D357B8">
        <w:rPr>
          <w:rFonts w:ascii="Calibri" w:hAnsi="Calibri" w:cs="Arial"/>
          <w:i/>
          <w:sz w:val="22"/>
          <w:szCs w:val="22"/>
        </w:rPr>
        <w:lastRenderedPageBreak/>
        <w:t>Razpisni obrazec št. 1/1</w:t>
      </w:r>
    </w:p>
    <w:p w:rsidR="000020E3" w:rsidRPr="00D357B8" w:rsidRDefault="000020E3" w:rsidP="000020E3">
      <w:pPr>
        <w:pStyle w:val="Naslov1"/>
        <w:numPr>
          <w:ilvl w:val="0"/>
          <w:numId w:val="0"/>
        </w:numPr>
        <w:rPr>
          <w:rFonts w:ascii="Calibri" w:hAnsi="Calibri" w:cs="Arial"/>
          <w:sz w:val="22"/>
          <w:szCs w:val="22"/>
        </w:rPr>
      </w:pPr>
      <w:bookmarkStart w:id="50" w:name="_Toc479919650"/>
      <w:r w:rsidRPr="00D357B8">
        <w:rPr>
          <w:rFonts w:ascii="Calibri" w:hAnsi="Calibri" w:cs="Arial"/>
          <w:sz w:val="22"/>
          <w:szCs w:val="22"/>
        </w:rPr>
        <w:t>Izjava o  STRINJANJU Z RAZPISNIMI POGOJI</w:t>
      </w:r>
      <w:bookmarkEnd w:id="50"/>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0020E3" w:rsidRPr="00D357B8" w:rsidRDefault="000020E3" w:rsidP="001F3472">
      <w:pPr>
        <w:numPr>
          <w:ilvl w:val="0"/>
          <w:numId w:val="55"/>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rsidR="000020E3" w:rsidRPr="00D357B8" w:rsidRDefault="000020E3" w:rsidP="001F3472">
      <w:pPr>
        <w:numPr>
          <w:ilvl w:val="1"/>
          <w:numId w:val="55"/>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0020E3" w:rsidRPr="00D357B8" w:rsidRDefault="000020E3" w:rsidP="001F3472">
      <w:pPr>
        <w:numPr>
          <w:ilvl w:val="1"/>
          <w:numId w:val="55"/>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0020E3" w:rsidRPr="00D357B8" w:rsidRDefault="000020E3" w:rsidP="001F3472">
      <w:pPr>
        <w:numPr>
          <w:ilvl w:val="1"/>
          <w:numId w:val="55"/>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rsidR="000020E3" w:rsidRPr="00D357B8" w:rsidRDefault="000020E3" w:rsidP="001F3472">
      <w:pPr>
        <w:numPr>
          <w:ilvl w:val="0"/>
          <w:numId w:val="55"/>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rsidTr="00CA393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D3D55" w:rsidRPr="00D357B8" w:rsidRDefault="002D3D55" w:rsidP="00906759">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B82083" w:rsidRPr="00D357B8" w:rsidRDefault="00B82083" w:rsidP="000F1B5B">
      <w:pPr>
        <w:spacing w:line="240" w:lineRule="auto"/>
        <w:ind w:firstLine="0"/>
        <w:jc w:val="right"/>
        <w:rPr>
          <w:rFonts w:ascii="Calibri" w:hAnsi="Calibri" w:cs="Tahoma"/>
          <w:i/>
          <w:sz w:val="22"/>
          <w:szCs w:val="22"/>
        </w:rPr>
      </w:pPr>
    </w:p>
    <w:p w:rsidR="009350F3" w:rsidRPr="00D357B8" w:rsidRDefault="009350F3" w:rsidP="000F1B5B">
      <w:pPr>
        <w:spacing w:line="240" w:lineRule="auto"/>
        <w:ind w:firstLine="0"/>
        <w:jc w:val="right"/>
        <w:rPr>
          <w:rFonts w:ascii="Calibri" w:hAnsi="Calibri" w:cs="Arial"/>
          <w:sz w:val="22"/>
          <w:szCs w:val="22"/>
        </w:rPr>
      </w:pPr>
      <w:r w:rsidRPr="00D357B8">
        <w:rPr>
          <w:rFonts w:ascii="Calibri" w:hAnsi="Calibri" w:cs="Arial"/>
          <w:sz w:val="22"/>
          <w:szCs w:val="22"/>
        </w:rPr>
        <w:lastRenderedPageBreak/>
        <w:t>Razpisni obrazec št. 2/1</w:t>
      </w:r>
    </w:p>
    <w:p w:rsidR="007D2C3E" w:rsidRPr="00D357B8" w:rsidRDefault="007D2C3E" w:rsidP="000F1B5B">
      <w:pPr>
        <w:spacing w:line="240" w:lineRule="auto"/>
        <w:ind w:firstLine="0"/>
        <w:jc w:val="right"/>
        <w:rPr>
          <w:rFonts w:ascii="Calibri" w:hAnsi="Calibri" w:cs="Tahoma"/>
          <w:i/>
          <w:sz w:val="22"/>
          <w:szCs w:val="22"/>
        </w:rPr>
      </w:pPr>
    </w:p>
    <w:p w:rsidR="009350F3" w:rsidRPr="00D357B8" w:rsidRDefault="009350F3" w:rsidP="000F1B5B">
      <w:pPr>
        <w:spacing w:line="240" w:lineRule="auto"/>
        <w:ind w:firstLine="0"/>
        <w:rPr>
          <w:rFonts w:ascii="Calibri" w:hAnsi="Calibri" w:cs="Tahoma"/>
          <w:sz w:val="22"/>
          <w:szCs w:val="22"/>
        </w:rPr>
      </w:pPr>
    </w:p>
    <w:p w:rsidR="001A4069" w:rsidRPr="00D357B8" w:rsidRDefault="001A4069" w:rsidP="000F1B5B">
      <w:pPr>
        <w:spacing w:line="240" w:lineRule="auto"/>
        <w:ind w:firstLine="0"/>
        <w:rPr>
          <w:rFonts w:ascii="Calibri" w:hAnsi="Calibri" w:cs="Tahoma"/>
          <w:sz w:val="22"/>
          <w:szCs w:val="22"/>
        </w:rPr>
      </w:pPr>
    </w:p>
    <w:p w:rsidR="00F336BD" w:rsidRPr="00D357B8" w:rsidRDefault="00F336BD" w:rsidP="004C6FF8">
      <w:pPr>
        <w:pStyle w:val="Naslov1"/>
        <w:numPr>
          <w:ilvl w:val="0"/>
          <w:numId w:val="0"/>
        </w:numPr>
        <w:rPr>
          <w:rFonts w:ascii="Calibri" w:hAnsi="Calibri"/>
          <w:sz w:val="22"/>
          <w:szCs w:val="22"/>
        </w:rPr>
      </w:pPr>
      <w:bookmarkStart w:id="51" w:name="_Toc479919651"/>
      <w:r w:rsidRPr="00D357B8">
        <w:rPr>
          <w:rFonts w:ascii="Calibri" w:hAnsi="Calibri"/>
          <w:sz w:val="22"/>
          <w:szCs w:val="22"/>
        </w:rPr>
        <w:t>IZJAVA O POVEZANIH PODJETJIH - ENOTNO PODJETJE</w:t>
      </w:r>
      <w:bookmarkEnd w:id="51"/>
    </w:p>
    <w:p w:rsidR="00F336BD" w:rsidRPr="00D357B8" w:rsidRDefault="00F336BD" w:rsidP="00F336BD">
      <w:pPr>
        <w:pStyle w:val="Telobesedila"/>
        <w:tabs>
          <w:tab w:val="left" w:pos="2700"/>
        </w:tabs>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p w:rsidR="00F336BD" w:rsidRPr="00D357B8" w:rsidRDefault="00F336BD" w:rsidP="00F336BD">
      <w:pPr>
        <w:pStyle w:val="Telobesedila"/>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minimis« pomoči,  ne bo preseglo zgornje meje »de minimis«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velja,da so med seboj povezana oz. so  najmanj v  enem od naslednjih razmerij:</w:t>
      </w:r>
    </w:p>
    <w:p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rsidR="00F336BD" w:rsidRPr="00D357B8" w:rsidRDefault="00F336BD" w:rsidP="00F336BD">
      <w:pPr>
        <w:rPr>
          <w:rFonts w:ascii="Calibri" w:hAnsi="Calibri" w:cs="Arial"/>
          <w:sz w:val="22"/>
          <w:szCs w:val="22"/>
        </w:rPr>
      </w:pPr>
    </w:p>
    <w:p w:rsidR="00F96207" w:rsidRPr="00D357B8" w:rsidRDefault="00F96207" w:rsidP="00F336BD">
      <w:pPr>
        <w:rPr>
          <w:rFonts w:ascii="Calibri" w:hAnsi="Calibri" w:cs="Arial"/>
          <w:sz w:val="22"/>
          <w:szCs w:val="22"/>
        </w:rPr>
      </w:pPr>
    </w:p>
    <w:p w:rsidR="00F96207" w:rsidRPr="00D357B8" w:rsidRDefault="00F96207" w:rsidP="00F336BD">
      <w:pPr>
        <w:rPr>
          <w:rFonts w:ascii="Calibri" w:hAnsi="Calibri" w:cs="Tahoma"/>
          <w:sz w:val="22"/>
          <w:szCs w:val="22"/>
        </w:rPr>
      </w:pPr>
    </w:p>
    <w:p w:rsidR="00F96207" w:rsidRPr="00D357B8" w:rsidRDefault="00F96207" w:rsidP="00F336BD">
      <w:pPr>
        <w:rPr>
          <w:rFonts w:ascii="Calibri" w:hAnsi="Calibri" w:cs="Tahoma"/>
          <w:sz w:val="22"/>
          <w:szCs w:val="22"/>
        </w:rPr>
      </w:pPr>
    </w:p>
    <w:p w:rsidR="00F96207" w:rsidRPr="00D357B8" w:rsidRDefault="00F96207" w:rsidP="00F336BD">
      <w:pPr>
        <w:rPr>
          <w:rFonts w:ascii="Calibri" w:hAnsi="Calibri" w:cs="Tahoma"/>
          <w:sz w:val="22"/>
          <w:szCs w:val="22"/>
        </w:rPr>
      </w:pPr>
    </w:p>
    <w:p w:rsidR="00F96207" w:rsidRPr="00D357B8" w:rsidRDefault="00F96207" w:rsidP="00F336BD">
      <w:pPr>
        <w:rPr>
          <w:rFonts w:ascii="Calibri" w:hAnsi="Calibri" w:cs="Tahoma"/>
          <w:sz w:val="22"/>
          <w:szCs w:val="22"/>
        </w:rPr>
      </w:pPr>
    </w:p>
    <w:p w:rsidR="00F96207" w:rsidRPr="00D357B8" w:rsidRDefault="00F96207" w:rsidP="00F336BD">
      <w:pPr>
        <w:rPr>
          <w:rFonts w:ascii="Calibri" w:hAnsi="Calibri" w:cs="Tahoma"/>
          <w:sz w:val="22"/>
          <w:szCs w:val="22"/>
        </w:rPr>
      </w:pPr>
    </w:p>
    <w:p w:rsidR="001A4069" w:rsidRPr="00D357B8" w:rsidRDefault="001A4069" w:rsidP="00F336BD">
      <w:pPr>
        <w:rPr>
          <w:rFonts w:ascii="Calibri" w:hAnsi="Calibri" w:cs="Tahoma"/>
          <w:sz w:val="22"/>
          <w:szCs w:val="22"/>
        </w:rPr>
      </w:pPr>
    </w:p>
    <w:p w:rsidR="001A4069" w:rsidRPr="00D357B8" w:rsidRDefault="001A4069" w:rsidP="00F336BD">
      <w:pPr>
        <w:rPr>
          <w:rFonts w:ascii="Calibri" w:hAnsi="Calibri" w:cs="Tahoma"/>
          <w:sz w:val="22"/>
          <w:szCs w:val="22"/>
        </w:rPr>
      </w:pPr>
    </w:p>
    <w:p w:rsidR="001A4069" w:rsidRPr="00D357B8" w:rsidRDefault="001A4069" w:rsidP="00EF12A0">
      <w:pPr>
        <w:ind w:firstLine="0"/>
        <w:rPr>
          <w:rFonts w:ascii="Calibri" w:hAnsi="Calibri" w:cs="Tahoma"/>
          <w:sz w:val="22"/>
          <w:szCs w:val="22"/>
        </w:rPr>
      </w:pPr>
    </w:p>
    <w:p w:rsidR="00254DDA" w:rsidRPr="00D357B8" w:rsidRDefault="00254DDA" w:rsidP="00F336BD">
      <w:pPr>
        <w:rPr>
          <w:rFonts w:ascii="Calibri" w:hAnsi="Calibri" w:cs="Tahoma"/>
          <w:sz w:val="22"/>
          <w:szCs w:val="22"/>
        </w:rPr>
      </w:pPr>
    </w:p>
    <w:p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rsidTr="001A4069">
        <w:tc>
          <w:tcPr>
            <w:tcW w:w="166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rsidR="00F336BD" w:rsidRPr="00D357B8" w:rsidRDefault="00F336BD" w:rsidP="001A4069">
            <w:pPr>
              <w:jc w:val="left"/>
              <w:rPr>
                <w:rFonts w:ascii="Calibri" w:hAnsi="Calibri" w:cs="Arial"/>
                <w:sz w:val="22"/>
                <w:szCs w:val="22"/>
              </w:rPr>
            </w:pPr>
          </w:p>
        </w:tc>
        <w:tc>
          <w:tcPr>
            <w:tcW w:w="850" w:type="dxa"/>
            <w:vAlign w:val="center"/>
          </w:tcPr>
          <w:p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rsidTr="00F336BD">
        <w:tc>
          <w:tcPr>
            <w:tcW w:w="1668" w:type="dxa"/>
          </w:tcPr>
          <w:p w:rsidR="00F336BD" w:rsidRPr="00D357B8" w:rsidRDefault="00F336BD" w:rsidP="00F336BD">
            <w:pPr>
              <w:pStyle w:val="Telobesedila"/>
              <w:jc w:val="right"/>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rPr>
          <w:rFonts w:ascii="Calibri" w:hAnsi="Calibri" w:cs="Tahoma"/>
          <w:sz w:val="22"/>
          <w:szCs w:val="22"/>
        </w:rPr>
      </w:pPr>
    </w:p>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rsidR="00F336BD" w:rsidRPr="00D357B8" w:rsidRDefault="00F336BD" w:rsidP="00F336BD">
      <w:pPr>
        <w:pStyle w:val="Telobesedila"/>
        <w:rPr>
          <w:rFonts w:ascii="Calibri" w:hAnsi="Calibri" w:cs="Tahoma"/>
          <w:sz w:val="22"/>
          <w:szCs w:val="22"/>
        </w:rPr>
      </w:pPr>
    </w:p>
    <w:p w:rsidR="00F336BD" w:rsidRPr="00D357B8" w:rsidRDefault="00E4472B" w:rsidP="00F336BD">
      <w:pPr>
        <w:pStyle w:val="Telobesedila"/>
        <w:rPr>
          <w:rFonts w:ascii="Calibri" w:hAnsi="Calibri" w:cs="Tahoma"/>
          <w:sz w:val="22"/>
          <w:szCs w:val="22"/>
        </w:rPr>
      </w:pPr>
      <w:r w:rsidRPr="00D357B8">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Arial"/>
          <w:sz w:val="22"/>
          <w:szCs w:val="22"/>
        </w:rPr>
      </w:pPr>
    </w:p>
    <w:p w:rsidR="00F336BD" w:rsidRPr="00D357B8" w:rsidRDefault="00F336BD" w:rsidP="00F336BD">
      <w:pPr>
        <w:pStyle w:val="Telobesedila"/>
        <w:rPr>
          <w:rFonts w:ascii="Calibri" w:hAnsi="Calibri" w:cs="Arial"/>
          <w:sz w:val="22"/>
          <w:szCs w:val="22"/>
        </w:rPr>
      </w:pPr>
    </w:p>
    <w:p w:rsidR="00F336BD" w:rsidRPr="00D357B8" w:rsidRDefault="00F336BD" w:rsidP="00F336BD">
      <w:pPr>
        <w:pStyle w:val="Telobesedila"/>
        <w:rPr>
          <w:rFonts w:ascii="Calibri" w:hAnsi="Calibri" w:cs="Arial"/>
          <w:sz w:val="22"/>
          <w:szCs w:val="22"/>
        </w:rPr>
      </w:pPr>
    </w:p>
    <w:p w:rsidR="00F336BD" w:rsidRPr="00D357B8" w:rsidRDefault="00F336BD" w:rsidP="00F336BD">
      <w:pPr>
        <w:pStyle w:val="Telobesedila"/>
        <w:rPr>
          <w:rFonts w:ascii="Calibri" w:hAnsi="Calibri" w:cs="Arial"/>
          <w:sz w:val="22"/>
          <w:szCs w:val="22"/>
        </w:rPr>
      </w:pPr>
    </w:p>
    <w:p w:rsidR="00F336BD" w:rsidRPr="00D357B8" w:rsidRDefault="00F336BD" w:rsidP="00F336BD">
      <w:pPr>
        <w:pStyle w:val="Telobesedila"/>
        <w:rPr>
          <w:rFonts w:ascii="Calibri" w:hAnsi="Calibri" w:cs="Arial"/>
          <w:sz w:val="22"/>
          <w:szCs w:val="22"/>
        </w:rPr>
      </w:pPr>
    </w:p>
    <w:p w:rsidR="00F336BD" w:rsidRPr="00D357B8" w:rsidRDefault="00F336BD" w:rsidP="000F1B5B">
      <w:pPr>
        <w:spacing w:line="240" w:lineRule="auto"/>
        <w:ind w:firstLine="0"/>
        <w:rPr>
          <w:rFonts w:ascii="Calibri" w:hAnsi="Calibri" w:cs="Tahoma"/>
          <w:sz w:val="22"/>
          <w:szCs w:val="22"/>
        </w:rPr>
      </w:pPr>
    </w:p>
    <w:p w:rsidR="001A4069" w:rsidRPr="00D357B8" w:rsidRDefault="001A4069" w:rsidP="000F1B5B">
      <w:pPr>
        <w:spacing w:line="240" w:lineRule="auto"/>
        <w:ind w:firstLine="0"/>
        <w:rPr>
          <w:rFonts w:ascii="Calibri" w:hAnsi="Calibri" w:cs="Tahoma"/>
          <w:sz w:val="22"/>
          <w:szCs w:val="22"/>
        </w:rPr>
      </w:pPr>
    </w:p>
    <w:p w:rsidR="001A4069" w:rsidRPr="00D357B8" w:rsidRDefault="001A4069" w:rsidP="000F1B5B">
      <w:pPr>
        <w:spacing w:line="240" w:lineRule="auto"/>
        <w:ind w:firstLine="0"/>
        <w:rPr>
          <w:rFonts w:ascii="Calibri" w:hAnsi="Calibri" w:cs="Tahoma"/>
          <w:sz w:val="22"/>
          <w:szCs w:val="22"/>
        </w:rPr>
      </w:pPr>
    </w:p>
    <w:p w:rsidR="00F336BD" w:rsidRDefault="00254DDA" w:rsidP="000F1B5B">
      <w:pPr>
        <w:spacing w:line="240" w:lineRule="auto"/>
        <w:ind w:firstLine="0"/>
        <w:rPr>
          <w:rFonts w:ascii="Calibri" w:hAnsi="Calibri" w:cs="Tahoma"/>
          <w:sz w:val="22"/>
          <w:szCs w:val="22"/>
        </w:rPr>
      </w:pPr>
      <w:r w:rsidRPr="00D357B8">
        <w:rPr>
          <w:rFonts w:ascii="Calibri" w:hAnsi="Calibri" w:cs="Tahoma"/>
          <w:sz w:val="22"/>
          <w:szCs w:val="22"/>
        </w:rPr>
        <w:t xml:space="preserve">   </w:t>
      </w:r>
    </w:p>
    <w:p w:rsidR="00EC7FE0" w:rsidRDefault="00EC7FE0" w:rsidP="000F1B5B">
      <w:pPr>
        <w:spacing w:line="240" w:lineRule="auto"/>
        <w:ind w:firstLine="0"/>
        <w:rPr>
          <w:rFonts w:ascii="Calibri" w:hAnsi="Calibri" w:cs="Tahoma"/>
          <w:sz w:val="22"/>
          <w:szCs w:val="22"/>
        </w:rPr>
      </w:pPr>
    </w:p>
    <w:p w:rsidR="00EC7FE0" w:rsidRPr="00D357B8" w:rsidRDefault="00EC7FE0" w:rsidP="000F1B5B">
      <w:pPr>
        <w:spacing w:line="240" w:lineRule="auto"/>
        <w:ind w:firstLine="0"/>
        <w:rPr>
          <w:rFonts w:ascii="Calibri" w:hAnsi="Calibri" w:cs="Tahoma"/>
          <w:sz w:val="22"/>
          <w:szCs w:val="22"/>
        </w:rPr>
      </w:pPr>
    </w:p>
    <w:p w:rsidR="00D76DCE" w:rsidRPr="00D357B8" w:rsidRDefault="00254DDA" w:rsidP="000F1B5B">
      <w:pPr>
        <w:spacing w:line="240" w:lineRule="auto"/>
        <w:ind w:firstLine="0"/>
        <w:rPr>
          <w:rFonts w:ascii="Calibri" w:hAnsi="Calibri" w:cs="Arial"/>
          <w:i/>
          <w:sz w:val="22"/>
          <w:szCs w:val="22"/>
        </w:rPr>
      </w:pPr>
      <w:r w:rsidRPr="00D357B8">
        <w:rPr>
          <w:rFonts w:ascii="Calibri" w:hAnsi="Calibri" w:cs="Arial"/>
          <w:sz w:val="22"/>
          <w:szCs w:val="22"/>
        </w:rPr>
        <w:lastRenderedPageBreak/>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Pr="00D357B8">
        <w:rPr>
          <w:rFonts w:ascii="Calibri" w:hAnsi="Calibri" w:cs="Arial"/>
          <w:i/>
          <w:sz w:val="22"/>
          <w:szCs w:val="22"/>
        </w:rPr>
        <w:t>Razpisni obrazec 3/1</w:t>
      </w:r>
    </w:p>
    <w:p w:rsidR="00D76DCE" w:rsidRPr="00D357B8" w:rsidRDefault="00D76DCE" w:rsidP="000F1B5B">
      <w:pPr>
        <w:spacing w:line="240" w:lineRule="auto"/>
        <w:ind w:firstLine="0"/>
        <w:rPr>
          <w:rFonts w:ascii="Calibri" w:hAnsi="Calibri" w:cs="Tahoma"/>
          <w:sz w:val="22"/>
          <w:szCs w:val="22"/>
        </w:rPr>
      </w:pPr>
    </w:p>
    <w:p w:rsidR="00D76DCE" w:rsidRPr="00D357B8" w:rsidRDefault="00D76DCE" w:rsidP="000F1B5B">
      <w:pPr>
        <w:spacing w:line="240" w:lineRule="auto"/>
        <w:ind w:firstLine="0"/>
        <w:rPr>
          <w:rFonts w:ascii="Calibri" w:hAnsi="Calibri" w:cs="Arial"/>
          <w:sz w:val="22"/>
          <w:szCs w:val="22"/>
        </w:rPr>
      </w:pPr>
    </w:p>
    <w:p w:rsidR="00D76DCE" w:rsidRPr="00D357B8" w:rsidRDefault="00D76DCE" w:rsidP="004C6FF8">
      <w:pPr>
        <w:pStyle w:val="Naslov1"/>
        <w:numPr>
          <w:ilvl w:val="0"/>
          <w:numId w:val="0"/>
        </w:numPr>
        <w:rPr>
          <w:rFonts w:ascii="Calibri" w:hAnsi="Calibri"/>
          <w:sz w:val="22"/>
          <w:szCs w:val="22"/>
        </w:rPr>
      </w:pPr>
      <w:bookmarkStart w:id="52" w:name="_Toc479919652"/>
      <w:r w:rsidRPr="00D357B8">
        <w:rPr>
          <w:rFonts w:ascii="Calibri" w:hAnsi="Calibri"/>
          <w:sz w:val="22"/>
          <w:szCs w:val="22"/>
        </w:rPr>
        <w:t>IZJAVA O ZDRUŽITVI ALI PRIPOJITVI PODJETIJ TER RAZDRUŽITVI PODJETIJ</w:t>
      </w:r>
      <w:bookmarkEnd w:id="52"/>
    </w:p>
    <w:p w:rsidR="00D76DCE" w:rsidRPr="00D357B8" w:rsidRDefault="00D76DCE" w:rsidP="00D76DCE">
      <w:pPr>
        <w:pStyle w:val="Default"/>
        <w:jc w:val="center"/>
        <w:rPr>
          <w:rFonts w:ascii="Calibri" w:hAnsi="Calibri"/>
          <w:b/>
          <w:sz w:val="22"/>
          <w:szCs w:val="22"/>
        </w:rPr>
      </w:pPr>
    </w:p>
    <w:p w:rsidR="00D76DCE" w:rsidRPr="00D357B8" w:rsidRDefault="00D76DCE" w:rsidP="00D76DCE">
      <w:pPr>
        <w:pStyle w:val="Default"/>
        <w:jc w:val="center"/>
        <w:rPr>
          <w:rFonts w:ascii="Calibri" w:hAnsi="Calibri" w:cs="Tahoma"/>
          <w:b/>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Podjetje(g.d./s.p.)  ____________________________________________</w:t>
      </w:r>
    </w:p>
    <w:p w:rsidR="00D76DCE" w:rsidRPr="00D357B8" w:rsidRDefault="00D76DCE" w:rsidP="00D76DCE">
      <w:pPr>
        <w:pStyle w:val="Default"/>
        <w:jc w:val="both"/>
        <w:rPr>
          <w:rFonts w:ascii="Calibri" w:hAnsi="Calibri" w:cs="Tahoma"/>
          <w:sz w:val="22"/>
          <w:szCs w:val="22"/>
        </w:rPr>
      </w:pPr>
    </w:p>
    <w:p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rsidR="00D76DCE" w:rsidRPr="00D357B8" w:rsidRDefault="00D76DCE" w:rsidP="00D76DCE">
            <w:pPr>
              <w:pStyle w:val="Default"/>
              <w:ind w:left="1004"/>
              <w:rPr>
                <w:rFonts w:ascii="Calibri" w:hAnsi="Calibri"/>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rsidR="00D76DCE" w:rsidRPr="00D357B8" w:rsidRDefault="00D76DCE" w:rsidP="00D76DCE">
            <w:pPr>
              <w:pStyle w:val="Default"/>
              <w:jc w:val="both"/>
              <w:rPr>
                <w:rFonts w:ascii="Calibri" w:hAnsi="Calibri"/>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rsidR="00D76DCE" w:rsidRPr="00D357B8" w:rsidRDefault="00D76DCE" w:rsidP="009D2525">
            <w:pPr>
              <w:pStyle w:val="Odstavekseznama"/>
              <w:rPr>
                <w:rFonts w:ascii="Calibri" w:hAnsi="Calibri" w:cs="Arial"/>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rsidR="00D76DCE" w:rsidRPr="00D357B8" w:rsidRDefault="00D76DCE" w:rsidP="00D76DCE">
            <w:pPr>
              <w:pStyle w:val="Default"/>
              <w:ind w:left="644"/>
              <w:jc w:val="both"/>
              <w:rPr>
                <w:rFonts w:ascii="Calibri" w:hAnsi="Calibri"/>
                <w:sz w:val="22"/>
                <w:szCs w:val="22"/>
              </w:rPr>
            </w:pPr>
          </w:p>
          <w:p w:rsidR="00D76DCE" w:rsidRPr="00D357B8" w:rsidRDefault="00D76DCE" w:rsidP="009D2525">
            <w:pPr>
              <w:pStyle w:val="Default"/>
              <w:rPr>
                <w:rFonts w:ascii="Calibri" w:hAnsi="Calibri"/>
                <w:b/>
                <w:sz w:val="22"/>
                <w:szCs w:val="22"/>
              </w:rPr>
            </w:pPr>
          </w:p>
        </w:tc>
      </w:tr>
    </w:tbl>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rsidR="00D76DCE" w:rsidRPr="00D357B8" w:rsidRDefault="00D76DCE" w:rsidP="00D76DCE">
      <w:pPr>
        <w:pStyle w:val="Default"/>
        <w:ind w:left="644"/>
        <w:jc w:val="both"/>
        <w:rPr>
          <w:rFonts w:ascii="Calibri" w:hAnsi="Calibri"/>
          <w:sz w:val="22"/>
          <w:szCs w:val="22"/>
        </w:rPr>
      </w:pPr>
    </w:p>
    <w:p w:rsidR="00D76DCE" w:rsidRPr="00EC7FE0" w:rsidRDefault="00D76DCE" w:rsidP="001F3472">
      <w:pPr>
        <w:pStyle w:val="Default"/>
        <w:numPr>
          <w:ilvl w:val="0"/>
          <w:numId w:val="51"/>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EC7FE0" w:rsidRDefault="00D76DCE" w:rsidP="00D76DCE">
      <w:pPr>
        <w:pStyle w:val="Default"/>
        <w:ind w:left="1004"/>
        <w:jc w:val="both"/>
        <w:rPr>
          <w:rFonts w:ascii="Calibri" w:hAnsi="Calibri"/>
          <w:i/>
          <w:sz w:val="20"/>
          <w:szCs w:val="20"/>
        </w:rPr>
      </w:pPr>
    </w:p>
    <w:p w:rsidR="00D76DCE" w:rsidRPr="00EC7FE0" w:rsidRDefault="00D76DCE" w:rsidP="001F3472">
      <w:pPr>
        <w:pStyle w:val="Default"/>
        <w:numPr>
          <w:ilvl w:val="0"/>
          <w:numId w:val="51"/>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minimis pomoč dodeljena pred razdelitvijo podjetja </w:t>
      </w:r>
      <w:r w:rsidRPr="00EC7FE0">
        <w:rPr>
          <w:rFonts w:ascii="Calibri" w:hAnsi="Calibri"/>
          <w:sz w:val="20"/>
          <w:szCs w:val="20"/>
        </w:rPr>
        <w:t>se dodeli podjetju,ki je pomoč koristilo (navadno je to podjetje,ki prevzame dejavnost). V kolikor taka delitev ni mogoča se de minimis pomoč razdeli sorazmerno, na podlagi knjigovodske vrednosti lastniškega kapitala novih podjetij, na dan razdelitve.</w:t>
      </w:r>
    </w:p>
    <w:p w:rsidR="00E71410" w:rsidRPr="00EC7FE0" w:rsidRDefault="00E71410" w:rsidP="00E71410">
      <w:pPr>
        <w:pStyle w:val="Odstavekseznama"/>
        <w:rPr>
          <w:rFonts w:ascii="Calibri" w:hAnsi="Calibri"/>
          <w:i/>
          <w:u w:val="single"/>
        </w:rPr>
      </w:pPr>
    </w:p>
    <w:p w:rsidR="00E71410" w:rsidRPr="00D357B8" w:rsidRDefault="00E71410" w:rsidP="00E71410">
      <w:pPr>
        <w:pStyle w:val="Default"/>
        <w:jc w:val="both"/>
        <w:rPr>
          <w:rFonts w:ascii="Calibri" w:hAnsi="Calibri"/>
          <w:i/>
          <w:sz w:val="22"/>
          <w:szCs w:val="22"/>
          <w:u w:val="single"/>
        </w:rPr>
      </w:pPr>
    </w:p>
    <w:p w:rsidR="00E71410" w:rsidRPr="00D357B8" w:rsidRDefault="00E71410" w:rsidP="00E71410">
      <w:pPr>
        <w:pStyle w:val="Default"/>
        <w:jc w:val="both"/>
        <w:rPr>
          <w:rFonts w:ascii="Calibri" w:hAnsi="Calibri"/>
          <w:i/>
          <w:sz w:val="22"/>
          <w:szCs w:val="22"/>
          <w:u w:val="single"/>
        </w:rPr>
      </w:pPr>
    </w:p>
    <w:p w:rsidR="00E71410" w:rsidRPr="00D357B8" w:rsidRDefault="00254DDA" w:rsidP="00E71410">
      <w:pPr>
        <w:pStyle w:val="Default"/>
        <w:jc w:val="right"/>
        <w:rPr>
          <w:rFonts w:ascii="Calibri" w:hAnsi="Calibri"/>
          <w:sz w:val="22"/>
          <w:szCs w:val="22"/>
        </w:rPr>
      </w:pPr>
      <w:r w:rsidRPr="00D357B8">
        <w:rPr>
          <w:rFonts w:ascii="Calibri" w:hAnsi="Calibri"/>
          <w:sz w:val="22"/>
          <w:szCs w:val="22"/>
        </w:rPr>
        <w:lastRenderedPageBreak/>
        <w:t xml:space="preserve">                                                                                                       </w:t>
      </w:r>
    </w:p>
    <w:p w:rsidR="005935EE" w:rsidRPr="00D357B8" w:rsidRDefault="00254DDA" w:rsidP="00E71410">
      <w:pPr>
        <w:pStyle w:val="Default"/>
        <w:jc w:val="right"/>
        <w:rPr>
          <w:rFonts w:ascii="Calibri" w:hAnsi="Calibri"/>
          <w:i/>
          <w:sz w:val="22"/>
          <w:szCs w:val="22"/>
        </w:rPr>
      </w:pPr>
      <w:r w:rsidRPr="00D357B8">
        <w:rPr>
          <w:rFonts w:ascii="Calibri" w:hAnsi="Calibri"/>
          <w:i/>
          <w:sz w:val="22"/>
          <w:szCs w:val="22"/>
        </w:rPr>
        <w:t xml:space="preserve">    Razpisni obrazec 4/1</w:t>
      </w:r>
    </w:p>
    <w:p w:rsidR="00E71410" w:rsidRPr="00D357B8" w:rsidRDefault="00E71410" w:rsidP="005935EE">
      <w:pPr>
        <w:pStyle w:val="Default"/>
        <w:jc w:val="center"/>
        <w:rPr>
          <w:rFonts w:ascii="Calibri" w:hAnsi="Calibri"/>
          <w:b/>
          <w:sz w:val="22"/>
          <w:szCs w:val="22"/>
        </w:rPr>
      </w:pPr>
    </w:p>
    <w:p w:rsidR="005935EE" w:rsidRPr="00D357B8" w:rsidRDefault="005935EE" w:rsidP="004C6FF8">
      <w:pPr>
        <w:pStyle w:val="Naslov1"/>
        <w:numPr>
          <w:ilvl w:val="0"/>
          <w:numId w:val="0"/>
        </w:numPr>
        <w:rPr>
          <w:rFonts w:ascii="Calibri" w:hAnsi="Calibri"/>
          <w:sz w:val="22"/>
          <w:szCs w:val="22"/>
        </w:rPr>
      </w:pPr>
      <w:bookmarkStart w:id="53" w:name="_Toc479919653"/>
      <w:r w:rsidRPr="00D357B8">
        <w:rPr>
          <w:rFonts w:ascii="Calibri" w:hAnsi="Calibri"/>
          <w:sz w:val="22"/>
          <w:szCs w:val="22"/>
        </w:rPr>
        <w:t>IZJAVA O KUMULACIJI POMOČI</w:t>
      </w:r>
      <w:bookmarkEnd w:id="53"/>
    </w:p>
    <w:p w:rsidR="00930BE9" w:rsidRPr="00D357B8" w:rsidRDefault="00930BE9" w:rsidP="005935EE">
      <w:pPr>
        <w:pStyle w:val="Default"/>
        <w:rPr>
          <w:rFonts w:ascii="Calibri" w:hAnsi="Calibri"/>
          <w:sz w:val="22"/>
          <w:szCs w:val="22"/>
        </w:rPr>
      </w:pPr>
    </w:p>
    <w:p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družba/s.p.  ____________________________________________</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rsidR="005935EE" w:rsidRPr="00D357B8" w:rsidRDefault="005935EE" w:rsidP="001F3472">
      <w:pPr>
        <w:pStyle w:val="Default"/>
        <w:numPr>
          <w:ilvl w:val="0"/>
          <w:numId w:val="52"/>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minimis (Ur.l.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de minimis</w:t>
      </w:r>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D357B8" w:rsidTr="00E71410">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de minimis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rPr>
          <w:rFonts w:ascii="Calibri" w:hAnsi="Calibri"/>
          <w:sz w:val="22"/>
          <w:szCs w:val="22"/>
        </w:rPr>
      </w:pPr>
    </w:p>
    <w:p w:rsidR="005935EE" w:rsidRPr="00D357B8" w:rsidRDefault="005935EE" w:rsidP="001F3472">
      <w:pPr>
        <w:pStyle w:val="Default"/>
        <w:numPr>
          <w:ilvl w:val="0"/>
          <w:numId w:val="52"/>
        </w:numPr>
        <w:rPr>
          <w:rFonts w:ascii="Calibri" w:hAnsi="Calibri"/>
          <w:sz w:val="22"/>
          <w:szCs w:val="22"/>
        </w:rPr>
      </w:pPr>
      <w:r w:rsidRPr="00D357B8">
        <w:rPr>
          <w:rFonts w:ascii="Calibri" w:hAnsi="Calibri"/>
          <w:sz w:val="22"/>
          <w:szCs w:val="22"/>
        </w:rPr>
        <w:t>Izjavljam, da podjetje na podlagi zgoraj navedenih Uredb de minimis - tč. I./1  ni prejelo nobenih pomoči.</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rsidR="005935EE" w:rsidRPr="00D357B8" w:rsidRDefault="005935EE" w:rsidP="001F3472">
      <w:pPr>
        <w:pStyle w:val="Default"/>
        <w:numPr>
          <w:ilvl w:val="0"/>
          <w:numId w:val="53"/>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de minimis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ind w:left="360"/>
        <w:rPr>
          <w:rFonts w:ascii="Calibri" w:hAnsi="Calibri"/>
          <w:sz w:val="22"/>
          <w:szCs w:val="22"/>
        </w:rPr>
      </w:pPr>
    </w:p>
    <w:p w:rsidR="005935EE" w:rsidRPr="00D357B8" w:rsidRDefault="00E71410" w:rsidP="001F3472">
      <w:pPr>
        <w:pStyle w:val="Default"/>
        <w:numPr>
          <w:ilvl w:val="0"/>
          <w:numId w:val="53"/>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rsidR="005935EE" w:rsidRPr="00D357B8" w:rsidRDefault="005935EE" w:rsidP="00B252A8">
            <w:pPr>
              <w:pStyle w:val="Default"/>
              <w:rPr>
                <w:rFonts w:ascii="Calibri" w:hAnsi="Calibri"/>
                <w:sz w:val="22"/>
                <w:szCs w:val="22"/>
              </w:rPr>
            </w:pPr>
          </w:p>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minimis pomoč, državna pomoč, druge oblike  </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rsidR="005935EE" w:rsidRPr="00D357B8" w:rsidRDefault="005935EE" w:rsidP="00B252A8">
            <w:pPr>
              <w:pStyle w:val="Default"/>
              <w:rPr>
                <w:rFonts w:ascii="Calibri" w:hAnsi="Calibri"/>
                <w:sz w:val="22"/>
                <w:szCs w:val="22"/>
              </w:rPr>
            </w:pPr>
          </w:p>
        </w:tc>
      </w:tr>
    </w:tbl>
    <w:p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rsidR="00451F82" w:rsidRPr="00D357B8" w:rsidRDefault="00451F82" w:rsidP="000F1B5B">
      <w:pPr>
        <w:pStyle w:val="Oznaenseznam"/>
        <w:numPr>
          <w:ilvl w:val="0"/>
          <w:numId w:val="0"/>
        </w:numPr>
        <w:spacing w:line="240" w:lineRule="auto"/>
        <w:rPr>
          <w:rFonts w:ascii="Calibri" w:hAnsi="Calibri" w:cs="Tahoma"/>
          <w:sz w:val="22"/>
          <w:szCs w:val="22"/>
        </w:rPr>
      </w:pPr>
    </w:p>
    <w:p w:rsidR="009350F3" w:rsidRPr="00D357B8" w:rsidRDefault="009350F3" w:rsidP="000F1B5B">
      <w:pPr>
        <w:spacing w:line="240" w:lineRule="auto"/>
        <w:ind w:firstLine="0"/>
        <w:jc w:val="right"/>
        <w:rPr>
          <w:rFonts w:ascii="Calibri" w:hAnsi="Calibri" w:cs="Arial"/>
          <w:i/>
          <w:sz w:val="22"/>
          <w:szCs w:val="22"/>
        </w:rPr>
      </w:pPr>
      <w:r w:rsidRPr="00D357B8">
        <w:rPr>
          <w:rFonts w:ascii="Calibri" w:hAnsi="Calibri" w:cs="Arial"/>
          <w:i/>
          <w:sz w:val="22"/>
          <w:szCs w:val="22"/>
        </w:rPr>
        <w:lastRenderedPageBreak/>
        <w:t xml:space="preserve">Razpisni obrazec št. </w:t>
      </w:r>
      <w:r w:rsidR="00254DDA" w:rsidRPr="00D357B8">
        <w:rPr>
          <w:rFonts w:ascii="Calibri" w:hAnsi="Calibri" w:cs="Arial"/>
          <w:i/>
          <w:sz w:val="22"/>
          <w:szCs w:val="22"/>
        </w:rPr>
        <w:t>5</w:t>
      </w:r>
      <w:r w:rsidRPr="00D357B8">
        <w:rPr>
          <w:rFonts w:ascii="Calibri" w:hAnsi="Calibri" w:cs="Arial"/>
          <w:i/>
          <w:sz w:val="22"/>
          <w:szCs w:val="22"/>
        </w:rPr>
        <w:t>/1</w:t>
      </w:r>
    </w:p>
    <w:p w:rsidR="009350F3" w:rsidRPr="00D357B8" w:rsidRDefault="009350F3" w:rsidP="000F1B5B">
      <w:pPr>
        <w:pStyle w:val="Naslov1"/>
        <w:numPr>
          <w:ilvl w:val="0"/>
          <w:numId w:val="0"/>
        </w:numPr>
        <w:rPr>
          <w:rFonts w:ascii="Calibri" w:hAnsi="Calibri" w:cs="Tahoma"/>
          <w:sz w:val="22"/>
          <w:szCs w:val="22"/>
        </w:rPr>
      </w:pPr>
    </w:p>
    <w:p w:rsidR="009350F3" w:rsidRPr="00D357B8" w:rsidRDefault="009350F3" w:rsidP="008A6516">
      <w:pPr>
        <w:pStyle w:val="Naslov1"/>
        <w:numPr>
          <w:ilvl w:val="0"/>
          <w:numId w:val="0"/>
        </w:numPr>
        <w:rPr>
          <w:rFonts w:ascii="Calibri" w:hAnsi="Calibri" w:cs="Arial"/>
          <w:sz w:val="22"/>
          <w:szCs w:val="22"/>
        </w:rPr>
      </w:pPr>
      <w:bookmarkStart w:id="54" w:name="_Toc479919654"/>
      <w:r w:rsidRPr="00D357B8">
        <w:rPr>
          <w:rFonts w:ascii="Calibri" w:hAnsi="Calibri" w:cs="Arial"/>
          <w:sz w:val="22"/>
          <w:szCs w:val="22"/>
        </w:rPr>
        <w:t>Prijavni obrazec</w:t>
      </w:r>
      <w:bookmarkEnd w:id="54"/>
    </w:p>
    <w:p w:rsidR="00DB47FF" w:rsidRPr="00D357B8" w:rsidRDefault="00DB47FF" w:rsidP="000F1B5B">
      <w:pPr>
        <w:pStyle w:val="Vir"/>
        <w:ind w:left="0"/>
        <w:rPr>
          <w:rFonts w:ascii="Calibri" w:hAnsi="Calibri" w:cs="Arial"/>
          <w:szCs w:val="22"/>
        </w:rPr>
      </w:pPr>
    </w:p>
    <w:p w:rsidR="009350F3" w:rsidRPr="00D357B8" w:rsidRDefault="009350F3" w:rsidP="000F1B5B">
      <w:pPr>
        <w:spacing w:line="240" w:lineRule="auto"/>
        <w:ind w:firstLine="0"/>
        <w:rPr>
          <w:rFonts w:ascii="Calibri" w:hAnsi="Calibri" w:cs="Arial"/>
          <w:b/>
          <w:sz w:val="22"/>
          <w:szCs w:val="22"/>
        </w:rPr>
      </w:pPr>
      <w:r w:rsidRPr="00D357B8">
        <w:rPr>
          <w:rFonts w:ascii="Calibri" w:hAnsi="Calibri" w:cs="Arial"/>
          <w:b/>
          <w:sz w:val="22"/>
          <w:szCs w:val="22"/>
        </w:rPr>
        <w:t xml:space="preserve">Vlagatelj vloge </w:t>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w:t>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b/>
          <w:sz w:val="22"/>
          <w:szCs w:val="22"/>
        </w:rPr>
        <w:t>Se prijavljamo na Javni razpis za spodbujanje začetnih investicij</w:t>
      </w:r>
      <w:r w:rsidR="007718E5" w:rsidRPr="00D357B8">
        <w:rPr>
          <w:rFonts w:ascii="Calibri" w:hAnsi="Calibri" w:cs="Arial"/>
          <w:b/>
          <w:sz w:val="22"/>
          <w:szCs w:val="22"/>
        </w:rPr>
        <w:t xml:space="preserve"> in investicij v razširjanje </w:t>
      </w:r>
      <w:r w:rsidR="00B82083" w:rsidRPr="00D357B8">
        <w:rPr>
          <w:rFonts w:ascii="Calibri" w:hAnsi="Calibri" w:cs="Arial"/>
          <w:b/>
          <w:sz w:val="22"/>
          <w:szCs w:val="22"/>
        </w:rPr>
        <w:t>dejavnosti in razvoj v letu 201</w:t>
      </w:r>
      <w:r w:rsidR="00FE09C1" w:rsidRPr="00D357B8">
        <w:rPr>
          <w:rFonts w:ascii="Calibri" w:hAnsi="Calibri" w:cs="Arial"/>
          <w:b/>
          <w:sz w:val="22"/>
          <w:szCs w:val="22"/>
        </w:rPr>
        <w:t>8</w:t>
      </w:r>
      <w:r w:rsidR="00451F82" w:rsidRPr="00D357B8">
        <w:rPr>
          <w:rFonts w:ascii="Calibri" w:hAnsi="Calibri" w:cs="Arial"/>
          <w:b/>
          <w:sz w:val="22"/>
          <w:szCs w:val="22"/>
        </w:rPr>
        <w:t xml:space="preserve"> </w:t>
      </w:r>
      <w:r w:rsidRPr="00D357B8">
        <w:rPr>
          <w:rFonts w:ascii="Calibri" w:hAnsi="Calibri" w:cs="Arial"/>
          <w:sz w:val="22"/>
          <w:szCs w:val="22"/>
        </w:rPr>
        <w:t xml:space="preserve">(vpišite </w:t>
      </w:r>
      <w:r w:rsidR="00451F82" w:rsidRPr="00D357B8">
        <w:rPr>
          <w:rFonts w:ascii="Calibri" w:hAnsi="Calibri" w:cs="Arial"/>
          <w:sz w:val="22"/>
          <w:szCs w:val="22"/>
        </w:rPr>
        <w:t>naziv investicije</w:t>
      </w:r>
      <w:r w:rsidRPr="00D357B8">
        <w:rPr>
          <w:rFonts w:ascii="Calibri" w:hAnsi="Calibri" w:cs="Arial"/>
          <w:sz w:val="22"/>
          <w:szCs w:val="22"/>
        </w:rPr>
        <w:t xml:space="preserve">) </w:t>
      </w: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w:t>
      </w:r>
      <w:r w:rsidR="003E2B51" w:rsidRPr="00D357B8">
        <w:rPr>
          <w:rFonts w:ascii="Calibri" w:hAnsi="Calibri" w:cs="Arial"/>
          <w:sz w:val="22"/>
          <w:szCs w:val="22"/>
        </w:rPr>
        <w:t>_________________________</w:t>
      </w: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ab/>
      </w: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p w:rsidR="009350F3" w:rsidRPr="00D357B8" w:rsidRDefault="009350F3"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D357B8">
        <w:tc>
          <w:tcPr>
            <w:tcW w:w="3070" w:type="dxa"/>
          </w:tcPr>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9350F3" w:rsidRPr="00D357B8" w:rsidRDefault="009350F3"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9350F3" w:rsidRPr="00D357B8" w:rsidRDefault="009350F3" w:rsidP="000F1B5B">
      <w:pPr>
        <w:pStyle w:val="Vir"/>
        <w:ind w:left="0"/>
        <w:rPr>
          <w:rFonts w:ascii="Calibri" w:hAnsi="Calibri" w:cs="Arial"/>
          <w:szCs w:val="22"/>
        </w:rPr>
        <w:sectPr w:rsidR="009350F3" w:rsidRPr="00D357B8" w:rsidSect="002D3D55">
          <w:headerReference w:type="even" r:id="rId19"/>
          <w:headerReference w:type="default" r:id="rId20"/>
          <w:headerReference w:type="first" r:id="rId21"/>
          <w:type w:val="nextColumn"/>
          <w:pgSz w:w="11907" w:h="16840" w:code="9"/>
          <w:pgMar w:top="1134" w:right="1418" w:bottom="1134" w:left="1418" w:header="851" w:footer="851" w:gutter="0"/>
          <w:cols w:space="708"/>
          <w:titlePg/>
        </w:sectPr>
      </w:pPr>
    </w:p>
    <w:p w:rsidR="002225CF" w:rsidRPr="00D357B8" w:rsidRDefault="002225CF" w:rsidP="00930BE9">
      <w:pPr>
        <w:pStyle w:val="Naslov"/>
        <w:jc w:val="both"/>
        <w:rPr>
          <w:rFonts w:ascii="Calibri" w:hAnsi="Calibri"/>
          <w:sz w:val="22"/>
          <w:szCs w:val="22"/>
        </w:rPr>
      </w:pPr>
      <w:r w:rsidRPr="00D357B8">
        <w:rPr>
          <w:rFonts w:ascii="Calibri" w:hAnsi="Calibri"/>
          <w:sz w:val="22"/>
          <w:szCs w:val="22"/>
        </w:rPr>
        <w:lastRenderedPageBreak/>
        <w:t>Podatki o vlagatelju</w:t>
      </w:r>
    </w:p>
    <w:p w:rsidR="002225CF" w:rsidRPr="00D357B8" w:rsidRDefault="002225CF" w:rsidP="000F1B5B">
      <w:pPr>
        <w:spacing w:line="240" w:lineRule="auto"/>
        <w:ind w:firstLine="0"/>
        <w:rPr>
          <w:rFonts w:ascii="Calibri" w:hAnsi="Calibri" w:cs="Arial"/>
          <w:sz w:val="22"/>
          <w:szCs w:val="22"/>
        </w:rPr>
      </w:pPr>
    </w:p>
    <w:p w:rsidR="003E2B51" w:rsidRPr="00D357B8" w:rsidRDefault="003E2B51" w:rsidP="000F1B5B">
      <w:pPr>
        <w:spacing w:line="240" w:lineRule="auto"/>
        <w:ind w:firstLine="0"/>
        <w:rPr>
          <w:rFonts w:ascii="Calibri" w:hAnsi="Calibri" w:cs="Arial"/>
          <w:sz w:val="22"/>
          <w:szCs w:val="22"/>
        </w:rPr>
      </w:pPr>
      <w:r w:rsidRPr="00D357B8">
        <w:rPr>
          <w:rFonts w:ascii="Calibri" w:hAnsi="Calibri" w:cs="Arial"/>
          <w:sz w:val="22"/>
          <w:szCs w:val="22"/>
        </w:rPr>
        <w:t>PODATKI O VLAGATELJU</w:t>
      </w:r>
    </w:p>
    <w:p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D357B8">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878CC" w:rsidP="000F1B5B">
            <w:pPr>
              <w:spacing w:line="240" w:lineRule="auto"/>
              <w:ind w:firstLine="0"/>
              <w:rPr>
                <w:rFonts w:ascii="Calibri" w:hAnsi="Calibri" w:cs="Arial"/>
                <w:sz w:val="22"/>
                <w:szCs w:val="22"/>
              </w:rPr>
            </w:pPr>
            <w:r w:rsidRPr="00D357B8">
              <w:rPr>
                <w:rFonts w:ascii="Calibri" w:hAnsi="Calibri" w:cs="Arial"/>
                <w:sz w:val="22"/>
                <w:szCs w:val="22"/>
              </w:rPr>
              <w:t>19</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524791">
            <w:pPr>
              <w:spacing w:line="240" w:lineRule="auto"/>
              <w:ind w:firstLine="0"/>
              <w:jc w:val="left"/>
              <w:rPr>
                <w:rFonts w:ascii="Calibri" w:hAnsi="Calibri" w:cs="Arial"/>
                <w:sz w:val="22"/>
                <w:szCs w:val="22"/>
              </w:rPr>
            </w:pPr>
            <w:r w:rsidRPr="00D357B8">
              <w:rPr>
                <w:rFonts w:ascii="Calibri" w:hAnsi="Calibri" w:cs="Arial"/>
                <w:sz w:val="22"/>
                <w:szCs w:val="22"/>
              </w:rPr>
              <w:t>Zaprošena v</w:t>
            </w:r>
            <w:r w:rsidR="00925975" w:rsidRPr="00D357B8">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rsidR="002225CF" w:rsidRPr="00D357B8" w:rsidRDefault="002225CF" w:rsidP="000F1B5B">
      <w:pPr>
        <w:spacing w:line="240" w:lineRule="auto"/>
        <w:ind w:firstLine="0"/>
        <w:rPr>
          <w:rFonts w:ascii="Calibri" w:hAnsi="Calibri" w:cs="Arial"/>
          <w:sz w:val="22"/>
          <w:szCs w:val="22"/>
        </w:rPr>
      </w:pPr>
    </w:p>
    <w:p w:rsidR="00925975" w:rsidRPr="001D2AC2" w:rsidRDefault="00925975" w:rsidP="001F3472">
      <w:pPr>
        <w:numPr>
          <w:ilvl w:val="0"/>
          <w:numId w:val="27"/>
        </w:numPr>
        <w:spacing w:line="240" w:lineRule="auto"/>
        <w:rPr>
          <w:rFonts w:ascii="Calibri" w:hAnsi="Calibri" w:cs="Arial"/>
          <w:sz w:val="20"/>
        </w:rPr>
      </w:pPr>
      <w:r w:rsidRPr="001D2AC2">
        <w:rPr>
          <w:rFonts w:ascii="Calibri" w:hAnsi="Calibri"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1D2AC2" w:rsidRDefault="00925975" w:rsidP="001F3472">
      <w:pPr>
        <w:numPr>
          <w:ilvl w:val="0"/>
          <w:numId w:val="27"/>
        </w:numPr>
        <w:spacing w:line="240" w:lineRule="auto"/>
        <w:rPr>
          <w:rFonts w:ascii="Calibri" w:hAnsi="Calibri" w:cs="Arial"/>
          <w:sz w:val="20"/>
        </w:rPr>
      </w:pPr>
      <w:r w:rsidRPr="001D2AC2">
        <w:rPr>
          <w:rFonts w:ascii="Calibri" w:hAnsi="Calibri"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1D2AC2" w:rsidRDefault="00925975" w:rsidP="001F3472">
      <w:pPr>
        <w:numPr>
          <w:ilvl w:val="0"/>
          <w:numId w:val="27"/>
        </w:numPr>
        <w:spacing w:line="240" w:lineRule="auto"/>
        <w:rPr>
          <w:rFonts w:ascii="Calibri" w:hAnsi="Calibri" w:cs="Arial"/>
          <w:sz w:val="20"/>
        </w:rPr>
      </w:pPr>
      <w:r w:rsidRPr="001D2AC2">
        <w:rPr>
          <w:rFonts w:ascii="Calibri" w:hAnsi="Calibri"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1D2AC2" w:rsidRDefault="00925975" w:rsidP="00925975">
      <w:pPr>
        <w:spacing w:line="240" w:lineRule="auto"/>
        <w:rPr>
          <w:rFonts w:ascii="Calibri" w:hAnsi="Calibri" w:cs="Arial"/>
          <w:sz w:val="20"/>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3E2B51" w:rsidRPr="00D357B8" w:rsidRDefault="003E2B51" w:rsidP="000F1B5B">
      <w:pPr>
        <w:spacing w:line="240" w:lineRule="auto"/>
        <w:ind w:firstLine="0"/>
        <w:rPr>
          <w:rFonts w:ascii="Calibri" w:hAnsi="Calibri" w:cs="Arial"/>
          <w:sz w:val="22"/>
          <w:szCs w:val="22"/>
        </w:rPr>
        <w:sectPr w:rsidR="003E2B51" w:rsidRPr="00D357B8" w:rsidSect="00CD4063">
          <w:headerReference w:type="even" r:id="rId22"/>
          <w:headerReference w:type="default" r:id="rId23"/>
          <w:type w:val="nextColumn"/>
          <w:pgSz w:w="11907" w:h="16840" w:code="9"/>
          <w:pgMar w:top="899" w:right="1418" w:bottom="719" w:left="1418" w:header="851" w:footer="851" w:gutter="0"/>
          <w:cols w:space="708"/>
          <w:titlePg/>
        </w:sectPr>
      </w:pPr>
    </w:p>
    <w:p w:rsidR="002225CF" w:rsidRPr="00D357B8" w:rsidRDefault="002225CF" w:rsidP="000F1B5B">
      <w:pPr>
        <w:spacing w:line="240" w:lineRule="auto"/>
        <w:ind w:firstLine="0"/>
        <w:rPr>
          <w:rFonts w:ascii="Calibri" w:hAnsi="Calibri" w:cs="Tahoma"/>
          <w:sz w:val="22"/>
          <w:szCs w:val="22"/>
        </w:r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i/>
          <w:sz w:val="22"/>
          <w:szCs w:val="22"/>
        </w:rPr>
        <w:t xml:space="preserve">Razpisni obrazec št. </w:t>
      </w:r>
      <w:r w:rsidR="00293541" w:rsidRPr="00D357B8">
        <w:rPr>
          <w:rFonts w:ascii="Calibri" w:hAnsi="Calibri" w:cs="Arial"/>
          <w:i/>
          <w:sz w:val="22"/>
          <w:szCs w:val="22"/>
        </w:rPr>
        <w:t>6</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CE40AA" w:rsidRPr="00D357B8" w:rsidRDefault="002225CF" w:rsidP="00732046">
      <w:pPr>
        <w:pStyle w:val="Naslov1"/>
        <w:numPr>
          <w:ilvl w:val="0"/>
          <w:numId w:val="0"/>
        </w:numPr>
        <w:rPr>
          <w:rFonts w:ascii="Calibri" w:hAnsi="Calibri" w:cs="Arial"/>
          <w:sz w:val="22"/>
          <w:szCs w:val="22"/>
        </w:rPr>
      </w:pPr>
      <w:bookmarkStart w:id="55" w:name="_Toc479919655"/>
      <w:r w:rsidRPr="00D357B8">
        <w:rPr>
          <w:rFonts w:ascii="Calibri" w:hAnsi="Calibri" w:cs="Arial"/>
          <w:sz w:val="22"/>
          <w:szCs w:val="22"/>
        </w:rPr>
        <w:t>Dispozicija projekta</w:t>
      </w:r>
      <w:bookmarkEnd w:id="55"/>
      <w:r w:rsidRPr="00D357B8">
        <w:rPr>
          <w:rFonts w:ascii="Calibri" w:hAnsi="Calibri" w:cs="Arial"/>
          <w:sz w:val="22"/>
          <w:szCs w:val="22"/>
        </w:rPr>
        <w:t xml:space="preserve"> </w:t>
      </w:r>
    </w:p>
    <w:p w:rsidR="00CF7E2C" w:rsidRPr="00D357B8" w:rsidRDefault="00CF7E2C"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Projekt mora biti predstavljen v obliki, kot jo zahteva razpisna dokumentacija. Projekt mora biti konkreten, dobro opredeljen, jasen in pregleden. Opis mora vsebovati dovolj podatkov, da je na podlagi njih možno oceniti vrednost meril.</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(Predstavite podjetje, njegov razvoj, dosedanje rezultate, reference, itd.)</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955B54" w:rsidP="000F1B5B">
      <w:pPr>
        <w:spacing w:line="240" w:lineRule="auto"/>
        <w:ind w:firstLine="0"/>
        <w:rPr>
          <w:rFonts w:ascii="Calibri" w:hAnsi="Calibri" w:cs="Arial"/>
          <w:b/>
          <w:sz w:val="22"/>
          <w:szCs w:val="22"/>
        </w:rPr>
      </w:pPr>
      <w:r w:rsidRPr="00D357B8">
        <w:rPr>
          <w:rFonts w:ascii="Calibri" w:hAnsi="Calibri" w:cs="Arial"/>
          <w:b/>
          <w:sz w:val="22"/>
          <w:szCs w:val="22"/>
        </w:rPr>
        <w:t>Kratek opis</w:t>
      </w:r>
      <w:r w:rsidR="000A01DE" w:rsidRPr="00D357B8">
        <w:rPr>
          <w:rFonts w:ascii="Calibri" w:hAnsi="Calibri" w:cs="Arial"/>
          <w:b/>
          <w:sz w:val="22"/>
          <w:szCs w:val="22"/>
        </w:rPr>
        <w:t xml:space="preserve"> investicije</w:t>
      </w:r>
      <w:r w:rsidRPr="00D357B8">
        <w:rPr>
          <w:rFonts w:ascii="Calibri" w:hAnsi="Calibri" w:cs="Arial"/>
          <w:b/>
          <w:sz w:val="22"/>
          <w:szCs w:val="22"/>
        </w:rPr>
        <w:t xml:space="preserve"> in njen cilj:</w:t>
      </w:r>
      <w:r w:rsidR="002225CF" w:rsidRPr="00D357B8">
        <w:rPr>
          <w:rFonts w:ascii="Calibri" w:hAnsi="Calibri" w:cs="Arial"/>
          <w:b/>
          <w:sz w:val="22"/>
          <w:szCs w:val="22"/>
        </w:rPr>
        <w:t xml:space="preserve"> </w:t>
      </w:r>
    </w:p>
    <w:p w:rsidR="003E2B51" w:rsidRPr="00D357B8" w:rsidRDefault="003E2B51" w:rsidP="000F1B5B">
      <w:pPr>
        <w:spacing w:line="240" w:lineRule="auto"/>
        <w:ind w:firstLine="0"/>
        <w:rPr>
          <w:rFonts w:ascii="Calibri" w:hAnsi="Calibri" w:cs="Arial"/>
          <w:b/>
          <w:sz w:val="22"/>
          <w:szCs w:val="22"/>
        </w:rPr>
      </w:pPr>
    </w:p>
    <w:p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p>
    <w:p w:rsidR="00142D25" w:rsidRPr="00D357B8" w:rsidRDefault="00142D25" w:rsidP="000F1B5B">
      <w:pPr>
        <w:spacing w:line="240" w:lineRule="auto"/>
        <w:ind w:firstLine="0"/>
        <w:rPr>
          <w:rFonts w:ascii="Calibri" w:hAnsi="Calibri" w:cs="Arial"/>
          <w:b/>
          <w:sz w:val="22"/>
          <w:szCs w:val="22"/>
        </w:rPr>
      </w:pPr>
    </w:p>
    <w:p w:rsidR="0049246B" w:rsidRPr="00D357B8" w:rsidRDefault="0049246B" w:rsidP="000F1B5B">
      <w:pPr>
        <w:spacing w:line="240" w:lineRule="auto"/>
        <w:ind w:firstLine="0"/>
        <w:rPr>
          <w:rFonts w:ascii="Calibri" w:hAnsi="Calibri" w:cs="Arial"/>
          <w:b/>
          <w:sz w:val="22"/>
          <w:szCs w:val="22"/>
        </w:rPr>
      </w:pPr>
    </w:p>
    <w:p w:rsidR="00955B54" w:rsidRPr="00D357B8" w:rsidRDefault="00955B54" w:rsidP="000F1B5B">
      <w:pPr>
        <w:spacing w:line="240" w:lineRule="auto"/>
        <w:ind w:firstLine="0"/>
        <w:rPr>
          <w:rFonts w:ascii="Calibri" w:hAnsi="Calibri" w:cs="Arial"/>
          <w:b/>
          <w:sz w:val="22"/>
          <w:szCs w:val="22"/>
        </w:rPr>
      </w:pPr>
      <w:r w:rsidRPr="00D357B8">
        <w:rPr>
          <w:rFonts w:ascii="Calibri" w:hAnsi="Calibri" w:cs="Arial"/>
          <w:b/>
          <w:sz w:val="22"/>
          <w:szCs w:val="22"/>
        </w:rPr>
        <w:t xml:space="preserve"> Vrsta investicije </w:t>
      </w:r>
    </w:p>
    <w:p w:rsidR="00955B54" w:rsidRPr="00D357B8" w:rsidRDefault="00E71410" w:rsidP="00EF12A0">
      <w:pPr>
        <w:spacing w:line="240" w:lineRule="auto"/>
        <w:ind w:firstLine="0"/>
        <w:rPr>
          <w:rFonts w:ascii="Calibri" w:hAnsi="Calibri" w:cs="Arial"/>
          <w:sz w:val="22"/>
          <w:szCs w:val="22"/>
        </w:rPr>
      </w:pPr>
      <w:r w:rsidRPr="00D357B8">
        <w:rPr>
          <w:rFonts w:ascii="Calibri" w:hAnsi="Calibri" w:cs="Arial"/>
          <w:sz w:val="22"/>
          <w:szCs w:val="22"/>
        </w:rPr>
        <w:t>(</w:t>
      </w:r>
      <w:r w:rsidR="00565906" w:rsidRPr="00D357B8">
        <w:rPr>
          <w:rFonts w:ascii="Calibri" w:hAnsi="Calibri" w:cs="Arial"/>
          <w:sz w:val="22"/>
          <w:szCs w:val="22"/>
        </w:rPr>
        <w:t>Vaše  opredelitve obvezno pojasnite v pisni obliki z dokazili)</w:t>
      </w:r>
      <w:r w:rsidR="00955B54" w:rsidRPr="00D357B8">
        <w:rPr>
          <w:rFonts w:ascii="Calibri" w:hAnsi="Calibri" w:cs="Arial"/>
          <w:sz w:val="22"/>
          <w:szCs w:val="22"/>
        </w:rPr>
        <w:t xml:space="preserve"> </w:t>
      </w:r>
    </w:p>
    <w:p w:rsidR="00565906" w:rsidRPr="00D357B8" w:rsidRDefault="00565906" w:rsidP="00565906">
      <w:pPr>
        <w:spacing w:line="240" w:lineRule="auto"/>
        <w:ind w:firstLine="0"/>
        <w:rPr>
          <w:rFonts w:ascii="Calibri" w:hAnsi="Calibri" w:cs="Arial"/>
          <w:b/>
          <w:sz w:val="22"/>
          <w:szCs w:val="22"/>
        </w:rPr>
      </w:pPr>
    </w:p>
    <w:p w:rsidR="00565906" w:rsidRPr="00D357B8" w:rsidRDefault="00565906" w:rsidP="00565906">
      <w:pPr>
        <w:spacing w:line="240" w:lineRule="auto"/>
        <w:ind w:firstLine="0"/>
        <w:rPr>
          <w:rFonts w:ascii="Calibri" w:hAnsi="Calibri" w:cs="Arial"/>
          <w:b/>
          <w:sz w:val="22"/>
          <w:szCs w:val="22"/>
        </w:rPr>
      </w:pPr>
    </w:p>
    <w:p w:rsidR="001D2AC2" w:rsidRDefault="00565906" w:rsidP="001D2AC2">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w:t>
      </w:r>
    </w:p>
    <w:p w:rsidR="001D2AC2" w:rsidRDefault="001D2AC2" w:rsidP="001D2AC2">
      <w:pPr>
        <w:spacing w:line="240" w:lineRule="auto"/>
        <w:ind w:firstLine="0"/>
        <w:rPr>
          <w:rFonts w:ascii="Calibri" w:hAnsi="Calibri" w:cs="Arial"/>
          <w:sz w:val="22"/>
          <w:szCs w:val="22"/>
          <w:u w:val="single"/>
        </w:rPr>
      </w:pPr>
    </w:p>
    <w:p w:rsidR="00841186" w:rsidRPr="00D357B8" w:rsidRDefault="00FA5B91" w:rsidP="001D2AC2">
      <w:pPr>
        <w:spacing w:line="240" w:lineRule="auto"/>
        <w:ind w:firstLine="0"/>
        <w:rPr>
          <w:rFonts w:ascii="Calibri" w:hAnsi="Calibri" w:cs="Arial"/>
          <w:sz w:val="22"/>
          <w:szCs w:val="22"/>
          <w:u w:val="single"/>
        </w:rPr>
      </w:pPr>
      <w:r w:rsidRPr="00D357B8">
        <w:rPr>
          <w:rFonts w:ascii="Calibri" w:hAnsi="Calibri" w:cs="Arial"/>
          <w:sz w:val="22"/>
          <w:szCs w:val="22"/>
          <w:u w:val="single"/>
        </w:rPr>
        <w:t>V</w:t>
      </w:r>
      <w:r w:rsidR="00841186" w:rsidRPr="00D357B8">
        <w:rPr>
          <w:rFonts w:ascii="Calibri" w:hAnsi="Calibri" w:cs="Arial"/>
          <w:sz w:val="22"/>
          <w:szCs w:val="22"/>
          <w:u w:val="single"/>
        </w:rPr>
        <w:t xml:space="preserve"> nadaljevanju izberite le eno možnost pri čemer upoštevajte obrazložitve meril</w:t>
      </w:r>
    </w:p>
    <w:p w:rsidR="00FA5B91" w:rsidRPr="00D357B8" w:rsidRDefault="00FA5B91" w:rsidP="00565906">
      <w:pPr>
        <w:spacing w:line="240" w:lineRule="auto"/>
        <w:ind w:left="360" w:firstLine="0"/>
        <w:rPr>
          <w:rFonts w:ascii="Calibri" w:hAnsi="Calibri" w:cs="Arial"/>
          <w:sz w:val="22"/>
          <w:szCs w:val="22"/>
        </w:rPr>
      </w:pPr>
    </w:p>
    <w:p w:rsidR="0049246B" w:rsidRPr="00D357B8" w:rsidRDefault="0049246B" w:rsidP="001F3472">
      <w:pPr>
        <w:numPr>
          <w:ilvl w:val="0"/>
          <w:numId w:val="29"/>
        </w:numPr>
        <w:spacing w:line="240" w:lineRule="auto"/>
        <w:rPr>
          <w:rFonts w:ascii="Calibri" w:hAnsi="Calibri" w:cs="Arial"/>
          <w:sz w:val="22"/>
          <w:szCs w:val="22"/>
          <w:u w:val="single"/>
        </w:rPr>
      </w:pPr>
      <w:r w:rsidRPr="00D357B8">
        <w:rPr>
          <w:rFonts w:ascii="Calibri" w:hAnsi="Calibri" w:cs="Arial"/>
          <w:sz w:val="22"/>
          <w:szCs w:val="22"/>
          <w:u w:val="single"/>
        </w:rPr>
        <w:t xml:space="preserve">Gre za </w:t>
      </w:r>
      <w:r w:rsidR="00565906" w:rsidRPr="00D357B8">
        <w:rPr>
          <w:rFonts w:ascii="Calibri" w:hAnsi="Calibri" w:cs="Arial"/>
          <w:sz w:val="22"/>
          <w:szCs w:val="22"/>
          <w:u w:val="single"/>
        </w:rPr>
        <w:t>investicijo za postavitev novega obrata(nova investicija)</w:t>
      </w:r>
    </w:p>
    <w:p w:rsidR="0049246B" w:rsidRPr="00D357B8" w:rsidRDefault="0049246B" w:rsidP="0049246B">
      <w:pPr>
        <w:spacing w:line="240" w:lineRule="auto"/>
        <w:rPr>
          <w:rFonts w:ascii="Calibri" w:hAnsi="Calibri" w:cs="Arial"/>
          <w:b/>
          <w:sz w:val="22"/>
          <w:szCs w:val="22"/>
        </w:rPr>
      </w:pPr>
    </w:p>
    <w:p w:rsidR="00142D25" w:rsidRPr="00D357B8" w:rsidRDefault="0049246B" w:rsidP="00E71410">
      <w:pPr>
        <w:spacing w:line="240" w:lineRule="auto"/>
        <w:rPr>
          <w:rFonts w:ascii="Calibri" w:hAnsi="Calibri" w:cs="Arial"/>
          <w:sz w:val="22"/>
          <w:szCs w:val="22"/>
        </w:rPr>
      </w:pPr>
      <w:r w:rsidRPr="00D357B8">
        <w:rPr>
          <w:rFonts w:ascii="Calibri" w:hAnsi="Calibri" w:cs="Arial"/>
          <w:sz w:val="22"/>
          <w:szCs w:val="22"/>
        </w:rPr>
        <w:t>Da                             Ne</w:t>
      </w:r>
    </w:p>
    <w:p w:rsidR="00142D25" w:rsidRPr="00D357B8" w:rsidRDefault="00142D25" w:rsidP="000F1B5B">
      <w:pPr>
        <w:spacing w:line="240" w:lineRule="auto"/>
        <w:ind w:firstLine="0"/>
        <w:rPr>
          <w:rFonts w:ascii="Calibri" w:hAnsi="Calibri" w:cs="Arial"/>
          <w:b/>
          <w:sz w:val="22"/>
          <w:szCs w:val="22"/>
        </w:rPr>
      </w:pPr>
    </w:p>
    <w:p w:rsidR="00E676D9" w:rsidRPr="00D357B8" w:rsidRDefault="00565906" w:rsidP="001F3472">
      <w:pPr>
        <w:numPr>
          <w:ilvl w:val="0"/>
          <w:numId w:val="29"/>
        </w:numPr>
        <w:spacing w:line="240" w:lineRule="auto"/>
        <w:ind w:firstLine="0"/>
        <w:jc w:val="left"/>
        <w:rPr>
          <w:rFonts w:ascii="Calibri" w:hAnsi="Calibri" w:cs="Arial"/>
          <w:sz w:val="22"/>
          <w:szCs w:val="22"/>
          <w:u w:val="single"/>
        </w:rPr>
      </w:pPr>
      <w:r w:rsidRPr="00D357B8">
        <w:rPr>
          <w:rFonts w:ascii="Calibri" w:hAnsi="Calibri" w:cs="Arial"/>
          <w:sz w:val="22"/>
          <w:szCs w:val="22"/>
          <w:u w:val="single"/>
        </w:rPr>
        <w:t>Gre za in</w:t>
      </w:r>
      <w:r w:rsidR="00332A07" w:rsidRPr="00D357B8">
        <w:rPr>
          <w:rFonts w:ascii="Calibri" w:hAnsi="Calibri" w:cs="Arial"/>
          <w:sz w:val="22"/>
          <w:szCs w:val="22"/>
          <w:u w:val="single"/>
        </w:rPr>
        <w:t xml:space="preserve">vesticije </w:t>
      </w:r>
      <w:r w:rsidRPr="00D357B8">
        <w:rPr>
          <w:rFonts w:ascii="Calibri" w:hAnsi="Calibri" w:cs="Arial"/>
          <w:sz w:val="22"/>
          <w:szCs w:val="22"/>
          <w:u w:val="single"/>
        </w:rPr>
        <w:t>v razširitev/diverzifikacijo dejavnosti</w:t>
      </w:r>
    </w:p>
    <w:p w:rsidR="00565906" w:rsidRPr="00D357B8" w:rsidRDefault="00565906" w:rsidP="00565906">
      <w:pPr>
        <w:spacing w:line="240" w:lineRule="auto"/>
        <w:ind w:left="360" w:firstLine="0"/>
        <w:rPr>
          <w:rFonts w:ascii="Calibri" w:hAnsi="Calibri" w:cs="Arial"/>
          <w:b/>
          <w:sz w:val="22"/>
          <w:szCs w:val="22"/>
          <w:u w:val="single"/>
        </w:rPr>
      </w:pPr>
    </w:p>
    <w:p w:rsidR="00332A07" w:rsidRPr="00D357B8" w:rsidRDefault="00E676D9" w:rsidP="00332A07">
      <w:pPr>
        <w:spacing w:line="240" w:lineRule="auto"/>
        <w:ind w:left="360" w:firstLine="0"/>
        <w:rPr>
          <w:rFonts w:ascii="Calibri" w:hAnsi="Calibri" w:cs="Arial"/>
          <w:sz w:val="22"/>
          <w:szCs w:val="22"/>
        </w:rPr>
      </w:pPr>
      <w:r w:rsidRPr="00D357B8">
        <w:rPr>
          <w:rFonts w:ascii="Calibri" w:hAnsi="Calibri" w:cs="Arial"/>
          <w:sz w:val="22"/>
          <w:szCs w:val="22"/>
        </w:rPr>
        <w:t>Da</w:t>
      </w:r>
      <w:r w:rsidR="00332A07" w:rsidRPr="00D357B8">
        <w:rPr>
          <w:rFonts w:ascii="Calibri" w:hAnsi="Calibri" w:cs="Arial"/>
          <w:sz w:val="22"/>
          <w:szCs w:val="22"/>
        </w:rPr>
        <w:t xml:space="preserve"> (katerih)______________________________________________________________</w:t>
      </w:r>
      <w:r w:rsidRPr="00D357B8">
        <w:rPr>
          <w:rFonts w:ascii="Calibri" w:hAnsi="Calibri" w:cs="Arial"/>
          <w:sz w:val="22"/>
          <w:szCs w:val="22"/>
        </w:rPr>
        <w:t xml:space="preserve">                  </w:t>
      </w:r>
      <w:r w:rsidR="00332A07" w:rsidRPr="00D357B8">
        <w:rPr>
          <w:rFonts w:ascii="Calibri" w:hAnsi="Calibri" w:cs="Arial"/>
          <w:sz w:val="22"/>
          <w:szCs w:val="22"/>
        </w:rPr>
        <w:t xml:space="preserve">   </w:t>
      </w:r>
    </w:p>
    <w:p w:rsidR="00332A07" w:rsidRPr="00D357B8" w:rsidRDefault="00332A07" w:rsidP="00332A07">
      <w:pPr>
        <w:spacing w:line="240" w:lineRule="auto"/>
        <w:ind w:left="360" w:firstLine="0"/>
        <w:rPr>
          <w:rFonts w:ascii="Calibri" w:hAnsi="Calibri" w:cs="Arial"/>
          <w:sz w:val="22"/>
          <w:szCs w:val="22"/>
        </w:rPr>
      </w:pPr>
    </w:p>
    <w:p w:rsidR="00E676D9" w:rsidRPr="00D357B8" w:rsidRDefault="00E676D9" w:rsidP="00C800C0">
      <w:pPr>
        <w:spacing w:line="240" w:lineRule="auto"/>
        <w:ind w:left="360" w:firstLine="0"/>
        <w:rPr>
          <w:rFonts w:ascii="Calibri" w:hAnsi="Calibri" w:cs="Arial"/>
          <w:sz w:val="22"/>
          <w:szCs w:val="22"/>
        </w:rPr>
      </w:pPr>
      <w:r w:rsidRPr="00D357B8">
        <w:rPr>
          <w:rFonts w:ascii="Calibri" w:hAnsi="Calibri" w:cs="Arial"/>
          <w:sz w:val="22"/>
          <w:szCs w:val="22"/>
        </w:rPr>
        <w:t>Ne</w:t>
      </w:r>
    </w:p>
    <w:p w:rsidR="00732046" w:rsidRPr="00D357B8" w:rsidRDefault="00732046" w:rsidP="000F1B5B">
      <w:pPr>
        <w:spacing w:line="240" w:lineRule="auto"/>
        <w:ind w:firstLine="0"/>
        <w:rPr>
          <w:rFonts w:ascii="Calibri" w:hAnsi="Calibri" w:cs="Arial"/>
          <w:b/>
          <w:sz w:val="22"/>
          <w:szCs w:val="22"/>
          <w:u w:val="single"/>
        </w:rPr>
      </w:pPr>
    </w:p>
    <w:p w:rsidR="00F56E1A" w:rsidRPr="00D357B8" w:rsidRDefault="00F56E1A" w:rsidP="000F1B5B">
      <w:pPr>
        <w:spacing w:line="240" w:lineRule="auto"/>
        <w:ind w:firstLine="0"/>
        <w:rPr>
          <w:rFonts w:ascii="Calibri" w:hAnsi="Calibri" w:cs="Arial"/>
          <w:b/>
          <w:sz w:val="22"/>
          <w:szCs w:val="22"/>
        </w:rPr>
      </w:pPr>
      <w:r w:rsidRPr="00D357B8">
        <w:rPr>
          <w:rFonts w:ascii="Calibri" w:hAnsi="Calibri" w:cs="Arial"/>
          <w:b/>
          <w:sz w:val="22"/>
          <w:szCs w:val="22"/>
        </w:rPr>
        <w:t xml:space="preserve"> Prijavljena investicija v povezavi z novimi ali temeljito izboljšanimi proizvodi</w:t>
      </w:r>
      <w:r w:rsidR="00793ED1" w:rsidRPr="00D357B8">
        <w:rPr>
          <w:rFonts w:ascii="Calibri" w:hAnsi="Calibri" w:cs="Arial"/>
          <w:b/>
          <w:sz w:val="22"/>
          <w:szCs w:val="22"/>
        </w:rPr>
        <w:t xml:space="preserve"> </w:t>
      </w:r>
      <w:r w:rsidRPr="00D357B8">
        <w:rPr>
          <w:rFonts w:ascii="Calibri" w:hAnsi="Calibri" w:cs="Arial"/>
          <w:sz w:val="22"/>
          <w:szCs w:val="22"/>
        </w:rPr>
        <w:t>(vaše opredelitve obvezno pojasnite v pisni obliki z dokazili)</w:t>
      </w:r>
      <w:r w:rsidRPr="00D357B8">
        <w:rPr>
          <w:rFonts w:ascii="Calibri" w:hAnsi="Calibri" w:cs="Arial"/>
          <w:b/>
          <w:sz w:val="22"/>
          <w:szCs w:val="22"/>
        </w:rPr>
        <w:t xml:space="preserve">  </w:t>
      </w:r>
    </w:p>
    <w:p w:rsidR="00F56E1A" w:rsidRPr="00D357B8" w:rsidRDefault="00F56E1A" w:rsidP="000F1B5B">
      <w:pPr>
        <w:spacing w:line="240" w:lineRule="auto"/>
        <w:ind w:firstLine="0"/>
        <w:rPr>
          <w:rFonts w:ascii="Calibri" w:hAnsi="Calibri" w:cs="Arial"/>
          <w:b/>
          <w:sz w:val="22"/>
          <w:szCs w:val="22"/>
        </w:rPr>
      </w:pPr>
    </w:p>
    <w:p w:rsidR="00F56E1A" w:rsidRPr="00D357B8" w:rsidRDefault="00F56E1A" w:rsidP="00F56E1A">
      <w:pPr>
        <w:spacing w:line="240" w:lineRule="auto"/>
        <w:ind w:firstLine="0"/>
        <w:rPr>
          <w:rFonts w:ascii="Calibri" w:hAnsi="Calibri" w:cs="Arial"/>
          <w:b/>
          <w:sz w:val="22"/>
          <w:szCs w:val="22"/>
        </w:rPr>
      </w:pPr>
      <w:r w:rsidRPr="00D357B8">
        <w:rPr>
          <w:rFonts w:ascii="Calibri" w:hAnsi="Calibri" w:cs="Arial"/>
          <w:b/>
          <w:sz w:val="22"/>
          <w:szCs w:val="22"/>
        </w:rPr>
        <w:t>_________________________</w:t>
      </w:r>
      <w:r w:rsidR="00524791" w:rsidRPr="00D357B8">
        <w:rPr>
          <w:rFonts w:ascii="Calibri" w:hAnsi="Calibri" w:cs="Arial"/>
          <w:b/>
          <w:sz w:val="22"/>
          <w:szCs w:val="22"/>
        </w:rPr>
        <w:t>__________________________________________________________________________________________________________________________________________________________</w:t>
      </w:r>
      <w:r w:rsidRPr="00D357B8">
        <w:rPr>
          <w:rFonts w:ascii="Calibri" w:hAnsi="Calibri" w:cs="Arial"/>
          <w:b/>
          <w:sz w:val="22"/>
          <w:szCs w:val="22"/>
        </w:rPr>
        <w:t>_________</w:t>
      </w:r>
    </w:p>
    <w:p w:rsidR="00F56E1A" w:rsidRPr="00D357B8" w:rsidRDefault="00F56E1A" w:rsidP="000F1B5B">
      <w:pPr>
        <w:spacing w:line="240" w:lineRule="auto"/>
        <w:ind w:firstLine="0"/>
        <w:rPr>
          <w:rFonts w:ascii="Calibri" w:hAnsi="Calibri" w:cs="Arial"/>
          <w:b/>
          <w:sz w:val="22"/>
          <w:szCs w:val="22"/>
        </w:rPr>
      </w:pPr>
    </w:p>
    <w:p w:rsidR="00FA5B91" w:rsidRPr="00D357B8" w:rsidRDefault="00FA5B91" w:rsidP="000F1B5B">
      <w:pPr>
        <w:spacing w:line="240" w:lineRule="auto"/>
        <w:ind w:firstLine="0"/>
        <w:rPr>
          <w:rFonts w:ascii="Calibri" w:hAnsi="Calibri" w:cs="Arial"/>
          <w:b/>
          <w:sz w:val="22"/>
          <w:szCs w:val="22"/>
        </w:rPr>
      </w:pPr>
    </w:p>
    <w:p w:rsidR="00F56E1A" w:rsidRPr="00D357B8" w:rsidRDefault="00F56E1A" w:rsidP="000F1B5B">
      <w:pPr>
        <w:spacing w:line="240" w:lineRule="auto"/>
        <w:ind w:firstLine="0"/>
        <w:rPr>
          <w:rFonts w:ascii="Calibri" w:hAnsi="Calibri" w:cs="Arial"/>
          <w:sz w:val="22"/>
          <w:szCs w:val="22"/>
          <w:u w:val="single"/>
        </w:rPr>
      </w:pPr>
      <w:r w:rsidRPr="00D357B8">
        <w:rPr>
          <w:rFonts w:ascii="Calibri" w:hAnsi="Calibri" w:cs="Arial"/>
          <w:sz w:val="22"/>
          <w:szCs w:val="22"/>
          <w:u w:val="single"/>
        </w:rPr>
        <w:t>V nadaljevanju izberite le eno možnost pri čemer upoštevajte obrazložitve meril</w:t>
      </w:r>
    </w:p>
    <w:p w:rsidR="00F56E1A" w:rsidRPr="00D357B8" w:rsidRDefault="00F56E1A" w:rsidP="00F56E1A">
      <w:pPr>
        <w:spacing w:line="240" w:lineRule="auto"/>
        <w:ind w:left="360" w:firstLine="0"/>
        <w:rPr>
          <w:rFonts w:ascii="Calibri" w:hAnsi="Calibri" w:cs="Arial"/>
          <w:sz w:val="22"/>
          <w:szCs w:val="22"/>
        </w:rPr>
      </w:pPr>
    </w:p>
    <w:p w:rsidR="00F56E1A" w:rsidRPr="00D357B8" w:rsidRDefault="00F56E1A" w:rsidP="001F3472">
      <w:pPr>
        <w:numPr>
          <w:ilvl w:val="0"/>
          <w:numId w:val="38"/>
        </w:numPr>
        <w:spacing w:line="240" w:lineRule="auto"/>
        <w:rPr>
          <w:rFonts w:ascii="Calibri" w:hAnsi="Calibri" w:cs="Arial"/>
          <w:sz w:val="22"/>
          <w:szCs w:val="22"/>
        </w:rPr>
      </w:pPr>
      <w:r w:rsidRPr="00D357B8">
        <w:rPr>
          <w:rFonts w:ascii="Calibri" w:hAnsi="Calibri" w:cs="Arial"/>
          <w:sz w:val="22"/>
          <w:szCs w:val="22"/>
        </w:rPr>
        <w:t>Uvaja temeljito izboljšane proizvode/storitve, ki niso rezultat lastnega razvoja</w:t>
      </w:r>
    </w:p>
    <w:p w:rsidR="00F56E1A" w:rsidRPr="00D357B8" w:rsidRDefault="00F56E1A" w:rsidP="00F56E1A">
      <w:pPr>
        <w:spacing w:line="240" w:lineRule="auto"/>
        <w:ind w:left="360" w:firstLine="0"/>
        <w:rPr>
          <w:rFonts w:ascii="Calibri" w:hAnsi="Calibri" w:cs="Arial"/>
          <w:sz w:val="22"/>
          <w:szCs w:val="22"/>
        </w:rPr>
      </w:pPr>
    </w:p>
    <w:p w:rsidR="00F56E1A" w:rsidRPr="00D357B8" w:rsidRDefault="004D1F8E" w:rsidP="004D1F8E">
      <w:pPr>
        <w:spacing w:line="240" w:lineRule="auto"/>
        <w:ind w:left="360" w:firstLine="0"/>
        <w:rPr>
          <w:rFonts w:ascii="Calibri" w:hAnsi="Calibri" w:cs="Arial"/>
          <w:sz w:val="22"/>
          <w:szCs w:val="22"/>
        </w:rPr>
      </w:pPr>
      <w:r w:rsidRPr="00D357B8">
        <w:rPr>
          <w:rFonts w:ascii="Calibri" w:hAnsi="Calibri" w:cs="Arial"/>
          <w:sz w:val="22"/>
          <w:szCs w:val="22"/>
        </w:rPr>
        <w:t xml:space="preserve">    </w:t>
      </w:r>
      <w:r w:rsidR="00F56E1A" w:rsidRPr="00D357B8">
        <w:rPr>
          <w:rFonts w:ascii="Calibri" w:hAnsi="Calibri" w:cs="Arial"/>
          <w:sz w:val="22"/>
          <w:szCs w:val="22"/>
        </w:rPr>
        <w:t>Da                                                                     Ne</w:t>
      </w:r>
    </w:p>
    <w:p w:rsidR="00F56E1A" w:rsidRPr="00D357B8" w:rsidRDefault="00F56E1A" w:rsidP="00F56E1A">
      <w:pPr>
        <w:spacing w:line="240" w:lineRule="auto"/>
        <w:ind w:left="360" w:firstLine="0"/>
        <w:rPr>
          <w:rFonts w:ascii="Calibri" w:hAnsi="Calibri" w:cs="Arial"/>
          <w:sz w:val="22"/>
          <w:szCs w:val="22"/>
        </w:rPr>
      </w:pPr>
    </w:p>
    <w:p w:rsidR="00DA320B" w:rsidRPr="00D357B8" w:rsidRDefault="00F56E1A" w:rsidP="001F3472">
      <w:pPr>
        <w:numPr>
          <w:ilvl w:val="0"/>
          <w:numId w:val="38"/>
        </w:numPr>
        <w:spacing w:line="240" w:lineRule="auto"/>
        <w:rPr>
          <w:rFonts w:ascii="Calibri" w:hAnsi="Calibri" w:cs="Arial"/>
          <w:b/>
          <w:sz w:val="22"/>
          <w:szCs w:val="22"/>
          <w:u w:val="single"/>
        </w:rPr>
      </w:pPr>
      <w:r w:rsidRPr="00D357B8">
        <w:rPr>
          <w:rFonts w:ascii="Calibri" w:hAnsi="Calibri" w:cs="Arial"/>
          <w:sz w:val="22"/>
          <w:szCs w:val="22"/>
        </w:rPr>
        <w:t>Uvaja nove proizvode/storitve, ki niso rezultat lastnega razvoja</w:t>
      </w:r>
      <w:r w:rsidR="00DA320B" w:rsidRPr="00D357B8">
        <w:rPr>
          <w:rFonts w:ascii="Calibri" w:hAnsi="Calibri" w:cs="Arial"/>
          <w:b/>
          <w:sz w:val="22"/>
          <w:szCs w:val="22"/>
          <w:u w:val="single"/>
        </w:rPr>
        <w:t xml:space="preserve"> </w:t>
      </w:r>
    </w:p>
    <w:p w:rsidR="00DA320B" w:rsidRPr="00D357B8" w:rsidRDefault="00DA320B" w:rsidP="00DA320B">
      <w:pPr>
        <w:spacing w:line="240" w:lineRule="auto"/>
        <w:ind w:left="360" w:firstLine="0"/>
        <w:rPr>
          <w:rFonts w:ascii="Calibri" w:hAnsi="Calibri" w:cs="Arial"/>
          <w:b/>
          <w:sz w:val="22"/>
          <w:szCs w:val="22"/>
          <w:u w:val="single"/>
        </w:rPr>
      </w:pPr>
    </w:p>
    <w:p w:rsidR="007354D0" w:rsidRPr="00D357B8" w:rsidRDefault="004D1F8E" w:rsidP="004D1F8E">
      <w:pPr>
        <w:spacing w:line="240" w:lineRule="auto"/>
        <w:ind w:left="360" w:firstLine="0"/>
        <w:rPr>
          <w:rFonts w:ascii="Calibri" w:hAnsi="Calibri" w:cs="Arial"/>
          <w:sz w:val="22"/>
          <w:szCs w:val="22"/>
        </w:rPr>
      </w:pPr>
      <w:r w:rsidRPr="00D357B8">
        <w:rPr>
          <w:rFonts w:ascii="Calibri" w:hAnsi="Calibri" w:cs="Arial"/>
          <w:sz w:val="22"/>
          <w:szCs w:val="22"/>
        </w:rPr>
        <w:t xml:space="preserve">    </w:t>
      </w:r>
      <w:r w:rsidR="007354D0" w:rsidRPr="00D357B8">
        <w:rPr>
          <w:rFonts w:ascii="Calibri" w:hAnsi="Calibri" w:cs="Arial"/>
          <w:sz w:val="22"/>
          <w:szCs w:val="22"/>
        </w:rPr>
        <w:t xml:space="preserve">Da                  </w:t>
      </w:r>
      <w:r w:rsidR="00F56E1A" w:rsidRPr="00D357B8">
        <w:rPr>
          <w:rFonts w:ascii="Calibri" w:hAnsi="Calibri" w:cs="Arial"/>
          <w:sz w:val="22"/>
          <w:szCs w:val="22"/>
        </w:rPr>
        <w:t xml:space="preserve">                                                  </w:t>
      </w:r>
      <w:r w:rsidR="007354D0" w:rsidRPr="00D357B8">
        <w:rPr>
          <w:rFonts w:ascii="Calibri" w:hAnsi="Calibri" w:cs="Arial"/>
          <w:sz w:val="22"/>
          <w:szCs w:val="22"/>
        </w:rPr>
        <w:t>Ne</w:t>
      </w:r>
    </w:p>
    <w:p w:rsidR="00F56E1A" w:rsidRPr="00D357B8" w:rsidRDefault="00F56E1A" w:rsidP="00F56E1A">
      <w:pPr>
        <w:spacing w:line="240" w:lineRule="auto"/>
        <w:ind w:firstLine="709"/>
        <w:jc w:val="left"/>
        <w:rPr>
          <w:rFonts w:ascii="Calibri" w:hAnsi="Calibri" w:cs="Arial"/>
          <w:sz w:val="22"/>
          <w:szCs w:val="22"/>
        </w:rPr>
      </w:pPr>
    </w:p>
    <w:p w:rsidR="00F56E1A" w:rsidRPr="00D357B8" w:rsidRDefault="00F56E1A" w:rsidP="001F3472">
      <w:pPr>
        <w:numPr>
          <w:ilvl w:val="0"/>
          <w:numId w:val="38"/>
        </w:numPr>
        <w:spacing w:line="240" w:lineRule="auto"/>
        <w:jc w:val="left"/>
        <w:rPr>
          <w:rFonts w:ascii="Calibri" w:hAnsi="Calibri" w:cs="Arial"/>
          <w:sz w:val="22"/>
          <w:szCs w:val="22"/>
        </w:rPr>
      </w:pPr>
      <w:r w:rsidRPr="00D357B8">
        <w:rPr>
          <w:rFonts w:ascii="Calibri" w:hAnsi="Calibri" w:cs="Arial"/>
          <w:sz w:val="22"/>
          <w:szCs w:val="22"/>
        </w:rPr>
        <w:t>Uvaja temeljito izboljšane proizvode/ storitve, ki so rezultat lastnega razvoja</w:t>
      </w:r>
    </w:p>
    <w:p w:rsidR="00F56E1A" w:rsidRPr="00D357B8" w:rsidRDefault="00F56E1A" w:rsidP="004D1F8E">
      <w:pPr>
        <w:spacing w:line="240" w:lineRule="auto"/>
        <w:ind w:firstLine="696"/>
        <w:jc w:val="left"/>
        <w:rPr>
          <w:rFonts w:ascii="Calibri" w:hAnsi="Calibri" w:cs="Arial"/>
          <w:sz w:val="22"/>
          <w:szCs w:val="22"/>
        </w:rPr>
      </w:pPr>
    </w:p>
    <w:p w:rsidR="00F56E1A" w:rsidRPr="00D357B8" w:rsidRDefault="00C800C0" w:rsidP="00C800C0">
      <w:pPr>
        <w:spacing w:line="240" w:lineRule="auto"/>
        <w:jc w:val="left"/>
        <w:rPr>
          <w:rFonts w:ascii="Calibri" w:hAnsi="Calibri" w:cs="Arial"/>
          <w:sz w:val="22"/>
          <w:szCs w:val="22"/>
        </w:rPr>
      </w:pPr>
      <w:r w:rsidRPr="00D357B8">
        <w:rPr>
          <w:rFonts w:ascii="Calibri" w:hAnsi="Calibri" w:cs="Arial"/>
          <w:sz w:val="22"/>
          <w:szCs w:val="22"/>
        </w:rPr>
        <w:t xml:space="preserve">  </w:t>
      </w:r>
      <w:r w:rsidR="00F56E1A" w:rsidRPr="00D357B8">
        <w:rPr>
          <w:rFonts w:ascii="Calibri" w:hAnsi="Calibri" w:cs="Arial"/>
          <w:sz w:val="22"/>
          <w:szCs w:val="22"/>
        </w:rPr>
        <w:t xml:space="preserve">Da                                                                    </w:t>
      </w:r>
      <w:r w:rsidRPr="00D357B8">
        <w:rPr>
          <w:rFonts w:ascii="Calibri" w:hAnsi="Calibri" w:cs="Arial"/>
          <w:sz w:val="22"/>
          <w:szCs w:val="22"/>
        </w:rPr>
        <w:t>Ne</w:t>
      </w:r>
    </w:p>
    <w:p w:rsidR="00F56E1A" w:rsidRPr="00D357B8" w:rsidRDefault="00F56E1A" w:rsidP="00F56E1A">
      <w:pPr>
        <w:spacing w:line="240" w:lineRule="auto"/>
        <w:ind w:firstLine="426"/>
        <w:jc w:val="left"/>
        <w:rPr>
          <w:rFonts w:ascii="Calibri" w:hAnsi="Calibri" w:cs="Arial"/>
          <w:sz w:val="22"/>
          <w:szCs w:val="22"/>
        </w:rPr>
      </w:pPr>
    </w:p>
    <w:p w:rsidR="00F56E1A" w:rsidRPr="00D357B8" w:rsidRDefault="00F56E1A" w:rsidP="001F3472">
      <w:pPr>
        <w:numPr>
          <w:ilvl w:val="0"/>
          <w:numId w:val="38"/>
        </w:numPr>
        <w:spacing w:line="240" w:lineRule="auto"/>
        <w:jc w:val="left"/>
        <w:rPr>
          <w:rFonts w:ascii="Calibri" w:hAnsi="Calibri" w:cs="Arial"/>
          <w:sz w:val="22"/>
          <w:szCs w:val="22"/>
        </w:rPr>
      </w:pPr>
      <w:r w:rsidRPr="00D357B8">
        <w:rPr>
          <w:rFonts w:ascii="Calibri" w:hAnsi="Calibri" w:cs="Arial"/>
          <w:sz w:val="22"/>
          <w:szCs w:val="22"/>
        </w:rPr>
        <w:t>Uvaja nove proizvode/storitve, ki so rezultat lastnega razvoja</w:t>
      </w:r>
    </w:p>
    <w:p w:rsidR="00F56E1A" w:rsidRPr="00D357B8" w:rsidRDefault="00F56E1A" w:rsidP="00F56E1A">
      <w:pPr>
        <w:spacing w:line="240" w:lineRule="auto"/>
        <w:ind w:firstLine="426"/>
        <w:jc w:val="left"/>
        <w:rPr>
          <w:rFonts w:ascii="Calibri" w:hAnsi="Calibri" w:cs="Arial"/>
          <w:sz w:val="22"/>
          <w:szCs w:val="22"/>
        </w:rPr>
      </w:pPr>
      <w:r w:rsidRPr="00D357B8">
        <w:rPr>
          <w:rFonts w:ascii="Calibri" w:hAnsi="Calibri" w:cs="Arial"/>
          <w:sz w:val="22"/>
          <w:szCs w:val="22"/>
        </w:rPr>
        <w:t xml:space="preserve">     </w:t>
      </w:r>
    </w:p>
    <w:p w:rsidR="00F56E1A" w:rsidRPr="00D357B8" w:rsidRDefault="00F56E1A" w:rsidP="00F56E1A">
      <w:pPr>
        <w:spacing w:line="240" w:lineRule="auto"/>
        <w:ind w:firstLine="426"/>
        <w:jc w:val="left"/>
        <w:rPr>
          <w:rFonts w:ascii="Calibri" w:hAnsi="Calibri" w:cs="Arial"/>
          <w:sz w:val="22"/>
          <w:szCs w:val="22"/>
        </w:rPr>
      </w:pPr>
      <w:r w:rsidRPr="00D357B8">
        <w:rPr>
          <w:rFonts w:ascii="Calibri" w:hAnsi="Calibri" w:cs="Arial"/>
          <w:sz w:val="22"/>
          <w:szCs w:val="22"/>
        </w:rPr>
        <w:t xml:space="preserve">  Da                                                                   </w:t>
      </w:r>
      <w:r w:rsidR="00C800C0" w:rsidRPr="00D357B8">
        <w:rPr>
          <w:rFonts w:ascii="Calibri" w:hAnsi="Calibri" w:cs="Arial"/>
          <w:sz w:val="22"/>
          <w:szCs w:val="22"/>
        </w:rPr>
        <w:t>Ne</w:t>
      </w:r>
    </w:p>
    <w:p w:rsidR="00F56E1A" w:rsidRPr="00D357B8" w:rsidRDefault="00F56E1A" w:rsidP="00DA320B">
      <w:pPr>
        <w:spacing w:line="240" w:lineRule="auto"/>
        <w:ind w:firstLine="709"/>
        <w:rPr>
          <w:rFonts w:ascii="Calibri" w:hAnsi="Calibri" w:cs="Arial"/>
          <w:sz w:val="22"/>
          <w:szCs w:val="22"/>
        </w:rPr>
      </w:pPr>
    </w:p>
    <w:p w:rsidR="00F56E1A" w:rsidRPr="00D357B8" w:rsidRDefault="00F56E1A" w:rsidP="00DA320B">
      <w:pPr>
        <w:spacing w:line="240" w:lineRule="auto"/>
        <w:ind w:firstLine="709"/>
        <w:rPr>
          <w:rFonts w:ascii="Calibri" w:hAnsi="Calibri" w:cs="Arial"/>
          <w:sz w:val="22"/>
          <w:szCs w:val="22"/>
        </w:rPr>
      </w:pPr>
    </w:p>
    <w:p w:rsidR="00293541" w:rsidRPr="00D357B8" w:rsidRDefault="00293541" w:rsidP="004D1F8E">
      <w:pPr>
        <w:spacing w:line="240" w:lineRule="auto"/>
        <w:ind w:firstLine="0"/>
        <w:rPr>
          <w:rFonts w:ascii="Calibri" w:hAnsi="Calibri" w:cs="Arial"/>
          <w:b/>
          <w:sz w:val="22"/>
          <w:szCs w:val="22"/>
        </w:rPr>
      </w:pPr>
      <w:r w:rsidRPr="00D357B8">
        <w:rPr>
          <w:rFonts w:ascii="Calibri" w:hAnsi="Calibri" w:cs="Arial"/>
          <w:b/>
          <w:sz w:val="22"/>
          <w:szCs w:val="22"/>
        </w:rPr>
        <w:t xml:space="preserve">Trajnostni vpliv na okolje (točkovni elementi tega merila </w:t>
      </w:r>
      <w:r w:rsidR="00D01433" w:rsidRPr="00D357B8">
        <w:rPr>
          <w:rFonts w:ascii="Calibri" w:hAnsi="Calibri" w:cs="Arial"/>
          <w:b/>
          <w:sz w:val="22"/>
          <w:szCs w:val="22"/>
        </w:rPr>
        <w:t>se seštevajo</w:t>
      </w:r>
      <w:r w:rsidRPr="00D357B8">
        <w:rPr>
          <w:rFonts w:ascii="Calibri" w:hAnsi="Calibri" w:cs="Arial"/>
          <w:b/>
          <w:sz w:val="22"/>
          <w:szCs w:val="22"/>
        </w:rPr>
        <w:t>)</w:t>
      </w:r>
    </w:p>
    <w:p w:rsidR="00293541" w:rsidRPr="00D357B8" w:rsidRDefault="00385CD6" w:rsidP="004D1F8E">
      <w:pPr>
        <w:spacing w:line="240" w:lineRule="auto"/>
        <w:ind w:firstLine="0"/>
        <w:rPr>
          <w:rFonts w:ascii="Calibri" w:hAnsi="Calibri" w:cs="Arial"/>
          <w:sz w:val="22"/>
          <w:szCs w:val="22"/>
        </w:rPr>
      </w:pPr>
      <w:r w:rsidRPr="00D357B8">
        <w:rPr>
          <w:rFonts w:ascii="Calibri" w:hAnsi="Calibri" w:cs="Arial"/>
          <w:sz w:val="22"/>
          <w:szCs w:val="22"/>
        </w:rPr>
        <w:t>(utemeljite opredelitve)</w:t>
      </w:r>
    </w:p>
    <w:p w:rsidR="00385CD6" w:rsidRPr="00D357B8" w:rsidRDefault="00385CD6" w:rsidP="004D1F8E">
      <w:pPr>
        <w:spacing w:line="240" w:lineRule="auto"/>
        <w:ind w:firstLine="0"/>
        <w:rPr>
          <w:rFonts w:ascii="Calibri" w:hAnsi="Calibri" w:cs="Arial"/>
          <w:sz w:val="22"/>
          <w:szCs w:val="22"/>
        </w:rPr>
      </w:pPr>
    </w:p>
    <w:p w:rsidR="00FA5B91" w:rsidRPr="00D357B8" w:rsidRDefault="00385CD6" w:rsidP="004D1F8E">
      <w:pPr>
        <w:spacing w:line="240" w:lineRule="auto"/>
        <w:ind w:firstLine="0"/>
        <w:rPr>
          <w:rFonts w:ascii="Calibri" w:hAnsi="Calibri" w:cs="Arial"/>
          <w:sz w:val="22"/>
          <w:szCs w:val="22"/>
        </w:rPr>
      </w:pPr>
      <w:r w:rsidRPr="00D357B8">
        <w:rPr>
          <w:rFonts w:ascii="Calibri" w:hAnsi="Calibri" w:cs="Arial"/>
          <w:sz w:val="22"/>
          <w:szCs w:val="22"/>
        </w:rPr>
        <w:t>----------------------------------------------------------------------------------------------------------------------------------------------------------------------------------------------------------------------------</w:t>
      </w:r>
      <w:r w:rsidR="001D2AC2">
        <w:rPr>
          <w:rFonts w:ascii="Calibri" w:hAnsi="Calibri" w:cs="Arial"/>
          <w:sz w:val="22"/>
          <w:szCs w:val="22"/>
        </w:rPr>
        <w:t>-----------------------------------------------</w:t>
      </w:r>
      <w:r w:rsidRPr="00D357B8">
        <w:rPr>
          <w:rFonts w:ascii="Calibri" w:hAnsi="Calibri" w:cs="Arial"/>
          <w:sz w:val="22"/>
          <w:szCs w:val="22"/>
        </w:rPr>
        <w:t>-</w:t>
      </w:r>
    </w:p>
    <w:p w:rsidR="00FA5B91" w:rsidRPr="00D357B8" w:rsidRDefault="00FA5B91" w:rsidP="004D1F8E">
      <w:pPr>
        <w:spacing w:line="240" w:lineRule="auto"/>
        <w:ind w:firstLine="0"/>
        <w:rPr>
          <w:rFonts w:ascii="Calibri" w:hAnsi="Calibri" w:cs="Arial"/>
          <w:sz w:val="22"/>
          <w:szCs w:val="22"/>
        </w:rPr>
      </w:pPr>
    </w:p>
    <w:p w:rsidR="00FA5B91" w:rsidRPr="00D357B8" w:rsidRDefault="00FA5B91" w:rsidP="00DA320B">
      <w:pPr>
        <w:spacing w:line="240" w:lineRule="auto"/>
        <w:ind w:firstLine="709"/>
        <w:rPr>
          <w:rFonts w:ascii="Calibri" w:hAnsi="Calibri" w:cs="Arial"/>
          <w:b/>
          <w:sz w:val="22"/>
          <w:szCs w:val="22"/>
        </w:rPr>
      </w:pPr>
    </w:p>
    <w:p w:rsidR="00385CD6" w:rsidRPr="00D357B8" w:rsidRDefault="00385CD6" w:rsidP="00385CD6">
      <w:pPr>
        <w:spacing w:line="240" w:lineRule="auto"/>
        <w:ind w:firstLine="0"/>
        <w:rPr>
          <w:rFonts w:ascii="Calibri" w:hAnsi="Calibri" w:cs="Arial"/>
          <w:sz w:val="22"/>
          <w:szCs w:val="22"/>
          <w:u w:val="single"/>
        </w:rPr>
      </w:pPr>
      <w:r w:rsidRPr="00D357B8">
        <w:rPr>
          <w:rFonts w:ascii="Calibri" w:hAnsi="Calibri" w:cs="Arial"/>
          <w:sz w:val="22"/>
          <w:szCs w:val="22"/>
          <w:u w:val="single"/>
        </w:rPr>
        <w:t>V nadaljevanju lahko izberete več možnost pri čemer upoštevajte obrazložitve meril</w:t>
      </w:r>
    </w:p>
    <w:p w:rsidR="00385CD6" w:rsidRPr="00D357B8" w:rsidRDefault="00385CD6" w:rsidP="00385CD6">
      <w:pPr>
        <w:spacing w:line="240" w:lineRule="auto"/>
        <w:ind w:left="360" w:firstLine="0"/>
        <w:rPr>
          <w:rFonts w:ascii="Calibri" w:hAnsi="Calibri" w:cs="Arial"/>
          <w:sz w:val="22"/>
          <w:szCs w:val="22"/>
        </w:rPr>
      </w:pPr>
    </w:p>
    <w:p w:rsidR="00385CD6" w:rsidRPr="00D357B8" w:rsidRDefault="00385CD6" w:rsidP="001F3472">
      <w:pPr>
        <w:numPr>
          <w:ilvl w:val="0"/>
          <w:numId w:val="56"/>
        </w:numPr>
        <w:spacing w:line="240" w:lineRule="auto"/>
        <w:rPr>
          <w:rFonts w:ascii="Calibri" w:hAnsi="Calibri" w:cs="Arial"/>
          <w:sz w:val="22"/>
          <w:szCs w:val="22"/>
        </w:rPr>
      </w:pPr>
      <w:r w:rsidRPr="00D357B8">
        <w:rPr>
          <w:rFonts w:ascii="Calibri" w:hAnsi="Calibri" w:cs="Arial"/>
          <w:sz w:val="22"/>
          <w:szCs w:val="22"/>
        </w:rPr>
        <w:t xml:space="preserve">Omogoča učinkovito rabo </w:t>
      </w:r>
      <w:r w:rsidR="00D01433" w:rsidRPr="00D357B8">
        <w:rPr>
          <w:rFonts w:ascii="Calibri" w:hAnsi="Calibri" w:cs="Arial"/>
          <w:sz w:val="22"/>
          <w:szCs w:val="22"/>
        </w:rPr>
        <w:t>energije</w:t>
      </w:r>
      <w:r w:rsidRPr="00D357B8">
        <w:rPr>
          <w:rFonts w:ascii="Calibri" w:hAnsi="Calibri" w:cs="Arial"/>
          <w:sz w:val="22"/>
          <w:szCs w:val="22"/>
        </w:rPr>
        <w:t xml:space="preserve"> ali izkoriščanje obnovljivih virov energije</w:t>
      </w:r>
    </w:p>
    <w:p w:rsidR="00385CD6" w:rsidRPr="00D357B8" w:rsidRDefault="00385CD6" w:rsidP="00385CD6">
      <w:pPr>
        <w:spacing w:line="240" w:lineRule="auto"/>
        <w:ind w:left="360" w:firstLine="0"/>
        <w:rPr>
          <w:rFonts w:ascii="Calibri" w:hAnsi="Calibri" w:cs="Arial"/>
          <w:sz w:val="22"/>
          <w:szCs w:val="22"/>
        </w:rPr>
      </w:pPr>
    </w:p>
    <w:p w:rsidR="00385CD6" w:rsidRPr="00D357B8" w:rsidRDefault="00385CD6" w:rsidP="00385CD6">
      <w:pPr>
        <w:spacing w:line="240" w:lineRule="auto"/>
        <w:ind w:left="360" w:firstLine="0"/>
        <w:rPr>
          <w:rFonts w:ascii="Calibri" w:hAnsi="Calibri" w:cs="Arial"/>
          <w:sz w:val="22"/>
          <w:szCs w:val="22"/>
        </w:rPr>
      </w:pPr>
      <w:r w:rsidRPr="00D357B8">
        <w:rPr>
          <w:rFonts w:ascii="Calibri" w:hAnsi="Calibri" w:cs="Arial"/>
          <w:sz w:val="22"/>
          <w:szCs w:val="22"/>
        </w:rPr>
        <w:t xml:space="preserve">    Da                                                                     Ne</w:t>
      </w:r>
    </w:p>
    <w:p w:rsidR="00385CD6" w:rsidRPr="00D357B8" w:rsidRDefault="00385CD6" w:rsidP="00385CD6">
      <w:pPr>
        <w:spacing w:line="240" w:lineRule="auto"/>
        <w:ind w:left="360" w:firstLine="0"/>
        <w:rPr>
          <w:rFonts w:ascii="Calibri" w:hAnsi="Calibri" w:cs="Arial"/>
          <w:sz w:val="22"/>
          <w:szCs w:val="22"/>
        </w:rPr>
      </w:pPr>
    </w:p>
    <w:p w:rsidR="00385CD6" w:rsidRPr="00D357B8" w:rsidRDefault="00385CD6" w:rsidP="001F3472">
      <w:pPr>
        <w:numPr>
          <w:ilvl w:val="0"/>
          <w:numId w:val="56"/>
        </w:numPr>
        <w:spacing w:line="240" w:lineRule="auto"/>
        <w:rPr>
          <w:rFonts w:ascii="Calibri" w:hAnsi="Calibri" w:cs="Arial"/>
          <w:sz w:val="22"/>
          <w:szCs w:val="22"/>
        </w:rPr>
      </w:pPr>
      <w:r w:rsidRPr="00D357B8">
        <w:rPr>
          <w:rFonts w:ascii="Calibri" w:hAnsi="Calibri" w:cs="Arial"/>
          <w:sz w:val="22"/>
          <w:szCs w:val="22"/>
        </w:rPr>
        <w:t>Zmanjšuje uporabo okolju nevarnih snovi</w:t>
      </w:r>
    </w:p>
    <w:p w:rsidR="00385CD6" w:rsidRPr="00D357B8" w:rsidRDefault="00385CD6" w:rsidP="00385CD6">
      <w:pPr>
        <w:spacing w:line="240" w:lineRule="auto"/>
        <w:ind w:left="360" w:firstLine="0"/>
        <w:rPr>
          <w:rFonts w:ascii="Calibri" w:hAnsi="Calibri" w:cs="Arial"/>
          <w:b/>
          <w:sz w:val="22"/>
          <w:szCs w:val="22"/>
          <w:u w:val="single"/>
        </w:rPr>
      </w:pPr>
    </w:p>
    <w:p w:rsidR="00385CD6" w:rsidRPr="00D357B8" w:rsidRDefault="00385CD6" w:rsidP="00385CD6">
      <w:pPr>
        <w:spacing w:line="240" w:lineRule="auto"/>
        <w:ind w:left="360" w:firstLine="0"/>
        <w:rPr>
          <w:rFonts w:ascii="Calibri" w:hAnsi="Calibri" w:cs="Arial"/>
          <w:sz w:val="22"/>
          <w:szCs w:val="22"/>
        </w:rPr>
      </w:pPr>
      <w:r w:rsidRPr="00D357B8">
        <w:rPr>
          <w:rFonts w:ascii="Calibri" w:hAnsi="Calibri" w:cs="Arial"/>
          <w:sz w:val="22"/>
          <w:szCs w:val="22"/>
        </w:rPr>
        <w:t xml:space="preserve">    Da                                                                    Ne</w:t>
      </w:r>
    </w:p>
    <w:p w:rsidR="00FA5B91" w:rsidRPr="00D357B8" w:rsidRDefault="00FA5B91" w:rsidP="00DA320B">
      <w:pPr>
        <w:spacing w:line="240" w:lineRule="auto"/>
        <w:ind w:firstLine="709"/>
        <w:rPr>
          <w:rFonts w:ascii="Calibri" w:hAnsi="Calibri" w:cs="Arial"/>
          <w:b/>
          <w:sz w:val="22"/>
          <w:szCs w:val="22"/>
        </w:rPr>
      </w:pPr>
    </w:p>
    <w:p w:rsidR="00FA5B91" w:rsidRPr="00D357B8" w:rsidRDefault="00FA5B91" w:rsidP="00DA320B">
      <w:pPr>
        <w:spacing w:line="240" w:lineRule="auto"/>
        <w:ind w:firstLine="709"/>
        <w:rPr>
          <w:rFonts w:ascii="Calibri" w:hAnsi="Calibri" w:cs="Arial"/>
          <w:b/>
          <w:sz w:val="22"/>
          <w:szCs w:val="22"/>
        </w:rPr>
      </w:pPr>
    </w:p>
    <w:p w:rsidR="00732046" w:rsidRPr="00D357B8" w:rsidRDefault="00732046" w:rsidP="00732046">
      <w:pPr>
        <w:spacing w:line="240" w:lineRule="auto"/>
        <w:ind w:firstLine="0"/>
        <w:rPr>
          <w:rFonts w:ascii="Calibri" w:hAnsi="Calibri" w:cs="Arial"/>
          <w:b/>
          <w:sz w:val="22"/>
          <w:szCs w:val="22"/>
        </w:rPr>
      </w:pPr>
    </w:p>
    <w:p w:rsidR="00524791" w:rsidRPr="00D357B8" w:rsidRDefault="00524791" w:rsidP="00732046">
      <w:pPr>
        <w:spacing w:line="240" w:lineRule="auto"/>
        <w:ind w:firstLine="0"/>
        <w:rPr>
          <w:rFonts w:ascii="Calibri" w:hAnsi="Calibri" w:cs="Arial"/>
          <w:b/>
          <w:sz w:val="22"/>
          <w:szCs w:val="22"/>
        </w:rPr>
      </w:pPr>
    </w:p>
    <w:p w:rsidR="00524791" w:rsidRPr="00D357B8" w:rsidRDefault="00524791" w:rsidP="00732046">
      <w:pPr>
        <w:spacing w:line="240" w:lineRule="auto"/>
        <w:ind w:firstLine="0"/>
        <w:rPr>
          <w:rFonts w:ascii="Calibri" w:hAnsi="Calibri" w:cs="Arial"/>
          <w:b/>
          <w:sz w:val="22"/>
          <w:szCs w:val="22"/>
        </w:rPr>
      </w:pPr>
    </w:p>
    <w:p w:rsidR="00524791" w:rsidRPr="00D357B8" w:rsidRDefault="00524791" w:rsidP="00732046">
      <w:pPr>
        <w:spacing w:line="240" w:lineRule="auto"/>
        <w:ind w:firstLine="0"/>
        <w:rPr>
          <w:rFonts w:ascii="Calibri" w:hAnsi="Calibri" w:cs="Arial"/>
          <w:b/>
          <w:sz w:val="22"/>
          <w:szCs w:val="22"/>
        </w:rPr>
      </w:pPr>
    </w:p>
    <w:p w:rsidR="00732046" w:rsidRPr="00D357B8" w:rsidRDefault="00732046" w:rsidP="00732046">
      <w:pPr>
        <w:spacing w:line="240" w:lineRule="auto"/>
        <w:ind w:left="360" w:firstLine="0"/>
        <w:rPr>
          <w:rFonts w:ascii="Calibri" w:hAnsi="Calibri" w:cs="Arial"/>
          <w:sz w:val="22"/>
          <w:szCs w:val="22"/>
        </w:rPr>
      </w:pPr>
    </w:p>
    <w:p w:rsidR="00D01433" w:rsidRPr="00D357B8" w:rsidRDefault="00D01433" w:rsidP="00732046">
      <w:pPr>
        <w:spacing w:line="240" w:lineRule="auto"/>
        <w:ind w:left="360" w:firstLine="0"/>
        <w:rPr>
          <w:rFonts w:ascii="Calibri" w:hAnsi="Calibri" w:cs="Arial"/>
          <w:sz w:val="22"/>
          <w:szCs w:val="22"/>
        </w:rPr>
      </w:pPr>
    </w:p>
    <w:p w:rsidR="00A93FDB" w:rsidRPr="00D357B8" w:rsidRDefault="00A93FDB" w:rsidP="000F1B5B">
      <w:pPr>
        <w:spacing w:line="240" w:lineRule="auto"/>
        <w:ind w:firstLine="0"/>
        <w:rPr>
          <w:rFonts w:ascii="Calibri" w:hAnsi="Calibri" w:cs="Arial"/>
          <w:b/>
          <w:sz w:val="22"/>
          <w:szCs w:val="22"/>
        </w:rPr>
      </w:pPr>
    </w:p>
    <w:p w:rsidR="00A93FDB" w:rsidRPr="00D357B8" w:rsidRDefault="00A93FDB"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Analiza kadrov</w:t>
      </w:r>
    </w:p>
    <w:p w:rsidR="003E2B51" w:rsidRPr="00D357B8" w:rsidRDefault="003E2B51" w:rsidP="000F1B5B">
      <w:pPr>
        <w:spacing w:line="240" w:lineRule="auto"/>
        <w:ind w:firstLine="0"/>
        <w:rPr>
          <w:rFonts w:ascii="Calibri" w:hAnsi="Calibri" w:cs="Arial"/>
          <w:b/>
          <w:sz w:val="22"/>
          <w:szCs w:val="22"/>
        </w:rPr>
      </w:pPr>
    </w:p>
    <w:p w:rsidR="004D1F8E"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Obstoječe stanje zaposlenih v podjetju</w:t>
      </w:r>
      <w:r w:rsidR="004D1F8E" w:rsidRPr="00D357B8">
        <w:rPr>
          <w:rFonts w:ascii="Calibri" w:hAnsi="Calibri" w:cs="Arial"/>
          <w:sz w:val="22"/>
          <w:szCs w:val="22"/>
        </w:rPr>
        <w:t xml:space="preserve"> na podlagi obračunskih ur</w:t>
      </w:r>
      <w:r w:rsidRPr="00D357B8">
        <w:rPr>
          <w:rFonts w:ascii="Calibri" w:hAnsi="Calibri" w:cs="Arial"/>
          <w:sz w:val="22"/>
          <w:szCs w:val="22"/>
        </w:rPr>
        <w:t xml:space="preserve"> na dan </w:t>
      </w:r>
      <w:r w:rsidR="001D2AC2">
        <w:rPr>
          <w:rFonts w:ascii="Calibri" w:hAnsi="Calibri" w:cs="Arial"/>
          <w:sz w:val="22"/>
          <w:szCs w:val="22"/>
        </w:rPr>
        <w:t>objave razpisa</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541"/>
        <w:gridCol w:w="1620"/>
        <w:gridCol w:w="1530"/>
      </w:tblGrid>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Dosežena stopnja izobrazbe</w:t>
            </w:r>
          </w:p>
        </w:tc>
        <w:tc>
          <w:tcPr>
            <w:tcW w:w="1541" w:type="dxa"/>
            <w:shd w:val="clear" w:color="auto" w:fill="C0C0C0"/>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Št. Zaposlenih za določen čas</w:t>
            </w:r>
          </w:p>
        </w:tc>
        <w:tc>
          <w:tcPr>
            <w:tcW w:w="1620" w:type="dxa"/>
            <w:shd w:val="clear" w:color="auto" w:fill="C0C0C0"/>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Št. Zaposlenih za nedoločen čas</w:t>
            </w:r>
          </w:p>
        </w:tc>
        <w:tc>
          <w:tcPr>
            <w:tcW w:w="1530" w:type="dxa"/>
            <w:shd w:val="clear" w:color="auto" w:fill="C0C0C0"/>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SKUPAJ</w:t>
            </w: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III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IV</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VII</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r w:rsidR="002225CF" w:rsidRPr="00D357B8">
        <w:tc>
          <w:tcPr>
            <w:tcW w:w="1679" w:type="dxa"/>
            <w:shd w:val="clear" w:color="auto" w:fill="C0C0C0"/>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1541" w:type="dxa"/>
          </w:tcPr>
          <w:p w:rsidR="002225CF" w:rsidRPr="00D357B8" w:rsidRDefault="002225CF" w:rsidP="000F1B5B">
            <w:pPr>
              <w:spacing w:line="240" w:lineRule="auto"/>
              <w:ind w:firstLine="0"/>
              <w:rPr>
                <w:rFonts w:ascii="Calibri" w:hAnsi="Calibri" w:cs="Arial"/>
                <w:sz w:val="22"/>
                <w:szCs w:val="22"/>
              </w:rPr>
            </w:pPr>
          </w:p>
        </w:tc>
        <w:tc>
          <w:tcPr>
            <w:tcW w:w="1620" w:type="dxa"/>
          </w:tcPr>
          <w:p w:rsidR="002225CF" w:rsidRPr="00D357B8" w:rsidRDefault="002225CF" w:rsidP="000F1B5B">
            <w:pPr>
              <w:spacing w:line="240" w:lineRule="auto"/>
              <w:ind w:firstLine="0"/>
              <w:rPr>
                <w:rFonts w:ascii="Calibri" w:hAnsi="Calibri" w:cs="Arial"/>
                <w:sz w:val="22"/>
                <w:szCs w:val="22"/>
              </w:rPr>
            </w:pPr>
          </w:p>
        </w:tc>
        <w:tc>
          <w:tcPr>
            <w:tcW w:w="1530" w:type="dxa"/>
          </w:tcPr>
          <w:p w:rsidR="002225CF" w:rsidRPr="00D357B8" w:rsidRDefault="002225CF" w:rsidP="000F1B5B">
            <w:pPr>
              <w:spacing w:line="240" w:lineRule="auto"/>
              <w:ind w:firstLine="0"/>
              <w:rPr>
                <w:rFonts w:ascii="Calibri" w:hAnsi="Calibri" w:cs="Arial"/>
                <w:sz w:val="22"/>
                <w:szCs w:val="22"/>
              </w:rPr>
            </w:pP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0A01DE" w:rsidRPr="00D357B8" w:rsidRDefault="000A01DE" w:rsidP="000A01DE">
      <w:pPr>
        <w:rPr>
          <w:rFonts w:ascii="Calibri" w:hAnsi="Calibri" w:cs="Arial"/>
          <w:sz w:val="22"/>
          <w:szCs w:val="22"/>
        </w:rPr>
      </w:pPr>
    </w:p>
    <w:p w:rsidR="000A01DE" w:rsidRPr="00D357B8" w:rsidRDefault="000A01DE" w:rsidP="000A01DE">
      <w:pPr>
        <w:pStyle w:val="BodyText23"/>
        <w:spacing w:line="240" w:lineRule="auto"/>
        <w:rPr>
          <w:rFonts w:ascii="Calibri" w:hAnsi="Calibri" w:cs="Arial"/>
          <w:b/>
          <w:bCs/>
          <w:szCs w:val="22"/>
        </w:rPr>
      </w:pPr>
      <w:r w:rsidRPr="00D357B8">
        <w:rPr>
          <w:rFonts w:ascii="Calibri" w:hAnsi="Calibri" w:cs="Arial"/>
          <w:b/>
          <w:bCs/>
          <w:szCs w:val="22"/>
        </w:rPr>
        <w:t>Viri financiranja prijavljene investicije</w:t>
      </w:r>
    </w:p>
    <w:p w:rsidR="00925975" w:rsidRPr="00D357B8" w:rsidRDefault="00925975" w:rsidP="000A01DE">
      <w:pPr>
        <w:pStyle w:val="BodyText23"/>
        <w:spacing w:line="240" w:lineRule="auto"/>
        <w:rPr>
          <w:rFonts w:ascii="Calibri" w:hAnsi="Calibri"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2905"/>
        <w:gridCol w:w="2905"/>
      </w:tblGrid>
      <w:tr w:rsidR="000A01DE" w:rsidRPr="001D2AC2">
        <w:trPr>
          <w:cantSplit/>
          <w:trHeight w:val="233"/>
        </w:trPr>
        <w:tc>
          <w:tcPr>
            <w:tcW w:w="3400" w:type="dxa"/>
            <w:vMerge w:val="restart"/>
            <w:vAlign w:val="center"/>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Viri financiranja</w:t>
            </w:r>
          </w:p>
        </w:tc>
        <w:tc>
          <w:tcPr>
            <w:tcW w:w="5810" w:type="dxa"/>
            <w:gridSpan w:val="2"/>
            <w:tcBorders>
              <w:bottom w:val="single" w:sz="4" w:space="0" w:color="auto"/>
            </w:tcBorders>
          </w:tcPr>
          <w:p w:rsidR="000A01DE" w:rsidRPr="001D2AC2" w:rsidRDefault="000A01DE" w:rsidP="00C740AE">
            <w:pPr>
              <w:jc w:val="center"/>
              <w:rPr>
                <w:rFonts w:ascii="Calibri" w:hAnsi="Calibri" w:cs="Arial"/>
                <w:b/>
                <w:sz w:val="18"/>
                <w:szCs w:val="18"/>
              </w:rPr>
            </w:pPr>
          </w:p>
        </w:tc>
      </w:tr>
      <w:tr w:rsidR="000A01DE" w:rsidRPr="001D2AC2">
        <w:trPr>
          <w:cantSplit/>
          <w:trHeight w:val="232"/>
        </w:trPr>
        <w:tc>
          <w:tcPr>
            <w:tcW w:w="3400" w:type="dxa"/>
            <w:vMerge/>
            <w:tcBorders>
              <w:bottom w:val="single" w:sz="4" w:space="0" w:color="auto"/>
            </w:tcBorders>
            <w:vAlign w:val="center"/>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EUR (brez DDV)</w:t>
            </w: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Odstotek</w:t>
            </w:r>
          </w:p>
        </w:tc>
      </w:tr>
      <w:tr w:rsidR="000A01DE" w:rsidRPr="001D2AC2">
        <w:trPr>
          <w:cantSplit/>
          <w:trHeight w:val="525"/>
        </w:trPr>
        <w:tc>
          <w:tcPr>
            <w:tcW w:w="3400" w:type="dxa"/>
            <w:tcBorders>
              <w:bottom w:val="single" w:sz="4" w:space="0" w:color="auto"/>
            </w:tcBorders>
            <w:vAlign w:val="center"/>
          </w:tcPr>
          <w:p w:rsidR="000A01DE" w:rsidRPr="001D2AC2" w:rsidRDefault="000A01DE" w:rsidP="00C740AE">
            <w:pPr>
              <w:rPr>
                <w:rFonts w:ascii="Calibri" w:hAnsi="Calibri" w:cs="Arial"/>
                <w:b/>
                <w:bCs/>
                <w:sz w:val="18"/>
                <w:szCs w:val="18"/>
              </w:rPr>
            </w:pPr>
            <w:r w:rsidRPr="001D2AC2">
              <w:rPr>
                <w:rFonts w:ascii="Calibri" w:hAnsi="Calibri" w:cs="Arial"/>
                <w:b/>
                <w:bCs/>
                <w:sz w:val="18"/>
                <w:szCs w:val="18"/>
              </w:rPr>
              <w:t>1. Lastna udeležba:</w:t>
            </w:r>
          </w:p>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lastna finančna sredstva</w:t>
            </w:r>
          </w:p>
        </w:tc>
        <w:tc>
          <w:tcPr>
            <w:tcW w:w="2905" w:type="dxa"/>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krediti</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drugo</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rPr>
                <w:rFonts w:ascii="Calibri" w:hAnsi="Calibri" w:cs="Arial"/>
                <w:sz w:val="18"/>
                <w:szCs w:val="18"/>
              </w:rPr>
            </w:pPr>
            <w:r w:rsidRPr="001D2AC2">
              <w:rPr>
                <w:rFonts w:ascii="Calibri" w:hAnsi="Calibri" w:cs="Arial"/>
                <w:b/>
                <w:bCs/>
                <w:sz w:val="18"/>
                <w:szCs w:val="18"/>
              </w:rPr>
              <w:t xml:space="preserve">2. Zaprošena nepovratna sredstva: </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F67A06">
            <w:pPr>
              <w:ind w:firstLine="0"/>
              <w:rPr>
                <w:rFonts w:ascii="Calibri" w:hAnsi="Calibri" w:cs="Arial"/>
                <w:b/>
                <w:bCs/>
                <w:sz w:val="18"/>
                <w:szCs w:val="18"/>
              </w:rPr>
            </w:pPr>
            <w:r w:rsidRPr="001D2AC2">
              <w:rPr>
                <w:rFonts w:ascii="Calibri" w:hAnsi="Calibri" w:cs="Arial"/>
                <w:b/>
                <w:bCs/>
                <w:sz w:val="18"/>
                <w:szCs w:val="18"/>
              </w:rPr>
              <w:t>Celotna vrednost investicije :</w:t>
            </w:r>
          </w:p>
        </w:tc>
        <w:tc>
          <w:tcPr>
            <w:tcW w:w="2905" w:type="dxa"/>
          </w:tcPr>
          <w:p w:rsidR="000A01DE" w:rsidRPr="001D2AC2" w:rsidRDefault="000A01DE" w:rsidP="00C740AE">
            <w:pPr>
              <w:jc w:val="center"/>
              <w:rPr>
                <w:rFonts w:ascii="Calibri" w:hAnsi="Calibri" w:cs="Arial"/>
                <w:sz w:val="18"/>
                <w:szCs w:val="18"/>
              </w:rPr>
            </w:pPr>
          </w:p>
        </w:tc>
        <w:tc>
          <w:tcPr>
            <w:tcW w:w="2905" w:type="dxa"/>
            <w:vAlign w:val="center"/>
          </w:tcPr>
          <w:p w:rsidR="000A01DE" w:rsidRPr="001D2AC2" w:rsidRDefault="000A01DE" w:rsidP="00C740AE">
            <w:pPr>
              <w:jc w:val="center"/>
              <w:rPr>
                <w:rFonts w:ascii="Calibri" w:hAnsi="Calibri" w:cs="Arial"/>
                <w:sz w:val="18"/>
                <w:szCs w:val="18"/>
              </w:rPr>
            </w:pPr>
            <w:r w:rsidRPr="001D2AC2">
              <w:rPr>
                <w:rFonts w:ascii="Calibri" w:hAnsi="Calibri" w:cs="Arial"/>
                <w:b/>
                <w:sz w:val="18"/>
                <w:szCs w:val="18"/>
              </w:rPr>
              <w:t>100%</w:t>
            </w:r>
          </w:p>
        </w:tc>
      </w:tr>
    </w:tbl>
    <w:p w:rsidR="000A01DE" w:rsidRPr="001D2AC2" w:rsidRDefault="000A01DE" w:rsidP="000A01DE">
      <w:pPr>
        <w:rPr>
          <w:rFonts w:ascii="Calibri" w:hAnsi="Calibri" w:cs="Arial"/>
          <w:b/>
          <w:sz w:val="18"/>
          <w:szCs w:val="18"/>
        </w:rPr>
      </w:pPr>
    </w:p>
    <w:p w:rsidR="000A01DE" w:rsidRPr="00D357B8" w:rsidRDefault="000A01DE" w:rsidP="000A01DE">
      <w:pPr>
        <w:rPr>
          <w:rFonts w:ascii="Calibri" w:hAnsi="Calibri" w:cs="Arial"/>
          <w:sz w:val="22"/>
          <w:szCs w:val="22"/>
        </w:rPr>
      </w:pPr>
    </w:p>
    <w:p w:rsidR="000A01DE" w:rsidRPr="00D357B8" w:rsidRDefault="000A01DE" w:rsidP="000A01DE">
      <w:pPr>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sectPr w:rsidR="002225CF" w:rsidRPr="00D357B8" w:rsidSect="002D3D55">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lastRenderedPageBreak/>
        <w:t xml:space="preserve">                       </w:t>
      </w:r>
      <w:r w:rsidRPr="00D357B8">
        <w:rPr>
          <w:rFonts w:ascii="Calibri" w:hAnsi="Calibri" w:cs="Arial"/>
          <w:i/>
          <w:sz w:val="22"/>
          <w:szCs w:val="22"/>
        </w:rPr>
        <w:t xml:space="preserve">Razpisni obrazec </w:t>
      </w:r>
      <w:r w:rsidR="00385CD6" w:rsidRPr="00D357B8">
        <w:rPr>
          <w:rFonts w:ascii="Calibri" w:hAnsi="Calibri" w:cs="Arial"/>
          <w:i/>
          <w:sz w:val="22"/>
          <w:szCs w:val="22"/>
        </w:rPr>
        <w:t>7</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2225CF" w:rsidRPr="00D357B8" w:rsidRDefault="002225CF" w:rsidP="000F1B5B">
      <w:pPr>
        <w:spacing w:line="240" w:lineRule="auto"/>
        <w:ind w:firstLine="0"/>
        <w:jc w:val="right"/>
        <w:rPr>
          <w:rFonts w:ascii="Calibri" w:hAnsi="Calibri" w:cs="Arial"/>
          <w:sz w:val="22"/>
          <w:szCs w:val="22"/>
        </w:rPr>
      </w:pPr>
    </w:p>
    <w:p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56" w:name="_Toc479919656"/>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56"/>
    </w:p>
    <w:p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trPr>
          <w:cantSplit/>
          <w:trHeight w:val="263"/>
        </w:trPr>
        <w:tc>
          <w:tcPr>
            <w:tcW w:w="5470" w:type="dxa"/>
            <w:vMerge w:val="restart"/>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trPr>
          <w:cantSplit/>
          <w:trHeight w:val="262"/>
        </w:trPr>
        <w:tc>
          <w:tcPr>
            <w:tcW w:w="5470" w:type="dxa"/>
            <w:vMerge/>
            <w:shd w:val="clear" w:color="auto" w:fill="C0C0C0"/>
          </w:tcPr>
          <w:p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trPr>
          <w:trHeight w:val="284"/>
        </w:trPr>
        <w:tc>
          <w:tcPr>
            <w:tcW w:w="9210" w:type="dxa"/>
            <w:gridSpan w:val="3"/>
          </w:tcPr>
          <w:p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trPr>
          <w:trHeight w:val="284"/>
        </w:trPr>
        <w:tc>
          <w:tcPr>
            <w:tcW w:w="5470" w:type="dxa"/>
          </w:tcPr>
          <w:p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2</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vAlign w:val="bottom"/>
          </w:tcPr>
          <w:p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rsidR="000A01DE" w:rsidRPr="00D357B8" w:rsidRDefault="000A01DE" w:rsidP="000A01DE">
            <w:pPr>
              <w:spacing w:line="240" w:lineRule="auto"/>
              <w:jc w:val="center"/>
              <w:rPr>
                <w:rFonts w:ascii="Calibri" w:hAnsi="Calibri" w:cs="Arial"/>
                <w:b/>
                <w:bCs/>
                <w:sz w:val="22"/>
                <w:szCs w:val="22"/>
              </w:rPr>
            </w:pPr>
          </w:p>
        </w:tc>
        <w:tc>
          <w:tcPr>
            <w:tcW w:w="1850" w:type="dxa"/>
          </w:tcPr>
          <w:p w:rsidR="000A01DE" w:rsidRPr="00D357B8" w:rsidRDefault="000A01DE" w:rsidP="000A01DE">
            <w:pPr>
              <w:spacing w:line="240" w:lineRule="auto"/>
              <w:jc w:val="center"/>
              <w:rPr>
                <w:rFonts w:ascii="Calibri" w:hAnsi="Calibri" w:cs="Arial"/>
                <w:b/>
                <w:bCs/>
                <w:sz w:val="22"/>
                <w:szCs w:val="22"/>
              </w:rPr>
            </w:pPr>
          </w:p>
        </w:tc>
      </w:tr>
    </w:tbl>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E2B51"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rPr>
        <w:t>. Upoštevajte, da morate finančni obračun in dokazila o plačilih predložiti najpozneje do 1</w:t>
      </w:r>
      <w:r w:rsidR="00FE09C1" w:rsidRPr="00D357B8">
        <w:rPr>
          <w:rFonts w:ascii="Calibri" w:hAnsi="Calibri" w:cs="Arial"/>
          <w:sz w:val="22"/>
          <w:szCs w:val="22"/>
        </w:rPr>
        <w:t>7</w:t>
      </w:r>
      <w:r w:rsidRPr="00D357B8">
        <w:rPr>
          <w:rFonts w:ascii="Calibri" w:hAnsi="Calibri" w:cs="Arial"/>
          <w:sz w:val="22"/>
          <w:szCs w:val="22"/>
        </w:rPr>
        <w:t>.</w:t>
      </w:r>
      <w:r w:rsidR="00EF12A0" w:rsidRPr="00D357B8">
        <w:rPr>
          <w:rFonts w:ascii="Calibri" w:hAnsi="Calibri" w:cs="Arial"/>
          <w:sz w:val="22"/>
          <w:szCs w:val="22"/>
        </w:rPr>
        <w:t xml:space="preserve"> </w:t>
      </w:r>
      <w:r w:rsidRPr="00D357B8">
        <w:rPr>
          <w:rFonts w:ascii="Calibri" w:hAnsi="Calibri" w:cs="Arial"/>
          <w:sz w:val="22"/>
          <w:szCs w:val="22"/>
        </w:rPr>
        <w:t>9.</w:t>
      </w:r>
      <w:r w:rsidR="00EF12A0" w:rsidRPr="00D357B8">
        <w:rPr>
          <w:rFonts w:ascii="Calibri" w:hAnsi="Calibri" w:cs="Arial"/>
          <w:sz w:val="22"/>
          <w:szCs w:val="22"/>
        </w:rPr>
        <w:t xml:space="preserve"> </w:t>
      </w:r>
      <w:r w:rsidRPr="00D357B8">
        <w:rPr>
          <w:rFonts w:ascii="Calibri" w:hAnsi="Calibri" w:cs="Arial"/>
          <w:sz w:val="22"/>
          <w:szCs w:val="22"/>
        </w:rPr>
        <w:t>201</w:t>
      </w:r>
      <w:r w:rsidR="00FE09C1" w:rsidRPr="00D357B8">
        <w:rPr>
          <w:rFonts w:ascii="Calibri" w:hAnsi="Calibri" w:cs="Arial"/>
          <w:sz w:val="22"/>
          <w:szCs w:val="22"/>
        </w:rPr>
        <w:t>8</w:t>
      </w:r>
      <w:r w:rsidRPr="00D357B8">
        <w:rPr>
          <w:rFonts w:ascii="Calibri" w:hAnsi="Calibri" w:cs="Arial"/>
          <w:sz w:val="22"/>
          <w:szCs w:val="22"/>
        </w:rPr>
        <w:t xml:space="preserve">. </w:t>
      </w:r>
    </w:p>
    <w:p w:rsidR="00687470" w:rsidRPr="00D357B8" w:rsidRDefault="00687470" w:rsidP="000F1B5B">
      <w:pPr>
        <w:spacing w:line="240" w:lineRule="auto"/>
        <w:ind w:firstLine="0"/>
        <w:rPr>
          <w:rFonts w:ascii="Calibri" w:hAnsi="Calibri" w:cs="Arial"/>
          <w:sz w:val="22"/>
          <w:szCs w:val="22"/>
        </w:rPr>
        <w:sectPr w:rsidR="00687470" w:rsidRPr="00D357B8" w:rsidSect="002D3D55">
          <w:headerReference w:type="default" r:id="rId24"/>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i/>
          <w:sz w:val="22"/>
          <w:szCs w:val="22"/>
        </w:rPr>
        <w:t xml:space="preserve">Razpisni obrazec št. </w:t>
      </w:r>
      <w:r w:rsidR="00582C27" w:rsidRPr="00D357B8">
        <w:rPr>
          <w:rFonts w:ascii="Calibri" w:hAnsi="Calibri" w:cs="Arial"/>
          <w:i/>
          <w:sz w:val="22"/>
          <w:szCs w:val="22"/>
        </w:rPr>
        <w:t>8</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D54DD1" w:rsidRPr="00D357B8" w:rsidRDefault="002225CF" w:rsidP="008A6516">
      <w:pPr>
        <w:pStyle w:val="Naslov1"/>
        <w:numPr>
          <w:ilvl w:val="0"/>
          <w:numId w:val="0"/>
        </w:numPr>
        <w:rPr>
          <w:rFonts w:ascii="Calibri" w:hAnsi="Calibri" w:cs="Arial"/>
          <w:sz w:val="22"/>
          <w:szCs w:val="22"/>
        </w:rPr>
      </w:pPr>
      <w:bookmarkStart w:id="57" w:name="_Toc479919657"/>
      <w:r w:rsidRPr="00D357B8">
        <w:rPr>
          <w:rFonts w:ascii="Calibri" w:hAnsi="Calibri" w:cs="Arial"/>
          <w:sz w:val="22"/>
          <w:szCs w:val="22"/>
        </w:rPr>
        <w:t>Vzorec pogodbe</w:t>
      </w:r>
      <w:bookmarkEnd w:id="57"/>
    </w:p>
    <w:p w:rsidR="00D54DD1" w:rsidRPr="00D357B8" w:rsidRDefault="00D54DD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Mestna občina Nova Gorica si pridržuje pravico sprememb priloženega vzorca pogodbe pred podpisom pogodbe. </w:t>
      </w:r>
    </w:p>
    <w:p w:rsidR="003F313C" w:rsidRPr="00D357B8" w:rsidRDefault="003F313C"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Vzorec</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Trg Edvarda Kardelja 1, 5000 Nova Gorica, matična številka: 5881773, ID za DDV: SI 53055730, ki jo zastopa župan M</w:t>
      </w:r>
      <w:r w:rsidR="00CD7C17" w:rsidRPr="00D357B8">
        <w:rPr>
          <w:rFonts w:ascii="Calibri" w:hAnsi="Calibri" w:cs="Arial"/>
          <w:sz w:val="22"/>
          <w:szCs w:val="22"/>
        </w:rPr>
        <w:t>atej Arčon</w:t>
      </w:r>
      <w:r w:rsidRPr="00D357B8">
        <w:rPr>
          <w:rFonts w:ascii="Calibri" w:hAnsi="Calibri" w:cs="Arial"/>
          <w:sz w:val="22"/>
          <w:szCs w:val="22"/>
        </w:rPr>
        <w:t xml:space="preserve"> (v nadaljevanju: MONG)</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Podjetje:</w:t>
      </w:r>
      <w:r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 _______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---/201</w:t>
      </w:r>
      <w:r w:rsidR="00933219" w:rsidRPr="00D357B8">
        <w:rPr>
          <w:rFonts w:ascii="Calibri" w:hAnsi="Calibri" w:cs="Arial"/>
          <w:sz w:val="22"/>
          <w:szCs w:val="22"/>
        </w:rPr>
        <w:t>8</w:t>
      </w:r>
      <w:r w:rsidRPr="00D357B8">
        <w:rPr>
          <w:rFonts w:ascii="Calibri" w:hAnsi="Calibri" w:cs="Arial"/>
          <w:sz w:val="22"/>
          <w:szCs w:val="22"/>
        </w:rPr>
        <w:t>;</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se proračunska sredstva dodeljujejo kot nepovratna sredstva  skladno s pravili o dodeljevanju državnih pomoči »de minimis«.</w:t>
      </w:r>
    </w:p>
    <w:p w:rsidR="002225CF" w:rsidRPr="00D357B8" w:rsidRDefault="002225CF" w:rsidP="000F1B5B">
      <w:pPr>
        <w:spacing w:line="240" w:lineRule="auto"/>
        <w:ind w:firstLine="0"/>
        <w:rPr>
          <w:rFonts w:ascii="Calibri" w:hAnsi="Calibri" w:cs="Arial"/>
          <w:sz w:val="22"/>
          <w:szCs w:val="22"/>
        </w:rPr>
      </w:pPr>
    </w:p>
    <w:p w:rsidR="00FA5B91" w:rsidRPr="00D357B8" w:rsidRDefault="00FA5B9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PREDMET POGODBE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2.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rsidR="003E2B51" w:rsidRPr="00D357B8" w:rsidRDefault="003E2B51" w:rsidP="000F1B5B">
      <w:pPr>
        <w:spacing w:line="240" w:lineRule="auto"/>
        <w:ind w:firstLine="0"/>
        <w:rPr>
          <w:rFonts w:ascii="Calibri" w:hAnsi="Calibri" w:cs="Arial"/>
          <w:sz w:val="22"/>
          <w:szCs w:val="22"/>
        </w:rPr>
      </w:pPr>
    </w:p>
    <w:p w:rsidR="003E2B51" w:rsidRPr="00D357B8" w:rsidRDefault="003E2B51" w:rsidP="000F1B5B">
      <w:pPr>
        <w:spacing w:line="240" w:lineRule="auto"/>
        <w:ind w:firstLine="0"/>
        <w:rPr>
          <w:rFonts w:ascii="Calibri" w:hAnsi="Calibri" w:cs="Arial"/>
          <w:sz w:val="22"/>
          <w:szCs w:val="22"/>
        </w:rPr>
      </w:pPr>
    </w:p>
    <w:p w:rsidR="00C70CE4" w:rsidRPr="00D357B8" w:rsidRDefault="00C70CE4" w:rsidP="000F1B5B">
      <w:pPr>
        <w:spacing w:line="240" w:lineRule="auto"/>
        <w:ind w:firstLine="0"/>
        <w:rPr>
          <w:rFonts w:ascii="Calibri" w:hAnsi="Calibri" w:cs="Arial"/>
          <w:sz w:val="22"/>
          <w:szCs w:val="22"/>
        </w:rPr>
      </w:pPr>
    </w:p>
    <w:p w:rsidR="00C70CE4" w:rsidRPr="00D357B8" w:rsidRDefault="00C70CE4" w:rsidP="000F1B5B">
      <w:pPr>
        <w:spacing w:line="240" w:lineRule="auto"/>
        <w:ind w:firstLine="0"/>
        <w:rPr>
          <w:rFonts w:ascii="Calibri" w:hAnsi="Calibri" w:cs="Arial"/>
          <w:sz w:val="22"/>
          <w:szCs w:val="22"/>
        </w:rPr>
      </w:pPr>
    </w:p>
    <w:p w:rsidR="00C70CE4" w:rsidRPr="00D357B8" w:rsidRDefault="00C70CE4"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PRAVICE IN OBVEZNOSTI POGODBENIH STRANK</w:t>
      </w:r>
    </w:p>
    <w:p w:rsidR="00FA5B91" w:rsidRPr="00D357B8" w:rsidRDefault="00FA5B91" w:rsidP="003E2B51">
      <w:pPr>
        <w:spacing w:line="240" w:lineRule="auto"/>
        <w:ind w:firstLine="0"/>
        <w:jc w:val="center"/>
        <w:rPr>
          <w:rFonts w:ascii="Calibri" w:hAnsi="Calibri" w:cs="Arial"/>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se s to pogodbo zavezuje</w:t>
      </w:r>
      <w:r w:rsidR="004E3417" w:rsidRPr="00D357B8">
        <w:rPr>
          <w:rFonts w:ascii="Calibri" w:hAnsi="Calibri" w:cs="Arial"/>
          <w:sz w:val="22"/>
          <w:szCs w:val="22"/>
        </w:rPr>
        <w:t xml:space="preserve"> </w:t>
      </w:r>
      <w:r w:rsidRPr="00D357B8">
        <w:rPr>
          <w:rFonts w:ascii="Calibri" w:hAnsi="Calibri" w:cs="Arial"/>
          <w:sz w:val="22"/>
          <w:szCs w:val="22"/>
        </w:rPr>
        <w:t>da bo  MONG najkasneje do 1</w:t>
      </w:r>
      <w:r w:rsidR="00933219" w:rsidRPr="00D357B8">
        <w:rPr>
          <w:rFonts w:ascii="Calibri" w:hAnsi="Calibri" w:cs="Arial"/>
          <w:sz w:val="22"/>
          <w:szCs w:val="22"/>
        </w:rPr>
        <w:t>7</w:t>
      </w:r>
      <w:r w:rsidRPr="00D357B8">
        <w:rPr>
          <w:rFonts w:ascii="Calibri" w:hAnsi="Calibri" w:cs="Arial"/>
          <w:sz w:val="22"/>
          <w:szCs w:val="22"/>
        </w:rPr>
        <w:t>.9.201</w:t>
      </w:r>
      <w:r w:rsidR="00933219" w:rsidRPr="00D357B8">
        <w:rPr>
          <w:rFonts w:ascii="Calibri" w:hAnsi="Calibri" w:cs="Arial"/>
          <w:sz w:val="22"/>
          <w:szCs w:val="22"/>
        </w:rPr>
        <w:t>8</w:t>
      </w:r>
      <w:r w:rsidRPr="00D357B8">
        <w:rPr>
          <w:rFonts w:ascii="Calibri" w:hAnsi="Calibri" w:cs="Arial"/>
          <w:sz w:val="22"/>
          <w:szCs w:val="22"/>
        </w:rPr>
        <w:t xml:space="preserve"> izstavil:</w:t>
      </w:r>
    </w:p>
    <w:p w:rsidR="002225CF" w:rsidRPr="00D357B8" w:rsidRDefault="002225CF" w:rsidP="001F3472">
      <w:pPr>
        <w:numPr>
          <w:ilvl w:val="0"/>
          <w:numId w:val="18"/>
        </w:numPr>
        <w:spacing w:line="240" w:lineRule="auto"/>
        <w:rPr>
          <w:rFonts w:ascii="Calibri" w:hAnsi="Calibri" w:cs="Arial"/>
          <w:sz w:val="22"/>
          <w:szCs w:val="22"/>
        </w:rPr>
      </w:pPr>
      <w:r w:rsidRPr="00D357B8">
        <w:rPr>
          <w:rFonts w:ascii="Calibri" w:hAnsi="Calibri" w:cs="Arial"/>
          <w:sz w:val="22"/>
          <w:szCs w:val="22"/>
        </w:rPr>
        <w:t>zahtevek za sofinanciranje, ki je obvezna priloga k pogodbi (priloga k pog. št.1);</w:t>
      </w:r>
    </w:p>
    <w:p w:rsidR="002225CF" w:rsidRPr="00D357B8" w:rsidRDefault="002225CF" w:rsidP="001F3472">
      <w:pPr>
        <w:numPr>
          <w:ilvl w:val="0"/>
          <w:numId w:val="18"/>
        </w:numPr>
        <w:spacing w:line="240" w:lineRule="auto"/>
        <w:rPr>
          <w:rFonts w:ascii="Calibri" w:hAnsi="Calibri" w:cs="Arial"/>
          <w:sz w:val="22"/>
          <w:szCs w:val="22"/>
        </w:rPr>
      </w:pPr>
      <w:r w:rsidRPr="00D357B8">
        <w:rPr>
          <w:rFonts w:ascii="Calibri" w:hAnsi="Calibri" w:cs="Arial"/>
          <w:sz w:val="22"/>
          <w:szCs w:val="22"/>
        </w:rPr>
        <w:t>stroškovnik projekta s prilogami, ki je obvezna priloga k pogodbi  (priloga k pog. št.2);</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se s to pogodbo zavezuje tudi:</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da bo zagotovil preostala finančna sredstva, potrebna za realizacijo </w:t>
      </w:r>
      <w:r w:rsidR="00712D5B" w:rsidRPr="00D357B8">
        <w:rPr>
          <w:rFonts w:ascii="Calibri" w:hAnsi="Calibri" w:cs="Arial"/>
          <w:sz w:val="22"/>
          <w:szCs w:val="22"/>
        </w:rPr>
        <w:t>investicije</w:t>
      </w:r>
      <w:r w:rsidRPr="00D357B8">
        <w:rPr>
          <w:rFonts w:ascii="Calibri" w:hAnsi="Calibri" w:cs="Arial"/>
          <w:sz w:val="22"/>
          <w:szCs w:val="22"/>
        </w:rPr>
        <w:t xml:space="preserve"> iz 2. člena te pogodbe;</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MONG omogočil, da kadarkoli preverja namensko porabo po tej pogodbi dodeljenih sredstev;</w:t>
      </w:r>
    </w:p>
    <w:p w:rsidR="00712D5B" w:rsidRPr="00D357B8" w:rsidRDefault="00712D5B" w:rsidP="001F3472">
      <w:pPr>
        <w:numPr>
          <w:ilvl w:val="0"/>
          <w:numId w:val="19"/>
        </w:numPr>
        <w:spacing w:line="240" w:lineRule="auto"/>
        <w:rPr>
          <w:rFonts w:ascii="Calibri" w:hAnsi="Calibri" w:cs="Arial"/>
          <w:sz w:val="22"/>
          <w:szCs w:val="22"/>
        </w:rPr>
      </w:pPr>
      <w:r w:rsidRPr="00D357B8">
        <w:rPr>
          <w:rFonts w:ascii="Calibri" w:hAnsi="Calibri" w:cs="Arial"/>
          <w:sz w:val="22"/>
          <w:szCs w:val="22"/>
        </w:rPr>
        <w:t>Ohraniti investicijo iz 2. člena te pogodbe na območju MONG vsaj tri leta po prejemu sredstev po tej pogodbi,</w:t>
      </w:r>
    </w:p>
    <w:p w:rsidR="002225CF" w:rsidRPr="00D357B8" w:rsidRDefault="002225CF" w:rsidP="001F3472">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MONG bo prejemniku sredstev izplačala znesek v višini, ki bo enaka ____ % upravičenih stroškov, ki jih bo prejemnik sredstev izkazal z dokazili iz 1. odstavka 3. člena.</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MONG bo sredstva iz prejšnjega odstavka tega člena prejemniku sredstev izplačala pod pogojem, da najkasneje do 1</w:t>
      </w:r>
      <w:r w:rsidR="00933219" w:rsidRPr="00D357B8">
        <w:rPr>
          <w:rFonts w:ascii="Calibri" w:hAnsi="Calibri" w:cs="Arial"/>
          <w:sz w:val="22"/>
          <w:szCs w:val="22"/>
        </w:rPr>
        <w:t>7</w:t>
      </w:r>
      <w:r w:rsidRPr="00D357B8">
        <w:rPr>
          <w:rFonts w:ascii="Calibri" w:hAnsi="Calibri" w:cs="Arial"/>
          <w:sz w:val="22"/>
          <w:szCs w:val="22"/>
        </w:rPr>
        <w:t>.9.20</w:t>
      </w:r>
      <w:r w:rsidR="00AC1FBC" w:rsidRPr="00D357B8">
        <w:rPr>
          <w:rFonts w:ascii="Calibri" w:hAnsi="Calibri" w:cs="Arial"/>
          <w:sz w:val="22"/>
          <w:szCs w:val="22"/>
        </w:rPr>
        <w:t>1</w:t>
      </w:r>
      <w:r w:rsidR="00933219" w:rsidRPr="00D357B8">
        <w:rPr>
          <w:rFonts w:ascii="Calibri" w:hAnsi="Calibri" w:cs="Arial"/>
          <w:sz w:val="22"/>
          <w:szCs w:val="22"/>
        </w:rPr>
        <w:t>8</w:t>
      </w:r>
      <w:r w:rsidRPr="00D357B8">
        <w:rPr>
          <w:rFonts w:ascii="Calibri" w:hAnsi="Calibri" w:cs="Arial"/>
          <w:sz w:val="22"/>
          <w:szCs w:val="22"/>
        </w:rPr>
        <w:t xml:space="preserve"> predloži dokazila iz 1. odstavka 3. člena.</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po tej pogodbi dodeljena sredstva pridobil na podlagi navajanja lažnih podatkov,</w:t>
      </w:r>
    </w:p>
    <w:p w:rsidR="002225CF" w:rsidRPr="00D357B8" w:rsidRDefault="002225CF" w:rsidP="001F3472">
      <w:pPr>
        <w:numPr>
          <w:ilvl w:val="0"/>
          <w:numId w:val="20"/>
        </w:numPr>
        <w:spacing w:line="240" w:lineRule="auto"/>
        <w:rPr>
          <w:rFonts w:ascii="Calibri" w:hAnsi="Calibri" w:cs="Arial"/>
          <w:sz w:val="22"/>
          <w:szCs w:val="22"/>
        </w:rPr>
      </w:pPr>
      <w:r w:rsidRPr="00D357B8">
        <w:rPr>
          <w:rFonts w:ascii="Calibri" w:hAnsi="Calibri" w:cs="Arial"/>
          <w:sz w:val="22"/>
          <w:szCs w:val="22"/>
        </w:rPr>
        <w:t>krši določila te pogodbe,</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D357B8" w:rsidRDefault="002225CF"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PRENEHANJE VELJAVNOSTI  POGODBE</w:t>
      </w:r>
    </w:p>
    <w:p w:rsidR="00FA5B91" w:rsidRPr="00D357B8" w:rsidRDefault="00FA5B91" w:rsidP="000F1B5B">
      <w:pPr>
        <w:spacing w:line="240" w:lineRule="auto"/>
        <w:ind w:firstLine="0"/>
        <w:rPr>
          <w:rFonts w:ascii="Calibri" w:hAnsi="Calibri" w:cs="Arial"/>
          <w:b/>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7.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sta soglasni, da v primeru neizpolnitve pogojev iz 3. odstavka 4. člena, predmetna pogodba preneha veljati.</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rsidR="007F6BD4" w:rsidRPr="00D357B8"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sidRPr="00D357B8">
        <w:rPr>
          <w:rFonts w:ascii="Calibri" w:hAnsi="Calibri" w:cs="Arial"/>
          <w:bCs/>
          <w:sz w:val="22"/>
          <w:szCs w:val="22"/>
        </w:rPr>
        <w:t xml:space="preserve">8. </w:t>
      </w:r>
      <w:r w:rsidR="007F6BD4" w:rsidRPr="00D357B8">
        <w:rPr>
          <w:rFonts w:ascii="Calibri" w:hAnsi="Calibri" w:cs="Arial"/>
          <w:bCs/>
          <w:sz w:val="22"/>
          <w:szCs w:val="22"/>
        </w:rPr>
        <w:t>člen</w:t>
      </w:r>
    </w:p>
    <w:p w:rsidR="007F6BD4" w:rsidRPr="00D357B8" w:rsidRDefault="007F6BD4" w:rsidP="009C64E4">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D357B8" w:rsidRDefault="007F6BD4" w:rsidP="001F3472">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rsidR="007F6BD4" w:rsidRPr="00D357B8" w:rsidRDefault="007F6BD4" w:rsidP="001F3472">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rsidR="007F6BD4" w:rsidRPr="00D357B8" w:rsidRDefault="007F6BD4" w:rsidP="001F3472">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rsidR="007F6BD4" w:rsidRPr="00D357B8" w:rsidRDefault="007F6BD4" w:rsidP="001F3472">
      <w:pPr>
        <w:numPr>
          <w:ilvl w:val="0"/>
          <w:numId w:val="30"/>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9.</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10.</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 xml:space="preserve">11.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12.</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13.</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je napisana v štirih enakih izvodih, od katerih prejme vsaka stranka po dva izvoda.</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14.</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Številka:                                                                                  Številka:</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Datum:</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Pr="00D357B8">
        <w:rPr>
          <w:rFonts w:ascii="Calibri" w:hAnsi="Calibri" w:cs="Arial"/>
          <w:sz w:val="22"/>
          <w:szCs w:val="22"/>
        </w:rPr>
        <w:t>___________________</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w:t>
      </w:r>
      <w:r w:rsidR="00CD7C17" w:rsidRPr="00D357B8">
        <w:rPr>
          <w:rFonts w:ascii="Calibri" w:hAnsi="Calibri" w:cs="Arial"/>
          <w:b/>
          <w:sz w:val="22"/>
          <w:szCs w:val="22"/>
        </w:rPr>
        <w:t>atej Arčon</w:t>
      </w:r>
      <w:r w:rsidRPr="00D357B8">
        <w:rPr>
          <w:rFonts w:ascii="Calibri" w:hAnsi="Calibri" w:cs="Arial"/>
          <w:b/>
          <w:sz w:val="22"/>
          <w:szCs w:val="22"/>
        </w:rPr>
        <w:t xml:space="preserve">                                                                         </w:t>
      </w:r>
      <w:r w:rsidRPr="00D357B8">
        <w:rPr>
          <w:rFonts w:ascii="Calibri" w:hAnsi="Calibri" w:cs="Arial"/>
          <w:sz w:val="22"/>
          <w:szCs w:val="22"/>
        </w:rPr>
        <w:t xml:space="preserve">___________________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 xml:space="preserve">Župan   </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sidRPr="00D357B8">
        <w:rPr>
          <w:rFonts w:ascii="Calibri" w:hAnsi="Calibri" w:cs="Arial"/>
          <w:sz w:val="22"/>
          <w:szCs w:val="22"/>
        </w:rPr>
        <w:t>___________________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rsidR="002225CF" w:rsidRPr="00D357B8" w:rsidRDefault="002225CF" w:rsidP="001F3472">
      <w:pPr>
        <w:numPr>
          <w:ilvl w:val="0"/>
          <w:numId w:val="21"/>
        </w:numPr>
        <w:spacing w:line="240" w:lineRule="auto"/>
        <w:rPr>
          <w:rFonts w:ascii="Calibri" w:hAnsi="Calibri" w:cs="Arial"/>
          <w:sz w:val="22"/>
          <w:szCs w:val="22"/>
        </w:rPr>
      </w:pPr>
      <w:r w:rsidRPr="00D357B8">
        <w:rPr>
          <w:rFonts w:ascii="Calibri" w:hAnsi="Calibri" w:cs="Arial"/>
          <w:sz w:val="22"/>
          <w:szCs w:val="22"/>
        </w:rPr>
        <w:t>Obvezna oblika zahtevka za sofinanciranje i (priloga pog. št.</w:t>
      </w:r>
      <w:r w:rsidR="00582C27" w:rsidRPr="00D357B8">
        <w:rPr>
          <w:rFonts w:ascii="Calibri" w:hAnsi="Calibri" w:cs="Arial"/>
          <w:sz w:val="22"/>
          <w:szCs w:val="22"/>
        </w:rPr>
        <w:t>1</w:t>
      </w:r>
      <w:r w:rsidRPr="00D357B8">
        <w:rPr>
          <w:rFonts w:ascii="Calibri" w:hAnsi="Calibri" w:cs="Arial"/>
          <w:sz w:val="22"/>
          <w:szCs w:val="22"/>
        </w:rPr>
        <w:t>)</w:t>
      </w:r>
    </w:p>
    <w:p w:rsidR="002225CF" w:rsidRPr="00D357B8" w:rsidRDefault="002225CF" w:rsidP="001F3472">
      <w:pPr>
        <w:numPr>
          <w:ilvl w:val="0"/>
          <w:numId w:val="21"/>
        </w:numPr>
        <w:spacing w:line="240" w:lineRule="auto"/>
        <w:rPr>
          <w:rFonts w:ascii="Calibri" w:hAnsi="Calibri" w:cs="Arial"/>
          <w:sz w:val="22"/>
          <w:szCs w:val="22"/>
        </w:rPr>
      </w:pPr>
      <w:r w:rsidRPr="00D357B8">
        <w:rPr>
          <w:rFonts w:ascii="Calibri" w:hAnsi="Calibri" w:cs="Arial"/>
          <w:sz w:val="22"/>
          <w:szCs w:val="22"/>
        </w:rPr>
        <w:t xml:space="preserve">Stroškovnik projekta s prilogami (priloga pog. št. </w:t>
      </w:r>
      <w:r w:rsidR="00582C27" w:rsidRPr="00D357B8">
        <w:rPr>
          <w:rFonts w:ascii="Calibri" w:hAnsi="Calibri" w:cs="Arial"/>
          <w:sz w:val="22"/>
          <w:szCs w:val="22"/>
        </w:rPr>
        <w:t>2</w:t>
      </w:r>
      <w:r w:rsidRPr="00D357B8">
        <w:rPr>
          <w:rFonts w:ascii="Calibri" w:hAnsi="Calibri" w:cs="Arial"/>
          <w:sz w:val="22"/>
          <w:szCs w:val="22"/>
        </w:rPr>
        <w:t>)</w:t>
      </w:r>
    </w:p>
    <w:p w:rsidR="00141145" w:rsidRPr="00D357B8" w:rsidRDefault="002225CF" w:rsidP="000F1B5B">
      <w:pPr>
        <w:spacing w:line="240" w:lineRule="auto"/>
        <w:ind w:firstLine="0"/>
        <w:rPr>
          <w:rFonts w:ascii="Calibri" w:hAnsi="Calibri" w:cs="Arial"/>
          <w:i/>
          <w:sz w:val="22"/>
          <w:szCs w:val="22"/>
        </w:rPr>
      </w:pPr>
      <w:bookmarkStart w:id="58" w:name="_Toc169320675"/>
      <w:bookmarkStart w:id="59" w:name="_Toc169343730"/>
      <w:bookmarkStart w:id="60"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141145" w:rsidRPr="00D357B8" w:rsidRDefault="00141145"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D040F0" w:rsidRPr="00D357B8" w:rsidRDefault="00D040F0" w:rsidP="000F1B5B">
      <w:pPr>
        <w:spacing w:line="240" w:lineRule="auto"/>
        <w:ind w:firstLine="0"/>
        <w:rPr>
          <w:rFonts w:ascii="Calibri" w:hAnsi="Calibri" w:cs="Arial"/>
          <w:i/>
          <w:sz w:val="22"/>
          <w:szCs w:val="22"/>
        </w:rPr>
      </w:pPr>
    </w:p>
    <w:p w:rsidR="00141145" w:rsidRPr="00D357B8" w:rsidRDefault="00A553DA" w:rsidP="000F1B5B">
      <w:pPr>
        <w:spacing w:line="240" w:lineRule="auto"/>
        <w:ind w:firstLine="0"/>
        <w:rPr>
          <w:rFonts w:ascii="Calibri" w:hAnsi="Calibri" w:cs="Arial"/>
          <w:sz w:val="22"/>
          <w:szCs w:val="22"/>
        </w:rPr>
      </w:pPr>
      <w:r w:rsidRPr="00D357B8">
        <w:rPr>
          <w:rFonts w:ascii="Calibri" w:hAnsi="Calibri" w:cs="Arial"/>
          <w:i/>
          <w:sz w:val="22"/>
          <w:szCs w:val="22"/>
        </w:rPr>
        <w:t>*</w:t>
      </w:r>
      <w:r w:rsidRPr="00D357B8">
        <w:rPr>
          <w:rFonts w:ascii="Calibri" w:hAnsi="Calibri" w:cs="Arial"/>
          <w:sz w:val="22"/>
          <w:szCs w:val="22"/>
        </w:rPr>
        <w:t>vzorca pogodbe ni potrebno prilagati k vlogi na razpis</w:t>
      </w:r>
    </w:p>
    <w:p w:rsidR="002225CF" w:rsidRPr="00D357B8" w:rsidRDefault="002225CF" w:rsidP="00141145">
      <w:pPr>
        <w:spacing w:line="240" w:lineRule="auto"/>
        <w:ind w:left="6381" w:firstLine="0"/>
        <w:rPr>
          <w:rFonts w:ascii="Calibri" w:hAnsi="Calibri" w:cs="Arial"/>
          <w:i/>
          <w:sz w:val="22"/>
          <w:szCs w:val="22"/>
        </w:rPr>
      </w:pPr>
      <w:r w:rsidRPr="00D357B8">
        <w:rPr>
          <w:rFonts w:ascii="Calibri" w:hAnsi="Calibri" w:cs="Arial"/>
          <w:i/>
          <w:sz w:val="22"/>
          <w:szCs w:val="22"/>
        </w:rPr>
        <w:lastRenderedPageBreak/>
        <w:t xml:space="preserve">  </w:t>
      </w:r>
      <w:r w:rsidR="00582C27" w:rsidRPr="00D357B8">
        <w:rPr>
          <w:rFonts w:ascii="Calibri" w:hAnsi="Calibri" w:cs="Arial"/>
          <w:i/>
          <w:sz w:val="22"/>
          <w:szCs w:val="22"/>
        </w:rPr>
        <w:t xml:space="preserve"> Priloga k pogodbi št. 1</w:t>
      </w:r>
    </w:p>
    <w:p w:rsidR="007F6BD4" w:rsidRPr="00D357B8" w:rsidRDefault="007F6BD4" w:rsidP="000F1B5B">
      <w:pPr>
        <w:spacing w:line="240" w:lineRule="auto"/>
        <w:ind w:firstLine="0"/>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61" w:name="_Toc479919658"/>
      <w:r w:rsidRPr="00D357B8">
        <w:rPr>
          <w:rFonts w:ascii="Calibri" w:hAnsi="Calibri"/>
          <w:sz w:val="22"/>
          <w:szCs w:val="22"/>
        </w:rPr>
        <w:t>OBVEZNA OBLIKA ZAHTEVKA ZA SOFINANCIRANJE</w:t>
      </w:r>
      <w:bookmarkEnd w:id="61"/>
      <w:r w:rsidRPr="00D357B8">
        <w:rPr>
          <w:rFonts w:ascii="Calibri" w:hAnsi="Calibri"/>
          <w:sz w:val="22"/>
          <w:szCs w:val="22"/>
        </w:rPr>
        <w:t xml:space="preserve"> </w:t>
      </w:r>
      <w:bookmarkEnd w:id="58"/>
      <w:bookmarkEnd w:id="59"/>
      <w:bookmarkEnd w:id="60"/>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banka: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številka pogodbe:</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o izvajanju projekta izstavljamo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r w:rsidRPr="00D357B8">
        <w:rPr>
          <w:rFonts w:ascii="Calibri" w:hAnsi="Calibri" w:cs="Arial"/>
          <w:b/>
          <w:sz w:val="22"/>
          <w:szCs w:val="22"/>
        </w:rPr>
        <w:tab/>
      </w:r>
      <w:r w:rsidRPr="00D357B8">
        <w:rPr>
          <w:rFonts w:ascii="Calibri" w:hAnsi="Calibri" w:cs="Arial"/>
          <w:b/>
          <w:sz w:val="22"/>
          <w:szCs w:val="22"/>
        </w:rPr>
        <w:tab/>
      </w:r>
      <w:r w:rsidRPr="00D357B8">
        <w:rPr>
          <w:rFonts w:ascii="Calibri" w:hAnsi="Calibri" w:cs="Arial"/>
          <w:b/>
          <w:sz w:val="22"/>
          <w:szCs w:val="22"/>
        </w:rPr>
        <w:tab/>
      </w:r>
      <w:r w:rsidRPr="00D357B8">
        <w:rPr>
          <w:rFonts w:ascii="Calibri" w:hAnsi="Calibri" w:cs="Arial"/>
          <w:b/>
          <w:sz w:val="22"/>
          <w:szCs w:val="22"/>
        </w:rPr>
        <w:tab/>
        <w:t>Žig</w:t>
      </w:r>
      <w:r w:rsidRPr="00D357B8">
        <w:rPr>
          <w:rFonts w:ascii="Calibri" w:hAnsi="Calibri" w:cs="Arial"/>
          <w:b/>
          <w:sz w:val="22"/>
          <w:szCs w:val="22"/>
        </w:rPr>
        <w:tab/>
      </w:r>
      <w:r w:rsidRPr="00D357B8">
        <w:rPr>
          <w:rFonts w:ascii="Calibri" w:hAnsi="Calibri" w:cs="Arial"/>
          <w:b/>
          <w:sz w:val="22"/>
          <w:szCs w:val="22"/>
        </w:rPr>
        <w:tab/>
        <w:t xml:space="preserve">    Podpis odgovorne osebe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2225CF" w:rsidRPr="00D357B8" w:rsidRDefault="00FA5B91" w:rsidP="00FA5B91">
      <w:pPr>
        <w:spacing w:line="240" w:lineRule="auto"/>
        <w:ind w:firstLine="0"/>
        <w:rPr>
          <w:rFonts w:ascii="Calibri" w:hAnsi="Calibri" w:cs="Arial"/>
          <w:sz w:val="22"/>
          <w:szCs w:val="22"/>
        </w:rPr>
      </w:pPr>
      <w:r w:rsidRPr="00D357B8">
        <w:rPr>
          <w:rFonts w:ascii="Calibri" w:hAnsi="Calibri" w:cs="Arial"/>
          <w:sz w:val="22"/>
          <w:szCs w:val="22"/>
        </w:rPr>
        <w:t xml:space="preserve">* </w:t>
      </w:r>
      <w:r w:rsidR="001D2AC2">
        <w:rPr>
          <w:rFonts w:ascii="Calibri" w:hAnsi="Calibri" w:cs="Arial"/>
          <w:sz w:val="22"/>
          <w:szCs w:val="22"/>
        </w:rPr>
        <w:t>zahtevka</w:t>
      </w:r>
      <w:r w:rsidR="00A553DA" w:rsidRPr="00D357B8">
        <w:rPr>
          <w:rFonts w:ascii="Calibri" w:hAnsi="Calibri" w:cs="Arial"/>
          <w:sz w:val="22"/>
          <w:szCs w:val="22"/>
        </w:rPr>
        <w:t xml:space="preserve"> ni potrebno prilagati k prijavi na razpis</w:t>
      </w:r>
    </w:p>
    <w:p w:rsidR="00374114" w:rsidRPr="00D357B8" w:rsidRDefault="00374114" w:rsidP="000F1B5B">
      <w:pPr>
        <w:spacing w:line="240" w:lineRule="auto"/>
        <w:ind w:firstLine="0"/>
        <w:rPr>
          <w:rFonts w:ascii="Calibri" w:hAnsi="Calibri" w:cs="Arial"/>
          <w:sz w:val="22"/>
          <w:szCs w:val="22"/>
        </w:rPr>
        <w:sectPr w:rsidR="00374114" w:rsidRPr="00D357B8" w:rsidSect="002D3D55">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rPr>
          <w:rFonts w:ascii="Calibri" w:hAnsi="Calibri" w:cs="Arial"/>
          <w:sz w:val="22"/>
          <w:szCs w:val="22"/>
        </w:rPr>
      </w:pPr>
    </w:p>
    <w:p w:rsidR="002225CF" w:rsidRPr="00D357B8" w:rsidRDefault="00582C27" w:rsidP="00374114">
      <w:pPr>
        <w:spacing w:line="240" w:lineRule="auto"/>
        <w:ind w:firstLine="0"/>
        <w:jc w:val="right"/>
        <w:rPr>
          <w:rFonts w:ascii="Calibri" w:hAnsi="Calibri" w:cs="Arial"/>
          <w:i/>
          <w:sz w:val="22"/>
          <w:szCs w:val="22"/>
        </w:rPr>
      </w:pPr>
      <w:r w:rsidRPr="00D357B8">
        <w:rPr>
          <w:rFonts w:ascii="Calibri" w:hAnsi="Calibri" w:cs="Arial"/>
          <w:i/>
          <w:sz w:val="22"/>
          <w:szCs w:val="22"/>
        </w:rPr>
        <w:t>Priloga k pogodbi št.2</w:t>
      </w:r>
    </w:p>
    <w:p w:rsidR="00374114" w:rsidRPr="00D357B8" w:rsidRDefault="00374114" w:rsidP="00374114">
      <w:pPr>
        <w:spacing w:line="240" w:lineRule="auto"/>
        <w:ind w:firstLine="0"/>
        <w:jc w:val="right"/>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62" w:name="_Toc479919659"/>
      <w:bookmarkStart w:id="63" w:name="_Toc169343732"/>
      <w:bookmarkStart w:id="64" w:name="_Toc169415808"/>
      <w:r w:rsidRPr="00D357B8">
        <w:rPr>
          <w:rFonts w:ascii="Calibri" w:hAnsi="Calibri"/>
          <w:sz w:val="22"/>
          <w:szCs w:val="22"/>
        </w:rPr>
        <w:t>STROŠKOVNIK PROJEKTA</w:t>
      </w:r>
      <w:bookmarkEnd w:id="62"/>
      <w:r w:rsidRPr="00D357B8">
        <w:rPr>
          <w:rFonts w:ascii="Calibri" w:hAnsi="Calibri"/>
          <w:sz w:val="22"/>
          <w:szCs w:val="22"/>
        </w:rPr>
        <w:t xml:space="preserve"> </w:t>
      </w:r>
      <w:bookmarkEnd w:id="63"/>
      <w:bookmarkEnd w:id="64"/>
    </w:p>
    <w:p w:rsidR="00374114" w:rsidRPr="00D357B8" w:rsidRDefault="0037411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140"/>
        <w:gridCol w:w="1898"/>
        <w:gridCol w:w="992"/>
        <w:gridCol w:w="1055"/>
      </w:tblGrid>
      <w:tr w:rsidR="00712D5B" w:rsidRPr="00D357B8">
        <w:tc>
          <w:tcPr>
            <w:tcW w:w="921" w:type="dxa"/>
          </w:tcPr>
          <w:p w:rsidR="00712D5B" w:rsidRPr="00D357B8" w:rsidRDefault="00712D5B" w:rsidP="00712D5B">
            <w:pPr>
              <w:pStyle w:val="Noga"/>
              <w:spacing w:line="240" w:lineRule="auto"/>
              <w:jc w:val="left"/>
              <w:rPr>
                <w:rFonts w:ascii="Calibri" w:hAnsi="Calibri" w:cs="Arial"/>
                <w:b/>
                <w:sz w:val="22"/>
                <w:szCs w:val="22"/>
              </w:rPr>
            </w:pPr>
          </w:p>
        </w:tc>
        <w:tc>
          <w:tcPr>
            <w:tcW w:w="1701"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Upravičeni stroški</w:t>
            </w:r>
          </w:p>
        </w:tc>
        <w:tc>
          <w:tcPr>
            <w:tcW w:w="1498"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Namen (specifikacija stroškov)</w:t>
            </w:r>
          </w:p>
        </w:tc>
        <w:tc>
          <w:tcPr>
            <w:tcW w:w="1140"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(swift, bančni izpisek)</w:t>
            </w:r>
          </w:p>
        </w:tc>
        <w:tc>
          <w:tcPr>
            <w:tcW w:w="992" w:type="dxa"/>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trPr>
          <w:cantSplit/>
        </w:trPr>
        <w:tc>
          <w:tcPr>
            <w:tcW w:w="9205" w:type="dxa"/>
            <w:gridSpan w:val="7"/>
          </w:tcPr>
          <w:p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rPr>
          <w:cantSplit/>
        </w:trPr>
        <w:tc>
          <w:tcPr>
            <w:tcW w:w="9205" w:type="dxa"/>
            <w:gridSpan w:val="7"/>
          </w:tcPr>
          <w:p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c>
          <w:tcPr>
            <w:tcW w:w="921" w:type="dxa"/>
          </w:tcPr>
          <w:p w:rsidR="00712D5B" w:rsidRPr="00D357B8" w:rsidRDefault="00712D5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1701" w:type="dxa"/>
          </w:tcPr>
          <w:p w:rsidR="00712D5B" w:rsidRPr="00D357B8" w:rsidRDefault="00712D5B" w:rsidP="00712D5B">
            <w:pPr>
              <w:pStyle w:val="Noga"/>
              <w:spacing w:line="240" w:lineRule="auto"/>
              <w:rPr>
                <w:rFonts w:ascii="Calibri" w:hAnsi="Calibri" w:cs="Arial"/>
                <w:b/>
                <w:sz w:val="22"/>
                <w:szCs w:val="22"/>
              </w:rPr>
            </w:pPr>
          </w:p>
        </w:tc>
        <w:tc>
          <w:tcPr>
            <w:tcW w:w="1498" w:type="dxa"/>
          </w:tcPr>
          <w:p w:rsidR="00712D5B" w:rsidRPr="00D357B8" w:rsidRDefault="00712D5B" w:rsidP="00712D5B">
            <w:pPr>
              <w:pStyle w:val="Noga"/>
              <w:spacing w:line="240" w:lineRule="auto"/>
              <w:rPr>
                <w:rFonts w:ascii="Calibri" w:hAnsi="Calibri" w:cs="Arial"/>
                <w:b/>
                <w:sz w:val="22"/>
                <w:szCs w:val="22"/>
              </w:rPr>
            </w:pPr>
          </w:p>
        </w:tc>
        <w:tc>
          <w:tcPr>
            <w:tcW w:w="1140" w:type="dxa"/>
          </w:tcPr>
          <w:p w:rsidR="00712D5B" w:rsidRPr="00D357B8" w:rsidRDefault="00712D5B" w:rsidP="00712D5B">
            <w:pPr>
              <w:pStyle w:val="Noga"/>
              <w:spacing w:line="240" w:lineRule="auto"/>
              <w:rPr>
                <w:rFonts w:ascii="Calibri" w:hAnsi="Calibri" w:cs="Arial"/>
                <w:b/>
                <w:sz w:val="22"/>
                <w:szCs w:val="22"/>
              </w:rPr>
            </w:pPr>
          </w:p>
        </w:tc>
        <w:tc>
          <w:tcPr>
            <w:tcW w:w="1898" w:type="dxa"/>
          </w:tcPr>
          <w:p w:rsidR="00712D5B" w:rsidRPr="00D357B8" w:rsidRDefault="00712D5B" w:rsidP="00712D5B">
            <w:pPr>
              <w:pStyle w:val="Noga"/>
              <w:spacing w:line="240" w:lineRule="auto"/>
              <w:rPr>
                <w:rFonts w:ascii="Calibri" w:hAnsi="Calibri" w:cs="Arial"/>
                <w:b/>
                <w:sz w:val="22"/>
                <w:szCs w:val="22"/>
              </w:rPr>
            </w:pPr>
          </w:p>
        </w:tc>
        <w:tc>
          <w:tcPr>
            <w:tcW w:w="992" w:type="dxa"/>
          </w:tcPr>
          <w:p w:rsidR="00712D5B" w:rsidRPr="00D357B8"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D357B8" w:rsidRDefault="00712D5B" w:rsidP="00712D5B">
            <w:pPr>
              <w:pStyle w:val="Noga"/>
              <w:spacing w:line="240" w:lineRule="auto"/>
              <w:rPr>
                <w:rFonts w:ascii="Calibri" w:hAnsi="Calibri" w:cs="Arial"/>
                <w:b/>
                <w:sz w:val="22"/>
                <w:szCs w:val="22"/>
              </w:rPr>
            </w:pPr>
          </w:p>
        </w:tc>
      </w:tr>
      <w:tr w:rsidR="00712D5B" w:rsidRPr="00D357B8">
        <w:trPr>
          <w:cantSplit/>
        </w:trPr>
        <w:tc>
          <w:tcPr>
            <w:tcW w:w="9205" w:type="dxa"/>
            <w:gridSpan w:val="7"/>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trPr>
          <w:cantSplit/>
        </w:trPr>
        <w:tc>
          <w:tcPr>
            <w:tcW w:w="9205" w:type="dxa"/>
            <w:gridSpan w:val="7"/>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74114"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u w:val="single"/>
        </w:rPr>
        <w:t>. Upoštevajte, da morate finančni obračun in dokazila o plačilih predložiti najpozneje do 1</w:t>
      </w:r>
      <w:r w:rsidR="00933219" w:rsidRPr="00D357B8">
        <w:rPr>
          <w:rFonts w:ascii="Calibri" w:hAnsi="Calibri" w:cs="Arial"/>
          <w:sz w:val="22"/>
          <w:szCs w:val="22"/>
          <w:u w:val="single"/>
        </w:rPr>
        <w:t>7</w:t>
      </w:r>
      <w:r w:rsidR="00587DBD" w:rsidRPr="00D357B8">
        <w:rPr>
          <w:rFonts w:ascii="Calibri" w:hAnsi="Calibri" w:cs="Arial"/>
          <w:sz w:val="22"/>
          <w:szCs w:val="22"/>
          <w:u w:val="single"/>
        </w:rPr>
        <w:t>.9.20</w:t>
      </w:r>
      <w:r w:rsidR="00933219" w:rsidRPr="00D357B8">
        <w:rPr>
          <w:rFonts w:ascii="Calibri" w:hAnsi="Calibri" w:cs="Arial"/>
          <w:sz w:val="22"/>
          <w:szCs w:val="22"/>
          <w:u w:val="single"/>
        </w:rPr>
        <w:t>18</w:t>
      </w:r>
      <w:r w:rsidRPr="00D357B8">
        <w:rPr>
          <w:rFonts w:ascii="Calibri" w:hAnsi="Calibri" w:cs="Arial"/>
          <w:sz w:val="22"/>
          <w:szCs w:val="22"/>
          <w:u w:val="single"/>
        </w:rPr>
        <w:t xml:space="preserve">. V primeru, da so v tem obrazcu izkazani stroški, ki so manjši od stroškov za posamezno fazo, oziroma stroški, ki ste jih prijavili v vlogi na razpis (obrazec </w:t>
      </w:r>
      <w:r w:rsidR="00582C27" w:rsidRPr="00D357B8">
        <w:rPr>
          <w:rFonts w:ascii="Calibri" w:hAnsi="Calibri" w:cs="Arial"/>
          <w:sz w:val="22"/>
          <w:szCs w:val="22"/>
          <w:u w:val="single"/>
        </w:rPr>
        <w:t>7</w:t>
      </w:r>
      <w:r w:rsidRPr="00D357B8">
        <w:rPr>
          <w:rFonts w:ascii="Calibri" w:hAnsi="Calibri" w:cs="Arial"/>
          <w:sz w:val="22"/>
          <w:szCs w:val="22"/>
          <w:u w:val="single"/>
        </w:rPr>
        <w:t>/1), se znesek sofinanciranja s strani Mestne občine Nova Gorica zmanjša, v skladu z odobrenim odstotkom sofinanciranja</w:t>
      </w:r>
      <w:r w:rsidRPr="00D357B8">
        <w:rPr>
          <w:rFonts w:ascii="Calibri" w:hAnsi="Calibri" w:cs="Arial"/>
          <w:sz w:val="22"/>
          <w:szCs w:val="22"/>
        </w:rPr>
        <w:t>.</w:t>
      </w:r>
    </w:p>
    <w:p w:rsidR="009C5255"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A553DA" w:rsidRPr="00D357B8" w:rsidRDefault="00A553DA"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r w:rsidRPr="00D357B8">
        <w:rPr>
          <w:rFonts w:ascii="Calibri" w:hAnsi="Calibri" w:cs="Arial"/>
          <w:sz w:val="22"/>
          <w:szCs w:val="22"/>
        </w:rPr>
        <w:t>*obrazca ni potrebno pri</w:t>
      </w:r>
      <w:r w:rsidR="00615D06" w:rsidRPr="00D357B8">
        <w:rPr>
          <w:rFonts w:ascii="Calibri" w:hAnsi="Calibri" w:cs="Arial"/>
          <w:sz w:val="22"/>
          <w:szCs w:val="22"/>
        </w:rPr>
        <w:t>lagati</w:t>
      </w:r>
      <w:r w:rsidRPr="00D357B8">
        <w:rPr>
          <w:rFonts w:ascii="Calibri" w:hAnsi="Calibri" w:cs="Arial"/>
          <w:sz w:val="22"/>
          <w:szCs w:val="22"/>
        </w:rPr>
        <w:t xml:space="preserve"> k vlogi na razpis</w:t>
      </w:r>
    </w:p>
    <w:p w:rsidR="00A553DA" w:rsidRPr="00D357B8" w:rsidRDefault="00A553DA" w:rsidP="000F1B5B">
      <w:pPr>
        <w:spacing w:line="240" w:lineRule="auto"/>
        <w:ind w:firstLine="0"/>
        <w:rPr>
          <w:rFonts w:ascii="Calibri" w:hAnsi="Calibri" w:cs="Arial"/>
          <w:sz w:val="22"/>
          <w:szCs w:val="22"/>
        </w:rPr>
      </w:pPr>
    </w:p>
    <w:p w:rsidR="00A553DA" w:rsidRPr="00D357B8" w:rsidRDefault="00A553DA" w:rsidP="008B7977">
      <w:pPr>
        <w:numPr>
          <w:ilvl w:val="0"/>
          <w:numId w:val="16"/>
        </w:numPr>
        <w:spacing w:line="240" w:lineRule="auto"/>
        <w:rPr>
          <w:rFonts w:ascii="Calibri" w:hAnsi="Calibri" w:cs="Arial"/>
          <w:sz w:val="22"/>
          <w:szCs w:val="22"/>
        </w:rPr>
        <w:sectPr w:rsidR="00A553DA" w:rsidRPr="00D357B8" w:rsidSect="002D3D55">
          <w:type w:val="nextColumn"/>
          <w:pgSz w:w="11907" w:h="16840" w:code="9"/>
          <w:pgMar w:top="1134" w:right="1418" w:bottom="1134" w:left="1418" w:header="851" w:footer="851" w:gutter="0"/>
          <w:cols w:space="708"/>
          <w:titlePg/>
        </w:sectPr>
      </w:pPr>
    </w:p>
    <w:p w:rsidR="009C5255" w:rsidRPr="00D357B8" w:rsidRDefault="009C5255" w:rsidP="00930BE9">
      <w:pPr>
        <w:pStyle w:val="Naslov1"/>
        <w:numPr>
          <w:ilvl w:val="0"/>
          <w:numId w:val="0"/>
        </w:numPr>
        <w:rPr>
          <w:rFonts w:ascii="Calibri" w:hAnsi="Calibri" w:cs="Arial"/>
          <w:sz w:val="22"/>
          <w:szCs w:val="22"/>
        </w:rPr>
      </w:pPr>
      <w:bookmarkStart w:id="65" w:name="_Toc169415813"/>
      <w:bookmarkStart w:id="66" w:name="_Toc479919660"/>
      <w:r w:rsidRPr="00D357B8">
        <w:rPr>
          <w:rFonts w:ascii="Calibri" w:hAnsi="Calibri" w:cs="Arial"/>
          <w:sz w:val="22"/>
          <w:szCs w:val="22"/>
        </w:rPr>
        <w:lastRenderedPageBreak/>
        <w:t>S</w:t>
      </w:r>
      <w:bookmarkEnd w:id="65"/>
      <w:r w:rsidRPr="00D357B8">
        <w:rPr>
          <w:rFonts w:ascii="Calibri" w:hAnsi="Calibri" w:cs="Arial"/>
          <w:sz w:val="22"/>
          <w:szCs w:val="22"/>
        </w:rPr>
        <w:t>eznam izpolnjenih prilog</w:t>
      </w:r>
      <w:bookmarkEnd w:id="66"/>
    </w:p>
    <w:p w:rsidR="00374114" w:rsidRPr="00D357B8" w:rsidRDefault="00374114" w:rsidP="000F1B5B">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r w:rsidRPr="00D357B8">
        <w:rPr>
          <w:rFonts w:ascii="Calibri" w:hAnsi="Calibri" w:cs="Arial"/>
          <w:sz w:val="22"/>
          <w:szCs w:val="22"/>
        </w:rPr>
        <w:t>Vlagatelj mora v vlogi na razpis predložiti sledečo dokumentacijo kot sledi:</w:t>
      </w:r>
    </w:p>
    <w:p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rsidTr="00422C2C">
        <w:trPr>
          <w:cantSplit/>
        </w:trPr>
        <w:tc>
          <w:tcPr>
            <w:tcW w:w="7990" w:type="dxa"/>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rsidTr="00422C2C">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1. Izpolnjena in podpisana izjava o strinjanju z razpisnimi pogoji (razpisni obrazec št. 1/1)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45"/>
        </w:trPr>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2. Izpolnjena in podpisana izjava o povezanih podjetjih (razpisni obrazec št. 2/1)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250"/>
        </w:trPr>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3. Izpolnjena in podpisana izjava o združitvi ali pripojitvi podjetij ter razdružitvi podjetij (razpisni obrazec št. 3/1)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 xml:space="preserve">4. Izpolnjena in podpisana izjava o kumulaciji pomoči (Razpisni obrazec št. 4/1) </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6. Prijavni obrazec (Razpisni obrazec  št. 5/1)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7. Dispozicija projekta (razpisni obrazec št. 6/1)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8. Stroškovnik projekta(razpisni obrazec št. 7/1)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C9108E" w:rsidP="00422C2C">
            <w:pPr>
              <w:spacing w:line="240" w:lineRule="auto"/>
              <w:ind w:firstLine="0"/>
              <w:rPr>
                <w:rFonts w:ascii="Calibri" w:hAnsi="Calibri" w:cs="Arial"/>
                <w:sz w:val="22"/>
                <w:szCs w:val="22"/>
              </w:rPr>
            </w:pPr>
            <w:r w:rsidRPr="00D357B8">
              <w:rPr>
                <w:rFonts w:ascii="Calibri" w:hAnsi="Calibri" w:cs="Arial"/>
                <w:sz w:val="22"/>
                <w:szCs w:val="22"/>
              </w:rPr>
              <w:t>9</w:t>
            </w:r>
            <w:r w:rsidR="00D60EA2" w:rsidRPr="00D357B8">
              <w:rPr>
                <w:rFonts w:ascii="Calibri" w:hAnsi="Calibri" w:cs="Arial"/>
                <w:sz w:val="22"/>
                <w:szCs w:val="22"/>
              </w:rPr>
              <w:t>. Potrdilo o plačanih davkih in prispevkih</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C9108E" w:rsidP="00422C2C">
            <w:pPr>
              <w:spacing w:line="240" w:lineRule="auto"/>
              <w:ind w:firstLine="0"/>
              <w:rPr>
                <w:rFonts w:ascii="Calibri" w:hAnsi="Calibri" w:cs="Arial"/>
                <w:sz w:val="22"/>
                <w:szCs w:val="22"/>
              </w:rPr>
            </w:pPr>
            <w:r w:rsidRPr="00D357B8">
              <w:rPr>
                <w:rFonts w:ascii="Calibri" w:hAnsi="Calibri" w:cs="Arial"/>
                <w:sz w:val="22"/>
                <w:szCs w:val="22"/>
              </w:rPr>
              <w:t>10</w:t>
            </w:r>
            <w:r w:rsidR="00D60EA2" w:rsidRPr="00D357B8">
              <w:rPr>
                <w:rFonts w:ascii="Calibri" w:hAnsi="Calibri" w:cs="Arial"/>
                <w:sz w:val="22"/>
                <w:szCs w:val="22"/>
              </w:rPr>
              <w:t>. Potrdilo o obstoju podjetja</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D60EA2" w:rsidP="00C9108E">
            <w:pPr>
              <w:spacing w:line="240" w:lineRule="auto"/>
              <w:ind w:firstLine="0"/>
              <w:rPr>
                <w:rFonts w:ascii="Calibri" w:hAnsi="Calibri" w:cs="Arial"/>
                <w:sz w:val="22"/>
                <w:szCs w:val="22"/>
              </w:rPr>
            </w:pPr>
            <w:r w:rsidRPr="00D357B8">
              <w:rPr>
                <w:rFonts w:ascii="Calibri" w:hAnsi="Calibri" w:cs="Arial"/>
                <w:sz w:val="22"/>
                <w:szCs w:val="22"/>
              </w:rPr>
              <w:t>1</w:t>
            </w:r>
            <w:r w:rsidR="00C9108E" w:rsidRPr="00D357B8">
              <w:rPr>
                <w:rFonts w:ascii="Calibri" w:hAnsi="Calibri" w:cs="Arial"/>
                <w:sz w:val="22"/>
                <w:szCs w:val="22"/>
              </w:rPr>
              <w:t>1</w:t>
            </w:r>
            <w:r w:rsidRPr="00D357B8">
              <w:rPr>
                <w:rFonts w:ascii="Calibri" w:hAnsi="Calibri" w:cs="Arial"/>
                <w:sz w:val="22"/>
                <w:szCs w:val="22"/>
              </w:rPr>
              <w:t>. Predračuni, pogodbe(dokazila o oceni stroškov projekta)</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D357B8" w:rsidRDefault="00C9108E" w:rsidP="00422C2C">
            <w:pPr>
              <w:spacing w:line="240" w:lineRule="auto"/>
              <w:ind w:firstLine="0"/>
              <w:rPr>
                <w:rFonts w:ascii="Calibri" w:hAnsi="Calibri" w:cs="Arial"/>
                <w:sz w:val="22"/>
                <w:szCs w:val="22"/>
              </w:rPr>
            </w:pPr>
            <w:r w:rsidRPr="00D357B8">
              <w:rPr>
                <w:rFonts w:ascii="Calibri" w:hAnsi="Calibri" w:cs="Arial"/>
                <w:sz w:val="22"/>
                <w:szCs w:val="22"/>
              </w:rPr>
              <w:t>12</w:t>
            </w:r>
            <w:r w:rsidR="00D60EA2" w:rsidRPr="00D357B8">
              <w:rPr>
                <w:rFonts w:ascii="Calibri" w:hAnsi="Calibri" w:cs="Arial"/>
                <w:sz w:val="22"/>
                <w:szCs w:val="22"/>
              </w:rPr>
              <w:t>. Drugo (dodatne priloge in dokazila: certifikati o kakovosti izdelkov/storitev)</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cantSplit/>
          <w:trHeight w:val="391"/>
        </w:trPr>
        <w:tc>
          <w:tcPr>
            <w:tcW w:w="7990" w:type="dxa"/>
            <w:tcBorders>
              <w:top w:val="single" w:sz="12" w:space="0" w:color="auto"/>
            </w:tcBorders>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rsidR="00D60EA2" w:rsidRPr="00D357B8" w:rsidRDefault="00D60EA2" w:rsidP="00D60EA2">
      <w:pPr>
        <w:spacing w:line="240" w:lineRule="auto"/>
        <w:ind w:firstLine="0"/>
        <w:rPr>
          <w:rFonts w:ascii="Calibri" w:hAnsi="Calibri" w:cs="Arial"/>
          <w:sz w:val="22"/>
          <w:szCs w:val="22"/>
        </w:rPr>
        <w:sectPr w:rsidR="00D60EA2" w:rsidRPr="00D357B8" w:rsidSect="002D3D55">
          <w:type w:val="nextColumn"/>
          <w:pgSz w:w="11907" w:h="16840" w:code="9"/>
          <w:pgMar w:top="1134" w:right="1418" w:bottom="1134" w:left="1418" w:header="851" w:footer="851" w:gutter="0"/>
          <w:cols w:space="708"/>
          <w:titlePg/>
        </w:sectPr>
      </w:pPr>
    </w:p>
    <w:p w:rsidR="009C5255" w:rsidRPr="00D357B8" w:rsidRDefault="009C5255" w:rsidP="008A6516">
      <w:pPr>
        <w:pStyle w:val="Naslov1"/>
        <w:numPr>
          <w:ilvl w:val="0"/>
          <w:numId w:val="0"/>
        </w:numPr>
        <w:rPr>
          <w:rFonts w:ascii="Calibri" w:hAnsi="Calibri" w:cs="Arial"/>
          <w:sz w:val="22"/>
          <w:szCs w:val="22"/>
        </w:rPr>
      </w:pPr>
      <w:bookmarkStart w:id="67" w:name="_Toc8713373"/>
      <w:bookmarkStart w:id="68" w:name="_Toc31096366"/>
      <w:bookmarkStart w:id="69" w:name="_Toc169415816"/>
      <w:bookmarkStart w:id="70" w:name="_Toc479919661"/>
      <w:r w:rsidRPr="00D357B8">
        <w:rPr>
          <w:rFonts w:ascii="Calibri" w:hAnsi="Calibri" w:cs="Arial"/>
          <w:sz w:val="22"/>
          <w:szCs w:val="22"/>
        </w:rPr>
        <w:lastRenderedPageBreak/>
        <w:t>IZJAVA O ZAUPNI NARAVI DOKUMENTACIJE</w:t>
      </w:r>
      <w:bookmarkEnd w:id="67"/>
      <w:bookmarkEnd w:id="68"/>
      <w:bookmarkEnd w:id="69"/>
      <w:bookmarkEnd w:id="70"/>
      <w:r w:rsidRPr="00D357B8">
        <w:rPr>
          <w:rFonts w:ascii="Calibri" w:hAnsi="Calibri" w:cs="Arial"/>
          <w:sz w:val="22"/>
          <w:szCs w:val="22"/>
        </w:rPr>
        <w:t xml:space="preserve"> </w:t>
      </w:r>
    </w:p>
    <w:p w:rsidR="00374114" w:rsidRPr="00D357B8" w:rsidRDefault="00374114"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ki je prispela na javni razpis za spodbujanje začetnih investicij</w:t>
      </w:r>
      <w:r w:rsidR="00D60EA2" w:rsidRPr="00D357B8">
        <w:rPr>
          <w:rFonts w:ascii="Calibri" w:hAnsi="Calibri" w:cs="Arial"/>
          <w:sz w:val="22"/>
          <w:szCs w:val="22"/>
        </w:rPr>
        <w:t xml:space="preserve"> in investicij v razširjanje dejavnosti </w:t>
      </w:r>
      <w:r w:rsidRPr="00D357B8">
        <w:rPr>
          <w:rFonts w:ascii="Calibri" w:hAnsi="Calibri" w:cs="Arial"/>
          <w:sz w:val="22"/>
          <w:szCs w:val="22"/>
        </w:rPr>
        <w:t xml:space="preserve"> je zaupne narave.</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bo dana na vpogled le članom strokovne komisije, ki jo bodo uporabili izključno za namene ocenitve investicijskega projekta.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Člani strokovne komisije se zavežejo, da bodo podatke varovali kot zaupne in jih uporabili izključno za namene ocenjevanja.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sectPr w:rsidR="000F1B5B" w:rsidRPr="00D357B8" w:rsidSect="002D3D55">
          <w:type w:val="nextColumn"/>
          <w:pgSz w:w="11907" w:h="16840" w:code="9"/>
          <w:pgMar w:top="1134" w:right="1418" w:bottom="1134" w:left="1418" w:header="851" w:footer="851" w:gutter="0"/>
          <w:cols w:space="708"/>
          <w:titlePg/>
        </w:sectPr>
      </w:pPr>
    </w:p>
    <w:p w:rsidR="000F1B5B" w:rsidRPr="001D2AC2" w:rsidRDefault="000F1B5B" w:rsidP="008A6516">
      <w:pPr>
        <w:pStyle w:val="Naslov1"/>
        <w:numPr>
          <w:ilvl w:val="0"/>
          <w:numId w:val="0"/>
        </w:numPr>
        <w:rPr>
          <w:rFonts w:ascii="Calibri" w:hAnsi="Calibri" w:cs="Arial"/>
          <w:szCs w:val="24"/>
        </w:rPr>
      </w:pPr>
      <w:bookmarkStart w:id="71" w:name="_Toc479919662"/>
      <w:r w:rsidRPr="001D2AC2">
        <w:rPr>
          <w:rFonts w:ascii="Calibri" w:hAnsi="Calibri" w:cs="Arial"/>
          <w:szCs w:val="24"/>
        </w:rPr>
        <w:lastRenderedPageBreak/>
        <w:t>OPREMA OVOJNICE</w:t>
      </w:r>
      <w:bookmarkEnd w:id="71"/>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rsidTr="00D60EA2">
        <w:trPr>
          <w:cantSplit/>
          <w:trHeight w:val="2527"/>
          <w:jc w:val="center"/>
        </w:trPr>
        <w:tc>
          <w:tcPr>
            <w:tcW w:w="4428"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Vlagatelj:</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6480" w:type="dxa"/>
            <w:vMerge w:val="restart"/>
          </w:tcPr>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rsidTr="00D60EA2">
        <w:trPr>
          <w:cantSplit/>
          <w:trHeight w:val="3414"/>
          <w:jc w:val="center"/>
        </w:trPr>
        <w:tc>
          <w:tcPr>
            <w:tcW w:w="8444" w:type="dxa"/>
            <w:gridSpan w:val="2"/>
            <w:tcBorders>
              <w:top w:val="nil"/>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Pr="001D2AC2">
              <w:rPr>
                <w:rFonts w:ascii="Calibri" w:hAnsi="Calibri" w:cs="Arial"/>
                <w:b/>
                <w:i/>
                <w:szCs w:val="24"/>
              </w:rPr>
              <w:t>«</w:t>
            </w:r>
          </w:p>
        </w:tc>
        <w:tc>
          <w:tcPr>
            <w:tcW w:w="6480" w:type="dxa"/>
            <w:vMerge/>
          </w:tcPr>
          <w:p w:rsidR="000F1B5B" w:rsidRPr="001D2AC2" w:rsidRDefault="000F1B5B" w:rsidP="000F1B5B">
            <w:pPr>
              <w:spacing w:line="240" w:lineRule="auto"/>
              <w:ind w:firstLine="0"/>
              <w:rPr>
                <w:rFonts w:ascii="Calibri" w:hAnsi="Calibri" w:cs="Arial"/>
                <w:szCs w:val="24"/>
              </w:rPr>
            </w:pPr>
          </w:p>
        </w:tc>
      </w:tr>
    </w:tbl>
    <w:p w:rsidR="000F1B5B" w:rsidRPr="001D2AC2" w:rsidRDefault="000F1B5B" w:rsidP="00AC1FBC">
      <w:pPr>
        <w:spacing w:line="240" w:lineRule="auto"/>
        <w:ind w:firstLine="0"/>
        <w:rPr>
          <w:rFonts w:ascii="Calibri" w:hAnsi="Calibri" w:cs="Arial"/>
          <w:szCs w:val="24"/>
        </w:rPr>
      </w:pPr>
      <w:bookmarkStart w:id="72" w:name="_GoBack"/>
      <w:bookmarkEnd w:id="72"/>
    </w:p>
    <w:sectPr w:rsidR="000F1B5B" w:rsidRPr="001D2AC2" w:rsidSect="002D3D55">
      <w:headerReference w:type="even" r:id="rId25"/>
      <w:headerReference w:type="default" r:id="rId26"/>
      <w:headerReference w:type="first" r:id="rId27"/>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6F" w:rsidRDefault="008D766F">
      <w:r>
        <w:separator/>
      </w:r>
    </w:p>
  </w:endnote>
  <w:endnote w:type="continuationSeparator" w:id="0">
    <w:p w:rsidR="008D766F" w:rsidRDefault="008D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Default="00D357B8"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D357B8" w:rsidRPr="005C4BD7" w:rsidRDefault="00D357B8"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D357B8" w:rsidRDefault="00D357B8"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98431"/>
      <w:docPartObj>
        <w:docPartGallery w:val="Page Numbers (Bottom of Page)"/>
        <w:docPartUnique/>
      </w:docPartObj>
    </w:sdtPr>
    <w:sdtContent>
      <w:p w:rsidR="00D357B8" w:rsidRDefault="00D357B8">
        <w:pPr>
          <w:pStyle w:val="Noga"/>
        </w:pPr>
        <w:r>
          <w:fldChar w:fldCharType="begin"/>
        </w:r>
        <w:r>
          <w:instrText>PAGE   \* MERGEFORMAT</w:instrText>
        </w:r>
        <w:r>
          <w:fldChar w:fldCharType="separate"/>
        </w:r>
        <w:r w:rsidR="001D2AC2">
          <w:rPr>
            <w:noProof/>
          </w:rPr>
          <w:t>33</w:t>
        </w:r>
        <w:r>
          <w:fldChar w:fldCharType="end"/>
        </w:r>
      </w:p>
    </w:sdtContent>
  </w:sdt>
  <w:p w:rsidR="00D357B8" w:rsidRPr="006271EE" w:rsidRDefault="00D357B8"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Default="00D357B8"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D2AC2">
      <w:rPr>
        <w:rStyle w:val="tevilkastrani"/>
        <w:noProof/>
      </w:rPr>
      <w:t>36</w:t>
    </w:r>
    <w:r>
      <w:rPr>
        <w:rStyle w:val="tevilkastrani"/>
      </w:rPr>
      <w:fldChar w:fldCharType="end"/>
    </w:r>
  </w:p>
  <w:p w:rsidR="00D357B8" w:rsidRPr="00675EBF" w:rsidRDefault="00D357B8" w:rsidP="00675EBF">
    <w:pPr>
      <w:pStyle w:val="Noga"/>
      <w:pBdr>
        <w:top w:val="single" w:sz="4" w:space="1" w:color="auto"/>
      </w:pBdr>
      <w:jc w:val="left"/>
      <w:rPr>
        <w:rFonts w:cs="Arial"/>
        <w:sz w:val="15"/>
        <w:szCs w:val="24"/>
      </w:rPr>
    </w:pPr>
  </w:p>
  <w:p w:rsidR="00D357B8" w:rsidRDefault="00D357B8"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2018</w:t>
    </w:r>
  </w:p>
  <w:p w:rsidR="00D357B8" w:rsidRDefault="00D357B8" w:rsidP="00675EBF">
    <w:pPr>
      <w:pStyle w:val="Noga"/>
      <w:jc w:val="left"/>
      <w:rPr>
        <w:rFonts w:ascii="Arial" w:hAnsi="Arial" w:cs="Arial"/>
        <w:sz w:val="16"/>
        <w:szCs w:val="16"/>
      </w:rPr>
    </w:pPr>
  </w:p>
  <w:p w:rsidR="00D357B8" w:rsidRPr="00675EBF" w:rsidRDefault="00D357B8"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6F" w:rsidRDefault="008D766F">
      <w:r>
        <w:separator/>
      </w:r>
    </w:p>
  </w:footnote>
  <w:footnote w:type="continuationSeparator" w:id="0">
    <w:p w:rsidR="008D766F" w:rsidRDefault="008D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Default="00D357B8">
    <w:pPr>
      <w:pStyle w:val="Glava"/>
    </w:pPr>
    <w:r>
      <w:rPr>
        <w:noProof/>
      </w:rPr>
      <w:drawing>
        <wp:anchor distT="0" distB="0" distL="114300" distR="114300" simplePos="0" relativeHeight="251658240"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2225CF" w:rsidRDefault="00D357B8" w:rsidP="002225CF">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B536EA" w:rsidRDefault="00D357B8" w:rsidP="00B536EA">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687470" w:rsidRDefault="00D357B8" w:rsidP="00687470">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Default="00D357B8">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AA696A" w:rsidRDefault="00D357B8"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6D5CFE" w:rsidRDefault="00D357B8" w:rsidP="006D5CFE">
    <w:pPr>
      <w:pStyle w:val="Glava"/>
      <w:jc w:val="left"/>
    </w:pPr>
    <w:r>
      <w:t>Oris novega plačnega sistema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3C1A97" w:rsidRDefault="00D357B8" w:rsidP="003C1A97">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E43EAD" w:rsidRDefault="00D357B8" w:rsidP="00E43EA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Default="00D357B8" w:rsidP="00952EBC">
    <w:pPr>
      <w:pStyle w:val="Glava"/>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DB47FF" w:rsidRDefault="00D357B8" w:rsidP="00DB47FF">
    <w:pPr>
      <w:pStyle w:val="Glava"/>
      <w:ind w:firstLine="0"/>
      <w:jc w:val="left"/>
    </w:pPr>
    <w:r>
      <w:t>Sistemizacija delovnih mest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DB47FF" w:rsidRDefault="00D357B8" w:rsidP="00DB47FF">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Default="00D357B8" w:rsidP="00952EBC">
    <w:pPr>
      <w:pStyle w:val="Glava"/>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B8" w:rsidRPr="003E2B51" w:rsidRDefault="00D357B8" w:rsidP="003E2B5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2B72791"/>
    <w:multiLevelType w:val="hybridMultilevel"/>
    <w:tmpl w:val="315AA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8AA7882"/>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27702297"/>
    <w:multiLevelType w:val="hybridMultilevel"/>
    <w:tmpl w:val="361AFE4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E6770B7"/>
    <w:multiLevelType w:val="hybridMultilevel"/>
    <w:tmpl w:val="6B589090"/>
    <w:lvl w:ilvl="0" w:tplc="7F36B47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7">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8">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1">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4D405EA6"/>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5BA632C3"/>
    <w:multiLevelType w:val="hybridMultilevel"/>
    <w:tmpl w:val="D8C6C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4">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6C427AED"/>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9">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1">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2">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4">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55">
    <w:nsid w:val="76F67F35"/>
    <w:multiLevelType w:val="hybridMultilevel"/>
    <w:tmpl w:val="D1A061B2"/>
    <w:lvl w:ilvl="0" w:tplc="B840F314">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6">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42"/>
  </w:num>
  <w:num w:numId="4">
    <w:abstractNumId w:val="52"/>
  </w:num>
  <w:num w:numId="5">
    <w:abstractNumId w:val="33"/>
  </w:num>
  <w:num w:numId="6">
    <w:abstractNumId w:val="15"/>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4"/>
  </w:num>
  <w:num w:numId="16">
    <w:abstractNumId w:val="56"/>
  </w:num>
  <w:num w:numId="17">
    <w:abstractNumId w:val="21"/>
  </w:num>
  <w:num w:numId="18">
    <w:abstractNumId w:val="37"/>
  </w:num>
  <w:num w:numId="19">
    <w:abstractNumId w:val="58"/>
  </w:num>
  <w:num w:numId="20">
    <w:abstractNumId w:val="46"/>
  </w:num>
  <w:num w:numId="21">
    <w:abstractNumId w:val="45"/>
  </w:num>
  <w:num w:numId="22">
    <w:abstractNumId w:val="10"/>
  </w:num>
  <w:num w:numId="23">
    <w:abstractNumId w:val="35"/>
  </w:num>
  <w:num w:numId="24">
    <w:abstractNumId w:val="12"/>
  </w:num>
  <w:num w:numId="25">
    <w:abstractNumId w:val="30"/>
  </w:num>
  <w:num w:numId="26">
    <w:abstractNumId w:val="29"/>
  </w:num>
  <w:num w:numId="27">
    <w:abstractNumId w:val="47"/>
  </w:num>
  <w:num w:numId="28">
    <w:abstractNumId w:val="50"/>
  </w:num>
  <w:num w:numId="29">
    <w:abstractNumId w:val="28"/>
  </w:num>
  <w:num w:numId="30">
    <w:abstractNumId w:val="32"/>
  </w:num>
  <w:num w:numId="31">
    <w:abstractNumId w:val="25"/>
  </w:num>
  <w:num w:numId="32">
    <w:abstractNumId w:val="43"/>
  </w:num>
  <w:num w:numId="33">
    <w:abstractNumId w:val="54"/>
  </w:num>
  <w:num w:numId="34">
    <w:abstractNumId w:val="20"/>
  </w:num>
  <w:num w:numId="35">
    <w:abstractNumId w:val="8"/>
  </w:num>
  <w:num w:numId="36">
    <w:abstractNumId w:val="17"/>
  </w:num>
  <w:num w:numId="37">
    <w:abstractNumId w:val="19"/>
  </w:num>
  <w:num w:numId="38">
    <w:abstractNumId w:val="38"/>
  </w:num>
  <w:num w:numId="39">
    <w:abstractNumId w:val="16"/>
  </w:num>
  <w:num w:numId="40">
    <w:abstractNumId w:val="13"/>
  </w:num>
  <w:num w:numId="41">
    <w:abstractNumId w:val="39"/>
  </w:num>
  <w:num w:numId="42">
    <w:abstractNumId w:val="53"/>
  </w:num>
  <w:num w:numId="43">
    <w:abstractNumId w:val="36"/>
  </w:num>
  <w:num w:numId="44">
    <w:abstractNumId w:val="11"/>
  </w:num>
  <w:num w:numId="45">
    <w:abstractNumId w:val="40"/>
  </w:num>
  <w:num w:numId="46">
    <w:abstractNumId w:val="24"/>
  </w:num>
  <w:num w:numId="47">
    <w:abstractNumId w:val="49"/>
  </w:num>
  <w:num w:numId="48">
    <w:abstractNumId w:val="31"/>
  </w:num>
  <w:num w:numId="49">
    <w:abstractNumId w:val="51"/>
  </w:num>
  <w:num w:numId="50">
    <w:abstractNumId w:val="41"/>
  </w:num>
  <w:num w:numId="51">
    <w:abstractNumId w:val="22"/>
  </w:num>
  <w:num w:numId="52">
    <w:abstractNumId w:val="57"/>
  </w:num>
  <w:num w:numId="53">
    <w:abstractNumId w:val="34"/>
  </w:num>
  <w:num w:numId="54">
    <w:abstractNumId w:val="48"/>
  </w:num>
  <w:num w:numId="55">
    <w:abstractNumId w:val="9"/>
  </w:num>
  <w:num w:numId="56">
    <w:abstractNumId w:val="18"/>
  </w:num>
  <w:num w:numId="57">
    <w:abstractNumId w:val="55"/>
  </w:num>
  <w:num w:numId="58">
    <w:abstractNumId w:val="23"/>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30E2"/>
    <w:rsid w:val="00023BD4"/>
    <w:rsid w:val="00024090"/>
    <w:rsid w:val="000264C4"/>
    <w:rsid w:val="00027C3B"/>
    <w:rsid w:val="000331F4"/>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6800"/>
    <w:rsid w:val="000B14D8"/>
    <w:rsid w:val="000B1E82"/>
    <w:rsid w:val="000B31C5"/>
    <w:rsid w:val="000B397B"/>
    <w:rsid w:val="000C07EA"/>
    <w:rsid w:val="000C1E69"/>
    <w:rsid w:val="000C4D56"/>
    <w:rsid w:val="000C6C64"/>
    <w:rsid w:val="000D041F"/>
    <w:rsid w:val="000D1ADF"/>
    <w:rsid w:val="000D33DB"/>
    <w:rsid w:val="000D4EC1"/>
    <w:rsid w:val="000D6BF3"/>
    <w:rsid w:val="000E02C4"/>
    <w:rsid w:val="000E0BBD"/>
    <w:rsid w:val="000E0D4A"/>
    <w:rsid w:val="000E204A"/>
    <w:rsid w:val="000E30F5"/>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6F34"/>
    <w:rsid w:val="001C07BE"/>
    <w:rsid w:val="001C1BE4"/>
    <w:rsid w:val="001C26E6"/>
    <w:rsid w:val="001C3F6B"/>
    <w:rsid w:val="001C4F57"/>
    <w:rsid w:val="001D138A"/>
    <w:rsid w:val="001D2405"/>
    <w:rsid w:val="001D24A3"/>
    <w:rsid w:val="001D2A08"/>
    <w:rsid w:val="001D2AC2"/>
    <w:rsid w:val="001D3168"/>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4DDA"/>
    <w:rsid w:val="00255B7E"/>
    <w:rsid w:val="002560A9"/>
    <w:rsid w:val="0025637E"/>
    <w:rsid w:val="00256406"/>
    <w:rsid w:val="002565FE"/>
    <w:rsid w:val="00257CDC"/>
    <w:rsid w:val="00261668"/>
    <w:rsid w:val="002625AE"/>
    <w:rsid w:val="002707A8"/>
    <w:rsid w:val="002709FA"/>
    <w:rsid w:val="00271FA3"/>
    <w:rsid w:val="0027302C"/>
    <w:rsid w:val="00283CBD"/>
    <w:rsid w:val="00283FC9"/>
    <w:rsid w:val="002878C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4361"/>
    <w:rsid w:val="002C4B73"/>
    <w:rsid w:val="002C6CEF"/>
    <w:rsid w:val="002C7D09"/>
    <w:rsid w:val="002D1C3B"/>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9AD"/>
    <w:rsid w:val="003A0E7B"/>
    <w:rsid w:val="003A1322"/>
    <w:rsid w:val="003A3AB6"/>
    <w:rsid w:val="003A43E4"/>
    <w:rsid w:val="003A5F80"/>
    <w:rsid w:val="003B430E"/>
    <w:rsid w:val="003B4C48"/>
    <w:rsid w:val="003B66BF"/>
    <w:rsid w:val="003B6E73"/>
    <w:rsid w:val="003C046F"/>
    <w:rsid w:val="003C1A97"/>
    <w:rsid w:val="003C1C82"/>
    <w:rsid w:val="003C1E16"/>
    <w:rsid w:val="003C5A0D"/>
    <w:rsid w:val="003C65B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DFD"/>
    <w:rsid w:val="00401E96"/>
    <w:rsid w:val="0040342D"/>
    <w:rsid w:val="00403CFB"/>
    <w:rsid w:val="004058F1"/>
    <w:rsid w:val="004106D6"/>
    <w:rsid w:val="004110DE"/>
    <w:rsid w:val="0041227C"/>
    <w:rsid w:val="00412878"/>
    <w:rsid w:val="00414249"/>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52B9"/>
    <w:rsid w:val="005656FF"/>
    <w:rsid w:val="00565906"/>
    <w:rsid w:val="00567DDC"/>
    <w:rsid w:val="00572023"/>
    <w:rsid w:val="00573CDD"/>
    <w:rsid w:val="0057574A"/>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757B"/>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687E"/>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1EE"/>
    <w:rsid w:val="00627E36"/>
    <w:rsid w:val="0063540B"/>
    <w:rsid w:val="00642395"/>
    <w:rsid w:val="006425D3"/>
    <w:rsid w:val="00644182"/>
    <w:rsid w:val="00645ACC"/>
    <w:rsid w:val="00646258"/>
    <w:rsid w:val="006501B1"/>
    <w:rsid w:val="00651BD8"/>
    <w:rsid w:val="006563E3"/>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911"/>
    <w:rsid w:val="006F7E42"/>
    <w:rsid w:val="007004EE"/>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046"/>
    <w:rsid w:val="00732F77"/>
    <w:rsid w:val="0073309D"/>
    <w:rsid w:val="007354D0"/>
    <w:rsid w:val="00737878"/>
    <w:rsid w:val="00737CCF"/>
    <w:rsid w:val="00741BAC"/>
    <w:rsid w:val="00744CAC"/>
    <w:rsid w:val="00750676"/>
    <w:rsid w:val="00753FC0"/>
    <w:rsid w:val="00755DE7"/>
    <w:rsid w:val="00756BD4"/>
    <w:rsid w:val="00761EBD"/>
    <w:rsid w:val="0076220B"/>
    <w:rsid w:val="0076324B"/>
    <w:rsid w:val="0076453F"/>
    <w:rsid w:val="00765EC3"/>
    <w:rsid w:val="007675C0"/>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2B"/>
    <w:rsid w:val="008341C8"/>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669DE"/>
    <w:rsid w:val="008704F2"/>
    <w:rsid w:val="008716C1"/>
    <w:rsid w:val="00874EA9"/>
    <w:rsid w:val="00875F93"/>
    <w:rsid w:val="00876A5C"/>
    <w:rsid w:val="00876E44"/>
    <w:rsid w:val="008813D2"/>
    <w:rsid w:val="00881F82"/>
    <w:rsid w:val="00882F62"/>
    <w:rsid w:val="00886FD9"/>
    <w:rsid w:val="008906AF"/>
    <w:rsid w:val="00892138"/>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E70"/>
    <w:rsid w:val="008D766F"/>
    <w:rsid w:val="008E0D08"/>
    <w:rsid w:val="008E2D68"/>
    <w:rsid w:val="008E2E12"/>
    <w:rsid w:val="008E4AE5"/>
    <w:rsid w:val="008E73D5"/>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6129"/>
    <w:rsid w:val="00987DC3"/>
    <w:rsid w:val="009912FB"/>
    <w:rsid w:val="0099518A"/>
    <w:rsid w:val="0099550D"/>
    <w:rsid w:val="00996522"/>
    <w:rsid w:val="009A1112"/>
    <w:rsid w:val="009A22F8"/>
    <w:rsid w:val="009A5C7E"/>
    <w:rsid w:val="009B00B9"/>
    <w:rsid w:val="009B5D51"/>
    <w:rsid w:val="009C14AD"/>
    <w:rsid w:val="009C492D"/>
    <w:rsid w:val="009C5255"/>
    <w:rsid w:val="009C56BC"/>
    <w:rsid w:val="009C64E4"/>
    <w:rsid w:val="009D0E66"/>
    <w:rsid w:val="009D2525"/>
    <w:rsid w:val="009D398B"/>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AF5552"/>
    <w:rsid w:val="00B00AF9"/>
    <w:rsid w:val="00B00E39"/>
    <w:rsid w:val="00B017F2"/>
    <w:rsid w:val="00B021A7"/>
    <w:rsid w:val="00B02AC3"/>
    <w:rsid w:val="00B03A76"/>
    <w:rsid w:val="00B0711B"/>
    <w:rsid w:val="00B10015"/>
    <w:rsid w:val="00B10ADA"/>
    <w:rsid w:val="00B10B2A"/>
    <w:rsid w:val="00B10BEE"/>
    <w:rsid w:val="00B11CC7"/>
    <w:rsid w:val="00B13FBA"/>
    <w:rsid w:val="00B156D1"/>
    <w:rsid w:val="00B15AB5"/>
    <w:rsid w:val="00B15EA5"/>
    <w:rsid w:val="00B1631B"/>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59B"/>
    <w:rsid w:val="00B71BA6"/>
    <w:rsid w:val="00B73228"/>
    <w:rsid w:val="00B7324D"/>
    <w:rsid w:val="00B74598"/>
    <w:rsid w:val="00B76A7F"/>
    <w:rsid w:val="00B76B25"/>
    <w:rsid w:val="00B76B89"/>
    <w:rsid w:val="00B7748C"/>
    <w:rsid w:val="00B82083"/>
    <w:rsid w:val="00B82FFF"/>
    <w:rsid w:val="00B83485"/>
    <w:rsid w:val="00B84E08"/>
    <w:rsid w:val="00B8635A"/>
    <w:rsid w:val="00B87939"/>
    <w:rsid w:val="00B90CB3"/>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601A8"/>
    <w:rsid w:val="00C60B49"/>
    <w:rsid w:val="00C64BA1"/>
    <w:rsid w:val="00C6584B"/>
    <w:rsid w:val="00C6678B"/>
    <w:rsid w:val="00C70CE4"/>
    <w:rsid w:val="00C720EC"/>
    <w:rsid w:val="00C724E5"/>
    <w:rsid w:val="00C72779"/>
    <w:rsid w:val="00C7305F"/>
    <w:rsid w:val="00C740AE"/>
    <w:rsid w:val="00C74C8B"/>
    <w:rsid w:val="00C756FF"/>
    <w:rsid w:val="00C800C0"/>
    <w:rsid w:val="00C8139D"/>
    <w:rsid w:val="00C82372"/>
    <w:rsid w:val="00C83FFE"/>
    <w:rsid w:val="00C900CF"/>
    <w:rsid w:val="00C9108E"/>
    <w:rsid w:val="00C9189B"/>
    <w:rsid w:val="00C9212C"/>
    <w:rsid w:val="00C932C3"/>
    <w:rsid w:val="00C9392D"/>
    <w:rsid w:val="00C946DC"/>
    <w:rsid w:val="00C94895"/>
    <w:rsid w:val="00C95FDE"/>
    <w:rsid w:val="00C968E6"/>
    <w:rsid w:val="00C97650"/>
    <w:rsid w:val="00CA393C"/>
    <w:rsid w:val="00CA520B"/>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143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3AE7"/>
    <w:rsid w:val="00D45479"/>
    <w:rsid w:val="00D45565"/>
    <w:rsid w:val="00D46DCE"/>
    <w:rsid w:val="00D46F51"/>
    <w:rsid w:val="00D46F61"/>
    <w:rsid w:val="00D52374"/>
    <w:rsid w:val="00D52D7B"/>
    <w:rsid w:val="00D5308E"/>
    <w:rsid w:val="00D53CCF"/>
    <w:rsid w:val="00D54DD1"/>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5247"/>
    <w:rsid w:val="00D966D5"/>
    <w:rsid w:val="00D96708"/>
    <w:rsid w:val="00D970B7"/>
    <w:rsid w:val="00D976B6"/>
    <w:rsid w:val="00D97CCD"/>
    <w:rsid w:val="00DA1043"/>
    <w:rsid w:val="00DA108F"/>
    <w:rsid w:val="00DA2830"/>
    <w:rsid w:val="00DA320B"/>
    <w:rsid w:val="00DA39F1"/>
    <w:rsid w:val="00DA3BC5"/>
    <w:rsid w:val="00DB12CD"/>
    <w:rsid w:val="00DB2CF5"/>
    <w:rsid w:val="00DB343D"/>
    <w:rsid w:val="00DB47FF"/>
    <w:rsid w:val="00DB5ED2"/>
    <w:rsid w:val="00DB6EF4"/>
    <w:rsid w:val="00DB7823"/>
    <w:rsid w:val="00DB7B3D"/>
    <w:rsid w:val="00DC177F"/>
    <w:rsid w:val="00DC225F"/>
    <w:rsid w:val="00DC3E44"/>
    <w:rsid w:val="00DC4523"/>
    <w:rsid w:val="00DC5737"/>
    <w:rsid w:val="00DC6F8A"/>
    <w:rsid w:val="00DC7AF3"/>
    <w:rsid w:val="00DD208B"/>
    <w:rsid w:val="00DD4D96"/>
    <w:rsid w:val="00DD5F48"/>
    <w:rsid w:val="00DD773C"/>
    <w:rsid w:val="00DE3697"/>
    <w:rsid w:val="00DE3982"/>
    <w:rsid w:val="00DE6F92"/>
    <w:rsid w:val="00DF1764"/>
    <w:rsid w:val="00DF2340"/>
    <w:rsid w:val="00DF2E43"/>
    <w:rsid w:val="00DF677F"/>
    <w:rsid w:val="00E012B3"/>
    <w:rsid w:val="00E04723"/>
    <w:rsid w:val="00E054A5"/>
    <w:rsid w:val="00E05D29"/>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50D1"/>
    <w:rsid w:val="00E863F1"/>
    <w:rsid w:val="00E900E8"/>
    <w:rsid w:val="00E925A1"/>
    <w:rsid w:val="00E96471"/>
    <w:rsid w:val="00EA2055"/>
    <w:rsid w:val="00EA20F0"/>
    <w:rsid w:val="00EA4C04"/>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F5A"/>
    <w:rsid w:val="00F2513F"/>
    <w:rsid w:val="00F26445"/>
    <w:rsid w:val="00F30DC0"/>
    <w:rsid w:val="00F336B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69A2"/>
    <w:rsid w:val="00FC6E1B"/>
    <w:rsid w:val="00FD0CD3"/>
    <w:rsid w:val="00FD204C"/>
    <w:rsid w:val="00FD2B92"/>
    <w:rsid w:val="00FD4109"/>
    <w:rsid w:val="00FD41AA"/>
    <w:rsid w:val="00FD4B6A"/>
    <w:rsid w:val="00FD4CAD"/>
    <w:rsid w:val="00FD4FEE"/>
    <w:rsid w:val="00FD57E0"/>
    <w:rsid w:val="00FE09C1"/>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adeja.marinic@nova-gorica.si"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11"/>
    <w:rsid w:val="00EE0B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D4E7879C0D2498B80DCD3BF4614D2FC">
    <w:name w:val="1D4E7879C0D2498B80DCD3BF4614D2FC"/>
    <w:rsid w:val="00EE0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2DE7BA-51B5-4D47-A439-918FA100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9223</Words>
  <Characters>52573</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61673</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gregorcic</cp:lastModifiedBy>
  <cp:revision>5</cp:revision>
  <cp:lastPrinted>2016-03-31T12:46:00Z</cp:lastPrinted>
  <dcterms:created xsi:type="dcterms:W3CDTF">2018-03-21T15:29:00Z</dcterms:created>
  <dcterms:modified xsi:type="dcterms:W3CDTF">2018-03-22T10:11:00Z</dcterms:modified>
</cp:coreProperties>
</file>