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5BA" w:rsidRPr="007C3F6D" w:rsidRDefault="007865BA" w:rsidP="007865BA">
      <w:pPr>
        <w:pStyle w:val="Naslov"/>
        <w:spacing w:before="0" w:after="0" w:line="276" w:lineRule="auto"/>
        <w:rPr>
          <w:rFonts w:ascii="Arial" w:hAnsi="Arial" w:cs="Arial"/>
          <w:sz w:val="22"/>
          <w:szCs w:val="22"/>
        </w:rPr>
      </w:pPr>
      <w:bookmarkStart w:id="0" w:name="_GoBack"/>
      <w:bookmarkEnd w:id="0"/>
      <w:r w:rsidRPr="007C3F6D">
        <w:rPr>
          <w:rFonts w:ascii="Arial" w:hAnsi="Arial" w:cs="Arial"/>
          <w:sz w:val="22"/>
          <w:szCs w:val="22"/>
        </w:rPr>
        <w:t>B) OBRAZCI</w:t>
      </w:r>
    </w:p>
    <w:p w:rsidR="007865BA" w:rsidRPr="007C3F6D" w:rsidRDefault="007865BA" w:rsidP="007865BA">
      <w:pPr>
        <w:spacing w:after="0"/>
        <w:rPr>
          <w:rFonts w:ascii="Arial" w:hAnsi="Arial" w:cs="Arial"/>
          <w:color w:val="auto"/>
          <w:lang w:eastAsia="zh-CN"/>
        </w:rPr>
      </w:pPr>
      <w:r w:rsidRPr="007C3F6D">
        <w:rPr>
          <w:rFonts w:ascii="Arial" w:hAnsi="Arial" w:cs="Arial"/>
          <w:color w:val="auto"/>
          <w:lang w:eastAsia="zh-CN"/>
        </w:rPr>
        <w:br w:type="page"/>
      </w:r>
    </w:p>
    <w:p w:rsidR="007865BA" w:rsidRPr="007C3F6D" w:rsidRDefault="007865BA" w:rsidP="007865BA">
      <w:pPr>
        <w:pStyle w:val="Slog3"/>
        <w:rPr>
          <w:rStyle w:val="Neenpoudarek"/>
          <w:bCs/>
          <w:i/>
          <w:iCs/>
        </w:rPr>
      </w:pPr>
      <w:bookmarkStart w:id="1" w:name="_Toc491847598"/>
      <w:bookmarkStart w:id="2" w:name="_Toc30445957"/>
      <w:r w:rsidRPr="007C3F6D">
        <w:rPr>
          <w:rStyle w:val="Neenpoudarek"/>
          <w:i/>
          <w:iCs/>
        </w:rPr>
        <w:lastRenderedPageBreak/>
        <w:t>PRILOGA št. 1</w:t>
      </w:r>
      <w:bookmarkEnd w:id="1"/>
      <w:bookmarkEnd w:id="2"/>
    </w:p>
    <w:p w:rsidR="007865BA" w:rsidRPr="007C3F6D" w:rsidRDefault="007865BA" w:rsidP="007865BA">
      <w:pPr>
        <w:pStyle w:val="Intenzivencitat"/>
      </w:pPr>
      <w:bookmarkStart w:id="3" w:name="_Toc491847599"/>
      <w:bookmarkStart w:id="4" w:name="_Toc30445958"/>
      <w:r w:rsidRPr="007C3F6D">
        <w:t>OBRAZEC PONUDBE</w:t>
      </w:r>
      <w:bookmarkEnd w:id="3"/>
      <w:bookmarkEnd w:id="4"/>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Na osnovi javnega razpisa »Gradnja objekta zimski bazen v Novi Gorici«, objavljenega na portalu javnih naročil dne _______________pod številko objave ____________, dajemo ponudbo, kot sledi:</w:t>
      </w: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7865BA" w:rsidRPr="007C3F6D" w:rsidTr="009C3799">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jc w:val="right"/>
              <w:textAlignment w:val="baseline"/>
              <w:rPr>
                <w:rFonts w:ascii="Arial" w:hAnsi="Arial" w:cs="Arial"/>
                <w:color w:val="auto"/>
                <w:kern w:val="3"/>
                <w:lang w:eastAsia="zh-CN"/>
              </w:rPr>
            </w:pPr>
            <w:r w:rsidRPr="007C3F6D">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hAnsi="Arial" w:cs="Arial"/>
                <w:color w:val="auto"/>
                <w:kern w:val="3"/>
                <w:lang w:eastAsia="zh-CN"/>
              </w:rPr>
            </w:pPr>
          </w:p>
        </w:tc>
      </w:tr>
      <w:tr w:rsidR="007865BA" w:rsidRPr="007C3F6D" w:rsidTr="009C3799">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jc w:val="right"/>
              <w:textAlignment w:val="baseline"/>
              <w:rPr>
                <w:rFonts w:ascii="Arial" w:hAnsi="Arial" w:cs="Arial"/>
                <w:color w:val="auto"/>
                <w:kern w:val="3"/>
                <w:lang w:eastAsia="zh-CN"/>
              </w:rPr>
            </w:pPr>
            <w:r w:rsidRPr="007C3F6D">
              <w:rPr>
                <w:rFonts w:ascii="Arial" w:hAnsi="Arial" w:cs="Arial"/>
                <w:color w:val="auto"/>
                <w:kern w:val="3"/>
                <w:lang w:eastAsia="zh-CN"/>
              </w:rPr>
              <w:t>Datum:</w:t>
            </w:r>
            <w:r w:rsidRPr="007C3F6D">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hAnsi="Arial" w:cs="Arial"/>
                <w:color w:val="auto"/>
                <w:kern w:val="3"/>
                <w:lang w:eastAsia="zh-CN"/>
              </w:rPr>
            </w:pPr>
          </w:p>
        </w:tc>
      </w:tr>
    </w:tbl>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tabs>
          <w:tab w:val="right" w:pos="2556"/>
          <w:tab w:val="right" w:pos="9017"/>
        </w:tabs>
        <w:spacing w:after="0"/>
        <w:ind w:right="6"/>
        <w:jc w:val="both"/>
        <w:rPr>
          <w:rFonts w:ascii="Arial" w:hAnsi="Arial" w:cs="Arial"/>
          <w:b/>
          <w:bCs/>
          <w:i/>
          <w:iCs/>
          <w:color w:val="auto"/>
        </w:rPr>
      </w:pPr>
      <w:r w:rsidRPr="007C3F6D">
        <w:rPr>
          <w:rFonts w:ascii="Arial" w:hAnsi="Arial" w:cs="Arial"/>
          <w:b/>
          <w:bCs/>
          <w:color w:val="auto"/>
        </w:rPr>
        <w:t xml:space="preserve">PONUDBO ODDAJAMO </w:t>
      </w:r>
      <w:r w:rsidRPr="007C3F6D">
        <w:rPr>
          <w:rFonts w:ascii="Arial" w:hAnsi="Arial" w:cs="Arial"/>
          <w:b/>
          <w:bCs/>
          <w:i/>
          <w:iCs/>
          <w:color w:val="auto"/>
        </w:rPr>
        <w:t>(ponudnik ustrezno obkroži):</w:t>
      </w:r>
    </w:p>
    <w:p w:rsidR="007865BA" w:rsidRPr="007C3F6D" w:rsidRDefault="007865BA" w:rsidP="007865BA">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7865BA" w:rsidRPr="007C3F6D" w:rsidTr="009C3799">
        <w:tc>
          <w:tcPr>
            <w:tcW w:w="3020" w:type="dxa"/>
          </w:tcPr>
          <w:p w:rsidR="007865BA" w:rsidRPr="007C3F6D" w:rsidRDefault="007865BA" w:rsidP="009C3799">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Samostojno</w:t>
            </w:r>
          </w:p>
        </w:tc>
        <w:tc>
          <w:tcPr>
            <w:tcW w:w="3020" w:type="dxa"/>
          </w:tcPr>
          <w:p w:rsidR="007865BA" w:rsidRPr="007C3F6D" w:rsidRDefault="007865BA" w:rsidP="009C3799">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v skupnem nastopu*</w:t>
            </w:r>
          </w:p>
        </w:tc>
        <w:tc>
          <w:tcPr>
            <w:tcW w:w="3020" w:type="dxa"/>
          </w:tcPr>
          <w:p w:rsidR="007865BA" w:rsidRPr="007C3F6D" w:rsidRDefault="007865BA" w:rsidP="009C3799">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s podizvajalci*</w:t>
            </w:r>
          </w:p>
        </w:tc>
      </w:tr>
    </w:tbl>
    <w:p w:rsidR="007865BA" w:rsidRPr="007C3F6D" w:rsidRDefault="007865BA" w:rsidP="007865BA">
      <w:pPr>
        <w:tabs>
          <w:tab w:val="right" w:pos="2556"/>
          <w:tab w:val="right" w:pos="9017"/>
        </w:tabs>
        <w:spacing w:after="0"/>
        <w:ind w:right="6"/>
        <w:jc w:val="both"/>
        <w:rPr>
          <w:rFonts w:ascii="Arial" w:hAnsi="Arial" w:cs="Arial"/>
          <w:b/>
          <w:bCs/>
          <w:color w:val="auto"/>
        </w:rPr>
      </w:pPr>
    </w:p>
    <w:p w:rsidR="007865BA" w:rsidRPr="007C3F6D" w:rsidRDefault="007865BA" w:rsidP="007865BA">
      <w:pPr>
        <w:tabs>
          <w:tab w:val="right" w:pos="2556"/>
          <w:tab w:val="right" w:pos="9017"/>
        </w:tabs>
        <w:spacing w:after="0"/>
        <w:ind w:right="6"/>
        <w:jc w:val="both"/>
        <w:rPr>
          <w:rFonts w:ascii="Arial" w:hAnsi="Arial" w:cs="Arial"/>
          <w:i/>
          <w:iCs/>
          <w:color w:val="auto"/>
        </w:rPr>
      </w:pPr>
      <w:r w:rsidRPr="007C3F6D">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rsidR="007865BA" w:rsidRPr="007C3F6D" w:rsidRDefault="007865BA" w:rsidP="007865BA">
      <w:pPr>
        <w:tabs>
          <w:tab w:val="right" w:pos="2556"/>
          <w:tab w:val="right" w:pos="9017"/>
        </w:tabs>
        <w:spacing w:after="0"/>
        <w:ind w:right="6"/>
        <w:jc w:val="both"/>
        <w:rPr>
          <w:rFonts w:ascii="Arial" w:hAnsi="Arial" w:cs="Arial"/>
          <w:i/>
          <w:iCs/>
          <w:color w:val="auto"/>
        </w:rPr>
      </w:pPr>
    </w:p>
    <w:p w:rsidR="007865BA" w:rsidRPr="007C3F6D" w:rsidRDefault="007865BA" w:rsidP="007865BA">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7C3F6D">
        <w:rPr>
          <w:rFonts w:ascii="Arial" w:eastAsia="Times New Roman" w:hAnsi="Arial" w:cs="Arial"/>
          <w:b/>
          <w:bCs/>
          <w:color w:val="auto"/>
          <w:kern w:val="3"/>
          <w:lang w:eastAsia="zh-CN"/>
        </w:rPr>
        <w:t>PONUDNIK</w:t>
      </w:r>
      <w:r w:rsidRPr="007C3F6D">
        <w:rPr>
          <w:rFonts w:ascii="Arial" w:eastAsia="Times New Roman" w:hAnsi="Arial" w:cs="Arial"/>
          <w:b/>
          <w:bCs/>
          <w:color w:val="auto"/>
          <w:kern w:val="3"/>
          <w:vertAlign w:val="superscript"/>
          <w:lang w:eastAsia="zh-CN"/>
        </w:rPr>
        <w:footnoteReference w:id="1"/>
      </w:r>
      <w:r w:rsidRPr="007C3F6D">
        <w:rPr>
          <w:rFonts w:ascii="Arial" w:eastAsia="Times New Roman"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bookmarkStart w:id="5" w:name="_Hlk516594021"/>
            <w:r w:rsidRPr="007C3F6D">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bookmarkEnd w:id="5"/>
    </w:tbl>
    <w:p w:rsidR="007865BA" w:rsidRPr="007C3F6D" w:rsidRDefault="007865BA" w:rsidP="007865BA">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rsidR="007865BA" w:rsidRPr="007C3F6D" w:rsidRDefault="007865BA" w:rsidP="007865BA">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7C3F6D">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bl>
    <w:p w:rsidR="007865BA" w:rsidRPr="007C3F6D" w:rsidRDefault="007865BA" w:rsidP="007865BA">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rsidR="007865BA" w:rsidRPr="007C3F6D" w:rsidRDefault="007865BA" w:rsidP="007865BA">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7C3F6D">
        <w:rPr>
          <w:rFonts w:ascii="Arial" w:eastAsia="Times New Roman" w:hAnsi="Arial" w:cs="Arial"/>
          <w:b/>
          <w:bCs/>
          <w:color w:val="auto"/>
          <w:kern w:val="3"/>
          <w:lang w:eastAsia="zh-CN"/>
        </w:rPr>
        <w:lastRenderedPageBreak/>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r w:rsidR="007865BA" w:rsidRPr="007C3F6D" w:rsidTr="009C3799">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tc>
      </w:tr>
    </w:tbl>
    <w:p w:rsidR="007865BA" w:rsidRPr="007C3F6D" w:rsidRDefault="007865BA" w:rsidP="007865BA">
      <w:pPr>
        <w:tabs>
          <w:tab w:val="right" w:pos="2556"/>
          <w:tab w:val="right" w:pos="9017"/>
        </w:tabs>
        <w:spacing w:after="0"/>
        <w:ind w:right="6"/>
        <w:jc w:val="both"/>
        <w:rPr>
          <w:rFonts w:ascii="Arial" w:hAnsi="Arial" w:cs="Arial"/>
          <w:i/>
          <w:iCs/>
          <w:color w:val="auto"/>
        </w:rPr>
      </w:pPr>
    </w:p>
    <w:p w:rsidR="007865BA" w:rsidRPr="007C3F6D" w:rsidRDefault="007865BA" w:rsidP="007865BA">
      <w:pPr>
        <w:widowControl w:val="0"/>
        <w:tabs>
          <w:tab w:val="right" w:pos="2556"/>
          <w:tab w:val="right" w:pos="5609"/>
        </w:tabs>
        <w:suppressAutoHyphens/>
        <w:autoSpaceDN w:val="0"/>
        <w:spacing w:after="0"/>
        <w:textAlignment w:val="baseline"/>
        <w:rPr>
          <w:rFonts w:ascii="Arial" w:hAnsi="Arial" w:cs="Arial"/>
          <w:b/>
          <w:kern w:val="3"/>
          <w:lang w:eastAsia="zh-CN"/>
        </w:rPr>
      </w:pPr>
      <w:r w:rsidRPr="007C3F6D">
        <w:rPr>
          <w:rFonts w:ascii="Arial" w:hAnsi="Arial" w:cs="Arial"/>
          <w:b/>
          <w:kern w:val="3"/>
          <w:lang w:eastAsia="zh-CN"/>
        </w:rPr>
        <w:t xml:space="preserve">PONUDBENA VREDNOST </w:t>
      </w:r>
    </w:p>
    <w:p w:rsidR="007865BA" w:rsidRPr="007C3F6D" w:rsidRDefault="007865BA" w:rsidP="007865BA">
      <w:pPr>
        <w:widowControl w:val="0"/>
        <w:tabs>
          <w:tab w:val="right" w:pos="2556"/>
          <w:tab w:val="right" w:pos="5609"/>
        </w:tabs>
        <w:suppressAutoHyphens/>
        <w:autoSpaceDN w:val="0"/>
        <w:spacing w:after="0"/>
        <w:textAlignment w:val="baseline"/>
        <w:rPr>
          <w:rFonts w:ascii="Arial" w:hAnsi="Arial" w:cs="Arial"/>
          <w:b/>
          <w:kern w:val="3"/>
          <w:lang w:eastAsia="zh-CN"/>
        </w:rPr>
      </w:pPr>
    </w:p>
    <w:tbl>
      <w:tblPr>
        <w:tblStyle w:val="Tabelamrea"/>
        <w:tblW w:w="0" w:type="auto"/>
        <w:tblLook w:val="04A0" w:firstRow="1" w:lastRow="0" w:firstColumn="1" w:lastColumn="0" w:noHBand="0" w:noVBand="1"/>
      </w:tblPr>
      <w:tblGrid>
        <w:gridCol w:w="4530"/>
        <w:gridCol w:w="4530"/>
      </w:tblGrid>
      <w:tr w:rsidR="007865BA" w:rsidRPr="007C3F6D" w:rsidTr="009C3799">
        <w:tc>
          <w:tcPr>
            <w:tcW w:w="4530" w:type="dxa"/>
          </w:tcPr>
          <w:p w:rsidR="007865BA" w:rsidRPr="007C3F6D" w:rsidRDefault="007865BA" w:rsidP="009C3799">
            <w:pPr>
              <w:tabs>
                <w:tab w:val="right" w:pos="2556"/>
                <w:tab w:val="right" w:pos="5609"/>
              </w:tabs>
              <w:spacing w:after="0"/>
              <w:jc w:val="both"/>
              <w:rPr>
                <w:rFonts w:ascii="Arial" w:hAnsi="Arial" w:cs="Arial"/>
                <w:b/>
                <w:color w:val="auto"/>
              </w:rPr>
            </w:pPr>
            <w:bookmarkStart w:id="6" w:name="_Hlk504569537"/>
            <w:r w:rsidRPr="007C3F6D">
              <w:rPr>
                <w:rFonts w:ascii="Arial" w:hAnsi="Arial" w:cs="Arial"/>
                <w:b/>
                <w:color w:val="auto"/>
              </w:rPr>
              <w:t>Ponudbena vrednost (v EUR brez DDV):</w:t>
            </w:r>
          </w:p>
          <w:p w:rsidR="007865BA" w:rsidRPr="007C3F6D" w:rsidRDefault="007865BA" w:rsidP="009C3799">
            <w:pPr>
              <w:tabs>
                <w:tab w:val="right" w:pos="2556"/>
                <w:tab w:val="right" w:pos="5609"/>
              </w:tabs>
              <w:spacing w:after="0"/>
              <w:rPr>
                <w:rFonts w:ascii="Arial" w:hAnsi="Arial" w:cs="Arial"/>
                <w:b/>
                <w:color w:val="auto"/>
              </w:rPr>
            </w:pPr>
          </w:p>
        </w:tc>
        <w:tc>
          <w:tcPr>
            <w:tcW w:w="4530" w:type="dxa"/>
          </w:tcPr>
          <w:p w:rsidR="007865BA" w:rsidRPr="007C3F6D" w:rsidRDefault="007865BA" w:rsidP="009C3799">
            <w:pPr>
              <w:tabs>
                <w:tab w:val="right" w:pos="2556"/>
                <w:tab w:val="right" w:pos="5609"/>
              </w:tabs>
              <w:spacing w:after="0"/>
              <w:rPr>
                <w:rFonts w:ascii="Arial" w:hAnsi="Arial" w:cs="Arial"/>
                <w:b/>
                <w:color w:val="auto"/>
              </w:rPr>
            </w:pPr>
          </w:p>
        </w:tc>
      </w:tr>
      <w:bookmarkEnd w:id="6"/>
      <w:tr w:rsidR="007865BA" w:rsidRPr="007C3F6D" w:rsidTr="009C3799">
        <w:tc>
          <w:tcPr>
            <w:tcW w:w="4530" w:type="dxa"/>
          </w:tcPr>
          <w:p w:rsidR="007865BA" w:rsidRPr="007C3F6D" w:rsidRDefault="007865BA" w:rsidP="009C3799">
            <w:pPr>
              <w:tabs>
                <w:tab w:val="right" w:pos="2556"/>
                <w:tab w:val="right" w:pos="5609"/>
              </w:tabs>
              <w:spacing w:after="0"/>
              <w:rPr>
                <w:rFonts w:ascii="Arial" w:hAnsi="Arial" w:cs="Arial"/>
                <w:color w:val="auto"/>
              </w:rPr>
            </w:pPr>
            <w:r w:rsidRPr="007C3F6D">
              <w:rPr>
                <w:rFonts w:ascii="Arial" w:hAnsi="Arial" w:cs="Arial"/>
                <w:color w:val="auto"/>
              </w:rPr>
              <w:t>Znesek z 22 % DDV:</w:t>
            </w:r>
          </w:p>
          <w:p w:rsidR="007865BA" w:rsidRPr="007C3F6D" w:rsidRDefault="007865BA" w:rsidP="009C3799">
            <w:pPr>
              <w:tabs>
                <w:tab w:val="right" w:pos="2556"/>
                <w:tab w:val="right" w:pos="5609"/>
              </w:tabs>
              <w:spacing w:after="0"/>
              <w:rPr>
                <w:rFonts w:ascii="Arial" w:hAnsi="Arial" w:cs="Arial"/>
                <w:color w:val="auto"/>
              </w:rPr>
            </w:pPr>
          </w:p>
        </w:tc>
        <w:tc>
          <w:tcPr>
            <w:tcW w:w="4530" w:type="dxa"/>
          </w:tcPr>
          <w:p w:rsidR="007865BA" w:rsidRPr="007C3F6D" w:rsidRDefault="007865BA" w:rsidP="009C3799">
            <w:pPr>
              <w:tabs>
                <w:tab w:val="right" w:pos="2556"/>
                <w:tab w:val="right" w:pos="5609"/>
              </w:tabs>
              <w:spacing w:after="0"/>
              <w:rPr>
                <w:rFonts w:ascii="Arial" w:hAnsi="Arial" w:cs="Arial"/>
                <w:b/>
                <w:color w:val="auto"/>
              </w:rPr>
            </w:pPr>
          </w:p>
        </w:tc>
      </w:tr>
      <w:tr w:rsidR="007865BA" w:rsidRPr="007C3F6D" w:rsidTr="009C3799">
        <w:tc>
          <w:tcPr>
            <w:tcW w:w="4530" w:type="dxa"/>
          </w:tcPr>
          <w:p w:rsidR="007865BA" w:rsidRPr="007C3F6D" w:rsidRDefault="007865BA" w:rsidP="009C3799">
            <w:pPr>
              <w:tabs>
                <w:tab w:val="right" w:pos="2556"/>
                <w:tab w:val="right" w:pos="5609"/>
              </w:tabs>
              <w:spacing w:after="0"/>
              <w:rPr>
                <w:rFonts w:ascii="Arial" w:hAnsi="Arial" w:cs="Arial"/>
                <w:b/>
                <w:color w:val="auto"/>
              </w:rPr>
            </w:pPr>
            <w:r w:rsidRPr="007C3F6D">
              <w:rPr>
                <w:rFonts w:ascii="Arial" w:hAnsi="Arial" w:cs="Arial"/>
                <w:b/>
                <w:color w:val="auto"/>
              </w:rPr>
              <w:t>Skupna ponudbena vrednost (v EUR z DDV):</w:t>
            </w:r>
          </w:p>
        </w:tc>
        <w:tc>
          <w:tcPr>
            <w:tcW w:w="4530" w:type="dxa"/>
          </w:tcPr>
          <w:p w:rsidR="007865BA" w:rsidRPr="007C3F6D" w:rsidRDefault="007865BA" w:rsidP="009C3799">
            <w:pPr>
              <w:tabs>
                <w:tab w:val="right" w:pos="2556"/>
                <w:tab w:val="right" w:pos="5609"/>
              </w:tabs>
              <w:spacing w:after="0"/>
              <w:rPr>
                <w:rFonts w:ascii="Arial" w:hAnsi="Arial" w:cs="Arial"/>
                <w:b/>
                <w:color w:val="auto"/>
              </w:rPr>
            </w:pPr>
          </w:p>
        </w:tc>
      </w:tr>
    </w:tbl>
    <w:p w:rsidR="007865BA" w:rsidRPr="007C3F6D" w:rsidRDefault="007865BA" w:rsidP="007865BA">
      <w:pPr>
        <w:tabs>
          <w:tab w:val="right" w:pos="2556"/>
          <w:tab w:val="right" w:pos="5609"/>
        </w:tabs>
        <w:spacing w:after="0"/>
        <w:rPr>
          <w:rFonts w:ascii="Arial" w:hAnsi="Arial" w:cs="Arial"/>
          <w:b/>
          <w:color w:val="auto"/>
        </w:rPr>
      </w:pP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7865BA" w:rsidRPr="007C3F6D" w:rsidRDefault="007865BA" w:rsidP="007865BA">
      <w:pPr>
        <w:spacing w:after="0"/>
        <w:rPr>
          <w:rFonts w:ascii="Arial" w:hAnsi="Arial" w:cs="Arial"/>
          <w:b/>
          <w:bCs/>
          <w:color w:val="auto"/>
          <w:kern w:val="3"/>
          <w:lang w:eastAsia="zh-CN"/>
        </w:rPr>
      </w:pPr>
      <w:r w:rsidRPr="007C3F6D">
        <w:rPr>
          <w:rFonts w:ascii="Arial" w:hAnsi="Arial" w:cs="Arial"/>
          <w:b/>
          <w:bCs/>
          <w:color w:val="auto"/>
          <w:kern w:val="3"/>
          <w:lang w:eastAsia="zh-CN"/>
        </w:rPr>
        <w:br w:type="page"/>
      </w: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7C3F6D">
        <w:rPr>
          <w:rFonts w:ascii="Arial" w:hAnsi="Arial" w:cs="Arial"/>
          <w:b/>
          <w:bCs/>
          <w:color w:val="auto"/>
          <w:kern w:val="3"/>
          <w:lang w:eastAsia="zh-CN"/>
        </w:rPr>
        <w:t>PONUDBENI POGOJI:</w:t>
      </w: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Veljavnost ponudbe je najmanj </w:t>
      </w:r>
      <w:r w:rsidRPr="00115129">
        <w:rPr>
          <w:rFonts w:ascii="Arial" w:hAnsi="Arial" w:cs="Arial"/>
          <w:color w:val="auto"/>
          <w:kern w:val="3"/>
          <w:lang w:eastAsia="zh-CN"/>
        </w:rPr>
        <w:t xml:space="preserve">do </w:t>
      </w:r>
      <w:r w:rsidRPr="002F56A7">
        <w:rPr>
          <w:rFonts w:ascii="Arial" w:hAnsi="Arial" w:cs="Arial"/>
          <w:color w:val="auto"/>
          <w:kern w:val="3"/>
          <w:lang w:eastAsia="zh-CN"/>
        </w:rPr>
        <w:t>31.</w:t>
      </w:r>
      <w:r>
        <w:rPr>
          <w:rFonts w:ascii="Arial" w:hAnsi="Arial" w:cs="Arial"/>
          <w:color w:val="auto"/>
          <w:kern w:val="3"/>
          <w:lang w:eastAsia="zh-CN"/>
        </w:rPr>
        <w:t>12</w:t>
      </w:r>
      <w:r w:rsidRPr="002F56A7">
        <w:rPr>
          <w:rFonts w:ascii="Arial" w:hAnsi="Arial" w:cs="Arial"/>
          <w:color w:val="auto"/>
          <w:kern w:val="3"/>
          <w:lang w:eastAsia="zh-CN"/>
        </w:rPr>
        <w:t>.2020.</w:t>
      </w: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r>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r>
    </w:tbl>
    <w:p w:rsidR="007865BA" w:rsidRPr="007C3F6D" w:rsidRDefault="007865BA" w:rsidP="007865BA">
      <w:pPr>
        <w:spacing w:after="0"/>
        <w:rPr>
          <w:rFonts w:ascii="Arial" w:eastAsia="SimSun" w:hAnsi="Arial" w:cs="Arial"/>
          <w:color w:val="auto"/>
          <w:kern w:val="3"/>
          <w:lang w:eastAsia="zh-CN"/>
        </w:rPr>
      </w:pPr>
    </w:p>
    <w:p w:rsidR="007865BA" w:rsidRPr="007C3F6D" w:rsidRDefault="007865BA" w:rsidP="007865BA">
      <w:pPr>
        <w:spacing w:after="0"/>
        <w:rPr>
          <w:rFonts w:ascii="Arial" w:eastAsia="SimSun" w:hAnsi="Arial" w:cs="Arial"/>
          <w:color w:val="auto"/>
          <w:kern w:val="3"/>
          <w:lang w:eastAsia="zh-CN"/>
        </w:rPr>
      </w:pPr>
      <w:r w:rsidRPr="007C3F6D">
        <w:rPr>
          <w:rFonts w:ascii="Arial" w:eastAsia="SimSun" w:hAnsi="Arial" w:cs="Arial"/>
          <w:color w:val="auto"/>
          <w:kern w:val="3"/>
          <w:lang w:eastAsia="zh-CN"/>
        </w:rPr>
        <w:br w:type="page"/>
      </w:r>
    </w:p>
    <w:p w:rsidR="007865BA" w:rsidRPr="007C3F6D" w:rsidRDefault="007865BA" w:rsidP="007865BA">
      <w:pPr>
        <w:spacing w:after="0"/>
        <w:rPr>
          <w:rFonts w:ascii="Arial" w:eastAsia="SimSun" w:hAnsi="Arial" w:cs="Arial"/>
          <w:color w:val="auto"/>
          <w:kern w:val="3"/>
          <w:lang w:eastAsia="zh-CN"/>
        </w:rPr>
      </w:pPr>
    </w:p>
    <w:p w:rsidR="007865BA" w:rsidRPr="007C3F6D" w:rsidRDefault="007865BA" w:rsidP="007865BA">
      <w:pPr>
        <w:pStyle w:val="Intenzivencitat"/>
      </w:pPr>
      <w:bookmarkStart w:id="7" w:name="_Toc504737087"/>
      <w:bookmarkStart w:id="8" w:name="_Toc507485932"/>
      <w:bookmarkStart w:id="9" w:name="_Toc507488657"/>
      <w:bookmarkStart w:id="10" w:name="_Toc30445959"/>
      <w:r w:rsidRPr="007C3F6D">
        <w:t>PONUDBENI PREDRAČUN</w:t>
      </w:r>
      <w:bookmarkEnd w:id="7"/>
      <w:bookmarkEnd w:id="8"/>
      <w:bookmarkEnd w:id="9"/>
      <w:bookmarkEnd w:id="10"/>
    </w:p>
    <w:p w:rsidR="007865BA" w:rsidRPr="007C3F6D" w:rsidRDefault="007865BA" w:rsidP="007865BA">
      <w:pPr>
        <w:tabs>
          <w:tab w:val="left" w:pos="9504"/>
        </w:tabs>
        <w:spacing w:after="0"/>
        <w:jc w:val="both"/>
        <w:rPr>
          <w:rFonts w:ascii="Arial" w:hAnsi="Arial" w:cs="Arial"/>
          <w:b/>
          <w:color w:val="auto"/>
          <w:u w:val="single"/>
        </w:rPr>
      </w:pPr>
    </w:p>
    <w:p w:rsidR="007865BA" w:rsidRPr="007C3F6D" w:rsidRDefault="007865BA" w:rsidP="007865BA">
      <w:pPr>
        <w:widowControl w:val="0"/>
        <w:suppressAutoHyphens/>
        <w:autoSpaceDN w:val="0"/>
        <w:spacing w:after="0"/>
        <w:jc w:val="both"/>
        <w:textAlignment w:val="baseline"/>
        <w:rPr>
          <w:rFonts w:ascii="Arial" w:eastAsia="SimSun" w:hAnsi="Arial" w:cs="Arial"/>
          <w:kern w:val="3"/>
          <w:lang w:eastAsia="zh-CN"/>
        </w:rPr>
      </w:pPr>
      <w:r w:rsidRPr="007C3F6D">
        <w:rPr>
          <w:rFonts w:ascii="Arial" w:eastAsia="SimSun" w:hAnsi="Arial" w:cs="Arial"/>
          <w:kern w:val="3"/>
          <w:lang w:eastAsia="zh-CN"/>
        </w:rPr>
        <w:t>Ponudnik mora predložiti v celoti izpolnjen popis del/ponudbeni predračun. Popis del/ ponudbeni predračun mora biti izpolnjen na vseh praznih in za izpolnitev predvidenih mestih, razen tam, kjer v skladu z navodili v popisu del / ponudbenem predračunu to ni nujno potrebno.</w:t>
      </w:r>
    </w:p>
    <w:p w:rsidR="007865BA" w:rsidRPr="007C3F6D" w:rsidRDefault="007865BA" w:rsidP="007865BA">
      <w:pPr>
        <w:widowControl w:val="0"/>
        <w:autoSpaceDN w:val="0"/>
        <w:spacing w:after="0"/>
        <w:jc w:val="both"/>
        <w:textAlignment w:val="baseline"/>
        <w:rPr>
          <w:rFonts w:ascii="Arial" w:eastAsia="SimSun" w:hAnsi="Arial" w:cs="Arial"/>
          <w:kern w:val="3"/>
          <w:lang w:eastAsia="zh-CN"/>
        </w:rPr>
      </w:pPr>
    </w:p>
    <w:p w:rsidR="007865BA" w:rsidRPr="007C3F6D" w:rsidRDefault="007865BA" w:rsidP="007865BA">
      <w:pPr>
        <w:widowControl w:val="0"/>
        <w:autoSpaceDN w:val="0"/>
        <w:spacing w:after="0"/>
        <w:jc w:val="both"/>
        <w:textAlignment w:val="baseline"/>
        <w:rPr>
          <w:rFonts w:ascii="Arial" w:eastAsia="SimSun" w:hAnsi="Arial" w:cs="Arial"/>
          <w:kern w:val="3"/>
          <w:lang w:eastAsia="zh-CN"/>
        </w:rPr>
      </w:pPr>
    </w:p>
    <w:p w:rsidR="007865BA" w:rsidRPr="007C3F6D" w:rsidRDefault="007865BA" w:rsidP="007865BA">
      <w:pPr>
        <w:widowControl w:val="0"/>
        <w:autoSpaceDN w:val="0"/>
        <w:spacing w:after="0"/>
        <w:jc w:val="both"/>
        <w:textAlignment w:val="baseline"/>
        <w:rPr>
          <w:rFonts w:ascii="Arial" w:eastAsia="SimSun" w:hAnsi="Arial" w:cs="Arial"/>
          <w:kern w:val="3"/>
          <w:lang w:eastAsia="zh-CN"/>
        </w:rPr>
      </w:pPr>
    </w:p>
    <w:p w:rsidR="007865BA" w:rsidRPr="007C3F6D" w:rsidRDefault="007865BA" w:rsidP="007865BA">
      <w:pPr>
        <w:widowControl w:val="0"/>
        <w:autoSpaceDN w:val="0"/>
        <w:spacing w:after="0"/>
        <w:jc w:val="both"/>
        <w:textAlignment w:val="baseline"/>
        <w:rPr>
          <w:rFonts w:ascii="Arial" w:eastAsia="SimSun" w:hAnsi="Arial" w:cs="Arial"/>
          <w:kern w:val="3"/>
          <w:lang w:eastAsia="zh-CN"/>
        </w:rPr>
      </w:pPr>
    </w:p>
    <w:p w:rsidR="007865BA" w:rsidRPr="007C3F6D" w:rsidRDefault="007865BA" w:rsidP="007865B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bCs/>
                <w:kern w:val="3"/>
                <w:lang w:eastAsia="zh-CN"/>
              </w:rPr>
            </w:pPr>
          </w:p>
          <w:p w:rsidR="007865BA" w:rsidRPr="007C3F6D" w:rsidRDefault="007865BA" w:rsidP="009C3799">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PONUDNIK</w:t>
            </w:r>
          </w:p>
          <w:p w:rsidR="007865BA" w:rsidRPr="007C3F6D" w:rsidRDefault="007865BA" w:rsidP="009C3799">
            <w:pPr>
              <w:suppressAutoHyphens/>
              <w:autoSpaceDN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ime in priimek zakonitega zastopnika in podpis</w:t>
            </w:r>
          </w:p>
        </w:tc>
      </w:tr>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bCs/>
                <w:kern w:val="3"/>
                <w:lang w:eastAsia="zh-CN"/>
              </w:rPr>
            </w:pPr>
            <w:r w:rsidRPr="007C3F6D">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r>
    </w:tbl>
    <w:p w:rsidR="007865BA" w:rsidRPr="007C3F6D" w:rsidRDefault="007865BA" w:rsidP="007865BA">
      <w:pPr>
        <w:spacing w:after="0"/>
        <w:rPr>
          <w:rFonts w:ascii="Arial" w:eastAsia="Arial" w:hAnsi="Arial" w:cs="Arial"/>
        </w:rPr>
      </w:pPr>
    </w:p>
    <w:p w:rsidR="007865BA" w:rsidRPr="007C3F6D" w:rsidRDefault="007865BA" w:rsidP="007865BA">
      <w:pPr>
        <w:spacing w:after="0"/>
        <w:jc w:val="both"/>
        <w:rPr>
          <w:rFonts w:ascii="Arial" w:hAnsi="Arial" w:cs="Arial"/>
          <w:color w:val="auto"/>
          <w:lang w:eastAsia="zh-CN"/>
        </w:rPr>
      </w:pPr>
    </w:p>
    <w:p w:rsidR="007865BA" w:rsidRPr="007C3F6D" w:rsidRDefault="007865BA" w:rsidP="007865BA">
      <w:pPr>
        <w:spacing w:after="0"/>
        <w:rPr>
          <w:rFonts w:ascii="Arial" w:eastAsia="SimSun" w:hAnsi="Arial" w:cs="Arial"/>
          <w:color w:val="auto"/>
          <w:kern w:val="3"/>
          <w:lang w:eastAsia="zh-CN"/>
        </w:rPr>
      </w:pPr>
      <w:r w:rsidRPr="007C3F6D">
        <w:rPr>
          <w:rFonts w:ascii="Arial" w:eastAsia="SimSun" w:hAnsi="Arial" w:cs="Arial"/>
          <w:color w:val="auto"/>
          <w:kern w:val="3"/>
          <w:lang w:eastAsia="zh-CN"/>
        </w:rPr>
        <w:br w:type="page"/>
      </w:r>
    </w:p>
    <w:p w:rsidR="007865BA" w:rsidRPr="007C3F6D" w:rsidRDefault="007865BA" w:rsidP="007865BA">
      <w:pPr>
        <w:pStyle w:val="Slog3"/>
        <w:rPr>
          <w:rStyle w:val="Neenpoudarek"/>
          <w:bCs/>
          <w:i/>
          <w:iCs/>
        </w:rPr>
      </w:pPr>
      <w:bookmarkStart w:id="11" w:name="_Toc30445960"/>
      <w:r w:rsidRPr="007C3F6D">
        <w:rPr>
          <w:rStyle w:val="Neenpoudarek"/>
          <w:i/>
          <w:iCs/>
        </w:rPr>
        <w:lastRenderedPageBreak/>
        <w:t>PRILOGA št. 1M</w:t>
      </w:r>
      <w:bookmarkEnd w:id="11"/>
    </w:p>
    <w:p w:rsidR="007865BA" w:rsidRPr="007C3F6D" w:rsidRDefault="007865BA" w:rsidP="007865BA">
      <w:pPr>
        <w:pStyle w:val="Intenzivencitat"/>
      </w:pPr>
      <w:bookmarkStart w:id="12" w:name="_Toc30445961"/>
      <w:r w:rsidRPr="007C3F6D">
        <w:t>OBRAZEC ZA MERILA</w:t>
      </w:r>
      <w:bookmarkEnd w:id="12"/>
      <w:r w:rsidRPr="007C3F6D">
        <w:t xml:space="preserve"> </w:t>
      </w:r>
    </w:p>
    <w:p w:rsidR="007865BA" w:rsidRPr="007C3F6D" w:rsidRDefault="007865BA" w:rsidP="007865BA">
      <w:pPr>
        <w:spacing w:after="0"/>
        <w:jc w:val="both"/>
        <w:rPr>
          <w:rFonts w:ascii="Arial" w:hAnsi="Arial" w:cs="Arial"/>
          <w:color w:val="auto"/>
          <w:kern w:val="3"/>
          <w:lang w:eastAsia="zh-CN"/>
        </w:rPr>
      </w:pPr>
      <w:r w:rsidRPr="007C3F6D">
        <w:rPr>
          <w:rFonts w:ascii="Arial" w:hAnsi="Arial" w:cs="Arial"/>
          <w:color w:val="auto"/>
          <w:kern w:val="3"/>
          <w:lang w:eastAsia="zh-CN"/>
        </w:rPr>
        <w:t>V zvezi z javnim naročilom »Gradnja objekta zimski bazen v Novi Gorici«, objavljenega na portalu javnih naročil dne _______________pod številko objave ____________, podajamo naslednje podatke v zvezi z merili:</w:t>
      </w:r>
    </w:p>
    <w:p w:rsidR="007865BA" w:rsidRPr="007C3F6D" w:rsidRDefault="007865BA" w:rsidP="007865BA">
      <w:pPr>
        <w:spacing w:after="0"/>
        <w:jc w:val="both"/>
        <w:rPr>
          <w:rFonts w:ascii="Arial" w:hAnsi="Arial" w:cs="Arial"/>
        </w:rPr>
      </w:pPr>
    </w:p>
    <w:p w:rsidR="007865BA" w:rsidRPr="007C3F6D" w:rsidRDefault="007865BA" w:rsidP="007865BA">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t>MERILO 2: Pri ponudniku/skupnemu ponudniku zaposleni strokovni kader, ki bo pri predmetnem javnem naročilu opravljal funkcijo vodje del (maksimalno število točk je 10 točk)</w:t>
      </w:r>
    </w:p>
    <w:p w:rsidR="007865BA" w:rsidRPr="007C3F6D" w:rsidRDefault="007865BA" w:rsidP="007865BA">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rsidR="007865BA" w:rsidRPr="007C3F6D" w:rsidRDefault="007865BA" w:rsidP="007865BA">
      <w:pPr>
        <w:widowControl w:val="0"/>
        <w:tabs>
          <w:tab w:val="right" w:pos="2556"/>
          <w:tab w:val="right" w:pos="5609"/>
        </w:tabs>
        <w:suppressAutoHyphens/>
        <w:autoSpaceDN w:val="0"/>
        <w:spacing w:after="0"/>
        <w:jc w:val="both"/>
        <w:textAlignment w:val="baseline"/>
        <w:rPr>
          <w:rFonts w:ascii="Arial" w:eastAsia="Times New Roman" w:hAnsi="Arial" w:cs="Arial"/>
          <w:kern w:val="3"/>
          <w:lang w:eastAsia="zh-CN"/>
        </w:rPr>
      </w:pPr>
    </w:p>
    <w:tbl>
      <w:tblPr>
        <w:tblStyle w:val="Tabelamrea31"/>
        <w:tblW w:w="0" w:type="auto"/>
        <w:tblLook w:val="04A0" w:firstRow="1" w:lastRow="0" w:firstColumn="1" w:lastColumn="0" w:noHBand="0" w:noVBand="1"/>
      </w:tblPr>
      <w:tblGrid>
        <w:gridCol w:w="403"/>
        <w:gridCol w:w="2019"/>
        <w:gridCol w:w="1495"/>
        <w:gridCol w:w="1675"/>
        <w:gridCol w:w="1296"/>
        <w:gridCol w:w="2172"/>
      </w:tblGrid>
      <w:tr w:rsidR="007865BA" w:rsidRPr="007C3F6D" w:rsidTr="009C3799">
        <w:tc>
          <w:tcPr>
            <w:tcW w:w="414" w:type="dxa"/>
          </w:tcPr>
          <w:p w:rsidR="007865BA" w:rsidRPr="007C3F6D" w:rsidRDefault="007865BA" w:rsidP="009C3799">
            <w:pPr>
              <w:widowControl w:val="0"/>
              <w:tabs>
                <w:tab w:val="right" w:pos="2556"/>
                <w:tab w:val="right" w:pos="5609"/>
              </w:tabs>
              <w:suppressAutoHyphens/>
              <w:autoSpaceDN w:val="0"/>
              <w:spacing w:after="0"/>
              <w:jc w:val="both"/>
              <w:textAlignment w:val="baseline"/>
              <w:rPr>
                <w:rFonts w:ascii="Arial" w:hAnsi="Arial" w:cs="Arial"/>
                <w:b/>
                <w:kern w:val="3"/>
                <w:lang w:eastAsia="zh-CN"/>
              </w:rPr>
            </w:pPr>
          </w:p>
        </w:tc>
        <w:tc>
          <w:tcPr>
            <w:tcW w:w="2346" w:type="dxa"/>
          </w:tcPr>
          <w:p w:rsidR="007865BA" w:rsidRPr="007C3F6D" w:rsidRDefault="007865BA" w:rsidP="009C379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Ime in priimek</w:t>
            </w:r>
          </w:p>
          <w:p w:rsidR="007865BA" w:rsidRPr="007C3F6D" w:rsidRDefault="007865BA" w:rsidP="009C379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strokovnega kadra,</w:t>
            </w:r>
            <w:r w:rsidRPr="007C3F6D">
              <w:rPr>
                <w:rFonts w:ascii="Arial" w:hAnsi="Arial" w:cs="Arial"/>
              </w:rPr>
              <w:t xml:space="preserve"> </w:t>
            </w:r>
            <w:r w:rsidRPr="007C3F6D">
              <w:rPr>
                <w:rFonts w:ascii="Arial" w:hAnsi="Arial" w:cs="Arial"/>
                <w:b/>
                <w:kern w:val="3"/>
                <w:lang w:eastAsia="zh-CN"/>
              </w:rPr>
              <w:t xml:space="preserve">ki bo pri predmetnem javnem naročilu opravljal funkcijo vodje del </w:t>
            </w:r>
          </w:p>
        </w:tc>
        <w:tc>
          <w:tcPr>
            <w:tcW w:w="1537" w:type="dxa"/>
          </w:tcPr>
          <w:p w:rsidR="007865BA" w:rsidRPr="007C3F6D" w:rsidRDefault="007865BA" w:rsidP="009C379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Funkcija strokovnega kadra pri predmetnem javnem naročilu</w:t>
            </w:r>
          </w:p>
        </w:tc>
        <w:tc>
          <w:tcPr>
            <w:tcW w:w="1821" w:type="dxa"/>
          </w:tcPr>
          <w:p w:rsidR="007865BA" w:rsidRPr="007C3F6D" w:rsidRDefault="007865BA" w:rsidP="009C379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rPr>
              <w:t>Naziv in sedež delodajalca strokovnega kadra</w:t>
            </w:r>
            <w:r w:rsidRPr="007C3F6D">
              <w:rPr>
                <w:rFonts w:ascii="Arial" w:hAnsi="Arial" w:cs="Arial"/>
                <w:b/>
                <w:kern w:val="3"/>
                <w:lang w:eastAsia="zh-CN"/>
              </w:rPr>
              <w:t xml:space="preserve"> </w:t>
            </w:r>
          </w:p>
        </w:tc>
        <w:tc>
          <w:tcPr>
            <w:tcW w:w="1339" w:type="dxa"/>
          </w:tcPr>
          <w:p w:rsidR="007865BA" w:rsidRPr="007C3F6D" w:rsidRDefault="007865BA" w:rsidP="009C379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Zaposlitev (določen/ nedoločen čas)</w:t>
            </w:r>
          </w:p>
        </w:tc>
        <w:tc>
          <w:tcPr>
            <w:tcW w:w="1603" w:type="dxa"/>
          </w:tcPr>
          <w:p w:rsidR="007865BA" w:rsidRPr="007C3F6D" w:rsidRDefault="007865BA" w:rsidP="009C3799">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7C3F6D">
              <w:rPr>
                <w:rFonts w:ascii="Arial" w:hAnsi="Arial" w:cs="Arial"/>
                <w:b/>
                <w:kern w:val="3"/>
                <w:lang w:eastAsia="zh-CN"/>
              </w:rPr>
              <w:t>Št. let delovne dobe pri ponudniku/skupnem ponudniku</w:t>
            </w:r>
          </w:p>
        </w:tc>
      </w:tr>
      <w:tr w:rsidR="007865BA" w:rsidRPr="007C3F6D" w:rsidTr="009C3799">
        <w:trPr>
          <w:trHeight w:val="454"/>
        </w:trPr>
        <w:tc>
          <w:tcPr>
            <w:tcW w:w="414" w:type="dxa"/>
          </w:tcPr>
          <w:p w:rsidR="007865BA" w:rsidRPr="007C3F6D" w:rsidRDefault="007865BA" w:rsidP="009C3799">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1.</w:t>
            </w:r>
          </w:p>
        </w:tc>
        <w:tc>
          <w:tcPr>
            <w:tcW w:w="2346" w:type="dxa"/>
          </w:tcPr>
          <w:p w:rsidR="007865BA" w:rsidRPr="007C3F6D" w:rsidRDefault="007865BA" w:rsidP="009C3799">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rsidR="007865BA" w:rsidRPr="007C3F6D" w:rsidRDefault="007865BA" w:rsidP="009C3799">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rsidR="007865BA" w:rsidRPr="007C3F6D" w:rsidRDefault="007865BA" w:rsidP="009C3799">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rsidR="007865BA" w:rsidRPr="007C3F6D" w:rsidRDefault="007865BA" w:rsidP="009C3799">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rsidR="007865BA" w:rsidRPr="007C3F6D" w:rsidRDefault="007865BA" w:rsidP="009C3799">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rsidR="007865BA" w:rsidRPr="007C3F6D" w:rsidRDefault="007865BA" w:rsidP="007865B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r>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r>
    </w:tbl>
    <w:p w:rsidR="007865BA" w:rsidRPr="007C3F6D" w:rsidRDefault="007865BA" w:rsidP="007865BA">
      <w:pPr>
        <w:pStyle w:val="Slog3"/>
        <w:rPr>
          <w:rStyle w:val="Neenpoudarek"/>
          <w:i/>
          <w:iCs/>
        </w:rPr>
      </w:pPr>
      <w:bookmarkStart w:id="13" w:name="_Toc491691697"/>
      <w:r w:rsidRPr="007C3F6D">
        <w:rPr>
          <w:rStyle w:val="Neenpoudarek"/>
          <w:i/>
          <w:iCs/>
        </w:rPr>
        <w:lastRenderedPageBreak/>
        <w:tab/>
      </w:r>
      <w:bookmarkStart w:id="14" w:name="_Toc30445962"/>
      <w:r w:rsidRPr="007C3F6D">
        <w:rPr>
          <w:rStyle w:val="Neenpoudarek"/>
          <w:i/>
          <w:iCs/>
        </w:rPr>
        <w:t>PRILOGA št. 2</w:t>
      </w:r>
      <w:bookmarkEnd w:id="13"/>
      <w:bookmarkEnd w:id="14"/>
    </w:p>
    <w:p w:rsidR="007865BA" w:rsidRPr="007C3F6D" w:rsidRDefault="007865BA" w:rsidP="007865BA">
      <w:pPr>
        <w:pStyle w:val="Intenzivencitat"/>
      </w:pPr>
      <w:bookmarkStart w:id="15" w:name="_Toc491691698"/>
      <w:bookmarkStart w:id="16" w:name="_Toc30445963"/>
      <w:r w:rsidRPr="007C3F6D">
        <w:t>PODATKI O PONUDNIKU IN DRUGIH GOSPODARSKIH SUBJEKTIH</w:t>
      </w:r>
      <w:r w:rsidRPr="007C3F6D">
        <w:rPr>
          <w:rStyle w:val="Sprotnaopomba-sklic"/>
        </w:rPr>
        <w:footnoteReference w:id="2"/>
      </w:r>
      <w:bookmarkEnd w:id="15"/>
      <w:bookmarkEnd w:id="16"/>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naziv gospodarskega subjekta:</w:t>
            </w:r>
          </w:p>
        </w:tc>
        <w:tc>
          <w:tcPr>
            <w:tcW w:w="5811" w:type="dxa"/>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ind w:right="-108"/>
              <w:jc w:val="right"/>
              <w:rPr>
                <w:rFonts w:ascii="Arial" w:hAnsi="Arial" w:cs="Arial"/>
              </w:rPr>
            </w:pPr>
            <w:r w:rsidRPr="007C3F6D">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proofErr w:type="spellStart"/>
            <w:r w:rsidRPr="007C3F6D">
              <w:rPr>
                <w:rFonts w:ascii="Arial" w:hAnsi="Arial" w:cs="Arial"/>
              </w:rPr>
              <w:t>telefax</w:t>
            </w:r>
            <w:proofErr w:type="spellEnd"/>
            <w:r w:rsidRPr="007C3F6D">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7865BA" w:rsidRPr="007C3F6D" w:rsidTr="009C3799">
              <w:trPr>
                <w:jc w:val="center"/>
              </w:trPr>
              <w:tc>
                <w:tcPr>
                  <w:tcW w:w="1117" w:type="dxa"/>
                  <w:tcBorders>
                    <w:top w:val="nil"/>
                    <w:left w:val="nil"/>
                    <w:bottom w:val="nil"/>
                    <w:right w:val="nil"/>
                  </w:tcBorders>
                </w:tcPr>
                <w:p w:rsidR="007865BA" w:rsidRPr="007C3F6D" w:rsidRDefault="007865BA" w:rsidP="009C3799">
                  <w:pPr>
                    <w:pStyle w:val="Standard"/>
                    <w:snapToGrid w:val="0"/>
                    <w:rPr>
                      <w:rFonts w:ascii="Arial" w:hAnsi="Arial" w:cs="Arial"/>
                    </w:rPr>
                  </w:pPr>
                </w:p>
              </w:tc>
              <w:tc>
                <w:tcPr>
                  <w:tcW w:w="1117" w:type="dxa"/>
                  <w:tcBorders>
                    <w:top w:val="nil"/>
                    <w:left w:val="nil"/>
                    <w:bottom w:val="nil"/>
                    <w:right w:val="nil"/>
                  </w:tcBorders>
                </w:tcPr>
                <w:p w:rsidR="007865BA" w:rsidRPr="007C3F6D" w:rsidRDefault="007865BA" w:rsidP="009C3799">
                  <w:pPr>
                    <w:pStyle w:val="Standard"/>
                    <w:snapToGrid w:val="0"/>
                    <w:rPr>
                      <w:rFonts w:ascii="Arial" w:hAnsi="Arial" w:cs="Arial"/>
                    </w:rPr>
                  </w:pPr>
                </w:p>
              </w:tc>
            </w:tr>
            <w:tr w:rsidR="007865BA" w:rsidRPr="007C3F6D" w:rsidTr="009C3799">
              <w:trPr>
                <w:jc w:val="center"/>
              </w:trPr>
              <w:tc>
                <w:tcPr>
                  <w:tcW w:w="1117" w:type="dxa"/>
                  <w:tcBorders>
                    <w:top w:val="nil"/>
                    <w:left w:val="nil"/>
                    <w:bottom w:val="single" w:sz="4" w:space="0" w:color="auto"/>
                    <w:right w:val="nil"/>
                  </w:tcBorders>
                </w:tcPr>
                <w:p w:rsidR="007865BA" w:rsidRPr="007C3F6D" w:rsidRDefault="007865BA" w:rsidP="009C3799">
                  <w:pPr>
                    <w:pStyle w:val="Standard"/>
                    <w:snapToGrid w:val="0"/>
                    <w:rPr>
                      <w:rFonts w:ascii="Arial" w:hAnsi="Arial" w:cs="Arial"/>
                    </w:rPr>
                  </w:pPr>
                </w:p>
              </w:tc>
              <w:tc>
                <w:tcPr>
                  <w:tcW w:w="1117" w:type="dxa"/>
                  <w:tcBorders>
                    <w:top w:val="nil"/>
                    <w:left w:val="nil"/>
                    <w:bottom w:val="single" w:sz="4" w:space="0" w:color="auto"/>
                    <w:right w:val="nil"/>
                  </w:tcBorders>
                </w:tcPr>
                <w:p w:rsidR="007865BA" w:rsidRPr="007C3F6D" w:rsidRDefault="007865BA" w:rsidP="009C3799">
                  <w:pPr>
                    <w:pStyle w:val="Standard"/>
                    <w:snapToGrid w:val="0"/>
                    <w:rPr>
                      <w:rFonts w:ascii="Arial" w:hAnsi="Arial" w:cs="Arial"/>
                    </w:rPr>
                  </w:pPr>
                </w:p>
              </w:tc>
            </w:tr>
            <w:tr w:rsidR="007865BA" w:rsidRPr="007C3F6D" w:rsidTr="009C3799">
              <w:trPr>
                <w:jc w:val="center"/>
              </w:trPr>
              <w:tc>
                <w:tcPr>
                  <w:tcW w:w="1117" w:type="dxa"/>
                  <w:tcBorders>
                    <w:top w:val="single" w:sz="4" w:space="0" w:color="auto"/>
                  </w:tcBorders>
                </w:tcPr>
                <w:p w:rsidR="007865BA" w:rsidRPr="007C3F6D" w:rsidRDefault="007865BA" w:rsidP="009C3799">
                  <w:pPr>
                    <w:pStyle w:val="Standard"/>
                    <w:snapToGrid w:val="0"/>
                    <w:rPr>
                      <w:rFonts w:ascii="Arial" w:hAnsi="Arial" w:cs="Arial"/>
                    </w:rPr>
                  </w:pPr>
                  <w:r w:rsidRPr="007C3F6D">
                    <w:rPr>
                      <w:rFonts w:ascii="Arial" w:hAnsi="Arial" w:cs="Arial"/>
                    </w:rPr>
                    <w:t>DA</w:t>
                  </w:r>
                </w:p>
              </w:tc>
              <w:tc>
                <w:tcPr>
                  <w:tcW w:w="1117" w:type="dxa"/>
                  <w:tcBorders>
                    <w:top w:val="single" w:sz="4" w:space="0" w:color="auto"/>
                  </w:tcBorders>
                </w:tcPr>
                <w:p w:rsidR="007865BA" w:rsidRPr="007C3F6D" w:rsidRDefault="007865BA" w:rsidP="009C3799">
                  <w:pPr>
                    <w:pStyle w:val="Standard"/>
                    <w:snapToGrid w:val="0"/>
                    <w:rPr>
                      <w:rFonts w:ascii="Arial" w:hAnsi="Arial" w:cs="Arial"/>
                    </w:rPr>
                  </w:pPr>
                  <w:r w:rsidRPr="007C3F6D">
                    <w:rPr>
                      <w:rFonts w:ascii="Arial" w:hAnsi="Arial" w:cs="Arial"/>
                    </w:rPr>
                    <w:t>NE</w:t>
                  </w:r>
                </w:p>
              </w:tc>
            </w:tr>
          </w:tbl>
          <w:p w:rsidR="007865BA" w:rsidRPr="007C3F6D" w:rsidRDefault="007865BA" w:rsidP="009C3799">
            <w:pPr>
              <w:pStyle w:val="Standard"/>
              <w:snapToGrid w:val="0"/>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snapToGrid w:val="0"/>
              <w:jc w:val="right"/>
              <w:rPr>
                <w:rFonts w:ascii="Arial" w:hAnsi="Arial" w:cs="Arial"/>
              </w:rPr>
            </w:pPr>
            <w:r w:rsidRPr="007C3F6D">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bl>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7865BA" w:rsidRPr="007C3F6D" w:rsidTr="009C3799">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1</w:t>
            </w:r>
          </w:p>
        </w:tc>
        <w:bookmarkStart w:id="1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65BA" w:rsidRPr="007C3F6D" w:rsidRDefault="007865BA" w:rsidP="009C3799">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"Besedilo73"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7"/>
          </w:p>
        </w:tc>
      </w:tr>
      <w:tr w:rsidR="007865BA" w:rsidRPr="007C3F6D" w:rsidTr="009C3799">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2</w:t>
            </w:r>
          </w:p>
        </w:tc>
        <w:bookmarkStart w:id="1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65BA" w:rsidRPr="007C3F6D" w:rsidRDefault="007865BA" w:rsidP="009C3799">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"Besedilo74"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8"/>
          </w:p>
        </w:tc>
      </w:tr>
      <w:tr w:rsidR="007865BA" w:rsidRPr="007C3F6D" w:rsidTr="009C3799">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3</w:t>
            </w:r>
          </w:p>
        </w:tc>
        <w:bookmarkStart w:id="1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65BA" w:rsidRPr="007C3F6D" w:rsidRDefault="007865BA" w:rsidP="009C3799">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"Besedilo75"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19"/>
          </w:p>
        </w:tc>
      </w:tr>
      <w:tr w:rsidR="007865BA" w:rsidRPr="007C3F6D" w:rsidTr="009C3799">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4</w:t>
            </w:r>
          </w:p>
        </w:tc>
        <w:bookmarkStart w:id="2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65BA" w:rsidRPr="007C3F6D" w:rsidRDefault="007865BA" w:rsidP="009C3799">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"Besedilo76"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20"/>
          </w:p>
        </w:tc>
      </w:tr>
      <w:tr w:rsidR="007865BA" w:rsidRPr="007C3F6D" w:rsidTr="009C3799">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5</w:t>
            </w:r>
          </w:p>
        </w:tc>
        <w:bookmarkStart w:id="2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65BA" w:rsidRPr="007C3F6D" w:rsidRDefault="007865BA" w:rsidP="009C3799">
            <w:pPr>
              <w:pStyle w:val="Standard"/>
              <w:snapToGrid w:val="0"/>
              <w:rPr>
                <w:rFonts w:ascii="Arial" w:hAnsi="Arial" w:cs="Arial"/>
              </w:rPr>
            </w:pPr>
            <w:r w:rsidRPr="007C3F6D">
              <w:rPr>
                <w:rFonts w:ascii="Arial" w:hAnsi="Arial" w:cs="Arial"/>
              </w:rPr>
              <w:fldChar w:fldCharType="begin"/>
            </w:r>
            <w:r w:rsidRPr="007C3F6D">
              <w:rPr>
                <w:rFonts w:ascii="Arial" w:hAnsi="Arial" w:cs="Arial"/>
              </w:rPr>
              <w:instrText xml:space="preserve"> FILLIN "Besedilo77" </w:instrText>
            </w:r>
            <w:r w:rsidRPr="007C3F6D">
              <w:rPr>
                <w:rFonts w:ascii="Arial" w:hAnsi="Arial" w:cs="Arial"/>
              </w:rPr>
              <w:fldChar w:fldCharType="separate"/>
            </w:r>
            <w:r w:rsidRPr="007C3F6D">
              <w:rPr>
                <w:rFonts w:ascii="Arial" w:hAnsi="Arial" w:cs="Arial"/>
              </w:rPr>
              <w:t>     </w:t>
            </w:r>
            <w:r w:rsidRPr="007C3F6D">
              <w:rPr>
                <w:rFonts w:ascii="Arial" w:hAnsi="Arial" w:cs="Arial"/>
              </w:rPr>
              <w:fldChar w:fldCharType="end"/>
            </w:r>
            <w:bookmarkEnd w:id="21"/>
          </w:p>
        </w:tc>
      </w:tr>
    </w:tbl>
    <w:p w:rsidR="007865BA" w:rsidRPr="007C3F6D" w:rsidRDefault="007865BA" w:rsidP="007865BA">
      <w:pPr>
        <w:pStyle w:val="Standard"/>
        <w:rPr>
          <w:rFonts w:ascii="Arial" w:hAnsi="Arial" w:cs="Arial"/>
        </w:rPr>
      </w:pPr>
      <w:r w:rsidRPr="007C3F6D">
        <w:rPr>
          <w:rFonts w:ascii="Arial" w:hAnsi="Arial" w:cs="Arial"/>
        </w:rPr>
        <w:t>*V primeru, da je teh oseb več, se seznam oseb priloži ločeno za prilogo št. 2.</w:t>
      </w:r>
    </w:p>
    <w:p w:rsidR="007865BA" w:rsidRPr="007C3F6D" w:rsidRDefault="007865BA" w:rsidP="007865BA">
      <w:pPr>
        <w:pStyle w:val="Standard"/>
        <w:rPr>
          <w:rFonts w:ascii="Arial" w:hAnsi="Arial" w:cs="Arial"/>
        </w:rPr>
      </w:pPr>
    </w:p>
    <w:p w:rsidR="007865BA" w:rsidRPr="007C3F6D" w:rsidRDefault="007865BA" w:rsidP="007865BA">
      <w:pPr>
        <w:pStyle w:val="Standard"/>
        <w:jc w:val="center"/>
        <w:rPr>
          <w:rFonts w:ascii="Arial" w:hAnsi="Arial" w:cs="Arial"/>
          <w:b/>
          <w:bCs/>
        </w:rPr>
      </w:pPr>
      <w:r w:rsidRPr="007C3F6D">
        <w:rPr>
          <w:rFonts w:ascii="Arial" w:hAnsi="Arial" w:cs="Arial"/>
          <w:b/>
          <w:bCs/>
        </w:rPr>
        <w:t>VLOGA PRI PREDMETNEM JAVNEM NAROČILU (ustrezno obkrožite)</w:t>
      </w:r>
    </w:p>
    <w:p w:rsidR="007865BA" w:rsidRPr="007C3F6D" w:rsidRDefault="007865BA" w:rsidP="007865BA">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7865BA" w:rsidRPr="007C3F6D" w:rsidTr="009C3799">
        <w:tc>
          <w:tcPr>
            <w:tcW w:w="3020" w:type="dxa"/>
          </w:tcPr>
          <w:p w:rsidR="007865BA" w:rsidRPr="007C3F6D" w:rsidRDefault="007865BA" w:rsidP="009C3799">
            <w:pPr>
              <w:tabs>
                <w:tab w:val="right" w:pos="2556"/>
                <w:tab w:val="right" w:pos="9017"/>
              </w:tabs>
              <w:spacing w:after="0"/>
              <w:ind w:right="6"/>
              <w:jc w:val="both"/>
              <w:rPr>
                <w:rFonts w:ascii="Arial" w:hAnsi="Arial" w:cs="Arial"/>
                <w:b/>
                <w:bCs/>
                <w:color w:val="auto"/>
              </w:rPr>
            </w:pPr>
            <w:r w:rsidRPr="007C3F6D">
              <w:rPr>
                <w:rFonts w:ascii="Arial" w:hAnsi="Arial" w:cs="Arial"/>
                <w:b/>
                <w:bCs/>
                <w:color w:val="auto"/>
              </w:rPr>
              <w:t>Ponudnik</w:t>
            </w:r>
          </w:p>
        </w:tc>
        <w:tc>
          <w:tcPr>
            <w:tcW w:w="3020" w:type="dxa"/>
          </w:tcPr>
          <w:p w:rsidR="007865BA" w:rsidRPr="007C3F6D" w:rsidRDefault="007865BA" w:rsidP="009C3799">
            <w:pPr>
              <w:tabs>
                <w:tab w:val="right" w:pos="2556"/>
                <w:tab w:val="right" w:pos="9017"/>
              </w:tabs>
              <w:spacing w:after="0"/>
              <w:ind w:right="6"/>
              <w:jc w:val="center"/>
              <w:rPr>
                <w:rFonts w:ascii="Arial" w:hAnsi="Arial" w:cs="Arial"/>
                <w:b/>
                <w:bCs/>
                <w:color w:val="auto"/>
              </w:rPr>
            </w:pPr>
            <w:r w:rsidRPr="007C3F6D">
              <w:rPr>
                <w:rFonts w:ascii="Arial" w:hAnsi="Arial" w:cs="Arial"/>
                <w:b/>
                <w:bCs/>
                <w:color w:val="auto"/>
              </w:rPr>
              <w:t>Partner v skupnem nastopu</w:t>
            </w:r>
          </w:p>
        </w:tc>
        <w:tc>
          <w:tcPr>
            <w:tcW w:w="3020" w:type="dxa"/>
          </w:tcPr>
          <w:p w:rsidR="007865BA" w:rsidRPr="007C3F6D" w:rsidRDefault="007865BA" w:rsidP="009C3799">
            <w:pPr>
              <w:tabs>
                <w:tab w:val="right" w:pos="2556"/>
                <w:tab w:val="right" w:pos="9017"/>
              </w:tabs>
              <w:spacing w:after="0"/>
              <w:ind w:right="6"/>
              <w:jc w:val="right"/>
              <w:rPr>
                <w:rFonts w:ascii="Arial" w:hAnsi="Arial" w:cs="Arial"/>
                <w:b/>
                <w:bCs/>
                <w:color w:val="auto"/>
              </w:rPr>
            </w:pPr>
            <w:r w:rsidRPr="007C3F6D">
              <w:rPr>
                <w:rFonts w:ascii="Arial" w:hAnsi="Arial" w:cs="Arial"/>
                <w:b/>
                <w:bCs/>
                <w:color w:val="auto"/>
              </w:rPr>
              <w:t>podizvajalec</w:t>
            </w:r>
          </w:p>
        </w:tc>
      </w:tr>
    </w:tbl>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rsidR="007865BA" w:rsidRPr="007C3F6D" w:rsidRDefault="007865BA" w:rsidP="007865BA">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r w:rsidRPr="007C3F6D">
              <w:rPr>
                <w:rFonts w:ascii="Arial" w:hAnsi="Arial" w:cs="Arial"/>
              </w:rPr>
              <w:t>naziv pooblaščenca za vročanje:</w:t>
            </w:r>
          </w:p>
        </w:tc>
        <w:tc>
          <w:tcPr>
            <w:tcW w:w="5811" w:type="dxa"/>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r w:rsidRPr="007C3F6D">
              <w:rPr>
                <w:rFonts w:ascii="Arial" w:hAnsi="Arial" w:cs="Arial"/>
              </w:rPr>
              <w:lastRenderedPageBreak/>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r w:rsidRPr="007C3F6D">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r w:rsidRPr="007C3F6D">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r w:rsidRPr="007C3F6D">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p>
        </w:tc>
      </w:tr>
      <w:tr w:rsidR="007865BA" w:rsidRPr="007C3F6D" w:rsidTr="009C3799">
        <w:trPr>
          <w:trHeight w:val="397"/>
        </w:trPr>
        <w:tc>
          <w:tcPr>
            <w:tcW w:w="3369" w:type="dxa"/>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proofErr w:type="spellStart"/>
            <w:r w:rsidRPr="007C3F6D">
              <w:rPr>
                <w:rFonts w:ascii="Arial" w:hAnsi="Arial" w:cs="Arial"/>
              </w:rPr>
              <w:t>telefax</w:t>
            </w:r>
            <w:proofErr w:type="spellEnd"/>
            <w:r w:rsidRPr="007C3F6D">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rPr>
                <w:rFonts w:ascii="Arial" w:hAnsi="Arial" w:cs="Arial"/>
              </w:rPr>
            </w:pPr>
          </w:p>
        </w:tc>
      </w:tr>
    </w:tbl>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rPr>
            </w:pPr>
            <w:r w:rsidRPr="007C3F6D">
              <w:rPr>
                <w:rFonts w:ascii="Arial" w:hAnsi="Arial" w:cs="Arial"/>
              </w:rPr>
              <w:t>KRAJ</w:t>
            </w:r>
          </w:p>
          <w:p w:rsidR="007865BA" w:rsidRPr="007C3F6D" w:rsidRDefault="007865BA" w:rsidP="009C3799">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rPr>
            </w:pPr>
            <w:r w:rsidRPr="007C3F6D">
              <w:rPr>
                <w:rFonts w:ascii="Arial" w:hAnsi="Arial" w:cs="Arial"/>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rPr>
            </w:pPr>
            <w:r w:rsidRPr="007C3F6D">
              <w:rPr>
                <w:rFonts w:ascii="Arial" w:hAnsi="Arial" w:cs="Arial"/>
              </w:rPr>
              <w:t>GOSPODARSKI SUBJEKT</w:t>
            </w:r>
          </w:p>
          <w:p w:rsidR="007865BA" w:rsidRPr="007C3F6D" w:rsidRDefault="007865BA" w:rsidP="009C3799">
            <w:pPr>
              <w:pStyle w:val="Standard"/>
              <w:jc w:val="center"/>
              <w:rPr>
                <w:rFonts w:ascii="Arial" w:hAnsi="Arial" w:cs="Arial"/>
              </w:rPr>
            </w:pPr>
            <w:r w:rsidRPr="007C3F6D">
              <w:rPr>
                <w:rFonts w:ascii="Arial" w:hAnsi="Arial" w:cs="Arial"/>
              </w:rPr>
              <w:t xml:space="preserve"> ime in priimek zakonitega zastopnika in podpis</w:t>
            </w:r>
          </w:p>
          <w:p w:rsidR="007865BA" w:rsidRPr="007C3F6D" w:rsidRDefault="007865BA" w:rsidP="009C3799">
            <w:pPr>
              <w:pStyle w:val="Standard"/>
              <w:jc w:val="center"/>
              <w:rPr>
                <w:rFonts w:ascii="Arial" w:hAnsi="Arial" w:cs="Arial"/>
              </w:rPr>
            </w:pPr>
          </w:p>
        </w:tc>
      </w:tr>
    </w:tbl>
    <w:p w:rsidR="007865BA" w:rsidRPr="007C3F6D" w:rsidRDefault="007865BA" w:rsidP="007865BA">
      <w:pPr>
        <w:spacing w:after="0"/>
        <w:rPr>
          <w:rFonts w:ascii="Arial" w:hAnsi="Arial" w:cs="Arial"/>
          <w:color w:val="auto"/>
          <w:lang w:eastAsia="zh-CN"/>
        </w:rPr>
      </w:pPr>
    </w:p>
    <w:p w:rsidR="007865BA" w:rsidRPr="007C3F6D" w:rsidRDefault="007865BA" w:rsidP="007865BA">
      <w:pPr>
        <w:spacing w:after="0"/>
        <w:rPr>
          <w:rFonts w:ascii="Arial" w:hAnsi="Arial" w:cs="Arial"/>
          <w:color w:val="auto"/>
          <w:lang w:eastAsia="zh-CN"/>
        </w:rPr>
      </w:pPr>
      <w:r w:rsidRPr="007C3F6D">
        <w:rPr>
          <w:rFonts w:ascii="Arial" w:hAnsi="Arial" w:cs="Arial"/>
          <w:color w:val="auto"/>
          <w:lang w:eastAsia="zh-CN"/>
        </w:rPr>
        <w:br w:type="page"/>
      </w:r>
    </w:p>
    <w:p w:rsidR="007865BA" w:rsidRPr="007C3F6D" w:rsidRDefault="007865BA" w:rsidP="007865BA">
      <w:pPr>
        <w:pStyle w:val="Slog3"/>
        <w:rPr>
          <w:rStyle w:val="Neenpoudarek"/>
          <w:i/>
          <w:iCs/>
        </w:rPr>
      </w:pPr>
      <w:bookmarkStart w:id="22" w:name="_Toc491691699"/>
      <w:bookmarkStart w:id="23" w:name="_Toc30445964"/>
      <w:r w:rsidRPr="007C3F6D">
        <w:rPr>
          <w:rStyle w:val="Neenpoudarek"/>
          <w:i/>
          <w:iCs/>
        </w:rPr>
        <w:lastRenderedPageBreak/>
        <w:t>Priloga št. 3</w:t>
      </w:r>
      <w:bookmarkEnd w:id="22"/>
      <w:bookmarkEnd w:id="23"/>
    </w:p>
    <w:p w:rsidR="007865BA" w:rsidRPr="007C3F6D" w:rsidRDefault="007865BA" w:rsidP="007865BA">
      <w:pPr>
        <w:pStyle w:val="Intenzivencitat"/>
      </w:pPr>
      <w:bookmarkStart w:id="24" w:name="_Toc30445965"/>
      <w:r w:rsidRPr="007C3F6D">
        <w:t>PODATKI O UDELEŽBI PODIZVAJALCEV</w:t>
      </w:r>
      <w:bookmarkEnd w:id="24"/>
    </w:p>
    <w:p w:rsidR="007865BA" w:rsidRPr="007C3F6D" w:rsidRDefault="007865BA" w:rsidP="007865BA">
      <w:pPr>
        <w:spacing w:after="0"/>
        <w:jc w:val="both"/>
        <w:rPr>
          <w:rFonts w:ascii="Arial" w:hAnsi="Arial" w:cs="Arial"/>
        </w:rPr>
      </w:pPr>
      <w:r w:rsidRPr="007C3F6D">
        <w:rPr>
          <w:rFonts w:ascii="Arial" w:hAnsi="Arial" w:cs="Arial"/>
          <w:color w:val="auto"/>
          <w:kern w:val="3"/>
          <w:lang w:eastAsia="zh-CN"/>
        </w:rPr>
        <w:t>V zvezi z javnim naročilom »Gradnja objekta zimski bazen v Novi Gorici«, objavljenega na portalu javnih naročil dne _______________pod številko objave ____________,</w:t>
      </w: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pStyle w:val="Standard"/>
        <w:jc w:val="center"/>
        <w:rPr>
          <w:rFonts w:ascii="Arial" w:hAnsi="Arial" w:cs="Arial"/>
          <w:i/>
          <w:iCs/>
          <w:u w:val="single"/>
        </w:rPr>
      </w:pPr>
      <w:r w:rsidRPr="007C3F6D">
        <w:rPr>
          <w:rFonts w:ascii="Arial" w:hAnsi="Arial" w:cs="Arial"/>
          <w:i/>
          <w:iCs/>
          <w:u w:val="single"/>
        </w:rPr>
        <w:t>(ustrezno obkrožite A ali B)</w:t>
      </w:r>
    </w:p>
    <w:p w:rsidR="007865BA" w:rsidRPr="007C3F6D" w:rsidRDefault="007865BA" w:rsidP="007865BA">
      <w:pPr>
        <w:spacing w:after="0"/>
        <w:rPr>
          <w:rFonts w:ascii="Arial" w:hAnsi="Arial" w:cs="Arial"/>
          <w:color w:val="auto"/>
        </w:rPr>
      </w:pPr>
    </w:p>
    <w:p w:rsidR="007865BA" w:rsidRPr="007C3F6D" w:rsidRDefault="007865BA" w:rsidP="007865BA">
      <w:pPr>
        <w:pStyle w:val="Odstavekseznama"/>
        <w:numPr>
          <w:ilvl w:val="0"/>
          <w:numId w:val="14"/>
        </w:numPr>
        <w:spacing w:after="0"/>
        <w:contextualSpacing/>
        <w:jc w:val="both"/>
        <w:rPr>
          <w:rFonts w:ascii="Arial" w:hAnsi="Arial" w:cs="Arial"/>
          <w:b/>
          <w:color w:val="auto"/>
        </w:rPr>
      </w:pPr>
      <w:r w:rsidRPr="007C3F6D">
        <w:rPr>
          <w:rFonts w:ascii="Arial" w:hAnsi="Arial" w:cs="Arial"/>
          <w:b/>
          <w:color w:val="auto"/>
        </w:rPr>
        <w:t>izjavljamo, da nastopamo s podizvajalci, in sicer v nadaljevanju navajamo vrednostno udeležbo le-teh:</w:t>
      </w:r>
    </w:p>
    <w:p w:rsidR="007865BA" w:rsidRPr="007C3F6D" w:rsidRDefault="007865BA" w:rsidP="007865BA">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7865BA" w:rsidRPr="007C3F6D" w:rsidTr="009C3799">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OBSEG IN VRSTA STORITEV/</w:t>
            </w:r>
          </w:p>
          <w:p w:rsidR="007865BA" w:rsidRPr="007C3F6D" w:rsidRDefault="007865BA" w:rsidP="009C3799">
            <w:pPr>
              <w:spacing w:after="0"/>
              <w:jc w:val="center"/>
              <w:rPr>
                <w:rFonts w:ascii="Arial" w:hAnsi="Arial" w:cs="Arial"/>
                <w:b/>
                <w:color w:val="auto"/>
              </w:rPr>
            </w:pPr>
            <w:r w:rsidRPr="007C3F6D">
              <w:rPr>
                <w:rFonts w:ascii="Arial" w:hAnsi="Arial" w:cs="Arial"/>
                <w:b/>
                <w:color w:val="auto"/>
              </w:rPr>
              <w:t>GRADENJ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PREDMET, KOLIČINA, OKVIRNA VREDNOST IZVEDBE STORITEV/GRADENJ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NEPOSREDNO PLAČILO ZAHTEVA (ustrezno obkrožite)</w:t>
            </w:r>
          </w:p>
        </w:tc>
      </w:tr>
      <w:tr w:rsidR="007865BA" w:rsidRPr="007C3F6D" w:rsidTr="009C3799">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jc w:val="center"/>
              <w:rPr>
                <w:rFonts w:ascii="Arial" w:hAnsi="Arial" w:cs="Arial"/>
                <w:color w:val="auto"/>
              </w:rPr>
            </w:pPr>
          </w:p>
          <w:p w:rsidR="007865BA" w:rsidRPr="007C3F6D" w:rsidRDefault="007865BA" w:rsidP="009C3799">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7865BA" w:rsidRPr="007C3F6D" w:rsidTr="009C3799">
              <w:tc>
                <w:tcPr>
                  <w:tcW w:w="906" w:type="dxa"/>
                </w:tcPr>
                <w:p w:rsidR="007865BA" w:rsidRPr="007C3F6D" w:rsidRDefault="007865BA" w:rsidP="009C3799">
                  <w:pPr>
                    <w:spacing w:after="0"/>
                    <w:jc w:val="center"/>
                    <w:rPr>
                      <w:rFonts w:ascii="Arial" w:hAnsi="Arial" w:cs="Arial"/>
                      <w:color w:val="auto"/>
                    </w:rPr>
                  </w:pPr>
                  <w:r w:rsidRPr="007C3F6D">
                    <w:rPr>
                      <w:rFonts w:ascii="Arial" w:hAnsi="Arial" w:cs="Arial"/>
                      <w:color w:val="auto"/>
                    </w:rPr>
                    <w:t>DA</w:t>
                  </w:r>
                </w:p>
              </w:tc>
              <w:tc>
                <w:tcPr>
                  <w:tcW w:w="907" w:type="dxa"/>
                </w:tcPr>
                <w:p w:rsidR="007865BA" w:rsidRPr="007C3F6D" w:rsidRDefault="007865BA" w:rsidP="009C3799">
                  <w:pPr>
                    <w:spacing w:after="0"/>
                    <w:jc w:val="center"/>
                    <w:rPr>
                      <w:rFonts w:ascii="Arial" w:hAnsi="Arial" w:cs="Arial"/>
                      <w:color w:val="auto"/>
                    </w:rPr>
                  </w:pPr>
                  <w:r w:rsidRPr="007C3F6D">
                    <w:rPr>
                      <w:rFonts w:ascii="Arial" w:hAnsi="Arial" w:cs="Arial"/>
                      <w:color w:val="auto"/>
                    </w:rPr>
                    <w:t>NE</w:t>
                  </w:r>
                </w:p>
              </w:tc>
            </w:tr>
          </w:tbl>
          <w:p w:rsidR="007865BA" w:rsidRPr="007C3F6D" w:rsidRDefault="007865BA" w:rsidP="009C3799">
            <w:pPr>
              <w:spacing w:after="0"/>
              <w:jc w:val="center"/>
              <w:rPr>
                <w:rFonts w:ascii="Arial" w:hAnsi="Arial" w:cs="Arial"/>
                <w:color w:val="auto"/>
              </w:rPr>
            </w:pPr>
          </w:p>
        </w:tc>
      </w:tr>
      <w:tr w:rsidR="007865BA" w:rsidRPr="007C3F6D" w:rsidTr="009C3799">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jc w:val="center"/>
              <w:rPr>
                <w:rFonts w:ascii="Arial" w:hAnsi="Arial" w:cs="Arial"/>
                <w:color w:val="auto"/>
              </w:rPr>
            </w:pPr>
          </w:p>
          <w:p w:rsidR="007865BA" w:rsidRPr="007C3F6D" w:rsidRDefault="007865BA" w:rsidP="009C3799">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7865BA" w:rsidRPr="007C3F6D" w:rsidTr="009C3799">
              <w:tc>
                <w:tcPr>
                  <w:tcW w:w="906" w:type="dxa"/>
                </w:tcPr>
                <w:p w:rsidR="007865BA" w:rsidRPr="007C3F6D" w:rsidRDefault="007865BA" w:rsidP="009C3799">
                  <w:pPr>
                    <w:spacing w:after="0"/>
                    <w:jc w:val="center"/>
                    <w:rPr>
                      <w:rFonts w:ascii="Arial" w:hAnsi="Arial" w:cs="Arial"/>
                      <w:color w:val="auto"/>
                    </w:rPr>
                  </w:pPr>
                  <w:r w:rsidRPr="007C3F6D">
                    <w:rPr>
                      <w:rFonts w:ascii="Arial" w:hAnsi="Arial" w:cs="Arial"/>
                      <w:color w:val="auto"/>
                    </w:rPr>
                    <w:t>DA</w:t>
                  </w:r>
                </w:p>
              </w:tc>
              <w:tc>
                <w:tcPr>
                  <w:tcW w:w="907" w:type="dxa"/>
                </w:tcPr>
                <w:p w:rsidR="007865BA" w:rsidRPr="007C3F6D" w:rsidRDefault="007865BA" w:rsidP="009C3799">
                  <w:pPr>
                    <w:spacing w:after="0"/>
                    <w:jc w:val="center"/>
                    <w:rPr>
                      <w:rFonts w:ascii="Arial" w:hAnsi="Arial" w:cs="Arial"/>
                      <w:color w:val="auto"/>
                    </w:rPr>
                  </w:pPr>
                  <w:r w:rsidRPr="007C3F6D">
                    <w:rPr>
                      <w:rFonts w:ascii="Arial" w:hAnsi="Arial" w:cs="Arial"/>
                      <w:color w:val="auto"/>
                    </w:rPr>
                    <w:t>NE</w:t>
                  </w:r>
                </w:p>
              </w:tc>
            </w:tr>
          </w:tbl>
          <w:p w:rsidR="007865BA" w:rsidRPr="007C3F6D" w:rsidRDefault="007865BA" w:rsidP="009C3799">
            <w:pPr>
              <w:spacing w:after="0"/>
              <w:jc w:val="center"/>
              <w:rPr>
                <w:rFonts w:ascii="Arial" w:hAnsi="Arial" w:cs="Arial"/>
                <w:color w:val="auto"/>
              </w:rPr>
            </w:pPr>
          </w:p>
        </w:tc>
      </w:tr>
    </w:tbl>
    <w:p w:rsidR="007865BA" w:rsidRPr="007C3F6D" w:rsidRDefault="007865BA" w:rsidP="007865BA">
      <w:pPr>
        <w:spacing w:after="0"/>
        <w:rPr>
          <w:rFonts w:ascii="Arial" w:hAnsi="Arial" w:cs="Arial"/>
          <w:b/>
          <w:color w:val="auto"/>
        </w:rPr>
      </w:pPr>
    </w:p>
    <w:p w:rsidR="007865BA" w:rsidRPr="007C3F6D" w:rsidRDefault="007865BA" w:rsidP="007865BA">
      <w:pPr>
        <w:spacing w:after="0"/>
        <w:rPr>
          <w:rFonts w:ascii="Arial" w:hAnsi="Arial" w:cs="Arial"/>
          <w:color w:val="auto"/>
        </w:rPr>
      </w:pPr>
      <w:r w:rsidRPr="007C3F6D">
        <w:rPr>
          <w:rFonts w:ascii="Arial" w:hAnsi="Arial" w:cs="Arial"/>
          <w:color w:val="auto"/>
        </w:rPr>
        <w:t>Izjavljamo,</w:t>
      </w:r>
    </w:p>
    <w:p w:rsidR="007865BA" w:rsidRPr="007C3F6D" w:rsidRDefault="007865BA" w:rsidP="007865BA">
      <w:pPr>
        <w:pStyle w:val="Odstavekseznama"/>
        <w:numPr>
          <w:ilvl w:val="0"/>
          <w:numId w:val="13"/>
        </w:numPr>
        <w:spacing w:after="0"/>
        <w:contextualSpacing/>
        <w:jc w:val="both"/>
        <w:rPr>
          <w:rFonts w:ascii="Arial" w:hAnsi="Arial" w:cs="Arial"/>
          <w:color w:val="auto"/>
        </w:rPr>
      </w:pPr>
      <w:r w:rsidRPr="007C3F6D">
        <w:rPr>
          <w:rFonts w:ascii="Arial" w:hAnsi="Arial" w:cs="Arial"/>
          <w:color w:val="auto"/>
        </w:rPr>
        <w:t>da bomo imeli ob sklenitvi pogodbe z naročnikom in v času njenega izvajanja, sklenjene pogodbe s podizvajalci,</w:t>
      </w:r>
    </w:p>
    <w:p w:rsidR="007865BA" w:rsidRPr="007C3F6D" w:rsidRDefault="007865BA" w:rsidP="007865BA">
      <w:pPr>
        <w:pStyle w:val="Odstavekseznama"/>
        <w:numPr>
          <w:ilvl w:val="0"/>
          <w:numId w:val="13"/>
        </w:numPr>
        <w:spacing w:after="0"/>
        <w:contextualSpacing/>
        <w:jc w:val="both"/>
        <w:rPr>
          <w:rFonts w:ascii="Arial" w:hAnsi="Arial" w:cs="Arial"/>
          <w:color w:val="auto"/>
        </w:rPr>
      </w:pPr>
      <w:r w:rsidRPr="007C3F6D">
        <w:rPr>
          <w:rFonts w:ascii="Arial" w:hAnsi="Arial" w:cs="Arial"/>
          <w:color w:val="auto"/>
        </w:rPr>
        <w:t>da bomo dela izvajali le s podizvajalci, ki bodo priglašeni in bomo v primeru spremembe podizvajalcev pravočasno obvestili naročnika o spremembi,</w:t>
      </w:r>
    </w:p>
    <w:p w:rsidR="007865BA" w:rsidRPr="007C3F6D" w:rsidRDefault="007865BA" w:rsidP="007865BA">
      <w:pPr>
        <w:pStyle w:val="Odstavekseznama"/>
        <w:numPr>
          <w:ilvl w:val="0"/>
          <w:numId w:val="7"/>
        </w:numPr>
        <w:spacing w:after="0"/>
        <w:contextualSpacing/>
        <w:jc w:val="both"/>
        <w:rPr>
          <w:rFonts w:ascii="Arial" w:hAnsi="Arial" w:cs="Arial"/>
          <w:color w:val="auto"/>
          <w:lang w:eastAsia="zh-CN"/>
        </w:rPr>
      </w:pPr>
      <w:r w:rsidRPr="007C3F6D">
        <w:rPr>
          <w:rFonts w:ascii="Arial" w:hAnsi="Arial" w:cs="Arial"/>
          <w:color w:val="auto"/>
        </w:rPr>
        <w:t xml:space="preserve">da bomo v primeru, da bo podizvajalec zahteval neposredno plačilo </w:t>
      </w:r>
      <w:r w:rsidRPr="007C3F6D">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7865BA" w:rsidRPr="007C3F6D" w:rsidRDefault="007865BA" w:rsidP="007865BA">
      <w:pPr>
        <w:pStyle w:val="Odstavekseznama"/>
        <w:numPr>
          <w:ilvl w:val="0"/>
          <w:numId w:val="7"/>
        </w:numPr>
        <w:spacing w:after="0"/>
        <w:contextualSpacing/>
        <w:jc w:val="both"/>
        <w:rPr>
          <w:rFonts w:ascii="Arial" w:hAnsi="Arial" w:cs="Arial"/>
          <w:color w:val="auto"/>
          <w:lang w:eastAsia="zh-CN"/>
        </w:rPr>
      </w:pPr>
      <w:r w:rsidRPr="007C3F6D">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7C3F6D">
        <w:rPr>
          <w:rFonts w:ascii="Arial" w:hAnsi="Arial" w:cs="Arial"/>
          <w:color w:val="auto"/>
          <w:lang w:eastAsia="zh-CN"/>
        </w:rPr>
        <w:lastRenderedPageBreak/>
        <w:t xml:space="preserve">gradnje ali storitve oziroma dobavljeno blago, neposredno povezano s predmetom javnega naročila. </w:t>
      </w:r>
    </w:p>
    <w:p w:rsidR="007865BA" w:rsidRPr="007C3F6D" w:rsidRDefault="007865BA" w:rsidP="007865BA">
      <w:pPr>
        <w:pStyle w:val="Odstavekseznama"/>
        <w:spacing w:after="0"/>
        <w:jc w:val="both"/>
        <w:rPr>
          <w:rFonts w:ascii="Arial" w:hAnsi="Arial" w:cs="Arial"/>
          <w:color w:val="auto"/>
          <w:lang w:eastAsia="zh-CN"/>
        </w:rPr>
      </w:pPr>
    </w:p>
    <w:p w:rsidR="007865BA" w:rsidRPr="007C3F6D" w:rsidRDefault="007865BA" w:rsidP="007865BA">
      <w:pPr>
        <w:pStyle w:val="Odstavekseznama"/>
        <w:spacing w:after="0"/>
        <w:jc w:val="both"/>
        <w:rPr>
          <w:rFonts w:ascii="Arial" w:hAnsi="Arial" w:cs="Arial"/>
          <w:color w:val="auto"/>
        </w:rPr>
      </w:pPr>
    </w:p>
    <w:p w:rsidR="007865BA" w:rsidRPr="007C3F6D" w:rsidRDefault="007865BA" w:rsidP="007865BA">
      <w:pPr>
        <w:spacing w:after="0"/>
        <w:rPr>
          <w:rFonts w:ascii="Arial" w:hAnsi="Arial" w:cs="Arial"/>
          <w:i/>
          <w:color w:val="auto"/>
        </w:rPr>
      </w:pPr>
      <w:r w:rsidRPr="007C3F6D">
        <w:rPr>
          <w:rFonts w:ascii="Arial" w:hAnsi="Arial" w:cs="Arial"/>
          <w:i/>
          <w:color w:val="auto"/>
        </w:rPr>
        <w:t>Opomba:</w:t>
      </w:r>
    </w:p>
    <w:p w:rsidR="007865BA" w:rsidRPr="007C3F6D" w:rsidRDefault="007865BA" w:rsidP="007865BA">
      <w:pPr>
        <w:spacing w:after="0"/>
        <w:jc w:val="both"/>
        <w:rPr>
          <w:rFonts w:ascii="Arial" w:hAnsi="Arial" w:cs="Arial"/>
          <w:color w:val="auto"/>
        </w:rPr>
      </w:pPr>
      <w:r w:rsidRPr="007C3F6D">
        <w:rPr>
          <w:rFonts w:ascii="Arial" w:hAnsi="Arial" w:cs="Arial"/>
          <w:color w:val="auto"/>
        </w:rPr>
        <w:t>Obrazec je potrebno izpolniti le v primeru, če ponudnik nastopa s podizvajalcem. Če ponudnik nastopa z več podizvajalci, se ta obrazec fotokopira.</w:t>
      </w:r>
    </w:p>
    <w:p w:rsidR="007865BA" w:rsidRPr="007C3F6D" w:rsidRDefault="007865BA" w:rsidP="007865BA">
      <w:pPr>
        <w:spacing w:after="0"/>
        <w:rPr>
          <w:rFonts w:ascii="Arial" w:hAnsi="Arial" w:cs="Arial"/>
          <w:color w:val="auto"/>
        </w:rPr>
      </w:pPr>
    </w:p>
    <w:p w:rsidR="007865BA" w:rsidRPr="007C3F6D" w:rsidRDefault="007865BA" w:rsidP="007865BA">
      <w:pPr>
        <w:pStyle w:val="Odstavekseznama"/>
        <w:numPr>
          <w:ilvl w:val="0"/>
          <w:numId w:val="14"/>
        </w:numPr>
        <w:spacing w:after="0"/>
        <w:contextualSpacing/>
        <w:jc w:val="both"/>
        <w:rPr>
          <w:rFonts w:ascii="Arial" w:hAnsi="Arial" w:cs="Arial"/>
          <w:b/>
          <w:color w:val="auto"/>
        </w:rPr>
      </w:pPr>
      <w:r w:rsidRPr="007C3F6D">
        <w:rPr>
          <w:rFonts w:ascii="Arial" w:hAnsi="Arial" w:cs="Arial"/>
          <w:b/>
          <w:color w:val="auto"/>
        </w:rPr>
        <w:t xml:space="preserve"> izjavljamo, da ne nastopamo s podizvajalcem.</w:t>
      </w:r>
    </w:p>
    <w:p w:rsidR="007865BA" w:rsidRPr="007C3F6D" w:rsidRDefault="007865BA" w:rsidP="007865BA">
      <w:pPr>
        <w:spacing w:after="0"/>
        <w:rPr>
          <w:rFonts w:ascii="Arial" w:hAnsi="Arial" w:cs="Arial"/>
          <w:color w:val="auto"/>
        </w:rPr>
      </w:pPr>
    </w:p>
    <w:p w:rsidR="007865BA" w:rsidRPr="007C3F6D" w:rsidRDefault="007865BA" w:rsidP="007865BA">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7C3F6D">
        <w:rPr>
          <w:rFonts w:ascii="Arial" w:eastAsia="Times New Roman" w:hAnsi="Arial" w:cs="Arial"/>
          <w:color w:val="auto"/>
          <w:lang w:eastAsia="sl-SI"/>
        </w:rPr>
        <w:t>podizvajalsko</w:t>
      </w:r>
      <w:proofErr w:type="spellEnd"/>
      <w:r w:rsidRPr="007C3F6D">
        <w:rPr>
          <w:rFonts w:ascii="Arial" w:eastAsia="Times New Roman" w:hAnsi="Arial" w:cs="Arial"/>
          <w:color w:val="auto"/>
          <w:lang w:eastAsia="sl-SI"/>
        </w:rPr>
        <w:t xml:space="preserve"> razmerje že potekalo. Naročnik ponudnike opozarja, na novejšo prakso </w:t>
      </w:r>
      <w:proofErr w:type="spellStart"/>
      <w:r w:rsidRPr="007C3F6D">
        <w:rPr>
          <w:rFonts w:ascii="Arial" w:eastAsia="Times New Roman" w:hAnsi="Arial" w:cs="Arial"/>
          <w:color w:val="auto"/>
          <w:lang w:eastAsia="sl-SI"/>
        </w:rPr>
        <w:t>prekrškovnega</w:t>
      </w:r>
      <w:proofErr w:type="spellEnd"/>
      <w:r w:rsidRPr="007C3F6D">
        <w:rPr>
          <w:rFonts w:ascii="Arial" w:eastAsia="Times New Roman" w:hAnsi="Arial" w:cs="Arial"/>
          <w:color w:val="auto"/>
          <w:lang w:eastAsia="sl-SI"/>
        </w:rPr>
        <w:t xml:space="preserve"> sodišča in  Državne revizijske komisije, ki vlaga </w:t>
      </w:r>
      <w:proofErr w:type="spellStart"/>
      <w:r w:rsidRPr="007C3F6D">
        <w:rPr>
          <w:rFonts w:ascii="Arial" w:eastAsia="Times New Roman" w:hAnsi="Arial" w:cs="Arial"/>
          <w:color w:val="auto"/>
          <w:lang w:eastAsia="sl-SI"/>
        </w:rPr>
        <w:t>obdolžilne</w:t>
      </w:r>
      <w:proofErr w:type="spellEnd"/>
      <w:r w:rsidRPr="007C3F6D">
        <w:rPr>
          <w:rFonts w:ascii="Arial" w:eastAsia="Times New Roman" w:hAnsi="Arial" w:cs="Arial"/>
          <w:color w:val="auto"/>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7865BA" w:rsidRPr="007C3F6D" w:rsidRDefault="007865BA" w:rsidP="007865BA">
      <w:pPr>
        <w:spacing w:after="0"/>
        <w:jc w:val="both"/>
        <w:rPr>
          <w:rFonts w:ascii="Arial" w:eastAsia="Times New Roman" w:hAnsi="Arial" w:cs="Arial"/>
          <w:color w:val="auto"/>
          <w:lang w:eastAsia="sl-SI"/>
        </w:rPr>
      </w:pPr>
    </w:p>
    <w:p w:rsidR="007865BA" w:rsidRPr="007C3F6D" w:rsidRDefault="007865BA" w:rsidP="007865BA">
      <w:pPr>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Zaradi navedenega se morajo ponudniki zavedati, da bo naročnik vsako nominacijo novega podizvajalca preveril z vidika dajanja lažnih izjav in v primeru, da se izkaže, da je podan zakonski dejanski stan prekrška, ustrezno ukrepal.</w:t>
      </w:r>
    </w:p>
    <w:p w:rsidR="007865BA" w:rsidRPr="007C3F6D" w:rsidRDefault="007865BA" w:rsidP="007865B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suppressAutoHyphens/>
              <w:autoSpaceDN w:val="0"/>
              <w:spacing w:after="0"/>
              <w:ind w:right="6"/>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r>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r>
    </w:tbl>
    <w:p w:rsidR="007865BA" w:rsidRPr="007C3F6D" w:rsidRDefault="007865BA" w:rsidP="007865B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pStyle w:val="Slog3"/>
        <w:rPr>
          <w:rStyle w:val="Neenpoudarek"/>
          <w:i/>
          <w:iCs/>
        </w:rPr>
      </w:pPr>
      <w:bookmarkStart w:id="25" w:name="_Toc491691701"/>
      <w:bookmarkStart w:id="26" w:name="_Toc30445966"/>
      <w:r w:rsidRPr="007C3F6D">
        <w:rPr>
          <w:rStyle w:val="Neenpoudarek"/>
          <w:i/>
          <w:iCs/>
        </w:rPr>
        <w:lastRenderedPageBreak/>
        <w:t>PRILOGA št. 4</w:t>
      </w:r>
      <w:bookmarkEnd w:id="25"/>
      <w:bookmarkEnd w:id="26"/>
    </w:p>
    <w:p w:rsidR="007865BA" w:rsidRPr="007C3F6D" w:rsidRDefault="007865BA" w:rsidP="007865BA">
      <w:pPr>
        <w:pStyle w:val="Intenzivencitat"/>
      </w:pPr>
      <w:bookmarkStart w:id="27" w:name="_Toc491691702"/>
      <w:bookmarkStart w:id="28" w:name="_Toc30445967"/>
      <w:r w:rsidRPr="007C3F6D">
        <w:t>IZJAVA PODIZVAJALCA</w:t>
      </w:r>
      <w:r w:rsidRPr="007C3F6D">
        <w:rPr>
          <w:rStyle w:val="Sprotnaopomba-sklic"/>
        </w:rPr>
        <w:footnoteReference w:id="3"/>
      </w:r>
      <w:bookmarkEnd w:id="27"/>
      <w:bookmarkEnd w:id="28"/>
    </w:p>
    <w:p w:rsidR="007865BA" w:rsidRPr="007C3F6D" w:rsidRDefault="007865BA" w:rsidP="007865BA">
      <w:pPr>
        <w:spacing w:after="0"/>
        <w:jc w:val="both"/>
        <w:rPr>
          <w:rFonts w:ascii="Arial" w:hAnsi="Arial" w:cs="Arial"/>
        </w:rPr>
      </w:pPr>
      <w:r w:rsidRPr="007C3F6D">
        <w:rPr>
          <w:rFonts w:ascii="Arial" w:hAnsi="Arial" w:cs="Arial"/>
          <w:color w:val="auto"/>
          <w:kern w:val="3"/>
          <w:lang w:eastAsia="zh-CN"/>
        </w:rPr>
        <w:t>V zvezi z javnim naročilom »Gradnja objekta zimski bazen v Novi Gorici«, objavljenega na portalu javnih naročil dne _______________pod številko objave ____________,</w:t>
      </w: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izjavljamo, da</w:t>
      </w:r>
    </w:p>
    <w:p w:rsidR="007865BA" w:rsidRPr="007C3F6D" w:rsidRDefault="007865BA" w:rsidP="007865BA">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bomo v primeru izbire ponudnika sodelovali pri izvedbi predmeta javnega naročila, in sicer z:</w:t>
      </w:r>
    </w:p>
    <w:tbl>
      <w:tblPr>
        <w:tblW w:w="8926" w:type="dxa"/>
        <w:jc w:val="center"/>
        <w:tblLayout w:type="fixed"/>
        <w:tblCellMar>
          <w:left w:w="10" w:type="dxa"/>
          <w:right w:w="10" w:type="dxa"/>
        </w:tblCellMar>
        <w:tblLook w:val="00A0" w:firstRow="1" w:lastRow="0" w:firstColumn="1" w:lastColumn="0" w:noHBand="0" w:noVBand="0"/>
      </w:tblPr>
      <w:tblGrid>
        <w:gridCol w:w="3096"/>
        <w:gridCol w:w="5830"/>
      </w:tblGrid>
      <w:tr w:rsidR="007865BA" w:rsidRPr="007C3F6D" w:rsidTr="009C3799">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
                <w:bCs/>
              </w:rPr>
            </w:pPr>
            <w:r w:rsidRPr="007C3F6D">
              <w:rPr>
                <w:rFonts w:ascii="Arial" w:hAnsi="Arial" w:cs="Arial"/>
                <w:b/>
                <w:bCs/>
              </w:rPr>
              <w:t>OBSEG IN VRSTA STORITEV/GRADNJE PODIZVAJALCA:</w:t>
            </w:r>
          </w:p>
        </w:tc>
        <w:tc>
          <w:tcPr>
            <w:tcW w:w="5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
                <w:bCs/>
              </w:rPr>
            </w:pPr>
            <w:r w:rsidRPr="007C3F6D">
              <w:rPr>
                <w:rFonts w:ascii="Arial" w:hAnsi="Arial" w:cs="Arial"/>
                <w:b/>
                <w:bCs/>
              </w:rPr>
              <w:t>PREDMET, KOLIČINA, VREDNOST IZVEDBE STORITEV/GRADNJE PODIZVAJALCA (V EUR, UPOŠTEVAJE DANI POPUST):</w:t>
            </w:r>
          </w:p>
        </w:tc>
      </w:tr>
      <w:tr w:rsidR="007865BA" w:rsidRPr="007C3F6D" w:rsidTr="009C3799">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7865BA" w:rsidRPr="007C3F6D" w:rsidRDefault="007865BA" w:rsidP="009C3799">
            <w:pPr>
              <w:pStyle w:val="Standard"/>
              <w:snapToGrid w:val="0"/>
              <w:rPr>
                <w:rFonts w:ascii="Arial" w:hAnsi="Arial" w:cs="Arial"/>
              </w:rPr>
            </w:pPr>
          </w:p>
          <w:p w:rsidR="007865BA" w:rsidRPr="007C3F6D" w:rsidRDefault="007865BA" w:rsidP="009C3799">
            <w:pPr>
              <w:pStyle w:val="Standard"/>
              <w:snapToGrid w:val="0"/>
              <w:rPr>
                <w:rFonts w:ascii="Arial" w:hAnsi="Arial" w:cs="Arial"/>
              </w:rPr>
            </w:pPr>
          </w:p>
          <w:p w:rsidR="007865BA" w:rsidRPr="007C3F6D" w:rsidRDefault="007865BA" w:rsidP="009C3799">
            <w:pPr>
              <w:pStyle w:val="Standard"/>
              <w:snapToGrid w:val="0"/>
              <w:rPr>
                <w:rFonts w:ascii="Arial" w:hAnsi="Arial" w:cs="Arial"/>
              </w:rPr>
            </w:pPr>
          </w:p>
          <w:p w:rsidR="007865BA" w:rsidRPr="007C3F6D" w:rsidRDefault="007865BA" w:rsidP="009C3799">
            <w:pPr>
              <w:pStyle w:val="Standard"/>
              <w:snapToGrid w:val="0"/>
              <w:rPr>
                <w:rFonts w:ascii="Arial" w:hAnsi="Arial" w:cs="Arial"/>
              </w:rPr>
            </w:pPr>
          </w:p>
          <w:p w:rsidR="007865BA" w:rsidRPr="007C3F6D" w:rsidRDefault="007865BA" w:rsidP="009C3799">
            <w:pPr>
              <w:pStyle w:val="Standard"/>
              <w:snapToGrid w:val="0"/>
              <w:rPr>
                <w:rFonts w:ascii="Arial" w:hAnsi="Arial" w:cs="Arial"/>
              </w:rPr>
            </w:pPr>
          </w:p>
          <w:p w:rsidR="007865BA" w:rsidRPr="007C3F6D" w:rsidRDefault="007865BA" w:rsidP="009C3799">
            <w:pPr>
              <w:pStyle w:val="Standard"/>
              <w:snapToGrid w:val="0"/>
              <w:rPr>
                <w:rFonts w:ascii="Arial" w:hAnsi="Arial" w:cs="Arial"/>
              </w:rPr>
            </w:pPr>
          </w:p>
        </w:tc>
        <w:tc>
          <w:tcPr>
            <w:tcW w:w="5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bl>
    <w:p w:rsidR="007865BA" w:rsidRPr="007C3F6D" w:rsidRDefault="007865BA" w:rsidP="007865BA">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zahtevamo / ne zahtevamo (</w:t>
      </w:r>
      <w:r w:rsidRPr="007C3F6D">
        <w:rPr>
          <w:rFonts w:ascii="Arial" w:hAnsi="Arial" w:cs="Arial"/>
          <w:i/>
          <w:iCs/>
          <w:color w:val="auto"/>
          <w:kern w:val="3"/>
          <w:lang w:eastAsia="zh-CN"/>
        </w:rPr>
        <w:t>ustrezno obkrožite</w:t>
      </w:r>
      <w:r w:rsidRPr="007C3F6D">
        <w:rPr>
          <w:rFonts w:ascii="Arial" w:hAnsi="Arial" w:cs="Arial"/>
          <w:color w:val="auto"/>
          <w:kern w:val="3"/>
          <w:lang w:eastAsia="zh-CN"/>
        </w:rPr>
        <w:t>), da naročnik našo terjatev plačuje neposredno,</w:t>
      </w:r>
    </w:p>
    <w:p w:rsidR="007865BA" w:rsidRPr="007C3F6D" w:rsidRDefault="007865BA" w:rsidP="007865BA">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7865BA" w:rsidRPr="007C3F6D" w:rsidRDefault="007865BA" w:rsidP="007865BA">
      <w:pPr>
        <w:spacing w:after="0"/>
        <w:jc w:val="both"/>
        <w:rPr>
          <w:rFonts w:ascii="Arial" w:hAnsi="Arial" w:cs="Arial"/>
          <w:color w:val="auto"/>
          <w:lang w:eastAsia="zh-CN"/>
        </w:rPr>
      </w:pPr>
    </w:p>
    <w:p w:rsidR="007865BA" w:rsidRPr="007C3F6D" w:rsidRDefault="007865BA" w:rsidP="007865B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PODIZVAJALEC</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r>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widowControl w:val="0"/>
              <w:autoSpaceDN w:val="0"/>
              <w:spacing w:after="0"/>
              <w:textAlignment w:val="baseline"/>
              <w:rPr>
                <w:rFonts w:ascii="Arial" w:eastAsia="SimSun" w:hAnsi="Arial" w:cs="Arial"/>
                <w:color w:val="auto"/>
                <w:kern w:val="3"/>
                <w:lang w:eastAsia="zh-CN"/>
              </w:rPr>
            </w:pPr>
          </w:p>
        </w:tc>
      </w:tr>
    </w:tbl>
    <w:p w:rsidR="007865BA" w:rsidRPr="007C3F6D" w:rsidRDefault="007865BA" w:rsidP="007865BA">
      <w:pPr>
        <w:spacing w:after="0"/>
        <w:rPr>
          <w:rStyle w:val="Neenpoudarek"/>
          <w:i w:val="0"/>
          <w:iCs w:val="0"/>
          <w:color w:val="auto"/>
        </w:rPr>
      </w:pPr>
      <w:r w:rsidRPr="007C3F6D">
        <w:rPr>
          <w:rStyle w:val="Neenpoudarek"/>
          <w:i w:val="0"/>
          <w:iCs w:val="0"/>
          <w:color w:val="auto"/>
        </w:rPr>
        <w:br w:type="page"/>
      </w:r>
    </w:p>
    <w:p w:rsidR="007865BA" w:rsidRPr="007C3F6D" w:rsidRDefault="007865BA" w:rsidP="007865BA">
      <w:pPr>
        <w:pStyle w:val="Slog3"/>
        <w:rPr>
          <w:rStyle w:val="Neenpoudarek"/>
          <w:i/>
          <w:iCs/>
        </w:rPr>
      </w:pPr>
      <w:bookmarkStart w:id="29" w:name="_Toc483146625"/>
      <w:bookmarkStart w:id="30" w:name="_Toc483401219"/>
      <w:bookmarkStart w:id="31" w:name="_Toc30445968"/>
      <w:r w:rsidRPr="007C3F6D">
        <w:rPr>
          <w:rStyle w:val="Neenpoudarek"/>
          <w:i/>
          <w:iCs/>
        </w:rPr>
        <w:lastRenderedPageBreak/>
        <w:t>PRILOGA št. 5</w:t>
      </w:r>
      <w:bookmarkEnd w:id="29"/>
      <w:bookmarkEnd w:id="30"/>
      <w:bookmarkEnd w:id="31"/>
    </w:p>
    <w:p w:rsidR="007865BA" w:rsidRPr="007C3F6D" w:rsidRDefault="007865BA" w:rsidP="007865BA">
      <w:pPr>
        <w:pStyle w:val="Intenzivencitat"/>
        <w:rPr>
          <w:rStyle w:val="Neenpoudarek"/>
          <w:i/>
          <w:iCs/>
        </w:rPr>
      </w:pPr>
      <w:bookmarkStart w:id="32" w:name="_Toc30445969"/>
      <w:r w:rsidRPr="007C3F6D">
        <w:rPr>
          <w:rStyle w:val="Neenpoudarek"/>
          <w:i/>
          <w:iCs/>
        </w:rPr>
        <w:t xml:space="preserve">IZJAVA PONUDNIKA O </w:t>
      </w:r>
      <w:r w:rsidRPr="007C3F6D">
        <w:rPr>
          <w:bCs w:val="0"/>
        </w:rPr>
        <w:t>ČASOVNEM OBDOBJU OPRAVLJANJA DEJAVNOSTI GRADBENIŠTVA</w:t>
      </w:r>
      <w:bookmarkEnd w:id="32"/>
    </w:p>
    <w:p w:rsidR="007865BA" w:rsidRPr="007C3F6D" w:rsidRDefault="007865BA" w:rsidP="007865BA">
      <w:pPr>
        <w:pStyle w:val="Standard"/>
        <w:rPr>
          <w:rFonts w:ascii="Arial" w:hAnsi="Arial" w:cs="Arial"/>
        </w:rPr>
      </w:pPr>
      <w:r w:rsidRPr="007C3F6D">
        <w:rPr>
          <w:rFonts w:ascii="Arial" w:hAnsi="Arial" w:cs="Arial"/>
        </w:rPr>
        <w:t>V zvezi z javnim naročilom »Gradnja objekta zimski bazen v Novi Gorici«, objavljenem na portalu javnih naročil dne _______________ pod številko objave ___________,</w:t>
      </w:r>
    </w:p>
    <w:p w:rsidR="007865BA" w:rsidRPr="007C3F6D" w:rsidRDefault="007865BA" w:rsidP="007865BA">
      <w:pPr>
        <w:pStyle w:val="Standard"/>
        <w:rPr>
          <w:rFonts w:ascii="Arial" w:hAnsi="Arial" w:cs="Arial"/>
        </w:rPr>
      </w:pPr>
    </w:p>
    <w:p w:rsidR="007865BA" w:rsidRPr="007C3F6D" w:rsidRDefault="007865BA" w:rsidP="007865BA">
      <w:pPr>
        <w:pStyle w:val="Standard"/>
        <w:jc w:val="center"/>
        <w:rPr>
          <w:rFonts w:ascii="Arial" w:hAnsi="Arial" w:cs="Arial"/>
          <w:b/>
          <w:u w:val="single"/>
        </w:rPr>
      </w:pPr>
      <w:r w:rsidRPr="007C3F6D">
        <w:rPr>
          <w:rFonts w:ascii="Arial" w:hAnsi="Arial" w:cs="Arial"/>
          <w:b/>
          <w:u w:val="single"/>
        </w:rPr>
        <w:t xml:space="preserve">izjavljamo: </w:t>
      </w:r>
    </w:p>
    <w:p w:rsidR="007865BA" w:rsidRPr="007C3F6D" w:rsidRDefault="007865BA" w:rsidP="007865BA">
      <w:pPr>
        <w:pStyle w:val="Standard"/>
        <w:jc w:val="center"/>
        <w:rPr>
          <w:rFonts w:ascii="Arial" w:hAnsi="Arial" w:cs="Arial"/>
          <w:i/>
        </w:rPr>
      </w:pPr>
      <w:r w:rsidRPr="007C3F6D">
        <w:rPr>
          <w:rFonts w:ascii="Arial" w:hAnsi="Arial" w:cs="Arial"/>
          <w:i/>
        </w:rPr>
        <w:t>ustrezno obkrožite</w:t>
      </w:r>
    </w:p>
    <w:p w:rsidR="007865BA" w:rsidRPr="007C3F6D" w:rsidRDefault="007865BA" w:rsidP="007865BA">
      <w:pPr>
        <w:pStyle w:val="Standard"/>
        <w:rPr>
          <w:rFonts w:ascii="Arial" w:hAnsi="Arial" w:cs="Arial"/>
        </w:rPr>
      </w:pPr>
      <w:r w:rsidRPr="007C3F6D">
        <w:rPr>
          <w:rFonts w:ascii="Arial" w:hAnsi="Arial" w:cs="Arial"/>
        </w:rPr>
        <w:t>A)</w:t>
      </w:r>
    </w:p>
    <w:p w:rsidR="007865BA" w:rsidRPr="007C3F6D" w:rsidRDefault="007865BA" w:rsidP="007865BA">
      <w:pPr>
        <w:pStyle w:val="Standard"/>
        <w:rPr>
          <w:rFonts w:ascii="Arial" w:hAnsi="Arial" w:cs="Arial"/>
        </w:rPr>
      </w:pPr>
      <w:r w:rsidRPr="007C3F6D">
        <w:rPr>
          <w:rFonts w:ascii="Arial" w:hAnsi="Arial" w:cs="Arial"/>
        </w:rPr>
        <w:t>Smo gospodarski subjekt s sedežem v RS, ki je dejavnost gradbeništva opravljal pred 1.6.2018 in smo registrirani za opravljanje gradbene dejavnosti.</w:t>
      </w:r>
    </w:p>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B)</w:t>
      </w:r>
    </w:p>
    <w:p w:rsidR="007865BA" w:rsidRPr="007C3F6D" w:rsidRDefault="007865BA" w:rsidP="007865BA">
      <w:pPr>
        <w:pStyle w:val="Standard"/>
        <w:rPr>
          <w:rFonts w:ascii="Arial" w:hAnsi="Arial" w:cs="Arial"/>
        </w:rPr>
      </w:pPr>
      <w:r w:rsidRPr="007C3F6D">
        <w:rPr>
          <w:rFonts w:ascii="Arial" w:hAnsi="Arial" w:cs="Arial"/>
        </w:rPr>
        <w:t>Smo gospodarski subjekt s sedežem v RS, ki je dejavnost gradbeništva začel opravljati po 1.6.2018 in izpolnjujemo pogoje za opravljanje dejavnosti gradbeništva iz prvega odstavka 14. člena GZ in sicer:</w:t>
      </w:r>
    </w:p>
    <w:p w:rsidR="007865BA" w:rsidRPr="007C3F6D" w:rsidRDefault="007865BA" w:rsidP="007865BA">
      <w:pPr>
        <w:pStyle w:val="Standard"/>
        <w:rPr>
          <w:rFonts w:ascii="Arial" w:hAnsi="Arial" w:cs="Arial"/>
        </w:rPr>
      </w:pPr>
      <w:r w:rsidRPr="007C3F6D">
        <w:rPr>
          <w:rFonts w:ascii="Arial" w:hAnsi="Arial" w:cs="Arial"/>
        </w:rPr>
        <w:t>-</w:t>
      </w:r>
      <w:r w:rsidRPr="007C3F6D">
        <w:rPr>
          <w:rFonts w:ascii="Arial" w:hAnsi="Arial" w:cs="Arial"/>
        </w:rPr>
        <w:tab/>
        <w:t>imamo mora zavarovano odgovornost za škodo v zvezi z opravljanjem svoje dejavnosti v skladu z določbami drugega odstavka 14.  člena GZ ter</w:t>
      </w:r>
    </w:p>
    <w:p w:rsidR="007865BA" w:rsidRPr="007C3F6D" w:rsidRDefault="007865BA" w:rsidP="007865BA">
      <w:pPr>
        <w:pStyle w:val="Standard"/>
        <w:rPr>
          <w:rFonts w:ascii="Arial" w:hAnsi="Arial" w:cs="Arial"/>
        </w:rPr>
      </w:pPr>
      <w:r w:rsidRPr="007C3F6D">
        <w:rPr>
          <w:rFonts w:ascii="Arial" w:hAnsi="Arial" w:cs="Arial"/>
        </w:rPr>
        <w:t>-</w:t>
      </w:r>
      <w:r w:rsidRPr="007C3F6D">
        <w:rPr>
          <w:rFonts w:ascii="Arial" w:hAnsi="Arial" w:cs="Arial"/>
        </w:rPr>
        <w:tab/>
        <w:t xml:space="preserve">imamo sklenjeno pogodbo o zaposlitvi za polni delovni čas ali za krajši delovni čas v posebnih primerih v skladu z ZDR-1 z najmanj enim delavcem, ki izpolnjuje pogoje za pooblaščenega inženirja ali pooblaščenega arhitekta. </w:t>
      </w:r>
    </w:p>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Izjavljamo tudi, da smo registrirani za opravljanje gradbene dejavnosti.</w:t>
      </w:r>
    </w:p>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C)</w:t>
      </w:r>
    </w:p>
    <w:p w:rsidR="007865BA" w:rsidRPr="007C3F6D" w:rsidRDefault="007865BA" w:rsidP="007865BA">
      <w:pPr>
        <w:pStyle w:val="Standard"/>
        <w:rPr>
          <w:rFonts w:ascii="Arial" w:hAnsi="Arial" w:cs="Arial"/>
          <w:b/>
          <w:bCs/>
        </w:rPr>
      </w:pPr>
      <w:r w:rsidRPr="007C3F6D">
        <w:rPr>
          <w:rFonts w:ascii="Arial" w:hAnsi="Arial" w:cs="Arial"/>
        </w:rPr>
        <w:t xml:space="preserve">Smo tuji ponudnik s sedežem v državah članicah Evropske unije, Evropskega gospodarskega prostora in Švicarske konfederacije ali s sedežem v državi, s katero je sklenjen ustrezen mednarodni sporazum in izpolnjujemo pogoje za zakonito opravljanje dejavnosti v državi sedeža. </w:t>
      </w:r>
    </w:p>
    <w:p w:rsidR="007865BA" w:rsidRPr="007C3F6D" w:rsidRDefault="007865BA" w:rsidP="007865BA">
      <w:pPr>
        <w:pStyle w:val="Standard"/>
        <w:rPr>
          <w:rFonts w:ascii="Arial" w:hAnsi="Arial" w:cs="Arial"/>
          <w:b/>
        </w:rPr>
      </w:pPr>
    </w:p>
    <w:p w:rsidR="007865BA" w:rsidRPr="007C3F6D" w:rsidRDefault="007865BA" w:rsidP="007865BA">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KRAJ</w:t>
            </w:r>
          </w:p>
          <w:p w:rsidR="007865BA" w:rsidRPr="007C3F6D" w:rsidRDefault="007865BA" w:rsidP="009C379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GOSPODARSKI SUBJEKT</w:t>
            </w:r>
          </w:p>
          <w:p w:rsidR="007865BA" w:rsidRPr="007C3F6D" w:rsidRDefault="007865BA" w:rsidP="009C3799">
            <w:pPr>
              <w:pStyle w:val="Standard"/>
              <w:jc w:val="center"/>
              <w:rPr>
                <w:rFonts w:ascii="Arial" w:hAnsi="Arial" w:cs="Arial"/>
                <w:bCs/>
                <w:color w:val="000000"/>
              </w:rPr>
            </w:pPr>
            <w:r w:rsidRPr="007C3F6D">
              <w:rPr>
                <w:rFonts w:ascii="Arial" w:hAnsi="Arial" w:cs="Arial"/>
                <w:bCs/>
                <w:color w:val="000000"/>
              </w:rPr>
              <w:t>ime in priimek zakonitega zastopnika in podpis</w:t>
            </w:r>
          </w:p>
        </w:tc>
      </w:tr>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r>
    </w:tbl>
    <w:p w:rsidR="007865BA" w:rsidRPr="007C3F6D" w:rsidRDefault="007865BA" w:rsidP="007865BA">
      <w:pPr>
        <w:spacing w:after="0"/>
        <w:rPr>
          <w:rStyle w:val="Neenpoudarek"/>
          <w:b/>
          <w:i w:val="0"/>
          <w:iCs w:val="0"/>
          <w:color w:val="auto"/>
        </w:rPr>
      </w:pPr>
    </w:p>
    <w:p w:rsidR="007865BA" w:rsidRPr="007C3F6D" w:rsidRDefault="007865BA" w:rsidP="007865BA">
      <w:pPr>
        <w:spacing w:after="0"/>
        <w:rPr>
          <w:rFonts w:ascii="Arial" w:hAnsi="Arial" w:cs="Arial"/>
          <w:color w:val="auto"/>
          <w:lang w:eastAsia="zh-CN"/>
        </w:rPr>
      </w:pPr>
      <w:r w:rsidRPr="007C3F6D">
        <w:rPr>
          <w:rFonts w:ascii="Arial" w:hAnsi="Arial" w:cs="Arial"/>
          <w:color w:val="auto"/>
          <w:lang w:eastAsia="zh-CN"/>
        </w:rPr>
        <w:br w:type="page"/>
      </w:r>
    </w:p>
    <w:p w:rsidR="007865BA" w:rsidRPr="007C3F6D" w:rsidRDefault="007865BA" w:rsidP="007865BA">
      <w:pPr>
        <w:pStyle w:val="Slog3"/>
        <w:rPr>
          <w:rStyle w:val="Neenpoudarek"/>
          <w:i/>
          <w:iCs/>
        </w:rPr>
      </w:pPr>
      <w:bookmarkStart w:id="33" w:name="_Toc30445970"/>
      <w:r w:rsidRPr="007C3F6D">
        <w:rPr>
          <w:rStyle w:val="Neenpoudarek"/>
          <w:i/>
          <w:iCs/>
        </w:rPr>
        <w:lastRenderedPageBreak/>
        <w:t>PRILOGA št. 6</w:t>
      </w:r>
      <w:bookmarkEnd w:id="33"/>
    </w:p>
    <w:p w:rsidR="007865BA" w:rsidRPr="007C3F6D" w:rsidRDefault="007865BA" w:rsidP="007865BA">
      <w:pPr>
        <w:pStyle w:val="Intenzivencitat"/>
        <w:rPr>
          <w:rStyle w:val="Neenpoudarek"/>
          <w:i/>
          <w:iCs/>
        </w:rPr>
      </w:pPr>
      <w:bookmarkStart w:id="34" w:name="_Toc30445971"/>
      <w:r w:rsidRPr="007C3F6D">
        <w:t>SOGLASJE ZA PRIDOBITEV PODATKOV IZ KAZENSKE EVIDENCE – FIZIČNE OSEBE</w:t>
      </w:r>
      <w:bookmarkEnd w:id="34"/>
    </w:p>
    <w:p w:rsidR="007865BA" w:rsidRPr="007C3F6D" w:rsidRDefault="007865BA" w:rsidP="007865BA">
      <w:pPr>
        <w:pStyle w:val="Standard"/>
        <w:rPr>
          <w:rFonts w:ascii="Arial" w:hAnsi="Arial" w:cs="Arial"/>
        </w:rPr>
      </w:pPr>
      <w:r w:rsidRPr="007C3F6D">
        <w:rPr>
          <w:rFonts w:ascii="Arial" w:hAnsi="Arial" w:cs="Arial"/>
        </w:rPr>
        <w:t>V zvezi z javnim naročilom »Gradnja objekta zimski bazen v Novi Gorici«, objavljenem na portalu javnih naročil dne ____________, št. objave ___________________,</w:t>
      </w:r>
    </w:p>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izjavljam, da Mestni občini Nova Gorica</w:t>
      </w:r>
      <w:r w:rsidRPr="007C3F6D">
        <w:rPr>
          <w:rFonts w:ascii="Arial" w:hAnsi="Arial" w:cs="Arial"/>
          <w:bCs/>
        </w:rPr>
        <w:t>, Trg Edvarda Kardelja 1, Nova Gorica</w:t>
      </w:r>
      <w:r w:rsidRPr="007C3F6D">
        <w:rPr>
          <w:rFonts w:ascii="Arial" w:hAnsi="Arial" w:cs="Arial"/>
        </w:rPr>
        <w:t xml:space="preserve"> kot naročniku, dajem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7865BA" w:rsidRPr="007C3F6D" w:rsidRDefault="007865BA" w:rsidP="007865BA">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Naslov6"/>
              <w:snapToGrid w:val="0"/>
              <w:spacing w:before="0"/>
              <w:rPr>
                <w:rFonts w:ascii="Arial" w:hAnsi="Arial" w:cs="Arial"/>
                <w:b/>
                <w:color w:val="5F497A"/>
              </w:rPr>
            </w:pPr>
            <w:r w:rsidRPr="007C3F6D">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bl>
    <w:p w:rsidR="007865BA" w:rsidRPr="007C3F6D" w:rsidRDefault="007865BA" w:rsidP="007865BA">
      <w:pPr>
        <w:pStyle w:val="Standard"/>
        <w:rPr>
          <w:rFonts w:ascii="Arial" w:hAnsi="Arial" w:cs="Arial"/>
          <w:i/>
        </w:rPr>
      </w:pPr>
    </w:p>
    <w:p w:rsidR="007865BA" w:rsidRPr="007C3F6D" w:rsidRDefault="007865BA" w:rsidP="007865BA">
      <w:pPr>
        <w:pStyle w:val="Standard"/>
        <w:rPr>
          <w:rFonts w:ascii="Arial" w:hAnsi="Arial" w:cs="Arial"/>
        </w:rPr>
      </w:pPr>
      <w:r w:rsidRPr="007C3F6D">
        <w:rPr>
          <w:rFonts w:ascii="Arial" w:hAnsi="Arial" w:cs="Arial"/>
          <w:i/>
        </w:rPr>
        <w:t xml:space="preserve">OPOMBA: Soglasje se predloži za vse </w:t>
      </w:r>
      <w:r w:rsidRPr="007C3F6D">
        <w:rPr>
          <w:rFonts w:ascii="Arial" w:hAnsi="Arial" w:cs="Arial"/>
        </w:rPr>
        <w:t>osebe, ki so članice upravnega, vodstvenega ali nadzornega organa tega gospodarskega subjekta ali ki ima pooblastila za njegovo zastopanje ali odločanje ali nadzor v njem.</w:t>
      </w:r>
    </w:p>
    <w:p w:rsidR="007865BA" w:rsidRPr="007C3F6D" w:rsidRDefault="007865BA" w:rsidP="007865BA">
      <w:pPr>
        <w:pStyle w:val="Standard"/>
        <w:rPr>
          <w:rFonts w:ascii="Arial" w:hAnsi="Arial" w:cs="Arial"/>
          <w:i/>
        </w:rPr>
      </w:pPr>
    </w:p>
    <w:p w:rsidR="007865BA" w:rsidRPr="007C3F6D" w:rsidRDefault="007865BA" w:rsidP="007865BA">
      <w:pPr>
        <w:pStyle w:val="Standard"/>
        <w:rPr>
          <w:rFonts w:ascii="Arial" w:hAnsi="Arial" w:cs="Arial"/>
          <w:i/>
        </w:rPr>
      </w:pPr>
      <w:r w:rsidRPr="007C3F6D">
        <w:rPr>
          <w:rFonts w:ascii="Arial" w:hAnsi="Arial" w:cs="Arial"/>
          <w:i/>
        </w:rPr>
        <w:t>Obrazec mora obvezno podpisati fizična oseba, na katero se izjava nanaša, osebno.</w:t>
      </w:r>
    </w:p>
    <w:p w:rsidR="007865BA" w:rsidRPr="007C3F6D" w:rsidRDefault="007865BA" w:rsidP="007865BA">
      <w:pPr>
        <w:pStyle w:val="Standard"/>
        <w:rPr>
          <w:rFonts w:ascii="Arial" w:hAnsi="Arial" w:cs="Arial"/>
          <w:i/>
        </w:rPr>
      </w:pPr>
    </w:p>
    <w:p w:rsidR="007865BA" w:rsidRPr="007C3F6D" w:rsidRDefault="007865BA" w:rsidP="007865BA">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KRAJ</w:t>
            </w:r>
          </w:p>
          <w:p w:rsidR="007865BA" w:rsidRPr="007C3F6D" w:rsidRDefault="007865BA" w:rsidP="009C379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jc w:val="center"/>
              <w:rPr>
                <w:rFonts w:ascii="Arial" w:hAnsi="Arial" w:cs="Arial"/>
                <w:bCs/>
                <w:color w:val="000000"/>
              </w:rPr>
            </w:pPr>
          </w:p>
          <w:p w:rsidR="007865BA" w:rsidRPr="007C3F6D" w:rsidRDefault="007865BA" w:rsidP="009C3799">
            <w:pPr>
              <w:pStyle w:val="Standard"/>
              <w:jc w:val="center"/>
              <w:rPr>
                <w:rFonts w:ascii="Arial" w:hAnsi="Arial" w:cs="Arial"/>
                <w:bCs/>
                <w:color w:val="000000"/>
              </w:rPr>
            </w:pPr>
            <w:r w:rsidRPr="007C3F6D">
              <w:rPr>
                <w:rFonts w:ascii="Arial" w:hAnsi="Arial" w:cs="Arial"/>
                <w:bCs/>
                <w:color w:val="000000"/>
              </w:rPr>
              <w:t>ime in priimek fizične osebe in podpis</w:t>
            </w:r>
          </w:p>
        </w:tc>
      </w:tr>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r>
    </w:tbl>
    <w:p w:rsidR="007865BA" w:rsidRPr="007C3F6D" w:rsidRDefault="007865BA" w:rsidP="007865BA">
      <w:pPr>
        <w:pStyle w:val="Slog3"/>
        <w:rPr>
          <w:rStyle w:val="Neenpoudarek"/>
          <w:i/>
          <w:iCs/>
        </w:rPr>
      </w:pPr>
      <w:bookmarkStart w:id="35" w:name="_Toc467588299"/>
      <w:bookmarkStart w:id="36" w:name="_Toc482024425"/>
      <w:bookmarkStart w:id="37" w:name="_Toc483146627"/>
      <w:bookmarkStart w:id="38" w:name="_Toc483401221"/>
      <w:bookmarkStart w:id="39" w:name="_Toc30445972"/>
      <w:r w:rsidRPr="007C3F6D">
        <w:rPr>
          <w:rStyle w:val="Neenpoudarek"/>
          <w:i/>
          <w:iCs/>
        </w:rPr>
        <w:lastRenderedPageBreak/>
        <w:t xml:space="preserve">PRILOGA št. </w:t>
      </w:r>
      <w:bookmarkEnd w:id="35"/>
      <w:bookmarkEnd w:id="36"/>
      <w:bookmarkEnd w:id="37"/>
      <w:bookmarkEnd w:id="38"/>
      <w:r w:rsidRPr="007C3F6D">
        <w:rPr>
          <w:rStyle w:val="Neenpoudarek"/>
          <w:i/>
          <w:iCs/>
        </w:rPr>
        <w:t>7</w:t>
      </w:r>
      <w:bookmarkEnd w:id="39"/>
    </w:p>
    <w:p w:rsidR="007865BA" w:rsidRPr="007C3F6D" w:rsidRDefault="007865BA" w:rsidP="007865BA">
      <w:pPr>
        <w:pStyle w:val="Intenzivencitat"/>
      </w:pPr>
      <w:bookmarkStart w:id="40" w:name="_Toc467588300"/>
      <w:bookmarkStart w:id="41" w:name="_Toc482024426"/>
      <w:bookmarkStart w:id="42" w:name="_Toc483146628"/>
      <w:bookmarkStart w:id="43" w:name="_Toc483401222"/>
    </w:p>
    <w:p w:rsidR="007865BA" w:rsidRPr="007C3F6D" w:rsidRDefault="007865BA" w:rsidP="007865BA">
      <w:pPr>
        <w:pStyle w:val="Intenzivencitat"/>
        <w:rPr>
          <w:rStyle w:val="Neenpoudarek"/>
          <w:i/>
          <w:iCs/>
        </w:rPr>
      </w:pPr>
      <w:bookmarkStart w:id="44" w:name="_Toc30445973"/>
      <w:r w:rsidRPr="007C3F6D">
        <w:t>SOGLASJE ZA PRIDOBITEV PODATKOV IZ KAZENSKE EVIDENCE – PRAVNA OSEBA</w:t>
      </w:r>
      <w:bookmarkEnd w:id="40"/>
      <w:bookmarkEnd w:id="41"/>
      <w:bookmarkEnd w:id="42"/>
      <w:bookmarkEnd w:id="43"/>
      <w:bookmarkEnd w:id="44"/>
    </w:p>
    <w:p w:rsidR="007865BA" w:rsidRPr="007C3F6D" w:rsidRDefault="007865BA" w:rsidP="007865BA">
      <w:pPr>
        <w:pStyle w:val="Standard"/>
        <w:rPr>
          <w:rFonts w:ascii="Arial" w:hAnsi="Arial" w:cs="Arial"/>
        </w:rPr>
      </w:pPr>
      <w:r w:rsidRPr="007C3F6D">
        <w:rPr>
          <w:rFonts w:ascii="Arial" w:hAnsi="Arial" w:cs="Arial"/>
        </w:rPr>
        <w:t>V zvezi z javnim naročilom »Gradnja objekta zimski bazen v Novi Gorici«, objavljenem na portalu javnih naročil dne ____________, št. objave ___________________,</w:t>
      </w:r>
    </w:p>
    <w:p w:rsidR="007865BA" w:rsidRPr="007C3F6D" w:rsidRDefault="007865BA" w:rsidP="007865BA">
      <w:pPr>
        <w:pStyle w:val="Standard"/>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izjavljamo, da subjektu Mestni občini Nova Gorica</w:t>
      </w:r>
      <w:r w:rsidRPr="007C3F6D">
        <w:rPr>
          <w:rFonts w:ascii="Arial" w:hAnsi="Arial" w:cs="Arial"/>
          <w:bCs/>
        </w:rPr>
        <w:t>, Trg Edvarda Kardelja 1, Nova Gorica</w:t>
      </w:r>
      <w:r w:rsidRPr="007C3F6D">
        <w:rPr>
          <w:rFonts w:ascii="Arial" w:hAnsi="Arial" w:cs="Arial"/>
        </w:rPr>
        <w:t xml:space="preserve">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7865BA" w:rsidRPr="007C3F6D" w:rsidRDefault="007865BA" w:rsidP="007865BA">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7865BA" w:rsidRPr="007C3F6D" w:rsidTr="009C3799">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Naslov6"/>
              <w:snapToGrid w:val="0"/>
              <w:spacing w:before="0"/>
              <w:rPr>
                <w:rFonts w:ascii="Arial" w:hAnsi="Arial" w:cs="Arial"/>
                <w:b/>
                <w:color w:val="5F497A"/>
              </w:rPr>
            </w:pPr>
            <w:r w:rsidRPr="007C3F6D">
              <w:rPr>
                <w:rFonts w:ascii="Arial" w:hAnsi="Arial" w:cs="Arial"/>
                <w:b/>
                <w:color w:val="5F497A"/>
              </w:rPr>
              <w:t>PONUDNIK (POLNO IME):</w:t>
            </w:r>
          </w:p>
          <w:p w:rsidR="007865BA" w:rsidRPr="007C3F6D" w:rsidRDefault="007865BA" w:rsidP="009C3799">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r w:rsidR="007865BA" w:rsidRPr="007C3F6D" w:rsidTr="009C3799">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jc w:val="left"/>
              <w:rPr>
                <w:rFonts w:ascii="Arial" w:hAnsi="Arial" w:cs="Arial"/>
              </w:rPr>
            </w:pPr>
            <w:r w:rsidRPr="007C3F6D">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pStyle w:val="Standard"/>
              <w:snapToGrid w:val="0"/>
              <w:rPr>
                <w:rFonts w:ascii="Arial" w:hAnsi="Arial" w:cs="Arial"/>
              </w:rPr>
            </w:pPr>
          </w:p>
        </w:tc>
      </w:tr>
    </w:tbl>
    <w:p w:rsidR="007865BA" w:rsidRPr="007C3F6D" w:rsidRDefault="007865BA" w:rsidP="007865BA">
      <w:pPr>
        <w:pStyle w:val="Standard"/>
        <w:rPr>
          <w:rFonts w:ascii="Arial" w:hAnsi="Arial" w:cs="Arial"/>
          <w:i/>
        </w:rPr>
      </w:pPr>
    </w:p>
    <w:p w:rsidR="007865BA" w:rsidRPr="007C3F6D" w:rsidRDefault="007865BA" w:rsidP="007865BA">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KRAJ</w:t>
            </w:r>
          </w:p>
          <w:p w:rsidR="007865BA" w:rsidRPr="007C3F6D" w:rsidRDefault="007865BA" w:rsidP="009C3799">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p>
          <w:p w:rsidR="007865BA" w:rsidRPr="007C3F6D" w:rsidRDefault="007865BA" w:rsidP="009C3799">
            <w:pPr>
              <w:pStyle w:val="Standard"/>
              <w:snapToGrid w:val="0"/>
              <w:jc w:val="center"/>
              <w:rPr>
                <w:rFonts w:ascii="Arial" w:hAnsi="Arial" w:cs="Arial"/>
                <w:bCs/>
                <w:color w:val="000000"/>
              </w:rPr>
            </w:pPr>
          </w:p>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GOSPODARSKI SUBJEKT</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pStyle w:val="Standard"/>
              <w:rPr>
                <w:rFonts w:ascii="Arial" w:hAnsi="Arial" w:cs="Arial"/>
                <w:bCs/>
                <w:color w:val="000000"/>
              </w:rPr>
            </w:pPr>
          </w:p>
        </w:tc>
      </w:tr>
      <w:tr w:rsidR="007865BA" w:rsidRPr="007C3F6D" w:rsidTr="009C379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pStyle w:val="Standard"/>
              <w:snapToGrid w:val="0"/>
              <w:jc w:val="center"/>
              <w:rPr>
                <w:rFonts w:ascii="Arial" w:hAnsi="Arial" w:cs="Arial"/>
                <w:bCs/>
                <w:color w:val="000000"/>
              </w:rPr>
            </w:pPr>
            <w:r w:rsidRPr="007C3F6D">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rPr>
            </w:pPr>
          </w:p>
        </w:tc>
      </w:tr>
    </w:tbl>
    <w:p w:rsidR="007865BA" w:rsidRPr="007C3F6D" w:rsidRDefault="007865BA" w:rsidP="007865BA">
      <w:pPr>
        <w:spacing w:after="0"/>
        <w:rPr>
          <w:rFonts w:ascii="Arial" w:hAnsi="Arial" w:cs="Arial"/>
          <w:lang w:eastAsia="zh-CN"/>
        </w:rPr>
      </w:pPr>
    </w:p>
    <w:p w:rsidR="007865BA" w:rsidRPr="007C3F6D" w:rsidRDefault="007865BA" w:rsidP="007865BA">
      <w:pPr>
        <w:spacing w:after="0"/>
        <w:rPr>
          <w:rStyle w:val="Neenpoudarek"/>
          <w:b/>
          <w:iCs w:val="0"/>
          <w:color w:val="auto"/>
        </w:rPr>
      </w:pPr>
      <w:r w:rsidRPr="007C3F6D">
        <w:rPr>
          <w:rStyle w:val="Neenpoudarek"/>
          <w:iCs w:val="0"/>
          <w:color w:val="auto"/>
        </w:rPr>
        <w:br w:type="page"/>
      </w:r>
    </w:p>
    <w:p w:rsidR="007865BA" w:rsidRPr="007C3F6D" w:rsidRDefault="007865BA" w:rsidP="007865BA">
      <w:pPr>
        <w:pStyle w:val="Slog3"/>
        <w:rPr>
          <w:rStyle w:val="Neenpoudarek"/>
          <w:i/>
          <w:iCs/>
        </w:rPr>
      </w:pPr>
      <w:bookmarkStart w:id="45" w:name="_Toc30445974"/>
      <w:bookmarkStart w:id="46" w:name="_Toc458512805"/>
      <w:bookmarkStart w:id="47" w:name="_Toc482024430"/>
      <w:bookmarkStart w:id="48" w:name="_Toc483146632"/>
      <w:bookmarkStart w:id="49" w:name="_Toc483401226"/>
      <w:r w:rsidRPr="007C3F6D">
        <w:rPr>
          <w:rStyle w:val="Neenpoudarek"/>
          <w:i/>
          <w:iCs/>
        </w:rPr>
        <w:lastRenderedPageBreak/>
        <w:t>PRILOGA št. 8</w:t>
      </w:r>
      <w:bookmarkEnd w:id="45"/>
    </w:p>
    <w:p w:rsidR="007865BA" w:rsidRPr="007C3F6D" w:rsidRDefault="007865BA" w:rsidP="007865BA">
      <w:pPr>
        <w:pStyle w:val="Intenzivencitat"/>
      </w:pPr>
      <w:bookmarkStart w:id="50" w:name="_Toc30445975"/>
      <w:r w:rsidRPr="007C3F6D">
        <w:t>SEZNAM REFERENČNIH POSLOV</w:t>
      </w:r>
      <w:bookmarkEnd w:id="46"/>
      <w:bookmarkEnd w:id="47"/>
      <w:bookmarkEnd w:id="48"/>
      <w:bookmarkEnd w:id="49"/>
      <w:r w:rsidRPr="007C3F6D">
        <w:t xml:space="preserve"> PONUDNIKA</w:t>
      </w:r>
      <w:bookmarkEnd w:id="50"/>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Pr="007C3F6D">
        <w:rPr>
          <w:rFonts w:ascii="Arial" w:hAnsi="Arial" w:cs="Arial"/>
        </w:rPr>
        <w:t>»Gradnja objekta zimski bazen v Novi Gorici«, objavljenem na portalu javnih naročil dne _______________ pod številko objave JN ______/2018,</w:t>
      </w:r>
    </w:p>
    <w:p w:rsidR="007865BA" w:rsidRPr="007C3F6D" w:rsidRDefault="007865BA" w:rsidP="007865BA">
      <w:pPr>
        <w:spacing w:after="0"/>
        <w:rPr>
          <w:rFonts w:ascii="Arial" w:hAnsi="Arial" w:cs="Arial"/>
        </w:rPr>
      </w:pPr>
    </w:p>
    <w:p w:rsidR="007865BA" w:rsidRPr="007C3F6D" w:rsidRDefault="007865BA" w:rsidP="007865BA">
      <w:pPr>
        <w:autoSpaceDE w:val="0"/>
        <w:autoSpaceDN w:val="0"/>
        <w:adjustRightInd w:val="0"/>
        <w:spacing w:after="0"/>
        <w:jc w:val="both"/>
        <w:rPr>
          <w:rFonts w:ascii="Arial" w:hAnsi="Arial" w:cs="Arial"/>
          <w:color w:val="auto"/>
        </w:rPr>
      </w:pPr>
      <w:r w:rsidRPr="007C3F6D">
        <w:rPr>
          <w:rFonts w:ascii="Arial" w:hAnsi="Arial" w:cs="Arial"/>
          <w:color w:val="auto"/>
        </w:rPr>
        <w:t>izjavljamo, da razpolagamo z:</w:t>
      </w:r>
    </w:p>
    <w:p w:rsidR="007865BA" w:rsidRPr="007C3F6D" w:rsidRDefault="007865BA" w:rsidP="007865BA">
      <w:pPr>
        <w:autoSpaceDE w:val="0"/>
        <w:autoSpaceDN w:val="0"/>
        <w:adjustRightInd w:val="0"/>
        <w:spacing w:after="0"/>
        <w:jc w:val="both"/>
        <w:rPr>
          <w:rFonts w:ascii="Arial" w:hAnsi="Arial" w:cs="Arial"/>
          <w:color w:val="auto"/>
        </w:rPr>
      </w:pPr>
    </w:p>
    <w:p w:rsidR="007865BA" w:rsidRPr="007C3F6D" w:rsidRDefault="007865BA" w:rsidP="007865BA">
      <w:pPr>
        <w:pStyle w:val="Odstavekseznama"/>
        <w:numPr>
          <w:ilvl w:val="0"/>
          <w:numId w:val="27"/>
        </w:numPr>
        <w:autoSpaceDE w:val="0"/>
        <w:autoSpaceDN w:val="0"/>
        <w:adjustRightInd w:val="0"/>
        <w:spacing w:after="0"/>
        <w:jc w:val="both"/>
        <w:rPr>
          <w:rFonts w:ascii="Arial" w:hAnsi="Arial" w:cs="Arial"/>
          <w:color w:val="auto"/>
          <w:lang w:eastAsia="zh-CN"/>
        </w:rPr>
      </w:pPr>
      <w:r w:rsidRPr="007C3F6D">
        <w:rPr>
          <w:rFonts w:ascii="Arial" w:hAnsi="Arial" w:cs="Arial"/>
          <w:color w:val="auto"/>
        </w:rPr>
        <w:t xml:space="preserve">najmanj </w:t>
      </w:r>
      <w:r>
        <w:rPr>
          <w:rFonts w:ascii="Arial" w:hAnsi="Arial" w:cs="Arial"/>
          <w:color w:val="auto"/>
        </w:rPr>
        <w:t>eno referenco</w:t>
      </w:r>
      <w:r w:rsidRPr="007C3F6D">
        <w:rPr>
          <w:rFonts w:ascii="Arial" w:hAnsi="Arial" w:cs="Arial"/>
          <w:color w:val="auto"/>
        </w:rPr>
        <w:t xml:space="preserve">, ki izkazuje, da je ponudnik v zadnjih </w:t>
      </w:r>
      <w:r>
        <w:rPr>
          <w:rFonts w:ascii="Arial" w:hAnsi="Arial" w:cs="Arial"/>
          <w:color w:val="auto"/>
        </w:rPr>
        <w:t>10</w:t>
      </w:r>
      <w:r w:rsidRPr="007C3F6D">
        <w:rPr>
          <w:rFonts w:ascii="Arial" w:hAnsi="Arial" w:cs="Arial"/>
          <w:color w:val="auto"/>
        </w:rPr>
        <w:t xml:space="preserve"> letih </w:t>
      </w:r>
      <w:r>
        <w:rPr>
          <w:rFonts w:ascii="Arial" w:eastAsia="Times New Roman" w:hAnsi="Arial" w:cs="Arial"/>
          <w:color w:val="auto"/>
        </w:rPr>
        <w:t>pred objavo tega javnega naročila</w:t>
      </w:r>
      <w:r w:rsidRPr="007C3F6D">
        <w:rPr>
          <w:rFonts w:ascii="Arial" w:eastAsia="Times New Roman" w:hAnsi="Arial" w:cs="Arial"/>
          <w:color w:val="auto"/>
        </w:rPr>
        <w:t xml:space="preserve"> </w:t>
      </w:r>
      <w:r w:rsidRPr="007C3F6D">
        <w:rPr>
          <w:rFonts w:ascii="Arial" w:hAnsi="Arial" w:cs="Arial"/>
          <w:color w:val="auto"/>
        </w:rPr>
        <w:t xml:space="preserve">izvajal storitev gradnje objekta zahtevne visoke gradnje v investicijski vrednosti več kot </w:t>
      </w:r>
      <w:r>
        <w:rPr>
          <w:rFonts w:ascii="Arial" w:hAnsi="Arial" w:cs="Arial"/>
          <w:color w:val="auto"/>
        </w:rPr>
        <w:t>1.000.</w:t>
      </w:r>
      <w:r w:rsidRPr="007C3F6D">
        <w:rPr>
          <w:rFonts w:ascii="Arial" w:hAnsi="Arial" w:cs="Arial"/>
          <w:color w:val="auto"/>
        </w:rPr>
        <w:t>000,00 EUR brez DDV po posameznem referenčnem objektu, za katerega je že bilo pridobljeno uporabno dovoljenje.:</w:t>
      </w:r>
    </w:p>
    <w:p w:rsidR="007865BA" w:rsidRPr="007C3F6D" w:rsidRDefault="007865BA" w:rsidP="007865BA">
      <w:pPr>
        <w:pStyle w:val="Odstavekseznama"/>
        <w:autoSpaceDE w:val="0"/>
        <w:autoSpaceDN w:val="0"/>
        <w:adjustRightInd w:val="0"/>
        <w:spacing w:after="0"/>
        <w:jc w:val="both"/>
        <w:rPr>
          <w:rFonts w:ascii="Arial" w:hAnsi="Arial" w:cs="Arial"/>
          <w:color w:val="auto"/>
          <w:lang w:eastAsia="zh-CN"/>
        </w:rPr>
      </w:pPr>
      <w:bookmarkStart w:id="51" w:name="_Hlk507492762"/>
    </w:p>
    <w:tbl>
      <w:tblPr>
        <w:tblpPr w:leftFromText="141" w:rightFromText="141" w:vertAnchor="text" w:horzAnchor="margin" w:tblpXSpec="center" w:tblpY="123"/>
        <w:tblW w:w="11335" w:type="dxa"/>
        <w:tblLayout w:type="fixed"/>
        <w:tblCellMar>
          <w:left w:w="10" w:type="dxa"/>
          <w:right w:w="10" w:type="dxa"/>
        </w:tblCellMar>
        <w:tblLook w:val="04A0" w:firstRow="1" w:lastRow="0" w:firstColumn="1" w:lastColumn="0" w:noHBand="0" w:noVBand="1"/>
      </w:tblPr>
      <w:tblGrid>
        <w:gridCol w:w="421"/>
        <w:gridCol w:w="1842"/>
        <w:gridCol w:w="4678"/>
        <w:gridCol w:w="1559"/>
        <w:gridCol w:w="1276"/>
        <w:gridCol w:w="1559"/>
      </w:tblGrid>
      <w:tr w:rsidR="007865BA" w:rsidRPr="007C3F6D" w:rsidTr="009C3799">
        <w:trPr>
          <w:trHeight w:val="21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Referenčni naročnik (tj. investitor)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Vrsta del / Naziv projekta in opis, tako da je iz njega razvidno izpolnjevanje referenčnega pogoja</w:t>
            </w: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Vrednost</w:t>
            </w:r>
          </w:p>
          <w:p w:rsidR="007865BA" w:rsidRPr="007C3F6D" w:rsidRDefault="007865BA" w:rsidP="009C3799">
            <w:pPr>
              <w:spacing w:after="0"/>
              <w:jc w:val="center"/>
              <w:rPr>
                <w:rFonts w:ascii="Arial" w:hAnsi="Arial" w:cs="Arial"/>
                <w:b/>
                <w:color w:val="auto"/>
              </w:rPr>
            </w:pPr>
            <w:r w:rsidRPr="007C3F6D">
              <w:rPr>
                <w:rFonts w:ascii="Arial" w:hAnsi="Arial" w:cs="Arial"/>
                <w:b/>
                <w:color w:val="auto"/>
              </w:rPr>
              <w:t>Projekta v EUR brez DDV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Ali gre za visoko gradnjo in zahtevni objekt</w:t>
            </w:r>
          </w:p>
          <w:p w:rsidR="007865BA" w:rsidRPr="007C3F6D" w:rsidRDefault="007865BA" w:rsidP="009C3799">
            <w:pPr>
              <w:spacing w:after="0"/>
              <w:jc w:val="center"/>
              <w:rPr>
                <w:rFonts w:ascii="Arial" w:hAnsi="Arial" w:cs="Arial"/>
                <w:b/>
                <w:color w:val="auto"/>
              </w:rPr>
            </w:pPr>
            <w:r w:rsidRPr="007C3F6D">
              <w:rPr>
                <w:rFonts w:ascii="Arial" w:hAnsi="Arial" w:cs="Arial"/>
                <w:b/>
                <w:color w:val="auto"/>
              </w:rPr>
              <w:t>(DA/NE)</w:t>
            </w: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autoSpaceDE w:val="0"/>
              <w:autoSpaceDN w:val="0"/>
              <w:adjustRightInd w:val="0"/>
              <w:spacing w:after="0"/>
              <w:jc w:val="center"/>
              <w:rPr>
                <w:rFonts w:ascii="Arial" w:hAnsi="Arial" w:cs="Arial"/>
                <w:b/>
                <w:color w:val="auto"/>
              </w:rPr>
            </w:pPr>
            <w:r w:rsidRPr="007C3F6D">
              <w:rPr>
                <w:rFonts w:ascii="Arial" w:hAnsi="Arial" w:cs="Arial"/>
                <w:b/>
                <w:color w:val="auto"/>
              </w:rPr>
              <w:t>Datum pridobitve uporabnega dovoljenja</w:t>
            </w:r>
          </w:p>
          <w:p w:rsidR="007865BA" w:rsidRPr="007C3F6D" w:rsidRDefault="007865BA" w:rsidP="009C3799">
            <w:pPr>
              <w:autoSpaceDE w:val="0"/>
              <w:autoSpaceDN w:val="0"/>
              <w:adjustRightInd w:val="0"/>
              <w:spacing w:after="0"/>
              <w:rPr>
                <w:rFonts w:ascii="Arial" w:hAnsi="Arial" w:cs="Arial"/>
                <w:b/>
                <w:color w:val="auto"/>
              </w:rPr>
            </w:pPr>
          </w:p>
        </w:tc>
      </w:tr>
      <w:tr w:rsidR="007865BA" w:rsidRPr="007C3F6D" w:rsidTr="009C3799">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r w:rsidRPr="007C3F6D">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r>
      <w:tr w:rsidR="007865BA" w:rsidRPr="007C3F6D" w:rsidTr="009C3799">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r w:rsidRPr="007C3F6D">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r>
    </w:tbl>
    <w:p w:rsidR="007865BA" w:rsidRPr="007C3F6D" w:rsidRDefault="007865BA" w:rsidP="007865BA">
      <w:pPr>
        <w:pStyle w:val="Odstavekseznama"/>
        <w:autoSpaceDE w:val="0"/>
        <w:autoSpaceDN w:val="0"/>
        <w:adjustRightInd w:val="0"/>
        <w:spacing w:after="0"/>
        <w:jc w:val="both"/>
        <w:rPr>
          <w:rFonts w:ascii="Arial" w:hAnsi="Arial" w:cs="Arial"/>
          <w:color w:val="auto"/>
          <w:lang w:eastAsia="zh-CN"/>
        </w:rPr>
      </w:pPr>
    </w:p>
    <w:bookmarkEnd w:id="51"/>
    <w:p w:rsidR="007865BA" w:rsidRPr="007C3F6D" w:rsidRDefault="007865BA" w:rsidP="007865BA">
      <w:pPr>
        <w:spacing w:after="0"/>
        <w:rPr>
          <w:rFonts w:ascii="Arial" w:hAnsi="Arial" w:cs="Arial"/>
          <w:color w:val="auto"/>
        </w:rPr>
      </w:pPr>
    </w:p>
    <w:p w:rsidR="007865BA" w:rsidRPr="002958EB" w:rsidRDefault="007865BA" w:rsidP="007865BA">
      <w:pPr>
        <w:pStyle w:val="Odstavekseznama"/>
        <w:numPr>
          <w:ilvl w:val="0"/>
          <w:numId w:val="27"/>
        </w:numPr>
        <w:autoSpaceDE w:val="0"/>
        <w:autoSpaceDN w:val="0"/>
        <w:adjustRightInd w:val="0"/>
        <w:spacing w:after="0"/>
        <w:jc w:val="both"/>
        <w:rPr>
          <w:rFonts w:ascii="Arial" w:hAnsi="Arial" w:cs="Arial"/>
          <w:color w:val="auto"/>
        </w:rPr>
      </w:pPr>
      <w:r w:rsidRPr="002958EB">
        <w:rPr>
          <w:rFonts w:ascii="Arial" w:hAnsi="Arial" w:cs="Arial"/>
          <w:color w:val="auto"/>
        </w:rPr>
        <w:t xml:space="preserve">najmanj eno referenco, ki izkazuje, da je ponudnik v zadnjih </w:t>
      </w:r>
      <w:r>
        <w:rPr>
          <w:rFonts w:ascii="Arial" w:hAnsi="Arial" w:cs="Arial"/>
          <w:color w:val="auto"/>
        </w:rPr>
        <w:t>10</w:t>
      </w:r>
      <w:r w:rsidRPr="002958EB">
        <w:rPr>
          <w:rFonts w:ascii="Arial" w:hAnsi="Arial" w:cs="Arial"/>
          <w:color w:val="auto"/>
        </w:rPr>
        <w:t xml:space="preserve"> letih </w:t>
      </w:r>
      <w:r>
        <w:rPr>
          <w:rFonts w:ascii="Arial" w:eastAsia="Times New Roman" w:hAnsi="Arial" w:cs="Arial"/>
          <w:color w:val="auto"/>
        </w:rPr>
        <w:t>pred objavo tega javnega naročila</w:t>
      </w:r>
      <w:r w:rsidRPr="007C3F6D">
        <w:rPr>
          <w:rFonts w:ascii="Arial" w:eastAsia="Times New Roman" w:hAnsi="Arial" w:cs="Arial"/>
          <w:color w:val="auto"/>
        </w:rPr>
        <w:t xml:space="preserve"> </w:t>
      </w:r>
      <w:r w:rsidRPr="002958EB">
        <w:rPr>
          <w:rFonts w:ascii="Arial" w:hAnsi="Arial" w:cs="Arial"/>
          <w:color w:val="auto"/>
        </w:rPr>
        <w:t xml:space="preserve">izvedel GOI dela na bazenu v vrednosti </w:t>
      </w:r>
      <w:r>
        <w:rPr>
          <w:rFonts w:ascii="Arial" w:hAnsi="Arial" w:cs="Arial"/>
          <w:color w:val="auto"/>
        </w:rPr>
        <w:t>500</w:t>
      </w:r>
      <w:r w:rsidRPr="002958EB">
        <w:rPr>
          <w:rFonts w:ascii="Arial" w:hAnsi="Arial" w:cs="Arial"/>
          <w:color w:val="auto"/>
        </w:rPr>
        <w:t>.000,00 EUR</w:t>
      </w:r>
      <w:r>
        <w:rPr>
          <w:rFonts w:ascii="Arial" w:hAnsi="Arial" w:cs="Arial"/>
          <w:color w:val="auto"/>
        </w:rPr>
        <w:t xml:space="preserve"> brez DDV</w:t>
      </w:r>
      <w:r w:rsidRPr="002958EB">
        <w:rPr>
          <w:rFonts w:ascii="Arial" w:hAnsi="Arial" w:cs="Arial"/>
          <w:color w:val="auto"/>
        </w:rPr>
        <w:t xml:space="preserve">, od tega mora biti vrednost bazenske tehnike minimalno 200.000,00 EUR brez DDV, bazen minimalno 300m² ter globina bazena na najglobljem delu najmanj </w:t>
      </w:r>
      <w:r>
        <w:rPr>
          <w:rFonts w:ascii="Arial" w:hAnsi="Arial" w:cs="Arial"/>
          <w:color w:val="auto"/>
        </w:rPr>
        <w:t xml:space="preserve">1,8 </w:t>
      </w:r>
      <w:r w:rsidRPr="002958EB">
        <w:rPr>
          <w:rFonts w:ascii="Arial" w:hAnsi="Arial" w:cs="Arial"/>
          <w:color w:val="auto"/>
        </w:rPr>
        <w:t>m ali več.</w:t>
      </w:r>
    </w:p>
    <w:tbl>
      <w:tblPr>
        <w:tblpPr w:leftFromText="141" w:rightFromText="141" w:vertAnchor="text" w:horzAnchor="margin" w:tblpXSpec="center" w:tblpY="123"/>
        <w:tblW w:w="11335" w:type="dxa"/>
        <w:tblLayout w:type="fixed"/>
        <w:tblCellMar>
          <w:left w:w="10" w:type="dxa"/>
          <w:right w:w="10" w:type="dxa"/>
        </w:tblCellMar>
        <w:tblLook w:val="04A0" w:firstRow="1" w:lastRow="0" w:firstColumn="1" w:lastColumn="0" w:noHBand="0" w:noVBand="1"/>
      </w:tblPr>
      <w:tblGrid>
        <w:gridCol w:w="421"/>
        <w:gridCol w:w="1842"/>
        <w:gridCol w:w="4678"/>
        <w:gridCol w:w="1559"/>
        <w:gridCol w:w="1276"/>
        <w:gridCol w:w="1559"/>
      </w:tblGrid>
      <w:tr w:rsidR="007865BA" w:rsidRPr="007C3F6D" w:rsidTr="009C3799">
        <w:trPr>
          <w:trHeight w:val="21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Referenčni naročnik (tj. investitor)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Vrsta del / Naziv projekta in opis, tako da je iz njega razvidno izpolnjevanje referenčnega pogoja</w:t>
            </w: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jc w:val="center"/>
              <w:rPr>
                <w:rFonts w:ascii="Arial" w:hAnsi="Arial" w:cs="Arial"/>
                <w:b/>
                <w:color w:val="auto"/>
              </w:rPr>
            </w:pPr>
            <w:r w:rsidRPr="007C3F6D">
              <w:rPr>
                <w:rFonts w:ascii="Arial" w:hAnsi="Arial" w:cs="Arial"/>
                <w:b/>
                <w:color w:val="auto"/>
              </w:rPr>
              <w:t>Vrednost</w:t>
            </w:r>
          </w:p>
          <w:p w:rsidR="007865BA" w:rsidRPr="007C3F6D" w:rsidRDefault="007865BA" w:rsidP="009C3799">
            <w:pPr>
              <w:spacing w:after="0"/>
              <w:jc w:val="center"/>
              <w:rPr>
                <w:rFonts w:ascii="Arial" w:hAnsi="Arial" w:cs="Arial"/>
                <w:b/>
                <w:color w:val="auto"/>
              </w:rPr>
            </w:pPr>
            <w:r>
              <w:rPr>
                <w:rFonts w:ascii="Arial" w:hAnsi="Arial" w:cs="Arial"/>
                <w:b/>
                <w:color w:val="auto"/>
              </w:rPr>
              <w:t>GOI del brez DDV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jc w:val="center"/>
              <w:rPr>
                <w:rFonts w:ascii="Arial" w:hAnsi="Arial" w:cs="Arial"/>
                <w:b/>
                <w:color w:val="auto"/>
              </w:rPr>
            </w:pPr>
            <w:r>
              <w:rPr>
                <w:rFonts w:ascii="Arial" w:hAnsi="Arial" w:cs="Arial"/>
                <w:b/>
                <w:color w:val="auto"/>
              </w:rPr>
              <w:t>Vrednost bazenske tehnike brez DDV</w:t>
            </w: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autoSpaceDE w:val="0"/>
              <w:autoSpaceDN w:val="0"/>
              <w:adjustRightInd w:val="0"/>
              <w:spacing w:after="0"/>
              <w:jc w:val="center"/>
              <w:rPr>
                <w:rFonts w:ascii="Arial" w:hAnsi="Arial" w:cs="Arial"/>
                <w:b/>
                <w:color w:val="auto"/>
              </w:rPr>
            </w:pPr>
            <w:r>
              <w:rPr>
                <w:rFonts w:ascii="Arial" w:hAnsi="Arial" w:cs="Arial"/>
                <w:b/>
                <w:color w:val="auto"/>
              </w:rPr>
              <w:t>Velikost in globina bazena</w:t>
            </w:r>
          </w:p>
          <w:p w:rsidR="007865BA" w:rsidRPr="007C3F6D" w:rsidRDefault="007865BA" w:rsidP="009C3799">
            <w:pPr>
              <w:autoSpaceDE w:val="0"/>
              <w:autoSpaceDN w:val="0"/>
              <w:adjustRightInd w:val="0"/>
              <w:spacing w:after="0"/>
              <w:rPr>
                <w:rFonts w:ascii="Arial" w:hAnsi="Arial" w:cs="Arial"/>
                <w:b/>
                <w:color w:val="auto"/>
              </w:rPr>
            </w:pPr>
          </w:p>
        </w:tc>
      </w:tr>
      <w:tr w:rsidR="007865BA" w:rsidRPr="007C3F6D" w:rsidTr="009C3799">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r w:rsidRPr="007C3F6D">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r>
      <w:tr w:rsidR="007865BA" w:rsidRPr="007C3F6D" w:rsidTr="009C3799">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r w:rsidRPr="007C3F6D">
              <w:rPr>
                <w:rFonts w:ascii="Arial" w:hAnsi="Arial" w:cs="Arial"/>
                <w:color w:val="auto"/>
              </w:rPr>
              <w:lastRenderedPageBreak/>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865BA" w:rsidRPr="007C3F6D" w:rsidRDefault="007865BA" w:rsidP="009C3799">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rsidR="007865BA" w:rsidRPr="007C3F6D" w:rsidRDefault="007865BA" w:rsidP="009C3799">
            <w:pPr>
              <w:spacing w:after="0"/>
              <w:rPr>
                <w:rFonts w:ascii="Arial" w:hAnsi="Arial" w:cs="Arial"/>
                <w:color w:val="auto"/>
              </w:rPr>
            </w:pPr>
          </w:p>
        </w:tc>
      </w:tr>
    </w:tbl>
    <w:p w:rsidR="007865BA" w:rsidRPr="007C3F6D" w:rsidRDefault="007865BA" w:rsidP="007865BA">
      <w:pPr>
        <w:spacing w:after="0"/>
        <w:rPr>
          <w:rFonts w:ascii="Arial" w:hAnsi="Arial" w:cs="Arial"/>
          <w:b/>
          <w:color w:val="auto"/>
        </w:rPr>
      </w:pPr>
    </w:p>
    <w:p w:rsidR="007865BA" w:rsidRPr="007C3F6D" w:rsidRDefault="007865BA" w:rsidP="007865BA">
      <w:pPr>
        <w:spacing w:after="0"/>
        <w:rPr>
          <w:rFonts w:ascii="Arial" w:hAnsi="Arial" w:cs="Arial"/>
          <w:b/>
          <w:color w:val="auto"/>
        </w:rPr>
      </w:pPr>
    </w:p>
    <w:p w:rsidR="007865BA" w:rsidRPr="007C3F6D" w:rsidRDefault="007865BA" w:rsidP="007865BA">
      <w:pPr>
        <w:spacing w:after="0"/>
        <w:rPr>
          <w:rFonts w:ascii="Arial" w:hAnsi="Arial" w:cs="Arial"/>
          <w:b/>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r>
    </w:tbl>
    <w:p w:rsidR="007865BA" w:rsidRPr="007C3F6D" w:rsidRDefault="007865BA" w:rsidP="007865BA">
      <w:pPr>
        <w:spacing w:after="0"/>
        <w:rPr>
          <w:rStyle w:val="Neenpoudarek"/>
          <w:b/>
          <w:color w:val="auto"/>
        </w:rPr>
      </w:pPr>
      <w:r w:rsidRPr="007C3F6D">
        <w:rPr>
          <w:rStyle w:val="Neenpoudarek"/>
          <w:i w:val="0"/>
          <w:iCs w:val="0"/>
          <w:color w:val="auto"/>
        </w:rPr>
        <w:br w:type="page"/>
      </w:r>
    </w:p>
    <w:p w:rsidR="007865BA" w:rsidRPr="007C3F6D" w:rsidRDefault="007865BA" w:rsidP="007865BA">
      <w:pPr>
        <w:pStyle w:val="Slog3"/>
        <w:rPr>
          <w:rStyle w:val="Neenpoudarek"/>
          <w:i/>
          <w:iCs/>
        </w:rPr>
      </w:pPr>
      <w:bookmarkStart w:id="52" w:name="_Toc30445976"/>
      <w:r w:rsidRPr="007C3F6D">
        <w:rPr>
          <w:rStyle w:val="Neenpoudarek"/>
          <w:i/>
          <w:iCs/>
        </w:rPr>
        <w:lastRenderedPageBreak/>
        <w:t>PRILOGA št. 9</w:t>
      </w:r>
      <w:bookmarkEnd w:id="52"/>
    </w:p>
    <w:p w:rsidR="007865BA" w:rsidRPr="007C3F6D" w:rsidRDefault="007865BA" w:rsidP="007865BA">
      <w:pPr>
        <w:pStyle w:val="Intenzivencitat"/>
      </w:pPr>
      <w:bookmarkStart w:id="53" w:name="_Toc30445977"/>
      <w:r w:rsidRPr="007C3F6D">
        <w:t>SEZNAM PRIGLAŠENEGA KADRA NA PROJEKTU S SEZNAMOM REFERENČNIH POSLOV</w:t>
      </w:r>
      <w:bookmarkEnd w:id="53"/>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Pr="007C3F6D">
        <w:rPr>
          <w:rFonts w:ascii="Arial" w:hAnsi="Arial" w:cs="Arial"/>
        </w:rPr>
        <w:t xml:space="preserve">»Gradnja objekta zimski bazen v Novi Gorici«, objavljenem na portalu javnih naročil dne _______________ pod številko objave </w:t>
      </w:r>
      <w:r>
        <w:rPr>
          <w:rFonts w:ascii="Arial" w:hAnsi="Arial" w:cs="Arial"/>
        </w:rPr>
        <w:t>________________</w:t>
      </w:r>
      <w:r w:rsidRPr="007C3F6D">
        <w:rPr>
          <w:rFonts w:ascii="Arial" w:hAnsi="Arial" w:cs="Arial"/>
        </w:rPr>
        <w:t>,</w:t>
      </w:r>
    </w:p>
    <w:p w:rsidR="007865BA" w:rsidRPr="007C3F6D" w:rsidRDefault="007865BA" w:rsidP="007865BA">
      <w:pPr>
        <w:spacing w:after="0"/>
        <w:rPr>
          <w:rFonts w:ascii="Arial" w:hAnsi="Arial" w:cs="Arial"/>
        </w:rPr>
      </w:pPr>
    </w:p>
    <w:p w:rsidR="007865BA" w:rsidRPr="007C3F6D" w:rsidRDefault="007865BA" w:rsidP="007865BA">
      <w:pPr>
        <w:autoSpaceDE w:val="0"/>
        <w:autoSpaceDN w:val="0"/>
        <w:adjustRightInd w:val="0"/>
        <w:spacing w:after="0"/>
        <w:jc w:val="both"/>
        <w:rPr>
          <w:rFonts w:ascii="Arial" w:hAnsi="Arial" w:cs="Arial"/>
          <w:color w:val="auto"/>
        </w:rPr>
      </w:pPr>
      <w:r w:rsidRPr="007C3F6D">
        <w:rPr>
          <w:rFonts w:ascii="Arial" w:hAnsi="Arial" w:cs="Arial"/>
          <w:color w:val="auto"/>
        </w:rPr>
        <w:t>izjavljamo, da:</w:t>
      </w:r>
    </w:p>
    <w:p w:rsidR="007865BA" w:rsidRPr="007C3F6D" w:rsidRDefault="007865BA" w:rsidP="007865BA">
      <w:pPr>
        <w:autoSpaceDE w:val="0"/>
        <w:autoSpaceDN w:val="0"/>
        <w:adjustRightInd w:val="0"/>
        <w:spacing w:after="0"/>
        <w:jc w:val="both"/>
        <w:rPr>
          <w:rFonts w:ascii="Arial" w:hAnsi="Arial" w:cs="Arial"/>
          <w:color w:val="auto"/>
        </w:rPr>
      </w:pPr>
    </w:p>
    <w:p w:rsidR="007865BA" w:rsidRPr="007C3F6D" w:rsidRDefault="007865BA" w:rsidP="007865BA">
      <w:pPr>
        <w:pStyle w:val="Odstavekseznama"/>
        <w:numPr>
          <w:ilvl w:val="0"/>
          <w:numId w:val="32"/>
        </w:numPr>
        <w:autoSpaceDE w:val="0"/>
        <w:autoSpaceDN w:val="0"/>
        <w:adjustRightInd w:val="0"/>
        <w:spacing w:after="0"/>
        <w:jc w:val="both"/>
        <w:rPr>
          <w:rFonts w:ascii="Arial" w:eastAsia="Times New Roman" w:hAnsi="Arial" w:cs="Arial"/>
          <w:color w:val="auto"/>
        </w:rPr>
      </w:pPr>
      <w:bookmarkStart w:id="54" w:name="_Hlk504725546"/>
      <w:bookmarkStart w:id="55" w:name="_Hlk504725681"/>
      <w:r w:rsidRPr="007C3F6D">
        <w:rPr>
          <w:rFonts w:ascii="Arial" w:eastAsia="Times New Roman" w:hAnsi="Arial" w:cs="Arial"/>
          <w:color w:val="auto"/>
        </w:rPr>
        <w:t xml:space="preserve">Na funkcijo </w:t>
      </w:r>
      <w:r w:rsidRPr="007C3F6D">
        <w:rPr>
          <w:rFonts w:ascii="Arial" w:eastAsia="Times New Roman" w:hAnsi="Arial" w:cs="Arial"/>
          <w:b/>
          <w:color w:val="auto"/>
        </w:rPr>
        <w:t>vodje del</w:t>
      </w:r>
      <w:r w:rsidRPr="007C3F6D">
        <w:rPr>
          <w:rFonts w:ascii="Arial" w:eastAsia="Times New Roman" w:hAnsi="Arial" w:cs="Arial"/>
          <w:color w:val="auto"/>
        </w:rPr>
        <w:t xml:space="preserve"> priglašamo naslednji strokovni kader:</w:t>
      </w:r>
    </w:p>
    <w:tbl>
      <w:tblPr>
        <w:tblStyle w:val="Tabelamrea21"/>
        <w:tblW w:w="9067" w:type="dxa"/>
        <w:tblLook w:val="04A0" w:firstRow="1" w:lastRow="0" w:firstColumn="1" w:lastColumn="0" w:noHBand="0" w:noVBand="1"/>
      </w:tblPr>
      <w:tblGrid>
        <w:gridCol w:w="4248"/>
        <w:gridCol w:w="4819"/>
      </w:tblGrid>
      <w:tr w:rsidR="007865BA" w:rsidRPr="007C3F6D" w:rsidTr="009C3799">
        <w:tc>
          <w:tcPr>
            <w:tcW w:w="4248"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Ime in priimek strokovnega kadra:</w:t>
            </w:r>
          </w:p>
        </w:tc>
        <w:tc>
          <w:tcPr>
            <w:tcW w:w="4819"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Delodajalec strokovnega kadra:</w:t>
            </w:r>
          </w:p>
        </w:tc>
      </w:tr>
      <w:tr w:rsidR="007865BA" w:rsidRPr="007C3F6D" w:rsidTr="009C3799">
        <w:tc>
          <w:tcPr>
            <w:tcW w:w="4248" w:type="dxa"/>
          </w:tcPr>
          <w:p w:rsidR="007865BA" w:rsidRPr="007C3F6D" w:rsidRDefault="007865BA" w:rsidP="009C3799">
            <w:pPr>
              <w:autoSpaceDE w:val="0"/>
              <w:autoSpaceDN w:val="0"/>
              <w:adjustRightInd w:val="0"/>
              <w:spacing w:after="0"/>
              <w:rPr>
                <w:rFonts w:ascii="Arial" w:hAnsi="Arial" w:cs="Arial"/>
                <w:color w:val="auto"/>
              </w:rPr>
            </w:pPr>
          </w:p>
        </w:tc>
        <w:tc>
          <w:tcPr>
            <w:tcW w:w="4819" w:type="dxa"/>
          </w:tcPr>
          <w:p w:rsidR="007865BA" w:rsidRPr="007C3F6D" w:rsidRDefault="007865BA" w:rsidP="009C3799">
            <w:pPr>
              <w:autoSpaceDE w:val="0"/>
              <w:autoSpaceDN w:val="0"/>
              <w:adjustRightInd w:val="0"/>
              <w:spacing w:after="0"/>
              <w:rPr>
                <w:rFonts w:ascii="Arial" w:hAnsi="Arial" w:cs="Arial"/>
                <w:color w:val="auto"/>
              </w:rPr>
            </w:pPr>
          </w:p>
        </w:tc>
      </w:tr>
    </w:tbl>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Številka vpisa v IZS</w:t>
      </w:r>
      <w:r>
        <w:rPr>
          <w:rFonts w:ascii="Arial" w:eastAsia="Times New Roman" w:hAnsi="Arial" w:cs="Arial"/>
          <w:color w:val="auto"/>
        </w:rPr>
        <w:t xml:space="preserve"> (v kolikor je ob oddaji ponudbe že vpisan):</w:t>
      </w:r>
      <w:r w:rsidRPr="007C3F6D">
        <w:rPr>
          <w:rFonts w:ascii="Arial" w:eastAsia="Times New Roman" w:hAnsi="Arial" w:cs="Arial"/>
          <w:color w:val="auto"/>
        </w:rPr>
        <w:t>_________________________________________</w:t>
      </w:r>
    </w:p>
    <w:p w:rsidR="007865BA" w:rsidRPr="007C3F6D" w:rsidRDefault="007865BA" w:rsidP="007865BA">
      <w:pPr>
        <w:autoSpaceDE w:val="0"/>
        <w:autoSpaceDN w:val="0"/>
        <w:adjustRightInd w:val="0"/>
        <w:spacing w:after="0"/>
        <w:jc w:val="both"/>
        <w:rPr>
          <w:rFonts w:ascii="Arial" w:eastAsia="Times New Roman" w:hAnsi="Arial" w:cs="Arial"/>
          <w:color w:val="auto"/>
        </w:rPr>
      </w:pPr>
    </w:p>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i/>
          <w:color w:val="auto"/>
        </w:rPr>
        <w:t>Za ponudnike s sedežem v drugih državah ustrezno dokazilo o dovoljenju ali članstvu  v posebni organizaciji v državi, v kateri ima ponudnik sedež, če je takšno dovoljenje ali članstvo v njihovi državi obvezno</w:t>
      </w:r>
      <w:r w:rsidRPr="007C3F6D">
        <w:rPr>
          <w:rFonts w:ascii="Arial" w:eastAsia="Times New Roman" w:hAnsi="Arial" w:cs="Arial"/>
          <w:color w:val="auto"/>
        </w:rPr>
        <w:t>: _____________________________________________</w:t>
      </w:r>
    </w:p>
    <w:p w:rsidR="007865BA" w:rsidRPr="007C3F6D" w:rsidRDefault="007865BA" w:rsidP="007865BA">
      <w:pPr>
        <w:autoSpaceDE w:val="0"/>
        <w:autoSpaceDN w:val="0"/>
        <w:adjustRightInd w:val="0"/>
        <w:spacing w:after="0"/>
        <w:jc w:val="both"/>
        <w:rPr>
          <w:rFonts w:ascii="Arial" w:eastAsia="Times New Roman" w:hAnsi="Arial" w:cs="Arial"/>
          <w:color w:val="auto"/>
        </w:rPr>
      </w:pPr>
    </w:p>
    <w:p w:rsidR="007865BA" w:rsidRPr="007C3F6D" w:rsidRDefault="007865BA" w:rsidP="007865BA">
      <w:pPr>
        <w:autoSpaceDE w:val="0"/>
        <w:autoSpaceDN w:val="0"/>
        <w:adjustRightInd w:val="0"/>
        <w:spacing w:after="0"/>
        <w:jc w:val="both"/>
        <w:rPr>
          <w:rFonts w:ascii="Arial" w:eastAsia="Times New Roman" w:hAnsi="Arial" w:cs="Arial"/>
          <w:b/>
          <w:color w:val="auto"/>
        </w:rPr>
      </w:pPr>
      <w:r w:rsidRPr="007C3F6D">
        <w:rPr>
          <w:rFonts w:ascii="Arial" w:eastAsia="Times New Roman" w:hAnsi="Arial" w:cs="Arial"/>
          <w:b/>
          <w:color w:val="auto"/>
        </w:rPr>
        <w:t xml:space="preserve">Reference strokovnega kadra: </w:t>
      </w:r>
    </w:p>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 najmanj </w:t>
      </w:r>
      <w:r>
        <w:rPr>
          <w:rFonts w:ascii="Arial" w:eastAsia="Times New Roman" w:hAnsi="Arial" w:cs="Arial"/>
          <w:color w:val="auto"/>
        </w:rPr>
        <w:t>1</w:t>
      </w:r>
      <w:r w:rsidRPr="007C3F6D">
        <w:rPr>
          <w:rFonts w:ascii="Arial" w:eastAsia="Times New Roman" w:hAnsi="Arial" w:cs="Arial"/>
          <w:color w:val="auto"/>
        </w:rPr>
        <w:t xml:space="preserve"> referenc</w:t>
      </w:r>
      <w:r>
        <w:rPr>
          <w:rFonts w:ascii="Arial" w:eastAsia="Times New Roman" w:hAnsi="Arial" w:cs="Arial"/>
          <w:color w:val="auto"/>
        </w:rPr>
        <w:t>o</w:t>
      </w:r>
      <w:r w:rsidRPr="007C3F6D">
        <w:rPr>
          <w:rFonts w:ascii="Arial" w:eastAsia="Times New Roman" w:hAnsi="Arial" w:cs="Arial"/>
          <w:color w:val="auto"/>
        </w:rPr>
        <w:t xml:space="preserve">, da je v zadnjih </w:t>
      </w:r>
      <w:r>
        <w:rPr>
          <w:rFonts w:ascii="Arial" w:eastAsia="Times New Roman" w:hAnsi="Arial" w:cs="Arial"/>
          <w:color w:val="auto"/>
        </w:rPr>
        <w:t>10</w:t>
      </w:r>
      <w:r w:rsidRPr="007C3F6D">
        <w:rPr>
          <w:rFonts w:ascii="Arial" w:eastAsia="Times New Roman" w:hAnsi="Arial" w:cs="Arial"/>
          <w:color w:val="auto"/>
        </w:rPr>
        <w:t xml:space="preserve"> letih </w:t>
      </w:r>
      <w:r>
        <w:rPr>
          <w:rFonts w:ascii="Arial" w:eastAsia="Times New Roman" w:hAnsi="Arial" w:cs="Arial"/>
          <w:color w:val="auto"/>
        </w:rPr>
        <w:t>pred objavo tega javnega naročila</w:t>
      </w:r>
      <w:r w:rsidRPr="007C3F6D">
        <w:rPr>
          <w:rFonts w:ascii="Arial" w:eastAsia="Times New Roman" w:hAnsi="Arial" w:cs="Arial"/>
          <w:color w:val="auto"/>
        </w:rPr>
        <w:t xml:space="preserve"> opravljal funkcijo odgovornega vodje del (OVD) pri gradnji objekta zahtevne visoke gradnje v investicijski vrednosti več kot </w:t>
      </w:r>
      <w:r>
        <w:rPr>
          <w:rFonts w:ascii="Arial" w:eastAsia="Times New Roman" w:hAnsi="Arial" w:cs="Arial"/>
          <w:color w:val="auto"/>
        </w:rPr>
        <w:t>1.000</w:t>
      </w:r>
      <w:r w:rsidRPr="007C3F6D">
        <w:rPr>
          <w:rFonts w:ascii="Arial" w:eastAsia="Times New Roman" w:hAnsi="Arial" w:cs="Arial"/>
          <w:color w:val="auto"/>
        </w:rPr>
        <w:t>.000,00 EUR brez DDV po posameznem objektu, za katerega je že bilo pridobljeno uporabno dovoljenje:</w:t>
      </w:r>
    </w:p>
    <w:tbl>
      <w:tblPr>
        <w:tblStyle w:val="Tabelamrea21"/>
        <w:tblW w:w="0" w:type="auto"/>
        <w:tblLayout w:type="fixed"/>
        <w:tblLook w:val="04A0" w:firstRow="1" w:lastRow="0" w:firstColumn="1" w:lastColumn="0" w:noHBand="0" w:noVBand="1"/>
      </w:tblPr>
      <w:tblGrid>
        <w:gridCol w:w="562"/>
        <w:gridCol w:w="2458"/>
        <w:gridCol w:w="1937"/>
        <w:gridCol w:w="1083"/>
        <w:gridCol w:w="1510"/>
        <w:gridCol w:w="1510"/>
      </w:tblGrid>
      <w:tr w:rsidR="007865BA" w:rsidRPr="007C3F6D" w:rsidTr="009C3799">
        <w:tc>
          <w:tcPr>
            <w:tcW w:w="562"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št.</w:t>
            </w:r>
          </w:p>
        </w:tc>
        <w:tc>
          <w:tcPr>
            <w:tcW w:w="2458"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Referenčni investitor</w:t>
            </w:r>
          </w:p>
        </w:tc>
        <w:tc>
          <w:tcPr>
            <w:tcW w:w="1937"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Funkcija, ki jo je opravljal strokovni kader pri referenčnem projektu</w:t>
            </w:r>
          </w:p>
        </w:tc>
        <w:tc>
          <w:tcPr>
            <w:tcW w:w="1083"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Ali gre za visoko gradnjo</w:t>
            </w:r>
          </w:p>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(DA/NE)</w:t>
            </w:r>
          </w:p>
        </w:tc>
        <w:tc>
          <w:tcPr>
            <w:tcW w:w="1510"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Investicijska vrednost projekta v EUR brez DDV</w:t>
            </w:r>
          </w:p>
        </w:tc>
        <w:tc>
          <w:tcPr>
            <w:tcW w:w="1510"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Datum izdaje uporabnega dovoljenja</w:t>
            </w:r>
          </w:p>
        </w:tc>
      </w:tr>
      <w:tr w:rsidR="007865BA" w:rsidRPr="007C3F6D" w:rsidTr="009C3799">
        <w:tc>
          <w:tcPr>
            <w:tcW w:w="562"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1.</w:t>
            </w:r>
          </w:p>
        </w:tc>
        <w:tc>
          <w:tcPr>
            <w:tcW w:w="2458" w:type="dxa"/>
          </w:tcPr>
          <w:p w:rsidR="007865BA" w:rsidRPr="007C3F6D" w:rsidRDefault="007865BA" w:rsidP="009C3799">
            <w:pPr>
              <w:autoSpaceDE w:val="0"/>
              <w:autoSpaceDN w:val="0"/>
              <w:adjustRightInd w:val="0"/>
              <w:spacing w:after="0"/>
              <w:rPr>
                <w:rFonts w:ascii="Arial" w:hAnsi="Arial" w:cs="Arial"/>
                <w:color w:val="auto"/>
              </w:rPr>
            </w:pPr>
          </w:p>
        </w:tc>
        <w:tc>
          <w:tcPr>
            <w:tcW w:w="1937" w:type="dxa"/>
          </w:tcPr>
          <w:p w:rsidR="007865BA" w:rsidRPr="007C3F6D" w:rsidRDefault="007865BA" w:rsidP="009C3799">
            <w:pPr>
              <w:autoSpaceDE w:val="0"/>
              <w:autoSpaceDN w:val="0"/>
              <w:adjustRightInd w:val="0"/>
              <w:spacing w:after="0"/>
              <w:rPr>
                <w:rFonts w:ascii="Arial" w:hAnsi="Arial" w:cs="Arial"/>
                <w:color w:val="auto"/>
              </w:rPr>
            </w:pPr>
          </w:p>
        </w:tc>
        <w:tc>
          <w:tcPr>
            <w:tcW w:w="1083"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r>
      <w:tr w:rsidR="007865BA" w:rsidRPr="007C3F6D" w:rsidTr="009C3799">
        <w:tc>
          <w:tcPr>
            <w:tcW w:w="562"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2.</w:t>
            </w:r>
          </w:p>
        </w:tc>
        <w:tc>
          <w:tcPr>
            <w:tcW w:w="2458" w:type="dxa"/>
          </w:tcPr>
          <w:p w:rsidR="007865BA" w:rsidRPr="007C3F6D" w:rsidRDefault="007865BA" w:rsidP="009C3799">
            <w:pPr>
              <w:autoSpaceDE w:val="0"/>
              <w:autoSpaceDN w:val="0"/>
              <w:adjustRightInd w:val="0"/>
              <w:spacing w:after="0"/>
              <w:rPr>
                <w:rFonts w:ascii="Arial" w:hAnsi="Arial" w:cs="Arial"/>
                <w:color w:val="auto"/>
              </w:rPr>
            </w:pPr>
          </w:p>
        </w:tc>
        <w:tc>
          <w:tcPr>
            <w:tcW w:w="1937" w:type="dxa"/>
          </w:tcPr>
          <w:p w:rsidR="007865BA" w:rsidRPr="007C3F6D" w:rsidRDefault="007865BA" w:rsidP="009C3799">
            <w:pPr>
              <w:autoSpaceDE w:val="0"/>
              <w:autoSpaceDN w:val="0"/>
              <w:adjustRightInd w:val="0"/>
              <w:spacing w:after="0"/>
              <w:rPr>
                <w:rFonts w:ascii="Arial" w:hAnsi="Arial" w:cs="Arial"/>
                <w:color w:val="auto"/>
              </w:rPr>
            </w:pPr>
          </w:p>
        </w:tc>
        <w:tc>
          <w:tcPr>
            <w:tcW w:w="1083"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r>
    </w:tbl>
    <w:p w:rsidR="007865BA" w:rsidRPr="007C3F6D" w:rsidRDefault="007865BA" w:rsidP="007865BA">
      <w:pPr>
        <w:autoSpaceDE w:val="0"/>
        <w:autoSpaceDN w:val="0"/>
        <w:adjustRightInd w:val="0"/>
        <w:spacing w:after="0"/>
        <w:jc w:val="both"/>
        <w:rPr>
          <w:rFonts w:ascii="Arial" w:eastAsia="Times New Roman" w:hAnsi="Arial" w:cs="Arial"/>
          <w:color w:val="auto"/>
        </w:rPr>
      </w:pPr>
    </w:p>
    <w:p w:rsidR="007865BA" w:rsidRPr="007C3F6D" w:rsidRDefault="007865BA" w:rsidP="007865BA">
      <w:pPr>
        <w:pStyle w:val="Odstavekseznama"/>
        <w:numPr>
          <w:ilvl w:val="0"/>
          <w:numId w:val="32"/>
        </w:num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Na funkcijo </w:t>
      </w:r>
      <w:r w:rsidRPr="007C3F6D">
        <w:rPr>
          <w:rFonts w:ascii="Arial" w:eastAsia="Times New Roman" w:hAnsi="Arial" w:cs="Arial"/>
          <w:b/>
          <w:color w:val="auto"/>
        </w:rPr>
        <w:t xml:space="preserve">vodje gradnje </w:t>
      </w:r>
      <w:r w:rsidRPr="007C3F6D">
        <w:rPr>
          <w:rFonts w:ascii="Arial" w:eastAsia="Times New Roman" w:hAnsi="Arial" w:cs="Arial"/>
          <w:color w:val="auto"/>
        </w:rPr>
        <w:t>priglašamo naslednji strokovni kader:</w:t>
      </w:r>
    </w:p>
    <w:tbl>
      <w:tblPr>
        <w:tblStyle w:val="Tabelamrea21"/>
        <w:tblW w:w="9067" w:type="dxa"/>
        <w:tblLook w:val="04A0" w:firstRow="1" w:lastRow="0" w:firstColumn="1" w:lastColumn="0" w:noHBand="0" w:noVBand="1"/>
      </w:tblPr>
      <w:tblGrid>
        <w:gridCol w:w="4248"/>
        <w:gridCol w:w="4819"/>
      </w:tblGrid>
      <w:tr w:rsidR="007865BA" w:rsidRPr="007C3F6D" w:rsidTr="009C3799">
        <w:tc>
          <w:tcPr>
            <w:tcW w:w="4248"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Ime in priimek strokovnega kadra:</w:t>
            </w:r>
          </w:p>
        </w:tc>
        <w:tc>
          <w:tcPr>
            <w:tcW w:w="4819"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Delodajalec strokovnega kadra:</w:t>
            </w:r>
          </w:p>
        </w:tc>
      </w:tr>
      <w:tr w:rsidR="007865BA" w:rsidRPr="007C3F6D" w:rsidTr="009C3799">
        <w:tc>
          <w:tcPr>
            <w:tcW w:w="4248" w:type="dxa"/>
          </w:tcPr>
          <w:p w:rsidR="007865BA" w:rsidRPr="007C3F6D" w:rsidRDefault="007865BA" w:rsidP="009C3799">
            <w:pPr>
              <w:autoSpaceDE w:val="0"/>
              <w:autoSpaceDN w:val="0"/>
              <w:adjustRightInd w:val="0"/>
              <w:spacing w:after="0"/>
              <w:rPr>
                <w:rFonts w:ascii="Arial" w:hAnsi="Arial" w:cs="Arial"/>
                <w:color w:val="auto"/>
              </w:rPr>
            </w:pPr>
          </w:p>
        </w:tc>
        <w:tc>
          <w:tcPr>
            <w:tcW w:w="4819" w:type="dxa"/>
          </w:tcPr>
          <w:p w:rsidR="007865BA" w:rsidRPr="007C3F6D" w:rsidRDefault="007865BA" w:rsidP="009C3799">
            <w:pPr>
              <w:autoSpaceDE w:val="0"/>
              <w:autoSpaceDN w:val="0"/>
              <w:adjustRightInd w:val="0"/>
              <w:spacing w:after="0"/>
              <w:rPr>
                <w:rFonts w:ascii="Arial" w:hAnsi="Arial" w:cs="Arial"/>
                <w:color w:val="auto"/>
              </w:rPr>
            </w:pPr>
          </w:p>
        </w:tc>
      </w:tr>
    </w:tbl>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Številka vpisa v IZS</w:t>
      </w:r>
      <w:r>
        <w:rPr>
          <w:rFonts w:ascii="Arial" w:eastAsia="Times New Roman" w:hAnsi="Arial" w:cs="Arial"/>
          <w:color w:val="auto"/>
        </w:rPr>
        <w:t xml:space="preserve"> (v kolikor je ob oddaji ponudbe že vpisan):</w:t>
      </w:r>
      <w:r w:rsidRPr="007C3F6D">
        <w:rPr>
          <w:rFonts w:ascii="Arial" w:eastAsia="Times New Roman" w:hAnsi="Arial" w:cs="Arial"/>
          <w:color w:val="auto"/>
        </w:rPr>
        <w:t>_________________________________________</w:t>
      </w:r>
    </w:p>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i/>
          <w:color w:val="auto"/>
        </w:rPr>
        <w:t>Za ponudnike s sedežem v drugih državah ustrezno dokazilo o dovoljenju ali članstvu  v posebni organizaciji v državi, v kateri ima ponudnik sedež, če je takšno dovoljenje ali članstvo v njihovi državi obvezno:</w:t>
      </w:r>
      <w:r w:rsidRPr="007C3F6D">
        <w:rPr>
          <w:rFonts w:ascii="Arial" w:eastAsia="Times New Roman" w:hAnsi="Arial" w:cs="Arial"/>
          <w:color w:val="auto"/>
        </w:rPr>
        <w:t xml:space="preserve"> _____________________________________________</w:t>
      </w:r>
    </w:p>
    <w:p w:rsidR="007865BA" w:rsidRPr="007C3F6D" w:rsidRDefault="007865BA" w:rsidP="007865BA">
      <w:pPr>
        <w:autoSpaceDE w:val="0"/>
        <w:autoSpaceDN w:val="0"/>
        <w:adjustRightInd w:val="0"/>
        <w:spacing w:after="0"/>
        <w:jc w:val="both"/>
        <w:rPr>
          <w:rFonts w:ascii="Arial" w:eastAsia="Times New Roman" w:hAnsi="Arial" w:cs="Arial"/>
          <w:color w:val="auto"/>
        </w:rPr>
      </w:pPr>
    </w:p>
    <w:p w:rsidR="007865BA" w:rsidRPr="007C3F6D" w:rsidRDefault="007865BA" w:rsidP="007865BA">
      <w:pPr>
        <w:autoSpaceDE w:val="0"/>
        <w:autoSpaceDN w:val="0"/>
        <w:adjustRightInd w:val="0"/>
        <w:spacing w:after="0"/>
        <w:jc w:val="both"/>
        <w:rPr>
          <w:rFonts w:ascii="Arial" w:eastAsia="Times New Roman" w:hAnsi="Arial" w:cs="Arial"/>
          <w:b/>
          <w:color w:val="auto"/>
        </w:rPr>
      </w:pPr>
      <w:bookmarkStart w:id="56" w:name="_Hlk516594723"/>
      <w:r w:rsidRPr="007C3F6D">
        <w:rPr>
          <w:rFonts w:ascii="Arial" w:eastAsia="Times New Roman" w:hAnsi="Arial" w:cs="Arial"/>
          <w:b/>
          <w:color w:val="auto"/>
        </w:rPr>
        <w:t xml:space="preserve">Reference strokovnega kadra: </w:t>
      </w:r>
    </w:p>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 najmanj </w:t>
      </w:r>
      <w:r>
        <w:rPr>
          <w:rFonts w:ascii="Arial" w:eastAsia="Times New Roman" w:hAnsi="Arial" w:cs="Arial"/>
          <w:color w:val="auto"/>
        </w:rPr>
        <w:t>1 referenco</w:t>
      </w:r>
      <w:r w:rsidRPr="007C3F6D">
        <w:rPr>
          <w:rFonts w:ascii="Arial" w:eastAsia="Times New Roman" w:hAnsi="Arial" w:cs="Arial"/>
          <w:color w:val="auto"/>
        </w:rPr>
        <w:t xml:space="preserve">, da je v zadnjih </w:t>
      </w:r>
      <w:r>
        <w:rPr>
          <w:rFonts w:ascii="Arial" w:eastAsia="Times New Roman" w:hAnsi="Arial" w:cs="Arial"/>
          <w:color w:val="auto"/>
        </w:rPr>
        <w:t>10</w:t>
      </w:r>
      <w:r w:rsidRPr="007C3F6D">
        <w:rPr>
          <w:rFonts w:ascii="Arial" w:eastAsia="Times New Roman" w:hAnsi="Arial" w:cs="Arial"/>
          <w:color w:val="auto"/>
        </w:rPr>
        <w:t xml:space="preserve"> letih </w:t>
      </w:r>
      <w:r>
        <w:rPr>
          <w:rFonts w:ascii="Arial" w:eastAsia="Times New Roman" w:hAnsi="Arial" w:cs="Arial"/>
          <w:color w:val="auto"/>
        </w:rPr>
        <w:t>pred objavo tega javnega naročila</w:t>
      </w:r>
      <w:r w:rsidRPr="007C3F6D">
        <w:rPr>
          <w:rFonts w:ascii="Arial" w:eastAsia="Times New Roman" w:hAnsi="Arial" w:cs="Arial"/>
          <w:color w:val="auto"/>
        </w:rPr>
        <w:t xml:space="preserve"> opravljal funkcijo odgovornega vodje gradbišča</w:t>
      </w:r>
      <w:r>
        <w:rPr>
          <w:rFonts w:ascii="Arial" w:eastAsia="Times New Roman" w:hAnsi="Arial" w:cs="Arial"/>
          <w:color w:val="auto"/>
        </w:rPr>
        <w:t xml:space="preserve"> oz. vodje gradnje</w:t>
      </w:r>
      <w:r w:rsidRPr="007C3F6D">
        <w:rPr>
          <w:rFonts w:ascii="Arial" w:eastAsia="Times New Roman" w:hAnsi="Arial" w:cs="Arial"/>
          <w:color w:val="auto"/>
        </w:rPr>
        <w:t xml:space="preserve"> pri gradnji objekta zahtevne visoke gradnje v investicijski vrednosti več kot </w:t>
      </w:r>
      <w:r>
        <w:rPr>
          <w:rFonts w:ascii="Arial" w:eastAsia="Times New Roman" w:hAnsi="Arial" w:cs="Arial"/>
          <w:color w:val="auto"/>
        </w:rPr>
        <w:t>1.0</w:t>
      </w:r>
      <w:r w:rsidRPr="007C3F6D">
        <w:rPr>
          <w:rFonts w:ascii="Arial" w:eastAsia="Times New Roman" w:hAnsi="Arial" w:cs="Arial"/>
          <w:color w:val="auto"/>
        </w:rPr>
        <w:t>00.000,00 EUR brez DDV po posameznem objektu, za katerega je že bilo pridobljeno uporabno dovoljenje:</w:t>
      </w:r>
    </w:p>
    <w:tbl>
      <w:tblPr>
        <w:tblStyle w:val="Tabelamrea21"/>
        <w:tblW w:w="0" w:type="auto"/>
        <w:tblLayout w:type="fixed"/>
        <w:tblLook w:val="04A0" w:firstRow="1" w:lastRow="0" w:firstColumn="1" w:lastColumn="0" w:noHBand="0" w:noVBand="1"/>
      </w:tblPr>
      <w:tblGrid>
        <w:gridCol w:w="562"/>
        <w:gridCol w:w="2458"/>
        <w:gridCol w:w="1937"/>
        <w:gridCol w:w="1083"/>
        <w:gridCol w:w="1510"/>
        <w:gridCol w:w="1510"/>
      </w:tblGrid>
      <w:tr w:rsidR="007865BA" w:rsidRPr="007C3F6D" w:rsidTr="009C3799">
        <w:tc>
          <w:tcPr>
            <w:tcW w:w="562" w:type="dxa"/>
          </w:tcPr>
          <w:bookmarkEnd w:id="56"/>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št.</w:t>
            </w:r>
          </w:p>
        </w:tc>
        <w:tc>
          <w:tcPr>
            <w:tcW w:w="2458"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Referenčni investitor</w:t>
            </w:r>
          </w:p>
        </w:tc>
        <w:tc>
          <w:tcPr>
            <w:tcW w:w="1937"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 xml:space="preserve">Funkcija, ki jo je opravljal strokovni kader </w:t>
            </w:r>
            <w:r w:rsidRPr="007C3F6D">
              <w:rPr>
                <w:rFonts w:ascii="Arial" w:hAnsi="Arial" w:cs="Arial"/>
                <w:b/>
                <w:color w:val="auto"/>
              </w:rPr>
              <w:lastRenderedPageBreak/>
              <w:t>pri referenčnem projektu</w:t>
            </w:r>
          </w:p>
        </w:tc>
        <w:tc>
          <w:tcPr>
            <w:tcW w:w="1083"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lastRenderedPageBreak/>
              <w:t>Ali gre za visoko gradnjo</w:t>
            </w:r>
          </w:p>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lastRenderedPageBreak/>
              <w:t>(DA/NE)</w:t>
            </w:r>
          </w:p>
        </w:tc>
        <w:tc>
          <w:tcPr>
            <w:tcW w:w="1510"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lastRenderedPageBreak/>
              <w:t xml:space="preserve">Investicijska vrednost projekta v </w:t>
            </w:r>
            <w:r w:rsidRPr="007C3F6D">
              <w:rPr>
                <w:rFonts w:ascii="Arial" w:hAnsi="Arial" w:cs="Arial"/>
                <w:b/>
                <w:color w:val="auto"/>
              </w:rPr>
              <w:lastRenderedPageBreak/>
              <w:t>EUR brez DDV</w:t>
            </w:r>
          </w:p>
        </w:tc>
        <w:tc>
          <w:tcPr>
            <w:tcW w:w="1510"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lastRenderedPageBreak/>
              <w:t>Datum izdaje uporabnega dovoljenja</w:t>
            </w:r>
          </w:p>
        </w:tc>
      </w:tr>
      <w:tr w:rsidR="007865BA" w:rsidRPr="007C3F6D" w:rsidTr="009C3799">
        <w:tc>
          <w:tcPr>
            <w:tcW w:w="562"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1.</w:t>
            </w:r>
          </w:p>
        </w:tc>
        <w:tc>
          <w:tcPr>
            <w:tcW w:w="2458" w:type="dxa"/>
          </w:tcPr>
          <w:p w:rsidR="007865BA" w:rsidRPr="007C3F6D" w:rsidRDefault="007865BA" w:rsidP="009C3799">
            <w:pPr>
              <w:autoSpaceDE w:val="0"/>
              <w:autoSpaceDN w:val="0"/>
              <w:adjustRightInd w:val="0"/>
              <w:spacing w:after="0"/>
              <w:rPr>
                <w:rFonts w:ascii="Arial" w:hAnsi="Arial" w:cs="Arial"/>
                <w:color w:val="auto"/>
              </w:rPr>
            </w:pPr>
          </w:p>
        </w:tc>
        <w:tc>
          <w:tcPr>
            <w:tcW w:w="1937" w:type="dxa"/>
          </w:tcPr>
          <w:p w:rsidR="007865BA" w:rsidRPr="007C3F6D" w:rsidRDefault="007865BA" w:rsidP="009C3799">
            <w:pPr>
              <w:autoSpaceDE w:val="0"/>
              <w:autoSpaceDN w:val="0"/>
              <w:adjustRightInd w:val="0"/>
              <w:spacing w:after="0"/>
              <w:rPr>
                <w:rFonts w:ascii="Arial" w:hAnsi="Arial" w:cs="Arial"/>
                <w:color w:val="auto"/>
              </w:rPr>
            </w:pPr>
          </w:p>
        </w:tc>
        <w:tc>
          <w:tcPr>
            <w:tcW w:w="1083"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r>
      <w:tr w:rsidR="007865BA" w:rsidRPr="007C3F6D" w:rsidTr="009C3799">
        <w:tc>
          <w:tcPr>
            <w:tcW w:w="562"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2.</w:t>
            </w:r>
          </w:p>
        </w:tc>
        <w:tc>
          <w:tcPr>
            <w:tcW w:w="2458" w:type="dxa"/>
          </w:tcPr>
          <w:p w:rsidR="007865BA" w:rsidRPr="007C3F6D" w:rsidRDefault="007865BA" w:rsidP="009C3799">
            <w:pPr>
              <w:autoSpaceDE w:val="0"/>
              <w:autoSpaceDN w:val="0"/>
              <w:adjustRightInd w:val="0"/>
              <w:spacing w:after="0"/>
              <w:rPr>
                <w:rFonts w:ascii="Arial" w:hAnsi="Arial" w:cs="Arial"/>
                <w:color w:val="auto"/>
              </w:rPr>
            </w:pPr>
          </w:p>
        </w:tc>
        <w:tc>
          <w:tcPr>
            <w:tcW w:w="1937" w:type="dxa"/>
          </w:tcPr>
          <w:p w:rsidR="007865BA" w:rsidRPr="007C3F6D" w:rsidRDefault="007865BA" w:rsidP="009C3799">
            <w:pPr>
              <w:autoSpaceDE w:val="0"/>
              <w:autoSpaceDN w:val="0"/>
              <w:adjustRightInd w:val="0"/>
              <w:spacing w:after="0"/>
              <w:rPr>
                <w:rFonts w:ascii="Arial" w:hAnsi="Arial" w:cs="Arial"/>
                <w:color w:val="auto"/>
              </w:rPr>
            </w:pPr>
          </w:p>
        </w:tc>
        <w:tc>
          <w:tcPr>
            <w:tcW w:w="1083"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r>
    </w:tbl>
    <w:p w:rsidR="007865BA" w:rsidRPr="007C3F6D" w:rsidRDefault="007865BA" w:rsidP="007865BA">
      <w:pPr>
        <w:autoSpaceDE w:val="0"/>
        <w:autoSpaceDN w:val="0"/>
        <w:adjustRightInd w:val="0"/>
        <w:spacing w:after="0"/>
        <w:jc w:val="both"/>
        <w:rPr>
          <w:rFonts w:ascii="Arial" w:eastAsia="Times New Roman" w:hAnsi="Arial" w:cs="Arial"/>
          <w:color w:val="auto"/>
        </w:rPr>
      </w:pPr>
    </w:p>
    <w:p w:rsidR="007865BA" w:rsidRPr="007C3F6D" w:rsidRDefault="007865BA" w:rsidP="007865BA">
      <w:pPr>
        <w:pStyle w:val="Odstavekseznama"/>
        <w:numPr>
          <w:ilvl w:val="0"/>
          <w:numId w:val="9"/>
        </w:num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najmanj 1 referenca, da je v zadnjih </w:t>
      </w:r>
      <w:r>
        <w:rPr>
          <w:rFonts w:ascii="Arial" w:eastAsia="Times New Roman" w:hAnsi="Arial" w:cs="Arial"/>
          <w:color w:val="auto"/>
        </w:rPr>
        <w:t>10</w:t>
      </w:r>
      <w:r w:rsidRPr="007C3F6D">
        <w:rPr>
          <w:rFonts w:ascii="Arial" w:eastAsia="Times New Roman" w:hAnsi="Arial" w:cs="Arial"/>
          <w:color w:val="auto"/>
        </w:rPr>
        <w:t xml:space="preserve"> letih </w:t>
      </w:r>
      <w:r>
        <w:rPr>
          <w:rFonts w:ascii="Arial" w:eastAsia="Times New Roman" w:hAnsi="Arial" w:cs="Arial"/>
          <w:color w:val="auto"/>
        </w:rPr>
        <w:t>pred objavo tega javnega naročila</w:t>
      </w:r>
      <w:r w:rsidRPr="007C3F6D">
        <w:rPr>
          <w:rFonts w:ascii="Arial" w:eastAsia="Times New Roman" w:hAnsi="Arial" w:cs="Arial"/>
          <w:color w:val="auto"/>
        </w:rPr>
        <w:t xml:space="preserve"> opravljal funkcijo odgovornega vodje gradbišča</w:t>
      </w:r>
      <w:r>
        <w:rPr>
          <w:rFonts w:ascii="Arial" w:eastAsia="Times New Roman" w:hAnsi="Arial" w:cs="Arial"/>
          <w:color w:val="auto"/>
        </w:rPr>
        <w:t xml:space="preserve"> oz. vodje gradnje</w:t>
      </w:r>
      <w:r w:rsidRPr="007C3F6D">
        <w:rPr>
          <w:rFonts w:ascii="Arial" w:eastAsia="Times New Roman" w:hAnsi="Arial" w:cs="Arial"/>
          <w:color w:val="auto"/>
        </w:rPr>
        <w:t xml:space="preserve"> pri gradnji bazena:</w:t>
      </w:r>
    </w:p>
    <w:tbl>
      <w:tblPr>
        <w:tblStyle w:val="Tabelamrea21"/>
        <w:tblW w:w="0" w:type="auto"/>
        <w:tblLayout w:type="fixed"/>
        <w:tblLook w:val="04A0" w:firstRow="1" w:lastRow="0" w:firstColumn="1" w:lastColumn="0" w:noHBand="0" w:noVBand="1"/>
      </w:tblPr>
      <w:tblGrid>
        <w:gridCol w:w="562"/>
        <w:gridCol w:w="2458"/>
        <w:gridCol w:w="1937"/>
        <w:gridCol w:w="2593"/>
        <w:gridCol w:w="1510"/>
      </w:tblGrid>
      <w:tr w:rsidR="007865BA" w:rsidRPr="007C3F6D" w:rsidTr="009C3799">
        <w:tc>
          <w:tcPr>
            <w:tcW w:w="562"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št.</w:t>
            </w:r>
          </w:p>
        </w:tc>
        <w:tc>
          <w:tcPr>
            <w:tcW w:w="2458"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Referenčni investitor</w:t>
            </w:r>
          </w:p>
        </w:tc>
        <w:tc>
          <w:tcPr>
            <w:tcW w:w="1937"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Funkcija, ki jo je opravljal strokovni kader pri referenčnem projektu</w:t>
            </w:r>
          </w:p>
        </w:tc>
        <w:tc>
          <w:tcPr>
            <w:tcW w:w="2593"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Bazen, v zvezi s katerim je potekala gradnja:</w:t>
            </w:r>
          </w:p>
        </w:tc>
        <w:tc>
          <w:tcPr>
            <w:tcW w:w="1510" w:type="dxa"/>
          </w:tcPr>
          <w:p w:rsidR="007865BA" w:rsidRPr="007C3F6D" w:rsidRDefault="007865BA" w:rsidP="009C3799">
            <w:pPr>
              <w:autoSpaceDE w:val="0"/>
              <w:autoSpaceDN w:val="0"/>
              <w:adjustRightInd w:val="0"/>
              <w:spacing w:after="0"/>
              <w:rPr>
                <w:rFonts w:ascii="Arial" w:hAnsi="Arial" w:cs="Arial"/>
                <w:b/>
                <w:color w:val="auto"/>
              </w:rPr>
            </w:pPr>
            <w:r w:rsidRPr="007C3F6D">
              <w:rPr>
                <w:rFonts w:ascii="Arial" w:hAnsi="Arial" w:cs="Arial"/>
                <w:b/>
                <w:color w:val="auto"/>
              </w:rPr>
              <w:t>Datum izdaje uporabnega dovoljenja</w:t>
            </w:r>
          </w:p>
        </w:tc>
      </w:tr>
      <w:tr w:rsidR="007865BA" w:rsidRPr="007C3F6D" w:rsidTr="009C3799">
        <w:tc>
          <w:tcPr>
            <w:tcW w:w="562"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1.</w:t>
            </w:r>
          </w:p>
        </w:tc>
        <w:tc>
          <w:tcPr>
            <w:tcW w:w="2458" w:type="dxa"/>
          </w:tcPr>
          <w:p w:rsidR="007865BA" w:rsidRPr="007C3F6D" w:rsidRDefault="007865BA" w:rsidP="009C3799">
            <w:pPr>
              <w:autoSpaceDE w:val="0"/>
              <w:autoSpaceDN w:val="0"/>
              <w:adjustRightInd w:val="0"/>
              <w:spacing w:after="0"/>
              <w:rPr>
                <w:rFonts w:ascii="Arial" w:hAnsi="Arial" w:cs="Arial"/>
                <w:color w:val="auto"/>
              </w:rPr>
            </w:pPr>
          </w:p>
        </w:tc>
        <w:tc>
          <w:tcPr>
            <w:tcW w:w="1937" w:type="dxa"/>
          </w:tcPr>
          <w:p w:rsidR="007865BA" w:rsidRPr="007C3F6D" w:rsidRDefault="007865BA" w:rsidP="009C3799">
            <w:pPr>
              <w:autoSpaceDE w:val="0"/>
              <w:autoSpaceDN w:val="0"/>
              <w:adjustRightInd w:val="0"/>
              <w:spacing w:after="0"/>
              <w:rPr>
                <w:rFonts w:ascii="Arial" w:hAnsi="Arial" w:cs="Arial"/>
                <w:color w:val="auto"/>
              </w:rPr>
            </w:pPr>
          </w:p>
        </w:tc>
        <w:tc>
          <w:tcPr>
            <w:tcW w:w="2593" w:type="dxa"/>
          </w:tcPr>
          <w:p w:rsidR="007865BA" w:rsidRPr="007C3F6D" w:rsidRDefault="007865BA" w:rsidP="009C3799">
            <w:pPr>
              <w:autoSpaceDE w:val="0"/>
              <w:autoSpaceDN w:val="0"/>
              <w:adjustRightInd w:val="0"/>
              <w:spacing w:after="0"/>
              <w:rPr>
                <w:rFonts w:ascii="Arial" w:hAnsi="Arial" w:cs="Arial"/>
                <w:color w:val="auto"/>
              </w:rPr>
            </w:pPr>
          </w:p>
        </w:tc>
        <w:tc>
          <w:tcPr>
            <w:tcW w:w="1510" w:type="dxa"/>
          </w:tcPr>
          <w:p w:rsidR="007865BA" w:rsidRPr="007C3F6D" w:rsidRDefault="007865BA" w:rsidP="009C3799">
            <w:pPr>
              <w:autoSpaceDE w:val="0"/>
              <w:autoSpaceDN w:val="0"/>
              <w:adjustRightInd w:val="0"/>
              <w:spacing w:after="0"/>
              <w:rPr>
                <w:rFonts w:ascii="Arial" w:hAnsi="Arial" w:cs="Arial"/>
                <w:color w:val="auto"/>
              </w:rPr>
            </w:pPr>
          </w:p>
        </w:tc>
      </w:tr>
    </w:tbl>
    <w:p w:rsidR="007865BA" w:rsidRPr="007C3F6D" w:rsidRDefault="007865BA" w:rsidP="007865BA">
      <w:pPr>
        <w:autoSpaceDE w:val="0"/>
        <w:autoSpaceDN w:val="0"/>
        <w:adjustRightInd w:val="0"/>
        <w:spacing w:after="0"/>
        <w:jc w:val="both"/>
        <w:rPr>
          <w:rFonts w:ascii="Arial" w:eastAsia="Times New Roman" w:hAnsi="Arial" w:cs="Arial"/>
          <w:color w:val="auto"/>
        </w:rPr>
      </w:pPr>
    </w:p>
    <w:p w:rsidR="007865BA" w:rsidRPr="007C3F6D" w:rsidRDefault="007865BA" w:rsidP="007865BA">
      <w:pPr>
        <w:pStyle w:val="Odstavekseznama"/>
        <w:numPr>
          <w:ilvl w:val="0"/>
          <w:numId w:val="32"/>
        </w:num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 xml:space="preserve">Na funkcijo </w:t>
      </w:r>
      <w:r w:rsidRPr="007C3F6D">
        <w:rPr>
          <w:rFonts w:ascii="Arial" w:eastAsia="Times New Roman" w:hAnsi="Arial" w:cs="Arial"/>
          <w:b/>
          <w:color w:val="auto"/>
        </w:rPr>
        <w:t xml:space="preserve">vodje del za področje strojništva </w:t>
      </w:r>
      <w:r w:rsidRPr="007C3F6D">
        <w:rPr>
          <w:rFonts w:ascii="Arial" w:eastAsia="Times New Roman" w:hAnsi="Arial" w:cs="Arial"/>
          <w:color w:val="auto"/>
        </w:rPr>
        <w:t>priglašamo naslednji strokovni kader:</w:t>
      </w:r>
    </w:p>
    <w:tbl>
      <w:tblPr>
        <w:tblStyle w:val="Tabelamrea21"/>
        <w:tblW w:w="9067" w:type="dxa"/>
        <w:tblLook w:val="04A0" w:firstRow="1" w:lastRow="0" w:firstColumn="1" w:lastColumn="0" w:noHBand="0" w:noVBand="1"/>
      </w:tblPr>
      <w:tblGrid>
        <w:gridCol w:w="4248"/>
        <w:gridCol w:w="4819"/>
      </w:tblGrid>
      <w:tr w:rsidR="007865BA" w:rsidRPr="007C3F6D" w:rsidTr="009C3799">
        <w:tc>
          <w:tcPr>
            <w:tcW w:w="4248"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Ime in priimek strokovnega kadra:</w:t>
            </w:r>
          </w:p>
        </w:tc>
        <w:tc>
          <w:tcPr>
            <w:tcW w:w="4819" w:type="dxa"/>
          </w:tcPr>
          <w:p w:rsidR="007865BA" w:rsidRPr="007C3F6D" w:rsidRDefault="007865BA" w:rsidP="009C3799">
            <w:pPr>
              <w:autoSpaceDE w:val="0"/>
              <w:autoSpaceDN w:val="0"/>
              <w:adjustRightInd w:val="0"/>
              <w:spacing w:after="0"/>
              <w:rPr>
                <w:rFonts w:ascii="Arial" w:hAnsi="Arial" w:cs="Arial"/>
                <w:color w:val="auto"/>
              </w:rPr>
            </w:pPr>
            <w:r w:rsidRPr="007C3F6D">
              <w:rPr>
                <w:rFonts w:ascii="Arial" w:hAnsi="Arial" w:cs="Arial"/>
                <w:color w:val="auto"/>
              </w:rPr>
              <w:t>Delodajalec strokovnega kadra:</w:t>
            </w:r>
          </w:p>
        </w:tc>
      </w:tr>
      <w:tr w:rsidR="007865BA" w:rsidRPr="007C3F6D" w:rsidTr="009C3799">
        <w:tc>
          <w:tcPr>
            <w:tcW w:w="4248" w:type="dxa"/>
          </w:tcPr>
          <w:p w:rsidR="007865BA" w:rsidRPr="007C3F6D" w:rsidRDefault="007865BA" w:rsidP="009C3799">
            <w:pPr>
              <w:autoSpaceDE w:val="0"/>
              <w:autoSpaceDN w:val="0"/>
              <w:adjustRightInd w:val="0"/>
              <w:spacing w:after="0"/>
              <w:rPr>
                <w:rFonts w:ascii="Arial" w:hAnsi="Arial" w:cs="Arial"/>
                <w:color w:val="auto"/>
              </w:rPr>
            </w:pPr>
          </w:p>
        </w:tc>
        <w:tc>
          <w:tcPr>
            <w:tcW w:w="4819" w:type="dxa"/>
          </w:tcPr>
          <w:p w:rsidR="007865BA" w:rsidRPr="007C3F6D" w:rsidRDefault="007865BA" w:rsidP="009C3799">
            <w:pPr>
              <w:autoSpaceDE w:val="0"/>
              <w:autoSpaceDN w:val="0"/>
              <w:adjustRightInd w:val="0"/>
              <w:spacing w:after="0"/>
              <w:rPr>
                <w:rFonts w:ascii="Arial" w:hAnsi="Arial" w:cs="Arial"/>
                <w:color w:val="auto"/>
              </w:rPr>
            </w:pPr>
          </w:p>
        </w:tc>
      </w:tr>
    </w:tbl>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color w:val="auto"/>
        </w:rPr>
        <w:t>Številka vpisa v IZS</w:t>
      </w:r>
      <w:r>
        <w:rPr>
          <w:rFonts w:ascii="Arial" w:eastAsia="Times New Roman" w:hAnsi="Arial" w:cs="Arial"/>
          <w:color w:val="auto"/>
        </w:rPr>
        <w:t xml:space="preserve"> (v kolikor je ob oddaji ponudbe že vpisan):</w:t>
      </w:r>
      <w:r w:rsidRPr="007C3F6D">
        <w:rPr>
          <w:rFonts w:ascii="Arial" w:eastAsia="Times New Roman" w:hAnsi="Arial" w:cs="Arial"/>
          <w:color w:val="auto"/>
        </w:rPr>
        <w:t>_________________________________________</w:t>
      </w:r>
    </w:p>
    <w:p w:rsidR="007865BA" w:rsidRDefault="007865BA" w:rsidP="007865BA">
      <w:pPr>
        <w:autoSpaceDE w:val="0"/>
        <w:autoSpaceDN w:val="0"/>
        <w:adjustRightInd w:val="0"/>
        <w:spacing w:after="0"/>
        <w:jc w:val="both"/>
        <w:rPr>
          <w:rFonts w:ascii="Arial" w:eastAsia="Times New Roman" w:hAnsi="Arial" w:cs="Arial"/>
          <w:i/>
          <w:color w:val="auto"/>
        </w:rPr>
      </w:pPr>
    </w:p>
    <w:p w:rsidR="007865BA" w:rsidRPr="007C3F6D" w:rsidRDefault="007865BA" w:rsidP="007865BA">
      <w:pPr>
        <w:autoSpaceDE w:val="0"/>
        <w:autoSpaceDN w:val="0"/>
        <w:adjustRightInd w:val="0"/>
        <w:spacing w:after="0"/>
        <w:jc w:val="both"/>
        <w:rPr>
          <w:rFonts w:ascii="Arial" w:eastAsia="Times New Roman" w:hAnsi="Arial" w:cs="Arial"/>
          <w:color w:val="auto"/>
        </w:rPr>
      </w:pPr>
      <w:r w:rsidRPr="007C3F6D">
        <w:rPr>
          <w:rFonts w:ascii="Arial" w:eastAsia="Times New Roman" w:hAnsi="Arial" w:cs="Arial"/>
          <w:i/>
          <w:color w:val="auto"/>
        </w:rPr>
        <w:t>Za ponudnike s sedežem v drugih državah ustrezno dokazilo o dovoljenju ali članstvu  v posebni organizaciji v državi, v kateri ima ponudnik sedež, če je takšno dovoljenje ali članstvo v njihovi državi obvezno:</w:t>
      </w:r>
      <w:r w:rsidRPr="007C3F6D">
        <w:rPr>
          <w:rFonts w:ascii="Arial" w:eastAsia="Times New Roman" w:hAnsi="Arial" w:cs="Arial"/>
          <w:color w:val="auto"/>
        </w:rPr>
        <w:t xml:space="preserve"> _____________________________________________</w:t>
      </w:r>
    </w:p>
    <w:p w:rsidR="007865BA" w:rsidRPr="007C3F6D" w:rsidRDefault="007865BA" w:rsidP="007865BA">
      <w:pPr>
        <w:autoSpaceDE w:val="0"/>
        <w:autoSpaceDN w:val="0"/>
        <w:adjustRightInd w:val="0"/>
        <w:spacing w:after="0"/>
        <w:jc w:val="both"/>
        <w:rPr>
          <w:rFonts w:ascii="Arial" w:eastAsia="Times New Roman" w:hAnsi="Arial" w:cs="Arial"/>
          <w:color w:val="auto"/>
        </w:rPr>
      </w:pPr>
    </w:p>
    <w:bookmarkEnd w:id="54"/>
    <w:bookmarkEnd w:id="55"/>
    <w:p w:rsidR="007865BA" w:rsidRPr="007C3F6D" w:rsidRDefault="007865BA" w:rsidP="007865BA">
      <w:pPr>
        <w:spacing w:after="0"/>
        <w:jc w:val="both"/>
        <w:rPr>
          <w:rFonts w:ascii="Arial" w:eastAsia="Times New Roman" w:hAnsi="Arial" w:cs="Arial"/>
          <w:b/>
          <w:color w:val="auto"/>
        </w:rPr>
      </w:pPr>
      <w:r w:rsidRPr="007C3F6D">
        <w:rPr>
          <w:rFonts w:ascii="Arial" w:eastAsia="Times New Roman" w:hAnsi="Arial" w:cs="Arial"/>
          <w:b/>
          <w:color w:val="auto"/>
        </w:rPr>
        <w:t>Izjavljamo, da bo strokovni kader, naveden v tem obrazcu, prisoten na gradbišču najmanj v obsegu, ki je določen v dokumentaciji v zvezi z oddajo javnega naročila, sicer se bo štelo, da lahko naročnik uveljavi pogodbeno določene sankcije ter šteje, da je ponudnik podal neresnično izjavo.</w:t>
      </w:r>
    </w:p>
    <w:p w:rsidR="007865BA" w:rsidRPr="007C3F6D" w:rsidRDefault="007865BA" w:rsidP="007865BA">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PONUDNIK</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r>
    </w:tbl>
    <w:p w:rsidR="007865BA" w:rsidRPr="007C3F6D" w:rsidRDefault="007865BA" w:rsidP="007865BA">
      <w:pPr>
        <w:pStyle w:val="Slog3"/>
        <w:rPr>
          <w:rStyle w:val="Neenpoudarek"/>
          <w:i/>
          <w:iCs/>
        </w:rPr>
      </w:pPr>
      <w:bookmarkStart w:id="57" w:name="_Toc30445978"/>
      <w:r w:rsidRPr="007C3F6D">
        <w:rPr>
          <w:rStyle w:val="Neenpoudarek"/>
          <w:i/>
          <w:iCs/>
        </w:rPr>
        <w:lastRenderedPageBreak/>
        <w:t>PRILOGA št. 10</w:t>
      </w:r>
      <w:bookmarkEnd w:id="57"/>
    </w:p>
    <w:p w:rsidR="007865BA" w:rsidRPr="007C3F6D" w:rsidRDefault="007865BA" w:rsidP="007865BA">
      <w:pPr>
        <w:pStyle w:val="Intenzivencitat"/>
      </w:pPr>
      <w:bookmarkStart w:id="58" w:name="_Toc475695317"/>
      <w:bookmarkStart w:id="59" w:name="_Toc30445979"/>
      <w:r w:rsidRPr="007C3F6D">
        <w:t>POTRDILO O DOBRO OPRAVLJENEM DELU</w:t>
      </w:r>
      <w:bookmarkEnd w:id="58"/>
      <w:r w:rsidRPr="007C3F6D">
        <w:t>- REFERENCA PONUDNIKA</w:t>
      </w:r>
      <w:bookmarkEnd w:id="59"/>
    </w:p>
    <w:p w:rsidR="007865BA" w:rsidRPr="007C3F6D" w:rsidRDefault="007865BA" w:rsidP="007865BA">
      <w:pPr>
        <w:spacing w:after="0"/>
        <w:rPr>
          <w:rFonts w:ascii="Arial" w:hAnsi="Arial" w:cs="Arial"/>
          <w:color w:val="auto"/>
        </w:rPr>
      </w:pPr>
      <w:r w:rsidRPr="007C3F6D">
        <w:rPr>
          <w:rFonts w:ascii="Arial" w:hAnsi="Arial" w:cs="Arial"/>
          <w:color w:val="auto"/>
        </w:rPr>
        <w:t>Naziv in naslov potrjevalca reference:</w:t>
      </w:r>
    </w:p>
    <w:p w:rsidR="007865BA" w:rsidRPr="007C3F6D" w:rsidRDefault="007865BA" w:rsidP="007865BA">
      <w:pPr>
        <w:spacing w:after="0"/>
        <w:rPr>
          <w:rFonts w:ascii="Arial" w:hAnsi="Arial" w:cs="Arial"/>
          <w:color w:val="auto"/>
        </w:rPr>
      </w:pPr>
      <w:r w:rsidRPr="007C3F6D">
        <w:rPr>
          <w:rFonts w:ascii="Arial" w:hAnsi="Arial" w:cs="Arial"/>
          <w:color w:val="auto"/>
        </w:rPr>
        <w:t>_________________________________________</w:t>
      </w:r>
    </w:p>
    <w:p w:rsidR="007865BA" w:rsidRPr="007C3F6D" w:rsidRDefault="007865BA" w:rsidP="007865BA">
      <w:pPr>
        <w:spacing w:after="0"/>
        <w:rPr>
          <w:rFonts w:ascii="Arial" w:hAnsi="Arial" w:cs="Arial"/>
          <w:color w:val="auto"/>
        </w:rPr>
      </w:pPr>
      <w:r w:rsidRPr="007C3F6D">
        <w:rPr>
          <w:rFonts w:ascii="Arial" w:hAnsi="Arial" w:cs="Arial"/>
          <w:color w:val="auto"/>
        </w:rPr>
        <w:t>_________________________________________</w:t>
      </w:r>
    </w:p>
    <w:p w:rsidR="007865BA" w:rsidRPr="007C3F6D" w:rsidRDefault="007865BA" w:rsidP="007865BA">
      <w:pPr>
        <w:spacing w:after="0"/>
        <w:rPr>
          <w:rFonts w:ascii="Arial" w:hAnsi="Arial" w:cs="Arial"/>
          <w:color w:val="auto"/>
        </w:rPr>
      </w:pPr>
      <w:r w:rsidRPr="007C3F6D">
        <w:rPr>
          <w:rFonts w:ascii="Arial" w:hAnsi="Arial" w:cs="Arial"/>
          <w:color w:val="auto"/>
        </w:rPr>
        <w:t>_________________________________________</w:t>
      </w:r>
    </w:p>
    <w:p w:rsidR="007865BA" w:rsidRPr="007C3F6D" w:rsidRDefault="007865BA" w:rsidP="007865BA">
      <w:pPr>
        <w:spacing w:after="0"/>
        <w:rPr>
          <w:rFonts w:ascii="Arial" w:hAnsi="Arial" w:cs="Arial"/>
          <w:color w:val="auto"/>
        </w:rPr>
      </w:pPr>
    </w:p>
    <w:p w:rsidR="007865BA" w:rsidRPr="007C3F6D" w:rsidRDefault="007865BA" w:rsidP="007865BA">
      <w:pPr>
        <w:spacing w:after="0"/>
        <w:jc w:val="center"/>
        <w:rPr>
          <w:rFonts w:ascii="Arial" w:hAnsi="Arial" w:cs="Arial"/>
          <w:b/>
          <w:color w:val="auto"/>
        </w:rPr>
      </w:pPr>
      <w:r w:rsidRPr="007C3F6D">
        <w:rPr>
          <w:rFonts w:ascii="Arial" w:hAnsi="Arial" w:cs="Arial"/>
          <w:b/>
          <w:color w:val="auto"/>
        </w:rPr>
        <w:t>IZJAVA - POTRDILO REFERENCE</w:t>
      </w:r>
    </w:p>
    <w:p w:rsidR="007865BA" w:rsidRPr="007C3F6D" w:rsidRDefault="007865BA" w:rsidP="007865BA">
      <w:pPr>
        <w:spacing w:after="0"/>
        <w:jc w:val="center"/>
        <w:rPr>
          <w:rFonts w:ascii="Arial" w:hAnsi="Arial" w:cs="Arial"/>
          <w:b/>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 xml:space="preserve">Pod kazensko in materialno odgovornostjo izjavljamo, da je družba __________________________________________________________________________izvedla naslednjo storitev/dela </w:t>
      </w:r>
      <w:r w:rsidRPr="007C3F6D">
        <w:rPr>
          <w:rFonts w:ascii="Arial" w:hAnsi="Arial" w:cs="Arial"/>
          <w:i/>
          <w:color w:val="auto"/>
        </w:rPr>
        <w:t xml:space="preserve">(opis storitve/del, iz katere izhaja izpolnjevanje referenčnega pogoja) </w:t>
      </w:r>
      <w:r w:rsidRPr="007C3F6D">
        <w:rPr>
          <w:rFonts w:ascii="Arial" w:hAnsi="Arial" w:cs="Arial"/>
          <w:color w:val="auto"/>
        </w:rPr>
        <w:t>:</w:t>
      </w:r>
    </w:p>
    <w:p w:rsidR="007865BA" w:rsidRPr="007C3F6D" w:rsidRDefault="007865BA" w:rsidP="007865BA">
      <w:pPr>
        <w:spacing w:after="0"/>
        <w:jc w:val="both"/>
        <w:rPr>
          <w:rFonts w:ascii="Arial" w:hAnsi="Arial" w:cs="Arial"/>
          <w:color w:val="auto"/>
        </w:rPr>
      </w:pPr>
      <w:r w:rsidRPr="007C3F6D">
        <w:rPr>
          <w:rFonts w:ascii="Arial" w:hAnsi="Arial" w:cs="Arial"/>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65BA" w:rsidRPr="007C3F6D" w:rsidRDefault="007865BA" w:rsidP="007865BA">
      <w:pPr>
        <w:spacing w:after="0"/>
        <w:jc w:val="both"/>
        <w:rPr>
          <w:rFonts w:ascii="Arial" w:hAnsi="Arial" w:cs="Arial"/>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po pogodbi št. ___________________________, z dne ____________________________,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 xml:space="preserve">vrednost investicije gradnje:  ______________________________________ EUR brez DDV, </w:t>
      </w:r>
    </w:p>
    <w:p w:rsidR="007865BA" w:rsidRPr="007C3F6D" w:rsidRDefault="007865BA" w:rsidP="007865BA">
      <w:pPr>
        <w:spacing w:after="0"/>
        <w:jc w:val="both"/>
        <w:rPr>
          <w:rFonts w:ascii="Arial" w:hAnsi="Arial" w:cs="Arial"/>
          <w:color w:val="auto"/>
        </w:rPr>
      </w:pPr>
      <w:r w:rsidRPr="007C3F6D">
        <w:rPr>
          <w:rFonts w:ascii="Arial" w:hAnsi="Arial" w:cs="Arial"/>
          <w:color w:val="auto"/>
        </w:rPr>
        <w:t>v obdobju od ______________  ________ do ____________  ________.</w:t>
      </w:r>
    </w:p>
    <w:p w:rsidR="007865BA" w:rsidRPr="007C3F6D" w:rsidRDefault="007865BA" w:rsidP="007865BA">
      <w:pPr>
        <w:spacing w:after="0"/>
        <w:ind w:firstLine="708"/>
        <w:jc w:val="both"/>
        <w:rPr>
          <w:rFonts w:ascii="Arial" w:hAnsi="Arial" w:cs="Arial"/>
          <w:color w:val="auto"/>
        </w:rPr>
      </w:pPr>
      <w:r w:rsidRPr="007C3F6D">
        <w:rPr>
          <w:rFonts w:ascii="Arial" w:hAnsi="Arial" w:cs="Arial"/>
          <w:color w:val="auto"/>
        </w:rPr>
        <w:t xml:space="preserve">              (mesec)</w:t>
      </w:r>
      <w:r w:rsidRPr="007C3F6D">
        <w:rPr>
          <w:rFonts w:ascii="Arial" w:hAnsi="Arial" w:cs="Arial"/>
          <w:color w:val="auto"/>
        </w:rPr>
        <w:tab/>
        <w:t xml:space="preserve">          (leto)                   (mesec)       (leto)</w:t>
      </w:r>
    </w:p>
    <w:p w:rsidR="007865BA" w:rsidRPr="007C3F6D" w:rsidRDefault="007865BA" w:rsidP="007865BA">
      <w:pPr>
        <w:spacing w:after="0"/>
        <w:jc w:val="both"/>
        <w:rPr>
          <w:rFonts w:ascii="Arial" w:hAnsi="Arial" w:cs="Arial"/>
          <w:color w:val="auto"/>
        </w:rPr>
      </w:pPr>
      <w:bookmarkStart w:id="60" w:name="_Hlk507493247"/>
      <w:r w:rsidRPr="007C3F6D">
        <w:rPr>
          <w:rFonts w:ascii="Arial" w:hAnsi="Arial" w:cs="Arial"/>
          <w:color w:val="auto"/>
        </w:rPr>
        <w:t>Številka uporabnega dovoljenja: 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Datum izdaje uporabnega dovoljenja: __________________________.</w:t>
      </w:r>
    </w:p>
    <w:bookmarkEnd w:id="60"/>
    <w:p w:rsidR="007865BA" w:rsidRPr="007C3F6D" w:rsidRDefault="007865BA" w:rsidP="007865BA">
      <w:pPr>
        <w:spacing w:after="0"/>
        <w:jc w:val="both"/>
        <w:rPr>
          <w:rFonts w:ascii="Arial" w:hAnsi="Arial" w:cs="Arial"/>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 xml:space="preserve">Storitev/dela je/so bila opravljena pravočasno, strokovno, kvalitetno in v skladu z določili pogodbe. </w:t>
      </w:r>
    </w:p>
    <w:p w:rsidR="007865BA" w:rsidRPr="007C3F6D" w:rsidRDefault="007865BA" w:rsidP="007865BA">
      <w:pPr>
        <w:spacing w:after="0"/>
        <w:jc w:val="both"/>
        <w:rPr>
          <w:rFonts w:ascii="Arial" w:hAnsi="Arial" w:cs="Arial"/>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Kontaktna oseba referenčnega naročnika, ki jo lahko naročnik kontaktira za preverjanje reference:</w:t>
      </w:r>
    </w:p>
    <w:p w:rsidR="007865BA" w:rsidRPr="007C3F6D" w:rsidRDefault="007865BA" w:rsidP="007865BA">
      <w:pPr>
        <w:spacing w:after="0"/>
        <w:jc w:val="both"/>
        <w:rPr>
          <w:rFonts w:ascii="Arial" w:hAnsi="Arial" w:cs="Arial"/>
          <w:color w:val="auto"/>
        </w:rPr>
      </w:pPr>
      <w:r w:rsidRPr="007C3F6D">
        <w:rPr>
          <w:rFonts w:ascii="Arial" w:hAnsi="Arial" w:cs="Arial"/>
          <w:color w:val="auto"/>
        </w:rPr>
        <w:t>IME IN PRIIMEK:</w:t>
      </w:r>
    </w:p>
    <w:p w:rsidR="007865BA" w:rsidRPr="007C3F6D" w:rsidRDefault="007865BA" w:rsidP="007865BA">
      <w:pPr>
        <w:spacing w:after="0"/>
        <w:jc w:val="both"/>
        <w:rPr>
          <w:rFonts w:ascii="Arial" w:hAnsi="Arial" w:cs="Arial"/>
          <w:color w:val="auto"/>
        </w:rPr>
      </w:pPr>
      <w:r w:rsidRPr="007C3F6D">
        <w:rPr>
          <w:rFonts w:ascii="Arial" w:hAnsi="Arial" w:cs="Arial"/>
          <w:color w:val="auto"/>
        </w:rPr>
        <w:t>naziv pri referenčnem naročniku:</w:t>
      </w:r>
    </w:p>
    <w:p w:rsidR="007865BA" w:rsidRPr="007C3F6D" w:rsidRDefault="007865BA" w:rsidP="007865BA">
      <w:pPr>
        <w:spacing w:after="0"/>
        <w:jc w:val="both"/>
        <w:rPr>
          <w:rFonts w:ascii="Arial" w:hAnsi="Arial" w:cs="Arial"/>
          <w:color w:val="auto"/>
        </w:rPr>
      </w:pPr>
      <w:r w:rsidRPr="007C3F6D">
        <w:rPr>
          <w:rFonts w:ascii="Arial" w:hAnsi="Arial" w:cs="Arial"/>
          <w:color w:val="auto"/>
        </w:rPr>
        <w:t>e-mail:</w:t>
      </w:r>
    </w:p>
    <w:p w:rsidR="007865BA" w:rsidRPr="007C3F6D" w:rsidRDefault="007865BA" w:rsidP="007865BA">
      <w:pPr>
        <w:spacing w:after="0"/>
        <w:rPr>
          <w:rFonts w:ascii="Arial" w:hAnsi="Arial" w:cs="Arial"/>
          <w:color w:val="auto"/>
        </w:rPr>
      </w:pPr>
      <w:r w:rsidRPr="007C3F6D">
        <w:rPr>
          <w:rFonts w:ascii="Arial" w:hAnsi="Arial" w:cs="Arial"/>
          <w:color w:val="auto"/>
        </w:rPr>
        <w:t>telefon:</w:t>
      </w: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REFERENČNI NAROČNIK / INVESTITOR</w:t>
            </w:r>
          </w:p>
          <w:p w:rsidR="007865BA"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r>
    </w:tbl>
    <w:p w:rsidR="007865BA" w:rsidRPr="007C3F6D" w:rsidRDefault="007865BA" w:rsidP="007865BA">
      <w:pPr>
        <w:pStyle w:val="Slog3"/>
        <w:rPr>
          <w:rStyle w:val="Neenpoudarek"/>
          <w:i/>
          <w:iCs/>
        </w:rPr>
      </w:pPr>
      <w:bookmarkStart w:id="61" w:name="_Toc475695318"/>
      <w:bookmarkStart w:id="62" w:name="_Toc479162457"/>
      <w:bookmarkStart w:id="63" w:name="_Toc30445980"/>
      <w:bookmarkStart w:id="64" w:name="_Toc453683992"/>
      <w:r w:rsidRPr="007C3F6D">
        <w:rPr>
          <w:rStyle w:val="Neenpoudarek"/>
          <w:i/>
          <w:iCs/>
        </w:rPr>
        <w:lastRenderedPageBreak/>
        <w:t>Priloga št.</w:t>
      </w:r>
      <w:bookmarkEnd w:id="61"/>
      <w:bookmarkEnd w:id="62"/>
      <w:r w:rsidRPr="007C3F6D">
        <w:rPr>
          <w:rStyle w:val="Neenpoudarek"/>
          <w:i/>
          <w:iCs/>
        </w:rPr>
        <w:t xml:space="preserve"> 11</w:t>
      </w:r>
      <w:bookmarkEnd w:id="63"/>
    </w:p>
    <w:p w:rsidR="007865BA" w:rsidRPr="007C3F6D" w:rsidRDefault="007865BA" w:rsidP="007865BA">
      <w:pPr>
        <w:pStyle w:val="Intenzivencitat"/>
      </w:pPr>
      <w:bookmarkStart w:id="65" w:name="_Toc475695319"/>
      <w:bookmarkStart w:id="66" w:name="_Toc479162458"/>
      <w:bookmarkStart w:id="67" w:name="_Toc30445981"/>
      <w:bookmarkEnd w:id="64"/>
      <w:r w:rsidRPr="007C3F6D">
        <w:t>POTRDILO O DOBRO OPRAVLJENEM DELU STROKOVNEGA KADRA</w:t>
      </w:r>
      <w:bookmarkEnd w:id="65"/>
      <w:bookmarkEnd w:id="66"/>
      <w:bookmarkEnd w:id="67"/>
    </w:p>
    <w:p w:rsidR="007865BA" w:rsidRPr="007C3F6D" w:rsidRDefault="007865BA" w:rsidP="007865BA">
      <w:pPr>
        <w:spacing w:after="0"/>
        <w:rPr>
          <w:rFonts w:ascii="Arial" w:hAnsi="Arial" w:cs="Arial"/>
          <w:color w:val="auto"/>
        </w:rPr>
      </w:pPr>
      <w:r w:rsidRPr="007C3F6D">
        <w:rPr>
          <w:rFonts w:ascii="Arial" w:hAnsi="Arial" w:cs="Arial"/>
          <w:color w:val="auto"/>
        </w:rPr>
        <w:t>Naziv in naslov potrjevalca reference:</w:t>
      </w:r>
    </w:p>
    <w:p w:rsidR="007865BA" w:rsidRPr="007C3F6D" w:rsidRDefault="007865BA" w:rsidP="007865BA">
      <w:pPr>
        <w:spacing w:after="0"/>
        <w:rPr>
          <w:rFonts w:ascii="Arial" w:hAnsi="Arial" w:cs="Arial"/>
          <w:color w:val="auto"/>
        </w:rPr>
      </w:pPr>
      <w:r w:rsidRPr="007C3F6D">
        <w:rPr>
          <w:rFonts w:ascii="Arial" w:hAnsi="Arial" w:cs="Arial"/>
          <w:color w:val="auto"/>
        </w:rPr>
        <w:t>_________________________________________</w:t>
      </w:r>
    </w:p>
    <w:p w:rsidR="007865BA" w:rsidRPr="007C3F6D" w:rsidRDefault="007865BA" w:rsidP="007865BA">
      <w:pPr>
        <w:spacing w:after="0"/>
        <w:rPr>
          <w:rFonts w:ascii="Arial" w:hAnsi="Arial" w:cs="Arial"/>
          <w:color w:val="auto"/>
        </w:rPr>
      </w:pPr>
      <w:r w:rsidRPr="007C3F6D">
        <w:rPr>
          <w:rFonts w:ascii="Arial" w:hAnsi="Arial" w:cs="Arial"/>
          <w:color w:val="auto"/>
        </w:rPr>
        <w:t>_________________________________________</w:t>
      </w:r>
    </w:p>
    <w:p w:rsidR="007865BA" w:rsidRPr="007C3F6D" w:rsidRDefault="007865BA" w:rsidP="007865BA">
      <w:pPr>
        <w:spacing w:after="0"/>
        <w:rPr>
          <w:rFonts w:ascii="Arial" w:hAnsi="Arial" w:cs="Arial"/>
          <w:color w:val="auto"/>
        </w:rPr>
      </w:pPr>
      <w:r w:rsidRPr="007C3F6D">
        <w:rPr>
          <w:rFonts w:ascii="Arial" w:hAnsi="Arial" w:cs="Arial"/>
          <w:color w:val="auto"/>
        </w:rPr>
        <w:t>_________________________________________</w:t>
      </w:r>
    </w:p>
    <w:p w:rsidR="007865BA" w:rsidRPr="007C3F6D" w:rsidRDefault="007865BA" w:rsidP="007865BA">
      <w:pPr>
        <w:spacing w:after="0"/>
        <w:jc w:val="center"/>
        <w:rPr>
          <w:rFonts w:ascii="Arial" w:hAnsi="Arial" w:cs="Arial"/>
          <w:b/>
          <w:color w:val="auto"/>
        </w:rPr>
      </w:pPr>
      <w:r w:rsidRPr="007C3F6D">
        <w:rPr>
          <w:rFonts w:ascii="Arial" w:hAnsi="Arial" w:cs="Arial"/>
          <w:b/>
          <w:color w:val="auto"/>
        </w:rPr>
        <w:t>IZJAVA - POTRDILO REFERENCE</w:t>
      </w:r>
    </w:p>
    <w:p w:rsidR="007865BA" w:rsidRPr="007C3F6D" w:rsidRDefault="007865BA" w:rsidP="007865BA">
      <w:pPr>
        <w:spacing w:after="0"/>
        <w:jc w:val="center"/>
        <w:rPr>
          <w:rFonts w:ascii="Arial" w:hAnsi="Arial" w:cs="Arial"/>
          <w:b/>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Pod kazensko in materialno odgovornostjo izjavljamo, da je oseba (</w:t>
      </w:r>
      <w:r w:rsidRPr="007C3F6D">
        <w:rPr>
          <w:rFonts w:ascii="Arial" w:hAnsi="Arial" w:cs="Arial"/>
          <w:i/>
          <w:color w:val="auto"/>
        </w:rPr>
        <w:t>ime in priimek</w:t>
      </w:r>
      <w:r w:rsidRPr="007C3F6D">
        <w:rPr>
          <w:rFonts w:ascii="Arial" w:hAnsi="Arial" w:cs="Arial"/>
          <w:color w:val="auto"/>
        </w:rPr>
        <w:t xml:space="preserve">) ___________________________________________________________________ izvajala strokovno funkcijo __________________________________________________________, </w:t>
      </w:r>
    </w:p>
    <w:p w:rsidR="007865BA" w:rsidRPr="007C3F6D" w:rsidRDefault="007865BA" w:rsidP="007865BA">
      <w:pPr>
        <w:spacing w:after="0"/>
        <w:jc w:val="both"/>
        <w:rPr>
          <w:rFonts w:ascii="Arial" w:hAnsi="Arial" w:cs="Arial"/>
          <w:color w:val="auto"/>
        </w:rPr>
      </w:pPr>
      <w:r w:rsidRPr="007C3F6D">
        <w:rPr>
          <w:rFonts w:ascii="Arial" w:hAnsi="Arial" w:cs="Arial"/>
          <w:color w:val="auto"/>
        </w:rPr>
        <w:t>pri naslednjem referenčnem poslu (</w:t>
      </w:r>
      <w:r w:rsidRPr="007C3F6D">
        <w:rPr>
          <w:rFonts w:ascii="Arial" w:hAnsi="Arial" w:cs="Arial"/>
          <w:i/>
          <w:color w:val="auto"/>
        </w:rPr>
        <w:t>opis referenčnega posla</w:t>
      </w:r>
      <w:r w:rsidRPr="007C3F6D">
        <w:rPr>
          <w:rFonts w:ascii="Arial" w:hAnsi="Arial" w:cs="Arial"/>
          <w:color w:val="auto"/>
        </w:rPr>
        <w:t xml:space="preserve">, </w:t>
      </w:r>
      <w:r w:rsidRPr="007C3F6D">
        <w:rPr>
          <w:rFonts w:ascii="Arial" w:hAnsi="Arial" w:cs="Arial"/>
          <w:i/>
          <w:color w:val="auto"/>
        </w:rPr>
        <w:t>iz katerega izhaja izpolnjevanje kadrovskega referenčnega pogoja</w:t>
      </w:r>
      <w:r w:rsidRPr="007C3F6D">
        <w:rPr>
          <w:rFonts w:ascii="Arial" w:hAnsi="Arial" w:cs="Arial"/>
          <w:color w:val="auto"/>
        </w:rPr>
        <w:t xml:space="preserve">): </w:t>
      </w:r>
    </w:p>
    <w:p w:rsidR="007865BA" w:rsidRPr="007C3F6D" w:rsidRDefault="007865BA" w:rsidP="007865BA">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__________________________________________________________________________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po pogodbi št. ___________________________, z dne ____________________________,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 xml:space="preserve">vrednost investicije gradnje:  ______________________________________ EUR brez DDV, </w:t>
      </w:r>
    </w:p>
    <w:p w:rsidR="007865BA" w:rsidRPr="007C3F6D" w:rsidRDefault="007865BA" w:rsidP="007865BA">
      <w:pPr>
        <w:spacing w:after="0"/>
        <w:jc w:val="both"/>
        <w:rPr>
          <w:rFonts w:ascii="Arial" w:hAnsi="Arial" w:cs="Arial"/>
          <w:color w:val="auto"/>
        </w:rPr>
      </w:pPr>
      <w:r w:rsidRPr="007C3F6D">
        <w:rPr>
          <w:rFonts w:ascii="Arial" w:hAnsi="Arial" w:cs="Arial"/>
          <w:color w:val="auto"/>
        </w:rPr>
        <w:t>v obdobju od ______________  ________ do ____________  ________.</w:t>
      </w:r>
    </w:p>
    <w:p w:rsidR="007865BA" w:rsidRPr="007C3F6D" w:rsidRDefault="007865BA" w:rsidP="007865BA">
      <w:pPr>
        <w:spacing w:after="0"/>
        <w:ind w:firstLine="708"/>
        <w:jc w:val="both"/>
        <w:rPr>
          <w:rFonts w:ascii="Arial" w:hAnsi="Arial" w:cs="Arial"/>
          <w:color w:val="auto"/>
        </w:rPr>
      </w:pPr>
      <w:r w:rsidRPr="007C3F6D">
        <w:rPr>
          <w:rFonts w:ascii="Arial" w:hAnsi="Arial" w:cs="Arial"/>
          <w:color w:val="auto"/>
        </w:rPr>
        <w:t xml:space="preserve">              (mesec)</w:t>
      </w:r>
      <w:r w:rsidRPr="007C3F6D">
        <w:rPr>
          <w:rFonts w:ascii="Arial" w:hAnsi="Arial" w:cs="Arial"/>
          <w:color w:val="auto"/>
        </w:rPr>
        <w:tab/>
        <w:t xml:space="preserve">          (leto)                   (mesec)       (leto)</w:t>
      </w:r>
    </w:p>
    <w:p w:rsidR="007865BA" w:rsidRPr="007C3F6D" w:rsidRDefault="007865BA" w:rsidP="007865BA">
      <w:pPr>
        <w:spacing w:after="0"/>
        <w:jc w:val="both"/>
        <w:rPr>
          <w:rFonts w:ascii="Arial" w:hAnsi="Arial" w:cs="Arial"/>
          <w:color w:val="auto"/>
        </w:rPr>
      </w:pPr>
      <w:r w:rsidRPr="007C3F6D">
        <w:rPr>
          <w:rFonts w:ascii="Arial" w:hAnsi="Arial" w:cs="Arial"/>
          <w:color w:val="auto"/>
        </w:rPr>
        <w:t>Številka uporabnega dovoljenja: __________________________</w:t>
      </w:r>
    </w:p>
    <w:p w:rsidR="007865BA" w:rsidRPr="007C3F6D" w:rsidRDefault="007865BA" w:rsidP="007865BA">
      <w:pPr>
        <w:spacing w:after="0"/>
        <w:jc w:val="both"/>
        <w:rPr>
          <w:rFonts w:ascii="Arial" w:hAnsi="Arial" w:cs="Arial"/>
          <w:color w:val="auto"/>
        </w:rPr>
      </w:pPr>
      <w:r w:rsidRPr="007C3F6D">
        <w:rPr>
          <w:rFonts w:ascii="Arial" w:hAnsi="Arial" w:cs="Arial"/>
          <w:color w:val="auto"/>
        </w:rPr>
        <w:t>Datum izdaje uporabnega dovoljenja: __________________________.</w:t>
      </w:r>
    </w:p>
    <w:p w:rsidR="007865BA" w:rsidRPr="007C3F6D" w:rsidRDefault="007865BA" w:rsidP="007865BA">
      <w:pPr>
        <w:spacing w:after="0"/>
        <w:jc w:val="both"/>
        <w:rPr>
          <w:rFonts w:ascii="Arial" w:hAnsi="Arial" w:cs="Arial"/>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 xml:space="preserve">Storitev/dela je/so bila opravljena pravočasno, strokovno, kvalitetno in v skladu z določili pogodbe. </w:t>
      </w:r>
    </w:p>
    <w:p w:rsidR="007865BA" w:rsidRPr="007C3F6D" w:rsidRDefault="007865BA" w:rsidP="007865BA">
      <w:pPr>
        <w:spacing w:after="0"/>
        <w:jc w:val="both"/>
        <w:rPr>
          <w:rFonts w:ascii="Arial" w:hAnsi="Arial" w:cs="Arial"/>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Kontaktna oseba referenčnega naročnika, ki jo lahko naročnik kontaktira za preverjanje reference:</w:t>
      </w:r>
    </w:p>
    <w:p w:rsidR="007865BA" w:rsidRPr="007C3F6D" w:rsidRDefault="007865BA" w:rsidP="007865BA">
      <w:pPr>
        <w:spacing w:after="0"/>
        <w:jc w:val="both"/>
        <w:rPr>
          <w:rFonts w:ascii="Arial" w:hAnsi="Arial" w:cs="Arial"/>
          <w:color w:val="auto"/>
        </w:rPr>
      </w:pPr>
      <w:r w:rsidRPr="007C3F6D">
        <w:rPr>
          <w:rFonts w:ascii="Arial" w:hAnsi="Arial" w:cs="Arial"/>
          <w:color w:val="auto"/>
        </w:rPr>
        <w:t>IME IN PRIIMEK:</w:t>
      </w:r>
    </w:p>
    <w:p w:rsidR="007865BA" w:rsidRPr="007C3F6D" w:rsidRDefault="007865BA" w:rsidP="007865BA">
      <w:pPr>
        <w:spacing w:after="0"/>
        <w:jc w:val="both"/>
        <w:rPr>
          <w:rFonts w:ascii="Arial" w:hAnsi="Arial" w:cs="Arial"/>
          <w:color w:val="auto"/>
        </w:rPr>
      </w:pPr>
      <w:r w:rsidRPr="007C3F6D">
        <w:rPr>
          <w:rFonts w:ascii="Arial" w:hAnsi="Arial" w:cs="Arial"/>
          <w:color w:val="auto"/>
        </w:rPr>
        <w:t>naziv pri referenčnem naročniku:</w:t>
      </w:r>
    </w:p>
    <w:p w:rsidR="007865BA" w:rsidRPr="007C3F6D" w:rsidRDefault="007865BA" w:rsidP="007865BA">
      <w:pPr>
        <w:spacing w:after="0"/>
        <w:jc w:val="both"/>
        <w:rPr>
          <w:rFonts w:ascii="Arial" w:hAnsi="Arial" w:cs="Arial"/>
          <w:color w:val="auto"/>
        </w:rPr>
      </w:pPr>
      <w:r w:rsidRPr="007C3F6D">
        <w:rPr>
          <w:rFonts w:ascii="Arial" w:hAnsi="Arial" w:cs="Arial"/>
          <w:color w:val="auto"/>
        </w:rPr>
        <w:t>e-mail:</w:t>
      </w:r>
    </w:p>
    <w:p w:rsidR="007865BA" w:rsidRPr="007C3F6D" w:rsidRDefault="007865BA" w:rsidP="007865BA">
      <w:pPr>
        <w:spacing w:after="0"/>
        <w:rPr>
          <w:rFonts w:ascii="Arial" w:hAnsi="Arial" w:cs="Arial"/>
          <w:color w:val="auto"/>
        </w:rPr>
      </w:pPr>
      <w:r w:rsidRPr="007C3F6D">
        <w:rPr>
          <w:rFonts w:ascii="Arial" w:hAnsi="Arial" w:cs="Arial"/>
          <w:color w:val="auto"/>
        </w:rPr>
        <w:t>telefon:</w:t>
      </w:r>
    </w:p>
    <w:p w:rsidR="007865BA" w:rsidRPr="007C3F6D" w:rsidRDefault="007865BA" w:rsidP="007865BA">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REFERENČNI NAROČNIK / INVESTITOR</w:t>
            </w:r>
          </w:p>
          <w:p w:rsidR="007865BA" w:rsidRPr="007C3F6D" w:rsidRDefault="007865BA" w:rsidP="009C3799">
            <w:pPr>
              <w:suppressAutoHyphens/>
              <w:autoSpaceDN w:val="0"/>
              <w:snapToGrid w:val="0"/>
              <w:spacing w:after="0"/>
              <w:ind w:right="6"/>
              <w:jc w:val="center"/>
              <w:textAlignment w:val="baseline"/>
              <w:rPr>
                <w:rFonts w:ascii="Arial" w:hAnsi="Arial" w:cs="Arial"/>
                <w:color w:val="auto"/>
                <w:kern w:val="3"/>
                <w:lang w:eastAsia="zh-CN"/>
              </w:rPr>
            </w:pPr>
          </w:p>
          <w:p w:rsidR="007865BA" w:rsidRPr="007C3F6D" w:rsidRDefault="007865BA" w:rsidP="009C3799">
            <w:pPr>
              <w:suppressAutoHyphens/>
              <w:autoSpaceDN w:val="0"/>
              <w:spacing w:after="0"/>
              <w:ind w:right="6"/>
              <w:jc w:val="center"/>
              <w:textAlignment w:val="baseline"/>
              <w:rPr>
                <w:rFonts w:ascii="Arial" w:hAnsi="Arial" w:cs="Arial"/>
                <w:color w:val="auto"/>
                <w:kern w:val="3"/>
                <w:lang w:eastAsia="zh-CN"/>
              </w:rPr>
            </w:pPr>
            <w:r w:rsidRPr="007C3F6D">
              <w:rPr>
                <w:rFonts w:ascii="Arial" w:hAnsi="Arial" w:cs="Arial"/>
                <w:color w:val="auto"/>
                <w:kern w:val="3"/>
                <w:lang w:eastAsia="zh-CN"/>
              </w:rPr>
              <w:t>ime in priimek zakonitega zastopnika in podpis</w:t>
            </w:r>
          </w:p>
        </w:tc>
      </w:tr>
    </w:tbl>
    <w:p w:rsidR="007865BA" w:rsidRPr="007C3F6D" w:rsidRDefault="007865BA" w:rsidP="007865BA">
      <w:pPr>
        <w:spacing w:after="0"/>
        <w:rPr>
          <w:rStyle w:val="Neenpoudarek"/>
          <w:b/>
          <w:color w:val="auto"/>
        </w:rPr>
      </w:pPr>
    </w:p>
    <w:p w:rsidR="007865BA" w:rsidRPr="007C3F6D" w:rsidRDefault="007865BA" w:rsidP="007865BA">
      <w:pPr>
        <w:pStyle w:val="Slog3"/>
      </w:pPr>
      <w:bookmarkStart w:id="68" w:name="_Toc30445982"/>
      <w:r w:rsidRPr="007C3F6D">
        <w:rPr>
          <w:rStyle w:val="Neenpoudarek"/>
          <w:i/>
          <w:iCs/>
        </w:rPr>
        <w:lastRenderedPageBreak/>
        <w:t>PRILOGA št. 12</w:t>
      </w:r>
      <w:bookmarkEnd w:id="68"/>
    </w:p>
    <w:p w:rsidR="007865BA" w:rsidRPr="007C3F6D" w:rsidRDefault="007865BA" w:rsidP="007865BA">
      <w:pPr>
        <w:pStyle w:val="Intenzivencitat"/>
      </w:pPr>
      <w:r w:rsidRPr="007C3F6D">
        <w:tab/>
      </w:r>
      <w:bookmarkStart w:id="69" w:name="_Toc507485956"/>
      <w:bookmarkStart w:id="70" w:name="_Toc507488681"/>
      <w:bookmarkStart w:id="71" w:name="_Toc30445983"/>
      <w:r w:rsidRPr="007C3F6D">
        <w:t>ZAVAROVANJE ZA RESNOST PONUDBE</w:t>
      </w:r>
      <w:bookmarkEnd w:id="69"/>
      <w:bookmarkEnd w:id="70"/>
      <w:bookmarkEnd w:id="71"/>
    </w:p>
    <w:p w:rsidR="007865BA" w:rsidRPr="007C3F6D" w:rsidRDefault="007865BA" w:rsidP="007865BA">
      <w:pPr>
        <w:spacing w:after="0"/>
        <w:rPr>
          <w:rFonts w:ascii="Arial" w:eastAsia="Times New Roman" w:hAnsi="Arial" w:cs="Arial"/>
          <w:b/>
          <w:bCs/>
        </w:rPr>
      </w:pPr>
      <w:bookmarkStart w:id="72" w:name="_Toc507485957"/>
      <w:r w:rsidRPr="007C3F6D">
        <w:rPr>
          <w:rFonts w:ascii="Arial" w:eastAsia="Times New Roman" w:hAnsi="Arial" w:cs="Arial"/>
          <w:b/>
          <w:bCs/>
        </w:rPr>
        <w:t>Obrazec zavarovanje za resnost ponudbe po EPGP-758</w:t>
      </w:r>
      <w:bookmarkEnd w:id="72"/>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i/>
        </w:rPr>
        <w:t>Glava s podatki o garantu (zavarovalnici/banki)</w:t>
      </w:r>
      <w:r w:rsidRPr="007C3F6D">
        <w:rPr>
          <w:rFonts w:ascii="Arial" w:eastAsia="Times New Roman" w:hAnsi="Arial" w:cs="Arial"/>
        </w:rPr>
        <w:t xml:space="preserve"> </w:t>
      </w:r>
      <w:r w:rsidRPr="007C3F6D">
        <w:rPr>
          <w:rFonts w:ascii="Arial" w:eastAsia="Times New Roman" w:hAnsi="Arial" w:cs="Arial"/>
          <w:i/>
        </w:rPr>
        <w:t>ali SWIFT ključ</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Za</w:t>
      </w:r>
      <w:r w:rsidRPr="007C3F6D">
        <w:rPr>
          <w:rFonts w:ascii="Arial" w:eastAsia="Times New Roman" w:hAnsi="Arial" w:cs="Arial"/>
        </w:rPr>
        <w:t>:    Mestna občina Nova Gorica, Trg Edvarda Kardelja 1, 5000 Nova Gorica za Gradnjo objekta zimski bazen v Novi Gorici</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rPr>
        <w:t xml:space="preserve">Datum: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datum izdaje)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b/>
        </w:rPr>
        <w:t>VRSTA ZAVAROVANJA:</w:t>
      </w:r>
      <w:r w:rsidRPr="007C3F6D">
        <w:rPr>
          <w:rFonts w:ascii="Arial" w:eastAsia="Times New Roman" w:hAnsi="Arial" w:cs="Arial"/>
        </w:rPr>
        <w:t xml:space="preserv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vrsta zavarovanja: kavcijsko zavarovanje/bančna garancija)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 xml:space="preserve">ŠTEVILKA: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številka zavarovanja)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GARANT:</w:t>
      </w:r>
      <w:r w:rsidRPr="007C3F6D">
        <w:rPr>
          <w:rFonts w:ascii="Arial" w:eastAsia="Times New Roman" w:hAnsi="Arial" w:cs="Arial"/>
        </w:rPr>
        <w:t xml:space="preserv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ime in naslov zavarovalnice/banke v kraju izdaje)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7C3F6D">
        <w:rPr>
          <w:rFonts w:ascii="Arial" w:eastAsia="Times New Roman" w:hAnsi="Arial" w:cs="Arial"/>
          <w:b/>
        </w:rPr>
        <w:t xml:space="preserve">NAROČNIK: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ime in naslov naročnika zavarovanja, tj. kandidata oziroma ponudnika v postopku javnega naročanja)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UPRAVIČENEC:</w:t>
      </w:r>
      <w:r w:rsidRPr="007C3F6D">
        <w:rPr>
          <w:rFonts w:ascii="Arial" w:eastAsia="Times New Roman" w:hAnsi="Arial" w:cs="Arial"/>
        </w:rPr>
        <w:t xml:space="preserve"> Mestna občina Nova Gorica, Trg Edvarda Kardelja 1, 5000 Nova Gorica </w:t>
      </w:r>
      <w:r w:rsidRPr="007C3F6D">
        <w:rPr>
          <w:rFonts w:ascii="Arial" w:eastAsia="Times New Roman" w:hAnsi="Arial" w:cs="Arial"/>
          <w:i/>
        </w:rPr>
        <w:t>(vpiše se izvajalca postopka javnega naročanja)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 xml:space="preserve">OSNOVNI POSEL: </w:t>
      </w:r>
      <w:r w:rsidRPr="007C3F6D">
        <w:rPr>
          <w:rFonts w:ascii="Arial" w:eastAsia="Times New Roman" w:hAnsi="Arial" w:cs="Arial"/>
        </w:rPr>
        <w:t xml:space="preserve">obveznost naročnika zavarovanja iz njegove ponudbe, predložene v postopku javnega naročanja št.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številka objave oziroma interna oznaka postopka javnega naročanja),</w:t>
      </w:r>
      <w:r w:rsidRPr="007C3F6D">
        <w:rPr>
          <w:rFonts w:ascii="Arial" w:eastAsia="Times New Roman" w:hAnsi="Arial" w:cs="Arial"/>
        </w:rPr>
        <w:t xml:space="preserve"> z dne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 xml:space="preserve">(vpiše se datum objave), </w:t>
      </w:r>
      <w:r w:rsidRPr="007C3F6D">
        <w:rPr>
          <w:rFonts w:ascii="Arial" w:eastAsia="Times New Roman" w:hAnsi="Arial" w:cs="Arial"/>
        </w:rPr>
        <w:t xml:space="preserve">katerega predmet je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t> </w:t>
      </w:r>
      <w:r w:rsidRPr="007C3F6D">
        <w:rPr>
          <w:rFonts w:ascii="Arial" w:eastAsia="Times New Roman" w:hAnsi="Arial" w:cs="Arial"/>
        </w:rPr>
        <w:fldChar w:fldCharType="end"/>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ZNESEK  V EUR  : 100.000,00 EUR (</w:t>
      </w:r>
      <w:proofErr w:type="spellStart"/>
      <w:r w:rsidRPr="007C3F6D">
        <w:rPr>
          <w:rFonts w:ascii="Arial" w:eastAsia="Times New Roman" w:hAnsi="Arial" w:cs="Arial"/>
          <w:b/>
        </w:rPr>
        <w:t>stootisoč</w:t>
      </w:r>
      <w:proofErr w:type="spellEnd"/>
      <w:r w:rsidRPr="007C3F6D">
        <w:rPr>
          <w:rFonts w:ascii="Arial" w:eastAsia="Times New Roman" w:hAnsi="Arial" w:cs="Arial"/>
          <w:b/>
        </w:rPr>
        <w:t xml:space="preserve"> 0/100)</w:t>
      </w:r>
      <w:r w:rsidRPr="007C3F6D">
        <w:rPr>
          <w:rFonts w:ascii="Arial" w:eastAsia="Times New Roman" w:hAnsi="Arial" w:cs="Arial"/>
        </w:rPr>
        <w:t xml:space="preserve"> </w:t>
      </w:r>
      <w:r w:rsidRPr="007C3F6D">
        <w:rPr>
          <w:rFonts w:ascii="Arial" w:eastAsia="Times New Roman" w:hAnsi="Arial" w:cs="Arial"/>
          <w:i/>
        </w:rPr>
        <w:t xml:space="preserve">(vpiše znesek s številko in besedo) </w:t>
      </w:r>
      <w:r w:rsidRPr="007C3F6D">
        <w:rPr>
          <w:rFonts w:ascii="Arial" w:eastAsia="Times New Roman" w:hAnsi="Arial" w:cs="Arial"/>
        </w:rPr>
        <w:t>plačljiv v petih poslovalnih dneh od prejema zahteve v skladu z 20. členom EPGP iz leta 2010</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 xml:space="preserve">LISTINE, KI JIH JE POLEG IZJAVE TREBA PRILOŽITI ZAHTEVI ZA PLAČILO IN SE IZRECNO ZAHTEVAJO V SPODNJEM BESEDILU: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(nobena/navede se listina)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JEZIK V ZAHTEVANIH LISTINAH:</w:t>
      </w:r>
      <w:r w:rsidRPr="007C3F6D">
        <w:rPr>
          <w:rFonts w:ascii="Arial" w:eastAsia="Times New Roman" w:hAnsi="Arial" w:cs="Arial"/>
        </w:rPr>
        <w:t xml:space="preserve"> slovenski</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OBLIKA PREDLOŽITVE:</w:t>
      </w:r>
      <w:r w:rsidRPr="007C3F6D">
        <w:rPr>
          <w:rFonts w:ascii="Arial" w:eastAsia="Times New Roman" w:hAnsi="Arial" w:cs="Arial"/>
        </w:rPr>
        <w:t xml:space="preserve"> v papirni obliki s priporočeno pošto ali katerokoli obliko hitre pošte ali v elektronski obliki po SWIFT sistemu na naslov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(navede se SWIFT naslova garanta)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KRAJ PREDLOŽITVE:</w:t>
      </w:r>
      <w:r w:rsidRPr="007C3F6D">
        <w:rPr>
          <w:rFonts w:ascii="Arial" w:eastAsia="Times New Roman" w:hAnsi="Arial" w:cs="Arial"/>
        </w:rPr>
        <w:t xml:space="preserve"> katera koli podružnica garanta na območju Republike Slovenije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 xml:space="preserve">DATUM VELJAVNOSTI: </w:t>
      </w:r>
      <w:r>
        <w:rPr>
          <w:rFonts w:ascii="Arial" w:eastAsia="Times New Roman" w:hAnsi="Arial" w:cs="Arial"/>
          <w:b/>
        </w:rPr>
        <w:t>31.01.2021</w:t>
      </w:r>
      <w:r w:rsidRPr="00ED6D83">
        <w:rPr>
          <w:rFonts w:ascii="Arial" w:eastAsia="Times New Roman" w:hAnsi="Arial" w:cs="Arial"/>
          <w:i/>
        </w:rPr>
        <w:t xml:space="preserve"> (</w:t>
      </w:r>
      <w:r w:rsidRPr="007C3F6D">
        <w:rPr>
          <w:rFonts w:ascii="Arial" w:eastAsia="Times New Roman" w:hAnsi="Arial" w:cs="Arial"/>
          <w:i/>
        </w:rPr>
        <w:t>vpiše se datum, ki je naveden v razpisni dokumentaciji za oddajo predmetnega javnega naročila)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b/>
        </w:rPr>
        <w:t>STRANKA, KI JE DOLŽNA PLAČATI STROŠKE:</w:t>
      </w:r>
      <w:r w:rsidRPr="007C3F6D">
        <w:rPr>
          <w:rFonts w:ascii="Arial" w:eastAsia="Times New Roman" w:hAnsi="Arial" w:cs="Arial"/>
        </w:rPr>
        <w:t xml:space="preserve"> </w:t>
      </w:r>
      <w:r w:rsidRPr="007C3F6D">
        <w:rPr>
          <w:rFonts w:ascii="Arial" w:eastAsia="Times New Roman" w:hAnsi="Arial" w:cs="Arial"/>
        </w:rPr>
        <w:fldChar w:fldCharType="begin">
          <w:ffData>
            <w:name w:val="Besedilo2"/>
            <w:enabled/>
            <w:calcOnExit w:val="0"/>
            <w:textInput/>
          </w:ffData>
        </w:fldChar>
      </w:r>
      <w:r w:rsidRPr="007C3F6D">
        <w:rPr>
          <w:rFonts w:ascii="Arial" w:eastAsia="Times New Roman" w:hAnsi="Arial" w:cs="Arial"/>
        </w:rPr>
        <w:instrText xml:space="preserve"> FORMTEXT </w:instrText>
      </w:r>
      <w:r w:rsidRPr="007C3F6D">
        <w:rPr>
          <w:rFonts w:ascii="Arial" w:eastAsia="Times New Roman" w:hAnsi="Arial" w:cs="Arial"/>
        </w:rPr>
      </w:r>
      <w:r w:rsidRPr="007C3F6D">
        <w:rPr>
          <w:rFonts w:ascii="Arial" w:eastAsia="Times New Roman" w:hAnsi="Arial" w:cs="Arial"/>
        </w:rPr>
        <w:fldChar w:fldCharType="separate"/>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noProof/>
        </w:rPr>
        <w:t> </w:t>
      </w:r>
      <w:r w:rsidRPr="007C3F6D">
        <w:rPr>
          <w:rFonts w:ascii="Arial" w:eastAsia="Times New Roman" w:hAnsi="Arial" w:cs="Arial"/>
        </w:rPr>
        <w:fldChar w:fldCharType="end"/>
      </w:r>
      <w:r w:rsidRPr="007C3F6D">
        <w:rPr>
          <w:rFonts w:ascii="Arial" w:eastAsia="Times New Roman" w:hAnsi="Arial" w:cs="Arial"/>
        </w:rPr>
        <w:t xml:space="preserve"> </w:t>
      </w:r>
      <w:r w:rsidRPr="007C3F6D">
        <w:rPr>
          <w:rFonts w:ascii="Arial" w:eastAsia="Times New Roman" w:hAnsi="Arial" w:cs="Arial"/>
          <w:i/>
        </w:rPr>
        <w:t>(vpiše se ime naročnika zavarovanja, tj. kandidata oziroma ponudnika v postopku javnega naročanja)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r w:rsidRPr="007C3F6D">
        <w:rPr>
          <w:rFonts w:ascii="Arial" w:eastAsia="Times New Roman" w:hAnsi="Arial" w:cs="Arial"/>
        </w:rPr>
        <w:lastRenderedPageBreak/>
        <w:t>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865BA" w:rsidRPr="007C3F6D" w:rsidRDefault="007865BA" w:rsidP="007865BA">
      <w:pPr>
        <w:spacing w:after="0"/>
        <w:jc w:val="both"/>
        <w:rPr>
          <w:rFonts w:ascii="Arial" w:eastAsia="Times New Roman" w:hAnsi="Arial" w:cs="Arial"/>
        </w:rPr>
      </w:pP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 xml:space="preserve">Zavarovanje se lahko unovči iz naslednjih razlogov, ki morajo biti navedeni v izjavi upravičenca oziroma zahtevi za plačilo: </w:t>
      </w: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1. če ponudnik spremeni ali umakne svojo ponudbo po poteku roka za oddajo ponudb ali</w:t>
      </w: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2. če ponudnik, ki ga je naročnik v času veljavnosti ponudbe obvestil o sprejetju njegove ponudbe:</w:t>
      </w: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 xml:space="preserve"> - ne izpolni ali zavrne sklenitev pogodbe o izvedbi javnega naročila ali</w:t>
      </w: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 ne predloži ali zavrne predložitev garancije za dobro izvedbo pogodbenih obveznosti.</w:t>
      </w:r>
    </w:p>
    <w:p w:rsidR="007865BA" w:rsidRPr="007C3F6D" w:rsidRDefault="007865BA" w:rsidP="007865BA">
      <w:pPr>
        <w:spacing w:after="0"/>
        <w:jc w:val="both"/>
        <w:rPr>
          <w:rFonts w:ascii="Arial" w:eastAsia="Times New Roman" w:hAnsi="Arial" w:cs="Arial"/>
        </w:rPr>
      </w:pP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Katerokoli zahtevo za plačilo po tem zavarovanju moramo prejeti na datum veljavnosti zavarovanja ali pred njim v zgoraj navedenem kraju predložitve.</w:t>
      </w:r>
    </w:p>
    <w:p w:rsidR="007865BA" w:rsidRPr="007C3F6D" w:rsidRDefault="007865BA" w:rsidP="007865BA">
      <w:pPr>
        <w:spacing w:after="0"/>
        <w:jc w:val="both"/>
        <w:rPr>
          <w:rFonts w:ascii="Arial" w:eastAsia="Times New Roman" w:hAnsi="Arial" w:cs="Arial"/>
        </w:rPr>
      </w:pPr>
    </w:p>
    <w:p w:rsidR="007865BA" w:rsidRPr="007C3F6D" w:rsidRDefault="007865BA" w:rsidP="007865BA">
      <w:pPr>
        <w:spacing w:after="0"/>
        <w:jc w:val="both"/>
        <w:rPr>
          <w:rFonts w:ascii="Arial" w:eastAsia="Times New Roman" w:hAnsi="Arial" w:cs="Arial"/>
        </w:rPr>
      </w:pPr>
      <w:r w:rsidRPr="007C3F6D">
        <w:rPr>
          <w:rFonts w:ascii="Arial" w:eastAsia="Times New Roman" w:hAnsi="Arial" w:cs="Arial"/>
        </w:rPr>
        <w:t>Morebitne spore v zvezi s tem zavarovanjem rešuje stvarno pristojno sodišče v Novi Gorici po slovenskem pravu.</w:t>
      </w:r>
    </w:p>
    <w:p w:rsidR="007865BA" w:rsidRPr="007C3F6D" w:rsidRDefault="007865BA" w:rsidP="007865BA">
      <w:pPr>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7C3F6D">
        <w:rPr>
          <w:rFonts w:ascii="Arial" w:eastAsia="Times New Roman" w:hAnsi="Arial" w:cs="Arial"/>
        </w:rPr>
        <w:t>Za to zavarovanje veljajo Enotna pravila za garancije na poziv (EPGP) revizija iz leta 2010, izdana pri MTZ pod št. 758.</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t xml:space="preserve">          garant</w:t>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r>
      <w:r w:rsidRPr="007C3F6D">
        <w:rPr>
          <w:rFonts w:ascii="Arial" w:eastAsia="Times New Roman" w:hAnsi="Arial" w:cs="Arial"/>
        </w:rPr>
        <w:tab/>
        <w:t xml:space="preserve">                           (žig in podpis)</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rsidR="007865BA" w:rsidRPr="007C3F6D" w:rsidRDefault="007865BA" w:rsidP="007865BA">
      <w:pPr>
        <w:spacing w:after="0"/>
        <w:rPr>
          <w:rFonts w:ascii="Arial" w:eastAsia="Times New Roman" w:hAnsi="Arial" w:cs="Arial"/>
        </w:rPr>
      </w:pPr>
      <w:r w:rsidRPr="007C3F6D">
        <w:rPr>
          <w:rFonts w:ascii="Arial" w:eastAsia="Times New Roman" w:hAnsi="Arial" w:cs="Arial"/>
        </w:rPr>
        <w:br w:type="page"/>
      </w:r>
    </w:p>
    <w:p w:rsidR="007865BA" w:rsidRPr="007C3F6D" w:rsidRDefault="007865BA" w:rsidP="007865BA">
      <w:pPr>
        <w:pageBreakBefore/>
        <w:tabs>
          <w:tab w:val="right" w:pos="2556"/>
          <w:tab w:val="right" w:pos="5609"/>
        </w:tabs>
        <w:suppressAutoHyphens/>
        <w:autoSpaceDN w:val="0"/>
        <w:spacing w:after="0"/>
        <w:jc w:val="right"/>
        <w:textAlignment w:val="baseline"/>
        <w:outlineLvl w:val="1"/>
        <w:rPr>
          <w:rStyle w:val="Neenpoudarek"/>
          <w:b/>
          <w:iCs w:val="0"/>
          <w:color w:val="auto"/>
        </w:rPr>
      </w:pPr>
      <w:bookmarkStart w:id="73" w:name="_Toc478133311"/>
      <w:bookmarkStart w:id="74" w:name="_Toc507485958"/>
      <w:bookmarkStart w:id="75" w:name="_Toc507488682"/>
      <w:bookmarkStart w:id="76" w:name="_Toc30445984"/>
      <w:r w:rsidRPr="007C3F6D">
        <w:rPr>
          <w:rFonts w:ascii="Arial" w:hAnsi="Arial" w:cs="Arial"/>
          <w:b/>
          <w:i/>
          <w:color w:val="auto"/>
        </w:rPr>
        <w:lastRenderedPageBreak/>
        <w:t>PRILOGA št. 1</w:t>
      </w:r>
      <w:bookmarkEnd w:id="73"/>
      <w:r w:rsidRPr="007C3F6D">
        <w:rPr>
          <w:rFonts w:ascii="Arial" w:hAnsi="Arial" w:cs="Arial"/>
          <w:b/>
          <w:i/>
          <w:color w:val="auto"/>
        </w:rPr>
        <w:t>3</w:t>
      </w:r>
      <w:bookmarkEnd w:id="74"/>
      <w:bookmarkEnd w:id="75"/>
      <w:bookmarkEnd w:id="76"/>
    </w:p>
    <w:p w:rsidR="007865BA" w:rsidRPr="007C3F6D" w:rsidRDefault="007865BA" w:rsidP="007865BA">
      <w:pPr>
        <w:pStyle w:val="Intenzivencitat"/>
      </w:pPr>
      <w:bookmarkStart w:id="77" w:name="_Toc458512816"/>
      <w:bookmarkStart w:id="78" w:name="_Toc520991483"/>
      <w:bookmarkStart w:id="79" w:name="_Toc30445985"/>
      <w:r w:rsidRPr="007C3F6D">
        <w:t>IZJAVA PONUDNIKA O PREDLOŽITVI FINANČEGA ZAVAROVANJA ZA DOBRO IZVEDBO</w:t>
      </w:r>
      <w:bookmarkEnd w:id="77"/>
      <w:bookmarkEnd w:id="78"/>
      <w:bookmarkEnd w:id="79"/>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Pr="007C3F6D">
        <w:rPr>
          <w:rFonts w:ascii="Arial" w:hAnsi="Arial" w:cs="Arial"/>
        </w:rPr>
        <w:t xml:space="preserve">»Gradnja objekta zimski bazen v Novi Gorici«, objavljenem na portalu javnih naročil dne _______________ pod številko objave </w:t>
      </w:r>
      <w:r>
        <w:rPr>
          <w:rFonts w:ascii="Arial" w:hAnsi="Arial" w:cs="Arial"/>
        </w:rPr>
        <w:t>______________</w:t>
      </w:r>
      <w:r w:rsidRPr="007C3F6D">
        <w:rPr>
          <w:rFonts w:ascii="Arial" w:hAnsi="Arial" w:cs="Arial"/>
        </w:rPr>
        <w:t>,</w:t>
      </w:r>
    </w:p>
    <w:p w:rsidR="007865BA" w:rsidRPr="007C3F6D" w:rsidRDefault="007865BA" w:rsidP="007865BA">
      <w:pPr>
        <w:spacing w:after="0"/>
        <w:rPr>
          <w:rFonts w:ascii="Arial" w:hAnsi="Arial" w:cs="Arial"/>
        </w:rPr>
      </w:pPr>
    </w:p>
    <w:p w:rsidR="007865BA" w:rsidRPr="007C3F6D" w:rsidRDefault="007865BA" w:rsidP="007865BA">
      <w:pPr>
        <w:pStyle w:val="Standard"/>
        <w:rPr>
          <w:rFonts w:ascii="Arial" w:hAnsi="Arial" w:cs="Arial"/>
        </w:rPr>
      </w:pPr>
      <w:r w:rsidRPr="007C3F6D">
        <w:rPr>
          <w:rFonts w:ascii="Arial" w:hAnsi="Arial" w:cs="Arial"/>
        </w:rPr>
        <w:t>se zavezujemo, da bomo v 20 (dvajsetih) dneh od podpisa pogodbe izročili naročniku finančno zavarovanje za dobro izvedbo pogodbenih obveznosti v višini 10 % sprejetega pogodbenega zneska v EUR z DDV, v skladu z vzorcem iz te dokumentacije v zvezi z oddajo javnega naročila.</w:t>
      </w:r>
    </w:p>
    <w:p w:rsidR="007865BA" w:rsidRPr="007C3F6D" w:rsidRDefault="007865BA" w:rsidP="007865BA">
      <w:pPr>
        <w:pStyle w:val="Standard"/>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7865BA" w:rsidRPr="007C3F6D" w:rsidTr="009C3799">
        <w:tc>
          <w:tcPr>
            <w:tcW w:w="4643" w:type="dxa"/>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Kraj in datum:</w:t>
            </w:r>
          </w:p>
        </w:tc>
        <w:tc>
          <w:tcPr>
            <w:tcW w:w="4643" w:type="dxa"/>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Ponudnik:</w:t>
            </w:r>
          </w:p>
          <w:p w:rsidR="007865BA" w:rsidRPr="007C3F6D" w:rsidRDefault="007865BA" w:rsidP="009C3799">
            <w:pPr>
              <w:pStyle w:val="Standard"/>
              <w:rPr>
                <w:rFonts w:ascii="Arial" w:hAnsi="Arial" w:cs="Arial"/>
              </w:rPr>
            </w:pPr>
          </w:p>
          <w:p w:rsidR="007865BA" w:rsidRPr="007C3F6D" w:rsidRDefault="007865BA" w:rsidP="009C3799">
            <w:pPr>
              <w:pStyle w:val="Standard"/>
              <w:rPr>
                <w:rFonts w:ascii="Arial" w:hAnsi="Arial" w:cs="Arial"/>
              </w:rPr>
            </w:pPr>
            <w:r w:rsidRPr="007C3F6D">
              <w:rPr>
                <w:rFonts w:ascii="Arial" w:hAnsi="Arial" w:cs="Arial"/>
              </w:rPr>
              <w:t>Elektronski podpis:</w:t>
            </w:r>
          </w:p>
        </w:tc>
      </w:tr>
    </w:tbl>
    <w:p w:rsidR="007865BA" w:rsidRPr="007C3F6D" w:rsidRDefault="007865BA" w:rsidP="007865BA">
      <w:pPr>
        <w:pStyle w:val="Standard"/>
        <w:rPr>
          <w:rFonts w:ascii="Arial" w:hAnsi="Arial" w:cs="Arial"/>
        </w:rPr>
      </w:pPr>
    </w:p>
    <w:p w:rsidR="007865BA" w:rsidRPr="007C3F6D" w:rsidRDefault="007865BA" w:rsidP="007865BA">
      <w:pPr>
        <w:pBdr>
          <w:top w:val="single" w:sz="4" w:space="1" w:color="000000"/>
          <w:left w:val="single" w:sz="4" w:space="4" w:color="000000"/>
          <w:bottom w:val="single" w:sz="4" w:space="1" w:color="000000"/>
          <w:right w:val="single" w:sz="4" w:space="4" w:color="000000"/>
        </w:pBdr>
        <w:autoSpaceDE w:val="0"/>
        <w:spacing w:after="0"/>
        <w:ind w:right="6"/>
        <w:jc w:val="both"/>
        <w:rPr>
          <w:rFonts w:ascii="Arial" w:hAnsi="Arial" w:cs="Arial"/>
        </w:rPr>
      </w:pPr>
    </w:p>
    <w:p w:rsidR="007865BA" w:rsidRPr="007C3F6D" w:rsidRDefault="007865BA" w:rsidP="007865BA">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80" w:name="_Toc478133312"/>
      <w:bookmarkStart w:id="81" w:name="_Toc507485959"/>
      <w:bookmarkStart w:id="82" w:name="_Toc507488683"/>
      <w:bookmarkStart w:id="83" w:name="_Toc30445986"/>
      <w:r w:rsidRPr="007C3F6D">
        <w:rPr>
          <w:rFonts w:ascii="Arial" w:hAnsi="Arial" w:cs="Arial"/>
          <w:b/>
          <w:bCs/>
          <w:i/>
          <w:iCs/>
          <w:color w:val="auto"/>
          <w:spacing w:val="20"/>
          <w:lang w:eastAsia="zh-CN"/>
        </w:rPr>
        <w:t>FINANČNO ZAVAROVANJE ZA DOBRO IZVEDBO</w:t>
      </w:r>
      <w:bookmarkEnd w:id="80"/>
      <w:r w:rsidRPr="007C3F6D">
        <w:rPr>
          <w:rFonts w:ascii="Arial" w:hAnsi="Arial" w:cs="Arial"/>
          <w:b/>
          <w:bCs/>
          <w:i/>
          <w:iCs/>
          <w:color w:val="auto"/>
          <w:spacing w:val="20"/>
          <w:lang w:eastAsia="zh-CN"/>
        </w:rPr>
        <w:t xml:space="preserve"> POGODBENIH OBVEZNOSTI</w:t>
      </w:r>
      <w:bookmarkEnd w:id="81"/>
      <w:bookmarkEnd w:id="82"/>
      <w:bookmarkEnd w:id="83"/>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i/>
        </w:rPr>
        <w:t>Glava s podatki o garantu (zavarovalnici/banki) ali SWIFT ključ</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rPr>
        <w:t>Za: Mestna občina Nova Gorica, Trg Edvarda Kardelja 1, 5000 Nova Gorica za Gradnjo objekta zimski bazen v Novi Gorici</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rPr>
        <w:t xml:space="preserve">Datum: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datum izdaje)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b/>
        </w:rPr>
        <w:t>VRSTA ZAVAROVANJA:</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 xml:space="preserve">(vpiše se vrsta zavarovanja: </w:t>
      </w:r>
      <w:r w:rsidRPr="00115129">
        <w:rPr>
          <w:rFonts w:ascii="Arial" w:hAnsi="Arial" w:cs="Arial"/>
          <w:i/>
        </w:rPr>
        <w:t>kavcijsko zavarovanje</w:t>
      </w:r>
      <w:r w:rsidRPr="00E91D51">
        <w:rPr>
          <w:rFonts w:ascii="Arial" w:hAnsi="Arial" w:cs="Arial"/>
          <w:i/>
        </w:rPr>
        <w:t>/bančna garancija)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 xml:space="preserve">ŠTEVILKA: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številka zavarovanja)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GARANT:</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zavarovalnice/banke v kraju izdaje)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 xml:space="preserve">NAROČNIK: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naročnika zavarovanja, tj. v postopku javnega naročanja izbranega ponudnika)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UPRAVIČENEC:</w:t>
      </w:r>
      <w:r w:rsidRPr="007C3F6D">
        <w:rPr>
          <w:rFonts w:ascii="Arial" w:hAnsi="Arial" w:cs="Arial"/>
        </w:rPr>
        <w:t xml:space="preserve"> Mestna občina Nova Gorica, Trg Edvarda Kardelja 1, 5000 Nova Gorica </w:t>
      </w:r>
      <w:r w:rsidRPr="007C3F6D">
        <w:rPr>
          <w:rFonts w:ascii="Arial" w:hAnsi="Arial" w:cs="Arial"/>
          <w:i/>
        </w:rPr>
        <w:t>(vpiše se naročnika javnega naročila)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7C3F6D">
        <w:rPr>
          <w:rFonts w:ascii="Arial" w:hAnsi="Arial" w:cs="Arial"/>
          <w:b/>
        </w:rPr>
        <w:t xml:space="preserve">OSNOVNI POSEL: </w:t>
      </w:r>
      <w:r w:rsidRPr="007C3F6D">
        <w:rPr>
          <w:rFonts w:ascii="Arial" w:hAnsi="Arial" w:cs="Arial"/>
        </w:rPr>
        <w:t xml:space="preserve">obveznost naročnika zavarovanja iz pogodbe št.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z dne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številko in datum pogodbe o izvedbi javnega naročila, sklenjene na podlagi postopka z oznako XXXXXX)</w:t>
      </w:r>
      <w:r w:rsidRPr="007C3F6D">
        <w:rPr>
          <w:rFonts w:ascii="Arial" w:hAnsi="Arial" w:cs="Arial"/>
        </w:rPr>
        <w:t xml:space="preserve"> za</w:t>
      </w:r>
      <w:r w:rsidRPr="007C3F6D">
        <w:rPr>
          <w:rFonts w:ascii="Arial" w:hAnsi="Arial" w:cs="Arial"/>
          <w:i/>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predmet javnega naročila)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i/>
        </w:rPr>
        <w:t xml:space="preserve"> </w:t>
      </w:r>
      <w:r w:rsidRPr="007C3F6D">
        <w:rPr>
          <w:rFonts w:ascii="Arial" w:hAnsi="Arial" w:cs="Arial"/>
          <w:b/>
        </w:rPr>
        <w:t xml:space="preserve">ZNESEK V EUR: </w:t>
      </w:r>
      <w:r w:rsidRPr="007C3F6D">
        <w:rPr>
          <w:rFonts w:ascii="Arial" w:hAnsi="Arial" w:cs="Arial"/>
        </w:rPr>
        <w:t>10 % sprejetega pogodbenega zneska v EUR z DDV, kar znaša</w:t>
      </w:r>
      <w:r w:rsidRPr="007C3F6D">
        <w:rPr>
          <w:rFonts w:ascii="Arial" w:hAnsi="Arial" w:cs="Arial"/>
          <w:b/>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najvišji znesek s številko in besedo ter valuta)</w:t>
      </w:r>
      <w:r w:rsidRPr="007C3F6D">
        <w:rPr>
          <w:rFonts w:ascii="Arial" w:hAnsi="Arial" w:cs="Arial"/>
        </w:rPr>
        <w:t xml:space="preserve"> plačljiv v petih poslovalnih dneh od prejema zahteve v skladu z 20. členom EPGP iz leta 2010</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 xml:space="preserve">LISTINE, KI JIH JE POLEG IZJAVE TREBA PRILOŽITI ZAHTEVI ZA PLAČILO IN SE IZRECNO ZAHTEVAJO V SPODNJEM BESEDILU: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(nobena/navede se listina)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JEZIK V ZAHTEVANIH LISTINAH:</w:t>
      </w:r>
      <w:r w:rsidRPr="007C3F6D">
        <w:rPr>
          <w:rFonts w:ascii="Arial" w:hAnsi="Arial" w:cs="Arial"/>
        </w:rPr>
        <w:t xml:space="preserve"> slovenski</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OBLIKA PREDLOŽITVE:</w:t>
      </w:r>
      <w:r w:rsidRPr="007C3F6D">
        <w:rPr>
          <w:rFonts w:ascii="Arial" w:hAnsi="Arial" w:cs="Arial"/>
        </w:rPr>
        <w:t xml:space="preserve"> v papirni obliki s priporočeno pošto ali katerokoli obliko hitre pošte ali v elektronski obliki po SWIFT sistemu na naslov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(navede se SWIFT naslova garanta)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KRAJ PREDLOŽITVE:</w:t>
      </w:r>
      <w:r w:rsidRPr="007C3F6D">
        <w:rPr>
          <w:rFonts w:ascii="Arial" w:hAnsi="Arial" w:cs="Arial"/>
        </w:rPr>
        <w:t xml:space="preserve"> katerikoli podružnica garanta na območju Republike Slovenije.</w:t>
      </w:r>
      <w:r w:rsidRPr="007C3F6D" w:rsidDel="00D4087F">
        <w:rPr>
          <w:rFonts w:ascii="Arial" w:hAnsi="Arial" w:cs="Arial"/>
        </w:rPr>
        <w:t xml:space="preserve"> </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t xml:space="preserve">DATUM VELJAVNOSTI: </w:t>
      </w:r>
      <w:r w:rsidRPr="007C3F6D">
        <w:rPr>
          <w:rFonts w:ascii="Arial" w:hAnsi="Arial" w:cs="Arial"/>
        </w:rPr>
        <w:t xml:space="preserve">____________ </w:t>
      </w:r>
      <w:r w:rsidRPr="007C3F6D">
        <w:rPr>
          <w:rFonts w:ascii="Arial" w:hAnsi="Arial" w:cs="Arial"/>
          <w:i/>
        </w:rPr>
        <w:t>(vpiše se datum zapadlosti zavarovanja- 30 dni dlje od roka za dokončanje del)</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b/>
        </w:rPr>
        <w:lastRenderedPageBreak/>
        <w:t>STRANKA, KI JE DOLŽNA PLAČATI STROŠKE:</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naročnika zavarovanja, tj. v postopku javnega naročanja izbranega ponudnika)</w:t>
      </w:r>
    </w:p>
    <w:p w:rsidR="007865BA" w:rsidRPr="007C3F6D" w:rsidRDefault="007865BA" w:rsidP="007865BA">
      <w:pPr>
        <w:spacing w:after="0"/>
        <w:ind w:left="426"/>
        <w:jc w:val="both"/>
        <w:rPr>
          <w:rFonts w:ascii="Arial" w:hAnsi="Arial" w:cs="Arial"/>
        </w:rPr>
      </w:pPr>
      <w:r w:rsidRPr="007C3F6D">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rsidR="007865BA" w:rsidRPr="007C3F6D" w:rsidRDefault="007865BA" w:rsidP="007865BA">
      <w:pPr>
        <w:spacing w:after="0"/>
        <w:ind w:left="426"/>
        <w:jc w:val="both"/>
        <w:rPr>
          <w:rFonts w:ascii="Arial" w:hAnsi="Arial" w:cs="Arial"/>
        </w:rPr>
      </w:pPr>
      <w:r w:rsidRPr="007C3F6D">
        <w:rPr>
          <w:rFonts w:ascii="Arial" w:hAnsi="Arial" w:cs="Arial"/>
        </w:rPr>
        <w:t>Izjava iz odstavka (a) in (b) 15. člena EPGP ni potrebna.</w:t>
      </w:r>
    </w:p>
    <w:p w:rsidR="007865BA" w:rsidRPr="007C3F6D" w:rsidRDefault="007865BA" w:rsidP="007865BA">
      <w:pPr>
        <w:spacing w:after="0"/>
        <w:ind w:left="426"/>
        <w:jc w:val="both"/>
        <w:rPr>
          <w:rFonts w:ascii="Arial" w:hAnsi="Arial" w:cs="Arial"/>
        </w:rPr>
      </w:pPr>
      <w:r w:rsidRPr="007C3F6D">
        <w:rPr>
          <w:rFonts w:ascii="Arial" w:hAnsi="Arial" w:cs="Arial"/>
        </w:rPr>
        <w:t>Katerokoli zahtevo za plačilo po tem zavarovanju moramo prejeti na datum veljavnosti zavarovanja ali pred njim v zgoraj navedenem kraju predložitve.</w:t>
      </w:r>
    </w:p>
    <w:p w:rsidR="007865BA" w:rsidRPr="007C3F6D" w:rsidRDefault="007865BA" w:rsidP="007865BA">
      <w:pPr>
        <w:spacing w:after="0"/>
        <w:ind w:left="426"/>
        <w:jc w:val="both"/>
        <w:rPr>
          <w:rFonts w:ascii="Arial" w:hAnsi="Arial" w:cs="Arial"/>
        </w:rPr>
      </w:pPr>
      <w:r w:rsidRPr="007C3F6D">
        <w:rPr>
          <w:rFonts w:ascii="Arial" w:hAnsi="Arial" w:cs="Arial"/>
        </w:rPr>
        <w:t>Morebitne spore v zvezi s tem zavarovanjem rešuje stvarno pristojno sodišče v Novi Gorici po slovenskem pravu.</w:t>
      </w:r>
    </w:p>
    <w:p w:rsidR="007865BA" w:rsidRPr="007C3F6D" w:rsidRDefault="007865BA" w:rsidP="007865BA">
      <w:pPr>
        <w:spacing w:after="0"/>
        <w:ind w:left="426"/>
        <w:jc w:val="both"/>
        <w:rPr>
          <w:rFonts w:ascii="Arial" w:hAnsi="Arial" w:cs="Arial"/>
        </w:rPr>
      </w:pPr>
      <w:r w:rsidRPr="007C3F6D">
        <w:rPr>
          <w:rFonts w:ascii="Arial" w:hAnsi="Arial" w:cs="Arial"/>
        </w:rPr>
        <w:t>Za to zavarovanje veljajo Enotna pravila za garancije na poziv (EPGP) revizija iz leta 2010, izdana pri MTZ pod št. 758.</w:t>
      </w:r>
    </w:p>
    <w:p w:rsidR="007865BA" w:rsidRPr="007C3F6D" w:rsidRDefault="007865BA" w:rsidP="007865BA">
      <w:pPr>
        <w:spacing w:after="0"/>
        <w:ind w:left="426"/>
        <w:jc w:val="both"/>
        <w:rPr>
          <w:rFonts w:ascii="Arial"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 xml:space="preserve">     garant</w:t>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(žig in podpis)</w:t>
      </w:r>
    </w:p>
    <w:p w:rsidR="007865BA" w:rsidRPr="007C3F6D" w:rsidRDefault="007865BA" w:rsidP="007865BA">
      <w:pPr>
        <w:spacing w:after="0"/>
        <w:jc w:val="both"/>
        <w:rPr>
          <w:rFonts w:ascii="Arial" w:hAnsi="Arial" w:cs="Arial"/>
          <w:lang w:eastAsia="zh-CN"/>
        </w:rPr>
      </w:pPr>
    </w:p>
    <w:p w:rsidR="007865BA" w:rsidRPr="007C3F6D" w:rsidRDefault="007865BA" w:rsidP="007865BA">
      <w:pPr>
        <w:spacing w:after="0"/>
        <w:jc w:val="both"/>
        <w:rPr>
          <w:rFonts w:ascii="Arial" w:hAnsi="Arial" w:cs="Arial"/>
          <w:lang w:eastAsia="zh-CN"/>
        </w:rPr>
        <w:sectPr w:rsidR="007865BA" w:rsidRPr="007C3F6D" w:rsidSect="00A660CE">
          <w:footerReference w:type="first" r:id="rId7"/>
          <w:pgSz w:w="11906" w:h="16838"/>
          <w:pgMar w:top="1418" w:right="1418" w:bottom="1418" w:left="1418" w:header="708" w:footer="708" w:gutter="0"/>
          <w:cols w:space="708"/>
          <w:docGrid w:linePitch="360"/>
        </w:sectPr>
      </w:pPr>
    </w:p>
    <w:p w:rsidR="007865BA" w:rsidRPr="007C3F6D" w:rsidRDefault="007865BA" w:rsidP="007865BA">
      <w:pPr>
        <w:pageBreakBefore/>
        <w:tabs>
          <w:tab w:val="right" w:pos="2556"/>
          <w:tab w:val="right" w:pos="5609"/>
        </w:tabs>
        <w:suppressAutoHyphens/>
        <w:autoSpaceDN w:val="0"/>
        <w:spacing w:after="0"/>
        <w:jc w:val="right"/>
        <w:textAlignment w:val="baseline"/>
        <w:outlineLvl w:val="1"/>
        <w:rPr>
          <w:rFonts w:ascii="Arial" w:hAnsi="Arial" w:cs="Arial"/>
          <w:b/>
          <w:i/>
          <w:color w:val="auto"/>
        </w:rPr>
      </w:pPr>
      <w:bookmarkStart w:id="84" w:name="_Toc451867467"/>
      <w:bookmarkStart w:id="85" w:name="_Toc478133313"/>
      <w:bookmarkStart w:id="86" w:name="_Toc507485960"/>
      <w:bookmarkStart w:id="87" w:name="_Toc507488684"/>
      <w:bookmarkStart w:id="88" w:name="_Toc30445987"/>
      <w:r w:rsidRPr="007C3F6D">
        <w:rPr>
          <w:rFonts w:ascii="Arial" w:hAnsi="Arial" w:cs="Arial"/>
          <w:b/>
          <w:i/>
          <w:color w:val="auto"/>
        </w:rPr>
        <w:lastRenderedPageBreak/>
        <w:t>PRILOGA št. 1</w:t>
      </w:r>
      <w:bookmarkEnd w:id="84"/>
      <w:bookmarkEnd w:id="85"/>
      <w:r w:rsidRPr="007C3F6D">
        <w:rPr>
          <w:rFonts w:ascii="Arial" w:hAnsi="Arial" w:cs="Arial"/>
          <w:b/>
          <w:i/>
          <w:color w:val="auto"/>
        </w:rPr>
        <w:t>4</w:t>
      </w:r>
      <w:bookmarkEnd w:id="86"/>
      <w:bookmarkEnd w:id="87"/>
      <w:bookmarkEnd w:id="88"/>
    </w:p>
    <w:p w:rsidR="007865BA" w:rsidRPr="007C3F6D" w:rsidRDefault="007865BA" w:rsidP="007865BA">
      <w:pPr>
        <w:pStyle w:val="Intenzivencitat"/>
      </w:pPr>
      <w:bookmarkStart w:id="89" w:name="_Toc458512818"/>
      <w:bookmarkStart w:id="90" w:name="_Toc512500698"/>
      <w:bookmarkStart w:id="91" w:name="_Toc520991485"/>
      <w:bookmarkStart w:id="92" w:name="_Toc30445988"/>
      <w:r w:rsidRPr="007C3F6D">
        <w:t>IZJAVA PONUDNIKA O PREDLOŽITVI FINANČNEGA ZAVAROVANJA ZA ODPRAVO NAPAK</w:t>
      </w:r>
      <w:bookmarkEnd w:id="89"/>
      <w:bookmarkEnd w:id="90"/>
      <w:bookmarkEnd w:id="91"/>
      <w:bookmarkEnd w:id="92"/>
    </w:p>
    <w:p w:rsidR="007865BA" w:rsidRPr="007C3F6D" w:rsidRDefault="007865BA" w:rsidP="007865BA">
      <w:pPr>
        <w:spacing w:after="0"/>
        <w:rPr>
          <w:rFonts w:ascii="Arial" w:hAnsi="Arial" w:cs="Arial"/>
          <w:kern w:val="3"/>
          <w:lang w:eastAsia="zh-CN"/>
        </w:rPr>
      </w:pPr>
      <w:r w:rsidRPr="007C3F6D">
        <w:rPr>
          <w:rFonts w:ascii="Arial" w:hAnsi="Arial" w:cs="Arial"/>
          <w:kern w:val="3"/>
          <w:lang w:eastAsia="zh-CN"/>
        </w:rPr>
        <w:t xml:space="preserve">V zvezi z javnim naročilom »Gradnja objekta zimski bazen v Novi Gorici«, objavljenem na portalu javnih naročil dne _______________ pod številko objave </w:t>
      </w:r>
      <w:r>
        <w:rPr>
          <w:rFonts w:ascii="Arial" w:hAnsi="Arial" w:cs="Arial"/>
          <w:kern w:val="3"/>
          <w:lang w:eastAsia="zh-CN"/>
        </w:rPr>
        <w:t>_______________</w:t>
      </w:r>
      <w:r w:rsidRPr="007C3F6D">
        <w:rPr>
          <w:rFonts w:ascii="Arial" w:hAnsi="Arial" w:cs="Arial"/>
          <w:kern w:val="3"/>
          <w:lang w:eastAsia="zh-CN"/>
        </w:rPr>
        <w:t>,</w:t>
      </w:r>
    </w:p>
    <w:p w:rsidR="007865BA" w:rsidRPr="007C3F6D" w:rsidRDefault="007865BA" w:rsidP="007865BA">
      <w:pPr>
        <w:pStyle w:val="Standard"/>
        <w:autoSpaceDE w:val="0"/>
        <w:rPr>
          <w:rFonts w:ascii="Arial" w:hAnsi="Arial" w:cs="Arial"/>
        </w:rPr>
      </w:pPr>
    </w:p>
    <w:p w:rsidR="007865BA" w:rsidRDefault="007865BA" w:rsidP="007865BA">
      <w:pPr>
        <w:pStyle w:val="Standard"/>
        <w:autoSpaceDE w:val="0"/>
        <w:rPr>
          <w:rFonts w:ascii="Arial" w:hAnsi="Arial" w:cs="Arial"/>
        </w:rPr>
      </w:pPr>
      <w:r w:rsidRPr="007C3F6D">
        <w:rPr>
          <w:rFonts w:ascii="Arial" w:hAnsi="Arial" w:cs="Arial"/>
        </w:rPr>
        <w:t xml:space="preserve">se zavezujemo, da bomo pred iztekom veljavnosti </w:t>
      </w:r>
      <w:r>
        <w:rPr>
          <w:rFonts w:ascii="Arial" w:hAnsi="Arial" w:cs="Arial"/>
        </w:rPr>
        <w:t>finančnega zavarovanja</w:t>
      </w:r>
      <w:r w:rsidRPr="007C3F6D">
        <w:rPr>
          <w:rFonts w:ascii="Arial" w:hAnsi="Arial" w:cs="Arial"/>
        </w:rPr>
        <w:t xml:space="preserve"> za dobro izvedbo pogodbenih obveznosti naročniku izročili </w:t>
      </w:r>
      <w:r>
        <w:rPr>
          <w:rFonts w:ascii="Arial" w:hAnsi="Arial" w:cs="Arial"/>
        </w:rPr>
        <w:t>finančno zavarovanje</w:t>
      </w:r>
      <w:r w:rsidRPr="007C3F6D">
        <w:rPr>
          <w:rFonts w:ascii="Arial" w:hAnsi="Arial" w:cs="Arial"/>
        </w:rPr>
        <w:t xml:space="preserve"> za odpravo napak v garancijskem roku, v višini 5 % od realizirane vrednosti pogodbe z DDV v skladu s spodnjim vzorcem.</w:t>
      </w:r>
    </w:p>
    <w:p w:rsidR="007865BA" w:rsidRDefault="007865BA" w:rsidP="007865BA">
      <w:pPr>
        <w:pStyle w:val="Standard"/>
        <w:autoSpaceDE w:val="0"/>
        <w:rPr>
          <w:rFonts w:ascii="Arial" w:hAnsi="Arial" w:cs="Arial"/>
        </w:rPr>
      </w:pPr>
    </w:p>
    <w:p w:rsidR="007865BA" w:rsidRPr="007C3F6D" w:rsidRDefault="007865BA" w:rsidP="007865BA">
      <w:pPr>
        <w:pStyle w:val="Standard"/>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7865BA" w:rsidRPr="007C3F6D" w:rsidTr="009C3799">
        <w:tc>
          <w:tcPr>
            <w:tcW w:w="4643" w:type="dxa"/>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Kraj in datum:</w:t>
            </w:r>
          </w:p>
        </w:tc>
        <w:tc>
          <w:tcPr>
            <w:tcW w:w="4643" w:type="dxa"/>
            <w:tcMar>
              <w:top w:w="0" w:type="dxa"/>
              <w:left w:w="108" w:type="dxa"/>
              <w:bottom w:w="0" w:type="dxa"/>
              <w:right w:w="108" w:type="dxa"/>
            </w:tcMar>
          </w:tcPr>
          <w:p w:rsidR="007865BA" w:rsidRPr="007C3F6D" w:rsidRDefault="007865BA" w:rsidP="009C3799">
            <w:pPr>
              <w:pStyle w:val="Standard"/>
              <w:snapToGrid w:val="0"/>
              <w:rPr>
                <w:rFonts w:ascii="Arial" w:hAnsi="Arial" w:cs="Arial"/>
              </w:rPr>
            </w:pPr>
            <w:r w:rsidRPr="007C3F6D">
              <w:rPr>
                <w:rFonts w:ascii="Arial" w:hAnsi="Arial" w:cs="Arial"/>
              </w:rPr>
              <w:t>Ponudnik:</w:t>
            </w:r>
          </w:p>
          <w:p w:rsidR="007865BA" w:rsidRPr="007C3F6D" w:rsidRDefault="007865BA" w:rsidP="009C3799">
            <w:pPr>
              <w:pStyle w:val="Standard"/>
              <w:rPr>
                <w:rFonts w:ascii="Arial" w:hAnsi="Arial" w:cs="Arial"/>
              </w:rPr>
            </w:pPr>
          </w:p>
          <w:p w:rsidR="007865BA" w:rsidRPr="007C3F6D" w:rsidRDefault="007865BA" w:rsidP="009C3799">
            <w:pPr>
              <w:pStyle w:val="Standard"/>
              <w:rPr>
                <w:rFonts w:ascii="Arial" w:hAnsi="Arial" w:cs="Arial"/>
              </w:rPr>
            </w:pPr>
            <w:r w:rsidRPr="007C3F6D">
              <w:rPr>
                <w:rFonts w:ascii="Arial" w:hAnsi="Arial" w:cs="Arial"/>
              </w:rPr>
              <w:t>Elektronski podpis:</w:t>
            </w:r>
          </w:p>
        </w:tc>
      </w:tr>
    </w:tbl>
    <w:p w:rsidR="007865BA" w:rsidRPr="007C3F6D" w:rsidRDefault="007865BA" w:rsidP="007865BA">
      <w:pPr>
        <w:pStyle w:val="Standard"/>
        <w:autoSpaceDE w:val="0"/>
        <w:rPr>
          <w:rFonts w:ascii="Arial" w:hAnsi="Arial" w:cs="Arial"/>
        </w:rPr>
      </w:pPr>
    </w:p>
    <w:p w:rsidR="007865BA" w:rsidRPr="007C3F6D" w:rsidRDefault="007865BA" w:rsidP="007865BA">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93" w:name="_Toc451867468"/>
      <w:bookmarkStart w:id="94" w:name="_Toc478133314"/>
      <w:bookmarkStart w:id="95" w:name="_Toc507485961"/>
      <w:bookmarkStart w:id="96" w:name="_Toc507488685"/>
      <w:bookmarkStart w:id="97" w:name="_Toc30445989"/>
      <w:r w:rsidRPr="007C3F6D">
        <w:rPr>
          <w:rFonts w:ascii="Arial" w:hAnsi="Arial" w:cs="Arial"/>
          <w:b/>
          <w:bCs/>
          <w:i/>
          <w:iCs/>
          <w:color w:val="auto"/>
          <w:spacing w:val="20"/>
          <w:lang w:eastAsia="zh-CN"/>
        </w:rPr>
        <w:t>FINANČNO ZAVAROVANJE ZA ODPRAVO NAPAK</w:t>
      </w:r>
      <w:bookmarkEnd w:id="93"/>
      <w:bookmarkEnd w:id="94"/>
      <w:r w:rsidRPr="007C3F6D">
        <w:rPr>
          <w:rFonts w:ascii="Arial" w:hAnsi="Arial" w:cs="Arial"/>
          <w:b/>
          <w:bCs/>
          <w:i/>
          <w:iCs/>
          <w:color w:val="auto"/>
          <w:spacing w:val="20"/>
          <w:lang w:eastAsia="zh-CN"/>
        </w:rPr>
        <w:t xml:space="preserve"> V GARANCIJSKEM ROKU</w:t>
      </w:r>
      <w:bookmarkEnd w:id="95"/>
      <w:bookmarkEnd w:id="96"/>
      <w:bookmarkEnd w:id="97"/>
    </w:p>
    <w:p w:rsidR="007865BA" w:rsidRPr="007C3F6D" w:rsidRDefault="007865BA" w:rsidP="007865BA">
      <w:pPr>
        <w:suppressAutoHyphens/>
        <w:autoSpaceDE w:val="0"/>
        <w:autoSpaceDN w:val="0"/>
        <w:spacing w:after="0"/>
        <w:ind w:right="6"/>
        <w:jc w:val="both"/>
        <w:textAlignment w:val="baseline"/>
        <w:rPr>
          <w:rFonts w:ascii="Arial" w:hAnsi="Arial" w:cs="Arial"/>
          <w:color w:val="auto"/>
          <w:kern w:val="3"/>
          <w:lang w:eastAsia="zh-CN"/>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 xml:space="preserve">Obrazec zavarovanje za odpravo napak v garancijskem roku po EPGP-758 </w:t>
      </w:r>
    </w:p>
    <w:p w:rsidR="007865BA" w:rsidRPr="007C3F6D" w:rsidRDefault="007865BA" w:rsidP="007865BA">
      <w:pPr>
        <w:keepNext/>
        <w:spacing w:after="0"/>
        <w:jc w:val="both"/>
        <w:rPr>
          <w:rFonts w:ascii="Arial" w:hAnsi="Arial" w:cs="Arial"/>
          <w:i/>
        </w:rPr>
      </w:pPr>
      <w:r w:rsidRPr="007C3F6D">
        <w:rPr>
          <w:rFonts w:ascii="Arial" w:hAnsi="Arial" w:cs="Arial"/>
          <w:i/>
        </w:rPr>
        <w:t>Glava s podatki o garantu (zavarovalnici/banki) ali SWIFT ključ</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7C3F6D">
        <w:rPr>
          <w:rFonts w:ascii="Arial" w:hAnsi="Arial" w:cs="Arial"/>
        </w:rPr>
        <w:t>Za: Mestna občina Nova Gorica, Trg Edvarda Kardelja 1, 5000 Nova Gorica za Gradnjo objekta zimski bazen v Novi Gorici</w:t>
      </w:r>
    </w:p>
    <w:p w:rsidR="007865BA" w:rsidRPr="007C3F6D" w:rsidRDefault="007865BA" w:rsidP="007865BA">
      <w:pPr>
        <w:keepNext/>
        <w:spacing w:after="0"/>
        <w:jc w:val="both"/>
        <w:rPr>
          <w:rFonts w:ascii="Arial" w:hAnsi="Arial" w:cs="Arial"/>
          <w:i/>
        </w:rPr>
      </w:pPr>
      <w:r w:rsidRPr="007C3F6D">
        <w:rPr>
          <w:rFonts w:ascii="Arial" w:hAnsi="Arial" w:cs="Arial"/>
        </w:rPr>
        <w:t xml:space="preserve">Datum: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datum izdaje)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VRSTA ZAVAROVANJA:</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noProof/>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vrsta zavarovanja</w:t>
      </w:r>
      <w:r w:rsidRPr="00E91D51">
        <w:rPr>
          <w:rFonts w:ascii="Arial" w:hAnsi="Arial" w:cs="Arial"/>
          <w:i/>
        </w:rPr>
        <w:t xml:space="preserve">: </w:t>
      </w:r>
      <w:r w:rsidRPr="00115129">
        <w:rPr>
          <w:rFonts w:ascii="Arial" w:hAnsi="Arial" w:cs="Arial"/>
          <w:i/>
        </w:rPr>
        <w:t>kavcijsko zavarovanje</w:t>
      </w:r>
      <w:r w:rsidRPr="00E91D51">
        <w:rPr>
          <w:rFonts w:ascii="Arial" w:hAnsi="Arial" w:cs="Arial"/>
          <w:i/>
        </w:rPr>
        <w:t>/bančna</w:t>
      </w:r>
      <w:r w:rsidRPr="007C3F6D">
        <w:rPr>
          <w:rFonts w:ascii="Arial" w:hAnsi="Arial" w:cs="Arial"/>
          <w:i/>
        </w:rPr>
        <w:t xml:space="preserve"> garancija)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ŠTEVILKA: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številka zavarovanja)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GARANT:</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zavarovalnice/banke v kraju izdaje)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NAROČNIK: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in naslov naročnika zavarovanja, tj. v postopku javnega naročanja izbranega ponudnika)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UPRAVIČENEC:</w:t>
      </w:r>
      <w:r w:rsidRPr="007C3F6D">
        <w:rPr>
          <w:rFonts w:ascii="Arial" w:hAnsi="Arial" w:cs="Arial"/>
        </w:rPr>
        <w:t xml:space="preserve"> Mestna občina Nova Gorica, Trg Edvarda Kardelja 1, 5000 Nova Gorica </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OSNOVNI POSEL: </w:t>
      </w:r>
      <w:r w:rsidRPr="007C3F6D">
        <w:rPr>
          <w:rFonts w:ascii="Arial" w:hAnsi="Arial" w:cs="Arial"/>
        </w:rPr>
        <w:t>obveznost naročnika zavarovanja za odpravo napak v garancijskem roku, ki izhaja iz</w:t>
      </w:r>
      <w:r w:rsidRPr="007C3F6D">
        <w:rPr>
          <w:rFonts w:ascii="Arial" w:hAnsi="Arial" w:cs="Arial"/>
          <w:b/>
        </w:rPr>
        <w:t xml:space="preserve"> </w:t>
      </w:r>
      <w:r w:rsidRPr="007C3F6D">
        <w:rPr>
          <w:rFonts w:ascii="Arial" w:hAnsi="Arial" w:cs="Arial"/>
        </w:rPr>
        <w:t xml:space="preserve">pogodbe št.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z dne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i/>
        </w:rPr>
        <w:t xml:space="preserve"> (vpiše se številko in datum pogodbe o izvedbi javnega naročila, sklenjene na podlagi postopka z oznako XXXXXX) </w:t>
      </w:r>
      <w:r w:rsidRPr="007C3F6D">
        <w:rPr>
          <w:rFonts w:ascii="Arial" w:hAnsi="Arial" w:cs="Arial"/>
        </w:rPr>
        <w:t>za</w:t>
      </w:r>
      <w:r w:rsidRPr="007C3F6D">
        <w:rPr>
          <w:rFonts w:ascii="Arial" w:hAnsi="Arial" w:cs="Arial"/>
          <w:i/>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i/>
        </w:rPr>
        <w:t xml:space="preserve"> (vpiše se predmet javnega naročila)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ZNESEK  V EUR: </w:t>
      </w:r>
      <w:r w:rsidRPr="007C3F6D">
        <w:rPr>
          <w:rFonts w:ascii="Arial" w:hAnsi="Arial" w:cs="Arial"/>
        </w:rPr>
        <w:t>5%</w:t>
      </w:r>
      <w:r w:rsidRPr="007C3F6D">
        <w:rPr>
          <w:rFonts w:ascii="Arial" w:hAnsi="Arial" w:cs="Arial"/>
          <w:b/>
        </w:rPr>
        <w:t xml:space="preserve"> </w:t>
      </w:r>
      <w:r w:rsidRPr="007C3F6D">
        <w:rPr>
          <w:rFonts w:ascii="Arial" w:hAnsi="Arial" w:cs="Arial"/>
        </w:rPr>
        <w:t>od realizirane vrednosti pogodbe z DDV, kar znaša</w:t>
      </w:r>
      <w:r w:rsidRPr="007C3F6D">
        <w:rPr>
          <w:rFonts w:ascii="Arial" w:hAnsi="Arial" w:cs="Arial"/>
          <w:b/>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najvišji znesek s številko in besedo)</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LISTINE, KI JIH JE POLEG IZJAVE TREBA PRILOŽITI ZAHTEVI ZA PLAČILO IN SE IZRECNO ZAHTEVAJO V SPODNJEM BESEDILU: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i/>
        </w:rPr>
        <w:t xml:space="preserve"> (nobena/navede se listina – npr. primopredajni/prevzemni zapisnik, zaključni obračun)</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JEZIK V ZAHTEVANIH LISTINAH:</w:t>
      </w:r>
      <w:r w:rsidRPr="007C3F6D">
        <w:rPr>
          <w:rFonts w:ascii="Arial" w:hAnsi="Arial" w:cs="Arial"/>
        </w:rPr>
        <w:t xml:space="preserve"> slovenski</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OBLIKA PREDLOŽITVE:</w:t>
      </w:r>
      <w:r w:rsidRPr="007C3F6D">
        <w:rPr>
          <w:rFonts w:ascii="Arial" w:hAnsi="Arial" w:cs="Arial"/>
        </w:rPr>
        <w:t xml:space="preserve"> v papirni obliki s priporočeno pošto ali katerokoli obliko hitre pošte ali v elektronski obliki po SWIFT sistemu na naslov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(navede se SWIFT naslova garanta)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b/>
        </w:rPr>
        <w:t>KRAJ PREDLOŽITVE:</w:t>
      </w:r>
      <w:r w:rsidRPr="007C3F6D">
        <w:rPr>
          <w:rFonts w:ascii="Arial" w:hAnsi="Arial" w:cs="Arial"/>
        </w:rPr>
        <w:t xml:space="preserve"> katerikoli podružnica garanta na območju Republike Slovenije.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t xml:space="preserve">DATUM VELJAVNOSTI: </w:t>
      </w:r>
      <w:r w:rsidRPr="007C3F6D">
        <w:rPr>
          <w:rFonts w:ascii="Arial" w:hAnsi="Arial" w:cs="Arial"/>
        </w:rPr>
        <w:t xml:space="preserve">_____________ </w:t>
      </w:r>
      <w:r w:rsidRPr="007C3F6D">
        <w:rPr>
          <w:rFonts w:ascii="Arial" w:hAnsi="Arial" w:cs="Arial"/>
          <w:i/>
        </w:rPr>
        <w:t>(vpiše se datum zapadlosti zavarovanja)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7C3F6D">
        <w:rPr>
          <w:rFonts w:ascii="Arial" w:hAnsi="Arial" w:cs="Arial"/>
          <w:b/>
        </w:rPr>
        <w:lastRenderedPageBreak/>
        <w:t>STRANKA, KI JE DOLŽNA PLAČATI STROŠKE:</w:t>
      </w:r>
      <w:r w:rsidRPr="007C3F6D">
        <w:rPr>
          <w:rFonts w:ascii="Arial" w:hAnsi="Arial" w:cs="Arial"/>
        </w:rPr>
        <w:t xml:space="preserve"> </w:t>
      </w:r>
      <w:r w:rsidRPr="007C3F6D">
        <w:rPr>
          <w:rFonts w:ascii="Arial" w:hAnsi="Arial" w:cs="Arial"/>
        </w:rPr>
        <w:fldChar w:fldCharType="begin">
          <w:ffData>
            <w:name w:val="Besedilo2"/>
            <w:enabled/>
            <w:calcOnExit w:val="0"/>
            <w:textInput/>
          </w:ffData>
        </w:fldChar>
      </w:r>
      <w:r w:rsidRPr="007C3F6D">
        <w:rPr>
          <w:rFonts w:ascii="Arial" w:hAnsi="Arial" w:cs="Arial"/>
        </w:rPr>
        <w:instrText xml:space="preserve"> FORMTEXT </w:instrText>
      </w:r>
      <w:r w:rsidRPr="007C3F6D">
        <w:rPr>
          <w:rFonts w:ascii="Arial" w:hAnsi="Arial" w:cs="Arial"/>
        </w:rPr>
      </w:r>
      <w:r w:rsidRPr="007C3F6D">
        <w:rPr>
          <w:rFonts w:ascii="Arial" w:hAnsi="Arial" w:cs="Arial"/>
        </w:rPr>
        <w:fldChar w:fldCharType="separate"/>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t> </w:t>
      </w:r>
      <w:r w:rsidRPr="007C3F6D">
        <w:rPr>
          <w:rFonts w:ascii="Arial" w:hAnsi="Arial" w:cs="Arial"/>
        </w:rPr>
        <w:fldChar w:fldCharType="end"/>
      </w:r>
      <w:r w:rsidRPr="007C3F6D">
        <w:rPr>
          <w:rFonts w:ascii="Arial" w:hAnsi="Arial" w:cs="Arial"/>
        </w:rPr>
        <w:t xml:space="preserve"> </w:t>
      </w:r>
      <w:r w:rsidRPr="007C3F6D">
        <w:rPr>
          <w:rFonts w:ascii="Arial" w:hAnsi="Arial" w:cs="Arial"/>
          <w:i/>
        </w:rPr>
        <w:t>(vpiše se ime naročnika zavarovanja, tj. v postopku javnega naročanja izbranega ponudnika)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Izjava iz odstavka (a) in (b) 15. člena EPGP ni potrebna.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Katerokoli zahtevo za plačilo po tem zavarovanju moramo prejeti na datum veljavnosti zavarovanja ali pred njim v zgoraj navedenem kraju predložitve.</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Morebitne spore v zvezi s tem zavarovanjem rešuje stvarno pristojno sodišče v Novi Gorici po slovenskem pravu.</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Za to zavarovanje veljajo Enotna pravila za garancije na poziv (EPGP) revizija iz leta 2010, izdana pri MTZ pod št. 758.</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 xml:space="preserve">      garant</w:t>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r>
      <w:r w:rsidRPr="007C3F6D">
        <w:rPr>
          <w:rFonts w:ascii="Arial" w:hAnsi="Arial" w:cs="Arial"/>
        </w:rPr>
        <w:tab/>
        <w:t>(žig in podpis)</w:t>
      </w:r>
    </w:p>
    <w:p w:rsidR="007865BA" w:rsidRPr="007C3F6D" w:rsidRDefault="007865BA" w:rsidP="007865BA">
      <w:pPr>
        <w:spacing w:after="0"/>
        <w:rPr>
          <w:rFonts w:ascii="Arial" w:hAnsi="Arial" w:cs="Arial"/>
        </w:rPr>
      </w:pPr>
    </w:p>
    <w:p w:rsidR="007865BA" w:rsidRPr="007C3F6D" w:rsidRDefault="007865BA" w:rsidP="007865BA">
      <w:pPr>
        <w:spacing w:after="0"/>
        <w:rPr>
          <w:rFonts w:ascii="Arial" w:hAnsi="Arial" w:cs="Arial"/>
        </w:rPr>
      </w:pPr>
    </w:p>
    <w:p w:rsidR="007865BA" w:rsidRPr="007C3F6D" w:rsidRDefault="007865BA" w:rsidP="007865BA">
      <w:pPr>
        <w:spacing w:after="0"/>
        <w:rPr>
          <w:rFonts w:ascii="Arial" w:hAnsi="Arial" w:cs="Arial"/>
        </w:rPr>
      </w:pPr>
      <w:r w:rsidRPr="007C3F6D">
        <w:rPr>
          <w:rFonts w:ascii="Arial" w:hAnsi="Arial" w:cs="Arial"/>
        </w:rPr>
        <w:br w:type="page"/>
      </w:r>
    </w:p>
    <w:p w:rsidR="007865BA" w:rsidRPr="007C3F6D" w:rsidRDefault="007865BA" w:rsidP="007865BA">
      <w:pPr>
        <w:pageBreakBefore/>
        <w:tabs>
          <w:tab w:val="right" w:pos="2556"/>
          <w:tab w:val="right" w:pos="5609"/>
        </w:tabs>
        <w:suppressAutoHyphens/>
        <w:autoSpaceDN w:val="0"/>
        <w:spacing w:after="0"/>
        <w:ind w:right="6"/>
        <w:jc w:val="right"/>
        <w:textAlignment w:val="baseline"/>
        <w:outlineLvl w:val="1"/>
        <w:rPr>
          <w:rFonts w:ascii="Arial" w:eastAsia="Times New Roman" w:hAnsi="Arial" w:cs="Arial"/>
          <w:b/>
          <w:bCs/>
          <w:i/>
          <w:color w:val="auto"/>
        </w:rPr>
      </w:pPr>
      <w:bookmarkStart w:id="98" w:name="_Toc30445990"/>
      <w:r w:rsidRPr="007C3F6D">
        <w:rPr>
          <w:rFonts w:ascii="Arial" w:eastAsia="Times New Roman" w:hAnsi="Arial" w:cs="Arial"/>
          <w:b/>
          <w:i/>
          <w:iCs/>
          <w:color w:val="auto"/>
        </w:rPr>
        <w:lastRenderedPageBreak/>
        <w:t>PRILOGA št. 15</w:t>
      </w:r>
      <w:bookmarkEnd w:id="98"/>
    </w:p>
    <w:p w:rsidR="007865BA" w:rsidRPr="007C3F6D" w:rsidRDefault="007865BA" w:rsidP="007865BA">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bookmarkStart w:id="99" w:name="_Toc514249298"/>
      <w:bookmarkStart w:id="100" w:name="_Toc460587309"/>
      <w:bookmarkStart w:id="101" w:name="_Toc30445991"/>
      <w:r w:rsidRPr="007C3F6D">
        <w:rPr>
          <w:rFonts w:ascii="Arial" w:eastAsia="Times New Roman" w:hAnsi="Arial" w:cs="Arial"/>
          <w:b/>
          <w:bCs/>
          <w:i/>
          <w:iCs/>
          <w:color w:val="auto"/>
          <w:spacing w:val="20"/>
          <w:lang w:eastAsia="zh-CN"/>
        </w:rPr>
        <w:t>IZJAVA PONUDNIKA</w:t>
      </w:r>
      <w:bookmarkEnd w:id="99"/>
      <w:r w:rsidRPr="007C3F6D">
        <w:rPr>
          <w:rFonts w:ascii="Arial" w:eastAsia="Times New Roman" w:hAnsi="Arial" w:cs="Arial"/>
          <w:b/>
          <w:bCs/>
          <w:i/>
          <w:iCs/>
          <w:color w:val="auto"/>
          <w:spacing w:val="20"/>
          <w:lang w:eastAsia="zh-CN"/>
        </w:rPr>
        <w:t xml:space="preserve"> </w:t>
      </w:r>
      <w:bookmarkEnd w:id="100"/>
      <w:r w:rsidRPr="007C3F6D">
        <w:rPr>
          <w:rFonts w:ascii="Arial" w:eastAsia="Times New Roman" w:hAnsi="Arial" w:cs="Arial"/>
          <w:b/>
          <w:bCs/>
          <w:i/>
          <w:iCs/>
          <w:color w:val="auto"/>
          <w:spacing w:val="20"/>
          <w:lang w:eastAsia="zh-CN"/>
        </w:rPr>
        <w:t>O SPOŠTOVANJU ZAHTEV UREDBE O ZELENEM JAVNEM NAROČANJU</w:t>
      </w:r>
      <w:bookmarkEnd w:id="101"/>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 xml:space="preserve">V zvezi z javnim naročilom </w:t>
      </w:r>
      <w:r w:rsidRPr="007C3F6D">
        <w:rPr>
          <w:rFonts w:ascii="Arial" w:hAnsi="Arial" w:cs="Arial"/>
        </w:rPr>
        <w:t xml:space="preserve">»Gradnja objekta zimski bazen v Novi Gorici«, objavljenem na portalu javnih naročil dne _______________ pod številko objave </w:t>
      </w:r>
      <w:r>
        <w:rPr>
          <w:rFonts w:ascii="Arial" w:hAnsi="Arial" w:cs="Arial"/>
        </w:rPr>
        <w:t>__________,</w:t>
      </w:r>
    </w:p>
    <w:p w:rsidR="007865BA" w:rsidRPr="007C3F6D" w:rsidRDefault="007865BA" w:rsidP="007865BA">
      <w:pPr>
        <w:suppressAutoHyphens/>
        <w:autoSpaceDN w:val="0"/>
        <w:spacing w:after="0"/>
        <w:ind w:right="6"/>
        <w:jc w:val="center"/>
        <w:textAlignment w:val="baseline"/>
        <w:rPr>
          <w:rFonts w:ascii="Arial" w:eastAsia="Times New Roman" w:hAnsi="Arial" w:cs="Arial"/>
          <w:b/>
          <w:color w:val="auto"/>
          <w:kern w:val="3"/>
          <w:highlight w:val="lightGray"/>
          <w:u w:val="single"/>
          <w:lang w:eastAsia="zh-CN"/>
        </w:rPr>
      </w:pPr>
    </w:p>
    <w:p w:rsidR="007865BA" w:rsidRDefault="007865BA" w:rsidP="007865BA">
      <w:pPr>
        <w:suppressAutoHyphens/>
        <w:autoSpaceDN w:val="0"/>
        <w:spacing w:after="0"/>
        <w:ind w:right="6"/>
        <w:jc w:val="center"/>
        <w:textAlignment w:val="baseline"/>
        <w:rPr>
          <w:rFonts w:ascii="Arial" w:eastAsia="Times New Roman" w:hAnsi="Arial" w:cs="Arial"/>
          <w:b/>
          <w:color w:val="auto"/>
          <w:kern w:val="3"/>
          <w:u w:val="single"/>
          <w:lang w:eastAsia="zh-CN"/>
        </w:rPr>
      </w:pPr>
      <w:r w:rsidRPr="007C3F6D">
        <w:rPr>
          <w:rFonts w:ascii="Arial" w:eastAsia="Times New Roman" w:hAnsi="Arial" w:cs="Arial"/>
          <w:b/>
          <w:color w:val="auto"/>
          <w:kern w:val="3"/>
          <w:u w:val="single"/>
          <w:lang w:eastAsia="zh-CN"/>
        </w:rPr>
        <w:t>zagotavljamo, da</w:t>
      </w:r>
    </w:p>
    <w:p w:rsidR="007865BA" w:rsidRPr="007C3F6D" w:rsidRDefault="007865BA" w:rsidP="007865BA">
      <w:pPr>
        <w:suppressAutoHyphens/>
        <w:autoSpaceDN w:val="0"/>
        <w:spacing w:after="0"/>
        <w:ind w:right="6"/>
        <w:jc w:val="center"/>
        <w:textAlignment w:val="baseline"/>
        <w:rPr>
          <w:rFonts w:ascii="Arial" w:eastAsia="Times New Roman" w:hAnsi="Arial" w:cs="Arial"/>
          <w:b/>
          <w:color w:val="auto"/>
          <w:kern w:val="3"/>
          <w:u w:val="single"/>
          <w:lang w:eastAsia="zh-CN"/>
        </w:rPr>
      </w:pPr>
    </w:p>
    <w:p w:rsidR="007865BA" w:rsidRPr="007C3F6D" w:rsidRDefault="007865BA" w:rsidP="007865BA">
      <w:pPr>
        <w:autoSpaceDE w:val="0"/>
        <w:spacing w:after="0"/>
        <w:jc w:val="both"/>
        <w:rPr>
          <w:rFonts w:ascii="Arial" w:eastAsia="Times New Roman" w:hAnsi="Arial" w:cs="Arial"/>
          <w:color w:val="auto"/>
          <w:lang w:eastAsia="sl-SI"/>
        </w:rPr>
      </w:pPr>
      <w:r>
        <w:rPr>
          <w:rFonts w:ascii="Arial" w:eastAsia="Times New Roman" w:hAnsi="Arial" w:cs="Arial"/>
          <w:color w:val="auto"/>
          <w:lang w:eastAsia="sl-SI"/>
        </w:rPr>
        <w:t>d</w:t>
      </w:r>
      <w:r w:rsidRPr="007C3F6D">
        <w:rPr>
          <w:rFonts w:ascii="Arial" w:eastAsia="Times New Roman" w:hAnsi="Arial" w:cs="Arial"/>
          <w:color w:val="auto"/>
          <w:lang w:eastAsia="sl-SI"/>
        </w:rPr>
        <w:t xml:space="preserve">a bomo pri oddaji ponudbe in izvedbi javnega naročila upoštevali naslednje splošne tehnične zahteve naročnika in zahteve naročnika, ki se nanašajo na Uredbo o zelenem javnem naročanju: </w:t>
      </w:r>
    </w:p>
    <w:p w:rsidR="007865BA" w:rsidRPr="007C3F6D" w:rsidRDefault="007865BA" w:rsidP="007865BA">
      <w:pPr>
        <w:autoSpaceDE w:val="0"/>
        <w:spacing w:after="0"/>
        <w:jc w:val="both"/>
        <w:rPr>
          <w:rFonts w:ascii="Arial" w:eastAsia="Times New Roman" w:hAnsi="Arial" w:cs="Arial"/>
          <w:color w:val="auto"/>
          <w:lang w:eastAsia="sl-SI"/>
        </w:rPr>
      </w:pP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b/>
          <w:color w:val="auto"/>
          <w:lang w:eastAsia="sl-SI"/>
        </w:rPr>
        <w:t xml:space="preserve">1. </w:t>
      </w:r>
      <w:r w:rsidRPr="007C3F6D">
        <w:rPr>
          <w:rFonts w:ascii="Arial" w:eastAsia="Times New Roman" w:hAnsi="Arial" w:cs="Arial"/>
          <w:color w:val="auto"/>
          <w:lang w:eastAsia="sl-SI"/>
        </w:rPr>
        <w:t xml:space="preserve">Vrsta in obseg del oziroma kakovost vgrajenih materialov bo skladen s specifikacijami v ponudbenem predračunu, pri čemer bo predhodno naročniku predložil vso potrebno dokumentacijo, iz katere bo nedvoumno razvidna tehnična ustreznost teh proizvodov oz. materialov; </w:t>
      </w:r>
    </w:p>
    <w:p w:rsidR="007865BA" w:rsidRPr="007C3F6D" w:rsidRDefault="007865BA" w:rsidP="007865BA">
      <w:pPr>
        <w:autoSpaceDE w:val="0"/>
        <w:spacing w:after="0"/>
        <w:jc w:val="both"/>
        <w:rPr>
          <w:rFonts w:ascii="Arial" w:eastAsia="Times New Roman" w:hAnsi="Arial" w:cs="Arial"/>
          <w:color w:val="auto"/>
          <w:lang w:eastAsia="sl-SI"/>
        </w:rPr>
      </w:pP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b/>
          <w:color w:val="auto"/>
          <w:lang w:eastAsia="sl-SI"/>
        </w:rPr>
        <w:t>2.</w:t>
      </w:r>
      <w:r w:rsidRPr="007C3F6D">
        <w:rPr>
          <w:rFonts w:ascii="Arial" w:eastAsia="Times New Roman" w:hAnsi="Arial" w:cs="Arial"/>
          <w:color w:val="auto"/>
          <w:lang w:eastAsia="sl-SI"/>
        </w:rPr>
        <w:t xml:space="preserve"> Pri izvedbi tega naročila se ne bodo uporabljali: </w:t>
      </w: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a) proizvodi, ki vsebujejo žveplov </w:t>
      </w:r>
      <w:proofErr w:type="spellStart"/>
      <w:r w:rsidRPr="007C3F6D">
        <w:rPr>
          <w:rFonts w:ascii="Arial" w:eastAsia="Times New Roman" w:hAnsi="Arial" w:cs="Arial"/>
          <w:color w:val="auto"/>
          <w:lang w:eastAsia="sl-SI"/>
        </w:rPr>
        <w:t>heksafluorid</w:t>
      </w:r>
      <w:proofErr w:type="spellEnd"/>
      <w:r w:rsidRPr="007C3F6D">
        <w:rPr>
          <w:rFonts w:ascii="Arial" w:eastAsia="Times New Roman" w:hAnsi="Arial" w:cs="Arial"/>
          <w:color w:val="auto"/>
          <w:lang w:eastAsia="sl-SI"/>
        </w:rPr>
        <w:t xml:space="preserve"> (SF6), </w:t>
      </w: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b) notranje barve in laki, ki vsebujejo hlapne organske spojine z vreliščem največ 250 °C v vrednostih več kot: </w:t>
      </w: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30 g/l, brez vode, za stenske barve, </w:t>
      </w: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250 g/l, brez vode, za druge barve z </w:t>
      </w:r>
      <w:proofErr w:type="spellStart"/>
      <w:r w:rsidRPr="007C3F6D">
        <w:rPr>
          <w:rFonts w:ascii="Arial" w:eastAsia="Times New Roman" w:hAnsi="Arial" w:cs="Arial"/>
          <w:color w:val="auto"/>
          <w:lang w:eastAsia="sl-SI"/>
        </w:rPr>
        <w:t>razlivnostjo</w:t>
      </w:r>
      <w:proofErr w:type="spellEnd"/>
      <w:r w:rsidRPr="007C3F6D">
        <w:rPr>
          <w:rFonts w:ascii="Arial" w:eastAsia="Times New Roman" w:hAnsi="Arial" w:cs="Arial"/>
          <w:color w:val="auto"/>
          <w:lang w:eastAsia="sl-SI"/>
        </w:rPr>
        <w:t xml:space="preserve"> najmanj 15 m²/l pri moči pokrivanja z 98 % motnostjo, </w:t>
      </w: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180 g/l, brez vode, za vse druge proizvode, vključno z barvami, katerih </w:t>
      </w:r>
      <w:proofErr w:type="spellStart"/>
      <w:r w:rsidRPr="007C3F6D">
        <w:rPr>
          <w:rFonts w:ascii="Arial" w:eastAsia="Times New Roman" w:hAnsi="Arial" w:cs="Arial"/>
          <w:color w:val="auto"/>
          <w:lang w:eastAsia="sl-SI"/>
        </w:rPr>
        <w:t>razlivnost</w:t>
      </w:r>
      <w:proofErr w:type="spellEnd"/>
      <w:r w:rsidRPr="007C3F6D">
        <w:rPr>
          <w:rFonts w:ascii="Arial" w:eastAsia="Times New Roman" w:hAnsi="Arial" w:cs="Arial"/>
          <w:color w:val="auto"/>
          <w:lang w:eastAsia="sl-SI"/>
        </w:rPr>
        <w:t xml:space="preserve"> je manjša od 15m2/l, laki, barvami za les, talnimi premazi in talnimi barvami, </w:t>
      </w: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c) materiali na osnovi lesa, pri katerih so emisije formaldehida višje od zahtev za emisijski razred E 1, kot jih opredeljujejo standardi SIST EN 300, SIST EN 312, SIST EN 622, SIST EN 636, SIST EN 13986. </w:t>
      </w:r>
    </w:p>
    <w:p w:rsidR="007865BA" w:rsidRPr="007C3F6D" w:rsidRDefault="007865BA" w:rsidP="007865BA">
      <w:pPr>
        <w:autoSpaceDE w:val="0"/>
        <w:spacing w:after="0"/>
        <w:jc w:val="both"/>
        <w:rPr>
          <w:rFonts w:ascii="Arial" w:eastAsia="Times New Roman" w:hAnsi="Arial" w:cs="Arial"/>
          <w:color w:val="auto"/>
          <w:lang w:eastAsia="sl-SI"/>
        </w:rPr>
      </w:pP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b/>
          <w:color w:val="auto"/>
          <w:lang w:eastAsia="sl-SI"/>
        </w:rPr>
        <w:t>3.</w:t>
      </w:r>
      <w:r w:rsidRPr="007C3F6D">
        <w:rPr>
          <w:rFonts w:ascii="Arial" w:eastAsia="Times New Roman" w:hAnsi="Arial" w:cs="Arial"/>
          <w:color w:val="auto"/>
          <w:lang w:eastAsia="sl-SI"/>
        </w:rPr>
        <w:t xml:space="preserve"> Emisije hlapnih organskih spojin, ki so v ponujenih oziroma uporabljenih gradbenih proizvodih, ne bodo presegale vrednosti, določenih v evropskem standardu za določitev emisij SIST EN ISO 16000-9, SIST EN ISO 16000-10, SIST EN ISO 16000-11 ali v enakovrednem standardu. </w:t>
      </w:r>
    </w:p>
    <w:p w:rsidR="007865BA" w:rsidRPr="007C3F6D" w:rsidRDefault="007865BA" w:rsidP="007865BA">
      <w:pPr>
        <w:suppressAutoHyphens/>
        <w:autoSpaceDN w:val="0"/>
        <w:spacing w:after="0"/>
        <w:ind w:right="6"/>
        <w:jc w:val="both"/>
        <w:textAlignment w:val="baseline"/>
        <w:rPr>
          <w:rFonts w:ascii="Arial" w:eastAsia="Times New Roman" w:hAnsi="Arial" w:cs="Arial"/>
          <w:color w:val="auto"/>
          <w:kern w:val="3"/>
          <w:lang w:eastAsia="zh-CN"/>
        </w:rPr>
      </w:pP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color w:val="auto"/>
          <w:lang w:eastAsia="sl-SI"/>
        </w:rPr>
        <w:t xml:space="preserve">** </w:t>
      </w:r>
    </w:p>
    <w:p w:rsidR="007865BA" w:rsidRPr="007C3F6D" w:rsidRDefault="007865BA" w:rsidP="007865BA">
      <w:pPr>
        <w:autoSpaceDE w:val="0"/>
        <w:spacing w:after="0"/>
        <w:jc w:val="both"/>
        <w:rPr>
          <w:rFonts w:ascii="Arial" w:eastAsia="Times New Roman" w:hAnsi="Arial" w:cs="Arial"/>
          <w:color w:val="auto"/>
          <w:lang w:eastAsia="sl-SI"/>
        </w:rPr>
      </w:pPr>
      <w:r w:rsidRPr="007C3F6D">
        <w:rPr>
          <w:rFonts w:ascii="Arial" w:eastAsia="Times New Roman" w:hAnsi="Arial" w:cs="Arial"/>
          <w:i/>
          <w:color w:val="auto"/>
          <w:lang w:eastAsia="sl-SI"/>
        </w:rPr>
        <w:t xml:space="preserve">Ponudnik mora predložiti tehnično dokumentacijo proizvajalca ali ustrezno dokazilo, iz katerega izhaja, da so izpolnjene zahteve </w:t>
      </w:r>
    </w:p>
    <w:p w:rsidR="007865BA" w:rsidRPr="007C3F6D" w:rsidRDefault="007865BA" w:rsidP="007865BA">
      <w:pPr>
        <w:suppressAutoHyphens/>
        <w:autoSpaceDN w:val="0"/>
        <w:spacing w:after="0"/>
        <w:ind w:right="6"/>
        <w:jc w:val="both"/>
        <w:textAlignment w:val="baseline"/>
        <w:rPr>
          <w:rFonts w:ascii="Arial" w:eastAsia="Times New Roman" w:hAnsi="Arial" w:cs="Arial"/>
          <w:color w:val="auto"/>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7C3F6D">
              <w:rPr>
                <w:rFonts w:ascii="Arial" w:eastAsia="Times New Roman" w:hAnsi="Arial" w:cs="Arial"/>
                <w:bCs/>
                <w:color w:val="auto"/>
                <w:kern w:val="3"/>
                <w:lang w:eastAsia="zh-CN"/>
              </w:rPr>
              <w:t>KRAJ</w:t>
            </w:r>
          </w:p>
          <w:p w:rsidR="007865BA" w:rsidRPr="007C3F6D" w:rsidRDefault="007865BA" w:rsidP="009C3799">
            <w:pPr>
              <w:suppressAutoHyphens/>
              <w:autoSpaceDN w:val="0"/>
              <w:spacing w:after="0"/>
              <w:ind w:right="6"/>
              <w:jc w:val="center"/>
              <w:textAlignment w:val="baseline"/>
              <w:rPr>
                <w:rFonts w:ascii="Arial" w:eastAsia="Times New Roman" w:hAnsi="Arial" w:cs="Arial"/>
                <w:bCs/>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eastAsia="Times New Roman" w:hAnsi="Arial" w:cs="Arial"/>
                <w:bCs/>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7C3F6D">
              <w:rPr>
                <w:rFonts w:ascii="Arial" w:eastAsia="Times New Roman" w:hAnsi="Arial" w:cs="Arial"/>
                <w:bCs/>
                <w:color w:val="auto"/>
                <w:kern w:val="3"/>
                <w:lang w:eastAsia="zh-CN"/>
              </w:rPr>
              <w:t>PONUDNIK</w:t>
            </w:r>
          </w:p>
          <w:p w:rsidR="007865BA" w:rsidRPr="007C3F6D" w:rsidRDefault="007865BA" w:rsidP="009C3799">
            <w:pPr>
              <w:suppressAutoHyphens/>
              <w:autoSpaceDN w:val="0"/>
              <w:snapToGrid w:val="0"/>
              <w:spacing w:after="0"/>
              <w:ind w:right="6"/>
              <w:jc w:val="center"/>
              <w:textAlignment w:val="baseline"/>
              <w:rPr>
                <w:rFonts w:ascii="Arial" w:eastAsia="Times New Roman" w:hAnsi="Arial" w:cs="Arial"/>
                <w:color w:val="auto"/>
                <w:kern w:val="3"/>
                <w:lang w:eastAsia="zh-CN"/>
              </w:rPr>
            </w:pPr>
            <w:r w:rsidRPr="007C3F6D">
              <w:rPr>
                <w:rFonts w:ascii="Arial" w:eastAsia="Times New Roman" w:hAnsi="Arial" w:cs="Arial"/>
                <w:bCs/>
                <w:color w:val="auto"/>
                <w:kern w:val="3"/>
                <w:lang w:eastAsia="zh-CN"/>
              </w:rPr>
              <w:t xml:space="preserve"> ime in priimek zakonitega zastopnika in podpis</w:t>
            </w:r>
          </w:p>
        </w:tc>
      </w:tr>
      <w:tr w:rsidR="007865BA" w:rsidRPr="007C3F6D" w:rsidTr="009C3799">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7C3F6D">
              <w:rPr>
                <w:rFonts w:ascii="Arial" w:eastAsia="Times New Roman" w:hAnsi="Arial" w:cs="Arial"/>
                <w:bCs/>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865BA" w:rsidRPr="007C3F6D" w:rsidRDefault="007865BA" w:rsidP="009C3799">
            <w:pPr>
              <w:spacing w:after="0"/>
              <w:rPr>
                <w:rFonts w:ascii="Arial" w:eastAsia="Times New Roman" w:hAnsi="Arial" w:cs="Arial"/>
                <w:color w:val="auto"/>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865BA" w:rsidRPr="007C3F6D" w:rsidRDefault="007865BA" w:rsidP="009C3799">
            <w:pPr>
              <w:spacing w:after="0"/>
              <w:rPr>
                <w:rFonts w:ascii="Arial" w:eastAsia="Times New Roman" w:hAnsi="Arial" w:cs="Arial"/>
                <w:color w:val="auto"/>
                <w:lang w:eastAsia="sl-SI"/>
              </w:rPr>
            </w:pPr>
          </w:p>
        </w:tc>
      </w:tr>
    </w:tbl>
    <w:p w:rsidR="007865BA" w:rsidRPr="007C3F6D" w:rsidRDefault="007865BA" w:rsidP="007865BA">
      <w:pPr>
        <w:pageBreakBefore/>
        <w:tabs>
          <w:tab w:val="right" w:pos="2556"/>
          <w:tab w:val="right" w:pos="5609"/>
        </w:tabs>
        <w:suppressAutoHyphens/>
        <w:autoSpaceDN w:val="0"/>
        <w:spacing w:after="0"/>
        <w:jc w:val="right"/>
        <w:textAlignment w:val="baseline"/>
        <w:outlineLvl w:val="1"/>
        <w:rPr>
          <w:rFonts w:ascii="Arial" w:hAnsi="Arial" w:cs="Arial"/>
          <w:b/>
          <w:i/>
          <w:color w:val="auto"/>
        </w:rPr>
      </w:pPr>
      <w:bookmarkStart w:id="102" w:name="_Toc478133315"/>
      <w:bookmarkStart w:id="103" w:name="_Toc507485962"/>
      <w:bookmarkStart w:id="104" w:name="_Toc507488686"/>
      <w:bookmarkStart w:id="105" w:name="_Toc30445992"/>
      <w:r w:rsidRPr="007C3F6D">
        <w:rPr>
          <w:rFonts w:ascii="Arial" w:hAnsi="Arial" w:cs="Arial"/>
          <w:b/>
          <w:i/>
          <w:color w:val="auto"/>
        </w:rPr>
        <w:lastRenderedPageBreak/>
        <w:t>PRILOGA št. 1</w:t>
      </w:r>
      <w:bookmarkEnd w:id="102"/>
      <w:bookmarkEnd w:id="103"/>
      <w:bookmarkEnd w:id="104"/>
      <w:r w:rsidRPr="007C3F6D">
        <w:rPr>
          <w:rFonts w:ascii="Arial" w:hAnsi="Arial" w:cs="Arial"/>
          <w:b/>
          <w:i/>
          <w:color w:val="auto"/>
        </w:rPr>
        <w:t>6</w:t>
      </w:r>
      <w:bookmarkEnd w:id="105"/>
    </w:p>
    <w:p w:rsidR="007865BA" w:rsidRPr="007C3F6D" w:rsidRDefault="007865BA" w:rsidP="007865BA">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06" w:name="_Toc478133316"/>
      <w:bookmarkStart w:id="107" w:name="_Toc507485963"/>
      <w:bookmarkStart w:id="108" w:name="_Toc507488687"/>
      <w:bookmarkStart w:id="109" w:name="_Toc30445993"/>
      <w:r w:rsidRPr="007C3F6D">
        <w:rPr>
          <w:rFonts w:ascii="Arial" w:hAnsi="Arial" w:cs="Arial"/>
          <w:b/>
          <w:bCs/>
          <w:i/>
          <w:iCs/>
          <w:color w:val="auto"/>
          <w:spacing w:val="20"/>
          <w:lang w:eastAsia="zh-CN"/>
        </w:rPr>
        <w:t>VZOREC POGODBE</w:t>
      </w:r>
      <w:bookmarkEnd w:id="106"/>
      <w:bookmarkEnd w:id="107"/>
      <w:bookmarkEnd w:id="108"/>
      <w:bookmarkEnd w:id="109"/>
    </w:p>
    <w:p w:rsidR="007865BA" w:rsidRPr="007C3F6D" w:rsidRDefault="007865BA" w:rsidP="007865BA">
      <w:pPr>
        <w:spacing w:after="0"/>
        <w:rPr>
          <w:rFonts w:ascii="Arial" w:hAnsi="Arial" w:cs="Arial"/>
          <w:color w:val="auto"/>
          <w:lang w:eastAsia="zh-CN"/>
        </w:rPr>
      </w:pPr>
    </w:p>
    <w:tbl>
      <w:tblPr>
        <w:tblW w:w="0" w:type="auto"/>
        <w:tblBorders>
          <w:top w:val="single" w:sz="8" w:space="0" w:color="5F497A"/>
          <w:bottom w:val="single" w:sz="8" w:space="0" w:color="5F497A"/>
        </w:tblBorders>
        <w:shd w:val="clear" w:color="auto" w:fill="CCC0D9"/>
        <w:tblLook w:val="04A0" w:firstRow="1" w:lastRow="0" w:firstColumn="1" w:lastColumn="0" w:noHBand="0" w:noVBand="1"/>
      </w:tblPr>
      <w:tblGrid>
        <w:gridCol w:w="9070"/>
      </w:tblGrid>
      <w:tr w:rsidR="007865BA" w:rsidRPr="007C3F6D" w:rsidTr="009C3799">
        <w:tc>
          <w:tcPr>
            <w:tcW w:w="10065" w:type="dxa"/>
            <w:shd w:val="clear" w:color="auto" w:fill="CCC0D9"/>
          </w:tcPr>
          <w:p w:rsidR="007865BA" w:rsidRPr="007C3F6D" w:rsidRDefault="007865BA" w:rsidP="009C3799">
            <w:pPr>
              <w:keepNext/>
              <w:pBdr>
                <w:top w:val="single" w:sz="4" w:space="1" w:color="auto"/>
                <w:bottom w:val="single" w:sz="4" w:space="1" w:color="auto"/>
              </w:pBdr>
              <w:shd w:val="clear" w:color="auto" w:fill="CCC0D9"/>
              <w:spacing w:after="0"/>
              <w:ind w:left="360" w:right="6"/>
              <w:jc w:val="center"/>
              <w:outlineLvl w:val="0"/>
              <w:rPr>
                <w:rFonts w:ascii="Arial" w:eastAsia="Times New Roman" w:hAnsi="Arial" w:cs="Arial"/>
                <w:b/>
                <w:bCs/>
                <w:kern w:val="28"/>
                <w:lang w:eastAsia="sl-SI"/>
              </w:rPr>
            </w:pPr>
            <w:r w:rsidRPr="007C3F6D">
              <w:rPr>
                <w:rFonts w:ascii="Arial" w:eastAsia="Times New Roman" w:hAnsi="Arial" w:cs="Arial"/>
                <w:b/>
                <w:bCs/>
                <w:kern w:val="28"/>
                <w:lang w:val="x-none" w:eastAsia="sl-SI"/>
              </w:rPr>
              <w:br w:type="page"/>
            </w:r>
            <w:r w:rsidRPr="007C3F6D">
              <w:rPr>
                <w:rFonts w:ascii="Arial" w:eastAsia="Times New Roman" w:hAnsi="Arial" w:cs="Arial"/>
                <w:b/>
                <w:bCs/>
                <w:kern w:val="28"/>
                <w:lang w:val="x-none" w:eastAsia="sl-SI"/>
              </w:rPr>
              <w:br w:type="page"/>
            </w:r>
            <w:r w:rsidRPr="007C3F6D">
              <w:rPr>
                <w:rFonts w:ascii="Arial" w:eastAsia="Times New Roman" w:hAnsi="Arial" w:cs="Arial"/>
                <w:b/>
                <w:bCs/>
                <w:kern w:val="28"/>
                <w:lang w:val="x-none" w:eastAsia="sl-SI"/>
              </w:rPr>
              <w:br w:type="page"/>
            </w:r>
            <w:r w:rsidRPr="007C3F6D">
              <w:rPr>
                <w:rFonts w:ascii="Arial" w:eastAsia="Times New Roman" w:hAnsi="Arial" w:cs="Arial"/>
                <w:b/>
                <w:bCs/>
                <w:kern w:val="28"/>
                <w:lang w:val="x-none" w:eastAsia="sl-SI"/>
              </w:rPr>
              <w:br w:type="page"/>
            </w:r>
            <w:bookmarkStart w:id="110" w:name="_Toc478133317"/>
            <w:bookmarkStart w:id="111" w:name="_Toc507485964"/>
            <w:bookmarkStart w:id="112" w:name="_Toc507488688"/>
            <w:bookmarkStart w:id="113" w:name="_Toc30445994"/>
            <w:r w:rsidRPr="007C3F6D">
              <w:rPr>
                <w:rFonts w:ascii="Arial" w:eastAsia="Times New Roman" w:hAnsi="Arial" w:cs="Arial"/>
                <w:b/>
                <w:bCs/>
                <w:kern w:val="28"/>
                <w:lang w:eastAsia="sl-SI"/>
              </w:rPr>
              <w:t>POGODBENI SPORAZUM</w:t>
            </w:r>
            <w:bookmarkEnd w:id="110"/>
            <w:bookmarkEnd w:id="111"/>
            <w:bookmarkEnd w:id="112"/>
            <w:bookmarkEnd w:id="113"/>
          </w:p>
        </w:tc>
      </w:tr>
    </w:tbl>
    <w:p w:rsidR="007865BA" w:rsidRPr="007C3F6D" w:rsidRDefault="007865BA" w:rsidP="007865BA">
      <w:pPr>
        <w:tabs>
          <w:tab w:val="left" w:pos="1740"/>
        </w:tabs>
        <w:spacing w:after="0"/>
        <w:rPr>
          <w:rFonts w:ascii="Arial" w:hAnsi="Arial" w:cs="Arial"/>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7865BA" w:rsidRPr="007C3F6D" w:rsidTr="009C3799">
        <w:trPr>
          <w:trHeight w:val="397"/>
        </w:trPr>
        <w:tc>
          <w:tcPr>
            <w:tcW w:w="1134" w:type="dxa"/>
          </w:tcPr>
          <w:p w:rsidR="007865BA" w:rsidRPr="007C3F6D" w:rsidRDefault="007865BA" w:rsidP="009C3799">
            <w:pPr>
              <w:spacing w:after="0"/>
              <w:rPr>
                <w:rFonts w:ascii="Arial" w:hAnsi="Arial" w:cs="Arial"/>
                <w:color w:val="auto"/>
              </w:rPr>
            </w:pPr>
            <w:r w:rsidRPr="007C3F6D">
              <w:rPr>
                <w:rFonts w:ascii="Arial" w:hAnsi="Arial" w:cs="Arial"/>
                <w:color w:val="auto"/>
              </w:rPr>
              <w:t>naročnik:</w:t>
            </w:r>
          </w:p>
        </w:tc>
        <w:tc>
          <w:tcPr>
            <w:tcW w:w="7933" w:type="dxa"/>
          </w:tcPr>
          <w:p w:rsidR="007865BA" w:rsidRPr="007C3F6D" w:rsidRDefault="007865BA" w:rsidP="009C3799">
            <w:pPr>
              <w:spacing w:after="0"/>
              <w:rPr>
                <w:rFonts w:ascii="Arial" w:hAnsi="Arial" w:cs="Arial"/>
                <w:color w:val="auto"/>
              </w:rPr>
            </w:pPr>
            <w:r w:rsidRPr="007C3F6D">
              <w:rPr>
                <w:rFonts w:ascii="Arial" w:hAnsi="Arial" w:cs="Arial"/>
                <w:color w:val="auto"/>
              </w:rPr>
              <w:t>Mestna občina Nova Gorica</w:t>
            </w:r>
          </w:p>
          <w:p w:rsidR="007865BA" w:rsidRPr="007C3F6D" w:rsidRDefault="007865BA" w:rsidP="009C3799">
            <w:pPr>
              <w:spacing w:after="0"/>
              <w:rPr>
                <w:rFonts w:ascii="Arial" w:hAnsi="Arial" w:cs="Arial"/>
                <w:color w:val="auto"/>
              </w:rPr>
            </w:pPr>
            <w:r w:rsidRPr="007C3F6D">
              <w:rPr>
                <w:rFonts w:ascii="Arial" w:hAnsi="Arial" w:cs="Arial"/>
                <w:color w:val="auto"/>
              </w:rPr>
              <w:t>Trg Edvarda Kardelja 1</w:t>
            </w:r>
          </w:p>
          <w:p w:rsidR="007865BA" w:rsidRPr="007C3F6D" w:rsidRDefault="007865BA" w:rsidP="009C3799">
            <w:pPr>
              <w:spacing w:after="0"/>
              <w:rPr>
                <w:rFonts w:ascii="Arial" w:hAnsi="Arial" w:cs="Arial"/>
                <w:color w:val="auto"/>
              </w:rPr>
            </w:pPr>
            <w:r w:rsidRPr="007C3F6D">
              <w:rPr>
                <w:rFonts w:ascii="Arial" w:hAnsi="Arial" w:cs="Arial"/>
                <w:color w:val="auto"/>
              </w:rPr>
              <w:t>5000 Nova Gorica</w:t>
            </w:r>
          </w:p>
          <w:p w:rsidR="007865BA" w:rsidRPr="007C3F6D" w:rsidRDefault="007865BA" w:rsidP="009C3799">
            <w:pPr>
              <w:spacing w:after="0"/>
              <w:rPr>
                <w:rFonts w:ascii="Arial" w:hAnsi="Arial" w:cs="Arial"/>
                <w:color w:val="auto"/>
              </w:rPr>
            </w:pPr>
            <w:r w:rsidRPr="007C3F6D">
              <w:rPr>
                <w:rFonts w:ascii="Arial" w:hAnsi="Arial" w:cs="Arial"/>
                <w:color w:val="auto"/>
              </w:rPr>
              <w:t>DAVČNA ŠTEVILKA: SI 53055730</w:t>
            </w:r>
          </w:p>
          <w:p w:rsidR="007865BA" w:rsidRPr="007C3F6D" w:rsidRDefault="007865BA" w:rsidP="009C3799">
            <w:pPr>
              <w:spacing w:after="0"/>
              <w:rPr>
                <w:rFonts w:ascii="Arial" w:hAnsi="Arial" w:cs="Arial"/>
                <w:color w:val="auto"/>
              </w:rPr>
            </w:pPr>
            <w:r w:rsidRPr="007C3F6D">
              <w:rPr>
                <w:rFonts w:ascii="Arial" w:hAnsi="Arial" w:cs="Arial"/>
                <w:color w:val="auto"/>
              </w:rPr>
              <w:t>MATIČNA ŠTEVILKA: 5881773000</w:t>
            </w:r>
          </w:p>
          <w:p w:rsidR="007865BA" w:rsidRPr="007C3F6D" w:rsidRDefault="007865BA" w:rsidP="009C3799">
            <w:pPr>
              <w:spacing w:after="0"/>
              <w:rPr>
                <w:rFonts w:ascii="Arial" w:hAnsi="Arial" w:cs="Arial"/>
                <w:color w:val="auto"/>
              </w:rPr>
            </w:pPr>
            <w:r w:rsidRPr="007C3F6D">
              <w:rPr>
                <w:rFonts w:ascii="Arial" w:hAnsi="Arial" w:cs="Arial"/>
                <w:color w:val="auto"/>
              </w:rPr>
              <w:t>ki jo zastopa župan dr. Klemen Miklav</w:t>
            </w:r>
            <w:r>
              <w:rPr>
                <w:rFonts w:ascii="Arial" w:hAnsi="Arial" w:cs="Arial"/>
                <w:color w:val="auto"/>
              </w:rPr>
              <w:t>i</w:t>
            </w:r>
            <w:r w:rsidRPr="007C3F6D">
              <w:rPr>
                <w:rFonts w:ascii="Arial" w:hAnsi="Arial" w:cs="Arial"/>
                <w:color w:val="auto"/>
              </w:rPr>
              <w:t>č</w:t>
            </w:r>
          </w:p>
          <w:p w:rsidR="007865BA" w:rsidRPr="007C3F6D" w:rsidRDefault="007865BA" w:rsidP="009C3799">
            <w:pPr>
              <w:spacing w:after="0"/>
              <w:rPr>
                <w:rFonts w:ascii="Arial" w:hAnsi="Arial" w:cs="Arial"/>
                <w:color w:val="auto"/>
              </w:rPr>
            </w:pPr>
            <w:r w:rsidRPr="007C3F6D">
              <w:rPr>
                <w:rFonts w:ascii="Arial" w:hAnsi="Arial" w:cs="Arial"/>
                <w:color w:val="auto"/>
              </w:rPr>
              <w:t>(v nadaljevanju: naročnik)</w:t>
            </w:r>
          </w:p>
          <w:p w:rsidR="007865BA" w:rsidRPr="007C3F6D" w:rsidRDefault="007865BA" w:rsidP="009C3799">
            <w:pPr>
              <w:spacing w:after="0"/>
              <w:rPr>
                <w:rFonts w:ascii="Arial" w:hAnsi="Arial" w:cs="Arial"/>
                <w:color w:val="auto"/>
              </w:rPr>
            </w:pPr>
          </w:p>
        </w:tc>
      </w:tr>
      <w:tr w:rsidR="007865BA" w:rsidRPr="007C3F6D" w:rsidTr="009C3799">
        <w:trPr>
          <w:trHeight w:val="397"/>
        </w:trPr>
        <w:tc>
          <w:tcPr>
            <w:tcW w:w="1134" w:type="dxa"/>
          </w:tcPr>
          <w:p w:rsidR="007865BA" w:rsidRPr="007C3F6D" w:rsidRDefault="007865BA" w:rsidP="009C3799">
            <w:pPr>
              <w:spacing w:after="0"/>
              <w:rPr>
                <w:rFonts w:ascii="Arial" w:hAnsi="Arial" w:cs="Arial"/>
                <w:color w:val="auto"/>
              </w:rPr>
            </w:pPr>
            <w:r w:rsidRPr="007C3F6D">
              <w:rPr>
                <w:rFonts w:ascii="Arial" w:hAnsi="Arial" w:cs="Arial"/>
                <w:color w:val="auto"/>
              </w:rPr>
              <w:t>izvajalec:</w:t>
            </w:r>
          </w:p>
        </w:tc>
        <w:tc>
          <w:tcPr>
            <w:tcW w:w="7933" w:type="dxa"/>
          </w:tcPr>
          <w:p w:rsidR="007865BA" w:rsidRPr="007C3F6D" w:rsidRDefault="007865BA" w:rsidP="009C3799">
            <w:pPr>
              <w:spacing w:after="0"/>
              <w:rPr>
                <w:rFonts w:ascii="Arial" w:hAnsi="Arial" w:cs="Arial"/>
                <w:i/>
                <w:color w:val="auto"/>
              </w:rPr>
            </w:pPr>
            <w:r w:rsidRPr="007C3F6D">
              <w:rPr>
                <w:rFonts w:ascii="Arial" w:hAnsi="Arial" w:cs="Arial"/>
                <w:i/>
                <w:color w:val="auto"/>
              </w:rPr>
              <w:t>naziv</w:t>
            </w:r>
          </w:p>
          <w:p w:rsidR="007865BA" w:rsidRPr="007C3F6D" w:rsidRDefault="007865BA" w:rsidP="009C3799">
            <w:pPr>
              <w:spacing w:after="0"/>
              <w:rPr>
                <w:rFonts w:ascii="Arial" w:hAnsi="Arial" w:cs="Arial"/>
                <w:i/>
                <w:color w:val="auto"/>
              </w:rPr>
            </w:pPr>
            <w:r w:rsidRPr="007C3F6D">
              <w:rPr>
                <w:rFonts w:ascii="Arial" w:hAnsi="Arial" w:cs="Arial"/>
                <w:i/>
                <w:color w:val="auto"/>
              </w:rPr>
              <w:t>naslov</w:t>
            </w:r>
          </w:p>
          <w:p w:rsidR="007865BA" w:rsidRPr="007C3F6D" w:rsidRDefault="007865BA" w:rsidP="009C3799">
            <w:pPr>
              <w:spacing w:after="0"/>
              <w:rPr>
                <w:rFonts w:ascii="Arial" w:hAnsi="Arial" w:cs="Arial"/>
                <w:i/>
                <w:color w:val="auto"/>
              </w:rPr>
            </w:pPr>
            <w:r w:rsidRPr="007C3F6D">
              <w:rPr>
                <w:rFonts w:ascii="Arial" w:hAnsi="Arial" w:cs="Arial"/>
                <w:i/>
                <w:color w:val="auto"/>
              </w:rPr>
              <w:t>kraj</w:t>
            </w:r>
          </w:p>
          <w:p w:rsidR="007865BA" w:rsidRPr="007C3F6D" w:rsidRDefault="007865BA" w:rsidP="009C3799">
            <w:pPr>
              <w:spacing w:after="0"/>
              <w:rPr>
                <w:rFonts w:ascii="Arial" w:hAnsi="Arial" w:cs="Arial"/>
                <w:i/>
                <w:color w:val="auto"/>
              </w:rPr>
            </w:pPr>
            <w:r w:rsidRPr="007C3F6D">
              <w:rPr>
                <w:rFonts w:ascii="Arial" w:hAnsi="Arial" w:cs="Arial"/>
                <w:i/>
                <w:color w:val="auto"/>
              </w:rPr>
              <w:t xml:space="preserve">DAVČNA ŠTEVILKA: </w:t>
            </w:r>
          </w:p>
          <w:p w:rsidR="007865BA" w:rsidRPr="007C3F6D" w:rsidRDefault="007865BA" w:rsidP="009C3799">
            <w:pPr>
              <w:spacing w:after="0"/>
              <w:rPr>
                <w:rFonts w:ascii="Arial" w:hAnsi="Arial" w:cs="Arial"/>
                <w:i/>
                <w:color w:val="auto"/>
              </w:rPr>
            </w:pPr>
            <w:r w:rsidRPr="007C3F6D">
              <w:rPr>
                <w:rFonts w:ascii="Arial" w:hAnsi="Arial" w:cs="Arial"/>
                <w:i/>
                <w:color w:val="auto"/>
              </w:rPr>
              <w:t xml:space="preserve">MATIČNA ŠTEVILKA: </w:t>
            </w:r>
          </w:p>
          <w:p w:rsidR="007865BA" w:rsidRDefault="007865BA" w:rsidP="009C3799">
            <w:pPr>
              <w:spacing w:after="0"/>
              <w:rPr>
                <w:rFonts w:ascii="Arial" w:hAnsi="Arial" w:cs="Arial"/>
                <w:i/>
                <w:color w:val="auto"/>
              </w:rPr>
            </w:pPr>
            <w:r w:rsidRPr="007C3F6D">
              <w:rPr>
                <w:rFonts w:ascii="Arial" w:hAnsi="Arial" w:cs="Arial"/>
                <w:i/>
                <w:color w:val="auto"/>
              </w:rPr>
              <w:t xml:space="preserve">ki ga zastopa </w:t>
            </w:r>
            <w:r>
              <w:rPr>
                <w:rFonts w:ascii="Arial" w:hAnsi="Arial" w:cs="Arial"/>
                <w:i/>
                <w:color w:val="auto"/>
              </w:rPr>
              <w:t>zakoniti zastopnik</w:t>
            </w:r>
          </w:p>
          <w:p w:rsidR="007865BA" w:rsidRPr="007C3F6D" w:rsidRDefault="007865BA" w:rsidP="009C3799">
            <w:pPr>
              <w:spacing w:after="0"/>
              <w:rPr>
                <w:rFonts w:ascii="Arial" w:hAnsi="Arial" w:cs="Arial"/>
                <w:color w:val="auto"/>
              </w:rPr>
            </w:pPr>
            <w:r w:rsidRPr="007C3F6D">
              <w:rPr>
                <w:rFonts w:ascii="Arial" w:hAnsi="Arial" w:cs="Arial"/>
                <w:color w:val="auto"/>
              </w:rPr>
              <w:t>(v nadaljevanju: izvajalec)</w:t>
            </w:r>
          </w:p>
        </w:tc>
      </w:tr>
    </w:tbl>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r w:rsidRPr="007C3F6D">
        <w:rPr>
          <w:rFonts w:ascii="Arial" w:hAnsi="Arial" w:cs="Arial"/>
          <w:color w:val="auto"/>
          <w:kern w:val="3"/>
          <w:lang w:eastAsia="zh-CN"/>
        </w:rPr>
        <w:t>sklepata naslednji</w:t>
      </w:r>
    </w:p>
    <w:p w:rsidR="007865BA" w:rsidRPr="007C3F6D" w:rsidRDefault="007865BA" w:rsidP="007865BA">
      <w:pPr>
        <w:suppressAutoHyphens/>
        <w:autoSpaceDN w:val="0"/>
        <w:spacing w:after="0"/>
        <w:ind w:right="6"/>
        <w:jc w:val="center"/>
        <w:textAlignment w:val="baseline"/>
        <w:rPr>
          <w:rFonts w:ascii="Arial" w:hAnsi="Arial" w:cs="Arial"/>
          <w:b/>
          <w:bCs/>
          <w:color w:val="auto"/>
          <w:kern w:val="3"/>
          <w:lang w:eastAsia="zh-CN"/>
        </w:rPr>
      </w:pPr>
    </w:p>
    <w:p w:rsidR="007865BA" w:rsidRPr="007C3F6D" w:rsidRDefault="007865BA" w:rsidP="007865BA">
      <w:pPr>
        <w:spacing w:after="0"/>
        <w:jc w:val="center"/>
        <w:rPr>
          <w:rFonts w:ascii="Arial" w:hAnsi="Arial" w:cs="Arial"/>
          <w:b/>
          <w:color w:val="auto"/>
        </w:rPr>
      </w:pPr>
      <w:r w:rsidRPr="007C3F6D">
        <w:rPr>
          <w:rFonts w:ascii="Arial" w:hAnsi="Arial" w:cs="Arial"/>
          <w:b/>
          <w:color w:val="auto"/>
        </w:rPr>
        <w:t>POGODBENI SPORAZUM</w:t>
      </w:r>
    </w:p>
    <w:p w:rsidR="007865BA" w:rsidRPr="007C3F6D" w:rsidRDefault="007865BA" w:rsidP="007865BA">
      <w:pPr>
        <w:spacing w:after="0"/>
        <w:jc w:val="center"/>
        <w:rPr>
          <w:rFonts w:ascii="Arial" w:hAnsi="Arial" w:cs="Arial"/>
          <w:b/>
          <w:color w:val="auto"/>
        </w:rPr>
      </w:pPr>
      <w:r w:rsidRPr="007C3F6D">
        <w:rPr>
          <w:rFonts w:ascii="Arial" w:hAnsi="Arial" w:cs="Arial"/>
          <w:b/>
          <w:color w:val="auto"/>
        </w:rPr>
        <w:t xml:space="preserve"> O IZVEDBI JAVNEGA NAROČILA</w:t>
      </w:r>
    </w:p>
    <w:p w:rsidR="007865BA" w:rsidRPr="007C3F6D" w:rsidRDefault="007865BA" w:rsidP="007865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eastAsia="Times New Roman" w:hAnsi="Arial" w:cs="Arial"/>
        </w:rPr>
      </w:pPr>
      <w:r w:rsidRPr="007C3F6D">
        <w:rPr>
          <w:rFonts w:ascii="Arial" w:hAnsi="Arial" w:cs="Arial"/>
          <w:b/>
          <w:color w:val="auto"/>
        </w:rPr>
        <w:t>Gradnja objekta zimski bazen v Novi Gorici</w:t>
      </w:r>
    </w:p>
    <w:p w:rsidR="007865BA" w:rsidRPr="007C3F6D" w:rsidRDefault="007865BA" w:rsidP="007865BA">
      <w:pPr>
        <w:spacing w:after="0"/>
        <w:rPr>
          <w:rFonts w:ascii="Arial" w:eastAsia="Times New Roman" w:hAnsi="Arial" w:cs="Arial"/>
        </w:rPr>
      </w:pPr>
    </w:p>
    <w:p w:rsidR="007865BA" w:rsidRPr="007C3F6D" w:rsidRDefault="007865BA" w:rsidP="007865BA">
      <w:pPr>
        <w:numPr>
          <w:ilvl w:val="0"/>
          <w:numId w:val="29"/>
        </w:numPr>
        <w:autoSpaceDN w:val="0"/>
        <w:spacing w:after="0"/>
        <w:jc w:val="both"/>
        <w:rPr>
          <w:rFonts w:ascii="Arial" w:hAnsi="Arial" w:cs="Arial"/>
          <w:b/>
        </w:rPr>
      </w:pPr>
      <w:r w:rsidRPr="007C3F6D">
        <w:rPr>
          <w:rFonts w:ascii="Arial" w:eastAsia="Times New Roman" w:hAnsi="Arial" w:cs="Arial"/>
        </w:rPr>
        <w:tab/>
      </w:r>
      <w:r w:rsidRPr="007C3F6D">
        <w:rPr>
          <w:rFonts w:ascii="Arial" w:hAnsi="Arial" w:cs="Arial"/>
          <w:b/>
        </w:rPr>
        <w:t>UGOTOVITVENE DOLOČBE</w:t>
      </w:r>
    </w:p>
    <w:p w:rsidR="007865BA" w:rsidRPr="007C3F6D" w:rsidRDefault="007865BA" w:rsidP="007865BA">
      <w:pPr>
        <w:numPr>
          <w:ilvl w:val="1"/>
          <w:numId w:val="30"/>
        </w:numPr>
        <w:autoSpaceDN w:val="0"/>
        <w:spacing w:after="0"/>
        <w:jc w:val="center"/>
        <w:rPr>
          <w:rFonts w:ascii="Arial" w:hAnsi="Arial" w:cs="Arial"/>
          <w:b/>
        </w:rPr>
      </w:pPr>
      <w:r w:rsidRPr="007C3F6D">
        <w:rPr>
          <w:rFonts w:ascii="Arial" w:hAnsi="Arial" w:cs="Arial"/>
          <w:b/>
        </w:rPr>
        <w:t>člen</w:t>
      </w:r>
    </w:p>
    <w:p w:rsidR="007865BA" w:rsidRPr="007C3F6D" w:rsidRDefault="007865BA" w:rsidP="007865BA">
      <w:pPr>
        <w:spacing w:after="0"/>
        <w:jc w:val="both"/>
        <w:rPr>
          <w:rFonts w:ascii="Arial" w:hAnsi="Arial" w:cs="Arial"/>
        </w:rPr>
      </w:pPr>
      <w:r w:rsidRPr="007C3F6D">
        <w:rPr>
          <w:rFonts w:ascii="Arial" w:hAnsi="Arial" w:cs="Arial"/>
        </w:rPr>
        <w:t>Na osnovi javnega razpisa za oddajo javnega naročila »Gradnja objekta zimski bazen v Novi Gorici« objavljenega na portalu javnih naročil dne _______, št. objave _________, je bil z odločitvijo o oddaji javnega naročila z dne ______ kot najugodnejši ponudnik izbran izvajalec po tej pogodbi.</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t>Sklep o oddaji javnega naročila je postal pravnomočen dne ………………….. .</w:t>
      </w:r>
    </w:p>
    <w:p w:rsidR="007865BA" w:rsidRPr="007C3F6D" w:rsidRDefault="007865BA" w:rsidP="007865BA">
      <w:pPr>
        <w:spacing w:after="0"/>
        <w:jc w:val="both"/>
        <w:rPr>
          <w:rFonts w:ascii="Arial" w:hAnsi="Arial" w:cs="Arial"/>
        </w:rPr>
      </w:pPr>
    </w:p>
    <w:p w:rsidR="007865BA" w:rsidRDefault="007865BA" w:rsidP="007865BA">
      <w:pPr>
        <w:spacing w:after="0"/>
        <w:jc w:val="both"/>
        <w:rPr>
          <w:rFonts w:ascii="Arial" w:hAnsi="Arial" w:cs="Arial"/>
        </w:rPr>
      </w:pPr>
      <w:r w:rsidRPr="007C3F6D">
        <w:rPr>
          <w:rFonts w:ascii="Arial" w:hAnsi="Arial" w:cs="Arial"/>
        </w:rPr>
        <w:t>Naložbo sofinancira Republika Slovenija in Evropska unija iz Evropskega sklada za regionalni razvoj in sicer z mehanizmom celostnih teritorialnih naložb.</w:t>
      </w:r>
    </w:p>
    <w:p w:rsidR="007865BA" w:rsidRPr="007C3F6D" w:rsidRDefault="007865BA" w:rsidP="007865BA">
      <w:pPr>
        <w:spacing w:after="0"/>
        <w:jc w:val="both"/>
        <w:rPr>
          <w:rFonts w:ascii="Arial" w:hAnsi="Arial" w:cs="Arial"/>
        </w:rPr>
      </w:pPr>
    </w:p>
    <w:p w:rsidR="007865BA" w:rsidRPr="002D65F4" w:rsidRDefault="007865BA" w:rsidP="007865BA">
      <w:pPr>
        <w:spacing w:after="0"/>
        <w:rPr>
          <w:rFonts w:ascii="Arial" w:hAnsi="Arial" w:cs="Arial"/>
        </w:rPr>
      </w:pPr>
      <w:r w:rsidRPr="002D65F4">
        <w:rPr>
          <w:rFonts w:ascii="Arial" w:hAnsi="Arial" w:cs="Arial"/>
        </w:rPr>
        <w:t>Pri razlagi pogodbe se prioriteta dokumentov določa po naslednjem zaporedju:</w:t>
      </w:r>
    </w:p>
    <w:p w:rsidR="007865BA" w:rsidRPr="002D65F4" w:rsidRDefault="007865BA" w:rsidP="007865BA">
      <w:pPr>
        <w:spacing w:after="0"/>
        <w:rPr>
          <w:rFonts w:ascii="Arial" w:hAnsi="Arial" w:cs="Arial"/>
        </w:rPr>
      </w:pPr>
      <w:r w:rsidRPr="002D65F4">
        <w:rPr>
          <w:rFonts w:ascii="Arial" w:hAnsi="Arial" w:cs="Arial"/>
        </w:rPr>
        <w:t>(a)</w:t>
      </w:r>
      <w:r w:rsidRPr="002D65F4">
        <w:rPr>
          <w:rFonts w:ascii="Arial" w:hAnsi="Arial" w:cs="Arial"/>
        </w:rPr>
        <w:tab/>
        <w:t>Pogodbeni sporazum</w:t>
      </w:r>
    </w:p>
    <w:p w:rsidR="007865BA" w:rsidRPr="002D65F4" w:rsidRDefault="007865BA" w:rsidP="007865BA">
      <w:pPr>
        <w:spacing w:after="0"/>
        <w:rPr>
          <w:rFonts w:ascii="Arial" w:hAnsi="Arial" w:cs="Arial"/>
        </w:rPr>
      </w:pPr>
      <w:r w:rsidRPr="002D65F4">
        <w:rPr>
          <w:rFonts w:ascii="Arial" w:hAnsi="Arial" w:cs="Arial"/>
        </w:rPr>
        <w:t>(b)</w:t>
      </w:r>
      <w:r w:rsidRPr="002D65F4">
        <w:rPr>
          <w:rFonts w:ascii="Arial" w:hAnsi="Arial" w:cs="Arial"/>
        </w:rPr>
        <w:tab/>
        <w:t>ti Posebni pogoji</w:t>
      </w:r>
    </w:p>
    <w:p w:rsidR="007865BA" w:rsidRPr="002D65F4" w:rsidRDefault="007865BA" w:rsidP="007865BA">
      <w:pPr>
        <w:spacing w:after="0"/>
        <w:rPr>
          <w:rFonts w:ascii="Arial" w:hAnsi="Arial" w:cs="Arial"/>
        </w:rPr>
      </w:pPr>
      <w:r w:rsidRPr="002D65F4">
        <w:rPr>
          <w:rFonts w:ascii="Arial" w:hAnsi="Arial" w:cs="Arial"/>
        </w:rPr>
        <w:t>(c)</w:t>
      </w:r>
      <w:r w:rsidRPr="002D65F4">
        <w:rPr>
          <w:rFonts w:ascii="Arial" w:hAnsi="Arial" w:cs="Arial"/>
        </w:rPr>
        <w:tab/>
        <w:t>Splošni pogoji</w:t>
      </w:r>
    </w:p>
    <w:p w:rsidR="007865BA" w:rsidRPr="002D65F4" w:rsidRDefault="007865BA" w:rsidP="007865BA">
      <w:pPr>
        <w:spacing w:after="0"/>
        <w:rPr>
          <w:rFonts w:ascii="Arial" w:hAnsi="Arial" w:cs="Arial"/>
        </w:rPr>
      </w:pPr>
      <w:r w:rsidRPr="002D65F4">
        <w:rPr>
          <w:rFonts w:ascii="Arial" w:hAnsi="Arial" w:cs="Arial"/>
        </w:rPr>
        <w:t>(d)</w:t>
      </w:r>
      <w:r w:rsidRPr="002D65F4">
        <w:rPr>
          <w:rFonts w:ascii="Arial" w:hAnsi="Arial" w:cs="Arial"/>
        </w:rPr>
        <w:tab/>
        <w:t>dokumentacija v zvezi z oddajo javnega naročila z vsemi spremembami in dopolnitvami</w:t>
      </w:r>
    </w:p>
    <w:p w:rsidR="007865BA" w:rsidRPr="002D65F4" w:rsidRDefault="007865BA" w:rsidP="007865BA">
      <w:pPr>
        <w:spacing w:after="0"/>
        <w:rPr>
          <w:rFonts w:ascii="Arial" w:hAnsi="Arial" w:cs="Arial"/>
        </w:rPr>
      </w:pPr>
      <w:r w:rsidRPr="002D65F4">
        <w:rPr>
          <w:rFonts w:ascii="Arial" w:hAnsi="Arial" w:cs="Arial"/>
        </w:rPr>
        <w:t>(e)</w:t>
      </w:r>
      <w:r w:rsidRPr="002D65F4">
        <w:rPr>
          <w:rFonts w:ascii="Arial" w:hAnsi="Arial" w:cs="Arial"/>
        </w:rPr>
        <w:tab/>
        <w:t>izpolnjen popis del z odpravljenimi računskimi napakami</w:t>
      </w:r>
    </w:p>
    <w:p w:rsidR="007865BA" w:rsidRPr="002D65F4" w:rsidRDefault="007865BA" w:rsidP="007865BA">
      <w:pPr>
        <w:spacing w:after="0"/>
        <w:rPr>
          <w:rFonts w:ascii="Arial" w:hAnsi="Arial" w:cs="Arial"/>
        </w:rPr>
      </w:pPr>
      <w:r w:rsidRPr="002D65F4">
        <w:rPr>
          <w:rFonts w:ascii="Arial" w:hAnsi="Arial" w:cs="Arial"/>
        </w:rPr>
        <w:t>(f)</w:t>
      </w:r>
      <w:r w:rsidRPr="002D65F4">
        <w:rPr>
          <w:rFonts w:ascii="Arial" w:hAnsi="Arial" w:cs="Arial"/>
        </w:rPr>
        <w:tab/>
        <w:t>Risbe in plani ter načrti,</w:t>
      </w:r>
    </w:p>
    <w:p w:rsidR="007865BA" w:rsidRPr="002D65F4" w:rsidRDefault="007865BA" w:rsidP="007865BA">
      <w:pPr>
        <w:spacing w:after="0"/>
        <w:rPr>
          <w:rFonts w:ascii="Arial" w:hAnsi="Arial" w:cs="Arial"/>
        </w:rPr>
      </w:pPr>
      <w:r w:rsidRPr="002D65F4">
        <w:rPr>
          <w:rFonts w:ascii="Arial" w:hAnsi="Arial" w:cs="Arial"/>
        </w:rPr>
        <w:t>(g)</w:t>
      </w:r>
      <w:r w:rsidRPr="002D65F4">
        <w:rPr>
          <w:rFonts w:ascii="Arial" w:hAnsi="Arial" w:cs="Arial"/>
        </w:rPr>
        <w:tab/>
        <w:t>Ponudbeno pismo.</w:t>
      </w:r>
    </w:p>
    <w:p w:rsidR="007865BA" w:rsidRPr="007C3F6D" w:rsidRDefault="007865BA" w:rsidP="007865BA">
      <w:pPr>
        <w:spacing w:after="0"/>
        <w:rPr>
          <w:rFonts w:ascii="Arial" w:hAnsi="Arial" w:cs="Arial"/>
          <w:b/>
        </w:rPr>
      </w:pPr>
    </w:p>
    <w:p w:rsidR="007865BA" w:rsidRPr="007C3F6D" w:rsidRDefault="007865BA" w:rsidP="007865BA">
      <w:pPr>
        <w:numPr>
          <w:ilvl w:val="0"/>
          <w:numId w:val="29"/>
        </w:numPr>
        <w:tabs>
          <w:tab w:val="left" w:pos="-4470"/>
        </w:tabs>
        <w:autoSpaceDN w:val="0"/>
        <w:spacing w:after="0"/>
        <w:ind w:right="-483"/>
        <w:rPr>
          <w:rFonts w:ascii="Arial" w:hAnsi="Arial" w:cs="Arial"/>
          <w:b/>
        </w:rPr>
      </w:pPr>
      <w:r w:rsidRPr="007C3F6D">
        <w:rPr>
          <w:rFonts w:ascii="Arial" w:hAnsi="Arial" w:cs="Arial"/>
          <w:b/>
        </w:rPr>
        <w:t>PREDMET POGODBE</w:t>
      </w: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spacing w:after="0"/>
        <w:jc w:val="both"/>
        <w:rPr>
          <w:rFonts w:ascii="Arial" w:hAnsi="Arial" w:cs="Arial"/>
          <w:color w:val="auto"/>
          <w:lang w:eastAsia="zh-CN"/>
        </w:rPr>
      </w:pPr>
      <w:r w:rsidRPr="00E76065">
        <w:rPr>
          <w:rFonts w:ascii="Arial" w:hAnsi="Arial" w:cs="Arial"/>
          <w:color w:val="auto"/>
          <w:lang w:eastAsia="zh-CN"/>
        </w:rPr>
        <w:t xml:space="preserve">Predmet pogodbe je izvedba </w:t>
      </w:r>
      <w:r w:rsidRPr="00FF1E51">
        <w:rPr>
          <w:rFonts w:ascii="Arial" w:hAnsi="Arial" w:cs="Arial"/>
          <w:color w:val="auto"/>
          <w:lang w:eastAsia="zh-CN"/>
        </w:rPr>
        <w:t>gradbeno obrtniških</w:t>
      </w:r>
      <w:r w:rsidRPr="00115129">
        <w:rPr>
          <w:rFonts w:ascii="Arial" w:hAnsi="Arial" w:cs="Arial"/>
          <w:color w:val="auto"/>
          <w:lang w:eastAsia="zh-CN"/>
        </w:rPr>
        <w:t xml:space="preserve"> in</w:t>
      </w:r>
      <w:r w:rsidRPr="00E76065">
        <w:rPr>
          <w:rFonts w:ascii="Arial" w:hAnsi="Arial" w:cs="Arial"/>
          <w:color w:val="auto"/>
          <w:lang w:eastAsia="zh-CN"/>
        </w:rPr>
        <w:t xml:space="preserve"> inštala</w:t>
      </w:r>
      <w:r w:rsidRPr="00FF1E51">
        <w:rPr>
          <w:rFonts w:ascii="Arial" w:hAnsi="Arial" w:cs="Arial"/>
          <w:color w:val="auto"/>
          <w:lang w:eastAsia="zh-CN"/>
        </w:rPr>
        <w:t>cijskih del, poskusnega</w:t>
      </w:r>
      <w:r w:rsidRPr="007C3F6D">
        <w:rPr>
          <w:rFonts w:ascii="Arial" w:hAnsi="Arial" w:cs="Arial"/>
          <w:color w:val="auto"/>
          <w:lang w:eastAsia="zh-CN"/>
        </w:rPr>
        <w:t xml:space="preserve"> obratovanja in šolanja ter ostalih storitev potrebnih za pravilno izpolnitev pogodbenih obveznosti.</w:t>
      </w:r>
    </w:p>
    <w:p w:rsidR="007865BA" w:rsidRPr="007C3F6D" w:rsidRDefault="007865BA" w:rsidP="007865BA">
      <w:pPr>
        <w:spacing w:after="0"/>
        <w:jc w:val="both"/>
        <w:rPr>
          <w:rFonts w:ascii="Arial" w:hAnsi="Arial" w:cs="Arial"/>
          <w:color w:val="auto"/>
          <w:lang w:eastAsia="zh-CN"/>
        </w:rPr>
      </w:pPr>
    </w:p>
    <w:p w:rsidR="007865BA" w:rsidRPr="007C3F6D" w:rsidRDefault="007865BA" w:rsidP="007865BA">
      <w:pPr>
        <w:spacing w:after="0"/>
        <w:jc w:val="both"/>
        <w:rPr>
          <w:rFonts w:ascii="Arial" w:hAnsi="Arial" w:cs="Arial"/>
        </w:rPr>
      </w:pPr>
      <w:r w:rsidRPr="007C3F6D">
        <w:rPr>
          <w:rFonts w:ascii="Arial" w:hAnsi="Arial" w:cs="Arial"/>
        </w:rPr>
        <w:t>Pogodbene obveznosti je izvajalec dolžan izvesti v skladu z določili Pogojev gradbenih pogodb za gradbena in inženirska dela, ki jih načrtuje naročnik (RDEČA knjiga), prva izdaja, 1999, v nadaljevanju (splošni pogoji pogodbe) in Posebnimi pogoji pogodbe, ki so oboji sestavni del pogodbe.</w:t>
      </w:r>
    </w:p>
    <w:p w:rsidR="007865BA" w:rsidRPr="007C3F6D" w:rsidRDefault="007865BA" w:rsidP="007865BA">
      <w:pPr>
        <w:tabs>
          <w:tab w:val="left" w:pos="-4470"/>
        </w:tabs>
        <w:autoSpaceDN w:val="0"/>
        <w:spacing w:after="0"/>
        <w:ind w:right="-483"/>
        <w:rPr>
          <w:rFonts w:ascii="Arial" w:hAnsi="Arial" w:cs="Arial"/>
          <w:b/>
        </w:rPr>
      </w:pPr>
    </w:p>
    <w:p w:rsidR="007865BA" w:rsidRPr="007C3F6D" w:rsidRDefault="007865BA" w:rsidP="007865BA">
      <w:pPr>
        <w:numPr>
          <w:ilvl w:val="0"/>
          <w:numId w:val="29"/>
        </w:numPr>
        <w:tabs>
          <w:tab w:val="left" w:pos="-4470"/>
        </w:tabs>
        <w:autoSpaceDN w:val="0"/>
        <w:spacing w:after="0"/>
        <w:ind w:right="-483"/>
        <w:rPr>
          <w:rFonts w:ascii="Arial" w:hAnsi="Arial" w:cs="Arial"/>
          <w:b/>
        </w:rPr>
      </w:pPr>
      <w:r w:rsidRPr="007C3F6D">
        <w:rPr>
          <w:rFonts w:ascii="Arial" w:hAnsi="Arial" w:cs="Arial"/>
          <w:b/>
        </w:rPr>
        <w:t>SPREJETI POGODBENI ZNESEK</w:t>
      </w: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tabs>
          <w:tab w:val="left" w:pos="-284"/>
        </w:tabs>
        <w:spacing w:after="0"/>
        <w:jc w:val="both"/>
        <w:rPr>
          <w:rFonts w:ascii="Arial" w:hAnsi="Arial" w:cs="Arial"/>
          <w:bCs/>
        </w:rPr>
      </w:pPr>
    </w:p>
    <w:p w:rsidR="007865BA" w:rsidRPr="007C3F6D" w:rsidRDefault="007865BA" w:rsidP="007865BA">
      <w:pPr>
        <w:tabs>
          <w:tab w:val="left" w:pos="-284"/>
        </w:tabs>
        <w:spacing w:after="0"/>
        <w:jc w:val="both"/>
        <w:rPr>
          <w:rFonts w:ascii="Arial" w:hAnsi="Arial" w:cs="Arial"/>
          <w:bCs/>
        </w:rPr>
      </w:pPr>
      <w:r w:rsidRPr="007C3F6D">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7865BA" w:rsidRPr="007C3F6D" w:rsidTr="009C3799">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firstLine="708"/>
              <w:textAlignment w:val="baseline"/>
              <w:rPr>
                <w:rFonts w:ascii="Arial" w:eastAsia="Times New Roman" w:hAnsi="Arial" w:cs="Arial"/>
                <w:color w:val="auto"/>
                <w:kern w:val="3"/>
                <w:lang w:eastAsia="zh-CN"/>
              </w:rPr>
            </w:pPr>
          </w:p>
          <w:p w:rsidR="007865BA" w:rsidRPr="007C3F6D" w:rsidRDefault="007865BA" w:rsidP="009C3799">
            <w:pPr>
              <w:suppressAutoHyphens/>
              <w:autoSpaceDN w:val="0"/>
              <w:snapToGrid w:val="0"/>
              <w:spacing w:after="0"/>
              <w:ind w:right="6"/>
              <w:textAlignment w:val="baseline"/>
              <w:rPr>
                <w:rFonts w:ascii="Arial" w:hAnsi="Arial" w:cs="Arial"/>
                <w:color w:val="auto"/>
                <w:kern w:val="3"/>
                <w:lang w:eastAsia="zh-CN"/>
              </w:rPr>
            </w:pPr>
            <w:r w:rsidRPr="007C3F6D">
              <w:rPr>
                <w:rFonts w:ascii="Arial" w:eastAsia="Times New Roman" w:hAnsi="Arial" w:cs="Arial"/>
                <w:color w:val="auto"/>
                <w:kern w:val="3"/>
                <w:lang w:eastAsia="zh-CN"/>
              </w:rPr>
              <w:t>Sprejeti pogodbeni znesek brez DDV:</w:t>
            </w:r>
          </w:p>
          <w:p w:rsidR="007865BA" w:rsidRPr="007C3F6D" w:rsidRDefault="007865BA" w:rsidP="009C3799">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7865BA" w:rsidRPr="007C3F6D" w:rsidTr="009C3799">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7865BA" w:rsidRPr="007C3F6D" w:rsidTr="009C3799">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p>
          <w:p w:rsidR="007865BA" w:rsidRPr="007C3F6D" w:rsidRDefault="007865BA" w:rsidP="009C3799">
            <w:pPr>
              <w:suppressAutoHyphens/>
              <w:autoSpaceDN w:val="0"/>
              <w:snapToGrid w:val="0"/>
              <w:spacing w:after="0"/>
              <w:ind w:right="6"/>
              <w:textAlignment w:val="baseline"/>
              <w:rPr>
                <w:rFonts w:ascii="Arial" w:eastAsia="Times New Roman" w:hAnsi="Arial" w:cs="Arial"/>
                <w:color w:val="auto"/>
                <w:kern w:val="3"/>
                <w:lang w:eastAsia="zh-CN"/>
              </w:rPr>
            </w:pPr>
            <w:r w:rsidRPr="007C3F6D">
              <w:rPr>
                <w:rFonts w:ascii="Arial" w:eastAsia="Times New Roman" w:hAnsi="Arial" w:cs="Arial"/>
                <w:color w:val="auto"/>
                <w:kern w:val="3"/>
                <w:lang w:eastAsia="zh-CN"/>
              </w:rPr>
              <w:t>Sprejeti pogodbeni znesek vključno z DDV:</w:t>
            </w:r>
          </w:p>
          <w:p w:rsidR="007865BA" w:rsidRPr="007C3F6D" w:rsidRDefault="007865BA" w:rsidP="009C3799">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65BA" w:rsidRPr="007C3F6D" w:rsidRDefault="007865BA" w:rsidP="009C3799">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rsidR="007865BA" w:rsidRPr="007C3F6D" w:rsidRDefault="007865BA" w:rsidP="007865BA">
      <w:pPr>
        <w:tabs>
          <w:tab w:val="left" w:pos="-284"/>
        </w:tabs>
        <w:spacing w:after="0"/>
        <w:jc w:val="both"/>
        <w:rPr>
          <w:rFonts w:ascii="Arial" w:hAnsi="Arial" w:cs="Arial"/>
          <w:bCs/>
        </w:rPr>
      </w:pPr>
    </w:p>
    <w:p w:rsidR="007865BA" w:rsidRPr="007C3F6D" w:rsidRDefault="007865BA" w:rsidP="007865BA">
      <w:pPr>
        <w:numPr>
          <w:ilvl w:val="0"/>
          <w:numId w:val="29"/>
        </w:numPr>
        <w:tabs>
          <w:tab w:val="left" w:pos="-4470"/>
        </w:tabs>
        <w:autoSpaceDN w:val="0"/>
        <w:spacing w:after="0"/>
        <w:ind w:right="-483"/>
        <w:rPr>
          <w:rFonts w:ascii="Arial" w:hAnsi="Arial" w:cs="Arial"/>
          <w:b/>
        </w:rPr>
      </w:pPr>
      <w:r w:rsidRPr="007C3F6D">
        <w:rPr>
          <w:rFonts w:ascii="Arial" w:hAnsi="Arial" w:cs="Arial"/>
          <w:b/>
        </w:rPr>
        <w:t>ROK IZVEDBE</w:t>
      </w: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t>Rok za dokončanje</w:t>
      </w:r>
      <w:r>
        <w:rPr>
          <w:rFonts w:ascii="Arial" w:hAnsi="Arial" w:cs="Arial"/>
        </w:rPr>
        <w:t>, ki začne teči z datumom začetka del,</w:t>
      </w:r>
      <w:r w:rsidRPr="007C3F6D">
        <w:rPr>
          <w:rFonts w:ascii="Arial" w:hAnsi="Arial" w:cs="Arial"/>
        </w:rPr>
        <w:t xml:space="preserve"> je 6</w:t>
      </w:r>
      <w:r>
        <w:rPr>
          <w:rFonts w:ascii="Arial" w:hAnsi="Arial" w:cs="Arial"/>
        </w:rPr>
        <w:t>2</w:t>
      </w:r>
      <w:r w:rsidRPr="007C3F6D">
        <w:rPr>
          <w:rFonts w:ascii="Arial" w:hAnsi="Arial" w:cs="Arial"/>
        </w:rPr>
        <w:t>0 koledarskih dni, in vključuje:</w:t>
      </w:r>
    </w:p>
    <w:p w:rsidR="007865BA" w:rsidRPr="00115129" w:rsidRDefault="007865BA" w:rsidP="007865BA">
      <w:pPr>
        <w:pStyle w:val="Odstavekseznama"/>
        <w:numPr>
          <w:ilvl w:val="0"/>
          <w:numId w:val="7"/>
        </w:numPr>
        <w:spacing w:after="0"/>
        <w:jc w:val="both"/>
        <w:rPr>
          <w:rFonts w:ascii="Arial" w:hAnsi="Arial" w:cs="Arial"/>
        </w:rPr>
      </w:pPr>
      <w:r w:rsidRPr="00115129">
        <w:rPr>
          <w:rFonts w:ascii="Arial" w:hAnsi="Arial" w:cs="Arial"/>
        </w:rPr>
        <w:t>rok za izvedbo del, ki je 480 koledarskih dni;</w:t>
      </w:r>
    </w:p>
    <w:p w:rsidR="007865BA" w:rsidRPr="00115129" w:rsidRDefault="007865BA" w:rsidP="007865BA">
      <w:pPr>
        <w:pStyle w:val="Odstavekseznama"/>
        <w:numPr>
          <w:ilvl w:val="0"/>
          <w:numId w:val="7"/>
        </w:numPr>
        <w:spacing w:after="0"/>
        <w:jc w:val="both"/>
        <w:rPr>
          <w:rFonts w:ascii="Arial" w:hAnsi="Arial" w:cs="Arial"/>
        </w:rPr>
      </w:pPr>
      <w:r w:rsidRPr="00115129">
        <w:rPr>
          <w:rFonts w:ascii="Arial" w:hAnsi="Arial" w:cs="Arial"/>
        </w:rPr>
        <w:t>rok za izvedbo tehničnega pregleda in pridobitev uporabnega dovoljenja, ki je 40 koledarskih dni in</w:t>
      </w:r>
    </w:p>
    <w:p w:rsidR="007865BA" w:rsidRPr="00251878" w:rsidRDefault="007865BA" w:rsidP="007865BA">
      <w:pPr>
        <w:pStyle w:val="Odstavekseznama"/>
        <w:numPr>
          <w:ilvl w:val="0"/>
          <w:numId w:val="7"/>
        </w:numPr>
        <w:spacing w:after="0"/>
        <w:jc w:val="both"/>
        <w:rPr>
          <w:rFonts w:ascii="Arial" w:hAnsi="Arial" w:cs="Arial"/>
        </w:rPr>
      </w:pPr>
      <w:r w:rsidRPr="00115129">
        <w:rPr>
          <w:rFonts w:ascii="Arial" w:hAnsi="Arial" w:cs="Arial"/>
        </w:rPr>
        <w:t>rok za pristop k poskusnemu obratovanju in izvedbo poskusnega obratovanja, ki je 100 koledarskih dni (10 koledarskih dni + 9</w:t>
      </w:r>
      <w:r>
        <w:rPr>
          <w:rFonts w:ascii="Arial" w:hAnsi="Arial" w:cs="Arial"/>
        </w:rPr>
        <w:t>0 koledarskih dni)</w:t>
      </w:r>
      <w:r w:rsidRPr="00251878">
        <w:rPr>
          <w:rFonts w:ascii="Arial" w:hAnsi="Arial" w:cs="Arial"/>
        </w:rPr>
        <w:t>.</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t xml:space="preserve">Po izvedbi vseh naštetih del se izda Potrdilo o prevzemu. Po izdaji potrdila o prevzemu teče rok za reklamacijo napak, ki znaša 360 dni. Po izteku roka za reklamacijo napak se izda Potrdilo o izvedbi. </w:t>
      </w:r>
    </w:p>
    <w:p w:rsidR="007865BA" w:rsidRPr="007C3F6D" w:rsidRDefault="007865BA" w:rsidP="007865BA">
      <w:pPr>
        <w:tabs>
          <w:tab w:val="left" w:pos="-4470"/>
        </w:tabs>
        <w:autoSpaceDN w:val="0"/>
        <w:spacing w:after="0"/>
        <w:ind w:right="-483"/>
        <w:rPr>
          <w:rFonts w:ascii="Arial" w:hAnsi="Arial" w:cs="Arial"/>
          <w:b/>
        </w:rPr>
      </w:pPr>
    </w:p>
    <w:p w:rsidR="007865BA" w:rsidRPr="007C3F6D" w:rsidRDefault="007865BA" w:rsidP="007865BA">
      <w:pPr>
        <w:numPr>
          <w:ilvl w:val="0"/>
          <w:numId w:val="29"/>
        </w:numPr>
        <w:tabs>
          <w:tab w:val="left" w:pos="-4470"/>
        </w:tabs>
        <w:autoSpaceDN w:val="0"/>
        <w:spacing w:after="0"/>
        <w:ind w:right="-483"/>
        <w:rPr>
          <w:rFonts w:ascii="Arial" w:hAnsi="Arial" w:cs="Arial"/>
          <w:b/>
        </w:rPr>
      </w:pPr>
      <w:r w:rsidRPr="007C3F6D">
        <w:rPr>
          <w:rFonts w:ascii="Arial" w:hAnsi="Arial" w:cs="Arial"/>
          <w:b/>
        </w:rPr>
        <w:t>PLAČILNA DINAMIKA</w:t>
      </w: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tabs>
          <w:tab w:val="left" w:pos="-284"/>
        </w:tabs>
        <w:spacing w:after="0"/>
        <w:jc w:val="both"/>
        <w:rPr>
          <w:rFonts w:ascii="Arial" w:hAnsi="Arial" w:cs="Arial"/>
          <w:bCs/>
        </w:rPr>
      </w:pPr>
    </w:p>
    <w:p w:rsidR="007865BA" w:rsidRPr="007C3F6D" w:rsidRDefault="007865BA" w:rsidP="007865BA">
      <w:pPr>
        <w:spacing w:after="0"/>
        <w:jc w:val="both"/>
        <w:rPr>
          <w:rFonts w:ascii="Arial" w:hAnsi="Arial" w:cs="Arial"/>
        </w:rPr>
      </w:pPr>
      <w:r w:rsidRPr="007C3F6D">
        <w:rPr>
          <w:rFonts w:ascii="Arial" w:hAnsi="Arial" w:cs="Arial"/>
        </w:rPr>
        <w:t>Izvajalec mora naročniku predložiti obračun (situacijo) v skladu z RDEČO FIDIC knjigo.</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t xml:space="preserve">Znesek mora biti nakazan na transakcijski račun izvajalca:    </w:t>
      </w:r>
    </w:p>
    <w:p w:rsidR="007865BA" w:rsidRPr="007C3F6D" w:rsidRDefault="007865BA" w:rsidP="007865BA">
      <w:pPr>
        <w:spacing w:after="0"/>
        <w:jc w:val="both"/>
        <w:rPr>
          <w:rFonts w:ascii="Arial" w:hAnsi="Arial" w:cs="Arial"/>
        </w:rPr>
      </w:pPr>
      <w:r w:rsidRPr="007C3F6D">
        <w:rPr>
          <w:rFonts w:ascii="Arial" w:hAnsi="Arial" w:cs="Arial"/>
        </w:rPr>
        <w:t xml:space="preserve">banka </w:t>
      </w:r>
      <w:r w:rsidRPr="007C3F6D">
        <w:rPr>
          <w:rFonts w:ascii="Arial" w:hAnsi="Arial" w:cs="Arial"/>
        </w:rPr>
        <w:tab/>
      </w:r>
      <w:r w:rsidRPr="007C3F6D">
        <w:rPr>
          <w:rFonts w:ascii="Arial" w:hAnsi="Arial" w:cs="Arial"/>
        </w:rPr>
        <w:tab/>
        <w:t>________________________</w:t>
      </w:r>
    </w:p>
    <w:p w:rsidR="007865BA" w:rsidRPr="007C3F6D" w:rsidRDefault="007865BA" w:rsidP="007865BA">
      <w:pPr>
        <w:spacing w:after="0"/>
        <w:jc w:val="both"/>
        <w:rPr>
          <w:rFonts w:ascii="Arial" w:hAnsi="Arial" w:cs="Arial"/>
        </w:rPr>
      </w:pPr>
      <w:r w:rsidRPr="007C3F6D">
        <w:rPr>
          <w:rFonts w:ascii="Arial" w:hAnsi="Arial" w:cs="Arial"/>
        </w:rPr>
        <w:t xml:space="preserve">št. računa </w:t>
      </w:r>
      <w:r w:rsidRPr="007C3F6D">
        <w:rPr>
          <w:rFonts w:ascii="Arial" w:hAnsi="Arial" w:cs="Arial"/>
        </w:rPr>
        <w:tab/>
        <w:t>________________________</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lastRenderedPageBreak/>
        <w:t>Izvajalec mora naročniku pravočasno sporočiti tudi transakcijske račune podizvajalcev, na katere je potrebno nakazati sredstva za neposredno plačilo podizvajalcem.</w:t>
      </w:r>
    </w:p>
    <w:p w:rsidR="007865BA" w:rsidRPr="007C3F6D" w:rsidRDefault="007865BA" w:rsidP="007865BA">
      <w:pPr>
        <w:spacing w:after="0"/>
        <w:jc w:val="both"/>
        <w:rPr>
          <w:rFonts w:ascii="Arial" w:hAnsi="Arial" w:cs="Arial"/>
        </w:rPr>
      </w:pPr>
    </w:p>
    <w:p w:rsidR="007865BA" w:rsidRPr="007C3F6D" w:rsidRDefault="007865BA" w:rsidP="007865BA">
      <w:pPr>
        <w:numPr>
          <w:ilvl w:val="0"/>
          <w:numId w:val="29"/>
        </w:numPr>
        <w:tabs>
          <w:tab w:val="left" w:pos="-4614"/>
          <w:tab w:val="left" w:pos="-4473"/>
          <w:tab w:val="left" w:pos="489"/>
          <w:tab w:val="right" w:pos="3465"/>
        </w:tabs>
        <w:autoSpaceDN w:val="0"/>
        <w:spacing w:after="0"/>
        <w:jc w:val="both"/>
        <w:rPr>
          <w:rFonts w:ascii="Arial" w:hAnsi="Arial" w:cs="Arial"/>
          <w:b/>
        </w:rPr>
      </w:pPr>
      <w:r w:rsidRPr="007C3F6D">
        <w:rPr>
          <w:rFonts w:ascii="Arial" w:hAnsi="Arial" w:cs="Arial"/>
          <w:b/>
        </w:rPr>
        <w:t>GARANCIJSKE DOBE</w:t>
      </w:r>
    </w:p>
    <w:p w:rsidR="007865BA" w:rsidRPr="007C3F6D" w:rsidRDefault="007865BA" w:rsidP="007865BA">
      <w:pPr>
        <w:numPr>
          <w:ilvl w:val="0"/>
          <w:numId w:val="30"/>
        </w:numPr>
        <w:autoSpaceDN w:val="0"/>
        <w:spacing w:after="0"/>
        <w:jc w:val="center"/>
        <w:rPr>
          <w:rFonts w:ascii="Arial" w:hAnsi="Arial" w:cs="Arial"/>
          <w:b/>
        </w:rPr>
      </w:pPr>
      <w:r w:rsidRPr="007C3F6D">
        <w:rPr>
          <w:rFonts w:ascii="Arial" w:hAnsi="Arial" w:cs="Arial"/>
          <w:b/>
        </w:rPr>
        <w:t>člen</w:t>
      </w:r>
    </w:p>
    <w:p w:rsidR="007865BA" w:rsidRPr="007C3F6D" w:rsidRDefault="007865BA" w:rsidP="007865BA">
      <w:pPr>
        <w:autoSpaceDN w:val="0"/>
        <w:spacing w:after="0"/>
        <w:jc w:val="both"/>
        <w:rPr>
          <w:rFonts w:ascii="Arial" w:hAnsi="Arial" w:cs="Arial"/>
        </w:rPr>
      </w:pPr>
    </w:p>
    <w:p w:rsidR="007865BA" w:rsidRPr="007C3F6D" w:rsidRDefault="007865BA" w:rsidP="007865BA">
      <w:pPr>
        <w:autoSpaceDN w:val="0"/>
        <w:spacing w:after="0"/>
        <w:jc w:val="both"/>
        <w:rPr>
          <w:rFonts w:ascii="Arial" w:hAnsi="Arial" w:cs="Arial"/>
        </w:rPr>
      </w:pPr>
      <w:r w:rsidRPr="007C3F6D">
        <w:rPr>
          <w:rFonts w:ascii="Arial" w:hAnsi="Arial" w:cs="Arial"/>
        </w:rPr>
        <w:t>Splošni garancijski rok za vsa izvedena dela je 5 (pet) let in začne teči po izdajo Potrdila o izvedbi razen za naslednja dela in opremo:</w:t>
      </w:r>
    </w:p>
    <w:p w:rsidR="007865BA" w:rsidRPr="007C3F6D" w:rsidRDefault="007865BA" w:rsidP="007865BA">
      <w:pPr>
        <w:numPr>
          <w:ilvl w:val="0"/>
          <w:numId w:val="10"/>
        </w:numPr>
        <w:autoSpaceDN w:val="0"/>
        <w:spacing w:after="0"/>
        <w:jc w:val="both"/>
        <w:rPr>
          <w:rFonts w:ascii="Arial" w:hAnsi="Arial" w:cs="Arial"/>
        </w:rPr>
      </w:pPr>
      <w:r w:rsidRPr="007C3F6D">
        <w:rPr>
          <w:rFonts w:ascii="Arial" w:hAnsi="Arial" w:cs="Arial"/>
        </w:rPr>
        <w:t>streha kot sistem mora zagotavljati trajnost za garancijsko dobo 10 let;</w:t>
      </w:r>
    </w:p>
    <w:p w:rsidR="007865BA" w:rsidRPr="007C3F6D" w:rsidRDefault="007865BA" w:rsidP="007865BA">
      <w:pPr>
        <w:numPr>
          <w:ilvl w:val="0"/>
          <w:numId w:val="10"/>
        </w:numPr>
        <w:autoSpaceDN w:val="0"/>
        <w:spacing w:after="0"/>
        <w:jc w:val="both"/>
        <w:rPr>
          <w:rFonts w:ascii="Arial" w:hAnsi="Arial" w:cs="Arial"/>
        </w:rPr>
      </w:pPr>
      <w:r w:rsidRPr="007C3F6D">
        <w:rPr>
          <w:rFonts w:ascii="Arial" w:hAnsi="Arial" w:cs="Arial"/>
        </w:rPr>
        <w:t>izvajalec za vso notranjo pohištveno in vgradno opremo daje 3 (tri) letno garancijo, ne glede na garancijske roke posameznih proizvajalcev;</w:t>
      </w:r>
    </w:p>
    <w:p w:rsidR="007865BA" w:rsidRPr="007C3F6D" w:rsidRDefault="007865BA" w:rsidP="007865BA">
      <w:pPr>
        <w:numPr>
          <w:ilvl w:val="0"/>
          <w:numId w:val="10"/>
        </w:numPr>
        <w:autoSpaceDN w:val="0"/>
        <w:spacing w:after="0"/>
        <w:jc w:val="both"/>
        <w:rPr>
          <w:rFonts w:ascii="Arial" w:hAnsi="Arial" w:cs="Arial"/>
        </w:rPr>
      </w:pPr>
      <w:r w:rsidRPr="007C3F6D">
        <w:rPr>
          <w:rFonts w:ascii="Arial" w:hAnsi="Arial" w:cs="Arial"/>
        </w:rPr>
        <w:t>za vso ostalo opremo iz ponudbene specifikacije opreme velja 3 (tri) letni splošni garancijski rok, ne glede na garancijske roke posameznega proizvajalca.</w:t>
      </w:r>
    </w:p>
    <w:p w:rsidR="007865BA" w:rsidRPr="007C3F6D" w:rsidRDefault="007865BA" w:rsidP="007865BA">
      <w:pPr>
        <w:spacing w:after="0"/>
        <w:jc w:val="both"/>
        <w:rPr>
          <w:rFonts w:ascii="Arial" w:hAnsi="Arial" w:cs="Arial"/>
        </w:rPr>
      </w:pPr>
    </w:p>
    <w:p w:rsidR="007865BA" w:rsidRPr="007C3F6D" w:rsidRDefault="007865BA" w:rsidP="007865BA">
      <w:pPr>
        <w:numPr>
          <w:ilvl w:val="0"/>
          <w:numId w:val="29"/>
        </w:numPr>
        <w:tabs>
          <w:tab w:val="left" w:pos="-4614"/>
          <w:tab w:val="left" w:pos="-4473"/>
          <w:tab w:val="left" w:pos="489"/>
          <w:tab w:val="right" w:pos="3465"/>
        </w:tabs>
        <w:autoSpaceDN w:val="0"/>
        <w:spacing w:after="0"/>
        <w:jc w:val="both"/>
        <w:rPr>
          <w:rFonts w:ascii="Arial" w:hAnsi="Arial" w:cs="Arial"/>
          <w:b/>
        </w:rPr>
      </w:pPr>
      <w:r w:rsidRPr="007C3F6D">
        <w:rPr>
          <w:rFonts w:ascii="Arial" w:hAnsi="Arial" w:cs="Arial"/>
          <w:b/>
        </w:rPr>
        <w:t>PODIZVAJALCI</w:t>
      </w:r>
    </w:p>
    <w:p w:rsidR="007865BA" w:rsidRPr="007C3F6D" w:rsidRDefault="007865BA" w:rsidP="007865BA">
      <w:pPr>
        <w:spacing w:after="0"/>
        <w:ind w:right="7"/>
        <w:rPr>
          <w:rFonts w:ascii="Arial" w:hAnsi="Arial" w:cs="Arial"/>
        </w:rPr>
      </w:pP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spacing w:after="0"/>
        <w:ind w:right="7"/>
        <w:jc w:val="both"/>
        <w:rPr>
          <w:rFonts w:ascii="Arial" w:hAnsi="Arial" w:cs="Arial"/>
        </w:rPr>
      </w:pPr>
      <w:r w:rsidRPr="007C3F6D">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rsidR="007865BA" w:rsidRPr="007C3F6D" w:rsidRDefault="007865BA" w:rsidP="007865BA">
      <w:pPr>
        <w:spacing w:after="0"/>
        <w:ind w:right="7"/>
        <w:jc w:val="both"/>
        <w:rPr>
          <w:rFonts w:ascii="Arial" w:hAnsi="Arial" w:cs="Arial"/>
        </w:rPr>
      </w:pPr>
    </w:p>
    <w:p w:rsidR="007865BA" w:rsidRDefault="007865BA" w:rsidP="007865BA">
      <w:pPr>
        <w:spacing w:after="0"/>
        <w:ind w:right="7"/>
        <w:jc w:val="both"/>
        <w:rPr>
          <w:rFonts w:ascii="Arial" w:hAnsi="Arial" w:cs="Arial"/>
        </w:rPr>
      </w:pPr>
      <w:r w:rsidRPr="007C3F6D">
        <w:rPr>
          <w:rFonts w:ascii="Arial" w:hAnsi="Arial" w:cs="Arial"/>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w:t>
      </w:r>
      <w:proofErr w:type="spellStart"/>
      <w:r w:rsidRPr="007C3F6D">
        <w:rPr>
          <w:rFonts w:ascii="Arial" w:hAnsi="Arial" w:cs="Arial"/>
        </w:rPr>
        <w:t>neobveščanje</w:t>
      </w:r>
      <w:proofErr w:type="spellEnd"/>
      <w:r w:rsidRPr="007C3F6D">
        <w:rPr>
          <w:rFonts w:ascii="Arial" w:hAnsi="Arial" w:cs="Arial"/>
        </w:rPr>
        <w:t xml:space="preserve"> o posameznem podizvajalcu.</w:t>
      </w:r>
    </w:p>
    <w:p w:rsidR="007865BA" w:rsidRDefault="007865BA" w:rsidP="007865BA">
      <w:pPr>
        <w:spacing w:after="0"/>
        <w:ind w:right="7"/>
        <w:jc w:val="both"/>
        <w:rPr>
          <w:rFonts w:ascii="Arial" w:hAnsi="Arial" w:cs="Arial"/>
        </w:rPr>
      </w:pPr>
    </w:p>
    <w:p w:rsidR="007865BA" w:rsidRDefault="007865BA" w:rsidP="007865BA">
      <w:pPr>
        <w:spacing w:after="0"/>
        <w:ind w:right="7"/>
        <w:jc w:val="both"/>
        <w:rPr>
          <w:rFonts w:ascii="Arial" w:hAnsi="Arial" w:cs="Arial"/>
        </w:rPr>
      </w:pPr>
      <w:r>
        <w:rPr>
          <w:rFonts w:ascii="Arial" w:hAnsi="Arial" w:cs="Arial"/>
        </w:rPr>
        <w:t>Č</w:t>
      </w:r>
      <w:r w:rsidRPr="002D65F4">
        <w:rPr>
          <w:rFonts w:ascii="Arial" w:hAnsi="Arial" w:cs="Arial"/>
        </w:rPr>
        <w:t xml:space="preserve">e podizvajalec v skladu in na način, določen v drugem in tretjem odstavku </w:t>
      </w:r>
      <w:r>
        <w:rPr>
          <w:rFonts w:ascii="Arial" w:hAnsi="Arial" w:cs="Arial"/>
        </w:rPr>
        <w:t>94. člena ZJN-3</w:t>
      </w:r>
      <w:r w:rsidRPr="002D65F4">
        <w:rPr>
          <w:rFonts w:ascii="Arial" w:hAnsi="Arial" w:cs="Arial"/>
        </w:rPr>
        <w:t xml:space="preserve">, zahteva neposredno plačilo, se šteje, da je neposredno plačilo podizvajalcu obvezno in obveznost zavezuje naročnika in glavnega izvajalca. </w:t>
      </w:r>
    </w:p>
    <w:p w:rsidR="007865BA" w:rsidRDefault="007865BA" w:rsidP="007865BA">
      <w:pPr>
        <w:spacing w:after="0"/>
        <w:ind w:right="7"/>
        <w:jc w:val="both"/>
        <w:rPr>
          <w:rFonts w:ascii="Arial" w:hAnsi="Arial" w:cs="Arial"/>
        </w:rPr>
      </w:pPr>
    </w:p>
    <w:p w:rsidR="007865BA" w:rsidRPr="007C3F6D" w:rsidRDefault="007865BA" w:rsidP="007865BA">
      <w:pPr>
        <w:spacing w:after="0"/>
        <w:ind w:right="7"/>
        <w:jc w:val="both"/>
        <w:rPr>
          <w:rFonts w:ascii="Arial" w:hAnsi="Arial" w:cs="Arial"/>
        </w:rPr>
      </w:pPr>
      <w:r>
        <w:rPr>
          <w:rFonts w:ascii="Arial" w:hAnsi="Arial" w:cs="Arial"/>
        </w:rPr>
        <w:t xml:space="preserve">Če izvajalec izvaja predmetno pogodbo </w:t>
      </w:r>
      <w:r w:rsidRPr="002D65F4">
        <w:rPr>
          <w:rFonts w:ascii="Arial" w:hAnsi="Arial" w:cs="Arial"/>
        </w:rPr>
        <w:t xml:space="preserve">s podizvajalcem, ki zahteva neposredno plačilo, </w:t>
      </w:r>
      <w:r>
        <w:rPr>
          <w:rFonts w:ascii="Arial" w:hAnsi="Arial" w:cs="Arial"/>
        </w:rPr>
        <w:t xml:space="preserve">velja, da izvajalec pooblašča </w:t>
      </w:r>
      <w:r w:rsidRPr="002D65F4">
        <w:rPr>
          <w:rFonts w:ascii="Arial" w:hAnsi="Arial" w:cs="Arial"/>
        </w:rPr>
        <w:t>naročnika, da na podlagi potrjenega računa oziroma situacije s strani izvajalca neposredno plačuje podizvajalcu,</w:t>
      </w:r>
      <w:r>
        <w:rPr>
          <w:rFonts w:ascii="Arial" w:hAnsi="Arial" w:cs="Arial"/>
        </w:rPr>
        <w:t xml:space="preserve"> izvajalec pa je dolžan</w:t>
      </w:r>
      <w:r w:rsidRPr="002D65F4">
        <w:rPr>
          <w:rFonts w:ascii="Arial" w:hAnsi="Arial" w:cs="Arial"/>
        </w:rPr>
        <w:t xml:space="preserve"> predložiti soglasje</w:t>
      </w:r>
      <w:r>
        <w:rPr>
          <w:rFonts w:ascii="Arial" w:hAnsi="Arial" w:cs="Arial"/>
        </w:rPr>
        <w:t xml:space="preserve"> podizvajalca</w:t>
      </w:r>
      <w:r w:rsidRPr="002D65F4">
        <w:rPr>
          <w:rFonts w:ascii="Arial" w:hAnsi="Arial" w:cs="Arial"/>
        </w:rPr>
        <w:t>, na podl</w:t>
      </w:r>
      <w:r>
        <w:rPr>
          <w:rFonts w:ascii="Arial" w:hAnsi="Arial" w:cs="Arial"/>
        </w:rPr>
        <w:t>agi katerega naročnik namesto izvajalcu</w:t>
      </w:r>
      <w:r w:rsidRPr="002D65F4">
        <w:rPr>
          <w:rFonts w:ascii="Arial" w:hAnsi="Arial" w:cs="Arial"/>
        </w:rPr>
        <w:t xml:space="preserve"> poravna podizvajalčevo terjatev </w:t>
      </w:r>
      <w:r>
        <w:rPr>
          <w:rFonts w:ascii="Arial" w:hAnsi="Arial" w:cs="Arial"/>
        </w:rPr>
        <w:t xml:space="preserve">neposredno podizvajalcu in </w:t>
      </w:r>
      <w:r w:rsidRPr="002D65F4">
        <w:rPr>
          <w:rFonts w:ascii="Arial" w:hAnsi="Arial" w:cs="Arial"/>
        </w:rPr>
        <w:t>svojemu računu ali situaciji priložiti račun ali situacijo podizvajalca, ki ga je predhodno potrdil.</w:t>
      </w:r>
    </w:p>
    <w:p w:rsidR="007865BA" w:rsidRPr="007C3F6D" w:rsidRDefault="007865BA" w:rsidP="007865BA">
      <w:pPr>
        <w:spacing w:after="0"/>
        <w:jc w:val="both"/>
        <w:rPr>
          <w:rFonts w:ascii="Arial" w:hAnsi="Arial" w:cs="Arial"/>
        </w:rPr>
      </w:pPr>
    </w:p>
    <w:p w:rsidR="007865BA" w:rsidRPr="007C3F6D" w:rsidRDefault="007865BA" w:rsidP="007865BA">
      <w:pPr>
        <w:numPr>
          <w:ilvl w:val="0"/>
          <w:numId w:val="29"/>
        </w:numPr>
        <w:tabs>
          <w:tab w:val="left" w:pos="-4614"/>
          <w:tab w:val="left" w:pos="-4473"/>
          <w:tab w:val="left" w:pos="489"/>
          <w:tab w:val="right" w:pos="3465"/>
        </w:tabs>
        <w:autoSpaceDN w:val="0"/>
        <w:spacing w:after="0"/>
        <w:jc w:val="both"/>
        <w:rPr>
          <w:rFonts w:ascii="Arial" w:hAnsi="Arial" w:cs="Arial"/>
          <w:b/>
        </w:rPr>
      </w:pPr>
      <w:r w:rsidRPr="007C3F6D">
        <w:rPr>
          <w:rFonts w:ascii="Arial" w:hAnsi="Arial" w:cs="Arial"/>
          <w:b/>
        </w:rPr>
        <w:t>GRADBENA KNJIGA</w:t>
      </w: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spacing w:after="0"/>
        <w:ind w:right="7"/>
        <w:rPr>
          <w:rFonts w:ascii="Arial" w:hAnsi="Arial" w:cs="Arial"/>
        </w:rPr>
      </w:pPr>
    </w:p>
    <w:p w:rsidR="007865BA" w:rsidRPr="007C3F6D" w:rsidRDefault="007865BA" w:rsidP="007865BA">
      <w:pPr>
        <w:spacing w:after="0"/>
        <w:ind w:right="7"/>
        <w:jc w:val="both"/>
        <w:rPr>
          <w:rFonts w:ascii="Arial" w:hAnsi="Arial" w:cs="Arial"/>
        </w:rPr>
      </w:pPr>
      <w:r w:rsidRPr="007C3F6D">
        <w:rPr>
          <w:rFonts w:ascii="Arial" w:hAnsi="Arial" w:cs="Arial"/>
        </w:rPr>
        <w:t xml:space="preserve">Izvajalec se zavezuje, da bo dejansko izvršena dela </w:t>
      </w:r>
      <w:r>
        <w:rPr>
          <w:rFonts w:ascii="Arial" w:hAnsi="Arial" w:cs="Arial"/>
        </w:rPr>
        <w:t>mesečno</w:t>
      </w:r>
      <w:r w:rsidRPr="007C3F6D">
        <w:rPr>
          <w:rFonts w:ascii="Arial" w:hAnsi="Arial" w:cs="Arial"/>
        </w:rPr>
        <w:t xml:space="preserve"> evidentiral v knjigi obračunskih izmer. Naročnik ima navedeno pravico kontrolirati kot predpogoj za izvedbo plačil.</w:t>
      </w:r>
    </w:p>
    <w:p w:rsidR="007865BA" w:rsidRPr="007C3F6D" w:rsidRDefault="007865BA" w:rsidP="007865BA">
      <w:pPr>
        <w:spacing w:after="0"/>
        <w:jc w:val="both"/>
        <w:rPr>
          <w:rFonts w:ascii="Arial" w:hAnsi="Arial" w:cs="Arial"/>
        </w:rPr>
      </w:pPr>
    </w:p>
    <w:p w:rsidR="007865BA" w:rsidRPr="007C3F6D" w:rsidRDefault="007865BA" w:rsidP="007865BA">
      <w:pPr>
        <w:numPr>
          <w:ilvl w:val="0"/>
          <w:numId w:val="29"/>
        </w:numPr>
        <w:tabs>
          <w:tab w:val="left" w:pos="-4470"/>
        </w:tabs>
        <w:autoSpaceDN w:val="0"/>
        <w:spacing w:after="0"/>
        <w:ind w:right="7"/>
        <w:rPr>
          <w:rFonts w:ascii="Arial" w:hAnsi="Arial" w:cs="Arial"/>
          <w:b/>
        </w:rPr>
      </w:pPr>
      <w:r w:rsidRPr="007C3F6D">
        <w:rPr>
          <w:rFonts w:ascii="Arial" w:hAnsi="Arial" w:cs="Arial"/>
          <w:b/>
        </w:rPr>
        <w:t>KONČNE DOLOČBE</w:t>
      </w:r>
    </w:p>
    <w:p w:rsidR="007865BA" w:rsidRPr="007C3F6D" w:rsidRDefault="007865BA" w:rsidP="007865BA">
      <w:pPr>
        <w:numPr>
          <w:ilvl w:val="0"/>
          <w:numId w:val="30"/>
        </w:numPr>
        <w:autoSpaceDN w:val="0"/>
        <w:spacing w:after="0"/>
        <w:jc w:val="center"/>
        <w:rPr>
          <w:rFonts w:ascii="Arial" w:hAnsi="Arial" w:cs="Arial"/>
          <w:b/>
        </w:rPr>
      </w:pPr>
      <w:r w:rsidRPr="007C3F6D">
        <w:rPr>
          <w:rFonts w:ascii="Arial" w:hAnsi="Arial" w:cs="Arial"/>
          <w:b/>
        </w:rPr>
        <w:t>člen</w:t>
      </w:r>
    </w:p>
    <w:p w:rsidR="007865BA" w:rsidRPr="007C3F6D" w:rsidRDefault="007865BA" w:rsidP="007865BA">
      <w:pPr>
        <w:spacing w:after="0"/>
        <w:ind w:right="7"/>
        <w:rPr>
          <w:rFonts w:ascii="Arial" w:hAnsi="Arial" w:cs="Arial"/>
          <w:b/>
        </w:rPr>
      </w:pPr>
    </w:p>
    <w:p w:rsidR="007865BA" w:rsidRPr="007C3F6D" w:rsidRDefault="007865BA" w:rsidP="007865BA">
      <w:pPr>
        <w:spacing w:after="0"/>
        <w:ind w:right="7"/>
        <w:rPr>
          <w:rFonts w:ascii="Arial" w:hAnsi="Arial" w:cs="Arial"/>
        </w:rPr>
      </w:pPr>
      <w:r w:rsidRPr="007C3F6D">
        <w:rPr>
          <w:rFonts w:ascii="Arial" w:hAnsi="Arial" w:cs="Arial"/>
          <w:b/>
        </w:rPr>
        <w:t>Predstavniki pogodbenih strank</w:t>
      </w:r>
    </w:p>
    <w:p w:rsidR="007865BA" w:rsidRPr="007C3F6D" w:rsidRDefault="007865BA" w:rsidP="007865BA">
      <w:pPr>
        <w:spacing w:after="0"/>
        <w:jc w:val="both"/>
        <w:rPr>
          <w:rFonts w:ascii="Arial" w:hAnsi="Arial" w:cs="Arial"/>
        </w:rPr>
      </w:pPr>
      <w:r w:rsidRPr="007C3F6D">
        <w:rPr>
          <w:rFonts w:ascii="Arial" w:hAnsi="Arial" w:cs="Arial"/>
        </w:rPr>
        <w:t>Pooblaščeni predstavnik naročnika po tej pogodbi je................................................</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t>Pooblaščeni zastopnik izvajalca po tej pogodbi je  .................................................</w:t>
      </w:r>
    </w:p>
    <w:p w:rsidR="007865BA" w:rsidRPr="007C3F6D" w:rsidRDefault="007865BA" w:rsidP="007865BA">
      <w:pPr>
        <w:spacing w:after="0"/>
        <w:jc w:val="both"/>
        <w:rPr>
          <w:rFonts w:ascii="Arial" w:hAnsi="Arial" w:cs="Arial"/>
        </w:rPr>
      </w:pP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spacing w:after="0"/>
        <w:ind w:right="7"/>
        <w:rPr>
          <w:rFonts w:ascii="Arial" w:hAnsi="Arial" w:cs="Arial"/>
          <w:b/>
        </w:rPr>
      </w:pPr>
    </w:p>
    <w:p w:rsidR="007865BA" w:rsidRPr="007C3F6D" w:rsidRDefault="007865BA" w:rsidP="007865BA">
      <w:pPr>
        <w:spacing w:after="0"/>
        <w:ind w:right="7"/>
        <w:rPr>
          <w:rFonts w:ascii="Arial" w:hAnsi="Arial" w:cs="Arial"/>
          <w:b/>
        </w:rPr>
      </w:pPr>
      <w:r w:rsidRPr="007C3F6D">
        <w:rPr>
          <w:rFonts w:ascii="Arial" w:hAnsi="Arial" w:cs="Arial"/>
          <w:b/>
        </w:rPr>
        <w:t>Število izvodov vseh dokumentov</w:t>
      </w:r>
    </w:p>
    <w:p w:rsidR="007865BA" w:rsidRPr="007C3F6D" w:rsidRDefault="007865BA" w:rsidP="007865BA">
      <w:pPr>
        <w:spacing w:after="0"/>
        <w:ind w:right="7"/>
        <w:jc w:val="both"/>
        <w:rPr>
          <w:rFonts w:ascii="Arial" w:hAnsi="Arial" w:cs="Arial"/>
        </w:rPr>
      </w:pPr>
      <w:r w:rsidRPr="007C3F6D">
        <w:rPr>
          <w:rFonts w:ascii="Arial" w:hAnsi="Arial" w:cs="Arial"/>
        </w:rPr>
        <w:t>Izvajalec mora naročniku, ne glede na določbe splošnih in posebnih pogojev pogodbe, predložiti dva izvoda dokumentov, ki jih je dolžan predložiti naročniku, razen če naročnik zahteva večje število dokumentov.</w:t>
      </w:r>
    </w:p>
    <w:p w:rsidR="007865BA" w:rsidRPr="007C3F6D" w:rsidRDefault="007865BA" w:rsidP="007865BA">
      <w:pPr>
        <w:spacing w:after="0"/>
        <w:ind w:right="-483"/>
        <w:rPr>
          <w:rFonts w:ascii="Arial" w:hAnsi="Arial" w:cs="Arial"/>
        </w:rPr>
      </w:pP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spacing w:after="0"/>
        <w:ind w:right="7"/>
        <w:rPr>
          <w:rFonts w:ascii="Arial" w:hAnsi="Arial" w:cs="Arial"/>
          <w:b/>
        </w:rPr>
      </w:pPr>
      <w:r w:rsidRPr="007C3F6D">
        <w:rPr>
          <w:rFonts w:ascii="Arial" w:hAnsi="Arial" w:cs="Arial"/>
          <w:b/>
        </w:rPr>
        <w:t>Veljavnost pogodbe</w:t>
      </w:r>
    </w:p>
    <w:p w:rsidR="007865BA" w:rsidRDefault="007865BA" w:rsidP="007865BA">
      <w:pPr>
        <w:spacing w:after="0"/>
        <w:ind w:right="7"/>
        <w:jc w:val="both"/>
        <w:rPr>
          <w:rFonts w:ascii="Arial" w:hAnsi="Arial" w:cs="Arial"/>
        </w:rPr>
      </w:pPr>
      <w:r w:rsidRPr="007C3F6D">
        <w:rPr>
          <w:rFonts w:ascii="Arial" w:hAnsi="Arial" w:cs="Arial"/>
        </w:rPr>
        <w:t>Pogodba začne veljati z dnem, ko jo podpišeta obe pogodbeni strank</w:t>
      </w:r>
      <w:r>
        <w:rPr>
          <w:rFonts w:ascii="Arial" w:hAnsi="Arial" w:cs="Arial"/>
        </w:rPr>
        <w:t>.</w:t>
      </w:r>
    </w:p>
    <w:p w:rsidR="007865BA" w:rsidRDefault="007865BA" w:rsidP="007865BA">
      <w:pPr>
        <w:spacing w:after="0"/>
        <w:ind w:right="7"/>
        <w:jc w:val="both"/>
        <w:rPr>
          <w:rFonts w:ascii="Arial" w:hAnsi="Arial" w:cs="Arial"/>
        </w:rPr>
      </w:pPr>
    </w:p>
    <w:p w:rsidR="007865BA" w:rsidRDefault="007865BA" w:rsidP="007865BA">
      <w:pPr>
        <w:spacing w:after="0"/>
        <w:ind w:right="7"/>
        <w:jc w:val="both"/>
        <w:rPr>
          <w:rFonts w:ascii="Arial" w:hAnsi="Arial" w:cs="Arial"/>
        </w:rPr>
      </w:pPr>
      <w:r>
        <w:rPr>
          <w:rFonts w:ascii="Arial" w:hAnsi="Arial" w:cs="Arial"/>
        </w:rPr>
        <w:t xml:space="preserve">Navedena pogodba je veljavna pod pogojem, da izvajalec v 20 dneh po sklenitvi pogodbe predloži naročniku </w:t>
      </w:r>
      <w:r w:rsidRPr="007C3F6D">
        <w:rPr>
          <w:rFonts w:ascii="Arial" w:hAnsi="Arial" w:cs="Arial"/>
        </w:rPr>
        <w:t>finanč</w:t>
      </w:r>
      <w:r>
        <w:rPr>
          <w:rFonts w:ascii="Arial" w:hAnsi="Arial" w:cs="Arial"/>
        </w:rPr>
        <w:t>no</w:t>
      </w:r>
      <w:r w:rsidRPr="007C3F6D">
        <w:rPr>
          <w:rFonts w:ascii="Arial" w:hAnsi="Arial" w:cs="Arial"/>
        </w:rPr>
        <w:t xml:space="preserve"> </w:t>
      </w:r>
      <w:r w:rsidRPr="00E632BB">
        <w:rPr>
          <w:rFonts w:ascii="Arial" w:hAnsi="Arial" w:cs="Arial"/>
        </w:rPr>
        <w:t>zavarovanje za dobro izvedbo pogodbenih obveznosti, ki bo skladno z zahtevami naročnika in kopije sklenjenih zavarovalnih polic, ki so skladne z zahtevami naročnika.</w:t>
      </w:r>
    </w:p>
    <w:p w:rsidR="007865BA" w:rsidRDefault="007865BA" w:rsidP="007865BA">
      <w:pPr>
        <w:spacing w:after="0"/>
        <w:ind w:right="7"/>
        <w:jc w:val="both"/>
        <w:rPr>
          <w:rFonts w:ascii="Arial" w:hAnsi="Arial" w:cs="Arial"/>
        </w:rPr>
      </w:pPr>
    </w:p>
    <w:p w:rsidR="007865BA" w:rsidRDefault="007865BA" w:rsidP="007865BA">
      <w:pPr>
        <w:spacing w:after="0"/>
        <w:ind w:right="7"/>
        <w:jc w:val="both"/>
        <w:rPr>
          <w:rFonts w:ascii="Arial" w:hAnsi="Arial" w:cs="Arial"/>
        </w:rPr>
      </w:pPr>
      <w:r w:rsidRPr="00115129">
        <w:rPr>
          <w:rFonts w:ascii="Arial" w:hAnsi="Arial" w:cs="Arial"/>
        </w:rPr>
        <w:t xml:space="preserve">V kolikor izvajalec ne izpolni svoje obveznosti iz prejšnjega odstavka, izvajalec pa z deli prične, kljub </w:t>
      </w:r>
      <w:proofErr w:type="spellStart"/>
      <w:r w:rsidRPr="00115129">
        <w:rPr>
          <w:rFonts w:ascii="Arial" w:hAnsi="Arial" w:cs="Arial"/>
        </w:rPr>
        <w:t>odložnemu</w:t>
      </w:r>
      <w:proofErr w:type="spellEnd"/>
      <w:r w:rsidRPr="00115129">
        <w:rPr>
          <w:rFonts w:ascii="Arial" w:hAnsi="Arial" w:cs="Arial"/>
        </w:rPr>
        <w:t xml:space="preserve"> pogoju iz prejšnjega odstavka, ima naročnik pravico ob vsaki mesečni situaciji zadržati 10 % vrednosti situacije, vse do predložitve finančnega zavarovanja za dobro izvedbo pogodbenih obveznosti oziroma kopije vseh sklenjenih zavarovalnih polic, kot jih naročnik zahteva. </w:t>
      </w:r>
      <w:r w:rsidRPr="004241E3">
        <w:rPr>
          <w:rFonts w:ascii="Arial" w:hAnsi="Arial" w:cs="Arial"/>
        </w:rPr>
        <w:t>V tem primeru ima navedeni zadržani znesek naravo pogodbene kazni.</w:t>
      </w:r>
    </w:p>
    <w:p w:rsidR="007865BA" w:rsidRPr="007C3F6D" w:rsidRDefault="007865BA" w:rsidP="007865BA">
      <w:pPr>
        <w:spacing w:after="0"/>
        <w:ind w:right="7"/>
        <w:jc w:val="both"/>
        <w:rPr>
          <w:rFonts w:ascii="Arial" w:hAnsi="Arial" w:cs="Arial"/>
        </w:rPr>
      </w:pPr>
    </w:p>
    <w:p w:rsidR="007865BA" w:rsidRPr="007C3F6D" w:rsidRDefault="007865BA" w:rsidP="007865BA">
      <w:pPr>
        <w:numPr>
          <w:ilvl w:val="0"/>
          <w:numId w:val="30"/>
        </w:numPr>
        <w:autoSpaceDN w:val="0"/>
        <w:spacing w:after="0"/>
        <w:ind w:right="7"/>
        <w:jc w:val="center"/>
        <w:rPr>
          <w:rFonts w:ascii="Arial" w:hAnsi="Arial" w:cs="Arial"/>
          <w:b/>
        </w:rPr>
      </w:pPr>
      <w:r w:rsidRPr="007C3F6D">
        <w:rPr>
          <w:rFonts w:ascii="Arial" w:hAnsi="Arial" w:cs="Arial"/>
          <w:b/>
        </w:rPr>
        <w:t>člen</w:t>
      </w:r>
    </w:p>
    <w:p w:rsidR="007865BA" w:rsidRPr="007C3F6D" w:rsidRDefault="007865BA" w:rsidP="007865BA">
      <w:pPr>
        <w:spacing w:after="0"/>
        <w:ind w:right="7"/>
        <w:jc w:val="both"/>
        <w:rPr>
          <w:rFonts w:ascii="Arial" w:hAnsi="Arial" w:cs="Arial"/>
          <w:bCs/>
        </w:rPr>
      </w:pPr>
      <w:r w:rsidRPr="007C3F6D">
        <w:rPr>
          <w:rFonts w:ascii="Arial" w:hAnsi="Arial" w:cs="Arial"/>
          <w:bCs/>
        </w:rPr>
        <w:t>Kakršnekoli spremembe oz. dopolnitve te pogodbe so veljavne le, če so dogovorjene v pisni obliki.</w:t>
      </w:r>
    </w:p>
    <w:p w:rsidR="007865BA" w:rsidRPr="007C3F6D" w:rsidRDefault="007865BA" w:rsidP="007865BA">
      <w:pPr>
        <w:spacing w:after="0"/>
        <w:ind w:right="7"/>
        <w:jc w:val="center"/>
        <w:rPr>
          <w:rFonts w:ascii="Arial" w:hAnsi="Arial" w:cs="Arial"/>
          <w:b/>
          <w:bCs/>
        </w:rPr>
      </w:pPr>
    </w:p>
    <w:p w:rsidR="007865BA" w:rsidRPr="007C3F6D" w:rsidRDefault="007865BA" w:rsidP="007865BA">
      <w:pPr>
        <w:numPr>
          <w:ilvl w:val="0"/>
          <w:numId w:val="30"/>
        </w:numPr>
        <w:autoSpaceDN w:val="0"/>
        <w:spacing w:after="0"/>
        <w:ind w:right="7"/>
        <w:jc w:val="center"/>
        <w:rPr>
          <w:rFonts w:ascii="Arial" w:hAnsi="Arial" w:cs="Arial"/>
          <w:b/>
          <w:bCs/>
        </w:rPr>
      </w:pPr>
      <w:r w:rsidRPr="007C3F6D">
        <w:rPr>
          <w:rFonts w:ascii="Arial" w:hAnsi="Arial" w:cs="Arial"/>
          <w:b/>
          <w:bCs/>
        </w:rPr>
        <w:t>člen</w:t>
      </w:r>
    </w:p>
    <w:p w:rsidR="007865BA" w:rsidRPr="007C3F6D" w:rsidRDefault="007865BA" w:rsidP="007865BA">
      <w:pPr>
        <w:spacing w:after="0"/>
        <w:ind w:right="7"/>
        <w:jc w:val="both"/>
        <w:rPr>
          <w:rFonts w:ascii="Arial" w:hAnsi="Arial" w:cs="Arial"/>
          <w:bCs/>
        </w:rPr>
      </w:pPr>
      <w:r w:rsidRPr="007C3F6D">
        <w:rPr>
          <w:rFonts w:ascii="Arial" w:hAnsi="Arial" w:cs="Arial"/>
          <w:bCs/>
        </w:rPr>
        <w:t>Predmetna pogodba je sestavljena in podpisana v štirih (4) enakih  izvodih, od katerih vsaka pogodbena stranka prejme dva (2).</w:t>
      </w:r>
    </w:p>
    <w:p w:rsidR="007865BA" w:rsidRPr="007C3F6D" w:rsidRDefault="007865BA" w:rsidP="007865BA">
      <w:pPr>
        <w:spacing w:after="0"/>
        <w:ind w:right="7"/>
        <w:rPr>
          <w:rFonts w:ascii="Arial" w:hAnsi="Arial" w:cs="Arial"/>
          <w:b/>
          <w:bCs/>
        </w:rPr>
      </w:pPr>
    </w:p>
    <w:p w:rsidR="007865BA" w:rsidRPr="007C3F6D" w:rsidRDefault="007865BA" w:rsidP="007865BA">
      <w:pPr>
        <w:suppressAutoHyphens/>
        <w:autoSpaceDN w:val="0"/>
        <w:spacing w:after="0"/>
        <w:ind w:right="7"/>
        <w:jc w:val="both"/>
        <w:textAlignment w:val="baseline"/>
        <w:rPr>
          <w:rFonts w:ascii="Arial" w:hAnsi="Arial" w:cs="Arial"/>
          <w:b/>
          <w:bCs/>
          <w:color w:val="auto"/>
          <w:kern w:val="3"/>
          <w:lang w:eastAsia="zh-CN"/>
        </w:rPr>
      </w:pPr>
      <w:r w:rsidRPr="007C3F6D">
        <w:rPr>
          <w:rFonts w:ascii="Arial" w:hAnsi="Arial" w:cs="Arial"/>
          <w:b/>
          <w:bCs/>
          <w:color w:val="auto"/>
          <w:kern w:val="3"/>
          <w:lang w:eastAsia="zh-CN"/>
        </w:rPr>
        <w:t>Razvezni pogoj</w:t>
      </w:r>
    </w:p>
    <w:p w:rsidR="007865BA" w:rsidRPr="007C3F6D" w:rsidRDefault="007865BA" w:rsidP="007865BA">
      <w:pPr>
        <w:numPr>
          <w:ilvl w:val="0"/>
          <w:numId w:val="30"/>
        </w:numPr>
        <w:autoSpaceDN w:val="0"/>
        <w:spacing w:after="0"/>
        <w:ind w:right="7"/>
        <w:jc w:val="center"/>
        <w:rPr>
          <w:rFonts w:ascii="Arial" w:hAnsi="Arial" w:cs="Arial"/>
          <w:b/>
          <w:bCs/>
        </w:rPr>
      </w:pPr>
      <w:r w:rsidRPr="007C3F6D">
        <w:rPr>
          <w:rFonts w:ascii="Arial" w:hAnsi="Arial" w:cs="Arial"/>
          <w:b/>
          <w:bCs/>
        </w:rPr>
        <w:t>člen</w:t>
      </w:r>
    </w:p>
    <w:p w:rsidR="007865BA" w:rsidRPr="007C3F6D" w:rsidRDefault="007865BA" w:rsidP="007865BA">
      <w:pPr>
        <w:spacing w:after="0"/>
        <w:ind w:right="7"/>
        <w:jc w:val="both"/>
        <w:rPr>
          <w:rFonts w:ascii="Arial" w:hAnsi="Arial" w:cs="Arial"/>
          <w:color w:val="auto"/>
        </w:rPr>
      </w:pPr>
      <w:r w:rsidRPr="007C3F6D">
        <w:rPr>
          <w:rFonts w:ascii="Arial" w:hAnsi="Arial" w:cs="Arial"/>
          <w:color w:val="auto"/>
        </w:rPr>
        <w:t>Ta pogodba je sklenjena pod razveznim pogojem, ki se uresniči v primeru izpolnitve ene od naslednjih okoliščin:</w:t>
      </w:r>
    </w:p>
    <w:p w:rsidR="007865BA" w:rsidRPr="007C3F6D" w:rsidRDefault="007865BA" w:rsidP="007865BA">
      <w:pPr>
        <w:spacing w:after="0"/>
        <w:ind w:right="7"/>
        <w:jc w:val="both"/>
        <w:rPr>
          <w:rFonts w:ascii="Arial" w:hAnsi="Arial" w:cs="Arial"/>
          <w:color w:val="auto"/>
        </w:rPr>
      </w:pPr>
      <w:r w:rsidRPr="007C3F6D">
        <w:rPr>
          <w:rFonts w:ascii="Arial" w:hAnsi="Arial" w:cs="Arial"/>
          <w:color w:val="auto"/>
        </w:rPr>
        <w:t>-</w:t>
      </w:r>
      <w:r w:rsidRPr="007C3F6D">
        <w:rPr>
          <w:rFonts w:ascii="Arial" w:hAnsi="Arial" w:cs="Arial"/>
          <w:color w:val="auto"/>
        </w:rPr>
        <w:tab/>
        <w:t xml:space="preserve">če bo naročnik seznanjen, da je sodišče s pravnomočno odločitvijo ugotovilo kršitev obveznosti delovne, </w:t>
      </w:r>
      <w:proofErr w:type="spellStart"/>
      <w:r w:rsidRPr="007C3F6D">
        <w:rPr>
          <w:rFonts w:ascii="Arial" w:hAnsi="Arial" w:cs="Arial"/>
          <w:color w:val="auto"/>
        </w:rPr>
        <w:t>okoljske</w:t>
      </w:r>
      <w:proofErr w:type="spellEnd"/>
      <w:r w:rsidRPr="007C3F6D">
        <w:rPr>
          <w:rFonts w:ascii="Arial" w:hAnsi="Arial" w:cs="Arial"/>
          <w:color w:val="auto"/>
        </w:rPr>
        <w:t xml:space="preserve"> ali socialne zakonodaje s strani izvajalca/dobavitelja ali podizvajalca ali </w:t>
      </w:r>
    </w:p>
    <w:p w:rsidR="007865BA" w:rsidRPr="007C3F6D" w:rsidRDefault="007865BA" w:rsidP="007865BA">
      <w:pPr>
        <w:spacing w:after="0"/>
        <w:ind w:right="7"/>
        <w:jc w:val="both"/>
        <w:rPr>
          <w:rFonts w:ascii="Arial" w:hAnsi="Arial" w:cs="Arial"/>
          <w:color w:val="auto"/>
        </w:rPr>
      </w:pPr>
      <w:r w:rsidRPr="007C3F6D">
        <w:rPr>
          <w:rFonts w:ascii="Arial" w:hAnsi="Arial" w:cs="Arial"/>
          <w:color w:val="auto"/>
        </w:rPr>
        <w:t>-</w:t>
      </w:r>
      <w:r w:rsidRPr="007C3F6D">
        <w:rPr>
          <w:rFonts w:ascii="Arial" w:hAnsi="Arial" w:cs="Arial"/>
          <w:color w:val="auto"/>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w:t>
      </w:r>
      <w:r w:rsidRPr="007C3F6D">
        <w:rPr>
          <w:rFonts w:ascii="Arial" w:hAnsi="Arial" w:cs="Arial"/>
          <w:color w:val="auto"/>
        </w:rPr>
        <w:lastRenderedPageBreak/>
        <w:t xml:space="preserve">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7865BA" w:rsidRPr="007C3F6D" w:rsidRDefault="007865BA" w:rsidP="007865BA">
      <w:pPr>
        <w:spacing w:after="0"/>
        <w:ind w:right="7"/>
        <w:jc w:val="both"/>
        <w:rPr>
          <w:rFonts w:ascii="Arial" w:hAnsi="Arial" w:cs="Arial"/>
          <w:color w:val="auto"/>
        </w:rPr>
      </w:pPr>
    </w:p>
    <w:p w:rsidR="007865BA" w:rsidRPr="007C3F6D" w:rsidRDefault="007865BA" w:rsidP="007865BA">
      <w:pPr>
        <w:spacing w:after="0"/>
        <w:ind w:right="7"/>
        <w:jc w:val="both"/>
        <w:rPr>
          <w:rFonts w:ascii="Arial" w:hAnsi="Arial" w:cs="Arial"/>
          <w:color w:val="auto"/>
        </w:rPr>
      </w:pPr>
      <w:r w:rsidRPr="007C3F6D">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izvajalca/dobavitelja.</w:t>
      </w:r>
    </w:p>
    <w:p w:rsidR="007865BA" w:rsidRPr="007C3F6D" w:rsidRDefault="007865BA" w:rsidP="007865BA">
      <w:pPr>
        <w:spacing w:after="0"/>
        <w:ind w:right="7"/>
        <w:jc w:val="both"/>
        <w:rPr>
          <w:rFonts w:ascii="Arial" w:hAnsi="Arial" w:cs="Arial"/>
          <w:color w:val="auto"/>
        </w:rPr>
      </w:pPr>
    </w:p>
    <w:p w:rsidR="007865BA" w:rsidRPr="007C3F6D" w:rsidRDefault="007865BA" w:rsidP="007865BA">
      <w:pPr>
        <w:spacing w:after="0"/>
        <w:ind w:right="7"/>
        <w:rPr>
          <w:rFonts w:ascii="Arial" w:hAnsi="Arial" w:cs="Arial"/>
          <w:color w:val="auto"/>
        </w:rPr>
      </w:pPr>
      <w:r w:rsidRPr="007C3F6D">
        <w:rPr>
          <w:rFonts w:ascii="Arial" w:hAnsi="Arial" w:cs="Arial"/>
          <w:color w:val="auto"/>
        </w:rPr>
        <w:t>Če naročnik v roku 30 dni od seznanitve s kršitvijo ne začne novega postopka javnega naročila, se šteje, da je pogodba razvezana trideseti dan od seznanitve s kršitvijo.</w:t>
      </w:r>
    </w:p>
    <w:p w:rsidR="007865BA" w:rsidRPr="007C3F6D" w:rsidRDefault="007865BA" w:rsidP="007865BA">
      <w:pPr>
        <w:spacing w:after="0"/>
        <w:ind w:right="7"/>
        <w:rPr>
          <w:rFonts w:ascii="Arial" w:hAnsi="Arial" w:cs="Arial"/>
          <w:b/>
          <w:bCs/>
        </w:rPr>
      </w:pPr>
    </w:p>
    <w:p w:rsidR="007865BA" w:rsidRPr="007C3F6D" w:rsidRDefault="007865BA" w:rsidP="007865BA">
      <w:pPr>
        <w:suppressAutoHyphens/>
        <w:autoSpaceDN w:val="0"/>
        <w:spacing w:after="0"/>
        <w:ind w:right="7"/>
        <w:jc w:val="both"/>
        <w:textAlignment w:val="baseline"/>
        <w:rPr>
          <w:rFonts w:ascii="Arial" w:hAnsi="Arial" w:cs="Arial"/>
          <w:b/>
          <w:bCs/>
          <w:color w:val="auto"/>
          <w:kern w:val="3"/>
          <w:lang w:eastAsia="zh-CN"/>
        </w:rPr>
      </w:pPr>
      <w:bookmarkStart w:id="114" w:name="_Hlk507493761"/>
      <w:r w:rsidRPr="007C3F6D">
        <w:rPr>
          <w:rFonts w:ascii="Arial" w:hAnsi="Arial" w:cs="Arial"/>
          <w:b/>
          <w:bCs/>
          <w:color w:val="auto"/>
          <w:kern w:val="3"/>
          <w:lang w:eastAsia="zh-CN"/>
        </w:rPr>
        <w:t>Protikorupcijska klavzula</w:t>
      </w:r>
    </w:p>
    <w:p w:rsidR="007865BA" w:rsidRPr="007C3F6D" w:rsidRDefault="007865BA" w:rsidP="007865BA">
      <w:pPr>
        <w:numPr>
          <w:ilvl w:val="0"/>
          <w:numId w:val="30"/>
        </w:numPr>
        <w:autoSpaceDN w:val="0"/>
        <w:spacing w:after="0"/>
        <w:ind w:right="7"/>
        <w:jc w:val="center"/>
        <w:rPr>
          <w:rFonts w:ascii="Arial" w:hAnsi="Arial" w:cs="Arial"/>
          <w:b/>
          <w:bCs/>
        </w:rPr>
      </w:pPr>
      <w:r w:rsidRPr="007C3F6D">
        <w:rPr>
          <w:rFonts w:ascii="Arial" w:hAnsi="Arial" w:cs="Arial"/>
          <w:b/>
          <w:bCs/>
        </w:rPr>
        <w:t>člen</w:t>
      </w: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Pogodba se šteje za nično, če je kdo v imenu ali na račun izvajalca predstavniku ali posredniku naročnika obljubil, ponudil ali dal kakšno nedovoljeno korist za:</w:t>
      </w:r>
    </w:p>
    <w:bookmarkEnd w:id="114"/>
    <w:p w:rsidR="007865BA" w:rsidRPr="007C3F6D" w:rsidRDefault="007865BA" w:rsidP="007865BA">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pridobitev posla iz te pogodbe ali</w:t>
      </w:r>
    </w:p>
    <w:p w:rsidR="007865BA" w:rsidRPr="007C3F6D" w:rsidRDefault="007865BA" w:rsidP="007865BA">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za sklenitev posla iz te pogodbe pod ugodnejšimi pogoji ali</w:t>
      </w:r>
    </w:p>
    <w:p w:rsidR="007865BA" w:rsidRPr="007C3F6D" w:rsidRDefault="007865BA" w:rsidP="007865BA">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za opustitev dolžnega nadzora nad izvajanjem pogodbenih obveznosti iz te pogodbe ali</w:t>
      </w:r>
    </w:p>
    <w:p w:rsidR="007865BA" w:rsidRPr="007C3F6D" w:rsidRDefault="007865BA" w:rsidP="007865BA">
      <w:pPr>
        <w:spacing w:after="0"/>
        <w:jc w:val="both"/>
        <w:rPr>
          <w:rFonts w:ascii="Arial" w:hAnsi="Arial" w:cs="Arial"/>
          <w:color w:val="auto"/>
        </w:rPr>
      </w:pPr>
      <w:r w:rsidRPr="007C3F6D">
        <w:rPr>
          <w:rFonts w:ascii="Arial" w:hAnsi="Arial" w:cs="Arial"/>
          <w:color w:val="auto"/>
        </w:rPr>
        <w:t>•</w:t>
      </w:r>
      <w:r w:rsidRPr="007C3F6D">
        <w:rPr>
          <w:rFonts w:ascii="Arial" w:hAnsi="Arial" w:cs="Arial"/>
          <w:color w:val="auto"/>
        </w:rPr>
        <w:tab/>
        <w:t>za drugo ravnanje ali opustitev ravnanja, s katerim je naročniku povzročena škoda ali je omogočena pridobitev nedovoljene koristi predstavniku ali posredniku naročnika, izvajalcu ali njegovemu predstavniku, zastopniku oziroma posredniku.</w:t>
      </w:r>
    </w:p>
    <w:p w:rsidR="007865BA" w:rsidRPr="007C3F6D" w:rsidRDefault="007865BA" w:rsidP="007865BA">
      <w:pPr>
        <w:spacing w:after="0"/>
        <w:jc w:val="both"/>
        <w:rPr>
          <w:rFonts w:ascii="Arial" w:hAnsi="Arial" w:cs="Arial"/>
          <w:color w:val="auto"/>
        </w:rPr>
      </w:pPr>
    </w:p>
    <w:p w:rsidR="007865BA" w:rsidRPr="007C3F6D" w:rsidRDefault="007865BA" w:rsidP="007865BA">
      <w:pPr>
        <w:spacing w:after="0"/>
        <w:jc w:val="both"/>
        <w:rPr>
          <w:rFonts w:ascii="Arial" w:hAnsi="Arial" w:cs="Arial"/>
          <w:color w:val="auto"/>
        </w:rPr>
      </w:pPr>
      <w:r w:rsidRPr="007C3F6D">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865BA" w:rsidRPr="007C3F6D" w:rsidRDefault="007865BA" w:rsidP="007865BA">
      <w:pPr>
        <w:spacing w:after="0"/>
        <w:jc w:val="both"/>
        <w:rPr>
          <w:rFonts w:ascii="Arial" w:hAnsi="Arial" w:cs="Arial"/>
          <w:color w:val="auto"/>
        </w:rPr>
      </w:pPr>
    </w:p>
    <w:p w:rsidR="007865BA" w:rsidRPr="007C3F6D" w:rsidRDefault="007865BA" w:rsidP="007865BA">
      <w:pPr>
        <w:spacing w:after="0"/>
        <w:rPr>
          <w:rFonts w:ascii="Arial" w:hAnsi="Arial" w:cs="Arial"/>
          <w:color w:val="auto"/>
        </w:rPr>
      </w:pPr>
      <w:r w:rsidRPr="007C3F6D">
        <w:rPr>
          <w:rFonts w:ascii="Arial" w:hAnsi="Arial" w:cs="Arial"/>
          <w:color w:val="auto"/>
        </w:rPr>
        <w:t>Izvajalec jamči, da s podpisom te pogodbe ne bo prišlo do nezakonitega stanja v smislu 35. člena Zakona o integriteti in preprečevanju korupcije.</w:t>
      </w:r>
    </w:p>
    <w:p w:rsidR="007865BA" w:rsidRPr="007C3F6D" w:rsidRDefault="007865BA" w:rsidP="007865BA">
      <w:pPr>
        <w:spacing w:after="0"/>
        <w:rPr>
          <w:rFonts w:ascii="Arial" w:hAnsi="Arial" w:cs="Arial"/>
          <w:b/>
        </w:rPr>
      </w:pPr>
    </w:p>
    <w:p w:rsidR="007865BA" w:rsidRPr="007C3F6D" w:rsidRDefault="007865BA" w:rsidP="007865BA">
      <w:pPr>
        <w:suppressAutoHyphens/>
        <w:autoSpaceDN w:val="0"/>
        <w:spacing w:after="0"/>
        <w:ind w:right="7"/>
        <w:jc w:val="both"/>
        <w:textAlignment w:val="baseline"/>
        <w:rPr>
          <w:rFonts w:ascii="Arial" w:hAnsi="Arial" w:cs="Arial"/>
          <w:b/>
          <w:bCs/>
          <w:color w:val="auto"/>
          <w:kern w:val="3"/>
          <w:lang w:eastAsia="zh-CN"/>
        </w:rPr>
      </w:pPr>
      <w:r w:rsidRPr="007C3F6D">
        <w:rPr>
          <w:rFonts w:ascii="Arial" w:hAnsi="Arial" w:cs="Arial"/>
          <w:b/>
          <w:bCs/>
          <w:color w:val="auto"/>
          <w:kern w:val="3"/>
          <w:lang w:eastAsia="zh-CN"/>
        </w:rPr>
        <w:t>Izvodi pogodbe</w:t>
      </w:r>
    </w:p>
    <w:p w:rsidR="007865BA" w:rsidRPr="007C3F6D" w:rsidRDefault="007865BA" w:rsidP="007865BA">
      <w:pPr>
        <w:numPr>
          <w:ilvl w:val="0"/>
          <w:numId w:val="30"/>
        </w:numPr>
        <w:autoSpaceDN w:val="0"/>
        <w:spacing w:after="0"/>
        <w:ind w:right="7"/>
        <w:jc w:val="center"/>
        <w:rPr>
          <w:rFonts w:ascii="Arial" w:hAnsi="Arial" w:cs="Arial"/>
          <w:b/>
          <w:bCs/>
        </w:rPr>
      </w:pPr>
      <w:r w:rsidRPr="007C3F6D">
        <w:rPr>
          <w:rFonts w:ascii="Arial" w:hAnsi="Arial" w:cs="Arial"/>
          <w:b/>
          <w:bCs/>
        </w:rPr>
        <w:t>člen</w:t>
      </w:r>
    </w:p>
    <w:p w:rsidR="007865BA" w:rsidRPr="007C3F6D" w:rsidRDefault="007865BA" w:rsidP="007865BA">
      <w:pPr>
        <w:suppressAutoHyphens/>
        <w:autoSpaceDN w:val="0"/>
        <w:spacing w:after="0"/>
        <w:ind w:right="6"/>
        <w:jc w:val="both"/>
        <w:textAlignment w:val="baseline"/>
        <w:rPr>
          <w:rFonts w:ascii="Arial" w:hAnsi="Arial" w:cs="Arial"/>
          <w:color w:val="auto"/>
          <w:kern w:val="3"/>
          <w:lang w:eastAsia="zh-CN"/>
        </w:rPr>
      </w:pPr>
    </w:p>
    <w:p w:rsidR="007865BA" w:rsidRPr="007C3F6D" w:rsidRDefault="007865BA" w:rsidP="007865BA">
      <w:pPr>
        <w:spacing w:after="0"/>
        <w:ind w:right="7"/>
        <w:jc w:val="both"/>
        <w:rPr>
          <w:rFonts w:ascii="Arial" w:hAnsi="Arial" w:cs="Arial"/>
          <w:bCs/>
        </w:rPr>
      </w:pPr>
      <w:r w:rsidRPr="007C3F6D">
        <w:rPr>
          <w:rFonts w:ascii="Arial" w:hAnsi="Arial" w:cs="Arial"/>
          <w:bCs/>
        </w:rPr>
        <w:t>Predmetna pogodba je sestavljena in podpisana v štirih (4) enakih izvodih, od katerih vsaka pogodbena stranka prejme dva (2).</w:t>
      </w:r>
    </w:p>
    <w:p w:rsidR="007865BA" w:rsidRPr="007C3F6D" w:rsidRDefault="007865BA" w:rsidP="007865BA">
      <w:pPr>
        <w:spacing w:after="0"/>
        <w:ind w:right="7"/>
        <w:jc w:val="both"/>
        <w:rPr>
          <w:rFonts w:ascii="Arial" w:hAnsi="Arial" w:cs="Arial"/>
          <w:bCs/>
        </w:rPr>
      </w:pPr>
    </w:p>
    <w:p w:rsidR="007865BA" w:rsidRPr="007C3F6D" w:rsidRDefault="007865BA" w:rsidP="007865BA">
      <w:pPr>
        <w:spacing w:after="0"/>
        <w:ind w:right="7"/>
        <w:jc w:val="both"/>
        <w:rPr>
          <w:rFonts w:ascii="Arial" w:hAnsi="Arial" w:cs="Arial"/>
          <w:bCs/>
        </w:rPr>
      </w:pPr>
    </w:p>
    <w:tbl>
      <w:tblPr>
        <w:tblW w:w="8358" w:type="dxa"/>
        <w:tblCellMar>
          <w:left w:w="10" w:type="dxa"/>
          <w:right w:w="10" w:type="dxa"/>
        </w:tblCellMar>
        <w:tblLook w:val="04A0" w:firstRow="1" w:lastRow="0" w:firstColumn="1" w:lastColumn="0" w:noHBand="0" w:noVBand="1"/>
      </w:tblPr>
      <w:tblGrid>
        <w:gridCol w:w="4142"/>
        <w:gridCol w:w="4216"/>
      </w:tblGrid>
      <w:tr w:rsidR="007865BA" w:rsidRPr="007C3F6D" w:rsidTr="009C3799">
        <w:tc>
          <w:tcPr>
            <w:tcW w:w="4142"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r w:rsidRPr="007C3F6D">
              <w:rPr>
                <w:rFonts w:ascii="Arial" w:hAnsi="Arial" w:cs="Arial"/>
                <w:color w:val="auto"/>
              </w:rPr>
              <w:t>Kraj in datum: _____________</w:t>
            </w:r>
          </w:p>
        </w:tc>
        <w:tc>
          <w:tcPr>
            <w:tcW w:w="4216"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r w:rsidRPr="007C3F6D">
              <w:rPr>
                <w:rFonts w:ascii="Arial" w:hAnsi="Arial" w:cs="Arial"/>
                <w:color w:val="auto"/>
              </w:rPr>
              <w:t>Kraj in datum: Nova Gorica, _________</w:t>
            </w:r>
          </w:p>
        </w:tc>
      </w:tr>
      <w:tr w:rsidR="007865BA" w:rsidRPr="007C3F6D" w:rsidTr="009C3799">
        <w:tc>
          <w:tcPr>
            <w:tcW w:w="4142"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r w:rsidRPr="007C3F6D">
              <w:rPr>
                <w:rFonts w:ascii="Arial" w:hAnsi="Arial" w:cs="Arial"/>
                <w:color w:val="auto"/>
              </w:rPr>
              <w:t>Izvajalec:</w:t>
            </w:r>
          </w:p>
        </w:tc>
        <w:tc>
          <w:tcPr>
            <w:tcW w:w="4216"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r w:rsidRPr="007C3F6D">
              <w:rPr>
                <w:rFonts w:ascii="Arial" w:hAnsi="Arial" w:cs="Arial"/>
                <w:color w:val="auto"/>
              </w:rPr>
              <w:t>Naročnik:</w:t>
            </w:r>
          </w:p>
        </w:tc>
      </w:tr>
      <w:tr w:rsidR="007865BA" w:rsidRPr="007C3F6D" w:rsidTr="009C3799">
        <w:tc>
          <w:tcPr>
            <w:tcW w:w="4142"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tc>
        <w:tc>
          <w:tcPr>
            <w:tcW w:w="4216"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r w:rsidRPr="007C3F6D">
              <w:rPr>
                <w:rFonts w:ascii="Arial" w:hAnsi="Arial" w:cs="Arial"/>
                <w:color w:val="auto"/>
              </w:rPr>
              <w:t>Mestna občina Nova Gorica</w:t>
            </w:r>
          </w:p>
        </w:tc>
      </w:tr>
      <w:tr w:rsidR="007865BA" w:rsidRPr="007C3F6D" w:rsidTr="009C3799">
        <w:tc>
          <w:tcPr>
            <w:tcW w:w="4142"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r w:rsidRPr="007C3F6D">
              <w:rPr>
                <w:rFonts w:ascii="Arial" w:hAnsi="Arial" w:cs="Arial"/>
                <w:color w:val="auto"/>
              </w:rPr>
              <w:t>Direktor:</w:t>
            </w:r>
          </w:p>
          <w:p w:rsidR="007865BA" w:rsidRPr="007C3F6D" w:rsidRDefault="007865BA" w:rsidP="009C3799">
            <w:pPr>
              <w:spacing w:after="0"/>
              <w:rPr>
                <w:rFonts w:ascii="Arial" w:hAnsi="Arial" w:cs="Arial"/>
                <w:color w:val="auto"/>
              </w:rPr>
            </w:pPr>
            <w:r w:rsidRPr="007C3F6D">
              <w:rPr>
                <w:rFonts w:ascii="Arial" w:hAnsi="Arial" w:cs="Arial"/>
                <w:color w:val="auto"/>
              </w:rPr>
              <w:lastRenderedPageBreak/>
              <w:t>__________________</w:t>
            </w:r>
          </w:p>
        </w:tc>
        <w:tc>
          <w:tcPr>
            <w:tcW w:w="4216" w:type="dxa"/>
            <w:shd w:val="clear" w:color="auto" w:fill="auto"/>
            <w:tcMar>
              <w:top w:w="0" w:type="dxa"/>
              <w:left w:w="108" w:type="dxa"/>
              <w:bottom w:w="0" w:type="dxa"/>
              <w:right w:w="108" w:type="dxa"/>
            </w:tcMar>
          </w:tcPr>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r w:rsidRPr="007C3F6D">
              <w:rPr>
                <w:rFonts w:ascii="Arial" w:hAnsi="Arial" w:cs="Arial"/>
                <w:color w:val="auto"/>
              </w:rPr>
              <w:t>Župan:</w:t>
            </w:r>
          </w:p>
          <w:p w:rsidR="007865BA" w:rsidRPr="007C3F6D" w:rsidRDefault="007865BA" w:rsidP="009C3799">
            <w:pPr>
              <w:spacing w:after="0"/>
              <w:rPr>
                <w:rFonts w:ascii="Arial" w:hAnsi="Arial" w:cs="Arial"/>
                <w:color w:val="auto"/>
              </w:rPr>
            </w:pPr>
            <w:r>
              <w:rPr>
                <w:rFonts w:ascii="Arial" w:hAnsi="Arial" w:cs="Arial"/>
                <w:color w:val="auto"/>
              </w:rPr>
              <w:lastRenderedPageBreak/>
              <w:t>dr. Klemen Miklavič</w:t>
            </w:r>
          </w:p>
        </w:tc>
      </w:tr>
    </w:tbl>
    <w:p w:rsidR="007865BA" w:rsidRPr="007C3F6D" w:rsidRDefault="007865BA" w:rsidP="007865BA">
      <w:pPr>
        <w:spacing w:after="0"/>
        <w:rPr>
          <w:rFonts w:ascii="Arial" w:hAnsi="Arial" w:cs="Arial"/>
          <w:b/>
        </w:rPr>
      </w:pPr>
      <w:r w:rsidRPr="007C3F6D">
        <w:rPr>
          <w:rFonts w:ascii="Arial" w:hAnsi="Arial" w:cs="Arial"/>
          <w:b/>
        </w:rPr>
        <w:lastRenderedPageBreak/>
        <w:br w:type="page"/>
      </w:r>
    </w:p>
    <w:p w:rsidR="007865BA" w:rsidRPr="007C3F6D" w:rsidRDefault="007865BA" w:rsidP="007865BA">
      <w:pPr>
        <w:pStyle w:val="Slog3"/>
        <w:rPr>
          <w:rStyle w:val="Neenpoudarek"/>
          <w:i/>
          <w:iCs/>
        </w:rPr>
      </w:pPr>
      <w:bookmarkStart w:id="115" w:name="_Toc30445995"/>
      <w:r w:rsidRPr="007C3F6D">
        <w:rPr>
          <w:rStyle w:val="Neenpoudarek"/>
          <w:i/>
          <w:iCs/>
        </w:rPr>
        <w:lastRenderedPageBreak/>
        <w:t>PRILOGA št. 17</w:t>
      </w:r>
      <w:bookmarkEnd w:id="115"/>
    </w:p>
    <w:p w:rsidR="007865BA" w:rsidRPr="007C3F6D" w:rsidRDefault="007865BA" w:rsidP="007865BA">
      <w:pPr>
        <w:pStyle w:val="Intenzivencitat"/>
      </w:pPr>
      <w:bookmarkStart w:id="116" w:name="_Toc30445996"/>
      <w:r w:rsidRPr="007C3F6D">
        <w:t>SPLOŠNI POGOJI POGODBE</w:t>
      </w:r>
      <w:bookmarkEnd w:id="116"/>
    </w:p>
    <w:p w:rsidR="007865BA" w:rsidRPr="007C3F6D" w:rsidRDefault="007865BA" w:rsidP="007865BA">
      <w:pPr>
        <w:spacing w:after="0"/>
        <w:rPr>
          <w:rFonts w:ascii="Arial" w:hAnsi="Arial" w:cs="Arial"/>
          <w:b/>
          <w:color w:val="541C72"/>
        </w:rPr>
      </w:pPr>
    </w:p>
    <w:p w:rsidR="007865BA" w:rsidRPr="007C3F6D" w:rsidRDefault="007865BA" w:rsidP="007865BA">
      <w:pPr>
        <w:spacing w:after="0"/>
        <w:jc w:val="both"/>
        <w:rPr>
          <w:rFonts w:ascii="Arial" w:hAnsi="Arial" w:cs="Arial"/>
        </w:rPr>
      </w:pPr>
      <w:r w:rsidRPr="007C3F6D">
        <w:rPr>
          <w:rFonts w:ascii="Arial" w:hAnsi="Arial" w:cs="Arial"/>
        </w:rPr>
        <w:t xml:space="preserve">Javno naročilo »Gradnja objekta zimski bazen v Novi Gorici« se bo izvajalo v skladu z določili Pogojev gradbenih pogodb za gradbena in inženirska dela, ki jih načrtuje naročnik (RDEČA knjiga), prva izdaja, 1999, v nadaljevanju (splošni pogoji pogodbe). </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t>Navedeno publikacijo je mogoče nabaviti na naslednjem naslovu:</w:t>
      </w: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proofErr w:type="spellStart"/>
      <w:r w:rsidRPr="007C3F6D">
        <w:rPr>
          <w:rFonts w:ascii="Arial" w:hAnsi="Arial" w:cs="Arial"/>
        </w:rPr>
        <w:t>Fédération</w:t>
      </w:r>
      <w:proofErr w:type="spellEnd"/>
      <w:r w:rsidRPr="007C3F6D">
        <w:rPr>
          <w:rFonts w:ascii="Arial" w:hAnsi="Arial" w:cs="Arial"/>
        </w:rPr>
        <w:t xml:space="preserve"> </w:t>
      </w:r>
      <w:proofErr w:type="spellStart"/>
      <w:r w:rsidRPr="007C3F6D">
        <w:rPr>
          <w:rFonts w:ascii="Arial" w:hAnsi="Arial" w:cs="Arial"/>
        </w:rPr>
        <w:t>Internationale</w:t>
      </w:r>
      <w:proofErr w:type="spellEnd"/>
      <w:r w:rsidRPr="007C3F6D">
        <w:rPr>
          <w:rFonts w:ascii="Arial" w:hAnsi="Arial" w:cs="Arial"/>
        </w:rPr>
        <w:t xml:space="preserve"> Des </w:t>
      </w:r>
      <w:proofErr w:type="spellStart"/>
      <w:r w:rsidRPr="007C3F6D">
        <w:rPr>
          <w:rFonts w:ascii="Arial" w:hAnsi="Arial" w:cs="Arial"/>
        </w:rPr>
        <w:t>Ingénieurs</w:t>
      </w:r>
      <w:proofErr w:type="spellEnd"/>
      <w:r w:rsidRPr="007C3F6D">
        <w:rPr>
          <w:rFonts w:ascii="Arial" w:hAnsi="Arial" w:cs="Arial"/>
        </w:rPr>
        <w:t xml:space="preserve"> </w:t>
      </w:r>
      <w:proofErr w:type="spellStart"/>
      <w:r w:rsidRPr="007C3F6D">
        <w:rPr>
          <w:rFonts w:ascii="Arial" w:hAnsi="Arial" w:cs="Arial"/>
        </w:rPr>
        <w:t>Conseils</w:t>
      </w:r>
      <w:proofErr w:type="spellEnd"/>
      <w:r w:rsidRPr="007C3F6D">
        <w:rPr>
          <w:rFonts w:ascii="Arial" w:hAnsi="Arial" w:cs="Arial"/>
        </w:rPr>
        <w:t xml:space="preserve">  (FIDIC)</w:t>
      </w:r>
    </w:p>
    <w:p w:rsidR="007865BA" w:rsidRPr="007C3F6D" w:rsidRDefault="007865BA" w:rsidP="007865BA">
      <w:pPr>
        <w:spacing w:after="0"/>
        <w:jc w:val="both"/>
        <w:rPr>
          <w:rFonts w:ascii="Arial" w:hAnsi="Arial" w:cs="Arial"/>
        </w:rPr>
      </w:pPr>
      <w:r w:rsidRPr="007C3F6D">
        <w:rPr>
          <w:rFonts w:ascii="Arial" w:hAnsi="Arial" w:cs="Arial"/>
        </w:rPr>
        <w:t xml:space="preserve">P.O. </w:t>
      </w:r>
      <w:proofErr w:type="spellStart"/>
      <w:r w:rsidRPr="007C3F6D">
        <w:rPr>
          <w:rFonts w:ascii="Arial" w:hAnsi="Arial" w:cs="Arial"/>
        </w:rPr>
        <w:t>Box</w:t>
      </w:r>
      <w:proofErr w:type="spellEnd"/>
      <w:r w:rsidRPr="007C3F6D">
        <w:rPr>
          <w:rFonts w:ascii="Arial" w:hAnsi="Arial" w:cs="Arial"/>
        </w:rPr>
        <w:t xml:space="preserve"> 86</w:t>
      </w:r>
    </w:p>
    <w:p w:rsidR="007865BA" w:rsidRPr="007C3F6D" w:rsidRDefault="007865BA" w:rsidP="007865BA">
      <w:pPr>
        <w:spacing w:after="0"/>
        <w:jc w:val="both"/>
        <w:rPr>
          <w:rFonts w:ascii="Arial" w:hAnsi="Arial" w:cs="Arial"/>
        </w:rPr>
      </w:pPr>
      <w:r w:rsidRPr="007C3F6D">
        <w:rPr>
          <w:rFonts w:ascii="Arial" w:hAnsi="Arial" w:cs="Arial"/>
        </w:rPr>
        <w:t xml:space="preserve">CH- 1000 </w:t>
      </w:r>
      <w:proofErr w:type="spellStart"/>
      <w:r w:rsidRPr="007C3F6D">
        <w:rPr>
          <w:rFonts w:ascii="Arial" w:hAnsi="Arial" w:cs="Arial"/>
        </w:rPr>
        <w:t>Lausanne</w:t>
      </w:r>
      <w:proofErr w:type="spellEnd"/>
      <w:r w:rsidRPr="007C3F6D">
        <w:rPr>
          <w:rFonts w:ascii="Arial" w:hAnsi="Arial" w:cs="Arial"/>
        </w:rPr>
        <w:t xml:space="preserve"> 12</w:t>
      </w:r>
    </w:p>
    <w:p w:rsidR="007865BA" w:rsidRPr="007C3F6D" w:rsidRDefault="007865BA" w:rsidP="007865BA">
      <w:pPr>
        <w:spacing w:after="0"/>
        <w:jc w:val="both"/>
        <w:rPr>
          <w:rFonts w:ascii="Arial" w:hAnsi="Arial" w:cs="Arial"/>
        </w:rPr>
      </w:pPr>
      <w:r w:rsidRPr="007C3F6D">
        <w:rPr>
          <w:rFonts w:ascii="Arial" w:hAnsi="Arial" w:cs="Arial"/>
        </w:rPr>
        <w:t>Švica</w:t>
      </w:r>
    </w:p>
    <w:p w:rsidR="007865BA" w:rsidRPr="007C3F6D" w:rsidRDefault="007865BA" w:rsidP="007865BA">
      <w:pPr>
        <w:spacing w:after="0"/>
        <w:jc w:val="both"/>
        <w:rPr>
          <w:rFonts w:ascii="Arial" w:hAnsi="Arial" w:cs="Arial"/>
        </w:rPr>
      </w:pPr>
      <w:r w:rsidRPr="007C3F6D">
        <w:rPr>
          <w:rFonts w:ascii="Arial" w:hAnsi="Arial" w:cs="Arial"/>
        </w:rPr>
        <w:t>Tel: + 41 21 654 44 11</w:t>
      </w:r>
    </w:p>
    <w:p w:rsidR="007865BA" w:rsidRPr="007C3F6D" w:rsidRDefault="007865BA" w:rsidP="007865BA">
      <w:pPr>
        <w:spacing w:after="0"/>
        <w:jc w:val="both"/>
        <w:rPr>
          <w:rFonts w:ascii="Arial" w:hAnsi="Arial" w:cs="Arial"/>
        </w:rPr>
      </w:pPr>
      <w:proofErr w:type="spellStart"/>
      <w:r w:rsidRPr="007C3F6D">
        <w:rPr>
          <w:rFonts w:ascii="Arial" w:hAnsi="Arial" w:cs="Arial"/>
        </w:rPr>
        <w:t>Fax</w:t>
      </w:r>
      <w:proofErr w:type="spellEnd"/>
      <w:r w:rsidRPr="007C3F6D">
        <w:rPr>
          <w:rFonts w:ascii="Arial" w:hAnsi="Arial" w:cs="Arial"/>
        </w:rPr>
        <w:t>: + 41 21 653 54 32</w:t>
      </w:r>
    </w:p>
    <w:p w:rsidR="007865BA" w:rsidRPr="007C3F6D" w:rsidRDefault="007865BA" w:rsidP="007865BA">
      <w:pPr>
        <w:spacing w:after="0"/>
        <w:jc w:val="both"/>
        <w:rPr>
          <w:rFonts w:ascii="Arial" w:hAnsi="Arial" w:cs="Arial"/>
        </w:rPr>
      </w:pPr>
      <w:r w:rsidRPr="007C3F6D">
        <w:rPr>
          <w:rFonts w:ascii="Arial" w:hAnsi="Arial" w:cs="Arial"/>
        </w:rPr>
        <w:t xml:space="preserve">e-pošta: </w:t>
      </w:r>
      <w:hyperlink r:id="rId8" w:history="1">
        <w:r w:rsidRPr="007C3F6D">
          <w:rPr>
            <w:rFonts w:ascii="Arial" w:hAnsi="Arial" w:cs="Arial"/>
            <w:color w:val="0000FF"/>
            <w:u w:val="single"/>
          </w:rPr>
          <w:t>fidic@pobox.com</w:t>
        </w:r>
      </w:hyperlink>
    </w:p>
    <w:p w:rsidR="007865BA" w:rsidRPr="007C3F6D" w:rsidRDefault="00D01B26" w:rsidP="007865BA">
      <w:pPr>
        <w:spacing w:after="0"/>
        <w:jc w:val="both"/>
        <w:rPr>
          <w:rFonts w:ascii="Arial" w:hAnsi="Arial" w:cs="Arial"/>
        </w:rPr>
      </w:pPr>
      <w:hyperlink r:id="rId9" w:history="1">
        <w:r w:rsidR="007865BA" w:rsidRPr="007C3F6D">
          <w:rPr>
            <w:rFonts w:ascii="Arial" w:hAnsi="Arial" w:cs="Arial"/>
            <w:color w:val="0000FF"/>
            <w:u w:val="single"/>
          </w:rPr>
          <w:t>http://www.fidic.org</w:t>
        </w:r>
      </w:hyperlink>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p>
    <w:p w:rsidR="007865BA" w:rsidRPr="007C3F6D" w:rsidRDefault="007865BA" w:rsidP="007865BA">
      <w:pPr>
        <w:spacing w:after="0"/>
        <w:jc w:val="both"/>
        <w:rPr>
          <w:rFonts w:ascii="Arial" w:hAnsi="Arial" w:cs="Arial"/>
        </w:rPr>
      </w:pPr>
      <w:r w:rsidRPr="007C3F6D">
        <w:rPr>
          <w:rFonts w:ascii="Arial" w:hAnsi="Arial" w:cs="Arial"/>
        </w:rPr>
        <w:t xml:space="preserve">Ponudnik s podpisom ponudbe potrjuje strinjanje s splošnimi in posebnimi pogoji, opredeljenimi v tej razpisni dokumentaciji. </w:t>
      </w:r>
    </w:p>
    <w:p w:rsidR="007865BA" w:rsidRPr="007C3F6D" w:rsidRDefault="007865BA" w:rsidP="007865BA">
      <w:pPr>
        <w:spacing w:after="0"/>
        <w:rPr>
          <w:rFonts w:ascii="Arial" w:hAnsi="Arial" w:cs="Arial"/>
        </w:rPr>
      </w:pPr>
      <w:r w:rsidRPr="007C3F6D">
        <w:rPr>
          <w:rFonts w:ascii="Arial" w:hAnsi="Arial" w:cs="Arial"/>
        </w:rPr>
        <w:br w:type="page"/>
      </w:r>
    </w:p>
    <w:p w:rsidR="007865BA" w:rsidRPr="007C3F6D" w:rsidRDefault="007865BA" w:rsidP="007865BA">
      <w:pPr>
        <w:pStyle w:val="Slog3"/>
        <w:rPr>
          <w:rStyle w:val="Neenpoudarek"/>
          <w:i/>
          <w:iCs/>
        </w:rPr>
      </w:pPr>
      <w:bookmarkStart w:id="117" w:name="_Toc30445997"/>
      <w:bookmarkStart w:id="118" w:name="_Hlk504561055"/>
      <w:bookmarkStart w:id="119" w:name="_Hlk504727805"/>
      <w:r w:rsidRPr="007C3F6D">
        <w:rPr>
          <w:rStyle w:val="Neenpoudarek"/>
          <w:i/>
          <w:iCs/>
        </w:rPr>
        <w:lastRenderedPageBreak/>
        <w:t>PRILOGA št. 18</w:t>
      </w:r>
      <w:bookmarkEnd w:id="117"/>
    </w:p>
    <w:p w:rsidR="007865BA" w:rsidRPr="007C3F6D" w:rsidRDefault="007865BA" w:rsidP="007865BA">
      <w:pPr>
        <w:pStyle w:val="Intenzivencitat"/>
      </w:pPr>
      <w:bookmarkStart w:id="120" w:name="_Toc30445998"/>
      <w:r w:rsidRPr="007C3F6D">
        <w:t>POSEBNI POGOJI POGODBE</w:t>
      </w:r>
      <w:bookmarkEnd w:id="120"/>
    </w:p>
    <w:bookmarkEnd w:id="118"/>
    <w:p w:rsidR="007865BA" w:rsidRPr="007C3F6D" w:rsidRDefault="007865BA" w:rsidP="007865BA">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252"/>
      </w:tblGrid>
      <w:tr w:rsidR="007865BA" w:rsidRPr="007C3F6D" w:rsidTr="009C3799">
        <w:trPr>
          <w:trHeight w:val="567"/>
        </w:trPr>
        <w:tc>
          <w:tcPr>
            <w:tcW w:w="1725" w:type="dxa"/>
            <w:vAlign w:val="center"/>
          </w:tcPr>
          <w:bookmarkEnd w:id="119"/>
          <w:p w:rsidR="007865BA" w:rsidRPr="007C3F6D" w:rsidRDefault="007865BA" w:rsidP="009C3799">
            <w:pPr>
              <w:spacing w:after="0"/>
              <w:rPr>
                <w:rFonts w:ascii="Arial" w:hAnsi="Arial" w:cs="Arial"/>
                <w:color w:val="auto"/>
              </w:rPr>
            </w:pPr>
            <w:r w:rsidRPr="007C3F6D">
              <w:rPr>
                <w:rFonts w:ascii="Arial" w:hAnsi="Arial" w:cs="Arial"/>
                <w:b/>
                <w:color w:val="auto"/>
              </w:rPr>
              <w:t>1</w:t>
            </w:r>
          </w:p>
        </w:tc>
        <w:tc>
          <w:tcPr>
            <w:tcW w:w="7347"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SPLOŠNE DOLOČBE</w:t>
            </w:r>
          </w:p>
        </w:tc>
      </w:tr>
      <w:tr w:rsidR="007865BA" w:rsidRPr="007C3F6D" w:rsidTr="009C3799">
        <w:trPr>
          <w:trHeight w:val="397"/>
        </w:trPr>
        <w:tc>
          <w:tcPr>
            <w:tcW w:w="1725"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1.1.1.1</w:t>
            </w:r>
          </w:p>
          <w:p w:rsidR="007865BA" w:rsidRPr="007C3F6D" w:rsidRDefault="007865BA" w:rsidP="009C3799">
            <w:pPr>
              <w:spacing w:after="0"/>
              <w:rPr>
                <w:rFonts w:ascii="Arial" w:hAnsi="Arial" w:cs="Arial"/>
                <w:b/>
                <w:color w:val="auto"/>
              </w:rPr>
            </w:pPr>
            <w:r w:rsidRPr="007C3F6D">
              <w:rPr>
                <w:rFonts w:ascii="Arial" w:hAnsi="Arial" w:cs="Arial"/>
                <w:b/>
                <w:color w:val="auto"/>
              </w:rPr>
              <w:t>»Pogodba«</w:t>
            </w:r>
          </w:p>
        </w:tc>
        <w:tc>
          <w:tcPr>
            <w:tcW w:w="7347"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1.1.1.1 se spremeni tako, da se glasi:</w:t>
            </w:r>
          </w:p>
        </w:tc>
      </w:tr>
      <w:tr w:rsidR="007865BA" w:rsidRPr="007C3F6D" w:rsidTr="009C3799">
        <w:trPr>
          <w:trHeight w:val="397"/>
        </w:trPr>
        <w:tc>
          <w:tcPr>
            <w:tcW w:w="1725" w:type="dxa"/>
            <w:vMerge/>
          </w:tcPr>
          <w:p w:rsidR="007865BA" w:rsidRPr="007C3F6D" w:rsidRDefault="007865BA" w:rsidP="009C3799">
            <w:pPr>
              <w:spacing w:after="0"/>
              <w:rPr>
                <w:rFonts w:ascii="Arial" w:hAnsi="Arial" w:cs="Arial"/>
                <w:b/>
                <w:color w:val="auto"/>
              </w:rPr>
            </w:pP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»Pogodba« pomeni Pogodbeni sporazum, te Pogoje, Splošne pogoje pogodbe, celotno dokumentacijo v zvezi z oddajo javnega naročila z vsemi spremembami in dopolnitvami in Ponudbo izvajalca.</w:t>
            </w:r>
          </w:p>
          <w:p w:rsidR="007865BA" w:rsidRPr="007C3F6D" w:rsidRDefault="007865BA" w:rsidP="009C3799">
            <w:pPr>
              <w:spacing w:after="0"/>
              <w:jc w:val="both"/>
              <w:rPr>
                <w:rFonts w:ascii="Arial" w:hAnsi="Arial" w:cs="Arial"/>
                <w:color w:val="auto"/>
              </w:rPr>
            </w:pPr>
          </w:p>
        </w:tc>
      </w:tr>
      <w:tr w:rsidR="007865BA" w:rsidRPr="007C3F6D" w:rsidTr="009C3799">
        <w:trPr>
          <w:trHeight w:val="397"/>
        </w:trPr>
        <w:tc>
          <w:tcPr>
            <w:tcW w:w="1725"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1.1.1.3</w:t>
            </w:r>
          </w:p>
          <w:p w:rsidR="007865BA" w:rsidRPr="007C3F6D" w:rsidRDefault="007865BA" w:rsidP="009C3799">
            <w:pPr>
              <w:spacing w:after="0"/>
              <w:rPr>
                <w:rFonts w:ascii="Arial" w:hAnsi="Arial" w:cs="Arial"/>
                <w:b/>
                <w:color w:val="auto"/>
              </w:rPr>
            </w:pPr>
            <w:r w:rsidRPr="007C3F6D">
              <w:rPr>
                <w:rFonts w:ascii="Arial" w:hAnsi="Arial" w:cs="Arial"/>
                <w:b/>
                <w:color w:val="auto"/>
              </w:rPr>
              <w:t>»Pismo o sprejemu Ponudbe«</w:t>
            </w:r>
          </w:p>
        </w:tc>
        <w:tc>
          <w:tcPr>
            <w:tcW w:w="7347"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1.1.1.3 se spremeni tako, da se glasi:</w:t>
            </w:r>
          </w:p>
        </w:tc>
      </w:tr>
      <w:tr w:rsidR="007865BA" w:rsidRPr="007C3F6D" w:rsidTr="009C3799">
        <w:trPr>
          <w:trHeight w:val="397"/>
        </w:trPr>
        <w:tc>
          <w:tcPr>
            <w:tcW w:w="1725" w:type="dxa"/>
            <w:vMerge/>
          </w:tcPr>
          <w:p w:rsidR="007865BA" w:rsidRPr="007C3F6D" w:rsidRDefault="007865BA" w:rsidP="009C3799">
            <w:pPr>
              <w:spacing w:after="0"/>
              <w:rPr>
                <w:rFonts w:ascii="Arial" w:hAnsi="Arial" w:cs="Arial"/>
                <w:b/>
                <w:color w:val="auto"/>
              </w:rPr>
            </w:pP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»Pismo o sprejemu Ponudbe« je dokument, s katerim naročnik obvesti izvajalca, da je bil izbran za izvajalca ter da bo z njim sklenil Pogodbo – odločitev o oddaji javnega naročila. Pogodbeni sporazum se sklene po pravnomočnosti  odločitve o oddaji javnega naročila. </w:t>
            </w:r>
          </w:p>
          <w:p w:rsidR="007865BA" w:rsidRPr="007C3F6D" w:rsidRDefault="007865BA" w:rsidP="009C3799">
            <w:pPr>
              <w:spacing w:after="0"/>
              <w:jc w:val="both"/>
              <w:rPr>
                <w:rFonts w:ascii="Arial" w:hAnsi="Arial" w:cs="Arial"/>
                <w:color w:val="auto"/>
              </w:rPr>
            </w:pPr>
          </w:p>
        </w:tc>
      </w:tr>
      <w:tr w:rsidR="007865BA" w:rsidRPr="007C3F6D" w:rsidTr="009C3799">
        <w:trPr>
          <w:trHeight w:val="397"/>
        </w:trPr>
        <w:tc>
          <w:tcPr>
            <w:tcW w:w="1725"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1.1.1.4</w:t>
            </w:r>
          </w:p>
          <w:p w:rsidR="007865BA" w:rsidRPr="007C3F6D" w:rsidRDefault="007865BA" w:rsidP="009C3799">
            <w:pPr>
              <w:spacing w:after="0"/>
              <w:rPr>
                <w:rFonts w:ascii="Arial" w:hAnsi="Arial" w:cs="Arial"/>
                <w:b/>
                <w:color w:val="auto"/>
              </w:rPr>
            </w:pPr>
            <w:r w:rsidRPr="007C3F6D">
              <w:rPr>
                <w:rFonts w:ascii="Arial" w:hAnsi="Arial" w:cs="Arial"/>
                <w:b/>
                <w:color w:val="auto"/>
              </w:rPr>
              <w:t>»Ponudbeno pismo«</w:t>
            </w:r>
          </w:p>
        </w:tc>
        <w:tc>
          <w:tcPr>
            <w:tcW w:w="7347"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1.1.1.4 se spremeni tako, da se glasi:</w:t>
            </w:r>
          </w:p>
        </w:tc>
      </w:tr>
      <w:tr w:rsidR="007865BA" w:rsidRPr="007C3F6D" w:rsidTr="009C3799">
        <w:trPr>
          <w:trHeight w:val="397"/>
        </w:trPr>
        <w:tc>
          <w:tcPr>
            <w:tcW w:w="1725" w:type="dxa"/>
            <w:vMerge/>
          </w:tcPr>
          <w:p w:rsidR="007865BA" w:rsidRPr="007C3F6D" w:rsidRDefault="007865BA" w:rsidP="009C3799">
            <w:pPr>
              <w:spacing w:after="0"/>
              <w:rPr>
                <w:rFonts w:ascii="Arial" w:hAnsi="Arial" w:cs="Arial"/>
                <w:b/>
                <w:color w:val="auto"/>
              </w:rPr>
            </w:pP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»Ponudbeno pismo« pomeni končno ponudbo izvajalca, ki jo je izvajalec naslovil na naročnika v skladu s formalnimi zahtevami, navedenimi v dokumentaciji v zvezi z oddajo javnega naročila.</w:t>
            </w:r>
          </w:p>
          <w:p w:rsidR="007865BA" w:rsidRPr="007C3F6D" w:rsidRDefault="007865BA" w:rsidP="009C3799">
            <w:pPr>
              <w:spacing w:after="0"/>
              <w:jc w:val="both"/>
              <w:rPr>
                <w:rFonts w:ascii="Arial" w:hAnsi="Arial" w:cs="Arial"/>
                <w:color w:val="auto"/>
              </w:rPr>
            </w:pPr>
          </w:p>
        </w:tc>
      </w:tr>
      <w:tr w:rsidR="007865BA" w:rsidRPr="007C3F6D" w:rsidTr="009C3799">
        <w:trPr>
          <w:trHeight w:val="397"/>
        </w:trPr>
        <w:tc>
          <w:tcPr>
            <w:tcW w:w="1725" w:type="dxa"/>
            <w:vMerge w:val="restart"/>
          </w:tcPr>
          <w:p w:rsidR="007865BA" w:rsidRPr="007C3F6D" w:rsidRDefault="007865BA" w:rsidP="009C3799">
            <w:pPr>
              <w:spacing w:after="0"/>
              <w:rPr>
                <w:rFonts w:ascii="Arial" w:hAnsi="Arial" w:cs="Arial"/>
                <w:b/>
                <w:color w:val="auto"/>
              </w:rPr>
            </w:pPr>
            <w:bookmarkStart w:id="121" w:name="_Hlk507075508"/>
            <w:r w:rsidRPr="007C3F6D">
              <w:rPr>
                <w:rFonts w:ascii="Arial" w:hAnsi="Arial" w:cs="Arial"/>
                <w:b/>
                <w:color w:val="auto"/>
              </w:rPr>
              <w:t>1.1.1.5</w:t>
            </w:r>
          </w:p>
          <w:p w:rsidR="007865BA" w:rsidRPr="007C3F6D" w:rsidRDefault="007865BA" w:rsidP="009C3799">
            <w:pPr>
              <w:spacing w:after="0"/>
              <w:rPr>
                <w:rFonts w:ascii="Arial" w:hAnsi="Arial" w:cs="Arial"/>
                <w:b/>
                <w:color w:val="auto"/>
              </w:rPr>
            </w:pPr>
            <w:r w:rsidRPr="007C3F6D">
              <w:rPr>
                <w:rFonts w:ascii="Arial" w:hAnsi="Arial" w:cs="Arial"/>
                <w:b/>
                <w:color w:val="auto"/>
              </w:rPr>
              <w:t>»Popis (Specifikacija)«</w:t>
            </w:r>
          </w:p>
        </w:tc>
        <w:tc>
          <w:tcPr>
            <w:tcW w:w="7347"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1.1.1.5 se spremeni tako, da se glasi:</w:t>
            </w:r>
          </w:p>
        </w:tc>
      </w:tr>
      <w:tr w:rsidR="007865BA" w:rsidRPr="007C3F6D" w:rsidTr="009C3799">
        <w:trPr>
          <w:trHeight w:val="397"/>
        </w:trPr>
        <w:tc>
          <w:tcPr>
            <w:tcW w:w="1725" w:type="dxa"/>
            <w:vMerge/>
          </w:tcPr>
          <w:p w:rsidR="007865BA" w:rsidRPr="007C3F6D" w:rsidRDefault="007865BA" w:rsidP="009C3799">
            <w:pPr>
              <w:spacing w:after="0"/>
              <w:rPr>
                <w:rFonts w:ascii="Arial" w:hAnsi="Arial" w:cs="Arial"/>
                <w:b/>
                <w:color w:val="auto"/>
              </w:rPr>
            </w:pP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»Popis (Specifikacija)« pomeni dokument z naslovom Popis del, ki je vključen v pogodbi, in vse morebitne dodatke ter spremembe k popisu v skladu s pogodbo. Ta dokument podrobneje določa dela.</w:t>
            </w:r>
          </w:p>
          <w:p w:rsidR="007865BA" w:rsidRPr="007C3F6D" w:rsidRDefault="007865BA" w:rsidP="009C3799">
            <w:pPr>
              <w:spacing w:after="0"/>
              <w:jc w:val="both"/>
              <w:rPr>
                <w:rFonts w:ascii="Arial" w:hAnsi="Arial" w:cs="Arial"/>
                <w:color w:val="auto"/>
              </w:rPr>
            </w:pPr>
          </w:p>
        </w:tc>
      </w:tr>
      <w:bookmarkEnd w:id="121"/>
      <w:tr w:rsidR="007865BA" w:rsidRPr="007C3F6D" w:rsidTr="009C3799">
        <w:trPr>
          <w:trHeight w:val="397"/>
        </w:trPr>
        <w:tc>
          <w:tcPr>
            <w:tcW w:w="1725"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1.1.1.11</w:t>
            </w:r>
          </w:p>
          <w:p w:rsidR="007865BA" w:rsidRPr="007C3F6D" w:rsidRDefault="007865BA" w:rsidP="009C3799">
            <w:pPr>
              <w:spacing w:after="0"/>
              <w:rPr>
                <w:rFonts w:ascii="Arial" w:hAnsi="Arial" w:cs="Arial"/>
                <w:b/>
                <w:color w:val="auto"/>
              </w:rPr>
            </w:pPr>
            <w:r w:rsidRPr="007C3F6D">
              <w:rPr>
                <w:rFonts w:ascii="Arial" w:hAnsi="Arial" w:cs="Arial"/>
                <w:b/>
                <w:color w:val="auto"/>
              </w:rPr>
              <w:t>»Tehnične zahteve naročnika«</w:t>
            </w: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Na koncu </w:t>
            </w:r>
            <w:proofErr w:type="spellStart"/>
            <w:r w:rsidRPr="007C3F6D">
              <w:rPr>
                <w:rFonts w:ascii="Arial" w:hAnsi="Arial" w:cs="Arial"/>
                <w:color w:val="auto"/>
              </w:rPr>
              <w:t>podčlena</w:t>
            </w:r>
            <w:proofErr w:type="spellEnd"/>
            <w:r w:rsidRPr="007C3F6D">
              <w:rPr>
                <w:rFonts w:ascii="Arial" w:hAnsi="Arial" w:cs="Arial"/>
                <w:color w:val="auto"/>
              </w:rPr>
              <w:t xml:space="preserve"> 1.1.1 Pogodba se doda </w:t>
            </w:r>
            <w:proofErr w:type="spellStart"/>
            <w:r w:rsidRPr="007C3F6D">
              <w:rPr>
                <w:rFonts w:ascii="Arial" w:hAnsi="Arial" w:cs="Arial"/>
                <w:color w:val="auto"/>
              </w:rPr>
              <w:t>podčlen</w:t>
            </w:r>
            <w:proofErr w:type="spellEnd"/>
            <w:r w:rsidRPr="007C3F6D">
              <w:rPr>
                <w:rFonts w:ascii="Arial" w:hAnsi="Arial" w:cs="Arial"/>
                <w:color w:val="auto"/>
              </w:rPr>
              <w:t xml:space="preserve"> 1.1.1.11, ki se glasi:</w:t>
            </w:r>
          </w:p>
        </w:tc>
      </w:tr>
      <w:tr w:rsidR="007865BA" w:rsidRPr="007C3F6D" w:rsidTr="009C3799">
        <w:trPr>
          <w:trHeight w:val="397"/>
        </w:trPr>
        <w:tc>
          <w:tcPr>
            <w:tcW w:w="1725" w:type="dxa"/>
            <w:vMerge/>
          </w:tcPr>
          <w:p w:rsidR="007865BA" w:rsidRPr="007C3F6D" w:rsidRDefault="007865BA" w:rsidP="009C3799">
            <w:pPr>
              <w:spacing w:after="0"/>
              <w:rPr>
                <w:rFonts w:ascii="Arial" w:hAnsi="Arial" w:cs="Arial"/>
                <w:b/>
                <w:color w:val="auto"/>
              </w:rPr>
            </w:pP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»Tehnične zahteve naročnika »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w:t>
            </w:r>
          </w:p>
        </w:tc>
      </w:tr>
      <w:tr w:rsidR="007865BA" w:rsidRPr="007C3F6D" w:rsidTr="009C3799">
        <w:trPr>
          <w:trHeight w:val="397"/>
        </w:trPr>
        <w:tc>
          <w:tcPr>
            <w:tcW w:w="1725" w:type="dxa"/>
          </w:tcPr>
          <w:p w:rsidR="007865BA" w:rsidRPr="007C3F6D" w:rsidRDefault="007865BA" w:rsidP="009C3799">
            <w:pPr>
              <w:spacing w:after="0"/>
              <w:rPr>
                <w:rFonts w:ascii="Arial" w:hAnsi="Arial" w:cs="Arial"/>
                <w:b/>
                <w:color w:val="auto"/>
              </w:rPr>
            </w:pPr>
            <w:r w:rsidRPr="007C3F6D">
              <w:rPr>
                <w:rFonts w:ascii="Arial" w:hAnsi="Arial" w:cs="Arial"/>
                <w:b/>
                <w:color w:val="auto"/>
              </w:rPr>
              <w:t>1.1.3</w:t>
            </w: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Na koncu točke 1.1.3 se doda podtočka 1.1.3.10, ki se glasi:</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»Poskusno obratovanje je obdobje, v katerem se preizkusi delovanje zimskega bazena in se izvede pred izdajo Potrdila o prevzemu. Poskusno obdobje se predvidi za obdobje 90 dni.« </w:t>
            </w:r>
          </w:p>
        </w:tc>
      </w:tr>
      <w:tr w:rsidR="007865BA" w:rsidRPr="007C3F6D" w:rsidTr="009C3799">
        <w:trPr>
          <w:trHeight w:val="397"/>
        </w:trPr>
        <w:tc>
          <w:tcPr>
            <w:tcW w:w="1725" w:type="dxa"/>
            <w:vMerge w:val="restart"/>
          </w:tcPr>
          <w:p w:rsidR="007865BA" w:rsidRPr="007C3F6D" w:rsidRDefault="007865BA" w:rsidP="009C3799">
            <w:pPr>
              <w:spacing w:after="0"/>
              <w:rPr>
                <w:rFonts w:ascii="Arial" w:hAnsi="Arial" w:cs="Arial"/>
                <w:b/>
                <w:color w:val="auto"/>
              </w:rPr>
            </w:pPr>
            <w:bookmarkStart w:id="122" w:name="_Hlk507075737"/>
            <w:bookmarkStart w:id="123" w:name="_Hlk507155391"/>
            <w:r w:rsidRPr="007C3F6D">
              <w:rPr>
                <w:rFonts w:ascii="Arial" w:hAnsi="Arial" w:cs="Arial"/>
                <w:b/>
                <w:color w:val="auto"/>
              </w:rPr>
              <w:t>1.1.3.1</w:t>
            </w:r>
          </w:p>
          <w:p w:rsidR="007865BA" w:rsidRPr="007C3F6D" w:rsidRDefault="007865BA" w:rsidP="009C3799">
            <w:pPr>
              <w:spacing w:after="0"/>
              <w:rPr>
                <w:rFonts w:ascii="Arial" w:hAnsi="Arial" w:cs="Arial"/>
                <w:b/>
                <w:color w:val="auto"/>
              </w:rPr>
            </w:pPr>
            <w:r w:rsidRPr="007C3F6D">
              <w:rPr>
                <w:rFonts w:ascii="Arial" w:hAnsi="Arial" w:cs="Arial"/>
                <w:b/>
                <w:color w:val="auto"/>
              </w:rPr>
              <w:t>»Osnovni datum«</w:t>
            </w:r>
          </w:p>
        </w:tc>
        <w:tc>
          <w:tcPr>
            <w:tcW w:w="7347"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1.1.3.1 se spremeni tako, da se glasi:</w:t>
            </w:r>
          </w:p>
        </w:tc>
      </w:tr>
      <w:bookmarkEnd w:id="122"/>
      <w:tr w:rsidR="007865BA" w:rsidRPr="007C3F6D" w:rsidTr="009C3799">
        <w:trPr>
          <w:trHeight w:val="1071"/>
        </w:trPr>
        <w:tc>
          <w:tcPr>
            <w:tcW w:w="1725" w:type="dxa"/>
            <w:vMerge/>
          </w:tcPr>
          <w:p w:rsidR="007865BA" w:rsidRPr="007C3F6D" w:rsidRDefault="007865BA" w:rsidP="009C3799">
            <w:pPr>
              <w:spacing w:after="0"/>
              <w:rPr>
                <w:rFonts w:ascii="Arial" w:hAnsi="Arial" w:cs="Arial"/>
                <w:b/>
                <w:color w:val="auto"/>
              </w:rPr>
            </w:pP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»Osnovni datum« pomeni datum 10 dni pred končnim rokom za predložitev Ponudbe.</w:t>
            </w:r>
          </w:p>
        </w:tc>
      </w:tr>
      <w:bookmarkEnd w:id="123"/>
      <w:tr w:rsidR="007865BA" w:rsidRPr="007C3F6D" w:rsidTr="009C3799">
        <w:trPr>
          <w:trHeight w:val="1468"/>
        </w:trPr>
        <w:tc>
          <w:tcPr>
            <w:tcW w:w="1725" w:type="dxa"/>
          </w:tcPr>
          <w:p w:rsidR="007865BA" w:rsidRPr="007C3F6D" w:rsidRDefault="007865BA" w:rsidP="009C3799">
            <w:pPr>
              <w:spacing w:after="0"/>
              <w:rPr>
                <w:rFonts w:ascii="Arial" w:hAnsi="Arial" w:cs="Arial"/>
                <w:b/>
                <w:color w:val="auto"/>
              </w:rPr>
            </w:pPr>
            <w:r w:rsidRPr="007C3F6D">
              <w:rPr>
                <w:rFonts w:ascii="Arial" w:hAnsi="Arial" w:cs="Arial"/>
                <w:b/>
                <w:color w:val="auto"/>
              </w:rPr>
              <w:t>1.1.4.11</w:t>
            </w:r>
          </w:p>
          <w:p w:rsidR="007865BA" w:rsidRPr="007C3F6D" w:rsidRDefault="007865BA" w:rsidP="009C3799">
            <w:pPr>
              <w:spacing w:after="0"/>
              <w:rPr>
                <w:rFonts w:ascii="Arial" w:hAnsi="Arial" w:cs="Arial"/>
                <w:b/>
                <w:color w:val="auto"/>
              </w:rPr>
            </w:pPr>
            <w:r w:rsidRPr="007C3F6D">
              <w:rPr>
                <w:rFonts w:ascii="Arial" w:hAnsi="Arial" w:cs="Arial"/>
                <w:b/>
                <w:color w:val="auto"/>
              </w:rPr>
              <w:t>»Zadržani znesek«</w:t>
            </w:r>
          </w:p>
        </w:tc>
        <w:tc>
          <w:tcPr>
            <w:tcW w:w="7347"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1.1.4.11 se izbriše.</w:t>
            </w:r>
          </w:p>
        </w:tc>
      </w:tr>
      <w:tr w:rsidR="007865BA" w:rsidRPr="007C3F6D" w:rsidTr="009C3799">
        <w:trPr>
          <w:trHeight w:val="1468"/>
        </w:trPr>
        <w:tc>
          <w:tcPr>
            <w:tcW w:w="1725" w:type="dxa"/>
          </w:tcPr>
          <w:p w:rsidR="007865BA" w:rsidRPr="007C3F6D" w:rsidRDefault="007865BA" w:rsidP="009C3799">
            <w:pPr>
              <w:spacing w:after="0"/>
              <w:rPr>
                <w:rFonts w:ascii="Arial" w:hAnsi="Arial" w:cs="Arial"/>
                <w:b/>
                <w:color w:val="auto"/>
              </w:rPr>
            </w:pPr>
            <w:r w:rsidRPr="007C3F6D">
              <w:rPr>
                <w:rFonts w:ascii="Arial" w:hAnsi="Arial" w:cs="Arial"/>
                <w:b/>
                <w:color w:val="auto"/>
              </w:rPr>
              <w:lastRenderedPageBreak/>
              <w:t>1.1.6</w:t>
            </w:r>
          </w:p>
        </w:tc>
        <w:tc>
          <w:tcPr>
            <w:tcW w:w="7347"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Na koncu točke 1.1.6 se doda podtočka 1.1.6.10:</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»Gradbeni dnevnik« je dnevnik, ki se vodi v skladu s Pravilnikom o gradbiščih (Ur. l. RS, št. 55/08 (54/09 – </w:t>
            </w:r>
            <w:proofErr w:type="spellStart"/>
            <w:r w:rsidRPr="007C3F6D">
              <w:rPr>
                <w:rFonts w:ascii="Arial" w:hAnsi="Arial" w:cs="Arial"/>
                <w:color w:val="auto"/>
              </w:rPr>
              <w:t>popr</w:t>
            </w:r>
            <w:proofErr w:type="spellEnd"/>
            <w:r w:rsidRPr="007C3F6D">
              <w:rPr>
                <w:rFonts w:ascii="Arial" w:hAnsi="Arial" w:cs="Arial"/>
                <w:color w:val="auto"/>
              </w:rPr>
              <w:t xml:space="preserve">.)) in se nahaja na gradbišču ter je namenjen vodenju pomembnejših podatkov kot na primer: vremenske razmere, prisotnost zaposlenih, prisotnost delovnih strojev, opis napredovanja del, pregledi, pomembna obvestila in podobno. </w:t>
            </w:r>
          </w:p>
          <w:p w:rsidR="007865BA" w:rsidRPr="007C3F6D" w:rsidRDefault="007865BA" w:rsidP="009C3799">
            <w:pPr>
              <w:spacing w:after="0"/>
              <w:jc w:val="both"/>
              <w:rPr>
                <w:rFonts w:ascii="Arial" w:hAnsi="Arial" w:cs="Arial"/>
                <w:color w:val="auto"/>
              </w:rPr>
            </w:pP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bookmarkStart w:id="124" w:name="_Hlk507075667"/>
            <w:r w:rsidRPr="007C3F6D">
              <w:rPr>
                <w:rFonts w:ascii="Arial" w:hAnsi="Arial" w:cs="Arial"/>
                <w:b/>
                <w:color w:val="auto"/>
              </w:rPr>
              <w:t>1</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SPLOŠNE DOLOČBE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1.3</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Sporočanje</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1.3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»Kjer ti Pogoji vsebujejo določbe v zvezi z dajanjem ali izdajanjem odobritev, potrditev, soglasij, odločitev, obvestil in zahtev, mora sporočanje potekati:</w:t>
            </w:r>
          </w:p>
          <w:p w:rsidR="007865BA" w:rsidRPr="007C3F6D" w:rsidRDefault="007865BA" w:rsidP="009C3799">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 xml:space="preserve">v pisni obliki </w:t>
            </w:r>
          </w:p>
          <w:p w:rsidR="007865BA" w:rsidRPr="007C3F6D" w:rsidRDefault="007865BA" w:rsidP="009C3799">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 xml:space="preserve">z vročitvijo (s potrdilom o prejemu), s pošiljanjem po </w:t>
            </w:r>
            <w:r w:rsidRPr="00E76065">
              <w:rPr>
                <w:rFonts w:ascii="Arial" w:hAnsi="Arial" w:cs="Arial"/>
                <w:color w:val="auto"/>
              </w:rPr>
              <w:t>pošti</w:t>
            </w:r>
            <w:r w:rsidRPr="00FF1E51">
              <w:rPr>
                <w:rFonts w:ascii="Arial" w:hAnsi="Arial" w:cs="Arial"/>
                <w:color w:val="auto"/>
              </w:rPr>
              <w:t xml:space="preserve"> </w:t>
            </w:r>
            <w:r w:rsidRPr="002F56A7">
              <w:rPr>
                <w:rFonts w:ascii="Arial" w:hAnsi="Arial" w:cs="Arial"/>
                <w:color w:val="auto"/>
              </w:rPr>
              <w:t>ali po elektronski pošti</w:t>
            </w:r>
            <w:r w:rsidRPr="00E76065">
              <w:rPr>
                <w:rFonts w:ascii="Arial" w:hAnsi="Arial" w:cs="Arial"/>
                <w:color w:val="auto"/>
              </w:rPr>
              <w:t xml:space="preserve"> (preko pooblaščenih oseb za komuniciranje)</w:t>
            </w:r>
            <w:r w:rsidRPr="00FF1E51">
              <w:rPr>
                <w:rFonts w:ascii="Arial" w:hAnsi="Arial" w:cs="Arial"/>
                <w:color w:val="auto"/>
              </w:rPr>
              <w:t xml:space="preserve"> ali po kurirju na prejemnikov naslov, kot je naveden v Pogodbi. Če pa je:</w:t>
            </w:r>
          </w:p>
          <w:p w:rsidR="007865BA" w:rsidRPr="007C3F6D" w:rsidRDefault="007865BA" w:rsidP="009C3799">
            <w:pPr>
              <w:spacing w:after="0"/>
              <w:jc w:val="both"/>
              <w:rPr>
                <w:rFonts w:ascii="Arial" w:hAnsi="Arial" w:cs="Arial"/>
                <w:color w:val="auto"/>
              </w:rPr>
            </w:pPr>
            <w:r w:rsidRPr="007C3F6D">
              <w:rPr>
                <w:rFonts w:ascii="Arial" w:hAnsi="Arial" w:cs="Arial"/>
                <w:color w:val="auto"/>
              </w:rPr>
              <w:t>(i) prejemnik sporočil nov naslov, je treba vsi dopise pošiljati v skladu s tem; in</w:t>
            </w:r>
          </w:p>
          <w:p w:rsidR="007865BA" w:rsidRPr="007C3F6D" w:rsidRDefault="007865BA" w:rsidP="009C3799">
            <w:pPr>
              <w:spacing w:after="0"/>
              <w:jc w:val="both"/>
              <w:rPr>
                <w:rFonts w:ascii="Arial" w:hAnsi="Arial" w:cs="Arial"/>
                <w:color w:val="auto"/>
              </w:rPr>
            </w:pPr>
            <w:r w:rsidRPr="007C3F6D">
              <w:rPr>
                <w:rFonts w:ascii="Arial" w:hAnsi="Arial" w:cs="Arial"/>
                <w:color w:val="auto"/>
              </w:rPr>
              <w:t>(ii) če prejemnik ni sporočil drugače, ko je zaprosil za odobritev ali privolitev, se lahko sporočilo pošlje na naslov, s katerega je bila prošnja poslana.</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Odobritve, potrdila, soglasja in odločitve se ne sme brez razloga zadrževati ali z njimi zamujati.</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Vsa sporočila, odobritve, certifikati, privolitve, določbe in zahteve, ki so vpisane v gradbeni dnevnik morajo biti izvršene v roku, ki je opredeljen v gradbenem dnevniku.«. </w:t>
            </w:r>
          </w:p>
        </w:tc>
      </w:tr>
      <w:bookmarkEnd w:id="124"/>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SPLOŠNE DOLOČBE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Pravo in jezik</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1.4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»Pogodba se podreja pravu Republike Slovenije.</w:t>
            </w: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r w:rsidRPr="007C3F6D">
              <w:rPr>
                <w:rFonts w:ascii="Arial" w:hAnsi="Arial" w:cs="Arial"/>
                <w:color w:val="auto"/>
              </w:rPr>
              <w:t>Jezik za sporazumevanje je slovenščina«.</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SPLOŠNE DOLOČBE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1.5</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Prioriteta dokumentov</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1.5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»Dokumente, ki tvorijo Pogodbo, je treba razumeti tako, da se le-ti vzajemno razlagajo. Za namene tolmačenja se prioriteta dokumentov določa po naslednjem zaporedju:</w:t>
            </w:r>
          </w:p>
          <w:p w:rsidR="007865BA" w:rsidRPr="007C3F6D" w:rsidRDefault="007865BA" w:rsidP="009C3799">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Pogodbeni sporazum</w:t>
            </w:r>
          </w:p>
          <w:p w:rsidR="007865BA" w:rsidRPr="007C3F6D" w:rsidRDefault="007865BA" w:rsidP="009C3799">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ti Posebni pogoji</w:t>
            </w:r>
          </w:p>
          <w:p w:rsidR="007865BA" w:rsidRPr="007C3F6D" w:rsidRDefault="007865BA" w:rsidP="009C3799">
            <w:pPr>
              <w:spacing w:after="0"/>
              <w:jc w:val="both"/>
              <w:rPr>
                <w:rFonts w:ascii="Arial" w:hAnsi="Arial" w:cs="Arial"/>
                <w:color w:val="auto"/>
              </w:rPr>
            </w:pPr>
            <w:r w:rsidRPr="007C3F6D">
              <w:rPr>
                <w:rFonts w:ascii="Arial" w:hAnsi="Arial" w:cs="Arial"/>
                <w:color w:val="auto"/>
              </w:rPr>
              <w:lastRenderedPageBreak/>
              <w:t>(c)</w:t>
            </w:r>
            <w:r w:rsidRPr="007C3F6D">
              <w:rPr>
                <w:rFonts w:ascii="Arial" w:hAnsi="Arial" w:cs="Arial"/>
                <w:color w:val="auto"/>
              </w:rPr>
              <w:tab/>
              <w:t>Splošni pogoji</w:t>
            </w:r>
          </w:p>
          <w:p w:rsidR="007865BA" w:rsidRPr="007C3F6D" w:rsidRDefault="007865BA" w:rsidP="009C3799">
            <w:pPr>
              <w:spacing w:after="0"/>
              <w:jc w:val="both"/>
              <w:rPr>
                <w:rFonts w:ascii="Arial" w:hAnsi="Arial" w:cs="Arial"/>
                <w:color w:val="auto"/>
              </w:rPr>
            </w:pPr>
            <w:r w:rsidRPr="007C3F6D">
              <w:rPr>
                <w:rFonts w:ascii="Arial" w:hAnsi="Arial" w:cs="Arial"/>
                <w:color w:val="auto"/>
              </w:rPr>
              <w:t>(d)</w:t>
            </w:r>
            <w:r w:rsidRPr="007C3F6D">
              <w:rPr>
                <w:rFonts w:ascii="Arial" w:hAnsi="Arial" w:cs="Arial"/>
                <w:color w:val="auto"/>
              </w:rPr>
              <w:tab/>
              <w:t>dokumentacija v zvezi z oddajo javnega naročila z vsemi spremembami in dopolnitvami</w:t>
            </w:r>
          </w:p>
          <w:p w:rsidR="007865BA" w:rsidRPr="007C3F6D" w:rsidRDefault="007865BA" w:rsidP="009C3799">
            <w:pPr>
              <w:spacing w:after="0"/>
              <w:jc w:val="both"/>
              <w:rPr>
                <w:rFonts w:ascii="Arial" w:hAnsi="Arial" w:cs="Arial"/>
                <w:color w:val="auto"/>
              </w:rPr>
            </w:pPr>
            <w:r w:rsidRPr="007C3F6D">
              <w:rPr>
                <w:rFonts w:ascii="Arial" w:hAnsi="Arial" w:cs="Arial"/>
                <w:color w:val="auto"/>
              </w:rPr>
              <w:t>(e)</w:t>
            </w:r>
            <w:r w:rsidRPr="007C3F6D">
              <w:rPr>
                <w:rFonts w:ascii="Arial" w:hAnsi="Arial" w:cs="Arial"/>
                <w:color w:val="auto"/>
              </w:rPr>
              <w:tab/>
              <w:t>izpolnjen popis del z odpravljenimi računskimi napakami</w:t>
            </w:r>
          </w:p>
          <w:p w:rsidR="007865BA" w:rsidRPr="007C3F6D" w:rsidRDefault="007865BA" w:rsidP="009C3799">
            <w:pPr>
              <w:spacing w:after="0"/>
              <w:jc w:val="both"/>
              <w:rPr>
                <w:rFonts w:ascii="Arial" w:hAnsi="Arial" w:cs="Arial"/>
                <w:color w:val="auto"/>
              </w:rPr>
            </w:pPr>
            <w:r w:rsidRPr="007C3F6D">
              <w:rPr>
                <w:rFonts w:ascii="Arial" w:hAnsi="Arial" w:cs="Arial"/>
                <w:color w:val="auto"/>
              </w:rPr>
              <w:t>(f)</w:t>
            </w:r>
            <w:r w:rsidRPr="007C3F6D">
              <w:rPr>
                <w:rFonts w:ascii="Arial" w:hAnsi="Arial" w:cs="Arial"/>
                <w:color w:val="auto"/>
              </w:rPr>
              <w:tab/>
              <w:t>Risbe in plani ter načrti,</w:t>
            </w:r>
          </w:p>
          <w:p w:rsidR="007865BA" w:rsidRPr="007C3F6D" w:rsidRDefault="007865BA" w:rsidP="009C3799">
            <w:pPr>
              <w:tabs>
                <w:tab w:val="left" w:pos="705"/>
              </w:tabs>
              <w:spacing w:after="0"/>
              <w:jc w:val="both"/>
              <w:rPr>
                <w:rFonts w:ascii="Arial" w:hAnsi="Arial" w:cs="Arial"/>
                <w:color w:val="auto"/>
              </w:rPr>
            </w:pPr>
            <w:r w:rsidRPr="007C3F6D">
              <w:rPr>
                <w:rFonts w:ascii="Arial" w:hAnsi="Arial" w:cs="Arial"/>
                <w:color w:val="auto"/>
              </w:rPr>
              <w:t>(g)</w:t>
            </w:r>
            <w:r w:rsidRPr="007C3F6D">
              <w:rPr>
                <w:rFonts w:ascii="Arial" w:hAnsi="Arial" w:cs="Arial"/>
                <w:color w:val="auto"/>
              </w:rPr>
              <w:tab/>
              <w:t>Ponudbeno pismo.</w:t>
            </w:r>
          </w:p>
          <w:p w:rsidR="007865BA" w:rsidRPr="007C3F6D" w:rsidRDefault="007865BA" w:rsidP="009C3799">
            <w:pPr>
              <w:spacing w:after="0"/>
              <w:jc w:val="both"/>
              <w:rPr>
                <w:rFonts w:ascii="Arial" w:hAnsi="Arial" w:cs="Arial"/>
                <w:color w:val="auto"/>
              </w:rPr>
            </w:pPr>
            <w:r w:rsidRPr="007C3F6D">
              <w:rPr>
                <w:rFonts w:ascii="Arial" w:hAnsi="Arial" w:cs="Arial"/>
                <w:color w:val="auto"/>
              </w:rPr>
              <w:t>Če v dokumentih pride do dvoumnosti ali neskladnosti, mora inženir dati vse potrebne obrazložitve ali navodila.«</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SPLOŠNE DOLOČBE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1.6</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Pogodbeni sporazum</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1.6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»Stranke sklenejo Pogodbeni sporazum po pravnomočnosti odločitve o oddaji javnega naročila. Pogodbeni sporazum se izdela na podlagi obrazca, ki je priložen k Posebnim pogojem. Pogodbeni sporazum začne veljati z dnem, ko jo podpiše zadnja od obeh pogodbenih strank.</w:t>
            </w:r>
            <w:r>
              <w:rPr>
                <w:rFonts w:ascii="Arial" w:hAnsi="Arial" w:cs="Arial"/>
                <w:color w:val="auto"/>
              </w:rPr>
              <w:t xml:space="preserve">, pod </w:t>
            </w:r>
            <w:proofErr w:type="spellStart"/>
            <w:r>
              <w:rPr>
                <w:rFonts w:ascii="Arial" w:hAnsi="Arial" w:cs="Arial"/>
                <w:color w:val="auto"/>
              </w:rPr>
              <w:t>odložnim</w:t>
            </w:r>
            <w:proofErr w:type="spellEnd"/>
            <w:r>
              <w:rPr>
                <w:rFonts w:ascii="Arial" w:hAnsi="Arial" w:cs="Arial"/>
                <w:color w:val="auto"/>
              </w:rPr>
              <w:t xml:space="preserve"> pogojem predložitve finančnega zavarovanja za dobro izvedbo pogodbenih obveznosti in kopije zavarovalnih polic.</w:t>
            </w:r>
            <w:r w:rsidRPr="007C3F6D">
              <w:rPr>
                <w:rFonts w:ascii="Arial" w:hAnsi="Arial" w:cs="Arial"/>
                <w:color w:val="auto"/>
              </w:rPr>
              <w:t>«</w:t>
            </w:r>
          </w:p>
        </w:tc>
      </w:tr>
    </w:tbl>
    <w:p w:rsidR="007865BA" w:rsidRDefault="007865BA" w:rsidP="007865BA">
      <w:pPr>
        <w:spacing w:after="0"/>
        <w:rPr>
          <w:rFonts w:ascii="Arial" w:hAnsi="Arial" w:cs="Arial"/>
          <w:color w:val="auto"/>
        </w:rPr>
      </w:pPr>
    </w:p>
    <w:tbl>
      <w:tblPr>
        <w:tblStyle w:val="Tabelamrea6"/>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Pr>
                <w:rFonts w:ascii="Arial" w:hAnsi="Arial" w:cs="Arial"/>
                <w:b/>
                <w:color w:val="auto"/>
              </w:rPr>
              <w:t>1.8</w:t>
            </w:r>
          </w:p>
        </w:tc>
        <w:tc>
          <w:tcPr>
            <w:tcW w:w="7371" w:type="dxa"/>
          </w:tcPr>
          <w:p w:rsidR="007865BA" w:rsidRDefault="007865BA" w:rsidP="009C3799">
            <w:pPr>
              <w:spacing w:after="0"/>
              <w:rPr>
                <w:rFonts w:ascii="Arial" w:hAnsi="Arial" w:cs="Arial"/>
                <w:b/>
                <w:color w:val="7030A0"/>
              </w:rPr>
            </w:pPr>
            <w:proofErr w:type="spellStart"/>
            <w:r>
              <w:rPr>
                <w:rFonts w:ascii="Arial" w:hAnsi="Arial" w:cs="Arial"/>
                <w:b/>
                <w:color w:val="7030A0"/>
              </w:rPr>
              <w:t>Priskrba</w:t>
            </w:r>
            <w:proofErr w:type="spellEnd"/>
            <w:r>
              <w:rPr>
                <w:rFonts w:ascii="Arial" w:hAnsi="Arial" w:cs="Arial"/>
                <w:b/>
                <w:color w:val="7030A0"/>
              </w:rPr>
              <w:t xml:space="preserve"> dokumentov in skrb zanje</w:t>
            </w:r>
          </w:p>
          <w:p w:rsidR="007865BA" w:rsidRPr="007C3F6D" w:rsidRDefault="007865BA" w:rsidP="009C3799">
            <w:pPr>
              <w:spacing w:after="0"/>
              <w:rPr>
                <w:rFonts w:ascii="Arial" w:hAnsi="Arial" w:cs="Arial"/>
                <w:b/>
                <w:color w:val="auto"/>
              </w:rPr>
            </w:pP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Pr>
                <w:rFonts w:ascii="Arial" w:hAnsi="Arial" w:cs="Arial"/>
                <w:color w:val="auto"/>
              </w:rPr>
              <w:t>Spremeni se četrti odstavek, ki se po novem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w:t>
            </w:r>
            <w:r w:rsidRPr="00342C2B">
              <w:rPr>
                <w:rFonts w:ascii="Arial" w:hAnsi="Arial" w:cs="Arial"/>
                <w:color w:val="auto"/>
              </w:rPr>
              <w:t>Izvajalec je dolžan o pomoti ali napaki tehnične narave v dokumentu, ki je bil izdelan za uporabo pri izvajanju del, obvestiti naročnika v 60 dneh po sklenitvi pogodbe.</w:t>
            </w:r>
            <w:r w:rsidRPr="007C3F6D">
              <w:rPr>
                <w:rFonts w:ascii="Arial" w:hAnsi="Arial" w:cs="Arial"/>
                <w:color w:val="auto"/>
              </w:rPr>
              <w:t>«</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b/>
                <w:color w:val="auto"/>
              </w:rPr>
            </w:pPr>
            <w:r w:rsidRPr="007C3F6D">
              <w:rPr>
                <w:rFonts w:ascii="Arial" w:hAnsi="Arial" w:cs="Arial"/>
                <w:b/>
                <w:color w:val="auto"/>
              </w:rPr>
              <w:t>3</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INŽENIR</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3.1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Obveznosti in pooblastila inženirja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3.1 se spremeni tako, da se na koncu </w:t>
            </w:r>
            <w:proofErr w:type="spellStart"/>
            <w:r w:rsidRPr="007C3F6D">
              <w:rPr>
                <w:rFonts w:ascii="Arial" w:hAnsi="Arial" w:cs="Arial"/>
                <w:color w:val="auto"/>
              </w:rPr>
              <w:t>podčlena</w:t>
            </w:r>
            <w:proofErr w:type="spellEnd"/>
            <w:r w:rsidRPr="007C3F6D">
              <w:rPr>
                <w:rFonts w:ascii="Arial" w:hAnsi="Arial" w:cs="Arial"/>
                <w:color w:val="auto"/>
              </w:rPr>
              <w:t xml:space="preserve"> doda naslednji odstavek:</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»Inženir mora od naročnika dobiti posebno pisno dovoljenje preden ukrene kaj od spodaj naštetega:</w:t>
            </w:r>
          </w:p>
          <w:p w:rsidR="007865BA" w:rsidRPr="007C3F6D" w:rsidRDefault="007865BA" w:rsidP="009C3799">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potrdi kakršne koli dodatne izdatke, ki niso upoštevani v pogodbeni ceni;</w:t>
            </w:r>
          </w:p>
          <w:p w:rsidR="007865BA" w:rsidRPr="007C3F6D" w:rsidRDefault="007865BA" w:rsidP="009C3799">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dovoli kakršno koli podaljšanje Roka za dokončanje;</w:t>
            </w:r>
          </w:p>
          <w:p w:rsidR="007865BA" w:rsidRPr="007C3F6D" w:rsidRDefault="007865BA" w:rsidP="009C3799">
            <w:pPr>
              <w:spacing w:after="0"/>
              <w:jc w:val="both"/>
              <w:rPr>
                <w:rFonts w:ascii="Arial" w:hAnsi="Arial" w:cs="Arial"/>
                <w:color w:val="auto"/>
              </w:rPr>
            </w:pPr>
            <w:r w:rsidRPr="007C3F6D">
              <w:rPr>
                <w:rFonts w:ascii="Arial" w:hAnsi="Arial" w:cs="Arial"/>
                <w:color w:val="auto"/>
              </w:rPr>
              <w:t>c.</w:t>
            </w:r>
            <w:r w:rsidRPr="007C3F6D">
              <w:rPr>
                <w:rFonts w:ascii="Arial" w:hAnsi="Arial" w:cs="Arial"/>
                <w:color w:val="auto"/>
              </w:rPr>
              <w:tab/>
              <w:t xml:space="preserve">dovoli spremembe in prilagoditve po  13. členu. </w:t>
            </w:r>
          </w:p>
          <w:p w:rsidR="007865BA" w:rsidRPr="007C3F6D" w:rsidRDefault="007865BA" w:rsidP="009C3799">
            <w:pPr>
              <w:spacing w:after="0"/>
              <w:jc w:val="both"/>
              <w:rPr>
                <w:rFonts w:ascii="Arial" w:hAnsi="Arial" w:cs="Arial"/>
                <w:color w:val="auto"/>
              </w:rPr>
            </w:pPr>
            <w:r w:rsidRPr="007C3F6D">
              <w:rPr>
                <w:rFonts w:ascii="Arial" w:hAnsi="Arial" w:cs="Arial"/>
                <w:color w:val="auto"/>
              </w:rPr>
              <w:t>Ni mu pa potrebno pridobiti posebnega dovoljenja naročnika v primeru, da ugotovi, da preti neposredna nevarnost.«</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b/>
                <w:color w:val="auto"/>
              </w:rPr>
            </w:pPr>
            <w:r w:rsidRPr="007C3F6D">
              <w:rPr>
                <w:rFonts w:ascii="Arial" w:hAnsi="Arial" w:cs="Arial"/>
                <w:b/>
                <w:color w:val="auto"/>
              </w:rPr>
              <w:t>3</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INŽENIR</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3.3</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Navodila inženirja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3.3 se spremeni tako, da se na koncu </w:t>
            </w:r>
            <w:proofErr w:type="spellStart"/>
            <w:r w:rsidRPr="007C3F6D">
              <w:rPr>
                <w:rFonts w:ascii="Arial" w:hAnsi="Arial" w:cs="Arial"/>
                <w:color w:val="auto"/>
              </w:rPr>
              <w:t>podčlena</w:t>
            </w:r>
            <w:proofErr w:type="spellEnd"/>
            <w:r w:rsidRPr="007C3F6D">
              <w:rPr>
                <w:rFonts w:ascii="Arial" w:hAnsi="Arial" w:cs="Arial"/>
                <w:color w:val="auto"/>
              </w:rPr>
              <w:t xml:space="preserve"> doda naslednji odstavek:</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»Navodila ali napotke lahko izvajalcu daje tudi naročnik, o čemer mora naročnik hkrati z navodilom izvajalcu obvestiti tudi inženirja«.</w:t>
            </w:r>
          </w:p>
        </w:tc>
      </w:tr>
    </w:tbl>
    <w:p w:rsidR="007865BA"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b/>
                <w:color w:val="auto"/>
              </w:rPr>
            </w:pPr>
            <w:r w:rsidRPr="007C3F6D">
              <w:rPr>
                <w:rFonts w:ascii="Arial" w:hAnsi="Arial" w:cs="Arial"/>
                <w:b/>
                <w:color w:val="auto"/>
              </w:rPr>
              <w:lastRenderedPageBreak/>
              <w:t>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4.1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Splošne obveznosti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Doda se nov šesti odstavek, ki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rPr>
            </w:pPr>
            <w:r w:rsidRPr="007C3F6D">
              <w:rPr>
                <w:rFonts w:ascii="Arial" w:hAnsi="Arial" w:cs="Arial"/>
                <w:color w:val="auto"/>
              </w:rPr>
              <w:t xml:space="preserve">»Izvajalec je dolžan izvajati obveščanje in komuniciranje s podporo EU in sicer je dolžan izvajalec pri tem upoštevati Navodila organa upravljanja na področju komuniciranja vsebin evropske kohezijske politike v programskem obdobju 2014-2020, objavljena na spletni strani </w:t>
            </w:r>
            <w:hyperlink r:id="rId10" w:history="1">
              <w:r w:rsidRPr="007C3F6D">
                <w:rPr>
                  <w:rFonts w:ascii="Arial" w:hAnsi="Arial" w:cs="Arial"/>
                  <w:color w:val="auto"/>
                </w:rPr>
                <w:t>http://www.eu-skladi.si/sl/ekp/navodila</w:t>
              </w:r>
            </w:hyperlink>
            <w:r w:rsidRPr="007C3F6D">
              <w:rPr>
                <w:rFonts w:ascii="Arial" w:hAnsi="Arial" w:cs="Arial"/>
                <w:color w:val="auto"/>
              </w:rPr>
              <w:t xml:space="preserve"> in na zahtevo naročnika sodelovati pri aktivnostih informiranja in komuniciranja, ki jih naročnik organizira sam ali njegov zunanji izvajalec.«</w:t>
            </w:r>
          </w:p>
          <w:p w:rsidR="007865BA" w:rsidRPr="007C3F6D" w:rsidRDefault="007865BA" w:rsidP="009C3799">
            <w:pPr>
              <w:spacing w:after="0"/>
              <w:jc w:val="both"/>
              <w:rPr>
                <w:rFonts w:ascii="Arial" w:hAnsi="Arial" w:cs="Arial"/>
                <w:color w:val="auto"/>
              </w:rPr>
            </w:pP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b/>
                <w:color w:val="auto"/>
              </w:rPr>
            </w:pPr>
            <w:r w:rsidRPr="007C3F6D">
              <w:rPr>
                <w:rFonts w:ascii="Arial" w:hAnsi="Arial" w:cs="Arial"/>
                <w:b/>
                <w:color w:val="auto"/>
              </w:rPr>
              <w:t>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rPr>
          <w:trHeight w:val="397"/>
        </w:trPr>
        <w:tc>
          <w:tcPr>
            <w:tcW w:w="1701" w:type="dxa"/>
          </w:tcPr>
          <w:p w:rsidR="007865BA" w:rsidRPr="007C3F6D" w:rsidRDefault="007865BA" w:rsidP="009C3799">
            <w:pPr>
              <w:spacing w:after="0"/>
              <w:rPr>
                <w:rFonts w:ascii="Arial" w:hAnsi="Arial" w:cs="Arial"/>
                <w:b/>
                <w:color w:val="auto"/>
              </w:rPr>
            </w:pPr>
            <w:r>
              <w:rPr>
                <w:rFonts w:ascii="Arial" w:hAnsi="Arial" w:cs="Arial"/>
                <w:b/>
                <w:color w:val="auto"/>
              </w:rPr>
              <w:t>4.1</w:t>
            </w:r>
          </w:p>
        </w:tc>
        <w:tc>
          <w:tcPr>
            <w:tcW w:w="7371" w:type="dxa"/>
          </w:tcPr>
          <w:p w:rsidR="007865BA" w:rsidRDefault="007865BA" w:rsidP="009C3799">
            <w:pPr>
              <w:spacing w:after="0"/>
              <w:rPr>
                <w:rFonts w:ascii="Arial" w:hAnsi="Arial" w:cs="Arial"/>
                <w:b/>
                <w:color w:val="7030A0"/>
              </w:rPr>
            </w:pPr>
            <w:r>
              <w:rPr>
                <w:rFonts w:ascii="Arial" w:hAnsi="Arial" w:cs="Arial"/>
                <w:b/>
                <w:color w:val="7030A0"/>
              </w:rPr>
              <w:t>Splošne obveznosti izvajalca</w:t>
            </w:r>
          </w:p>
          <w:p w:rsidR="007865BA" w:rsidRPr="00F374C4" w:rsidRDefault="007865BA" w:rsidP="009C3799">
            <w:pPr>
              <w:spacing w:after="0"/>
              <w:rPr>
                <w:rFonts w:ascii="Arial" w:hAnsi="Arial" w:cs="Arial"/>
                <w:color w:val="7030A0"/>
              </w:rPr>
            </w:pPr>
          </w:p>
          <w:p w:rsidR="007865BA" w:rsidRPr="00F374C4" w:rsidRDefault="007865BA" w:rsidP="009C3799">
            <w:pPr>
              <w:spacing w:after="0"/>
              <w:rPr>
                <w:rFonts w:ascii="Arial" w:hAnsi="Arial" w:cs="Arial"/>
                <w:color w:val="7030A0"/>
              </w:rPr>
            </w:pPr>
            <w:r w:rsidRPr="00F374C4">
              <w:rPr>
                <w:rFonts w:ascii="Arial" w:hAnsi="Arial" w:cs="Arial"/>
                <w:color w:val="7030A0"/>
              </w:rPr>
              <w:t>Doda se nov šesti odstavek, ki se glasi:</w:t>
            </w:r>
          </w:p>
          <w:p w:rsidR="007865BA" w:rsidRDefault="007865BA" w:rsidP="009C3799">
            <w:pPr>
              <w:spacing w:after="0"/>
              <w:rPr>
                <w:rFonts w:ascii="Arial" w:hAnsi="Arial" w:cs="Arial"/>
                <w:b/>
                <w:color w:val="7030A0"/>
              </w:rPr>
            </w:pPr>
          </w:p>
          <w:p w:rsidR="007865BA" w:rsidRPr="00F374C4" w:rsidRDefault="007865BA" w:rsidP="009C3799">
            <w:pPr>
              <w:spacing w:after="0"/>
              <w:jc w:val="both"/>
              <w:rPr>
                <w:rFonts w:ascii="Arial" w:hAnsi="Arial" w:cs="Arial"/>
                <w:color w:val="auto"/>
              </w:rPr>
            </w:pPr>
            <w:r>
              <w:rPr>
                <w:rFonts w:ascii="Arial" w:hAnsi="Arial" w:cs="Arial"/>
                <w:color w:val="auto"/>
              </w:rPr>
              <w:t xml:space="preserve">Izvajalec je dolžan v 30 dneh od sklenitve pogodbe </w:t>
            </w:r>
            <w:r w:rsidRPr="00F374C4">
              <w:rPr>
                <w:rFonts w:ascii="Arial" w:hAnsi="Arial" w:cs="Arial"/>
                <w:color w:val="auto"/>
              </w:rPr>
              <w:t xml:space="preserve">izdelati ekonomsko tehnični elaborat (ETE), v katerem morajo biti opredeljeni dobavitelji posameznih elementov, kataloška imena in številke produktov. S ETE izvajalec dokazuje, da materiali in produkti, predvideni za vgradnjo, ustrezajo veljavnim normativom in predpisanim standardom, ter ustrezajo kvaliteti določeni z veljavno zakonodajo ter so skladni s parametri, zahtevanimi v projektni dokumentaciji in popisu. Za ponujene produkte izvajalec izkaže skladnost z zahtevami popisa. </w:t>
            </w:r>
          </w:p>
          <w:p w:rsidR="007865BA" w:rsidRPr="00F374C4" w:rsidRDefault="007865BA" w:rsidP="009C3799">
            <w:pPr>
              <w:spacing w:after="0"/>
              <w:jc w:val="both"/>
              <w:rPr>
                <w:rFonts w:ascii="Arial" w:hAnsi="Arial" w:cs="Arial"/>
                <w:color w:val="auto"/>
              </w:rPr>
            </w:pPr>
          </w:p>
          <w:p w:rsidR="007865BA" w:rsidRPr="00F374C4" w:rsidRDefault="007865BA" w:rsidP="009C3799">
            <w:pPr>
              <w:spacing w:after="0"/>
              <w:jc w:val="both"/>
              <w:rPr>
                <w:rFonts w:ascii="Arial" w:hAnsi="Arial" w:cs="Arial"/>
                <w:color w:val="auto"/>
              </w:rPr>
            </w:pPr>
            <w:r w:rsidRPr="00F374C4">
              <w:rPr>
                <w:rFonts w:ascii="Arial" w:hAnsi="Arial" w:cs="Arial"/>
                <w:color w:val="auto"/>
              </w:rPr>
              <w:t>Glede na specifične lastnosti posameznih postavk bo izvajalec predložil:</w:t>
            </w:r>
          </w:p>
          <w:p w:rsidR="007865BA" w:rsidRPr="00F374C4" w:rsidRDefault="007865BA" w:rsidP="009C3799">
            <w:pPr>
              <w:spacing w:after="0"/>
              <w:jc w:val="both"/>
              <w:rPr>
                <w:rFonts w:ascii="Arial" w:hAnsi="Arial" w:cs="Arial"/>
                <w:color w:val="auto"/>
              </w:rPr>
            </w:pPr>
            <w:r w:rsidRPr="00F374C4">
              <w:rPr>
                <w:rFonts w:ascii="Arial" w:hAnsi="Arial" w:cs="Arial"/>
                <w:color w:val="auto"/>
              </w:rPr>
              <w:t>- CE certifikate,</w:t>
            </w:r>
          </w:p>
          <w:p w:rsidR="007865BA" w:rsidRPr="00F374C4" w:rsidRDefault="007865BA" w:rsidP="009C3799">
            <w:pPr>
              <w:spacing w:after="0"/>
              <w:jc w:val="both"/>
              <w:rPr>
                <w:rFonts w:ascii="Arial" w:hAnsi="Arial" w:cs="Arial"/>
                <w:color w:val="auto"/>
              </w:rPr>
            </w:pPr>
            <w:r w:rsidRPr="00F374C4">
              <w:rPr>
                <w:rFonts w:ascii="Arial" w:hAnsi="Arial" w:cs="Arial"/>
                <w:color w:val="auto"/>
              </w:rPr>
              <w:t>- izjave o ustreznosti ali izjave o lastnostih,</w:t>
            </w:r>
          </w:p>
          <w:p w:rsidR="007865BA" w:rsidRPr="00F374C4" w:rsidRDefault="007865BA" w:rsidP="009C3799">
            <w:pPr>
              <w:spacing w:after="0"/>
              <w:jc w:val="both"/>
              <w:rPr>
                <w:rFonts w:ascii="Arial" w:hAnsi="Arial" w:cs="Arial"/>
                <w:color w:val="auto"/>
              </w:rPr>
            </w:pPr>
            <w:r w:rsidRPr="00F374C4">
              <w:rPr>
                <w:rFonts w:ascii="Arial" w:hAnsi="Arial" w:cs="Arial"/>
                <w:color w:val="auto"/>
              </w:rPr>
              <w:t>- druge relevantne dokumente, s katerimi dokazuje skladnost ponujenega materiala ali produkta z zahtevami razpisa: proizvajalčev  prospekt proizvoda, materiala ali opreme.</w:t>
            </w:r>
          </w:p>
          <w:p w:rsidR="007865BA" w:rsidRPr="00F374C4" w:rsidRDefault="007865BA" w:rsidP="009C3799">
            <w:pPr>
              <w:spacing w:after="0"/>
              <w:jc w:val="both"/>
              <w:rPr>
                <w:rFonts w:ascii="Arial" w:hAnsi="Arial" w:cs="Arial"/>
                <w:color w:val="auto"/>
              </w:rPr>
            </w:pPr>
          </w:p>
          <w:p w:rsidR="007865BA" w:rsidRPr="00F374C4" w:rsidRDefault="007865BA" w:rsidP="009C3799">
            <w:pPr>
              <w:spacing w:after="0"/>
              <w:jc w:val="both"/>
              <w:rPr>
                <w:rFonts w:ascii="Arial" w:hAnsi="Arial" w:cs="Arial"/>
                <w:color w:val="auto"/>
              </w:rPr>
            </w:pPr>
            <w:r w:rsidRPr="00F374C4">
              <w:rPr>
                <w:rFonts w:ascii="Arial" w:hAnsi="Arial" w:cs="Arial"/>
                <w:color w:val="auto"/>
              </w:rPr>
              <w:t xml:space="preserve">Izvajalec mora ETE naročniku predati v potrditev v tiskani sistematično urejeni obliki, na A4 formatih zloženih v ustrezno mapo. Naročnik se je dolžan do ETE opredeliti najkasneje v roku 15 dni po tem, ko se do dokumenta opredelijo vodja projekta in inženir. </w:t>
            </w:r>
          </w:p>
          <w:p w:rsidR="007865BA" w:rsidRPr="00F374C4" w:rsidRDefault="007865BA" w:rsidP="009C3799">
            <w:pPr>
              <w:spacing w:after="0"/>
              <w:jc w:val="both"/>
              <w:rPr>
                <w:rFonts w:ascii="Arial" w:hAnsi="Arial" w:cs="Arial"/>
                <w:color w:val="auto"/>
              </w:rPr>
            </w:pPr>
          </w:p>
          <w:p w:rsidR="007865BA" w:rsidRPr="00F374C4" w:rsidRDefault="007865BA" w:rsidP="009C3799">
            <w:pPr>
              <w:spacing w:after="0"/>
              <w:jc w:val="both"/>
              <w:rPr>
                <w:rFonts w:ascii="Arial" w:hAnsi="Arial" w:cs="Arial"/>
                <w:color w:val="auto"/>
              </w:rPr>
            </w:pPr>
            <w:r w:rsidRPr="00F374C4">
              <w:rPr>
                <w:rFonts w:ascii="Arial" w:hAnsi="Arial" w:cs="Arial"/>
                <w:color w:val="auto"/>
              </w:rPr>
              <w:t>Izvajalec bo obvezan k dobavi in vgradnji elementov, ki bodo navedeni v potrjenem ETE.</w:t>
            </w:r>
          </w:p>
          <w:p w:rsidR="007865BA" w:rsidRPr="00F374C4" w:rsidRDefault="007865BA" w:rsidP="009C3799">
            <w:pPr>
              <w:spacing w:after="0"/>
              <w:jc w:val="both"/>
              <w:rPr>
                <w:rFonts w:ascii="Arial" w:hAnsi="Arial" w:cs="Arial"/>
                <w:color w:val="auto"/>
              </w:rPr>
            </w:pPr>
          </w:p>
          <w:p w:rsidR="007865BA" w:rsidRPr="00F374C4" w:rsidRDefault="007865BA" w:rsidP="009C3799">
            <w:pPr>
              <w:spacing w:after="0"/>
              <w:jc w:val="both"/>
              <w:rPr>
                <w:rFonts w:ascii="Arial" w:hAnsi="Arial" w:cs="Arial"/>
                <w:color w:val="auto"/>
              </w:rPr>
            </w:pPr>
            <w:r w:rsidRPr="00F374C4">
              <w:rPr>
                <w:rFonts w:ascii="Arial" w:hAnsi="Arial" w:cs="Arial"/>
                <w:color w:val="auto"/>
              </w:rPr>
              <w:t xml:space="preserve">V času od podpisa pogodbe do predaje ETE je izvajalec zaradi izpolnitve pogodbenega roka dolžan izvajati vsa dela v skladu s predanim programom (terminskim planom). </w:t>
            </w:r>
          </w:p>
          <w:p w:rsidR="007865BA" w:rsidRPr="00F374C4"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F374C4">
              <w:rPr>
                <w:rFonts w:ascii="Arial" w:hAnsi="Arial" w:cs="Arial"/>
                <w:color w:val="auto"/>
              </w:rPr>
              <w:t xml:space="preserve">Naročnikova potrditev ETE izvajalca ne razreši njegove obveznosti uporabe ustreznih materialov in produktov ter ne daje pravne podlage za menjavo tehničnih zahtev iz dokumentacije v zvezi z oddajo javnega naročila. Kljub potrditvi ETE lahko naročnik ali inženir tudi kasneje kadarkoli ugotovi neustreznost posameznih elementov iz ETE in od </w:t>
            </w:r>
            <w:r w:rsidRPr="00F374C4">
              <w:rPr>
                <w:rFonts w:ascii="Arial" w:hAnsi="Arial" w:cs="Arial"/>
                <w:color w:val="auto"/>
              </w:rPr>
              <w:lastRenderedPageBreak/>
              <w:t>izvajalca zahteva uskladitev, sicer izvajalec ne more vgrajevati materialov, naprav in opreme.</w:t>
            </w:r>
          </w:p>
          <w:p w:rsidR="007865BA" w:rsidRDefault="007865BA" w:rsidP="009C3799">
            <w:pPr>
              <w:spacing w:after="0"/>
              <w:rPr>
                <w:rFonts w:ascii="Arial" w:hAnsi="Arial" w:cs="Arial"/>
                <w:b/>
                <w:color w:val="7030A0"/>
              </w:rPr>
            </w:pPr>
          </w:p>
          <w:p w:rsidR="007865BA" w:rsidRPr="007C3F6D" w:rsidRDefault="007865BA" w:rsidP="009C3799">
            <w:pPr>
              <w:spacing w:after="0"/>
              <w:rPr>
                <w:rFonts w:ascii="Arial" w:hAnsi="Arial" w:cs="Arial"/>
                <w:b/>
                <w:color w:val="7030A0"/>
              </w:rPr>
            </w:pPr>
          </w:p>
        </w:tc>
      </w:tr>
    </w:tbl>
    <w:p w:rsidR="007865BA" w:rsidRDefault="007865BA" w:rsidP="007865BA">
      <w:pPr>
        <w:spacing w:after="0"/>
        <w:rPr>
          <w:rFonts w:ascii="Arial" w:hAnsi="Arial" w:cs="Arial"/>
          <w:color w:val="auto"/>
        </w:rPr>
      </w:pPr>
    </w:p>
    <w:tbl>
      <w:tblPr>
        <w:tblStyle w:val="Tabelamrea6"/>
        <w:tblW w:w="9072" w:type="dxa"/>
        <w:tblInd w:w="-5" w:type="dxa"/>
        <w:tblLook w:val="04A0" w:firstRow="1" w:lastRow="0" w:firstColumn="1" w:lastColumn="0" w:noHBand="0" w:noVBand="1"/>
      </w:tblPr>
      <w:tblGrid>
        <w:gridCol w:w="1701"/>
        <w:gridCol w:w="7371"/>
      </w:tblGrid>
      <w:tr w:rsidR="007865BA" w:rsidRPr="007C3F6D" w:rsidTr="009C3799">
        <w:trPr>
          <w:trHeight w:val="567"/>
        </w:trPr>
        <w:tc>
          <w:tcPr>
            <w:tcW w:w="1701" w:type="dxa"/>
          </w:tcPr>
          <w:p w:rsidR="007865BA" w:rsidRPr="007C3F6D" w:rsidRDefault="007865BA" w:rsidP="009C3799">
            <w:pPr>
              <w:spacing w:after="0"/>
              <w:rPr>
                <w:rFonts w:ascii="Arial" w:hAnsi="Arial" w:cs="Arial"/>
                <w:color w:val="auto"/>
              </w:rPr>
            </w:pPr>
            <w:r w:rsidRPr="007C3F6D">
              <w:rPr>
                <w:rFonts w:ascii="Arial" w:hAnsi="Arial" w:cs="Arial"/>
                <w:b/>
                <w:color w:val="auto"/>
              </w:rPr>
              <w:t>4</w:t>
            </w:r>
          </w:p>
        </w:tc>
        <w:tc>
          <w:tcPr>
            <w:tcW w:w="7371" w:type="dxa"/>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4.2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Garancija za dobro izvedbo</w:t>
            </w:r>
          </w:p>
        </w:tc>
      </w:tr>
      <w:tr w:rsidR="007865BA" w:rsidRPr="007C3F6D" w:rsidTr="009C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Drugi odstavek </w:t>
            </w:r>
            <w:proofErr w:type="spellStart"/>
            <w:r w:rsidRPr="007C3F6D">
              <w:rPr>
                <w:rFonts w:ascii="Arial" w:hAnsi="Arial" w:cs="Arial"/>
                <w:color w:val="auto"/>
              </w:rPr>
              <w:t>podčlena</w:t>
            </w:r>
            <w:proofErr w:type="spellEnd"/>
            <w:r w:rsidRPr="007C3F6D">
              <w:rPr>
                <w:rFonts w:ascii="Arial" w:hAnsi="Arial" w:cs="Arial"/>
                <w:color w:val="auto"/>
              </w:rPr>
              <w:t xml:space="preserve"> 4.2 se spremeni tako, da se glasi:</w:t>
            </w:r>
          </w:p>
        </w:tc>
      </w:tr>
      <w:tr w:rsidR="007865BA" w:rsidRPr="007C3F6D" w:rsidTr="009C3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mora Garancijo za dobro izvedbo izročiti naročniku v roku 20 dni po sklenitvi Pogodbe in poslati eno kopijo inženirju. Garancijo za dobro izvedbo mora izdati ustanova in sicer v državi (ali v okviru druge sodne pristojnosti), ki jo odobri naročnik, in </w:t>
            </w:r>
            <w:r w:rsidRPr="00A81B61">
              <w:rPr>
                <w:rFonts w:ascii="Arial" w:hAnsi="Arial" w:cs="Arial"/>
                <w:color w:val="auto"/>
              </w:rPr>
              <w:t xml:space="preserve">mora biti v obliki, prikazani v dokumentaciji v zvezi z oddajo javnega </w:t>
            </w:r>
            <w:r w:rsidRPr="004241E3">
              <w:rPr>
                <w:rFonts w:ascii="Arial" w:hAnsi="Arial" w:cs="Arial"/>
                <w:color w:val="auto"/>
              </w:rPr>
              <w:t>naročila«.</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Vsi ostali odstavki ostanejo nespremenjeni.</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4.4</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Podizvajalci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4.4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»Izvajalec ne sme skleniti Pogodbe o oddaji celotnih del podizvajalcem.</w:t>
            </w: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je odgovoren za dejanja in napake vseh podizvajalcev, njihovih zastopnikov ali zaposlenih, kakor da bi bila to dejanja ali napake izvajalca samega. </w:t>
            </w:r>
          </w:p>
          <w:p w:rsidR="007865BA" w:rsidRPr="007C3F6D" w:rsidRDefault="007865BA" w:rsidP="009C3799">
            <w:pPr>
              <w:spacing w:after="0"/>
              <w:jc w:val="both"/>
              <w:rPr>
                <w:rFonts w:ascii="Arial" w:hAnsi="Arial" w:cs="Arial"/>
                <w:color w:val="auto"/>
              </w:rPr>
            </w:pPr>
            <w:r w:rsidRPr="007C3F6D">
              <w:rPr>
                <w:rFonts w:ascii="Arial" w:hAnsi="Arial" w:cs="Arial"/>
                <w:color w:val="auto"/>
              </w:rPr>
              <w:t>V zvezi s podizvajalci v celoti veljajo vse zakonske določbe ZJN-3.«</w:t>
            </w:r>
          </w:p>
        </w:tc>
      </w:tr>
    </w:tbl>
    <w:p w:rsidR="007865BA"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4.10</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Podatki o gradbišču</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4.10 se spremeni tako, da se drugi odstavek </w:t>
            </w:r>
            <w:proofErr w:type="spellStart"/>
            <w:r w:rsidRPr="007C3F6D">
              <w:rPr>
                <w:rFonts w:ascii="Arial" w:hAnsi="Arial" w:cs="Arial"/>
                <w:color w:val="auto"/>
              </w:rPr>
              <w:t>podčlena</w:t>
            </w:r>
            <w:proofErr w:type="spellEnd"/>
            <w:r w:rsidRPr="007C3F6D">
              <w:rPr>
                <w:rFonts w:ascii="Arial" w:hAnsi="Arial" w:cs="Arial"/>
                <w:color w:val="auto"/>
              </w:rPr>
              <w:t xml:space="preserv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»Izvajalec je odgovoren za preveritev in tolmačenje vseh takih podatkov. Naročnik ne odgovarja za točnost, zadostnost ali popolnost takšnih podatkov. V istem obsegu velja, da je izvajalec pregledal in preučil gradbišče, njegovo okolico, zgoraj omenjene podatke in druge razpoložljive podatke in da se je o njih prepričal glede vseh pomembnih zadev, preden je predložil Ponudbo, in sicer vključno (in brez omejitve):</w:t>
            </w:r>
          </w:p>
          <w:p w:rsidR="007865BA" w:rsidRPr="007C3F6D" w:rsidRDefault="007865BA" w:rsidP="009C3799">
            <w:pPr>
              <w:spacing w:after="0"/>
              <w:jc w:val="both"/>
              <w:rPr>
                <w:rFonts w:ascii="Arial" w:hAnsi="Arial" w:cs="Arial"/>
                <w:color w:val="auto"/>
              </w:rPr>
            </w:pPr>
            <w:r w:rsidRPr="007C3F6D">
              <w:rPr>
                <w:rFonts w:ascii="Arial" w:hAnsi="Arial" w:cs="Arial"/>
                <w:color w:val="auto"/>
              </w:rPr>
              <w:t>(a) z obliko in lastnostmi gradbišča, vključno s podpovršinskimi pogoji,</w:t>
            </w:r>
          </w:p>
          <w:p w:rsidR="007865BA" w:rsidRPr="007C3F6D" w:rsidRDefault="007865BA" w:rsidP="009C3799">
            <w:pPr>
              <w:spacing w:after="0"/>
              <w:jc w:val="both"/>
              <w:rPr>
                <w:rFonts w:ascii="Arial" w:hAnsi="Arial" w:cs="Arial"/>
                <w:color w:val="auto"/>
              </w:rPr>
            </w:pPr>
            <w:r w:rsidRPr="007C3F6D">
              <w:rPr>
                <w:rFonts w:ascii="Arial" w:hAnsi="Arial" w:cs="Arial"/>
                <w:color w:val="auto"/>
              </w:rPr>
              <w:t>(b) s hidrološkimi in klimatskimi pogoji,</w:t>
            </w:r>
          </w:p>
          <w:p w:rsidR="007865BA" w:rsidRPr="007C3F6D" w:rsidRDefault="007865BA" w:rsidP="009C3799">
            <w:pPr>
              <w:spacing w:after="0"/>
              <w:jc w:val="both"/>
              <w:rPr>
                <w:rFonts w:ascii="Arial" w:hAnsi="Arial" w:cs="Arial"/>
                <w:color w:val="auto"/>
              </w:rPr>
            </w:pPr>
            <w:r w:rsidRPr="007C3F6D">
              <w:rPr>
                <w:rFonts w:ascii="Arial" w:hAnsi="Arial" w:cs="Arial"/>
                <w:color w:val="auto"/>
              </w:rPr>
              <w:t>(c) z obsegom in naravo dela in blaga, potrebnega za izvajanje in dokončanje del in odpravo napak,</w:t>
            </w:r>
          </w:p>
          <w:p w:rsidR="007865BA" w:rsidRPr="007C3F6D" w:rsidRDefault="007865BA" w:rsidP="009C3799">
            <w:pPr>
              <w:spacing w:after="0"/>
              <w:jc w:val="both"/>
              <w:rPr>
                <w:rFonts w:ascii="Arial" w:hAnsi="Arial" w:cs="Arial"/>
                <w:color w:val="auto"/>
              </w:rPr>
            </w:pPr>
            <w:r w:rsidRPr="007C3F6D">
              <w:rPr>
                <w:rFonts w:ascii="Arial" w:hAnsi="Arial" w:cs="Arial"/>
                <w:color w:val="auto"/>
              </w:rPr>
              <w:t>(d) z zakoni, postopki in praksami v zvezi z delovnimi razmerji v državi in</w:t>
            </w:r>
          </w:p>
          <w:p w:rsidR="007865BA" w:rsidRPr="007C3F6D" w:rsidRDefault="007865BA" w:rsidP="009C3799">
            <w:pPr>
              <w:spacing w:after="0"/>
              <w:jc w:val="both"/>
              <w:rPr>
                <w:rFonts w:ascii="Arial" w:hAnsi="Arial" w:cs="Arial"/>
                <w:color w:val="auto"/>
              </w:rPr>
            </w:pPr>
            <w:r w:rsidRPr="007C3F6D">
              <w:rPr>
                <w:rFonts w:ascii="Arial" w:hAnsi="Arial" w:cs="Arial"/>
                <w:color w:val="auto"/>
              </w:rPr>
              <w:t>(e) z zahtevami izvajalca glede dostopa, nastanitve, objektov, osebja, energije, transporta, vode in drugih storitev.</w:t>
            </w:r>
          </w:p>
          <w:p w:rsidR="007865BA" w:rsidRPr="007C3F6D" w:rsidRDefault="007865BA" w:rsidP="009C3799">
            <w:pPr>
              <w:spacing w:after="0"/>
              <w:jc w:val="both"/>
              <w:rPr>
                <w:rFonts w:ascii="Arial" w:hAnsi="Arial" w:cs="Arial"/>
                <w:color w:val="auto"/>
              </w:rPr>
            </w:pPr>
            <w:r w:rsidRPr="007C3F6D">
              <w:rPr>
                <w:rFonts w:ascii="Arial" w:hAnsi="Arial" w:cs="Arial"/>
                <w:color w:val="auto"/>
              </w:rPr>
              <w:t>«</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4.20</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Oprema naročnika in material po prosti izbiri</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4.20 se izbriše.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4.22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Varovanje gradbišča</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Doda se </w:t>
            </w:r>
            <w:r>
              <w:rPr>
                <w:rFonts w:ascii="Arial" w:hAnsi="Arial" w:cs="Arial"/>
                <w:color w:val="auto"/>
              </w:rPr>
              <w:t xml:space="preserve">nov </w:t>
            </w:r>
            <w:r w:rsidRPr="007C3F6D">
              <w:rPr>
                <w:rFonts w:ascii="Arial" w:hAnsi="Arial" w:cs="Arial"/>
                <w:color w:val="auto"/>
              </w:rPr>
              <w:t>drugi odstavek, ki se glasi:</w:t>
            </w: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je dolžan gradbišče zavarovati na način, da je gradbiščna ograja izvedena dvonamensko, tako da omogoča namestitev </w:t>
            </w:r>
            <w:proofErr w:type="spellStart"/>
            <w:r w:rsidRPr="007C3F6D">
              <w:rPr>
                <w:rFonts w:ascii="Arial" w:hAnsi="Arial" w:cs="Arial"/>
                <w:color w:val="auto"/>
              </w:rPr>
              <w:t>renderjev</w:t>
            </w:r>
            <w:proofErr w:type="spellEnd"/>
            <w:r w:rsidRPr="007C3F6D">
              <w:rPr>
                <w:rFonts w:ascii="Arial" w:hAnsi="Arial" w:cs="Arial"/>
                <w:color w:val="auto"/>
              </w:rPr>
              <w:t xml:space="preserve"> / panojev in drugih informativnih tabel, ki so namenjene informiranju in obveščanju javnosti. Izvajalec po navodilih naročnika na gradbiščno ograjo namesti informativne table, ki jih zagotovi naročnik.«</w:t>
            </w:r>
          </w:p>
        </w:tc>
      </w:tr>
    </w:tbl>
    <w:p w:rsidR="007865BA"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b/>
                <w:color w:val="auto"/>
              </w:rPr>
            </w:pPr>
            <w:r w:rsidRPr="007C3F6D">
              <w:rPr>
                <w:rFonts w:ascii="Arial" w:hAnsi="Arial" w:cs="Arial"/>
                <w:b/>
                <w:color w:val="auto"/>
              </w:rPr>
              <w:t>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IZVAJALEC</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4.</w:t>
            </w:r>
            <w:r>
              <w:rPr>
                <w:rFonts w:ascii="Arial" w:hAnsi="Arial" w:cs="Arial"/>
                <w:b/>
                <w:color w:val="auto"/>
              </w:rPr>
              <w:t>23</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Splošne obveznosti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Pr>
                <w:rFonts w:ascii="Arial" w:hAnsi="Arial" w:cs="Arial"/>
                <w:color w:val="auto"/>
              </w:rPr>
              <w:t xml:space="preserve">Prvi odstavek </w:t>
            </w:r>
            <w:proofErr w:type="spellStart"/>
            <w:r>
              <w:rPr>
                <w:rFonts w:ascii="Arial" w:hAnsi="Arial" w:cs="Arial"/>
                <w:color w:val="auto"/>
              </w:rPr>
              <w:t>podčlena</w:t>
            </w:r>
            <w:proofErr w:type="spellEnd"/>
            <w:r>
              <w:rPr>
                <w:rFonts w:ascii="Arial" w:hAnsi="Arial" w:cs="Arial"/>
                <w:color w:val="auto"/>
              </w:rPr>
              <w:t xml:space="preserve"> 4.23 se spremeni, tako, da</w:t>
            </w:r>
            <w:r w:rsidRPr="007C3F6D">
              <w:rPr>
                <w:rFonts w:ascii="Arial" w:hAnsi="Arial" w:cs="Arial"/>
                <w:color w:val="auto"/>
              </w:rPr>
              <w:t xml:space="preserve">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je dolžan gradbišče označiti z gradbiščno tablo pred začetkom del skladno s Pravilnikom o gradbiščih (Uradni list RS, št. 55/08, 54/09 – </w:t>
            </w:r>
            <w:proofErr w:type="spellStart"/>
            <w:r w:rsidRPr="007C3F6D">
              <w:rPr>
                <w:rFonts w:ascii="Arial" w:hAnsi="Arial" w:cs="Arial"/>
                <w:color w:val="auto"/>
              </w:rPr>
              <w:t>popr</w:t>
            </w:r>
            <w:proofErr w:type="spellEnd"/>
            <w:r w:rsidRPr="007C3F6D">
              <w:rPr>
                <w:rFonts w:ascii="Arial" w:hAnsi="Arial" w:cs="Arial"/>
                <w:color w:val="auto"/>
              </w:rPr>
              <w:t>. in 61/17 – GZ)</w:t>
            </w:r>
            <w:r>
              <w:rPr>
                <w:rFonts w:ascii="Arial" w:hAnsi="Arial" w:cs="Arial"/>
                <w:color w:val="auto"/>
              </w:rPr>
              <w:t xml:space="preserve"> in ob upoštevanju Navodil </w:t>
            </w:r>
            <w:r w:rsidRPr="00A81B61">
              <w:rPr>
                <w:rFonts w:ascii="Arial" w:hAnsi="Arial" w:cs="Arial"/>
                <w:color w:val="auto"/>
              </w:rPr>
              <w:t>organa upravljanja na področju komuniciranja vsebin evropske kohezijske politike v programskem obdobju 2014–2020;</w:t>
            </w:r>
            <w:r w:rsidRPr="007C3F6D">
              <w:rPr>
                <w:rFonts w:ascii="Arial" w:hAnsi="Arial" w:cs="Arial"/>
                <w:color w:val="auto"/>
              </w:rPr>
              <w:t xml:space="preserve"> in voditi evidence izvajanja del na gradbišču ter način izvajanja sprotne kontrole gradnje skladno z navedenim pravilnikom.</w:t>
            </w:r>
            <w:r>
              <w:rPr>
                <w:rFonts w:ascii="Arial" w:hAnsi="Arial" w:cs="Arial"/>
                <w:color w:val="auto"/>
              </w:rPr>
              <w:t xml:space="preserve"> </w:t>
            </w:r>
            <w:r w:rsidRPr="007C3F6D">
              <w:rPr>
                <w:rFonts w:ascii="Arial" w:hAnsi="Arial" w:cs="Arial"/>
                <w:color w:val="auto"/>
              </w:rPr>
              <w:t>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r>
              <w:rPr>
                <w:rFonts w:ascii="Arial" w:hAnsi="Arial" w:cs="Arial"/>
                <w:color w:val="auto"/>
              </w:rPr>
              <w:t>«</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6</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KADRI IN DELAVCI</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6</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KADRI IN DELAVCI</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6.3</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auto"/>
              </w:rPr>
              <w:t>Osebe v službi naročnika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Na koncu </w:t>
            </w:r>
            <w:proofErr w:type="spellStart"/>
            <w:r w:rsidRPr="007C3F6D">
              <w:rPr>
                <w:rFonts w:ascii="Arial" w:hAnsi="Arial" w:cs="Arial"/>
                <w:color w:val="auto"/>
              </w:rPr>
              <w:t>podčlena</w:t>
            </w:r>
            <w:proofErr w:type="spellEnd"/>
            <w:r w:rsidRPr="007C3F6D">
              <w:rPr>
                <w:rFonts w:ascii="Arial" w:hAnsi="Arial" w:cs="Arial"/>
                <w:color w:val="auto"/>
              </w:rPr>
              <w:t xml:space="preserve"> 6.3 se doda drugi odstavek, ki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rPr>
            </w:pPr>
            <w:r w:rsidRPr="007C3F6D">
              <w:rPr>
                <w:rFonts w:ascii="Arial" w:hAnsi="Arial" w:cs="Arial"/>
                <w:color w:val="auto"/>
              </w:rPr>
              <w:t xml:space="preserve">»Izvajalec je dolžan usposobiti najmanj šest kadrov, ki jih naročnik sporoči izvajalcu najpozneje en mesec pred začetkom poskusnega obratovanja. Po prejemu naročnikovega obvestila o kadrih, ki jih je dolžan izvajalec usposobiti, je dolžan izvajalec roku v enega tedna posredovati naročniku program usposabljanja, ki mora vključevati najmanj tista opravila, ki so potrebna za nemoteno upravljanja in vzdrževanje zimskega bazena ter izpolnjevanje zakonskih zahtev iz Pravilnika o minimalnih higienskih zahtevah za kopalne vode v </w:t>
            </w:r>
            <w:proofErr w:type="spellStart"/>
            <w:r w:rsidRPr="007C3F6D">
              <w:rPr>
                <w:rFonts w:ascii="Arial" w:hAnsi="Arial" w:cs="Arial"/>
                <w:color w:val="auto"/>
              </w:rPr>
              <w:t>konvecionalnih</w:t>
            </w:r>
            <w:proofErr w:type="spellEnd"/>
            <w:r w:rsidRPr="007C3F6D">
              <w:rPr>
                <w:rFonts w:ascii="Arial" w:hAnsi="Arial" w:cs="Arial"/>
                <w:color w:val="auto"/>
              </w:rPr>
              <w:t xml:space="preserve"> bazenih, ki jih morajo izpolnjevati kopališča in kopalna voda v bazenih (UL RS št59/2015, 86/2015 in 52/2018). Naročnik ima na voljo en teden, da na program usposabljanja poda pripombe. Usposabljanje kadra se mora izvajati en mesec oz. dlje, v kolikor bi se izkazalo, da osebje potrebuje več časa za šolanje. Po končanem usposabljanju izvajalec izvede preizkus </w:t>
            </w:r>
            <w:r w:rsidRPr="007C3F6D">
              <w:rPr>
                <w:rFonts w:ascii="Arial" w:hAnsi="Arial" w:cs="Arial"/>
                <w:color w:val="auto"/>
              </w:rPr>
              <w:lastRenderedPageBreak/>
              <w:t xml:space="preserve">usposobljenosti in izda potrdilo o usposobljenosti, ki ga posreduje naročniku.   </w:t>
            </w:r>
          </w:p>
          <w:p w:rsidR="007865BA" w:rsidRPr="007C3F6D" w:rsidRDefault="007865BA" w:rsidP="009C3799">
            <w:pPr>
              <w:spacing w:after="0"/>
              <w:jc w:val="both"/>
              <w:rPr>
                <w:rFonts w:ascii="Arial" w:hAnsi="Arial" w:cs="Arial"/>
                <w:color w:val="auto"/>
              </w:rPr>
            </w:pP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6.9</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auto"/>
              </w:rPr>
              <w:t>Osebje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Na koncu </w:t>
            </w:r>
            <w:proofErr w:type="spellStart"/>
            <w:r w:rsidRPr="007C3F6D">
              <w:rPr>
                <w:rFonts w:ascii="Arial" w:hAnsi="Arial" w:cs="Arial"/>
                <w:color w:val="auto"/>
              </w:rPr>
              <w:t>podčlena</w:t>
            </w:r>
            <w:proofErr w:type="spellEnd"/>
            <w:r w:rsidRPr="007C3F6D">
              <w:rPr>
                <w:rFonts w:ascii="Arial" w:hAnsi="Arial" w:cs="Arial"/>
                <w:color w:val="auto"/>
              </w:rPr>
              <w:t xml:space="preserve"> 6.9 se doda naslednje besedilo:</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Naročnik zahteva, da sta vodja del in vodja gradnje prisotna na gradbišču v minimalnem trajanju:</w:t>
            </w:r>
          </w:p>
          <w:p w:rsidR="007865BA" w:rsidRPr="007C3F6D" w:rsidRDefault="007865BA" w:rsidP="007865BA">
            <w:pPr>
              <w:pStyle w:val="Odstavekseznama"/>
              <w:numPr>
                <w:ilvl w:val="0"/>
                <w:numId w:val="10"/>
              </w:numPr>
              <w:autoSpaceDE w:val="0"/>
              <w:autoSpaceDN w:val="0"/>
              <w:adjustRightInd w:val="0"/>
              <w:spacing w:after="0"/>
              <w:jc w:val="both"/>
              <w:rPr>
                <w:rFonts w:ascii="Arial" w:hAnsi="Arial" w:cs="Arial"/>
              </w:rPr>
            </w:pPr>
            <w:r w:rsidRPr="007C3F6D">
              <w:rPr>
                <w:rFonts w:ascii="Arial" w:hAnsi="Arial" w:cs="Arial"/>
                <w:color w:val="auto"/>
              </w:rPr>
              <w:t xml:space="preserve">vodja del: </w:t>
            </w:r>
            <w:r w:rsidRPr="007C3F6D">
              <w:rPr>
                <w:rFonts w:ascii="Arial" w:hAnsi="Arial" w:cs="Arial"/>
              </w:rPr>
              <w:t>2 uri dnevno, 2× tedensko ter na vseh koordinacijskih sestankih;</w:t>
            </w:r>
          </w:p>
          <w:p w:rsidR="007865BA" w:rsidRPr="007C3F6D" w:rsidRDefault="007865BA" w:rsidP="007865BA">
            <w:pPr>
              <w:pStyle w:val="Odstavekseznama"/>
              <w:numPr>
                <w:ilvl w:val="0"/>
                <w:numId w:val="10"/>
              </w:numPr>
              <w:autoSpaceDE w:val="0"/>
              <w:autoSpaceDN w:val="0"/>
              <w:adjustRightInd w:val="0"/>
              <w:spacing w:after="0"/>
              <w:jc w:val="both"/>
              <w:rPr>
                <w:rFonts w:ascii="Arial" w:hAnsi="Arial" w:cs="Arial"/>
              </w:rPr>
            </w:pPr>
            <w:r w:rsidRPr="007C3F6D">
              <w:rPr>
                <w:rFonts w:ascii="Arial" w:hAnsi="Arial" w:cs="Arial"/>
              </w:rPr>
              <w:t xml:space="preserve">vodja gradnje: najmanj 5 dni v tednu po najmanj 6 ur ter na vseh koordinacijskih sestankih </w:t>
            </w:r>
            <w:r w:rsidRPr="007C3F6D">
              <w:rPr>
                <w:rFonts w:ascii="Arial" w:hAnsi="Arial" w:cs="Arial"/>
                <w:color w:val="auto"/>
              </w:rPr>
              <w:t>ter morebitnih drugih sestankih med naročnikom in izvajalcem.«</w:t>
            </w:r>
          </w:p>
          <w:p w:rsidR="007865BA" w:rsidRPr="007C3F6D" w:rsidRDefault="007865BA" w:rsidP="009C3799">
            <w:pPr>
              <w:spacing w:after="0"/>
              <w:jc w:val="both"/>
              <w:rPr>
                <w:rFonts w:ascii="Arial" w:hAnsi="Arial" w:cs="Arial"/>
                <w:color w:val="auto"/>
              </w:rPr>
            </w:pPr>
          </w:p>
        </w:tc>
      </w:tr>
    </w:tbl>
    <w:p w:rsidR="007865BA" w:rsidRPr="007C3F6D" w:rsidRDefault="007865BA" w:rsidP="007865BA">
      <w:pPr>
        <w:spacing w:after="0"/>
        <w:rPr>
          <w:rFonts w:ascii="Arial" w:hAnsi="Arial" w:cs="Arial"/>
        </w:rPr>
      </w:pPr>
    </w:p>
    <w:p w:rsidR="007865BA" w:rsidRPr="007C3F6D" w:rsidRDefault="007865BA" w:rsidP="007865BA">
      <w:pPr>
        <w:spacing w:after="0"/>
        <w:rPr>
          <w:rFonts w:ascii="Arial" w:hAnsi="Arial" w:cs="Arial"/>
          <w:color w:val="auto"/>
        </w:rPr>
      </w:pPr>
    </w:p>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8</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ZAČETEK, ZAMUDE IN USTAVITEV</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8.1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Začetek del</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8.1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D363C" w:rsidRDefault="007865BA" w:rsidP="009C3799">
            <w:pPr>
              <w:spacing w:after="0"/>
              <w:jc w:val="both"/>
              <w:rPr>
                <w:rFonts w:ascii="Arial" w:hAnsi="Arial" w:cs="Arial"/>
                <w:color w:val="auto"/>
              </w:rPr>
            </w:pPr>
            <w:r w:rsidRPr="004241E3">
              <w:rPr>
                <w:rFonts w:ascii="Arial" w:hAnsi="Arial" w:cs="Arial"/>
                <w:color w:val="auto"/>
              </w:rPr>
              <w:t>»Inženir mora izvajalca obvestiti o datumu začetka vsaj 7 dni prej. Če ni drugače določeno v Posebnih pogojih, mora biti datum začetka v roku 20 dni po podpisu pogodbe naročila.«</w:t>
            </w:r>
          </w:p>
          <w:p w:rsidR="007865BA" w:rsidRPr="007D363C" w:rsidRDefault="007865BA" w:rsidP="009C3799">
            <w:pPr>
              <w:spacing w:after="0"/>
              <w:jc w:val="both"/>
              <w:rPr>
                <w:rFonts w:ascii="Arial" w:hAnsi="Arial" w:cs="Arial"/>
                <w:color w:val="auto"/>
              </w:rPr>
            </w:pPr>
          </w:p>
          <w:p w:rsidR="007865BA" w:rsidRPr="007D363C" w:rsidRDefault="007865BA" w:rsidP="009C3799">
            <w:pPr>
              <w:spacing w:after="0"/>
              <w:jc w:val="both"/>
              <w:rPr>
                <w:rFonts w:ascii="Arial" w:hAnsi="Arial" w:cs="Arial"/>
                <w:color w:val="auto"/>
              </w:rPr>
            </w:pPr>
            <w:r w:rsidRPr="007D363C">
              <w:rPr>
                <w:rFonts w:ascii="Arial" w:hAnsi="Arial" w:cs="Arial"/>
                <w:color w:val="auto"/>
              </w:rPr>
              <w:t xml:space="preserve">Drugi odstavek ostaja nespremenjen. </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8</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ZAČETEK, ZAMUDE IN USTAVITEV</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8.7</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Odškodnina za zamudo</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b/>
                <w:color w:val="7030A0"/>
              </w:rPr>
            </w:pPr>
            <w:r w:rsidRPr="007C3F6D">
              <w:rPr>
                <w:rFonts w:ascii="Arial" w:hAnsi="Arial" w:cs="Arial"/>
                <w:color w:val="auto"/>
              </w:rPr>
              <w:t xml:space="preserve">Besedilo naslova </w:t>
            </w:r>
            <w:proofErr w:type="spellStart"/>
            <w:r w:rsidRPr="007C3F6D">
              <w:rPr>
                <w:rFonts w:ascii="Arial" w:hAnsi="Arial" w:cs="Arial"/>
                <w:color w:val="auto"/>
              </w:rPr>
              <w:t>podčlena</w:t>
            </w:r>
            <w:proofErr w:type="spellEnd"/>
            <w:r w:rsidRPr="007C3F6D">
              <w:rPr>
                <w:rFonts w:ascii="Arial" w:hAnsi="Arial" w:cs="Arial"/>
                <w:color w:val="auto"/>
              </w:rPr>
              <w:t xml:space="preserve"> se spremeni tako, da se glasi: </w:t>
            </w:r>
            <w:r w:rsidRPr="007C3F6D">
              <w:rPr>
                <w:rFonts w:ascii="Arial" w:hAnsi="Arial" w:cs="Arial"/>
                <w:b/>
                <w:color w:val="7030A0"/>
              </w:rPr>
              <w:t>Pogodbena kazen</w:t>
            </w:r>
          </w:p>
          <w:p w:rsidR="007865BA" w:rsidRPr="007C3F6D" w:rsidRDefault="007865BA" w:rsidP="009C3799">
            <w:pPr>
              <w:spacing w:after="0"/>
              <w:jc w:val="both"/>
              <w:rPr>
                <w:rFonts w:ascii="Arial" w:hAnsi="Arial" w:cs="Arial"/>
                <w:b/>
                <w:color w:val="7030A0"/>
              </w:rPr>
            </w:pPr>
          </w:p>
          <w:p w:rsidR="007865BA" w:rsidRPr="007C3F6D" w:rsidRDefault="007865BA" w:rsidP="009C3799">
            <w:pPr>
              <w:spacing w:after="0"/>
              <w:rPr>
                <w:rFonts w:ascii="Arial" w:hAnsi="Arial" w:cs="Arial"/>
                <w:color w:val="auto"/>
              </w:rPr>
            </w:pPr>
            <w:proofErr w:type="spellStart"/>
            <w:r w:rsidRPr="007C3F6D">
              <w:rPr>
                <w:rFonts w:ascii="Arial" w:hAnsi="Arial" w:cs="Arial"/>
                <w:color w:val="auto"/>
              </w:rPr>
              <w:t>Podčlen</w:t>
            </w:r>
            <w:proofErr w:type="spellEnd"/>
            <w:r w:rsidRPr="007C3F6D">
              <w:rPr>
                <w:rFonts w:ascii="Arial" w:hAnsi="Arial" w:cs="Arial"/>
                <w:color w:val="auto"/>
              </w:rPr>
              <w:t xml:space="preserve"> 8.7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»Če izvajalec ne upošteva </w:t>
            </w:r>
            <w:proofErr w:type="spellStart"/>
            <w:r w:rsidRPr="007C3F6D">
              <w:rPr>
                <w:rFonts w:ascii="Arial" w:hAnsi="Arial" w:cs="Arial"/>
                <w:color w:val="auto"/>
              </w:rPr>
              <w:t>podčlena</w:t>
            </w:r>
            <w:proofErr w:type="spellEnd"/>
            <w:r w:rsidRPr="007C3F6D">
              <w:rPr>
                <w:rFonts w:ascii="Arial" w:hAnsi="Arial" w:cs="Arial"/>
                <w:color w:val="auto"/>
              </w:rPr>
              <w:t xml:space="preserve"> 8.2 [Rok za dokončanje], mora za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2.5 </w:t>
            </w:r>
            <w:r w:rsidRPr="00A81B61">
              <w:rPr>
                <w:rFonts w:ascii="Arial" w:hAnsi="Arial" w:cs="Arial"/>
                <w:color w:val="auto"/>
              </w:rPr>
              <w:t xml:space="preserve">[Zahtevki naročnika] naročniku plačati pogodbeno kazen, ki znaša </w:t>
            </w:r>
            <w:r w:rsidRPr="004241E3">
              <w:rPr>
                <w:rFonts w:ascii="Arial" w:hAnsi="Arial" w:cs="Arial"/>
                <w:color w:val="auto"/>
              </w:rPr>
              <w:t>0,5%</w:t>
            </w:r>
            <w:r w:rsidRPr="00A81B61">
              <w:rPr>
                <w:rFonts w:ascii="Arial" w:hAnsi="Arial" w:cs="Arial"/>
                <w:color w:val="auto"/>
              </w:rPr>
              <w:t xml:space="preserve"> sprejetega</w:t>
            </w:r>
            <w:r w:rsidRPr="007C3F6D">
              <w:rPr>
                <w:rFonts w:ascii="Arial" w:hAnsi="Arial" w:cs="Arial"/>
                <w:color w:val="auto"/>
              </w:rPr>
              <w:t xml:space="preserve"> pogodbenega zneska v EUR z DDV za vsak dan, ki poteče med rokom za dokončanje iz Pogodbe in datumom, navedenim v Potrdilu o prevzemu. Celotni dolžni znesek po tem </w:t>
            </w:r>
            <w:proofErr w:type="spellStart"/>
            <w:r w:rsidRPr="007C3F6D">
              <w:rPr>
                <w:rFonts w:ascii="Arial" w:hAnsi="Arial" w:cs="Arial"/>
                <w:color w:val="auto"/>
              </w:rPr>
              <w:t>podčlenu</w:t>
            </w:r>
            <w:proofErr w:type="spellEnd"/>
            <w:r w:rsidRPr="007C3F6D">
              <w:rPr>
                <w:rFonts w:ascii="Arial" w:hAnsi="Arial" w:cs="Arial"/>
                <w:color w:val="auto"/>
              </w:rPr>
              <w:t xml:space="preserve"> pa ne sme presegati 10% celotnega sprejetega pogodbenega zneska v EUR z DDV.</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lastRenderedPageBreak/>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V takšnem primeru je naročnik upravičen, da zadrži sredstva za povračilo vseh nastalih stroškov in škode.</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Naročnik lahko zadrži katerakoli sredstva, ki bi jih bil dolžan plačati izvajalcu.</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Naročnik ima pravico do te pogodbene kazni tudi v primeru, da odstopi od pogodbe. </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V primeru odstopa od Pogodbe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15.2 [Odstop od Pogodbe s strani naročnika] pred dokončanjem del ima naročnik pravico tudi do vseh dodatnih odškodnin zaradi odstopa od pogodbe.</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Poleg vseh zgoraj navedenih pogodbenih kazni ima naročnik pravico izvajalcu zaračunati tudi dodatno pogodbeno kazen v primeru, da</w:t>
            </w:r>
            <w:r w:rsidRPr="007C3F6D">
              <w:rPr>
                <w:rFonts w:ascii="Arial" w:hAnsi="Arial" w:cs="Arial"/>
              </w:rPr>
              <w:t xml:space="preserve"> izvajalec </w:t>
            </w:r>
            <w:r w:rsidRPr="007C3F6D">
              <w:rPr>
                <w:rFonts w:ascii="Arial" w:hAnsi="Arial" w:cs="Arial"/>
                <w:color w:val="auto"/>
              </w:rPr>
              <w:t xml:space="preserve">ne zagotavlja zahtevane prisotnosti vodje del ter vodje gradnje, kakor je ta opredeljena v </w:t>
            </w:r>
            <w:proofErr w:type="spellStart"/>
            <w:r w:rsidRPr="007C3F6D">
              <w:rPr>
                <w:rFonts w:ascii="Arial" w:hAnsi="Arial" w:cs="Arial"/>
                <w:color w:val="auto"/>
              </w:rPr>
              <w:t>podčlenu</w:t>
            </w:r>
            <w:proofErr w:type="spellEnd"/>
            <w:r w:rsidRPr="007C3F6D">
              <w:rPr>
                <w:rFonts w:ascii="Arial" w:hAnsi="Arial" w:cs="Arial"/>
                <w:color w:val="auto"/>
              </w:rPr>
              <w:t xml:space="preserve"> 6.9. V takšnem primeru pogodbena kazen znaša 500 EUR po posameznem kadru za vsak dan, ko delovodja, odgovorni vodja gradbišča ali odgovorni vodje del kršijo zahtevo v zvezi s prisotnostjo na način, da jih na gradbišču ni, čeprav bi morali biti ter 250 EUR po posameznem za vsak dan, ko so na gradbišču prisotni krajši čas od minimalno zahtevanega.</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9</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PREKUSI OB DOKONČANJU</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9.1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Obveznosti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je dolžan po izdaji uporabnega dovoljenja v roku najkasneje 10 dni pričeti </w:t>
            </w:r>
            <w:r>
              <w:rPr>
                <w:rFonts w:ascii="Arial" w:hAnsi="Arial" w:cs="Arial"/>
                <w:color w:val="auto"/>
              </w:rPr>
              <w:t xml:space="preserve">z 90-dnevnim </w:t>
            </w:r>
            <w:r w:rsidRPr="007C3F6D">
              <w:rPr>
                <w:rFonts w:ascii="Arial" w:hAnsi="Arial" w:cs="Arial"/>
                <w:color w:val="auto"/>
              </w:rPr>
              <w:t xml:space="preserve">poskusnim obratovanjem za zgrajeni zimski bazen v skladu s tem členom in </w:t>
            </w:r>
            <w:proofErr w:type="spellStart"/>
            <w:r w:rsidRPr="007C3F6D">
              <w:rPr>
                <w:rFonts w:ascii="Arial" w:hAnsi="Arial" w:cs="Arial"/>
                <w:color w:val="auto"/>
              </w:rPr>
              <w:t>podčlenom</w:t>
            </w:r>
            <w:proofErr w:type="spellEnd"/>
            <w:r w:rsidRPr="007C3F6D">
              <w:rPr>
                <w:rFonts w:ascii="Arial" w:hAnsi="Arial" w:cs="Arial"/>
                <w:color w:val="auto"/>
              </w:rPr>
              <w:t xml:space="preserve"> 7.4 [Preskušanje] po tem, ko bo priskrbel dokumente v skladu s pododstavkom (d) </w:t>
            </w:r>
            <w:proofErr w:type="spellStart"/>
            <w:r w:rsidRPr="007C3F6D">
              <w:rPr>
                <w:rFonts w:ascii="Arial" w:hAnsi="Arial" w:cs="Arial"/>
                <w:color w:val="auto"/>
              </w:rPr>
              <w:t>podčlena</w:t>
            </w:r>
            <w:proofErr w:type="spellEnd"/>
            <w:r w:rsidRPr="007C3F6D">
              <w:rPr>
                <w:rFonts w:ascii="Arial" w:hAnsi="Arial" w:cs="Arial"/>
                <w:color w:val="auto"/>
              </w:rPr>
              <w:t xml:space="preserve"> 4.1 [Splošne obveznosti izvajalca]«</w:t>
            </w:r>
          </w:p>
          <w:p w:rsidR="007865BA" w:rsidRPr="007C3F6D" w:rsidRDefault="007865BA" w:rsidP="009C3799">
            <w:pPr>
              <w:spacing w:after="0"/>
              <w:jc w:val="both"/>
              <w:rPr>
                <w:rFonts w:ascii="Arial" w:hAnsi="Arial" w:cs="Arial"/>
                <w:color w:val="auto"/>
              </w:rPr>
            </w:pP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9</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PREKUSI OB DOKONČANJU</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9.1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Obveznosti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Drugi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mora vsaj 7dni prej obvestiti inženirja o datumu, po katerem bo izvajalec pripravljen za izvajanje poskusnega obratovanja. Poskusno obratovanje se izvaja </w:t>
            </w:r>
            <w:r>
              <w:rPr>
                <w:rFonts w:ascii="Arial" w:hAnsi="Arial" w:cs="Arial"/>
                <w:color w:val="auto"/>
              </w:rPr>
              <w:t>90 koledarskih dni</w:t>
            </w:r>
            <w:r w:rsidRPr="007C3F6D">
              <w:rPr>
                <w:rFonts w:ascii="Arial" w:hAnsi="Arial" w:cs="Arial"/>
                <w:color w:val="auto"/>
              </w:rPr>
              <w:t xml:space="preserve"> oz. do izpolnitve zahtev.«</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9</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PREKUSI OB DOKONČANJU</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9.1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Obveznosti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Doda se nov četrti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ki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»Poskusno obratovanje ni mogoče šteti kot prevzem objekta oz. ga ni mogoče šteti kot fikcije, da je naročnik objekt začel uporabljati.«</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9</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PREKUSI OB DOKONČANJU</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9.1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Obveznosti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Doda se nov peti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ki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»V času poskusnega obratovanja izvajalec kontrolira doseganje vseh zakonsko določenih parametrov za upravljanje z zimskim bazenom in dnevno vodi obratovalni dnevnik.«</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9</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PREKUSI OB DOKONČANJU</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9.1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Obveznosti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Doda se nov šesti odstavek </w:t>
            </w:r>
            <w:proofErr w:type="spellStart"/>
            <w:r w:rsidRPr="007C3F6D">
              <w:rPr>
                <w:rFonts w:ascii="Arial" w:hAnsi="Arial" w:cs="Arial"/>
                <w:color w:val="auto"/>
              </w:rPr>
              <w:t>podčlena</w:t>
            </w:r>
            <w:proofErr w:type="spellEnd"/>
            <w:r w:rsidRPr="007C3F6D">
              <w:rPr>
                <w:rFonts w:ascii="Arial" w:hAnsi="Arial" w:cs="Arial"/>
                <w:color w:val="auto"/>
              </w:rPr>
              <w:t xml:space="preserve"> 9.1, ki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»Obratovalni stroški porabljene vode, elektrike in ogrevanja v času poskusnega obratovanja bremenijo naročnika, ki pred pričetkom poskusnega obratovanja sklene pogodbe z dobavitelji. Stroške električnega priključevanja – omrežnino za priključno moč plača izvajalec, ostali obratovalni stroški bremenijo izvajalca.  Razpored zasedenosti pripravi upravljalec – javni zavod za šport NOVA Gorica. Vstopnino pobira upravljalec – javni zavod za šport Nova Gorica .«</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10</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PREVZEM S STRANI NAROČNIKA</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10.1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Prevzem del in odsekov del</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10.1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»Z izjemo tega, kar določa </w:t>
            </w:r>
            <w:proofErr w:type="spellStart"/>
            <w:r w:rsidRPr="007C3F6D">
              <w:rPr>
                <w:rFonts w:ascii="Arial" w:hAnsi="Arial" w:cs="Arial"/>
                <w:color w:val="auto"/>
              </w:rPr>
              <w:t>podčlen</w:t>
            </w:r>
            <w:proofErr w:type="spellEnd"/>
            <w:r w:rsidRPr="007C3F6D">
              <w:rPr>
                <w:rFonts w:ascii="Arial" w:hAnsi="Arial" w:cs="Arial"/>
                <w:color w:val="auto"/>
              </w:rPr>
              <w:t xml:space="preserve"> 9.4 [Neuspeli preskusi ob dokončanju], naročnik prevzame dela, (i) ko so dokončana v skladu s Pogodbo, vključno z zadevami, opisanimi v </w:t>
            </w:r>
            <w:proofErr w:type="spellStart"/>
            <w:r w:rsidRPr="007C3F6D">
              <w:rPr>
                <w:rFonts w:ascii="Arial" w:hAnsi="Arial" w:cs="Arial"/>
                <w:color w:val="auto"/>
              </w:rPr>
              <w:t>podčlenu</w:t>
            </w:r>
            <w:proofErr w:type="spellEnd"/>
            <w:r w:rsidRPr="007C3F6D">
              <w:rPr>
                <w:rFonts w:ascii="Arial" w:hAnsi="Arial" w:cs="Arial"/>
                <w:color w:val="auto"/>
              </w:rPr>
              <w:t xml:space="preserve"> 8.2 [Rok za dokončanje], in z izjemo tega, kar določa pododstavek (a) spodaj; (ii) ko je poskusno obratovanje iz </w:t>
            </w:r>
            <w:proofErr w:type="spellStart"/>
            <w:r w:rsidRPr="007C3F6D">
              <w:rPr>
                <w:rFonts w:ascii="Arial" w:hAnsi="Arial" w:cs="Arial"/>
                <w:color w:val="auto"/>
              </w:rPr>
              <w:t>podčlena</w:t>
            </w:r>
            <w:proofErr w:type="spellEnd"/>
            <w:r w:rsidRPr="007C3F6D">
              <w:rPr>
                <w:rFonts w:ascii="Arial" w:hAnsi="Arial" w:cs="Arial"/>
                <w:color w:val="auto"/>
              </w:rPr>
              <w:t xml:space="preserve"> 9.1 [Obveznosti izvajalca] uspešno izvedeno, in (iii) se izda Potrdilo o prevzemu za dela ali se smatra, da je bilo to izdano v skladu s tem </w:t>
            </w:r>
            <w:proofErr w:type="spellStart"/>
            <w:r w:rsidRPr="007C3F6D">
              <w:rPr>
                <w:rFonts w:ascii="Arial" w:hAnsi="Arial" w:cs="Arial"/>
                <w:color w:val="auto"/>
              </w:rPr>
              <w:t>podčlenom</w:t>
            </w:r>
            <w:proofErr w:type="spellEnd"/>
            <w:r w:rsidRPr="007C3F6D">
              <w:rPr>
                <w:rFonts w:ascii="Arial" w:hAnsi="Arial" w:cs="Arial"/>
                <w:color w:val="auto"/>
              </w:rPr>
              <w:t>. Potrdilo o prevzemu ne more biti izdano preden ni pridobljeno uporabno dovoljenje za objekt.«</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11</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ODGOVORNOST ZA NAPAKE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11.12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Garancija za odpravo napak v garancijskem roku</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Na koncu 11. člena se doda nov </w:t>
            </w:r>
            <w:proofErr w:type="spellStart"/>
            <w:r w:rsidRPr="007C3F6D">
              <w:rPr>
                <w:rFonts w:ascii="Arial" w:hAnsi="Arial" w:cs="Arial"/>
                <w:color w:val="auto"/>
              </w:rPr>
              <w:t>podčlen</w:t>
            </w:r>
            <w:proofErr w:type="spellEnd"/>
            <w:r w:rsidRPr="007C3F6D">
              <w:rPr>
                <w:rFonts w:ascii="Arial" w:hAnsi="Arial" w:cs="Arial"/>
                <w:color w:val="auto"/>
              </w:rPr>
              <w:t xml:space="preserve"> 11.12, ki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je dolžan najkasneje 30 dni pred iztekom veljavnosti zavarovanja za dobro izvedbo pogodbenih obveznosti naročniku izročiti brezpogojno finančno zavarovanje za odpravo napak v garancijskem roku, v višini 5 % od realizirane vrednosti pogodbe z DDV, sicer se bo štelo, da Pogodba ni uspešno izvedena, naročnik pa bo unovčil celotno garancijo za dobro izvedbo pogodbenih obveznosti. </w:t>
            </w:r>
          </w:p>
          <w:p w:rsidR="007865BA" w:rsidRPr="007C3F6D" w:rsidRDefault="007865BA" w:rsidP="009C3799">
            <w:pPr>
              <w:spacing w:after="0"/>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lastRenderedPageBreak/>
              <w:t xml:space="preserve">Veljavnost finančnega zavarovanja mora znašati pet let in mora biti izdano v skladu z vzorcem iz dokumentacije v zvezi z oddajajo javnega naročila. </w:t>
            </w: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r w:rsidRPr="007C3F6D">
              <w:rPr>
                <w:rFonts w:ascii="Arial" w:hAnsi="Arial" w:cs="Arial"/>
                <w:color w:val="auto"/>
              </w:rPr>
              <w:t xml:space="preserve">Zavarovanje za odpravo napak v garancijskem roku naročnik unovči, če izvajalec: </w:t>
            </w:r>
          </w:p>
          <w:p w:rsidR="007865BA" w:rsidRPr="007C3F6D" w:rsidRDefault="007865BA" w:rsidP="007865BA">
            <w:pPr>
              <w:numPr>
                <w:ilvl w:val="0"/>
                <w:numId w:val="31"/>
              </w:numPr>
              <w:spacing w:after="0"/>
              <w:contextualSpacing/>
              <w:jc w:val="both"/>
              <w:rPr>
                <w:rFonts w:ascii="Arial" w:hAnsi="Arial" w:cs="Arial"/>
                <w:color w:val="auto"/>
              </w:rPr>
            </w:pPr>
            <w:r w:rsidRPr="007C3F6D">
              <w:rPr>
                <w:rFonts w:ascii="Arial" w:hAnsi="Arial" w:cs="Arial"/>
                <w:color w:val="auto"/>
              </w:rPr>
              <w:t xml:space="preserve">v garancijskem obdobju ne odpravi vseh notificiranih napak na izvršenih storitvah in delih; </w:t>
            </w:r>
          </w:p>
          <w:p w:rsidR="007865BA" w:rsidRPr="007C3F6D" w:rsidRDefault="007865BA" w:rsidP="007865BA">
            <w:pPr>
              <w:numPr>
                <w:ilvl w:val="0"/>
                <w:numId w:val="31"/>
              </w:numPr>
              <w:spacing w:after="0"/>
              <w:contextualSpacing/>
              <w:jc w:val="both"/>
              <w:rPr>
                <w:rFonts w:ascii="Arial" w:hAnsi="Arial" w:cs="Arial"/>
                <w:color w:val="auto"/>
              </w:rPr>
            </w:pPr>
            <w:r w:rsidRPr="007C3F6D">
              <w:rPr>
                <w:rFonts w:ascii="Arial" w:hAnsi="Arial" w:cs="Arial"/>
                <w:color w:val="auto"/>
              </w:rPr>
              <w:t>če izvedena dela nimajo lastnosti/uporabljenih materialov/certifikatov ali drugih značilnosti, h katerim se je ponudnik zavezal ob predložitvi ponudbe naročniku;</w:t>
            </w:r>
          </w:p>
          <w:p w:rsidR="007865BA" w:rsidRPr="007C3F6D" w:rsidRDefault="007865BA" w:rsidP="007865BA">
            <w:pPr>
              <w:numPr>
                <w:ilvl w:val="0"/>
                <w:numId w:val="31"/>
              </w:numPr>
              <w:spacing w:after="0"/>
              <w:contextualSpacing/>
              <w:jc w:val="both"/>
              <w:rPr>
                <w:rFonts w:ascii="Arial" w:hAnsi="Arial" w:cs="Arial"/>
                <w:color w:val="auto"/>
              </w:rPr>
            </w:pPr>
            <w:r w:rsidRPr="007C3F6D">
              <w:rPr>
                <w:rFonts w:ascii="Arial" w:hAnsi="Arial" w:cs="Arial"/>
                <w:color w:val="auto"/>
              </w:rPr>
              <w:t>če ima naročnik do izvajalca kakršnokoli terjatev, ki ni bila pobotana iz drugih virov ali plačana s strani izvajalca.«</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13</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SPREMEMBE IN PRILAGODITVE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13.4</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Plačilo v veljavnih valutah</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13.4 se izbriše.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13</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SPREMEMBE IN PRILAGODITVE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13.6</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Režijsko delo</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Prvi odstavek </w:t>
            </w:r>
            <w:proofErr w:type="spellStart"/>
            <w:r w:rsidRPr="007C3F6D">
              <w:rPr>
                <w:rFonts w:ascii="Arial" w:hAnsi="Arial" w:cs="Arial"/>
                <w:color w:val="auto"/>
              </w:rPr>
              <w:t>podčlena</w:t>
            </w:r>
            <w:proofErr w:type="spellEnd"/>
            <w:r w:rsidRPr="007C3F6D">
              <w:rPr>
                <w:rFonts w:ascii="Arial" w:hAnsi="Arial" w:cs="Arial"/>
                <w:color w:val="auto"/>
              </w:rPr>
              <w:t xml:space="preserve"> 13.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w:t>
            </w:r>
            <w:proofErr w:type="spellStart"/>
            <w:r w:rsidRPr="007C3F6D">
              <w:rPr>
                <w:rFonts w:ascii="Arial" w:hAnsi="Arial" w:cs="Arial"/>
                <w:color w:val="auto"/>
              </w:rPr>
              <w:t>podčlen</w:t>
            </w:r>
            <w:proofErr w:type="spellEnd"/>
            <w:r w:rsidRPr="007C3F6D">
              <w:rPr>
                <w:rFonts w:ascii="Arial" w:hAnsi="Arial" w:cs="Arial"/>
                <w:color w:val="auto"/>
              </w:rPr>
              <w:t xml:space="preserve"> ne velja.«</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13</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SPREMEMBE IN PRILAGODITVE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13.8</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Prilagoditve zaradi spremembe stroškov</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13.8 se izbriše.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Predplačilo</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14.2 se izbriše.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14.3</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Prošnja za Potrdilo o vmesnem plačilu</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zadnjega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14.3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»Obračun (situacija) mora biti predana naročniku v treh izvodih in mora vsebovati spodaj navedene postavke, izražene v EUR, in sicer po naslednjem zaporedju:</w:t>
            </w:r>
          </w:p>
          <w:p w:rsidR="007865BA" w:rsidRPr="007C3F6D" w:rsidRDefault="007865BA" w:rsidP="009C3799">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predvidena pogodbena vrednost za izvedena dela in dokumente izvajalca, ki  jih ta izdela do konca obračunskega obdobja (vključno z vsemi spremembami, vendar brez postavk, opisanih spodaj v pododstavkih od (b) do (d));</w:t>
            </w:r>
          </w:p>
          <w:p w:rsidR="007865BA" w:rsidRPr="007C3F6D" w:rsidRDefault="007865BA" w:rsidP="009C3799">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 xml:space="preserve">vsak znesek, ki se prišteje ali odšteje zaradi sprememb v zakonodaji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13.7 [Prilagoditve zaradi spremembe zakonodaje];</w:t>
            </w:r>
          </w:p>
          <w:p w:rsidR="007865BA" w:rsidRPr="007C3F6D" w:rsidRDefault="007865BA" w:rsidP="009C3799">
            <w:pPr>
              <w:spacing w:after="0"/>
              <w:jc w:val="both"/>
              <w:rPr>
                <w:rFonts w:ascii="Arial" w:hAnsi="Arial" w:cs="Arial"/>
                <w:color w:val="auto"/>
              </w:rPr>
            </w:pPr>
            <w:r w:rsidRPr="007C3F6D">
              <w:rPr>
                <w:rFonts w:ascii="Arial" w:hAnsi="Arial" w:cs="Arial"/>
                <w:color w:val="auto"/>
              </w:rPr>
              <w:t>(c)</w:t>
            </w:r>
            <w:r w:rsidRPr="007C3F6D">
              <w:rPr>
                <w:rFonts w:ascii="Arial" w:hAnsi="Arial" w:cs="Arial"/>
                <w:color w:val="auto"/>
              </w:rPr>
              <w:tab/>
              <w:t>vse druge zneske, ki se prištejejo ali odštejejo in ki lahko zapadejo v skladu s  Pogodbo ali drugače, vključno z zneski v okviru člena 20 [Zahtevki, spori in arbitraža] in</w:t>
            </w:r>
          </w:p>
          <w:p w:rsidR="007865BA" w:rsidRPr="007C3F6D" w:rsidRDefault="007865BA" w:rsidP="009C3799">
            <w:pPr>
              <w:spacing w:after="0"/>
              <w:jc w:val="both"/>
              <w:rPr>
                <w:rFonts w:ascii="Arial" w:hAnsi="Arial" w:cs="Arial"/>
                <w:color w:val="auto"/>
              </w:rPr>
            </w:pPr>
            <w:r w:rsidRPr="007C3F6D">
              <w:rPr>
                <w:rFonts w:ascii="Arial" w:hAnsi="Arial" w:cs="Arial"/>
                <w:color w:val="auto"/>
              </w:rPr>
              <w:t>(d)</w:t>
            </w:r>
            <w:r w:rsidRPr="007C3F6D">
              <w:rPr>
                <w:rFonts w:ascii="Arial" w:hAnsi="Arial" w:cs="Arial"/>
                <w:color w:val="auto"/>
              </w:rPr>
              <w:tab/>
              <w:t>odbitki zneskov vključenih v prejšnjih obračunih (situacijah).«</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14.5</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Obratna oprema in materiali, namenjeni za dela</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14.5 se izbriše.</w:t>
            </w:r>
          </w:p>
        </w:tc>
      </w:tr>
    </w:tbl>
    <w:p w:rsidR="007865BA" w:rsidRPr="007C3F6D" w:rsidRDefault="007865BA" w:rsidP="007865BA">
      <w:pPr>
        <w:spacing w:after="0"/>
        <w:rPr>
          <w:rFonts w:ascii="Arial" w:hAnsi="Arial" w:cs="Arial"/>
          <w:color w:val="auto"/>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14.6</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Izdaja potrdil o vmesnih plačilih</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14.6 se spremeni tako, da se glasi:</w:t>
            </w:r>
          </w:p>
          <w:p w:rsidR="007865BA" w:rsidRPr="007C3F6D" w:rsidRDefault="007865BA" w:rsidP="009C3799">
            <w:pPr>
              <w:spacing w:after="0"/>
              <w:jc w:val="both"/>
              <w:rPr>
                <w:rFonts w:ascii="Arial" w:hAnsi="Arial" w:cs="Arial"/>
                <w:color w:val="auto"/>
              </w:rPr>
            </w:pPr>
            <w:r w:rsidRPr="007C3F6D">
              <w:rPr>
                <w:rFonts w:ascii="Arial" w:hAnsi="Arial" w:cs="Arial"/>
                <w:color w:val="auto"/>
              </w:rPr>
              <w:t>»Noben znesek se ne potrdi ali plača, dokler naročnik ni prejel in odobril Garancije za dobro izvedbo ter dokler ni prejel in potrdil ekonomsko tehničnega elaborata (ETE). Po tem mora inženir v 28 dneh po prejetju obračuna (situacije) in dokaznih dokumentov izstaviti naročniku Potrdilo o vmesnem plačilu, ki mora navajati znesek, katerega inženir pošteno določi, da ga je treba plačati na podlagi ustreznih podrobnih podatkov«.</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14.7</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Plačilo</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14.7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»Naročnik mora izvajalcu plačati:</w:t>
            </w:r>
          </w:p>
          <w:p w:rsidR="007865BA" w:rsidRPr="007C3F6D" w:rsidRDefault="007865BA" w:rsidP="009C3799">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 xml:space="preserve">znesek, potrjen v vsakem Potrdilu o vmesnem plačilu v 30 dneh, pri čemer začne teči plačilni rok teči naslednji dan po prejemu e-računa oziroma situacije, </w:t>
            </w:r>
            <w:r w:rsidRPr="00790D1C">
              <w:rPr>
                <w:rFonts w:ascii="Arial" w:hAnsi="Arial" w:cs="Arial"/>
                <w:color w:val="auto"/>
              </w:rPr>
              <w:t>predho</w:t>
            </w:r>
            <w:r>
              <w:rPr>
                <w:rFonts w:ascii="Arial" w:hAnsi="Arial" w:cs="Arial"/>
                <w:color w:val="auto"/>
              </w:rPr>
              <w:t>dno odobrene s strani Inženirja,</w:t>
            </w:r>
            <w:r w:rsidRPr="00790D1C">
              <w:rPr>
                <w:rFonts w:ascii="Arial" w:hAnsi="Arial" w:cs="Arial"/>
                <w:color w:val="auto"/>
              </w:rPr>
              <w:t xml:space="preserve"> </w:t>
            </w:r>
            <w:r w:rsidRPr="007C3F6D">
              <w:rPr>
                <w:rFonts w:ascii="Arial" w:hAnsi="Arial" w:cs="Arial"/>
                <w:color w:val="auto"/>
              </w:rPr>
              <w:t>ki je podlaga za izplačilo in</w:t>
            </w:r>
          </w:p>
          <w:p w:rsidR="007865BA" w:rsidRPr="007C3F6D" w:rsidRDefault="007865BA" w:rsidP="009C3799">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 xml:space="preserve">znesek, potrjen v Potrdilu o končnem plačilu v 30 dneh, pri čemer začne teči plačilni rok teči naslednji dan po prejemu e-računa oziroma situacije, </w:t>
            </w:r>
            <w:r w:rsidRPr="00790D1C">
              <w:rPr>
                <w:rFonts w:ascii="Arial" w:hAnsi="Arial" w:cs="Arial"/>
                <w:color w:val="auto"/>
              </w:rPr>
              <w:t>predhodno odobrene s strani Inženirja</w:t>
            </w:r>
            <w:r>
              <w:rPr>
                <w:rFonts w:ascii="Arial" w:hAnsi="Arial" w:cs="Arial"/>
                <w:color w:val="auto"/>
              </w:rPr>
              <w:t>,</w:t>
            </w:r>
            <w:r w:rsidRPr="00790D1C">
              <w:rPr>
                <w:rFonts w:ascii="Arial" w:hAnsi="Arial" w:cs="Arial"/>
                <w:color w:val="auto"/>
              </w:rPr>
              <w:t xml:space="preserve"> </w:t>
            </w:r>
            <w:r w:rsidRPr="007C3F6D">
              <w:rPr>
                <w:rFonts w:ascii="Arial" w:hAnsi="Arial" w:cs="Arial"/>
                <w:color w:val="auto"/>
              </w:rPr>
              <w:t>ki je podlaga za izplačilo.</w:t>
            </w:r>
          </w:p>
          <w:p w:rsidR="007865BA" w:rsidRPr="007C3F6D" w:rsidRDefault="007865BA" w:rsidP="009C3799">
            <w:pPr>
              <w:spacing w:after="0"/>
              <w:jc w:val="both"/>
              <w:rPr>
                <w:rFonts w:ascii="Arial" w:hAnsi="Arial" w:cs="Arial"/>
                <w:color w:val="auto"/>
              </w:rPr>
            </w:pPr>
            <w:r w:rsidRPr="007C3F6D">
              <w:rPr>
                <w:rFonts w:ascii="Arial" w:hAnsi="Arial" w:cs="Arial"/>
                <w:color w:val="auto"/>
              </w:rPr>
              <w:t>Plačilo zneska, ki ga je treba plačati v določeni valuti, se nakaže na bančni račun, ki ga določi izvajalec v državi plačila (za to valuto), določeni v Pogodbi.«</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lastRenderedPageBreak/>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14.8</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Zamujeno plačilo</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14.8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Če izvajalec ne prejme plačila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14.7 [Plačilo], je upravičen do zakonskih zamudnih obresti.</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14.9</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Plačilo zadržanega zneska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14.9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»Če neko delo še ni dokončano v skladu s členom 11 [Odgovornost za napake] ali členom 9 [Preskusi ob dokončanju], je naročnik upravičen, da zadrži predvidene stroške za to delo, dokler delo ni dokončano.</w:t>
            </w:r>
          </w:p>
          <w:p w:rsidR="007865BA" w:rsidRPr="007C3F6D" w:rsidRDefault="007865BA" w:rsidP="009C3799">
            <w:pPr>
              <w:spacing w:after="0"/>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Naročnik lahko zadrži katerakoli sredstva, ki bi jih bil dolžan plačati izvajalcu in sicer v višini ocenjene vrednosti predvidenih stroškov za to delo.«</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14.10</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Obračun (situacija) ob dokončanju</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14.10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»Izvajalec mora v 60 dneh po prejetju Potrdila o prevzemu predložiti inženirju tri kopije obračuna (situacije) ob dokončanju z dokaznimi dokumenti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14.3 [Prošnja za Potrdilo o vmesnem plačilu], ki navaja:</w:t>
            </w:r>
          </w:p>
          <w:p w:rsidR="007865BA" w:rsidRPr="007C3F6D" w:rsidRDefault="007865BA" w:rsidP="009C3799">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končno vrednost celotnega dela, izvedenega v skladu s Pogodbo do datuma, navedenega v Potrdilu o prevzemu;</w:t>
            </w:r>
          </w:p>
          <w:p w:rsidR="007865BA" w:rsidRPr="007C3F6D" w:rsidRDefault="007865BA" w:rsidP="009C3799">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vse druge vsote, za katere izvajalec meni, da so mu dolžne, in</w:t>
            </w:r>
          </w:p>
          <w:p w:rsidR="007865BA" w:rsidRPr="007C3F6D" w:rsidRDefault="007865BA" w:rsidP="009C3799">
            <w:pPr>
              <w:spacing w:after="0"/>
              <w:jc w:val="both"/>
              <w:rPr>
                <w:rFonts w:ascii="Arial" w:hAnsi="Arial" w:cs="Arial"/>
                <w:color w:val="auto"/>
              </w:rPr>
            </w:pPr>
            <w:r w:rsidRPr="007C3F6D">
              <w:rPr>
                <w:rFonts w:ascii="Arial" w:hAnsi="Arial" w:cs="Arial"/>
                <w:color w:val="auto"/>
              </w:rPr>
              <w:t>(c)</w:t>
            </w:r>
            <w:r w:rsidRPr="007C3F6D">
              <w:rPr>
                <w:rFonts w:ascii="Arial" w:hAnsi="Arial" w:cs="Arial"/>
                <w:color w:val="auto"/>
              </w:rPr>
              <w:tab/>
              <w:t>predračun vseh drugih zneskov, za katere izvajalec meni, da bo postal do njih upravičen po Pogodbi. Predvidene zneske je v tem obračunu (situaciji) ob dokončanju treba posebej prikazati.</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Inženir mora potem izdati potrdilo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14.6 [Izdaja Potrdil o vmesnih plačilih].«</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14.11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Prošnja za Potrdilo o končnem plačilu</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14.11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»V 60 dneh po prejetju Potrdila o izvedbi mora izvajalec inženirju predložiti tri izvode osnutka končnega obračuna (situacije) z dokaznimi dokumenti, ki v obliki, odobreni s strani inženirja, natančno prikazujejo:</w:t>
            </w:r>
          </w:p>
          <w:p w:rsidR="007865BA" w:rsidRPr="007C3F6D" w:rsidRDefault="007865BA" w:rsidP="009C3799">
            <w:pPr>
              <w:spacing w:after="0"/>
              <w:jc w:val="both"/>
              <w:rPr>
                <w:rFonts w:ascii="Arial" w:hAnsi="Arial" w:cs="Arial"/>
                <w:color w:val="auto"/>
              </w:rPr>
            </w:pPr>
            <w:r w:rsidRPr="007C3F6D">
              <w:rPr>
                <w:rFonts w:ascii="Arial" w:hAnsi="Arial" w:cs="Arial"/>
                <w:color w:val="auto"/>
              </w:rPr>
              <w:t>(a)</w:t>
            </w:r>
            <w:r w:rsidRPr="007C3F6D">
              <w:rPr>
                <w:rFonts w:ascii="Arial" w:hAnsi="Arial" w:cs="Arial"/>
                <w:color w:val="auto"/>
              </w:rPr>
              <w:tab/>
              <w:t>vrednost celotnega dela, izvedenega v skladu s Pogodbo in</w:t>
            </w:r>
          </w:p>
          <w:p w:rsidR="007865BA" w:rsidRPr="007C3F6D" w:rsidRDefault="007865BA" w:rsidP="009C3799">
            <w:pPr>
              <w:spacing w:after="0"/>
              <w:jc w:val="both"/>
              <w:rPr>
                <w:rFonts w:ascii="Arial" w:hAnsi="Arial" w:cs="Arial"/>
                <w:color w:val="auto"/>
              </w:rPr>
            </w:pPr>
            <w:r w:rsidRPr="007C3F6D">
              <w:rPr>
                <w:rFonts w:ascii="Arial" w:hAnsi="Arial" w:cs="Arial"/>
                <w:color w:val="auto"/>
              </w:rPr>
              <w:t>(b)</w:t>
            </w:r>
            <w:r w:rsidRPr="007C3F6D">
              <w:rPr>
                <w:rFonts w:ascii="Arial" w:hAnsi="Arial" w:cs="Arial"/>
                <w:color w:val="auto"/>
              </w:rPr>
              <w:tab/>
              <w:t>vse nadaljnje vsote, za katere izvajalec meni, da je do njih upravičen v skladu s Pogodbo ali drugače.«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lastRenderedPageBreak/>
              <w:t>14</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POGODBENA CENA IN PLAČILO</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14.15</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Valute plačil</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14.15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Pogodbena cena se plača v EUR.</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15</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ODSTOP OD POGODBE S STRANI NAROČNIKA</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15.2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Odstop od Pogodbe s strani naročnika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V prvem odstavku </w:t>
            </w:r>
            <w:proofErr w:type="spellStart"/>
            <w:r w:rsidRPr="007C3F6D">
              <w:rPr>
                <w:rFonts w:ascii="Arial" w:hAnsi="Arial" w:cs="Arial"/>
                <w:color w:val="auto"/>
              </w:rPr>
              <w:t>podčlena</w:t>
            </w:r>
            <w:proofErr w:type="spellEnd"/>
            <w:r w:rsidRPr="007C3F6D">
              <w:rPr>
                <w:rFonts w:ascii="Arial" w:hAnsi="Arial" w:cs="Arial"/>
                <w:color w:val="auto"/>
              </w:rPr>
              <w:t xml:space="preserve"> 15.2 se doda </w:t>
            </w:r>
            <w:proofErr w:type="spellStart"/>
            <w:r w:rsidRPr="007C3F6D">
              <w:rPr>
                <w:rFonts w:ascii="Arial" w:hAnsi="Arial" w:cs="Arial"/>
                <w:color w:val="auto"/>
              </w:rPr>
              <w:t>naslednj</w:t>
            </w:r>
            <w:proofErr w:type="spellEnd"/>
            <w:r w:rsidRPr="007C3F6D">
              <w:rPr>
                <w:rFonts w:ascii="Arial" w:hAnsi="Arial" w:cs="Arial"/>
                <w:color w:val="auto"/>
              </w:rPr>
              <w:t xml:space="preserve"> alineje:</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(g) zamuja z izvedbo del po osnovnem terminskem programu, ki je bil predložen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8.3 [program] za več kot 60 dni in postane jasno, da te zamude ne bo več mogoče nadoknaditi in bo vplivala tudi na zamudo pri dokončanju del,</w:t>
            </w:r>
          </w:p>
          <w:p w:rsidR="007865BA" w:rsidRPr="007C3F6D" w:rsidRDefault="007865BA" w:rsidP="009C3799">
            <w:pPr>
              <w:spacing w:after="0"/>
              <w:jc w:val="both"/>
              <w:rPr>
                <w:rFonts w:ascii="Arial" w:hAnsi="Arial" w:cs="Arial"/>
                <w:color w:val="auto"/>
              </w:rPr>
            </w:pPr>
            <w:r w:rsidRPr="007C3F6D">
              <w:rPr>
                <w:rFonts w:ascii="Arial" w:hAnsi="Arial" w:cs="Arial"/>
                <w:color w:val="auto"/>
              </w:rPr>
              <w:t>(h) ne sledi navodilom inženirja v zvezi z načinom izvedbe del, morebitnimi pospešitvami del, morebitnimi spremembami in prilagoditvami del ali ne upošteva navodil inženirja v zvezi z izvedbo del in vgradnjo materialov,</w:t>
            </w: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(i) brez soglasja naročnika zamenja priglašeni strokovni kader v nasprotju z določbami </w:t>
            </w:r>
            <w:proofErr w:type="spellStart"/>
            <w:r w:rsidRPr="007C3F6D">
              <w:rPr>
                <w:rFonts w:ascii="Arial" w:hAnsi="Arial" w:cs="Arial"/>
                <w:color w:val="auto"/>
              </w:rPr>
              <w:t>podčlena</w:t>
            </w:r>
            <w:proofErr w:type="spellEnd"/>
            <w:r w:rsidRPr="007C3F6D">
              <w:rPr>
                <w:rFonts w:ascii="Arial" w:hAnsi="Arial" w:cs="Arial"/>
                <w:color w:val="auto"/>
              </w:rPr>
              <w:t xml:space="preserve"> 6.9 ali če novi strokovni kader ne izpolnjuje naročnikovih kadrovskih pogojev iz  dokumentacije v zvezi z oddajo javnega naročila,</w:t>
            </w: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(j) brez soglasja naročnika ne zagotavlja zahtevane prisotnosti vodje del in vodje gradnje, kakor je ta opredeljena v </w:t>
            </w:r>
            <w:proofErr w:type="spellStart"/>
            <w:r w:rsidRPr="007C3F6D">
              <w:rPr>
                <w:rFonts w:ascii="Arial" w:hAnsi="Arial" w:cs="Arial"/>
                <w:color w:val="auto"/>
              </w:rPr>
              <w:t>podčlenu</w:t>
            </w:r>
            <w:proofErr w:type="spellEnd"/>
            <w:r w:rsidRPr="007C3F6D">
              <w:rPr>
                <w:rFonts w:ascii="Arial" w:hAnsi="Arial" w:cs="Arial"/>
                <w:color w:val="auto"/>
              </w:rPr>
              <w:t xml:space="preserve"> 6.9.  </w:t>
            </w:r>
          </w:p>
          <w:p w:rsidR="007865BA" w:rsidRPr="007C3F6D" w:rsidRDefault="007865BA" w:rsidP="009C3799">
            <w:pPr>
              <w:spacing w:after="0"/>
              <w:jc w:val="both"/>
              <w:rPr>
                <w:rFonts w:ascii="Arial" w:hAnsi="Arial" w:cs="Arial"/>
                <w:color w:val="auto"/>
              </w:rPr>
            </w:pP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15</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ODSTOP OD POGODBE S STRANI NAROČNIKA</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15.2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Odstop od Pogodbe s strani naročnika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15.2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17</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TVEGANJE IN ODGOVORNOST</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17.1</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Odškodnine</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prvega stavka </w:t>
            </w:r>
            <w:proofErr w:type="spellStart"/>
            <w:r w:rsidRPr="007C3F6D">
              <w:rPr>
                <w:rFonts w:ascii="Arial" w:hAnsi="Arial" w:cs="Arial"/>
                <w:color w:val="auto"/>
              </w:rPr>
              <w:t>podčlena</w:t>
            </w:r>
            <w:proofErr w:type="spellEnd"/>
            <w:r w:rsidRPr="007C3F6D">
              <w:rPr>
                <w:rFonts w:ascii="Arial" w:hAnsi="Arial" w:cs="Arial"/>
                <w:color w:val="auto"/>
              </w:rPr>
              <w:t xml:space="preserve"> 17.1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»Izvajalec mora naročnika, naročnikovo osebje in njihove zastopnike ter uporabnike zimskega bazena v času poskusnega obratovanja zavarovati in obvarovati pred vsemi zahtevki, odškodninami, izgubami in izdatki (vključno s pravnimi pristojbinami in stroški) z ozirom na .«</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17</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TVEGANJE IN ODGOVORNOST</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17.6</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Omejitev odgovornosti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predzadnjega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17.6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»Celotna odgovornost izvajalca do naročnika v okviru te Pogodbe ali v zvezi z njo ni omejena in velja načelo popolne odškodnine.«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18</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ZAVAROVANJE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18.2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Zavarovanje del in opreme izvajalca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proofErr w:type="spellStart"/>
            <w:r>
              <w:rPr>
                <w:rFonts w:ascii="Arial" w:hAnsi="Arial" w:cs="Arial"/>
                <w:color w:val="auto"/>
              </w:rPr>
              <w:t>Podčlenu</w:t>
            </w:r>
            <w:proofErr w:type="spellEnd"/>
            <w:r w:rsidRPr="007C3F6D">
              <w:rPr>
                <w:rFonts w:ascii="Arial" w:hAnsi="Arial" w:cs="Arial"/>
                <w:color w:val="auto"/>
              </w:rPr>
              <w:t xml:space="preserve"> 18.2 se </w:t>
            </w:r>
            <w:r>
              <w:rPr>
                <w:rFonts w:ascii="Arial" w:hAnsi="Arial" w:cs="Arial"/>
                <w:color w:val="auto"/>
              </w:rPr>
              <w:t>doda nov zadnji odstavek, ki</w:t>
            </w:r>
            <w:r w:rsidRPr="007C3F6D">
              <w:rPr>
                <w:rFonts w:ascii="Arial" w:hAnsi="Arial" w:cs="Arial"/>
                <w:color w:val="auto"/>
              </w:rPr>
              <w:t xml:space="preserve">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»Izvajalec mora naročniku v 20 dneh po sklenitvi Pogodbe predložiti dokazila, da je sklenil naslednja zavarovanja za objekt, ki je predmet te pogodbe:</w:t>
            </w:r>
          </w:p>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(a) gradbeno zavarovanje v višini 2.000.000,00 EUR, s katerim bodo zavarovani objekti v gradnji, gradbeni in inštalacijski material, gradbeni deli in </w:t>
            </w:r>
            <w:proofErr w:type="spellStart"/>
            <w:r w:rsidRPr="007C3F6D">
              <w:rPr>
                <w:rFonts w:ascii="Arial" w:hAnsi="Arial" w:cs="Arial"/>
                <w:color w:val="auto"/>
              </w:rPr>
              <w:t>elektrostrojna</w:t>
            </w:r>
            <w:proofErr w:type="spellEnd"/>
            <w:r w:rsidRPr="007C3F6D">
              <w:rPr>
                <w:rFonts w:ascii="Arial" w:hAnsi="Arial" w:cs="Arial"/>
                <w:color w:val="auto"/>
              </w:rPr>
              <w:t xml:space="preserve"> oprema, ki so namenjeni za vgraditev v zavarovani objekt in ki bo krilo nevarnost gradbene nezgode, temeljne nevarnosti požarnega zavarovanja, nevarnosti ledu, mraza, snega, dežja, izliva vode, odtrganja in </w:t>
            </w:r>
            <w:proofErr w:type="spellStart"/>
            <w:r w:rsidRPr="007C3F6D">
              <w:rPr>
                <w:rFonts w:ascii="Arial" w:hAnsi="Arial" w:cs="Arial"/>
                <w:color w:val="auto"/>
              </w:rPr>
              <w:t>zdrsenja</w:t>
            </w:r>
            <w:proofErr w:type="spellEnd"/>
            <w:r w:rsidRPr="007C3F6D">
              <w:rPr>
                <w:rFonts w:ascii="Arial" w:hAnsi="Arial" w:cs="Arial"/>
                <w:color w:val="auto"/>
              </w:rPr>
              <w:t xml:space="preserve"> zemljišča, zemeljskega usada, </w:t>
            </w:r>
            <w:proofErr w:type="spellStart"/>
            <w:r w:rsidRPr="007C3F6D">
              <w:rPr>
                <w:rFonts w:ascii="Arial" w:hAnsi="Arial" w:cs="Arial"/>
                <w:color w:val="auto"/>
              </w:rPr>
              <w:t>vlomsko</w:t>
            </w:r>
            <w:proofErr w:type="spellEnd"/>
            <w:r w:rsidRPr="007C3F6D">
              <w:rPr>
                <w:rFonts w:ascii="Arial" w:hAnsi="Arial" w:cs="Arial"/>
                <w:color w:val="auto"/>
              </w:rPr>
              <w:t xml:space="preserve">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 ki velja 30 dni dlje kot je rok za izdajo Potrdila o </w:t>
            </w:r>
            <w:r>
              <w:rPr>
                <w:rFonts w:ascii="Arial" w:hAnsi="Arial" w:cs="Arial"/>
                <w:color w:val="auto"/>
              </w:rPr>
              <w:t>izvedbi.</w:t>
            </w:r>
          </w:p>
          <w:p w:rsidR="007865BA" w:rsidRPr="007C3F6D" w:rsidRDefault="007865BA" w:rsidP="009C3799">
            <w:pPr>
              <w:spacing w:after="0"/>
              <w:jc w:val="both"/>
              <w:rPr>
                <w:rFonts w:ascii="Arial" w:hAnsi="Arial" w:cs="Arial"/>
                <w:color w:val="auto"/>
              </w:rPr>
            </w:pPr>
            <w:r w:rsidRPr="007C3F6D">
              <w:rPr>
                <w:rFonts w:ascii="Arial" w:hAnsi="Arial" w:cs="Arial"/>
                <w:color w:val="auto"/>
              </w:rPr>
              <w:t>(b) montažno zavarovanje v višini 100.000,00 EUR, s katerim bodo zavarovane kovinske konstrukcije s strojno in elektro opremo ali brez nje, stroji, strojna in elektro oprema, inštalacije, aparati, naprave ter podstavki, ležišča in temelji strojev, če so zajeti v vrednosti strojev, opremo in 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 ki velja 30 dni dlje kot je rok za izdajo Potrdila o prevzemu;</w:t>
            </w:r>
          </w:p>
          <w:p w:rsidR="007865BA" w:rsidRPr="007C3F6D" w:rsidRDefault="007865BA" w:rsidP="009C3799">
            <w:pPr>
              <w:spacing w:after="0"/>
              <w:jc w:val="both"/>
              <w:rPr>
                <w:rFonts w:ascii="Arial" w:hAnsi="Arial" w:cs="Arial"/>
                <w:color w:val="auto"/>
              </w:rPr>
            </w:pPr>
            <w:r w:rsidRPr="007C3F6D">
              <w:rPr>
                <w:rFonts w:ascii="Arial" w:hAnsi="Arial" w:cs="Arial"/>
                <w:color w:val="auto"/>
              </w:rPr>
              <w:t>(c) zavarovanje splošne odgovornosti v višini 500.000,00 EUR, ki krije škodo zaradi civilnopravnih odškodninskih zahtevkov tretjih oseb, vključno z zaposlenimi delavci, nastalo zaradi nenadnega dogodka pri izvrševanju zavarovančeve dejavnosti</w:t>
            </w:r>
            <w:r>
              <w:rPr>
                <w:rFonts w:ascii="Arial" w:hAnsi="Arial" w:cs="Arial"/>
                <w:color w:val="auto"/>
              </w:rPr>
              <w:t xml:space="preserve"> (vključno z izvajanjem poskusnega obratovanja)</w:t>
            </w:r>
            <w:r w:rsidRPr="007C3F6D">
              <w:rPr>
                <w:rFonts w:ascii="Arial" w:hAnsi="Arial" w:cs="Arial"/>
                <w:color w:val="auto"/>
              </w:rPr>
              <w:t>, za katero je zavarovanec odgovoren</w:t>
            </w:r>
            <w:r>
              <w:rPr>
                <w:rFonts w:ascii="Arial" w:hAnsi="Arial" w:cs="Arial"/>
                <w:color w:val="auto"/>
              </w:rPr>
              <w:t>, pri tem pa število dogodkov ni omejeno</w:t>
            </w:r>
            <w:r w:rsidRPr="007C3F6D">
              <w:rPr>
                <w:rFonts w:ascii="Arial" w:hAnsi="Arial" w:cs="Arial"/>
                <w:color w:val="auto"/>
              </w:rPr>
              <w:t xml:space="preserve">. Zavarovanje mora kriti škodo zaradi poškodovanja oseb (telesnih poškodb, okvare zdravja ali smrti) ter škodo na stvareh (uničenje, poškodba ali izginitev), čisto premoženjsko škodo, ki nastane zaradi dejanja, opustitve ali napake in ni nastala niti na osebah niti na </w:t>
            </w:r>
            <w:r w:rsidRPr="007C3F6D">
              <w:rPr>
                <w:rFonts w:ascii="Arial" w:hAnsi="Arial" w:cs="Arial"/>
                <w:color w:val="auto"/>
              </w:rPr>
              <w:lastRenderedPageBreak/>
              <w:t xml:space="preserve">stvareh ter delodajalčevo odgovornost tako, da se za tretje osebe štejejo tudi lastni delavci zavarovanca, ki velja 30 dni dlje kot je rok za izdajo Potrdila o </w:t>
            </w:r>
            <w:r w:rsidRPr="004241E3">
              <w:rPr>
                <w:rFonts w:ascii="Arial" w:hAnsi="Arial" w:cs="Arial"/>
                <w:color w:val="auto"/>
              </w:rPr>
              <w:t>izvedbi</w:t>
            </w:r>
            <w:r w:rsidRPr="007C3F6D">
              <w:rPr>
                <w:rFonts w:ascii="Arial" w:hAnsi="Arial" w:cs="Arial"/>
                <w:color w:val="auto"/>
              </w:rPr>
              <w:t>«</w:t>
            </w:r>
          </w:p>
        </w:tc>
      </w:tr>
    </w:tbl>
    <w:p w:rsidR="007865BA"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Pr>
                <w:rFonts w:ascii="Arial" w:hAnsi="Arial" w:cs="Arial"/>
                <w:b/>
                <w:color w:val="auto"/>
              </w:rPr>
              <w:t>18</w:t>
            </w:r>
          </w:p>
        </w:tc>
        <w:tc>
          <w:tcPr>
            <w:tcW w:w="7371" w:type="dxa"/>
            <w:vAlign w:val="center"/>
          </w:tcPr>
          <w:p w:rsidR="007865BA" w:rsidRPr="007C3F6D" w:rsidRDefault="007865BA" w:rsidP="009C3799">
            <w:pPr>
              <w:spacing w:after="0"/>
              <w:rPr>
                <w:rFonts w:ascii="Arial" w:hAnsi="Arial" w:cs="Arial"/>
                <w:b/>
                <w:color w:val="541C72"/>
              </w:rPr>
            </w:pPr>
            <w:r>
              <w:rPr>
                <w:rFonts w:ascii="Arial" w:hAnsi="Arial" w:cs="Arial"/>
                <w:b/>
                <w:color w:val="541C72"/>
              </w:rPr>
              <w:t>ZAVAROVANJE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Pr>
                <w:rFonts w:ascii="Arial" w:hAnsi="Arial" w:cs="Arial"/>
                <w:b/>
                <w:color w:val="auto"/>
              </w:rPr>
              <w:t>18</w:t>
            </w:r>
            <w:r w:rsidRPr="007C3F6D">
              <w:rPr>
                <w:rFonts w:ascii="Arial" w:hAnsi="Arial" w:cs="Arial"/>
                <w:b/>
                <w:color w:val="auto"/>
              </w:rPr>
              <w:t>.</w:t>
            </w:r>
            <w:r>
              <w:rPr>
                <w:rFonts w:ascii="Arial" w:hAnsi="Arial" w:cs="Arial"/>
                <w:b/>
                <w:color w:val="auto"/>
              </w:rPr>
              <w:t>3</w:t>
            </w:r>
          </w:p>
        </w:tc>
        <w:tc>
          <w:tcPr>
            <w:tcW w:w="7371" w:type="dxa"/>
          </w:tcPr>
          <w:p w:rsidR="007865BA" w:rsidRPr="007C3F6D" w:rsidRDefault="007865BA" w:rsidP="009C3799">
            <w:pPr>
              <w:spacing w:after="0"/>
              <w:rPr>
                <w:rFonts w:ascii="Arial" w:hAnsi="Arial" w:cs="Arial"/>
                <w:b/>
                <w:color w:val="auto"/>
              </w:rPr>
            </w:pPr>
            <w:r w:rsidRPr="000912E4">
              <w:rPr>
                <w:rFonts w:ascii="Arial" w:hAnsi="Arial" w:cs="Arial"/>
                <w:b/>
                <w:color w:val="7030A0"/>
              </w:rPr>
              <w:t>Zavarovanje za primer poškodbe oseb in škode na premoženju</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w:t>
            </w:r>
            <w:r>
              <w:rPr>
                <w:rFonts w:ascii="Arial" w:hAnsi="Arial" w:cs="Arial"/>
                <w:color w:val="auto"/>
              </w:rPr>
              <w:t>18.3</w:t>
            </w:r>
            <w:r w:rsidRPr="007C3F6D">
              <w:rPr>
                <w:rFonts w:ascii="Arial" w:hAnsi="Arial" w:cs="Arial"/>
                <w:color w:val="auto"/>
              </w:rPr>
              <w:t xml:space="preserve"> se izbriše.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18</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ZAVAROVANJE</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18.4</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Zavarovanje osebja izvajalca</w:t>
            </w:r>
          </w:p>
        </w:tc>
      </w:tr>
      <w:tr w:rsidR="007865BA" w:rsidRPr="007C3F6D" w:rsidTr="009C3799">
        <w:trPr>
          <w:trHeight w:val="794"/>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Na koncu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18.4 se doda besedilo, ki se glasi: </w:t>
            </w:r>
          </w:p>
          <w:p w:rsidR="007865BA" w:rsidRPr="007C3F6D" w:rsidRDefault="007865BA" w:rsidP="009C3799">
            <w:pPr>
              <w:spacing w:after="0"/>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»Šteje se, da je izvajalec sklenil primerno zavarovanje za svoje osebje, če ga je sklenil v skladu z zakonodajo Republike Slovenije, ki ureja to področje.</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V primeru, da izvajalec za to še ni poskrbel, mora to storiti v 20 dneh po sklenitvi Pogodbe  v skladu z veljavnimi zakoni in določili v Republiki Sloveniji.</w:t>
            </w:r>
          </w:p>
          <w:p w:rsidR="007865BA" w:rsidRPr="007C3F6D" w:rsidRDefault="007865BA" w:rsidP="009C3799">
            <w:pPr>
              <w:spacing w:after="0"/>
              <w:rPr>
                <w:rFonts w:ascii="Arial" w:hAnsi="Arial" w:cs="Arial"/>
                <w:color w:val="auto"/>
              </w:rPr>
            </w:pPr>
          </w:p>
          <w:p w:rsidR="007865BA" w:rsidRPr="007C3F6D" w:rsidRDefault="007865BA" w:rsidP="009C3799">
            <w:pPr>
              <w:spacing w:after="0"/>
              <w:rPr>
                <w:rFonts w:ascii="Arial" w:hAnsi="Arial" w:cs="Arial"/>
                <w:color w:val="auto"/>
              </w:rPr>
            </w:pPr>
            <w:r w:rsidRPr="007C3F6D">
              <w:rPr>
                <w:rFonts w:ascii="Arial" w:hAnsi="Arial" w:cs="Arial"/>
                <w:color w:val="auto"/>
              </w:rPr>
              <w:t xml:space="preserve">Izvajalec lahko sklene tudi dopolnilna zavarovanja za svoje osebje. </w:t>
            </w:r>
          </w:p>
          <w:p w:rsidR="007865BA" w:rsidRPr="007C3F6D" w:rsidRDefault="007865BA" w:rsidP="009C3799">
            <w:pPr>
              <w:spacing w:after="0"/>
              <w:rPr>
                <w:rFonts w:ascii="Arial" w:hAnsi="Arial" w:cs="Arial"/>
                <w:color w:val="auto"/>
              </w:rPr>
            </w:pP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20</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ZAHTEVKI, SPORI IN ARBITRAŽA</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20.2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Imenovanje Komisije za reševanje sporov (KRS)</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prvega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20.2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»Spore presoja Komisija za reševanje sporov (KRS)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20.4 [Prejem odločitve Komisije za reševanje sporov]. Stranki morata skupaj imenovati to komisijo do datuma 28 dni po tem, ko ena od strank obvesti drugo stranko o svoji nameri, da bo predložila spor v odločitev KRS v skladu s </w:t>
            </w:r>
            <w:proofErr w:type="spellStart"/>
            <w:r w:rsidRPr="007C3F6D">
              <w:rPr>
                <w:rFonts w:ascii="Arial" w:hAnsi="Arial" w:cs="Arial"/>
                <w:color w:val="auto"/>
              </w:rPr>
              <w:t>podčlenom</w:t>
            </w:r>
            <w:proofErr w:type="spellEnd"/>
            <w:r w:rsidRPr="007C3F6D">
              <w:rPr>
                <w:rFonts w:ascii="Arial" w:hAnsi="Arial" w:cs="Arial"/>
                <w:color w:val="auto"/>
              </w:rPr>
              <w:t xml:space="preserve"> 20.4.«</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20.2</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Imenovanje Komisije za reševanje sporov (KRS)</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20.2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»KRS je sestavljena iz treh primemo usposobljenih oseb ("članov").«</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20</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ZAHTEVKI, SPORI IN ARBITRAŽA</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20.3</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Nesoglasje pri določanju Komisije za reševanje sporov</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zadnjega (drugega) odstavka </w:t>
            </w:r>
            <w:proofErr w:type="spellStart"/>
            <w:r w:rsidRPr="007C3F6D">
              <w:rPr>
                <w:rFonts w:ascii="Arial" w:hAnsi="Arial" w:cs="Arial"/>
                <w:color w:val="auto"/>
              </w:rPr>
              <w:t>podčlena</w:t>
            </w:r>
            <w:proofErr w:type="spellEnd"/>
            <w:r w:rsidRPr="007C3F6D">
              <w:rPr>
                <w:rFonts w:ascii="Arial" w:hAnsi="Arial" w:cs="Arial"/>
                <w:color w:val="auto"/>
              </w:rPr>
              <w:t xml:space="preserve"> 20.3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 xml:space="preserve">»potem mora tega člana KRS na željo ene ali obeh strank in po obveznem posvetovanju z obema strankama določiti predsednik Gospodarske zbornice Slovenije. To imenovanje je odločilno in dokončno. Vsaka stranka </w:t>
            </w:r>
            <w:r w:rsidRPr="007C3F6D">
              <w:rPr>
                <w:rFonts w:ascii="Arial" w:hAnsi="Arial" w:cs="Arial"/>
                <w:color w:val="auto"/>
              </w:rPr>
              <w:lastRenderedPageBreak/>
              <w:t>je dolžna plačati polovico zneska za plačilo organa ali uradnika, ki izvede imenovanje.«</w:t>
            </w:r>
          </w:p>
        </w:tc>
      </w:tr>
    </w:tbl>
    <w:p w:rsidR="007865BA" w:rsidRPr="007C3F6D" w:rsidRDefault="007865BA" w:rsidP="007865BA">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7865BA" w:rsidRPr="007C3F6D" w:rsidTr="009C3799">
        <w:trPr>
          <w:trHeight w:val="567"/>
        </w:trPr>
        <w:tc>
          <w:tcPr>
            <w:tcW w:w="1701" w:type="dxa"/>
            <w:vAlign w:val="center"/>
          </w:tcPr>
          <w:p w:rsidR="007865BA" w:rsidRPr="007C3F6D" w:rsidRDefault="007865BA" w:rsidP="009C3799">
            <w:pPr>
              <w:spacing w:after="0"/>
              <w:rPr>
                <w:rFonts w:ascii="Arial" w:hAnsi="Arial" w:cs="Arial"/>
                <w:color w:val="auto"/>
              </w:rPr>
            </w:pPr>
            <w:r w:rsidRPr="007C3F6D">
              <w:rPr>
                <w:rFonts w:ascii="Arial" w:hAnsi="Arial" w:cs="Arial"/>
                <w:b/>
                <w:color w:val="auto"/>
              </w:rPr>
              <w:t>20</w:t>
            </w:r>
          </w:p>
        </w:tc>
        <w:tc>
          <w:tcPr>
            <w:tcW w:w="7371" w:type="dxa"/>
            <w:vAlign w:val="center"/>
          </w:tcPr>
          <w:p w:rsidR="007865BA" w:rsidRPr="007C3F6D" w:rsidRDefault="007865BA" w:rsidP="009C3799">
            <w:pPr>
              <w:spacing w:after="0"/>
              <w:rPr>
                <w:rFonts w:ascii="Arial" w:hAnsi="Arial" w:cs="Arial"/>
                <w:b/>
                <w:color w:val="541C72"/>
              </w:rPr>
            </w:pPr>
            <w:r w:rsidRPr="007C3F6D">
              <w:rPr>
                <w:rFonts w:ascii="Arial" w:hAnsi="Arial" w:cs="Arial"/>
                <w:b/>
                <w:color w:val="541C72"/>
              </w:rPr>
              <w:t>ZAHTEVKI, SPORI IN ARBITRAŽA</w:t>
            </w:r>
          </w:p>
        </w:tc>
      </w:tr>
      <w:tr w:rsidR="007865BA" w:rsidRPr="007C3F6D" w:rsidTr="009C3799">
        <w:trPr>
          <w:trHeight w:val="397"/>
        </w:trPr>
        <w:tc>
          <w:tcPr>
            <w:tcW w:w="1701" w:type="dxa"/>
            <w:vMerge w:val="restart"/>
          </w:tcPr>
          <w:p w:rsidR="007865BA" w:rsidRPr="007C3F6D" w:rsidRDefault="007865BA" w:rsidP="009C3799">
            <w:pPr>
              <w:spacing w:after="0"/>
              <w:rPr>
                <w:rFonts w:ascii="Arial" w:hAnsi="Arial" w:cs="Arial"/>
                <w:b/>
                <w:color w:val="auto"/>
              </w:rPr>
            </w:pPr>
            <w:r w:rsidRPr="007C3F6D">
              <w:rPr>
                <w:rFonts w:ascii="Arial" w:hAnsi="Arial" w:cs="Arial"/>
                <w:b/>
                <w:color w:val="auto"/>
              </w:rPr>
              <w:t>20.6</w:t>
            </w:r>
          </w:p>
        </w:tc>
        <w:tc>
          <w:tcPr>
            <w:tcW w:w="7371" w:type="dxa"/>
          </w:tcPr>
          <w:p w:rsidR="007865BA" w:rsidRPr="007C3F6D" w:rsidRDefault="007865BA" w:rsidP="009C3799">
            <w:pPr>
              <w:spacing w:after="0"/>
              <w:rPr>
                <w:rFonts w:ascii="Arial" w:hAnsi="Arial" w:cs="Arial"/>
                <w:b/>
                <w:color w:val="auto"/>
              </w:rPr>
            </w:pPr>
            <w:r w:rsidRPr="007C3F6D">
              <w:rPr>
                <w:rFonts w:ascii="Arial" w:hAnsi="Arial" w:cs="Arial"/>
                <w:b/>
                <w:color w:val="7030A0"/>
              </w:rPr>
              <w:t>Arbitraža</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rPr>
                <w:rFonts w:ascii="Arial" w:hAnsi="Arial" w:cs="Arial"/>
                <w:color w:val="auto"/>
              </w:rPr>
            </w:pPr>
            <w:r w:rsidRPr="007C3F6D">
              <w:rPr>
                <w:rFonts w:ascii="Arial" w:hAnsi="Arial" w:cs="Arial"/>
                <w:color w:val="auto"/>
              </w:rPr>
              <w:t xml:space="preserve">Besedilo </w:t>
            </w:r>
            <w:proofErr w:type="spellStart"/>
            <w:r w:rsidRPr="007C3F6D">
              <w:rPr>
                <w:rFonts w:ascii="Arial" w:hAnsi="Arial" w:cs="Arial"/>
                <w:color w:val="auto"/>
              </w:rPr>
              <w:t>podčlena</w:t>
            </w:r>
            <w:proofErr w:type="spellEnd"/>
            <w:r w:rsidRPr="007C3F6D">
              <w:rPr>
                <w:rFonts w:ascii="Arial" w:hAnsi="Arial" w:cs="Arial"/>
                <w:color w:val="auto"/>
              </w:rPr>
              <w:t xml:space="preserve"> 20.6 se spremeni tako, da se glasi:</w:t>
            </w:r>
          </w:p>
        </w:tc>
      </w:tr>
      <w:tr w:rsidR="007865BA" w:rsidRPr="007C3F6D" w:rsidTr="009C3799">
        <w:trPr>
          <w:trHeight w:val="397"/>
        </w:trPr>
        <w:tc>
          <w:tcPr>
            <w:tcW w:w="1701" w:type="dxa"/>
            <w:vMerge/>
          </w:tcPr>
          <w:p w:rsidR="007865BA" w:rsidRPr="007C3F6D" w:rsidRDefault="007865BA" w:rsidP="009C3799">
            <w:pPr>
              <w:spacing w:after="0"/>
              <w:rPr>
                <w:rFonts w:ascii="Arial" w:hAnsi="Arial" w:cs="Arial"/>
                <w:b/>
                <w:color w:val="auto"/>
              </w:rPr>
            </w:pPr>
          </w:p>
        </w:tc>
        <w:tc>
          <w:tcPr>
            <w:tcW w:w="7371" w:type="dxa"/>
          </w:tcPr>
          <w:p w:rsidR="007865BA" w:rsidRPr="007C3F6D" w:rsidRDefault="007865BA" w:rsidP="009C3799">
            <w:pPr>
              <w:spacing w:after="0"/>
              <w:jc w:val="both"/>
              <w:rPr>
                <w:rFonts w:ascii="Arial" w:hAnsi="Arial" w:cs="Arial"/>
                <w:color w:val="auto"/>
              </w:rPr>
            </w:pPr>
            <w:r w:rsidRPr="007C3F6D">
              <w:rPr>
                <w:rFonts w:ascii="Arial" w:hAnsi="Arial" w:cs="Arial"/>
                <w:color w:val="auto"/>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Arbitri ima(jo) vsa pooblastila za odpiranje, pregledovanje in revidiranje kateregakoli potrdila, odločitve, navodila, mnenja in ocene naročnika (ali koga v njegovem imenu) ter tudi odločitve KRS, ki zadevajo ta spor.</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rsidR="007865BA" w:rsidRPr="007C3F6D" w:rsidRDefault="007865BA" w:rsidP="009C3799">
            <w:pPr>
              <w:spacing w:after="0"/>
              <w:jc w:val="both"/>
              <w:rPr>
                <w:rFonts w:ascii="Arial" w:hAnsi="Arial" w:cs="Arial"/>
                <w:color w:val="auto"/>
              </w:rPr>
            </w:pPr>
          </w:p>
          <w:p w:rsidR="007865BA" w:rsidRPr="007C3F6D" w:rsidRDefault="007865BA" w:rsidP="009C3799">
            <w:pPr>
              <w:spacing w:after="0"/>
              <w:jc w:val="both"/>
              <w:rPr>
                <w:rFonts w:ascii="Arial" w:hAnsi="Arial" w:cs="Arial"/>
                <w:color w:val="auto"/>
              </w:rPr>
            </w:pPr>
            <w:r w:rsidRPr="007C3F6D">
              <w:rPr>
                <w:rFonts w:ascii="Arial" w:hAnsi="Arial" w:cs="Arial"/>
                <w:color w:val="auto"/>
              </w:rPr>
              <w:t>Arbitraža se lahko prične pred dokončanjem del ali po njihovem dokončanju. Obveznosti obeh strank in KRS se ne smejo spremeniti zaradi arbitraže, ki poteka v času izvajanja del.«</w:t>
            </w:r>
          </w:p>
        </w:tc>
      </w:tr>
    </w:tbl>
    <w:p w:rsidR="007865BA" w:rsidRPr="007C3F6D" w:rsidRDefault="007865BA" w:rsidP="007865BA">
      <w:pPr>
        <w:spacing w:after="0"/>
        <w:rPr>
          <w:rFonts w:ascii="Arial" w:hAnsi="Arial" w:cs="Arial"/>
          <w:color w:val="auto"/>
        </w:rPr>
      </w:pPr>
    </w:p>
    <w:p w:rsidR="007865BA" w:rsidRPr="007C3F6D" w:rsidRDefault="007865BA" w:rsidP="007865BA">
      <w:pPr>
        <w:spacing w:after="0"/>
        <w:rPr>
          <w:rFonts w:ascii="Arial" w:hAnsi="Arial" w:cs="Arial"/>
          <w:color w:val="auto"/>
        </w:rPr>
      </w:pPr>
    </w:p>
    <w:p w:rsidR="007865BA" w:rsidRPr="007C3F6D" w:rsidRDefault="007865BA" w:rsidP="007865BA">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bookmarkStart w:id="125" w:name="_Toc507485969"/>
      <w:bookmarkStart w:id="126" w:name="_Toc507488693"/>
      <w:bookmarkStart w:id="127" w:name="_Toc30445999"/>
      <w:r w:rsidRPr="007C3F6D">
        <w:rPr>
          <w:rFonts w:ascii="Arial" w:hAnsi="Arial" w:cs="Arial"/>
          <w:b/>
          <w:i/>
          <w:iCs/>
          <w:color w:val="auto"/>
        </w:rPr>
        <w:lastRenderedPageBreak/>
        <w:t>PRILOGA št. 1</w:t>
      </w:r>
      <w:bookmarkEnd w:id="125"/>
      <w:bookmarkEnd w:id="126"/>
      <w:r w:rsidRPr="007C3F6D">
        <w:rPr>
          <w:rFonts w:ascii="Arial" w:hAnsi="Arial" w:cs="Arial"/>
          <w:b/>
          <w:i/>
          <w:iCs/>
          <w:color w:val="auto"/>
        </w:rPr>
        <w:t>9</w:t>
      </w:r>
      <w:bookmarkEnd w:id="127"/>
    </w:p>
    <w:p w:rsidR="007865BA" w:rsidRPr="007C3F6D" w:rsidRDefault="007865BA" w:rsidP="007865BA">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28" w:name="_Toc507485970"/>
      <w:bookmarkStart w:id="129" w:name="_Toc507488694"/>
      <w:bookmarkStart w:id="130" w:name="_Toc30446000"/>
      <w:r w:rsidRPr="007C3F6D">
        <w:rPr>
          <w:rFonts w:ascii="Arial" w:hAnsi="Arial" w:cs="Arial"/>
          <w:b/>
          <w:bCs/>
          <w:i/>
          <w:iCs/>
          <w:color w:val="auto"/>
          <w:spacing w:val="20"/>
          <w:lang w:eastAsia="zh-CN"/>
        </w:rPr>
        <w:t>DODATEK K PONUDBI</w:t>
      </w:r>
      <w:bookmarkEnd w:id="128"/>
      <w:bookmarkEnd w:id="129"/>
      <w:bookmarkEnd w:id="130"/>
    </w:p>
    <w:p w:rsidR="007865BA" w:rsidRPr="007C3F6D" w:rsidRDefault="007865BA" w:rsidP="007865BA">
      <w:pPr>
        <w:spacing w:after="0"/>
        <w:rPr>
          <w:rFonts w:ascii="Arial" w:hAnsi="Arial" w:cs="Arial"/>
          <w:color w:val="541C72"/>
        </w:rPr>
      </w:pPr>
    </w:p>
    <w:p w:rsidR="007865BA" w:rsidRPr="007C3F6D" w:rsidRDefault="007865BA" w:rsidP="007865BA">
      <w:pPr>
        <w:spacing w:after="0"/>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7865BA" w:rsidRPr="007C3F6D" w:rsidTr="009C3799">
        <w:trPr>
          <w:trHeight w:val="454"/>
        </w:trPr>
        <w:tc>
          <w:tcPr>
            <w:tcW w:w="3261" w:type="dxa"/>
            <w:vAlign w:val="center"/>
          </w:tcPr>
          <w:p w:rsidR="007865BA" w:rsidRPr="007C3F6D" w:rsidRDefault="007865BA" w:rsidP="009C3799">
            <w:pPr>
              <w:spacing w:after="0"/>
              <w:rPr>
                <w:rFonts w:ascii="Arial" w:hAnsi="Arial" w:cs="Arial"/>
                <w:b/>
              </w:rPr>
            </w:pPr>
            <w:r w:rsidRPr="007C3F6D">
              <w:rPr>
                <w:rFonts w:ascii="Arial" w:hAnsi="Arial" w:cs="Arial"/>
                <w:b/>
              </w:rPr>
              <w:t>Postavka</w:t>
            </w:r>
          </w:p>
        </w:tc>
        <w:tc>
          <w:tcPr>
            <w:tcW w:w="1842" w:type="dxa"/>
            <w:vAlign w:val="center"/>
          </w:tcPr>
          <w:p w:rsidR="007865BA" w:rsidRPr="007C3F6D" w:rsidRDefault="007865BA" w:rsidP="009C3799">
            <w:pPr>
              <w:spacing w:after="0"/>
              <w:rPr>
                <w:rFonts w:ascii="Arial" w:hAnsi="Arial" w:cs="Arial"/>
                <w:b/>
              </w:rPr>
            </w:pPr>
            <w:proofErr w:type="spellStart"/>
            <w:r w:rsidRPr="007C3F6D">
              <w:rPr>
                <w:rFonts w:ascii="Arial" w:hAnsi="Arial" w:cs="Arial"/>
                <w:b/>
              </w:rPr>
              <w:t>Podčlen</w:t>
            </w:r>
            <w:proofErr w:type="spellEnd"/>
          </w:p>
        </w:tc>
        <w:tc>
          <w:tcPr>
            <w:tcW w:w="3959" w:type="dxa"/>
            <w:vAlign w:val="center"/>
          </w:tcPr>
          <w:p w:rsidR="007865BA" w:rsidRPr="007C3F6D" w:rsidRDefault="007865BA" w:rsidP="009C3799">
            <w:pPr>
              <w:spacing w:after="0"/>
              <w:rPr>
                <w:rFonts w:ascii="Arial" w:hAnsi="Arial" w:cs="Arial"/>
                <w:b/>
              </w:rPr>
            </w:pPr>
            <w:r w:rsidRPr="007C3F6D">
              <w:rPr>
                <w:rFonts w:ascii="Arial" w:hAnsi="Arial" w:cs="Arial"/>
                <w:b/>
              </w:rPr>
              <w:t>Podatki</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Ime in naslov naročnika</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1.1.2.2.&amp;1.3</w:t>
            </w:r>
          </w:p>
        </w:tc>
        <w:tc>
          <w:tcPr>
            <w:tcW w:w="3959" w:type="dxa"/>
            <w:vAlign w:val="center"/>
          </w:tcPr>
          <w:p w:rsidR="007865BA" w:rsidRPr="007C3F6D" w:rsidRDefault="007865BA" w:rsidP="009C3799">
            <w:pPr>
              <w:spacing w:after="0"/>
              <w:jc w:val="both"/>
              <w:rPr>
                <w:rFonts w:ascii="Arial" w:hAnsi="Arial" w:cs="Arial"/>
              </w:rPr>
            </w:pPr>
            <w:r w:rsidRPr="007C3F6D">
              <w:rPr>
                <w:rFonts w:ascii="Arial" w:hAnsi="Arial" w:cs="Arial"/>
              </w:rPr>
              <w:t>Mestna občina Nova Gorica, Trg Edvarda Kardelja 1, 5000 Nova Gorica</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Ime in naslov izvajalca</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1.1.2.3.&amp;1.3</w:t>
            </w:r>
          </w:p>
        </w:tc>
        <w:tc>
          <w:tcPr>
            <w:tcW w:w="3959" w:type="dxa"/>
          </w:tcPr>
          <w:p w:rsidR="007865BA" w:rsidRPr="007C3F6D" w:rsidRDefault="007865BA" w:rsidP="009C3799">
            <w:pPr>
              <w:spacing w:after="0"/>
              <w:rPr>
                <w:rFonts w:ascii="Arial" w:hAnsi="Arial" w:cs="Arial"/>
              </w:rPr>
            </w:pPr>
          </w:p>
          <w:p w:rsidR="007865BA" w:rsidRPr="007C3F6D" w:rsidRDefault="007865BA" w:rsidP="009C3799">
            <w:pPr>
              <w:spacing w:after="0"/>
              <w:rPr>
                <w:rFonts w:ascii="Arial" w:hAnsi="Arial" w:cs="Arial"/>
              </w:rPr>
            </w:pPr>
          </w:p>
          <w:p w:rsidR="007865BA" w:rsidRPr="007C3F6D" w:rsidRDefault="007865BA" w:rsidP="009C3799">
            <w:pPr>
              <w:spacing w:after="0"/>
              <w:rPr>
                <w:rFonts w:ascii="Arial" w:hAnsi="Arial" w:cs="Arial"/>
              </w:rPr>
            </w:pPr>
          </w:p>
          <w:p w:rsidR="007865BA" w:rsidRPr="007C3F6D" w:rsidRDefault="007865BA" w:rsidP="009C3799">
            <w:pPr>
              <w:spacing w:after="0"/>
              <w:rPr>
                <w:rFonts w:ascii="Arial" w:hAnsi="Arial" w:cs="Arial"/>
              </w:rPr>
            </w:pP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Ime in naslov inženirja</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1.1.2.4.&amp;1.3</w:t>
            </w:r>
          </w:p>
        </w:tc>
        <w:tc>
          <w:tcPr>
            <w:tcW w:w="3959" w:type="dxa"/>
          </w:tcPr>
          <w:p w:rsidR="007865BA" w:rsidRPr="007C3F6D" w:rsidRDefault="007865BA" w:rsidP="009C3799">
            <w:pPr>
              <w:spacing w:after="0"/>
              <w:rPr>
                <w:rFonts w:ascii="Arial" w:hAnsi="Arial" w:cs="Arial"/>
              </w:rPr>
            </w:pPr>
          </w:p>
          <w:p w:rsidR="007865BA" w:rsidRPr="007C3F6D" w:rsidRDefault="007865BA" w:rsidP="009C3799">
            <w:pPr>
              <w:spacing w:after="0"/>
              <w:rPr>
                <w:rFonts w:ascii="Arial" w:hAnsi="Arial" w:cs="Arial"/>
              </w:rPr>
            </w:pPr>
          </w:p>
          <w:p w:rsidR="007865BA" w:rsidRPr="007C3F6D" w:rsidRDefault="007865BA" w:rsidP="009C3799">
            <w:pPr>
              <w:spacing w:after="0"/>
              <w:rPr>
                <w:rFonts w:ascii="Arial" w:hAnsi="Arial" w:cs="Arial"/>
              </w:rPr>
            </w:pPr>
          </w:p>
          <w:p w:rsidR="007865BA" w:rsidRPr="007C3F6D" w:rsidRDefault="007865BA" w:rsidP="009C3799">
            <w:pPr>
              <w:spacing w:after="0"/>
              <w:rPr>
                <w:rFonts w:ascii="Arial" w:hAnsi="Arial" w:cs="Arial"/>
              </w:rPr>
            </w:pP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Rok za dokončanje del</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1.1.3.3</w:t>
            </w:r>
          </w:p>
        </w:tc>
        <w:tc>
          <w:tcPr>
            <w:tcW w:w="3959" w:type="dxa"/>
          </w:tcPr>
          <w:p w:rsidR="007865BA" w:rsidRPr="007C3F6D" w:rsidRDefault="007865BA" w:rsidP="009C3799">
            <w:pPr>
              <w:spacing w:after="0"/>
              <w:rPr>
                <w:rFonts w:ascii="Arial" w:hAnsi="Arial" w:cs="Arial"/>
              </w:rPr>
            </w:pPr>
            <w:r>
              <w:rPr>
                <w:rFonts w:ascii="Arial" w:hAnsi="Arial" w:cs="Arial"/>
              </w:rPr>
              <w:t>655</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Rok za reklamacijo napak</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1.1.3.7</w:t>
            </w:r>
          </w:p>
        </w:tc>
        <w:tc>
          <w:tcPr>
            <w:tcW w:w="3959" w:type="dxa"/>
          </w:tcPr>
          <w:p w:rsidR="007865BA" w:rsidRPr="007C3F6D" w:rsidRDefault="007865BA" w:rsidP="009C3799">
            <w:pPr>
              <w:spacing w:after="0"/>
              <w:rPr>
                <w:rFonts w:ascii="Arial" w:hAnsi="Arial" w:cs="Arial"/>
              </w:rPr>
            </w:pPr>
            <w:r w:rsidRPr="007C3F6D">
              <w:rPr>
                <w:rFonts w:ascii="Arial" w:hAnsi="Arial" w:cs="Arial"/>
              </w:rPr>
              <w:t>360 dni</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Veljavno pravo</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1.4</w:t>
            </w:r>
          </w:p>
        </w:tc>
        <w:tc>
          <w:tcPr>
            <w:tcW w:w="3959" w:type="dxa"/>
          </w:tcPr>
          <w:p w:rsidR="007865BA" w:rsidRPr="007C3F6D" w:rsidRDefault="007865BA" w:rsidP="009C3799">
            <w:pPr>
              <w:spacing w:after="0"/>
              <w:rPr>
                <w:rFonts w:ascii="Arial" w:hAnsi="Arial" w:cs="Arial"/>
              </w:rPr>
            </w:pPr>
            <w:r w:rsidRPr="007C3F6D">
              <w:rPr>
                <w:rFonts w:ascii="Arial" w:hAnsi="Arial" w:cs="Arial"/>
              </w:rPr>
              <w:t>slovensko</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Prevladujoči jezik</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1.4</w:t>
            </w:r>
          </w:p>
        </w:tc>
        <w:tc>
          <w:tcPr>
            <w:tcW w:w="3959" w:type="dxa"/>
          </w:tcPr>
          <w:p w:rsidR="007865BA" w:rsidRPr="007C3F6D" w:rsidRDefault="007865BA" w:rsidP="009C3799">
            <w:pPr>
              <w:spacing w:after="0"/>
              <w:rPr>
                <w:rFonts w:ascii="Arial" w:hAnsi="Arial" w:cs="Arial"/>
              </w:rPr>
            </w:pPr>
            <w:r w:rsidRPr="007C3F6D">
              <w:rPr>
                <w:rFonts w:ascii="Arial" w:hAnsi="Arial" w:cs="Arial"/>
              </w:rPr>
              <w:t>slovenski</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 xml:space="preserve">Sporazumevalni jezik </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1.4</w:t>
            </w:r>
          </w:p>
        </w:tc>
        <w:tc>
          <w:tcPr>
            <w:tcW w:w="3959" w:type="dxa"/>
          </w:tcPr>
          <w:p w:rsidR="007865BA" w:rsidRPr="007C3F6D" w:rsidRDefault="007865BA" w:rsidP="009C3799">
            <w:pPr>
              <w:spacing w:after="0"/>
              <w:rPr>
                <w:rFonts w:ascii="Arial" w:hAnsi="Arial" w:cs="Arial"/>
              </w:rPr>
            </w:pPr>
            <w:r w:rsidRPr="007C3F6D">
              <w:rPr>
                <w:rFonts w:ascii="Arial" w:hAnsi="Arial" w:cs="Arial"/>
              </w:rPr>
              <w:t>slovenski</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proofErr w:type="spellStart"/>
            <w:r>
              <w:rPr>
                <w:rFonts w:ascii="Arial" w:hAnsi="Arial" w:cs="Arial"/>
              </w:rPr>
              <w:t>Priskrba</w:t>
            </w:r>
            <w:proofErr w:type="spellEnd"/>
            <w:r>
              <w:rPr>
                <w:rFonts w:ascii="Arial" w:hAnsi="Arial" w:cs="Arial"/>
              </w:rPr>
              <w:t xml:space="preserve"> dokumentov in skrb zanje</w:t>
            </w:r>
          </w:p>
        </w:tc>
        <w:tc>
          <w:tcPr>
            <w:tcW w:w="1842" w:type="dxa"/>
            <w:vAlign w:val="center"/>
          </w:tcPr>
          <w:p w:rsidR="007865BA" w:rsidRPr="007C3F6D" w:rsidRDefault="007865BA" w:rsidP="009C3799">
            <w:pPr>
              <w:spacing w:after="0"/>
              <w:rPr>
                <w:rFonts w:ascii="Arial" w:hAnsi="Arial" w:cs="Arial"/>
              </w:rPr>
            </w:pPr>
            <w:r>
              <w:rPr>
                <w:rFonts w:ascii="Arial" w:hAnsi="Arial" w:cs="Arial"/>
              </w:rPr>
              <w:t>1.8</w:t>
            </w:r>
          </w:p>
        </w:tc>
        <w:tc>
          <w:tcPr>
            <w:tcW w:w="3959" w:type="dxa"/>
          </w:tcPr>
          <w:p w:rsidR="007865BA" w:rsidRPr="007C3F6D" w:rsidRDefault="007865BA" w:rsidP="009C3799">
            <w:pPr>
              <w:spacing w:after="0"/>
              <w:rPr>
                <w:rFonts w:ascii="Arial" w:hAnsi="Arial" w:cs="Arial"/>
              </w:rPr>
            </w:pPr>
            <w:r>
              <w:rPr>
                <w:rFonts w:ascii="Arial" w:hAnsi="Arial" w:cs="Arial"/>
              </w:rPr>
              <w:t>60 dni po sklenitvi pogodbe</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Rok za dostop na gradbišče</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2.1</w:t>
            </w:r>
          </w:p>
        </w:tc>
        <w:tc>
          <w:tcPr>
            <w:tcW w:w="3959" w:type="dxa"/>
          </w:tcPr>
          <w:p w:rsidR="007865BA" w:rsidRPr="007C3F6D" w:rsidRDefault="007865BA" w:rsidP="009C3799">
            <w:pPr>
              <w:spacing w:after="0"/>
              <w:jc w:val="both"/>
              <w:rPr>
                <w:rFonts w:ascii="Arial" w:hAnsi="Arial" w:cs="Arial"/>
              </w:rPr>
            </w:pPr>
            <w:r w:rsidRPr="007C3F6D">
              <w:rPr>
                <w:rFonts w:ascii="Arial" w:hAnsi="Arial" w:cs="Arial"/>
              </w:rPr>
              <w:t>5 dni po datumu začetka</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Znesek garancije za dobro izvedbo</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4.2</w:t>
            </w:r>
          </w:p>
        </w:tc>
        <w:tc>
          <w:tcPr>
            <w:tcW w:w="3959" w:type="dxa"/>
          </w:tcPr>
          <w:p w:rsidR="007865BA" w:rsidRPr="007C3F6D" w:rsidRDefault="007865BA" w:rsidP="009C3799">
            <w:pPr>
              <w:spacing w:after="0"/>
              <w:jc w:val="both"/>
              <w:rPr>
                <w:rFonts w:ascii="Arial" w:hAnsi="Arial" w:cs="Arial"/>
              </w:rPr>
            </w:pPr>
            <w:r w:rsidRPr="007C3F6D">
              <w:rPr>
                <w:rFonts w:ascii="Arial" w:hAnsi="Arial" w:cs="Arial"/>
              </w:rPr>
              <w:t>10 % sprejetega pogodbenega zneska v EUR z DDV</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 xml:space="preserve">Pogodbena kazen </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8.7 in 14.15(b)</w:t>
            </w:r>
          </w:p>
        </w:tc>
        <w:tc>
          <w:tcPr>
            <w:tcW w:w="3959" w:type="dxa"/>
          </w:tcPr>
          <w:p w:rsidR="007865BA" w:rsidRPr="007C3F6D" w:rsidRDefault="007865BA" w:rsidP="009C3799">
            <w:pPr>
              <w:spacing w:after="0"/>
              <w:jc w:val="both"/>
              <w:rPr>
                <w:rFonts w:ascii="Arial" w:hAnsi="Arial" w:cs="Arial"/>
              </w:rPr>
            </w:pPr>
            <w:r w:rsidRPr="004241E3">
              <w:rPr>
                <w:rFonts w:ascii="Arial" w:hAnsi="Arial" w:cs="Arial"/>
              </w:rPr>
              <w:t>0,5%</w:t>
            </w:r>
            <w:r w:rsidRPr="007C3F6D">
              <w:rPr>
                <w:rFonts w:ascii="Arial" w:hAnsi="Arial" w:cs="Arial"/>
              </w:rPr>
              <w:t xml:space="preserve">  sprejetega pogodbenega zneska v EUR z DDV za vsak dan, ki poteče med rokom za dokončanje iz Pogodbe in datumom, navedenim v Potrdilu o prevzemu</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Maksimalni znesek pogodbene kazni</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8.7</w:t>
            </w:r>
          </w:p>
        </w:tc>
        <w:tc>
          <w:tcPr>
            <w:tcW w:w="3959" w:type="dxa"/>
          </w:tcPr>
          <w:p w:rsidR="007865BA" w:rsidRPr="007C3F6D" w:rsidRDefault="007865BA" w:rsidP="009C3799">
            <w:pPr>
              <w:spacing w:after="0"/>
              <w:jc w:val="both"/>
              <w:rPr>
                <w:rFonts w:ascii="Arial" w:hAnsi="Arial" w:cs="Arial"/>
              </w:rPr>
            </w:pPr>
            <w:r w:rsidRPr="007C3F6D">
              <w:rPr>
                <w:rFonts w:ascii="Arial" w:hAnsi="Arial" w:cs="Arial"/>
              </w:rPr>
              <w:t>10% celotnega sprejetega pogodbenega zneska v EUR z DDV</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Roki za predložitev zavarovanja</w:t>
            </w:r>
          </w:p>
          <w:p w:rsidR="007865BA" w:rsidRPr="007C3F6D" w:rsidRDefault="007865BA" w:rsidP="009C3799">
            <w:pPr>
              <w:spacing w:after="0"/>
              <w:jc w:val="both"/>
              <w:rPr>
                <w:rFonts w:ascii="Arial" w:hAnsi="Arial" w:cs="Arial"/>
              </w:rPr>
            </w:pPr>
            <w:r w:rsidRPr="007C3F6D">
              <w:rPr>
                <w:rFonts w:ascii="Arial" w:hAnsi="Arial" w:cs="Arial"/>
              </w:rPr>
              <w:t>(a) dokaz o zavarovanju in (b) ustrezne police</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18.1</w:t>
            </w:r>
          </w:p>
        </w:tc>
        <w:tc>
          <w:tcPr>
            <w:tcW w:w="3959" w:type="dxa"/>
          </w:tcPr>
          <w:p w:rsidR="007865BA" w:rsidRPr="007C3F6D" w:rsidRDefault="007865BA" w:rsidP="009C3799">
            <w:pPr>
              <w:spacing w:after="0"/>
              <w:rPr>
                <w:rFonts w:ascii="Arial" w:hAnsi="Arial" w:cs="Arial"/>
              </w:rPr>
            </w:pPr>
            <w:r w:rsidRPr="007C3F6D">
              <w:rPr>
                <w:rFonts w:ascii="Arial" w:hAnsi="Arial" w:cs="Arial"/>
              </w:rPr>
              <w:t>v 20 dneh po sklenitvi Pogodbe</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Datum, do katerega mora biti imenovana KRS (Komisija za reševanje sporov)</w:t>
            </w:r>
          </w:p>
        </w:tc>
        <w:tc>
          <w:tcPr>
            <w:tcW w:w="1842" w:type="dxa"/>
            <w:vAlign w:val="center"/>
          </w:tcPr>
          <w:p w:rsidR="007865BA" w:rsidRPr="007C3F6D" w:rsidRDefault="007865BA" w:rsidP="009C3799">
            <w:pPr>
              <w:spacing w:after="0"/>
              <w:jc w:val="both"/>
              <w:rPr>
                <w:rFonts w:ascii="Arial" w:hAnsi="Arial" w:cs="Arial"/>
              </w:rPr>
            </w:pPr>
            <w:r w:rsidRPr="007C3F6D">
              <w:rPr>
                <w:rFonts w:ascii="Arial" w:hAnsi="Arial" w:cs="Arial"/>
              </w:rPr>
              <w:t>20.2</w:t>
            </w:r>
          </w:p>
        </w:tc>
        <w:tc>
          <w:tcPr>
            <w:tcW w:w="3959" w:type="dxa"/>
          </w:tcPr>
          <w:p w:rsidR="007865BA" w:rsidRPr="007C3F6D" w:rsidRDefault="007865BA" w:rsidP="009C3799">
            <w:pPr>
              <w:spacing w:after="0"/>
              <w:jc w:val="both"/>
              <w:rPr>
                <w:rFonts w:ascii="Arial" w:hAnsi="Arial" w:cs="Arial"/>
              </w:rPr>
            </w:pPr>
            <w:r w:rsidRPr="007C3F6D">
              <w:rPr>
                <w:rFonts w:ascii="Arial" w:hAnsi="Arial" w:cs="Arial"/>
              </w:rPr>
              <w:t xml:space="preserve">28 dni po tem, ko ena od strank obvesti drugo stranko o svoji nameri, da bo predložila spor v odločitev KRS v skladu s </w:t>
            </w:r>
            <w:proofErr w:type="spellStart"/>
            <w:r w:rsidRPr="007C3F6D">
              <w:rPr>
                <w:rFonts w:ascii="Arial" w:hAnsi="Arial" w:cs="Arial"/>
              </w:rPr>
              <w:t>podčlenom</w:t>
            </w:r>
            <w:proofErr w:type="spellEnd"/>
            <w:r w:rsidRPr="007C3F6D">
              <w:rPr>
                <w:rFonts w:ascii="Arial" w:hAnsi="Arial" w:cs="Arial"/>
              </w:rPr>
              <w:t xml:space="preserve"> 20.4.</w:t>
            </w:r>
          </w:p>
        </w:tc>
      </w:tr>
      <w:tr w:rsidR="007865BA" w:rsidRPr="007C3F6D" w:rsidTr="009C3799">
        <w:trPr>
          <w:trHeight w:val="340"/>
        </w:trPr>
        <w:tc>
          <w:tcPr>
            <w:tcW w:w="3261" w:type="dxa"/>
            <w:vAlign w:val="center"/>
          </w:tcPr>
          <w:p w:rsidR="007865BA" w:rsidRPr="007C3F6D" w:rsidRDefault="007865BA" w:rsidP="009C3799">
            <w:pPr>
              <w:spacing w:after="0"/>
              <w:rPr>
                <w:rFonts w:ascii="Arial" w:hAnsi="Arial" w:cs="Arial"/>
              </w:rPr>
            </w:pPr>
            <w:r w:rsidRPr="007C3F6D">
              <w:rPr>
                <w:rFonts w:ascii="Arial" w:hAnsi="Arial" w:cs="Arial"/>
              </w:rPr>
              <w:t>Število članov KRS</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20.2</w:t>
            </w:r>
          </w:p>
        </w:tc>
        <w:tc>
          <w:tcPr>
            <w:tcW w:w="3959" w:type="dxa"/>
          </w:tcPr>
          <w:p w:rsidR="007865BA" w:rsidRPr="007C3F6D" w:rsidRDefault="007865BA" w:rsidP="009C3799">
            <w:pPr>
              <w:spacing w:after="0"/>
              <w:rPr>
                <w:rFonts w:ascii="Arial" w:hAnsi="Arial" w:cs="Arial"/>
              </w:rPr>
            </w:pPr>
            <w:r w:rsidRPr="007C3F6D">
              <w:rPr>
                <w:rFonts w:ascii="Arial" w:hAnsi="Arial" w:cs="Arial"/>
              </w:rPr>
              <w:t>trije primemo usposobljeni člani</w:t>
            </w:r>
          </w:p>
        </w:tc>
      </w:tr>
      <w:tr w:rsidR="007865BA" w:rsidRPr="007C3F6D" w:rsidTr="009C3799">
        <w:trPr>
          <w:trHeight w:val="340"/>
        </w:trPr>
        <w:tc>
          <w:tcPr>
            <w:tcW w:w="3261" w:type="dxa"/>
            <w:vAlign w:val="center"/>
          </w:tcPr>
          <w:p w:rsidR="007865BA" w:rsidRPr="007C3F6D" w:rsidRDefault="007865BA" w:rsidP="009C3799">
            <w:pPr>
              <w:spacing w:after="0"/>
              <w:jc w:val="both"/>
              <w:rPr>
                <w:rFonts w:ascii="Arial" w:hAnsi="Arial" w:cs="Arial"/>
              </w:rPr>
            </w:pPr>
            <w:r w:rsidRPr="007C3F6D">
              <w:rPr>
                <w:rFonts w:ascii="Arial" w:hAnsi="Arial" w:cs="Arial"/>
              </w:rPr>
              <w:t>Imenovanje (če ni dogovorjeno) izvede</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20.3</w:t>
            </w:r>
          </w:p>
        </w:tc>
        <w:tc>
          <w:tcPr>
            <w:tcW w:w="3959" w:type="dxa"/>
          </w:tcPr>
          <w:p w:rsidR="007865BA" w:rsidRPr="007C3F6D" w:rsidRDefault="007865BA" w:rsidP="009C3799">
            <w:pPr>
              <w:spacing w:after="0"/>
              <w:jc w:val="both"/>
              <w:rPr>
                <w:rFonts w:ascii="Arial" w:hAnsi="Arial" w:cs="Arial"/>
              </w:rPr>
            </w:pPr>
            <w:r w:rsidRPr="007C3F6D">
              <w:rPr>
                <w:rFonts w:ascii="Arial" w:hAnsi="Arial" w:cs="Arial"/>
              </w:rPr>
              <w:t>predsednik Gospodarske zbornice Slovenije</w:t>
            </w:r>
          </w:p>
        </w:tc>
      </w:tr>
      <w:tr w:rsidR="007865BA" w:rsidRPr="007C3F6D" w:rsidTr="009C3799">
        <w:trPr>
          <w:trHeight w:val="340"/>
        </w:trPr>
        <w:tc>
          <w:tcPr>
            <w:tcW w:w="3261" w:type="dxa"/>
            <w:vAlign w:val="center"/>
          </w:tcPr>
          <w:p w:rsidR="007865BA" w:rsidRPr="007C3F6D" w:rsidRDefault="007865BA" w:rsidP="009C3799">
            <w:pPr>
              <w:spacing w:after="0"/>
              <w:rPr>
                <w:rFonts w:ascii="Arial" w:hAnsi="Arial" w:cs="Arial"/>
              </w:rPr>
            </w:pPr>
            <w:r w:rsidRPr="007C3F6D">
              <w:rPr>
                <w:rFonts w:ascii="Arial" w:hAnsi="Arial" w:cs="Arial"/>
              </w:rPr>
              <w:t>Arbitraža</w:t>
            </w:r>
          </w:p>
        </w:tc>
        <w:tc>
          <w:tcPr>
            <w:tcW w:w="1842" w:type="dxa"/>
            <w:vAlign w:val="center"/>
          </w:tcPr>
          <w:p w:rsidR="007865BA" w:rsidRPr="007C3F6D" w:rsidRDefault="007865BA" w:rsidP="009C3799">
            <w:pPr>
              <w:spacing w:after="0"/>
              <w:rPr>
                <w:rFonts w:ascii="Arial" w:hAnsi="Arial" w:cs="Arial"/>
              </w:rPr>
            </w:pPr>
            <w:r w:rsidRPr="007C3F6D">
              <w:rPr>
                <w:rFonts w:ascii="Arial" w:hAnsi="Arial" w:cs="Arial"/>
              </w:rPr>
              <w:t>20.6</w:t>
            </w:r>
          </w:p>
        </w:tc>
        <w:tc>
          <w:tcPr>
            <w:tcW w:w="3959" w:type="dxa"/>
          </w:tcPr>
          <w:p w:rsidR="007865BA" w:rsidRPr="007C3F6D" w:rsidRDefault="007865BA" w:rsidP="009C3799">
            <w:pPr>
              <w:spacing w:after="0"/>
              <w:jc w:val="both"/>
              <w:rPr>
                <w:rFonts w:ascii="Arial" w:hAnsi="Arial" w:cs="Arial"/>
              </w:rPr>
            </w:pPr>
            <w:r w:rsidRPr="007C3F6D">
              <w:rPr>
                <w:rFonts w:ascii="Arial" w:hAnsi="Arial" w:cs="Arial"/>
              </w:rPr>
              <w:t>arbitraža pri Gospodarski zbornici Slovenije po pravilih stalne arbitraže GZS, s tremi arbitri</w:t>
            </w:r>
          </w:p>
        </w:tc>
      </w:tr>
    </w:tbl>
    <w:p w:rsidR="007865BA" w:rsidRPr="007C3F6D" w:rsidRDefault="007865BA" w:rsidP="007865BA">
      <w:pPr>
        <w:spacing w:after="0"/>
        <w:rPr>
          <w:rFonts w:ascii="Arial" w:hAnsi="Arial" w:cs="Arial"/>
        </w:rPr>
      </w:pPr>
    </w:p>
    <w:p w:rsidR="007865BA" w:rsidRPr="007C3F6D" w:rsidRDefault="007865BA" w:rsidP="007865BA">
      <w:pPr>
        <w:spacing w:after="0"/>
        <w:jc w:val="right"/>
        <w:rPr>
          <w:rFonts w:ascii="Arial" w:hAnsi="Arial" w:cs="Arial"/>
        </w:rPr>
      </w:pPr>
      <w:r w:rsidRPr="007C3F6D">
        <w:rPr>
          <w:rFonts w:ascii="Arial" w:hAnsi="Arial" w:cs="Arial"/>
        </w:rPr>
        <w:t>Parafa in žig ponudnika: _________________</w:t>
      </w:r>
    </w:p>
    <w:p w:rsidR="007865BA" w:rsidRPr="007C3F6D" w:rsidRDefault="007865BA" w:rsidP="007865BA">
      <w:pPr>
        <w:spacing w:after="0"/>
        <w:rPr>
          <w:rFonts w:ascii="Arial" w:hAnsi="Arial" w:cs="Arial"/>
        </w:rPr>
      </w:pPr>
      <w:r w:rsidRPr="007C3F6D">
        <w:rPr>
          <w:rFonts w:ascii="Arial" w:hAnsi="Arial" w:cs="Arial"/>
        </w:rPr>
        <w:br w:type="page"/>
      </w:r>
    </w:p>
    <w:p w:rsidR="007865BA" w:rsidRPr="007C3F6D" w:rsidRDefault="007865BA" w:rsidP="007865BA">
      <w:pPr>
        <w:spacing w:after="0"/>
        <w:rPr>
          <w:rFonts w:ascii="Arial" w:hAnsi="Arial" w:cs="Arial"/>
          <w:lang w:eastAsia="zh-CN"/>
        </w:rPr>
        <w:sectPr w:rsidR="007865BA" w:rsidRPr="007C3F6D" w:rsidSect="00A66FD1">
          <w:footerReference w:type="default" r:id="rId11"/>
          <w:pgSz w:w="11906" w:h="16838"/>
          <w:pgMar w:top="1418" w:right="1418" w:bottom="1418" w:left="1418" w:header="709" w:footer="709" w:gutter="0"/>
          <w:cols w:space="708"/>
          <w:docGrid w:linePitch="360"/>
        </w:sectPr>
      </w:pPr>
    </w:p>
    <w:p w:rsidR="007865BA" w:rsidRPr="007C3F6D" w:rsidRDefault="007865BA" w:rsidP="007865BA">
      <w:pPr>
        <w:spacing w:after="0"/>
        <w:jc w:val="right"/>
        <w:rPr>
          <w:rStyle w:val="Neenpoudarek"/>
          <w:b/>
          <w:i w:val="0"/>
          <w:iCs w:val="0"/>
          <w:color w:val="auto"/>
        </w:rPr>
      </w:pPr>
      <w:bookmarkStart w:id="131" w:name="_Toc479942415"/>
      <w:r w:rsidRPr="007C3F6D">
        <w:rPr>
          <w:rStyle w:val="Neenpoudarek"/>
          <w:i w:val="0"/>
          <w:iCs w:val="0"/>
          <w:color w:val="auto"/>
        </w:rPr>
        <w:lastRenderedPageBreak/>
        <w:t>PRILOGA št. 20</w:t>
      </w:r>
    </w:p>
    <w:p w:rsidR="007865BA" w:rsidRPr="007C3F6D" w:rsidRDefault="007865BA" w:rsidP="007865BA">
      <w:pPr>
        <w:spacing w:after="0"/>
        <w:rPr>
          <w:rStyle w:val="Neenpoudarek"/>
          <w:i w:val="0"/>
          <w:iCs w:val="0"/>
          <w:color w:val="auto"/>
        </w:rPr>
      </w:pPr>
    </w:p>
    <w:p w:rsidR="007865BA" w:rsidRPr="007C3F6D" w:rsidRDefault="007865BA" w:rsidP="007865BA">
      <w:pPr>
        <w:spacing w:after="0"/>
        <w:rPr>
          <w:rStyle w:val="Neenpoudarek"/>
          <w:b/>
          <w:i w:val="0"/>
          <w:iCs w:val="0"/>
          <w:color w:val="7030A0"/>
        </w:rPr>
      </w:pPr>
      <w:r w:rsidRPr="007C3F6D">
        <w:rPr>
          <w:rStyle w:val="Neenpoudarek"/>
          <w:i w:val="0"/>
          <w:iCs w:val="0"/>
          <w:color w:val="7030A0"/>
        </w:rPr>
        <w:t>OBIČAJNO ZAPOREDJE DOGODKOV</w:t>
      </w:r>
    </w:p>
    <w:p w:rsidR="007865BA" w:rsidRPr="007C3F6D" w:rsidRDefault="007865BA" w:rsidP="007865BA">
      <w:pPr>
        <w:spacing w:after="0"/>
        <w:rPr>
          <w:rStyle w:val="Neenpoudarek"/>
          <w:i w:val="0"/>
          <w:iCs w:val="0"/>
          <w:color w:val="auto"/>
        </w:rPr>
      </w:pPr>
    </w:p>
    <w:bookmarkEnd w:id="131"/>
    <w:p w:rsidR="007865BA" w:rsidRPr="007C3F6D" w:rsidRDefault="007865BA" w:rsidP="007865BA">
      <w:pPr>
        <w:spacing w:after="0"/>
        <w:rPr>
          <w:rFonts w:ascii="Arial" w:hAnsi="Arial" w:cs="Arial"/>
          <w:lang w:eastAsia="zh-CN"/>
        </w:rPr>
      </w:pPr>
      <w:r>
        <w:rPr>
          <w:noProof/>
          <w:lang w:eastAsia="sl-SI"/>
        </w:rPr>
        <w:drawing>
          <wp:inline distT="0" distB="0" distL="0" distR="0" wp14:anchorId="06B8BBE0" wp14:editId="780C2923">
            <wp:extent cx="8891270" cy="398526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1270" cy="3985260"/>
                    </a:xfrm>
                    <a:prstGeom prst="rect">
                      <a:avLst/>
                    </a:prstGeom>
                  </pic:spPr>
                </pic:pic>
              </a:graphicData>
            </a:graphic>
          </wp:inline>
        </w:drawing>
      </w:r>
    </w:p>
    <w:p w:rsidR="005C2265" w:rsidRDefault="00D01B26"/>
    <w:sectPr w:rsidR="005C2265" w:rsidSect="00394CF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26" w:rsidRDefault="00D01B26" w:rsidP="007865BA">
      <w:pPr>
        <w:spacing w:after="0" w:line="240" w:lineRule="auto"/>
      </w:pPr>
      <w:r>
        <w:separator/>
      </w:r>
    </w:p>
  </w:endnote>
  <w:endnote w:type="continuationSeparator" w:id="0">
    <w:p w:rsidR="00D01B26" w:rsidRDefault="00D01B26" w:rsidP="0078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5BA" w:rsidRDefault="007865BA">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948578"/>
      <w:docPartObj>
        <w:docPartGallery w:val="Page Numbers (Bottom of Page)"/>
        <w:docPartUnique/>
      </w:docPartObj>
    </w:sdtPr>
    <w:sdtEndPr/>
    <w:sdtContent>
      <w:p w:rsidR="007865BA" w:rsidRDefault="007865BA">
        <w:pPr>
          <w:pStyle w:val="Noga"/>
          <w:jc w:val="right"/>
        </w:pPr>
        <w:r>
          <w:fldChar w:fldCharType="begin"/>
        </w:r>
        <w:r>
          <w:instrText>PAGE   \* MERGEFORMAT</w:instrText>
        </w:r>
        <w:r>
          <w:fldChar w:fldCharType="separate"/>
        </w:r>
        <w:r>
          <w:rPr>
            <w:noProof/>
          </w:rPr>
          <w:t>5</w:t>
        </w:r>
        <w:r>
          <w:rPr>
            <w:noProof/>
          </w:rPr>
          <w:t>2</w:t>
        </w:r>
        <w:r>
          <w:fldChar w:fldCharType="end"/>
        </w:r>
      </w:p>
    </w:sdtContent>
  </w:sdt>
  <w:p w:rsidR="007865BA" w:rsidRPr="00261F88" w:rsidRDefault="007865BA" w:rsidP="002D6792">
    <w:pPr>
      <w:pStyle w:val="Noga"/>
      <w:tabs>
        <w:tab w:val="clear" w:pos="4536"/>
        <w:tab w:val="clear" w:pos="9072"/>
        <w:tab w:val="left" w:pos="665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26" w:rsidRDefault="00D01B26" w:rsidP="007865BA">
      <w:pPr>
        <w:spacing w:after="0" w:line="240" w:lineRule="auto"/>
      </w:pPr>
      <w:r>
        <w:separator/>
      </w:r>
    </w:p>
  </w:footnote>
  <w:footnote w:type="continuationSeparator" w:id="0">
    <w:p w:rsidR="00D01B26" w:rsidRDefault="00D01B26" w:rsidP="007865BA">
      <w:pPr>
        <w:spacing w:after="0" w:line="240" w:lineRule="auto"/>
      </w:pPr>
      <w:r>
        <w:continuationSeparator/>
      </w:r>
    </w:p>
  </w:footnote>
  <w:footnote w:id="1">
    <w:p w:rsidR="007865BA" w:rsidRDefault="007865BA" w:rsidP="007865BA">
      <w:pPr>
        <w:pStyle w:val="Sprotnaopomba-besedilo"/>
      </w:pPr>
      <w:r w:rsidRPr="00470ECF">
        <w:rPr>
          <w:rStyle w:val="Sprotnaopomba-sklic"/>
          <w:rFonts w:ascii="Arial" w:hAnsi="Arial" w:cs="Arial"/>
        </w:rPr>
        <w:footnoteRef/>
      </w:r>
      <w:r w:rsidRPr="00470ECF">
        <w:rPr>
          <w:rFonts w:ascii="Arial" w:hAnsi="Arial" w:cs="Arial"/>
        </w:rPr>
        <w:t xml:space="preserve"> V primeru skupne ponudbe se navedejo podatki vodilnega partnerja.</w:t>
      </w:r>
    </w:p>
  </w:footnote>
  <w:footnote w:id="2">
    <w:p w:rsidR="007865BA" w:rsidRPr="00A15D26" w:rsidRDefault="007865BA" w:rsidP="007865BA">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w:t>
      </w:r>
      <w:r w:rsidRPr="00A15D26">
        <w:rPr>
          <w:rFonts w:ascii="Arial" w:hAnsi="Arial" w:cs="Arial"/>
        </w:rPr>
        <w:t>Ponudnik predloži za ponudnika, vsakega partnerja v skupnem nastopu in vsakega podizvajalca.</w:t>
      </w:r>
    </w:p>
  </w:footnote>
  <w:footnote w:id="3">
    <w:p w:rsidR="007865BA" w:rsidRPr="00A15D26" w:rsidRDefault="007865BA" w:rsidP="007865BA">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w:t>
      </w:r>
      <w:r w:rsidRPr="00A15D26">
        <w:rPr>
          <w:rFonts w:ascii="Arial" w:hAnsi="Arial" w:cs="Arial"/>
        </w:rPr>
        <w:t xml:space="preserve">Obrazec je potrebno izpolniti le v primeru, da ponudnik nastopa s podizvajalcem. </w:t>
      </w:r>
    </w:p>
    <w:p w:rsidR="007865BA" w:rsidRPr="00A15D26" w:rsidRDefault="007865BA" w:rsidP="007865BA">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5"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7027A56"/>
    <w:multiLevelType w:val="hybridMultilevel"/>
    <w:tmpl w:val="E86C1BC6"/>
    <w:lvl w:ilvl="0" w:tplc="F65E3ABE">
      <w:start w:val="1"/>
      <w:numFmt w:val="upperLetter"/>
      <w:lvlText w:val="%1.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71100D"/>
    <w:multiLevelType w:val="hybridMultilevel"/>
    <w:tmpl w:val="1A14BE62"/>
    <w:lvl w:ilvl="0" w:tplc="9574017C">
      <w:start w:val="1"/>
      <w:numFmt w:val="ordinal"/>
      <w:pStyle w:val="Slog4MP"/>
      <w:lvlText w:val="4.3.%1"/>
      <w:lvlJc w:val="left"/>
      <w:pPr>
        <w:ind w:left="1451" w:hanging="360"/>
      </w:pPr>
      <w:rPr>
        <w:rFonts w:hint="default"/>
      </w:rPr>
    </w:lvl>
    <w:lvl w:ilvl="1" w:tplc="3FA4F4F8">
      <w:start w:val="1"/>
      <w:numFmt w:val="decimal"/>
      <w:lvlText w:val="%2."/>
      <w:lvlJc w:val="left"/>
      <w:pPr>
        <w:ind w:left="2171" w:hanging="360"/>
      </w:pPr>
      <w:rPr>
        <w:rFonts w:hint="default"/>
      </w:r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5"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4E71172E"/>
    <w:multiLevelType w:val="hybridMultilevel"/>
    <w:tmpl w:val="EB5CC772"/>
    <w:lvl w:ilvl="0" w:tplc="A5F2DC36">
      <w:start w:val="1"/>
      <w:numFmt w:val="decimal"/>
      <w:pStyle w:val="Slog21C"/>
      <w:lvlText w:val="3.%1."/>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556A1D45"/>
    <w:multiLevelType w:val="multilevel"/>
    <w:tmpl w:val="1D06AE22"/>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0"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22"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29"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17"/>
  </w:num>
  <w:num w:numId="2">
    <w:abstractNumId w:val="18"/>
  </w:num>
  <w:num w:numId="3">
    <w:abstractNumId w:val="2"/>
  </w:num>
  <w:num w:numId="4">
    <w:abstractNumId w:val="20"/>
  </w:num>
  <w:num w:numId="5">
    <w:abstractNumId w:val="29"/>
  </w:num>
  <w:num w:numId="6">
    <w:abstractNumId w:val="21"/>
  </w:num>
  <w:num w:numId="7">
    <w:abstractNumId w:val="23"/>
  </w:num>
  <w:num w:numId="8">
    <w:abstractNumId w:val="19"/>
  </w:num>
  <w:num w:numId="9">
    <w:abstractNumId w:val="30"/>
  </w:num>
  <w:num w:numId="10">
    <w:abstractNumId w:val="0"/>
  </w:num>
  <w:num w:numId="11">
    <w:abstractNumId w:val="12"/>
  </w:num>
  <w:num w:numId="12">
    <w:abstractNumId w:val="24"/>
  </w:num>
  <w:num w:numId="13">
    <w:abstractNumId w:val="26"/>
  </w:num>
  <w:num w:numId="14">
    <w:abstractNumId w:val="7"/>
  </w:num>
  <w:num w:numId="15">
    <w:abstractNumId w:val="22"/>
  </w:num>
  <w:num w:numId="16">
    <w:abstractNumId w:val="31"/>
  </w:num>
  <w:num w:numId="17">
    <w:abstractNumId w:val="8"/>
  </w:num>
  <w:num w:numId="18">
    <w:abstractNumId w:val="4"/>
  </w:num>
  <w:num w:numId="19">
    <w:abstractNumId w:val="6"/>
  </w:num>
  <w:num w:numId="20">
    <w:abstractNumId w:val="15"/>
  </w:num>
  <w:num w:numId="21">
    <w:abstractNumId w:val="9"/>
  </w:num>
  <w:num w:numId="22">
    <w:abstractNumId w:val="5"/>
  </w:num>
  <w:num w:numId="23">
    <w:abstractNumId w:val="16"/>
  </w:num>
  <w:num w:numId="24">
    <w:abstractNumId w:val="14"/>
  </w:num>
  <w:num w:numId="25">
    <w:abstractNumId w:val="28"/>
  </w:num>
  <w:num w:numId="26">
    <w:abstractNumId w:val="25"/>
  </w:num>
  <w:num w:numId="27">
    <w:abstractNumId w:val="27"/>
  </w:num>
  <w:num w:numId="28">
    <w:abstractNumId w:val="3"/>
  </w:num>
  <w:num w:numId="29">
    <w:abstractNumId w:val="1"/>
  </w:num>
  <w:num w:numId="30">
    <w:abstractNumId w:val="11"/>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5BA"/>
    <w:rsid w:val="00077688"/>
    <w:rsid w:val="00085DF5"/>
    <w:rsid w:val="001355D3"/>
    <w:rsid w:val="0028759D"/>
    <w:rsid w:val="002B0BDB"/>
    <w:rsid w:val="003411E1"/>
    <w:rsid w:val="0058719B"/>
    <w:rsid w:val="005E4108"/>
    <w:rsid w:val="0060630D"/>
    <w:rsid w:val="0061557E"/>
    <w:rsid w:val="007865BA"/>
    <w:rsid w:val="0085127C"/>
    <w:rsid w:val="00A040DB"/>
    <w:rsid w:val="00A560E3"/>
    <w:rsid w:val="00D01B26"/>
    <w:rsid w:val="00D83F81"/>
    <w:rsid w:val="00E409C6"/>
    <w:rsid w:val="00F62D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7EB56-CCCA-4343-B764-96CD14C5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65BA"/>
    <w:pPr>
      <w:spacing w:after="200"/>
    </w:pPr>
    <w:rPr>
      <w:rFonts w:ascii="Cambria" w:eastAsia="Calibri" w:hAnsi="Cambria" w:cs="Cambria"/>
      <w:color w:val="000000"/>
    </w:rPr>
  </w:style>
  <w:style w:type="paragraph" w:styleId="Naslov1">
    <w:name w:val="heading 1"/>
    <w:aliases w:val="Nova RD_MP"/>
    <w:basedOn w:val="Navaden"/>
    <w:next w:val="Navaden"/>
    <w:link w:val="Naslov1Znak"/>
    <w:autoRedefine/>
    <w:uiPriority w:val="99"/>
    <w:qFormat/>
    <w:rsid w:val="007865BA"/>
    <w:pPr>
      <w:keepNext/>
      <w:keepLines/>
      <w:framePr w:wrap="auto" w:vAnchor="text" w:hAnchor="text" w:y="1"/>
      <w:numPr>
        <w:numId w:val="2"/>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7865BA"/>
    <w:pPr>
      <w:keepNext/>
      <w:keepLines/>
      <w:numPr>
        <w:ilvl w:val="1"/>
        <w:numId w:val="2"/>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7865BA"/>
    <w:pPr>
      <w:keepNext/>
      <w:keepLines/>
      <w:numPr>
        <w:numId w:val="6"/>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7865BA"/>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1C">
    <w:name w:val="Slog21C"/>
    <w:basedOn w:val="Navaden"/>
    <w:autoRedefine/>
    <w:qFormat/>
    <w:rsid w:val="0085127C"/>
    <w:pPr>
      <w:numPr>
        <w:numId w:val="1"/>
      </w:numPr>
      <w:ind w:right="6"/>
      <w:jc w:val="both"/>
      <w:outlineLvl w:val="1"/>
    </w:pPr>
    <w:rPr>
      <w:rFonts w:ascii="Arial" w:eastAsia="Times New Roman" w:hAnsi="Arial" w:cs="Arial"/>
      <w:b/>
      <w:color w:val="541C72"/>
      <w:lang w:eastAsia="sl-SI"/>
    </w:rPr>
  </w:style>
  <w:style w:type="character" w:customStyle="1" w:styleId="Naslov1Znak">
    <w:name w:val="Naslov 1 Znak"/>
    <w:aliases w:val="Nova RD_MP Znak"/>
    <w:basedOn w:val="Privzetapisavaodstavka"/>
    <w:link w:val="Naslov1"/>
    <w:uiPriority w:val="99"/>
    <w:rsid w:val="007865BA"/>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7865BA"/>
    <w:rPr>
      <w:rFonts w:ascii="Arial" w:eastAsia="Times New Roman" w:hAnsi="Arial" w:cs="Arial"/>
      <w:b/>
      <w:bCs/>
      <w:lang w:eastAsia="zh-CN"/>
    </w:rPr>
  </w:style>
  <w:style w:type="character" w:customStyle="1" w:styleId="Naslov3Znak">
    <w:name w:val="Naslov 3 Znak"/>
    <w:aliases w:val="Naslov 3_Nova RD_MP Znak"/>
    <w:basedOn w:val="Privzetapisavaodstavka"/>
    <w:link w:val="Naslov3"/>
    <w:uiPriority w:val="99"/>
    <w:rsid w:val="007865BA"/>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7865BA"/>
    <w:rPr>
      <w:rFonts w:ascii="Cambria" w:eastAsia="Times New Roman" w:hAnsi="Cambria" w:cs="Cambria"/>
      <w:i/>
      <w:iCs/>
      <w:color w:val="243F60"/>
    </w:rPr>
  </w:style>
  <w:style w:type="paragraph" w:styleId="Glava">
    <w:name w:val="header"/>
    <w:aliases w:val="E-PVO-glava, Znak,Glava - napis,Znak"/>
    <w:basedOn w:val="Navaden"/>
    <w:link w:val="GlavaZnak"/>
    <w:rsid w:val="007865BA"/>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rsid w:val="007865BA"/>
    <w:rPr>
      <w:rFonts w:ascii="Cambria" w:eastAsia="Calibri" w:hAnsi="Cambria" w:cs="Cambria"/>
      <w:color w:val="000000"/>
    </w:rPr>
  </w:style>
  <w:style w:type="paragraph" w:styleId="Noga">
    <w:name w:val="footer"/>
    <w:basedOn w:val="Navaden"/>
    <w:link w:val="NogaZnak"/>
    <w:uiPriority w:val="99"/>
    <w:rsid w:val="007865BA"/>
    <w:pPr>
      <w:tabs>
        <w:tab w:val="center" w:pos="4536"/>
        <w:tab w:val="right" w:pos="9072"/>
      </w:tabs>
      <w:spacing w:after="0" w:line="240" w:lineRule="auto"/>
    </w:pPr>
  </w:style>
  <w:style w:type="character" w:customStyle="1" w:styleId="NogaZnak">
    <w:name w:val="Noga Znak"/>
    <w:basedOn w:val="Privzetapisavaodstavka"/>
    <w:link w:val="Noga"/>
    <w:uiPriority w:val="99"/>
    <w:rsid w:val="007865BA"/>
    <w:rPr>
      <w:rFonts w:ascii="Cambria" w:eastAsia="Calibri" w:hAnsi="Cambria" w:cs="Cambria"/>
      <w:color w:val="000000"/>
    </w:rPr>
  </w:style>
  <w:style w:type="table" w:styleId="Tabelamrea">
    <w:name w:val="Table Grid"/>
    <w:basedOn w:val="Navadnatabela"/>
    <w:uiPriority w:val="39"/>
    <w:rsid w:val="007865BA"/>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7865BA"/>
    <w:rPr>
      <w:color w:val="0000FF"/>
      <w:u w:val="single"/>
    </w:rPr>
  </w:style>
  <w:style w:type="paragraph" w:styleId="Odstavekseznama">
    <w:name w:val="List Paragraph"/>
    <w:aliases w:val="za tekst,Označevanje,List Paragraph1,List Paragraph2,Colorful List - Accent 11"/>
    <w:basedOn w:val="Navaden"/>
    <w:link w:val="OdstavekseznamaZnak"/>
    <w:uiPriority w:val="34"/>
    <w:qFormat/>
    <w:rsid w:val="007865BA"/>
    <w:pPr>
      <w:ind w:left="720"/>
    </w:pPr>
  </w:style>
  <w:style w:type="table" w:customStyle="1" w:styleId="Tabelamrea1">
    <w:name w:val="Tabela – mreža1"/>
    <w:uiPriority w:val="39"/>
    <w:rsid w:val="007865BA"/>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7865BA"/>
    <w:rPr>
      <w:sz w:val="16"/>
      <w:szCs w:val="16"/>
    </w:rPr>
  </w:style>
  <w:style w:type="paragraph" w:styleId="Pripombabesedilo">
    <w:name w:val="annotation text"/>
    <w:basedOn w:val="Navaden"/>
    <w:link w:val="PripombabesediloZnak"/>
    <w:uiPriority w:val="99"/>
    <w:semiHidden/>
    <w:rsid w:val="007865B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865BA"/>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7865BA"/>
    <w:rPr>
      <w:b/>
      <w:bCs/>
    </w:rPr>
  </w:style>
  <w:style w:type="character" w:customStyle="1" w:styleId="ZadevapripombeZnak">
    <w:name w:val="Zadeva pripombe Znak"/>
    <w:basedOn w:val="PripombabesediloZnak"/>
    <w:link w:val="Zadevapripombe"/>
    <w:uiPriority w:val="99"/>
    <w:semiHidden/>
    <w:rsid w:val="007865BA"/>
    <w:rPr>
      <w:rFonts w:ascii="Cambria" w:eastAsia="Calibri" w:hAnsi="Cambria" w:cs="Cambria"/>
      <w:b/>
      <w:bCs/>
      <w:color w:val="000000"/>
      <w:sz w:val="20"/>
      <w:szCs w:val="20"/>
    </w:rPr>
  </w:style>
  <w:style w:type="paragraph" w:styleId="Besedilooblaka">
    <w:name w:val="Balloon Text"/>
    <w:basedOn w:val="Navaden"/>
    <w:link w:val="BesedilooblakaZnak"/>
    <w:uiPriority w:val="99"/>
    <w:semiHidden/>
    <w:rsid w:val="007865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65BA"/>
    <w:rPr>
      <w:rFonts w:ascii="Tahoma" w:eastAsia="Calibri" w:hAnsi="Tahoma" w:cs="Tahoma"/>
      <w:color w:val="000000"/>
      <w:sz w:val="16"/>
      <w:szCs w:val="16"/>
    </w:rPr>
  </w:style>
  <w:style w:type="paragraph" w:customStyle="1" w:styleId="Footnote">
    <w:name w:val="Footnote"/>
    <w:basedOn w:val="Navaden"/>
    <w:rsid w:val="007865BA"/>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uiPriority w:val="99"/>
    <w:rsid w:val="007865BA"/>
    <w:rPr>
      <w:position w:val="0"/>
      <w:vertAlign w:val="superscript"/>
    </w:rPr>
  </w:style>
  <w:style w:type="paragraph" w:customStyle="1" w:styleId="Priloge">
    <w:name w:val="Priloge"/>
    <w:basedOn w:val="Navaden"/>
    <w:rsid w:val="007865B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7865BA"/>
    <w:pPr>
      <w:spacing w:line="240" w:lineRule="auto"/>
    </w:pPr>
    <w:rPr>
      <w:rFonts w:ascii="Calibri" w:eastAsia="Times New Roman" w:hAnsi="Calibri" w:cs="Calibri"/>
      <w:lang w:eastAsia="sl-SI"/>
    </w:rPr>
  </w:style>
  <w:style w:type="character" w:customStyle="1" w:styleId="BrezrazmikovZnak">
    <w:name w:val="Brez razmikov Znak"/>
    <w:link w:val="Brezrazmikov"/>
    <w:locked/>
    <w:rsid w:val="007865BA"/>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7865BA"/>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basedOn w:val="Privzetapisavaodstavka"/>
    <w:link w:val="Naslov"/>
    <w:uiPriority w:val="99"/>
    <w:rsid w:val="007865BA"/>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7865BA"/>
    <w:rPr>
      <w:color w:val="808080"/>
    </w:rPr>
  </w:style>
  <w:style w:type="character" w:customStyle="1" w:styleId="SlogMPNovaRD">
    <w:name w:val="Slog MP_Nova RD"/>
    <w:uiPriority w:val="99"/>
    <w:rsid w:val="007865BA"/>
    <w:rPr>
      <w:rFonts w:ascii="Cambria" w:hAnsi="Cambria" w:cs="Cambria"/>
      <w:b/>
      <w:bCs/>
      <w:color w:val="541C72"/>
      <w:sz w:val="32"/>
      <w:szCs w:val="32"/>
    </w:rPr>
  </w:style>
  <w:style w:type="character" w:styleId="SledenaHiperpovezava">
    <w:name w:val="FollowedHyperlink"/>
    <w:uiPriority w:val="99"/>
    <w:semiHidden/>
    <w:rsid w:val="007865BA"/>
    <w:rPr>
      <w:color w:val="800080"/>
      <w:u w:val="single"/>
    </w:rPr>
  </w:style>
  <w:style w:type="paragraph" w:customStyle="1" w:styleId="Slog1">
    <w:name w:val="Slog1"/>
    <w:basedOn w:val="Naslov3"/>
    <w:autoRedefine/>
    <w:rsid w:val="007865BA"/>
    <w:pPr>
      <w:numPr>
        <w:numId w:val="0"/>
      </w:numPr>
      <w:spacing w:before="0" w:after="0"/>
    </w:pPr>
    <w:rPr>
      <w:rFonts w:ascii="Arial" w:hAnsi="Arial" w:cs="Arial"/>
      <w:sz w:val="22"/>
    </w:rPr>
  </w:style>
  <w:style w:type="paragraph" w:customStyle="1" w:styleId="Slog2">
    <w:name w:val="Slog2"/>
    <w:basedOn w:val="Naslov3"/>
    <w:autoRedefine/>
    <w:qFormat/>
    <w:rsid w:val="007865BA"/>
    <w:pPr>
      <w:numPr>
        <w:numId w:val="8"/>
      </w:numPr>
    </w:pPr>
  </w:style>
  <w:style w:type="paragraph" w:styleId="Intenzivencitat">
    <w:name w:val="Intense Quote"/>
    <w:aliases w:val="Obrazec_Nova RD_MP"/>
    <w:basedOn w:val="Navaden"/>
    <w:next w:val="Navaden"/>
    <w:link w:val="IntenzivencitatZnak"/>
    <w:autoRedefine/>
    <w:uiPriority w:val="99"/>
    <w:qFormat/>
    <w:rsid w:val="007865BA"/>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basedOn w:val="Privzetapisavaodstavka"/>
    <w:link w:val="Intenzivencitat"/>
    <w:uiPriority w:val="99"/>
    <w:rsid w:val="007865BA"/>
    <w:rPr>
      <w:rFonts w:ascii="Arial" w:eastAsia="Calibri" w:hAnsi="Arial" w:cs="Arial"/>
      <w:b/>
      <w:bCs/>
      <w:i/>
      <w:iCs/>
      <w:spacing w:val="20"/>
      <w:shd w:val="pct5" w:color="F8F2FC" w:fill="F7EFFB"/>
      <w:lang w:eastAsia="zh-CN"/>
    </w:rPr>
  </w:style>
  <w:style w:type="character" w:styleId="Neenpoudarek">
    <w:name w:val="Subtle Emphasis"/>
    <w:aliases w:val="Nežen poudarek_Obrazec_Nova RD_MP"/>
    <w:uiPriority w:val="99"/>
    <w:qFormat/>
    <w:rsid w:val="007865BA"/>
    <w:rPr>
      <w:rFonts w:ascii="Cambria" w:hAnsi="Cambria" w:cs="Cambria"/>
      <w:i/>
      <w:iCs/>
      <w:color w:val="000000"/>
      <w:sz w:val="24"/>
      <w:szCs w:val="24"/>
    </w:rPr>
  </w:style>
  <w:style w:type="paragraph" w:styleId="Sprotnaopomba-besedilo">
    <w:name w:val="footnote text"/>
    <w:basedOn w:val="Navaden"/>
    <w:link w:val="Sprotnaopomba-besediloZnak"/>
    <w:uiPriority w:val="99"/>
    <w:rsid w:val="007865B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7865BA"/>
    <w:rPr>
      <w:rFonts w:ascii="Cambria" w:eastAsia="Calibri" w:hAnsi="Cambria" w:cs="Cambria"/>
      <w:color w:val="000000"/>
      <w:sz w:val="20"/>
      <w:szCs w:val="20"/>
    </w:rPr>
  </w:style>
  <w:style w:type="paragraph" w:customStyle="1" w:styleId="Slog3">
    <w:name w:val="Slog3"/>
    <w:basedOn w:val="Navaden"/>
    <w:autoRedefine/>
    <w:uiPriority w:val="99"/>
    <w:rsid w:val="007865BA"/>
    <w:pPr>
      <w:pageBreakBefore/>
      <w:tabs>
        <w:tab w:val="right" w:pos="5812"/>
        <w:tab w:val="right" w:pos="9070"/>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7865BA"/>
    <w:pPr>
      <w:spacing w:before="360" w:after="360"/>
    </w:pPr>
    <w:rPr>
      <w:rFonts w:ascii="Calibri" w:hAnsi="Calibri" w:cs="Calibri"/>
      <w:b/>
      <w:bCs/>
      <w:caps/>
      <w:u w:val="single"/>
    </w:rPr>
  </w:style>
  <w:style w:type="paragraph" w:styleId="Kazalovsebine2">
    <w:name w:val="toc 2"/>
    <w:basedOn w:val="Navaden"/>
    <w:next w:val="Navaden"/>
    <w:autoRedefine/>
    <w:uiPriority w:val="39"/>
    <w:rsid w:val="007865BA"/>
    <w:pPr>
      <w:spacing w:after="0"/>
    </w:pPr>
    <w:rPr>
      <w:rFonts w:ascii="Calibri" w:hAnsi="Calibri" w:cs="Calibri"/>
      <w:b/>
      <w:bCs/>
      <w:smallCaps/>
    </w:rPr>
  </w:style>
  <w:style w:type="paragraph" w:styleId="Kazalovsebine3">
    <w:name w:val="toc 3"/>
    <w:basedOn w:val="Navaden"/>
    <w:next w:val="Navaden"/>
    <w:autoRedefine/>
    <w:uiPriority w:val="39"/>
    <w:rsid w:val="007865BA"/>
    <w:pPr>
      <w:spacing w:after="0"/>
    </w:pPr>
    <w:rPr>
      <w:rFonts w:ascii="Calibri" w:hAnsi="Calibri" w:cs="Calibri"/>
      <w:smallCaps/>
    </w:rPr>
  </w:style>
  <w:style w:type="paragraph" w:styleId="Kazalovsebine4">
    <w:name w:val="toc 4"/>
    <w:basedOn w:val="Navaden"/>
    <w:next w:val="Navaden"/>
    <w:autoRedefine/>
    <w:uiPriority w:val="39"/>
    <w:rsid w:val="007865BA"/>
    <w:pPr>
      <w:spacing w:after="0"/>
    </w:pPr>
    <w:rPr>
      <w:rFonts w:ascii="Calibri" w:hAnsi="Calibri" w:cs="Calibri"/>
    </w:rPr>
  </w:style>
  <w:style w:type="paragraph" w:styleId="Kazalovsebine5">
    <w:name w:val="toc 5"/>
    <w:basedOn w:val="Navaden"/>
    <w:next w:val="Navaden"/>
    <w:autoRedefine/>
    <w:uiPriority w:val="39"/>
    <w:rsid w:val="007865BA"/>
    <w:pPr>
      <w:spacing w:after="0"/>
    </w:pPr>
    <w:rPr>
      <w:rFonts w:ascii="Calibri" w:hAnsi="Calibri" w:cs="Calibri"/>
    </w:rPr>
  </w:style>
  <w:style w:type="paragraph" w:styleId="Kazalovsebine6">
    <w:name w:val="toc 6"/>
    <w:basedOn w:val="Navaden"/>
    <w:next w:val="Navaden"/>
    <w:autoRedefine/>
    <w:uiPriority w:val="39"/>
    <w:rsid w:val="007865BA"/>
    <w:pPr>
      <w:spacing w:after="0"/>
    </w:pPr>
    <w:rPr>
      <w:rFonts w:ascii="Calibri" w:hAnsi="Calibri" w:cs="Calibri"/>
    </w:rPr>
  </w:style>
  <w:style w:type="paragraph" w:styleId="Kazalovsebine7">
    <w:name w:val="toc 7"/>
    <w:basedOn w:val="Navaden"/>
    <w:next w:val="Navaden"/>
    <w:autoRedefine/>
    <w:uiPriority w:val="39"/>
    <w:rsid w:val="007865BA"/>
    <w:pPr>
      <w:spacing w:after="0"/>
    </w:pPr>
    <w:rPr>
      <w:rFonts w:ascii="Calibri" w:hAnsi="Calibri" w:cs="Calibri"/>
    </w:rPr>
  </w:style>
  <w:style w:type="paragraph" w:styleId="Kazalovsebine8">
    <w:name w:val="toc 8"/>
    <w:basedOn w:val="Navaden"/>
    <w:next w:val="Navaden"/>
    <w:autoRedefine/>
    <w:uiPriority w:val="39"/>
    <w:rsid w:val="007865BA"/>
    <w:pPr>
      <w:spacing w:after="0"/>
    </w:pPr>
    <w:rPr>
      <w:rFonts w:ascii="Calibri" w:hAnsi="Calibri" w:cs="Calibri"/>
    </w:rPr>
  </w:style>
  <w:style w:type="paragraph" w:styleId="Kazalovsebine9">
    <w:name w:val="toc 9"/>
    <w:basedOn w:val="Navaden"/>
    <w:next w:val="Navaden"/>
    <w:autoRedefine/>
    <w:uiPriority w:val="39"/>
    <w:rsid w:val="007865BA"/>
    <w:pPr>
      <w:spacing w:after="0"/>
    </w:pPr>
    <w:rPr>
      <w:rFonts w:ascii="Calibri" w:hAnsi="Calibri" w:cs="Calibri"/>
    </w:rPr>
  </w:style>
  <w:style w:type="paragraph" w:customStyle="1" w:styleId="Default">
    <w:name w:val="Default"/>
    <w:rsid w:val="007865BA"/>
    <w:pPr>
      <w:autoSpaceDE w:val="0"/>
      <w:autoSpaceDN w:val="0"/>
      <w:adjustRightInd w:val="0"/>
      <w:spacing w:line="240" w:lineRule="auto"/>
    </w:pPr>
    <w:rPr>
      <w:rFonts w:ascii="Arial" w:eastAsia="Calibri" w:hAnsi="Arial" w:cs="Arial"/>
      <w:color w:val="000000"/>
      <w:sz w:val="24"/>
      <w:szCs w:val="24"/>
    </w:rPr>
  </w:style>
  <w:style w:type="paragraph" w:customStyle="1" w:styleId="odstavek">
    <w:name w:val="odstavek"/>
    <w:basedOn w:val="Navaden"/>
    <w:rsid w:val="007865BA"/>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7865BA"/>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7865BA"/>
    <w:pPr>
      <w:suppressAutoHyphens/>
      <w:autoSpaceDN w:val="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7865BA"/>
    <w:pPr>
      <w:spacing w:line="240" w:lineRule="auto"/>
    </w:pPr>
    <w:rPr>
      <w:rFonts w:ascii="Arial" w:hAnsi="Arial" w:cs="Arial"/>
      <w:b/>
      <w:bCs/>
      <w:sz w:val="20"/>
      <w:szCs w:val="20"/>
    </w:rPr>
  </w:style>
  <w:style w:type="character" w:customStyle="1" w:styleId="Naslov3MKZnak">
    <w:name w:val="Naslov 3 MK Znak"/>
    <w:rsid w:val="007865BA"/>
    <w:rPr>
      <w:rFonts w:ascii="Arial" w:hAnsi="Arial" w:cs="Arial"/>
      <w:b/>
      <w:bCs/>
      <w:kern w:val="3"/>
      <w:sz w:val="22"/>
      <w:szCs w:val="22"/>
      <w:lang w:val="sl-SI"/>
    </w:rPr>
  </w:style>
  <w:style w:type="paragraph" w:customStyle="1" w:styleId="BESEDILO">
    <w:name w:val="BESEDILO"/>
    <w:rsid w:val="007865BA"/>
    <w:pPr>
      <w:keepLines/>
      <w:widowControl w:val="0"/>
      <w:tabs>
        <w:tab w:val="left" w:pos="2155"/>
      </w:tabs>
      <w:suppressAutoHyphens/>
      <w:autoSpaceDN w:val="0"/>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7865B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7865BA"/>
    <w:pPr>
      <w:spacing w:after="120"/>
    </w:pPr>
    <w:rPr>
      <w:sz w:val="16"/>
      <w:szCs w:val="16"/>
    </w:rPr>
  </w:style>
  <w:style w:type="paragraph" w:styleId="Telobesedila2">
    <w:name w:val="Body Text 2"/>
    <w:basedOn w:val="Standard"/>
    <w:link w:val="Telobesedila2Znak"/>
    <w:rsid w:val="007865BA"/>
    <w:pPr>
      <w:spacing w:after="120" w:line="480" w:lineRule="auto"/>
    </w:pPr>
  </w:style>
  <w:style w:type="character" w:customStyle="1" w:styleId="Telobesedila2Znak">
    <w:name w:val="Telo besedila 2 Znak"/>
    <w:basedOn w:val="Privzetapisavaodstavka"/>
    <w:link w:val="Telobesedila2"/>
    <w:rsid w:val="007865BA"/>
    <w:rPr>
      <w:rFonts w:ascii="Calibri" w:eastAsia="Calibri" w:hAnsi="Calibri" w:cs="Calibri"/>
      <w:kern w:val="3"/>
      <w:lang w:eastAsia="zh-CN"/>
    </w:rPr>
  </w:style>
  <w:style w:type="numbering" w:customStyle="1" w:styleId="WW8Num6">
    <w:name w:val="WW8Num6"/>
    <w:rsid w:val="007865BA"/>
    <w:pPr>
      <w:numPr>
        <w:numId w:val="3"/>
      </w:numPr>
    </w:pPr>
  </w:style>
  <w:style w:type="numbering" w:customStyle="1" w:styleId="WW8Num30">
    <w:name w:val="WW8Num30"/>
    <w:rsid w:val="007865BA"/>
    <w:pPr>
      <w:numPr>
        <w:numId w:val="11"/>
      </w:numPr>
    </w:pPr>
  </w:style>
  <w:style w:type="numbering" w:customStyle="1" w:styleId="WW8Num25">
    <w:name w:val="WW8Num25"/>
    <w:rsid w:val="007865BA"/>
    <w:pPr>
      <w:numPr>
        <w:numId w:val="4"/>
      </w:numPr>
    </w:pPr>
  </w:style>
  <w:style w:type="numbering" w:customStyle="1" w:styleId="WW8Num28">
    <w:name w:val="WW8Num28"/>
    <w:rsid w:val="007865BA"/>
    <w:pPr>
      <w:numPr>
        <w:numId w:val="12"/>
      </w:numPr>
    </w:pPr>
  </w:style>
  <w:style w:type="numbering" w:customStyle="1" w:styleId="WW8Num27">
    <w:name w:val="WW8Num27"/>
    <w:rsid w:val="007865BA"/>
    <w:pPr>
      <w:numPr>
        <w:numId w:val="5"/>
      </w:numPr>
    </w:pPr>
  </w:style>
  <w:style w:type="paragraph" w:styleId="Konnaopomba-besedilo">
    <w:name w:val="endnote text"/>
    <w:basedOn w:val="Navaden"/>
    <w:link w:val="Konnaopomba-besediloZnak"/>
    <w:uiPriority w:val="99"/>
    <w:semiHidden/>
    <w:unhideWhenUsed/>
    <w:rsid w:val="007865BA"/>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865BA"/>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7865BA"/>
    <w:rPr>
      <w:vertAlign w:val="superscript"/>
    </w:rPr>
  </w:style>
  <w:style w:type="numbering" w:customStyle="1" w:styleId="WWOutlineListStyle">
    <w:name w:val="WW_OutlineListStyle"/>
    <w:basedOn w:val="Brezseznama"/>
    <w:rsid w:val="007865BA"/>
    <w:pPr>
      <w:numPr>
        <w:numId w:val="15"/>
      </w:numPr>
    </w:pPr>
  </w:style>
  <w:style w:type="paragraph" w:styleId="Telobesedila">
    <w:name w:val="Body Text"/>
    <w:basedOn w:val="Navaden"/>
    <w:link w:val="TelobesedilaZnak"/>
    <w:uiPriority w:val="99"/>
    <w:semiHidden/>
    <w:unhideWhenUsed/>
    <w:rsid w:val="007865BA"/>
    <w:pPr>
      <w:spacing w:after="120"/>
    </w:pPr>
  </w:style>
  <w:style w:type="character" w:customStyle="1" w:styleId="TelobesedilaZnak">
    <w:name w:val="Telo besedila Znak"/>
    <w:basedOn w:val="Privzetapisavaodstavka"/>
    <w:link w:val="Telobesedila"/>
    <w:uiPriority w:val="99"/>
    <w:semiHidden/>
    <w:rsid w:val="007865BA"/>
    <w:rPr>
      <w:rFonts w:ascii="Cambria" w:eastAsia="Calibri" w:hAnsi="Cambria" w:cs="Cambria"/>
      <w:color w:val="000000"/>
    </w:rPr>
  </w:style>
  <w:style w:type="character" w:customStyle="1" w:styleId="WW8Num25z1">
    <w:name w:val="WW8Num25z1"/>
    <w:rsid w:val="007865BA"/>
    <w:rPr>
      <w:rFonts w:ascii="Courier New" w:hAnsi="Courier New"/>
    </w:rPr>
  </w:style>
  <w:style w:type="paragraph" w:customStyle="1" w:styleId="tevilnatoka">
    <w:name w:val="tevilnatoka"/>
    <w:basedOn w:val="Navaden"/>
    <w:rsid w:val="007865BA"/>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7865BA"/>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7865BA"/>
    <w:pPr>
      <w:numPr>
        <w:numId w:val="16"/>
      </w:numPr>
      <w:spacing w:before="0" w:after="0"/>
    </w:pPr>
    <w:rPr>
      <w:rFonts w:ascii="Arial" w:hAnsi="Arial" w:cs="Arial"/>
      <w:color w:val="auto"/>
      <w:sz w:val="22"/>
      <w:szCs w:val="22"/>
    </w:rPr>
  </w:style>
  <w:style w:type="paragraph" w:customStyle="1" w:styleId="Textbody">
    <w:name w:val="Text body"/>
    <w:basedOn w:val="Standard"/>
    <w:rsid w:val="007865BA"/>
    <w:pPr>
      <w:spacing w:after="120"/>
    </w:pPr>
    <w:rPr>
      <w:sz w:val="20"/>
      <w:szCs w:val="20"/>
    </w:rPr>
  </w:style>
  <w:style w:type="paragraph" w:customStyle="1" w:styleId="Slog9">
    <w:name w:val="Slog9"/>
    <w:basedOn w:val="Navaden"/>
    <w:rsid w:val="007865BA"/>
    <w:pPr>
      <w:keepNext/>
      <w:widowControl w:val="0"/>
      <w:numPr>
        <w:numId w:val="17"/>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7865BA"/>
    <w:pPr>
      <w:numPr>
        <w:numId w:val="17"/>
      </w:numPr>
    </w:pPr>
  </w:style>
  <w:style w:type="numbering" w:customStyle="1" w:styleId="WW8Num38">
    <w:name w:val="WW8Num38"/>
    <w:basedOn w:val="Brezseznama"/>
    <w:rsid w:val="007865BA"/>
    <w:pPr>
      <w:numPr>
        <w:numId w:val="18"/>
      </w:numPr>
    </w:pPr>
  </w:style>
  <w:style w:type="numbering" w:customStyle="1" w:styleId="WW8Num45">
    <w:name w:val="WW8Num45"/>
    <w:basedOn w:val="Brezseznama"/>
    <w:rsid w:val="007865BA"/>
    <w:pPr>
      <w:numPr>
        <w:numId w:val="19"/>
      </w:numPr>
    </w:pPr>
  </w:style>
  <w:style w:type="numbering" w:customStyle="1" w:styleId="WW8Num48">
    <w:name w:val="WW8Num48"/>
    <w:basedOn w:val="Brezseznama"/>
    <w:rsid w:val="007865BA"/>
    <w:pPr>
      <w:numPr>
        <w:numId w:val="20"/>
      </w:numPr>
    </w:pPr>
  </w:style>
  <w:style w:type="paragraph" w:styleId="Telobesedila3">
    <w:name w:val="Body Text 3"/>
    <w:basedOn w:val="Navaden"/>
    <w:link w:val="Telobesedila3Znak"/>
    <w:uiPriority w:val="99"/>
    <w:semiHidden/>
    <w:unhideWhenUsed/>
    <w:rsid w:val="007865BA"/>
    <w:pPr>
      <w:spacing w:after="120"/>
    </w:pPr>
    <w:rPr>
      <w:sz w:val="16"/>
      <w:szCs w:val="16"/>
    </w:rPr>
  </w:style>
  <w:style w:type="character" w:customStyle="1" w:styleId="Telobesedila3Znak">
    <w:name w:val="Telo besedila 3 Znak"/>
    <w:basedOn w:val="Privzetapisavaodstavka"/>
    <w:link w:val="Telobesedila3"/>
    <w:uiPriority w:val="99"/>
    <w:semiHidden/>
    <w:rsid w:val="007865BA"/>
    <w:rPr>
      <w:rFonts w:ascii="Cambria" w:eastAsia="Calibri" w:hAnsi="Cambria" w:cs="Cambria"/>
      <w:color w:val="000000"/>
      <w:sz w:val="16"/>
      <w:szCs w:val="16"/>
    </w:rPr>
  </w:style>
  <w:style w:type="paragraph" w:customStyle="1" w:styleId="Naslov2MK">
    <w:name w:val="Naslov 2 MK"/>
    <w:basedOn w:val="Standard"/>
    <w:rsid w:val="007865BA"/>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7865BA"/>
    <w:pPr>
      <w:numPr>
        <w:numId w:val="21"/>
      </w:numPr>
    </w:pPr>
  </w:style>
  <w:style w:type="paragraph" w:styleId="Telobesedila-zamik3">
    <w:name w:val="Body Text Indent 3"/>
    <w:basedOn w:val="Navaden"/>
    <w:link w:val="Telobesedila-zamik3Znak"/>
    <w:uiPriority w:val="99"/>
    <w:semiHidden/>
    <w:unhideWhenUsed/>
    <w:rsid w:val="007865BA"/>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865BA"/>
    <w:rPr>
      <w:rFonts w:ascii="Cambria" w:eastAsia="Calibri" w:hAnsi="Cambria" w:cs="Cambria"/>
      <w:color w:val="000000"/>
      <w:sz w:val="16"/>
      <w:szCs w:val="16"/>
    </w:rPr>
  </w:style>
  <w:style w:type="numbering" w:customStyle="1" w:styleId="WW8Num40">
    <w:name w:val="WW8Num40"/>
    <w:basedOn w:val="Brezseznama"/>
    <w:rsid w:val="007865BA"/>
    <w:pPr>
      <w:numPr>
        <w:numId w:val="23"/>
      </w:numPr>
    </w:pPr>
  </w:style>
  <w:style w:type="numbering" w:customStyle="1" w:styleId="WW8Num52">
    <w:name w:val="WW8Num52"/>
    <w:basedOn w:val="Brezseznama"/>
    <w:rsid w:val="007865BA"/>
    <w:pPr>
      <w:numPr>
        <w:numId w:val="22"/>
      </w:numPr>
    </w:pPr>
  </w:style>
  <w:style w:type="paragraph" w:customStyle="1" w:styleId="BodyText21">
    <w:name w:val="Body Text 21"/>
    <w:basedOn w:val="Navaden"/>
    <w:rsid w:val="007865BA"/>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7865BA"/>
    <w:rPr>
      <w:shd w:val="clear" w:color="auto" w:fill="FFFFFF"/>
    </w:rPr>
  </w:style>
  <w:style w:type="paragraph" w:customStyle="1" w:styleId="Bodytext101">
    <w:name w:val="Body text (10)1"/>
    <w:basedOn w:val="Navaden"/>
    <w:link w:val="Bodytext10"/>
    <w:uiPriority w:val="99"/>
    <w:rsid w:val="007865BA"/>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7865BA"/>
    <w:rPr>
      <w:shd w:val="clear" w:color="auto" w:fill="FFFFFF"/>
    </w:rPr>
  </w:style>
  <w:style w:type="paragraph" w:customStyle="1" w:styleId="Bodytext171">
    <w:name w:val="Body text (17)1"/>
    <w:basedOn w:val="Navaden"/>
    <w:link w:val="Bodytext17"/>
    <w:uiPriority w:val="99"/>
    <w:rsid w:val="007865BA"/>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7865BA"/>
    <w:rPr>
      <w:sz w:val="18"/>
      <w:szCs w:val="18"/>
      <w:shd w:val="clear" w:color="auto" w:fill="FFFFFF"/>
    </w:rPr>
  </w:style>
  <w:style w:type="character" w:customStyle="1" w:styleId="Bodytext179pt4">
    <w:name w:val="Body text (17) + 9 pt4"/>
    <w:uiPriority w:val="99"/>
    <w:rsid w:val="007865BA"/>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7865BA"/>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7865BA"/>
    <w:pPr>
      <w:numPr>
        <w:numId w:val="24"/>
      </w:numPr>
      <w:spacing w:before="0" w:after="0"/>
    </w:pPr>
    <w:rPr>
      <w:rFonts w:ascii="Arial" w:hAnsi="Arial" w:cs="Arial"/>
      <w:color w:val="auto"/>
      <w:sz w:val="22"/>
      <w:szCs w:val="22"/>
    </w:rPr>
  </w:style>
  <w:style w:type="paragraph" w:customStyle="1" w:styleId="Slog4mpr">
    <w:name w:val="Slog4mpr"/>
    <w:basedOn w:val="Slog4MPR0"/>
    <w:qFormat/>
    <w:rsid w:val="007865BA"/>
    <w:pPr>
      <w:numPr>
        <w:numId w:val="25"/>
      </w:numPr>
    </w:pPr>
    <w:rPr>
      <w:color w:val="541C72"/>
    </w:rPr>
  </w:style>
  <w:style w:type="paragraph" w:customStyle="1" w:styleId="xxx">
    <w:name w:val="_xxx"/>
    <w:basedOn w:val="Standard"/>
    <w:rsid w:val="007865BA"/>
    <w:pPr>
      <w:numPr>
        <w:numId w:val="26"/>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7865BA"/>
    <w:pPr>
      <w:numPr>
        <w:numId w:val="26"/>
      </w:numPr>
    </w:pPr>
  </w:style>
  <w:style w:type="paragraph" w:customStyle="1" w:styleId="TableParagraph">
    <w:name w:val="Table Paragraph"/>
    <w:basedOn w:val="Navaden"/>
    <w:rsid w:val="007865BA"/>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7865BA"/>
    <w:rPr>
      <w:rFonts w:ascii="Cambria" w:eastAsia="Calibri" w:hAnsi="Cambria" w:cs="Cambria"/>
      <w:color w:val="000000"/>
    </w:rPr>
  </w:style>
  <w:style w:type="character" w:styleId="Krepko">
    <w:name w:val="Strong"/>
    <w:basedOn w:val="Privzetapisavaodstavka"/>
    <w:uiPriority w:val="22"/>
    <w:qFormat/>
    <w:rsid w:val="007865BA"/>
    <w:rPr>
      <w:b/>
      <w:bCs/>
    </w:rPr>
  </w:style>
  <w:style w:type="character" w:customStyle="1" w:styleId="Nerazreenaomemba1">
    <w:name w:val="Nerazrešena omemba1"/>
    <w:basedOn w:val="Privzetapisavaodstavka"/>
    <w:uiPriority w:val="99"/>
    <w:semiHidden/>
    <w:unhideWhenUsed/>
    <w:rsid w:val="007865BA"/>
    <w:rPr>
      <w:color w:val="808080"/>
      <w:shd w:val="clear" w:color="auto" w:fill="E6E6E6"/>
    </w:rPr>
  </w:style>
  <w:style w:type="character" w:customStyle="1" w:styleId="Nerazreenaomemba2">
    <w:name w:val="Nerazrešena omemba2"/>
    <w:basedOn w:val="Privzetapisavaodstavka"/>
    <w:uiPriority w:val="99"/>
    <w:semiHidden/>
    <w:unhideWhenUsed/>
    <w:rsid w:val="007865BA"/>
    <w:rPr>
      <w:color w:val="808080"/>
      <w:shd w:val="clear" w:color="auto" w:fill="E6E6E6"/>
    </w:rPr>
  </w:style>
  <w:style w:type="character" w:customStyle="1" w:styleId="Nerazreenaomemba3">
    <w:name w:val="Nerazrešena omemba3"/>
    <w:basedOn w:val="Privzetapisavaodstavka"/>
    <w:uiPriority w:val="99"/>
    <w:semiHidden/>
    <w:unhideWhenUsed/>
    <w:rsid w:val="007865BA"/>
    <w:rPr>
      <w:color w:val="808080"/>
      <w:shd w:val="clear" w:color="auto" w:fill="E6E6E6"/>
    </w:rPr>
  </w:style>
  <w:style w:type="numbering" w:customStyle="1" w:styleId="PotocnikPrebil">
    <w:name w:val="PotocnikPrebil"/>
    <w:uiPriority w:val="99"/>
    <w:rsid w:val="007865BA"/>
    <w:pPr>
      <w:numPr>
        <w:numId w:val="28"/>
      </w:numPr>
    </w:pPr>
  </w:style>
  <w:style w:type="table" w:customStyle="1" w:styleId="Tabelamrea2">
    <w:name w:val="Tabela – mreža2"/>
    <w:basedOn w:val="Navadnatabela"/>
    <w:next w:val="Tabelamrea"/>
    <w:uiPriority w:val="39"/>
    <w:rsid w:val="007865B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865B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7865B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7865B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7865B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7865BA"/>
    <w:pPr>
      <w:spacing w:line="240" w:lineRule="auto"/>
    </w:pPr>
    <w:rPr>
      <w:rFonts w:ascii="Cambria" w:eastAsia="Calibri" w:hAnsi="Cambria" w:cs="Cambria"/>
      <w:color w:val="000000"/>
    </w:rPr>
  </w:style>
  <w:style w:type="character" w:customStyle="1" w:styleId="Nerazreenaomemba4">
    <w:name w:val="Nerazrešena omemba4"/>
    <w:basedOn w:val="Privzetapisavaodstavka"/>
    <w:uiPriority w:val="99"/>
    <w:semiHidden/>
    <w:unhideWhenUsed/>
    <w:rsid w:val="007865BA"/>
    <w:rPr>
      <w:color w:val="808080"/>
      <w:shd w:val="clear" w:color="auto" w:fill="E6E6E6"/>
    </w:rPr>
  </w:style>
  <w:style w:type="table" w:customStyle="1" w:styleId="Tabelamrea6">
    <w:name w:val="Tabela – mreža6"/>
    <w:basedOn w:val="Navadnatabela"/>
    <w:next w:val="Tabelamrea"/>
    <w:uiPriority w:val="39"/>
    <w:rsid w:val="007865B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7865BA"/>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7865BA"/>
    <w:rPr>
      <w:color w:val="808080"/>
      <w:shd w:val="clear" w:color="auto" w:fill="E6E6E6"/>
    </w:rPr>
  </w:style>
  <w:style w:type="table" w:customStyle="1" w:styleId="Tabelamrea31">
    <w:name w:val="Tabela – mreža31"/>
    <w:basedOn w:val="Navadnatabela"/>
    <w:next w:val="Tabelamrea"/>
    <w:uiPriority w:val="39"/>
    <w:rsid w:val="007865BA"/>
    <w:pPr>
      <w:spacing w:line="240" w:lineRule="auto"/>
    </w:pPr>
    <w:rPr>
      <w:rFonts w:ascii="Calibri" w:eastAsia="Times New Roman"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7865BA"/>
    <w:pPr>
      <w:spacing w:line="240" w:lineRule="auto"/>
    </w:pPr>
    <w:rPr>
      <w:rFonts w:ascii="Calibri" w:eastAsia="Times New Roman"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ic@pobo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eu-skladi.si/sl/ekp/navodila" TargetMode="External"/><Relationship Id="rId4" Type="http://schemas.openxmlformats.org/officeDocument/2006/relationships/webSettings" Target="webSettings.xml"/><Relationship Id="rId9" Type="http://schemas.openxmlformats.org/officeDocument/2006/relationships/hyperlink" Target="http://www.fidic.or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11818</Words>
  <Characters>67365</Characters>
  <Application>Microsoft Office Word</Application>
  <DocSecurity>0</DocSecurity>
  <Lines>561</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pirih</cp:lastModifiedBy>
  <cp:revision>2</cp:revision>
  <dcterms:created xsi:type="dcterms:W3CDTF">2020-02-02T18:55:00Z</dcterms:created>
  <dcterms:modified xsi:type="dcterms:W3CDTF">2020-02-02T18:55:00Z</dcterms:modified>
</cp:coreProperties>
</file>