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5838"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Na podlagi 21. člena Zakona o lokalni samoupravi (Uradni list RS, št. 94/07-UPB2 s spremembami) in 19. člena Statuta Mestne občine Nova Gorica (Uradni list RS, št. 13/12) je Mestni svet Mestne občine Nova Gorica na seji dne 13. decembra 2012 sprejel</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p>
    <w:p w14:paraId="4A7B4026" w14:textId="77777777" w:rsidR="00906EC4" w:rsidRPr="00A319E8" w:rsidRDefault="00906EC4" w:rsidP="00906EC4">
      <w:pPr>
        <w:jc w:val="center"/>
        <w:rPr>
          <w:rFonts w:ascii="Arial" w:hAnsi="Arial" w:cs="Arial"/>
          <w:b/>
          <w:bCs/>
          <w:sz w:val="20"/>
          <w:szCs w:val="20"/>
        </w:rPr>
      </w:pPr>
      <w:r w:rsidRPr="00A319E8">
        <w:rPr>
          <w:rFonts w:ascii="Arial" w:hAnsi="Arial" w:cs="Arial"/>
          <w:b/>
          <w:bCs/>
          <w:sz w:val="20"/>
          <w:szCs w:val="20"/>
        </w:rPr>
        <w:t>O D L O K</w:t>
      </w:r>
    </w:p>
    <w:p w14:paraId="7558C98B" w14:textId="77777777" w:rsidR="00906EC4" w:rsidRPr="00A319E8" w:rsidRDefault="00906EC4" w:rsidP="00906EC4">
      <w:pPr>
        <w:jc w:val="center"/>
        <w:rPr>
          <w:rFonts w:ascii="Arial" w:hAnsi="Arial" w:cs="Arial"/>
          <w:b/>
          <w:bCs/>
          <w:strike/>
          <w:sz w:val="20"/>
          <w:szCs w:val="20"/>
        </w:rPr>
      </w:pPr>
      <w:r w:rsidRPr="00A319E8">
        <w:rPr>
          <w:rFonts w:ascii="Arial" w:hAnsi="Arial" w:cs="Arial"/>
          <w:b/>
          <w:bCs/>
          <w:sz w:val="20"/>
          <w:szCs w:val="20"/>
        </w:rPr>
        <w:t xml:space="preserve">o sofinanciranju programov in ostalih aktivnosti s področja zasvojenosti </w:t>
      </w:r>
    </w:p>
    <w:p w14:paraId="6A38CE3B" w14:textId="77777777" w:rsidR="00906EC4" w:rsidRPr="00A319E8" w:rsidRDefault="00906EC4" w:rsidP="00906EC4">
      <w:pPr>
        <w:jc w:val="center"/>
        <w:rPr>
          <w:rFonts w:ascii="Arial" w:hAnsi="Arial" w:cs="Arial"/>
          <w:b/>
          <w:bCs/>
          <w:sz w:val="20"/>
          <w:szCs w:val="20"/>
        </w:rPr>
      </w:pPr>
      <w:r w:rsidRPr="00A319E8">
        <w:rPr>
          <w:rFonts w:ascii="Arial" w:hAnsi="Arial" w:cs="Arial"/>
          <w:b/>
          <w:bCs/>
          <w:sz w:val="20"/>
          <w:szCs w:val="20"/>
        </w:rPr>
        <w:t>v Mestni občini Nova Gorica</w:t>
      </w:r>
    </w:p>
    <w:p w14:paraId="204CADA3" w14:textId="77777777" w:rsidR="00906EC4" w:rsidRPr="00A319E8" w:rsidRDefault="00906EC4" w:rsidP="00906EC4">
      <w:pPr>
        <w:jc w:val="both"/>
        <w:rPr>
          <w:rFonts w:ascii="Arial" w:hAnsi="Arial" w:cs="Arial"/>
          <w:sz w:val="20"/>
          <w:szCs w:val="20"/>
        </w:rPr>
      </w:pPr>
    </w:p>
    <w:p w14:paraId="38AE17E3" w14:textId="77777777" w:rsidR="00906EC4" w:rsidRPr="00A319E8" w:rsidRDefault="00906EC4" w:rsidP="00906EC4">
      <w:pPr>
        <w:jc w:val="both"/>
        <w:rPr>
          <w:rFonts w:ascii="Arial" w:hAnsi="Arial" w:cs="Arial"/>
          <w:b/>
          <w:sz w:val="20"/>
          <w:szCs w:val="20"/>
        </w:rPr>
      </w:pPr>
      <w:r w:rsidRPr="00A319E8">
        <w:rPr>
          <w:rFonts w:ascii="Arial" w:hAnsi="Arial" w:cs="Arial"/>
          <w:b/>
          <w:sz w:val="20"/>
          <w:szCs w:val="20"/>
        </w:rPr>
        <w:t xml:space="preserve">I. </w:t>
      </w:r>
      <w:r w:rsidRPr="00A319E8">
        <w:rPr>
          <w:rFonts w:ascii="Arial" w:hAnsi="Arial" w:cs="Arial"/>
          <w:b/>
          <w:sz w:val="20"/>
          <w:szCs w:val="20"/>
        </w:rPr>
        <w:tab/>
        <w:t>SPLOŠNE DOLOČBE</w:t>
      </w:r>
    </w:p>
    <w:p w14:paraId="09D738DC" w14:textId="77777777" w:rsidR="00906EC4" w:rsidRPr="00A319E8" w:rsidRDefault="00906EC4" w:rsidP="00906EC4">
      <w:pPr>
        <w:jc w:val="both"/>
        <w:rPr>
          <w:rFonts w:ascii="Arial" w:hAnsi="Arial" w:cs="Arial"/>
          <w:sz w:val="20"/>
          <w:szCs w:val="20"/>
        </w:rPr>
      </w:pPr>
    </w:p>
    <w:p w14:paraId="20ACF7C9"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26AAA5C6" w14:textId="77777777" w:rsidR="00906EC4" w:rsidRPr="00A319E8" w:rsidRDefault="00906EC4" w:rsidP="00906EC4">
      <w:pPr>
        <w:ind w:left="1080"/>
        <w:rPr>
          <w:rFonts w:ascii="Arial" w:hAnsi="Arial" w:cs="Arial"/>
          <w:b/>
          <w:sz w:val="20"/>
          <w:szCs w:val="20"/>
        </w:rPr>
      </w:pPr>
    </w:p>
    <w:p w14:paraId="7BA668E7"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Ta odlok določa namen, upravičence, pogoje, merila in postopek dodeljevanja sredstev za financiranje oz. sofinanciranje programov in ostalih aktivnosti s področja zasvojenosti v javnem interesu Mestne občine Nova Gorica (v nadaljnjem besedilu mestna občina) in nadzor nad porabo sredstev.</w:t>
      </w:r>
    </w:p>
    <w:p w14:paraId="3A136D2A" w14:textId="77777777" w:rsidR="00906EC4" w:rsidRPr="00A319E8" w:rsidRDefault="00906EC4" w:rsidP="00906EC4">
      <w:pPr>
        <w:jc w:val="both"/>
        <w:rPr>
          <w:rFonts w:ascii="Arial" w:hAnsi="Arial" w:cs="Arial"/>
          <w:sz w:val="20"/>
          <w:szCs w:val="20"/>
        </w:rPr>
      </w:pPr>
    </w:p>
    <w:p w14:paraId="164FB8DB" w14:textId="77777777" w:rsidR="00906EC4" w:rsidRPr="00A319E8" w:rsidRDefault="00906EC4" w:rsidP="00906EC4">
      <w:pPr>
        <w:ind w:right="74"/>
        <w:jc w:val="both"/>
        <w:rPr>
          <w:rFonts w:ascii="Arial" w:hAnsi="Arial" w:cs="Arial"/>
          <w:sz w:val="20"/>
          <w:szCs w:val="20"/>
        </w:rPr>
      </w:pPr>
      <w:r w:rsidRPr="00A319E8">
        <w:rPr>
          <w:rFonts w:ascii="Arial" w:hAnsi="Arial" w:cs="Arial"/>
          <w:sz w:val="20"/>
          <w:szCs w:val="20"/>
        </w:rPr>
        <w:t>Program je kontinuirana dejavnost izvajalca, ki se izvaja preko celega leta. Program je zaključena celota posamičnih aktivnosti, ki so po vsebini, zasnovi in obsegu zaključene samostojne enote.</w:t>
      </w:r>
    </w:p>
    <w:p w14:paraId="0B735FCF" w14:textId="77777777" w:rsidR="00906EC4" w:rsidRPr="00A319E8" w:rsidRDefault="00906EC4" w:rsidP="00906EC4">
      <w:pPr>
        <w:jc w:val="both"/>
        <w:rPr>
          <w:rFonts w:ascii="Arial" w:hAnsi="Arial" w:cs="Arial"/>
          <w:sz w:val="20"/>
          <w:szCs w:val="20"/>
        </w:rPr>
      </w:pPr>
    </w:p>
    <w:p w14:paraId="642F4F28"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05FC8BE6" w14:textId="77777777" w:rsidR="00906EC4" w:rsidRPr="00A319E8" w:rsidRDefault="00906EC4" w:rsidP="00906EC4">
      <w:pPr>
        <w:rPr>
          <w:rFonts w:ascii="Arial" w:hAnsi="Arial" w:cs="Arial"/>
          <w:b/>
          <w:sz w:val="20"/>
          <w:szCs w:val="20"/>
        </w:rPr>
      </w:pPr>
    </w:p>
    <w:p w14:paraId="448FAC47"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Programi s področja zasvojenosti so namenjeni ozaveščanju uporabnikov in širše javnosti o posledicah različnih oblik zasvojenosti, zdravljenju in integraciji uporabnikov, zmanjševanju vpliva dejavnikov tveganja ter preprečevanju vseh vrst zasvojenosti.</w:t>
      </w:r>
    </w:p>
    <w:p w14:paraId="56D102B2" w14:textId="77777777" w:rsidR="00906EC4" w:rsidRPr="00A319E8" w:rsidRDefault="00906EC4" w:rsidP="00906EC4">
      <w:pPr>
        <w:rPr>
          <w:rFonts w:ascii="Arial" w:hAnsi="Arial" w:cs="Arial"/>
          <w:b/>
          <w:sz w:val="20"/>
          <w:szCs w:val="20"/>
        </w:rPr>
      </w:pPr>
    </w:p>
    <w:p w14:paraId="2B615DE0"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Skladno z določbami tega odloka se financira oz. sofinancira naslednje vsebine:</w:t>
      </w:r>
    </w:p>
    <w:p w14:paraId="515B33D7" w14:textId="77777777" w:rsidR="00906EC4" w:rsidRPr="00A319E8" w:rsidRDefault="00906EC4" w:rsidP="00906EC4">
      <w:pPr>
        <w:ind w:left="1080"/>
        <w:rPr>
          <w:rFonts w:ascii="Arial" w:hAnsi="Arial" w:cs="Arial"/>
          <w:sz w:val="20"/>
          <w:szCs w:val="20"/>
        </w:rPr>
      </w:pPr>
    </w:p>
    <w:p w14:paraId="32E0944D" w14:textId="77777777" w:rsidR="00906EC4" w:rsidRPr="00A319E8" w:rsidRDefault="00906EC4" w:rsidP="00906EC4">
      <w:pPr>
        <w:jc w:val="both"/>
        <w:rPr>
          <w:rFonts w:ascii="Arial" w:hAnsi="Arial" w:cs="Arial"/>
          <w:b/>
          <w:sz w:val="20"/>
          <w:szCs w:val="20"/>
        </w:rPr>
      </w:pPr>
      <w:r w:rsidRPr="00A319E8">
        <w:rPr>
          <w:rFonts w:ascii="Arial" w:hAnsi="Arial" w:cs="Arial"/>
          <w:b/>
          <w:sz w:val="20"/>
          <w:szCs w:val="20"/>
        </w:rPr>
        <w:t>Sklop A: Primarna preventiva</w:t>
      </w:r>
    </w:p>
    <w:p w14:paraId="6CA6159A"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Primarna preventiva je usmerjena k abstinenci in časovnemu odlaganju prvega stika otrok in mladostnikov z drogami ter preprečevanju vseh oblik zasvojenosti. Poteka kot preventiva v vzgoji in izobraževanju in preventiva v družinskem okolju (preventivno delo v vrtcih, osnovnih in srednjih šolah v mestni občini - izvajanje preventivnih predavanj/delavnic na temo preprečevanja zasvojenosti za starše, učence, dijake in strokovne delavce vzgojno varstvenih in izobraževalnih zavodov).</w:t>
      </w:r>
    </w:p>
    <w:p w14:paraId="3A97A7A9"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Primarna preventiva zajema tudi aktivnosti za specifične ciljne skupine, ki niso zajete v ostalih sklopih, ter aktivnosti namenjene ozaveščanju javnosti in spodbujanju civilne družbe k razumevanju in sprejemanju težav, povezanih z različnimi oblikami zasvojenosti</w:t>
      </w:r>
      <w:r w:rsidRPr="00A319E8">
        <w:rPr>
          <w:rFonts w:ascii="Arial" w:hAnsi="Arial" w:cs="Arial"/>
          <w:b/>
          <w:sz w:val="20"/>
          <w:szCs w:val="20"/>
        </w:rPr>
        <w:t xml:space="preserve"> </w:t>
      </w:r>
      <w:r w:rsidRPr="00A319E8">
        <w:rPr>
          <w:rFonts w:ascii="Arial" w:hAnsi="Arial" w:cs="Arial"/>
          <w:sz w:val="20"/>
          <w:szCs w:val="20"/>
        </w:rPr>
        <w:t>(predavanja/delavnice za posamezne specifične skupine, ki se srečujejo z zasvojenostjo npr. zaporniki oz. priporniki in drugi, posveti, okrogle mize za strokovno ali širšo javnost, didaktični, propagandni material, informiranje javnosti o stanju glede drog oz. različnih oblik zasvojenosti).</w:t>
      </w:r>
    </w:p>
    <w:p w14:paraId="6707DBD4" w14:textId="77777777" w:rsidR="00906EC4" w:rsidRPr="00A319E8" w:rsidRDefault="00906EC4" w:rsidP="00906EC4">
      <w:pPr>
        <w:jc w:val="both"/>
        <w:rPr>
          <w:rFonts w:ascii="Arial" w:hAnsi="Arial" w:cs="Arial"/>
          <w:sz w:val="20"/>
          <w:szCs w:val="20"/>
        </w:rPr>
      </w:pPr>
    </w:p>
    <w:p w14:paraId="33894143" w14:textId="77777777" w:rsidR="00906EC4" w:rsidRPr="00A319E8" w:rsidRDefault="00906EC4" w:rsidP="00906EC4">
      <w:pPr>
        <w:jc w:val="both"/>
        <w:rPr>
          <w:rFonts w:ascii="Arial" w:hAnsi="Arial" w:cs="Arial"/>
          <w:b/>
          <w:sz w:val="20"/>
          <w:szCs w:val="20"/>
        </w:rPr>
      </w:pPr>
      <w:r w:rsidRPr="00A319E8">
        <w:rPr>
          <w:rFonts w:ascii="Arial" w:hAnsi="Arial" w:cs="Arial"/>
          <w:b/>
          <w:sz w:val="20"/>
          <w:szCs w:val="20"/>
        </w:rPr>
        <w:t>Sklop B: Sekundarna preventiva</w:t>
      </w:r>
    </w:p>
    <w:p w14:paraId="33997ABC" w14:textId="77777777" w:rsidR="00906EC4" w:rsidRPr="00A319E8" w:rsidRDefault="00906EC4" w:rsidP="00906EC4">
      <w:pPr>
        <w:jc w:val="both"/>
        <w:rPr>
          <w:rFonts w:ascii="Arial" w:hAnsi="Arial" w:cs="Arial"/>
          <w:color w:val="FF0000"/>
          <w:sz w:val="20"/>
          <w:szCs w:val="20"/>
        </w:rPr>
      </w:pPr>
      <w:r w:rsidRPr="00A319E8">
        <w:rPr>
          <w:rFonts w:ascii="Arial" w:hAnsi="Arial" w:cs="Arial"/>
          <w:sz w:val="20"/>
          <w:szCs w:val="20"/>
        </w:rPr>
        <w:t>Sekundarna preventiva je usmerjena k podpori in svetovanju mladim s težavami v odraščanju ter preprečevanju prehoda od eksperimentiranja s prepovedanimi drogami v odvisnost ter preprečevanju stopnjevanja težav pri vseh oblikah zasvojenosti. Sem sodijo programi, ki potekajo kontinuirano tekom celega leta in so namenjeni učencem in dijakom ter eksperimentatorjem, ki že imajo določene vedenjske, osebnostne, šolske in druge težave</w:t>
      </w:r>
      <w:r w:rsidRPr="00A319E8">
        <w:rPr>
          <w:rFonts w:ascii="Arial" w:hAnsi="Arial" w:cs="Arial"/>
          <w:color w:val="FF0000"/>
          <w:sz w:val="20"/>
          <w:szCs w:val="20"/>
        </w:rPr>
        <w:t>.</w:t>
      </w:r>
    </w:p>
    <w:p w14:paraId="22065E82" w14:textId="77777777" w:rsidR="00906EC4" w:rsidRPr="00A319E8" w:rsidRDefault="00906EC4" w:rsidP="00906EC4">
      <w:pPr>
        <w:jc w:val="both"/>
        <w:rPr>
          <w:rFonts w:ascii="Arial" w:hAnsi="Arial" w:cs="Arial"/>
          <w:sz w:val="20"/>
          <w:szCs w:val="20"/>
        </w:rPr>
      </w:pPr>
    </w:p>
    <w:p w14:paraId="69645D64" w14:textId="77777777" w:rsidR="00906EC4" w:rsidRPr="00A319E8" w:rsidRDefault="00906EC4" w:rsidP="00906EC4">
      <w:pPr>
        <w:jc w:val="both"/>
        <w:rPr>
          <w:rFonts w:ascii="Arial" w:hAnsi="Arial" w:cs="Arial"/>
          <w:b/>
          <w:sz w:val="20"/>
          <w:szCs w:val="20"/>
        </w:rPr>
      </w:pPr>
      <w:r w:rsidRPr="00A319E8">
        <w:rPr>
          <w:rFonts w:ascii="Arial" w:hAnsi="Arial" w:cs="Arial"/>
          <w:b/>
          <w:sz w:val="20"/>
          <w:szCs w:val="20"/>
        </w:rPr>
        <w:t xml:space="preserve">Sklop C: Terciarna preventiva </w:t>
      </w:r>
    </w:p>
    <w:p w14:paraId="4A5FC00F" w14:textId="77777777" w:rsidR="00906EC4" w:rsidRPr="00A319E8" w:rsidRDefault="00906EC4" w:rsidP="00906EC4">
      <w:pPr>
        <w:jc w:val="both"/>
        <w:rPr>
          <w:rFonts w:ascii="Arial" w:hAnsi="Arial" w:cs="Arial"/>
          <w:color w:val="FF0000"/>
          <w:sz w:val="20"/>
          <w:szCs w:val="20"/>
        </w:rPr>
      </w:pPr>
      <w:r w:rsidRPr="00A319E8">
        <w:rPr>
          <w:rFonts w:ascii="Arial" w:hAnsi="Arial" w:cs="Arial"/>
          <w:sz w:val="20"/>
          <w:szCs w:val="20"/>
        </w:rPr>
        <w:t xml:space="preserve">Terciarna preventiva je usmerjena k preprečevanju nastanka socialne škode zaradi uporabe drog in zmanjševanju ter preprečevanju prenosa nalezljivih bolezni in s tem nadaljnjemu slabšanju zdravstvenega in socialnega stanja oseb, ki uporabljajo droge oz. preprečevanju nastanka socialne škode kot posledice katerekoli oblike zasvojenosti. Sem sodijo </w:t>
      </w:r>
      <w:proofErr w:type="spellStart"/>
      <w:r w:rsidRPr="00A319E8">
        <w:rPr>
          <w:rFonts w:ascii="Arial" w:hAnsi="Arial" w:cs="Arial"/>
          <w:sz w:val="20"/>
          <w:szCs w:val="20"/>
        </w:rPr>
        <w:t>takoimenovani</w:t>
      </w:r>
      <w:proofErr w:type="spellEnd"/>
      <w:r w:rsidRPr="00A319E8">
        <w:rPr>
          <w:rFonts w:ascii="Arial" w:hAnsi="Arial" w:cs="Arial"/>
          <w:sz w:val="20"/>
          <w:szCs w:val="20"/>
        </w:rPr>
        <w:t xml:space="preserve"> </w:t>
      </w:r>
      <w:proofErr w:type="spellStart"/>
      <w:r w:rsidRPr="00A319E8">
        <w:rPr>
          <w:rFonts w:ascii="Arial" w:hAnsi="Arial" w:cs="Arial"/>
          <w:sz w:val="20"/>
          <w:szCs w:val="20"/>
        </w:rPr>
        <w:t>nizkopražni</w:t>
      </w:r>
      <w:proofErr w:type="spellEnd"/>
      <w:r w:rsidRPr="00A319E8">
        <w:rPr>
          <w:rFonts w:ascii="Arial" w:hAnsi="Arial" w:cs="Arial"/>
          <w:sz w:val="20"/>
          <w:szCs w:val="20"/>
        </w:rPr>
        <w:t xml:space="preserve">  programi, ki potekajo kontinuirano tekom celega leta in vključujejo predvsem individualno svetovalno pomoč odvisnikom, individualno svetovalno pomoč svojcem odvisnikov, skupine za samopomoč za odvisnike, skupine za samopomoč za svojce odvisnikov, informiranje, podporo, zmanjševanje škode, terensko delo in svetovanje</w:t>
      </w:r>
      <w:r w:rsidRPr="00A319E8">
        <w:rPr>
          <w:rFonts w:ascii="Arial" w:hAnsi="Arial" w:cs="Arial"/>
          <w:color w:val="FF0000"/>
          <w:sz w:val="20"/>
          <w:szCs w:val="20"/>
        </w:rPr>
        <w:t>.</w:t>
      </w:r>
    </w:p>
    <w:p w14:paraId="5657ED85" w14:textId="77777777" w:rsidR="00906EC4" w:rsidRPr="00A319E8" w:rsidRDefault="00906EC4" w:rsidP="00906EC4">
      <w:pPr>
        <w:jc w:val="both"/>
        <w:rPr>
          <w:rFonts w:ascii="Arial" w:hAnsi="Arial" w:cs="Arial"/>
          <w:sz w:val="20"/>
          <w:szCs w:val="20"/>
        </w:rPr>
      </w:pPr>
    </w:p>
    <w:p w14:paraId="063FDAA4" w14:textId="77777777" w:rsidR="00906EC4" w:rsidRPr="00A319E8" w:rsidRDefault="00906EC4" w:rsidP="00906EC4">
      <w:pPr>
        <w:jc w:val="both"/>
        <w:rPr>
          <w:rFonts w:ascii="Arial" w:hAnsi="Arial" w:cs="Arial"/>
          <w:b/>
          <w:sz w:val="20"/>
          <w:szCs w:val="20"/>
        </w:rPr>
      </w:pPr>
      <w:r w:rsidRPr="00A319E8">
        <w:rPr>
          <w:rFonts w:ascii="Arial" w:hAnsi="Arial" w:cs="Arial"/>
          <w:b/>
          <w:sz w:val="20"/>
          <w:szCs w:val="20"/>
        </w:rPr>
        <w:lastRenderedPageBreak/>
        <w:t>Sklop D: Kvartarna preventiva</w:t>
      </w:r>
    </w:p>
    <w:p w14:paraId="5AB37874"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Kvartarna preventiva je usmerjena k doseganju popolne abstinence in reintegraciji. Sem sodijo </w:t>
      </w:r>
      <w:proofErr w:type="spellStart"/>
      <w:r w:rsidRPr="00A319E8">
        <w:rPr>
          <w:rFonts w:ascii="Arial" w:hAnsi="Arial" w:cs="Arial"/>
          <w:sz w:val="20"/>
          <w:szCs w:val="20"/>
        </w:rPr>
        <w:t>takoimenovani</w:t>
      </w:r>
      <w:proofErr w:type="spellEnd"/>
      <w:r w:rsidRPr="00A319E8">
        <w:rPr>
          <w:rFonts w:ascii="Arial" w:hAnsi="Arial" w:cs="Arial"/>
          <w:sz w:val="20"/>
          <w:szCs w:val="20"/>
        </w:rPr>
        <w:t xml:space="preserve"> </w:t>
      </w:r>
      <w:proofErr w:type="spellStart"/>
      <w:r w:rsidRPr="00A319E8">
        <w:rPr>
          <w:rFonts w:ascii="Arial" w:hAnsi="Arial" w:cs="Arial"/>
          <w:sz w:val="20"/>
          <w:szCs w:val="20"/>
        </w:rPr>
        <w:t>visokopražni</w:t>
      </w:r>
      <w:proofErr w:type="spellEnd"/>
      <w:r w:rsidRPr="00A319E8">
        <w:rPr>
          <w:rFonts w:ascii="Arial" w:hAnsi="Arial" w:cs="Arial"/>
          <w:sz w:val="20"/>
          <w:szCs w:val="20"/>
        </w:rPr>
        <w:t xml:space="preserve"> programi ter programi za reintegracijo, ki potekajo kontinuirano tekom celega leta in vključujejo delo s stabilnimi abstinenti in njihovimi svojci, socialno reintegracijo, spodbujanje izobraževanja in zaposlovanja, preprečevanje socialne izključenosti.</w:t>
      </w:r>
    </w:p>
    <w:p w14:paraId="3220E0CB" w14:textId="77777777" w:rsidR="00906EC4" w:rsidRPr="00A319E8" w:rsidRDefault="00906EC4" w:rsidP="00906EC4">
      <w:pPr>
        <w:jc w:val="both"/>
        <w:rPr>
          <w:rFonts w:ascii="Arial" w:hAnsi="Arial" w:cs="Arial"/>
          <w:sz w:val="20"/>
          <w:szCs w:val="20"/>
        </w:rPr>
      </w:pPr>
    </w:p>
    <w:p w14:paraId="325C9FBE"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Dejavnosti, opisane pod sklopi A, B, C in D, morajo biti za uporabnike brezplačne. </w:t>
      </w:r>
    </w:p>
    <w:p w14:paraId="26690741" w14:textId="77777777" w:rsidR="00906EC4" w:rsidRPr="00A319E8" w:rsidRDefault="00906EC4" w:rsidP="00906EC4">
      <w:pPr>
        <w:jc w:val="both"/>
        <w:rPr>
          <w:rFonts w:ascii="Arial" w:hAnsi="Arial" w:cs="Arial"/>
          <w:sz w:val="20"/>
          <w:szCs w:val="20"/>
        </w:rPr>
      </w:pPr>
    </w:p>
    <w:p w14:paraId="26480A2D"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34BB37B7" w14:textId="77777777" w:rsidR="00906EC4" w:rsidRPr="00A319E8" w:rsidRDefault="00906EC4" w:rsidP="00906EC4">
      <w:pPr>
        <w:ind w:left="1080"/>
        <w:rPr>
          <w:rFonts w:ascii="Arial" w:hAnsi="Arial" w:cs="Arial"/>
          <w:b/>
          <w:sz w:val="20"/>
          <w:szCs w:val="20"/>
        </w:rPr>
      </w:pPr>
    </w:p>
    <w:p w14:paraId="0D553961"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Financiranje aktivnosti s področja zasvojenosti iz sklopa A – Primarna preventiva se izvaja po postopkih Zakona o javnem naročanju. Mestna občina z izbranimi izvajalci sklene pogodbe.</w:t>
      </w:r>
    </w:p>
    <w:p w14:paraId="1987062C" w14:textId="77777777" w:rsidR="00906EC4" w:rsidRPr="00A319E8" w:rsidRDefault="00906EC4" w:rsidP="00906EC4">
      <w:pPr>
        <w:jc w:val="both"/>
        <w:rPr>
          <w:rFonts w:ascii="Arial" w:hAnsi="Arial" w:cs="Arial"/>
          <w:sz w:val="20"/>
          <w:szCs w:val="20"/>
        </w:rPr>
      </w:pPr>
    </w:p>
    <w:p w14:paraId="6C0487D8"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V postopku javnega naročila iz sklopa A za vsebine od 1. do 12. točke iz 4. člena tega odloka bo izbran največ</w:t>
      </w:r>
      <w:r w:rsidRPr="00A319E8">
        <w:rPr>
          <w:rFonts w:ascii="Arial" w:hAnsi="Arial" w:cs="Arial"/>
          <w:color w:val="FF0000"/>
          <w:sz w:val="20"/>
          <w:szCs w:val="20"/>
        </w:rPr>
        <w:t xml:space="preserve"> </w:t>
      </w:r>
      <w:r w:rsidRPr="00A319E8">
        <w:rPr>
          <w:rFonts w:ascii="Arial" w:hAnsi="Arial" w:cs="Arial"/>
          <w:sz w:val="20"/>
          <w:szCs w:val="20"/>
        </w:rPr>
        <w:t>po en izvajalec za posamezno vsebino. En izvajalec lahko izvaja največ tri vsebine. Posamezne vsebine od 1. do 12. točke se lahko glede na razpoložljiva proračunska sredstva združujejo ali se ne izvajajo.</w:t>
      </w:r>
    </w:p>
    <w:p w14:paraId="04DC5CB6" w14:textId="77777777" w:rsidR="00906EC4" w:rsidRPr="00A319E8" w:rsidRDefault="00906EC4" w:rsidP="00906EC4">
      <w:pPr>
        <w:jc w:val="both"/>
        <w:rPr>
          <w:rFonts w:ascii="Arial" w:hAnsi="Arial" w:cs="Arial"/>
          <w:sz w:val="20"/>
          <w:szCs w:val="20"/>
        </w:rPr>
      </w:pPr>
    </w:p>
    <w:p w14:paraId="14DD73AF"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0EABB195" w14:textId="77777777" w:rsidR="00906EC4" w:rsidRPr="00A319E8" w:rsidRDefault="00906EC4" w:rsidP="00906EC4">
      <w:pPr>
        <w:rPr>
          <w:rFonts w:ascii="Arial" w:hAnsi="Arial" w:cs="Arial"/>
          <w:b/>
          <w:sz w:val="20"/>
          <w:szCs w:val="20"/>
        </w:rPr>
      </w:pPr>
    </w:p>
    <w:p w14:paraId="6BC84CA9" w14:textId="77777777" w:rsidR="00906EC4" w:rsidRPr="00A319E8" w:rsidRDefault="00906EC4" w:rsidP="00906EC4">
      <w:pPr>
        <w:rPr>
          <w:rFonts w:ascii="Arial" w:hAnsi="Arial" w:cs="Arial"/>
          <w:sz w:val="20"/>
          <w:szCs w:val="20"/>
        </w:rPr>
      </w:pPr>
      <w:r w:rsidRPr="00A319E8">
        <w:rPr>
          <w:rFonts w:ascii="Arial" w:hAnsi="Arial" w:cs="Arial"/>
          <w:sz w:val="20"/>
          <w:szCs w:val="20"/>
        </w:rPr>
        <w:t>V okviru sklopa A se financirajo oz. sofinancirajo naslednje aktivnosti:</w:t>
      </w:r>
    </w:p>
    <w:p w14:paraId="7E31DDAF" w14:textId="77777777" w:rsidR="00906EC4" w:rsidRPr="00A319E8" w:rsidRDefault="00906EC4" w:rsidP="00906EC4">
      <w:pPr>
        <w:jc w:val="both"/>
        <w:rPr>
          <w:rFonts w:ascii="Arial" w:hAnsi="Arial" w:cs="Arial"/>
          <w:sz w:val="20"/>
          <w:szCs w:val="20"/>
        </w:rPr>
      </w:pPr>
    </w:p>
    <w:p w14:paraId="5A129129"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preventivna predavanja/delavnice za starše predšolskih otrok in otrok I. triade osnovne šole z vsebinami: razmerje otrok – starši, razvojni mejniki tega obdobja in postavljanje meja v vzgoji, vzgoja odgovornega otroka, preživljanje prostega časa,</w:t>
      </w:r>
    </w:p>
    <w:p w14:paraId="1557C536"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preventivna predavanja/delavnice za starše otrok II. triade z vsebinami: obremenjevanje otrok v šoli, motivacija za šolsko delo, razvojni mejniki tega obdobja,</w:t>
      </w:r>
    </w:p>
    <w:p w14:paraId="633570FF"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preventivna predavanja/delavnice za starše otrok III. triade z vsebinami: preprečevanje raznih oblik zasvojenosti, razvojni mejniki tega obdobja, motivacija za šolsko delo,</w:t>
      </w:r>
    </w:p>
    <w:p w14:paraId="143CD250" w14:textId="77777777" w:rsidR="00906EC4" w:rsidRPr="00A319E8" w:rsidRDefault="00906EC4" w:rsidP="00906EC4">
      <w:pPr>
        <w:numPr>
          <w:ilvl w:val="0"/>
          <w:numId w:val="37"/>
        </w:numPr>
        <w:jc w:val="both"/>
        <w:rPr>
          <w:rFonts w:ascii="Arial" w:hAnsi="Arial" w:cs="Arial"/>
          <w:sz w:val="20"/>
          <w:szCs w:val="20"/>
          <w:u w:val="single"/>
        </w:rPr>
      </w:pPr>
      <w:r w:rsidRPr="00A319E8">
        <w:rPr>
          <w:rFonts w:ascii="Arial" w:hAnsi="Arial" w:cs="Arial"/>
          <w:sz w:val="20"/>
          <w:szCs w:val="20"/>
        </w:rPr>
        <w:t>preventivna predavanja/delavnice za učence 5. razreda osnovne šole z vsebinami: spoznavanje samega sebe, oblikovanje pozitivne samopodobe, prvi znaki odraščanja,</w:t>
      </w:r>
    </w:p>
    <w:p w14:paraId="7C5CFB36" w14:textId="77777777" w:rsidR="00906EC4" w:rsidRPr="00A319E8" w:rsidRDefault="00906EC4" w:rsidP="00906EC4">
      <w:pPr>
        <w:numPr>
          <w:ilvl w:val="0"/>
          <w:numId w:val="37"/>
        </w:numPr>
        <w:jc w:val="both"/>
        <w:rPr>
          <w:rFonts w:ascii="Arial" w:hAnsi="Arial" w:cs="Arial"/>
          <w:sz w:val="20"/>
          <w:szCs w:val="20"/>
          <w:u w:val="single"/>
        </w:rPr>
      </w:pPr>
      <w:r w:rsidRPr="00A319E8">
        <w:rPr>
          <w:rFonts w:ascii="Arial" w:hAnsi="Arial" w:cs="Arial"/>
          <w:sz w:val="20"/>
          <w:szCs w:val="20"/>
        </w:rPr>
        <w:t>preventivna predavanja/delavnice za učence 6. razreda osnovne šole z vsebinami: spoznavanje samega sebe, oblikovanje pozitivne samopodobe, prvi znaki odraščanja,</w:t>
      </w:r>
    </w:p>
    <w:p w14:paraId="161E30A5" w14:textId="77777777" w:rsidR="00906EC4" w:rsidRPr="00A319E8" w:rsidRDefault="00906EC4" w:rsidP="00906EC4">
      <w:pPr>
        <w:numPr>
          <w:ilvl w:val="0"/>
          <w:numId w:val="37"/>
        </w:numPr>
        <w:jc w:val="both"/>
        <w:rPr>
          <w:rFonts w:ascii="Arial" w:hAnsi="Arial" w:cs="Arial"/>
          <w:sz w:val="20"/>
          <w:szCs w:val="20"/>
          <w:u w:val="single"/>
        </w:rPr>
      </w:pPr>
      <w:r w:rsidRPr="00A319E8">
        <w:rPr>
          <w:rFonts w:ascii="Arial" w:hAnsi="Arial" w:cs="Arial"/>
          <w:sz w:val="20"/>
          <w:szCs w:val="20"/>
        </w:rPr>
        <w:t>preventivna predavanja/delavnice za učence 7. razreda osnovne šole z vsebinami: spoznavanje samega sebe, oblikovanje pozitivne samopodobe, prvi znaki odraščanja,</w:t>
      </w:r>
    </w:p>
    <w:p w14:paraId="1F3CDE52" w14:textId="77777777" w:rsidR="00906EC4" w:rsidRPr="00A319E8" w:rsidRDefault="00906EC4" w:rsidP="00906EC4">
      <w:pPr>
        <w:numPr>
          <w:ilvl w:val="0"/>
          <w:numId w:val="37"/>
        </w:numPr>
        <w:jc w:val="both"/>
        <w:rPr>
          <w:rFonts w:ascii="Arial" w:hAnsi="Arial" w:cs="Arial"/>
          <w:sz w:val="20"/>
          <w:szCs w:val="20"/>
          <w:u w:val="single"/>
        </w:rPr>
      </w:pPr>
      <w:r w:rsidRPr="00A319E8">
        <w:rPr>
          <w:rFonts w:ascii="Arial" w:hAnsi="Arial" w:cs="Arial"/>
          <w:sz w:val="20"/>
          <w:szCs w:val="20"/>
        </w:rPr>
        <w:t>preventivna predavanja/delavnice za učence 8. razreda osnovne šole z vsebinami: odraščanje, oblikovanje pozitivne samopodobe, telesne spremembe,</w:t>
      </w:r>
    </w:p>
    <w:p w14:paraId="7D29A1FD"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 xml:space="preserve">preventivna predavanja/delavnice za učence 9. razreda osnovne šole z vsebinami: oblikovanje pozitivne samopodobe, pomen </w:t>
      </w:r>
      <w:proofErr w:type="spellStart"/>
      <w:r w:rsidRPr="00A319E8">
        <w:rPr>
          <w:rFonts w:ascii="Arial" w:hAnsi="Arial" w:cs="Arial"/>
          <w:sz w:val="20"/>
          <w:szCs w:val="20"/>
        </w:rPr>
        <w:t>medvrstniškega</w:t>
      </w:r>
      <w:proofErr w:type="spellEnd"/>
      <w:r w:rsidRPr="00A319E8">
        <w:rPr>
          <w:rFonts w:ascii="Arial" w:hAnsi="Arial" w:cs="Arial"/>
          <w:sz w:val="20"/>
          <w:szCs w:val="20"/>
        </w:rPr>
        <w:t xml:space="preserve"> druženja, odraščanje,</w:t>
      </w:r>
    </w:p>
    <w:p w14:paraId="41385B93"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 xml:space="preserve">preventivna predavanja/delavnice za dijake 1. letnikov srednjih šol z vsebinami: šolske obremenitve, pomen čustev, bivanjska praznina, </w:t>
      </w:r>
    </w:p>
    <w:p w14:paraId="2A1DE933"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preventivna predavanja/delavnice za dijake 2. letnikov srednjih šol z vsebinami: spoznavanje raznih oblik zasvojenosti, bivanjska praznina, reševanje stresnih situacij,</w:t>
      </w:r>
    </w:p>
    <w:p w14:paraId="5888185A"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 xml:space="preserve">preventivna predavanja/delavnice za starše dijakov z vsebinami: bivanjska praznina mladih, prepoznavanje različnih oblik zasvojenosti, iskanje pomoči in kako reagirati v primerih suma na katero od oblik zasvojenosti, </w:t>
      </w:r>
    </w:p>
    <w:p w14:paraId="781B11D4"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preventivna predavanja/delavnice za pedagoške delavce vzgojno varstvenih in izobraževalnih zavodov v mestni občini z vsebinami: preprečevanje zasvojenosti,</w:t>
      </w:r>
    </w:p>
    <w:p w14:paraId="4187E9C0"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izobraževanje kadra za izvajanje preventivnih predavanj/delavnic iz prejšnjih alinej,</w:t>
      </w:r>
    </w:p>
    <w:p w14:paraId="161F4EC8"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aktivnosti, ki se izvajajo za posamezne specifične skupine (zaporniki oz. priporniki in drugi),</w:t>
      </w:r>
    </w:p>
    <w:p w14:paraId="4A1E14F0" w14:textId="77777777" w:rsidR="00906EC4" w:rsidRPr="00A319E8" w:rsidRDefault="00906EC4" w:rsidP="00906EC4">
      <w:pPr>
        <w:numPr>
          <w:ilvl w:val="0"/>
          <w:numId w:val="37"/>
        </w:numPr>
        <w:jc w:val="both"/>
        <w:rPr>
          <w:rFonts w:ascii="Arial" w:hAnsi="Arial" w:cs="Arial"/>
          <w:sz w:val="20"/>
          <w:szCs w:val="20"/>
        </w:rPr>
      </w:pPr>
      <w:r w:rsidRPr="00A319E8">
        <w:rPr>
          <w:rFonts w:ascii="Arial" w:hAnsi="Arial" w:cs="Arial"/>
          <w:sz w:val="20"/>
          <w:szCs w:val="20"/>
        </w:rPr>
        <w:t>aktivnosti informiranja strokovne in širše javnosti o stanju glede drog oz. različnih oblik zasvojenosti (didaktični, propagandni material, posveti, predavanja za strokovno ali širšo javnost, promocija zdravega načina življenja).</w:t>
      </w:r>
    </w:p>
    <w:p w14:paraId="7F16238F" w14:textId="77777777" w:rsidR="00906EC4" w:rsidRPr="00A319E8" w:rsidRDefault="00906EC4" w:rsidP="00906EC4">
      <w:pPr>
        <w:jc w:val="both"/>
        <w:rPr>
          <w:rFonts w:ascii="Arial" w:hAnsi="Arial" w:cs="Arial"/>
          <w:sz w:val="20"/>
          <w:szCs w:val="20"/>
        </w:rPr>
      </w:pPr>
    </w:p>
    <w:p w14:paraId="0F5F2621"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Vsebine od 1. do 12. točke tega člena se lahko na predlog Lokalne akcijske skupine za preprečevanje zasvojenosti Nova Gorica (v nadaljnjem besedilu: LAS) prilagodijo posamezni ciljni populaciji.</w:t>
      </w:r>
    </w:p>
    <w:p w14:paraId="50467928" w14:textId="77777777" w:rsidR="00906EC4" w:rsidRPr="00A319E8" w:rsidRDefault="00906EC4" w:rsidP="00906EC4">
      <w:pPr>
        <w:jc w:val="both"/>
        <w:rPr>
          <w:rFonts w:ascii="Arial" w:hAnsi="Arial" w:cs="Arial"/>
          <w:sz w:val="20"/>
          <w:szCs w:val="20"/>
        </w:rPr>
      </w:pPr>
    </w:p>
    <w:p w14:paraId="3AA2E413"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LAS predlaga organu mestne občine pristojnemu za družbene dejavnosti (v nadaljevanju: pristojni organ) financiranje oz. sofinanciranje vsebin od 13. do 15. točke tega člena odloka.</w:t>
      </w:r>
    </w:p>
    <w:p w14:paraId="16148000"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lastRenderedPageBreak/>
        <w:t>člen</w:t>
      </w:r>
    </w:p>
    <w:p w14:paraId="2B7F4456" w14:textId="77777777" w:rsidR="00906EC4" w:rsidRPr="00A319E8" w:rsidRDefault="00906EC4" w:rsidP="00906EC4">
      <w:pPr>
        <w:jc w:val="both"/>
        <w:rPr>
          <w:rFonts w:ascii="Arial" w:hAnsi="Arial" w:cs="Arial"/>
          <w:sz w:val="20"/>
          <w:szCs w:val="20"/>
        </w:rPr>
      </w:pPr>
    </w:p>
    <w:p w14:paraId="4C6D63E5"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Višina sredstev namenjenih za financiranje oz. sofinanciranje vsebin po posameznih sklopih se določi z vsakoletnim javnim naročilom oz. javnim razpisom. </w:t>
      </w:r>
    </w:p>
    <w:p w14:paraId="1B9E1B11" w14:textId="77777777" w:rsidR="00906EC4" w:rsidRPr="00A319E8" w:rsidRDefault="00906EC4" w:rsidP="00906EC4">
      <w:pPr>
        <w:jc w:val="both"/>
        <w:rPr>
          <w:rFonts w:ascii="Arial" w:hAnsi="Arial" w:cs="Arial"/>
          <w:sz w:val="20"/>
          <w:szCs w:val="20"/>
        </w:rPr>
      </w:pPr>
    </w:p>
    <w:p w14:paraId="1B810A9C" w14:textId="77777777" w:rsidR="00906EC4" w:rsidRPr="00A319E8" w:rsidRDefault="00906EC4" w:rsidP="00906EC4">
      <w:pPr>
        <w:jc w:val="both"/>
        <w:rPr>
          <w:rFonts w:ascii="Arial" w:hAnsi="Arial" w:cs="Arial"/>
          <w:sz w:val="20"/>
          <w:szCs w:val="20"/>
        </w:rPr>
      </w:pPr>
    </w:p>
    <w:p w14:paraId="4080B553"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24B902E7" w14:textId="77777777" w:rsidR="00906EC4" w:rsidRPr="00A319E8" w:rsidRDefault="00906EC4" w:rsidP="00906EC4">
      <w:pPr>
        <w:jc w:val="both"/>
        <w:rPr>
          <w:rFonts w:ascii="Arial" w:hAnsi="Arial" w:cs="Arial"/>
          <w:sz w:val="20"/>
          <w:szCs w:val="20"/>
        </w:rPr>
      </w:pPr>
    </w:p>
    <w:p w14:paraId="68B111E9"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Sofinanciranje programov s področja zasvojenosti iz sklopov B, C in D  se izvaja v skladu s tem odlokom in na podlagi vsakoletnega javnega razpisa. </w:t>
      </w:r>
    </w:p>
    <w:p w14:paraId="6C09081C"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Izvajanje programov iz sklopov B, C in D je vezano na proračunsko leto.</w:t>
      </w:r>
    </w:p>
    <w:p w14:paraId="31890CAA" w14:textId="77777777" w:rsidR="00906EC4" w:rsidRPr="00A319E8" w:rsidRDefault="00906EC4" w:rsidP="00906EC4">
      <w:pPr>
        <w:jc w:val="both"/>
        <w:rPr>
          <w:rFonts w:ascii="Arial" w:hAnsi="Arial" w:cs="Arial"/>
          <w:sz w:val="20"/>
          <w:szCs w:val="20"/>
        </w:rPr>
      </w:pPr>
    </w:p>
    <w:p w14:paraId="71B79E36"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2C3D7042" w14:textId="77777777" w:rsidR="00906EC4" w:rsidRPr="00A319E8" w:rsidRDefault="00906EC4" w:rsidP="00906EC4">
      <w:pPr>
        <w:jc w:val="both"/>
        <w:rPr>
          <w:rFonts w:ascii="Arial" w:hAnsi="Arial" w:cs="Arial"/>
          <w:sz w:val="20"/>
          <w:szCs w:val="20"/>
        </w:rPr>
      </w:pPr>
    </w:p>
    <w:p w14:paraId="4C086A85"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V okviru sklopov B, C in D se sofinancirajo naslednji programi:</w:t>
      </w:r>
    </w:p>
    <w:p w14:paraId="79EB4249"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SKLOP B</w:t>
      </w:r>
    </w:p>
    <w:p w14:paraId="515ADFC8" w14:textId="77777777" w:rsidR="00906EC4" w:rsidRPr="00A319E8" w:rsidRDefault="00906EC4" w:rsidP="00906EC4">
      <w:pPr>
        <w:numPr>
          <w:ilvl w:val="0"/>
          <w:numId w:val="30"/>
        </w:numPr>
        <w:jc w:val="both"/>
        <w:rPr>
          <w:rFonts w:ascii="Arial" w:hAnsi="Arial" w:cs="Arial"/>
          <w:sz w:val="20"/>
          <w:szCs w:val="20"/>
        </w:rPr>
      </w:pPr>
      <w:r w:rsidRPr="00A319E8">
        <w:rPr>
          <w:rFonts w:ascii="Arial" w:hAnsi="Arial" w:cs="Arial"/>
          <w:sz w:val="20"/>
          <w:szCs w:val="20"/>
        </w:rPr>
        <w:t>program za delo z osnovnošolsko populacijo,</w:t>
      </w:r>
    </w:p>
    <w:p w14:paraId="2647DFD6" w14:textId="77777777" w:rsidR="00906EC4" w:rsidRPr="00A319E8" w:rsidRDefault="00906EC4" w:rsidP="00906EC4">
      <w:pPr>
        <w:numPr>
          <w:ilvl w:val="0"/>
          <w:numId w:val="30"/>
        </w:numPr>
        <w:jc w:val="both"/>
        <w:rPr>
          <w:rFonts w:ascii="Arial" w:hAnsi="Arial" w:cs="Arial"/>
          <w:sz w:val="20"/>
          <w:szCs w:val="20"/>
        </w:rPr>
      </w:pPr>
      <w:r w:rsidRPr="00A319E8">
        <w:rPr>
          <w:rFonts w:ascii="Arial" w:hAnsi="Arial" w:cs="Arial"/>
          <w:sz w:val="20"/>
          <w:szCs w:val="20"/>
        </w:rPr>
        <w:t>program za delo s srednješolsko populacijo,</w:t>
      </w:r>
    </w:p>
    <w:p w14:paraId="2E62E8F7" w14:textId="77777777" w:rsidR="00906EC4" w:rsidRPr="00A319E8" w:rsidRDefault="00906EC4" w:rsidP="00906EC4">
      <w:pPr>
        <w:numPr>
          <w:ilvl w:val="0"/>
          <w:numId w:val="30"/>
        </w:numPr>
        <w:jc w:val="both"/>
        <w:rPr>
          <w:rFonts w:ascii="Arial" w:hAnsi="Arial" w:cs="Arial"/>
          <w:sz w:val="20"/>
          <w:szCs w:val="20"/>
        </w:rPr>
      </w:pPr>
      <w:r w:rsidRPr="00A319E8">
        <w:rPr>
          <w:rFonts w:ascii="Arial" w:hAnsi="Arial" w:cs="Arial"/>
          <w:sz w:val="20"/>
          <w:szCs w:val="20"/>
        </w:rPr>
        <w:t xml:space="preserve">program za delo z </w:t>
      </w:r>
      <w:proofErr w:type="spellStart"/>
      <w:r w:rsidRPr="00A319E8">
        <w:rPr>
          <w:rFonts w:ascii="Arial" w:hAnsi="Arial" w:cs="Arial"/>
          <w:sz w:val="20"/>
          <w:szCs w:val="20"/>
        </w:rPr>
        <w:t>ekperimentatorji</w:t>
      </w:r>
      <w:proofErr w:type="spellEnd"/>
      <w:r w:rsidRPr="00A319E8">
        <w:rPr>
          <w:rFonts w:ascii="Arial" w:hAnsi="Arial" w:cs="Arial"/>
          <w:sz w:val="20"/>
          <w:szCs w:val="20"/>
        </w:rPr>
        <w:t>.</w:t>
      </w:r>
    </w:p>
    <w:p w14:paraId="23900581"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SKLOP C</w:t>
      </w:r>
    </w:p>
    <w:p w14:paraId="672FDB0F" w14:textId="77777777" w:rsidR="00906EC4" w:rsidRPr="00A319E8" w:rsidRDefault="00906EC4" w:rsidP="00906EC4">
      <w:pPr>
        <w:numPr>
          <w:ilvl w:val="0"/>
          <w:numId w:val="31"/>
        </w:numPr>
        <w:jc w:val="both"/>
        <w:rPr>
          <w:rFonts w:ascii="Arial" w:hAnsi="Arial" w:cs="Arial"/>
          <w:sz w:val="20"/>
          <w:szCs w:val="20"/>
        </w:rPr>
      </w:pPr>
      <w:proofErr w:type="spellStart"/>
      <w:r w:rsidRPr="00A319E8">
        <w:rPr>
          <w:rFonts w:ascii="Arial" w:hAnsi="Arial" w:cs="Arial"/>
          <w:sz w:val="20"/>
          <w:szCs w:val="20"/>
        </w:rPr>
        <w:t>nizkopražni</w:t>
      </w:r>
      <w:proofErr w:type="spellEnd"/>
      <w:r w:rsidRPr="00A319E8">
        <w:rPr>
          <w:rFonts w:ascii="Arial" w:hAnsi="Arial" w:cs="Arial"/>
          <w:sz w:val="20"/>
          <w:szCs w:val="20"/>
        </w:rPr>
        <w:t xml:space="preserve"> program.</w:t>
      </w:r>
    </w:p>
    <w:p w14:paraId="31F3CD4E"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SKLOP D</w:t>
      </w:r>
    </w:p>
    <w:p w14:paraId="7117F0AA" w14:textId="77777777" w:rsidR="00906EC4" w:rsidRPr="00A319E8" w:rsidRDefault="00906EC4" w:rsidP="00906EC4">
      <w:pPr>
        <w:numPr>
          <w:ilvl w:val="0"/>
          <w:numId w:val="32"/>
        </w:numPr>
        <w:jc w:val="both"/>
        <w:rPr>
          <w:rFonts w:ascii="Arial" w:hAnsi="Arial" w:cs="Arial"/>
          <w:sz w:val="20"/>
          <w:szCs w:val="20"/>
        </w:rPr>
      </w:pPr>
      <w:proofErr w:type="spellStart"/>
      <w:r w:rsidRPr="00A319E8">
        <w:rPr>
          <w:rFonts w:ascii="Arial" w:hAnsi="Arial" w:cs="Arial"/>
          <w:sz w:val="20"/>
          <w:szCs w:val="20"/>
        </w:rPr>
        <w:t>visokopražni</w:t>
      </w:r>
      <w:proofErr w:type="spellEnd"/>
      <w:r w:rsidRPr="00A319E8">
        <w:rPr>
          <w:rFonts w:ascii="Arial" w:hAnsi="Arial" w:cs="Arial"/>
          <w:sz w:val="20"/>
          <w:szCs w:val="20"/>
        </w:rPr>
        <w:t xml:space="preserve"> program,</w:t>
      </w:r>
    </w:p>
    <w:p w14:paraId="3E78A6F7" w14:textId="77777777" w:rsidR="00906EC4" w:rsidRPr="00A319E8" w:rsidRDefault="00906EC4" w:rsidP="00906EC4">
      <w:pPr>
        <w:numPr>
          <w:ilvl w:val="0"/>
          <w:numId w:val="32"/>
        </w:numPr>
        <w:jc w:val="both"/>
        <w:rPr>
          <w:rFonts w:ascii="Arial" w:hAnsi="Arial" w:cs="Arial"/>
          <w:sz w:val="20"/>
          <w:szCs w:val="20"/>
        </w:rPr>
      </w:pPr>
      <w:proofErr w:type="spellStart"/>
      <w:r w:rsidRPr="00A319E8">
        <w:rPr>
          <w:rFonts w:ascii="Arial" w:hAnsi="Arial" w:cs="Arial"/>
          <w:sz w:val="20"/>
          <w:szCs w:val="20"/>
        </w:rPr>
        <w:t>reintegracijski</w:t>
      </w:r>
      <w:proofErr w:type="spellEnd"/>
      <w:r w:rsidRPr="00A319E8">
        <w:rPr>
          <w:rFonts w:ascii="Arial" w:hAnsi="Arial" w:cs="Arial"/>
          <w:sz w:val="20"/>
          <w:szCs w:val="20"/>
        </w:rPr>
        <w:t xml:space="preserve"> program.</w:t>
      </w:r>
    </w:p>
    <w:p w14:paraId="35AA194A" w14:textId="77777777" w:rsidR="00906EC4" w:rsidRPr="00A319E8" w:rsidRDefault="00906EC4" w:rsidP="00906EC4">
      <w:pPr>
        <w:ind w:left="720"/>
        <w:jc w:val="both"/>
        <w:rPr>
          <w:rFonts w:ascii="Arial" w:hAnsi="Arial" w:cs="Arial"/>
          <w:sz w:val="20"/>
          <w:szCs w:val="20"/>
        </w:rPr>
      </w:pPr>
    </w:p>
    <w:p w14:paraId="5998F144"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5B6C9F2F" w14:textId="77777777" w:rsidR="00906EC4" w:rsidRPr="00A319E8" w:rsidRDefault="00906EC4" w:rsidP="00906EC4">
      <w:pPr>
        <w:pStyle w:val="Telobesedila"/>
        <w:ind w:left="1080"/>
        <w:rPr>
          <w:rFonts w:ascii="Arial" w:hAnsi="Arial" w:cs="Arial"/>
          <w:b/>
          <w:sz w:val="20"/>
          <w:szCs w:val="20"/>
        </w:rPr>
      </w:pPr>
    </w:p>
    <w:p w14:paraId="7123B3F9" w14:textId="77777777" w:rsidR="00906EC4" w:rsidRDefault="00906EC4" w:rsidP="00906EC4">
      <w:pPr>
        <w:pStyle w:val="Telobesedila"/>
        <w:rPr>
          <w:rFonts w:ascii="Arial" w:hAnsi="Arial" w:cs="Arial"/>
          <w:sz w:val="20"/>
          <w:szCs w:val="20"/>
        </w:rPr>
      </w:pPr>
      <w:r w:rsidRPr="00A319E8">
        <w:rPr>
          <w:rFonts w:ascii="Arial" w:hAnsi="Arial" w:cs="Arial"/>
          <w:sz w:val="20"/>
          <w:szCs w:val="20"/>
        </w:rPr>
        <w:t>Mestna občina ne sofinancira:</w:t>
      </w:r>
    </w:p>
    <w:p w14:paraId="01BC58DD" w14:textId="77777777" w:rsidR="00906EC4" w:rsidRPr="00A319E8" w:rsidRDefault="00906EC4" w:rsidP="00906EC4">
      <w:pPr>
        <w:pStyle w:val="Telobesedila"/>
        <w:numPr>
          <w:ilvl w:val="0"/>
          <w:numId w:val="36"/>
        </w:numPr>
        <w:rPr>
          <w:rFonts w:ascii="Arial" w:hAnsi="Arial" w:cs="Arial"/>
          <w:sz w:val="20"/>
          <w:szCs w:val="20"/>
        </w:rPr>
      </w:pPr>
      <w:r>
        <w:rPr>
          <w:rFonts w:ascii="Arial" w:hAnsi="Arial" w:cs="Arial"/>
          <w:sz w:val="20"/>
          <w:szCs w:val="20"/>
        </w:rPr>
        <w:t>odhodkov za plače prijaviteljev,</w:t>
      </w:r>
    </w:p>
    <w:p w14:paraId="31A9BE13" w14:textId="77777777" w:rsidR="00906EC4" w:rsidRPr="00A319E8" w:rsidRDefault="00906EC4" w:rsidP="00906EC4">
      <w:pPr>
        <w:pStyle w:val="Telobesedila"/>
        <w:numPr>
          <w:ilvl w:val="0"/>
          <w:numId w:val="36"/>
        </w:numPr>
        <w:rPr>
          <w:rFonts w:ascii="Arial" w:hAnsi="Arial" w:cs="Arial"/>
          <w:sz w:val="20"/>
          <w:szCs w:val="20"/>
        </w:rPr>
      </w:pPr>
      <w:r w:rsidRPr="00A319E8">
        <w:rPr>
          <w:rFonts w:ascii="Arial" w:hAnsi="Arial" w:cs="Arial"/>
          <w:sz w:val="20"/>
          <w:szCs w:val="20"/>
        </w:rPr>
        <w:t>odhodkov za formalno izobraževanje (redno in izredno) na vseh stopnjah,</w:t>
      </w:r>
    </w:p>
    <w:p w14:paraId="57EDA3B0" w14:textId="77777777" w:rsidR="00906EC4" w:rsidRPr="00A319E8" w:rsidRDefault="00906EC4" w:rsidP="00906EC4">
      <w:pPr>
        <w:pStyle w:val="Telobesedila"/>
        <w:numPr>
          <w:ilvl w:val="0"/>
          <w:numId w:val="36"/>
        </w:numPr>
        <w:rPr>
          <w:rFonts w:ascii="Arial" w:hAnsi="Arial" w:cs="Arial"/>
          <w:sz w:val="20"/>
          <w:szCs w:val="20"/>
        </w:rPr>
      </w:pPr>
      <w:r w:rsidRPr="00A319E8">
        <w:rPr>
          <w:rFonts w:ascii="Arial" w:hAnsi="Arial" w:cs="Arial"/>
          <w:sz w:val="20"/>
          <w:szCs w:val="20"/>
        </w:rPr>
        <w:t>stroškov nakupa ali vzdrževanja nepremičnin in opreme,</w:t>
      </w:r>
    </w:p>
    <w:p w14:paraId="52AD7E0A" w14:textId="77777777" w:rsidR="00906EC4" w:rsidRPr="00A319E8" w:rsidRDefault="00906EC4" w:rsidP="00906EC4">
      <w:pPr>
        <w:pStyle w:val="Telobesedila"/>
        <w:numPr>
          <w:ilvl w:val="0"/>
          <w:numId w:val="36"/>
        </w:numPr>
        <w:rPr>
          <w:rFonts w:ascii="Arial" w:hAnsi="Arial" w:cs="Arial"/>
          <w:sz w:val="20"/>
          <w:szCs w:val="20"/>
        </w:rPr>
      </w:pPr>
      <w:r w:rsidRPr="00A319E8">
        <w:rPr>
          <w:rFonts w:ascii="Arial" w:hAnsi="Arial" w:cs="Arial"/>
          <w:sz w:val="20"/>
          <w:szCs w:val="20"/>
        </w:rPr>
        <w:t>programov prijaviteljev, ki isti program prijavijo na druge razpise mestne občine in so jim sredstva iz teh razpisov tudi odobrena,</w:t>
      </w:r>
    </w:p>
    <w:p w14:paraId="64C91D12" w14:textId="77777777" w:rsidR="00906EC4" w:rsidRPr="00A319E8" w:rsidRDefault="00906EC4" w:rsidP="00906EC4">
      <w:pPr>
        <w:pStyle w:val="Telobesedila"/>
        <w:numPr>
          <w:ilvl w:val="0"/>
          <w:numId w:val="36"/>
        </w:numPr>
        <w:rPr>
          <w:rFonts w:ascii="Arial" w:hAnsi="Arial" w:cs="Arial"/>
          <w:sz w:val="20"/>
          <w:szCs w:val="20"/>
        </w:rPr>
      </w:pPr>
      <w:r w:rsidRPr="00A319E8">
        <w:rPr>
          <w:rFonts w:ascii="Arial" w:hAnsi="Arial" w:cs="Arial"/>
          <w:sz w:val="20"/>
          <w:szCs w:val="20"/>
        </w:rPr>
        <w:t>programov, ki so financirani iz drugih sredstev mestne občine.</w:t>
      </w:r>
    </w:p>
    <w:p w14:paraId="126D3AC5" w14:textId="77777777" w:rsidR="00906EC4" w:rsidRPr="00A319E8" w:rsidRDefault="00906EC4" w:rsidP="00906EC4">
      <w:pPr>
        <w:jc w:val="both"/>
        <w:rPr>
          <w:rFonts w:ascii="Arial" w:hAnsi="Arial" w:cs="Arial"/>
          <w:sz w:val="20"/>
          <w:szCs w:val="20"/>
        </w:rPr>
      </w:pPr>
    </w:p>
    <w:p w14:paraId="03745B61" w14:textId="77777777" w:rsidR="00906EC4" w:rsidRPr="00A319E8" w:rsidRDefault="00906EC4" w:rsidP="00906EC4">
      <w:pPr>
        <w:jc w:val="both"/>
        <w:rPr>
          <w:rFonts w:ascii="Arial" w:hAnsi="Arial" w:cs="Arial"/>
          <w:sz w:val="20"/>
          <w:szCs w:val="20"/>
        </w:rPr>
      </w:pPr>
    </w:p>
    <w:p w14:paraId="21E25A7A" w14:textId="77777777" w:rsidR="00906EC4" w:rsidRPr="00A319E8" w:rsidRDefault="00906EC4" w:rsidP="00906EC4">
      <w:pPr>
        <w:pStyle w:val="Telobesedila"/>
        <w:rPr>
          <w:rFonts w:ascii="Arial" w:hAnsi="Arial" w:cs="Arial"/>
          <w:b/>
          <w:sz w:val="20"/>
          <w:szCs w:val="20"/>
        </w:rPr>
      </w:pPr>
      <w:r w:rsidRPr="00A319E8">
        <w:rPr>
          <w:rFonts w:ascii="Arial" w:hAnsi="Arial" w:cs="Arial"/>
          <w:b/>
          <w:sz w:val="20"/>
          <w:szCs w:val="20"/>
        </w:rPr>
        <w:t xml:space="preserve">II.        UPRAVIČENCI </w:t>
      </w:r>
    </w:p>
    <w:p w14:paraId="03B5C3AE" w14:textId="77777777" w:rsidR="00906EC4" w:rsidRPr="00A319E8" w:rsidRDefault="00906EC4" w:rsidP="00906EC4">
      <w:pPr>
        <w:pStyle w:val="Telobesedila"/>
        <w:rPr>
          <w:rFonts w:ascii="Arial" w:hAnsi="Arial" w:cs="Arial"/>
          <w:b/>
          <w:sz w:val="20"/>
          <w:szCs w:val="20"/>
        </w:rPr>
      </w:pPr>
    </w:p>
    <w:p w14:paraId="6F209704"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504E661E" w14:textId="77777777" w:rsidR="00906EC4" w:rsidRPr="00A319E8" w:rsidRDefault="00906EC4" w:rsidP="00906EC4">
      <w:pPr>
        <w:pStyle w:val="Telobesedila"/>
        <w:rPr>
          <w:rFonts w:ascii="Arial" w:hAnsi="Arial" w:cs="Arial"/>
          <w:b/>
          <w:sz w:val="20"/>
          <w:szCs w:val="20"/>
        </w:rPr>
      </w:pPr>
    </w:p>
    <w:p w14:paraId="6AB07BDD"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Na javni razpis za sofinanciranje programov s področja zasvojenosti se lahko prijavijo:</w:t>
      </w:r>
    </w:p>
    <w:p w14:paraId="0F8CCDDE" w14:textId="77777777" w:rsidR="00906EC4" w:rsidRPr="00A319E8" w:rsidRDefault="00906EC4" w:rsidP="00906EC4">
      <w:pPr>
        <w:numPr>
          <w:ilvl w:val="0"/>
          <w:numId w:val="39"/>
        </w:numPr>
        <w:jc w:val="both"/>
        <w:rPr>
          <w:rFonts w:ascii="Arial" w:hAnsi="Arial" w:cs="Arial"/>
          <w:sz w:val="20"/>
          <w:szCs w:val="20"/>
        </w:rPr>
      </w:pPr>
      <w:r w:rsidRPr="00A319E8">
        <w:rPr>
          <w:rFonts w:ascii="Arial" w:hAnsi="Arial" w:cs="Arial"/>
          <w:sz w:val="20"/>
          <w:szCs w:val="20"/>
        </w:rPr>
        <w:t>nevladne organizacije (društva, ustanove, neprofitni zasebni zavodi), ki so registrirane kot pravne osebe v Republiki Sloveniji in sicer na podlagi zakonskih predpisov za opravljanje dejavnosti s področja socialnega varstva,</w:t>
      </w:r>
    </w:p>
    <w:p w14:paraId="27C26570" w14:textId="77777777" w:rsidR="00906EC4" w:rsidRPr="00A319E8" w:rsidRDefault="00906EC4" w:rsidP="00906EC4">
      <w:pPr>
        <w:numPr>
          <w:ilvl w:val="0"/>
          <w:numId w:val="39"/>
        </w:numPr>
        <w:jc w:val="both"/>
        <w:rPr>
          <w:rFonts w:ascii="Arial" w:hAnsi="Arial" w:cs="Arial"/>
          <w:sz w:val="20"/>
          <w:szCs w:val="20"/>
        </w:rPr>
      </w:pPr>
      <w:r w:rsidRPr="00A319E8">
        <w:rPr>
          <w:rFonts w:ascii="Arial" w:hAnsi="Arial" w:cs="Arial"/>
          <w:sz w:val="20"/>
          <w:szCs w:val="20"/>
        </w:rPr>
        <w:t>javni zavodi in druge pravne osebe in izvajalci s področja socialnega varstva, katerih socialna dejavnost je izkazana kot osnovna dejavnost in so na podlagi zakonskih predpisov registrirani tudi za opravljanje dejavnosti s področja zasvojenosti.</w:t>
      </w:r>
    </w:p>
    <w:p w14:paraId="67BA3E78" w14:textId="77777777" w:rsidR="00906EC4" w:rsidRPr="00A319E8" w:rsidRDefault="00906EC4" w:rsidP="00906EC4">
      <w:pPr>
        <w:pStyle w:val="Telobesedila"/>
        <w:rPr>
          <w:rFonts w:ascii="Arial" w:hAnsi="Arial" w:cs="Arial"/>
          <w:b/>
          <w:sz w:val="20"/>
          <w:szCs w:val="20"/>
        </w:rPr>
      </w:pPr>
    </w:p>
    <w:p w14:paraId="6EFB780E" w14:textId="77777777" w:rsidR="00906EC4" w:rsidRPr="00A319E8" w:rsidRDefault="00906EC4" w:rsidP="00906EC4">
      <w:pPr>
        <w:rPr>
          <w:rFonts w:ascii="Arial" w:hAnsi="Arial" w:cs="Arial"/>
          <w:sz w:val="20"/>
          <w:szCs w:val="20"/>
        </w:rPr>
      </w:pPr>
      <w:r w:rsidRPr="00A319E8">
        <w:rPr>
          <w:rFonts w:ascii="Arial" w:hAnsi="Arial" w:cs="Arial"/>
          <w:sz w:val="20"/>
          <w:szCs w:val="20"/>
        </w:rPr>
        <w:t>Za prijavitelje se po tem odloku ne štejejo:</w:t>
      </w:r>
    </w:p>
    <w:p w14:paraId="40399198" w14:textId="77777777" w:rsidR="00906EC4" w:rsidRPr="00A319E8" w:rsidRDefault="00906EC4" w:rsidP="00906EC4">
      <w:pPr>
        <w:numPr>
          <w:ilvl w:val="0"/>
          <w:numId w:val="15"/>
        </w:numPr>
        <w:rPr>
          <w:rFonts w:ascii="Arial" w:hAnsi="Arial" w:cs="Arial"/>
          <w:sz w:val="20"/>
          <w:szCs w:val="20"/>
        </w:rPr>
      </w:pPr>
      <w:r w:rsidRPr="00A319E8">
        <w:rPr>
          <w:rFonts w:ascii="Arial" w:hAnsi="Arial" w:cs="Arial"/>
          <w:sz w:val="20"/>
          <w:szCs w:val="20"/>
        </w:rPr>
        <w:t>subjekti po Zakonu o gospodarskih družbah.</w:t>
      </w:r>
    </w:p>
    <w:p w14:paraId="7B934C42" w14:textId="77777777" w:rsidR="00906EC4" w:rsidRPr="00A319E8" w:rsidRDefault="00906EC4" w:rsidP="00906EC4">
      <w:pPr>
        <w:pStyle w:val="Telobesedila"/>
        <w:rPr>
          <w:rFonts w:ascii="Arial" w:hAnsi="Arial" w:cs="Arial"/>
          <w:sz w:val="20"/>
          <w:szCs w:val="20"/>
        </w:rPr>
      </w:pPr>
    </w:p>
    <w:p w14:paraId="5CE16A39" w14:textId="77777777" w:rsidR="00906EC4" w:rsidRPr="00A319E8" w:rsidRDefault="00906EC4" w:rsidP="00906EC4">
      <w:pPr>
        <w:pStyle w:val="Telobesedila"/>
        <w:rPr>
          <w:rFonts w:ascii="Arial" w:hAnsi="Arial" w:cs="Arial"/>
          <w:b/>
          <w:sz w:val="20"/>
          <w:szCs w:val="20"/>
        </w:rPr>
      </w:pPr>
      <w:r w:rsidRPr="00A319E8">
        <w:rPr>
          <w:rFonts w:ascii="Arial" w:hAnsi="Arial" w:cs="Arial"/>
          <w:b/>
          <w:sz w:val="20"/>
          <w:szCs w:val="20"/>
        </w:rPr>
        <w:t>III.        POGOJI ZA PRIJAVO NA JAVNI RAZPIS</w:t>
      </w:r>
    </w:p>
    <w:p w14:paraId="4EB4FC6D" w14:textId="77777777" w:rsidR="00906EC4" w:rsidRPr="00A319E8" w:rsidRDefault="00906EC4" w:rsidP="00906EC4">
      <w:pPr>
        <w:pStyle w:val="Telobesedila"/>
        <w:rPr>
          <w:rFonts w:ascii="Arial" w:hAnsi="Arial" w:cs="Arial"/>
          <w:sz w:val="20"/>
          <w:szCs w:val="20"/>
        </w:rPr>
      </w:pPr>
    </w:p>
    <w:p w14:paraId="1044B4C5"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36D7B4DF" w14:textId="77777777" w:rsidR="00906EC4" w:rsidRPr="00A319E8" w:rsidRDefault="00906EC4" w:rsidP="00906EC4">
      <w:pPr>
        <w:pStyle w:val="Telobesedila"/>
        <w:rPr>
          <w:rFonts w:ascii="Arial" w:hAnsi="Arial" w:cs="Arial"/>
          <w:b/>
          <w:sz w:val="20"/>
          <w:szCs w:val="20"/>
        </w:rPr>
      </w:pPr>
    </w:p>
    <w:p w14:paraId="0C42978C"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Prijavitelji za sofinanciranje programov iz sklopov B, C in D morajo izpolnjevati naslednje pogoje:</w:t>
      </w:r>
    </w:p>
    <w:p w14:paraId="71BC82BD" w14:textId="77777777" w:rsidR="00906EC4" w:rsidRPr="00A319E8" w:rsidRDefault="00906EC4" w:rsidP="00906EC4">
      <w:pPr>
        <w:pStyle w:val="MSSodmik"/>
        <w:spacing w:after="0" w:line="240" w:lineRule="auto"/>
        <w:jc w:val="both"/>
        <w:rPr>
          <w:rFonts w:ascii="Arial" w:hAnsi="Arial" w:cs="Arial"/>
          <w:sz w:val="20"/>
          <w:lang w:val="sl-SI"/>
        </w:rPr>
      </w:pPr>
    </w:p>
    <w:p w14:paraId="67F0854B" w14:textId="77777777" w:rsidR="00906EC4" w:rsidRPr="00A319E8" w:rsidRDefault="00906EC4" w:rsidP="00906EC4">
      <w:pPr>
        <w:pStyle w:val="MSSodmik"/>
        <w:numPr>
          <w:ilvl w:val="0"/>
          <w:numId w:val="16"/>
        </w:numPr>
        <w:spacing w:after="0" w:line="240" w:lineRule="auto"/>
        <w:jc w:val="both"/>
        <w:rPr>
          <w:rFonts w:ascii="Arial" w:hAnsi="Arial" w:cs="Arial"/>
          <w:sz w:val="20"/>
          <w:lang w:val="sl-SI"/>
        </w:rPr>
      </w:pPr>
      <w:r w:rsidRPr="00A319E8">
        <w:rPr>
          <w:rFonts w:ascii="Arial" w:hAnsi="Arial" w:cs="Arial"/>
          <w:sz w:val="20"/>
        </w:rPr>
        <w:t xml:space="preserve">so </w:t>
      </w:r>
      <w:proofErr w:type="spellStart"/>
      <w:r w:rsidRPr="00A319E8">
        <w:rPr>
          <w:rFonts w:ascii="Arial" w:hAnsi="Arial" w:cs="Arial"/>
          <w:sz w:val="20"/>
        </w:rPr>
        <w:t>registrirani</w:t>
      </w:r>
      <w:proofErr w:type="spellEnd"/>
      <w:r w:rsidRPr="00A319E8">
        <w:rPr>
          <w:rFonts w:ascii="Arial" w:hAnsi="Arial" w:cs="Arial"/>
          <w:sz w:val="20"/>
        </w:rPr>
        <w:t xml:space="preserve"> za </w:t>
      </w:r>
      <w:proofErr w:type="spellStart"/>
      <w:r w:rsidRPr="00A319E8">
        <w:rPr>
          <w:rFonts w:ascii="Arial" w:hAnsi="Arial" w:cs="Arial"/>
          <w:sz w:val="20"/>
        </w:rPr>
        <w:t>izvajanje</w:t>
      </w:r>
      <w:proofErr w:type="spellEnd"/>
      <w:r w:rsidRPr="00A319E8">
        <w:rPr>
          <w:rFonts w:ascii="Arial" w:hAnsi="Arial" w:cs="Arial"/>
          <w:sz w:val="20"/>
        </w:rPr>
        <w:t xml:space="preserve"> </w:t>
      </w:r>
      <w:proofErr w:type="spellStart"/>
      <w:r w:rsidRPr="00A319E8">
        <w:rPr>
          <w:rFonts w:ascii="Arial" w:hAnsi="Arial" w:cs="Arial"/>
          <w:sz w:val="20"/>
        </w:rPr>
        <w:t>programov</w:t>
      </w:r>
      <w:proofErr w:type="spellEnd"/>
      <w:r w:rsidRPr="00A319E8">
        <w:rPr>
          <w:rFonts w:ascii="Arial" w:hAnsi="Arial" w:cs="Arial"/>
          <w:sz w:val="20"/>
        </w:rPr>
        <w:t xml:space="preserve"> </w:t>
      </w:r>
      <w:proofErr w:type="spellStart"/>
      <w:r w:rsidRPr="00A319E8">
        <w:rPr>
          <w:rFonts w:ascii="Arial" w:hAnsi="Arial" w:cs="Arial"/>
          <w:sz w:val="20"/>
        </w:rPr>
        <w:t>na</w:t>
      </w:r>
      <w:proofErr w:type="spellEnd"/>
      <w:r w:rsidRPr="00A319E8">
        <w:rPr>
          <w:rFonts w:ascii="Arial" w:hAnsi="Arial" w:cs="Arial"/>
          <w:sz w:val="20"/>
        </w:rPr>
        <w:t xml:space="preserve"> </w:t>
      </w:r>
      <w:proofErr w:type="spellStart"/>
      <w:r w:rsidRPr="00A319E8">
        <w:rPr>
          <w:rFonts w:ascii="Arial" w:hAnsi="Arial" w:cs="Arial"/>
          <w:sz w:val="20"/>
        </w:rPr>
        <w:t>področju</w:t>
      </w:r>
      <w:proofErr w:type="spellEnd"/>
      <w:r w:rsidRPr="00A319E8">
        <w:rPr>
          <w:rFonts w:ascii="Arial" w:hAnsi="Arial" w:cs="Arial"/>
          <w:sz w:val="20"/>
        </w:rPr>
        <w:t xml:space="preserve"> </w:t>
      </w:r>
      <w:proofErr w:type="spellStart"/>
      <w:r w:rsidRPr="00A319E8">
        <w:rPr>
          <w:rFonts w:ascii="Arial" w:hAnsi="Arial" w:cs="Arial"/>
          <w:sz w:val="20"/>
        </w:rPr>
        <w:t>zasvojenosti</w:t>
      </w:r>
      <w:proofErr w:type="spellEnd"/>
      <w:r w:rsidRPr="00A319E8">
        <w:rPr>
          <w:rFonts w:ascii="Arial" w:hAnsi="Arial" w:cs="Arial"/>
          <w:sz w:val="20"/>
        </w:rPr>
        <w:t xml:space="preserve"> </w:t>
      </w:r>
      <w:proofErr w:type="spellStart"/>
      <w:r w:rsidRPr="00A319E8">
        <w:rPr>
          <w:rFonts w:ascii="Arial" w:hAnsi="Arial" w:cs="Arial"/>
          <w:sz w:val="20"/>
        </w:rPr>
        <w:t>oziroma</w:t>
      </w:r>
      <w:proofErr w:type="spellEnd"/>
      <w:r w:rsidRPr="00A319E8">
        <w:rPr>
          <w:rFonts w:ascii="Arial" w:hAnsi="Arial" w:cs="Arial"/>
          <w:sz w:val="20"/>
        </w:rPr>
        <w:t xml:space="preserve"> </w:t>
      </w:r>
      <w:proofErr w:type="spellStart"/>
      <w:r w:rsidRPr="00A319E8">
        <w:rPr>
          <w:rFonts w:ascii="Arial" w:hAnsi="Arial" w:cs="Arial"/>
          <w:sz w:val="20"/>
        </w:rPr>
        <w:t>jih</w:t>
      </w:r>
      <w:proofErr w:type="spellEnd"/>
      <w:r w:rsidRPr="00A319E8">
        <w:rPr>
          <w:rFonts w:ascii="Arial" w:hAnsi="Arial" w:cs="Arial"/>
          <w:sz w:val="20"/>
        </w:rPr>
        <w:t xml:space="preserve"> </w:t>
      </w:r>
      <w:proofErr w:type="spellStart"/>
      <w:r w:rsidRPr="00A319E8">
        <w:rPr>
          <w:rFonts w:ascii="Arial" w:hAnsi="Arial" w:cs="Arial"/>
          <w:sz w:val="20"/>
        </w:rPr>
        <w:t>imajo</w:t>
      </w:r>
      <w:proofErr w:type="spellEnd"/>
      <w:r w:rsidRPr="00A319E8">
        <w:rPr>
          <w:rFonts w:ascii="Arial" w:hAnsi="Arial" w:cs="Arial"/>
          <w:sz w:val="20"/>
        </w:rPr>
        <w:t xml:space="preserve"> </w:t>
      </w:r>
      <w:proofErr w:type="spellStart"/>
      <w:r w:rsidRPr="00A319E8">
        <w:rPr>
          <w:rFonts w:ascii="Arial" w:hAnsi="Arial" w:cs="Arial"/>
          <w:sz w:val="20"/>
        </w:rPr>
        <w:t>opredeljene</w:t>
      </w:r>
      <w:proofErr w:type="spellEnd"/>
      <w:r w:rsidRPr="00A319E8">
        <w:rPr>
          <w:rFonts w:ascii="Arial" w:hAnsi="Arial" w:cs="Arial"/>
          <w:sz w:val="20"/>
        </w:rPr>
        <w:t xml:space="preserve"> v </w:t>
      </w:r>
      <w:proofErr w:type="spellStart"/>
      <w:r w:rsidRPr="00A319E8">
        <w:rPr>
          <w:rFonts w:ascii="Arial" w:hAnsi="Arial" w:cs="Arial"/>
          <w:sz w:val="20"/>
        </w:rPr>
        <w:t>ustanovitvenem</w:t>
      </w:r>
      <w:proofErr w:type="spellEnd"/>
      <w:r w:rsidRPr="00A319E8">
        <w:rPr>
          <w:rFonts w:ascii="Arial" w:hAnsi="Arial" w:cs="Arial"/>
          <w:sz w:val="20"/>
        </w:rPr>
        <w:t xml:space="preserve"> </w:t>
      </w:r>
      <w:proofErr w:type="spellStart"/>
      <w:r w:rsidRPr="00A319E8">
        <w:rPr>
          <w:rFonts w:ascii="Arial" w:hAnsi="Arial" w:cs="Arial"/>
          <w:sz w:val="20"/>
        </w:rPr>
        <w:t>aktu</w:t>
      </w:r>
      <w:proofErr w:type="spellEnd"/>
      <w:r w:rsidRPr="00A319E8">
        <w:rPr>
          <w:rFonts w:ascii="Arial" w:hAnsi="Arial" w:cs="Arial"/>
          <w:sz w:val="20"/>
        </w:rPr>
        <w:t xml:space="preserve"> oz. </w:t>
      </w:r>
      <w:proofErr w:type="spellStart"/>
      <w:r w:rsidRPr="00A319E8">
        <w:rPr>
          <w:rFonts w:ascii="Arial" w:hAnsi="Arial" w:cs="Arial"/>
          <w:sz w:val="20"/>
        </w:rPr>
        <w:t>statutu</w:t>
      </w:r>
      <w:proofErr w:type="spellEnd"/>
      <w:r w:rsidRPr="00A319E8">
        <w:rPr>
          <w:rFonts w:ascii="Arial" w:hAnsi="Arial" w:cs="Arial"/>
          <w:sz w:val="20"/>
        </w:rPr>
        <w:t>,</w:t>
      </w:r>
    </w:p>
    <w:p w14:paraId="1136792C" w14:textId="77777777" w:rsidR="00906EC4" w:rsidRPr="00A319E8" w:rsidRDefault="00906EC4" w:rsidP="00906EC4">
      <w:pPr>
        <w:pStyle w:val="MSSodmik"/>
        <w:numPr>
          <w:ilvl w:val="0"/>
          <w:numId w:val="16"/>
        </w:numPr>
        <w:spacing w:after="0" w:line="240" w:lineRule="auto"/>
        <w:jc w:val="both"/>
        <w:rPr>
          <w:rFonts w:ascii="Arial" w:hAnsi="Arial" w:cs="Arial"/>
          <w:sz w:val="20"/>
          <w:lang w:val="sl-SI"/>
        </w:rPr>
      </w:pPr>
      <w:proofErr w:type="spellStart"/>
      <w:r w:rsidRPr="00A319E8">
        <w:rPr>
          <w:rFonts w:ascii="Arial" w:hAnsi="Arial" w:cs="Arial"/>
          <w:sz w:val="20"/>
        </w:rPr>
        <w:t>na</w:t>
      </w:r>
      <w:proofErr w:type="spellEnd"/>
      <w:r w:rsidRPr="00A319E8">
        <w:rPr>
          <w:rFonts w:ascii="Arial" w:hAnsi="Arial" w:cs="Arial"/>
          <w:sz w:val="20"/>
        </w:rPr>
        <w:t xml:space="preserve"> dan </w:t>
      </w:r>
      <w:proofErr w:type="spellStart"/>
      <w:r w:rsidRPr="00A319E8">
        <w:rPr>
          <w:rFonts w:ascii="Arial" w:hAnsi="Arial" w:cs="Arial"/>
          <w:sz w:val="20"/>
        </w:rPr>
        <w:t>objave</w:t>
      </w:r>
      <w:proofErr w:type="spellEnd"/>
      <w:r w:rsidRPr="00A319E8">
        <w:rPr>
          <w:rFonts w:ascii="Arial" w:hAnsi="Arial" w:cs="Arial"/>
          <w:sz w:val="20"/>
        </w:rPr>
        <w:t xml:space="preserve"> </w:t>
      </w:r>
      <w:proofErr w:type="spellStart"/>
      <w:r w:rsidRPr="00A319E8">
        <w:rPr>
          <w:rFonts w:ascii="Arial" w:hAnsi="Arial" w:cs="Arial"/>
          <w:sz w:val="20"/>
        </w:rPr>
        <w:t>javnega</w:t>
      </w:r>
      <w:proofErr w:type="spellEnd"/>
      <w:r w:rsidRPr="00A319E8">
        <w:rPr>
          <w:rFonts w:ascii="Arial" w:hAnsi="Arial" w:cs="Arial"/>
          <w:sz w:val="20"/>
        </w:rPr>
        <w:t xml:space="preserve"> </w:t>
      </w:r>
      <w:proofErr w:type="spellStart"/>
      <w:r w:rsidRPr="00A319E8">
        <w:rPr>
          <w:rFonts w:ascii="Arial" w:hAnsi="Arial" w:cs="Arial"/>
          <w:sz w:val="20"/>
        </w:rPr>
        <w:t>razpisa</w:t>
      </w:r>
      <w:proofErr w:type="spellEnd"/>
      <w:r w:rsidRPr="00A319E8">
        <w:rPr>
          <w:rFonts w:ascii="Arial" w:hAnsi="Arial" w:cs="Arial"/>
          <w:sz w:val="20"/>
        </w:rPr>
        <w:t xml:space="preserve"> </w:t>
      </w:r>
      <w:proofErr w:type="spellStart"/>
      <w:r w:rsidRPr="00A319E8">
        <w:rPr>
          <w:rFonts w:ascii="Arial" w:hAnsi="Arial" w:cs="Arial"/>
          <w:sz w:val="20"/>
        </w:rPr>
        <w:t>formalno</w:t>
      </w:r>
      <w:proofErr w:type="spellEnd"/>
      <w:r w:rsidRPr="00A319E8">
        <w:rPr>
          <w:rFonts w:ascii="Arial" w:hAnsi="Arial" w:cs="Arial"/>
          <w:sz w:val="20"/>
        </w:rPr>
        <w:t xml:space="preserve"> </w:t>
      </w:r>
      <w:proofErr w:type="spellStart"/>
      <w:r w:rsidRPr="00A319E8">
        <w:rPr>
          <w:rFonts w:ascii="Arial" w:hAnsi="Arial" w:cs="Arial"/>
          <w:sz w:val="20"/>
        </w:rPr>
        <w:t>delujejo</w:t>
      </w:r>
      <w:proofErr w:type="spellEnd"/>
      <w:r w:rsidRPr="00A319E8">
        <w:rPr>
          <w:rFonts w:ascii="Arial" w:hAnsi="Arial" w:cs="Arial"/>
          <w:sz w:val="20"/>
        </w:rPr>
        <w:t xml:space="preserve"> </w:t>
      </w:r>
      <w:proofErr w:type="spellStart"/>
      <w:r w:rsidRPr="00A319E8">
        <w:rPr>
          <w:rFonts w:ascii="Arial" w:hAnsi="Arial" w:cs="Arial"/>
          <w:sz w:val="20"/>
        </w:rPr>
        <w:t>najmanj</w:t>
      </w:r>
      <w:proofErr w:type="spellEnd"/>
      <w:r w:rsidRPr="00A319E8">
        <w:rPr>
          <w:rFonts w:ascii="Arial" w:hAnsi="Arial" w:cs="Arial"/>
          <w:sz w:val="20"/>
        </w:rPr>
        <w:t xml:space="preserve"> </w:t>
      </w:r>
      <w:proofErr w:type="spellStart"/>
      <w:r w:rsidRPr="00A319E8">
        <w:rPr>
          <w:rFonts w:ascii="Arial" w:hAnsi="Arial" w:cs="Arial"/>
          <w:sz w:val="20"/>
        </w:rPr>
        <w:t>eno</w:t>
      </w:r>
      <w:proofErr w:type="spellEnd"/>
      <w:r w:rsidRPr="00A319E8">
        <w:rPr>
          <w:rFonts w:ascii="Arial" w:hAnsi="Arial" w:cs="Arial"/>
          <w:sz w:val="20"/>
        </w:rPr>
        <w:t xml:space="preserve"> </w:t>
      </w:r>
      <w:proofErr w:type="spellStart"/>
      <w:r w:rsidRPr="00A319E8">
        <w:rPr>
          <w:rFonts w:ascii="Arial" w:hAnsi="Arial" w:cs="Arial"/>
          <w:sz w:val="20"/>
        </w:rPr>
        <w:t>leto</w:t>
      </w:r>
      <w:proofErr w:type="spellEnd"/>
      <w:r w:rsidRPr="00A319E8">
        <w:rPr>
          <w:rFonts w:ascii="Arial" w:hAnsi="Arial" w:cs="Arial"/>
          <w:sz w:val="20"/>
        </w:rPr>
        <w:t>,</w:t>
      </w:r>
    </w:p>
    <w:p w14:paraId="71D3482D" w14:textId="77777777" w:rsidR="00906EC4" w:rsidRPr="00A319E8" w:rsidRDefault="00906EC4" w:rsidP="00906EC4">
      <w:pPr>
        <w:pStyle w:val="Telobesedila"/>
        <w:numPr>
          <w:ilvl w:val="0"/>
          <w:numId w:val="16"/>
        </w:numPr>
        <w:rPr>
          <w:rFonts w:ascii="Arial" w:hAnsi="Arial" w:cs="Arial"/>
          <w:sz w:val="20"/>
          <w:szCs w:val="20"/>
        </w:rPr>
      </w:pPr>
      <w:r w:rsidRPr="00A319E8">
        <w:rPr>
          <w:rFonts w:ascii="Arial" w:hAnsi="Arial" w:cs="Arial"/>
          <w:sz w:val="20"/>
          <w:szCs w:val="20"/>
        </w:rPr>
        <w:lastRenderedPageBreak/>
        <w:t>imajo urejeno dokumentacijo v skladu z zakonom in drugimi predpisi, ki urejajo njihovo delovanje,</w:t>
      </w:r>
    </w:p>
    <w:p w14:paraId="5184D338" w14:textId="77777777" w:rsidR="00906EC4" w:rsidRPr="00A319E8" w:rsidRDefault="00906EC4" w:rsidP="00906EC4">
      <w:pPr>
        <w:pStyle w:val="Telobesedila"/>
        <w:numPr>
          <w:ilvl w:val="0"/>
          <w:numId w:val="16"/>
        </w:numPr>
        <w:rPr>
          <w:rFonts w:ascii="Arial" w:hAnsi="Arial" w:cs="Arial"/>
          <w:sz w:val="20"/>
          <w:szCs w:val="20"/>
        </w:rPr>
      </w:pPr>
      <w:r w:rsidRPr="00A319E8">
        <w:rPr>
          <w:rFonts w:ascii="Arial" w:hAnsi="Arial" w:cs="Arial"/>
          <w:sz w:val="20"/>
          <w:szCs w:val="20"/>
        </w:rPr>
        <w:t>imajo zagotovljene pravne, materialne, prostorske, kadrovske in organizacijske pogoje za izvedbo programa,</w:t>
      </w:r>
    </w:p>
    <w:p w14:paraId="6FA7E255" w14:textId="77777777" w:rsidR="00906EC4" w:rsidRPr="00A319E8" w:rsidRDefault="00906EC4" w:rsidP="00906EC4">
      <w:pPr>
        <w:pStyle w:val="Telobesedila"/>
        <w:numPr>
          <w:ilvl w:val="0"/>
          <w:numId w:val="16"/>
        </w:numPr>
        <w:rPr>
          <w:rFonts w:ascii="Arial" w:hAnsi="Arial" w:cs="Arial"/>
          <w:sz w:val="20"/>
          <w:szCs w:val="20"/>
        </w:rPr>
      </w:pPr>
      <w:r w:rsidRPr="00A319E8">
        <w:rPr>
          <w:rFonts w:ascii="Arial" w:hAnsi="Arial" w:cs="Arial"/>
          <w:sz w:val="20"/>
          <w:szCs w:val="20"/>
        </w:rPr>
        <w:t>imajo zagotovljena lastna sredstva in/ali soudeležbo drugih financerjev najmanj v višini 40 % vrednosti prijavljenega programa (med lastna sredstva se štejejo članarine, donacije in vsa sredstva prejeta iz katerihkoli drugih virov),</w:t>
      </w:r>
    </w:p>
    <w:p w14:paraId="16A2D2AA" w14:textId="77777777" w:rsidR="00906EC4" w:rsidRPr="00A319E8" w:rsidRDefault="00906EC4" w:rsidP="00906EC4">
      <w:pPr>
        <w:pStyle w:val="Telobesedila"/>
        <w:numPr>
          <w:ilvl w:val="0"/>
          <w:numId w:val="16"/>
        </w:numPr>
        <w:rPr>
          <w:rFonts w:ascii="Arial" w:hAnsi="Arial" w:cs="Arial"/>
          <w:sz w:val="20"/>
          <w:szCs w:val="20"/>
        </w:rPr>
      </w:pPr>
      <w:r w:rsidRPr="00A319E8">
        <w:rPr>
          <w:rFonts w:ascii="Arial" w:hAnsi="Arial" w:cs="Arial"/>
          <w:sz w:val="20"/>
          <w:szCs w:val="20"/>
        </w:rPr>
        <w:t>program se izvaja na območju in v interesu mestne občine,</w:t>
      </w:r>
    </w:p>
    <w:p w14:paraId="7F7879ED" w14:textId="77777777" w:rsidR="00906EC4" w:rsidRPr="00A319E8" w:rsidRDefault="00906EC4" w:rsidP="00906EC4">
      <w:pPr>
        <w:pStyle w:val="Telobesedila"/>
        <w:numPr>
          <w:ilvl w:val="0"/>
          <w:numId w:val="16"/>
        </w:numPr>
        <w:rPr>
          <w:rFonts w:ascii="Arial" w:hAnsi="Arial" w:cs="Arial"/>
          <w:sz w:val="20"/>
          <w:szCs w:val="20"/>
        </w:rPr>
      </w:pPr>
      <w:r w:rsidRPr="00A319E8">
        <w:rPr>
          <w:rFonts w:ascii="Arial" w:hAnsi="Arial" w:cs="Arial"/>
          <w:sz w:val="20"/>
          <w:szCs w:val="20"/>
        </w:rPr>
        <w:t xml:space="preserve">program je neprofitne oziroma nekomercialne narave </w:t>
      </w:r>
      <w:r w:rsidRPr="00A319E8">
        <w:rPr>
          <w:rFonts w:ascii="Arial" w:hAnsi="Arial" w:cs="Arial"/>
          <w:color w:val="000000"/>
          <w:sz w:val="20"/>
          <w:szCs w:val="20"/>
        </w:rPr>
        <w:t>(višina prihodkov ne sme biti višja od višine odhodkov)</w:t>
      </w:r>
      <w:r w:rsidRPr="00A319E8">
        <w:rPr>
          <w:rFonts w:ascii="Arial" w:hAnsi="Arial" w:cs="Arial"/>
          <w:sz w:val="20"/>
          <w:szCs w:val="20"/>
        </w:rPr>
        <w:t xml:space="preserve">, </w:t>
      </w:r>
    </w:p>
    <w:p w14:paraId="4BEA85D0" w14:textId="77777777" w:rsidR="00906EC4" w:rsidRPr="00A319E8" w:rsidRDefault="00906EC4" w:rsidP="00906EC4">
      <w:pPr>
        <w:pStyle w:val="Telobesedila"/>
        <w:numPr>
          <w:ilvl w:val="0"/>
          <w:numId w:val="16"/>
        </w:numPr>
        <w:rPr>
          <w:rFonts w:ascii="Arial" w:hAnsi="Arial" w:cs="Arial"/>
          <w:sz w:val="20"/>
          <w:szCs w:val="20"/>
        </w:rPr>
      </w:pPr>
      <w:r w:rsidRPr="00A319E8">
        <w:rPr>
          <w:rFonts w:ascii="Arial" w:hAnsi="Arial" w:cs="Arial"/>
          <w:sz w:val="20"/>
          <w:szCs w:val="20"/>
        </w:rPr>
        <w:t>vsebina programa mora ustrezati predmetu javnega razpisa,</w:t>
      </w:r>
    </w:p>
    <w:p w14:paraId="7F1C5B32" w14:textId="77777777" w:rsidR="00906EC4" w:rsidRPr="00A319E8" w:rsidRDefault="00906EC4" w:rsidP="00906EC4">
      <w:pPr>
        <w:pStyle w:val="Telobesedila"/>
        <w:numPr>
          <w:ilvl w:val="0"/>
          <w:numId w:val="16"/>
        </w:numPr>
        <w:rPr>
          <w:rFonts w:ascii="Arial" w:hAnsi="Arial" w:cs="Arial"/>
          <w:sz w:val="20"/>
          <w:szCs w:val="20"/>
        </w:rPr>
      </w:pPr>
      <w:r w:rsidRPr="00A319E8">
        <w:rPr>
          <w:rFonts w:ascii="Arial" w:hAnsi="Arial" w:cs="Arial"/>
          <w:sz w:val="20"/>
          <w:szCs w:val="20"/>
        </w:rPr>
        <w:t>niso imeli blokiranega transakcijskega računa dlje kot en mesec v obdobju zadnjih treh mesecev pred dnevom odpiranja prijav,</w:t>
      </w:r>
    </w:p>
    <w:p w14:paraId="7DE376CF" w14:textId="77777777" w:rsidR="00906EC4" w:rsidRPr="00A319E8" w:rsidRDefault="00906EC4" w:rsidP="00906EC4">
      <w:pPr>
        <w:pStyle w:val="Telobesedila"/>
        <w:numPr>
          <w:ilvl w:val="0"/>
          <w:numId w:val="16"/>
        </w:numPr>
        <w:rPr>
          <w:rFonts w:ascii="Arial" w:hAnsi="Arial" w:cs="Arial"/>
          <w:sz w:val="20"/>
          <w:szCs w:val="20"/>
        </w:rPr>
      </w:pPr>
      <w:r w:rsidRPr="00A319E8">
        <w:rPr>
          <w:rFonts w:ascii="Arial" w:hAnsi="Arial" w:cs="Arial"/>
          <w:sz w:val="20"/>
          <w:szCs w:val="20"/>
        </w:rPr>
        <w:t>so v celoti in pravočasno izpolnili pogodbene obveznosti do mestne občine na podlagi zadnjega javnega razpisa, če so na njem sodelovali.</w:t>
      </w:r>
    </w:p>
    <w:p w14:paraId="1A51E7E6"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 xml:space="preserve">V posameznem javnem razpisu se lahko določi tudi druge pogoje za sofinanciranje. </w:t>
      </w:r>
    </w:p>
    <w:p w14:paraId="533A3068" w14:textId="77777777" w:rsidR="00906EC4" w:rsidRPr="00A319E8" w:rsidRDefault="00906EC4" w:rsidP="00906EC4">
      <w:pPr>
        <w:pStyle w:val="Telobesedila"/>
        <w:jc w:val="center"/>
        <w:rPr>
          <w:rFonts w:ascii="Arial" w:hAnsi="Arial" w:cs="Arial"/>
          <w:sz w:val="20"/>
          <w:szCs w:val="20"/>
        </w:rPr>
      </w:pPr>
    </w:p>
    <w:p w14:paraId="7A5FD50D" w14:textId="77777777" w:rsidR="00906EC4" w:rsidRPr="00A319E8" w:rsidRDefault="00906EC4" w:rsidP="00906EC4">
      <w:pPr>
        <w:pStyle w:val="Telobesedila"/>
        <w:rPr>
          <w:rFonts w:ascii="Arial" w:hAnsi="Arial" w:cs="Arial"/>
          <w:b/>
          <w:sz w:val="20"/>
          <w:szCs w:val="20"/>
        </w:rPr>
      </w:pPr>
      <w:r w:rsidRPr="00A319E8">
        <w:rPr>
          <w:rFonts w:ascii="Arial" w:hAnsi="Arial" w:cs="Arial"/>
          <w:b/>
          <w:sz w:val="20"/>
          <w:szCs w:val="20"/>
        </w:rPr>
        <w:t>IV.       UPRAVIČENI STROŠKI</w:t>
      </w:r>
    </w:p>
    <w:p w14:paraId="497D5AAB" w14:textId="77777777" w:rsidR="00906EC4" w:rsidRPr="00A319E8" w:rsidRDefault="00906EC4" w:rsidP="00906EC4">
      <w:pPr>
        <w:pStyle w:val="Telobesedila"/>
        <w:rPr>
          <w:rFonts w:ascii="Arial" w:hAnsi="Arial" w:cs="Arial"/>
          <w:b/>
          <w:sz w:val="20"/>
          <w:szCs w:val="20"/>
        </w:rPr>
      </w:pPr>
    </w:p>
    <w:p w14:paraId="690C3134"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13C884FD" w14:textId="77777777" w:rsidR="00906EC4" w:rsidRPr="00A319E8" w:rsidRDefault="00906EC4" w:rsidP="00906EC4">
      <w:pPr>
        <w:pStyle w:val="Telobesedila"/>
        <w:ind w:left="1080"/>
        <w:rPr>
          <w:rFonts w:ascii="Arial" w:hAnsi="Arial" w:cs="Arial"/>
          <w:b/>
          <w:sz w:val="20"/>
          <w:szCs w:val="20"/>
        </w:rPr>
      </w:pPr>
    </w:p>
    <w:p w14:paraId="0EA2A35F"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Mestna občina bo sofinancirala samo upravičene stroške.</w:t>
      </w:r>
    </w:p>
    <w:p w14:paraId="1062359A" w14:textId="77777777" w:rsidR="00906EC4" w:rsidRPr="00A319E8" w:rsidRDefault="00906EC4" w:rsidP="00906EC4">
      <w:pPr>
        <w:pStyle w:val="Telobesedila"/>
        <w:rPr>
          <w:rFonts w:ascii="Arial" w:hAnsi="Arial" w:cs="Arial"/>
          <w:sz w:val="20"/>
          <w:szCs w:val="20"/>
        </w:rPr>
      </w:pPr>
    </w:p>
    <w:p w14:paraId="22AF105E" w14:textId="77777777" w:rsidR="00906EC4" w:rsidRPr="00A319E8" w:rsidRDefault="00906EC4" w:rsidP="00906EC4">
      <w:pPr>
        <w:ind w:right="74"/>
        <w:jc w:val="both"/>
        <w:rPr>
          <w:rFonts w:ascii="Arial" w:hAnsi="Arial" w:cs="Arial"/>
          <w:sz w:val="20"/>
          <w:szCs w:val="20"/>
        </w:rPr>
      </w:pPr>
      <w:r w:rsidRPr="00A319E8">
        <w:rPr>
          <w:rFonts w:ascii="Arial" w:hAnsi="Arial" w:cs="Arial"/>
          <w:sz w:val="20"/>
          <w:szCs w:val="20"/>
        </w:rPr>
        <w:t>Upravičeni stroški po tem odloku so stroški, ki izpolnjujejo vse spodaj navedene pogoje:</w:t>
      </w:r>
    </w:p>
    <w:p w14:paraId="31139B33" w14:textId="77777777" w:rsidR="00906EC4" w:rsidRPr="00A319E8" w:rsidRDefault="00906EC4" w:rsidP="00906EC4">
      <w:pPr>
        <w:numPr>
          <w:ilvl w:val="0"/>
          <w:numId w:val="20"/>
        </w:numPr>
        <w:ind w:right="74"/>
        <w:jc w:val="both"/>
        <w:rPr>
          <w:rFonts w:ascii="Arial" w:hAnsi="Arial" w:cs="Arial"/>
          <w:sz w:val="20"/>
          <w:szCs w:val="20"/>
        </w:rPr>
      </w:pPr>
      <w:r w:rsidRPr="00A319E8">
        <w:rPr>
          <w:rFonts w:ascii="Arial" w:hAnsi="Arial" w:cs="Arial"/>
          <w:sz w:val="20"/>
          <w:szCs w:val="20"/>
        </w:rPr>
        <w:t xml:space="preserve">stroški, ki jih prijavitelj navede v prijavi na javni razpis in so vezani izključno na izvedbo prijavljenega programa, </w:t>
      </w:r>
    </w:p>
    <w:p w14:paraId="5835BE14" w14:textId="77777777" w:rsidR="00906EC4" w:rsidRPr="00A319E8" w:rsidRDefault="00906EC4" w:rsidP="00906EC4">
      <w:pPr>
        <w:numPr>
          <w:ilvl w:val="0"/>
          <w:numId w:val="20"/>
        </w:numPr>
        <w:ind w:right="74"/>
        <w:jc w:val="both"/>
        <w:rPr>
          <w:rFonts w:ascii="Arial" w:hAnsi="Arial" w:cs="Arial"/>
          <w:sz w:val="20"/>
          <w:szCs w:val="20"/>
        </w:rPr>
      </w:pPr>
      <w:r w:rsidRPr="00A319E8">
        <w:rPr>
          <w:rFonts w:ascii="Arial" w:hAnsi="Arial" w:cs="Arial"/>
          <w:sz w:val="20"/>
          <w:szCs w:val="20"/>
        </w:rPr>
        <w:t>so dejansko nastali, so prepoznavni in preverljivi ter podprti z dokazili,</w:t>
      </w:r>
    </w:p>
    <w:p w14:paraId="20C9FB34" w14:textId="77777777" w:rsidR="00906EC4" w:rsidRPr="00A319E8" w:rsidRDefault="00906EC4" w:rsidP="00906EC4">
      <w:pPr>
        <w:numPr>
          <w:ilvl w:val="0"/>
          <w:numId w:val="20"/>
        </w:numPr>
        <w:ind w:right="74"/>
        <w:jc w:val="both"/>
        <w:rPr>
          <w:rFonts w:ascii="Arial" w:hAnsi="Arial" w:cs="Arial"/>
          <w:sz w:val="20"/>
          <w:szCs w:val="20"/>
        </w:rPr>
      </w:pPr>
      <w:r w:rsidRPr="00A319E8">
        <w:rPr>
          <w:rFonts w:ascii="Arial" w:hAnsi="Arial" w:cs="Arial"/>
          <w:sz w:val="20"/>
          <w:szCs w:val="20"/>
        </w:rPr>
        <w:t>niso in ne bodo financirani od drugih sofinancerjev,</w:t>
      </w:r>
    </w:p>
    <w:p w14:paraId="7FB6CFFB" w14:textId="77777777" w:rsidR="00906EC4" w:rsidRPr="00D02D05" w:rsidRDefault="00906EC4" w:rsidP="00906EC4">
      <w:pPr>
        <w:numPr>
          <w:ilvl w:val="0"/>
          <w:numId w:val="20"/>
        </w:numPr>
        <w:ind w:right="74"/>
        <w:jc w:val="both"/>
        <w:rPr>
          <w:rFonts w:ascii="Arial" w:hAnsi="Arial" w:cs="Arial"/>
          <w:sz w:val="20"/>
          <w:szCs w:val="20"/>
        </w:rPr>
      </w:pPr>
      <w:r w:rsidRPr="00A319E8">
        <w:rPr>
          <w:rFonts w:ascii="Arial" w:hAnsi="Arial" w:cs="Arial"/>
          <w:sz w:val="20"/>
          <w:szCs w:val="20"/>
        </w:rPr>
        <w:t>stroški hrane in pijače, ki jih prijavitelj navede v prijavi na javni razpis in so vezani izključno na izvedbo prijavljenega programa, lahko predstavljajo največ 10</w:t>
      </w:r>
      <w:r>
        <w:rPr>
          <w:rFonts w:ascii="Arial" w:hAnsi="Arial" w:cs="Arial"/>
          <w:sz w:val="20"/>
          <w:szCs w:val="20"/>
        </w:rPr>
        <w:t xml:space="preserve"> % vrednosti celotnega programa</w:t>
      </w:r>
      <w:r w:rsidRPr="00D02D05">
        <w:rPr>
          <w:rFonts w:ascii="Arial" w:hAnsi="Arial" w:cs="Arial"/>
          <w:sz w:val="20"/>
          <w:szCs w:val="20"/>
        </w:rPr>
        <w:t>.</w:t>
      </w:r>
    </w:p>
    <w:p w14:paraId="2355C513" w14:textId="77777777" w:rsidR="00906EC4" w:rsidRPr="00A319E8" w:rsidRDefault="00906EC4" w:rsidP="00906EC4">
      <w:pPr>
        <w:ind w:right="74"/>
        <w:jc w:val="both"/>
        <w:rPr>
          <w:rFonts w:ascii="Arial" w:hAnsi="Arial" w:cs="Arial"/>
          <w:sz w:val="20"/>
          <w:szCs w:val="20"/>
        </w:rPr>
      </w:pPr>
    </w:p>
    <w:p w14:paraId="2C762B2B" w14:textId="77777777" w:rsidR="00906EC4" w:rsidRPr="00A319E8" w:rsidRDefault="00906EC4" w:rsidP="00906EC4">
      <w:pPr>
        <w:ind w:right="74"/>
        <w:jc w:val="both"/>
        <w:rPr>
          <w:rFonts w:ascii="Arial" w:hAnsi="Arial" w:cs="Arial"/>
          <w:sz w:val="20"/>
          <w:szCs w:val="20"/>
        </w:rPr>
      </w:pPr>
      <w:r w:rsidRPr="00A319E8">
        <w:rPr>
          <w:rFonts w:ascii="Arial" w:hAnsi="Arial" w:cs="Arial"/>
          <w:sz w:val="20"/>
          <w:szCs w:val="20"/>
        </w:rPr>
        <w:t xml:space="preserve">V javnem razpisu oziroma razpisni dokumentaciji se lahko upravičene stroške dodatno opredeli. Neupravičeni stroški programa vedno predstavljajo breme, ki ga nosi izvajalec. </w:t>
      </w:r>
    </w:p>
    <w:p w14:paraId="4C62CC1D" w14:textId="77777777" w:rsidR="00906EC4" w:rsidRPr="00A319E8" w:rsidRDefault="00906EC4" w:rsidP="00906EC4">
      <w:pPr>
        <w:pStyle w:val="Telobesedila"/>
        <w:rPr>
          <w:rFonts w:ascii="Arial" w:hAnsi="Arial" w:cs="Arial"/>
          <w:sz w:val="20"/>
          <w:szCs w:val="20"/>
        </w:rPr>
      </w:pPr>
    </w:p>
    <w:p w14:paraId="053D56EB" w14:textId="77777777" w:rsidR="00906EC4" w:rsidRPr="00A319E8" w:rsidRDefault="00906EC4" w:rsidP="00906EC4">
      <w:pPr>
        <w:pStyle w:val="Telobesedila"/>
        <w:numPr>
          <w:ilvl w:val="0"/>
          <w:numId w:val="40"/>
        </w:numPr>
        <w:rPr>
          <w:rFonts w:ascii="Arial" w:hAnsi="Arial" w:cs="Arial"/>
          <w:b/>
          <w:sz w:val="20"/>
          <w:szCs w:val="20"/>
        </w:rPr>
      </w:pPr>
      <w:r w:rsidRPr="00A319E8">
        <w:rPr>
          <w:rFonts w:ascii="Arial" w:hAnsi="Arial" w:cs="Arial"/>
          <w:b/>
          <w:sz w:val="20"/>
          <w:szCs w:val="20"/>
        </w:rPr>
        <w:t>VIŠINA DODELJENIH SREDSTEV</w:t>
      </w:r>
    </w:p>
    <w:p w14:paraId="1D3C3BCE" w14:textId="77777777" w:rsidR="00906EC4" w:rsidRPr="00A319E8" w:rsidRDefault="00906EC4" w:rsidP="00906EC4">
      <w:pPr>
        <w:pStyle w:val="Telobesedila"/>
        <w:rPr>
          <w:rFonts w:ascii="Arial" w:hAnsi="Arial" w:cs="Arial"/>
          <w:color w:val="0070C0"/>
          <w:sz w:val="20"/>
          <w:szCs w:val="20"/>
        </w:rPr>
      </w:pPr>
    </w:p>
    <w:p w14:paraId="2ACF1DC9"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66B67A97" w14:textId="77777777" w:rsidR="00906EC4" w:rsidRPr="00A319E8" w:rsidRDefault="00906EC4" w:rsidP="00906EC4">
      <w:pPr>
        <w:pStyle w:val="Telobesedila"/>
        <w:rPr>
          <w:rFonts w:ascii="Arial" w:hAnsi="Arial" w:cs="Arial"/>
          <w:sz w:val="20"/>
          <w:szCs w:val="20"/>
        </w:rPr>
      </w:pPr>
    </w:p>
    <w:p w14:paraId="0189D324"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Letni obseg razpoložljivih sredstev namenjenih programom s področja zasvojenosti v mestni občini določa vsakoletni proračun mestne občine. </w:t>
      </w:r>
    </w:p>
    <w:p w14:paraId="1F75CF37" w14:textId="77777777" w:rsidR="00906EC4" w:rsidRPr="00A319E8" w:rsidRDefault="00906EC4" w:rsidP="00906EC4">
      <w:pPr>
        <w:pStyle w:val="Telobesedila"/>
        <w:rPr>
          <w:rFonts w:ascii="Arial" w:hAnsi="Arial" w:cs="Arial"/>
          <w:color w:val="0070C0"/>
          <w:sz w:val="20"/>
          <w:szCs w:val="20"/>
        </w:rPr>
      </w:pPr>
    </w:p>
    <w:p w14:paraId="059B413C" w14:textId="77777777" w:rsidR="00906EC4" w:rsidRPr="00A319E8" w:rsidRDefault="00906EC4" w:rsidP="00906EC4">
      <w:pPr>
        <w:pStyle w:val="Telobesedila"/>
        <w:numPr>
          <w:ilvl w:val="0"/>
          <w:numId w:val="40"/>
        </w:numPr>
        <w:rPr>
          <w:rFonts w:ascii="Arial" w:hAnsi="Arial" w:cs="Arial"/>
          <w:b/>
          <w:sz w:val="20"/>
          <w:szCs w:val="20"/>
        </w:rPr>
      </w:pPr>
      <w:r w:rsidRPr="00A319E8">
        <w:rPr>
          <w:rFonts w:ascii="Arial" w:hAnsi="Arial" w:cs="Arial"/>
          <w:b/>
          <w:sz w:val="20"/>
          <w:szCs w:val="20"/>
        </w:rPr>
        <w:t>POSTOPEK DODELJEVANJA SREDSTEV</w:t>
      </w:r>
    </w:p>
    <w:p w14:paraId="30224804" w14:textId="77777777" w:rsidR="00906EC4" w:rsidRPr="00A319E8" w:rsidRDefault="00906EC4" w:rsidP="00906EC4">
      <w:pPr>
        <w:jc w:val="center"/>
        <w:rPr>
          <w:rFonts w:ascii="Arial" w:hAnsi="Arial" w:cs="Arial"/>
          <w:sz w:val="20"/>
          <w:szCs w:val="20"/>
        </w:rPr>
      </w:pPr>
    </w:p>
    <w:p w14:paraId="2E319FE7"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40D025F7" w14:textId="77777777" w:rsidR="00906EC4" w:rsidRPr="00A319E8" w:rsidRDefault="00906EC4" w:rsidP="00906EC4">
      <w:pPr>
        <w:rPr>
          <w:rFonts w:ascii="Arial" w:hAnsi="Arial" w:cs="Arial"/>
          <w:sz w:val="20"/>
          <w:szCs w:val="20"/>
        </w:rPr>
      </w:pPr>
    </w:p>
    <w:p w14:paraId="0C4D4A0A"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Sredstva za sofinanciranje programov s področja zasvojenosti se dodeljujejo po postopku določenim s tem odlokom in javnim razpisom. Sredstva se dodelijo na podlagi javnega razpisa.</w:t>
      </w:r>
    </w:p>
    <w:p w14:paraId="0C1E2093" w14:textId="77777777" w:rsidR="00906EC4" w:rsidRPr="00A319E8" w:rsidRDefault="00906EC4" w:rsidP="00906EC4">
      <w:pPr>
        <w:jc w:val="both"/>
        <w:rPr>
          <w:rFonts w:ascii="Arial" w:hAnsi="Arial" w:cs="Arial"/>
          <w:sz w:val="20"/>
          <w:szCs w:val="20"/>
        </w:rPr>
      </w:pPr>
    </w:p>
    <w:p w14:paraId="7AD4710E"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Javni razpis se objavi v Uradnem listu RS  in na spletni strani mestne občine, obvestilo se lahko objavi tudi v katerem drugem mediju. </w:t>
      </w:r>
    </w:p>
    <w:p w14:paraId="43021521" w14:textId="77777777" w:rsidR="00906EC4" w:rsidRPr="00A319E8" w:rsidRDefault="00906EC4" w:rsidP="00906EC4">
      <w:pPr>
        <w:jc w:val="both"/>
        <w:rPr>
          <w:rFonts w:ascii="Arial" w:hAnsi="Arial" w:cs="Arial"/>
          <w:sz w:val="20"/>
          <w:szCs w:val="20"/>
        </w:rPr>
      </w:pPr>
    </w:p>
    <w:p w14:paraId="41F17452"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670845C1" w14:textId="77777777" w:rsidR="00906EC4" w:rsidRPr="00A319E8" w:rsidRDefault="00906EC4" w:rsidP="00906EC4">
      <w:pPr>
        <w:jc w:val="center"/>
        <w:rPr>
          <w:rFonts w:ascii="Arial" w:hAnsi="Arial" w:cs="Arial"/>
          <w:color w:val="0070C0"/>
          <w:sz w:val="20"/>
          <w:szCs w:val="20"/>
        </w:rPr>
      </w:pPr>
    </w:p>
    <w:p w14:paraId="4368E065"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Postopek dodeljevanja sredstev vodi pristojni organ, posamezne naloge v postopku dodeljevanja sredstev pa opravlja pet članska strokovna komisija (v nadaljevanju: komisija), ki jo imenuje župan. </w:t>
      </w:r>
    </w:p>
    <w:p w14:paraId="29755005"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Komisijo iz prejšnjega odstavka imenuje župan izmed strokovnjakov s področja zasvojenosti.</w:t>
      </w:r>
    </w:p>
    <w:p w14:paraId="148B94AE" w14:textId="77777777" w:rsidR="00906EC4" w:rsidRPr="00A319E8" w:rsidRDefault="00906EC4" w:rsidP="00906EC4">
      <w:pPr>
        <w:pStyle w:val="Telobesedila"/>
        <w:rPr>
          <w:rFonts w:ascii="Arial" w:hAnsi="Arial" w:cs="Arial"/>
          <w:sz w:val="20"/>
          <w:szCs w:val="20"/>
        </w:rPr>
      </w:pPr>
    </w:p>
    <w:p w14:paraId="49D387EA"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lastRenderedPageBreak/>
        <w:t xml:space="preserve">Mandat komisije je vezan na mandat župana. Župan lahko člane komisije razreši pred iztekom mandata in imenuje nove. Člani komisije izmed sebe izvolijo predsednika, ki sklicuje in vodi seje komisije. </w:t>
      </w:r>
    </w:p>
    <w:p w14:paraId="5311F865"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Komisija je sklepčna, če je na seji prisotnih več kot polovica članov komisije. Odločitve sprejema z večino glasov navzočih članov. V primeru enakega števila glasov, odloča glas predsednika komisije. Komisija lahko sprejme poslovnik o svojem delu.</w:t>
      </w:r>
    </w:p>
    <w:p w14:paraId="7373131B" w14:textId="77777777" w:rsidR="00906EC4" w:rsidRPr="00A319E8" w:rsidRDefault="00906EC4" w:rsidP="00906EC4">
      <w:pPr>
        <w:pStyle w:val="Telobesedila"/>
        <w:rPr>
          <w:rFonts w:ascii="Arial" w:hAnsi="Arial" w:cs="Arial"/>
          <w:sz w:val="20"/>
          <w:szCs w:val="20"/>
        </w:rPr>
      </w:pPr>
    </w:p>
    <w:p w14:paraId="20B0D98A"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Administrativno tehnično pomoč pri delu  komisije nudi pristojni organ.</w:t>
      </w:r>
    </w:p>
    <w:p w14:paraId="3B9637CF" w14:textId="77777777" w:rsidR="00906EC4" w:rsidRPr="00A319E8" w:rsidRDefault="00906EC4" w:rsidP="00906EC4">
      <w:pPr>
        <w:rPr>
          <w:rFonts w:ascii="Arial" w:hAnsi="Arial" w:cs="Arial"/>
          <w:sz w:val="20"/>
          <w:szCs w:val="20"/>
        </w:rPr>
      </w:pPr>
    </w:p>
    <w:p w14:paraId="0CE7CE47" w14:textId="77777777" w:rsidR="00906EC4" w:rsidRPr="00A319E8" w:rsidRDefault="00906EC4" w:rsidP="00906EC4">
      <w:pPr>
        <w:rPr>
          <w:rFonts w:ascii="Arial" w:hAnsi="Arial" w:cs="Arial"/>
          <w:sz w:val="20"/>
          <w:szCs w:val="20"/>
        </w:rPr>
      </w:pPr>
      <w:r w:rsidRPr="00A319E8">
        <w:rPr>
          <w:rFonts w:ascii="Arial" w:hAnsi="Arial" w:cs="Arial"/>
          <w:sz w:val="20"/>
          <w:szCs w:val="20"/>
        </w:rPr>
        <w:t>Naloge  komisije so:</w:t>
      </w:r>
    </w:p>
    <w:p w14:paraId="33E1379C" w14:textId="77777777" w:rsidR="00906EC4" w:rsidRPr="00A319E8" w:rsidRDefault="00906EC4" w:rsidP="00906EC4">
      <w:pPr>
        <w:numPr>
          <w:ilvl w:val="0"/>
          <w:numId w:val="7"/>
        </w:numPr>
        <w:tabs>
          <w:tab w:val="clear" w:pos="720"/>
        </w:tabs>
        <w:ind w:left="284" w:hanging="284"/>
        <w:rPr>
          <w:rFonts w:ascii="Arial" w:hAnsi="Arial" w:cs="Arial"/>
          <w:sz w:val="20"/>
          <w:szCs w:val="20"/>
        </w:rPr>
      </w:pPr>
      <w:r w:rsidRPr="00A319E8">
        <w:rPr>
          <w:rFonts w:ascii="Arial" w:hAnsi="Arial" w:cs="Arial"/>
          <w:sz w:val="20"/>
          <w:szCs w:val="20"/>
        </w:rPr>
        <w:t>odpiranje prispelih prijav na javni razpis,</w:t>
      </w:r>
    </w:p>
    <w:p w14:paraId="621F2FE4" w14:textId="77777777" w:rsidR="00906EC4" w:rsidRPr="00A319E8" w:rsidRDefault="00906EC4" w:rsidP="00906EC4">
      <w:pPr>
        <w:numPr>
          <w:ilvl w:val="0"/>
          <w:numId w:val="7"/>
        </w:numPr>
        <w:tabs>
          <w:tab w:val="clear" w:pos="720"/>
        </w:tabs>
        <w:ind w:left="284" w:hanging="284"/>
        <w:rPr>
          <w:rFonts w:ascii="Arial" w:hAnsi="Arial" w:cs="Arial"/>
          <w:sz w:val="20"/>
          <w:szCs w:val="20"/>
        </w:rPr>
      </w:pPr>
      <w:r w:rsidRPr="00A319E8">
        <w:rPr>
          <w:rFonts w:ascii="Arial" w:hAnsi="Arial" w:cs="Arial"/>
          <w:sz w:val="20"/>
          <w:szCs w:val="20"/>
        </w:rPr>
        <w:t>beleženje morebitnih pomanjkljivosti vlog, ugotovljenih na odpiranju,</w:t>
      </w:r>
    </w:p>
    <w:p w14:paraId="617D1DF6" w14:textId="77777777" w:rsidR="00906EC4" w:rsidRPr="00A319E8" w:rsidRDefault="00906EC4" w:rsidP="00906EC4">
      <w:pPr>
        <w:numPr>
          <w:ilvl w:val="0"/>
          <w:numId w:val="7"/>
        </w:numPr>
        <w:tabs>
          <w:tab w:val="clear" w:pos="720"/>
        </w:tabs>
        <w:ind w:left="284" w:hanging="284"/>
        <w:jc w:val="both"/>
        <w:rPr>
          <w:rFonts w:ascii="Arial" w:hAnsi="Arial" w:cs="Arial"/>
          <w:sz w:val="20"/>
          <w:szCs w:val="20"/>
        </w:rPr>
      </w:pPr>
      <w:r w:rsidRPr="00A319E8">
        <w:rPr>
          <w:rFonts w:ascii="Arial" w:hAnsi="Arial" w:cs="Arial"/>
          <w:sz w:val="20"/>
          <w:szCs w:val="20"/>
        </w:rPr>
        <w:t xml:space="preserve">ocenjevanje vlog v skladu z merili za izbor programov (v nadaljnjem besedilu: merila) od 1 do 5, navedenimi v 25. členu tega odloka, </w:t>
      </w:r>
    </w:p>
    <w:p w14:paraId="17F341EF" w14:textId="77777777" w:rsidR="00906EC4" w:rsidRPr="00A319E8" w:rsidRDefault="00906EC4" w:rsidP="00906EC4">
      <w:pPr>
        <w:numPr>
          <w:ilvl w:val="0"/>
          <w:numId w:val="7"/>
        </w:numPr>
        <w:tabs>
          <w:tab w:val="clear" w:pos="720"/>
        </w:tabs>
        <w:ind w:left="284" w:hanging="284"/>
        <w:jc w:val="both"/>
        <w:rPr>
          <w:rFonts w:ascii="Arial" w:hAnsi="Arial" w:cs="Arial"/>
          <w:sz w:val="20"/>
          <w:szCs w:val="20"/>
        </w:rPr>
      </w:pPr>
      <w:r w:rsidRPr="00A319E8">
        <w:rPr>
          <w:rFonts w:ascii="Arial" w:hAnsi="Arial" w:cs="Arial"/>
          <w:sz w:val="20"/>
          <w:szCs w:val="20"/>
        </w:rPr>
        <w:t>na predlog pristojnega organa reševanje strokovnih vprašanj, ki se pojavijo v postopku dodeljevanja sredstev,</w:t>
      </w:r>
    </w:p>
    <w:p w14:paraId="6A351FF3" w14:textId="77777777" w:rsidR="00906EC4" w:rsidRPr="00A319E8" w:rsidRDefault="00906EC4" w:rsidP="00906EC4">
      <w:pPr>
        <w:numPr>
          <w:ilvl w:val="0"/>
          <w:numId w:val="7"/>
        </w:numPr>
        <w:tabs>
          <w:tab w:val="clear" w:pos="720"/>
        </w:tabs>
        <w:ind w:left="284" w:hanging="284"/>
        <w:jc w:val="both"/>
        <w:rPr>
          <w:rFonts w:ascii="Arial" w:hAnsi="Arial" w:cs="Arial"/>
          <w:sz w:val="20"/>
          <w:szCs w:val="20"/>
        </w:rPr>
      </w:pPr>
      <w:r w:rsidRPr="00A319E8">
        <w:rPr>
          <w:rFonts w:ascii="Arial" w:hAnsi="Arial" w:cs="Arial"/>
          <w:sz w:val="20"/>
          <w:szCs w:val="20"/>
        </w:rPr>
        <w:t>potrditev  višine dodeljenih sredstev izbranim prijaviteljem.</w:t>
      </w:r>
    </w:p>
    <w:p w14:paraId="13179AFA" w14:textId="77777777" w:rsidR="00906EC4" w:rsidRPr="00A319E8" w:rsidRDefault="00906EC4" w:rsidP="00906EC4">
      <w:pPr>
        <w:ind w:left="720"/>
        <w:jc w:val="both"/>
        <w:rPr>
          <w:rFonts w:ascii="Arial" w:hAnsi="Arial" w:cs="Arial"/>
          <w:sz w:val="20"/>
          <w:szCs w:val="20"/>
        </w:rPr>
      </w:pPr>
    </w:p>
    <w:p w14:paraId="0BA1194D"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Glede interesne povezanosti predsednika in članov komisije s prijavitelji oziroma prejemniki sredstev se uporabljajo določbe veljavnih predpisov s področja postopka o izvrševanju proračuna.</w:t>
      </w:r>
    </w:p>
    <w:p w14:paraId="3E546674" w14:textId="77777777" w:rsidR="00906EC4" w:rsidRPr="00A319E8" w:rsidRDefault="00906EC4" w:rsidP="00906EC4">
      <w:pPr>
        <w:jc w:val="both"/>
        <w:rPr>
          <w:rFonts w:ascii="Arial" w:hAnsi="Arial" w:cs="Arial"/>
          <w:sz w:val="20"/>
          <w:szCs w:val="20"/>
        </w:rPr>
      </w:pPr>
    </w:p>
    <w:p w14:paraId="46EB54EB"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4D25A0F9" w14:textId="77777777" w:rsidR="00906EC4" w:rsidRPr="00A319E8" w:rsidRDefault="00906EC4" w:rsidP="00906EC4">
      <w:pPr>
        <w:jc w:val="center"/>
        <w:rPr>
          <w:rFonts w:ascii="Arial" w:hAnsi="Arial" w:cs="Arial"/>
          <w:sz w:val="20"/>
          <w:szCs w:val="20"/>
        </w:rPr>
      </w:pPr>
    </w:p>
    <w:p w14:paraId="379D55FC"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Pristojni organ opravlja naloge, ki so potrebne, da se izvede postopek dodeljevanja sredstev, zlasti pa:</w:t>
      </w:r>
    </w:p>
    <w:p w14:paraId="29F8831C" w14:textId="77777777" w:rsidR="00906EC4" w:rsidRPr="00A319E8" w:rsidRDefault="00906EC4" w:rsidP="00906EC4">
      <w:pPr>
        <w:numPr>
          <w:ilvl w:val="0"/>
          <w:numId w:val="11"/>
        </w:numPr>
        <w:jc w:val="both"/>
        <w:rPr>
          <w:rFonts w:ascii="Arial" w:hAnsi="Arial" w:cs="Arial"/>
          <w:sz w:val="20"/>
          <w:szCs w:val="20"/>
        </w:rPr>
      </w:pPr>
      <w:r w:rsidRPr="00A319E8">
        <w:rPr>
          <w:rFonts w:ascii="Arial" w:hAnsi="Arial" w:cs="Arial"/>
          <w:sz w:val="20"/>
          <w:szCs w:val="20"/>
        </w:rPr>
        <w:t>pripravi predlog javnega razpisa in razpisne dokumentacije,</w:t>
      </w:r>
    </w:p>
    <w:p w14:paraId="3DCA857D" w14:textId="77777777" w:rsidR="00906EC4" w:rsidRPr="00A319E8" w:rsidRDefault="00906EC4" w:rsidP="00906EC4">
      <w:pPr>
        <w:numPr>
          <w:ilvl w:val="0"/>
          <w:numId w:val="11"/>
        </w:numPr>
        <w:jc w:val="both"/>
        <w:rPr>
          <w:rFonts w:ascii="Arial" w:hAnsi="Arial" w:cs="Arial"/>
          <w:sz w:val="20"/>
          <w:szCs w:val="20"/>
        </w:rPr>
      </w:pPr>
      <w:r w:rsidRPr="00A319E8">
        <w:rPr>
          <w:rFonts w:ascii="Arial" w:hAnsi="Arial" w:cs="Arial"/>
          <w:sz w:val="20"/>
          <w:szCs w:val="20"/>
        </w:rPr>
        <w:t>zagotovi objavo javnega razpisa v Uradnem listu RS in na spletni strani mestne občine,</w:t>
      </w:r>
    </w:p>
    <w:p w14:paraId="1D6FEEB8" w14:textId="77777777" w:rsidR="00906EC4" w:rsidRPr="00A319E8" w:rsidRDefault="00906EC4" w:rsidP="00906EC4">
      <w:pPr>
        <w:numPr>
          <w:ilvl w:val="0"/>
          <w:numId w:val="11"/>
        </w:numPr>
        <w:jc w:val="both"/>
        <w:rPr>
          <w:rFonts w:ascii="Arial" w:hAnsi="Arial" w:cs="Arial"/>
          <w:sz w:val="20"/>
          <w:szCs w:val="20"/>
        </w:rPr>
      </w:pPr>
      <w:r w:rsidRPr="00A319E8">
        <w:rPr>
          <w:rFonts w:ascii="Arial" w:hAnsi="Arial" w:cs="Arial"/>
          <w:sz w:val="20"/>
          <w:szCs w:val="20"/>
        </w:rPr>
        <w:t>ugotavlja pravočasnost in formalno popolnost vlog,</w:t>
      </w:r>
    </w:p>
    <w:p w14:paraId="6A25C84E" w14:textId="77777777" w:rsidR="00906EC4" w:rsidRPr="00A319E8" w:rsidRDefault="00906EC4" w:rsidP="00906EC4">
      <w:pPr>
        <w:numPr>
          <w:ilvl w:val="0"/>
          <w:numId w:val="11"/>
        </w:numPr>
        <w:jc w:val="both"/>
        <w:rPr>
          <w:rFonts w:ascii="Arial" w:hAnsi="Arial" w:cs="Arial"/>
          <w:sz w:val="20"/>
          <w:szCs w:val="20"/>
        </w:rPr>
      </w:pPr>
      <w:r w:rsidRPr="00A319E8">
        <w:rPr>
          <w:rFonts w:ascii="Arial" w:hAnsi="Arial" w:cs="Arial"/>
          <w:sz w:val="20"/>
          <w:szCs w:val="20"/>
        </w:rPr>
        <w:t>zahteva dopolnitev formalno nepopolnih vlog,</w:t>
      </w:r>
    </w:p>
    <w:p w14:paraId="468252C5" w14:textId="77777777" w:rsidR="00906EC4" w:rsidRPr="00A319E8" w:rsidRDefault="00906EC4" w:rsidP="00906EC4">
      <w:pPr>
        <w:numPr>
          <w:ilvl w:val="0"/>
          <w:numId w:val="11"/>
        </w:numPr>
        <w:jc w:val="both"/>
        <w:rPr>
          <w:rFonts w:ascii="Arial" w:hAnsi="Arial" w:cs="Arial"/>
          <w:sz w:val="20"/>
          <w:szCs w:val="20"/>
        </w:rPr>
      </w:pPr>
      <w:r w:rsidRPr="00A319E8">
        <w:rPr>
          <w:rFonts w:ascii="Arial" w:hAnsi="Arial" w:cs="Arial"/>
          <w:sz w:val="20"/>
          <w:szCs w:val="20"/>
        </w:rPr>
        <w:t>ugotavlja izpolnjevanje pogojev za dodelitev sredstev,</w:t>
      </w:r>
    </w:p>
    <w:p w14:paraId="10AE21C4" w14:textId="77777777" w:rsidR="00906EC4" w:rsidRPr="00A319E8" w:rsidRDefault="00906EC4" w:rsidP="00906EC4">
      <w:pPr>
        <w:numPr>
          <w:ilvl w:val="0"/>
          <w:numId w:val="11"/>
        </w:numPr>
        <w:jc w:val="both"/>
        <w:rPr>
          <w:rFonts w:ascii="Arial" w:hAnsi="Arial" w:cs="Arial"/>
          <w:sz w:val="20"/>
          <w:szCs w:val="20"/>
        </w:rPr>
      </w:pPr>
      <w:r w:rsidRPr="00A319E8">
        <w:rPr>
          <w:rFonts w:ascii="Arial" w:hAnsi="Arial" w:cs="Arial"/>
          <w:sz w:val="20"/>
          <w:szCs w:val="20"/>
        </w:rPr>
        <w:t>oceni vloge skladno z merilom 6 iz meril iz 25. člena tega odloka ter skladno s tem odlokom in javnim razpisom organizira ocenjevanje, ki je v pristojnosti komisije in pridobi njene ocene,</w:t>
      </w:r>
    </w:p>
    <w:p w14:paraId="035219A6" w14:textId="77777777" w:rsidR="00906EC4" w:rsidRPr="00A319E8" w:rsidRDefault="00906EC4" w:rsidP="00906EC4">
      <w:pPr>
        <w:numPr>
          <w:ilvl w:val="0"/>
          <w:numId w:val="11"/>
        </w:numPr>
        <w:jc w:val="both"/>
        <w:rPr>
          <w:rFonts w:ascii="Arial" w:hAnsi="Arial" w:cs="Arial"/>
          <w:b/>
          <w:sz w:val="20"/>
          <w:szCs w:val="20"/>
        </w:rPr>
      </w:pPr>
      <w:r w:rsidRPr="00A319E8">
        <w:rPr>
          <w:rFonts w:ascii="Arial" w:hAnsi="Arial" w:cs="Arial"/>
          <w:sz w:val="20"/>
          <w:szCs w:val="20"/>
        </w:rPr>
        <w:t>na podlagi izvedenega postopka ugotovi število točk, ki jo prejme posamezna vloga, kdo so upravičenci za dodelitev sredstev ter višino sredstev, ki jo prejme posamezni upravičenec in o tem seznani komisijo,</w:t>
      </w:r>
    </w:p>
    <w:p w14:paraId="7FAEA6AE" w14:textId="77777777" w:rsidR="00906EC4" w:rsidRPr="00A319E8" w:rsidRDefault="00906EC4" w:rsidP="00906EC4">
      <w:pPr>
        <w:numPr>
          <w:ilvl w:val="0"/>
          <w:numId w:val="11"/>
        </w:numPr>
        <w:jc w:val="both"/>
        <w:rPr>
          <w:rFonts w:ascii="Arial" w:hAnsi="Arial" w:cs="Arial"/>
          <w:b/>
          <w:sz w:val="20"/>
          <w:szCs w:val="20"/>
        </w:rPr>
      </w:pPr>
      <w:r w:rsidRPr="00A319E8">
        <w:rPr>
          <w:rFonts w:ascii="Arial" w:hAnsi="Arial" w:cs="Arial"/>
          <w:sz w:val="20"/>
          <w:szCs w:val="20"/>
        </w:rPr>
        <w:t>piše zapisnike sej komisije,</w:t>
      </w:r>
    </w:p>
    <w:p w14:paraId="6A3D55F3" w14:textId="77777777" w:rsidR="00906EC4" w:rsidRPr="00A319E8" w:rsidRDefault="00906EC4" w:rsidP="00906EC4">
      <w:pPr>
        <w:numPr>
          <w:ilvl w:val="0"/>
          <w:numId w:val="11"/>
        </w:numPr>
        <w:jc w:val="both"/>
        <w:rPr>
          <w:rFonts w:ascii="Arial" w:hAnsi="Arial" w:cs="Arial"/>
          <w:b/>
          <w:sz w:val="20"/>
          <w:szCs w:val="20"/>
        </w:rPr>
      </w:pPr>
      <w:r w:rsidRPr="00A319E8">
        <w:rPr>
          <w:rFonts w:ascii="Arial" w:hAnsi="Arial" w:cs="Arial"/>
          <w:sz w:val="20"/>
          <w:szCs w:val="20"/>
        </w:rPr>
        <w:t>izdaja ustrezne upravne akte.</w:t>
      </w:r>
    </w:p>
    <w:p w14:paraId="4E173C0B" w14:textId="77777777" w:rsidR="00906EC4" w:rsidRPr="00A319E8" w:rsidRDefault="00906EC4" w:rsidP="00906EC4">
      <w:pPr>
        <w:jc w:val="both"/>
        <w:rPr>
          <w:rFonts w:ascii="Arial" w:hAnsi="Arial" w:cs="Arial"/>
          <w:sz w:val="20"/>
          <w:szCs w:val="20"/>
        </w:rPr>
      </w:pPr>
    </w:p>
    <w:p w14:paraId="6C6759FF" w14:textId="77777777" w:rsidR="00906EC4" w:rsidRPr="00A319E8" w:rsidRDefault="00906EC4" w:rsidP="00906EC4">
      <w:pPr>
        <w:jc w:val="both"/>
        <w:rPr>
          <w:rFonts w:ascii="Arial" w:hAnsi="Arial" w:cs="Arial"/>
          <w:b/>
          <w:sz w:val="20"/>
          <w:szCs w:val="20"/>
        </w:rPr>
      </w:pPr>
      <w:r w:rsidRPr="00A319E8">
        <w:rPr>
          <w:rFonts w:ascii="Arial" w:hAnsi="Arial" w:cs="Arial"/>
          <w:b/>
          <w:sz w:val="20"/>
          <w:szCs w:val="20"/>
        </w:rPr>
        <w:t>Vsebina javnega razpisa</w:t>
      </w:r>
    </w:p>
    <w:p w14:paraId="53F469F8"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6292434E" w14:textId="77777777" w:rsidR="00906EC4" w:rsidRPr="00A319E8" w:rsidRDefault="00906EC4" w:rsidP="00906EC4">
      <w:pPr>
        <w:jc w:val="both"/>
        <w:rPr>
          <w:rFonts w:ascii="Arial" w:hAnsi="Arial" w:cs="Arial"/>
          <w:sz w:val="20"/>
          <w:szCs w:val="20"/>
        </w:rPr>
      </w:pPr>
    </w:p>
    <w:p w14:paraId="202CFCFA"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Javni razpis mora vsebovati najmanj:</w:t>
      </w:r>
    </w:p>
    <w:p w14:paraId="78F1BD09"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naziv in sedež mestne občine,</w:t>
      </w:r>
    </w:p>
    <w:p w14:paraId="6CEE07A4"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 xml:space="preserve">pravno podlago za izvedbo javnega razpisa,  </w:t>
      </w:r>
    </w:p>
    <w:p w14:paraId="02A804B6"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pogoje, ki jih morajo za prijavo na razpis izpolnjevati prijavitelji,</w:t>
      </w:r>
    </w:p>
    <w:p w14:paraId="02C95D6A"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merila,</w:t>
      </w:r>
    </w:p>
    <w:p w14:paraId="02114DD5"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 xml:space="preserve">programe, ki so predmet razpisa,  </w:t>
      </w:r>
    </w:p>
    <w:p w14:paraId="6CE38FD5"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višino razpoložljivih sredstev,</w:t>
      </w:r>
    </w:p>
    <w:p w14:paraId="7111BE13"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rok za prijavo na razpis,</w:t>
      </w:r>
    </w:p>
    <w:p w14:paraId="50B5E4F3"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naslovnika in način vložitve prijave na razpis,</w:t>
      </w:r>
    </w:p>
    <w:p w14:paraId="6D1D1677"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navedbo pogojev za porabo sredstev,</w:t>
      </w:r>
    </w:p>
    <w:p w14:paraId="0FF3CB6B"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kraj in čas ter osebo, pri kateri lahko prijavitelji dvignejo razpisno dokumentacijo in dobijo dodatne informacije v zvezi z razpisom,</w:t>
      </w:r>
    </w:p>
    <w:p w14:paraId="16CF88D6"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rok, v  katerem bodo prijavitelji obveščeni o izidu javnega razpisa.</w:t>
      </w:r>
    </w:p>
    <w:p w14:paraId="32C13FBA" w14:textId="77777777" w:rsidR="00906EC4" w:rsidRPr="00A319E8" w:rsidRDefault="00906EC4" w:rsidP="00906EC4">
      <w:pPr>
        <w:jc w:val="both"/>
        <w:rPr>
          <w:rFonts w:ascii="Arial" w:hAnsi="Arial" w:cs="Arial"/>
          <w:sz w:val="20"/>
          <w:szCs w:val="20"/>
        </w:rPr>
      </w:pPr>
    </w:p>
    <w:p w14:paraId="3AB68F13" w14:textId="77777777" w:rsidR="00906EC4" w:rsidRPr="00A319E8" w:rsidRDefault="00906EC4" w:rsidP="00906EC4">
      <w:pPr>
        <w:jc w:val="both"/>
        <w:rPr>
          <w:rFonts w:ascii="Arial" w:hAnsi="Arial" w:cs="Arial"/>
          <w:b/>
          <w:sz w:val="20"/>
          <w:szCs w:val="20"/>
        </w:rPr>
      </w:pPr>
      <w:r w:rsidRPr="00A319E8">
        <w:rPr>
          <w:rFonts w:ascii="Arial" w:hAnsi="Arial" w:cs="Arial"/>
          <w:b/>
          <w:sz w:val="20"/>
          <w:szCs w:val="20"/>
        </w:rPr>
        <w:t>Prijava na razpis</w:t>
      </w:r>
    </w:p>
    <w:p w14:paraId="089B90D7"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53103FC7" w14:textId="77777777" w:rsidR="00906EC4" w:rsidRPr="00A319E8" w:rsidRDefault="00906EC4" w:rsidP="00906EC4">
      <w:pPr>
        <w:jc w:val="both"/>
        <w:rPr>
          <w:rFonts w:ascii="Arial" w:hAnsi="Arial" w:cs="Arial"/>
          <w:sz w:val="20"/>
          <w:szCs w:val="20"/>
        </w:rPr>
      </w:pPr>
    </w:p>
    <w:p w14:paraId="316B8D8F"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Prijava na razpis mora biti izpolnjena izključno na obrazcih iz razpisne dokumentacije in mora vsebovati vse zahtevane podatke in priloge.</w:t>
      </w:r>
    </w:p>
    <w:p w14:paraId="06227FBE" w14:textId="77777777" w:rsidR="00906EC4" w:rsidRPr="00A319E8" w:rsidRDefault="00906EC4" w:rsidP="00906EC4">
      <w:pPr>
        <w:jc w:val="both"/>
        <w:rPr>
          <w:rFonts w:ascii="Arial" w:hAnsi="Arial" w:cs="Arial"/>
          <w:sz w:val="20"/>
          <w:szCs w:val="20"/>
        </w:rPr>
      </w:pPr>
    </w:p>
    <w:p w14:paraId="748B58DD"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V razpisni dokumentaciji morajo biti navedeni vsi pogoji, ki jih mora prijavitelj izpolnjevati, da se uvrsti v izbor za dodelitev sredstev, oziroma, ki jih mora izpolnjevati vloga, da se šteje kot formalno popolna. </w:t>
      </w:r>
    </w:p>
    <w:p w14:paraId="20DD0302" w14:textId="77777777" w:rsidR="00906EC4" w:rsidRPr="00A319E8" w:rsidRDefault="00906EC4" w:rsidP="00906EC4">
      <w:pPr>
        <w:jc w:val="both"/>
        <w:rPr>
          <w:rFonts w:ascii="Arial" w:hAnsi="Arial" w:cs="Arial"/>
          <w:sz w:val="20"/>
          <w:szCs w:val="20"/>
        </w:rPr>
      </w:pPr>
    </w:p>
    <w:p w14:paraId="59C92CC8"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Obvezni sestavni deli razpisne dokumentacije so:</w:t>
      </w:r>
    </w:p>
    <w:p w14:paraId="15C7D252"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 xml:space="preserve">pogoji za sofinanciranje programov s področja zasvojenosti, </w:t>
      </w:r>
    </w:p>
    <w:p w14:paraId="2DDC4937"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 xml:space="preserve">okvirna višina sredstev, ki so na razpolago, </w:t>
      </w:r>
    </w:p>
    <w:p w14:paraId="76F18A02"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 xml:space="preserve">način določanja deleža sredstev, ki jih prejme posamezni prejemnik sredstev, </w:t>
      </w:r>
    </w:p>
    <w:p w14:paraId="2B48766C"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 xml:space="preserve">vzorec pogodbe, </w:t>
      </w:r>
    </w:p>
    <w:p w14:paraId="15F3E547"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navedba potrebnih dokumentov, ki jih mora prijavitelj predložiti kot dokazilo, da je upravičen do sredstev,</w:t>
      </w:r>
    </w:p>
    <w:p w14:paraId="48AF98AE" w14:textId="77777777" w:rsidR="00906EC4" w:rsidRPr="00A319E8" w:rsidRDefault="00906EC4" w:rsidP="00906EC4">
      <w:pPr>
        <w:numPr>
          <w:ilvl w:val="0"/>
          <w:numId w:val="10"/>
        </w:numPr>
        <w:jc w:val="both"/>
        <w:rPr>
          <w:rFonts w:ascii="Arial" w:hAnsi="Arial" w:cs="Arial"/>
          <w:sz w:val="20"/>
          <w:szCs w:val="20"/>
        </w:rPr>
      </w:pPr>
      <w:r w:rsidRPr="00A319E8">
        <w:rPr>
          <w:rFonts w:ascii="Arial" w:hAnsi="Arial" w:cs="Arial"/>
          <w:sz w:val="20"/>
          <w:szCs w:val="20"/>
        </w:rPr>
        <w:t xml:space="preserve">navedba o tem, kdo z odločbo odloči o dodelitvi sredstev in kdo odloči o pritožbi zoper to odločbo. </w:t>
      </w:r>
    </w:p>
    <w:p w14:paraId="1381146B" w14:textId="77777777" w:rsidR="00906EC4" w:rsidRPr="00A319E8" w:rsidRDefault="00906EC4" w:rsidP="00906EC4">
      <w:pPr>
        <w:ind w:left="360"/>
        <w:jc w:val="both"/>
        <w:rPr>
          <w:rFonts w:ascii="Arial" w:hAnsi="Arial" w:cs="Arial"/>
          <w:sz w:val="20"/>
          <w:szCs w:val="20"/>
        </w:rPr>
      </w:pPr>
    </w:p>
    <w:p w14:paraId="59F9121B"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Z javnim razpisom se lahko določijo tudi drugi obvezni sestavni deli razpisne dokumentacije, ki ne smejo biti v nasprotju s tem odlokom.</w:t>
      </w:r>
    </w:p>
    <w:p w14:paraId="4338695B" w14:textId="77777777" w:rsidR="00906EC4" w:rsidRPr="00A319E8" w:rsidRDefault="00906EC4" w:rsidP="00906EC4">
      <w:pPr>
        <w:jc w:val="both"/>
        <w:rPr>
          <w:rFonts w:ascii="Arial" w:hAnsi="Arial" w:cs="Arial"/>
          <w:sz w:val="20"/>
          <w:szCs w:val="20"/>
        </w:rPr>
      </w:pPr>
    </w:p>
    <w:p w14:paraId="662E8FD7"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23510565" w14:textId="77777777" w:rsidR="00906EC4" w:rsidRPr="00A319E8" w:rsidRDefault="00906EC4" w:rsidP="00906EC4">
      <w:pPr>
        <w:jc w:val="both"/>
        <w:rPr>
          <w:rFonts w:ascii="Arial" w:hAnsi="Arial" w:cs="Arial"/>
          <w:sz w:val="20"/>
          <w:szCs w:val="20"/>
        </w:rPr>
      </w:pPr>
    </w:p>
    <w:p w14:paraId="7648C8CF"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Vloga na javni razpis mora biti dostavljena do roka, ki je določen v objavi javnega razpisa.</w:t>
      </w:r>
    </w:p>
    <w:p w14:paraId="614C9439"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Prijavo na javni razpis mora prijavitelj vložiti v zaprti kuverti, na kateri je navedeno: </w:t>
      </w:r>
    </w:p>
    <w:p w14:paraId="51DF459E" w14:textId="77777777" w:rsidR="00906EC4" w:rsidRPr="00A319E8" w:rsidRDefault="00906EC4" w:rsidP="00906EC4">
      <w:pPr>
        <w:numPr>
          <w:ilvl w:val="0"/>
          <w:numId w:val="23"/>
        </w:numPr>
        <w:jc w:val="both"/>
        <w:rPr>
          <w:rFonts w:ascii="Arial" w:hAnsi="Arial" w:cs="Arial"/>
          <w:sz w:val="20"/>
          <w:szCs w:val="20"/>
        </w:rPr>
      </w:pPr>
      <w:r w:rsidRPr="00A319E8">
        <w:rPr>
          <w:rFonts w:ascii="Arial" w:hAnsi="Arial" w:cs="Arial"/>
          <w:sz w:val="20"/>
          <w:szCs w:val="20"/>
        </w:rPr>
        <w:t xml:space="preserve">naslov sofinancerja, </w:t>
      </w:r>
    </w:p>
    <w:p w14:paraId="7D7EA259" w14:textId="77777777" w:rsidR="00906EC4" w:rsidRPr="00A319E8" w:rsidRDefault="00906EC4" w:rsidP="00906EC4">
      <w:pPr>
        <w:numPr>
          <w:ilvl w:val="0"/>
          <w:numId w:val="23"/>
        </w:numPr>
        <w:jc w:val="both"/>
        <w:rPr>
          <w:rFonts w:ascii="Arial" w:hAnsi="Arial" w:cs="Arial"/>
          <w:sz w:val="20"/>
          <w:szCs w:val="20"/>
        </w:rPr>
      </w:pPr>
      <w:r w:rsidRPr="00A319E8">
        <w:rPr>
          <w:rFonts w:ascii="Arial" w:hAnsi="Arial" w:cs="Arial"/>
          <w:sz w:val="20"/>
          <w:szCs w:val="20"/>
        </w:rPr>
        <w:t xml:space="preserve">javni razpis, na katerega se prijava nanaša, </w:t>
      </w:r>
    </w:p>
    <w:p w14:paraId="7E273C5F" w14:textId="77777777" w:rsidR="00906EC4" w:rsidRPr="00A319E8" w:rsidRDefault="00906EC4" w:rsidP="00906EC4">
      <w:pPr>
        <w:numPr>
          <w:ilvl w:val="0"/>
          <w:numId w:val="23"/>
        </w:numPr>
        <w:jc w:val="both"/>
        <w:rPr>
          <w:rFonts w:ascii="Arial" w:hAnsi="Arial" w:cs="Arial"/>
          <w:sz w:val="20"/>
          <w:szCs w:val="20"/>
        </w:rPr>
      </w:pPr>
      <w:r w:rsidRPr="00A319E8">
        <w:rPr>
          <w:rFonts w:ascii="Arial" w:hAnsi="Arial" w:cs="Arial"/>
          <w:sz w:val="20"/>
          <w:szCs w:val="20"/>
        </w:rPr>
        <w:t>naslov prijavitelja,</w:t>
      </w:r>
    </w:p>
    <w:p w14:paraId="4243F515" w14:textId="77777777" w:rsidR="00906EC4" w:rsidRPr="00A319E8" w:rsidRDefault="00906EC4" w:rsidP="00906EC4">
      <w:pPr>
        <w:numPr>
          <w:ilvl w:val="0"/>
          <w:numId w:val="23"/>
        </w:numPr>
        <w:jc w:val="both"/>
        <w:rPr>
          <w:rFonts w:ascii="Arial" w:hAnsi="Arial" w:cs="Arial"/>
          <w:sz w:val="20"/>
          <w:szCs w:val="20"/>
        </w:rPr>
      </w:pPr>
      <w:r w:rsidRPr="00A319E8">
        <w:rPr>
          <w:rFonts w:ascii="Arial" w:hAnsi="Arial" w:cs="Arial"/>
          <w:sz w:val="20"/>
          <w:szCs w:val="20"/>
        </w:rPr>
        <w:t>opozorilo »JAVNI RAZPIS – NE ODPIRAJ«,</w:t>
      </w:r>
    </w:p>
    <w:p w14:paraId="441E081C" w14:textId="77777777" w:rsidR="00906EC4" w:rsidRPr="00A319E8" w:rsidRDefault="00906EC4" w:rsidP="00906EC4">
      <w:pPr>
        <w:numPr>
          <w:ilvl w:val="0"/>
          <w:numId w:val="23"/>
        </w:numPr>
        <w:jc w:val="both"/>
        <w:rPr>
          <w:rFonts w:ascii="Arial" w:hAnsi="Arial" w:cs="Arial"/>
          <w:sz w:val="20"/>
          <w:szCs w:val="20"/>
        </w:rPr>
      </w:pPr>
      <w:r w:rsidRPr="00A319E8">
        <w:rPr>
          <w:rFonts w:ascii="Arial" w:hAnsi="Arial" w:cs="Arial"/>
          <w:sz w:val="20"/>
          <w:szCs w:val="20"/>
        </w:rPr>
        <w:t>v primeru dopolnjevanja vloge do preteka razpisnega roka »JAVNI RAZPIS, DOPOLNITEV VLOGE – NE ODPIRAJ«.</w:t>
      </w:r>
    </w:p>
    <w:p w14:paraId="4F2A0013" w14:textId="77777777" w:rsidR="00906EC4" w:rsidRPr="00A319E8" w:rsidRDefault="00906EC4" w:rsidP="00906EC4">
      <w:pPr>
        <w:ind w:left="360"/>
        <w:jc w:val="both"/>
        <w:rPr>
          <w:rFonts w:ascii="Arial" w:hAnsi="Arial" w:cs="Arial"/>
          <w:sz w:val="20"/>
          <w:szCs w:val="20"/>
        </w:rPr>
      </w:pPr>
    </w:p>
    <w:p w14:paraId="1951B3F1"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6E70F2A0" w14:textId="77777777" w:rsidR="00906EC4" w:rsidRPr="00A319E8" w:rsidRDefault="00906EC4" w:rsidP="00906EC4">
      <w:pPr>
        <w:jc w:val="both"/>
        <w:rPr>
          <w:rFonts w:ascii="Arial" w:hAnsi="Arial" w:cs="Arial"/>
          <w:sz w:val="20"/>
          <w:szCs w:val="20"/>
        </w:rPr>
      </w:pPr>
    </w:p>
    <w:p w14:paraId="7E18C84D"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 xml:space="preserve">Odpiranje prijav vodi strokovna komisija in se izvede v roku, ki je predviden v javnem razpisu. O odpiranju mora pristojni organ pisati zapisnik, ki vsebuje navedbe: </w:t>
      </w:r>
    </w:p>
    <w:p w14:paraId="17C92CA2" w14:textId="77777777" w:rsidR="00906EC4" w:rsidRPr="00A319E8" w:rsidRDefault="00906EC4" w:rsidP="00906EC4">
      <w:pPr>
        <w:numPr>
          <w:ilvl w:val="0"/>
          <w:numId w:val="8"/>
        </w:numPr>
        <w:tabs>
          <w:tab w:val="clear" w:pos="720"/>
        </w:tabs>
        <w:ind w:left="284" w:hanging="284"/>
        <w:jc w:val="both"/>
        <w:rPr>
          <w:rFonts w:ascii="Arial" w:hAnsi="Arial" w:cs="Arial"/>
          <w:sz w:val="20"/>
          <w:szCs w:val="20"/>
        </w:rPr>
      </w:pPr>
      <w:r w:rsidRPr="00A319E8">
        <w:rPr>
          <w:rFonts w:ascii="Arial" w:hAnsi="Arial" w:cs="Arial"/>
          <w:sz w:val="20"/>
          <w:szCs w:val="20"/>
        </w:rPr>
        <w:t>naslov, prostor in čas zasedanja komisije,</w:t>
      </w:r>
    </w:p>
    <w:p w14:paraId="1BC203AB" w14:textId="77777777" w:rsidR="00906EC4" w:rsidRPr="00A319E8" w:rsidRDefault="00906EC4" w:rsidP="00906EC4">
      <w:pPr>
        <w:numPr>
          <w:ilvl w:val="0"/>
          <w:numId w:val="8"/>
        </w:numPr>
        <w:tabs>
          <w:tab w:val="clear" w:pos="720"/>
        </w:tabs>
        <w:ind w:left="284" w:hanging="284"/>
        <w:jc w:val="both"/>
        <w:rPr>
          <w:rFonts w:ascii="Arial" w:hAnsi="Arial" w:cs="Arial"/>
          <w:sz w:val="20"/>
          <w:szCs w:val="20"/>
        </w:rPr>
      </w:pPr>
      <w:r w:rsidRPr="00A319E8">
        <w:rPr>
          <w:rFonts w:ascii="Arial" w:hAnsi="Arial" w:cs="Arial"/>
          <w:sz w:val="20"/>
          <w:szCs w:val="20"/>
        </w:rPr>
        <w:t>imena prisotnih članov komisije,</w:t>
      </w:r>
    </w:p>
    <w:p w14:paraId="7D136F2A" w14:textId="77777777" w:rsidR="00906EC4" w:rsidRPr="00A319E8" w:rsidRDefault="00906EC4" w:rsidP="00906EC4">
      <w:pPr>
        <w:numPr>
          <w:ilvl w:val="0"/>
          <w:numId w:val="8"/>
        </w:numPr>
        <w:tabs>
          <w:tab w:val="clear" w:pos="720"/>
        </w:tabs>
        <w:ind w:left="284" w:hanging="284"/>
        <w:jc w:val="both"/>
        <w:rPr>
          <w:rFonts w:ascii="Arial" w:hAnsi="Arial" w:cs="Arial"/>
          <w:sz w:val="20"/>
          <w:szCs w:val="20"/>
        </w:rPr>
      </w:pPr>
      <w:r w:rsidRPr="00A319E8">
        <w:rPr>
          <w:rFonts w:ascii="Arial" w:hAnsi="Arial" w:cs="Arial"/>
          <w:sz w:val="20"/>
          <w:szCs w:val="20"/>
        </w:rPr>
        <w:t>imena oziroma naziv prijaviteljev po vrstnem redu odpiranja vlog,</w:t>
      </w:r>
    </w:p>
    <w:p w14:paraId="6D9C995D" w14:textId="77777777" w:rsidR="00906EC4" w:rsidRPr="00A319E8" w:rsidRDefault="00906EC4" w:rsidP="00906EC4">
      <w:pPr>
        <w:numPr>
          <w:ilvl w:val="0"/>
          <w:numId w:val="8"/>
        </w:numPr>
        <w:tabs>
          <w:tab w:val="clear" w:pos="720"/>
        </w:tabs>
        <w:ind w:left="284" w:hanging="284"/>
        <w:jc w:val="both"/>
        <w:rPr>
          <w:rFonts w:ascii="Arial" w:hAnsi="Arial" w:cs="Arial"/>
          <w:sz w:val="20"/>
          <w:szCs w:val="20"/>
        </w:rPr>
      </w:pPr>
      <w:r w:rsidRPr="00A319E8">
        <w:rPr>
          <w:rFonts w:ascii="Arial" w:hAnsi="Arial" w:cs="Arial"/>
          <w:sz w:val="20"/>
          <w:szCs w:val="20"/>
        </w:rPr>
        <w:t>podatke o pravočasnosti vlog,</w:t>
      </w:r>
    </w:p>
    <w:p w14:paraId="2BB46F69" w14:textId="77777777" w:rsidR="00906EC4" w:rsidRPr="00A319E8" w:rsidRDefault="00906EC4" w:rsidP="00906EC4">
      <w:pPr>
        <w:numPr>
          <w:ilvl w:val="0"/>
          <w:numId w:val="8"/>
        </w:numPr>
        <w:tabs>
          <w:tab w:val="clear" w:pos="720"/>
        </w:tabs>
        <w:ind w:left="284" w:hanging="284"/>
        <w:jc w:val="both"/>
        <w:rPr>
          <w:rFonts w:ascii="Arial" w:hAnsi="Arial" w:cs="Arial"/>
          <w:sz w:val="20"/>
          <w:szCs w:val="20"/>
        </w:rPr>
      </w:pPr>
      <w:r w:rsidRPr="00A319E8">
        <w:rPr>
          <w:rFonts w:ascii="Arial" w:hAnsi="Arial" w:cs="Arial"/>
          <w:sz w:val="20"/>
          <w:szCs w:val="20"/>
        </w:rPr>
        <w:t>morebitne  formalne pomanjkljivosti vlog.</w:t>
      </w:r>
    </w:p>
    <w:p w14:paraId="4422D4E7" w14:textId="77777777" w:rsidR="00906EC4" w:rsidRPr="00A319E8" w:rsidRDefault="00906EC4" w:rsidP="00906EC4">
      <w:pPr>
        <w:ind w:left="284"/>
        <w:jc w:val="both"/>
        <w:rPr>
          <w:rFonts w:ascii="Arial" w:hAnsi="Arial" w:cs="Arial"/>
          <w:sz w:val="20"/>
          <w:szCs w:val="20"/>
        </w:rPr>
      </w:pPr>
    </w:p>
    <w:p w14:paraId="074E7FE2"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698CAC09" w14:textId="77777777" w:rsidR="00906EC4" w:rsidRPr="00A319E8" w:rsidRDefault="00906EC4" w:rsidP="00906EC4">
      <w:pPr>
        <w:jc w:val="both"/>
        <w:rPr>
          <w:rFonts w:ascii="Arial" w:hAnsi="Arial" w:cs="Arial"/>
          <w:sz w:val="20"/>
          <w:szCs w:val="20"/>
        </w:rPr>
      </w:pPr>
    </w:p>
    <w:p w14:paraId="54B0B22E"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Vloga, prispela na javni razpis, je pravočasna, če je prispela v roku, določenem v besedilu javnega razpisa. Prijavitelj lahko vlogo dopolnjuje oziroma spreminja do preteka razpisnega roka.</w:t>
      </w:r>
    </w:p>
    <w:p w14:paraId="19B0718B" w14:textId="77777777" w:rsidR="00906EC4" w:rsidRPr="00A319E8" w:rsidRDefault="00906EC4" w:rsidP="00906EC4">
      <w:pPr>
        <w:jc w:val="both"/>
        <w:rPr>
          <w:rFonts w:ascii="Arial" w:hAnsi="Arial" w:cs="Arial"/>
          <w:sz w:val="20"/>
          <w:szCs w:val="20"/>
        </w:rPr>
      </w:pPr>
    </w:p>
    <w:p w14:paraId="2100AB61" w14:textId="77777777" w:rsidR="00906EC4" w:rsidRPr="00A319E8" w:rsidRDefault="00906EC4" w:rsidP="00906EC4">
      <w:pPr>
        <w:pStyle w:val="HTML-oblikovano"/>
        <w:jc w:val="both"/>
        <w:rPr>
          <w:rFonts w:ascii="Arial" w:hAnsi="Arial" w:cs="Arial"/>
          <w:color w:val="auto"/>
          <w:sz w:val="20"/>
          <w:szCs w:val="20"/>
        </w:rPr>
      </w:pPr>
      <w:r w:rsidRPr="00A319E8">
        <w:rPr>
          <w:rFonts w:ascii="Arial" w:hAnsi="Arial" w:cs="Arial"/>
          <w:color w:val="auto"/>
          <w:sz w:val="20"/>
          <w:szCs w:val="20"/>
        </w:rPr>
        <w:t xml:space="preserve">Upravičena oseba je tista oseba, katere vloga izpolnjuje pogoje, določene v tem odloku. Izpolnjevanje pogojev se ugotavlja na podlagi obveznih dokazil in vloge prijavitelja. </w:t>
      </w:r>
    </w:p>
    <w:p w14:paraId="31BB5F76" w14:textId="77777777" w:rsidR="00906EC4" w:rsidRPr="00A319E8" w:rsidRDefault="00906EC4" w:rsidP="00906EC4">
      <w:pPr>
        <w:pStyle w:val="HTML-oblikovano"/>
        <w:jc w:val="both"/>
        <w:rPr>
          <w:rFonts w:ascii="Arial" w:hAnsi="Arial" w:cs="Arial"/>
          <w:color w:val="auto"/>
          <w:sz w:val="20"/>
          <w:szCs w:val="20"/>
        </w:rPr>
      </w:pPr>
    </w:p>
    <w:p w14:paraId="7C4A06AF"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Vloga je formalno popolna, če vsebuje v celoti izpolnjen prijavni obrazec in vsa obvezna dokazila - priloge. </w:t>
      </w:r>
    </w:p>
    <w:p w14:paraId="3EEF5917" w14:textId="77777777" w:rsidR="00906EC4" w:rsidRPr="00A319E8" w:rsidRDefault="00906EC4" w:rsidP="00906EC4">
      <w:pPr>
        <w:jc w:val="both"/>
        <w:rPr>
          <w:rFonts w:ascii="Arial" w:hAnsi="Arial" w:cs="Arial"/>
          <w:sz w:val="20"/>
          <w:szCs w:val="20"/>
        </w:rPr>
      </w:pPr>
    </w:p>
    <w:p w14:paraId="7F39A862"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Vlogo, ki ni pravočasna, ni predložena na obrazcih razpisne dokumentacije ali je ni vložila upravičena oseba, pristojni organ zavrže s sklepom. </w:t>
      </w:r>
    </w:p>
    <w:p w14:paraId="61FDC06B" w14:textId="77777777" w:rsidR="00906EC4" w:rsidRPr="00A319E8" w:rsidRDefault="00906EC4" w:rsidP="00906EC4">
      <w:pPr>
        <w:jc w:val="both"/>
        <w:rPr>
          <w:rFonts w:ascii="Arial" w:hAnsi="Arial" w:cs="Arial"/>
          <w:sz w:val="20"/>
          <w:szCs w:val="20"/>
        </w:rPr>
      </w:pPr>
    </w:p>
    <w:p w14:paraId="5ECBBCC9"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Na podlagi ugotovitve, da je pravočasna vloga upravičene osebe formalno nepopolna, pristojni organ v roku osmih delovnih dni od dneva odpiranja pisno pozove stranko k dopolnitvi vloge. Vlogo je dovoljeno dopolnjevati le v tistem delu, ki se ne nanaša na ocenjevanje programov. Rok za dopolnitev je pet delovnih dni. Po preteku roka za dopolnitev, dodatne dopolnitve vlog niso možne. Če stranka vloge ne dopolni v zahtevanem roku, pristojni organ vlogo zavrže s sklepom. </w:t>
      </w:r>
    </w:p>
    <w:p w14:paraId="491644C9" w14:textId="77777777" w:rsidR="00906EC4" w:rsidRPr="00A319E8" w:rsidRDefault="00906EC4" w:rsidP="00906EC4">
      <w:pPr>
        <w:jc w:val="both"/>
        <w:rPr>
          <w:rFonts w:ascii="Arial" w:hAnsi="Arial" w:cs="Arial"/>
          <w:sz w:val="20"/>
          <w:szCs w:val="20"/>
        </w:rPr>
      </w:pPr>
    </w:p>
    <w:p w14:paraId="76599DB8"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lastRenderedPageBreak/>
        <w:t>Zoper sklep iz četrtega in petega odstavka tega člena je možna v  petnajstih dneh od vročitve pritožba na župana mestne občine.</w:t>
      </w:r>
    </w:p>
    <w:p w14:paraId="67049FB7" w14:textId="77777777" w:rsidR="00906EC4" w:rsidRPr="00A319E8" w:rsidRDefault="00906EC4" w:rsidP="00906EC4">
      <w:pPr>
        <w:jc w:val="both"/>
        <w:rPr>
          <w:rFonts w:ascii="Arial" w:hAnsi="Arial" w:cs="Arial"/>
          <w:sz w:val="20"/>
          <w:szCs w:val="20"/>
        </w:rPr>
      </w:pPr>
    </w:p>
    <w:p w14:paraId="377023B2"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641632F0" w14:textId="77777777" w:rsidR="00906EC4" w:rsidRPr="00A319E8" w:rsidRDefault="00906EC4" w:rsidP="00906EC4">
      <w:pPr>
        <w:rPr>
          <w:rFonts w:ascii="Arial" w:hAnsi="Arial" w:cs="Arial"/>
          <w:sz w:val="20"/>
          <w:szCs w:val="20"/>
        </w:rPr>
      </w:pPr>
    </w:p>
    <w:p w14:paraId="42AD01C5"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Vloge za sofinanciranje programov iz sklopov B, C in D, ki so pravočasne, popolne in jih je vložila upravičena oseba, pristojni organ oceni na podlagi merila 6, navedenem v 25. členu tega odloka. O pregledu vlog in ocenjevanju mora pristojni organ voditi zapisnik, ki ga skupaj z vlogami predloži komisiji, da opravi ocenjevanje, ki je v njeni pristojnosti.</w:t>
      </w:r>
    </w:p>
    <w:p w14:paraId="0229C194"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Člani komisije ločeno od pristojnega organa vsak na svojem ocenjevalnem listu strokovno ocenijo vsako posamezno vlogo na podlagi meril ter svoje ocene pisno obrazložijo. Izpolnjene ocenjevalne liste predložijo pristojnemu organu.</w:t>
      </w:r>
    </w:p>
    <w:p w14:paraId="16F40A88"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 xml:space="preserve">Končno število točk za posamezni program je vsota povprečnih ocen članov komisije in ocene upravnega organa. </w:t>
      </w:r>
    </w:p>
    <w:p w14:paraId="2B44CCFD" w14:textId="77777777" w:rsidR="00906EC4" w:rsidRPr="00A319E8" w:rsidRDefault="00906EC4" w:rsidP="00906EC4">
      <w:pPr>
        <w:pStyle w:val="Telobesedila"/>
        <w:rPr>
          <w:rFonts w:ascii="Arial" w:hAnsi="Arial" w:cs="Arial"/>
          <w:sz w:val="20"/>
          <w:szCs w:val="20"/>
        </w:rPr>
      </w:pPr>
    </w:p>
    <w:p w14:paraId="0978DEA1"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Na podlagi celotnega izvedenega postopka pristojni organ ugotovi skupno število točk, ki jo prejme posamezna vloga,  kdo so upravičenci za dodelitev sredstev ter višino sredstev, ki jo prejme posamezni upravičenec, kar potrdi komisija.</w:t>
      </w:r>
    </w:p>
    <w:p w14:paraId="7D017C5C" w14:textId="77777777" w:rsidR="00906EC4" w:rsidRPr="00A319E8" w:rsidRDefault="00906EC4" w:rsidP="00906EC4">
      <w:pPr>
        <w:pStyle w:val="Telobesedila"/>
        <w:rPr>
          <w:rFonts w:ascii="Arial" w:hAnsi="Arial" w:cs="Arial"/>
          <w:sz w:val="20"/>
          <w:szCs w:val="20"/>
        </w:rPr>
      </w:pPr>
    </w:p>
    <w:p w14:paraId="3D0CC644"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O pregledu vlog in ocenjevanju mora pristojni organ sestaviti zapisnik.</w:t>
      </w:r>
    </w:p>
    <w:p w14:paraId="2E1EE776" w14:textId="77777777" w:rsidR="00906EC4" w:rsidRPr="00A319E8" w:rsidRDefault="00906EC4" w:rsidP="00906EC4">
      <w:pPr>
        <w:pStyle w:val="Telobesedila"/>
        <w:rPr>
          <w:rFonts w:ascii="Arial" w:hAnsi="Arial" w:cs="Arial"/>
          <w:color w:val="4F81BD"/>
          <w:sz w:val="20"/>
          <w:szCs w:val="20"/>
        </w:rPr>
      </w:pPr>
    </w:p>
    <w:p w14:paraId="72A25BA7"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59A301F0" w14:textId="77777777" w:rsidR="00906EC4" w:rsidRPr="00A319E8" w:rsidRDefault="00906EC4" w:rsidP="00906EC4">
      <w:pPr>
        <w:jc w:val="center"/>
        <w:rPr>
          <w:rFonts w:ascii="Arial" w:hAnsi="Arial" w:cs="Arial"/>
          <w:sz w:val="20"/>
          <w:szCs w:val="20"/>
        </w:rPr>
      </w:pPr>
    </w:p>
    <w:p w14:paraId="5D8E4028"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Po izvedenem postopku iz prejšnjega člena tega odloka pristojni organ izda prijaviteljem odločbe, v katerih se odloči o vlogah. </w:t>
      </w:r>
    </w:p>
    <w:p w14:paraId="354034EB" w14:textId="77777777" w:rsidR="00906EC4" w:rsidRPr="00A319E8" w:rsidRDefault="00906EC4" w:rsidP="00906EC4">
      <w:pPr>
        <w:jc w:val="both"/>
        <w:rPr>
          <w:rFonts w:ascii="Arial" w:hAnsi="Arial" w:cs="Arial"/>
          <w:sz w:val="20"/>
          <w:szCs w:val="20"/>
        </w:rPr>
      </w:pPr>
    </w:p>
    <w:p w14:paraId="7B3AF4E8"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Zoper izdano odločbo iz prejšnjega odstavka tega člena ima prijavitelj možnost vložiti pritožbo na župana Mestne občine Nova Gorica in sicer v roku 15 dni od njene vročitve</w:t>
      </w:r>
    </w:p>
    <w:p w14:paraId="1FD26ACF" w14:textId="77777777" w:rsidR="00906EC4" w:rsidRPr="00A319E8" w:rsidRDefault="00906EC4" w:rsidP="00906EC4">
      <w:pPr>
        <w:jc w:val="both"/>
        <w:rPr>
          <w:rFonts w:ascii="Arial" w:hAnsi="Arial" w:cs="Arial"/>
          <w:sz w:val="20"/>
          <w:szCs w:val="20"/>
        </w:rPr>
      </w:pPr>
    </w:p>
    <w:p w14:paraId="66584ADC"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Pritožbeni razlog ne morejo biti postavljena merila za ocenjevanje vlog, ki so del tega odloka. </w:t>
      </w:r>
    </w:p>
    <w:p w14:paraId="643CB495" w14:textId="77777777" w:rsidR="00906EC4" w:rsidRPr="00A319E8" w:rsidRDefault="00906EC4" w:rsidP="00906EC4">
      <w:pPr>
        <w:jc w:val="both"/>
        <w:rPr>
          <w:rFonts w:ascii="Arial" w:hAnsi="Arial" w:cs="Arial"/>
          <w:sz w:val="20"/>
          <w:szCs w:val="20"/>
        </w:rPr>
      </w:pPr>
    </w:p>
    <w:p w14:paraId="07E8B018"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Zoper merila iz 25. člena tega odloka je pritožba možna le glede pravilnosti izračuna in vnosa dodeljenih točk v skupno število točk, ni pa dovoljena zoper število točk, ki ga je posamezni član komisije dodelil posamezni vlogi. </w:t>
      </w:r>
    </w:p>
    <w:p w14:paraId="04B834C8" w14:textId="77777777" w:rsidR="00906EC4" w:rsidRPr="00A319E8" w:rsidRDefault="00906EC4" w:rsidP="00906EC4">
      <w:pPr>
        <w:rPr>
          <w:rFonts w:ascii="Arial" w:hAnsi="Arial" w:cs="Arial"/>
          <w:sz w:val="20"/>
          <w:szCs w:val="20"/>
        </w:rPr>
      </w:pPr>
    </w:p>
    <w:p w14:paraId="29CD88A4" w14:textId="77777777" w:rsidR="00906EC4" w:rsidRPr="00A319E8" w:rsidRDefault="00906EC4" w:rsidP="00906EC4">
      <w:pPr>
        <w:rPr>
          <w:rFonts w:ascii="Arial" w:hAnsi="Arial" w:cs="Arial"/>
          <w:sz w:val="20"/>
          <w:szCs w:val="20"/>
        </w:rPr>
      </w:pPr>
      <w:r w:rsidRPr="00A319E8">
        <w:rPr>
          <w:rFonts w:ascii="Arial" w:hAnsi="Arial" w:cs="Arial"/>
          <w:sz w:val="20"/>
          <w:szCs w:val="20"/>
        </w:rPr>
        <w:t>Zoper rešitve o strokovnih vprašanjih iz 4. alineje predzadnjega odstavka 15. člena tega odloka pritožba ni dovoljena.</w:t>
      </w:r>
    </w:p>
    <w:p w14:paraId="4CFFC6F5" w14:textId="77777777" w:rsidR="00906EC4" w:rsidRPr="00A319E8" w:rsidRDefault="00906EC4" w:rsidP="00906EC4">
      <w:pPr>
        <w:pStyle w:val="Telobesedila2"/>
        <w:rPr>
          <w:sz w:val="20"/>
          <w:szCs w:val="20"/>
        </w:rPr>
      </w:pPr>
    </w:p>
    <w:p w14:paraId="0B807482" w14:textId="77777777" w:rsidR="00906EC4" w:rsidRPr="00A319E8" w:rsidRDefault="00906EC4" w:rsidP="00906EC4">
      <w:pPr>
        <w:numPr>
          <w:ilvl w:val="0"/>
          <w:numId w:val="40"/>
        </w:numPr>
        <w:jc w:val="both"/>
        <w:rPr>
          <w:rFonts w:ascii="Arial" w:hAnsi="Arial" w:cs="Arial"/>
          <w:b/>
          <w:sz w:val="20"/>
          <w:szCs w:val="20"/>
        </w:rPr>
      </w:pPr>
      <w:r w:rsidRPr="00A319E8">
        <w:rPr>
          <w:rFonts w:ascii="Arial" w:hAnsi="Arial" w:cs="Arial"/>
          <w:b/>
          <w:sz w:val="20"/>
          <w:szCs w:val="20"/>
        </w:rPr>
        <w:t xml:space="preserve">MERILA ZA IZBOR PROGRAMOV </w:t>
      </w:r>
    </w:p>
    <w:p w14:paraId="5A0247FC" w14:textId="77777777" w:rsidR="00906EC4" w:rsidRPr="00A319E8" w:rsidRDefault="00906EC4" w:rsidP="00906EC4">
      <w:pPr>
        <w:jc w:val="both"/>
        <w:rPr>
          <w:rFonts w:ascii="Arial" w:hAnsi="Arial" w:cs="Arial"/>
          <w:b/>
          <w:sz w:val="20"/>
          <w:szCs w:val="20"/>
        </w:rPr>
      </w:pPr>
    </w:p>
    <w:p w14:paraId="2490878F"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57AD39D6" w14:textId="77777777" w:rsidR="00906EC4" w:rsidRPr="00A319E8" w:rsidRDefault="00906EC4" w:rsidP="00906EC4">
      <w:pPr>
        <w:jc w:val="both"/>
        <w:rPr>
          <w:rFonts w:ascii="Arial" w:hAnsi="Arial" w:cs="Arial"/>
          <w:b/>
          <w:sz w:val="20"/>
          <w:szCs w:val="20"/>
        </w:rPr>
      </w:pPr>
    </w:p>
    <w:p w14:paraId="2B90AC1F"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Prijavitelj mora pri prijavi programa natančno določiti vsebino in finančno konstrukcijo programa. </w:t>
      </w:r>
    </w:p>
    <w:p w14:paraId="6827F1E2" w14:textId="77777777" w:rsidR="00906EC4" w:rsidRPr="00A319E8" w:rsidRDefault="00906EC4" w:rsidP="00906EC4">
      <w:pPr>
        <w:jc w:val="both"/>
        <w:rPr>
          <w:rFonts w:ascii="Arial" w:hAnsi="Arial" w:cs="Arial"/>
          <w:sz w:val="20"/>
          <w:szCs w:val="20"/>
        </w:rPr>
      </w:pPr>
    </w:p>
    <w:p w14:paraId="5F775606"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Programi, prispeli na razpis, se na podlagi meril ovrednotijo s točkami. </w:t>
      </w:r>
    </w:p>
    <w:p w14:paraId="002C05BE"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Za posamezno razpisano vsebino iz sklopov B, C in D bo izbran tisti prijavitelj, ki bo dosegel najvišje število točk. V kolikor tudi prijavitelj z najvišjim doseženim številom točk ne zbere najmanj 70% možnih točk (175 točk od 250 možnih), ni izbran nihče od prijaviteljev. </w:t>
      </w:r>
    </w:p>
    <w:p w14:paraId="33E4EA2B"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Višina sredstev, ki se dodeli posameznemu prijavitelju, se določi na podlagi določb iz tega odloka in javnega razpisa, rezultatov ocenjevanja vlog, višine upravičenih zaprošenih sredstev s strani prijavitelja ter višine razpoložljivih sredstev. </w:t>
      </w:r>
    </w:p>
    <w:p w14:paraId="6FF84A89" w14:textId="77777777" w:rsidR="00906EC4" w:rsidRPr="00A319E8" w:rsidRDefault="00906EC4" w:rsidP="00906EC4">
      <w:pPr>
        <w:pStyle w:val="Telobesedila"/>
        <w:rPr>
          <w:rFonts w:ascii="Arial" w:hAnsi="Arial" w:cs="Arial"/>
          <w:sz w:val="20"/>
          <w:szCs w:val="20"/>
        </w:rPr>
      </w:pPr>
    </w:p>
    <w:p w14:paraId="23506CF9"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5F714207" w14:textId="77777777" w:rsidR="00906EC4" w:rsidRPr="00A319E8" w:rsidRDefault="00906EC4" w:rsidP="00906EC4">
      <w:pPr>
        <w:pStyle w:val="Telobesedila"/>
        <w:rPr>
          <w:rFonts w:ascii="Arial" w:hAnsi="Arial" w:cs="Arial"/>
          <w:sz w:val="20"/>
          <w:szCs w:val="20"/>
        </w:rPr>
      </w:pPr>
    </w:p>
    <w:p w14:paraId="16FF01E1"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Merila za izbor  programov s področja preprečevanja zasvojenosti v mestni občini so:</w:t>
      </w:r>
    </w:p>
    <w:p w14:paraId="4FF7C777" w14:textId="77777777" w:rsidR="00906EC4" w:rsidRPr="00A319E8" w:rsidRDefault="00906EC4" w:rsidP="00906EC4">
      <w:pPr>
        <w:jc w:val="both"/>
        <w:rPr>
          <w:rFonts w:ascii="Arial" w:hAnsi="Arial" w:cs="Arial"/>
          <w:sz w:val="20"/>
          <w:szCs w:val="20"/>
        </w:rPr>
      </w:pPr>
    </w:p>
    <w:p w14:paraId="6FABF8F1" w14:textId="77777777" w:rsidR="00906EC4" w:rsidRPr="00A319E8" w:rsidRDefault="00906EC4" w:rsidP="00906EC4">
      <w:pPr>
        <w:numPr>
          <w:ilvl w:val="0"/>
          <w:numId w:val="35"/>
        </w:numPr>
        <w:jc w:val="both"/>
        <w:rPr>
          <w:rFonts w:ascii="Arial" w:hAnsi="Arial" w:cs="Arial"/>
          <w:sz w:val="20"/>
          <w:szCs w:val="20"/>
        </w:rPr>
      </w:pPr>
      <w:r w:rsidRPr="00A319E8">
        <w:rPr>
          <w:rFonts w:ascii="Arial" w:hAnsi="Arial" w:cs="Arial"/>
          <w:sz w:val="20"/>
          <w:szCs w:val="20"/>
        </w:rPr>
        <w:t xml:space="preserve">vsebina predloženega programa </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do   70 točk,</w:t>
      </w:r>
    </w:p>
    <w:p w14:paraId="337A3827" w14:textId="77777777" w:rsidR="00906EC4" w:rsidRPr="00A319E8" w:rsidRDefault="00906EC4" w:rsidP="00906EC4">
      <w:pPr>
        <w:numPr>
          <w:ilvl w:val="0"/>
          <w:numId w:val="35"/>
        </w:numPr>
        <w:jc w:val="both"/>
        <w:rPr>
          <w:rFonts w:ascii="Arial" w:hAnsi="Arial" w:cs="Arial"/>
          <w:sz w:val="20"/>
          <w:szCs w:val="20"/>
        </w:rPr>
      </w:pPr>
      <w:r w:rsidRPr="00A319E8">
        <w:rPr>
          <w:rFonts w:ascii="Arial" w:hAnsi="Arial" w:cs="Arial"/>
          <w:sz w:val="20"/>
          <w:szCs w:val="20"/>
        </w:rPr>
        <w:t xml:space="preserve">jasni cilji predloženega programa </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do   20 točk,</w:t>
      </w:r>
    </w:p>
    <w:p w14:paraId="72C8FAB8" w14:textId="77777777" w:rsidR="00906EC4" w:rsidRPr="00A319E8" w:rsidRDefault="00906EC4" w:rsidP="00906EC4">
      <w:pPr>
        <w:numPr>
          <w:ilvl w:val="0"/>
          <w:numId w:val="35"/>
        </w:numPr>
        <w:jc w:val="both"/>
        <w:rPr>
          <w:rFonts w:ascii="Arial" w:hAnsi="Arial" w:cs="Arial"/>
          <w:sz w:val="20"/>
          <w:szCs w:val="20"/>
        </w:rPr>
      </w:pPr>
      <w:r w:rsidRPr="00A319E8">
        <w:rPr>
          <w:rFonts w:ascii="Arial" w:hAnsi="Arial" w:cs="Arial"/>
          <w:sz w:val="20"/>
          <w:szCs w:val="20"/>
        </w:rPr>
        <w:t>metode dela</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do   20 točk,</w:t>
      </w:r>
    </w:p>
    <w:p w14:paraId="23475AC8" w14:textId="77777777" w:rsidR="00906EC4" w:rsidRPr="00A319E8" w:rsidRDefault="00906EC4" w:rsidP="00906EC4">
      <w:pPr>
        <w:numPr>
          <w:ilvl w:val="0"/>
          <w:numId w:val="35"/>
        </w:numPr>
        <w:jc w:val="both"/>
        <w:rPr>
          <w:rFonts w:ascii="Arial" w:hAnsi="Arial" w:cs="Arial"/>
          <w:sz w:val="20"/>
          <w:szCs w:val="20"/>
        </w:rPr>
      </w:pPr>
      <w:r w:rsidRPr="00A319E8">
        <w:rPr>
          <w:rFonts w:ascii="Arial" w:hAnsi="Arial" w:cs="Arial"/>
          <w:sz w:val="20"/>
          <w:szCs w:val="20"/>
        </w:rPr>
        <w:lastRenderedPageBreak/>
        <w:t xml:space="preserve">jasna in realna finančna konstrukcija predloženega programa </w:t>
      </w:r>
      <w:r w:rsidRPr="00A319E8">
        <w:rPr>
          <w:rFonts w:ascii="Arial" w:hAnsi="Arial" w:cs="Arial"/>
          <w:sz w:val="20"/>
          <w:szCs w:val="20"/>
        </w:rPr>
        <w:tab/>
      </w:r>
      <w:r>
        <w:rPr>
          <w:rFonts w:ascii="Arial" w:hAnsi="Arial" w:cs="Arial"/>
          <w:sz w:val="20"/>
          <w:szCs w:val="20"/>
        </w:rPr>
        <w:tab/>
      </w:r>
      <w:r w:rsidRPr="00A319E8">
        <w:rPr>
          <w:rFonts w:ascii="Arial" w:hAnsi="Arial" w:cs="Arial"/>
          <w:sz w:val="20"/>
          <w:szCs w:val="20"/>
        </w:rPr>
        <w:t xml:space="preserve"> do   40 točk,</w:t>
      </w:r>
    </w:p>
    <w:p w14:paraId="037280E7" w14:textId="77777777" w:rsidR="00906EC4" w:rsidRPr="00A319E8" w:rsidRDefault="00906EC4" w:rsidP="00906EC4">
      <w:pPr>
        <w:numPr>
          <w:ilvl w:val="0"/>
          <w:numId w:val="35"/>
        </w:numPr>
        <w:jc w:val="both"/>
        <w:rPr>
          <w:rFonts w:ascii="Arial" w:hAnsi="Arial" w:cs="Arial"/>
          <w:sz w:val="20"/>
          <w:szCs w:val="20"/>
        </w:rPr>
      </w:pPr>
      <w:r w:rsidRPr="00A319E8">
        <w:rPr>
          <w:rFonts w:ascii="Arial" w:hAnsi="Arial" w:cs="Arial"/>
          <w:sz w:val="20"/>
          <w:szCs w:val="20"/>
        </w:rPr>
        <w:t xml:space="preserve">prijavitelj ima sedež (izpostavo, enoto) v mestni občini </w:t>
      </w:r>
      <w:r w:rsidRPr="00A319E8">
        <w:rPr>
          <w:rFonts w:ascii="Arial" w:hAnsi="Arial" w:cs="Arial"/>
          <w:sz w:val="20"/>
          <w:szCs w:val="20"/>
        </w:rPr>
        <w:tab/>
      </w:r>
      <w:r w:rsidRPr="00A319E8">
        <w:rPr>
          <w:rFonts w:ascii="Arial" w:hAnsi="Arial" w:cs="Arial"/>
          <w:sz w:val="20"/>
          <w:szCs w:val="20"/>
        </w:rPr>
        <w:tab/>
        <w:t xml:space="preserve">     </w:t>
      </w:r>
      <w:r>
        <w:rPr>
          <w:rFonts w:ascii="Arial" w:hAnsi="Arial" w:cs="Arial"/>
          <w:sz w:val="20"/>
          <w:szCs w:val="20"/>
        </w:rPr>
        <w:tab/>
        <w:t xml:space="preserve">     </w:t>
      </w:r>
      <w:r w:rsidRPr="00A319E8">
        <w:rPr>
          <w:rFonts w:ascii="Arial" w:hAnsi="Arial" w:cs="Arial"/>
          <w:sz w:val="20"/>
          <w:szCs w:val="20"/>
        </w:rPr>
        <w:t xml:space="preserve">   20 točk</w:t>
      </w:r>
      <w:r>
        <w:rPr>
          <w:rFonts w:ascii="Arial" w:hAnsi="Arial" w:cs="Arial"/>
          <w:sz w:val="20"/>
          <w:szCs w:val="20"/>
        </w:rPr>
        <w:t>,</w:t>
      </w:r>
    </w:p>
    <w:p w14:paraId="5AC7D404" w14:textId="77777777" w:rsidR="00906EC4" w:rsidRPr="00A319E8" w:rsidRDefault="00906EC4" w:rsidP="00906EC4">
      <w:pPr>
        <w:numPr>
          <w:ilvl w:val="0"/>
          <w:numId w:val="35"/>
        </w:numPr>
        <w:jc w:val="both"/>
        <w:rPr>
          <w:rFonts w:ascii="Arial" w:hAnsi="Arial" w:cs="Arial"/>
          <w:sz w:val="20"/>
          <w:szCs w:val="20"/>
        </w:rPr>
      </w:pPr>
      <w:r w:rsidRPr="00A319E8">
        <w:rPr>
          <w:rFonts w:ascii="Arial" w:hAnsi="Arial" w:cs="Arial"/>
          <w:sz w:val="20"/>
          <w:szCs w:val="20"/>
        </w:rPr>
        <w:t xml:space="preserve">reference prijavitelja in evalvacija doseganja ciljev in </w:t>
      </w:r>
    </w:p>
    <w:p w14:paraId="3F1D7CD6"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            rezultatov programa</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w:t>
      </w:r>
      <w:r w:rsidRPr="00A319E8">
        <w:rPr>
          <w:rFonts w:ascii="Arial" w:hAnsi="Arial" w:cs="Arial"/>
          <w:sz w:val="20"/>
          <w:szCs w:val="20"/>
        </w:rPr>
        <w:tab/>
        <w:t xml:space="preserve"> do   80 točk</w:t>
      </w:r>
      <w:r>
        <w:rPr>
          <w:rFonts w:ascii="Arial" w:hAnsi="Arial" w:cs="Arial"/>
          <w:sz w:val="20"/>
          <w:szCs w:val="20"/>
        </w:rPr>
        <w:t>,</w:t>
      </w:r>
    </w:p>
    <w:p w14:paraId="694B0058"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SKUPAJ </w:t>
      </w:r>
      <w:r w:rsidRPr="00A319E8">
        <w:rPr>
          <w:rFonts w:ascii="Arial" w:hAnsi="Arial" w:cs="Arial"/>
          <w:sz w:val="20"/>
          <w:szCs w:val="20"/>
        </w:rPr>
        <w:tab/>
        <w:t xml:space="preserve">      250 točk</w:t>
      </w:r>
      <w:r>
        <w:rPr>
          <w:rFonts w:ascii="Arial" w:hAnsi="Arial" w:cs="Arial"/>
          <w:sz w:val="20"/>
          <w:szCs w:val="20"/>
        </w:rPr>
        <w:t>.</w:t>
      </w:r>
    </w:p>
    <w:p w14:paraId="7D5931AB" w14:textId="77777777" w:rsidR="00906EC4" w:rsidRPr="00A319E8" w:rsidRDefault="00906EC4" w:rsidP="00906EC4">
      <w:pPr>
        <w:ind w:left="360"/>
        <w:jc w:val="both"/>
        <w:rPr>
          <w:rFonts w:ascii="Arial" w:hAnsi="Arial" w:cs="Arial"/>
          <w:sz w:val="20"/>
          <w:szCs w:val="20"/>
        </w:rPr>
      </w:pP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p>
    <w:p w14:paraId="61D35711"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Reference prijavitelja in evalvacija doseganja ciljev in rezultatov programa se razčleni:</w:t>
      </w:r>
    </w:p>
    <w:p w14:paraId="03C02163" w14:textId="77777777" w:rsidR="00906EC4" w:rsidRPr="00A319E8" w:rsidRDefault="00906EC4" w:rsidP="00906EC4">
      <w:pPr>
        <w:ind w:left="360"/>
        <w:jc w:val="both"/>
        <w:rPr>
          <w:rFonts w:ascii="Arial" w:hAnsi="Arial" w:cs="Arial"/>
          <w:sz w:val="20"/>
          <w:szCs w:val="20"/>
        </w:rPr>
      </w:pPr>
    </w:p>
    <w:p w14:paraId="7CCD9041" w14:textId="77777777" w:rsidR="00906EC4" w:rsidRPr="00A319E8" w:rsidRDefault="00906EC4" w:rsidP="00906EC4">
      <w:pPr>
        <w:ind w:left="360"/>
        <w:jc w:val="both"/>
        <w:rPr>
          <w:rFonts w:ascii="Arial" w:hAnsi="Arial" w:cs="Arial"/>
          <w:sz w:val="20"/>
          <w:szCs w:val="20"/>
        </w:rPr>
      </w:pPr>
      <w:r w:rsidRPr="00A319E8">
        <w:rPr>
          <w:rFonts w:ascii="Arial" w:hAnsi="Arial" w:cs="Arial"/>
          <w:sz w:val="20"/>
          <w:szCs w:val="20"/>
        </w:rPr>
        <w:t xml:space="preserve">Program ima zagotovljeno </w:t>
      </w:r>
      <w:proofErr w:type="spellStart"/>
      <w:r w:rsidRPr="00A319E8">
        <w:rPr>
          <w:rFonts w:ascii="Arial" w:hAnsi="Arial" w:cs="Arial"/>
          <w:sz w:val="20"/>
          <w:szCs w:val="20"/>
        </w:rPr>
        <w:t>supervizijo</w:t>
      </w:r>
      <w:proofErr w:type="spellEnd"/>
      <w:r w:rsidRPr="00A319E8">
        <w:rPr>
          <w:rFonts w:ascii="Arial" w:hAnsi="Arial" w:cs="Arial"/>
          <w:sz w:val="20"/>
          <w:szCs w:val="20"/>
        </w:rPr>
        <w:t xml:space="preserve"> ali </w:t>
      </w:r>
      <w:proofErr w:type="spellStart"/>
      <w:r w:rsidRPr="00A319E8">
        <w:rPr>
          <w:rFonts w:ascii="Arial" w:hAnsi="Arial" w:cs="Arial"/>
          <w:sz w:val="20"/>
          <w:szCs w:val="20"/>
        </w:rPr>
        <w:t>intervizijo</w:t>
      </w:r>
      <w:proofErr w:type="spellEnd"/>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Pr>
          <w:rFonts w:ascii="Arial" w:hAnsi="Arial" w:cs="Arial"/>
          <w:sz w:val="20"/>
          <w:szCs w:val="20"/>
        </w:rPr>
        <w:t xml:space="preserve">               </w:t>
      </w:r>
      <w:r w:rsidRPr="00A319E8">
        <w:rPr>
          <w:rFonts w:ascii="Arial" w:hAnsi="Arial" w:cs="Arial"/>
          <w:sz w:val="20"/>
          <w:szCs w:val="20"/>
        </w:rPr>
        <w:t>do 20 točk</w:t>
      </w:r>
    </w:p>
    <w:p w14:paraId="7523FDC7" w14:textId="77777777" w:rsidR="00906EC4" w:rsidRPr="00A319E8" w:rsidRDefault="00906EC4" w:rsidP="00906EC4">
      <w:pPr>
        <w:numPr>
          <w:ilvl w:val="0"/>
          <w:numId w:val="34"/>
        </w:numPr>
        <w:jc w:val="both"/>
        <w:rPr>
          <w:rFonts w:ascii="Arial" w:hAnsi="Arial" w:cs="Arial"/>
          <w:sz w:val="20"/>
          <w:szCs w:val="20"/>
        </w:rPr>
      </w:pPr>
      <w:r w:rsidRPr="00A319E8">
        <w:rPr>
          <w:rFonts w:ascii="Arial" w:hAnsi="Arial" w:cs="Arial"/>
          <w:sz w:val="20"/>
          <w:szCs w:val="20"/>
        </w:rPr>
        <w:t xml:space="preserve">program ima zagotovljeno </w:t>
      </w:r>
      <w:proofErr w:type="spellStart"/>
      <w:r w:rsidRPr="00A319E8">
        <w:rPr>
          <w:rFonts w:ascii="Arial" w:hAnsi="Arial" w:cs="Arial"/>
          <w:sz w:val="20"/>
          <w:szCs w:val="20"/>
        </w:rPr>
        <w:t>supervizijo</w:t>
      </w:r>
      <w:proofErr w:type="spellEnd"/>
      <w:r w:rsidRPr="00A319E8">
        <w:rPr>
          <w:rFonts w:ascii="Arial" w:hAnsi="Arial" w:cs="Arial"/>
          <w:sz w:val="20"/>
          <w:szCs w:val="20"/>
        </w:rPr>
        <w:t xml:space="preserve"> z licenco SZS</w:t>
      </w:r>
      <w:r w:rsidRPr="00A319E8">
        <w:rPr>
          <w:rFonts w:ascii="Arial" w:hAnsi="Arial" w:cs="Arial"/>
          <w:sz w:val="20"/>
          <w:szCs w:val="20"/>
        </w:rPr>
        <w:tab/>
      </w:r>
      <w:r w:rsidRPr="00A319E8">
        <w:rPr>
          <w:rFonts w:ascii="Arial" w:hAnsi="Arial" w:cs="Arial"/>
          <w:sz w:val="20"/>
          <w:szCs w:val="20"/>
        </w:rPr>
        <w:tab/>
        <w:t xml:space="preserve">     </w:t>
      </w:r>
      <w:r>
        <w:rPr>
          <w:rFonts w:ascii="Arial" w:hAnsi="Arial" w:cs="Arial"/>
          <w:sz w:val="20"/>
          <w:szCs w:val="20"/>
        </w:rPr>
        <w:t xml:space="preserve">               </w:t>
      </w:r>
      <w:r w:rsidRPr="00A319E8">
        <w:rPr>
          <w:rFonts w:ascii="Arial" w:hAnsi="Arial" w:cs="Arial"/>
          <w:sz w:val="20"/>
          <w:szCs w:val="20"/>
        </w:rPr>
        <w:t>20 točk</w:t>
      </w:r>
    </w:p>
    <w:p w14:paraId="00CBB85A" w14:textId="77777777" w:rsidR="00906EC4" w:rsidRPr="00A319E8" w:rsidRDefault="00906EC4" w:rsidP="00906EC4">
      <w:pPr>
        <w:numPr>
          <w:ilvl w:val="0"/>
          <w:numId w:val="34"/>
        </w:numPr>
        <w:jc w:val="both"/>
        <w:rPr>
          <w:rFonts w:ascii="Arial" w:hAnsi="Arial" w:cs="Arial"/>
          <w:sz w:val="20"/>
          <w:szCs w:val="20"/>
        </w:rPr>
      </w:pPr>
      <w:r w:rsidRPr="00A319E8">
        <w:rPr>
          <w:rFonts w:ascii="Arial" w:hAnsi="Arial" w:cs="Arial"/>
          <w:sz w:val="20"/>
          <w:szCs w:val="20"/>
        </w:rPr>
        <w:t xml:space="preserve">program ima zagotovljeno </w:t>
      </w:r>
      <w:proofErr w:type="spellStart"/>
      <w:r w:rsidRPr="00A319E8">
        <w:rPr>
          <w:rFonts w:ascii="Arial" w:hAnsi="Arial" w:cs="Arial"/>
          <w:sz w:val="20"/>
          <w:szCs w:val="20"/>
        </w:rPr>
        <w:t>supervizijo</w:t>
      </w:r>
      <w:proofErr w:type="spellEnd"/>
      <w:r w:rsidRPr="00A319E8">
        <w:rPr>
          <w:rFonts w:ascii="Arial" w:hAnsi="Arial" w:cs="Arial"/>
          <w:sz w:val="20"/>
          <w:szCs w:val="20"/>
        </w:rPr>
        <w:t xml:space="preserve"> brez licence SZS</w:t>
      </w:r>
    </w:p>
    <w:p w14:paraId="226C0E51" w14:textId="77777777" w:rsidR="00906EC4" w:rsidRPr="00A319E8" w:rsidRDefault="00906EC4" w:rsidP="00906EC4">
      <w:pPr>
        <w:ind w:firstLine="708"/>
        <w:jc w:val="both"/>
        <w:rPr>
          <w:rFonts w:ascii="Arial" w:hAnsi="Arial" w:cs="Arial"/>
          <w:sz w:val="20"/>
          <w:szCs w:val="20"/>
        </w:rPr>
      </w:pPr>
      <w:r w:rsidRPr="00A319E8">
        <w:rPr>
          <w:rFonts w:ascii="Arial" w:hAnsi="Arial" w:cs="Arial"/>
          <w:sz w:val="20"/>
          <w:szCs w:val="20"/>
        </w:rPr>
        <w:t xml:space="preserve">ali ustrezno </w:t>
      </w:r>
      <w:proofErr w:type="spellStart"/>
      <w:r w:rsidRPr="00A319E8">
        <w:rPr>
          <w:rFonts w:ascii="Arial" w:hAnsi="Arial" w:cs="Arial"/>
          <w:sz w:val="20"/>
          <w:szCs w:val="20"/>
        </w:rPr>
        <w:t>intervizijo</w:t>
      </w:r>
      <w:proofErr w:type="spellEnd"/>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w:t>
      </w:r>
      <w:r>
        <w:rPr>
          <w:rFonts w:ascii="Arial" w:hAnsi="Arial" w:cs="Arial"/>
          <w:sz w:val="20"/>
          <w:szCs w:val="20"/>
        </w:rPr>
        <w:t xml:space="preserve"> </w:t>
      </w:r>
      <w:r w:rsidRPr="00A319E8">
        <w:rPr>
          <w:rFonts w:ascii="Arial" w:hAnsi="Arial" w:cs="Arial"/>
          <w:sz w:val="20"/>
          <w:szCs w:val="20"/>
        </w:rPr>
        <w:t xml:space="preserve">    10 točk</w:t>
      </w:r>
    </w:p>
    <w:p w14:paraId="266E070E" w14:textId="77777777" w:rsidR="00906EC4" w:rsidRPr="00A319E8" w:rsidRDefault="00906EC4" w:rsidP="00906EC4">
      <w:pPr>
        <w:numPr>
          <w:ilvl w:val="0"/>
          <w:numId w:val="34"/>
        </w:numPr>
        <w:jc w:val="both"/>
        <w:rPr>
          <w:rFonts w:ascii="Arial" w:hAnsi="Arial" w:cs="Arial"/>
          <w:sz w:val="20"/>
          <w:szCs w:val="20"/>
        </w:rPr>
      </w:pPr>
      <w:r w:rsidRPr="00A319E8">
        <w:rPr>
          <w:rFonts w:ascii="Arial" w:hAnsi="Arial" w:cs="Arial"/>
          <w:sz w:val="20"/>
          <w:szCs w:val="20"/>
        </w:rPr>
        <w:t xml:space="preserve">program nima zagotovljene niti </w:t>
      </w:r>
      <w:proofErr w:type="spellStart"/>
      <w:r w:rsidRPr="00A319E8">
        <w:rPr>
          <w:rFonts w:ascii="Arial" w:hAnsi="Arial" w:cs="Arial"/>
          <w:sz w:val="20"/>
          <w:szCs w:val="20"/>
        </w:rPr>
        <w:t>supervizije</w:t>
      </w:r>
      <w:proofErr w:type="spellEnd"/>
      <w:r w:rsidRPr="00A319E8">
        <w:rPr>
          <w:rFonts w:ascii="Arial" w:hAnsi="Arial" w:cs="Arial"/>
          <w:sz w:val="20"/>
          <w:szCs w:val="20"/>
        </w:rPr>
        <w:t xml:space="preserve"> niti </w:t>
      </w:r>
      <w:proofErr w:type="spellStart"/>
      <w:r w:rsidRPr="00A319E8">
        <w:rPr>
          <w:rFonts w:ascii="Arial" w:hAnsi="Arial" w:cs="Arial"/>
          <w:sz w:val="20"/>
          <w:szCs w:val="20"/>
        </w:rPr>
        <w:t>intervizije</w:t>
      </w:r>
      <w:proofErr w:type="spellEnd"/>
      <w:r w:rsidRPr="00A319E8">
        <w:rPr>
          <w:rFonts w:ascii="Arial" w:hAnsi="Arial" w:cs="Arial"/>
          <w:sz w:val="20"/>
          <w:szCs w:val="20"/>
        </w:rPr>
        <w:tab/>
      </w:r>
      <w:r w:rsidRPr="00A319E8">
        <w:rPr>
          <w:rFonts w:ascii="Arial" w:hAnsi="Arial" w:cs="Arial"/>
          <w:sz w:val="20"/>
          <w:szCs w:val="20"/>
        </w:rPr>
        <w:tab/>
        <w:t xml:space="preserve">    </w:t>
      </w:r>
      <w:r>
        <w:rPr>
          <w:rFonts w:ascii="Arial" w:hAnsi="Arial" w:cs="Arial"/>
          <w:sz w:val="20"/>
          <w:szCs w:val="20"/>
        </w:rPr>
        <w:tab/>
        <w:t xml:space="preserve">    </w:t>
      </w:r>
      <w:r w:rsidRPr="00A319E8">
        <w:rPr>
          <w:rFonts w:ascii="Arial" w:hAnsi="Arial" w:cs="Arial"/>
          <w:sz w:val="20"/>
          <w:szCs w:val="20"/>
        </w:rPr>
        <w:t xml:space="preserve"> </w:t>
      </w:r>
      <w:r>
        <w:rPr>
          <w:rFonts w:ascii="Arial" w:hAnsi="Arial" w:cs="Arial"/>
          <w:sz w:val="20"/>
          <w:szCs w:val="20"/>
        </w:rPr>
        <w:t xml:space="preserve"> </w:t>
      </w:r>
      <w:r w:rsidRPr="00A319E8">
        <w:rPr>
          <w:rFonts w:ascii="Arial" w:hAnsi="Arial" w:cs="Arial"/>
          <w:sz w:val="20"/>
          <w:szCs w:val="20"/>
        </w:rPr>
        <w:t xml:space="preserve">  0 točk</w:t>
      </w:r>
    </w:p>
    <w:p w14:paraId="661169F4" w14:textId="77777777" w:rsidR="00906EC4" w:rsidRPr="00A319E8" w:rsidRDefault="00906EC4" w:rsidP="00906EC4">
      <w:pPr>
        <w:jc w:val="both"/>
        <w:rPr>
          <w:rFonts w:ascii="Arial" w:hAnsi="Arial" w:cs="Arial"/>
          <w:sz w:val="20"/>
          <w:szCs w:val="20"/>
        </w:rPr>
      </w:pPr>
    </w:p>
    <w:p w14:paraId="451AB13C" w14:textId="77777777" w:rsidR="00906EC4" w:rsidRPr="00A319E8" w:rsidRDefault="00906EC4" w:rsidP="00906EC4">
      <w:pPr>
        <w:ind w:left="360"/>
        <w:jc w:val="both"/>
        <w:rPr>
          <w:rFonts w:ascii="Arial" w:hAnsi="Arial" w:cs="Arial"/>
          <w:sz w:val="20"/>
          <w:szCs w:val="20"/>
        </w:rPr>
      </w:pPr>
      <w:r w:rsidRPr="00A319E8">
        <w:rPr>
          <w:rFonts w:ascii="Arial" w:hAnsi="Arial" w:cs="Arial"/>
          <w:sz w:val="20"/>
          <w:szCs w:val="20"/>
        </w:rPr>
        <w:t xml:space="preserve">Program ima zagotovljeno ustrezno kadrovsko strukturo </w:t>
      </w:r>
    </w:p>
    <w:p w14:paraId="2C0E290F" w14:textId="77777777" w:rsidR="00906EC4" w:rsidRPr="00A319E8" w:rsidRDefault="00906EC4" w:rsidP="00906EC4">
      <w:pPr>
        <w:ind w:left="360"/>
        <w:jc w:val="both"/>
        <w:rPr>
          <w:rFonts w:ascii="Arial" w:hAnsi="Arial" w:cs="Arial"/>
          <w:sz w:val="20"/>
          <w:szCs w:val="20"/>
        </w:rPr>
      </w:pPr>
      <w:r w:rsidRPr="00A319E8">
        <w:rPr>
          <w:rFonts w:ascii="Arial" w:hAnsi="Arial" w:cs="Arial"/>
          <w:sz w:val="20"/>
          <w:szCs w:val="20"/>
        </w:rPr>
        <w:t xml:space="preserve">(izobrazba po 69. členu ZSV, usposobljenost izvajalcev in </w:t>
      </w:r>
    </w:p>
    <w:p w14:paraId="3649EB42" w14:textId="77777777" w:rsidR="00906EC4" w:rsidRPr="00A319E8" w:rsidRDefault="00906EC4" w:rsidP="00906EC4">
      <w:pPr>
        <w:ind w:left="360"/>
        <w:jc w:val="both"/>
        <w:rPr>
          <w:rFonts w:ascii="Arial" w:hAnsi="Arial" w:cs="Arial"/>
          <w:sz w:val="20"/>
          <w:szCs w:val="20"/>
        </w:rPr>
      </w:pPr>
      <w:r w:rsidRPr="00A319E8">
        <w:rPr>
          <w:rFonts w:ascii="Arial" w:hAnsi="Arial" w:cs="Arial"/>
          <w:sz w:val="20"/>
          <w:szCs w:val="20"/>
        </w:rPr>
        <w:t>njihove reference…)</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do 20 točk</w:t>
      </w:r>
    </w:p>
    <w:p w14:paraId="4CD30F67" w14:textId="77777777" w:rsidR="00906EC4" w:rsidRPr="00A319E8" w:rsidRDefault="00906EC4" w:rsidP="00906EC4">
      <w:pPr>
        <w:numPr>
          <w:ilvl w:val="0"/>
          <w:numId w:val="34"/>
        </w:numPr>
        <w:jc w:val="both"/>
        <w:rPr>
          <w:rFonts w:ascii="Arial" w:hAnsi="Arial" w:cs="Arial"/>
          <w:sz w:val="20"/>
          <w:szCs w:val="20"/>
        </w:rPr>
      </w:pPr>
      <w:r w:rsidRPr="00A319E8">
        <w:rPr>
          <w:rFonts w:ascii="Arial" w:hAnsi="Arial" w:cs="Arial"/>
          <w:sz w:val="20"/>
          <w:szCs w:val="20"/>
        </w:rPr>
        <w:t>program ima ustrezno kadrovsko strukturo</w:t>
      </w:r>
    </w:p>
    <w:p w14:paraId="5802C6BF" w14:textId="77777777" w:rsidR="00906EC4" w:rsidRPr="00A319E8" w:rsidRDefault="00906EC4" w:rsidP="00906EC4">
      <w:pPr>
        <w:ind w:left="360" w:firstLine="348"/>
        <w:jc w:val="both"/>
        <w:rPr>
          <w:rFonts w:ascii="Arial" w:hAnsi="Arial" w:cs="Arial"/>
          <w:sz w:val="20"/>
          <w:szCs w:val="20"/>
        </w:rPr>
      </w:pPr>
      <w:r w:rsidRPr="00A319E8">
        <w:rPr>
          <w:rFonts w:ascii="Arial" w:hAnsi="Arial" w:cs="Arial"/>
          <w:sz w:val="20"/>
          <w:szCs w:val="20"/>
        </w:rPr>
        <w:t>(izobrazba po 69. členu ZSV, opravljen strokovni izpit</w:t>
      </w:r>
    </w:p>
    <w:p w14:paraId="7D8F6F8A" w14:textId="77777777" w:rsidR="00906EC4" w:rsidRPr="00A319E8" w:rsidRDefault="00906EC4" w:rsidP="00906EC4">
      <w:pPr>
        <w:ind w:left="360" w:firstLine="348"/>
        <w:jc w:val="both"/>
        <w:rPr>
          <w:rFonts w:ascii="Arial" w:hAnsi="Arial" w:cs="Arial"/>
          <w:sz w:val="20"/>
          <w:szCs w:val="20"/>
        </w:rPr>
      </w:pPr>
      <w:r w:rsidRPr="00A319E8">
        <w:rPr>
          <w:rFonts w:ascii="Arial" w:hAnsi="Arial" w:cs="Arial"/>
          <w:sz w:val="20"/>
          <w:szCs w:val="20"/>
        </w:rPr>
        <w:t>in usposobljenost)</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20 točk</w:t>
      </w:r>
    </w:p>
    <w:p w14:paraId="02B6FF64" w14:textId="77777777" w:rsidR="00906EC4" w:rsidRPr="00A319E8" w:rsidRDefault="00906EC4" w:rsidP="00906EC4">
      <w:pPr>
        <w:numPr>
          <w:ilvl w:val="0"/>
          <w:numId w:val="34"/>
        </w:numPr>
        <w:jc w:val="both"/>
        <w:rPr>
          <w:rFonts w:ascii="Arial" w:hAnsi="Arial" w:cs="Arial"/>
          <w:sz w:val="20"/>
          <w:szCs w:val="20"/>
        </w:rPr>
      </w:pPr>
      <w:r w:rsidRPr="00A319E8">
        <w:rPr>
          <w:rFonts w:ascii="Arial" w:hAnsi="Arial" w:cs="Arial"/>
          <w:sz w:val="20"/>
          <w:szCs w:val="20"/>
        </w:rPr>
        <w:t>program ima zadovoljivo kadrovsko strukturo</w:t>
      </w:r>
    </w:p>
    <w:p w14:paraId="4170555A" w14:textId="77777777" w:rsidR="00906EC4" w:rsidRPr="00A319E8" w:rsidRDefault="00906EC4" w:rsidP="00906EC4">
      <w:pPr>
        <w:ind w:left="360" w:firstLine="348"/>
        <w:jc w:val="both"/>
        <w:rPr>
          <w:rFonts w:ascii="Arial" w:hAnsi="Arial" w:cs="Arial"/>
          <w:sz w:val="20"/>
          <w:szCs w:val="20"/>
        </w:rPr>
      </w:pPr>
      <w:r w:rsidRPr="00A319E8">
        <w:rPr>
          <w:rFonts w:ascii="Arial" w:hAnsi="Arial" w:cs="Arial"/>
          <w:sz w:val="20"/>
          <w:szCs w:val="20"/>
        </w:rPr>
        <w:t>(izobrazba po 69. ali 70. členu ZSV)</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10 točk</w:t>
      </w:r>
    </w:p>
    <w:p w14:paraId="0D87361E" w14:textId="77777777" w:rsidR="00906EC4" w:rsidRPr="00A319E8" w:rsidRDefault="00906EC4" w:rsidP="00906EC4">
      <w:pPr>
        <w:numPr>
          <w:ilvl w:val="0"/>
          <w:numId w:val="34"/>
        </w:numPr>
        <w:jc w:val="both"/>
        <w:rPr>
          <w:rFonts w:ascii="Arial" w:hAnsi="Arial" w:cs="Arial"/>
          <w:sz w:val="20"/>
          <w:szCs w:val="20"/>
        </w:rPr>
      </w:pPr>
      <w:r w:rsidRPr="00A319E8">
        <w:rPr>
          <w:rFonts w:ascii="Arial" w:hAnsi="Arial" w:cs="Arial"/>
          <w:sz w:val="20"/>
          <w:szCs w:val="20"/>
        </w:rPr>
        <w:t>program nima zadovoljive kadrovske strukture</w:t>
      </w:r>
    </w:p>
    <w:p w14:paraId="1733CDE8" w14:textId="77777777" w:rsidR="00906EC4" w:rsidRPr="00A319E8" w:rsidRDefault="00906EC4" w:rsidP="00906EC4">
      <w:pPr>
        <w:ind w:left="360" w:firstLine="348"/>
        <w:jc w:val="both"/>
        <w:rPr>
          <w:rFonts w:ascii="Arial" w:hAnsi="Arial" w:cs="Arial"/>
          <w:sz w:val="20"/>
          <w:szCs w:val="20"/>
        </w:rPr>
      </w:pPr>
      <w:r w:rsidRPr="00A319E8">
        <w:rPr>
          <w:rFonts w:ascii="Arial" w:hAnsi="Arial" w:cs="Arial"/>
          <w:sz w:val="20"/>
          <w:szCs w:val="20"/>
        </w:rPr>
        <w:t xml:space="preserve">vendar v programu občasno delujejo strokovnjaki s </w:t>
      </w:r>
    </w:p>
    <w:p w14:paraId="396EE8D1" w14:textId="77777777" w:rsidR="00906EC4" w:rsidRPr="00A319E8" w:rsidRDefault="00906EC4" w:rsidP="00906EC4">
      <w:pPr>
        <w:ind w:left="360" w:firstLine="348"/>
        <w:jc w:val="both"/>
        <w:rPr>
          <w:rFonts w:ascii="Arial" w:hAnsi="Arial" w:cs="Arial"/>
          <w:sz w:val="20"/>
          <w:szCs w:val="20"/>
        </w:rPr>
      </w:pPr>
      <w:r w:rsidRPr="00A319E8">
        <w:rPr>
          <w:rFonts w:ascii="Arial" w:hAnsi="Arial" w:cs="Arial"/>
          <w:sz w:val="20"/>
          <w:szCs w:val="20"/>
        </w:rPr>
        <w:t>primerno izobrazbo</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5 točk</w:t>
      </w:r>
    </w:p>
    <w:p w14:paraId="6EE661DB" w14:textId="77777777" w:rsidR="00906EC4" w:rsidRPr="00A319E8" w:rsidRDefault="00906EC4" w:rsidP="00906EC4">
      <w:pPr>
        <w:numPr>
          <w:ilvl w:val="0"/>
          <w:numId w:val="34"/>
        </w:numPr>
        <w:jc w:val="both"/>
        <w:rPr>
          <w:rFonts w:ascii="Arial" w:hAnsi="Arial" w:cs="Arial"/>
          <w:sz w:val="20"/>
          <w:szCs w:val="20"/>
        </w:rPr>
      </w:pPr>
      <w:r w:rsidRPr="00A319E8">
        <w:rPr>
          <w:rFonts w:ascii="Arial" w:hAnsi="Arial" w:cs="Arial"/>
          <w:sz w:val="20"/>
          <w:szCs w:val="20"/>
        </w:rPr>
        <w:t>program nima zadovoljive kadrovske strukture</w:t>
      </w:r>
    </w:p>
    <w:p w14:paraId="1744F6C9" w14:textId="77777777" w:rsidR="00906EC4" w:rsidRPr="00A319E8" w:rsidRDefault="00906EC4" w:rsidP="00906EC4">
      <w:pPr>
        <w:ind w:left="360" w:firstLine="348"/>
        <w:jc w:val="both"/>
        <w:rPr>
          <w:rFonts w:ascii="Arial" w:hAnsi="Arial" w:cs="Arial"/>
          <w:sz w:val="20"/>
          <w:szCs w:val="20"/>
        </w:rPr>
      </w:pPr>
      <w:r w:rsidRPr="00A319E8">
        <w:rPr>
          <w:rFonts w:ascii="Arial" w:hAnsi="Arial" w:cs="Arial"/>
          <w:sz w:val="20"/>
          <w:szCs w:val="20"/>
        </w:rPr>
        <w:t xml:space="preserve">in  v programu ne sodelujejo strokovnjaki s </w:t>
      </w:r>
    </w:p>
    <w:p w14:paraId="4BBC49F8" w14:textId="77777777" w:rsidR="00906EC4" w:rsidRPr="00A319E8" w:rsidRDefault="00906EC4" w:rsidP="00906EC4">
      <w:pPr>
        <w:ind w:left="360" w:firstLine="348"/>
        <w:jc w:val="both"/>
        <w:rPr>
          <w:rFonts w:ascii="Arial" w:hAnsi="Arial" w:cs="Arial"/>
          <w:sz w:val="20"/>
          <w:szCs w:val="20"/>
        </w:rPr>
      </w:pPr>
      <w:r w:rsidRPr="00A319E8">
        <w:rPr>
          <w:rFonts w:ascii="Arial" w:hAnsi="Arial" w:cs="Arial"/>
          <w:sz w:val="20"/>
          <w:szCs w:val="20"/>
        </w:rPr>
        <w:t>primerno izobrazbo</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0 točk</w:t>
      </w:r>
    </w:p>
    <w:p w14:paraId="116E9DD7" w14:textId="77777777" w:rsidR="00906EC4" w:rsidRPr="00A319E8" w:rsidRDefault="00906EC4" w:rsidP="00906EC4">
      <w:pPr>
        <w:jc w:val="both"/>
        <w:rPr>
          <w:rFonts w:ascii="Arial" w:hAnsi="Arial" w:cs="Arial"/>
          <w:sz w:val="20"/>
          <w:szCs w:val="20"/>
        </w:rPr>
      </w:pPr>
    </w:p>
    <w:p w14:paraId="5BAA066A" w14:textId="77777777" w:rsidR="00906EC4" w:rsidRPr="00A319E8" w:rsidRDefault="00906EC4" w:rsidP="00906EC4">
      <w:pPr>
        <w:rPr>
          <w:rFonts w:ascii="Arial" w:hAnsi="Arial" w:cs="Arial"/>
          <w:sz w:val="20"/>
          <w:szCs w:val="20"/>
        </w:rPr>
      </w:pPr>
      <w:r w:rsidRPr="00A319E8">
        <w:rPr>
          <w:rFonts w:ascii="Arial" w:hAnsi="Arial" w:cs="Arial"/>
          <w:sz w:val="20"/>
          <w:szCs w:val="20"/>
        </w:rPr>
        <w:t xml:space="preserve">Predloženi program v mestni občini poteka že več let </w:t>
      </w:r>
    </w:p>
    <w:p w14:paraId="24C4EB06" w14:textId="77777777" w:rsidR="00906EC4" w:rsidRPr="00A319E8" w:rsidRDefault="00906EC4" w:rsidP="00906EC4">
      <w:pPr>
        <w:rPr>
          <w:rFonts w:ascii="Arial" w:hAnsi="Arial" w:cs="Arial"/>
          <w:sz w:val="20"/>
          <w:szCs w:val="20"/>
        </w:rPr>
      </w:pPr>
      <w:r w:rsidRPr="00A319E8">
        <w:rPr>
          <w:rFonts w:ascii="Arial" w:hAnsi="Arial" w:cs="Arial"/>
          <w:sz w:val="20"/>
          <w:szCs w:val="20"/>
        </w:rPr>
        <w:t>in je uveljavljen ter je že bil vsaj dvakrat v zadnjih 5 letih</w:t>
      </w:r>
    </w:p>
    <w:p w14:paraId="317908D7" w14:textId="77777777" w:rsidR="00906EC4" w:rsidRPr="00A319E8" w:rsidRDefault="00906EC4" w:rsidP="00906EC4">
      <w:pPr>
        <w:rPr>
          <w:rFonts w:ascii="Arial" w:hAnsi="Arial" w:cs="Arial"/>
          <w:sz w:val="20"/>
          <w:szCs w:val="20"/>
        </w:rPr>
      </w:pPr>
      <w:r w:rsidRPr="00A319E8">
        <w:rPr>
          <w:rFonts w:ascii="Arial" w:hAnsi="Arial" w:cs="Arial"/>
          <w:sz w:val="20"/>
          <w:szCs w:val="20"/>
        </w:rPr>
        <w:t>sofinanciran iz proračuna mestne občine</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20 točk</w:t>
      </w:r>
    </w:p>
    <w:p w14:paraId="0B54FAC6" w14:textId="77777777" w:rsidR="00906EC4" w:rsidRPr="00A319E8" w:rsidRDefault="00906EC4" w:rsidP="00906EC4">
      <w:pPr>
        <w:ind w:left="360"/>
        <w:jc w:val="both"/>
        <w:rPr>
          <w:rFonts w:ascii="Arial" w:hAnsi="Arial" w:cs="Arial"/>
          <w:sz w:val="20"/>
          <w:szCs w:val="20"/>
        </w:rPr>
      </w:pPr>
    </w:p>
    <w:p w14:paraId="5625292A"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Evalvacija doseganja ciljev in rezultatov programa </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w:t>
      </w:r>
      <w:r w:rsidRPr="00A319E8">
        <w:rPr>
          <w:rFonts w:ascii="Arial" w:hAnsi="Arial" w:cs="Arial"/>
          <w:sz w:val="20"/>
          <w:szCs w:val="20"/>
        </w:rPr>
        <w:tab/>
      </w:r>
      <w:r>
        <w:rPr>
          <w:rFonts w:ascii="Arial" w:hAnsi="Arial" w:cs="Arial"/>
          <w:sz w:val="20"/>
          <w:szCs w:val="20"/>
        </w:rPr>
        <w:t xml:space="preserve"> </w:t>
      </w:r>
      <w:r w:rsidRPr="00A319E8">
        <w:rPr>
          <w:rFonts w:ascii="Arial" w:hAnsi="Arial" w:cs="Arial"/>
          <w:sz w:val="20"/>
          <w:szCs w:val="20"/>
        </w:rPr>
        <w:t xml:space="preserve">do 20 točk </w:t>
      </w:r>
      <w:r w:rsidRPr="00A319E8">
        <w:rPr>
          <w:rFonts w:ascii="Arial" w:hAnsi="Arial" w:cs="Arial"/>
          <w:sz w:val="20"/>
          <w:szCs w:val="20"/>
        </w:rPr>
        <w:tab/>
      </w:r>
    </w:p>
    <w:p w14:paraId="6AA902AD" w14:textId="77777777" w:rsidR="00906EC4" w:rsidRPr="00A319E8" w:rsidRDefault="00906EC4" w:rsidP="00906EC4">
      <w:pPr>
        <w:numPr>
          <w:ilvl w:val="0"/>
          <w:numId w:val="34"/>
        </w:numPr>
        <w:jc w:val="both"/>
        <w:rPr>
          <w:rFonts w:ascii="Arial" w:hAnsi="Arial" w:cs="Arial"/>
          <w:sz w:val="20"/>
          <w:szCs w:val="20"/>
        </w:rPr>
      </w:pPr>
      <w:r w:rsidRPr="00A319E8">
        <w:rPr>
          <w:rFonts w:ascii="Arial" w:hAnsi="Arial" w:cs="Arial"/>
          <w:sz w:val="20"/>
          <w:szCs w:val="20"/>
        </w:rPr>
        <w:t>program ima izdelano celovito evalvacijo doseganja ciljev</w:t>
      </w:r>
      <w:r w:rsidRPr="00A319E8">
        <w:rPr>
          <w:rFonts w:ascii="Arial" w:hAnsi="Arial" w:cs="Arial"/>
          <w:sz w:val="20"/>
          <w:szCs w:val="20"/>
        </w:rPr>
        <w:tab/>
      </w:r>
      <w:r w:rsidRPr="00A319E8">
        <w:rPr>
          <w:rFonts w:ascii="Arial" w:hAnsi="Arial" w:cs="Arial"/>
          <w:sz w:val="20"/>
          <w:szCs w:val="20"/>
        </w:rPr>
        <w:tab/>
        <w:t xml:space="preserve">    </w:t>
      </w:r>
      <w:r>
        <w:rPr>
          <w:rFonts w:ascii="Arial" w:hAnsi="Arial" w:cs="Arial"/>
          <w:sz w:val="20"/>
          <w:szCs w:val="20"/>
        </w:rPr>
        <w:t xml:space="preserve"> </w:t>
      </w:r>
      <w:r w:rsidRPr="00A319E8">
        <w:rPr>
          <w:rFonts w:ascii="Arial" w:hAnsi="Arial" w:cs="Arial"/>
          <w:sz w:val="20"/>
          <w:szCs w:val="20"/>
        </w:rPr>
        <w:t xml:space="preserve"> 20 točk</w:t>
      </w:r>
    </w:p>
    <w:p w14:paraId="70D89F8E" w14:textId="77777777" w:rsidR="00906EC4" w:rsidRPr="00A319E8" w:rsidRDefault="00906EC4" w:rsidP="00906EC4">
      <w:pPr>
        <w:numPr>
          <w:ilvl w:val="0"/>
          <w:numId w:val="34"/>
        </w:numPr>
        <w:jc w:val="both"/>
        <w:rPr>
          <w:rFonts w:ascii="Arial" w:hAnsi="Arial" w:cs="Arial"/>
          <w:sz w:val="20"/>
          <w:szCs w:val="20"/>
        </w:rPr>
      </w:pPr>
      <w:r w:rsidRPr="00A319E8">
        <w:rPr>
          <w:rFonts w:ascii="Arial" w:hAnsi="Arial" w:cs="Arial"/>
          <w:sz w:val="20"/>
          <w:szCs w:val="20"/>
        </w:rPr>
        <w:t>program ima deloma izdelano evalvacijo doseganja ciljev</w:t>
      </w:r>
    </w:p>
    <w:p w14:paraId="416DFC54" w14:textId="77777777" w:rsidR="00906EC4" w:rsidRPr="00A319E8" w:rsidRDefault="00906EC4" w:rsidP="00906EC4">
      <w:pPr>
        <w:ind w:left="360" w:firstLine="348"/>
        <w:jc w:val="both"/>
        <w:rPr>
          <w:rFonts w:ascii="Arial" w:hAnsi="Arial" w:cs="Arial"/>
          <w:sz w:val="20"/>
          <w:szCs w:val="20"/>
        </w:rPr>
      </w:pPr>
      <w:r w:rsidRPr="00A319E8">
        <w:rPr>
          <w:rFonts w:ascii="Arial" w:hAnsi="Arial" w:cs="Arial"/>
          <w:sz w:val="20"/>
          <w:szCs w:val="20"/>
        </w:rPr>
        <w:t>ali ima druge načine merjenja rezultatov</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w:t>
      </w:r>
      <w:r>
        <w:rPr>
          <w:rFonts w:ascii="Arial" w:hAnsi="Arial" w:cs="Arial"/>
          <w:sz w:val="20"/>
          <w:szCs w:val="20"/>
        </w:rPr>
        <w:tab/>
        <w:t xml:space="preserve">     </w:t>
      </w:r>
      <w:r w:rsidRPr="00A319E8">
        <w:rPr>
          <w:rFonts w:ascii="Arial" w:hAnsi="Arial" w:cs="Arial"/>
          <w:sz w:val="20"/>
          <w:szCs w:val="20"/>
        </w:rPr>
        <w:t xml:space="preserve"> 10 točk</w:t>
      </w:r>
    </w:p>
    <w:p w14:paraId="3375F22A" w14:textId="77777777" w:rsidR="00906EC4" w:rsidRPr="00A319E8" w:rsidRDefault="00906EC4" w:rsidP="00906EC4">
      <w:pPr>
        <w:numPr>
          <w:ilvl w:val="0"/>
          <w:numId w:val="34"/>
        </w:numPr>
        <w:jc w:val="both"/>
        <w:rPr>
          <w:rFonts w:ascii="Arial" w:hAnsi="Arial" w:cs="Arial"/>
          <w:sz w:val="20"/>
          <w:szCs w:val="20"/>
        </w:rPr>
      </w:pPr>
      <w:r w:rsidRPr="00A319E8">
        <w:rPr>
          <w:rFonts w:ascii="Arial" w:hAnsi="Arial" w:cs="Arial"/>
          <w:sz w:val="20"/>
          <w:szCs w:val="20"/>
        </w:rPr>
        <w:t xml:space="preserve">program nima izdelane evalvacije za doseganje ciljev </w:t>
      </w:r>
    </w:p>
    <w:p w14:paraId="4ED81251" w14:textId="77777777" w:rsidR="00906EC4" w:rsidRPr="00A319E8" w:rsidRDefault="00906EC4" w:rsidP="00906EC4">
      <w:pPr>
        <w:ind w:left="360" w:firstLine="348"/>
        <w:jc w:val="both"/>
        <w:rPr>
          <w:rFonts w:ascii="Arial" w:hAnsi="Arial" w:cs="Arial"/>
          <w:sz w:val="20"/>
          <w:szCs w:val="20"/>
        </w:rPr>
      </w:pPr>
      <w:r w:rsidRPr="00A319E8">
        <w:rPr>
          <w:rFonts w:ascii="Arial" w:hAnsi="Arial" w:cs="Arial"/>
          <w:sz w:val="20"/>
          <w:szCs w:val="20"/>
        </w:rPr>
        <w:t>in ne meri rezultatov programa</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w:t>
      </w:r>
      <w:r>
        <w:rPr>
          <w:rFonts w:ascii="Arial" w:hAnsi="Arial" w:cs="Arial"/>
          <w:sz w:val="20"/>
          <w:szCs w:val="20"/>
        </w:rPr>
        <w:tab/>
        <w:t xml:space="preserve">       </w:t>
      </w:r>
      <w:r w:rsidRPr="00A319E8">
        <w:rPr>
          <w:rFonts w:ascii="Arial" w:hAnsi="Arial" w:cs="Arial"/>
          <w:sz w:val="20"/>
          <w:szCs w:val="20"/>
        </w:rPr>
        <w:t xml:space="preserve"> 0 točk</w:t>
      </w:r>
    </w:p>
    <w:p w14:paraId="52439E31" w14:textId="77777777" w:rsidR="00906EC4" w:rsidRPr="00A319E8" w:rsidRDefault="00906EC4" w:rsidP="00906EC4">
      <w:pPr>
        <w:jc w:val="both"/>
        <w:rPr>
          <w:rFonts w:ascii="Arial" w:hAnsi="Arial" w:cs="Arial"/>
          <w:sz w:val="20"/>
          <w:szCs w:val="20"/>
        </w:rPr>
      </w:pPr>
    </w:p>
    <w:p w14:paraId="0718A5CE" w14:textId="77777777" w:rsidR="00906EC4" w:rsidRPr="00A319E8" w:rsidRDefault="00906EC4" w:rsidP="00906EC4">
      <w:pPr>
        <w:jc w:val="both"/>
        <w:rPr>
          <w:rFonts w:ascii="Arial" w:hAnsi="Arial" w:cs="Arial"/>
          <w:sz w:val="20"/>
          <w:szCs w:val="20"/>
        </w:rPr>
      </w:pPr>
    </w:p>
    <w:p w14:paraId="579D87CE" w14:textId="77777777" w:rsidR="00906EC4" w:rsidRPr="00A319E8" w:rsidRDefault="00906EC4" w:rsidP="00906EC4">
      <w:pPr>
        <w:jc w:val="both"/>
        <w:rPr>
          <w:rFonts w:ascii="Arial" w:hAnsi="Arial" w:cs="Arial"/>
          <w:sz w:val="20"/>
          <w:szCs w:val="20"/>
        </w:rPr>
      </w:pPr>
    </w:p>
    <w:p w14:paraId="516FDDF9"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p>
    <w:p w14:paraId="4BA38820"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Formula za izračun sofinanciranja posameznega programa:</w:t>
      </w:r>
    </w:p>
    <w:p w14:paraId="5BAA1854" w14:textId="77777777" w:rsidR="00906EC4" w:rsidRPr="00A319E8" w:rsidRDefault="00906EC4" w:rsidP="00906EC4">
      <w:pPr>
        <w:rPr>
          <w:rFonts w:ascii="Arial" w:hAnsi="Arial" w:cs="Arial"/>
          <w:sz w:val="20"/>
          <w:szCs w:val="20"/>
        </w:rPr>
      </w:pPr>
    </w:p>
    <w:p w14:paraId="27742D27"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 xml:space="preserve">       </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KONČNO ŠTEVILO TOČK </w:t>
      </w:r>
    </w:p>
    <w:p w14:paraId="2EF4F474"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RAZPISANA SREDSTVA                       ZA PROGRAM</w:t>
      </w:r>
    </w:p>
    <w:p w14:paraId="0652E454"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 xml:space="preserve">-----------------------------------    X     ----------------------------------------  </w:t>
      </w:r>
      <w:proofErr w:type="spellStart"/>
      <w:r w:rsidRPr="00A319E8">
        <w:rPr>
          <w:rFonts w:ascii="Arial" w:hAnsi="Arial" w:cs="Arial"/>
          <w:sz w:val="20"/>
          <w:szCs w:val="20"/>
        </w:rPr>
        <w:t>X</w:t>
      </w:r>
      <w:proofErr w:type="spellEnd"/>
      <w:r w:rsidRPr="00A319E8">
        <w:rPr>
          <w:rFonts w:ascii="Arial" w:hAnsi="Arial" w:cs="Arial"/>
          <w:sz w:val="20"/>
          <w:szCs w:val="20"/>
        </w:rPr>
        <w:t xml:space="preserve">     UPRAVIČENA ZAPROŠENA               </w:t>
      </w:r>
    </w:p>
    <w:p w14:paraId="350E2A5B"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 xml:space="preserve"> VSOTA IZRAČUNANIH                                  250                                 SREDSTVA ZA PROGRAM</w:t>
      </w:r>
    </w:p>
    <w:p w14:paraId="7B7BB59A"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DELEŽEV  PROGRAMOV</w:t>
      </w:r>
    </w:p>
    <w:p w14:paraId="53F2DF43" w14:textId="77777777" w:rsidR="00906EC4" w:rsidRDefault="00906EC4" w:rsidP="00906EC4">
      <w:pPr>
        <w:jc w:val="both"/>
        <w:rPr>
          <w:rFonts w:ascii="Arial" w:hAnsi="Arial" w:cs="Arial"/>
          <w:sz w:val="20"/>
          <w:szCs w:val="20"/>
        </w:rPr>
      </w:pP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p>
    <w:p w14:paraId="276BF32B" w14:textId="77777777" w:rsidR="00906EC4" w:rsidRDefault="00906EC4" w:rsidP="00906EC4">
      <w:pPr>
        <w:jc w:val="both"/>
        <w:rPr>
          <w:rFonts w:ascii="Arial" w:hAnsi="Arial" w:cs="Arial"/>
          <w:sz w:val="20"/>
          <w:szCs w:val="20"/>
        </w:rPr>
      </w:pPr>
    </w:p>
    <w:p w14:paraId="735C8CB0"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p>
    <w:p w14:paraId="408E347F" w14:textId="77777777" w:rsidR="00906EC4" w:rsidRPr="00A319E8" w:rsidRDefault="00906EC4" w:rsidP="00906EC4">
      <w:pPr>
        <w:numPr>
          <w:ilvl w:val="0"/>
          <w:numId w:val="40"/>
        </w:numPr>
        <w:jc w:val="both"/>
        <w:rPr>
          <w:rFonts w:ascii="Arial" w:hAnsi="Arial" w:cs="Arial"/>
          <w:b/>
          <w:sz w:val="20"/>
          <w:szCs w:val="20"/>
        </w:rPr>
      </w:pPr>
      <w:r w:rsidRPr="00A319E8">
        <w:rPr>
          <w:rFonts w:ascii="Arial" w:hAnsi="Arial" w:cs="Arial"/>
          <w:b/>
          <w:sz w:val="20"/>
          <w:szCs w:val="20"/>
        </w:rPr>
        <w:t>POGODBA</w:t>
      </w:r>
    </w:p>
    <w:p w14:paraId="2A80D005" w14:textId="77777777" w:rsidR="00906EC4" w:rsidRPr="00A319E8" w:rsidRDefault="00906EC4" w:rsidP="00906EC4">
      <w:pPr>
        <w:ind w:left="1080"/>
        <w:rPr>
          <w:rFonts w:ascii="Arial" w:hAnsi="Arial" w:cs="Arial"/>
          <w:sz w:val="20"/>
          <w:szCs w:val="20"/>
        </w:rPr>
      </w:pPr>
    </w:p>
    <w:p w14:paraId="2AB9082A"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177AFD84" w14:textId="77777777" w:rsidR="00906EC4" w:rsidRPr="00A319E8" w:rsidRDefault="00906EC4" w:rsidP="00906EC4">
      <w:pPr>
        <w:jc w:val="both"/>
        <w:rPr>
          <w:rFonts w:ascii="Arial" w:hAnsi="Arial" w:cs="Arial"/>
          <w:sz w:val="20"/>
          <w:szCs w:val="20"/>
        </w:rPr>
      </w:pPr>
    </w:p>
    <w:p w14:paraId="645C64A7"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Po dokončnosti odločb mestna občina z izbranimi prijavitelji (v nadaljnjem besedilu: izvajalci) sklene pogodbo o sofinanciranju ter objavi seznam prejemnikov sredstev na svoji spletni strani. </w:t>
      </w:r>
    </w:p>
    <w:p w14:paraId="478E413F" w14:textId="77777777" w:rsidR="00906EC4" w:rsidRPr="00A319E8" w:rsidRDefault="00906EC4" w:rsidP="00906EC4">
      <w:pPr>
        <w:jc w:val="both"/>
        <w:rPr>
          <w:rFonts w:ascii="Arial" w:hAnsi="Arial" w:cs="Arial"/>
          <w:sz w:val="20"/>
          <w:szCs w:val="20"/>
        </w:rPr>
      </w:pPr>
    </w:p>
    <w:p w14:paraId="3769DAEA"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lastRenderedPageBreak/>
        <w:t>člen</w:t>
      </w:r>
    </w:p>
    <w:p w14:paraId="7300125B" w14:textId="77777777" w:rsidR="00906EC4" w:rsidRPr="00A319E8" w:rsidRDefault="00906EC4" w:rsidP="00906EC4">
      <w:pPr>
        <w:jc w:val="both"/>
        <w:rPr>
          <w:rFonts w:ascii="Arial" w:hAnsi="Arial" w:cs="Arial"/>
          <w:sz w:val="20"/>
          <w:szCs w:val="20"/>
        </w:rPr>
      </w:pPr>
    </w:p>
    <w:p w14:paraId="64CD149C"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Pogodba iz prejšnjega člena mora vsebovati vsaj:</w:t>
      </w:r>
    </w:p>
    <w:p w14:paraId="2A9C7FB6" w14:textId="77777777" w:rsidR="00906EC4" w:rsidRPr="00A319E8" w:rsidRDefault="00906EC4" w:rsidP="00906EC4">
      <w:pPr>
        <w:numPr>
          <w:ilvl w:val="0"/>
          <w:numId w:val="9"/>
        </w:numPr>
        <w:tabs>
          <w:tab w:val="clear" w:pos="360"/>
        </w:tabs>
        <w:ind w:left="284" w:hanging="284"/>
        <w:jc w:val="both"/>
        <w:rPr>
          <w:rFonts w:ascii="Arial" w:hAnsi="Arial" w:cs="Arial"/>
          <w:sz w:val="20"/>
          <w:szCs w:val="20"/>
        </w:rPr>
      </w:pPr>
      <w:r w:rsidRPr="00A319E8">
        <w:rPr>
          <w:rFonts w:ascii="Arial" w:hAnsi="Arial" w:cs="Arial"/>
          <w:sz w:val="20"/>
          <w:szCs w:val="20"/>
        </w:rPr>
        <w:t>navedbo podatkov mestne občine in podatke o izvajalcu,</w:t>
      </w:r>
    </w:p>
    <w:p w14:paraId="50DC3731" w14:textId="77777777" w:rsidR="00906EC4" w:rsidRPr="00A319E8" w:rsidRDefault="00906EC4" w:rsidP="00906EC4">
      <w:pPr>
        <w:numPr>
          <w:ilvl w:val="0"/>
          <w:numId w:val="9"/>
        </w:numPr>
        <w:tabs>
          <w:tab w:val="clear" w:pos="360"/>
        </w:tabs>
        <w:ind w:left="284" w:hanging="284"/>
        <w:jc w:val="both"/>
        <w:rPr>
          <w:rFonts w:ascii="Arial" w:hAnsi="Arial" w:cs="Arial"/>
          <w:sz w:val="20"/>
          <w:szCs w:val="20"/>
        </w:rPr>
      </w:pPr>
      <w:r w:rsidRPr="00A319E8">
        <w:rPr>
          <w:rFonts w:ascii="Arial" w:hAnsi="Arial" w:cs="Arial"/>
          <w:sz w:val="20"/>
          <w:szCs w:val="20"/>
        </w:rPr>
        <w:t>vsebino in obseg ter čas realizacije programa,</w:t>
      </w:r>
    </w:p>
    <w:p w14:paraId="2B3E36FB" w14:textId="77777777" w:rsidR="00906EC4" w:rsidRPr="00A319E8" w:rsidRDefault="00906EC4" w:rsidP="00906EC4">
      <w:pPr>
        <w:numPr>
          <w:ilvl w:val="0"/>
          <w:numId w:val="9"/>
        </w:numPr>
        <w:tabs>
          <w:tab w:val="clear" w:pos="360"/>
        </w:tabs>
        <w:ind w:left="284" w:hanging="284"/>
        <w:jc w:val="both"/>
        <w:rPr>
          <w:rFonts w:ascii="Arial" w:hAnsi="Arial" w:cs="Arial"/>
          <w:sz w:val="20"/>
          <w:szCs w:val="20"/>
        </w:rPr>
      </w:pPr>
      <w:r w:rsidRPr="00A319E8">
        <w:rPr>
          <w:rFonts w:ascii="Arial" w:hAnsi="Arial" w:cs="Arial"/>
          <w:sz w:val="20"/>
          <w:szCs w:val="20"/>
        </w:rPr>
        <w:t xml:space="preserve">višino odobrenih sredstev, </w:t>
      </w:r>
    </w:p>
    <w:p w14:paraId="0CD00F68" w14:textId="77777777" w:rsidR="00906EC4" w:rsidRPr="00A319E8" w:rsidRDefault="00906EC4" w:rsidP="00906EC4">
      <w:pPr>
        <w:numPr>
          <w:ilvl w:val="0"/>
          <w:numId w:val="9"/>
        </w:numPr>
        <w:tabs>
          <w:tab w:val="clear" w:pos="360"/>
        </w:tabs>
        <w:ind w:left="284" w:hanging="284"/>
        <w:jc w:val="both"/>
        <w:rPr>
          <w:rFonts w:ascii="Arial" w:hAnsi="Arial" w:cs="Arial"/>
          <w:sz w:val="20"/>
          <w:szCs w:val="20"/>
        </w:rPr>
      </w:pPr>
      <w:r w:rsidRPr="00A319E8">
        <w:rPr>
          <w:rFonts w:ascii="Arial" w:hAnsi="Arial" w:cs="Arial"/>
          <w:sz w:val="20"/>
          <w:szCs w:val="20"/>
        </w:rPr>
        <w:t>upravičene stroške iz naslova sofinanciranja,</w:t>
      </w:r>
    </w:p>
    <w:p w14:paraId="24EBC28E" w14:textId="77777777" w:rsidR="00906EC4" w:rsidRPr="00A319E8" w:rsidRDefault="00906EC4" w:rsidP="00906EC4">
      <w:pPr>
        <w:numPr>
          <w:ilvl w:val="0"/>
          <w:numId w:val="9"/>
        </w:numPr>
        <w:tabs>
          <w:tab w:val="clear" w:pos="360"/>
        </w:tabs>
        <w:ind w:left="284" w:hanging="284"/>
        <w:jc w:val="both"/>
        <w:rPr>
          <w:rFonts w:ascii="Arial" w:hAnsi="Arial" w:cs="Arial"/>
          <w:sz w:val="20"/>
          <w:szCs w:val="20"/>
        </w:rPr>
      </w:pPr>
      <w:r w:rsidRPr="00A319E8">
        <w:rPr>
          <w:rFonts w:ascii="Arial" w:hAnsi="Arial" w:cs="Arial"/>
          <w:sz w:val="20"/>
          <w:szCs w:val="20"/>
        </w:rPr>
        <w:t>rok, način ter pogoje za nakazilo sredstev,</w:t>
      </w:r>
    </w:p>
    <w:p w14:paraId="039376CA" w14:textId="77777777" w:rsidR="00906EC4" w:rsidRPr="00A319E8" w:rsidRDefault="00906EC4" w:rsidP="00906EC4">
      <w:pPr>
        <w:numPr>
          <w:ilvl w:val="0"/>
          <w:numId w:val="9"/>
        </w:numPr>
        <w:tabs>
          <w:tab w:val="clear" w:pos="360"/>
        </w:tabs>
        <w:ind w:left="284" w:hanging="284"/>
        <w:jc w:val="both"/>
        <w:rPr>
          <w:rFonts w:ascii="Arial" w:hAnsi="Arial" w:cs="Arial"/>
          <w:sz w:val="20"/>
          <w:szCs w:val="20"/>
        </w:rPr>
      </w:pPr>
      <w:r w:rsidRPr="00A319E8">
        <w:rPr>
          <w:rFonts w:ascii="Arial" w:hAnsi="Arial" w:cs="Arial"/>
          <w:sz w:val="20"/>
          <w:szCs w:val="20"/>
        </w:rPr>
        <w:t>navedbo skrbnika pogodbe za vsako pogodbeno stranko,</w:t>
      </w:r>
    </w:p>
    <w:p w14:paraId="4B40D582" w14:textId="77777777" w:rsidR="00906EC4" w:rsidRPr="00A319E8" w:rsidRDefault="00906EC4" w:rsidP="00906EC4">
      <w:pPr>
        <w:numPr>
          <w:ilvl w:val="0"/>
          <w:numId w:val="9"/>
        </w:numPr>
        <w:tabs>
          <w:tab w:val="clear" w:pos="360"/>
        </w:tabs>
        <w:ind w:left="284" w:hanging="284"/>
        <w:jc w:val="both"/>
        <w:rPr>
          <w:rFonts w:ascii="Arial" w:hAnsi="Arial" w:cs="Arial"/>
          <w:sz w:val="20"/>
          <w:szCs w:val="20"/>
        </w:rPr>
      </w:pPr>
      <w:r w:rsidRPr="00A319E8">
        <w:rPr>
          <w:rFonts w:ascii="Arial" w:hAnsi="Arial" w:cs="Arial"/>
          <w:sz w:val="20"/>
          <w:szCs w:val="20"/>
        </w:rPr>
        <w:t>obveznost poročanja o izvedbi programa in porabi sredstev,</w:t>
      </w:r>
    </w:p>
    <w:p w14:paraId="114BC9ED" w14:textId="77777777" w:rsidR="00906EC4" w:rsidRPr="00A319E8" w:rsidRDefault="00906EC4" w:rsidP="00906EC4">
      <w:pPr>
        <w:numPr>
          <w:ilvl w:val="0"/>
          <w:numId w:val="9"/>
        </w:numPr>
        <w:tabs>
          <w:tab w:val="clear" w:pos="360"/>
        </w:tabs>
        <w:ind w:left="284" w:hanging="284"/>
        <w:jc w:val="both"/>
        <w:rPr>
          <w:rFonts w:ascii="Arial" w:hAnsi="Arial" w:cs="Arial"/>
          <w:sz w:val="20"/>
          <w:szCs w:val="20"/>
        </w:rPr>
      </w:pPr>
      <w:r w:rsidRPr="00A319E8">
        <w:rPr>
          <w:rFonts w:ascii="Arial" w:hAnsi="Arial" w:cs="Arial"/>
          <w:sz w:val="20"/>
          <w:szCs w:val="20"/>
        </w:rPr>
        <w:t>način nadzora nad izvedbo programa in porabo sredstev,</w:t>
      </w:r>
    </w:p>
    <w:p w14:paraId="238E3994" w14:textId="77777777" w:rsidR="00906EC4" w:rsidRPr="00A319E8" w:rsidRDefault="00906EC4" w:rsidP="00906EC4">
      <w:pPr>
        <w:numPr>
          <w:ilvl w:val="0"/>
          <w:numId w:val="9"/>
        </w:numPr>
        <w:tabs>
          <w:tab w:val="clear" w:pos="360"/>
        </w:tabs>
        <w:ind w:left="284" w:hanging="284"/>
        <w:jc w:val="both"/>
        <w:rPr>
          <w:rFonts w:ascii="Arial" w:hAnsi="Arial" w:cs="Arial"/>
          <w:sz w:val="20"/>
          <w:szCs w:val="20"/>
        </w:rPr>
      </w:pPr>
      <w:r w:rsidRPr="00A319E8">
        <w:rPr>
          <w:rFonts w:ascii="Arial" w:hAnsi="Arial" w:cs="Arial"/>
          <w:sz w:val="20"/>
          <w:szCs w:val="20"/>
        </w:rPr>
        <w:t>razloge za vračilo dodeljenih sredstev,</w:t>
      </w:r>
    </w:p>
    <w:p w14:paraId="2243AA40" w14:textId="77777777" w:rsidR="00906EC4" w:rsidRPr="00A319E8" w:rsidRDefault="00906EC4" w:rsidP="00906EC4">
      <w:pPr>
        <w:numPr>
          <w:ilvl w:val="0"/>
          <w:numId w:val="9"/>
        </w:numPr>
        <w:tabs>
          <w:tab w:val="clear" w:pos="360"/>
        </w:tabs>
        <w:ind w:left="284" w:hanging="284"/>
        <w:jc w:val="both"/>
        <w:rPr>
          <w:rFonts w:ascii="Arial" w:hAnsi="Arial" w:cs="Arial"/>
          <w:sz w:val="20"/>
          <w:szCs w:val="20"/>
        </w:rPr>
      </w:pPr>
      <w:r w:rsidRPr="00A319E8">
        <w:rPr>
          <w:rFonts w:ascii="Arial" w:hAnsi="Arial" w:cs="Arial"/>
          <w:sz w:val="20"/>
          <w:szCs w:val="20"/>
        </w:rPr>
        <w:t>druge medsebojne pravice in obveznosti.</w:t>
      </w:r>
    </w:p>
    <w:p w14:paraId="18E717AB" w14:textId="77777777" w:rsidR="00906EC4" w:rsidRPr="00A319E8" w:rsidRDefault="00906EC4" w:rsidP="00906EC4">
      <w:pPr>
        <w:jc w:val="both"/>
        <w:rPr>
          <w:rFonts w:ascii="Arial" w:hAnsi="Arial" w:cs="Arial"/>
          <w:sz w:val="20"/>
          <w:szCs w:val="20"/>
        </w:rPr>
      </w:pPr>
    </w:p>
    <w:p w14:paraId="7483BA5C"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Pogodba </w:t>
      </w:r>
      <w:r>
        <w:rPr>
          <w:rFonts w:ascii="Arial" w:hAnsi="Arial" w:cs="Arial"/>
          <w:sz w:val="20"/>
          <w:szCs w:val="20"/>
        </w:rPr>
        <w:t xml:space="preserve">lahko poleg določb iz prejšnjega odstavka tega člena vsebuje tudi druge določbe. </w:t>
      </w:r>
    </w:p>
    <w:p w14:paraId="7C9140F2"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 </w:t>
      </w:r>
    </w:p>
    <w:p w14:paraId="6B7588E9"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17123C5F" w14:textId="77777777" w:rsidR="00906EC4" w:rsidRPr="00A319E8" w:rsidRDefault="00906EC4" w:rsidP="00906EC4">
      <w:pPr>
        <w:jc w:val="both"/>
        <w:rPr>
          <w:rFonts w:ascii="Arial" w:hAnsi="Arial" w:cs="Arial"/>
          <w:sz w:val="20"/>
          <w:szCs w:val="20"/>
        </w:rPr>
      </w:pPr>
    </w:p>
    <w:p w14:paraId="31A2C761"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Izvajalec mora vrniti podpisano pogodbo najkasneje v roku 8 dni od vročitve pisnega predloga pogodbe in poziva za podpis pogodbe.</w:t>
      </w:r>
    </w:p>
    <w:p w14:paraId="4CC796ED" w14:textId="77777777" w:rsidR="00906EC4" w:rsidRPr="00A319E8" w:rsidRDefault="00906EC4" w:rsidP="00906EC4">
      <w:pPr>
        <w:jc w:val="both"/>
        <w:rPr>
          <w:rFonts w:ascii="Arial" w:hAnsi="Arial" w:cs="Arial"/>
          <w:sz w:val="20"/>
          <w:szCs w:val="20"/>
        </w:rPr>
      </w:pPr>
    </w:p>
    <w:p w14:paraId="1FF5CEE7"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Če izvajalec ne vrne podpisane pogodbe mestni občini v roku iz prejšnjega odstavka, se šteje, da je odstopil od pogodbe in umaknil prijavo na razpis.</w:t>
      </w:r>
    </w:p>
    <w:p w14:paraId="340F2E5D" w14:textId="77777777" w:rsidR="00906EC4" w:rsidRPr="00A319E8" w:rsidRDefault="00906EC4" w:rsidP="00906EC4">
      <w:pPr>
        <w:jc w:val="both"/>
        <w:rPr>
          <w:rFonts w:ascii="Arial" w:hAnsi="Arial" w:cs="Arial"/>
          <w:sz w:val="20"/>
          <w:szCs w:val="20"/>
        </w:rPr>
      </w:pPr>
    </w:p>
    <w:p w14:paraId="45727356"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Mestna občina bo sredstva za sofinanciranje programov nakazovala na naslednji način:</w:t>
      </w:r>
    </w:p>
    <w:p w14:paraId="52BF8401" w14:textId="77777777" w:rsidR="00906EC4" w:rsidRPr="00A319E8" w:rsidRDefault="00906EC4" w:rsidP="00906EC4">
      <w:pPr>
        <w:pStyle w:val="Telobesedila"/>
        <w:numPr>
          <w:ilvl w:val="0"/>
          <w:numId w:val="9"/>
        </w:numPr>
        <w:rPr>
          <w:rFonts w:ascii="Arial" w:hAnsi="Arial" w:cs="Arial"/>
          <w:sz w:val="20"/>
          <w:szCs w:val="20"/>
        </w:rPr>
      </w:pPr>
      <w:r w:rsidRPr="00A319E8">
        <w:rPr>
          <w:rFonts w:ascii="Arial" w:hAnsi="Arial" w:cs="Arial"/>
          <w:sz w:val="20"/>
          <w:szCs w:val="20"/>
        </w:rPr>
        <w:t>25 % odobrenih sredstev v roku do trideset (30) dni od podpisa pogodbe,</w:t>
      </w:r>
    </w:p>
    <w:p w14:paraId="18380B6F" w14:textId="77777777" w:rsidR="00906EC4" w:rsidRPr="00A319E8" w:rsidRDefault="00906EC4" w:rsidP="00906EC4">
      <w:pPr>
        <w:pStyle w:val="Telobesedila"/>
        <w:numPr>
          <w:ilvl w:val="0"/>
          <w:numId w:val="9"/>
        </w:numPr>
        <w:rPr>
          <w:rFonts w:ascii="Arial" w:hAnsi="Arial" w:cs="Arial"/>
          <w:sz w:val="20"/>
          <w:szCs w:val="20"/>
        </w:rPr>
      </w:pPr>
      <w:r w:rsidRPr="00A319E8">
        <w:rPr>
          <w:rFonts w:ascii="Arial" w:hAnsi="Arial" w:cs="Arial"/>
          <w:sz w:val="20"/>
          <w:szCs w:val="20"/>
        </w:rPr>
        <w:t xml:space="preserve">75 % odobrenih sredstev v roku do trideset (30) dni po prejemu ustreznih vsebinskih in finančnih poročil v rokih, določenih s pogodbo. </w:t>
      </w:r>
    </w:p>
    <w:p w14:paraId="391B5879" w14:textId="77777777" w:rsidR="00906EC4" w:rsidRPr="00A319E8" w:rsidRDefault="00906EC4" w:rsidP="00906EC4">
      <w:pPr>
        <w:pStyle w:val="Telobesedila"/>
        <w:ind w:left="360"/>
        <w:rPr>
          <w:rFonts w:ascii="Arial" w:hAnsi="Arial" w:cs="Arial"/>
          <w:strike/>
          <w:sz w:val="20"/>
          <w:szCs w:val="20"/>
        </w:rPr>
      </w:pPr>
    </w:p>
    <w:p w14:paraId="691DE7CE" w14:textId="77777777" w:rsidR="00906EC4" w:rsidRPr="00A319E8" w:rsidRDefault="00906EC4" w:rsidP="00906EC4">
      <w:pPr>
        <w:numPr>
          <w:ilvl w:val="0"/>
          <w:numId w:val="40"/>
        </w:numPr>
        <w:jc w:val="both"/>
        <w:rPr>
          <w:rFonts w:ascii="Arial" w:hAnsi="Arial" w:cs="Arial"/>
          <w:b/>
          <w:sz w:val="20"/>
          <w:szCs w:val="20"/>
        </w:rPr>
      </w:pPr>
      <w:r w:rsidRPr="00A319E8">
        <w:rPr>
          <w:rFonts w:ascii="Arial" w:hAnsi="Arial" w:cs="Arial"/>
          <w:b/>
          <w:sz w:val="20"/>
          <w:szCs w:val="20"/>
        </w:rPr>
        <w:t>NADZOR NAD PORABO SREDSTEV</w:t>
      </w:r>
    </w:p>
    <w:p w14:paraId="3B52BF79" w14:textId="77777777" w:rsidR="00906EC4" w:rsidRPr="00A319E8" w:rsidRDefault="00906EC4" w:rsidP="00906EC4">
      <w:pPr>
        <w:pStyle w:val="Telobesedila"/>
        <w:rPr>
          <w:rFonts w:ascii="Arial" w:hAnsi="Arial" w:cs="Arial"/>
          <w:sz w:val="20"/>
          <w:szCs w:val="20"/>
        </w:rPr>
      </w:pPr>
    </w:p>
    <w:p w14:paraId="70886589"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3BAC3E24" w14:textId="77777777" w:rsidR="00906EC4" w:rsidRPr="00A319E8" w:rsidRDefault="00906EC4" w:rsidP="00906EC4">
      <w:pPr>
        <w:pStyle w:val="Telobesedila"/>
        <w:jc w:val="center"/>
        <w:rPr>
          <w:rFonts w:ascii="Arial" w:hAnsi="Arial" w:cs="Arial"/>
          <w:sz w:val="20"/>
          <w:szCs w:val="20"/>
        </w:rPr>
      </w:pPr>
    </w:p>
    <w:p w14:paraId="59D8D134"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Izvajalec izgubi pravico do dodeljenih sredstev oziroma sorazmernega dela sredstev, v kolikor v roku določenem v pogodbi, ne realizira oziroma ne realizira v celoti prijavljenega programa, za katerega so mu bila z odločbo dodeljena sredstva. </w:t>
      </w:r>
    </w:p>
    <w:p w14:paraId="6DDEA7D5" w14:textId="77777777" w:rsidR="00906EC4" w:rsidRPr="00A319E8" w:rsidRDefault="00906EC4" w:rsidP="00906EC4">
      <w:pPr>
        <w:jc w:val="both"/>
        <w:rPr>
          <w:rFonts w:ascii="Arial" w:hAnsi="Arial" w:cs="Arial"/>
          <w:sz w:val="20"/>
          <w:szCs w:val="20"/>
        </w:rPr>
      </w:pPr>
    </w:p>
    <w:p w14:paraId="11D97E75" w14:textId="77777777" w:rsidR="00906EC4" w:rsidRPr="00A319E8" w:rsidRDefault="00906EC4" w:rsidP="00906EC4">
      <w:pPr>
        <w:pStyle w:val="Telobesedila"/>
        <w:numPr>
          <w:ilvl w:val="0"/>
          <w:numId w:val="38"/>
        </w:numPr>
        <w:jc w:val="center"/>
        <w:rPr>
          <w:rFonts w:ascii="Arial" w:hAnsi="Arial" w:cs="Arial"/>
          <w:b/>
          <w:sz w:val="20"/>
          <w:szCs w:val="20"/>
        </w:rPr>
      </w:pPr>
      <w:r w:rsidRPr="00A319E8">
        <w:rPr>
          <w:rFonts w:ascii="Arial" w:hAnsi="Arial" w:cs="Arial"/>
          <w:b/>
          <w:sz w:val="20"/>
          <w:szCs w:val="20"/>
        </w:rPr>
        <w:t>člen</w:t>
      </w:r>
    </w:p>
    <w:p w14:paraId="5FD50D84" w14:textId="77777777" w:rsidR="00906EC4" w:rsidRPr="00A319E8" w:rsidRDefault="00906EC4" w:rsidP="00906EC4">
      <w:pPr>
        <w:pStyle w:val="Telobesedila"/>
        <w:jc w:val="center"/>
        <w:rPr>
          <w:rFonts w:ascii="Arial" w:hAnsi="Arial" w:cs="Arial"/>
          <w:sz w:val="20"/>
          <w:szCs w:val="20"/>
        </w:rPr>
      </w:pPr>
    </w:p>
    <w:p w14:paraId="0B7477F1" w14:textId="77777777" w:rsidR="00906EC4" w:rsidRPr="00A319E8" w:rsidRDefault="00906EC4" w:rsidP="00906EC4">
      <w:pPr>
        <w:pStyle w:val="Telobesedila"/>
        <w:rPr>
          <w:rFonts w:ascii="Arial" w:hAnsi="Arial" w:cs="Arial"/>
          <w:sz w:val="20"/>
          <w:szCs w:val="20"/>
        </w:rPr>
      </w:pPr>
      <w:r w:rsidRPr="00A319E8">
        <w:rPr>
          <w:rFonts w:ascii="Arial" w:hAnsi="Arial" w:cs="Arial"/>
          <w:sz w:val="20"/>
          <w:szCs w:val="20"/>
        </w:rPr>
        <w:t xml:space="preserve">Nadzor nad izvajanjem programov s področja zasvojenosti in namensko porabo dodeljenih sredstev opravlja pristojni organ. </w:t>
      </w:r>
    </w:p>
    <w:p w14:paraId="0E2A1D1D" w14:textId="77777777" w:rsidR="00906EC4" w:rsidRPr="00A319E8" w:rsidRDefault="00906EC4" w:rsidP="00906EC4">
      <w:pPr>
        <w:pStyle w:val="Telobesedila"/>
        <w:rPr>
          <w:rFonts w:ascii="Arial" w:hAnsi="Arial" w:cs="Arial"/>
          <w:bCs/>
          <w:sz w:val="20"/>
          <w:szCs w:val="20"/>
        </w:rPr>
      </w:pPr>
    </w:p>
    <w:p w14:paraId="00AB9CBC" w14:textId="77777777" w:rsidR="00906EC4" w:rsidRPr="00A319E8" w:rsidRDefault="00906EC4" w:rsidP="00906EC4">
      <w:pPr>
        <w:pStyle w:val="Telobesedila"/>
        <w:numPr>
          <w:ilvl w:val="0"/>
          <w:numId w:val="38"/>
        </w:numPr>
        <w:jc w:val="center"/>
        <w:rPr>
          <w:rFonts w:ascii="Arial" w:hAnsi="Arial" w:cs="Arial"/>
          <w:b/>
          <w:bCs/>
          <w:sz w:val="20"/>
          <w:szCs w:val="20"/>
        </w:rPr>
      </w:pPr>
      <w:r w:rsidRPr="00A319E8">
        <w:rPr>
          <w:rFonts w:ascii="Arial" w:hAnsi="Arial" w:cs="Arial"/>
          <w:b/>
          <w:bCs/>
          <w:sz w:val="20"/>
          <w:szCs w:val="20"/>
        </w:rPr>
        <w:t>člen</w:t>
      </w:r>
    </w:p>
    <w:p w14:paraId="52A87871" w14:textId="77777777" w:rsidR="00906EC4" w:rsidRPr="00A319E8" w:rsidRDefault="00906EC4" w:rsidP="00906EC4">
      <w:pPr>
        <w:pStyle w:val="Telobesedila"/>
        <w:rPr>
          <w:rFonts w:ascii="Arial" w:hAnsi="Arial" w:cs="Arial"/>
          <w:sz w:val="20"/>
          <w:szCs w:val="20"/>
        </w:rPr>
      </w:pPr>
    </w:p>
    <w:p w14:paraId="24215DF9"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Prejemniki morajo najkasneje do roka, določenega v pogodbi, mestni občini predložiti:</w:t>
      </w:r>
    </w:p>
    <w:p w14:paraId="2F1ECD02" w14:textId="77777777" w:rsidR="00906EC4" w:rsidRPr="00A319E8" w:rsidRDefault="00906EC4" w:rsidP="00906EC4">
      <w:pPr>
        <w:numPr>
          <w:ilvl w:val="0"/>
          <w:numId w:val="21"/>
        </w:numPr>
        <w:jc w:val="both"/>
        <w:rPr>
          <w:rFonts w:ascii="Arial" w:hAnsi="Arial" w:cs="Arial"/>
          <w:sz w:val="20"/>
          <w:szCs w:val="20"/>
        </w:rPr>
      </w:pPr>
      <w:r w:rsidRPr="00A319E8">
        <w:rPr>
          <w:rFonts w:ascii="Arial" w:hAnsi="Arial" w:cs="Arial"/>
          <w:sz w:val="20"/>
          <w:szCs w:val="20"/>
        </w:rPr>
        <w:t>vsebinsko in finančno poročilo ter dokazila o izvedenih programih, za katere so jim bila sredstva dodeljena,</w:t>
      </w:r>
    </w:p>
    <w:p w14:paraId="4BAB9E5E" w14:textId="77777777" w:rsidR="00906EC4" w:rsidRPr="00A319E8" w:rsidRDefault="00906EC4" w:rsidP="00906EC4">
      <w:pPr>
        <w:numPr>
          <w:ilvl w:val="0"/>
          <w:numId w:val="21"/>
        </w:numPr>
        <w:jc w:val="both"/>
        <w:rPr>
          <w:rFonts w:ascii="Arial" w:hAnsi="Arial" w:cs="Arial"/>
          <w:sz w:val="20"/>
          <w:szCs w:val="20"/>
        </w:rPr>
      </w:pPr>
      <w:r w:rsidRPr="00A319E8">
        <w:rPr>
          <w:rFonts w:ascii="Arial" w:hAnsi="Arial" w:cs="Arial"/>
          <w:sz w:val="20"/>
          <w:szCs w:val="20"/>
        </w:rPr>
        <w:t>dokazila o namenski porabi sredstev.</w:t>
      </w:r>
    </w:p>
    <w:p w14:paraId="11E7516C"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Iz finančnega poročila mora biti razvidna poraba sredstev najmanj v višini odobrenih sredstev na javnem razpisu in sorazmernem deležu lastnih sredstev oziroma sredstev iz drugih virov, ki se določi na podlagi višine odobrenih sredstev.</w:t>
      </w:r>
    </w:p>
    <w:p w14:paraId="722B4478" w14:textId="77777777" w:rsidR="00906EC4" w:rsidRPr="00A319E8" w:rsidRDefault="00906EC4" w:rsidP="00906EC4">
      <w:pPr>
        <w:jc w:val="both"/>
        <w:rPr>
          <w:rFonts w:ascii="Arial" w:hAnsi="Arial" w:cs="Arial"/>
          <w:sz w:val="20"/>
          <w:szCs w:val="20"/>
        </w:rPr>
      </w:pPr>
    </w:p>
    <w:p w14:paraId="00EE9E31"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Prejemnik mora vrniti prejeta sredstva v občinski proračun:</w:t>
      </w:r>
    </w:p>
    <w:p w14:paraId="5D37752C" w14:textId="77777777" w:rsidR="00906EC4" w:rsidRPr="00A319E8" w:rsidRDefault="00906EC4" w:rsidP="00906EC4">
      <w:pPr>
        <w:pStyle w:val="Telobesedila"/>
        <w:numPr>
          <w:ilvl w:val="0"/>
          <w:numId w:val="22"/>
        </w:numPr>
        <w:rPr>
          <w:rFonts w:ascii="Arial" w:hAnsi="Arial" w:cs="Arial"/>
          <w:sz w:val="20"/>
          <w:szCs w:val="20"/>
        </w:rPr>
      </w:pPr>
      <w:r w:rsidRPr="00A319E8">
        <w:rPr>
          <w:rFonts w:ascii="Arial" w:hAnsi="Arial" w:cs="Arial"/>
          <w:sz w:val="20"/>
          <w:szCs w:val="20"/>
        </w:rPr>
        <w:t>če dodeljena sredstva porabi nenamensko,</w:t>
      </w:r>
    </w:p>
    <w:p w14:paraId="3396FBBE" w14:textId="77777777" w:rsidR="00906EC4" w:rsidRPr="00A319E8" w:rsidRDefault="00906EC4" w:rsidP="00906EC4">
      <w:pPr>
        <w:pStyle w:val="Telobesedila"/>
        <w:numPr>
          <w:ilvl w:val="0"/>
          <w:numId w:val="22"/>
        </w:numPr>
        <w:rPr>
          <w:rFonts w:ascii="Arial" w:hAnsi="Arial" w:cs="Arial"/>
          <w:sz w:val="20"/>
          <w:szCs w:val="20"/>
        </w:rPr>
      </w:pPr>
      <w:r w:rsidRPr="00A319E8">
        <w:rPr>
          <w:rFonts w:ascii="Arial" w:hAnsi="Arial" w:cs="Arial"/>
          <w:sz w:val="20"/>
          <w:szCs w:val="20"/>
        </w:rPr>
        <w:t>če je v postopku javnega razpisa navajal lažne podatke, na podlagi katerih so mu bila sredstva dodeljena,</w:t>
      </w:r>
    </w:p>
    <w:p w14:paraId="42447666" w14:textId="77777777" w:rsidR="00906EC4" w:rsidRPr="00A319E8" w:rsidRDefault="00906EC4" w:rsidP="00906EC4">
      <w:pPr>
        <w:pStyle w:val="Telobesedila"/>
        <w:numPr>
          <w:ilvl w:val="0"/>
          <w:numId w:val="22"/>
        </w:numPr>
        <w:rPr>
          <w:rFonts w:ascii="Arial" w:hAnsi="Arial" w:cs="Arial"/>
          <w:sz w:val="20"/>
          <w:szCs w:val="20"/>
        </w:rPr>
      </w:pPr>
      <w:r w:rsidRPr="00A319E8">
        <w:rPr>
          <w:rFonts w:ascii="Arial" w:hAnsi="Arial" w:cs="Arial"/>
          <w:sz w:val="20"/>
          <w:szCs w:val="20"/>
        </w:rPr>
        <w:t>v drugih primerih določenih v pogodbi.</w:t>
      </w:r>
    </w:p>
    <w:p w14:paraId="577F00BE"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 xml:space="preserve">V primeru iz prvih dveh alinej prejšnjega odstavka tega člena prejemnik ne more več pridobiti sredstev na podlagi tega odloka na prihodnjih treh javnih razpisih. </w:t>
      </w:r>
    </w:p>
    <w:p w14:paraId="3E4C631F" w14:textId="77777777" w:rsidR="00906EC4" w:rsidRPr="00A319E8" w:rsidRDefault="00906EC4" w:rsidP="00906EC4">
      <w:pPr>
        <w:jc w:val="both"/>
        <w:rPr>
          <w:rFonts w:ascii="Arial" w:hAnsi="Arial" w:cs="Arial"/>
          <w:sz w:val="20"/>
          <w:szCs w:val="20"/>
        </w:rPr>
      </w:pPr>
    </w:p>
    <w:p w14:paraId="13837DE5" w14:textId="77777777" w:rsidR="00906EC4" w:rsidRPr="00A319E8" w:rsidRDefault="00906EC4" w:rsidP="00906EC4">
      <w:pPr>
        <w:numPr>
          <w:ilvl w:val="0"/>
          <w:numId w:val="40"/>
        </w:numPr>
        <w:jc w:val="both"/>
        <w:rPr>
          <w:rFonts w:ascii="Arial" w:hAnsi="Arial" w:cs="Arial"/>
          <w:b/>
          <w:sz w:val="20"/>
          <w:szCs w:val="20"/>
        </w:rPr>
      </w:pPr>
      <w:r w:rsidRPr="00A319E8">
        <w:rPr>
          <w:rFonts w:ascii="Arial" w:hAnsi="Arial" w:cs="Arial"/>
          <w:b/>
          <w:sz w:val="20"/>
          <w:szCs w:val="20"/>
        </w:rPr>
        <w:lastRenderedPageBreak/>
        <w:t>KONČNE DOLOČBE</w:t>
      </w:r>
    </w:p>
    <w:p w14:paraId="368187AB" w14:textId="77777777" w:rsidR="00906EC4" w:rsidRPr="00A319E8" w:rsidRDefault="00906EC4" w:rsidP="00906EC4">
      <w:pPr>
        <w:rPr>
          <w:rFonts w:ascii="Arial" w:hAnsi="Arial" w:cs="Arial"/>
          <w:sz w:val="20"/>
          <w:szCs w:val="20"/>
        </w:rPr>
      </w:pPr>
    </w:p>
    <w:p w14:paraId="223E7DEB"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52716F32" w14:textId="77777777" w:rsidR="00906EC4" w:rsidRPr="00A319E8" w:rsidRDefault="00906EC4" w:rsidP="00906EC4">
      <w:pPr>
        <w:jc w:val="both"/>
        <w:rPr>
          <w:rFonts w:ascii="Arial" w:hAnsi="Arial" w:cs="Arial"/>
          <w:sz w:val="20"/>
          <w:szCs w:val="20"/>
        </w:rPr>
      </w:pPr>
    </w:p>
    <w:p w14:paraId="64C3AE4C" w14:textId="77777777" w:rsidR="00906EC4" w:rsidRPr="00A319E8" w:rsidRDefault="00906EC4" w:rsidP="00906EC4">
      <w:pPr>
        <w:jc w:val="both"/>
        <w:rPr>
          <w:rFonts w:ascii="Arial" w:hAnsi="Arial" w:cs="Arial"/>
          <w:sz w:val="20"/>
          <w:szCs w:val="20"/>
        </w:rPr>
      </w:pPr>
      <w:r w:rsidRPr="00A319E8">
        <w:rPr>
          <w:rFonts w:ascii="Arial" w:hAnsi="Arial" w:cs="Arial"/>
          <w:sz w:val="20"/>
          <w:szCs w:val="20"/>
        </w:rPr>
        <w:t>Z dnem uveljavitve tega odloka preneha veljati Odlok o sofinanciranju programov s področja zasvojenosti v Mestni občini Nova Gorica (Ur. l. RS, št. 78/09).</w:t>
      </w:r>
    </w:p>
    <w:p w14:paraId="42029158" w14:textId="77777777" w:rsidR="00906EC4" w:rsidRPr="00A319E8" w:rsidRDefault="00906EC4" w:rsidP="00906EC4">
      <w:pPr>
        <w:jc w:val="both"/>
        <w:rPr>
          <w:rFonts w:ascii="Arial" w:hAnsi="Arial" w:cs="Arial"/>
          <w:sz w:val="20"/>
          <w:szCs w:val="20"/>
        </w:rPr>
      </w:pPr>
    </w:p>
    <w:p w14:paraId="778EC0D8" w14:textId="77777777" w:rsidR="00906EC4" w:rsidRPr="00A319E8" w:rsidRDefault="00906EC4" w:rsidP="00906EC4">
      <w:pPr>
        <w:numPr>
          <w:ilvl w:val="0"/>
          <w:numId w:val="38"/>
        </w:numPr>
        <w:jc w:val="center"/>
        <w:rPr>
          <w:rFonts w:ascii="Arial" w:hAnsi="Arial" w:cs="Arial"/>
          <w:b/>
          <w:sz w:val="20"/>
          <w:szCs w:val="20"/>
        </w:rPr>
      </w:pPr>
      <w:r w:rsidRPr="00A319E8">
        <w:rPr>
          <w:rFonts w:ascii="Arial" w:hAnsi="Arial" w:cs="Arial"/>
          <w:b/>
          <w:sz w:val="20"/>
          <w:szCs w:val="20"/>
        </w:rPr>
        <w:t>člen</w:t>
      </w:r>
    </w:p>
    <w:p w14:paraId="3A89238B" w14:textId="77777777" w:rsidR="00906EC4" w:rsidRPr="00A319E8" w:rsidRDefault="00906EC4" w:rsidP="00906EC4">
      <w:pPr>
        <w:jc w:val="center"/>
        <w:rPr>
          <w:rFonts w:ascii="Arial" w:hAnsi="Arial" w:cs="Arial"/>
          <w:sz w:val="20"/>
          <w:szCs w:val="20"/>
        </w:rPr>
      </w:pPr>
    </w:p>
    <w:p w14:paraId="3A2555C0" w14:textId="77777777" w:rsidR="00906EC4" w:rsidRPr="00A319E8" w:rsidRDefault="00906EC4" w:rsidP="00906EC4">
      <w:pPr>
        <w:rPr>
          <w:rFonts w:ascii="Arial" w:hAnsi="Arial" w:cs="Arial"/>
          <w:sz w:val="20"/>
          <w:szCs w:val="20"/>
        </w:rPr>
      </w:pPr>
      <w:r w:rsidRPr="00A319E8">
        <w:rPr>
          <w:rFonts w:ascii="Arial" w:hAnsi="Arial" w:cs="Arial"/>
          <w:sz w:val="20"/>
          <w:szCs w:val="20"/>
        </w:rPr>
        <w:t xml:space="preserve">Ta odlok začne veljati naslednji dan po objavi v Uradnem listu RS. </w:t>
      </w:r>
    </w:p>
    <w:p w14:paraId="455780D0" w14:textId="77777777" w:rsidR="00906EC4" w:rsidRPr="00A319E8" w:rsidRDefault="00906EC4" w:rsidP="00906EC4">
      <w:pPr>
        <w:rPr>
          <w:rFonts w:ascii="Arial" w:hAnsi="Arial" w:cs="Arial"/>
          <w:sz w:val="20"/>
          <w:szCs w:val="20"/>
        </w:rPr>
      </w:pPr>
    </w:p>
    <w:p w14:paraId="48F59224" w14:textId="77777777" w:rsidR="00906EC4" w:rsidRPr="00A319E8" w:rsidRDefault="00906EC4" w:rsidP="00906EC4">
      <w:pPr>
        <w:rPr>
          <w:rFonts w:ascii="Arial" w:hAnsi="Arial" w:cs="Arial"/>
          <w:sz w:val="20"/>
          <w:szCs w:val="20"/>
        </w:rPr>
      </w:pPr>
      <w:r w:rsidRPr="00A319E8">
        <w:rPr>
          <w:rFonts w:ascii="Arial" w:hAnsi="Arial" w:cs="Arial"/>
          <w:sz w:val="20"/>
          <w:szCs w:val="20"/>
        </w:rPr>
        <w:t xml:space="preserve">Številka: </w:t>
      </w:r>
      <w:r>
        <w:rPr>
          <w:rFonts w:ascii="Arial" w:hAnsi="Arial" w:cs="Arial"/>
          <w:sz w:val="20"/>
          <w:szCs w:val="20"/>
        </w:rPr>
        <w:t>187-8/2012-2</w:t>
      </w:r>
    </w:p>
    <w:p w14:paraId="0FF43C1C" w14:textId="77777777" w:rsidR="00906EC4" w:rsidRPr="00A319E8" w:rsidRDefault="00906EC4" w:rsidP="00906EC4">
      <w:pPr>
        <w:rPr>
          <w:rFonts w:ascii="Arial" w:hAnsi="Arial" w:cs="Arial"/>
          <w:sz w:val="20"/>
          <w:szCs w:val="20"/>
        </w:rPr>
      </w:pPr>
      <w:r w:rsidRPr="00A319E8">
        <w:rPr>
          <w:rFonts w:ascii="Arial" w:hAnsi="Arial" w:cs="Arial"/>
          <w:sz w:val="20"/>
          <w:szCs w:val="20"/>
        </w:rPr>
        <w:t xml:space="preserve">Datum:   </w:t>
      </w:r>
      <w:r>
        <w:rPr>
          <w:rFonts w:ascii="Arial" w:hAnsi="Arial" w:cs="Arial"/>
          <w:sz w:val="20"/>
          <w:szCs w:val="20"/>
        </w:rPr>
        <w:t>13. decembra 2012</w:t>
      </w:r>
    </w:p>
    <w:p w14:paraId="27B2A729" w14:textId="77777777" w:rsidR="00906EC4" w:rsidRPr="00A319E8" w:rsidRDefault="00906EC4" w:rsidP="00906EC4">
      <w:pPr>
        <w:rPr>
          <w:rFonts w:ascii="Arial" w:hAnsi="Arial" w:cs="Arial"/>
          <w:sz w:val="20"/>
          <w:szCs w:val="20"/>
        </w:rPr>
      </w:pP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Matej Arčon</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p>
    <w:p w14:paraId="0BC39116" w14:textId="77777777" w:rsidR="00906EC4" w:rsidRPr="00A319E8" w:rsidRDefault="00906EC4" w:rsidP="00906EC4">
      <w:pPr>
        <w:rPr>
          <w:rFonts w:ascii="Arial" w:hAnsi="Arial" w:cs="Arial"/>
          <w:sz w:val="20"/>
          <w:szCs w:val="20"/>
        </w:rPr>
      </w:pP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w:t>
      </w:r>
      <w:r w:rsidRPr="00A319E8">
        <w:rPr>
          <w:rFonts w:ascii="Arial" w:hAnsi="Arial" w:cs="Arial"/>
          <w:sz w:val="20"/>
          <w:szCs w:val="20"/>
        </w:rPr>
        <w:tab/>
      </w:r>
      <w:r w:rsidRPr="00A319E8">
        <w:rPr>
          <w:rFonts w:ascii="Arial" w:hAnsi="Arial" w:cs="Arial"/>
          <w:sz w:val="20"/>
          <w:szCs w:val="20"/>
        </w:rPr>
        <w:tab/>
      </w:r>
      <w:r w:rsidRPr="00A319E8">
        <w:rPr>
          <w:rFonts w:ascii="Arial" w:hAnsi="Arial" w:cs="Arial"/>
          <w:sz w:val="20"/>
          <w:szCs w:val="20"/>
        </w:rPr>
        <w:tab/>
        <w:t xml:space="preserve">   ŽUPAN</w:t>
      </w:r>
      <w:r w:rsidRPr="00A319E8">
        <w:rPr>
          <w:rFonts w:ascii="Arial" w:hAnsi="Arial" w:cs="Arial"/>
          <w:sz w:val="20"/>
          <w:szCs w:val="20"/>
        </w:rPr>
        <w:tab/>
      </w:r>
    </w:p>
    <w:p w14:paraId="68A1AD84" w14:textId="77777777" w:rsidR="00906EC4" w:rsidRPr="00A319E8" w:rsidRDefault="00906EC4" w:rsidP="00906EC4">
      <w:pPr>
        <w:rPr>
          <w:rFonts w:ascii="Arial" w:hAnsi="Arial" w:cs="Arial"/>
          <w:sz w:val="20"/>
          <w:szCs w:val="20"/>
        </w:rPr>
      </w:pPr>
    </w:p>
    <w:p w14:paraId="1D8A8775" w14:textId="77777777" w:rsidR="00906EC4" w:rsidRPr="00A319E8" w:rsidRDefault="00906EC4" w:rsidP="00906EC4">
      <w:pPr>
        <w:jc w:val="both"/>
        <w:rPr>
          <w:rFonts w:ascii="Arial" w:hAnsi="Arial" w:cs="Arial"/>
          <w:sz w:val="20"/>
          <w:szCs w:val="20"/>
        </w:rPr>
      </w:pPr>
    </w:p>
    <w:p w14:paraId="667B598F" w14:textId="77777777" w:rsidR="00906EC4" w:rsidRPr="00A319E8" w:rsidRDefault="00906EC4" w:rsidP="00906EC4">
      <w:pPr>
        <w:jc w:val="both"/>
        <w:rPr>
          <w:rFonts w:ascii="Arial" w:hAnsi="Arial" w:cs="Arial"/>
          <w:sz w:val="20"/>
          <w:szCs w:val="20"/>
        </w:rPr>
      </w:pPr>
    </w:p>
    <w:p w14:paraId="2527BCC9" w14:textId="77777777" w:rsidR="00906EC4" w:rsidRPr="00A319E8" w:rsidRDefault="00906EC4" w:rsidP="00906EC4">
      <w:pPr>
        <w:jc w:val="both"/>
        <w:rPr>
          <w:rFonts w:ascii="Arial" w:hAnsi="Arial" w:cs="Arial"/>
          <w:sz w:val="20"/>
          <w:szCs w:val="20"/>
        </w:rPr>
      </w:pPr>
    </w:p>
    <w:p w14:paraId="00822BD6" w14:textId="77777777" w:rsidR="00906EC4" w:rsidRPr="00A319E8" w:rsidRDefault="00906EC4" w:rsidP="00906EC4">
      <w:pPr>
        <w:jc w:val="both"/>
        <w:rPr>
          <w:rFonts w:ascii="Arial" w:hAnsi="Arial" w:cs="Arial"/>
          <w:sz w:val="20"/>
          <w:szCs w:val="20"/>
        </w:rPr>
      </w:pPr>
    </w:p>
    <w:p w14:paraId="1CD868CB" w14:textId="77777777" w:rsidR="00906EC4" w:rsidRPr="00A319E8" w:rsidRDefault="00906EC4" w:rsidP="00906EC4">
      <w:pPr>
        <w:jc w:val="both"/>
        <w:rPr>
          <w:rFonts w:ascii="Arial" w:hAnsi="Arial" w:cs="Arial"/>
          <w:sz w:val="20"/>
          <w:szCs w:val="20"/>
        </w:rPr>
      </w:pPr>
    </w:p>
    <w:p w14:paraId="3538E221" w14:textId="77777777" w:rsidR="00906EC4" w:rsidRDefault="00906EC4" w:rsidP="00906EC4">
      <w:pPr>
        <w:jc w:val="both"/>
        <w:rPr>
          <w:rFonts w:ascii="Arial" w:hAnsi="Arial" w:cs="Arial"/>
          <w:sz w:val="20"/>
          <w:szCs w:val="20"/>
        </w:rPr>
      </w:pPr>
    </w:p>
    <w:p w14:paraId="6247DBAC" w14:textId="77777777" w:rsidR="00906EC4" w:rsidRDefault="00906EC4" w:rsidP="00906EC4">
      <w:pPr>
        <w:jc w:val="both"/>
        <w:rPr>
          <w:rFonts w:ascii="Arial" w:hAnsi="Arial" w:cs="Arial"/>
          <w:sz w:val="20"/>
          <w:szCs w:val="20"/>
        </w:rPr>
      </w:pPr>
    </w:p>
    <w:p w14:paraId="79C34935" w14:textId="77777777" w:rsidR="00906EC4" w:rsidRDefault="00906EC4" w:rsidP="00906EC4">
      <w:pPr>
        <w:jc w:val="both"/>
        <w:rPr>
          <w:rFonts w:ascii="Arial" w:hAnsi="Arial" w:cs="Arial"/>
          <w:sz w:val="20"/>
          <w:szCs w:val="20"/>
        </w:rPr>
      </w:pPr>
    </w:p>
    <w:p w14:paraId="53DC782E" w14:textId="77777777" w:rsidR="00906EC4" w:rsidRDefault="00906EC4" w:rsidP="00906EC4">
      <w:pPr>
        <w:jc w:val="both"/>
        <w:rPr>
          <w:rFonts w:ascii="Arial" w:hAnsi="Arial" w:cs="Arial"/>
          <w:sz w:val="20"/>
          <w:szCs w:val="20"/>
        </w:rPr>
      </w:pPr>
    </w:p>
    <w:p w14:paraId="4BFB555A" w14:textId="77777777" w:rsidR="00906EC4" w:rsidRDefault="00906EC4" w:rsidP="00906EC4">
      <w:pPr>
        <w:jc w:val="both"/>
        <w:rPr>
          <w:rFonts w:ascii="Arial" w:hAnsi="Arial" w:cs="Arial"/>
          <w:sz w:val="20"/>
          <w:szCs w:val="20"/>
        </w:rPr>
      </w:pPr>
    </w:p>
    <w:p w14:paraId="040632F8" w14:textId="77777777" w:rsidR="00906EC4" w:rsidRDefault="00906EC4" w:rsidP="00906EC4">
      <w:pPr>
        <w:jc w:val="both"/>
        <w:rPr>
          <w:rFonts w:ascii="Arial" w:hAnsi="Arial" w:cs="Arial"/>
          <w:sz w:val="20"/>
          <w:szCs w:val="20"/>
        </w:rPr>
      </w:pPr>
    </w:p>
    <w:p w14:paraId="7CDDFC54" w14:textId="77777777" w:rsidR="00906EC4" w:rsidRDefault="00906EC4" w:rsidP="00906EC4">
      <w:pPr>
        <w:jc w:val="both"/>
        <w:rPr>
          <w:rFonts w:ascii="Arial" w:hAnsi="Arial" w:cs="Arial"/>
          <w:sz w:val="20"/>
          <w:szCs w:val="20"/>
        </w:rPr>
      </w:pPr>
    </w:p>
    <w:p w14:paraId="6B26111C" w14:textId="77777777" w:rsidR="00906EC4" w:rsidRDefault="00906EC4" w:rsidP="00906EC4">
      <w:pPr>
        <w:jc w:val="both"/>
        <w:rPr>
          <w:rFonts w:ascii="Arial" w:hAnsi="Arial" w:cs="Arial"/>
          <w:sz w:val="20"/>
          <w:szCs w:val="20"/>
        </w:rPr>
      </w:pPr>
    </w:p>
    <w:p w14:paraId="2E6B3CE9" w14:textId="77777777" w:rsidR="00906EC4" w:rsidRDefault="00906EC4" w:rsidP="00906EC4">
      <w:pPr>
        <w:jc w:val="both"/>
        <w:rPr>
          <w:rFonts w:ascii="Arial" w:hAnsi="Arial" w:cs="Arial"/>
          <w:sz w:val="20"/>
          <w:szCs w:val="20"/>
        </w:rPr>
      </w:pPr>
    </w:p>
    <w:p w14:paraId="630C731C" w14:textId="77777777" w:rsidR="00906EC4" w:rsidRDefault="00906EC4" w:rsidP="00906EC4">
      <w:pPr>
        <w:jc w:val="both"/>
        <w:rPr>
          <w:rFonts w:ascii="Arial" w:hAnsi="Arial" w:cs="Arial"/>
          <w:sz w:val="20"/>
          <w:szCs w:val="20"/>
        </w:rPr>
      </w:pPr>
    </w:p>
    <w:p w14:paraId="6FA8E969" w14:textId="77777777" w:rsidR="00906EC4" w:rsidRDefault="00906EC4" w:rsidP="00906EC4">
      <w:pPr>
        <w:jc w:val="both"/>
        <w:rPr>
          <w:rFonts w:ascii="Arial" w:hAnsi="Arial" w:cs="Arial"/>
          <w:sz w:val="20"/>
          <w:szCs w:val="20"/>
        </w:rPr>
      </w:pPr>
    </w:p>
    <w:p w14:paraId="3E0F6518" w14:textId="77777777" w:rsidR="00906EC4" w:rsidRDefault="00906EC4" w:rsidP="00906EC4">
      <w:pPr>
        <w:jc w:val="both"/>
        <w:rPr>
          <w:rFonts w:ascii="Arial" w:hAnsi="Arial" w:cs="Arial"/>
          <w:sz w:val="20"/>
          <w:szCs w:val="20"/>
        </w:rPr>
      </w:pPr>
    </w:p>
    <w:p w14:paraId="6FA61E9C" w14:textId="77777777" w:rsidR="00906EC4" w:rsidRDefault="00906EC4" w:rsidP="00906EC4">
      <w:pPr>
        <w:jc w:val="both"/>
        <w:rPr>
          <w:rFonts w:ascii="Arial" w:hAnsi="Arial" w:cs="Arial"/>
          <w:sz w:val="20"/>
          <w:szCs w:val="20"/>
        </w:rPr>
      </w:pPr>
    </w:p>
    <w:p w14:paraId="52F13F28" w14:textId="77777777" w:rsidR="00906EC4" w:rsidRDefault="00906EC4" w:rsidP="00906EC4">
      <w:pPr>
        <w:jc w:val="both"/>
        <w:rPr>
          <w:rFonts w:ascii="Arial" w:hAnsi="Arial" w:cs="Arial"/>
          <w:sz w:val="20"/>
          <w:szCs w:val="20"/>
        </w:rPr>
      </w:pPr>
    </w:p>
    <w:p w14:paraId="0C10BE5F" w14:textId="77777777" w:rsidR="00906EC4" w:rsidRDefault="00906EC4" w:rsidP="00906EC4">
      <w:pPr>
        <w:jc w:val="both"/>
        <w:rPr>
          <w:rFonts w:ascii="Arial" w:hAnsi="Arial" w:cs="Arial"/>
          <w:sz w:val="20"/>
          <w:szCs w:val="20"/>
        </w:rPr>
      </w:pPr>
    </w:p>
    <w:p w14:paraId="7963F802" w14:textId="77777777" w:rsidR="00906EC4" w:rsidRDefault="00906EC4" w:rsidP="00906EC4">
      <w:pPr>
        <w:jc w:val="both"/>
        <w:rPr>
          <w:rFonts w:ascii="Arial" w:hAnsi="Arial" w:cs="Arial"/>
          <w:sz w:val="20"/>
          <w:szCs w:val="20"/>
        </w:rPr>
      </w:pPr>
    </w:p>
    <w:p w14:paraId="0B2E5918" w14:textId="77777777" w:rsidR="00906EC4" w:rsidRDefault="00906EC4" w:rsidP="00906EC4">
      <w:pPr>
        <w:jc w:val="both"/>
        <w:rPr>
          <w:rFonts w:ascii="Arial" w:hAnsi="Arial" w:cs="Arial"/>
          <w:sz w:val="20"/>
          <w:szCs w:val="20"/>
        </w:rPr>
      </w:pPr>
    </w:p>
    <w:p w14:paraId="0C1CA4A5" w14:textId="77777777" w:rsidR="00906EC4" w:rsidRDefault="00906EC4" w:rsidP="00906EC4">
      <w:pPr>
        <w:jc w:val="both"/>
        <w:rPr>
          <w:rFonts w:ascii="Arial" w:hAnsi="Arial" w:cs="Arial"/>
          <w:sz w:val="20"/>
          <w:szCs w:val="20"/>
        </w:rPr>
      </w:pPr>
    </w:p>
    <w:p w14:paraId="41E506E3" w14:textId="77777777" w:rsidR="00906EC4" w:rsidRDefault="00906EC4" w:rsidP="00906EC4">
      <w:pPr>
        <w:jc w:val="both"/>
        <w:rPr>
          <w:rFonts w:ascii="Arial" w:hAnsi="Arial" w:cs="Arial"/>
          <w:sz w:val="20"/>
          <w:szCs w:val="20"/>
        </w:rPr>
      </w:pPr>
    </w:p>
    <w:p w14:paraId="0A460E1B" w14:textId="77777777" w:rsidR="00906EC4" w:rsidRDefault="00906EC4" w:rsidP="00906EC4">
      <w:pPr>
        <w:jc w:val="both"/>
        <w:rPr>
          <w:rFonts w:ascii="Arial" w:hAnsi="Arial" w:cs="Arial"/>
          <w:sz w:val="20"/>
          <w:szCs w:val="20"/>
        </w:rPr>
      </w:pPr>
    </w:p>
    <w:p w14:paraId="3C97DAE8" w14:textId="77777777" w:rsidR="00906EC4" w:rsidRDefault="00906EC4" w:rsidP="00906EC4">
      <w:pPr>
        <w:jc w:val="both"/>
        <w:rPr>
          <w:rFonts w:ascii="Arial" w:hAnsi="Arial" w:cs="Arial"/>
          <w:sz w:val="20"/>
          <w:szCs w:val="20"/>
        </w:rPr>
      </w:pPr>
    </w:p>
    <w:p w14:paraId="28B5B97E" w14:textId="77777777" w:rsidR="00906EC4" w:rsidRDefault="00906EC4" w:rsidP="00906EC4">
      <w:pPr>
        <w:jc w:val="both"/>
        <w:rPr>
          <w:rFonts w:ascii="Arial" w:hAnsi="Arial" w:cs="Arial"/>
          <w:sz w:val="20"/>
          <w:szCs w:val="20"/>
        </w:rPr>
      </w:pPr>
    </w:p>
    <w:p w14:paraId="5E99EDFD" w14:textId="77777777" w:rsidR="00906EC4" w:rsidRDefault="00906EC4" w:rsidP="00906EC4">
      <w:pPr>
        <w:jc w:val="both"/>
        <w:rPr>
          <w:rFonts w:ascii="Arial" w:hAnsi="Arial" w:cs="Arial"/>
          <w:sz w:val="20"/>
          <w:szCs w:val="20"/>
        </w:rPr>
      </w:pPr>
    </w:p>
    <w:p w14:paraId="524BED3C" w14:textId="77777777" w:rsidR="00906EC4" w:rsidRDefault="00906EC4" w:rsidP="00906EC4">
      <w:pPr>
        <w:jc w:val="both"/>
        <w:rPr>
          <w:rFonts w:ascii="Arial" w:hAnsi="Arial" w:cs="Arial"/>
          <w:sz w:val="20"/>
          <w:szCs w:val="20"/>
        </w:rPr>
      </w:pPr>
    </w:p>
    <w:p w14:paraId="45D8E6F8" w14:textId="77777777" w:rsidR="00906EC4" w:rsidRDefault="00906EC4" w:rsidP="00906EC4">
      <w:pPr>
        <w:jc w:val="both"/>
        <w:rPr>
          <w:rFonts w:ascii="Arial" w:hAnsi="Arial" w:cs="Arial"/>
          <w:sz w:val="20"/>
          <w:szCs w:val="20"/>
        </w:rPr>
      </w:pPr>
    </w:p>
    <w:p w14:paraId="2D219F92" w14:textId="77777777" w:rsidR="00906EC4" w:rsidRDefault="00906EC4" w:rsidP="00906EC4">
      <w:pPr>
        <w:jc w:val="both"/>
        <w:rPr>
          <w:rFonts w:ascii="Arial" w:hAnsi="Arial" w:cs="Arial"/>
          <w:sz w:val="20"/>
          <w:szCs w:val="20"/>
        </w:rPr>
      </w:pPr>
    </w:p>
    <w:p w14:paraId="7DF377F5" w14:textId="77777777" w:rsidR="00906EC4" w:rsidRDefault="00906EC4" w:rsidP="00906EC4">
      <w:pPr>
        <w:jc w:val="both"/>
        <w:rPr>
          <w:rFonts w:ascii="Arial" w:hAnsi="Arial" w:cs="Arial"/>
          <w:sz w:val="20"/>
          <w:szCs w:val="20"/>
        </w:rPr>
      </w:pPr>
    </w:p>
    <w:p w14:paraId="004DDCA2" w14:textId="77777777" w:rsidR="00906EC4" w:rsidRDefault="00906EC4" w:rsidP="00906EC4">
      <w:pPr>
        <w:jc w:val="both"/>
        <w:rPr>
          <w:rFonts w:ascii="Arial" w:hAnsi="Arial" w:cs="Arial"/>
          <w:sz w:val="20"/>
          <w:szCs w:val="20"/>
        </w:rPr>
      </w:pPr>
    </w:p>
    <w:p w14:paraId="4615D23F" w14:textId="77777777" w:rsidR="00906EC4" w:rsidRDefault="00906EC4" w:rsidP="00906EC4">
      <w:pPr>
        <w:jc w:val="both"/>
        <w:rPr>
          <w:rFonts w:ascii="Arial" w:hAnsi="Arial" w:cs="Arial"/>
          <w:sz w:val="20"/>
          <w:szCs w:val="20"/>
        </w:rPr>
      </w:pPr>
    </w:p>
    <w:p w14:paraId="4E2F98D9" w14:textId="77777777" w:rsidR="00906EC4" w:rsidRDefault="00906EC4" w:rsidP="00906EC4">
      <w:pPr>
        <w:jc w:val="both"/>
        <w:rPr>
          <w:rFonts w:ascii="Arial" w:hAnsi="Arial" w:cs="Arial"/>
          <w:sz w:val="20"/>
          <w:szCs w:val="20"/>
        </w:rPr>
      </w:pPr>
    </w:p>
    <w:p w14:paraId="13079C85" w14:textId="77777777" w:rsidR="00906EC4" w:rsidRDefault="00906EC4" w:rsidP="00906EC4">
      <w:pPr>
        <w:jc w:val="both"/>
        <w:rPr>
          <w:rFonts w:ascii="Arial" w:hAnsi="Arial" w:cs="Arial"/>
          <w:sz w:val="20"/>
          <w:szCs w:val="20"/>
        </w:rPr>
      </w:pPr>
    </w:p>
    <w:p w14:paraId="260C4C12" w14:textId="77777777" w:rsidR="00906EC4" w:rsidRDefault="00906EC4" w:rsidP="00906EC4">
      <w:pPr>
        <w:jc w:val="both"/>
        <w:rPr>
          <w:rFonts w:ascii="Arial" w:hAnsi="Arial" w:cs="Arial"/>
          <w:sz w:val="20"/>
          <w:szCs w:val="20"/>
        </w:rPr>
      </w:pPr>
    </w:p>
    <w:p w14:paraId="40CF1965" w14:textId="77777777" w:rsidR="00906EC4" w:rsidRDefault="00906EC4" w:rsidP="00906EC4">
      <w:pPr>
        <w:jc w:val="both"/>
        <w:rPr>
          <w:rFonts w:ascii="Arial" w:hAnsi="Arial" w:cs="Arial"/>
          <w:sz w:val="20"/>
          <w:szCs w:val="20"/>
        </w:rPr>
      </w:pPr>
    </w:p>
    <w:p w14:paraId="640DFCC6" w14:textId="77777777" w:rsidR="00906EC4" w:rsidRDefault="00906EC4" w:rsidP="00906EC4">
      <w:pPr>
        <w:jc w:val="both"/>
        <w:rPr>
          <w:rFonts w:ascii="Arial" w:hAnsi="Arial" w:cs="Arial"/>
          <w:sz w:val="20"/>
          <w:szCs w:val="20"/>
        </w:rPr>
      </w:pPr>
    </w:p>
    <w:p w14:paraId="07A723E8" w14:textId="77777777" w:rsidR="00906EC4" w:rsidRDefault="00906EC4" w:rsidP="00906EC4">
      <w:pPr>
        <w:jc w:val="both"/>
        <w:rPr>
          <w:rFonts w:ascii="Arial" w:hAnsi="Arial" w:cs="Arial"/>
          <w:sz w:val="20"/>
          <w:szCs w:val="20"/>
        </w:rPr>
      </w:pPr>
    </w:p>
    <w:p w14:paraId="321924F1" w14:textId="77777777" w:rsidR="00906EC4" w:rsidRDefault="00906EC4" w:rsidP="00906EC4">
      <w:pPr>
        <w:jc w:val="both"/>
        <w:rPr>
          <w:rFonts w:ascii="Arial" w:hAnsi="Arial" w:cs="Arial"/>
          <w:sz w:val="20"/>
          <w:szCs w:val="20"/>
        </w:rPr>
      </w:pPr>
    </w:p>
    <w:p w14:paraId="09AB0B18" w14:textId="77777777" w:rsidR="00906EC4" w:rsidRDefault="00906EC4" w:rsidP="00906EC4">
      <w:pPr>
        <w:jc w:val="both"/>
        <w:rPr>
          <w:rFonts w:ascii="Arial" w:hAnsi="Arial" w:cs="Arial"/>
          <w:sz w:val="20"/>
          <w:szCs w:val="20"/>
        </w:rPr>
      </w:pPr>
    </w:p>
    <w:p w14:paraId="01D54D85" w14:textId="77777777" w:rsidR="00906EC4" w:rsidRPr="00CA2229" w:rsidRDefault="00906EC4" w:rsidP="00906EC4">
      <w:pPr>
        <w:jc w:val="both"/>
        <w:rPr>
          <w:rFonts w:ascii="Arial" w:hAnsi="Arial" w:cs="Arial"/>
          <w:sz w:val="20"/>
          <w:szCs w:val="20"/>
        </w:rPr>
      </w:pPr>
      <w:r w:rsidRPr="00CA2229">
        <w:rPr>
          <w:rFonts w:ascii="Arial" w:hAnsi="Arial" w:cs="Arial"/>
          <w:sz w:val="20"/>
          <w:szCs w:val="20"/>
        </w:rPr>
        <w:t>Na podlagi 19. člena Statuta Mestne občine Nova Gorica (Uradni list RS, št. 13/12) je Mestni svet Mestne občine Nova Gori</w:t>
      </w:r>
      <w:r>
        <w:rPr>
          <w:rFonts w:ascii="Arial" w:hAnsi="Arial" w:cs="Arial"/>
          <w:sz w:val="20"/>
          <w:szCs w:val="20"/>
        </w:rPr>
        <w:t>ca na seji dne 7. januarja 2014</w:t>
      </w:r>
      <w:r w:rsidRPr="00CA2229">
        <w:rPr>
          <w:rFonts w:ascii="Arial" w:hAnsi="Arial" w:cs="Arial"/>
          <w:sz w:val="20"/>
          <w:szCs w:val="20"/>
        </w:rPr>
        <w:t xml:space="preserve"> sprejel</w:t>
      </w:r>
    </w:p>
    <w:p w14:paraId="6F0BAAD3" w14:textId="77777777" w:rsidR="00906EC4" w:rsidRPr="00CA2229" w:rsidRDefault="00906EC4" w:rsidP="00906EC4">
      <w:pPr>
        <w:jc w:val="center"/>
        <w:rPr>
          <w:rFonts w:ascii="Arial" w:hAnsi="Arial" w:cs="Arial"/>
          <w:b/>
          <w:bCs/>
          <w:sz w:val="20"/>
          <w:szCs w:val="20"/>
        </w:rPr>
      </w:pPr>
    </w:p>
    <w:p w14:paraId="2DA553BF" w14:textId="77777777" w:rsidR="00906EC4" w:rsidRPr="00CA2229" w:rsidRDefault="00906EC4" w:rsidP="00906EC4">
      <w:pPr>
        <w:jc w:val="center"/>
        <w:rPr>
          <w:rFonts w:ascii="Arial" w:hAnsi="Arial" w:cs="Arial"/>
          <w:b/>
          <w:bCs/>
          <w:sz w:val="20"/>
          <w:szCs w:val="20"/>
        </w:rPr>
      </w:pPr>
    </w:p>
    <w:p w14:paraId="3A8A90F1" w14:textId="77777777" w:rsidR="00906EC4" w:rsidRPr="00CA2229" w:rsidRDefault="00906EC4" w:rsidP="00906EC4">
      <w:pPr>
        <w:jc w:val="center"/>
        <w:rPr>
          <w:rFonts w:ascii="Arial" w:hAnsi="Arial" w:cs="Arial"/>
          <w:b/>
          <w:bCs/>
          <w:sz w:val="20"/>
          <w:szCs w:val="20"/>
        </w:rPr>
      </w:pPr>
      <w:r w:rsidRPr="00CA2229">
        <w:rPr>
          <w:rFonts w:ascii="Arial" w:hAnsi="Arial" w:cs="Arial"/>
          <w:b/>
          <w:bCs/>
          <w:sz w:val="20"/>
          <w:szCs w:val="20"/>
        </w:rPr>
        <w:t>O D L O K</w:t>
      </w:r>
    </w:p>
    <w:p w14:paraId="70E73D1F" w14:textId="77777777" w:rsidR="00906EC4" w:rsidRPr="00CA2229" w:rsidRDefault="00906EC4" w:rsidP="00906EC4">
      <w:pPr>
        <w:jc w:val="center"/>
        <w:rPr>
          <w:rFonts w:ascii="Arial" w:hAnsi="Arial" w:cs="Arial"/>
          <w:b/>
          <w:bCs/>
          <w:sz w:val="20"/>
          <w:szCs w:val="20"/>
        </w:rPr>
      </w:pPr>
    </w:p>
    <w:p w14:paraId="7220CAB7" w14:textId="77777777" w:rsidR="00906EC4" w:rsidRPr="00CA2229" w:rsidRDefault="00906EC4" w:rsidP="00906EC4">
      <w:pPr>
        <w:jc w:val="center"/>
        <w:rPr>
          <w:rFonts w:ascii="Arial" w:hAnsi="Arial" w:cs="Arial"/>
          <w:b/>
          <w:bCs/>
          <w:sz w:val="20"/>
          <w:szCs w:val="20"/>
        </w:rPr>
      </w:pPr>
      <w:r w:rsidRPr="00CA2229">
        <w:rPr>
          <w:rFonts w:ascii="Arial" w:hAnsi="Arial" w:cs="Arial"/>
          <w:b/>
          <w:bCs/>
          <w:sz w:val="20"/>
          <w:szCs w:val="20"/>
        </w:rPr>
        <w:t xml:space="preserve">o spremembah in dopolnitvah Odloka o sofinanciranju </w:t>
      </w:r>
    </w:p>
    <w:p w14:paraId="6F0DC371" w14:textId="77777777" w:rsidR="00906EC4" w:rsidRPr="00CA2229" w:rsidRDefault="00906EC4" w:rsidP="00906EC4">
      <w:pPr>
        <w:jc w:val="center"/>
        <w:rPr>
          <w:rFonts w:ascii="Arial" w:hAnsi="Arial" w:cs="Arial"/>
          <w:b/>
          <w:bCs/>
          <w:sz w:val="20"/>
          <w:szCs w:val="20"/>
        </w:rPr>
      </w:pPr>
      <w:r w:rsidRPr="00CA2229">
        <w:rPr>
          <w:rFonts w:ascii="Arial" w:hAnsi="Arial" w:cs="Arial"/>
          <w:b/>
          <w:bCs/>
          <w:sz w:val="20"/>
          <w:szCs w:val="20"/>
        </w:rPr>
        <w:t xml:space="preserve">programov in ostalih aktivnosti s področja zasvojenosti </w:t>
      </w:r>
    </w:p>
    <w:p w14:paraId="7E0FB4B7" w14:textId="77777777" w:rsidR="00906EC4" w:rsidRPr="00CA2229" w:rsidRDefault="00906EC4" w:rsidP="00906EC4">
      <w:pPr>
        <w:jc w:val="center"/>
        <w:rPr>
          <w:rFonts w:ascii="Arial" w:hAnsi="Arial" w:cs="Arial"/>
          <w:b/>
          <w:bCs/>
          <w:sz w:val="20"/>
          <w:szCs w:val="20"/>
        </w:rPr>
      </w:pPr>
      <w:r w:rsidRPr="00CA2229">
        <w:rPr>
          <w:rFonts w:ascii="Arial" w:hAnsi="Arial" w:cs="Arial"/>
          <w:b/>
          <w:bCs/>
          <w:sz w:val="20"/>
          <w:szCs w:val="20"/>
        </w:rPr>
        <w:t>v Mestni občini Nova Gorica</w:t>
      </w:r>
    </w:p>
    <w:p w14:paraId="3B94DB9F" w14:textId="77777777" w:rsidR="00906EC4" w:rsidRPr="00CA2229" w:rsidRDefault="00906EC4" w:rsidP="00906EC4">
      <w:pPr>
        <w:jc w:val="center"/>
        <w:rPr>
          <w:rFonts w:ascii="Arial" w:hAnsi="Arial" w:cs="Arial"/>
          <w:b/>
          <w:bCs/>
          <w:sz w:val="20"/>
          <w:szCs w:val="20"/>
        </w:rPr>
      </w:pPr>
    </w:p>
    <w:p w14:paraId="58BA4870" w14:textId="77777777" w:rsidR="00906EC4" w:rsidRPr="00CA2229" w:rsidRDefault="00906EC4" w:rsidP="00906EC4">
      <w:pPr>
        <w:numPr>
          <w:ilvl w:val="0"/>
          <w:numId w:val="43"/>
        </w:numPr>
        <w:jc w:val="center"/>
        <w:rPr>
          <w:rFonts w:ascii="Arial" w:hAnsi="Arial" w:cs="Arial"/>
          <w:sz w:val="20"/>
          <w:szCs w:val="20"/>
        </w:rPr>
      </w:pPr>
      <w:r w:rsidRPr="00CA2229">
        <w:rPr>
          <w:rFonts w:ascii="Arial" w:hAnsi="Arial" w:cs="Arial"/>
          <w:sz w:val="20"/>
          <w:szCs w:val="20"/>
        </w:rPr>
        <w:t>člen</w:t>
      </w:r>
    </w:p>
    <w:p w14:paraId="7D79DD2E" w14:textId="77777777" w:rsidR="00906EC4" w:rsidRPr="00CA2229" w:rsidRDefault="00906EC4" w:rsidP="00906EC4">
      <w:pPr>
        <w:rPr>
          <w:rFonts w:ascii="Arial" w:hAnsi="Arial" w:cs="Arial"/>
          <w:sz w:val="20"/>
          <w:szCs w:val="20"/>
        </w:rPr>
      </w:pPr>
    </w:p>
    <w:p w14:paraId="47272E83" w14:textId="77777777" w:rsidR="00906EC4" w:rsidRPr="00CA2229" w:rsidRDefault="00906EC4" w:rsidP="00906EC4">
      <w:pPr>
        <w:rPr>
          <w:rFonts w:ascii="Arial" w:hAnsi="Arial" w:cs="Arial"/>
          <w:bCs/>
          <w:sz w:val="20"/>
          <w:szCs w:val="20"/>
        </w:rPr>
      </w:pPr>
      <w:r w:rsidRPr="00CA2229">
        <w:rPr>
          <w:rFonts w:ascii="Arial" w:hAnsi="Arial" w:cs="Arial"/>
          <w:sz w:val="20"/>
          <w:szCs w:val="20"/>
        </w:rPr>
        <w:t>3.člen Odloka o</w:t>
      </w:r>
      <w:r w:rsidRPr="00CA2229">
        <w:rPr>
          <w:rFonts w:ascii="Arial" w:hAnsi="Arial" w:cs="Arial"/>
          <w:b/>
          <w:bCs/>
          <w:sz w:val="20"/>
          <w:szCs w:val="20"/>
        </w:rPr>
        <w:t xml:space="preserve"> </w:t>
      </w:r>
      <w:r w:rsidRPr="00CA2229">
        <w:rPr>
          <w:rFonts w:ascii="Arial" w:hAnsi="Arial" w:cs="Arial"/>
          <w:bCs/>
          <w:sz w:val="20"/>
          <w:szCs w:val="20"/>
        </w:rPr>
        <w:t>sofinanciranju programov in ostalih aktivnosti s področja zasvojenosti v Mestni občini Nova Gorica (Uradni list RS, št. 108/12) se spremeni tako, da se glasi:</w:t>
      </w:r>
    </w:p>
    <w:p w14:paraId="45303AB8" w14:textId="77777777" w:rsidR="00906EC4" w:rsidRPr="00CA2229" w:rsidRDefault="00906EC4" w:rsidP="00906EC4">
      <w:pPr>
        <w:rPr>
          <w:rFonts w:ascii="Arial" w:hAnsi="Arial" w:cs="Arial"/>
          <w:bCs/>
          <w:sz w:val="20"/>
          <w:szCs w:val="20"/>
        </w:rPr>
      </w:pPr>
    </w:p>
    <w:p w14:paraId="66498A98" w14:textId="77777777" w:rsidR="00906EC4" w:rsidRPr="00CA2229" w:rsidRDefault="00906EC4" w:rsidP="00906EC4">
      <w:pPr>
        <w:jc w:val="both"/>
        <w:rPr>
          <w:rFonts w:ascii="Arial" w:hAnsi="Arial" w:cs="Arial"/>
          <w:sz w:val="20"/>
          <w:szCs w:val="20"/>
        </w:rPr>
      </w:pPr>
      <w:r w:rsidRPr="00CA2229">
        <w:rPr>
          <w:rFonts w:ascii="Arial" w:hAnsi="Arial" w:cs="Arial"/>
          <w:bCs/>
          <w:sz w:val="20"/>
          <w:szCs w:val="20"/>
        </w:rPr>
        <w:t xml:space="preserve">»Aktivnosti s področja zasvojenosti iz sklopa A – Primarna preventiva za mestno občino skladno z Odlokom o ustanovitvi javnega zavoda Mladinski center Nova Gorica izvaja javni zavod Mladinski center Nova Gorica, pri čemer mora upoštevati, da je lahko </w:t>
      </w:r>
      <w:r w:rsidRPr="00CA2229">
        <w:rPr>
          <w:rFonts w:ascii="Arial" w:hAnsi="Arial" w:cs="Arial"/>
          <w:sz w:val="20"/>
          <w:szCs w:val="20"/>
        </w:rPr>
        <w:t>iz sklopa A za vsebine od 1. do 12. točke iz 4. člena tega odloka izbran največ</w:t>
      </w:r>
      <w:r w:rsidRPr="00CA2229">
        <w:rPr>
          <w:rFonts w:ascii="Arial" w:hAnsi="Arial" w:cs="Arial"/>
          <w:color w:val="FF0000"/>
          <w:sz w:val="20"/>
          <w:szCs w:val="20"/>
        </w:rPr>
        <w:t xml:space="preserve"> </w:t>
      </w:r>
      <w:r w:rsidRPr="00CA2229">
        <w:rPr>
          <w:rFonts w:ascii="Arial" w:hAnsi="Arial" w:cs="Arial"/>
          <w:sz w:val="20"/>
          <w:szCs w:val="20"/>
        </w:rPr>
        <w:t>po en izvajalec za posamezno vsebino. En izvajalec lahko izvaja največ tri vsebine. Posamezne vsebine od 1. do 12. točke se lahko glede na razpoložljiva proračunska sredstva združujejo ali se ne izvajajo.«.</w:t>
      </w:r>
    </w:p>
    <w:p w14:paraId="2E56DCAF" w14:textId="77777777" w:rsidR="00906EC4" w:rsidRPr="00CA2229" w:rsidRDefault="00906EC4" w:rsidP="00906EC4">
      <w:pPr>
        <w:jc w:val="both"/>
        <w:rPr>
          <w:rFonts w:ascii="Arial" w:hAnsi="Arial" w:cs="Arial"/>
          <w:sz w:val="20"/>
          <w:szCs w:val="20"/>
        </w:rPr>
      </w:pPr>
    </w:p>
    <w:p w14:paraId="555CFBE4" w14:textId="77777777" w:rsidR="00906EC4" w:rsidRPr="00CA2229" w:rsidRDefault="00906EC4" w:rsidP="00906EC4">
      <w:pPr>
        <w:numPr>
          <w:ilvl w:val="0"/>
          <w:numId w:val="43"/>
        </w:numPr>
        <w:jc w:val="center"/>
        <w:rPr>
          <w:rFonts w:ascii="Arial" w:hAnsi="Arial" w:cs="Arial"/>
          <w:sz w:val="20"/>
          <w:szCs w:val="20"/>
        </w:rPr>
      </w:pPr>
      <w:r w:rsidRPr="00CA2229">
        <w:rPr>
          <w:rFonts w:ascii="Arial" w:hAnsi="Arial" w:cs="Arial"/>
          <w:sz w:val="20"/>
          <w:szCs w:val="20"/>
        </w:rPr>
        <w:t>člen</w:t>
      </w:r>
    </w:p>
    <w:p w14:paraId="6B383D41" w14:textId="77777777" w:rsidR="00906EC4" w:rsidRPr="00CA2229" w:rsidRDefault="00906EC4" w:rsidP="00906EC4">
      <w:pPr>
        <w:rPr>
          <w:rFonts w:ascii="Arial" w:hAnsi="Arial" w:cs="Arial"/>
          <w:b/>
          <w:bCs/>
          <w:sz w:val="20"/>
          <w:szCs w:val="20"/>
        </w:rPr>
      </w:pPr>
    </w:p>
    <w:p w14:paraId="6792E83D" w14:textId="77777777" w:rsidR="00906EC4" w:rsidRPr="00CA2229" w:rsidRDefault="00906EC4" w:rsidP="00906EC4">
      <w:pPr>
        <w:rPr>
          <w:rFonts w:ascii="Arial" w:hAnsi="Arial" w:cs="Arial"/>
          <w:sz w:val="20"/>
          <w:szCs w:val="20"/>
        </w:rPr>
      </w:pPr>
    </w:p>
    <w:p w14:paraId="09E44F4B" w14:textId="77777777" w:rsidR="00906EC4" w:rsidRPr="00CA2229" w:rsidRDefault="00906EC4" w:rsidP="00906EC4">
      <w:pPr>
        <w:jc w:val="both"/>
        <w:rPr>
          <w:rFonts w:ascii="Arial" w:hAnsi="Arial" w:cs="Arial"/>
          <w:sz w:val="20"/>
          <w:szCs w:val="20"/>
        </w:rPr>
      </w:pPr>
      <w:r w:rsidRPr="00CA2229">
        <w:rPr>
          <w:rFonts w:ascii="Arial" w:hAnsi="Arial" w:cs="Arial"/>
          <w:sz w:val="20"/>
          <w:szCs w:val="20"/>
        </w:rPr>
        <w:t xml:space="preserve">Tretji odstavek 4. člena </w:t>
      </w:r>
      <w:r w:rsidRPr="00CA2229">
        <w:rPr>
          <w:rFonts w:ascii="Arial" w:hAnsi="Arial" w:cs="Arial"/>
          <w:bCs/>
          <w:sz w:val="20"/>
          <w:szCs w:val="20"/>
        </w:rPr>
        <w:t xml:space="preserve">se spremeni tako, da se </w:t>
      </w:r>
      <w:r w:rsidRPr="00CA2229">
        <w:rPr>
          <w:rFonts w:ascii="Arial" w:hAnsi="Arial" w:cs="Arial"/>
          <w:sz w:val="20"/>
          <w:szCs w:val="20"/>
        </w:rPr>
        <w:t>glasi:</w:t>
      </w:r>
    </w:p>
    <w:p w14:paraId="16C2AFA3" w14:textId="77777777" w:rsidR="00906EC4" w:rsidRPr="00CA2229" w:rsidRDefault="00906EC4" w:rsidP="00906EC4">
      <w:pPr>
        <w:ind w:right="74"/>
        <w:jc w:val="both"/>
        <w:rPr>
          <w:rFonts w:ascii="Arial" w:hAnsi="Arial" w:cs="Arial"/>
          <w:color w:val="333333"/>
          <w:sz w:val="20"/>
          <w:szCs w:val="20"/>
        </w:rPr>
      </w:pPr>
    </w:p>
    <w:p w14:paraId="45D8CD51" w14:textId="77777777" w:rsidR="00906EC4" w:rsidRPr="00CA2229" w:rsidRDefault="00906EC4" w:rsidP="00906EC4">
      <w:pPr>
        <w:pStyle w:val="Navadensplet"/>
        <w:jc w:val="both"/>
        <w:rPr>
          <w:rFonts w:ascii="Arial" w:hAnsi="Arial" w:cs="Arial"/>
          <w:color w:val="auto"/>
          <w:sz w:val="20"/>
          <w:szCs w:val="20"/>
        </w:rPr>
      </w:pPr>
      <w:r w:rsidRPr="00CA2229">
        <w:rPr>
          <w:rFonts w:ascii="Arial" w:hAnsi="Arial" w:cs="Arial"/>
          <w:color w:val="auto"/>
          <w:sz w:val="20"/>
          <w:szCs w:val="20"/>
        </w:rPr>
        <w:t>»LAS predlaga Mladinskemu centru financiranje oziroma sofinanciranje vsebin od 13. do 15. točke tega člena odloka ter o tem obvesti mestno občino.«</w:t>
      </w:r>
    </w:p>
    <w:p w14:paraId="294972BF" w14:textId="77777777" w:rsidR="00906EC4" w:rsidRPr="00CA2229" w:rsidRDefault="00906EC4" w:rsidP="00906EC4">
      <w:pPr>
        <w:jc w:val="both"/>
        <w:rPr>
          <w:rFonts w:ascii="Arial" w:hAnsi="Arial" w:cs="Arial"/>
          <w:sz w:val="20"/>
          <w:szCs w:val="20"/>
        </w:rPr>
      </w:pPr>
    </w:p>
    <w:p w14:paraId="01C3C675" w14:textId="77777777" w:rsidR="00906EC4" w:rsidRPr="00CA2229" w:rsidRDefault="00906EC4" w:rsidP="00906EC4">
      <w:pPr>
        <w:numPr>
          <w:ilvl w:val="0"/>
          <w:numId w:val="43"/>
        </w:numPr>
        <w:jc w:val="center"/>
        <w:rPr>
          <w:rFonts w:ascii="Arial" w:hAnsi="Arial" w:cs="Arial"/>
          <w:sz w:val="20"/>
          <w:szCs w:val="20"/>
        </w:rPr>
      </w:pPr>
      <w:r w:rsidRPr="00CA2229">
        <w:rPr>
          <w:rFonts w:ascii="Arial" w:hAnsi="Arial" w:cs="Arial"/>
          <w:sz w:val="20"/>
          <w:szCs w:val="20"/>
        </w:rPr>
        <w:t>člen</w:t>
      </w:r>
    </w:p>
    <w:p w14:paraId="4EA12B67" w14:textId="77777777" w:rsidR="00906EC4" w:rsidRPr="00CA2229" w:rsidRDefault="00906EC4" w:rsidP="00906EC4">
      <w:pPr>
        <w:rPr>
          <w:rFonts w:ascii="Arial" w:hAnsi="Arial" w:cs="Arial"/>
          <w:sz w:val="20"/>
          <w:szCs w:val="20"/>
        </w:rPr>
      </w:pPr>
    </w:p>
    <w:p w14:paraId="180AF167" w14:textId="77777777" w:rsidR="00906EC4" w:rsidRPr="00CA2229" w:rsidRDefault="00906EC4" w:rsidP="00906EC4">
      <w:pPr>
        <w:rPr>
          <w:rFonts w:ascii="Arial" w:hAnsi="Arial" w:cs="Arial"/>
          <w:sz w:val="20"/>
          <w:szCs w:val="20"/>
        </w:rPr>
      </w:pPr>
      <w:r w:rsidRPr="00CA2229">
        <w:rPr>
          <w:rFonts w:ascii="Arial" w:hAnsi="Arial" w:cs="Arial"/>
          <w:sz w:val="20"/>
          <w:szCs w:val="20"/>
        </w:rPr>
        <w:t>Spremeni se 5. člen in sicer tako, da se glasi:</w:t>
      </w:r>
    </w:p>
    <w:p w14:paraId="76DBC4DF" w14:textId="77777777" w:rsidR="00906EC4" w:rsidRPr="00CA2229" w:rsidRDefault="00906EC4" w:rsidP="00906EC4">
      <w:pPr>
        <w:rPr>
          <w:rFonts w:ascii="Arial" w:hAnsi="Arial" w:cs="Arial"/>
          <w:sz w:val="20"/>
          <w:szCs w:val="20"/>
        </w:rPr>
      </w:pPr>
    </w:p>
    <w:p w14:paraId="681C91A6" w14:textId="77777777" w:rsidR="00906EC4" w:rsidRPr="00CA2229" w:rsidRDefault="00906EC4" w:rsidP="00906EC4">
      <w:pPr>
        <w:jc w:val="both"/>
        <w:rPr>
          <w:rFonts w:ascii="Arial" w:hAnsi="Arial" w:cs="Arial"/>
          <w:sz w:val="20"/>
          <w:szCs w:val="20"/>
        </w:rPr>
      </w:pPr>
      <w:r w:rsidRPr="00CA2229">
        <w:rPr>
          <w:rFonts w:ascii="Arial" w:hAnsi="Arial" w:cs="Arial"/>
          <w:sz w:val="20"/>
          <w:szCs w:val="20"/>
        </w:rPr>
        <w:t>»Višina sredstev, namenjenih za financiranje oziroma sofinanciranje vsebin po posameznih sklopih, se določi z vsakoletnim proračunom.«</w:t>
      </w:r>
    </w:p>
    <w:p w14:paraId="2B0C8A36" w14:textId="77777777" w:rsidR="00906EC4" w:rsidRPr="00CA2229" w:rsidRDefault="00906EC4" w:rsidP="00906EC4">
      <w:pPr>
        <w:rPr>
          <w:rFonts w:ascii="Arial" w:hAnsi="Arial" w:cs="Arial"/>
          <w:sz w:val="20"/>
          <w:szCs w:val="20"/>
        </w:rPr>
      </w:pPr>
    </w:p>
    <w:p w14:paraId="1B1F0B97" w14:textId="77777777" w:rsidR="00906EC4" w:rsidRPr="00CA2229" w:rsidRDefault="00906EC4" w:rsidP="00906EC4">
      <w:pPr>
        <w:rPr>
          <w:rFonts w:ascii="Arial" w:hAnsi="Arial" w:cs="Arial"/>
          <w:sz w:val="20"/>
          <w:szCs w:val="20"/>
        </w:rPr>
      </w:pPr>
    </w:p>
    <w:p w14:paraId="110C6EC2" w14:textId="77777777" w:rsidR="00906EC4" w:rsidRPr="00CA2229" w:rsidRDefault="00906EC4" w:rsidP="00906EC4">
      <w:pPr>
        <w:numPr>
          <w:ilvl w:val="0"/>
          <w:numId w:val="43"/>
        </w:numPr>
        <w:jc w:val="center"/>
        <w:rPr>
          <w:rFonts w:ascii="Arial" w:hAnsi="Arial" w:cs="Arial"/>
          <w:sz w:val="20"/>
          <w:szCs w:val="20"/>
        </w:rPr>
      </w:pPr>
      <w:r w:rsidRPr="00CA2229">
        <w:rPr>
          <w:rFonts w:ascii="Arial" w:hAnsi="Arial" w:cs="Arial"/>
          <w:sz w:val="20"/>
          <w:szCs w:val="20"/>
        </w:rPr>
        <w:t>člen</w:t>
      </w:r>
    </w:p>
    <w:p w14:paraId="2501C638" w14:textId="77777777" w:rsidR="00906EC4" w:rsidRPr="00CA2229" w:rsidRDefault="00906EC4" w:rsidP="00906EC4">
      <w:pPr>
        <w:pStyle w:val="Telobesedila"/>
        <w:rPr>
          <w:rFonts w:ascii="Arial" w:hAnsi="Arial" w:cs="Arial"/>
          <w:sz w:val="20"/>
          <w:szCs w:val="20"/>
        </w:rPr>
      </w:pPr>
    </w:p>
    <w:p w14:paraId="501E1F98" w14:textId="77777777" w:rsidR="00906EC4" w:rsidRPr="00CA2229" w:rsidRDefault="00906EC4" w:rsidP="00906EC4">
      <w:pPr>
        <w:pStyle w:val="Telobesedila"/>
        <w:rPr>
          <w:rFonts w:ascii="Arial" w:hAnsi="Arial" w:cs="Arial"/>
          <w:sz w:val="20"/>
          <w:szCs w:val="20"/>
        </w:rPr>
      </w:pPr>
      <w:r w:rsidRPr="00CA2229">
        <w:rPr>
          <w:rFonts w:ascii="Arial" w:hAnsi="Arial" w:cs="Arial"/>
          <w:sz w:val="20"/>
          <w:szCs w:val="20"/>
        </w:rPr>
        <w:t xml:space="preserve">Ta odlok začne veljati petnajsti dan po objavi v Uradnem listu Republike Slovenije. </w:t>
      </w:r>
    </w:p>
    <w:p w14:paraId="2EAEEE79" w14:textId="77777777" w:rsidR="00906EC4" w:rsidRPr="00CA2229" w:rsidRDefault="00906EC4" w:rsidP="00906EC4">
      <w:pPr>
        <w:pStyle w:val="Telobesedila"/>
        <w:rPr>
          <w:rFonts w:ascii="Arial" w:hAnsi="Arial" w:cs="Arial"/>
          <w:sz w:val="20"/>
          <w:szCs w:val="20"/>
        </w:rPr>
      </w:pPr>
    </w:p>
    <w:p w14:paraId="07FF7326" w14:textId="77777777" w:rsidR="00906EC4" w:rsidRPr="00CA2229" w:rsidRDefault="00906EC4" w:rsidP="00906EC4">
      <w:pPr>
        <w:pStyle w:val="Telobesedila"/>
        <w:rPr>
          <w:rFonts w:ascii="Arial" w:hAnsi="Arial" w:cs="Arial"/>
          <w:sz w:val="20"/>
          <w:szCs w:val="20"/>
        </w:rPr>
      </w:pPr>
      <w:r w:rsidRPr="00CA2229">
        <w:rPr>
          <w:rFonts w:ascii="Arial" w:hAnsi="Arial" w:cs="Arial"/>
          <w:sz w:val="20"/>
          <w:szCs w:val="20"/>
        </w:rPr>
        <w:t>Številka: 187-6/2013-</w:t>
      </w:r>
      <w:r>
        <w:rPr>
          <w:rFonts w:ascii="Arial" w:hAnsi="Arial" w:cs="Arial"/>
          <w:sz w:val="20"/>
          <w:szCs w:val="20"/>
        </w:rPr>
        <w:t>91</w:t>
      </w:r>
    </w:p>
    <w:p w14:paraId="6DF12E73" w14:textId="77777777" w:rsidR="00906EC4" w:rsidRPr="00CA2229" w:rsidRDefault="00906EC4" w:rsidP="00906EC4">
      <w:pPr>
        <w:pStyle w:val="Telobesedila"/>
        <w:rPr>
          <w:rFonts w:ascii="Arial" w:hAnsi="Arial" w:cs="Arial"/>
          <w:sz w:val="20"/>
          <w:szCs w:val="20"/>
        </w:rPr>
      </w:pPr>
      <w:r>
        <w:rPr>
          <w:rFonts w:ascii="Arial" w:hAnsi="Arial" w:cs="Arial"/>
          <w:sz w:val="20"/>
          <w:szCs w:val="20"/>
        </w:rPr>
        <w:t>Nova Gorica, 7. januarja 2014</w:t>
      </w:r>
      <w:r w:rsidRPr="00CA2229">
        <w:rPr>
          <w:rFonts w:ascii="Arial" w:hAnsi="Arial" w:cs="Arial"/>
          <w:sz w:val="20"/>
          <w:szCs w:val="20"/>
        </w:rPr>
        <w:tab/>
      </w:r>
      <w:r w:rsidRPr="00CA2229">
        <w:rPr>
          <w:rFonts w:ascii="Arial" w:hAnsi="Arial" w:cs="Arial"/>
          <w:sz w:val="20"/>
          <w:szCs w:val="20"/>
        </w:rPr>
        <w:tab/>
      </w:r>
      <w:r w:rsidRPr="00CA2229">
        <w:rPr>
          <w:rFonts w:ascii="Arial" w:hAnsi="Arial" w:cs="Arial"/>
          <w:sz w:val="20"/>
          <w:szCs w:val="20"/>
        </w:rPr>
        <w:tab/>
      </w:r>
      <w:r w:rsidRPr="00CA2229">
        <w:rPr>
          <w:rFonts w:ascii="Arial" w:hAnsi="Arial" w:cs="Arial"/>
          <w:sz w:val="20"/>
          <w:szCs w:val="20"/>
        </w:rPr>
        <w:tab/>
      </w:r>
      <w:r w:rsidRPr="00CA2229">
        <w:rPr>
          <w:rFonts w:ascii="Arial" w:hAnsi="Arial" w:cs="Arial"/>
          <w:sz w:val="20"/>
          <w:szCs w:val="20"/>
        </w:rPr>
        <w:tab/>
      </w:r>
    </w:p>
    <w:p w14:paraId="588FF414" w14:textId="77777777" w:rsidR="00906EC4" w:rsidRPr="00CA2229" w:rsidRDefault="00906EC4" w:rsidP="00906EC4">
      <w:pPr>
        <w:pStyle w:val="Telobesedila"/>
        <w:rPr>
          <w:rFonts w:ascii="Arial" w:hAnsi="Arial" w:cs="Arial"/>
          <w:sz w:val="20"/>
          <w:szCs w:val="20"/>
        </w:rPr>
      </w:pPr>
      <w:r w:rsidRPr="00CA2229">
        <w:rPr>
          <w:rFonts w:ascii="Arial" w:hAnsi="Arial" w:cs="Arial"/>
          <w:sz w:val="20"/>
          <w:szCs w:val="20"/>
        </w:rPr>
        <w:tab/>
      </w:r>
    </w:p>
    <w:p w14:paraId="25937850" w14:textId="77777777" w:rsidR="00906EC4" w:rsidRPr="00CA2229" w:rsidRDefault="00906EC4" w:rsidP="00906EC4">
      <w:pPr>
        <w:pStyle w:val="Telobesedila"/>
        <w:ind w:left="4956" w:firstLine="708"/>
        <w:rPr>
          <w:rFonts w:ascii="Arial" w:hAnsi="Arial" w:cs="Arial"/>
          <w:sz w:val="20"/>
          <w:szCs w:val="20"/>
        </w:rPr>
      </w:pPr>
      <w:r w:rsidRPr="00CA2229">
        <w:rPr>
          <w:rFonts w:ascii="Arial" w:hAnsi="Arial" w:cs="Arial"/>
          <w:sz w:val="20"/>
          <w:szCs w:val="20"/>
        </w:rPr>
        <w:t xml:space="preserve">             Matej Arčon</w:t>
      </w:r>
    </w:p>
    <w:p w14:paraId="257B4EC2" w14:textId="77777777" w:rsidR="00906EC4" w:rsidRDefault="00906EC4" w:rsidP="00906EC4">
      <w:pPr>
        <w:pStyle w:val="Telobesedila"/>
        <w:ind w:left="5664" w:firstLine="708"/>
        <w:rPr>
          <w:rFonts w:ascii="Arial" w:hAnsi="Arial" w:cs="Arial"/>
          <w:sz w:val="20"/>
          <w:szCs w:val="20"/>
        </w:rPr>
      </w:pPr>
      <w:r w:rsidRPr="00CA2229">
        <w:rPr>
          <w:rFonts w:ascii="Arial" w:hAnsi="Arial" w:cs="Arial"/>
          <w:sz w:val="20"/>
          <w:szCs w:val="20"/>
        </w:rPr>
        <w:t xml:space="preserve">     ŽUPAN</w:t>
      </w:r>
    </w:p>
    <w:p w14:paraId="06893D13" w14:textId="77777777" w:rsidR="00906EC4" w:rsidRDefault="00906EC4" w:rsidP="00906EC4">
      <w:pPr>
        <w:pStyle w:val="Telobesedila"/>
        <w:ind w:left="5664" w:firstLine="708"/>
        <w:rPr>
          <w:rFonts w:ascii="Arial" w:hAnsi="Arial" w:cs="Arial"/>
          <w:sz w:val="20"/>
          <w:szCs w:val="20"/>
        </w:rPr>
      </w:pPr>
    </w:p>
    <w:p w14:paraId="59F8B826" w14:textId="77777777" w:rsidR="00906EC4" w:rsidRDefault="00906EC4" w:rsidP="00906EC4">
      <w:pPr>
        <w:pStyle w:val="Telobesedila"/>
        <w:ind w:left="5664" w:firstLine="708"/>
        <w:rPr>
          <w:rFonts w:ascii="Arial" w:hAnsi="Arial" w:cs="Arial"/>
          <w:sz w:val="20"/>
          <w:szCs w:val="20"/>
        </w:rPr>
      </w:pPr>
    </w:p>
    <w:p w14:paraId="35BD7720" w14:textId="77777777" w:rsidR="00906EC4" w:rsidRDefault="00906EC4" w:rsidP="00906EC4">
      <w:pPr>
        <w:pStyle w:val="Telobesedila"/>
        <w:rPr>
          <w:rFonts w:ascii="Arial" w:hAnsi="Arial" w:cs="Arial"/>
          <w:sz w:val="20"/>
          <w:szCs w:val="20"/>
        </w:rPr>
      </w:pPr>
    </w:p>
    <w:p w14:paraId="408FE0FD" w14:textId="77777777" w:rsidR="00906EC4" w:rsidRDefault="00906EC4" w:rsidP="00906EC4">
      <w:pPr>
        <w:pStyle w:val="Telobesedila"/>
        <w:rPr>
          <w:rFonts w:ascii="Arial" w:hAnsi="Arial" w:cs="Arial"/>
          <w:sz w:val="20"/>
          <w:szCs w:val="20"/>
        </w:rPr>
      </w:pPr>
    </w:p>
    <w:p w14:paraId="6AB725FF" w14:textId="77777777" w:rsidR="00906EC4" w:rsidRDefault="00906EC4" w:rsidP="00906EC4">
      <w:pPr>
        <w:pStyle w:val="Telobesedila"/>
        <w:rPr>
          <w:rFonts w:ascii="Arial" w:hAnsi="Arial" w:cs="Arial"/>
          <w:sz w:val="20"/>
          <w:szCs w:val="20"/>
        </w:rPr>
      </w:pPr>
    </w:p>
    <w:p w14:paraId="0F398A8C" w14:textId="77777777" w:rsidR="00906EC4" w:rsidRDefault="00906EC4" w:rsidP="00906EC4">
      <w:pPr>
        <w:pStyle w:val="Telobesedila"/>
        <w:rPr>
          <w:rFonts w:ascii="Arial" w:hAnsi="Arial" w:cs="Arial"/>
          <w:sz w:val="20"/>
          <w:szCs w:val="20"/>
        </w:rPr>
      </w:pPr>
    </w:p>
    <w:p w14:paraId="2D84C758" w14:textId="77777777" w:rsidR="00906EC4" w:rsidRDefault="00906EC4" w:rsidP="00906EC4">
      <w:pPr>
        <w:pStyle w:val="Telobesedila"/>
        <w:rPr>
          <w:rFonts w:ascii="Arial" w:hAnsi="Arial" w:cs="Arial"/>
          <w:sz w:val="20"/>
          <w:szCs w:val="20"/>
        </w:rPr>
      </w:pPr>
    </w:p>
    <w:p w14:paraId="59E0546F" w14:textId="77777777" w:rsidR="00906EC4" w:rsidRDefault="00906EC4" w:rsidP="00906EC4">
      <w:pPr>
        <w:pStyle w:val="Telobesedila"/>
        <w:rPr>
          <w:rFonts w:ascii="Arial" w:hAnsi="Arial" w:cs="Arial"/>
          <w:sz w:val="20"/>
          <w:szCs w:val="20"/>
        </w:rPr>
      </w:pPr>
    </w:p>
    <w:p w14:paraId="0E13FB85" w14:textId="77777777" w:rsidR="00906EC4" w:rsidRDefault="00906EC4" w:rsidP="00906EC4">
      <w:pPr>
        <w:pStyle w:val="Telobesedila"/>
        <w:rPr>
          <w:rFonts w:ascii="Arial" w:hAnsi="Arial" w:cs="Arial"/>
          <w:sz w:val="20"/>
          <w:szCs w:val="20"/>
        </w:rPr>
      </w:pPr>
    </w:p>
    <w:p w14:paraId="2FA4E4F3" w14:textId="77777777" w:rsidR="00906EC4" w:rsidRDefault="00906EC4" w:rsidP="00906EC4">
      <w:pPr>
        <w:pStyle w:val="Telobesedila"/>
        <w:rPr>
          <w:rFonts w:ascii="Arial" w:hAnsi="Arial" w:cs="Arial"/>
          <w:sz w:val="20"/>
          <w:szCs w:val="20"/>
        </w:rPr>
      </w:pPr>
    </w:p>
    <w:p w14:paraId="63F00AA1" w14:textId="77777777" w:rsidR="00906EC4" w:rsidRDefault="00906EC4" w:rsidP="00906EC4">
      <w:pPr>
        <w:pStyle w:val="Telobesedila"/>
        <w:rPr>
          <w:rFonts w:ascii="Arial" w:hAnsi="Arial" w:cs="Arial"/>
          <w:sz w:val="20"/>
          <w:szCs w:val="20"/>
        </w:rPr>
      </w:pPr>
    </w:p>
    <w:p w14:paraId="0AD49FDA" w14:textId="77777777" w:rsidR="00906EC4" w:rsidRDefault="00906EC4" w:rsidP="00906EC4">
      <w:pPr>
        <w:pStyle w:val="Telobesedila"/>
        <w:rPr>
          <w:rFonts w:ascii="Arial" w:hAnsi="Arial" w:cs="Arial"/>
          <w:sz w:val="20"/>
          <w:szCs w:val="20"/>
        </w:rPr>
      </w:pPr>
    </w:p>
    <w:p w14:paraId="1A052E1D" w14:textId="77777777" w:rsidR="00906EC4" w:rsidRPr="00EB7C77" w:rsidRDefault="00906EC4" w:rsidP="00906EC4">
      <w:pPr>
        <w:jc w:val="both"/>
        <w:rPr>
          <w:rFonts w:ascii="Arial" w:hAnsi="Arial" w:cs="Arial"/>
          <w:sz w:val="20"/>
          <w:szCs w:val="20"/>
        </w:rPr>
      </w:pPr>
      <w:r w:rsidRPr="00EB7C77">
        <w:rPr>
          <w:rFonts w:ascii="Arial" w:hAnsi="Arial" w:cs="Arial"/>
          <w:sz w:val="20"/>
          <w:szCs w:val="20"/>
        </w:rPr>
        <w:lastRenderedPageBreak/>
        <w:t>Na podlagi 21. člena Zakona o lokalni samoupravi (Uradni list RS, št. 72/93 s spremembami) ter 19. člena Statuta Mestne občine Nova Gorica (Uradni list RS, št. 13/12) je Mestni svet Mestne občine Nova Gorica na seji dne 17. decembra 2015 sprejel</w:t>
      </w:r>
    </w:p>
    <w:p w14:paraId="53C6BFB0" w14:textId="77777777" w:rsidR="00906EC4" w:rsidRPr="00EB7C77" w:rsidRDefault="00906EC4" w:rsidP="00906EC4">
      <w:pPr>
        <w:rPr>
          <w:rFonts w:ascii="Arial" w:hAnsi="Arial" w:cs="Arial"/>
          <w:b/>
          <w:bCs/>
          <w:sz w:val="20"/>
          <w:szCs w:val="20"/>
        </w:rPr>
      </w:pPr>
    </w:p>
    <w:p w14:paraId="0AB4A2C6" w14:textId="77777777" w:rsidR="00906EC4" w:rsidRPr="00EB7C77" w:rsidRDefault="00906EC4" w:rsidP="00906EC4">
      <w:pPr>
        <w:jc w:val="center"/>
        <w:rPr>
          <w:rFonts w:ascii="Arial" w:hAnsi="Arial" w:cs="Arial"/>
          <w:b/>
          <w:bCs/>
          <w:sz w:val="20"/>
          <w:szCs w:val="20"/>
        </w:rPr>
      </w:pPr>
      <w:r w:rsidRPr="00EB7C77">
        <w:rPr>
          <w:rFonts w:ascii="Arial" w:hAnsi="Arial" w:cs="Arial"/>
          <w:b/>
          <w:bCs/>
          <w:sz w:val="20"/>
          <w:szCs w:val="20"/>
        </w:rPr>
        <w:t>O D L O K</w:t>
      </w:r>
    </w:p>
    <w:p w14:paraId="4ED5459E" w14:textId="77777777" w:rsidR="00906EC4" w:rsidRPr="00EB7C77" w:rsidRDefault="00906EC4" w:rsidP="00906EC4">
      <w:pPr>
        <w:jc w:val="center"/>
        <w:rPr>
          <w:rFonts w:ascii="Arial" w:hAnsi="Arial" w:cs="Arial"/>
          <w:b/>
          <w:bCs/>
          <w:sz w:val="20"/>
          <w:szCs w:val="20"/>
        </w:rPr>
      </w:pPr>
      <w:r w:rsidRPr="00EB7C77">
        <w:rPr>
          <w:rFonts w:ascii="Arial" w:hAnsi="Arial" w:cs="Arial"/>
          <w:b/>
          <w:bCs/>
          <w:sz w:val="20"/>
          <w:szCs w:val="20"/>
        </w:rPr>
        <w:t>o spremembah in dopolnitvah Odloka o sofinanciranju programov in ostalih aktivnosti s področja  zasvojenosti v Mestni občini Nova Gorica</w:t>
      </w:r>
    </w:p>
    <w:p w14:paraId="66DCA75F" w14:textId="77777777" w:rsidR="00906EC4" w:rsidRPr="00EB7C77" w:rsidRDefault="00906EC4" w:rsidP="00906EC4">
      <w:pPr>
        <w:rPr>
          <w:rFonts w:ascii="Arial" w:hAnsi="Arial" w:cs="Arial"/>
          <w:b/>
          <w:bCs/>
          <w:sz w:val="20"/>
          <w:szCs w:val="20"/>
        </w:rPr>
      </w:pPr>
    </w:p>
    <w:p w14:paraId="3A0DD3B5" w14:textId="77777777" w:rsidR="00906EC4" w:rsidRPr="00EB7C77" w:rsidRDefault="00906EC4" w:rsidP="00906EC4">
      <w:pPr>
        <w:numPr>
          <w:ilvl w:val="0"/>
          <w:numId w:val="44"/>
        </w:numPr>
        <w:jc w:val="center"/>
        <w:rPr>
          <w:rFonts w:ascii="Arial" w:hAnsi="Arial" w:cs="Arial"/>
          <w:bCs/>
          <w:sz w:val="20"/>
          <w:szCs w:val="20"/>
        </w:rPr>
      </w:pPr>
      <w:r w:rsidRPr="00EB7C77">
        <w:rPr>
          <w:rFonts w:ascii="Arial" w:hAnsi="Arial" w:cs="Arial"/>
          <w:bCs/>
          <w:sz w:val="20"/>
          <w:szCs w:val="20"/>
        </w:rPr>
        <w:t>člen</w:t>
      </w:r>
    </w:p>
    <w:p w14:paraId="3F7FABAF" w14:textId="77777777" w:rsidR="00906EC4" w:rsidRPr="00EB7C77" w:rsidRDefault="00906EC4" w:rsidP="00906EC4">
      <w:pPr>
        <w:jc w:val="center"/>
        <w:rPr>
          <w:rFonts w:ascii="Arial" w:hAnsi="Arial" w:cs="Arial"/>
          <w:b/>
          <w:bCs/>
          <w:sz w:val="20"/>
          <w:szCs w:val="20"/>
        </w:rPr>
      </w:pPr>
    </w:p>
    <w:p w14:paraId="1FEA25C1" w14:textId="77777777" w:rsidR="00906EC4" w:rsidRPr="00EB7C77" w:rsidRDefault="00906EC4" w:rsidP="00906EC4">
      <w:pPr>
        <w:jc w:val="both"/>
        <w:rPr>
          <w:rFonts w:ascii="Arial" w:hAnsi="Arial" w:cs="Arial"/>
          <w:sz w:val="20"/>
          <w:szCs w:val="20"/>
        </w:rPr>
      </w:pPr>
      <w:r w:rsidRPr="00EB7C77">
        <w:rPr>
          <w:rFonts w:ascii="Arial" w:hAnsi="Arial" w:cs="Arial"/>
          <w:sz w:val="20"/>
          <w:szCs w:val="20"/>
        </w:rPr>
        <w:t xml:space="preserve">V drugem členu </w:t>
      </w:r>
      <w:r w:rsidRPr="00EB7C77">
        <w:rPr>
          <w:rFonts w:ascii="Arial" w:hAnsi="Arial" w:cs="Arial"/>
          <w:bCs/>
          <w:sz w:val="20"/>
          <w:szCs w:val="20"/>
        </w:rPr>
        <w:t>Odloka o sofinanciranju programov in ostalih aktivnosti s področja  zasvojenosti v Mestni občini Nova Gorica (Ur</w:t>
      </w:r>
      <w:r>
        <w:rPr>
          <w:rFonts w:ascii="Arial" w:hAnsi="Arial" w:cs="Arial"/>
          <w:bCs/>
          <w:sz w:val="20"/>
          <w:szCs w:val="20"/>
        </w:rPr>
        <w:t>adni list RS, št. 108/12, 5/14) (</w:t>
      </w:r>
      <w:r w:rsidRPr="00EB7C77">
        <w:rPr>
          <w:rFonts w:ascii="Arial" w:hAnsi="Arial" w:cs="Arial"/>
          <w:bCs/>
          <w:sz w:val="20"/>
          <w:szCs w:val="20"/>
        </w:rPr>
        <w:t>v nadaljnjem besedilu: odlok)</w:t>
      </w:r>
      <w:r w:rsidRPr="00EB7C77">
        <w:rPr>
          <w:rFonts w:ascii="Arial" w:hAnsi="Arial" w:cs="Arial"/>
          <w:sz w:val="20"/>
          <w:szCs w:val="20"/>
        </w:rPr>
        <w:t xml:space="preserve"> se drugi odstavek  Sklopa A: Primarna preventiva spremeni tako, da se na novo glasi:</w:t>
      </w:r>
    </w:p>
    <w:p w14:paraId="74B71408" w14:textId="77777777" w:rsidR="00906EC4" w:rsidRDefault="00906EC4" w:rsidP="00906EC4">
      <w:pPr>
        <w:jc w:val="both"/>
        <w:rPr>
          <w:rFonts w:ascii="Arial" w:hAnsi="Arial" w:cs="Arial"/>
          <w:sz w:val="20"/>
          <w:szCs w:val="20"/>
        </w:rPr>
      </w:pPr>
      <w:r w:rsidRPr="00EB7C77">
        <w:rPr>
          <w:rFonts w:ascii="Arial" w:hAnsi="Arial" w:cs="Arial"/>
          <w:sz w:val="20"/>
          <w:szCs w:val="20"/>
        </w:rPr>
        <w:t>»Primarna preventiva zajema tudi aktivnosti za specifične ciljne skupine ter aktivnosti namenjene ozaveščanju javnosti in spodbujanju civilne družbe k razumevanju in sprejemanju težav, povezanih z različnimi oblikami zasvojenosti</w:t>
      </w:r>
      <w:r>
        <w:rPr>
          <w:rFonts w:ascii="Arial" w:hAnsi="Arial" w:cs="Arial"/>
          <w:sz w:val="20"/>
          <w:szCs w:val="20"/>
        </w:rPr>
        <w:t xml:space="preserve">. </w:t>
      </w:r>
      <w:r w:rsidRPr="00EB7C77">
        <w:rPr>
          <w:rFonts w:ascii="Arial" w:hAnsi="Arial" w:cs="Arial"/>
          <w:sz w:val="20"/>
          <w:szCs w:val="20"/>
        </w:rPr>
        <w:t xml:space="preserve"> </w:t>
      </w:r>
    </w:p>
    <w:p w14:paraId="2E887C94" w14:textId="77777777" w:rsidR="00906EC4" w:rsidRPr="00EB7C77" w:rsidRDefault="00906EC4" w:rsidP="00906EC4">
      <w:pPr>
        <w:jc w:val="both"/>
        <w:rPr>
          <w:rFonts w:ascii="Arial" w:hAnsi="Arial" w:cs="Arial"/>
          <w:sz w:val="20"/>
          <w:szCs w:val="20"/>
        </w:rPr>
      </w:pPr>
      <w:r w:rsidRPr="00EB7C77">
        <w:rPr>
          <w:rFonts w:ascii="Arial" w:hAnsi="Arial" w:cs="Arial"/>
          <w:sz w:val="20"/>
          <w:szCs w:val="20"/>
        </w:rPr>
        <w:t xml:space="preserve">V primarno preventivo spada tudi raziskovalno delo in izvajanje analiz za ugotavljanje stanja in potreb na področju zasvojenosti, ki lahko služijo za podlago pri načrtovanju, oblikovanju, izvajanju in </w:t>
      </w:r>
      <w:proofErr w:type="spellStart"/>
      <w:r w:rsidRPr="00EB7C77">
        <w:rPr>
          <w:rFonts w:ascii="Arial" w:hAnsi="Arial" w:cs="Arial"/>
          <w:sz w:val="20"/>
          <w:szCs w:val="20"/>
        </w:rPr>
        <w:t>evalviranju</w:t>
      </w:r>
      <w:proofErr w:type="spellEnd"/>
      <w:r w:rsidRPr="00EB7C77">
        <w:rPr>
          <w:rFonts w:ascii="Arial" w:hAnsi="Arial" w:cs="Arial"/>
          <w:sz w:val="20"/>
          <w:szCs w:val="20"/>
        </w:rPr>
        <w:t xml:space="preserve"> aktivnosti, planov in strategij.«.</w:t>
      </w:r>
    </w:p>
    <w:p w14:paraId="45201567" w14:textId="77777777" w:rsidR="00906EC4" w:rsidRPr="00EB7C77" w:rsidRDefault="00906EC4" w:rsidP="00906EC4">
      <w:pPr>
        <w:rPr>
          <w:rFonts w:ascii="Arial" w:hAnsi="Arial" w:cs="Arial"/>
          <w:b/>
          <w:bCs/>
          <w:sz w:val="20"/>
          <w:szCs w:val="20"/>
        </w:rPr>
      </w:pPr>
    </w:p>
    <w:p w14:paraId="7AE1EFE0" w14:textId="77777777" w:rsidR="00906EC4" w:rsidRPr="00EB7C77" w:rsidRDefault="00906EC4" w:rsidP="00906EC4">
      <w:pPr>
        <w:numPr>
          <w:ilvl w:val="0"/>
          <w:numId w:val="44"/>
        </w:numPr>
        <w:jc w:val="center"/>
        <w:rPr>
          <w:rFonts w:ascii="Arial" w:hAnsi="Arial" w:cs="Arial"/>
          <w:sz w:val="20"/>
          <w:szCs w:val="20"/>
        </w:rPr>
      </w:pPr>
      <w:r w:rsidRPr="00EB7C77">
        <w:rPr>
          <w:rFonts w:ascii="Arial" w:hAnsi="Arial" w:cs="Arial"/>
          <w:sz w:val="20"/>
          <w:szCs w:val="20"/>
        </w:rPr>
        <w:t>člen</w:t>
      </w:r>
    </w:p>
    <w:p w14:paraId="48BC4DF3" w14:textId="77777777" w:rsidR="00906EC4" w:rsidRPr="00EB7C77" w:rsidRDefault="00906EC4" w:rsidP="00906EC4">
      <w:pPr>
        <w:pStyle w:val="Telobesedila"/>
        <w:rPr>
          <w:rFonts w:ascii="Arial" w:hAnsi="Arial" w:cs="Arial"/>
          <w:sz w:val="20"/>
          <w:szCs w:val="20"/>
        </w:rPr>
      </w:pPr>
    </w:p>
    <w:p w14:paraId="7B073A91" w14:textId="77777777" w:rsidR="00906EC4" w:rsidRPr="00EB7C77" w:rsidRDefault="00906EC4" w:rsidP="00906EC4">
      <w:pPr>
        <w:pStyle w:val="Telobesedila"/>
        <w:rPr>
          <w:rFonts w:ascii="Arial" w:hAnsi="Arial" w:cs="Arial"/>
          <w:sz w:val="20"/>
          <w:szCs w:val="20"/>
        </w:rPr>
      </w:pPr>
      <w:r w:rsidRPr="00EB7C77">
        <w:rPr>
          <w:rFonts w:ascii="Arial" w:hAnsi="Arial" w:cs="Arial"/>
          <w:sz w:val="20"/>
          <w:szCs w:val="20"/>
        </w:rPr>
        <w:t>V 10. členu odloka se deseta alineja spremeni tako, da se na novo glasi:</w:t>
      </w:r>
    </w:p>
    <w:p w14:paraId="5F5EBDF7" w14:textId="77777777" w:rsidR="00906EC4" w:rsidRPr="00EB7C77" w:rsidRDefault="00906EC4" w:rsidP="00906EC4">
      <w:pPr>
        <w:pStyle w:val="Telobesedila"/>
        <w:rPr>
          <w:rFonts w:ascii="Arial" w:hAnsi="Arial" w:cs="Arial"/>
          <w:sz w:val="20"/>
          <w:szCs w:val="20"/>
        </w:rPr>
      </w:pPr>
      <w:r w:rsidRPr="00EB7C77">
        <w:rPr>
          <w:rFonts w:ascii="Arial" w:hAnsi="Arial" w:cs="Arial"/>
          <w:sz w:val="20"/>
          <w:szCs w:val="20"/>
        </w:rPr>
        <w:t xml:space="preserve"> »so v celoti in pravočasno izpolnili vse pogodbene obveznosti do mestne občine na podlagi javnih razpisov za sofinanciranje programov s področja zasvojenosti, če so na njih sodelovali ali imajo sklenjene dogovore o vračilu sredstev ter sredstva v skladu z dogovorom tudi redno vračajo. Če prijavitelj obveznosti iz sklenjenih dogovorov ne izpolnjuje, se šteje, da ne izpolnjuje splošnega pogoja za prijavo«.</w:t>
      </w:r>
    </w:p>
    <w:p w14:paraId="50AA9F25" w14:textId="77777777" w:rsidR="00906EC4" w:rsidRPr="00EB7C77" w:rsidRDefault="00906EC4" w:rsidP="00906EC4">
      <w:pPr>
        <w:pStyle w:val="Telobesedila"/>
        <w:rPr>
          <w:rFonts w:ascii="Arial" w:hAnsi="Arial" w:cs="Arial"/>
          <w:sz w:val="20"/>
          <w:szCs w:val="20"/>
        </w:rPr>
      </w:pPr>
    </w:p>
    <w:p w14:paraId="3CA8364B" w14:textId="77777777" w:rsidR="00906EC4" w:rsidRPr="00EB7C77" w:rsidRDefault="00906EC4" w:rsidP="00906EC4">
      <w:pPr>
        <w:pStyle w:val="Telobesedila"/>
        <w:rPr>
          <w:rFonts w:ascii="Arial" w:hAnsi="Arial" w:cs="Arial"/>
          <w:sz w:val="20"/>
          <w:szCs w:val="20"/>
        </w:rPr>
      </w:pPr>
      <w:r w:rsidRPr="00EB7C77">
        <w:rPr>
          <w:rFonts w:ascii="Arial" w:hAnsi="Arial" w:cs="Arial"/>
          <w:sz w:val="20"/>
          <w:szCs w:val="20"/>
        </w:rPr>
        <w:t>Za deseto alinejo 10. člena odloka se doda nova enajsta alineja, ki se na novo glasi:</w:t>
      </w:r>
    </w:p>
    <w:p w14:paraId="1C37ABA6" w14:textId="77777777" w:rsidR="00906EC4" w:rsidRPr="00EB7C77" w:rsidRDefault="00906EC4" w:rsidP="00906EC4">
      <w:pPr>
        <w:pStyle w:val="Telobesedila"/>
        <w:rPr>
          <w:rFonts w:ascii="Arial" w:hAnsi="Arial" w:cs="Arial"/>
          <w:sz w:val="20"/>
          <w:szCs w:val="20"/>
        </w:rPr>
      </w:pPr>
      <w:r w:rsidRPr="00EB7C77">
        <w:rPr>
          <w:rFonts w:ascii="Arial" w:hAnsi="Arial" w:cs="Arial"/>
          <w:sz w:val="20"/>
          <w:szCs w:val="20"/>
        </w:rPr>
        <w:t>»prijavitelj dovoljuje objavo podatkov o prijavitelju in o prijavljenem programu z namenom objave rezultatov razpisa na spletni strani mestne občine, skladno s predpisi o dostopu informacij javnega značaja in o varstvu osebnih podatkov.«.</w:t>
      </w:r>
    </w:p>
    <w:p w14:paraId="1EC0AEF6" w14:textId="77777777" w:rsidR="00906EC4" w:rsidRPr="00EB7C77" w:rsidRDefault="00906EC4" w:rsidP="00906EC4">
      <w:pPr>
        <w:pStyle w:val="Telobesedila"/>
        <w:rPr>
          <w:rFonts w:ascii="Arial" w:hAnsi="Arial" w:cs="Arial"/>
          <w:sz w:val="20"/>
          <w:szCs w:val="20"/>
        </w:rPr>
      </w:pPr>
    </w:p>
    <w:p w14:paraId="6104DAEC" w14:textId="77777777" w:rsidR="00906EC4" w:rsidRPr="00EB7C77" w:rsidRDefault="00906EC4" w:rsidP="00906EC4">
      <w:pPr>
        <w:numPr>
          <w:ilvl w:val="0"/>
          <w:numId w:val="44"/>
        </w:numPr>
        <w:jc w:val="center"/>
        <w:rPr>
          <w:rFonts w:ascii="Arial" w:hAnsi="Arial" w:cs="Arial"/>
          <w:sz w:val="20"/>
          <w:szCs w:val="20"/>
        </w:rPr>
      </w:pPr>
      <w:r w:rsidRPr="00EB7C77">
        <w:rPr>
          <w:rFonts w:ascii="Arial" w:hAnsi="Arial" w:cs="Arial"/>
          <w:sz w:val="20"/>
          <w:szCs w:val="20"/>
        </w:rPr>
        <w:t>člen</w:t>
      </w:r>
    </w:p>
    <w:p w14:paraId="124F7B7C" w14:textId="77777777" w:rsidR="00906EC4" w:rsidRPr="00EB7C77" w:rsidRDefault="00906EC4" w:rsidP="00906EC4">
      <w:pPr>
        <w:pStyle w:val="Telobesedila"/>
        <w:rPr>
          <w:rFonts w:ascii="Arial" w:hAnsi="Arial" w:cs="Arial"/>
          <w:sz w:val="20"/>
          <w:szCs w:val="20"/>
        </w:rPr>
      </w:pPr>
    </w:p>
    <w:p w14:paraId="0E40FF2B" w14:textId="77777777" w:rsidR="00906EC4" w:rsidRPr="00EB7C77" w:rsidRDefault="00906EC4" w:rsidP="00906EC4">
      <w:pPr>
        <w:rPr>
          <w:rFonts w:ascii="Arial" w:hAnsi="Arial" w:cs="Arial"/>
          <w:sz w:val="20"/>
          <w:szCs w:val="20"/>
        </w:rPr>
      </w:pPr>
      <w:r w:rsidRPr="00EB7C77">
        <w:rPr>
          <w:rFonts w:ascii="Arial" w:hAnsi="Arial" w:cs="Arial"/>
          <w:sz w:val="20"/>
          <w:szCs w:val="20"/>
        </w:rPr>
        <w:t xml:space="preserve">Tretji odstavek 27. člena odloka se spremeni tako, da se na novo glasi: </w:t>
      </w:r>
    </w:p>
    <w:p w14:paraId="6E89D428" w14:textId="77777777" w:rsidR="00906EC4" w:rsidRPr="00EB7C77" w:rsidRDefault="00906EC4" w:rsidP="00906EC4">
      <w:pPr>
        <w:jc w:val="both"/>
        <w:rPr>
          <w:rFonts w:ascii="Arial" w:hAnsi="Arial" w:cs="Arial"/>
          <w:sz w:val="20"/>
          <w:szCs w:val="20"/>
        </w:rPr>
      </w:pPr>
      <w:r w:rsidRPr="00EB7C77">
        <w:rPr>
          <w:rFonts w:ascii="Arial" w:hAnsi="Arial" w:cs="Arial"/>
          <w:sz w:val="20"/>
          <w:szCs w:val="20"/>
        </w:rPr>
        <w:t>»Mestna občina bo sredstva za sofinanciranje programov nakazovala skladno z veljavno zakonodajo s področja izvrševanja proračunov.«.</w:t>
      </w:r>
    </w:p>
    <w:p w14:paraId="389D03EF" w14:textId="77777777" w:rsidR="00906EC4" w:rsidRPr="00EB7C77" w:rsidRDefault="00906EC4" w:rsidP="00906EC4">
      <w:pPr>
        <w:jc w:val="center"/>
        <w:rPr>
          <w:rFonts w:ascii="Arial" w:hAnsi="Arial" w:cs="Arial"/>
          <w:sz w:val="20"/>
          <w:szCs w:val="20"/>
        </w:rPr>
      </w:pPr>
    </w:p>
    <w:p w14:paraId="7AACB5F9" w14:textId="77777777" w:rsidR="00906EC4" w:rsidRPr="00EB7C77" w:rsidRDefault="00906EC4" w:rsidP="00906EC4">
      <w:pPr>
        <w:pStyle w:val="Telobesedila"/>
        <w:numPr>
          <w:ilvl w:val="0"/>
          <w:numId w:val="44"/>
        </w:numPr>
        <w:jc w:val="center"/>
        <w:rPr>
          <w:rFonts w:ascii="Arial" w:hAnsi="Arial" w:cs="Arial"/>
          <w:sz w:val="20"/>
          <w:szCs w:val="20"/>
        </w:rPr>
      </w:pPr>
      <w:r w:rsidRPr="00EB7C77">
        <w:rPr>
          <w:rFonts w:ascii="Arial" w:hAnsi="Arial" w:cs="Arial"/>
          <w:sz w:val="20"/>
          <w:szCs w:val="20"/>
        </w:rPr>
        <w:t>člen</w:t>
      </w:r>
    </w:p>
    <w:p w14:paraId="4ECDFC9B" w14:textId="77777777" w:rsidR="00906EC4" w:rsidRPr="00EB7C77" w:rsidRDefault="00906EC4" w:rsidP="00906EC4">
      <w:pPr>
        <w:pStyle w:val="Telobesedila"/>
        <w:jc w:val="center"/>
        <w:rPr>
          <w:rFonts w:ascii="Arial" w:hAnsi="Arial" w:cs="Arial"/>
          <w:sz w:val="20"/>
          <w:szCs w:val="20"/>
        </w:rPr>
      </w:pPr>
    </w:p>
    <w:p w14:paraId="4F60968E" w14:textId="77777777" w:rsidR="00906EC4" w:rsidRPr="00EB7C77" w:rsidRDefault="00906EC4" w:rsidP="00906EC4">
      <w:pPr>
        <w:pStyle w:val="Telobesedila"/>
        <w:rPr>
          <w:rFonts w:ascii="Arial" w:hAnsi="Arial" w:cs="Arial"/>
          <w:sz w:val="20"/>
          <w:szCs w:val="20"/>
        </w:rPr>
      </w:pPr>
      <w:r w:rsidRPr="00EB7C77">
        <w:rPr>
          <w:rFonts w:ascii="Arial" w:hAnsi="Arial" w:cs="Arial"/>
          <w:sz w:val="20"/>
          <w:szCs w:val="20"/>
        </w:rPr>
        <w:t xml:space="preserve">Ta odlok začne veljati petnajsti dan po objavi v Uradnem listu Republike Slovenije. </w:t>
      </w:r>
    </w:p>
    <w:p w14:paraId="477CB408" w14:textId="77777777" w:rsidR="00906EC4" w:rsidRPr="00EB7C77" w:rsidRDefault="00906EC4" w:rsidP="00906EC4">
      <w:pPr>
        <w:pStyle w:val="Telobesedila"/>
        <w:rPr>
          <w:rFonts w:ascii="Arial" w:hAnsi="Arial" w:cs="Arial"/>
          <w:sz w:val="20"/>
          <w:szCs w:val="20"/>
        </w:rPr>
      </w:pPr>
    </w:p>
    <w:p w14:paraId="161366B5" w14:textId="77777777" w:rsidR="00906EC4" w:rsidRPr="00EB7C77" w:rsidRDefault="00906EC4" w:rsidP="00906EC4">
      <w:pPr>
        <w:pStyle w:val="Telobesedila"/>
        <w:rPr>
          <w:rFonts w:ascii="Arial" w:hAnsi="Arial" w:cs="Arial"/>
          <w:sz w:val="20"/>
          <w:szCs w:val="20"/>
        </w:rPr>
      </w:pPr>
      <w:r w:rsidRPr="00EB7C77">
        <w:rPr>
          <w:rFonts w:ascii="Arial" w:hAnsi="Arial" w:cs="Arial"/>
          <w:sz w:val="20"/>
          <w:szCs w:val="20"/>
        </w:rPr>
        <w:t>Številka: 187-8/2012-</w:t>
      </w:r>
      <w:r>
        <w:rPr>
          <w:rFonts w:ascii="Arial" w:hAnsi="Arial" w:cs="Arial"/>
          <w:sz w:val="20"/>
          <w:szCs w:val="20"/>
        </w:rPr>
        <w:t>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Marko </w:t>
      </w:r>
      <w:proofErr w:type="spellStart"/>
      <w:r>
        <w:rPr>
          <w:rFonts w:ascii="Arial" w:hAnsi="Arial" w:cs="Arial"/>
          <w:sz w:val="20"/>
          <w:szCs w:val="20"/>
        </w:rPr>
        <w:t>Tribušon</w:t>
      </w:r>
      <w:proofErr w:type="spellEnd"/>
    </w:p>
    <w:p w14:paraId="0157F264" w14:textId="77777777" w:rsidR="00906EC4" w:rsidRDefault="00906EC4" w:rsidP="00906EC4">
      <w:pPr>
        <w:jc w:val="both"/>
        <w:rPr>
          <w:rFonts w:ascii="Arial" w:hAnsi="Arial" w:cs="Arial"/>
          <w:sz w:val="20"/>
          <w:szCs w:val="20"/>
        </w:rPr>
      </w:pPr>
      <w:r>
        <w:rPr>
          <w:rFonts w:ascii="Arial" w:hAnsi="Arial" w:cs="Arial"/>
          <w:sz w:val="20"/>
          <w:szCs w:val="20"/>
        </w:rPr>
        <w:t>Nova Gorica, 17. decembra 2015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POD</w:t>
      </w:r>
      <w:r w:rsidRPr="00EB7C77">
        <w:rPr>
          <w:rFonts w:ascii="Arial" w:hAnsi="Arial" w:cs="Arial"/>
          <w:sz w:val="20"/>
          <w:szCs w:val="20"/>
        </w:rPr>
        <w:t>ŽUPAN</w:t>
      </w:r>
    </w:p>
    <w:p w14:paraId="25FAA87E" w14:textId="77777777" w:rsidR="00906EC4" w:rsidRDefault="00906EC4" w:rsidP="00906EC4">
      <w:pPr>
        <w:jc w:val="both"/>
        <w:rPr>
          <w:rFonts w:ascii="Arial" w:hAnsi="Arial" w:cs="Arial"/>
          <w:sz w:val="20"/>
          <w:szCs w:val="20"/>
        </w:rPr>
      </w:pPr>
    </w:p>
    <w:p w14:paraId="1C1EAC2A" w14:textId="77777777" w:rsidR="00906EC4" w:rsidRDefault="00906EC4" w:rsidP="00906EC4">
      <w:pPr>
        <w:jc w:val="both"/>
        <w:rPr>
          <w:rFonts w:ascii="Arial" w:hAnsi="Arial" w:cs="Arial"/>
          <w:sz w:val="20"/>
          <w:szCs w:val="20"/>
        </w:rPr>
      </w:pPr>
    </w:p>
    <w:p w14:paraId="5FBF83B0" w14:textId="77777777" w:rsidR="00906EC4" w:rsidRDefault="00906EC4" w:rsidP="00906EC4">
      <w:pPr>
        <w:jc w:val="both"/>
        <w:rPr>
          <w:rFonts w:ascii="Arial" w:hAnsi="Arial" w:cs="Arial"/>
          <w:sz w:val="20"/>
          <w:szCs w:val="20"/>
        </w:rPr>
      </w:pPr>
    </w:p>
    <w:p w14:paraId="512BD083" w14:textId="77777777" w:rsidR="00906EC4" w:rsidRDefault="00906EC4" w:rsidP="00906EC4">
      <w:pPr>
        <w:jc w:val="both"/>
        <w:rPr>
          <w:rFonts w:ascii="Arial" w:hAnsi="Arial" w:cs="Arial"/>
          <w:sz w:val="20"/>
          <w:szCs w:val="20"/>
        </w:rPr>
      </w:pPr>
    </w:p>
    <w:p w14:paraId="18EB2462" w14:textId="77777777" w:rsidR="00906EC4" w:rsidRDefault="00906EC4" w:rsidP="00906EC4">
      <w:pPr>
        <w:jc w:val="both"/>
        <w:rPr>
          <w:rFonts w:ascii="Arial" w:hAnsi="Arial" w:cs="Arial"/>
          <w:sz w:val="20"/>
          <w:szCs w:val="20"/>
        </w:rPr>
      </w:pPr>
    </w:p>
    <w:p w14:paraId="0FDF8192" w14:textId="77777777" w:rsidR="00906EC4" w:rsidRDefault="00906EC4" w:rsidP="00906EC4">
      <w:pPr>
        <w:jc w:val="both"/>
        <w:rPr>
          <w:rFonts w:ascii="Arial" w:hAnsi="Arial" w:cs="Arial"/>
          <w:sz w:val="20"/>
          <w:szCs w:val="20"/>
        </w:rPr>
      </w:pPr>
    </w:p>
    <w:p w14:paraId="0C7A79D6" w14:textId="77777777" w:rsidR="00906EC4" w:rsidRDefault="00906EC4" w:rsidP="00906EC4">
      <w:pPr>
        <w:jc w:val="both"/>
        <w:rPr>
          <w:rFonts w:ascii="Arial" w:hAnsi="Arial" w:cs="Arial"/>
          <w:sz w:val="20"/>
          <w:szCs w:val="20"/>
        </w:rPr>
      </w:pPr>
    </w:p>
    <w:p w14:paraId="51A0B845" w14:textId="77777777" w:rsidR="00906EC4" w:rsidRDefault="00906EC4" w:rsidP="00906EC4">
      <w:pPr>
        <w:jc w:val="both"/>
        <w:rPr>
          <w:rFonts w:ascii="Arial" w:hAnsi="Arial" w:cs="Arial"/>
          <w:sz w:val="20"/>
          <w:szCs w:val="20"/>
        </w:rPr>
      </w:pPr>
    </w:p>
    <w:p w14:paraId="1DCA0B61" w14:textId="77777777" w:rsidR="00906EC4" w:rsidRDefault="00906EC4" w:rsidP="00906EC4">
      <w:pPr>
        <w:jc w:val="both"/>
        <w:rPr>
          <w:rFonts w:ascii="Arial" w:hAnsi="Arial" w:cs="Arial"/>
          <w:sz w:val="20"/>
          <w:szCs w:val="20"/>
        </w:rPr>
      </w:pPr>
    </w:p>
    <w:p w14:paraId="6B2359AF" w14:textId="77777777" w:rsidR="00906EC4" w:rsidRDefault="00906EC4" w:rsidP="00906EC4">
      <w:pPr>
        <w:jc w:val="both"/>
        <w:rPr>
          <w:rFonts w:ascii="Arial" w:hAnsi="Arial" w:cs="Arial"/>
          <w:sz w:val="20"/>
          <w:szCs w:val="20"/>
        </w:rPr>
      </w:pPr>
    </w:p>
    <w:p w14:paraId="4634796C" w14:textId="77777777" w:rsidR="00906EC4" w:rsidRDefault="00906EC4" w:rsidP="00906EC4">
      <w:pPr>
        <w:jc w:val="both"/>
        <w:rPr>
          <w:rFonts w:ascii="Arial" w:hAnsi="Arial" w:cs="Arial"/>
          <w:sz w:val="20"/>
          <w:szCs w:val="20"/>
        </w:rPr>
      </w:pPr>
    </w:p>
    <w:p w14:paraId="6622FEF8" w14:textId="77777777" w:rsidR="00906EC4" w:rsidRDefault="00906EC4" w:rsidP="00906EC4">
      <w:pPr>
        <w:jc w:val="both"/>
        <w:rPr>
          <w:rFonts w:ascii="Arial" w:hAnsi="Arial" w:cs="Arial"/>
          <w:sz w:val="20"/>
          <w:szCs w:val="20"/>
        </w:rPr>
      </w:pPr>
    </w:p>
    <w:p w14:paraId="679C6F05" w14:textId="77777777" w:rsidR="00906EC4" w:rsidRDefault="00906EC4" w:rsidP="00906EC4">
      <w:pPr>
        <w:jc w:val="both"/>
        <w:rPr>
          <w:rFonts w:ascii="Arial" w:hAnsi="Arial" w:cs="Arial"/>
          <w:sz w:val="20"/>
          <w:szCs w:val="20"/>
        </w:rPr>
      </w:pPr>
    </w:p>
    <w:p w14:paraId="775C077A" w14:textId="77777777" w:rsidR="00906EC4" w:rsidRDefault="00906EC4" w:rsidP="00906EC4">
      <w:pPr>
        <w:jc w:val="both"/>
        <w:rPr>
          <w:rFonts w:ascii="Arial" w:hAnsi="Arial" w:cs="Arial"/>
          <w:sz w:val="20"/>
          <w:szCs w:val="20"/>
        </w:rPr>
      </w:pPr>
    </w:p>
    <w:p w14:paraId="2097CC68" w14:textId="77777777" w:rsidR="00906EC4" w:rsidRPr="00847827" w:rsidRDefault="00906EC4" w:rsidP="00906EC4">
      <w:pPr>
        <w:jc w:val="both"/>
        <w:rPr>
          <w:rFonts w:ascii="Arial" w:hAnsi="Arial" w:cs="Arial"/>
          <w:sz w:val="20"/>
          <w:szCs w:val="20"/>
        </w:rPr>
      </w:pPr>
      <w:r w:rsidRPr="00847827">
        <w:rPr>
          <w:rFonts w:ascii="Arial" w:hAnsi="Arial" w:cs="Arial"/>
          <w:sz w:val="20"/>
          <w:szCs w:val="20"/>
        </w:rPr>
        <w:lastRenderedPageBreak/>
        <w:t xml:space="preserve">Na podlagi 21. člena Zakona o lokalni samoupravi (Uradni list RS, št. 94/07 - uradno prečiščeno besedilo, 27/08 - </w:t>
      </w:r>
      <w:proofErr w:type="spellStart"/>
      <w:r w:rsidRPr="00847827">
        <w:rPr>
          <w:rFonts w:ascii="Arial" w:hAnsi="Arial" w:cs="Arial"/>
          <w:sz w:val="20"/>
          <w:szCs w:val="20"/>
        </w:rPr>
        <w:t>odl</w:t>
      </w:r>
      <w:proofErr w:type="spellEnd"/>
      <w:r w:rsidRPr="00847827">
        <w:rPr>
          <w:rFonts w:ascii="Arial" w:hAnsi="Arial" w:cs="Arial"/>
          <w:sz w:val="20"/>
          <w:szCs w:val="20"/>
        </w:rPr>
        <w:t xml:space="preserve">. US, 76/08, 79/09, 51/10, 84/10 - </w:t>
      </w:r>
      <w:proofErr w:type="spellStart"/>
      <w:r w:rsidRPr="00847827">
        <w:rPr>
          <w:rFonts w:ascii="Arial" w:hAnsi="Arial" w:cs="Arial"/>
          <w:sz w:val="20"/>
          <w:szCs w:val="20"/>
        </w:rPr>
        <w:t>odl</w:t>
      </w:r>
      <w:proofErr w:type="spellEnd"/>
      <w:r w:rsidRPr="00847827">
        <w:rPr>
          <w:rFonts w:ascii="Arial" w:hAnsi="Arial" w:cs="Arial"/>
          <w:sz w:val="20"/>
          <w:szCs w:val="20"/>
        </w:rPr>
        <w:t xml:space="preserve">. US, 40/12 - ZUJF, 14/15 - ZUUJFO, 76/16 - </w:t>
      </w:r>
      <w:proofErr w:type="spellStart"/>
      <w:r w:rsidRPr="00847827">
        <w:rPr>
          <w:rFonts w:ascii="Arial" w:hAnsi="Arial" w:cs="Arial"/>
          <w:sz w:val="20"/>
          <w:szCs w:val="20"/>
        </w:rPr>
        <w:t>odl</w:t>
      </w:r>
      <w:proofErr w:type="spellEnd"/>
      <w:r w:rsidRPr="00847827">
        <w:rPr>
          <w:rFonts w:ascii="Arial" w:hAnsi="Arial" w:cs="Arial"/>
          <w:sz w:val="20"/>
          <w:szCs w:val="20"/>
        </w:rPr>
        <w:t xml:space="preserve">. US, 11/18 - ZSPDSLS-1, 30/18) in 19. člena Statua Mestne občine Nova Gorica (Uradni list RS, št. 13/12, 18/17 in 18/19) je Mestni svet Mestne občine Nova Gorica na seji dne 21. novembra sprejel </w:t>
      </w:r>
    </w:p>
    <w:p w14:paraId="7A8979A2" w14:textId="77777777" w:rsidR="00906EC4" w:rsidRPr="00847827" w:rsidRDefault="00906EC4" w:rsidP="00906EC4">
      <w:pPr>
        <w:jc w:val="both"/>
        <w:rPr>
          <w:rFonts w:ascii="Arial" w:hAnsi="Arial" w:cs="Arial"/>
          <w:sz w:val="20"/>
          <w:szCs w:val="20"/>
        </w:rPr>
      </w:pPr>
    </w:p>
    <w:p w14:paraId="070C437A" w14:textId="77777777" w:rsidR="00906EC4" w:rsidRPr="00847827" w:rsidRDefault="00906EC4" w:rsidP="00906EC4">
      <w:pPr>
        <w:jc w:val="both"/>
        <w:rPr>
          <w:rFonts w:ascii="Arial" w:hAnsi="Arial" w:cs="Arial"/>
          <w:sz w:val="20"/>
          <w:szCs w:val="20"/>
        </w:rPr>
      </w:pPr>
    </w:p>
    <w:p w14:paraId="7C854A1A" w14:textId="77777777" w:rsidR="00906EC4" w:rsidRPr="00847827" w:rsidRDefault="00906EC4" w:rsidP="00906EC4">
      <w:pPr>
        <w:jc w:val="center"/>
        <w:rPr>
          <w:rFonts w:ascii="Arial" w:hAnsi="Arial" w:cs="Arial"/>
          <w:b/>
          <w:sz w:val="20"/>
          <w:szCs w:val="20"/>
        </w:rPr>
      </w:pPr>
      <w:r w:rsidRPr="00847827">
        <w:rPr>
          <w:rFonts w:ascii="Arial" w:hAnsi="Arial" w:cs="Arial"/>
          <w:b/>
          <w:sz w:val="20"/>
          <w:szCs w:val="20"/>
        </w:rPr>
        <w:t>ODLOK</w:t>
      </w:r>
    </w:p>
    <w:p w14:paraId="2078BCC9" w14:textId="77777777" w:rsidR="00906EC4" w:rsidRPr="00847827" w:rsidRDefault="00906EC4" w:rsidP="00906EC4">
      <w:pPr>
        <w:jc w:val="center"/>
        <w:rPr>
          <w:rFonts w:ascii="Arial" w:hAnsi="Arial" w:cs="Arial"/>
          <w:b/>
          <w:sz w:val="20"/>
          <w:szCs w:val="20"/>
        </w:rPr>
      </w:pPr>
      <w:r w:rsidRPr="00847827">
        <w:rPr>
          <w:rFonts w:ascii="Arial" w:hAnsi="Arial" w:cs="Arial"/>
          <w:b/>
          <w:sz w:val="20"/>
          <w:szCs w:val="20"/>
        </w:rPr>
        <w:t>o spremembah in dopolnitvah Odloka o sofinanciranju programov in ostalih aktivnosti s področja zasvojenosti v Mestni občini Nova Gorica</w:t>
      </w:r>
    </w:p>
    <w:p w14:paraId="52EF2FE1" w14:textId="77777777" w:rsidR="00906EC4" w:rsidRPr="00847827" w:rsidRDefault="00906EC4" w:rsidP="00906EC4">
      <w:pPr>
        <w:autoSpaceDE w:val="0"/>
        <w:autoSpaceDN w:val="0"/>
        <w:adjustRightInd w:val="0"/>
        <w:jc w:val="both"/>
        <w:rPr>
          <w:rFonts w:ascii="Arial" w:hAnsi="Arial" w:cs="Arial"/>
          <w:bCs/>
          <w:sz w:val="20"/>
          <w:szCs w:val="20"/>
        </w:rPr>
      </w:pPr>
    </w:p>
    <w:p w14:paraId="3D0CA1CE" w14:textId="77777777" w:rsidR="00906EC4" w:rsidRPr="00847827" w:rsidRDefault="00906EC4" w:rsidP="00906EC4">
      <w:pPr>
        <w:autoSpaceDE w:val="0"/>
        <w:autoSpaceDN w:val="0"/>
        <w:adjustRightInd w:val="0"/>
        <w:jc w:val="both"/>
        <w:rPr>
          <w:rFonts w:ascii="Arial" w:hAnsi="Arial" w:cs="Arial"/>
          <w:bCs/>
          <w:sz w:val="20"/>
          <w:szCs w:val="20"/>
        </w:rPr>
      </w:pPr>
    </w:p>
    <w:p w14:paraId="28A83839" w14:textId="77777777" w:rsidR="00906EC4" w:rsidRPr="00847827" w:rsidRDefault="00906EC4" w:rsidP="00906EC4">
      <w:pPr>
        <w:autoSpaceDE w:val="0"/>
        <w:autoSpaceDN w:val="0"/>
        <w:adjustRightInd w:val="0"/>
        <w:jc w:val="both"/>
        <w:rPr>
          <w:rFonts w:ascii="Arial" w:hAnsi="Arial" w:cs="Arial"/>
          <w:bCs/>
          <w:sz w:val="20"/>
          <w:szCs w:val="20"/>
        </w:rPr>
      </w:pPr>
    </w:p>
    <w:p w14:paraId="5881BB1F" w14:textId="77777777" w:rsidR="00906EC4" w:rsidRPr="00847827" w:rsidRDefault="00906EC4" w:rsidP="00906EC4">
      <w:pPr>
        <w:numPr>
          <w:ilvl w:val="0"/>
          <w:numId w:val="46"/>
        </w:numPr>
        <w:autoSpaceDE w:val="0"/>
        <w:autoSpaceDN w:val="0"/>
        <w:adjustRightInd w:val="0"/>
        <w:jc w:val="center"/>
        <w:rPr>
          <w:rFonts w:ascii="Arial" w:hAnsi="Arial" w:cs="Arial"/>
          <w:bCs/>
          <w:sz w:val="20"/>
          <w:szCs w:val="20"/>
        </w:rPr>
      </w:pPr>
      <w:r w:rsidRPr="00847827">
        <w:rPr>
          <w:rFonts w:ascii="Arial" w:hAnsi="Arial" w:cs="Arial"/>
          <w:bCs/>
          <w:sz w:val="20"/>
          <w:szCs w:val="20"/>
        </w:rPr>
        <w:t>člen</w:t>
      </w:r>
    </w:p>
    <w:p w14:paraId="03F47AFE" w14:textId="77777777" w:rsidR="00906EC4" w:rsidRPr="00847827" w:rsidRDefault="00906EC4" w:rsidP="00906EC4">
      <w:pPr>
        <w:autoSpaceDE w:val="0"/>
        <w:autoSpaceDN w:val="0"/>
        <w:adjustRightInd w:val="0"/>
        <w:jc w:val="both"/>
        <w:rPr>
          <w:rFonts w:ascii="Arial" w:hAnsi="Arial" w:cs="Arial"/>
          <w:bCs/>
          <w:sz w:val="20"/>
          <w:szCs w:val="20"/>
        </w:rPr>
      </w:pPr>
    </w:p>
    <w:p w14:paraId="551F16DF" w14:textId="77777777" w:rsidR="00906EC4" w:rsidRPr="00847827" w:rsidRDefault="00906EC4" w:rsidP="00906EC4">
      <w:pPr>
        <w:autoSpaceDE w:val="0"/>
        <w:autoSpaceDN w:val="0"/>
        <w:adjustRightInd w:val="0"/>
        <w:jc w:val="both"/>
        <w:rPr>
          <w:rFonts w:ascii="Arial" w:hAnsi="Arial" w:cs="Arial"/>
          <w:bCs/>
          <w:sz w:val="20"/>
          <w:szCs w:val="20"/>
        </w:rPr>
      </w:pPr>
      <w:r w:rsidRPr="00847827">
        <w:rPr>
          <w:rFonts w:ascii="Arial" w:hAnsi="Arial" w:cs="Arial"/>
          <w:bCs/>
          <w:sz w:val="20"/>
          <w:szCs w:val="20"/>
        </w:rPr>
        <w:t>V Odloku o sofinanciranju programov in ostalih aktivnosti s področja zasvojenosti v Mestni občini Nova Gorica (Uradni list RS, št. 102/12, 5/14 in 2/16) se v prvem odstavku 8. člena odloka prva alineja črta.</w:t>
      </w:r>
    </w:p>
    <w:p w14:paraId="24BD567C" w14:textId="77777777" w:rsidR="00906EC4" w:rsidRPr="00847827" w:rsidRDefault="00906EC4" w:rsidP="00906EC4">
      <w:pPr>
        <w:autoSpaceDE w:val="0"/>
        <w:autoSpaceDN w:val="0"/>
        <w:adjustRightInd w:val="0"/>
        <w:jc w:val="both"/>
        <w:rPr>
          <w:rFonts w:ascii="Arial" w:hAnsi="Arial" w:cs="Arial"/>
          <w:bCs/>
          <w:sz w:val="20"/>
          <w:szCs w:val="20"/>
        </w:rPr>
      </w:pPr>
    </w:p>
    <w:p w14:paraId="0EAB94FD" w14:textId="77777777" w:rsidR="00906EC4" w:rsidRPr="00847827" w:rsidRDefault="00906EC4" w:rsidP="00906EC4">
      <w:pPr>
        <w:autoSpaceDE w:val="0"/>
        <w:autoSpaceDN w:val="0"/>
        <w:adjustRightInd w:val="0"/>
        <w:jc w:val="both"/>
        <w:rPr>
          <w:rFonts w:ascii="Arial" w:hAnsi="Arial" w:cs="Arial"/>
          <w:bCs/>
          <w:sz w:val="20"/>
          <w:szCs w:val="20"/>
        </w:rPr>
      </w:pPr>
      <w:r w:rsidRPr="00847827">
        <w:rPr>
          <w:rFonts w:ascii="Arial" w:hAnsi="Arial" w:cs="Arial"/>
          <w:bCs/>
          <w:sz w:val="20"/>
          <w:szCs w:val="20"/>
        </w:rPr>
        <w:t xml:space="preserve">Dosedanja druga, tretja, četrta in peta alineja postanejo prva, druga, tretja in četrta alineja. </w:t>
      </w:r>
    </w:p>
    <w:p w14:paraId="677F5B64" w14:textId="77777777" w:rsidR="00906EC4" w:rsidRPr="00847827" w:rsidRDefault="00906EC4" w:rsidP="00906EC4">
      <w:pPr>
        <w:autoSpaceDE w:val="0"/>
        <w:autoSpaceDN w:val="0"/>
        <w:adjustRightInd w:val="0"/>
        <w:jc w:val="both"/>
        <w:rPr>
          <w:rFonts w:ascii="Arial" w:hAnsi="Arial" w:cs="Arial"/>
          <w:bCs/>
          <w:sz w:val="20"/>
          <w:szCs w:val="20"/>
        </w:rPr>
      </w:pPr>
    </w:p>
    <w:p w14:paraId="1BE1EEFC" w14:textId="77777777" w:rsidR="00906EC4" w:rsidRPr="00847827" w:rsidRDefault="00906EC4" w:rsidP="00906EC4">
      <w:pPr>
        <w:numPr>
          <w:ilvl w:val="0"/>
          <w:numId w:val="46"/>
        </w:numPr>
        <w:autoSpaceDE w:val="0"/>
        <w:autoSpaceDN w:val="0"/>
        <w:adjustRightInd w:val="0"/>
        <w:jc w:val="center"/>
        <w:rPr>
          <w:rFonts w:ascii="Arial" w:hAnsi="Arial" w:cs="Arial"/>
          <w:bCs/>
          <w:sz w:val="20"/>
          <w:szCs w:val="20"/>
        </w:rPr>
      </w:pPr>
      <w:r w:rsidRPr="00847827">
        <w:rPr>
          <w:rFonts w:ascii="Arial" w:hAnsi="Arial" w:cs="Arial"/>
          <w:bCs/>
          <w:sz w:val="20"/>
          <w:szCs w:val="20"/>
        </w:rPr>
        <w:t>člen</w:t>
      </w:r>
    </w:p>
    <w:p w14:paraId="459A035A" w14:textId="77777777" w:rsidR="00906EC4" w:rsidRPr="00847827" w:rsidRDefault="00906EC4" w:rsidP="00906EC4">
      <w:pPr>
        <w:autoSpaceDE w:val="0"/>
        <w:autoSpaceDN w:val="0"/>
        <w:adjustRightInd w:val="0"/>
        <w:rPr>
          <w:rFonts w:ascii="Arial" w:hAnsi="Arial" w:cs="Arial"/>
          <w:bCs/>
          <w:sz w:val="20"/>
          <w:szCs w:val="20"/>
        </w:rPr>
      </w:pPr>
    </w:p>
    <w:p w14:paraId="407F6A50" w14:textId="77777777" w:rsidR="00906EC4" w:rsidRPr="00847827" w:rsidRDefault="00906EC4" w:rsidP="00906EC4">
      <w:pPr>
        <w:autoSpaceDE w:val="0"/>
        <w:autoSpaceDN w:val="0"/>
        <w:adjustRightInd w:val="0"/>
        <w:jc w:val="both"/>
        <w:rPr>
          <w:rFonts w:ascii="Arial" w:hAnsi="Arial" w:cs="Arial"/>
          <w:bCs/>
          <w:sz w:val="20"/>
          <w:szCs w:val="20"/>
        </w:rPr>
      </w:pPr>
      <w:r w:rsidRPr="00847827">
        <w:rPr>
          <w:rFonts w:ascii="Arial" w:hAnsi="Arial" w:cs="Arial"/>
          <w:bCs/>
          <w:sz w:val="20"/>
          <w:szCs w:val="20"/>
        </w:rPr>
        <w:t>V 11. členu se v drugem odstavku,  v četrti alineji, pika nadomesti z vejico in doda nova peta alineja, ki se glasi:</w:t>
      </w:r>
    </w:p>
    <w:p w14:paraId="731E5800" w14:textId="77777777" w:rsidR="00906EC4" w:rsidRPr="00847827" w:rsidRDefault="00906EC4" w:rsidP="00906EC4">
      <w:pPr>
        <w:autoSpaceDE w:val="0"/>
        <w:autoSpaceDN w:val="0"/>
        <w:adjustRightInd w:val="0"/>
        <w:rPr>
          <w:rFonts w:ascii="Arial" w:hAnsi="Arial" w:cs="Arial"/>
          <w:bCs/>
          <w:sz w:val="20"/>
          <w:szCs w:val="20"/>
        </w:rPr>
      </w:pPr>
    </w:p>
    <w:p w14:paraId="6E22E924" w14:textId="77777777" w:rsidR="00906EC4" w:rsidRPr="00847827" w:rsidRDefault="00906EC4" w:rsidP="00906EC4">
      <w:pPr>
        <w:autoSpaceDE w:val="0"/>
        <w:autoSpaceDN w:val="0"/>
        <w:adjustRightInd w:val="0"/>
        <w:rPr>
          <w:rFonts w:ascii="Arial" w:hAnsi="Arial" w:cs="Arial"/>
          <w:bCs/>
          <w:sz w:val="20"/>
          <w:szCs w:val="20"/>
        </w:rPr>
      </w:pPr>
      <w:r w:rsidRPr="00847827">
        <w:rPr>
          <w:rFonts w:ascii="Arial" w:hAnsi="Arial" w:cs="Arial"/>
          <w:bCs/>
          <w:sz w:val="20"/>
          <w:szCs w:val="20"/>
        </w:rPr>
        <w:t>» - stroški dela programa.«</w:t>
      </w:r>
    </w:p>
    <w:p w14:paraId="4C56EEB5" w14:textId="77777777" w:rsidR="00906EC4" w:rsidRPr="00847827" w:rsidRDefault="00906EC4" w:rsidP="00906EC4">
      <w:pPr>
        <w:autoSpaceDE w:val="0"/>
        <w:autoSpaceDN w:val="0"/>
        <w:adjustRightInd w:val="0"/>
        <w:rPr>
          <w:rFonts w:ascii="Arial" w:hAnsi="Arial" w:cs="Arial"/>
          <w:bCs/>
          <w:sz w:val="20"/>
          <w:szCs w:val="20"/>
        </w:rPr>
      </w:pPr>
    </w:p>
    <w:p w14:paraId="3E106D7F" w14:textId="77777777" w:rsidR="00906EC4" w:rsidRPr="00847827" w:rsidRDefault="00906EC4" w:rsidP="00906EC4">
      <w:pPr>
        <w:numPr>
          <w:ilvl w:val="0"/>
          <w:numId w:val="46"/>
        </w:numPr>
        <w:autoSpaceDE w:val="0"/>
        <w:autoSpaceDN w:val="0"/>
        <w:adjustRightInd w:val="0"/>
        <w:jc w:val="center"/>
        <w:rPr>
          <w:rFonts w:ascii="Arial" w:hAnsi="Arial" w:cs="Arial"/>
          <w:bCs/>
          <w:sz w:val="20"/>
          <w:szCs w:val="20"/>
        </w:rPr>
      </w:pPr>
      <w:r w:rsidRPr="00847827">
        <w:rPr>
          <w:rFonts w:ascii="Arial" w:hAnsi="Arial" w:cs="Arial"/>
          <w:bCs/>
          <w:sz w:val="20"/>
          <w:szCs w:val="20"/>
        </w:rPr>
        <w:t>člen</w:t>
      </w:r>
    </w:p>
    <w:p w14:paraId="17456F84" w14:textId="77777777" w:rsidR="00906EC4" w:rsidRPr="00847827" w:rsidRDefault="00906EC4" w:rsidP="00906EC4">
      <w:pPr>
        <w:autoSpaceDE w:val="0"/>
        <w:autoSpaceDN w:val="0"/>
        <w:adjustRightInd w:val="0"/>
        <w:rPr>
          <w:rFonts w:ascii="Arial" w:hAnsi="Arial" w:cs="Arial"/>
          <w:bCs/>
          <w:sz w:val="20"/>
          <w:szCs w:val="20"/>
        </w:rPr>
      </w:pPr>
    </w:p>
    <w:p w14:paraId="5DD3CE47" w14:textId="77777777" w:rsidR="00906EC4" w:rsidRPr="00847827" w:rsidRDefault="00906EC4" w:rsidP="00906EC4">
      <w:pPr>
        <w:jc w:val="both"/>
        <w:rPr>
          <w:rFonts w:ascii="Arial" w:hAnsi="Arial" w:cs="Arial"/>
          <w:sz w:val="20"/>
          <w:szCs w:val="20"/>
        </w:rPr>
      </w:pPr>
      <w:r w:rsidRPr="00847827">
        <w:rPr>
          <w:rFonts w:ascii="Arial" w:hAnsi="Arial" w:cs="Arial"/>
          <w:sz w:val="20"/>
          <w:szCs w:val="20"/>
        </w:rPr>
        <w:t>Drugi odstavek 26. člena se spremeni tako, da se glasi:</w:t>
      </w:r>
    </w:p>
    <w:p w14:paraId="219D63E5" w14:textId="77777777" w:rsidR="00906EC4" w:rsidRPr="00847827" w:rsidRDefault="00906EC4" w:rsidP="00906EC4">
      <w:pPr>
        <w:autoSpaceDE w:val="0"/>
        <w:autoSpaceDN w:val="0"/>
        <w:adjustRightInd w:val="0"/>
        <w:jc w:val="both"/>
        <w:rPr>
          <w:rFonts w:ascii="Arial" w:hAnsi="Arial" w:cs="Arial"/>
          <w:bCs/>
          <w:sz w:val="20"/>
          <w:szCs w:val="20"/>
        </w:rPr>
      </w:pPr>
      <w:r w:rsidRPr="00847827">
        <w:rPr>
          <w:rFonts w:ascii="Arial" w:hAnsi="Arial" w:cs="Arial"/>
          <w:sz w:val="20"/>
          <w:szCs w:val="20"/>
        </w:rPr>
        <w:t xml:space="preserve">»Pogodba mora poleg določb iz prejšnjega odstavka vsebovati tudi določilo, s katerim se določi obveznost prejemnika sredstev, da se je dolžan na podlagi povabila mestne občine najmanj enkrat letno prostovoljno odzvati k sooblikovanju prireditev, ki so v javnem interesu, ali prireditev, ki služijo </w:t>
      </w:r>
      <w:proofErr w:type="spellStart"/>
      <w:r w:rsidRPr="00847827">
        <w:rPr>
          <w:rFonts w:ascii="Arial" w:hAnsi="Arial" w:cs="Arial"/>
          <w:sz w:val="20"/>
          <w:szCs w:val="20"/>
        </w:rPr>
        <w:t>obeležitvi</w:t>
      </w:r>
      <w:proofErr w:type="spellEnd"/>
      <w:r w:rsidRPr="00847827">
        <w:rPr>
          <w:rFonts w:ascii="Arial" w:hAnsi="Arial" w:cs="Arial"/>
          <w:sz w:val="20"/>
          <w:szCs w:val="20"/>
        </w:rPr>
        <w:t xml:space="preserve"> državnega ali občinskega praznika. </w:t>
      </w:r>
      <w:r w:rsidRPr="00847827">
        <w:rPr>
          <w:rFonts w:ascii="Arial" w:hAnsi="Arial" w:cs="Arial"/>
          <w:color w:val="000000"/>
          <w:sz w:val="20"/>
          <w:szCs w:val="20"/>
          <w:shd w:val="clear" w:color="auto" w:fill="FFFFFF"/>
        </w:rPr>
        <w:t>Pogodba lahko poleg določb iz prejšnjega odstavka tega člena vsebuje tudi druge določbe.</w:t>
      </w:r>
      <w:r w:rsidRPr="00847827">
        <w:rPr>
          <w:rFonts w:ascii="Arial" w:hAnsi="Arial" w:cs="Arial"/>
          <w:sz w:val="20"/>
          <w:szCs w:val="20"/>
        </w:rPr>
        <w:t>«.</w:t>
      </w:r>
    </w:p>
    <w:p w14:paraId="2E0E0376" w14:textId="77777777" w:rsidR="00906EC4" w:rsidRPr="00847827" w:rsidRDefault="00906EC4" w:rsidP="00906EC4">
      <w:pPr>
        <w:autoSpaceDE w:val="0"/>
        <w:autoSpaceDN w:val="0"/>
        <w:adjustRightInd w:val="0"/>
        <w:rPr>
          <w:rFonts w:ascii="Arial" w:hAnsi="Arial" w:cs="Arial"/>
          <w:bCs/>
          <w:sz w:val="20"/>
          <w:szCs w:val="20"/>
        </w:rPr>
      </w:pPr>
    </w:p>
    <w:p w14:paraId="6AA79357" w14:textId="77777777" w:rsidR="00906EC4" w:rsidRPr="00847827" w:rsidRDefault="00906EC4" w:rsidP="00906EC4">
      <w:pPr>
        <w:numPr>
          <w:ilvl w:val="0"/>
          <w:numId w:val="46"/>
        </w:numPr>
        <w:autoSpaceDE w:val="0"/>
        <w:autoSpaceDN w:val="0"/>
        <w:adjustRightInd w:val="0"/>
        <w:jc w:val="center"/>
        <w:rPr>
          <w:rFonts w:ascii="Arial" w:hAnsi="Arial" w:cs="Arial"/>
          <w:bCs/>
          <w:sz w:val="20"/>
          <w:szCs w:val="20"/>
        </w:rPr>
      </w:pPr>
      <w:r w:rsidRPr="00847827">
        <w:rPr>
          <w:rFonts w:ascii="Arial" w:hAnsi="Arial" w:cs="Arial"/>
          <w:bCs/>
          <w:sz w:val="20"/>
          <w:szCs w:val="20"/>
        </w:rPr>
        <w:t>člen</w:t>
      </w:r>
    </w:p>
    <w:p w14:paraId="39CC69C4" w14:textId="77777777" w:rsidR="00906EC4" w:rsidRPr="00847827" w:rsidRDefault="00906EC4" w:rsidP="00906EC4">
      <w:pPr>
        <w:autoSpaceDE w:val="0"/>
        <w:autoSpaceDN w:val="0"/>
        <w:adjustRightInd w:val="0"/>
        <w:rPr>
          <w:rFonts w:ascii="Arial" w:hAnsi="Arial" w:cs="Arial"/>
          <w:bCs/>
          <w:sz w:val="20"/>
          <w:szCs w:val="20"/>
        </w:rPr>
      </w:pPr>
    </w:p>
    <w:p w14:paraId="72025306" w14:textId="77777777" w:rsidR="00906EC4" w:rsidRPr="00847827" w:rsidRDefault="00906EC4" w:rsidP="00906EC4">
      <w:pPr>
        <w:autoSpaceDE w:val="0"/>
        <w:autoSpaceDN w:val="0"/>
        <w:adjustRightInd w:val="0"/>
        <w:jc w:val="both"/>
        <w:rPr>
          <w:rFonts w:ascii="Arial" w:hAnsi="Arial" w:cs="Arial"/>
          <w:bCs/>
          <w:sz w:val="20"/>
          <w:szCs w:val="20"/>
        </w:rPr>
      </w:pPr>
      <w:r w:rsidRPr="00847827">
        <w:rPr>
          <w:rFonts w:ascii="Arial" w:hAnsi="Arial" w:cs="Arial"/>
          <w:bCs/>
          <w:sz w:val="20"/>
          <w:szCs w:val="20"/>
        </w:rPr>
        <w:t xml:space="preserve">Ta odlok začne veljati petnajsti dan po objavi v Uradnem listu Republike Slovenije. </w:t>
      </w:r>
    </w:p>
    <w:p w14:paraId="5E3810AD" w14:textId="77777777" w:rsidR="00906EC4" w:rsidRPr="00847827" w:rsidRDefault="00906EC4" w:rsidP="00906EC4">
      <w:pPr>
        <w:autoSpaceDE w:val="0"/>
        <w:autoSpaceDN w:val="0"/>
        <w:adjustRightInd w:val="0"/>
        <w:jc w:val="both"/>
        <w:rPr>
          <w:rFonts w:ascii="Arial" w:hAnsi="Arial" w:cs="Arial"/>
          <w:b/>
          <w:bCs/>
          <w:sz w:val="20"/>
          <w:szCs w:val="20"/>
        </w:rPr>
      </w:pPr>
    </w:p>
    <w:p w14:paraId="27E4B4A9" w14:textId="77777777" w:rsidR="00906EC4" w:rsidRPr="00847827" w:rsidRDefault="00906EC4" w:rsidP="00906EC4">
      <w:pPr>
        <w:jc w:val="both"/>
        <w:rPr>
          <w:rFonts w:ascii="Arial" w:hAnsi="Arial" w:cs="Arial"/>
          <w:sz w:val="20"/>
          <w:szCs w:val="20"/>
        </w:rPr>
      </w:pPr>
    </w:p>
    <w:p w14:paraId="0BF37BE2" w14:textId="77777777" w:rsidR="00906EC4" w:rsidRPr="00847827" w:rsidRDefault="00906EC4" w:rsidP="00906EC4">
      <w:pPr>
        <w:jc w:val="both"/>
        <w:rPr>
          <w:rFonts w:ascii="Arial" w:hAnsi="Arial" w:cs="Arial"/>
          <w:sz w:val="20"/>
          <w:szCs w:val="20"/>
        </w:rPr>
      </w:pPr>
      <w:r w:rsidRPr="00847827">
        <w:rPr>
          <w:rFonts w:ascii="Arial" w:hAnsi="Arial" w:cs="Arial"/>
          <w:sz w:val="20"/>
          <w:szCs w:val="20"/>
        </w:rPr>
        <w:t>Številka: 187-8/2012-6</w:t>
      </w:r>
    </w:p>
    <w:p w14:paraId="16E44154" w14:textId="77777777" w:rsidR="00906EC4" w:rsidRPr="00847827" w:rsidRDefault="00906EC4" w:rsidP="00906EC4">
      <w:pPr>
        <w:jc w:val="both"/>
        <w:rPr>
          <w:rFonts w:ascii="Arial" w:hAnsi="Arial" w:cs="Arial"/>
          <w:sz w:val="20"/>
          <w:szCs w:val="20"/>
        </w:rPr>
      </w:pPr>
      <w:r w:rsidRPr="00847827">
        <w:rPr>
          <w:rFonts w:ascii="Arial" w:hAnsi="Arial" w:cs="Arial"/>
          <w:sz w:val="20"/>
          <w:szCs w:val="20"/>
        </w:rPr>
        <w:t xml:space="preserve">Nova Gorica, 21. novembra 2019  </w:t>
      </w:r>
    </w:p>
    <w:p w14:paraId="4DAAFE25" w14:textId="77777777" w:rsidR="00906EC4" w:rsidRPr="00847827" w:rsidRDefault="00906EC4" w:rsidP="00906EC4">
      <w:pPr>
        <w:jc w:val="both"/>
        <w:rPr>
          <w:rFonts w:ascii="Arial" w:hAnsi="Arial" w:cs="Arial"/>
          <w:sz w:val="20"/>
          <w:szCs w:val="20"/>
        </w:rPr>
      </w:pPr>
    </w:p>
    <w:p w14:paraId="33E4A7FC" w14:textId="77777777" w:rsidR="00906EC4" w:rsidRPr="00847827" w:rsidRDefault="00906EC4" w:rsidP="00906EC4">
      <w:pPr>
        <w:ind w:left="5664" w:firstLine="708"/>
        <w:jc w:val="both"/>
        <w:rPr>
          <w:rFonts w:ascii="Arial" w:hAnsi="Arial" w:cs="Arial"/>
          <w:sz w:val="20"/>
          <w:szCs w:val="20"/>
        </w:rPr>
      </w:pPr>
      <w:r w:rsidRPr="00847827">
        <w:rPr>
          <w:rFonts w:ascii="Arial" w:hAnsi="Arial" w:cs="Arial"/>
          <w:sz w:val="20"/>
          <w:szCs w:val="20"/>
        </w:rPr>
        <w:t xml:space="preserve">         ŽUPAN </w:t>
      </w:r>
    </w:p>
    <w:p w14:paraId="660D4084" w14:textId="77777777" w:rsidR="00906EC4" w:rsidRDefault="00906EC4" w:rsidP="00906EC4">
      <w:pPr>
        <w:ind w:left="5664" w:firstLine="708"/>
        <w:jc w:val="both"/>
        <w:rPr>
          <w:rFonts w:ascii="Arial" w:hAnsi="Arial" w:cs="Arial"/>
          <w:sz w:val="20"/>
          <w:szCs w:val="20"/>
        </w:rPr>
      </w:pPr>
      <w:r w:rsidRPr="00847827">
        <w:rPr>
          <w:rFonts w:ascii="Arial" w:hAnsi="Arial" w:cs="Arial"/>
          <w:sz w:val="20"/>
          <w:szCs w:val="20"/>
        </w:rPr>
        <w:t xml:space="preserve">dr. Klemen Miklavič </w:t>
      </w:r>
    </w:p>
    <w:p w14:paraId="2570FD38" w14:textId="77777777" w:rsidR="00906EC4" w:rsidRDefault="00906EC4" w:rsidP="00906EC4">
      <w:pPr>
        <w:ind w:left="5664" w:firstLine="708"/>
        <w:jc w:val="both"/>
        <w:rPr>
          <w:rFonts w:ascii="Arial" w:hAnsi="Arial" w:cs="Arial"/>
          <w:sz w:val="20"/>
          <w:szCs w:val="20"/>
        </w:rPr>
      </w:pPr>
    </w:p>
    <w:p w14:paraId="7AAF0B15" w14:textId="77777777" w:rsidR="00906EC4" w:rsidRDefault="00906EC4" w:rsidP="00906EC4">
      <w:pPr>
        <w:ind w:left="5664" w:firstLine="708"/>
        <w:jc w:val="both"/>
        <w:rPr>
          <w:rFonts w:ascii="Arial" w:hAnsi="Arial" w:cs="Arial"/>
          <w:sz w:val="20"/>
          <w:szCs w:val="20"/>
        </w:rPr>
      </w:pPr>
    </w:p>
    <w:p w14:paraId="2849183F" w14:textId="77777777" w:rsidR="00906EC4" w:rsidRDefault="00906EC4" w:rsidP="00906EC4">
      <w:pPr>
        <w:ind w:left="5664" w:firstLine="708"/>
        <w:jc w:val="both"/>
        <w:rPr>
          <w:rFonts w:ascii="Arial" w:hAnsi="Arial" w:cs="Arial"/>
          <w:sz w:val="20"/>
          <w:szCs w:val="20"/>
        </w:rPr>
      </w:pPr>
    </w:p>
    <w:p w14:paraId="1733E6DB" w14:textId="77777777" w:rsidR="00906EC4" w:rsidRDefault="00906EC4" w:rsidP="00906EC4">
      <w:pPr>
        <w:ind w:left="5664" w:firstLine="708"/>
        <w:jc w:val="both"/>
        <w:rPr>
          <w:rFonts w:ascii="Arial" w:hAnsi="Arial" w:cs="Arial"/>
          <w:sz w:val="20"/>
          <w:szCs w:val="20"/>
        </w:rPr>
      </w:pPr>
    </w:p>
    <w:p w14:paraId="3D2C1B5A" w14:textId="77777777" w:rsidR="00906EC4" w:rsidRDefault="00906EC4" w:rsidP="00906EC4">
      <w:pPr>
        <w:ind w:left="5664" w:firstLine="708"/>
        <w:jc w:val="both"/>
        <w:rPr>
          <w:rFonts w:ascii="Arial" w:hAnsi="Arial" w:cs="Arial"/>
          <w:sz w:val="20"/>
          <w:szCs w:val="20"/>
        </w:rPr>
      </w:pPr>
    </w:p>
    <w:p w14:paraId="60222396" w14:textId="77777777" w:rsidR="00906EC4" w:rsidRDefault="00906EC4" w:rsidP="00906EC4">
      <w:pPr>
        <w:ind w:left="5664" w:firstLine="708"/>
        <w:jc w:val="both"/>
        <w:rPr>
          <w:rFonts w:ascii="Arial" w:hAnsi="Arial" w:cs="Arial"/>
          <w:sz w:val="20"/>
          <w:szCs w:val="20"/>
        </w:rPr>
      </w:pPr>
    </w:p>
    <w:p w14:paraId="18BC0DCE" w14:textId="77777777" w:rsidR="00906EC4" w:rsidRDefault="00906EC4" w:rsidP="00906EC4">
      <w:pPr>
        <w:ind w:left="5664" w:firstLine="708"/>
        <w:jc w:val="both"/>
        <w:rPr>
          <w:rFonts w:ascii="Arial" w:hAnsi="Arial" w:cs="Arial"/>
          <w:sz w:val="20"/>
          <w:szCs w:val="20"/>
        </w:rPr>
      </w:pPr>
    </w:p>
    <w:p w14:paraId="016A694A" w14:textId="77777777" w:rsidR="00906EC4" w:rsidRDefault="00906EC4" w:rsidP="00906EC4">
      <w:pPr>
        <w:ind w:left="5664" w:firstLine="708"/>
        <w:jc w:val="both"/>
        <w:rPr>
          <w:rFonts w:ascii="Arial" w:hAnsi="Arial" w:cs="Arial"/>
          <w:sz w:val="20"/>
          <w:szCs w:val="20"/>
        </w:rPr>
      </w:pPr>
    </w:p>
    <w:p w14:paraId="6A55DA00" w14:textId="77777777" w:rsidR="00906EC4" w:rsidRDefault="00906EC4" w:rsidP="00906EC4">
      <w:pPr>
        <w:ind w:left="5664" w:firstLine="708"/>
        <w:jc w:val="both"/>
        <w:rPr>
          <w:rFonts w:ascii="Arial" w:hAnsi="Arial" w:cs="Arial"/>
          <w:sz w:val="20"/>
          <w:szCs w:val="20"/>
        </w:rPr>
      </w:pPr>
    </w:p>
    <w:p w14:paraId="7A9932F3" w14:textId="77777777" w:rsidR="00906EC4" w:rsidRDefault="00906EC4" w:rsidP="00906EC4">
      <w:pPr>
        <w:ind w:left="5664" w:firstLine="708"/>
        <w:jc w:val="both"/>
        <w:rPr>
          <w:rFonts w:ascii="Arial" w:hAnsi="Arial" w:cs="Arial"/>
          <w:sz w:val="20"/>
          <w:szCs w:val="20"/>
        </w:rPr>
      </w:pPr>
    </w:p>
    <w:p w14:paraId="624490BB" w14:textId="77777777" w:rsidR="00906EC4" w:rsidRDefault="00906EC4" w:rsidP="00906EC4">
      <w:pPr>
        <w:ind w:left="5664" w:firstLine="708"/>
        <w:jc w:val="both"/>
        <w:rPr>
          <w:rFonts w:ascii="Arial" w:hAnsi="Arial" w:cs="Arial"/>
          <w:sz w:val="20"/>
          <w:szCs w:val="20"/>
        </w:rPr>
      </w:pPr>
    </w:p>
    <w:p w14:paraId="7B714AE5" w14:textId="77777777" w:rsidR="00906EC4" w:rsidRDefault="00906EC4" w:rsidP="00906EC4">
      <w:pPr>
        <w:ind w:left="5664" w:firstLine="708"/>
        <w:jc w:val="both"/>
        <w:rPr>
          <w:rFonts w:ascii="Arial" w:hAnsi="Arial" w:cs="Arial"/>
          <w:sz w:val="20"/>
          <w:szCs w:val="20"/>
        </w:rPr>
      </w:pPr>
    </w:p>
    <w:p w14:paraId="445321C9" w14:textId="77777777" w:rsidR="00906EC4" w:rsidRDefault="00906EC4" w:rsidP="00906EC4">
      <w:pPr>
        <w:ind w:left="5664" w:firstLine="708"/>
        <w:jc w:val="both"/>
        <w:rPr>
          <w:rFonts w:ascii="Arial" w:hAnsi="Arial" w:cs="Arial"/>
          <w:sz w:val="20"/>
          <w:szCs w:val="20"/>
        </w:rPr>
      </w:pPr>
    </w:p>
    <w:p w14:paraId="4443F9C1" w14:textId="77777777" w:rsidR="00906EC4" w:rsidRPr="004319FA" w:rsidRDefault="00906EC4" w:rsidP="00906EC4">
      <w:pPr>
        <w:jc w:val="both"/>
        <w:rPr>
          <w:rFonts w:ascii="Arial" w:hAnsi="Arial" w:cs="Arial"/>
          <w:sz w:val="20"/>
          <w:szCs w:val="20"/>
        </w:rPr>
      </w:pPr>
      <w:r w:rsidRPr="004319FA">
        <w:rPr>
          <w:rFonts w:ascii="Arial" w:hAnsi="Arial" w:cs="Arial"/>
          <w:sz w:val="20"/>
          <w:szCs w:val="20"/>
        </w:rPr>
        <w:lastRenderedPageBreak/>
        <w:t xml:space="preserve">Na podlagi 21. člena Zakona o lokalni samoupravi (Uradni list RS, št. 94/07 - uradno prečiščeno besedilo, 27/08 - </w:t>
      </w:r>
      <w:proofErr w:type="spellStart"/>
      <w:r w:rsidRPr="004319FA">
        <w:rPr>
          <w:rFonts w:ascii="Arial" w:hAnsi="Arial" w:cs="Arial"/>
          <w:sz w:val="20"/>
          <w:szCs w:val="20"/>
        </w:rPr>
        <w:t>odl</w:t>
      </w:r>
      <w:proofErr w:type="spellEnd"/>
      <w:r w:rsidRPr="004319FA">
        <w:rPr>
          <w:rFonts w:ascii="Arial" w:hAnsi="Arial" w:cs="Arial"/>
          <w:sz w:val="20"/>
          <w:szCs w:val="20"/>
        </w:rPr>
        <w:t xml:space="preserve">. US, 76/08, 79/09, 51/10, 84/10 - </w:t>
      </w:r>
      <w:proofErr w:type="spellStart"/>
      <w:r w:rsidRPr="004319FA">
        <w:rPr>
          <w:rFonts w:ascii="Arial" w:hAnsi="Arial" w:cs="Arial"/>
          <w:sz w:val="20"/>
          <w:szCs w:val="20"/>
        </w:rPr>
        <w:t>odl</w:t>
      </w:r>
      <w:proofErr w:type="spellEnd"/>
      <w:r w:rsidRPr="004319FA">
        <w:rPr>
          <w:rFonts w:ascii="Arial" w:hAnsi="Arial" w:cs="Arial"/>
          <w:sz w:val="20"/>
          <w:szCs w:val="20"/>
        </w:rPr>
        <w:t xml:space="preserve">. US, 40/12 - ZUJF, 14/15 - ZUUJFO, 76/16 - </w:t>
      </w:r>
      <w:proofErr w:type="spellStart"/>
      <w:r w:rsidRPr="004319FA">
        <w:rPr>
          <w:rFonts w:ascii="Arial" w:hAnsi="Arial" w:cs="Arial"/>
          <w:sz w:val="20"/>
          <w:szCs w:val="20"/>
        </w:rPr>
        <w:t>odl</w:t>
      </w:r>
      <w:proofErr w:type="spellEnd"/>
      <w:r w:rsidRPr="004319FA">
        <w:rPr>
          <w:rFonts w:ascii="Arial" w:hAnsi="Arial" w:cs="Arial"/>
          <w:sz w:val="20"/>
          <w:szCs w:val="20"/>
        </w:rPr>
        <w:t xml:space="preserve">. US, 11/18 - ZSPDSLS-1, 30/18, </w:t>
      </w:r>
      <w:hyperlink r:id="rId5" w:tgtFrame="_blank" w:tooltip="Zakon o spremembah in dopolnitvah Zakona o interventnih ukrepih za zajezitev epidemije COVID-19 in omilitev njenih posledic za državljane in gospodarstvo" w:history="1">
        <w:r w:rsidRPr="004319FA">
          <w:rPr>
            <w:rFonts w:ascii="Arial" w:hAnsi="Arial" w:cs="Arial"/>
            <w:sz w:val="20"/>
            <w:szCs w:val="20"/>
          </w:rPr>
          <w:t>61/20</w:t>
        </w:r>
      </w:hyperlink>
      <w:r w:rsidRPr="004319FA">
        <w:rPr>
          <w:rFonts w:ascii="Arial" w:hAnsi="Arial" w:cs="Arial"/>
          <w:sz w:val="20"/>
          <w:szCs w:val="20"/>
        </w:rPr>
        <w:t> – ZIUZEOP-A in </w:t>
      </w:r>
      <w:hyperlink r:id="rId6" w:tgtFrame="_blank" w:tooltip="Zakon o interventnih ukrepih za omilitev in odpravo posledic epidemije COVID-19" w:history="1">
        <w:r w:rsidRPr="004319FA">
          <w:rPr>
            <w:rFonts w:ascii="Arial" w:hAnsi="Arial" w:cs="Arial"/>
            <w:sz w:val="20"/>
            <w:szCs w:val="20"/>
          </w:rPr>
          <w:t>80/20</w:t>
        </w:r>
      </w:hyperlink>
      <w:r w:rsidRPr="004319FA">
        <w:rPr>
          <w:rFonts w:ascii="Arial" w:hAnsi="Arial" w:cs="Arial"/>
          <w:sz w:val="20"/>
          <w:szCs w:val="20"/>
        </w:rPr>
        <w:t xml:space="preserve"> – ZIUOOPE) in 19. člena Statua Mestne občine Nova Gorica (Uradni list RS, št. 13/12, 18/17 in 18/19) je Mestni svet Mestne občine Nova Gorica na seji dne ___ sprejel </w:t>
      </w:r>
    </w:p>
    <w:p w14:paraId="7ED143DE" w14:textId="77777777" w:rsidR="00906EC4" w:rsidRPr="004319FA" w:rsidRDefault="00906EC4" w:rsidP="00906EC4">
      <w:pPr>
        <w:jc w:val="both"/>
        <w:rPr>
          <w:rFonts w:ascii="Arial" w:hAnsi="Arial" w:cs="Arial"/>
          <w:sz w:val="20"/>
          <w:szCs w:val="20"/>
        </w:rPr>
      </w:pPr>
    </w:p>
    <w:p w14:paraId="3D2584EC" w14:textId="77777777" w:rsidR="00906EC4" w:rsidRPr="004319FA" w:rsidRDefault="00906EC4" w:rsidP="00906EC4">
      <w:pPr>
        <w:jc w:val="both"/>
        <w:rPr>
          <w:rFonts w:ascii="Arial" w:hAnsi="Arial" w:cs="Arial"/>
          <w:sz w:val="20"/>
          <w:szCs w:val="20"/>
        </w:rPr>
      </w:pPr>
    </w:p>
    <w:p w14:paraId="63693384" w14:textId="77777777" w:rsidR="00906EC4" w:rsidRPr="004319FA" w:rsidRDefault="00906EC4" w:rsidP="00906EC4">
      <w:pPr>
        <w:jc w:val="center"/>
        <w:rPr>
          <w:rFonts w:ascii="Arial" w:hAnsi="Arial" w:cs="Arial"/>
          <w:b/>
          <w:sz w:val="20"/>
          <w:szCs w:val="20"/>
        </w:rPr>
      </w:pPr>
      <w:r w:rsidRPr="004319FA">
        <w:rPr>
          <w:rFonts w:ascii="Arial" w:hAnsi="Arial" w:cs="Arial"/>
          <w:b/>
          <w:sz w:val="20"/>
          <w:szCs w:val="20"/>
        </w:rPr>
        <w:t>ODLOK</w:t>
      </w:r>
    </w:p>
    <w:p w14:paraId="55EA2A5D" w14:textId="77777777" w:rsidR="00906EC4" w:rsidRPr="004319FA" w:rsidRDefault="00906EC4" w:rsidP="00906EC4">
      <w:pPr>
        <w:jc w:val="center"/>
        <w:rPr>
          <w:rFonts w:ascii="Arial" w:hAnsi="Arial" w:cs="Arial"/>
          <w:b/>
          <w:sz w:val="20"/>
          <w:szCs w:val="20"/>
        </w:rPr>
      </w:pPr>
      <w:r w:rsidRPr="004319FA">
        <w:rPr>
          <w:rFonts w:ascii="Arial" w:hAnsi="Arial" w:cs="Arial"/>
          <w:b/>
          <w:sz w:val="20"/>
          <w:szCs w:val="20"/>
        </w:rPr>
        <w:t>o spremembah in dopolnitvah Odloka o sofinanciranju programov in ostalih aktivnosti s področja zasvojenosti v Mestni občini Nova Gorica</w:t>
      </w:r>
    </w:p>
    <w:p w14:paraId="136822B5" w14:textId="77777777" w:rsidR="00906EC4" w:rsidRPr="004319FA" w:rsidRDefault="00906EC4" w:rsidP="00906EC4">
      <w:pPr>
        <w:autoSpaceDE w:val="0"/>
        <w:autoSpaceDN w:val="0"/>
        <w:adjustRightInd w:val="0"/>
        <w:jc w:val="both"/>
        <w:rPr>
          <w:rFonts w:ascii="Arial" w:hAnsi="Arial" w:cs="Arial"/>
          <w:bCs/>
          <w:sz w:val="20"/>
          <w:szCs w:val="20"/>
        </w:rPr>
      </w:pPr>
    </w:p>
    <w:p w14:paraId="1D0822F8" w14:textId="77777777" w:rsidR="00906EC4" w:rsidRPr="004319FA" w:rsidRDefault="00906EC4" w:rsidP="00906EC4">
      <w:pPr>
        <w:autoSpaceDE w:val="0"/>
        <w:autoSpaceDN w:val="0"/>
        <w:adjustRightInd w:val="0"/>
        <w:jc w:val="both"/>
        <w:rPr>
          <w:rFonts w:ascii="Arial" w:hAnsi="Arial" w:cs="Arial"/>
          <w:bCs/>
          <w:sz w:val="20"/>
          <w:szCs w:val="20"/>
        </w:rPr>
      </w:pPr>
    </w:p>
    <w:p w14:paraId="5C3233D2" w14:textId="77777777" w:rsidR="00906EC4" w:rsidRPr="004319FA" w:rsidRDefault="00906EC4" w:rsidP="00906EC4">
      <w:pPr>
        <w:autoSpaceDE w:val="0"/>
        <w:autoSpaceDN w:val="0"/>
        <w:adjustRightInd w:val="0"/>
        <w:jc w:val="both"/>
        <w:rPr>
          <w:rFonts w:ascii="Arial" w:hAnsi="Arial" w:cs="Arial"/>
          <w:bCs/>
          <w:sz w:val="20"/>
          <w:szCs w:val="20"/>
        </w:rPr>
      </w:pPr>
    </w:p>
    <w:p w14:paraId="0CFAF42E" w14:textId="77777777" w:rsidR="00906EC4" w:rsidRPr="004319FA" w:rsidRDefault="00906EC4" w:rsidP="00906EC4">
      <w:pPr>
        <w:numPr>
          <w:ilvl w:val="0"/>
          <w:numId w:val="46"/>
        </w:numPr>
        <w:autoSpaceDE w:val="0"/>
        <w:autoSpaceDN w:val="0"/>
        <w:adjustRightInd w:val="0"/>
        <w:jc w:val="center"/>
        <w:rPr>
          <w:rFonts w:ascii="Arial" w:hAnsi="Arial" w:cs="Arial"/>
          <w:bCs/>
          <w:sz w:val="20"/>
          <w:szCs w:val="20"/>
        </w:rPr>
      </w:pPr>
      <w:r w:rsidRPr="004319FA">
        <w:rPr>
          <w:rFonts w:ascii="Arial" w:hAnsi="Arial" w:cs="Arial"/>
          <w:bCs/>
          <w:sz w:val="20"/>
          <w:szCs w:val="20"/>
        </w:rPr>
        <w:t>člen</w:t>
      </w:r>
    </w:p>
    <w:p w14:paraId="127649FA" w14:textId="77777777" w:rsidR="00906EC4" w:rsidRPr="004319FA" w:rsidRDefault="00906EC4" w:rsidP="00906EC4">
      <w:pPr>
        <w:autoSpaceDE w:val="0"/>
        <w:autoSpaceDN w:val="0"/>
        <w:adjustRightInd w:val="0"/>
        <w:jc w:val="both"/>
        <w:rPr>
          <w:rFonts w:ascii="Arial" w:hAnsi="Arial" w:cs="Arial"/>
          <w:bCs/>
          <w:sz w:val="20"/>
          <w:szCs w:val="20"/>
        </w:rPr>
      </w:pPr>
    </w:p>
    <w:p w14:paraId="5F00B750"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 Odloku o sofinanciranju programov in ostalih aktivnosti s področja zasvojenosti v Mestni občini Nova Gorica (Uradni list RS, št. 108/12, 5/14, 2/16 in 73/19) se  3. člen spremeni, tako da se glasi:</w:t>
      </w:r>
    </w:p>
    <w:p w14:paraId="39855A72" w14:textId="77777777" w:rsidR="00906EC4" w:rsidRPr="004319FA" w:rsidRDefault="00906EC4" w:rsidP="00906EC4">
      <w:pPr>
        <w:autoSpaceDE w:val="0"/>
        <w:autoSpaceDN w:val="0"/>
        <w:adjustRightInd w:val="0"/>
        <w:jc w:val="both"/>
        <w:rPr>
          <w:rFonts w:ascii="Arial" w:hAnsi="Arial" w:cs="Arial"/>
          <w:bCs/>
          <w:sz w:val="20"/>
          <w:szCs w:val="20"/>
        </w:rPr>
      </w:pPr>
    </w:p>
    <w:p w14:paraId="4BEB8DD9" w14:textId="77777777" w:rsidR="00906EC4" w:rsidRPr="004319FA" w:rsidRDefault="00906EC4" w:rsidP="00906EC4">
      <w:pPr>
        <w:autoSpaceDE w:val="0"/>
        <w:autoSpaceDN w:val="0"/>
        <w:adjustRightInd w:val="0"/>
        <w:jc w:val="center"/>
        <w:rPr>
          <w:rFonts w:ascii="Arial" w:hAnsi="Arial" w:cs="Arial"/>
          <w:bCs/>
          <w:sz w:val="20"/>
          <w:szCs w:val="20"/>
        </w:rPr>
      </w:pPr>
      <w:r w:rsidRPr="004319FA">
        <w:rPr>
          <w:rFonts w:ascii="Arial" w:hAnsi="Arial" w:cs="Arial"/>
          <w:bCs/>
          <w:sz w:val="20"/>
          <w:szCs w:val="20"/>
        </w:rPr>
        <w:t>»3. člen</w:t>
      </w:r>
    </w:p>
    <w:p w14:paraId="26AD8DC8" w14:textId="77777777" w:rsidR="00906EC4" w:rsidRPr="004319FA" w:rsidRDefault="00906EC4" w:rsidP="00906EC4">
      <w:pPr>
        <w:autoSpaceDE w:val="0"/>
        <w:autoSpaceDN w:val="0"/>
        <w:adjustRightInd w:val="0"/>
        <w:jc w:val="center"/>
        <w:rPr>
          <w:rFonts w:ascii="Arial" w:hAnsi="Arial" w:cs="Arial"/>
          <w:bCs/>
          <w:sz w:val="20"/>
          <w:szCs w:val="20"/>
        </w:rPr>
      </w:pPr>
    </w:p>
    <w:p w14:paraId="6B25043A"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Aktivnosti s področja zasvojenosti iz sklopa A – Primarna preventiva za mestno občino skladno z Odlokom o ustanovitvi javnega zavoda Mladinski center Nova Gorica izvaja javni zavod Mladinski center Nova Gorica.«.</w:t>
      </w:r>
    </w:p>
    <w:p w14:paraId="0620055B" w14:textId="77777777" w:rsidR="00906EC4" w:rsidRPr="004319FA" w:rsidRDefault="00906EC4" w:rsidP="00906EC4">
      <w:pPr>
        <w:autoSpaceDE w:val="0"/>
        <w:autoSpaceDN w:val="0"/>
        <w:adjustRightInd w:val="0"/>
        <w:jc w:val="both"/>
        <w:rPr>
          <w:rFonts w:ascii="Arial" w:hAnsi="Arial" w:cs="Arial"/>
          <w:bCs/>
          <w:sz w:val="20"/>
          <w:szCs w:val="20"/>
        </w:rPr>
      </w:pPr>
    </w:p>
    <w:p w14:paraId="157A3746" w14:textId="77777777" w:rsidR="00906EC4" w:rsidRPr="004319FA" w:rsidRDefault="00906EC4" w:rsidP="00906EC4">
      <w:pPr>
        <w:autoSpaceDE w:val="0"/>
        <w:autoSpaceDN w:val="0"/>
        <w:adjustRightInd w:val="0"/>
        <w:jc w:val="both"/>
        <w:rPr>
          <w:rFonts w:ascii="Arial" w:hAnsi="Arial" w:cs="Arial"/>
          <w:bCs/>
          <w:sz w:val="20"/>
          <w:szCs w:val="20"/>
        </w:rPr>
      </w:pPr>
    </w:p>
    <w:p w14:paraId="0CA72949" w14:textId="77777777" w:rsidR="00906EC4" w:rsidRPr="004319FA" w:rsidRDefault="00906EC4" w:rsidP="00906EC4">
      <w:pPr>
        <w:numPr>
          <w:ilvl w:val="0"/>
          <w:numId w:val="46"/>
        </w:numPr>
        <w:autoSpaceDE w:val="0"/>
        <w:autoSpaceDN w:val="0"/>
        <w:adjustRightInd w:val="0"/>
        <w:jc w:val="center"/>
        <w:rPr>
          <w:rFonts w:ascii="Arial" w:hAnsi="Arial" w:cs="Arial"/>
          <w:bCs/>
          <w:sz w:val="20"/>
          <w:szCs w:val="20"/>
        </w:rPr>
      </w:pPr>
      <w:r w:rsidRPr="004319FA">
        <w:rPr>
          <w:rFonts w:ascii="Arial" w:hAnsi="Arial" w:cs="Arial"/>
          <w:bCs/>
          <w:sz w:val="20"/>
          <w:szCs w:val="20"/>
        </w:rPr>
        <w:t>člen</w:t>
      </w:r>
    </w:p>
    <w:p w14:paraId="03E7997C" w14:textId="77777777" w:rsidR="00906EC4" w:rsidRPr="004319FA" w:rsidRDefault="00906EC4" w:rsidP="00906EC4">
      <w:pPr>
        <w:autoSpaceDE w:val="0"/>
        <w:autoSpaceDN w:val="0"/>
        <w:adjustRightInd w:val="0"/>
        <w:jc w:val="both"/>
        <w:rPr>
          <w:rFonts w:ascii="Arial" w:hAnsi="Arial" w:cs="Arial"/>
          <w:bCs/>
          <w:sz w:val="20"/>
          <w:szCs w:val="20"/>
        </w:rPr>
      </w:pPr>
    </w:p>
    <w:p w14:paraId="66F7D3DB" w14:textId="77777777" w:rsidR="00906EC4" w:rsidRPr="004319FA" w:rsidRDefault="00906EC4" w:rsidP="00906EC4">
      <w:pPr>
        <w:numPr>
          <w:ilvl w:val="0"/>
          <w:numId w:val="47"/>
        </w:numPr>
        <w:autoSpaceDE w:val="0"/>
        <w:autoSpaceDN w:val="0"/>
        <w:adjustRightInd w:val="0"/>
        <w:ind w:left="357" w:hanging="357"/>
        <w:jc w:val="both"/>
        <w:rPr>
          <w:rFonts w:ascii="Arial" w:hAnsi="Arial" w:cs="Arial"/>
          <w:bCs/>
          <w:sz w:val="20"/>
          <w:szCs w:val="20"/>
        </w:rPr>
      </w:pPr>
      <w:r w:rsidRPr="004319FA">
        <w:rPr>
          <w:rFonts w:ascii="Arial" w:hAnsi="Arial" w:cs="Arial"/>
          <w:bCs/>
          <w:sz w:val="20"/>
          <w:szCs w:val="20"/>
        </w:rPr>
        <w:t>člen se spremeni tako, da se glasi:</w:t>
      </w:r>
    </w:p>
    <w:p w14:paraId="4C876009" w14:textId="77777777" w:rsidR="00906EC4" w:rsidRPr="004319FA" w:rsidRDefault="00906EC4" w:rsidP="00906EC4">
      <w:pPr>
        <w:autoSpaceDE w:val="0"/>
        <w:autoSpaceDN w:val="0"/>
        <w:adjustRightInd w:val="0"/>
        <w:jc w:val="both"/>
        <w:rPr>
          <w:rFonts w:ascii="Arial" w:hAnsi="Arial" w:cs="Arial"/>
          <w:bCs/>
          <w:sz w:val="20"/>
          <w:szCs w:val="20"/>
        </w:rPr>
      </w:pPr>
    </w:p>
    <w:p w14:paraId="007C0D32" w14:textId="77777777" w:rsidR="00906EC4" w:rsidRPr="004319FA" w:rsidRDefault="00906EC4" w:rsidP="00906EC4">
      <w:pPr>
        <w:autoSpaceDE w:val="0"/>
        <w:autoSpaceDN w:val="0"/>
        <w:adjustRightInd w:val="0"/>
        <w:jc w:val="center"/>
        <w:rPr>
          <w:rFonts w:ascii="Arial" w:hAnsi="Arial" w:cs="Arial"/>
          <w:bCs/>
          <w:sz w:val="20"/>
          <w:szCs w:val="20"/>
        </w:rPr>
      </w:pPr>
      <w:r w:rsidRPr="004319FA">
        <w:rPr>
          <w:rFonts w:ascii="Arial" w:hAnsi="Arial" w:cs="Arial"/>
          <w:bCs/>
          <w:sz w:val="20"/>
          <w:szCs w:val="20"/>
        </w:rPr>
        <w:t>»4. člen</w:t>
      </w:r>
    </w:p>
    <w:p w14:paraId="3212D510" w14:textId="77777777" w:rsidR="00906EC4" w:rsidRPr="004319FA" w:rsidRDefault="00906EC4" w:rsidP="00906EC4">
      <w:pPr>
        <w:autoSpaceDE w:val="0"/>
        <w:autoSpaceDN w:val="0"/>
        <w:adjustRightInd w:val="0"/>
        <w:jc w:val="both"/>
        <w:rPr>
          <w:rFonts w:ascii="Arial" w:hAnsi="Arial" w:cs="Arial"/>
          <w:bCs/>
          <w:sz w:val="20"/>
          <w:szCs w:val="20"/>
        </w:rPr>
      </w:pPr>
    </w:p>
    <w:p w14:paraId="17848C80"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 sklopu A se financirajo oz. sofinancirajo aktivnosti v skladu z letnim programom dela in finančnim načrtom javnega zavoda Mladinski center Nova Gorica.</w:t>
      </w:r>
    </w:p>
    <w:p w14:paraId="530EC6A1" w14:textId="77777777" w:rsidR="00906EC4" w:rsidRPr="004319FA" w:rsidRDefault="00906EC4" w:rsidP="00906EC4">
      <w:pPr>
        <w:autoSpaceDE w:val="0"/>
        <w:autoSpaceDN w:val="0"/>
        <w:adjustRightInd w:val="0"/>
        <w:jc w:val="both"/>
        <w:rPr>
          <w:rFonts w:ascii="Arial" w:hAnsi="Arial" w:cs="Arial"/>
          <w:bCs/>
          <w:sz w:val="20"/>
          <w:szCs w:val="20"/>
        </w:rPr>
      </w:pPr>
    </w:p>
    <w:p w14:paraId="78E6F28D"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Vsebine, ki se financirajo oz. sofinancirajo, se lahko na predlog Lokalne akcijske skupine za preprečevanje zasvojenosti Nova Gorica (v nadaljevanju: LAS) prilagodijo posamezni ciljni populaciji.«.</w:t>
      </w:r>
    </w:p>
    <w:p w14:paraId="4EF40E7F" w14:textId="77777777" w:rsidR="00906EC4" w:rsidRPr="004319FA" w:rsidRDefault="00906EC4" w:rsidP="00906EC4">
      <w:pPr>
        <w:autoSpaceDE w:val="0"/>
        <w:autoSpaceDN w:val="0"/>
        <w:adjustRightInd w:val="0"/>
        <w:jc w:val="both"/>
        <w:rPr>
          <w:rFonts w:ascii="Arial" w:hAnsi="Arial" w:cs="Arial"/>
          <w:bCs/>
          <w:sz w:val="20"/>
          <w:szCs w:val="20"/>
        </w:rPr>
      </w:pPr>
    </w:p>
    <w:p w14:paraId="03DD00F9" w14:textId="77777777" w:rsidR="00906EC4" w:rsidRPr="004319FA" w:rsidRDefault="00906EC4" w:rsidP="00906EC4">
      <w:pPr>
        <w:numPr>
          <w:ilvl w:val="0"/>
          <w:numId w:val="46"/>
        </w:numPr>
        <w:autoSpaceDE w:val="0"/>
        <w:autoSpaceDN w:val="0"/>
        <w:adjustRightInd w:val="0"/>
        <w:jc w:val="center"/>
        <w:rPr>
          <w:rFonts w:ascii="Arial" w:hAnsi="Arial" w:cs="Arial"/>
          <w:bCs/>
          <w:sz w:val="20"/>
          <w:szCs w:val="20"/>
        </w:rPr>
      </w:pPr>
      <w:r w:rsidRPr="004319FA">
        <w:rPr>
          <w:rFonts w:ascii="Arial" w:hAnsi="Arial" w:cs="Arial"/>
          <w:bCs/>
          <w:sz w:val="20"/>
          <w:szCs w:val="20"/>
        </w:rPr>
        <w:t>člen</w:t>
      </w:r>
    </w:p>
    <w:p w14:paraId="507AF3F9" w14:textId="77777777" w:rsidR="00906EC4" w:rsidRPr="004319FA" w:rsidRDefault="00906EC4" w:rsidP="00906EC4">
      <w:pPr>
        <w:autoSpaceDE w:val="0"/>
        <w:autoSpaceDN w:val="0"/>
        <w:adjustRightInd w:val="0"/>
        <w:jc w:val="both"/>
        <w:rPr>
          <w:rFonts w:ascii="Arial" w:hAnsi="Arial" w:cs="Arial"/>
          <w:bCs/>
          <w:sz w:val="20"/>
          <w:szCs w:val="20"/>
        </w:rPr>
      </w:pPr>
    </w:p>
    <w:p w14:paraId="17EE750C"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 6. členu se v prvem odstavku črta beseda »vsakoletnega«.</w:t>
      </w:r>
    </w:p>
    <w:p w14:paraId="320CFBD1" w14:textId="77777777" w:rsidR="00906EC4" w:rsidRPr="004319FA" w:rsidRDefault="00906EC4" w:rsidP="00906EC4">
      <w:pPr>
        <w:autoSpaceDE w:val="0"/>
        <w:autoSpaceDN w:val="0"/>
        <w:adjustRightInd w:val="0"/>
        <w:jc w:val="both"/>
        <w:rPr>
          <w:rFonts w:ascii="Arial" w:hAnsi="Arial" w:cs="Arial"/>
          <w:bCs/>
          <w:sz w:val="20"/>
          <w:szCs w:val="20"/>
        </w:rPr>
      </w:pPr>
    </w:p>
    <w:p w14:paraId="37254C14" w14:textId="77777777" w:rsidR="00906EC4" w:rsidRPr="004319FA" w:rsidRDefault="00906EC4" w:rsidP="00906EC4">
      <w:pPr>
        <w:numPr>
          <w:ilvl w:val="0"/>
          <w:numId w:val="46"/>
        </w:numPr>
        <w:autoSpaceDE w:val="0"/>
        <w:autoSpaceDN w:val="0"/>
        <w:adjustRightInd w:val="0"/>
        <w:jc w:val="center"/>
        <w:rPr>
          <w:rFonts w:ascii="Arial" w:hAnsi="Arial" w:cs="Arial"/>
          <w:bCs/>
          <w:sz w:val="20"/>
          <w:szCs w:val="20"/>
        </w:rPr>
      </w:pPr>
      <w:r w:rsidRPr="004319FA">
        <w:rPr>
          <w:rFonts w:ascii="Arial" w:hAnsi="Arial" w:cs="Arial"/>
          <w:bCs/>
          <w:sz w:val="20"/>
          <w:szCs w:val="20"/>
        </w:rPr>
        <w:t>člen</w:t>
      </w:r>
    </w:p>
    <w:p w14:paraId="2CE47C39" w14:textId="77777777" w:rsidR="00906EC4" w:rsidRPr="004319FA" w:rsidRDefault="00906EC4" w:rsidP="00906EC4">
      <w:pPr>
        <w:autoSpaceDE w:val="0"/>
        <w:autoSpaceDN w:val="0"/>
        <w:adjustRightInd w:val="0"/>
        <w:rPr>
          <w:rFonts w:ascii="Arial" w:hAnsi="Arial" w:cs="Arial"/>
          <w:bCs/>
          <w:sz w:val="20"/>
          <w:szCs w:val="20"/>
        </w:rPr>
      </w:pPr>
    </w:p>
    <w:p w14:paraId="547E7232"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 14. členu se v šestem odstavku, doda nova prva alineja, ki se glasi:</w:t>
      </w:r>
    </w:p>
    <w:p w14:paraId="11EFB9B0" w14:textId="77777777" w:rsidR="00906EC4" w:rsidRPr="004319FA" w:rsidRDefault="00906EC4" w:rsidP="00906EC4">
      <w:pPr>
        <w:autoSpaceDE w:val="0"/>
        <w:autoSpaceDN w:val="0"/>
        <w:adjustRightInd w:val="0"/>
        <w:rPr>
          <w:rFonts w:ascii="Arial" w:hAnsi="Arial" w:cs="Arial"/>
          <w:bCs/>
          <w:sz w:val="20"/>
          <w:szCs w:val="20"/>
        </w:rPr>
      </w:pPr>
    </w:p>
    <w:p w14:paraId="34B36064" w14:textId="77777777" w:rsidR="00906EC4" w:rsidRPr="004319FA" w:rsidRDefault="00906EC4" w:rsidP="00906EC4">
      <w:pPr>
        <w:autoSpaceDE w:val="0"/>
        <w:autoSpaceDN w:val="0"/>
        <w:adjustRightInd w:val="0"/>
        <w:rPr>
          <w:rFonts w:ascii="Arial" w:hAnsi="Arial" w:cs="Arial"/>
          <w:bCs/>
          <w:sz w:val="20"/>
          <w:szCs w:val="20"/>
        </w:rPr>
      </w:pPr>
      <w:r w:rsidRPr="004319FA">
        <w:rPr>
          <w:rFonts w:ascii="Arial" w:hAnsi="Arial" w:cs="Arial"/>
          <w:bCs/>
          <w:sz w:val="20"/>
          <w:szCs w:val="20"/>
        </w:rPr>
        <w:t>» - potrditev razpisne dokumentacije,«.</w:t>
      </w:r>
    </w:p>
    <w:p w14:paraId="6085B2CB" w14:textId="77777777" w:rsidR="00906EC4" w:rsidRPr="004319FA" w:rsidRDefault="00906EC4" w:rsidP="00906EC4">
      <w:pPr>
        <w:autoSpaceDE w:val="0"/>
        <w:autoSpaceDN w:val="0"/>
        <w:adjustRightInd w:val="0"/>
        <w:rPr>
          <w:rFonts w:ascii="Arial" w:hAnsi="Arial" w:cs="Arial"/>
          <w:bCs/>
          <w:sz w:val="20"/>
          <w:szCs w:val="20"/>
        </w:rPr>
      </w:pPr>
    </w:p>
    <w:p w14:paraId="0429071E" w14:textId="77777777" w:rsidR="00906EC4" w:rsidRPr="004319FA" w:rsidRDefault="00906EC4" w:rsidP="00906EC4">
      <w:pPr>
        <w:autoSpaceDE w:val="0"/>
        <w:autoSpaceDN w:val="0"/>
        <w:adjustRightInd w:val="0"/>
        <w:rPr>
          <w:rFonts w:ascii="Arial" w:hAnsi="Arial" w:cs="Arial"/>
          <w:bCs/>
          <w:sz w:val="20"/>
          <w:szCs w:val="20"/>
        </w:rPr>
      </w:pPr>
      <w:r w:rsidRPr="004319FA">
        <w:rPr>
          <w:rFonts w:ascii="Arial" w:hAnsi="Arial" w:cs="Arial"/>
          <w:bCs/>
          <w:sz w:val="20"/>
          <w:szCs w:val="20"/>
        </w:rPr>
        <w:t xml:space="preserve">Dosedanja prva in druga alineja postaneta druga in tretja alineja. </w:t>
      </w:r>
    </w:p>
    <w:p w14:paraId="3502B68F" w14:textId="77777777" w:rsidR="00906EC4" w:rsidRPr="004319FA" w:rsidRDefault="00906EC4" w:rsidP="00906EC4">
      <w:pPr>
        <w:autoSpaceDE w:val="0"/>
        <w:autoSpaceDN w:val="0"/>
        <w:adjustRightInd w:val="0"/>
        <w:jc w:val="both"/>
        <w:rPr>
          <w:rFonts w:ascii="Arial" w:hAnsi="Arial" w:cs="Arial"/>
          <w:bCs/>
          <w:sz w:val="20"/>
          <w:szCs w:val="20"/>
        </w:rPr>
      </w:pPr>
    </w:p>
    <w:p w14:paraId="44224951"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 dosedanji tretji alineji, ki postane četrta alineja, se številka »5« nadomesti s številko »6« in številka »25« s številko »24«.</w:t>
      </w:r>
    </w:p>
    <w:p w14:paraId="72637932" w14:textId="77777777" w:rsidR="00906EC4" w:rsidRPr="004319FA" w:rsidRDefault="00906EC4" w:rsidP="00906EC4">
      <w:pPr>
        <w:autoSpaceDE w:val="0"/>
        <w:autoSpaceDN w:val="0"/>
        <w:adjustRightInd w:val="0"/>
        <w:rPr>
          <w:rFonts w:ascii="Arial" w:hAnsi="Arial" w:cs="Arial"/>
          <w:bCs/>
          <w:sz w:val="20"/>
          <w:szCs w:val="20"/>
        </w:rPr>
      </w:pPr>
    </w:p>
    <w:p w14:paraId="6D2D6C05" w14:textId="77777777" w:rsidR="00906EC4" w:rsidRPr="004319FA" w:rsidRDefault="00906EC4" w:rsidP="00906EC4">
      <w:pPr>
        <w:autoSpaceDE w:val="0"/>
        <w:autoSpaceDN w:val="0"/>
        <w:adjustRightInd w:val="0"/>
        <w:rPr>
          <w:rFonts w:ascii="Arial" w:hAnsi="Arial" w:cs="Arial"/>
          <w:bCs/>
          <w:sz w:val="20"/>
          <w:szCs w:val="20"/>
        </w:rPr>
      </w:pPr>
      <w:r w:rsidRPr="004319FA">
        <w:rPr>
          <w:rFonts w:ascii="Arial" w:hAnsi="Arial" w:cs="Arial"/>
          <w:bCs/>
          <w:sz w:val="20"/>
          <w:szCs w:val="20"/>
        </w:rPr>
        <w:t xml:space="preserve">Dosedanji četrta in peta alineja postaneta peta in šesta alineja. </w:t>
      </w:r>
    </w:p>
    <w:p w14:paraId="0295FB93" w14:textId="77777777" w:rsidR="00906EC4" w:rsidRPr="004319FA" w:rsidRDefault="00906EC4" w:rsidP="00906EC4">
      <w:pPr>
        <w:autoSpaceDE w:val="0"/>
        <w:autoSpaceDN w:val="0"/>
        <w:adjustRightInd w:val="0"/>
        <w:rPr>
          <w:rFonts w:ascii="Arial" w:hAnsi="Arial" w:cs="Arial"/>
          <w:bCs/>
          <w:sz w:val="20"/>
          <w:szCs w:val="20"/>
        </w:rPr>
      </w:pPr>
    </w:p>
    <w:p w14:paraId="4EE0DE57" w14:textId="77777777" w:rsidR="00906EC4" w:rsidRPr="004319FA" w:rsidRDefault="00906EC4" w:rsidP="00906EC4">
      <w:pPr>
        <w:numPr>
          <w:ilvl w:val="0"/>
          <w:numId w:val="46"/>
        </w:numPr>
        <w:autoSpaceDE w:val="0"/>
        <w:autoSpaceDN w:val="0"/>
        <w:adjustRightInd w:val="0"/>
        <w:jc w:val="center"/>
        <w:rPr>
          <w:rFonts w:ascii="Arial" w:hAnsi="Arial" w:cs="Arial"/>
          <w:bCs/>
          <w:sz w:val="20"/>
          <w:szCs w:val="20"/>
        </w:rPr>
      </w:pPr>
      <w:r w:rsidRPr="004319FA">
        <w:rPr>
          <w:rFonts w:ascii="Arial" w:hAnsi="Arial" w:cs="Arial"/>
          <w:bCs/>
          <w:sz w:val="20"/>
          <w:szCs w:val="20"/>
        </w:rPr>
        <w:t>člen</w:t>
      </w:r>
    </w:p>
    <w:p w14:paraId="23BE8255" w14:textId="77777777" w:rsidR="00906EC4" w:rsidRPr="004319FA" w:rsidRDefault="00906EC4" w:rsidP="00906EC4">
      <w:pPr>
        <w:autoSpaceDE w:val="0"/>
        <w:autoSpaceDN w:val="0"/>
        <w:adjustRightInd w:val="0"/>
        <w:ind w:left="360"/>
        <w:rPr>
          <w:rFonts w:ascii="Arial" w:hAnsi="Arial" w:cs="Arial"/>
          <w:bCs/>
          <w:sz w:val="20"/>
          <w:szCs w:val="20"/>
        </w:rPr>
      </w:pPr>
    </w:p>
    <w:p w14:paraId="5E9AAF60"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 15. členu se v prvem odstavku v šesti alineji številka »6« nadomesti s številko »7« in številka »25« s številko »24«.</w:t>
      </w:r>
    </w:p>
    <w:p w14:paraId="6F46CE10" w14:textId="77777777" w:rsidR="00906EC4" w:rsidRPr="004319FA" w:rsidRDefault="00906EC4" w:rsidP="00906EC4">
      <w:pPr>
        <w:autoSpaceDE w:val="0"/>
        <w:autoSpaceDN w:val="0"/>
        <w:adjustRightInd w:val="0"/>
        <w:jc w:val="both"/>
        <w:rPr>
          <w:rFonts w:ascii="Arial" w:hAnsi="Arial" w:cs="Arial"/>
          <w:bCs/>
          <w:sz w:val="20"/>
          <w:szCs w:val="20"/>
        </w:rPr>
      </w:pPr>
    </w:p>
    <w:p w14:paraId="0A5C3400" w14:textId="77777777" w:rsidR="00906EC4" w:rsidRPr="004319FA" w:rsidRDefault="00906EC4" w:rsidP="00906EC4">
      <w:pPr>
        <w:numPr>
          <w:ilvl w:val="0"/>
          <w:numId w:val="46"/>
        </w:numPr>
        <w:autoSpaceDE w:val="0"/>
        <w:autoSpaceDN w:val="0"/>
        <w:adjustRightInd w:val="0"/>
        <w:jc w:val="center"/>
        <w:rPr>
          <w:rFonts w:ascii="Arial" w:hAnsi="Arial" w:cs="Arial"/>
          <w:bCs/>
          <w:sz w:val="20"/>
          <w:szCs w:val="20"/>
        </w:rPr>
      </w:pPr>
      <w:r w:rsidRPr="004319FA">
        <w:rPr>
          <w:rFonts w:ascii="Arial" w:hAnsi="Arial" w:cs="Arial"/>
          <w:bCs/>
          <w:sz w:val="20"/>
          <w:szCs w:val="20"/>
        </w:rPr>
        <w:lastRenderedPageBreak/>
        <w:t>člen</w:t>
      </w:r>
    </w:p>
    <w:p w14:paraId="0E43A4F7" w14:textId="77777777" w:rsidR="00906EC4" w:rsidRPr="004319FA" w:rsidRDefault="00906EC4" w:rsidP="00906EC4">
      <w:pPr>
        <w:autoSpaceDE w:val="0"/>
        <w:autoSpaceDN w:val="0"/>
        <w:adjustRightInd w:val="0"/>
        <w:rPr>
          <w:rFonts w:ascii="Arial" w:hAnsi="Arial" w:cs="Arial"/>
          <w:bCs/>
          <w:sz w:val="20"/>
          <w:szCs w:val="20"/>
        </w:rPr>
      </w:pPr>
    </w:p>
    <w:p w14:paraId="541C5DB6" w14:textId="77777777" w:rsidR="00906EC4" w:rsidRPr="004319FA" w:rsidRDefault="00906EC4" w:rsidP="00906EC4">
      <w:pPr>
        <w:autoSpaceDE w:val="0"/>
        <w:autoSpaceDN w:val="0"/>
        <w:adjustRightInd w:val="0"/>
        <w:rPr>
          <w:rFonts w:ascii="Arial" w:hAnsi="Arial" w:cs="Arial"/>
          <w:bCs/>
          <w:sz w:val="20"/>
          <w:szCs w:val="20"/>
        </w:rPr>
      </w:pPr>
      <w:r w:rsidRPr="004319FA">
        <w:rPr>
          <w:rFonts w:ascii="Arial" w:hAnsi="Arial" w:cs="Arial"/>
          <w:bCs/>
          <w:sz w:val="20"/>
          <w:szCs w:val="20"/>
        </w:rPr>
        <w:t>Na koncu 17. člena se doda nov peti odstavek, ki so glasi:</w:t>
      </w:r>
    </w:p>
    <w:p w14:paraId="5F4401FB" w14:textId="77777777" w:rsidR="00906EC4" w:rsidRPr="004319FA" w:rsidRDefault="00906EC4" w:rsidP="00906EC4">
      <w:pPr>
        <w:autoSpaceDE w:val="0"/>
        <w:autoSpaceDN w:val="0"/>
        <w:adjustRightInd w:val="0"/>
        <w:rPr>
          <w:rFonts w:ascii="Arial" w:hAnsi="Arial" w:cs="Arial"/>
          <w:bCs/>
          <w:sz w:val="20"/>
          <w:szCs w:val="20"/>
        </w:rPr>
      </w:pPr>
    </w:p>
    <w:p w14:paraId="4F0CE57B" w14:textId="77777777" w:rsidR="00906EC4" w:rsidRPr="004319FA" w:rsidRDefault="00906EC4" w:rsidP="00906EC4">
      <w:pPr>
        <w:autoSpaceDE w:val="0"/>
        <w:autoSpaceDN w:val="0"/>
        <w:adjustRightInd w:val="0"/>
        <w:rPr>
          <w:rFonts w:ascii="Arial" w:hAnsi="Arial" w:cs="Arial"/>
          <w:bCs/>
          <w:sz w:val="20"/>
          <w:szCs w:val="20"/>
        </w:rPr>
      </w:pPr>
      <w:r w:rsidRPr="004319FA">
        <w:rPr>
          <w:rFonts w:ascii="Arial" w:hAnsi="Arial" w:cs="Arial"/>
          <w:bCs/>
          <w:sz w:val="20"/>
          <w:szCs w:val="20"/>
        </w:rPr>
        <w:t>»Prijava na javni razpis se lahko opravi tudi elektronsko. Način prijave na razpis se določi v objavi javnega razpisa.«.</w:t>
      </w:r>
    </w:p>
    <w:p w14:paraId="3CCC7DB8" w14:textId="77777777" w:rsidR="00906EC4" w:rsidRPr="004319FA" w:rsidRDefault="00906EC4" w:rsidP="00906EC4">
      <w:pPr>
        <w:autoSpaceDE w:val="0"/>
        <w:autoSpaceDN w:val="0"/>
        <w:adjustRightInd w:val="0"/>
        <w:rPr>
          <w:rFonts w:ascii="Arial" w:hAnsi="Arial" w:cs="Arial"/>
          <w:bCs/>
          <w:sz w:val="20"/>
          <w:szCs w:val="20"/>
        </w:rPr>
      </w:pPr>
    </w:p>
    <w:p w14:paraId="0BFFD41D" w14:textId="77777777" w:rsidR="00906EC4" w:rsidRPr="004319FA" w:rsidRDefault="00906EC4" w:rsidP="00906EC4">
      <w:pPr>
        <w:numPr>
          <w:ilvl w:val="0"/>
          <w:numId w:val="46"/>
        </w:numPr>
        <w:autoSpaceDE w:val="0"/>
        <w:autoSpaceDN w:val="0"/>
        <w:adjustRightInd w:val="0"/>
        <w:jc w:val="center"/>
        <w:rPr>
          <w:rFonts w:ascii="Arial" w:hAnsi="Arial" w:cs="Arial"/>
          <w:bCs/>
          <w:sz w:val="20"/>
          <w:szCs w:val="20"/>
        </w:rPr>
      </w:pPr>
      <w:r w:rsidRPr="004319FA">
        <w:rPr>
          <w:rFonts w:ascii="Arial" w:hAnsi="Arial" w:cs="Arial"/>
          <w:bCs/>
          <w:sz w:val="20"/>
          <w:szCs w:val="20"/>
        </w:rPr>
        <w:t>člen</w:t>
      </w:r>
    </w:p>
    <w:p w14:paraId="70790EF6" w14:textId="77777777" w:rsidR="00906EC4" w:rsidRPr="004319FA" w:rsidRDefault="00906EC4" w:rsidP="00906EC4">
      <w:pPr>
        <w:autoSpaceDE w:val="0"/>
        <w:autoSpaceDN w:val="0"/>
        <w:adjustRightInd w:val="0"/>
        <w:rPr>
          <w:rFonts w:ascii="Arial" w:hAnsi="Arial" w:cs="Arial"/>
          <w:bCs/>
          <w:sz w:val="20"/>
          <w:szCs w:val="20"/>
        </w:rPr>
      </w:pPr>
    </w:p>
    <w:p w14:paraId="6F3FD692"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 21. členu se v prvem odstavku številka »6« nadomesti s številko »7« in številka »25« s številko »24«.</w:t>
      </w:r>
    </w:p>
    <w:p w14:paraId="7F178BC2" w14:textId="77777777" w:rsidR="00906EC4" w:rsidRPr="004319FA" w:rsidRDefault="00906EC4" w:rsidP="00906EC4">
      <w:pPr>
        <w:autoSpaceDE w:val="0"/>
        <w:autoSpaceDN w:val="0"/>
        <w:adjustRightInd w:val="0"/>
        <w:jc w:val="both"/>
        <w:rPr>
          <w:rFonts w:ascii="Arial" w:hAnsi="Arial" w:cs="Arial"/>
          <w:bCs/>
          <w:sz w:val="20"/>
          <w:szCs w:val="20"/>
        </w:rPr>
      </w:pPr>
    </w:p>
    <w:p w14:paraId="455980E5" w14:textId="77777777" w:rsidR="00906EC4" w:rsidRPr="004319FA" w:rsidRDefault="00906EC4" w:rsidP="00906EC4">
      <w:pPr>
        <w:numPr>
          <w:ilvl w:val="0"/>
          <w:numId w:val="46"/>
        </w:numPr>
        <w:autoSpaceDE w:val="0"/>
        <w:autoSpaceDN w:val="0"/>
        <w:adjustRightInd w:val="0"/>
        <w:jc w:val="center"/>
        <w:rPr>
          <w:rFonts w:ascii="Arial" w:hAnsi="Arial" w:cs="Arial"/>
          <w:bCs/>
          <w:sz w:val="20"/>
          <w:szCs w:val="20"/>
        </w:rPr>
      </w:pPr>
      <w:r w:rsidRPr="004319FA">
        <w:rPr>
          <w:rFonts w:ascii="Arial" w:hAnsi="Arial" w:cs="Arial"/>
          <w:bCs/>
          <w:sz w:val="20"/>
          <w:szCs w:val="20"/>
        </w:rPr>
        <w:t>člen</w:t>
      </w:r>
    </w:p>
    <w:p w14:paraId="15B2AEEE" w14:textId="77777777" w:rsidR="00906EC4" w:rsidRPr="004319FA" w:rsidRDefault="00906EC4" w:rsidP="00906EC4">
      <w:pPr>
        <w:autoSpaceDE w:val="0"/>
        <w:autoSpaceDN w:val="0"/>
        <w:adjustRightInd w:val="0"/>
        <w:ind w:left="360"/>
        <w:rPr>
          <w:rFonts w:ascii="Arial" w:hAnsi="Arial" w:cs="Arial"/>
          <w:bCs/>
          <w:sz w:val="20"/>
          <w:szCs w:val="20"/>
        </w:rPr>
      </w:pPr>
    </w:p>
    <w:p w14:paraId="02ED9CDB"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 22. členu se v četrtem odstavku številka »25« nadomestil s številko »24«.</w:t>
      </w:r>
    </w:p>
    <w:p w14:paraId="70A74078" w14:textId="77777777" w:rsidR="00906EC4" w:rsidRPr="004319FA" w:rsidRDefault="00906EC4" w:rsidP="00906EC4">
      <w:pPr>
        <w:autoSpaceDE w:val="0"/>
        <w:autoSpaceDN w:val="0"/>
        <w:adjustRightInd w:val="0"/>
        <w:jc w:val="both"/>
        <w:rPr>
          <w:rFonts w:ascii="Arial" w:hAnsi="Arial" w:cs="Arial"/>
          <w:bCs/>
          <w:sz w:val="20"/>
          <w:szCs w:val="20"/>
        </w:rPr>
      </w:pPr>
    </w:p>
    <w:p w14:paraId="5B611D4D"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 petem odstavku se beseda »četrte« nadomesti z besedo »pete« in številka »15« s številko »14«.</w:t>
      </w:r>
    </w:p>
    <w:p w14:paraId="37ADFE7F" w14:textId="77777777" w:rsidR="00906EC4" w:rsidRPr="004319FA" w:rsidRDefault="00906EC4" w:rsidP="00906EC4">
      <w:pPr>
        <w:autoSpaceDE w:val="0"/>
        <w:autoSpaceDN w:val="0"/>
        <w:adjustRightInd w:val="0"/>
        <w:rPr>
          <w:rFonts w:ascii="Arial" w:hAnsi="Arial" w:cs="Arial"/>
          <w:bCs/>
          <w:sz w:val="20"/>
          <w:szCs w:val="20"/>
        </w:rPr>
      </w:pPr>
    </w:p>
    <w:p w14:paraId="29091AB7" w14:textId="77777777" w:rsidR="00906EC4" w:rsidRPr="004319FA" w:rsidRDefault="00906EC4" w:rsidP="00906EC4">
      <w:pPr>
        <w:autoSpaceDE w:val="0"/>
        <w:autoSpaceDN w:val="0"/>
        <w:adjustRightInd w:val="0"/>
        <w:jc w:val="center"/>
        <w:rPr>
          <w:rFonts w:ascii="Arial" w:hAnsi="Arial" w:cs="Arial"/>
          <w:bCs/>
          <w:sz w:val="20"/>
          <w:szCs w:val="20"/>
        </w:rPr>
      </w:pPr>
      <w:r w:rsidRPr="004319FA">
        <w:rPr>
          <w:rFonts w:ascii="Arial" w:hAnsi="Arial" w:cs="Arial"/>
          <w:bCs/>
          <w:sz w:val="20"/>
          <w:szCs w:val="20"/>
        </w:rPr>
        <w:t>9. člen</w:t>
      </w:r>
    </w:p>
    <w:p w14:paraId="5D52AA62" w14:textId="77777777" w:rsidR="00906EC4" w:rsidRPr="004319FA" w:rsidRDefault="00906EC4" w:rsidP="00906EC4">
      <w:pPr>
        <w:autoSpaceDE w:val="0"/>
        <w:autoSpaceDN w:val="0"/>
        <w:adjustRightInd w:val="0"/>
        <w:jc w:val="center"/>
        <w:rPr>
          <w:rFonts w:ascii="Arial" w:hAnsi="Arial" w:cs="Arial"/>
          <w:bCs/>
          <w:sz w:val="20"/>
          <w:szCs w:val="20"/>
        </w:rPr>
      </w:pPr>
    </w:p>
    <w:p w14:paraId="475F4B84"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V 24. členu se v prvem odstavku v 1. točki številka »70« nadomesti s številko »55«.  Za 5. točko se doda nova 6. točka, ki se glasi:</w:t>
      </w:r>
    </w:p>
    <w:p w14:paraId="2DE0DF98" w14:textId="77777777" w:rsidR="00906EC4" w:rsidRPr="004319FA" w:rsidRDefault="00906EC4" w:rsidP="00906EC4">
      <w:pPr>
        <w:autoSpaceDE w:val="0"/>
        <w:autoSpaceDN w:val="0"/>
        <w:adjustRightInd w:val="0"/>
        <w:jc w:val="both"/>
        <w:rPr>
          <w:rFonts w:ascii="Arial" w:hAnsi="Arial" w:cs="Arial"/>
          <w:bCs/>
          <w:sz w:val="20"/>
          <w:szCs w:val="20"/>
        </w:rPr>
      </w:pPr>
    </w:p>
    <w:p w14:paraId="26EE9F7D"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 xml:space="preserve">»6. javni interes/javna služba na področju socialnega </w:t>
      </w:r>
    </w:p>
    <w:p w14:paraId="2B694D03"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in zdravstvenega varstva                                                                     15 točk«</w:t>
      </w:r>
    </w:p>
    <w:p w14:paraId="01BC3453" w14:textId="77777777" w:rsidR="00906EC4" w:rsidRPr="004319FA" w:rsidRDefault="00906EC4" w:rsidP="00906EC4">
      <w:pPr>
        <w:autoSpaceDE w:val="0"/>
        <w:autoSpaceDN w:val="0"/>
        <w:adjustRightInd w:val="0"/>
        <w:jc w:val="both"/>
        <w:rPr>
          <w:rFonts w:ascii="Arial" w:hAnsi="Arial" w:cs="Arial"/>
          <w:bCs/>
          <w:sz w:val="20"/>
          <w:szCs w:val="20"/>
        </w:rPr>
      </w:pPr>
    </w:p>
    <w:p w14:paraId="2C300B87"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Dosedanja 6. točka postane 7. točka.</w:t>
      </w:r>
    </w:p>
    <w:p w14:paraId="4A36F670" w14:textId="77777777" w:rsidR="00906EC4" w:rsidRPr="004319FA" w:rsidRDefault="00906EC4" w:rsidP="00906EC4">
      <w:pPr>
        <w:autoSpaceDE w:val="0"/>
        <w:autoSpaceDN w:val="0"/>
        <w:adjustRightInd w:val="0"/>
        <w:jc w:val="both"/>
        <w:rPr>
          <w:rFonts w:ascii="Arial" w:hAnsi="Arial" w:cs="Arial"/>
          <w:bCs/>
          <w:sz w:val="20"/>
          <w:szCs w:val="20"/>
        </w:rPr>
      </w:pPr>
    </w:p>
    <w:p w14:paraId="3999009A" w14:textId="77777777" w:rsidR="00906EC4" w:rsidRPr="004319FA" w:rsidRDefault="00906EC4" w:rsidP="00906EC4">
      <w:pPr>
        <w:numPr>
          <w:ilvl w:val="0"/>
          <w:numId w:val="48"/>
        </w:numPr>
        <w:autoSpaceDE w:val="0"/>
        <w:autoSpaceDN w:val="0"/>
        <w:adjustRightInd w:val="0"/>
        <w:jc w:val="center"/>
        <w:rPr>
          <w:rFonts w:ascii="Arial" w:hAnsi="Arial" w:cs="Arial"/>
          <w:bCs/>
          <w:sz w:val="20"/>
          <w:szCs w:val="20"/>
        </w:rPr>
      </w:pPr>
      <w:r w:rsidRPr="004319FA">
        <w:rPr>
          <w:rFonts w:ascii="Arial" w:hAnsi="Arial" w:cs="Arial"/>
          <w:bCs/>
          <w:sz w:val="20"/>
          <w:szCs w:val="20"/>
        </w:rPr>
        <w:t>člen</w:t>
      </w:r>
    </w:p>
    <w:p w14:paraId="3DB8EC96" w14:textId="77777777" w:rsidR="00906EC4" w:rsidRPr="004319FA" w:rsidRDefault="00906EC4" w:rsidP="00906EC4">
      <w:pPr>
        <w:autoSpaceDE w:val="0"/>
        <w:autoSpaceDN w:val="0"/>
        <w:adjustRightInd w:val="0"/>
        <w:rPr>
          <w:rFonts w:ascii="Arial" w:hAnsi="Arial" w:cs="Arial"/>
          <w:bCs/>
          <w:sz w:val="20"/>
          <w:szCs w:val="20"/>
        </w:rPr>
      </w:pPr>
    </w:p>
    <w:p w14:paraId="7A590BC2" w14:textId="77777777" w:rsidR="00906EC4" w:rsidRPr="004319FA" w:rsidRDefault="00906EC4" w:rsidP="00906EC4">
      <w:pPr>
        <w:autoSpaceDE w:val="0"/>
        <w:autoSpaceDN w:val="0"/>
        <w:adjustRightInd w:val="0"/>
        <w:rPr>
          <w:rFonts w:ascii="Arial" w:hAnsi="Arial" w:cs="Arial"/>
          <w:bCs/>
          <w:sz w:val="20"/>
          <w:szCs w:val="20"/>
        </w:rPr>
      </w:pPr>
      <w:r w:rsidRPr="004319FA">
        <w:rPr>
          <w:rFonts w:ascii="Arial" w:hAnsi="Arial" w:cs="Arial"/>
          <w:bCs/>
          <w:sz w:val="20"/>
          <w:szCs w:val="20"/>
        </w:rPr>
        <w:t>V 30. členu se v četrtem odstavku besedilo »prihodnjih treh javnih razpisih« nadomesti z besedilom »naslednjem javnem razpisu«.</w:t>
      </w:r>
    </w:p>
    <w:p w14:paraId="45250671" w14:textId="77777777" w:rsidR="00906EC4" w:rsidRPr="004319FA" w:rsidRDefault="00906EC4" w:rsidP="00906EC4">
      <w:pPr>
        <w:autoSpaceDE w:val="0"/>
        <w:autoSpaceDN w:val="0"/>
        <w:adjustRightInd w:val="0"/>
        <w:rPr>
          <w:rFonts w:ascii="Arial" w:hAnsi="Arial" w:cs="Arial"/>
          <w:bCs/>
          <w:sz w:val="20"/>
          <w:szCs w:val="20"/>
        </w:rPr>
      </w:pPr>
    </w:p>
    <w:p w14:paraId="3874E55B" w14:textId="77777777" w:rsidR="00906EC4" w:rsidRPr="004319FA" w:rsidRDefault="00906EC4" w:rsidP="00906EC4">
      <w:pPr>
        <w:numPr>
          <w:ilvl w:val="0"/>
          <w:numId w:val="48"/>
        </w:numPr>
        <w:autoSpaceDE w:val="0"/>
        <w:autoSpaceDN w:val="0"/>
        <w:adjustRightInd w:val="0"/>
        <w:jc w:val="center"/>
        <w:rPr>
          <w:rFonts w:ascii="Arial" w:hAnsi="Arial" w:cs="Arial"/>
          <w:bCs/>
          <w:sz w:val="20"/>
          <w:szCs w:val="20"/>
        </w:rPr>
      </w:pPr>
      <w:r w:rsidRPr="004319FA">
        <w:rPr>
          <w:rFonts w:ascii="Arial" w:hAnsi="Arial" w:cs="Arial"/>
          <w:bCs/>
          <w:sz w:val="20"/>
          <w:szCs w:val="20"/>
        </w:rPr>
        <w:t>člen</w:t>
      </w:r>
    </w:p>
    <w:p w14:paraId="778FB8C2" w14:textId="77777777" w:rsidR="00906EC4" w:rsidRPr="004319FA" w:rsidRDefault="00906EC4" w:rsidP="00906EC4">
      <w:pPr>
        <w:autoSpaceDE w:val="0"/>
        <w:autoSpaceDN w:val="0"/>
        <w:adjustRightInd w:val="0"/>
        <w:jc w:val="both"/>
        <w:rPr>
          <w:rFonts w:ascii="Arial" w:hAnsi="Arial" w:cs="Arial"/>
          <w:bCs/>
          <w:sz w:val="20"/>
          <w:szCs w:val="20"/>
        </w:rPr>
      </w:pPr>
    </w:p>
    <w:p w14:paraId="5FAFEF79" w14:textId="77777777" w:rsidR="00906EC4" w:rsidRPr="004319FA" w:rsidRDefault="00906EC4" w:rsidP="00906EC4">
      <w:pPr>
        <w:autoSpaceDE w:val="0"/>
        <w:autoSpaceDN w:val="0"/>
        <w:adjustRightInd w:val="0"/>
        <w:jc w:val="both"/>
        <w:rPr>
          <w:rFonts w:ascii="Arial" w:hAnsi="Arial" w:cs="Arial"/>
          <w:bCs/>
          <w:sz w:val="20"/>
          <w:szCs w:val="20"/>
        </w:rPr>
      </w:pPr>
      <w:r w:rsidRPr="004319FA">
        <w:rPr>
          <w:rFonts w:ascii="Arial" w:hAnsi="Arial" w:cs="Arial"/>
          <w:bCs/>
          <w:sz w:val="20"/>
          <w:szCs w:val="20"/>
        </w:rPr>
        <w:t xml:space="preserve">Ta odlok začne veljati petnajsti dan po objavi v Uradnem listu Republike Slovenije. </w:t>
      </w:r>
    </w:p>
    <w:p w14:paraId="7B82DEAD" w14:textId="77777777" w:rsidR="00906EC4" w:rsidRPr="004319FA" w:rsidRDefault="00906EC4" w:rsidP="00906EC4">
      <w:pPr>
        <w:autoSpaceDE w:val="0"/>
        <w:autoSpaceDN w:val="0"/>
        <w:adjustRightInd w:val="0"/>
        <w:jc w:val="both"/>
        <w:rPr>
          <w:rFonts w:ascii="Arial" w:hAnsi="Arial" w:cs="Arial"/>
          <w:b/>
          <w:bCs/>
          <w:sz w:val="20"/>
          <w:szCs w:val="20"/>
        </w:rPr>
      </w:pPr>
    </w:p>
    <w:p w14:paraId="66A59E5D" w14:textId="77777777" w:rsidR="00906EC4" w:rsidRPr="004319FA" w:rsidRDefault="00906EC4" w:rsidP="00906EC4">
      <w:pPr>
        <w:jc w:val="both"/>
        <w:rPr>
          <w:rFonts w:ascii="Arial" w:hAnsi="Arial" w:cs="Arial"/>
          <w:sz w:val="20"/>
          <w:szCs w:val="20"/>
        </w:rPr>
      </w:pPr>
    </w:p>
    <w:p w14:paraId="7AB93803" w14:textId="77777777" w:rsidR="00906EC4" w:rsidRPr="004319FA" w:rsidRDefault="00906EC4" w:rsidP="00906EC4">
      <w:pPr>
        <w:jc w:val="both"/>
        <w:rPr>
          <w:rFonts w:ascii="Arial" w:hAnsi="Arial" w:cs="Arial"/>
          <w:color w:val="FF0000"/>
          <w:sz w:val="20"/>
          <w:szCs w:val="20"/>
        </w:rPr>
      </w:pPr>
      <w:r w:rsidRPr="004319FA">
        <w:rPr>
          <w:rFonts w:ascii="Arial" w:hAnsi="Arial" w:cs="Arial"/>
          <w:sz w:val="20"/>
          <w:szCs w:val="20"/>
        </w:rPr>
        <w:t>Številka: 187-8/2012-</w:t>
      </w:r>
      <w:r>
        <w:rPr>
          <w:rFonts w:ascii="Arial" w:hAnsi="Arial" w:cs="Arial"/>
          <w:sz w:val="20"/>
          <w:szCs w:val="20"/>
        </w:rPr>
        <w:t>11</w:t>
      </w:r>
    </w:p>
    <w:p w14:paraId="2EA6D050" w14:textId="77777777" w:rsidR="00906EC4" w:rsidRPr="004319FA" w:rsidRDefault="00906EC4" w:rsidP="00906EC4">
      <w:pPr>
        <w:jc w:val="both"/>
        <w:rPr>
          <w:rFonts w:ascii="Arial" w:hAnsi="Arial" w:cs="Arial"/>
          <w:sz w:val="20"/>
          <w:szCs w:val="20"/>
        </w:rPr>
      </w:pPr>
      <w:r>
        <w:rPr>
          <w:rFonts w:ascii="Arial" w:hAnsi="Arial" w:cs="Arial"/>
          <w:sz w:val="20"/>
          <w:szCs w:val="20"/>
        </w:rPr>
        <w:t>Nova Gorica, dne 26. oktobra 2023</w:t>
      </w:r>
      <w:r w:rsidRPr="004319FA">
        <w:rPr>
          <w:rFonts w:ascii="Arial" w:hAnsi="Arial" w:cs="Arial"/>
          <w:sz w:val="20"/>
          <w:szCs w:val="20"/>
        </w:rPr>
        <w:t xml:space="preserve">    </w:t>
      </w:r>
    </w:p>
    <w:p w14:paraId="50926567" w14:textId="77777777" w:rsidR="00906EC4" w:rsidRPr="004319FA" w:rsidRDefault="00906EC4" w:rsidP="00906EC4">
      <w:pPr>
        <w:jc w:val="both"/>
        <w:rPr>
          <w:rFonts w:ascii="Arial" w:hAnsi="Arial" w:cs="Arial"/>
          <w:sz w:val="20"/>
          <w:szCs w:val="20"/>
        </w:rPr>
      </w:pPr>
    </w:p>
    <w:p w14:paraId="1B49002E" w14:textId="77777777" w:rsidR="00906EC4" w:rsidRPr="004319FA" w:rsidRDefault="00906EC4" w:rsidP="00906EC4">
      <w:pPr>
        <w:ind w:left="5664" w:firstLine="708"/>
        <w:jc w:val="both"/>
        <w:rPr>
          <w:rFonts w:ascii="Arial" w:hAnsi="Arial" w:cs="Arial"/>
          <w:sz w:val="20"/>
          <w:szCs w:val="20"/>
        </w:rPr>
      </w:pPr>
      <w:r w:rsidRPr="004319FA">
        <w:rPr>
          <w:rFonts w:ascii="Arial" w:hAnsi="Arial" w:cs="Arial"/>
          <w:sz w:val="20"/>
          <w:szCs w:val="20"/>
        </w:rPr>
        <w:t xml:space="preserve">         ŽUPAN </w:t>
      </w:r>
    </w:p>
    <w:p w14:paraId="5A989D6E" w14:textId="77777777" w:rsidR="00906EC4" w:rsidRPr="004319FA" w:rsidRDefault="00906EC4" w:rsidP="00906EC4">
      <w:pPr>
        <w:ind w:left="5664" w:firstLine="708"/>
        <w:jc w:val="both"/>
        <w:rPr>
          <w:rFonts w:ascii="Arial" w:hAnsi="Arial" w:cs="Arial"/>
          <w:sz w:val="20"/>
          <w:szCs w:val="20"/>
        </w:rPr>
      </w:pPr>
      <w:r w:rsidRPr="004319FA">
        <w:rPr>
          <w:rFonts w:ascii="Arial" w:hAnsi="Arial" w:cs="Arial"/>
          <w:sz w:val="20"/>
          <w:szCs w:val="20"/>
        </w:rPr>
        <w:t xml:space="preserve">      Samo Turel</w:t>
      </w:r>
    </w:p>
    <w:p w14:paraId="2BDC720F" w14:textId="77777777" w:rsidR="00906EC4" w:rsidRPr="004319FA" w:rsidRDefault="00906EC4" w:rsidP="00906EC4">
      <w:pPr>
        <w:ind w:left="5664" w:firstLine="708"/>
        <w:rPr>
          <w:rFonts w:ascii="Arial" w:hAnsi="Arial" w:cs="Arial"/>
          <w:sz w:val="20"/>
          <w:szCs w:val="20"/>
        </w:rPr>
      </w:pPr>
    </w:p>
    <w:p w14:paraId="43106EE8" w14:textId="77777777" w:rsidR="00906EC4" w:rsidRPr="004319FA" w:rsidRDefault="00906EC4" w:rsidP="00906EC4">
      <w:pPr>
        <w:jc w:val="both"/>
        <w:rPr>
          <w:rFonts w:ascii="Arial" w:hAnsi="Arial" w:cs="Arial"/>
          <w:sz w:val="20"/>
          <w:szCs w:val="20"/>
        </w:rPr>
      </w:pPr>
    </w:p>
    <w:p w14:paraId="687BA2BB" w14:textId="77777777" w:rsidR="00906EC4" w:rsidRDefault="00906EC4" w:rsidP="00906EC4">
      <w:pPr>
        <w:pStyle w:val="Telobesedila"/>
        <w:ind w:left="5664" w:firstLine="708"/>
        <w:jc w:val="left"/>
        <w:rPr>
          <w:rFonts w:ascii="Arial" w:hAnsi="Arial" w:cs="Arial"/>
          <w:sz w:val="20"/>
          <w:szCs w:val="20"/>
        </w:rPr>
      </w:pPr>
    </w:p>
    <w:p w14:paraId="6A1EC1B6" w14:textId="77777777" w:rsidR="00906EC4" w:rsidRDefault="00906EC4" w:rsidP="00906EC4">
      <w:pPr>
        <w:pStyle w:val="Telobesedila"/>
        <w:ind w:left="5664" w:firstLine="708"/>
        <w:jc w:val="left"/>
        <w:rPr>
          <w:rFonts w:ascii="Arial" w:hAnsi="Arial" w:cs="Arial"/>
          <w:sz w:val="20"/>
          <w:szCs w:val="20"/>
        </w:rPr>
      </w:pPr>
    </w:p>
    <w:p w14:paraId="38FA64E5" w14:textId="77777777" w:rsidR="00906EC4" w:rsidRDefault="00906EC4" w:rsidP="00906EC4">
      <w:pPr>
        <w:pStyle w:val="Telobesedila"/>
        <w:ind w:left="5664" w:firstLine="708"/>
        <w:jc w:val="left"/>
        <w:rPr>
          <w:rFonts w:ascii="Arial" w:hAnsi="Arial" w:cs="Arial"/>
          <w:sz w:val="20"/>
          <w:szCs w:val="20"/>
        </w:rPr>
      </w:pPr>
    </w:p>
    <w:p w14:paraId="78FD6FBE" w14:textId="77777777" w:rsidR="00906EC4" w:rsidRDefault="00906EC4" w:rsidP="00906EC4">
      <w:pPr>
        <w:pStyle w:val="Telobesedila"/>
        <w:ind w:left="5664" w:firstLine="708"/>
        <w:jc w:val="left"/>
        <w:rPr>
          <w:rFonts w:ascii="Arial" w:hAnsi="Arial" w:cs="Arial"/>
          <w:sz w:val="20"/>
          <w:szCs w:val="20"/>
        </w:rPr>
      </w:pPr>
    </w:p>
    <w:p w14:paraId="2DB4C1F6" w14:textId="77777777" w:rsidR="00906EC4" w:rsidRDefault="00906EC4" w:rsidP="00906EC4">
      <w:pPr>
        <w:pStyle w:val="Telobesedila"/>
        <w:ind w:left="5664" w:firstLine="708"/>
        <w:jc w:val="left"/>
        <w:rPr>
          <w:rFonts w:ascii="Arial" w:hAnsi="Arial" w:cs="Arial"/>
          <w:sz w:val="20"/>
          <w:szCs w:val="20"/>
        </w:rPr>
      </w:pPr>
    </w:p>
    <w:p w14:paraId="0A81D09D" w14:textId="77777777" w:rsidR="00906EC4" w:rsidRDefault="00906EC4" w:rsidP="00906EC4">
      <w:pPr>
        <w:pStyle w:val="Telobesedila"/>
        <w:ind w:left="5664" w:firstLine="708"/>
        <w:jc w:val="left"/>
        <w:rPr>
          <w:rFonts w:ascii="Arial" w:hAnsi="Arial" w:cs="Arial"/>
          <w:sz w:val="20"/>
          <w:szCs w:val="20"/>
        </w:rPr>
      </w:pPr>
    </w:p>
    <w:p w14:paraId="312CCD22" w14:textId="77777777" w:rsidR="00906EC4" w:rsidRDefault="00906EC4" w:rsidP="00906EC4">
      <w:pPr>
        <w:pStyle w:val="Telobesedila"/>
        <w:ind w:left="5664" w:firstLine="708"/>
        <w:jc w:val="left"/>
        <w:rPr>
          <w:rFonts w:ascii="Arial" w:hAnsi="Arial" w:cs="Arial"/>
          <w:sz w:val="20"/>
          <w:szCs w:val="20"/>
        </w:rPr>
      </w:pPr>
    </w:p>
    <w:p w14:paraId="1EC670BD" w14:textId="77777777" w:rsidR="00906EC4" w:rsidRDefault="00906EC4" w:rsidP="00906EC4">
      <w:pPr>
        <w:pStyle w:val="Telobesedila"/>
        <w:ind w:left="5664" w:firstLine="708"/>
        <w:jc w:val="left"/>
        <w:rPr>
          <w:rFonts w:ascii="Arial" w:hAnsi="Arial" w:cs="Arial"/>
          <w:sz w:val="20"/>
          <w:szCs w:val="20"/>
        </w:rPr>
      </w:pPr>
    </w:p>
    <w:p w14:paraId="3DDFBEE7" w14:textId="77777777" w:rsidR="00906EC4" w:rsidRDefault="00906EC4" w:rsidP="00906EC4">
      <w:pPr>
        <w:pStyle w:val="Telobesedila"/>
        <w:ind w:left="5664" w:firstLine="708"/>
        <w:jc w:val="left"/>
        <w:rPr>
          <w:rFonts w:ascii="Arial" w:hAnsi="Arial" w:cs="Arial"/>
          <w:sz w:val="20"/>
          <w:szCs w:val="20"/>
        </w:rPr>
      </w:pPr>
    </w:p>
    <w:p w14:paraId="4BAB7F41" w14:textId="77777777" w:rsidR="00906EC4" w:rsidRDefault="00906EC4" w:rsidP="00906EC4">
      <w:pPr>
        <w:pStyle w:val="Telobesedila"/>
        <w:ind w:left="5664" w:firstLine="708"/>
        <w:jc w:val="left"/>
        <w:rPr>
          <w:rFonts w:ascii="Arial" w:hAnsi="Arial" w:cs="Arial"/>
          <w:sz w:val="20"/>
          <w:szCs w:val="20"/>
        </w:rPr>
      </w:pPr>
    </w:p>
    <w:p w14:paraId="0D3DCA91" w14:textId="77777777" w:rsidR="00906EC4" w:rsidRDefault="00906EC4" w:rsidP="00906EC4">
      <w:pPr>
        <w:pStyle w:val="Telobesedila"/>
        <w:ind w:left="5664" w:firstLine="708"/>
        <w:jc w:val="left"/>
        <w:rPr>
          <w:rFonts w:ascii="Arial" w:hAnsi="Arial" w:cs="Arial"/>
          <w:sz w:val="20"/>
          <w:szCs w:val="20"/>
        </w:rPr>
      </w:pPr>
    </w:p>
    <w:p w14:paraId="1690CA03" w14:textId="77777777" w:rsidR="00906EC4" w:rsidRDefault="00906EC4" w:rsidP="00906EC4">
      <w:pPr>
        <w:pStyle w:val="Telobesedila"/>
        <w:ind w:left="5664" w:firstLine="708"/>
        <w:jc w:val="left"/>
        <w:rPr>
          <w:rFonts w:ascii="Arial" w:hAnsi="Arial" w:cs="Arial"/>
          <w:sz w:val="20"/>
          <w:szCs w:val="20"/>
        </w:rPr>
      </w:pPr>
    </w:p>
    <w:p w14:paraId="4BA28472" w14:textId="77777777" w:rsidR="00906EC4" w:rsidRDefault="00906EC4" w:rsidP="00906EC4">
      <w:pPr>
        <w:pStyle w:val="Telobesedila"/>
        <w:ind w:left="5664" w:firstLine="708"/>
        <w:jc w:val="left"/>
        <w:rPr>
          <w:rFonts w:ascii="Arial" w:hAnsi="Arial" w:cs="Arial"/>
          <w:sz w:val="20"/>
          <w:szCs w:val="20"/>
        </w:rPr>
      </w:pPr>
    </w:p>
    <w:p w14:paraId="34BFDB76" w14:textId="77777777" w:rsidR="00906EC4" w:rsidRDefault="00906EC4" w:rsidP="00906EC4">
      <w:pPr>
        <w:pStyle w:val="Telobesedila"/>
        <w:ind w:left="5664" w:firstLine="708"/>
        <w:jc w:val="left"/>
        <w:rPr>
          <w:rFonts w:ascii="Arial" w:hAnsi="Arial" w:cs="Arial"/>
          <w:sz w:val="20"/>
          <w:szCs w:val="20"/>
        </w:rPr>
      </w:pPr>
    </w:p>
    <w:p w14:paraId="3F5313BC" w14:textId="77777777" w:rsidR="00906EC4" w:rsidRPr="00CA7479" w:rsidRDefault="00906EC4" w:rsidP="00906EC4">
      <w:pPr>
        <w:rPr>
          <w:rFonts w:ascii="Arial" w:hAnsi="Arial" w:cs="Arial"/>
          <w:b/>
          <w:sz w:val="20"/>
          <w:szCs w:val="20"/>
        </w:rPr>
      </w:pPr>
      <w:r w:rsidRPr="00CA7479">
        <w:rPr>
          <w:rFonts w:ascii="Arial" w:hAnsi="Arial" w:cs="Arial"/>
          <w:b/>
          <w:sz w:val="20"/>
          <w:szCs w:val="20"/>
        </w:rPr>
        <w:lastRenderedPageBreak/>
        <w:t xml:space="preserve">Neuradno prečiščeno besedilo Odloka o sofinanciranju programov in ostalih aktivnosti s področja zasvojenosti v Mestni občini Nova Gorica, ki obsega: </w:t>
      </w:r>
    </w:p>
    <w:p w14:paraId="7128F347" w14:textId="77777777" w:rsidR="00906EC4" w:rsidRPr="00CA7479" w:rsidRDefault="00906EC4" w:rsidP="00906EC4">
      <w:pPr>
        <w:pStyle w:val="Odstavekseznama"/>
        <w:numPr>
          <w:ilvl w:val="0"/>
          <w:numId w:val="49"/>
        </w:numPr>
        <w:spacing w:after="160" w:line="259" w:lineRule="auto"/>
        <w:rPr>
          <w:rFonts w:ascii="Arial" w:hAnsi="Arial" w:cs="Arial"/>
          <w:sz w:val="20"/>
          <w:szCs w:val="20"/>
        </w:rPr>
      </w:pPr>
      <w:r w:rsidRPr="00CA7479">
        <w:rPr>
          <w:rFonts w:ascii="Arial" w:hAnsi="Arial" w:cs="Arial"/>
          <w:sz w:val="20"/>
          <w:szCs w:val="20"/>
        </w:rPr>
        <w:t xml:space="preserve">Odlok o sofinanciranju programov in ostalih aktivnosti s področja zasvojenosti v Mestni občini Nova Gorica (Uradni list RS, št. 108/12), </w:t>
      </w:r>
      <w:hyperlink r:id="rId7" w:history="1">
        <w:r w:rsidRPr="00CA7479">
          <w:rPr>
            <w:rStyle w:val="Hiperpovezava"/>
            <w:rFonts w:ascii="Arial" w:eastAsiaTheme="majorEastAsia" w:hAnsi="Arial" w:cs="Arial"/>
            <w:sz w:val="20"/>
            <w:szCs w:val="20"/>
          </w:rPr>
          <w:t>https://www.uradni-list.si/1/objava.jsp?sop=2012-01-4305</w:t>
        </w:r>
      </w:hyperlink>
      <w:r w:rsidRPr="00CA7479">
        <w:rPr>
          <w:rFonts w:ascii="Arial" w:hAnsi="Arial" w:cs="Arial"/>
          <w:sz w:val="20"/>
          <w:szCs w:val="20"/>
        </w:rPr>
        <w:t xml:space="preserve">, </w:t>
      </w:r>
    </w:p>
    <w:p w14:paraId="4B09DEC8" w14:textId="77777777" w:rsidR="00906EC4" w:rsidRPr="00CA7479" w:rsidRDefault="00906EC4" w:rsidP="00906EC4">
      <w:pPr>
        <w:pStyle w:val="Odstavekseznama"/>
        <w:numPr>
          <w:ilvl w:val="0"/>
          <w:numId w:val="49"/>
        </w:numPr>
        <w:spacing w:after="160" w:line="259" w:lineRule="auto"/>
        <w:rPr>
          <w:rFonts w:ascii="Arial" w:hAnsi="Arial" w:cs="Arial"/>
          <w:sz w:val="20"/>
          <w:szCs w:val="20"/>
        </w:rPr>
      </w:pPr>
      <w:r w:rsidRPr="00CA7479">
        <w:rPr>
          <w:rFonts w:ascii="Arial" w:hAnsi="Arial" w:cs="Arial"/>
          <w:sz w:val="20"/>
          <w:szCs w:val="20"/>
        </w:rPr>
        <w:t xml:space="preserve">Odlok o spremembah in dopolnitvah Odloka o sofinanciranju programov in ostalih aktivnosti s področja zasvojenosti v Mestni občini Nova Gorica (Uradni list RS, št. 5/14), </w:t>
      </w:r>
      <w:hyperlink r:id="rId8" w:history="1">
        <w:r w:rsidRPr="00CA7479">
          <w:rPr>
            <w:rStyle w:val="Hiperpovezava"/>
            <w:rFonts w:ascii="Arial" w:eastAsiaTheme="majorEastAsia" w:hAnsi="Arial" w:cs="Arial"/>
            <w:sz w:val="20"/>
            <w:szCs w:val="20"/>
          </w:rPr>
          <w:t>https://www.uradni-list.si/1/objava.jsp?sop=2014-01-0108</w:t>
        </w:r>
      </w:hyperlink>
      <w:r w:rsidRPr="00CA7479">
        <w:rPr>
          <w:rFonts w:ascii="Arial" w:hAnsi="Arial" w:cs="Arial"/>
          <w:sz w:val="20"/>
          <w:szCs w:val="20"/>
        </w:rPr>
        <w:t xml:space="preserve">, </w:t>
      </w:r>
    </w:p>
    <w:p w14:paraId="54B47F63" w14:textId="77777777" w:rsidR="00906EC4" w:rsidRPr="00CA7479" w:rsidRDefault="00906EC4" w:rsidP="00906EC4">
      <w:pPr>
        <w:pStyle w:val="Odstavekseznama"/>
        <w:numPr>
          <w:ilvl w:val="0"/>
          <w:numId w:val="49"/>
        </w:numPr>
        <w:spacing w:after="160" w:line="259" w:lineRule="auto"/>
        <w:rPr>
          <w:rFonts w:ascii="Arial" w:hAnsi="Arial" w:cs="Arial"/>
          <w:sz w:val="20"/>
          <w:szCs w:val="20"/>
        </w:rPr>
      </w:pPr>
      <w:r w:rsidRPr="00CA7479">
        <w:rPr>
          <w:rFonts w:ascii="Arial" w:hAnsi="Arial" w:cs="Arial"/>
          <w:sz w:val="20"/>
          <w:szCs w:val="20"/>
        </w:rPr>
        <w:t xml:space="preserve">Odlok o spremembah in dopolnitvah Odloka o sofinanciranju programov in ostalih aktivnosti s področja zasvojenosti v Mestni občini Nova Gorica (Uradni list RS, št. 2/16), </w:t>
      </w:r>
      <w:hyperlink r:id="rId9" w:history="1">
        <w:r w:rsidRPr="00CA7479">
          <w:rPr>
            <w:rStyle w:val="Hiperpovezava"/>
            <w:rFonts w:ascii="Arial" w:eastAsiaTheme="majorEastAsia" w:hAnsi="Arial" w:cs="Arial"/>
            <w:sz w:val="20"/>
            <w:szCs w:val="20"/>
          </w:rPr>
          <w:t>https://www.uradni-list.si/1/objava.jsp?sop=2016-01-0121</w:t>
        </w:r>
      </w:hyperlink>
      <w:r w:rsidRPr="00CA7479">
        <w:rPr>
          <w:rFonts w:ascii="Arial" w:hAnsi="Arial" w:cs="Arial"/>
          <w:sz w:val="20"/>
          <w:szCs w:val="20"/>
        </w:rPr>
        <w:t xml:space="preserve">, </w:t>
      </w:r>
    </w:p>
    <w:p w14:paraId="2B87E5EA" w14:textId="77777777" w:rsidR="00906EC4" w:rsidRPr="00CA7479" w:rsidRDefault="00906EC4" w:rsidP="00906EC4">
      <w:pPr>
        <w:pStyle w:val="Odstavekseznama"/>
        <w:numPr>
          <w:ilvl w:val="0"/>
          <w:numId w:val="49"/>
        </w:numPr>
        <w:spacing w:after="160" w:line="259" w:lineRule="auto"/>
        <w:rPr>
          <w:rFonts w:ascii="Arial" w:hAnsi="Arial" w:cs="Arial"/>
          <w:sz w:val="20"/>
          <w:szCs w:val="20"/>
        </w:rPr>
      </w:pPr>
      <w:r w:rsidRPr="00CA7479">
        <w:rPr>
          <w:rFonts w:ascii="Arial" w:hAnsi="Arial" w:cs="Arial"/>
          <w:sz w:val="20"/>
          <w:szCs w:val="20"/>
        </w:rPr>
        <w:t xml:space="preserve">Odlok o spremembah in dopolnitvah Odloka o sofinanciranju programov in ostalih aktivnosti s področja zasvojenosti v Mestni občini Nova Gorica (Uradni list RS, št. 73/19), </w:t>
      </w:r>
      <w:hyperlink r:id="rId10" w:history="1">
        <w:r w:rsidRPr="00CA7479">
          <w:rPr>
            <w:rStyle w:val="Hiperpovezava"/>
            <w:rFonts w:ascii="Arial" w:eastAsiaTheme="majorEastAsia" w:hAnsi="Arial" w:cs="Arial"/>
            <w:sz w:val="20"/>
            <w:szCs w:val="20"/>
          </w:rPr>
          <w:t>https://www.uradni-list.si/1/objava.jsp?sop=2019-01-3266</w:t>
        </w:r>
      </w:hyperlink>
      <w:r w:rsidRPr="00CA7479">
        <w:rPr>
          <w:rFonts w:ascii="Arial" w:hAnsi="Arial" w:cs="Arial"/>
          <w:sz w:val="20"/>
          <w:szCs w:val="20"/>
        </w:rPr>
        <w:t>,</w:t>
      </w:r>
    </w:p>
    <w:p w14:paraId="178BF988" w14:textId="77777777" w:rsidR="00906EC4" w:rsidRPr="00CA7479" w:rsidRDefault="00906EC4" w:rsidP="00906EC4">
      <w:pPr>
        <w:pStyle w:val="Odstavekseznama"/>
        <w:numPr>
          <w:ilvl w:val="0"/>
          <w:numId w:val="49"/>
        </w:numPr>
        <w:spacing w:after="160" w:line="259" w:lineRule="auto"/>
        <w:rPr>
          <w:rFonts w:ascii="Arial" w:hAnsi="Arial" w:cs="Arial"/>
          <w:sz w:val="20"/>
          <w:szCs w:val="20"/>
        </w:rPr>
      </w:pPr>
      <w:r w:rsidRPr="00CA7479">
        <w:rPr>
          <w:rFonts w:ascii="Arial" w:hAnsi="Arial" w:cs="Arial"/>
          <w:sz w:val="20"/>
          <w:szCs w:val="20"/>
        </w:rPr>
        <w:t xml:space="preserve">Odlok o spremembah in dopolnitvah Odloka o sofinanciranju programov in ostalih aktivnosti s področja zasvojenosti v Mestni občini Nova Gorica (Uradni list RS, št. 113/23, </w:t>
      </w:r>
      <w:hyperlink r:id="rId11" w:history="1">
        <w:r w:rsidRPr="00CA7479">
          <w:rPr>
            <w:rStyle w:val="Hiperpovezava"/>
            <w:rFonts w:ascii="Arial" w:eastAsiaTheme="majorEastAsia" w:hAnsi="Arial" w:cs="Arial"/>
            <w:sz w:val="20"/>
            <w:szCs w:val="20"/>
          </w:rPr>
          <w:t>Vsebina Uradnega lista | Uradni list (uradni-list.si)</w:t>
        </w:r>
      </w:hyperlink>
      <w:r w:rsidRPr="00CA7479">
        <w:rPr>
          <w:rStyle w:val="Hiperpovezava"/>
          <w:rFonts w:ascii="Arial" w:eastAsiaTheme="majorEastAsia" w:hAnsi="Arial" w:cs="Arial"/>
          <w:sz w:val="20"/>
          <w:szCs w:val="20"/>
        </w:rPr>
        <w:t>.</w:t>
      </w:r>
    </w:p>
    <w:p w14:paraId="6FF0A0BC" w14:textId="77777777" w:rsidR="00906EC4" w:rsidRPr="00CA7479" w:rsidRDefault="00906EC4" w:rsidP="00906EC4">
      <w:pPr>
        <w:rPr>
          <w:rFonts w:ascii="Arial" w:hAnsi="Arial" w:cs="Arial"/>
          <w:sz w:val="20"/>
          <w:szCs w:val="20"/>
        </w:rPr>
      </w:pPr>
    </w:p>
    <w:p w14:paraId="7D532D53" w14:textId="77777777" w:rsidR="00906EC4" w:rsidRPr="00CA7479" w:rsidRDefault="00906EC4" w:rsidP="00906EC4">
      <w:pPr>
        <w:jc w:val="center"/>
        <w:rPr>
          <w:rFonts w:ascii="Arial" w:hAnsi="Arial" w:cs="Arial"/>
          <w:b/>
          <w:sz w:val="20"/>
          <w:szCs w:val="20"/>
        </w:rPr>
      </w:pPr>
      <w:r w:rsidRPr="00CA7479">
        <w:rPr>
          <w:rFonts w:ascii="Arial" w:hAnsi="Arial" w:cs="Arial"/>
          <w:b/>
          <w:sz w:val="20"/>
          <w:szCs w:val="20"/>
        </w:rPr>
        <w:t>O D L O K</w:t>
      </w:r>
    </w:p>
    <w:p w14:paraId="7AFED20B" w14:textId="77777777" w:rsidR="00906EC4" w:rsidRPr="00CA7479" w:rsidRDefault="00906EC4" w:rsidP="00906EC4">
      <w:pPr>
        <w:jc w:val="center"/>
        <w:rPr>
          <w:rFonts w:ascii="Arial" w:hAnsi="Arial" w:cs="Arial"/>
          <w:b/>
          <w:sz w:val="20"/>
          <w:szCs w:val="20"/>
        </w:rPr>
      </w:pPr>
      <w:r w:rsidRPr="00CA7479">
        <w:rPr>
          <w:rFonts w:ascii="Arial" w:hAnsi="Arial" w:cs="Arial"/>
          <w:b/>
          <w:sz w:val="20"/>
          <w:szCs w:val="20"/>
        </w:rPr>
        <w:t xml:space="preserve">O SOFINANCIRANJU PROGRAMOV IN OSTALIH AKTIVNOSTI S PODROČJA ZASVOJENOSTI </w:t>
      </w:r>
      <w:r w:rsidRPr="00CA7479">
        <w:rPr>
          <w:rFonts w:ascii="Arial" w:hAnsi="Arial" w:cs="Arial"/>
          <w:b/>
          <w:sz w:val="20"/>
          <w:szCs w:val="20"/>
        </w:rPr>
        <w:br/>
        <w:t>V MESTNI OBČINI NOVA GORICA</w:t>
      </w:r>
    </w:p>
    <w:p w14:paraId="1CCCEACE" w14:textId="77777777" w:rsidR="00906EC4" w:rsidRPr="00CA7479" w:rsidRDefault="00906EC4" w:rsidP="00906EC4">
      <w:pPr>
        <w:jc w:val="center"/>
        <w:rPr>
          <w:rFonts w:ascii="Arial" w:hAnsi="Arial" w:cs="Arial"/>
          <w:sz w:val="20"/>
          <w:szCs w:val="20"/>
        </w:rPr>
      </w:pPr>
      <w:r w:rsidRPr="00CA7479">
        <w:rPr>
          <w:rFonts w:ascii="Arial" w:hAnsi="Arial" w:cs="Arial"/>
          <w:sz w:val="20"/>
          <w:szCs w:val="20"/>
        </w:rPr>
        <w:t>(neuradno prečiščeno besedilo)</w:t>
      </w:r>
    </w:p>
    <w:p w14:paraId="7C58AF95" w14:textId="77777777" w:rsidR="00906EC4" w:rsidRPr="00CA7479" w:rsidRDefault="00906EC4" w:rsidP="00906EC4">
      <w:pPr>
        <w:jc w:val="center"/>
        <w:rPr>
          <w:rFonts w:ascii="Arial" w:hAnsi="Arial" w:cs="Arial"/>
          <w:sz w:val="20"/>
          <w:szCs w:val="20"/>
        </w:rPr>
      </w:pPr>
    </w:p>
    <w:p w14:paraId="7154E3A8" w14:textId="77777777" w:rsidR="00906EC4" w:rsidRDefault="00906EC4" w:rsidP="00906EC4">
      <w:pPr>
        <w:jc w:val="center"/>
        <w:rPr>
          <w:rFonts w:ascii="Arial" w:hAnsi="Arial" w:cs="Arial"/>
          <w:b/>
          <w:sz w:val="20"/>
          <w:szCs w:val="20"/>
        </w:rPr>
      </w:pPr>
      <w:r w:rsidRPr="00CA7479">
        <w:rPr>
          <w:rFonts w:ascii="Arial" w:hAnsi="Arial" w:cs="Arial"/>
          <w:b/>
          <w:sz w:val="20"/>
          <w:szCs w:val="20"/>
        </w:rPr>
        <w:t>I. SPLOŠNE DOLOČBE</w:t>
      </w:r>
    </w:p>
    <w:p w14:paraId="60AEA009" w14:textId="77777777" w:rsidR="00906EC4" w:rsidRPr="00CA7479" w:rsidRDefault="00906EC4" w:rsidP="00906EC4">
      <w:pPr>
        <w:jc w:val="center"/>
        <w:rPr>
          <w:rFonts w:ascii="Arial" w:hAnsi="Arial" w:cs="Arial"/>
          <w:b/>
          <w:sz w:val="20"/>
          <w:szCs w:val="20"/>
        </w:rPr>
      </w:pPr>
    </w:p>
    <w:p w14:paraId="263E6ACA"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439381FA" w14:textId="77777777" w:rsidR="00906EC4" w:rsidRPr="00CA7479" w:rsidRDefault="00906EC4" w:rsidP="00906EC4">
      <w:pPr>
        <w:ind w:left="720"/>
        <w:rPr>
          <w:rFonts w:ascii="Arial" w:hAnsi="Arial" w:cs="Arial"/>
          <w:sz w:val="20"/>
          <w:szCs w:val="20"/>
        </w:rPr>
      </w:pPr>
    </w:p>
    <w:p w14:paraId="0CEE2F50" w14:textId="77777777" w:rsidR="00906EC4" w:rsidRPr="00CA7479" w:rsidRDefault="00906EC4" w:rsidP="00906EC4">
      <w:pPr>
        <w:rPr>
          <w:rFonts w:ascii="Arial" w:hAnsi="Arial" w:cs="Arial"/>
          <w:sz w:val="20"/>
          <w:szCs w:val="20"/>
        </w:rPr>
      </w:pPr>
      <w:r w:rsidRPr="00CA7479">
        <w:rPr>
          <w:rFonts w:ascii="Arial" w:hAnsi="Arial" w:cs="Arial"/>
          <w:sz w:val="20"/>
          <w:szCs w:val="20"/>
        </w:rPr>
        <w:t>Ta odlok določa namen, upravičence, pogoje, merila in postopek dodeljevanja sredstev za financiranje oziroma sofinanciranje programov in ostalih aktivnosti s področja zasvojenosti v javnem interesu Mestne občine Nova Gorica (v nadaljnjem besedilu: mestna občina) in nadzor nad porabo sredstev.</w:t>
      </w:r>
    </w:p>
    <w:p w14:paraId="2899BB39" w14:textId="77777777" w:rsidR="00906EC4" w:rsidRDefault="00906EC4" w:rsidP="00906EC4">
      <w:pPr>
        <w:rPr>
          <w:rFonts w:ascii="Arial" w:hAnsi="Arial" w:cs="Arial"/>
          <w:sz w:val="20"/>
          <w:szCs w:val="20"/>
        </w:rPr>
      </w:pPr>
      <w:r w:rsidRPr="00CA7479">
        <w:rPr>
          <w:rFonts w:ascii="Arial" w:hAnsi="Arial" w:cs="Arial"/>
          <w:sz w:val="20"/>
          <w:szCs w:val="20"/>
        </w:rPr>
        <w:t>Program je kontinuirana dejavnost izvajalca, ki se izvaja preko celega leta. Program je zaključena celota posamičnih aktivnosti, ki so po vsebini, zasnovi in obsegu zaključene samostojne enote.</w:t>
      </w:r>
    </w:p>
    <w:p w14:paraId="2CB04529" w14:textId="77777777" w:rsidR="00906EC4" w:rsidRPr="00CA7479" w:rsidRDefault="00906EC4" w:rsidP="00906EC4">
      <w:pPr>
        <w:rPr>
          <w:rFonts w:ascii="Arial" w:hAnsi="Arial" w:cs="Arial"/>
          <w:sz w:val="20"/>
          <w:szCs w:val="20"/>
        </w:rPr>
      </w:pPr>
    </w:p>
    <w:p w14:paraId="015A0C5E"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769916C9" w14:textId="77777777" w:rsidR="00906EC4" w:rsidRPr="00CA7479" w:rsidRDefault="00906EC4" w:rsidP="00906EC4">
      <w:pPr>
        <w:ind w:left="720"/>
        <w:rPr>
          <w:rFonts w:ascii="Arial" w:hAnsi="Arial" w:cs="Arial"/>
          <w:sz w:val="20"/>
          <w:szCs w:val="20"/>
        </w:rPr>
      </w:pPr>
    </w:p>
    <w:p w14:paraId="6A0C1667" w14:textId="77777777" w:rsidR="00906EC4" w:rsidRPr="00CA7479" w:rsidRDefault="00906EC4" w:rsidP="00906EC4">
      <w:pPr>
        <w:rPr>
          <w:rFonts w:ascii="Arial" w:hAnsi="Arial" w:cs="Arial"/>
          <w:sz w:val="20"/>
          <w:szCs w:val="20"/>
        </w:rPr>
      </w:pPr>
      <w:r w:rsidRPr="00CA7479">
        <w:rPr>
          <w:rFonts w:ascii="Arial" w:hAnsi="Arial" w:cs="Arial"/>
          <w:sz w:val="20"/>
          <w:szCs w:val="20"/>
        </w:rPr>
        <w:t>Programi s področja zasvojenosti so namenjeni ozaveščanju uporabnikov in širše javnosti o posledicah različnih oblik zasvojenosti, zdravljenju in integraciji uporabnikov, zmanjševanju vpliva dejavnikov tveganja ter preprečevanju vseh vrst zasvojenosti.</w:t>
      </w:r>
    </w:p>
    <w:p w14:paraId="6CC45CAF" w14:textId="77777777" w:rsidR="00906EC4" w:rsidRPr="00CA7479" w:rsidRDefault="00906EC4" w:rsidP="00906EC4">
      <w:pPr>
        <w:rPr>
          <w:rFonts w:ascii="Arial" w:hAnsi="Arial" w:cs="Arial"/>
          <w:sz w:val="20"/>
          <w:szCs w:val="20"/>
        </w:rPr>
      </w:pPr>
      <w:r w:rsidRPr="00CA7479">
        <w:rPr>
          <w:rFonts w:ascii="Arial" w:hAnsi="Arial" w:cs="Arial"/>
          <w:sz w:val="20"/>
          <w:szCs w:val="20"/>
        </w:rPr>
        <w:t>Skladno z določbami tega odloka se financira oziroma sofinancira naslednje vsebine:</w:t>
      </w:r>
    </w:p>
    <w:p w14:paraId="44249BA9" w14:textId="77777777" w:rsidR="00906EC4" w:rsidRPr="00CA7479" w:rsidRDefault="00906EC4" w:rsidP="00906EC4">
      <w:pPr>
        <w:rPr>
          <w:rFonts w:ascii="Arial" w:hAnsi="Arial" w:cs="Arial"/>
          <w:b/>
          <w:sz w:val="20"/>
          <w:szCs w:val="20"/>
        </w:rPr>
      </w:pPr>
      <w:r w:rsidRPr="00CA7479">
        <w:rPr>
          <w:rFonts w:ascii="Arial" w:hAnsi="Arial" w:cs="Arial"/>
          <w:b/>
          <w:sz w:val="20"/>
          <w:szCs w:val="20"/>
        </w:rPr>
        <w:t>Sklop A: Primarna preventiva</w:t>
      </w:r>
    </w:p>
    <w:p w14:paraId="4B74866C" w14:textId="77777777" w:rsidR="00906EC4" w:rsidRPr="00CA7479" w:rsidRDefault="00906EC4" w:rsidP="00906EC4">
      <w:pPr>
        <w:rPr>
          <w:rFonts w:ascii="Arial" w:hAnsi="Arial" w:cs="Arial"/>
          <w:sz w:val="20"/>
          <w:szCs w:val="20"/>
        </w:rPr>
      </w:pPr>
      <w:r w:rsidRPr="00CA7479">
        <w:rPr>
          <w:rFonts w:ascii="Arial" w:hAnsi="Arial" w:cs="Arial"/>
          <w:sz w:val="20"/>
          <w:szCs w:val="20"/>
        </w:rPr>
        <w:t>Primarna preventiva je usmerjena k abstinenci in časovnemu odlaganju prvega stika otrok in mladostnikov z drogami ter preprečevanju vseh oblik zasvojenosti. Poteka kot preventiva v vzgoji in izobraževanju in preventiva v družinskem okolju (preventivno delo v vrtcih, osnovnih in srednjih šolah v mestni občini – izvajanje preventivnih predavanj/delavnic na temo preprečevanja zasvojenosti za starše, učence, dijake in strokovne delavce vzgojno varstvenih in izobraževalnih zavodov).</w:t>
      </w:r>
    </w:p>
    <w:p w14:paraId="5055C9E1" w14:textId="77777777" w:rsidR="00906EC4" w:rsidRPr="00CA7479" w:rsidRDefault="00906EC4" w:rsidP="00906EC4">
      <w:pPr>
        <w:rPr>
          <w:rFonts w:ascii="Arial" w:hAnsi="Arial" w:cs="Arial"/>
          <w:sz w:val="20"/>
          <w:szCs w:val="20"/>
        </w:rPr>
      </w:pPr>
      <w:r w:rsidRPr="00CA7479">
        <w:rPr>
          <w:rFonts w:ascii="Arial" w:hAnsi="Arial" w:cs="Arial"/>
          <w:sz w:val="20"/>
          <w:szCs w:val="20"/>
        </w:rPr>
        <w:t>Primarna preventiva zajema tudi aktivnosti za specifične ciljne skupine ter aktivnosti namenjene ozaveščanju javnosti in spodbujanju civilne družbe k razumevanju in sprejemanju težav, povezanih z različnimi oblikami zasvojenosti.</w:t>
      </w:r>
      <w:r w:rsidRPr="00CA7479">
        <w:rPr>
          <w:rFonts w:ascii="Arial" w:hAnsi="Arial" w:cs="Arial"/>
          <w:sz w:val="20"/>
          <w:szCs w:val="20"/>
        </w:rPr>
        <w:br/>
      </w:r>
    </w:p>
    <w:p w14:paraId="062EA51E" w14:textId="77777777" w:rsidR="00906EC4" w:rsidRPr="00CA7479" w:rsidRDefault="00906EC4" w:rsidP="00906EC4">
      <w:pPr>
        <w:rPr>
          <w:rFonts w:ascii="Arial" w:hAnsi="Arial" w:cs="Arial"/>
          <w:sz w:val="20"/>
          <w:szCs w:val="20"/>
        </w:rPr>
      </w:pPr>
      <w:r w:rsidRPr="00CA7479">
        <w:rPr>
          <w:rFonts w:ascii="Arial" w:hAnsi="Arial" w:cs="Arial"/>
          <w:sz w:val="20"/>
          <w:szCs w:val="20"/>
        </w:rPr>
        <w:t xml:space="preserve">V primarno preventivo spada tudi raziskovalno delo in izvajanje analiz za ugotavljanje stanja in potreb na področju zasvojenosti, ki lahko služijo za podlago pri načrtovanju, oblikovanju, izvajanju in </w:t>
      </w:r>
      <w:proofErr w:type="spellStart"/>
      <w:r w:rsidRPr="00CA7479">
        <w:rPr>
          <w:rFonts w:ascii="Arial" w:hAnsi="Arial" w:cs="Arial"/>
          <w:sz w:val="20"/>
          <w:szCs w:val="20"/>
        </w:rPr>
        <w:t>evalviranju</w:t>
      </w:r>
      <w:proofErr w:type="spellEnd"/>
      <w:r w:rsidRPr="00CA7479">
        <w:rPr>
          <w:rFonts w:ascii="Arial" w:hAnsi="Arial" w:cs="Arial"/>
          <w:sz w:val="20"/>
          <w:szCs w:val="20"/>
        </w:rPr>
        <w:t xml:space="preserve"> aktivnosti, planov in strategij.</w:t>
      </w:r>
    </w:p>
    <w:p w14:paraId="46812459" w14:textId="77777777" w:rsidR="00906EC4" w:rsidRPr="00CA7479" w:rsidRDefault="00906EC4" w:rsidP="00906EC4">
      <w:pPr>
        <w:rPr>
          <w:rFonts w:ascii="Arial" w:hAnsi="Arial" w:cs="Arial"/>
          <w:b/>
          <w:sz w:val="20"/>
          <w:szCs w:val="20"/>
        </w:rPr>
      </w:pPr>
      <w:r w:rsidRPr="00CA7479">
        <w:rPr>
          <w:rFonts w:ascii="Arial" w:hAnsi="Arial" w:cs="Arial"/>
          <w:b/>
          <w:sz w:val="20"/>
          <w:szCs w:val="20"/>
        </w:rPr>
        <w:t>Sklop B: Sekundarna preventiva</w:t>
      </w:r>
    </w:p>
    <w:p w14:paraId="635C49DD" w14:textId="77777777" w:rsidR="00906EC4" w:rsidRPr="00CA7479" w:rsidRDefault="00906EC4" w:rsidP="00906EC4">
      <w:pPr>
        <w:rPr>
          <w:rFonts w:ascii="Arial" w:hAnsi="Arial" w:cs="Arial"/>
          <w:sz w:val="20"/>
          <w:szCs w:val="20"/>
        </w:rPr>
      </w:pPr>
      <w:r w:rsidRPr="00CA7479">
        <w:rPr>
          <w:rFonts w:ascii="Arial" w:hAnsi="Arial" w:cs="Arial"/>
          <w:sz w:val="20"/>
          <w:szCs w:val="20"/>
        </w:rPr>
        <w:t xml:space="preserve">Sekundarna preventiva je usmerjena k podpori in svetovanju mladim s težavami v odraščanju ter preprečevanju prehoda od eksperimentiranja s prepovedanimi drogami v odvisnost ter </w:t>
      </w:r>
      <w:r w:rsidRPr="00CA7479">
        <w:rPr>
          <w:rFonts w:ascii="Arial" w:hAnsi="Arial" w:cs="Arial"/>
          <w:sz w:val="20"/>
          <w:szCs w:val="20"/>
        </w:rPr>
        <w:lastRenderedPageBreak/>
        <w:t>preprečevanju stopnjevanja težav pri vseh oblikah zasvojenosti. Sem sodijo programi, ki potekajo kontinuirano tekom celega leta in so namenjeni učencem in dijakom ter eksperimentatorjem, ki že imajo določene vedenjske, osebnostne, šolske in druge težave.</w:t>
      </w:r>
    </w:p>
    <w:p w14:paraId="668A93D3" w14:textId="77777777" w:rsidR="00906EC4" w:rsidRPr="00CA7479" w:rsidRDefault="00906EC4" w:rsidP="00906EC4">
      <w:pPr>
        <w:rPr>
          <w:rFonts w:ascii="Arial" w:hAnsi="Arial" w:cs="Arial"/>
          <w:b/>
          <w:sz w:val="20"/>
          <w:szCs w:val="20"/>
        </w:rPr>
      </w:pPr>
      <w:r w:rsidRPr="00CA7479">
        <w:rPr>
          <w:rFonts w:ascii="Arial" w:hAnsi="Arial" w:cs="Arial"/>
          <w:b/>
          <w:sz w:val="20"/>
          <w:szCs w:val="20"/>
        </w:rPr>
        <w:t>Sklop C: Terciarna preventiva</w:t>
      </w:r>
    </w:p>
    <w:p w14:paraId="6D55FF1C" w14:textId="77777777" w:rsidR="00906EC4" w:rsidRPr="00CA7479" w:rsidRDefault="00906EC4" w:rsidP="00906EC4">
      <w:pPr>
        <w:rPr>
          <w:rFonts w:ascii="Arial" w:hAnsi="Arial" w:cs="Arial"/>
          <w:sz w:val="20"/>
          <w:szCs w:val="20"/>
        </w:rPr>
      </w:pPr>
      <w:r w:rsidRPr="00CA7479">
        <w:rPr>
          <w:rFonts w:ascii="Arial" w:hAnsi="Arial" w:cs="Arial"/>
          <w:sz w:val="20"/>
          <w:szCs w:val="20"/>
        </w:rPr>
        <w:t xml:space="preserve">Terciarna preventiva je usmerjena k preprečevanju nastanka socialne škode zaradi uporabe drog in zmanjševanju ter preprečevanju prenosa nalezljivih bolezni in s tem nadaljnjemu slabšanju zdravstvenega in socialnega stanja oseb, ki uporabljajo droge oziroma preprečevanju nastanka socialne škode kot posledice katerekoli oblike zasvojenosti. Sem sodijo </w:t>
      </w:r>
      <w:proofErr w:type="spellStart"/>
      <w:r w:rsidRPr="00CA7479">
        <w:rPr>
          <w:rFonts w:ascii="Arial" w:hAnsi="Arial" w:cs="Arial"/>
          <w:sz w:val="20"/>
          <w:szCs w:val="20"/>
        </w:rPr>
        <w:t>takoimenovani</w:t>
      </w:r>
      <w:proofErr w:type="spellEnd"/>
      <w:r w:rsidRPr="00CA7479">
        <w:rPr>
          <w:rFonts w:ascii="Arial" w:hAnsi="Arial" w:cs="Arial"/>
          <w:sz w:val="20"/>
          <w:szCs w:val="20"/>
        </w:rPr>
        <w:t xml:space="preserve"> </w:t>
      </w:r>
      <w:proofErr w:type="spellStart"/>
      <w:r w:rsidRPr="00CA7479">
        <w:rPr>
          <w:rFonts w:ascii="Arial" w:hAnsi="Arial" w:cs="Arial"/>
          <w:sz w:val="20"/>
          <w:szCs w:val="20"/>
        </w:rPr>
        <w:t>nizkopražni</w:t>
      </w:r>
      <w:proofErr w:type="spellEnd"/>
      <w:r w:rsidRPr="00CA7479">
        <w:rPr>
          <w:rFonts w:ascii="Arial" w:hAnsi="Arial" w:cs="Arial"/>
          <w:sz w:val="20"/>
          <w:szCs w:val="20"/>
        </w:rPr>
        <w:t xml:space="preserve"> programi, ki potekajo kontinuirano tekom celega leta in vključujejo predvsem individualno svetovalno pomoč odvisnikom, individualno svetovalno pomoč svojcem odvisnikov, skupine za samopomoč za odvisnike, skupine za samopomoč za svojce odvisnikov, informiranje, podporo, zmanjševanje škode, terensko delo in svetovanje.</w:t>
      </w:r>
    </w:p>
    <w:p w14:paraId="1728BFDF" w14:textId="77777777" w:rsidR="00906EC4" w:rsidRPr="00CA7479" w:rsidRDefault="00906EC4" w:rsidP="00906EC4">
      <w:pPr>
        <w:rPr>
          <w:rFonts w:ascii="Arial" w:hAnsi="Arial" w:cs="Arial"/>
          <w:b/>
          <w:sz w:val="20"/>
          <w:szCs w:val="20"/>
        </w:rPr>
      </w:pPr>
      <w:r w:rsidRPr="00CA7479">
        <w:rPr>
          <w:rFonts w:ascii="Arial" w:hAnsi="Arial" w:cs="Arial"/>
          <w:b/>
          <w:sz w:val="20"/>
          <w:szCs w:val="20"/>
        </w:rPr>
        <w:t>Sklop D: Kvartarna preventiva</w:t>
      </w:r>
    </w:p>
    <w:p w14:paraId="11559AAB" w14:textId="77777777" w:rsidR="00906EC4" w:rsidRPr="00CA7479" w:rsidRDefault="00906EC4" w:rsidP="00906EC4">
      <w:pPr>
        <w:rPr>
          <w:rFonts w:ascii="Arial" w:hAnsi="Arial" w:cs="Arial"/>
          <w:sz w:val="20"/>
          <w:szCs w:val="20"/>
        </w:rPr>
      </w:pPr>
      <w:r w:rsidRPr="00CA7479">
        <w:rPr>
          <w:rFonts w:ascii="Arial" w:hAnsi="Arial" w:cs="Arial"/>
          <w:sz w:val="20"/>
          <w:szCs w:val="20"/>
        </w:rPr>
        <w:t xml:space="preserve">Kvartarna preventiva je usmerjena k doseganju popolne abstinence in reintegraciji. Sem sodijo </w:t>
      </w:r>
      <w:proofErr w:type="spellStart"/>
      <w:r w:rsidRPr="00CA7479">
        <w:rPr>
          <w:rFonts w:ascii="Arial" w:hAnsi="Arial" w:cs="Arial"/>
          <w:sz w:val="20"/>
          <w:szCs w:val="20"/>
        </w:rPr>
        <w:t>takoimenovani</w:t>
      </w:r>
      <w:proofErr w:type="spellEnd"/>
      <w:r w:rsidRPr="00CA7479">
        <w:rPr>
          <w:rFonts w:ascii="Arial" w:hAnsi="Arial" w:cs="Arial"/>
          <w:sz w:val="20"/>
          <w:szCs w:val="20"/>
        </w:rPr>
        <w:t xml:space="preserve"> </w:t>
      </w:r>
      <w:proofErr w:type="spellStart"/>
      <w:r w:rsidRPr="00CA7479">
        <w:rPr>
          <w:rFonts w:ascii="Arial" w:hAnsi="Arial" w:cs="Arial"/>
          <w:sz w:val="20"/>
          <w:szCs w:val="20"/>
        </w:rPr>
        <w:t>visokopražni</w:t>
      </w:r>
      <w:proofErr w:type="spellEnd"/>
      <w:r w:rsidRPr="00CA7479">
        <w:rPr>
          <w:rFonts w:ascii="Arial" w:hAnsi="Arial" w:cs="Arial"/>
          <w:sz w:val="20"/>
          <w:szCs w:val="20"/>
        </w:rPr>
        <w:t xml:space="preserve"> programi ter programi za reintegracijo, ki potekajo kontinuirano tekom celega leta in vključujejo delo s stabilnimi abstinenti in njihovimi svojci, socialno reintegracijo, spodbujanje izobraževanja in zaposlovanja, preprečevanje socialne izključenosti.</w:t>
      </w:r>
    </w:p>
    <w:p w14:paraId="1C1B3EA2" w14:textId="77777777" w:rsidR="00906EC4" w:rsidRDefault="00906EC4" w:rsidP="00906EC4">
      <w:pPr>
        <w:rPr>
          <w:rFonts w:ascii="Arial" w:hAnsi="Arial" w:cs="Arial"/>
          <w:sz w:val="20"/>
          <w:szCs w:val="20"/>
        </w:rPr>
      </w:pPr>
      <w:r w:rsidRPr="00CA7479">
        <w:rPr>
          <w:rFonts w:ascii="Arial" w:hAnsi="Arial" w:cs="Arial"/>
          <w:sz w:val="20"/>
          <w:szCs w:val="20"/>
        </w:rPr>
        <w:t>Dejavnosti, opisane pod sklopi A, B, C in D, morajo biti za uporabnike brezplačne.</w:t>
      </w:r>
    </w:p>
    <w:p w14:paraId="5C3E7C48" w14:textId="77777777" w:rsidR="00906EC4" w:rsidRPr="00CA7479" w:rsidRDefault="00906EC4" w:rsidP="00906EC4">
      <w:pPr>
        <w:rPr>
          <w:rFonts w:ascii="Arial" w:hAnsi="Arial" w:cs="Arial"/>
          <w:sz w:val="20"/>
          <w:szCs w:val="20"/>
        </w:rPr>
      </w:pPr>
    </w:p>
    <w:p w14:paraId="6432AF2B"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0776FCBC" w14:textId="77777777" w:rsidR="00906EC4" w:rsidRPr="00CA7479" w:rsidRDefault="00906EC4" w:rsidP="00906EC4">
      <w:pPr>
        <w:ind w:left="720"/>
        <w:rPr>
          <w:rFonts w:ascii="Arial" w:hAnsi="Arial" w:cs="Arial"/>
          <w:sz w:val="20"/>
          <w:szCs w:val="20"/>
        </w:rPr>
      </w:pPr>
    </w:p>
    <w:p w14:paraId="7ACA724A" w14:textId="77777777" w:rsidR="00906EC4" w:rsidRDefault="00906EC4" w:rsidP="00906EC4">
      <w:pPr>
        <w:autoSpaceDE w:val="0"/>
        <w:autoSpaceDN w:val="0"/>
        <w:adjustRightInd w:val="0"/>
        <w:jc w:val="both"/>
        <w:rPr>
          <w:rFonts w:ascii="Arial" w:hAnsi="Arial" w:cs="Arial"/>
          <w:bCs/>
          <w:sz w:val="20"/>
          <w:szCs w:val="20"/>
        </w:rPr>
      </w:pPr>
      <w:r w:rsidRPr="00CA7479">
        <w:rPr>
          <w:rFonts w:ascii="Arial" w:hAnsi="Arial" w:cs="Arial"/>
          <w:bCs/>
          <w:sz w:val="20"/>
          <w:szCs w:val="20"/>
        </w:rPr>
        <w:t>Aktivnosti s področja zasvojenosti iz sklopa A – Primarna preventiva za mestno občino skladno z Odlokom o ustanovitvi javnega zavoda Mladinski center Nova Gorica izvaja javni zavod Mladinski center Nova Gorica.</w:t>
      </w:r>
    </w:p>
    <w:p w14:paraId="438F715A" w14:textId="77777777" w:rsidR="00906EC4" w:rsidRPr="00CA7479" w:rsidRDefault="00906EC4" w:rsidP="00906EC4">
      <w:pPr>
        <w:autoSpaceDE w:val="0"/>
        <w:autoSpaceDN w:val="0"/>
        <w:adjustRightInd w:val="0"/>
        <w:jc w:val="both"/>
        <w:rPr>
          <w:rFonts w:ascii="Arial" w:hAnsi="Arial" w:cs="Arial"/>
          <w:bCs/>
          <w:sz w:val="20"/>
          <w:szCs w:val="20"/>
        </w:rPr>
      </w:pPr>
    </w:p>
    <w:p w14:paraId="70FC55E5"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1B7827FB" w14:textId="77777777" w:rsidR="00906EC4" w:rsidRPr="00CA7479" w:rsidRDefault="00906EC4" w:rsidP="00906EC4">
      <w:pPr>
        <w:ind w:left="720"/>
        <w:rPr>
          <w:rFonts w:ascii="Arial" w:hAnsi="Arial" w:cs="Arial"/>
          <w:sz w:val="20"/>
          <w:szCs w:val="20"/>
        </w:rPr>
      </w:pPr>
    </w:p>
    <w:p w14:paraId="6BA29056" w14:textId="77777777" w:rsidR="00906EC4" w:rsidRPr="00CA7479" w:rsidRDefault="00906EC4" w:rsidP="00906EC4">
      <w:pPr>
        <w:autoSpaceDE w:val="0"/>
        <w:autoSpaceDN w:val="0"/>
        <w:adjustRightInd w:val="0"/>
        <w:jc w:val="both"/>
        <w:rPr>
          <w:rFonts w:ascii="Arial" w:hAnsi="Arial" w:cs="Arial"/>
          <w:bCs/>
          <w:sz w:val="20"/>
          <w:szCs w:val="20"/>
        </w:rPr>
      </w:pPr>
      <w:r w:rsidRPr="00CA7479">
        <w:rPr>
          <w:rFonts w:ascii="Arial" w:hAnsi="Arial" w:cs="Arial"/>
          <w:bCs/>
          <w:sz w:val="20"/>
          <w:szCs w:val="20"/>
        </w:rPr>
        <w:t>V sklopu A se financirajo oz. sofinancirajo aktivnosti v skladu z letnim programom dela in finančnim načrtom javnega zavoda Mladinski center Nova Gorica.</w:t>
      </w:r>
    </w:p>
    <w:p w14:paraId="5688305F" w14:textId="77777777" w:rsidR="00906EC4" w:rsidRPr="00CA7479" w:rsidRDefault="00906EC4" w:rsidP="00906EC4">
      <w:pPr>
        <w:autoSpaceDE w:val="0"/>
        <w:autoSpaceDN w:val="0"/>
        <w:adjustRightInd w:val="0"/>
        <w:jc w:val="both"/>
        <w:rPr>
          <w:rFonts w:ascii="Arial" w:hAnsi="Arial" w:cs="Arial"/>
          <w:bCs/>
          <w:sz w:val="20"/>
          <w:szCs w:val="20"/>
        </w:rPr>
      </w:pPr>
    </w:p>
    <w:p w14:paraId="41B4938A" w14:textId="77777777" w:rsidR="00906EC4" w:rsidRDefault="00906EC4" w:rsidP="00906EC4">
      <w:pPr>
        <w:autoSpaceDE w:val="0"/>
        <w:autoSpaceDN w:val="0"/>
        <w:adjustRightInd w:val="0"/>
        <w:jc w:val="both"/>
        <w:rPr>
          <w:rFonts w:ascii="Arial" w:hAnsi="Arial" w:cs="Arial"/>
          <w:bCs/>
          <w:sz w:val="20"/>
          <w:szCs w:val="20"/>
        </w:rPr>
      </w:pPr>
      <w:r w:rsidRPr="00CA7479">
        <w:rPr>
          <w:rFonts w:ascii="Arial" w:hAnsi="Arial" w:cs="Arial"/>
          <w:bCs/>
          <w:sz w:val="20"/>
          <w:szCs w:val="20"/>
        </w:rPr>
        <w:t>Vsebine, ki se financirajo oz. sofinancirajo, se lahko na predlog Lokalne akcijske skupine za preprečevanje zasvojenosti Nova Gorica (v nadaljevanju: LAS) prilagodijo posamezni ciljni populaciji.</w:t>
      </w:r>
    </w:p>
    <w:p w14:paraId="478CE59B" w14:textId="77777777" w:rsidR="00906EC4" w:rsidRPr="00CA7479" w:rsidRDefault="00906EC4" w:rsidP="00906EC4">
      <w:pPr>
        <w:autoSpaceDE w:val="0"/>
        <w:autoSpaceDN w:val="0"/>
        <w:adjustRightInd w:val="0"/>
        <w:jc w:val="both"/>
        <w:rPr>
          <w:rFonts w:ascii="Arial" w:hAnsi="Arial" w:cs="Arial"/>
          <w:bCs/>
          <w:sz w:val="20"/>
          <w:szCs w:val="20"/>
        </w:rPr>
      </w:pPr>
    </w:p>
    <w:p w14:paraId="0351484C"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604F4F0B" w14:textId="77777777" w:rsidR="00906EC4" w:rsidRPr="00CA7479" w:rsidRDefault="00906EC4" w:rsidP="00906EC4">
      <w:pPr>
        <w:ind w:left="720"/>
        <w:rPr>
          <w:rFonts w:ascii="Arial" w:hAnsi="Arial" w:cs="Arial"/>
          <w:sz w:val="20"/>
          <w:szCs w:val="20"/>
        </w:rPr>
      </w:pPr>
    </w:p>
    <w:p w14:paraId="5D98451E" w14:textId="77777777" w:rsidR="00906EC4" w:rsidRDefault="00906EC4" w:rsidP="00906EC4">
      <w:pPr>
        <w:rPr>
          <w:rFonts w:ascii="Arial" w:hAnsi="Arial" w:cs="Arial"/>
          <w:sz w:val="20"/>
          <w:szCs w:val="20"/>
        </w:rPr>
      </w:pPr>
      <w:r w:rsidRPr="00CA7479">
        <w:rPr>
          <w:rFonts w:ascii="Arial" w:hAnsi="Arial" w:cs="Arial"/>
          <w:sz w:val="20"/>
          <w:szCs w:val="20"/>
        </w:rPr>
        <w:t>Višina sredstev, namenjenih za financiranje oziroma sofinanciranje vsebin po posameznih sklopih, se določi z vsakoletnim proračunom.</w:t>
      </w:r>
    </w:p>
    <w:p w14:paraId="35A084DD" w14:textId="77777777" w:rsidR="00906EC4" w:rsidRPr="00CA7479" w:rsidRDefault="00906EC4" w:rsidP="00906EC4">
      <w:pPr>
        <w:rPr>
          <w:rFonts w:ascii="Arial" w:hAnsi="Arial" w:cs="Arial"/>
          <w:sz w:val="20"/>
          <w:szCs w:val="20"/>
        </w:rPr>
      </w:pPr>
    </w:p>
    <w:p w14:paraId="6A15DA84"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636CD7B0" w14:textId="77777777" w:rsidR="00906EC4" w:rsidRPr="00CA7479" w:rsidRDefault="00906EC4" w:rsidP="00906EC4">
      <w:pPr>
        <w:ind w:left="720"/>
        <w:rPr>
          <w:rFonts w:ascii="Arial" w:hAnsi="Arial" w:cs="Arial"/>
          <w:sz w:val="20"/>
          <w:szCs w:val="20"/>
        </w:rPr>
      </w:pPr>
    </w:p>
    <w:p w14:paraId="619B5DB1" w14:textId="77777777" w:rsidR="00906EC4" w:rsidRPr="00CA7479" w:rsidRDefault="00906EC4" w:rsidP="00906EC4">
      <w:pPr>
        <w:rPr>
          <w:rFonts w:ascii="Arial" w:hAnsi="Arial" w:cs="Arial"/>
          <w:sz w:val="20"/>
          <w:szCs w:val="20"/>
        </w:rPr>
      </w:pPr>
      <w:r w:rsidRPr="00CA7479">
        <w:rPr>
          <w:rFonts w:ascii="Arial" w:hAnsi="Arial" w:cs="Arial"/>
          <w:sz w:val="20"/>
          <w:szCs w:val="20"/>
        </w:rPr>
        <w:t>Sofinanciranje programov s področja zasvojenosti iz sklopov B, C in D se izvaja v skladu s tem odlokom in na podlagi javnega razpisa.</w:t>
      </w:r>
    </w:p>
    <w:p w14:paraId="20663894" w14:textId="77777777" w:rsidR="00906EC4" w:rsidRDefault="00906EC4" w:rsidP="00906EC4">
      <w:pPr>
        <w:rPr>
          <w:rFonts w:ascii="Arial" w:hAnsi="Arial" w:cs="Arial"/>
          <w:sz w:val="20"/>
          <w:szCs w:val="20"/>
        </w:rPr>
      </w:pPr>
      <w:r w:rsidRPr="00CA7479">
        <w:rPr>
          <w:rFonts w:ascii="Arial" w:hAnsi="Arial" w:cs="Arial"/>
          <w:sz w:val="20"/>
          <w:szCs w:val="20"/>
        </w:rPr>
        <w:t>Izvajanje programov iz sklopov B, C in D je vezano na proračunsko leto.</w:t>
      </w:r>
    </w:p>
    <w:p w14:paraId="0C95411D" w14:textId="77777777" w:rsidR="00906EC4" w:rsidRPr="00CA7479" w:rsidRDefault="00906EC4" w:rsidP="00906EC4">
      <w:pPr>
        <w:rPr>
          <w:rFonts w:ascii="Arial" w:hAnsi="Arial" w:cs="Arial"/>
          <w:sz w:val="20"/>
          <w:szCs w:val="20"/>
        </w:rPr>
      </w:pPr>
    </w:p>
    <w:p w14:paraId="54EFA39D"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0864B314" w14:textId="77777777" w:rsidR="00906EC4" w:rsidRPr="00CA7479" w:rsidRDefault="00906EC4" w:rsidP="00906EC4">
      <w:pPr>
        <w:ind w:left="720"/>
        <w:rPr>
          <w:rFonts w:ascii="Arial" w:hAnsi="Arial" w:cs="Arial"/>
          <w:sz w:val="20"/>
          <w:szCs w:val="20"/>
        </w:rPr>
      </w:pPr>
    </w:p>
    <w:p w14:paraId="1A36AF1B" w14:textId="77777777" w:rsidR="00906EC4" w:rsidRPr="00CA7479" w:rsidRDefault="00906EC4" w:rsidP="00906EC4">
      <w:pPr>
        <w:rPr>
          <w:rFonts w:ascii="Arial" w:hAnsi="Arial" w:cs="Arial"/>
          <w:sz w:val="20"/>
          <w:szCs w:val="20"/>
        </w:rPr>
      </w:pPr>
      <w:r w:rsidRPr="00CA7479">
        <w:rPr>
          <w:rFonts w:ascii="Arial" w:hAnsi="Arial" w:cs="Arial"/>
          <w:sz w:val="20"/>
          <w:szCs w:val="20"/>
        </w:rPr>
        <w:t>V okviru sklopov B, C in D se sofinancirajo naslednji programi:</w:t>
      </w:r>
    </w:p>
    <w:p w14:paraId="3EE8520F" w14:textId="77777777" w:rsidR="00906EC4" w:rsidRPr="00CA7479" w:rsidRDefault="00906EC4" w:rsidP="00906EC4">
      <w:pPr>
        <w:rPr>
          <w:rFonts w:ascii="Arial" w:hAnsi="Arial" w:cs="Arial"/>
          <w:sz w:val="20"/>
          <w:szCs w:val="20"/>
        </w:rPr>
      </w:pPr>
      <w:r w:rsidRPr="00CA7479">
        <w:rPr>
          <w:rFonts w:ascii="Arial" w:hAnsi="Arial" w:cs="Arial"/>
          <w:sz w:val="20"/>
          <w:szCs w:val="20"/>
        </w:rPr>
        <w:t>SKLOP B</w:t>
      </w:r>
    </w:p>
    <w:p w14:paraId="71A0EC94" w14:textId="77777777" w:rsidR="00906EC4" w:rsidRPr="00CA7479" w:rsidRDefault="00906EC4" w:rsidP="00906EC4">
      <w:pPr>
        <w:pStyle w:val="Odstavekseznama"/>
        <w:numPr>
          <w:ilvl w:val="0"/>
          <w:numId w:val="50"/>
        </w:numPr>
        <w:spacing w:after="160" w:line="259" w:lineRule="auto"/>
        <w:rPr>
          <w:rFonts w:ascii="Arial" w:hAnsi="Arial" w:cs="Arial"/>
          <w:sz w:val="20"/>
          <w:szCs w:val="20"/>
        </w:rPr>
      </w:pPr>
      <w:r w:rsidRPr="00CA7479">
        <w:rPr>
          <w:rFonts w:ascii="Arial" w:hAnsi="Arial" w:cs="Arial"/>
          <w:sz w:val="20"/>
          <w:szCs w:val="20"/>
        </w:rPr>
        <w:t>program za delo z osnovnošolsko populacijo,</w:t>
      </w:r>
    </w:p>
    <w:p w14:paraId="45A0CF85" w14:textId="77777777" w:rsidR="00906EC4" w:rsidRPr="00CA7479" w:rsidRDefault="00906EC4" w:rsidP="00906EC4">
      <w:pPr>
        <w:pStyle w:val="Odstavekseznama"/>
        <w:numPr>
          <w:ilvl w:val="0"/>
          <w:numId w:val="50"/>
        </w:numPr>
        <w:spacing w:after="160" w:line="259" w:lineRule="auto"/>
        <w:rPr>
          <w:rFonts w:ascii="Arial" w:hAnsi="Arial" w:cs="Arial"/>
          <w:sz w:val="20"/>
          <w:szCs w:val="20"/>
        </w:rPr>
      </w:pPr>
      <w:r w:rsidRPr="00CA7479">
        <w:rPr>
          <w:rFonts w:ascii="Arial" w:hAnsi="Arial" w:cs="Arial"/>
          <w:sz w:val="20"/>
          <w:szCs w:val="20"/>
        </w:rPr>
        <w:t>program za delo s srednješolsko populacijo,</w:t>
      </w:r>
    </w:p>
    <w:p w14:paraId="4545EE91" w14:textId="77777777" w:rsidR="00906EC4" w:rsidRPr="00CA7479" w:rsidRDefault="00906EC4" w:rsidP="00906EC4">
      <w:pPr>
        <w:pStyle w:val="Odstavekseznama"/>
        <w:numPr>
          <w:ilvl w:val="0"/>
          <w:numId w:val="50"/>
        </w:numPr>
        <w:spacing w:after="160" w:line="259" w:lineRule="auto"/>
        <w:rPr>
          <w:rFonts w:ascii="Arial" w:hAnsi="Arial" w:cs="Arial"/>
          <w:sz w:val="20"/>
          <w:szCs w:val="20"/>
        </w:rPr>
      </w:pPr>
      <w:r w:rsidRPr="00CA7479">
        <w:rPr>
          <w:rFonts w:ascii="Arial" w:hAnsi="Arial" w:cs="Arial"/>
          <w:sz w:val="20"/>
          <w:szCs w:val="20"/>
        </w:rPr>
        <w:t xml:space="preserve">program za delo z </w:t>
      </w:r>
      <w:proofErr w:type="spellStart"/>
      <w:r w:rsidRPr="00CA7479">
        <w:rPr>
          <w:rFonts w:ascii="Arial" w:hAnsi="Arial" w:cs="Arial"/>
          <w:sz w:val="20"/>
          <w:szCs w:val="20"/>
        </w:rPr>
        <w:t>ekperimentatorji</w:t>
      </w:r>
      <w:proofErr w:type="spellEnd"/>
      <w:r w:rsidRPr="00CA7479">
        <w:rPr>
          <w:rFonts w:ascii="Arial" w:hAnsi="Arial" w:cs="Arial"/>
          <w:sz w:val="20"/>
          <w:szCs w:val="20"/>
        </w:rPr>
        <w:t>.</w:t>
      </w:r>
    </w:p>
    <w:p w14:paraId="26DE14EF" w14:textId="77777777" w:rsidR="00906EC4" w:rsidRPr="00CA7479" w:rsidRDefault="00906EC4" w:rsidP="00906EC4">
      <w:pPr>
        <w:rPr>
          <w:rFonts w:ascii="Arial" w:hAnsi="Arial" w:cs="Arial"/>
          <w:sz w:val="20"/>
          <w:szCs w:val="20"/>
        </w:rPr>
      </w:pPr>
      <w:r w:rsidRPr="00CA7479">
        <w:rPr>
          <w:rFonts w:ascii="Arial" w:hAnsi="Arial" w:cs="Arial"/>
          <w:sz w:val="20"/>
          <w:szCs w:val="20"/>
        </w:rPr>
        <w:t>SKLOP C</w:t>
      </w:r>
    </w:p>
    <w:p w14:paraId="30D5C9A6" w14:textId="77777777" w:rsidR="00906EC4" w:rsidRPr="00CA7479" w:rsidRDefault="00906EC4" w:rsidP="00906EC4">
      <w:pPr>
        <w:pStyle w:val="Odstavekseznama"/>
        <w:numPr>
          <w:ilvl w:val="0"/>
          <w:numId w:val="51"/>
        </w:numPr>
        <w:spacing w:after="160" w:line="259" w:lineRule="auto"/>
        <w:rPr>
          <w:rFonts w:ascii="Arial" w:hAnsi="Arial" w:cs="Arial"/>
          <w:sz w:val="20"/>
          <w:szCs w:val="20"/>
        </w:rPr>
      </w:pPr>
      <w:proofErr w:type="spellStart"/>
      <w:r w:rsidRPr="00CA7479">
        <w:rPr>
          <w:rFonts w:ascii="Arial" w:hAnsi="Arial" w:cs="Arial"/>
          <w:sz w:val="20"/>
          <w:szCs w:val="20"/>
        </w:rPr>
        <w:t>nizkopražni</w:t>
      </w:r>
      <w:proofErr w:type="spellEnd"/>
      <w:r w:rsidRPr="00CA7479">
        <w:rPr>
          <w:rFonts w:ascii="Arial" w:hAnsi="Arial" w:cs="Arial"/>
          <w:sz w:val="20"/>
          <w:szCs w:val="20"/>
        </w:rPr>
        <w:t xml:space="preserve"> program.</w:t>
      </w:r>
    </w:p>
    <w:p w14:paraId="14A5C152" w14:textId="77777777" w:rsidR="00906EC4" w:rsidRPr="00CA7479" w:rsidRDefault="00906EC4" w:rsidP="00906EC4">
      <w:pPr>
        <w:rPr>
          <w:rFonts w:ascii="Arial" w:hAnsi="Arial" w:cs="Arial"/>
          <w:sz w:val="20"/>
          <w:szCs w:val="20"/>
        </w:rPr>
      </w:pPr>
      <w:r w:rsidRPr="00CA7479">
        <w:rPr>
          <w:rFonts w:ascii="Arial" w:hAnsi="Arial" w:cs="Arial"/>
          <w:sz w:val="20"/>
          <w:szCs w:val="20"/>
        </w:rPr>
        <w:t>SKLOP D</w:t>
      </w:r>
    </w:p>
    <w:p w14:paraId="35F61C5D" w14:textId="77777777" w:rsidR="00906EC4" w:rsidRPr="00CA7479" w:rsidRDefault="00906EC4" w:rsidP="00906EC4">
      <w:pPr>
        <w:pStyle w:val="Odstavekseznama"/>
        <w:numPr>
          <w:ilvl w:val="0"/>
          <w:numId w:val="52"/>
        </w:numPr>
        <w:spacing w:after="160" w:line="259" w:lineRule="auto"/>
        <w:rPr>
          <w:rFonts w:ascii="Arial" w:hAnsi="Arial" w:cs="Arial"/>
          <w:sz w:val="20"/>
          <w:szCs w:val="20"/>
        </w:rPr>
      </w:pPr>
      <w:proofErr w:type="spellStart"/>
      <w:r w:rsidRPr="00CA7479">
        <w:rPr>
          <w:rFonts w:ascii="Arial" w:hAnsi="Arial" w:cs="Arial"/>
          <w:sz w:val="20"/>
          <w:szCs w:val="20"/>
        </w:rPr>
        <w:t>visokopražni</w:t>
      </w:r>
      <w:proofErr w:type="spellEnd"/>
      <w:r w:rsidRPr="00CA7479">
        <w:rPr>
          <w:rFonts w:ascii="Arial" w:hAnsi="Arial" w:cs="Arial"/>
          <w:sz w:val="20"/>
          <w:szCs w:val="20"/>
        </w:rPr>
        <w:t xml:space="preserve"> program,</w:t>
      </w:r>
    </w:p>
    <w:p w14:paraId="3DAAF0C1" w14:textId="77777777" w:rsidR="00906EC4" w:rsidRDefault="00906EC4" w:rsidP="00906EC4">
      <w:pPr>
        <w:pStyle w:val="Odstavekseznama"/>
        <w:numPr>
          <w:ilvl w:val="0"/>
          <w:numId w:val="52"/>
        </w:numPr>
        <w:spacing w:after="160" w:line="259" w:lineRule="auto"/>
        <w:rPr>
          <w:rFonts w:ascii="Arial" w:hAnsi="Arial" w:cs="Arial"/>
          <w:sz w:val="20"/>
          <w:szCs w:val="20"/>
        </w:rPr>
      </w:pPr>
      <w:proofErr w:type="spellStart"/>
      <w:r w:rsidRPr="00CA7479">
        <w:rPr>
          <w:rFonts w:ascii="Arial" w:hAnsi="Arial" w:cs="Arial"/>
          <w:sz w:val="20"/>
          <w:szCs w:val="20"/>
        </w:rPr>
        <w:t>reintegracijski</w:t>
      </w:r>
      <w:proofErr w:type="spellEnd"/>
      <w:r w:rsidRPr="00CA7479">
        <w:rPr>
          <w:rFonts w:ascii="Arial" w:hAnsi="Arial" w:cs="Arial"/>
          <w:sz w:val="20"/>
          <w:szCs w:val="20"/>
        </w:rPr>
        <w:t xml:space="preserve"> program.</w:t>
      </w:r>
    </w:p>
    <w:p w14:paraId="61E2F534" w14:textId="77777777" w:rsidR="00906EC4" w:rsidRPr="00CA7479" w:rsidRDefault="00906EC4" w:rsidP="00906EC4">
      <w:pPr>
        <w:pStyle w:val="Odstavekseznama"/>
        <w:ind w:left="360"/>
        <w:rPr>
          <w:rFonts w:ascii="Arial" w:hAnsi="Arial" w:cs="Arial"/>
          <w:sz w:val="20"/>
          <w:szCs w:val="20"/>
        </w:rPr>
      </w:pPr>
    </w:p>
    <w:p w14:paraId="5AE5A49B"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lastRenderedPageBreak/>
        <w:t>člen</w:t>
      </w:r>
    </w:p>
    <w:p w14:paraId="36E8AA8C" w14:textId="77777777" w:rsidR="00906EC4" w:rsidRPr="00CA7479" w:rsidRDefault="00906EC4" w:rsidP="00906EC4">
      <w:pPr>
        <w:ind w:left="720"/>
        <w:rPr>
          <w:rFonts w:ascii="Arial" w:hAnsi="Arial" w:cs="Arial"/>
          <w:sz w:val="20"/>
          <w:szCs w:val="20"/>
        </w:rPr>
      </w:pPr>
    </w:p>
    <w:p w14:paraId="16E38757" w14:textId="77777777" w:rsidR="00906EC4" w:rsidRPr="00CA7479" w:rsidRDefault="00906EC4" w:rsidP="00906EC4">
      <w:pPr>
        <w:rPr>
          <w:rFonts w:ascii="Arial" w:hAnsi="Arial" w:cs="Arial"/>
          <w:sz w:val="20"/>
          <w:szCs w:val="20"/>
        </w:rPr>
      </w:pPr>
      <w:r w:rsidRPr="00CA7479">
        <w:rPr>
          <w:rFonts w:ascii="Arial" w:hAnsi="Arial" w:cs="Arial"/>
          <w:sz w:val="20"/>
          <w:szCs w:val="20"/>
        </w:rPr>
        <w:t>Mestna občina ne sofinancira:</w:t>
      </w:r>
    </w:p>
    <w:p w14:paraId="31CBDD36"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odhodkov za formalno izobraževanje (redno in izredno) na vseh stopnjah,</w:t>
      </w:r>
    </w:p>
    <w:p w14:paraId="74F23AD4"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stroškov nakupa ali vzdrževanja nepremičnin in opreme,</w:t>
      </w:r>
    </w:p>
    <w:p w14:paraId="0BC7CB88"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programov prijaviteljev, ki isti program prijavijo na druge razpise mestne občine in so jim sredstva iz teh razpisov tudi odobrena,</w:t>
      </w:r>
    </w:p>
    <w:p w14:paraId="0AD7E545"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programov, ki so financirani iz drugih sredstev mestne občine.</w:t>
      </w:r>
    </w:p>
    <w:p w14:paraId="178338C6" w14:textId="77777777" w:rsidR="00906EC4" w:rsidRDefault="00906EC4" w:rsidP="00906EC4">
      <w:pPr>
        <w:jc w:val="center"/>
        <w:rPr>
          <w:rFonts w:ascii="Arial" w:hAnsi="Arial" w:cs="Arial"/>
          <w:b/>
          <w:sz w:val="20"/>
          <w:szCs w:val="20"/>
        </w:rPr>
      </w:pPr>
      <w:r w:rsidRPr="00CA7479">
        <w:rPr>
          <w:rFonts w:ascii="Arial" w:hAnsi="Arial" w:cs="Arial"/>
          <w:b/>
          <w:sz w:val="20"/>
          <w:szCs w:val="20"/>
        </w:rPr>
        <w:t>II. UPRAVIČENCI</w:t>
      </w:r>
    </w:p>
    <w:p w14:paraId="2025B9F5" w14:textId="77777777" w:rsidR="00906EC4" w:rsidRPr="00CA7479" w:rsidRDefault="00906EC4" w:rsidP="00906EC4">
      <w:pPr>
        <w:jc w:val="center"/>
        <w:rPr>
          <w:rFonts w:ascii="Arial" w:hAnsi="Arial" w:cs="Arial"/>
          <w:b/>
          <w:sz w:val="20"/>
          <w:szCs w:val="20"/>
        </w:rPr>
      </w:pPr>
    </w:p>
    <w:p w14:paraId="625B9E0E"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6FCB65CF" w14:textId="77777777" w:rsidR="00906EC4" w:rsidRPr="00CA7479" w:rsidRDefault="00906EC4" w:rsidP="00906EC4">
      <w:pPr>
        <w:ind w:left="720"/>
        <w:rPr>
          <w:rFonts w:ascii="Arial" w:hAnsi="Arial" w:cs="Arial"/>
          <w:sz w:val="20"/>
          <w:szCs w:val="20"/>
        </w:rPr>
      </w:pPr>
    </w:p>
    <w:p w14:paraId="690DB786" w14:textId="77777777" w:rsidR="00906EC4" w:rsidRPr="00CA7479" w:rsidRDefault="00906EC4" w:rsidP="00906EC4">
      <w:pPr>
        <w:rPr>
          <w:rFonts w:ascii="Arial" w:hAnsi="Arial" w:cs="Arial"/>
          <w:sz w:val="20"/>
          <w:szCs w:val="20"/>
        </w:rPr>
      </w:pPr>
      <w:r w:rsidRPr="00CA7479">
        <w:rPr>
          <w:rFonts w:ascii="Arial" w:hAnsi="Arial" w:cs="Arial"/>
          <w:sz w:val="20"/>
          <w:szCs w:val="20"/>
        </w:rPr>
        <w:t>Na javni razpis za sofinanciranje programov s področja zasvojenosti se lahko prijavijo:</w:t>
      </w:r>
    </w:p>
    <w:p w14:paraId="4E467D4D"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nevladne organizacije (društva, ustanove, neprofitni zasebni zavodi), ki so registrirane kot pravne osebe v Republiki Sloveniji, in sicer na podlagi zakonskih predpisov za opravljanje dejavnosti s področja socialnega varstva,</w:t>
      </w:r>
    </w:p>
    <w:p w14:paraId="0141C2DA"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javni zavodi in druge pravne osebe in izvajalci s področja socialnega varstva, katerih socialna dejavnost je izkazana kot osnovna dejavnost in so na podlagi zakonskih predpisov registrirani tudi za opravljanje dejavnosti s področja zasvojenosti.</w:t>
      </w:r>
    </w:p>
    <w:p w14:paraId="52DCCA6F" w14:textId="77777777" w:rsidR="00906EC4" w:rsidRPr="00CA7479" w:rsidRDefault="00906EC4" w:rsidP="00906EC4">
      <w:pPr>
        <w:rPr>
          <w:rFonts w:ascii="Arial" w:hAnsi="Arial" w:cs="Arial"/>
          <w:sz w:val="20"/>
          <w:szCs w:val="20"/>
        </w:rPr>
      </w:pPr>
      <w:r w:rsidRPr="00CA7479">
        <w:rPr>
          <w:rFonts w:ascii="Arial" w:hAnsi="Arial" w:cs="Arial"/>
          <w:sz w:val="20"/>
          <w:szCs w:val="20"/>
        </w:rPr>
        <w:t>Za prijavitelje se po tem odloku ne štejejo:</w:t>
      </w:r>
    </w:p>
    <w:p w14:paraId="7B4EE8BA"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subjekti po Zakonu o gospodarskih družbah.</w:t>
      </w:r>
    </w:p>
    <w:p w14:paraId="1D431C29" w14:textId="77777777" w:rsidR="00906EC4" w:rsidRDefault="00906EC4" w:rsidP="00906EC4">
      <w:pPr>
        <w:jc w:val="center"/>
        <w:rPr>
          <w:rFonts w:ascii="Arial" w:hAnsi="Arial" w:cs="Arial"/>
          <w:b/>
          <w:sz w:val="20"/>
          <w:szCs w:val="20"/>
        </w:rPr>
      </w:pPr>
      <w:r w:rsidRPr="00CA7479">
        <w:rPr>
          <w:rFonts w:ascii="Arial" w:hAnsi="Arial" w:cs="Arial"/>
          <w:b/>
          <w:sz w:val="20"/>
          <w:szCs w:val="20"/>
        </w:rPr>
        <w:t>III. POGOJI ZA PRIJAVO NA JAVNI RAZPIS</w:t>
      </w:r>
    </w:p>
    <w:p w14:paraId="329C1CA6" w14:textId="77777777" w:rsidR="00906EC4" w:rsidRPr="00CA7479" w:rsidRDefault="00906EC4" w:rsidP="00906EC4">
      <w:pPr>
        <w:jc w:val="center"/>
        <w:rPr>
          <w:rFonts w:ascii="Arial" w:hAnsi="Arial" w:cs="Arial"/>
          <w:b/>
          <w:sz w:val="20"/>
          <w:szCs w:val="20"/>
        </w:rPr>
      </w:pPr>
    </w:p>
    <w:p w14:paraId="2A03D849"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708D2309" w14:textId="77777777" w:rsidR="00906EC4" w:rsidRPr="00CA7479" w:rsidRDefault="00906EC4" w:rsidP="00906EC4">
      <w:pPr>
        <w:ind w:left="720"/>
        <w:rPr>
          <w:rFonts w:ascii="Arial" w:hAnsi="Arial" w:cs="Arial"/>
          <w:sz w:val="20"/>
          <w:szCs w:val="20"/>
        </w:rPr>
      </w:pPr>
    </w:p>
    <w:p w14:paraId="71860B26" w14:textId="77777777" w:rsidR="00906EC4" w:rsidRPr="00CA7479" w:rsidRDefault="00906EC4" w:rsidP="00906EC4">
      <w:pPr>
        <w:rPr>
          <w:rFonts w:ascii="Arial" w:hAnsi="Arial" w:cs="Arial"/>
          <w:sz w:val="20"/>
          <w:szCs w:val="20"/>
        </w:rPr>
      </w:pPr>
      <w:r w:rsidRPr="00CA7479">
        <w:rPr>
          <w:rFonts w:ascii="Arial" w:hAnsi="Arial" w:cs="Arial"/>
          <w:sz w:val="20"/>
          <w:szCs w:val="20"/>
        </w:rPr>
        <w:t>Prijavitelji za sofinanciranje programov iz sklopov B, C in D morajo izpolnjevati naslednje pogoje:</w:t>
      </w:r>
    </w:p>
    <w:p w14:paraId="3E66ACD0"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so registrirani za izvajanje programov na področju zasvojenosti oziroma jih imajo opredeljene v ustanovitvenem aktu oziroma statutu,</w:t>
      </w:r>
    </w:p>
    <w:p w14:paraId="040072B8"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na dan objave javnega razpisa formalno delujejo najmanj eno leto,</w:t>
      </w:r>
    </w:p>
    <w:p w14:paraId="203DB771"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imajo urejeno dokumentacijo v skladu z zakonom in drugimi predpisi, ki urejajo njihovo delovanje,</w:t>
      </w:r>
    </w:p>
    <w:p w14:paraId="7AB31F2C"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imajo zagotovljene pravne, materialne, prostorske, kadrovske in organizacijske pogoje za izvedbo programa,</w:t>
      </w:r>
    </w:p>
    <w:p w14:paraId="44BFD2DF"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imajo zagotovljena lastna sredstva in/ali soudeležbo drugih financerjev najmanj v višini 40 % vrednosti prijavljenega programa (med lastna sredstva se štejejo članarine, donacije in vsa sredstva prejeta iz katerihkoli drugih virov),</w:t>
      </w:r>
    </w:p>
    <w:p w14:paraId="0E098078" w14:textId="77777777" w:rsidR="00906EC4" w:rsidRPr="00CA7479" w:rsidRDefault="00906EC4" w:rsidP="00906EC4">
      <w:pPr>
        <w:pStyle w:val="Odstavekseznama"/>
        <w:numPr>
          <w:ilvl w:val="0"/>
          <w:numId w:val="53"/>
        </w:numPr>
        <w:spacing w:after="160" w:line="259" w:lineRule="auto"/>
        <w:rPr>
          <w:rFonts w:ascii="Arial" w:hAnsi="Arial" w:cs="Arial"/>
          <w:sz w:val="20"/>
          <w:szCs w:val="20"/>
        </w:rPr>
      </w:pPr>
      <w:r w:rsidRPr="00CA7479">
        <w:rPr>
          <w:rFonts w:ascii="Arial" w:hAnsi="Arial" w:cs="Arial"/>
          <w:sz w:val="20"/>
          <w:szCs w:val="20"/>
        </w:rPr>
        <w:t>program se izvaja na območju in v interesu mestne občine,</w:t>
      </w:r>
    </w:p>
    <w:p w14:paraId="1D922BB3"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program je neprofitne oziroma nekomercialne narave (višina prihodkov ne sme biti višja od višine odhodkov),</w:t>
      </w:r>
    </w:p>
    <w:p w14:paraId="0BA33D09"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vsebina programa mora ustrezati predmetu javnega razpisa,</w:t>
      </w:r>
    </w:p>
    <w:p w14:paraId="10692EEE"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niso imeli blokiranega transakcijskega računa dlje kot en mesec v obdobju zadnjih treh mesecev pred dnevom odpiranja prijav,</w:t>
      </w:r>
    </w:p>
    <w:p w14:paraId="2E3A1DD4"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so v celoti in pravočasno izpolnili vse pogodbene obveznosti do mestne občine na</w:t>
      </w:r>
    </w:p>
    <w:p w14:paraId="06971ECB" w14:textId="77777777" w:rsidR="00906EC4" w:rsidRPr="00CA7479" w:rsidRDefault="00906EC4" w:rsidP="00906EC4">
      <w:pPr>
        <w:pStyle w:val="Odstavekseznama"/>
        <w:ind w:left="360"/>
        <w:rPr>
          <w:rFonts w:ascii="Arial" w:hAnsi="Arial" w:cs="Arial"/>
          <w:sz w:val="20"/>
          <w:szCs w:val="20"/>
        </w:rPr>
      </w:pPr>
      <w:r w:rsidRPr="00CA7479">
        <w:rPr>
          <w:rFonts w:ascii="Arial" w:hAnsi="Arial" w:cs="Arial"/>
          <w:sz w:val="20"/>
          <w:szCs w:val="20"/>
        </w:rPr>
        <w:t>podlagi javnih razpisov za sofinanciranje programov s področja zasvojenosti, če so na</w:t>
      </w:r>
    </w:p>
    <w:p w14:paraId="6E84FDE0" w14:textId="77777777" w:rsidR="00906EC4" w:rsidRPr="00CA7479" w:rsidRDefault="00906EC4" w:rsidP="00906EC4">
      <w:pPr>
        <w:pStyle w:val="Odstavekseznama"/>
        <w:ind w:left="360"/>
        <w:rPr>
          <w:rFonts w:ascii="Arial" w:hAnsi="Arial" w:cs="Arial"/>
          <w:sz w:val="20"/>
          <w:szCs w:val="20"/>
        </w:rPr>
      </w:pPr>
      <w:r w:rsidRPr="00CA7479">
        <w:rPr>
          <w:rFonts w:ascii="Arial" w:hAnsi="Arial" w:cs="Arial"/>
          <w:sz w:val="20"/>
          <w:szCs w:val="20"/>
        </w:rPr>
        <w:t>njih sodelovali ali imajo sklenjene dogovore o vračilu sredstev ter sredstva v skladu z</w:t>
      </w:r>
    </w:p>
    <w:p w14:paraId="7F0C7A0D" w14:textId="77777777" w:rsidR="00906EC4" w:rsidRPr="00CA7479" w:rsidRDefault="00906EC4" w:rsidP="00906EC4">
      <w:pPr>
        <w:pStyle w:val="Odstavekseznama"/>
        <w:ind w:left="360"/>
        <w:rPr>
          <w:rFonts w:ascii="Arial" w:hAnsi="Arial" w:cs="Arial"/>
          <w:sz w:val="20"/>
          <w:szCs w:val="20"/>
        </w:rPr>
      </w:pPr>
      <w:r w:rsidRPr="00CA7479">
        <w:rPr>
          <w:rFonts w:ascii="Arial" w:hAnsi="Arial" w:cs="Arial"/>
          <w:sz w:val="20"/>
          <w:szCs w:val="20"/>
        </w:rPr>
        <w:t>dogovorom tudi redno vračajo. Če prijavitelj obveznosti iz sklenjenih dogovorov ne</w:t>
      </w:r>
    </w:p>
    <w:p w14:paraId="1CB33258" w14:textId="77777777" w:rsidR="00906EC4" w:rsidRPr="00CA7479" w:rsidRDefault="00906EC4" w:rsidP="00906EC4">
      <w:pPr>
        <w:pStyle w:val="Odstavekseznama"/>
        <w:ind w:left="360"/>
        <w:rPr>
          <w:rFonts w:ascii="Arial" w:hAnsi="Arial" w:cs="Arial"/>
          <w:sz w:val="20"/>
          <w:szCs w:val="20"/>
        </w:rPr>
      </w:pPr>
      <w:r w:rsidRPr="00CA7479">
        <w:rPr>
          <w:rFonts w:ascii="Arial" w:hAnsi="Arial" w:cs="Arial"/>
          <w:sz w:val="20"/>
          <w:szCs w:val="20"/>
        </w:rPr>
        <w:t>izpolnjuje, se šteje, da ne izpolnjuje splošnega pogoja za prijavo,</w:t>
      </w:r>
    </w:p>
    <w:p w14:paraId="219F29EB"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prijavitelj dovoljuje objavo podatkov o prijavitelju in o prijavljenem programu z</w:t>
      </w:r>
    </w:p>
    <w:p w14:paraId="7217EEF0" w14:textId="77777777" w:rsidR="00906EC4" w:rsidRPr="00CA7479" w:rsidRDefault="00906EC4" w:rsidP="00906EC4">
      <w:pPr>
        <w:pStyle w:val="Odstavekseznama"/>
        <w:ind w:left="360"/>
        <w:rPr>
          <w:rFonts w:ascii="Arial" w:hAnsi="Arial" w:cs="Arial"/>
          <w:sz w:val="20"/>
          <w:szCs w:val="20"/>
        </w:rPr>
      </w:pPr>
      <w:r w:rsidRPr="00CA7479">
        <w:rPr>
          <w:rFonts w:ascii="Arial" w:hAnsi="Arial" w:cs="Arial"/>
          <w:sz w:val="20"/>
          <w:szCs w:val="20"/>
        </w:rPr>
        <w:t>namenom objave rezultatov razpisa na spletni strani mestne občine, skladno s</w:t>
      </w:r>
    </w:p>
    <w:p w14:paraId="1B3673D6" w14:textId="77777777" w:rsidR="00906EC4" w:rsidRPr="00CA7479" w:rsidRDefault="00906EC4" w:rsidP="00906EC4">
      <w:pPr>
        <w:pStyle w:val="Odstavekseznama"/>
        <w:ind w:left="360"/>
        <w:rPr>
          <w:rFonts w:ascii="Arial" w:hAnsi="Arial" w:cs="Arial"/>
          <w:sz w:val="20"/>
          <w:szCs w:val="20"/>
        </w:rPr>
      </w:pPr>
      <w:r w:rsidRPr="00CA7479">
        <w:rPr>
          <w:rFonts w:ascii="Arial" w:hAnsi="Arial" w:cs="Arial"/>
          <w:sz w:val="20"/>
          <w:szCs w:val="20"/>
        </w:rPr>
        <w:t>predpisi o dostopu informacij javnega značaja in o varstvu osebnih podatkov.</w:t>
      </w:r>
    </w:p>
    <w:p w14:paraId="13069BF5" w14:textId="77777777" w:rsidR="00906EC4" w:rsidRDefault="00906EC4" w:rsidP="00906EC4">
      <w:pPr>
        <w:rPr>
          <w:rFonts w:ascii="Arial" w:hAnsi="Arial" w:cs="Arial"/>
          <w:sz w:val="20"/>
          <w:szCs w:val="20"/>
        </w:rPr>
      </w:pPr>
      <w:r w:rsidRPr="00CA7479">
        <w:rPr>
          <w:rFonts w:ascii="Arial" w:hAnsi="Arial" w:cs="Arial"/>
          <w:sz w:val="20"/>
          <w:szCs w:val="20"/>
        </w:rPr>
        <w:t>V posameznem javnem razpisu se lahko določi tudi druge pogoje za sofinanciranje.</w:t>
      </w:r>
    </w:p>
    <w:p w14:paraId="7F99B6DB" w14:textId="77777777" w:rsidR="00906EC4" w:rsidRPr="00CA7479" w:rsidRDefault="00906EC4" w:rsidP="00906EC4">
      <w:pPr>
        <w:rPr>
          <w:rFonts w:ascii="Arial" w:hAnsi="Arial" w:cs="Arial"/>
          <w:sz w:val="20"/>
          <w:szCs w:val="20"/>
        </w:rPr>
      </w:pPr>
    </w:p>
    <w:p w14:paraId="4708D9E2" w14:textId="77777777" w:rsidR="00906EC4" w:rsidRDefault="00906EC4" w:rsidP="00906EC4">
      <w:pPr>
        <w:jc w:val="center"/>
        <w:rPr>
          <w:rFonts w:ascii="Arial" w:hAnsi="Arial" w:cs="Arial"/>
          <w:b/>
          <w:sz w:val="20"/>
          <w:szCs w:val="20"/>
        </w:rPr>
      </w:pPr>
      <w:r w:rsidRPr="00CA7479">
        <w:rPr>
          <w:rFonts w:ascii="Arial" w:hAnsi="Arial" w:cs="Arial"/>
          <w:b/>
          <w:sz w:val="20"/>
          <w:szCs w:val="20"/>
        </w:rPr>
        <w:t>IV. UPRAVIČENI STROŠKI</w:t>
      </w:r>
    </w:p>
    <w:p w14:paraId="399B835A" w14:textId="77777777" w:rsidR="00906EC4" w:rsidRDefault="00906EC4" w:rsidP="00906EC4">
      <w:pPr>
        <w:jc w:val="center"/>
        <w:rPr>
          <w:rFonts w:ascii="Arial" w:hAnsi="Arial" w:cs="Arial"/>
          <w:b/>
          <w:sz w:val="20"/>
          <w:szCs w:val="20"/>
        </w:rPr>
      </w:pPr>
    </w:p>
    <w:p w14:paraId="1E0ADBC7" w14:textId="77777777" w:rsidR="00906EC4" w:rsidRPr="00CA7479" w:rsidRDefault="00906EC4" w:rsidP="00906EC4">
      <w:pPr>
        <w:jc w:val="center"/>
        <w:rPr>
          <w:rFonts w:ascii="Arial" w:hAnsi="Arial" w:cs="Arial"/>
          <w:b/>
          <w:sz w:val="20"/>
          <w:szCs w:val="20"/>
        </w:rPr>
      </w:pPr>
    </w:p>
    <w:p w14:paraId="219E3118"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4CCE2A5A" w14:textId="77777777" w:rsidR="00906EC4" w:rsidRPr="00CA7479" w:rsidRDefault="00906EC4" w:rsidP="00906EC4">
      <w:pPr>
        <w:ind w:left="720"/>
        <w:rPr>
          <w:rFonts w:ascii="Arial" w:hAnsi="Arial" w:cs="Arial"/>
          <w:sz w:val="20"/>
          <w:szCs w:val="20"/>
        </w:rPr>
      </w:pPr>
    </w:p>
    <w:p w14:paraId="1C3BA739" w14:textId="77777777" w:rsidR="00906EC4" w:rsidRPr="00CA7479" w:rsidRDefault="00906EC4" w:rsidP="00906EC4">
      <w:pPr>
        <w:rPr>
          <w:rFonts w:ascii="Arial" w:hAnsi="Arial" w:cs="Arial"/>
          <w:sz w:val="20"/>
          <w:szCs w:val="20"/>
        </w:rPr>
      </w:pPr>
      <w:r w:rsidRPr="00CA7479">
        <w:rPr>
          <w:rFonts w:ascii="Arial" w:hAnsi="Arial" w:cs="Arial"/>
          <w:sz w:val="20"/>
          <w:szCs w:val="20"/>
        </w:rPr>
        <w:t>Mestna občina bo sofinancirala samo upravičene stroške.</w:t>
      </w:r>
    </w:p>
    <w:p w14:paraId="378AF818" w14:textId="77777777" w:rsidR="00906EC4" w:rsidRPr="00CA7479" w:rsidRDefault="00906EC4" w:rsidP="00906EC4">
      <w:pPr>
        <w:rPr>
          <w:rFonts w:ascii="Arial" w:hAnsi="Arial" w:cs="Arial"/>
          <w:sz w:val="20"/>
          <w:szCs w:val="20"/>
        </w:rPr>
      </w:pPr>
      <w:r w:rsidRPr="00CA7479">
        <w:rPr>
          <w:rFonts w:ascii="Arial" w:hAnsi="Arial" w:cs="Arial"/>
          <w:sz w:val="20"/>
          <w:szCs w:val="20"/>
        </w:rPr>
        <w:t>Upravičeni stroški po tem odloku so stroški, ki izpolnjujejo vse spodaj navedene pogoje:</w:t>
      </w:r>
    </w:p>
    <w:p w14:paraId="695C8802"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stroški, ki jih prijavitelj navede v prijavi na javni razpis in so vezani izključno na izvedbo prijavljenega programa,</w:t>
      </w:r>
    </w:p>
    <w:p w14:paraId="1DDAA605"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so dejansko nastali, so prepoznavni in preverljivi ter podprti z dokazili,</w:t>
      </w:r>
    </w:p>
    <w:p w14:paraId="681FD9DE"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niso in ne bodo financirani od drugih sofinancerjev,</w:t>
      </w:r>
    </w:p>
    <w:p w14:paraId="28F60180"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stroški hrane in pijače, ki jih prijavitelj navede v prijavi na javni razpis in so vezani izključno na izvedbo prijavljenega programa, lahko predstavljajo največ 10 % vrednosti celotnega programa,</w:t>
      </w:r>
    </w:p>
    <w:p w14:paraId="00A45BE7"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stroški dela programa.</w:t>
      </w:r>
    </w:p>
    <w:p w14:paraId="3C665C93" w14:textId="77777777" w:rsidR="00906EC4" w:rsidRDefault="00906EC4" w:rsidP="00906EC4">
      <w:pPr>
        <w:rPr>
          <w:rFonts w:ascii="Arial" w:hAnsi="Arial" w:cs="Arial"/>
          <w:sz w:val="20"/>
          <w:szCs w:val="20"/>
        </w:rPr>
      </w:pPr>
      <w:r w:rsidRPr="00CA7479">
        <w:rPr>
          <w:rFonts w:ascii="Arial" w:hAnsi="Arial" w:cs="Arial"/>
          <w:sz w:val="20"/>
          <w:szCs w:val="20"/>
        </w:rPr>
        <w:t>V javnem razpisu oziroma razpisni dokumentaciji se lahko upravičene stroške dodatno opredeli. Neupravičeni stroški programa vedno predstavljajo breme, ki ga nosi izvajalec.</w:t>
      </w:r>
    </w:p>
    <w:p w14:paraId="3DFA3AF6" w14:textId="77777777" w:rsidR="00906EC4" w:rsidRPr="00CA7479" w:rsidRDefault="00906EC4" w:rsidP="00906EC4">
      <w:pPr>
        <w:rPr>
          <w:rFonts w:ascii="Arial" w:hAnsi="Arial" w:cs="Arial"/>
          <w:sz w:val="20"/>
          <w:szCs w:val="20"/>
        </w:rPr>
      </w:pPr>
    </w:p>
    <w:p w14:paraId="43B4C037" w14:textId="77777777" w:rsidR="00906EC4" w:rsidRDefault="00906EC4" w:rsidP="00906EC4">
      <w:pPr>
        <w:jc w:val="center"/>
        <w:rPr>
          <w:rFonts w:ascii="Arial" w:hAnsi="Arial" w:cs="Arial"/>
          <w:b/>
          <w:sz w:val="20"/>
          <w:szCs w:val="20"/>
        </w:rPr>
      </w:pPr>
      <w:r w:rsidRPr="00CA7479">
        <w:rPr>
          <w:rFonts w:ascii="Arial" w:hAnsi="Arial" w:cs="Arial"/>
          <w:b/>
          <w:sz w:val="20"/>
          <w:szCs w:val="20"/>
        </w:rPr>
        <w:t>V. VIŠINA DODELJENIH SREDSTEV</w:t>
      </w:r>
    </w:p>
    <w:p w14:paraId="083ED773" w14:textId="77777777" w:rsidR="00906EC4" w:rsidRPr="00CA7479" w:rsidRDefault="00906EC4" w:rsidP="00906EC4">
      <w:pPr>
        <w:jc w:val="center"/>
        <w:rPr>
          <w:rFonts w:ascii="Arial" w:hAnsi="Arial" w:cs="Arial"/>
          <w:b/>
          <w:sz w:val="20"/>
          <w:szCs w:val="20"/>
        </w:rPr>
      </w:pPr>
    </w:p>
    <w:p w14:paraId="6DDC059B"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2CCFF94E" w14:textId="77777777" w:rsidR="00906EC4" w:rsidRPr="00CA7479" w:rsidRDefault="00906EC4" w:rsidP="00906EC4">
      <w:pPr>
        <w:ind w:left="720"/>
        <w:rPr>
          <w:rFonts w:ascii="Arial" w:hAnsi="Arial" w:cs="Arial"/>
          <w:sz w:val="20"/>
          <w:szCs w:val="20"/>
        </w:rPr>
      </w:pPr>
    </w:p>
    <w:p w14:paraId="419BF1B0" w14:textId="77777777" w:rsidR="00906EC4" w:rsidRDefault="00906EC4" w:rsidP="00906EC4">
      <w:pPr>
        <w:rPr>
          <w:rFonts w:ascii="Arial" w:hAnsi="Arial" w:cs="Arial"/>
          <w:sz w:val="20"/>
          <w:szCs w:val="20"/>
        </w:rPr>
      </w:pPr>
      <w:r w:rsidRPr="00CA7479">
        <w:rPr>
          <w:rFonts w:ascii="Arial" w:hAnsi="Arial" w:cs="Arial"/>
          <w:sz w:val="20"/>
          <w:szCs w:val="20"/>
        </w:rPr>
        <w:t>Letni obseg razpoložljivih sredstev, namenjenih programom s področja zasvojenosti v mestni občini, določa vsakoletni proračun mestne občine.</w:t>
      </w:r>
    </w:p>
    <w:p w14:paraId="1693CA4D" w14:textId="77777777" w:rsidR="00906EC4" w:rsidRPr="00CA7479" w:rsidRDefault="00906EC4" w:rsidP="00906EC4">
      <w:pPr>
        <w:rPr>
          <w:rFonts w:ascii="Arial" w:hAnsi="Arial" w:cs="Arial"/>
          <w:sz w:val="20"/>
          <w:szCs w:val="20"/>
        </w:rPr>
      </w:pPr>
    </w:p>
    <w:p w14:paraId="3EC4ABE3" w14:textId="77777777" w:rsidR="00906EC4" w:rsidRDefault="00906EC4" w:rsidP="00906EC4">
      <w:pPr>
        <w:jc w:val="center"/>
        <w:rPr>
          <w:rFonts w:ascii="Arial" w:hAnsi="Arial" w:cs="Arial"/>
          <w:b/>
          <w:sz w:val="20"/>
          <w:szCs w:val="20"/>
        </w:rPr>
      </w:pPr>
      <w:r w:rsidRPr="00CA7479">
        <w:rPr>
          <w:rFonts w:ascii="Arial" w:hAnsi="Arial" w:cs="Arial"/>
          <w:b/>
          <w:sz w:val="20"/>
          <w:szCs w:val="20"/>
        </w:rPr>
        <w:t>VI. POSTOPEK DODELJEVANJA SREDSTEV</w:t>
      </w:r>
    </w:p>
    <w:p w14:paraId="1A02FAFC" w14:textId="77777777" w:rsidR="00906EC4" w:rsidRPr="00CA7479" w:rsidRDefault="00906EC4" w:rsidP="00906EC4">
      <w:pPr>
        <w:jc w:val="center"/>
        <w:rPr>
          <w:rFonts w:ascii="Arial" w:hAnsi="Arial" w:cs="Arial"/>
          <w:b/>
          <w:sz w:val="20"/>
          <w:szCs w:val="20"/>
        </w:rPr>
      </w:pPr>
    </w:p>
    <w:p w14:paraId="7F634F03"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1FDB3282" w14:textId="77777777" w:rsidR="00906EC4" w:rsidRPr="00CA7479" w:rsidRDefault="00906EC4" w:rsidP="00906EC4">
      <w:pPr>
        <w:ind w:left="720"/>
        <w:rPr>
          <w:rFonts w:ascii="Arial" w:hAnsi="Arial" w:cs="Arial"/>
          <w:sz w:val="20"/>
          <w:szCs w:val="20"/>
        </w:rPr>
      </w:pPr>
    </w:p>
    <w:p w14:paraId="372D67FD" w14:textId="77777777" w:rsidR="00906EC4" w:rsidRPr="00CA7479" w:rsidRDefault="00906EC4" w:rsidP="00906EC4">
      <w:pPr>
        <w:rPr>
          <w:rFonts w:ascii="Arial" w:hAnsi="Arial" w:cs="Arial"/>
          <w:sz w:val="20"/>
          <w:szCs w:val="20"/>
        </w:rPr>
      </w:pPr>
      <w:r w:rsidRPr="00CA7479">
        <w:rPr>
          <w:rFonts w:ascii="Arial" w:hAnsi="Arial" w:cs="Arial"/>
          <w:sz w:val="20"/>
          <w:szCs w:val="20"/>
        </w:rPr>
        <w:t>Sredstva za sofinanciranje programov s področja zasvojenosti se dodeljujejo po postopku, določenim s tem odlokom in javnim razpisom. Sredstva se dodelijo na podlagi javnega razpisa.</w:t>
      </w:r>
    </w:p>
    <w:p w14:paraId="63FB28AE" w14:textId="77777777" w:rsidR="00906EC4" w:rsidRDefault="00906EC4" w:rsidP="00906EC4">
      <w:pPr>
        <w:rPr>
          <w:rFonts w:ascii="Arial" w:hAnsi="Arial" w:cs="Arial"/>
          <w:sz w:val="20"/>
          <w:szCs w:val="20"/>
        </w:rPr>
      </w:pPr>
      <w:r w:rsidRPr="00CA7479">
        <w:rPr>
          <w:rFonts w:ascii="Arial" w:hAnsi="Arial" w:cs="Arial"/>
          <w:sz w:val="20"/>
          <w:szCs w:val="20"/>
        </w:rPr>
        <w:t>Javni razpis se objavi v Uradnem listu RS in na spletni strani mestne občine, obvestilo se lahko objavi tudi v katerem drugem mediju.</w:t>
      </w:r>
    </w:p>
    <w:p w14:paraId="355477E6" w14:textId="77777777" w:rsidR="00906EC4" w:rsidRPr="00CA7479" w:rsidRDefault="00906EC4" w:rsidP="00906EC4">
      <w:pPr>
        <w:rPr>
          <w:rFonts w:ascii="Arial" w:hAnsi="Arial" w:cs="Arial"/>
          <w:sz w:val="20"/>
          <w:szCs w:val="20"/>
        </w:rPr>
      </w:pPr>
    </w:p>
    <w:p w14:paraId="0488807C"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03B5C4EE" w14:textId="77777777" w:rsidR="00906EC4" w:rsidRPr="00CA7479" w:rsidRDefault="00906EC4" w:rsidP="00906EC4">
      <w:pPr>
        <w:ind w:left="720"/>
        <w:rPr>
          <w:rFonts w:ascii="Arial" w:hAnsi="Arial" w:cs="Arial"/>
          <w:sz w:val="20"/>
          <w:szCs w:val="20"/>
        </w:rPr>
      </w:pPr>
    </w:p>
    <w:p w14:paraId="6F50948E" w14:textId="77777777" w:rsidR="00906EC4" w:rsidRPr="00CA7479" w:rsidRDefault="00906EC4" w:rsidP="00906EC4">
      <w:pPr>
        <w:rPr>
          <w:rFonts w:ascii="Arial" w:hAnsi="Arial" w:cs="Arial"/>
          <w:sz w:val="20"/>
          <w:szCs w:val="20"/>
        </w:rPr>
      </w:pPr>
      <w:r w:rsidRPr="00CA7479">
        <w:rPr>
          <w:rFonts w:ascii="Arial" w:hAnsi="Arial" w:cs="Arial"/>
          <w:sz w:val="20"/>
          <w:szCs w:val="20"/>
        </w:rPr>
        <w:t>Postopek dodeljevanja sredstev vodi pristojni organ, posamezne naloge v postopku dodeljevanja sredstev pa opravlja petčlanska strokovna komisija (v nadaljevanju: komisija), ki jo imenuje župan.</w:t>
      </w:r>
    </w:p>
    <w:p w14:paraId="01601156" w14:textId="77777777" w:rsidR="00906EC4" w:rsidRPr="00CA7479" w:rsidRDefault="00906EC4" w:rsidP="00906EC4">
      <w:pPr>
        <w:rPr>
          <w:rFonts w:ascii="Arial" w:hAnsi="Arial" w:cs="Arial"/>
          <w:sz w:val="20"/>
          <w:szCs w:val="20"/>
        </w:rPr>
      </w:pPr>
      <w:r w:rsidRPr="00CA7479">
        <w:rPr>
          <w:rFonts w:ascii="Arial" w:hAnsi="Arial" w:cs="Arial"/>
          <w:sz w:val="20"/>
          <w:szCs w:val="20"/>
        </w:rPr>
        <w:t>Komisijo iz prejšnjega odstavka imenuje župan izmed strokovnjakov s področja zasvojenosti.</w:t>
      </w:r>
    </w:p>
    <w:p w14:paraId="5D85CC8F" w14:textId="77777777" w:rsidR="00906EC4" w:rsidRPr="00CA7479" w:rsidRDefault="00906EC4" w:rsidP="00906EC4">
      <w:pPr>
        <w:rPr>
          <w:rFonts w:ascii="Arial" w:hAnsi="Arial" w:cs="Arial"/>
          <w:sz w:val="20"/>
          <w:szCs w:val="20"/>
        </w:rPr>
      </w:pPr>
      <w:r w:rsidRPr="00CA7479">
        <w:rPr>
          <w:rFonts w:ascii="Arial" w:hAnsi="Arial" w:cs="Arial"/>
          <w:sz w:val="20"/>
          <w:szCs w:val="20"/>
        </w:rPr>
        <w:t>Mandat komisije je vezan na mandat župana. Župan lahko člane komisije razreši pred iztekom mandata in imenuje nove. Člani komisije izmed sebe izvolijo predsednika, ki sklicuje in vodi seje komisije.</w:t>
      </w:r>
    </w:p>
    <w:p w14:paraId="71056C41" w14:textId="77777777" w:rsidR="00906EC4" w:rsidRPr="00CA7479" w:rsidRDefault="00906EC4" w:rsidP="00906EC4">
      <w:pPr>
        <w:rPr>
          <w:rFonts w:ascii="Arial" w:hAnsi="Arial" w:cs="Arial"/>
          <w:sz w:val="20"/>
          <w:szCs w:val="20"/>
        </w:rPr>
      </w:pPr>
      <w:r w:rsidRPr="00CA7479">
        <w:rPr>
          <w:rFonts w:ascii="Arial" w:hAnsi="Arial" w:cs="Arial"/>
          <w:sz w:val="20"/>
          <w:szCs w:val="20"/>
        </w:rPr>
        <w:t>Komisija je sklepčna, če je na seji prisotnih več kot polovica članov komisije. Odločitve sprejema z večino glasov navzočih članov. V primeru enakega števila glasov, odloča glas predsednika komisije. Komisija lahko sprejme poslovnik o svojem delu.</w:t>
      </w:r>
    </w:p>
    <w:p w14:paraId="7816EAE7" w14:textId="77777777" w:rsidR="00906EC4" w:rsidRPr="00CA7479" w:rsidRDefault="00906EC4" w:rsidP="00906EC4">
      <w:pPr>
        <w:rPr>
          <w:rFonts w:ascii="Arial" w:hAnsi="Arial" w:cs="Arial"/>
          <w:sz w:val="20"/>
          <w:szCs w:val="20"/>
        </w:rPr>
      </w:pPr>
      <w:r w:rsidRPr="00CA7479">
        <w:rPr>
          <w:rFonts w:ascii="Arial" w:hAnsi="Arial" w:cs="Arial"/>
          <w:sz w:val="20"/>
          <w:szCs w:val="20"/>
        </w:rPr>
        <w:t>Administrativno tehnično pomoč pri delu komisije nudi pristojni organ.</w:t>
      </w:r>
    </w:p>
    <w:p w14:paraId="223E9256" w14:textId="77777777" w:rsidR="00906EC4" w:rsidRPr="00CA7479" w:rsidRDefault="00906EC4" w:rsidP="00906EC4">
      <w:pPr>
        <w:rPr>
          <w:rFonts w:ascii="Arial" w:hAnsi="Arial" w:cs="Arial"/>
          <w:sz w:val="20"/>
          <w:szCs w:val="20"/>
        </w:rPr>
      </w:pPr>
      <w:r w:rsidRPr="00CA7479">
        <w:rPr>
          <w:rFonts w:ascii="Arial" w:hAnsi="Arial" w:cs="Arial"/>
          <w:sz w:val="20"/>
          <w:szCs w:val="20"/>
        </w:rPr>
        <w:t>Naloge komisije so:</w:t>
      </w:r>
    </w:p>
    <w:p w14:paraId="5580AECE"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potrditev razpisne dokumentacije,</w:t>
      </w:r>
    </w:p>
    <w:p w14:paraId="44BEEC34"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odpiranje prispelih prijav na javni razpis,</w:t>
      </w:r>
    </w:p>
    <w:p w14:paraId="6B7858C9"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beleženje morebitnih pomanjkljivosti vlog, ugotovljenih na odpiranju,</w:t>
      </w:r>
    </w:p>
    <w:p w14:paraId="02F30551"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ocenjevanje vlog v skladu z merili za izbor programov (v nadaljnjem besedilu: merila) od 1 do 6, navedenimi v 24. členu tega odloka,</w:t>
      </w:r>
    </w:p>
    <w:p w14:paraId="401FB64A"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 predlog pristojnega organa reševanje strokovnih vprašanj, ki se pojavijo v postopku dodeljevanja sredstev,</w:t>
      </w:r>
    </w:p>
    <w:p w14:paraId="1BA101C4"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potrditev višine dodeljenih sredstev izbranim prijaviteljem.</w:t>
      </w:r>
    </w:p>
    <w:p w14:paraId="0ACD6E42" w14:textId="77777777" w:rsidR="00906EC4" w:rsidRDefault="00906EC4" w:rsidP="00906EC4">
      <w:pPr>
        <w:rPr>
          <w:rFonts w:ascii="Arial" w:hAnsi="Arial" w:cs="Arial"/>
          <w:sz w:val="20"/>
          <w:szCs w:val="20"/>
        </w:rPr>
      </w:pPr>
      <w:r w:rsidRPr="00CA7479">
        <w:rPr>
          <w:rFonts w:ascii="Arial" w:hAnsi="Arial" w:cs="Arial"/>
          <w:sz w:val="20"/>
          <w:szCs w:val="20"/>
        </w:rPr>
        <w:t>Glede interesne povezanosti predsednika in članov komisije s prijavitelji oziroma prejemniki sredstev se uporabljajo določbe veljavnih predpisov s področja postopka o izvrševanju proračuna.</w:t>
      </w:r>
    </w:p>
    <w:p w14:paraId="060B9A58" w14:textId="77777777" w:rsidR="00906EC4" w:rsidRDefault="00906EC4" w:rsidP="00906EC4">
      <w:pPr>
        <w:rPr>
          <w:rFonts w:ascii="Arial" w:hAnsi="Arial" w:cs="Arial"/>
          <w:sz w:val="20"/>
          <w:szCs w:val="20"/>
        </w:rPr>
      </w:pPr>
    </w:p>
    <w:p w14:paraId="062CD693" w14:textId="77777777" w:rsidR="00906EC4" w:rsidRDefault="00906EC4" w:rsidP="00906EC4">
      <w:pPr>
        <w:rPr>
          <w:rFonts w:ascii="Arial" w:hAnsi="Arial" w:cs="Arial"/>
          <w:sz w:val="20"/>
          <w:szCs w:val="20"/>
        </w:rPr>
      </w:pPr>
    </w:p>
    <w:p w14:paraId="01306626" w14:textId="77777777" w:rsidR="00906EC4" w:rsidRPr="00CA7479" w:rsidRDefault="00906EC4" w:rsidP="00906EC4">
      <w:pPr>
        <w:rPr>
          <w:rFonts w:ascii="Arial" w:hAnsi="Arial" w:cs="Arial"/>
          <w:sz w:val="20"/>
          <w:szCs w:val="20"/>
        </w:rPr>
      </w:pPr>
    </w:p>
    <w:p w14:paraId="38CB81BE"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723D29DE" w14:textId="77777777" w:rsidR="00906EC4" w:rsidRPr="00CA7479" w:rsidRDefault="00906EC4" w:rsidP="00906EC4">
      <w:pPr>
        <w:ind w:left="720"/>
        <w:rPr>
          <w:rFonts w:ascii="Arial" w:hAnsi="Arial" w:cs="Arial"/>
          <w:sz w:val="20"/>
          <w:szCs w:val="20"/>
        </w:rPr>
      </w:pPr>
    </w:p>
    <w:p w14:paraId="2F7C18C5" w14:textId="77777777" w:rsidR="00906EC4" w:rsidRPr="00CA7479" w:rsidRDefault="00906EC4" w:rsidP="00906EC4">
      <w:pPr>
        <w:rPr>
          <w:rFonts w:ascii="Arial" w:hAnsi="Arial" w:cs="Arial"/>
          <w:sz w:val="20"/>
          <w:szCs w:val="20"/>
        </w:rPr>
      </w:pPr>
      <w:r w:rsidRPr="00CA7479">
        <w:rPr>
          <w:rFonts w:ascii="Arial" w:hAnsi="Arial" w:cs="Arial"/>
          <w:sz w:val="20"/>
          <w:szCs w:val="20"/>
        </w:rPr>
        <w:t>Pristojni organ opravlja naloge, ki so potrebne, da se izvede postopek dodeljevanja sredstev, zlasti pa:</w:t>
      </w:r>
    </w:p>
    <w:p w14:paraId="46CEFF6E"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pripravi predlog javnega razpisa in razpisne dokumentacije,</w:t>
      </w:r>
    </w:p>
    <w:p w14:paraId="0E29EBD7"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zagotovi objavo javnega razpisa v Uradnem listu RS in na spletni strani mestne občine,</w:t>
      </w:r>
    </w:p>
    <w:p w14:paraId="79495884"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ugotavlja pravočasnost in formalno popolnost vlog,</w:t>
      </w:r>
    </w:p>
    <w:p w14:paraId="0DD5AFC0"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zahteva dopolnitev formalno nepopolnih vlog,</w:t>
      </w:r>
    </w:p>
    <w:p w14:paraId="59C40C86"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ugotavlja izpolnjevanje pogojev za dodelitev sredstev,</w:t>
      </w:r>
    </w:p>
    <w:p w14:paraId="51215E39"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oceni vloge skladno z merilom 7 iz meril iz 24. člena tega odloka ter skladno s tem odlokom in javnim razpisom organizira ocenjevanje, ki je v pristojnosti komisije in pridobi njene ocene,</w:t>
      </w:r>
    </w:p>
    <w:p w14:paraId="08289FFB"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 podlagi izvedenega postopka ugotovi število točk, ki jo prejme posamezna vloga, kdo so upravičenci za dodelitev sredstev ter višino sredstev, ki jo prejme posamezni upravičenec in o tem seznani komisijo,</w:t>
      </w:r>
    </w:p>
    <w:p w14:paraId="198E098C"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piše zapisnike sej komisije,</w:t>
      </w:r>
    </w:p>
    <w:p w14:paraId="7910FD86"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izdaja ustrezne upravne akte.</w:t>
      </w:r>
    </w:p>
    <w:p w14:paraId="1BDAEA54" w14:textId="77777777" w:rsidR="00906EC4" w:rsidRDefault="00906EC4" w:rsidP="00906EC4">
      <w:pPr>
        <w:jc w:val="center"/>
        <w:rPr>
          <w:rFonts w:ascii="Arial" w:hAnsi="Arial" w:cs="Arial"/>
          <w:b/>
          <w:sz w:val="20"/>
          <w:szCs w:val="20"/>
        </w:rPr>
      </w:pPr>
      <w:r w:rsidRPr="00CA7479">
        <w:rPr>
          <w:rFonts w:ascii="Arial" w:hAnsi="Arial" w:cs="Arial"/>
          <w:b/>
          <w:sz w:val="20"/>
          <w:szCs w:val="20"/>
        </w:rPr>
        <w:t>Vsebina javnega razpisa</w:t>
      </w:r>
    </w:p>
    <w:p w14:paraId="385C5AAE" w14:textId="77777777" w:rsidR="00906EC4" w:rsidRPr="00CA7479" w:rsidRDefault="00906EC4" w:rsidP="00906EC4">
      <w:pPr>
        <w:jc w:val="center"/>
        <w:rPr>
          <w:rFonts w:ascii="Arial" w:hAnsi="Arial" w:cs="Arial"/>
          <w:b/>
          <w:sz w:val="20"/>
          <w:szCs w:val="20"/>
        </w:rPr>
      </w:pPr>
    </w:p>
    <w:p w14:paraId="4A0F8799"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50D1CFDF" w14:textId="77777777" w:rsidR="00906EC4" w:rsidRPr="00CA7479" w:rsidRDefault="00906EC4" w:rsidP="00906EC4">
      <w:pPr>
        <w:ind w:left="720"/>
        <w:rPr>
          <w:rFonts w:ascii="Arial" w:hAnsi="Arial" w:cs="Arial"/>
          <w:sz w:val="20"/>
          <w:szCs w:val="20"/>
        </w:rPr>
      </w:pPr>
    </w:p>
    <w:p w14:paraId="1C208F4E" w14:textId="77777777" w:rsidR="00906EC4" w:rsidRPr="00CA7479" w:rsidRDefault="00906EC4" w:rsidP="00906EC4">
      <w:pPr>
        <w:rPr>
          <w:rFonts w:ascii="Arial" w:hAnsi="Arial" w:cs="Arial"/>
          <w:sz w:val="20"/>
          <w:szCs w:val="20"/>
        </w:rPr>
      </w:pPr>
      <w:r w:rsidRPr="00CA7479">
        <w:rPr>
          <w:rFonts w:ascii="Arial" w:hAnsi="Arial" w:cs="Arial"/>
          <w:sz w:val="20"/>
          <w:szCs w:val="20"/>
        </w:rPr>
        <w:t>Javni razpis mora vsebovati najmanj:</w:t>
      </w:r>
    </w:p>
    <w:p w14:paraId="28266F64"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naziv in sedež mestne občine,</w:t>
      </w:r>
    </w:p>
    <w:p w14:paraId="658C10D0"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pravno podlago za izvedbo javnega razpisa,</w:t>
      </w:r>
    </w:p>
    <w:p w14:paraId="496DF253"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pogoje, ki jih morajo za prijavo na razpis izpolnjevati prijavitelji,</w:t>
      </w:r>
    </w:p>
    <w:p w14:paraId="19F6302C"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merila,</w:t>
      </w:r>
    </w:p>
    <w:p w14:paraId="14A2CF8B"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programe, ki so predmet razpisa,</w:t>
      </w:r>
    </w:p>
    <w:p w14:paraId="4500CCE1"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višino razpoložljivih sredstev,</w:t>
      </w:r>
    </w:p>
    <w:p w14:paraId="4AC0B538"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rok za prijavo na razpis,</w:t>
      </w:r>
    </w:p>
    <w:p w14:paraId="5DF50B3F"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naslovnika in način vložitve prijave na razpis,</w:t>
      </w:r>
    </w:p>
    <w:p w14:paraId="1CBD4AED"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navedbo pogojev za porabo sredstev,</w:t>
      </w:r>
    </w:p>
    <w:p w14:paraId="24F0342D"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kraj in čas ter osebo, pri kateri lahko prijavitelji dvignejo razpisno dokumentacijo in dobijo dodatne informacije v zvezi z razpisom,</w:t>
      </w:r>
    </w:p>
    <w:p w14:paraId="2E0E602A"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rok, v katerem bodo prijavitelji obveščeni o izidu javnega razpisa.</w:t>
      </w:r>
    </w:p>
    <w:p w14:paraId="788BFF79" w14:textId="77777777" w:rsidR="00906EC4" w:rsidRDefault="00906EC4" w:rsidP="00906EC4">
      <w:pPr>
        <w:jc w:val="center"/>
        <w:rPr>
          <w:rFonts w:ascii="Arial" w:hAnsi="Arial" w:cs="Arial"/>
          <w:b/>
          <w:sz w:val="20"/>
          <w:szCs w:val="20"/>
        </w:rPr>
      </w:pPr>
      <w:r w:rsidRPr="00CA7479">
        <w:rPr>
          <w:rFonts w:ascii="Arial" w:hAnsi="Arial" w:cs="Arial"/>
          <w:b/>
          <w:sz w:val="20"/>
          <w:szCs w:val="20"/>
        </w:rPr>
        <w:t>Prijava na razpis</w:t>
      </w:r>
    </w:p>
    <w:p w14:paraId="2DD4CB74" w14:textId="77777777" w:rsidR="00906EC4" w:rsidRPr="00CA7479" w:rsidRDefault="00906EC4" w:rsidP="00906EC4">
      <w:pPr>
        <w:jc w:val="center"/>
        <w:rPr>
          <w:rFonts w:ascii="Arial" w:hAnsi="Arial" w:cs="Arial"/>
          <w:b/>
          <w:sz w:val="20"/>
          <w:szCs w:val="20"/>
        </w:rPr>
      </w:pPr>
    </w:p>
    <w:p w14:paraId="578DFCC7"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7D273DC0" w14:textId="77777777" w:rsidR="00906EC4" w:rsidRPr="00CA7479" w:rsidRDefault="00906EC4" w:rsidP="00906EC4">
      <w:pPr>
        <w:ind w:left="720"/>
        <w:rPr>
          <w:rFonts w:ascii="Arial" w:hAnsi="Arial" w:cs="Arial"/>
          <w:sz w:val="20"/>
          <w:szCs w:val="20"/>
        </w:rPr>
      </w:pPr>
    </w:p>
    <w:p w14:paraId="6578D852" w14:textId="77777777" w:rsidR="00906EC4" w:rsidRPr="00CA7479" w:rsidRDefault="00906EC4" w:rsidP="00906EC4">
      <w:pPr>
        <w:rPr>
          <w:rFonts w:ascii="Arial" w:hAnsi="Arial" w:cs="Arial"/>
          <w:sz w:val="20"/>
          <w:szCs w:val="20"/>
        </w:rPr>
      </w:pPr>
      <w:r w:rsidRPr="00CA7479">
        <w:rPr>
          <w:rFonts w:ascii="Arial" w:hAnsi="Arial" w:cs="Arial"/>
          <w:sz w:val="20"/>
          <w:szCs w:val="20"/>
        </w:rPr>
        <w:t>Prijava na razpis mora biti izpolnjena izključno na obrazcih iz razpisne dokumentacije in mora vsebovati vse zahtevane podatke in priloge.</w:t>
      </w:r>
    </w:p>
    <w:p w14:paraId="680FBF71" w14:textId="77777777" w:rsidR="00906EC4" w:rsidRPr="00CA7479" w:rsidRDefault="00906EC4" w:rsidP="00906EC4">
      <w:pPr>
        <w:rPr>
          <w:rFonts w:ascii="Arial" w:hAnsi="Arial" w:cs="Arial"/>
          <w:sz w:val="20"/>
          <w:szCs w:val="20"/>
        </w:rPr>
      </w:pPr>
      <w:r w:rsidRPr="00CA7479">
        <w:rPr>
          <w:rFonts w:ascii="Arial" w:hAnsi="Arial" w:cs="Arial"/>
          <w:sz w:val="20"/>
          <w:szCs w:val="20"/>
        </w:rPr>
        <w:t>V razpisni dokumentaciji morajo biti navedeni vsi pogoji, ki jih mora prijavitelj izpolnjevati, da se uvrsti v izbor za dodelitev sredstev, oziroma, ki jih mora izpolnjevati vloga, da se šteje kot formalno popolna.</w:t>
      </w:r>
    </w:p>
    <w:p w14:paraId="3F304358" w14:textId="77777777" w:rsidR="00906EC4" w:rsidRPr="00CA7479" w:rsidRDefault="00906EC4" w:rsidP="00906EC4">
      <w:pPr>
        <w:rPr>
          <w:rFonts w:ascii="Arial" w:hAnsi="Arial" w:cs="Arial"/>
          <w:sz w:val="20"/>
          <w:szCs w:val="20"/>
        </w:rPr>
      </w:pPr>
      <w:r w:rsidRPr="00CA7479">
        <w:rPr>
          <w:rFonts w:ascii="Arial" w:hAnsi="Arial" w:cs="Arial"/>
          <w:sz w:val="20"/>
          <w:szCs w:val="20"/>
        </w:rPr>
        <w:t>Obvezni sestavni deli razpisne dokumentacije so:</w:t>
      </w:r>
    </w:p>
    <w:p w14:paraId="39945306"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pogoji za sofinanciranje programov s področja zasvojenosti,</w:t>
      </w:r>
    </w:p>
    <w:p w14:paraId="0A41CEAC"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okvirna višina sredstev, ki so na razpolago,</w:t>
      </w:r>
    </w:p>
    <w:p w14:paraId="19A24686"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način določanja deleža sredstev, ki jih prejme posamezni prejemnik sredstev,</w:t>
      </w:r>
    </w:p>
    <w:p w14:paraId="01783257"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vzorec pogodbe,</w:t>
      </w:r>
    </w:p>
    <w:p w14:paraId="7B2FD4CC"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navedba potrebnih dokumentov, ki jih mora prijavitelj predložiti kot dokazilo, da je upravičen do sredstev,</w:t>
      </w:r>
    </w:p>
    <w:p w14:paraId="750381DB"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navedba o tem, kdo z odločbo odloči o dodelitvi sredstev in kdo odloči o pritožbi zoper to odločbo.</w:t>
      </w:r>
    </w:p>
    <w:p w14:paraId="22999B95" w14:textId="77777777" w:rsidR="00906EC4" w:rsidRPr="00CA7479" w:rsidRDefault="00906EC4" w:rsidP="00906EC4">
      <w:pPr>
        <w:rPr>
          <w:rFonts w:ascii="Arial" w:hAnsi="Arial" w:cs="Arial"/>
          <w:sz w:val="20"/>
          <w:szCs w:val="20"/>
        </w:rPr>
      </w:pPr>
      <w:r w:rsidRPr="00CA7479">
        <w:rPr>
          <w:rFonts w:ascii="Arial" w:hAnsi="Arial" w:cs="Arial"/>
          <w:sz w:val="20"/>
          <w:szCs w:val="20"/>
        </w:rPr>
        <w:t>Z javnim razpisom se lahko določijo tudi drugi obvezni sestavni deli razpisne dokumentacije, ki ne smejo biti v nasprotju s tem odlokom.</w:t>
      </w:r>
    </w:p>
    <w:p w14:paraId="79F261B1" w14:textId="77777777" w:rsidR="00906EC4" w:rsidRDefault="00906EC4" w:rsidP="00906EC4">
      <w:pPr>
        <w:rPr>
          <w:rFonts w:ascii="Arial" w:hAnsi="Arial" w:cs="Arial"/>
          <w:sz w:val="20"/>
          <w:szCs w:val="20"/>
        </w:rPr>
      </w:pPr>
      <w:r w:rsidRPr="00CA7479">
        <w:rPr>
          <w:rFonts w:ascii="Arial" w:hAnsi="Arial" w:cs="Arial"/>
          <w:sz w:val="20"/>
          <w:szCs w:val="20"/>
        </w:rPr>
        <w:t xml:space="preserve">Prijava na javni razpis se lahko opravi tudi elektronsko. Način prijave na razpis se določi v objavi javnega razpisa. </w:t>
      </w:r>
    </w:p>
    <w:p w14:paraId="629AB6D7" w14:textId="77777777" w:rsidR="00906EC4" w:rsidRPr="00CA7479" w:rsidRDefault="00906EC4" w:rsidP="00906EC4">
      <w:pPr>
        <w:rPr>
          <w:rFonts w:ascii="Arial" w:hAnsi="Arial" w:cs="Arial"/>
          <w:sz w:val="20"/>
          <w:szCs w:val="20"/>
        </w:rPr>
      </w:pPr>
    </w:p>
    <w:p w14:paraId="6465338A"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19772262" w14:textId="77777777" w:rsidR="00906EC4" w:rsidRPr="00CA7479" w:rsidRDefault="00906EC4" w:rsidP="00906EC4">
      <w:pPr>
        <w:ind w:left="720"/>
        <w:rPr>
          <w:rFonts w:ascii="Arial" w:hAnsi="Arial" w:cs="Arial"/>
          <w:sz w:val="20"/>
          <w:szCs w:val="20"/>
        </w:rPr>
      </w:pPr>
    </w:p>
    <w:p w14:paraId="0A6EB6A3" w14:textId="77777777" w:rsidR="00906EC4" w:rsidRPr="00CA7479" w:rsidRDefault="00906EC4" w:rsidP="00906EC4">
      <w:pPr>
        <w:rPr>
          <w:rFonts w:ascii="Arial" w:hAnsi="Arial" w:cs="Arial"/>
          <w:sz w:val="20"/>
          <w:szCs w:val="20"/>
        </w:rPr>
      </w:pPr>
      <w:r w:rsidRPr="00CA7479">
        <w:rPr>
          <w:rFonts w:ascii="Arial" w:hAnsi="Arial" w:cs="Arial"/>
          <w:sz w:val="20"/>
          <w:szCs w:val="20"/>
        </w:rPr>
        <w:t>Vloga na javni razpis mora biti dostavljena do roka, ki je določen v objavi javnega razpisa.</w:t>
      </w:r>
    </w:p>
    <w:p w14:paraId="5461450F" w14:textId="77777777" w:rsidR="00906EC4" w:rsidRPr="00CA7479" w:rsidRDefault="00906EC4" w:rsidP="00906EC4">
      <w:pPr>
        <w:rPr>
          <w:rFonts w:ascii="Arial" w:hAnsi="Arial" w:cs="Arial"/>
          <w:sz w:val="20"/>
          <w:szCs w:val="20"/>
        </w:rPr>
      </w:pPr>
      <w:r w:rsidRPr="00CA7479">
        <w:rPr>
          <w:rFonts w:ascii="Arial" w:hAnsi="Arial" w:cs="Arial"/>
          <w:sz w:val="20"/>
          <w:szCs w:val="20"/>
        </w:rPr>
        <w:t>Prijavo na javni razpis mora prijavitelj vložiti v zaprti kuverti, na kateri je navedeno:</w:t>
      </w:r>
    </w:p>
    <w:p w14:paraId="32A332FB"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naslov sofinancerja,</w:t>
      </w:r>
    </w:p>
    <w:p w14:paraId="39E79B8E"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javni razpis, na katerega se prijava nanaša,</w:t>
      </w:r>
    </w:p>
    <w:p w14:paraId="05475E4C"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naslov prijavitelja,</w:t>
      </w:r>
    </w:p>
    <w:p w14:paraId="1DF93692"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opozorilo »JAVNI RAZPIS – NE ODPIRAJ«,</w:t>
      </w:r>
    </w:p>
    <w:p w14:paraId="7CAF31E9"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v primeru dopolnjevanja vloge do preteka razpisnega roka »JAVNI RAZPIS, DOPOLNITEV VLOGE – NE ODPIRAJ«.</w:t>
      </w:r>
    </w:p>
    <w:p w14:paraId="681AC4A8"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65F75B89" w14:textId="77777777" w:rsidR="00906EC4" w:rsidRPr="00CA7479" w:rsidRDefault="00906EC4" w:rsidP="00906EC4">
      <w:pPr>
        <w:ind w:left="720"/>
        <w:rPr>
          <w:rFonts w:ascii="Arial" w:hAnsi="Arial" w:cs="Arial"/>
          <w:sz w:val="20"/>
          <w:szCs w:val="20"/>
        </w:rPr>
      </w:pPr>
    </w:p>
    <w:p w14:paraId="5D7F964C" w14:textId="77777777" w:rsidR="00906EC4" w:rsidRPr="00CA7479" w:rsidRDefault="00906EC4" w:rsidP="00906EC4">
      <w:pPr>
        <w:rPr>
          <w:rFonts w:ascii="Arial" w:hAnsi="Arial" w:cs="Arial"/>
          <w:sz w:val="20"/>
          <w:szCs w:val="20"/>
        </w:rPr>
      </w:pPr>
      <w:r w:rsidRPr="00CA7479">
        <w:rPr>
          <w:rFonts w:ascii="Arial" w:hAnsi="Arial" w:cs="Arial"/>
          <w:sz w:val="20"/>
          <w:szCs w:val="20"/>
        </w:rPr>
        <w:t>Odpiranje prijav vodi strokovna komisija in se izvede v roku, ki je predviden v javnem razpisu. O odpiranju mora pristojni organ pisati zapisnik, ki vsebuje navedbe:</w:t>
      </w:r>
    </w:p>
    <w:p w14:paraId="02B5C14C"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naslov, prostor in čas zasedanja komisije,</w:t>
      </w:r>
    </w:p>
    <w:p w14:paraId="11C5325D"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imena prisotnih članov komisije,</w:t>
      </w:r>
    </w:p>
    <w:p w14:paraId="5529E4A4"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imena oziroma naziv prijaviteljev po vrstnem redu odpiranja vlog,</w:t>
      </w:r>
    </w:p>
    <w:p w14:paraId="433543AA"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podatke o pravočasnosti vlog,</w:t>
      </w:r>
    </w:p>
    <w:p w14:paraId="6D71B3A9"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morebitne formalne pomanjkljivosti vlog.</w:t>
      </w:r>
    </w:p>
    <w:p w14:paraId="3E06519B"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137580DA" w14:textId="77777777" w:rsidR="00906EC4" w:rsidRPr="00CA7479" w:rsidRDefault="00906EC4" w:rsidP="00906EC4">
      <w:pPr>
        <w:ind w:left="720"/>
        <w:rPr>
          <w:rFonts w:ascii="Arial" w:hAnsi="Arial" w:cs="Arial"/>
          <w:sz w:val="20"/>
          <w:szCs w:val="20"/>
        </w:rPr>
      </w:pPr>
    </w:p>
    <w:p w14:paraId="1DDCE0FF" w14:textId="77777777" w:rsidR="00906EC4" w:rsidRPr="00CA7479" w:rsidRDefault="00906EC4" w:rsidP="00906EC4">
      <w:pPr>
        <w:rPr>
          <w:rFonts w:ascii="Arial" w:hAnsi="Arial" w:cs="Arial"/>
          <w:sz w:val="20"/>
          <w:szCs w:val="20"/>
        </w:rPr>
      </w:pPr>
      <w:r w:rsidRPr="00CA7479">
        <w:rPr>
          <w:rFonts w:ascii="Arial" w:hAnsi="Arial" w:cs="Arial"/>
          <w:sz w:val="20"/>
          <w:szCs w:val="20"/>
        </w:rPr>
        <w:t>Vloga, prispela na javni razpis, je pravočasna, če je prispela v roku, določenem v besedilu javnega razpisa. Prijavitelj lahko vlogo dopolnjuje oziroma spreminja do preteka razpisnega roka.</w:t>
      </w:r>
    </w:p>
    <w:p w14:paraId="3DB05A26" w14:textId="77777777" w:rsidR="00906EC4" w:rsidRPr="00CA7479" w:rsidRDefault="00906EC4" w:rsidP="00906EC4">
      <w:pPr>
        <w:rPr>
          <w:rFonts w:ascii="Arial" w:hAnsi="Arial" w:cs="Arial"/>
          <w:sz w:val="20"/>
          <w:szCs w:val="20"/>
        </w:rPr>
      </w:pPr>
      <w:r w:rsidRPr="00CA7479">
        <w:rPr>
          <w:rFonts w:ascii="Arial" w:hAnsi="Arial" w:cs="Arial"/>
          <w:sz w:val="20"/>
          <w:szCs w:val="20"/>
        </w:rPr>
        <w:t>Upravičena oseba je tista oseba, katere vloga izpolnjuje pogoje, določene v tem odloku. Izpolnjevanje pogojev se ugotavlja na podlagi obveznih dokazil in vloge prijavitelja.</w:t>
      </w:r>
    </w:p>
    <w:p w14:paraId="317F3088" w14:textId="77777777" w:rsidR="00906EC4" w:rsidRPr="00CA7479" w:rsidRDefault="00906EC4" w:rsidP="00906EC4">
      <w:pPr>
        <w:rPr>
          <w:rFonts w:ascii="Arial" w:hAnsi="Arial" w:cs="Arial"/>
          <w:sz w:val="20"/>
          <w:szCs w:val="20"/>
        </w:rPr>
      </w:pPr>
      <w:r w:rsidRPr="00CA7479">
        <w:rPr>
          <w:rFonts w:ascii="Arial" w:hAnsi="Arial" w:cs="Arial"/>
          <w:sz w:val="20"/>
          <w:szCs w:val="20"/>
        </w:rPr>
        <w:t>Vloga je formalno popolna, če vsebuje v celoti izpolnjen prijavni obrazec in vsa obvezna dokazila – priloge.</w:t>
      </w:r>
    </w:p>
    <w:p w14:paraId="7775AB3E" w14:textId="77777777" w:rsidR="00906EC4" w:rsidRPr="00CA7479" w:rsidRDefault="00906EC4" w:rsidP="00906EC4">
      <w:pPr>
        <w:rPr>
          <w:rFonts w:ascii="Arial" w:hAnsi="Arial" w:cs="Arial"/>
          <w:sz w:val="20"/>
          <w:szCs w:val="20"/>
        </w:rPr>
      </w:pPr>
      <w:r w:rsidRPr="00CA7479">
        <w:rPr>
          <w:rFonts w:ascii="Arial" w:hAnsi="Arial" w:cs="Arial"/>
          <w:sz w:val="20"/>
          <w:szCs w:val="20"/>
        </w:rPr>
        <w:t>Vlogo, ki ni pravočasna, ni predložena na obrazcih razpisne dokumentacije ali je ni vložila upravičena oseba, pristojni organ zavrže s sklepom.</w:t>
      </w:r>
    </w:p>
    <w:p w14:paraId="7837618E" w14:textId="77777777" w:rsidR="00906EC4" w:rsidRPr="00CA7479" w:rsidRDefault="00906EC4" w:rsidP="00906EC4">
      <w:pPr>
        <w:rPr>
          <w:rFonts w:ascii="Arial" w:hAnsi="Arial" w:cs="Arial"/>
          <w:sz w:val="20"/>
          <w:szCs w:val="20"/>
        </w:rPr>
      </w:pPr>
      <w:r w:rsidRPr="00CA7479">
        <w:rPr>
          <w:rFonts w:ascii="Arial" w:hAnsi="Arial" w:cs="Arial"/>
          <w:sz w:val="20"/>
          <w:szCs w:val="20"/>
        </w:rPr>
        <w:t>Na podlagi ugotovitve, da je pravočasna vloga upravičene osebe formalno nepopolna, pristojni organ v roku osmih delovnih dni od dneva odpiranja pisno pozove stranko k dopolnitvi vloge. Vlogo je dovoljeno dopolnjevati le v tistem delu, ki se ne nanaša na ocenjevanje programov. Rok za dopolnitev je pet delovnih dni. Po preteku roka za dopolnitev, dodatne dopolnitve vlog niso možne. Če stranka vloge ne dopolni v zahtevanem roku, pristojni organ vlogo zavrže s sklepom.</w:t>
      </w:r>
    </w:p>
    <w:p w14:paraId="7FA6847C" w14:textId="77777777" w:rsidR="00906EC4" w:rsidRDefault="00906EC4" w:rsidP="00906EC4">
      <w:pPr>
        <w:rPr>
          <w:rFonts w:ascii="Arial" w:hAnsi="Arial" w:cs="Arial"/>
          <w:sz w:val="20"/>
          <w:szCs w:val="20"/>
        </w:rPr>
      </w:pPr>
      <w:r w:rsidRPr="00CA7479">
        <w:rPr>
          <w:rFonts w:ascii="Arial" w:hAnsi="Arial" w:cs="Arial"/>
          <w:sz w:val="20"/>
          <w:szCs w:val="20"/>
        </w:rPr>
        <w:t>Zoper sklep iz četrtega in petega odstavka tega člena je možna v petnajstih dneh od vročitve pritožba na župana mestne občine.</w:t>
      </w:r>
    </w:p>
    <w:p w14:paraId="32358BA6" w14:textId="77777777" w:rsidR="00906EC4" w:rsidRPr="00CA7479" w:rsidRDefault="00906EC4" w:rsidP="00906EC4">
      <w:pPr>
        <w:rPr>
          <w:rFonts w:ascii="Arial" w:hAnsi="Arial" w:cs="Arial"/>
          <w:sz w:val="20"/>
          <w:szCs w:val="20"/>
        </w:rPr>
      </w:pPr>
    </w:p>
    <w:p w14:paraId="4B3B29DC"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37C1AC7F" w14:textId="77777777" w:rsidR="00906EC4" w:rsidRPr="00CA7479" w:rsidRDefault="00906EC4" w:rsidP="00906EC4">
      <w:pPr>
        <w:ind w:left="720"/>
        <w:rPr>
          <w:rFonts w:ascii="Arial" w:hAnsi="Arial" w:cs="Arial"/>
          <w:sz w:val="20"/>
          <w:szCs w:val="20"/>
        </w:rPr>
      </w:pPr>
    </w:p>
    <w:p w14:paraId="1C035A3B" w14:textId="77777777" w:rsidR="00906EC4" w:rsidRPr="00CA7479" w:rsidRDefault="00906EC4" w:rsidP="00906EC4">
      <w:pPr>
        <w:rPr>
          <w:rFonts w:ascii="Arial" w:hAnsi="Arial" w:cs="Arial"/>
          <w:sz w:val="20"/>
          <w:szCs w:val="20"/>
        </w:rPr>
      </w:pPr>
      <w:r w:rsidRPr="00CA7479">
        <w:rPr>
          <w:rFonts w:ascii="Arial" w:hAnsi="Arial" w:cs="Arial"/>
          <w:sz w:val="20"/>
          <w:szCs w:val="20"/>
        </w:rPr>
        <w:t>Vloge za sofinanciranje programov iz sklopov B, C in D, ki so pravočasne, popolne in jih je vložila upravičena oseba, pristojni organ oceni na podlagi merila 7, navedenem v 24. členu tega odloka. O pregledu vlog in ocenjevanju mora pristojni organ voditi zapisnik, ki ga skupaj z vlogami predloži komisiji, da opravi ocenjevanje, ki je v njeni pristojnosti.</w:t>
      </w:r>
    </w:p>
    <w:p w14:paraId="47A957F5" w14:textId="77777777" w:rsidR="00906EC4" w:rsidRPr="00CA7479" w:rsidRDefault="00906EC4" w:rsidP="00906EC4">
      <w:pPr>
        <w:rPr>
          <w:rFonts w:ascii="Arial" w:hAnsi="Arial" w:cs="Arial"/>
          <w:sz w:val="20"/>
          <w:szCs w:val="20"/>
        </w:rPr>
      </w:pPr>
      <w:r w:rsidRPr="00CA7479">
        <w:rPr>
          <w:rFonts w:ascii="Arial" w:hAnsi="Arial" w:cs="Arial"/>
          <w:sz w:val="20"/>
          <w:szCs w:val="20"/>
        </w:rPr>
        <w:t>Člani komisije ločeno od pristojnega organa vsak na svojem ocenjevalnem listu strokovno ocenijo vsako posamezno vlogo na podlagi meril ter svoje ocene pisno obrazložijo. Izpolnjene ocenjevalne liste predložijo pristojnemu organu.</w:t>
      </w:r>
    </w:p>
    <w:p w14:paraId="46A039A1" w14:textId="77777777" w:rsidR="00906EC4" w:rsidRPr="00CA7479" w:rsidRDefault="00906EC4" w:rsidP="00906EC4">
      <w:pPr>
        <w:rPr>
          <w:rFonts w:ascii="Arial" w:hAnsi="Arial" w:cs="Arial"/>
          <w:sz w:val="20"/>
          <w:szCs w:val="20"/>
        </w:rPr>
      </w:pPr>
      <w:r w:rsidRPr="00CA7479">
        <w:rPr>
          <w:rFonts w:ascii="Arial" w:hAnsi="Arial" w:cs="Arial"/>
          <w:sz w:val="20"/>
          <w:szCs w:val="20"/>
        </w:rPr>
        <w:t>Končno število točk za posamezni program je vsota povprečnih ocen članov komisije in ocene upravnega organa.</w:t>
      </w:r>
    </w:p>
    <w:p w14:paraId="0BCFB759" w14:textId="77777777" w:rsidR="00906EC4" w:rsidRPr="00CA7479" w:rsidRDefault="00906EC4" w:rsidP="00906EC4">
      <w:pPr>
        <w:rPr>
          <w:rFonts w:ascii="Arial" w:hAnsi="Arial" w:cs="Arial"/>
          <w:sz w:val="20"/>
          <w:szCs w:val="20"/>
        </w:rPr>
      </w:pPr>
      <w:r w:rsidRPr="00CA7479">
        <w:rPr>
          <w:rFonts w:ascii="Arial" w:hAnsi="Arial" w:cs="Arial"/>
          <w:sz w:val="20"/>
          <w:szCs w:val="20"/>
        </w:rPr>
        <w:t>Na podlagi celotnega izvedenega postopka pristojni organ ugotovi skupno število točk, ki jo prejme posamezna vloga, kdo so upravičenci za dodelitev sredstev ter višino sredstev, ki jo prejme posamezni upravičenec, kar potrdi komisija.</w:t>
      </w:r>
    </w:p>
    <w:p w14:paraId="3AB98D5A" w14:textId="77777777" w:rsidR="00906EC4" w:rsidRDefault="00906EC4" w:rsidP="00906EC4">
      <w:pPr>
        <w:rPr>
          <w:rFonts w:ascii="Arial" w:hAnsi="Arial" w:cs="Arial"/>
          <w:sz w:val="20"/>
          <w:szCs w:val="20"/>
        </w:rPr>
      </w:pPr>
      <w:r w:rsidRPr="00CA7479">
        <w:rPr>
          <w:rFonts w:ascii="Arial" w:hAnsi="Arial" w:cs="Arial"/>
          <w:sz w:val="20"/>
          <w:szCs w:val="20"/>
        </w:rPr>
        <w:t>O pregledu vlog in ocenjevanju mora pristojni organ sestaviti zapisnik.</w:t>
      </w:r>
    </w:p>
    <w:p w14:paraId="7B707C20" w14:textId="77777777" w:rsidR="00906EC4" w:rsidRPr="00CA7479" w:rsidRDefault="00906EC4" w:rsidP="00906EC4">
      <w:pPr>
        <w:rPr>
          <w:rFonts w:ascii="Arial" w:hAnsi="Arial" w:cs="Arial"/>
          <w:sz w:val="20"/>
          <w:szCs w:val="20"/>
        </w:rPr>
      </w:pPr>
    </w:p>
    <w:p w14:paraId="2556CDF0"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0E2742D6" w14:textId="77777777" w:rsidR="00906EC4" w:rsidRPr="00CA7479" w:rsidRDefault="00906EC4" w:rsidP="00906EC4">
      <w:pPr>
        <w:ind w:left="720"/>
        <w:rPr>
          <w:rFonts w:ascii="Arial" w:hAnsi="Arial" w:cs="Arial"/>
          <w:sz w:val="20"/>
          <w:szCs w:val="20"/>
        </w:rPr>
      </w:pPr>
    </w:p>
    <w:p w14:paraId="133BCCA2" w14:textId="77777777" w:rsidR="00906EC4" w:rsidRPr="00CA7479" w:rsidRDefault="00906EC4" w:rsidP="00906EC4">
      <w:pPr>
        <w:rPr>
          <w:rFonts w:ascii="Arial" w:hAnsi="Arial" w:cs="Arial"/>
          <w:sz w:val="20"/>
          <w:szCs w:val="20"/>
        </w:rPr>
      </w:pPr>
      <w:r w:rsidRPr="00CA7479">
        <w:rPr>
          <w:rFonts w:ascii="Arial" w:hAnsi="Arial" w:cs="Arial"/>
          <w:sz w:val="20"/>
          <w:szCs w:val="20"/>
        </w:rPr>
        <w:t>Po izvedenem postopku iz prejšnjega člena tega odloka pristojni organ izda prijaviteljem odločbe, v katerih se odloči o vlogah.</w:t>
      </w:r>
    </w:p>
    <w:p w14:paraId="782621DD" w14:textId="77777777" w:rsidR="00906EC4" w:rsidRPr="00CA7479" w:rsidRDefault="00906EC4" w:rsidP="00906EC4">
      <w:pPr>
        <w:rPr>
          <w:rFonts w:ascii="Arial" w:hAnsi="Arial" w:cs="Arial"/>
          <w:sz w:val="20"/>
          <w:szCs w:val="20"/>
        </w:rPr>
      </w:pPr>
      <w:r w:rsidRPr="00CA7479">
        <w:rPr>
          <w:rFonts w:ascii="Arial" w:hAnsi="Arial" w:cs="Arial"/>
          <w:sz w:val="20"/>
          <w:szCs w:val="20"/>
        </w:rPr>
        <w:t>Zoper izdano odločbo iz prejšnjega odstavka tega člena ima prijavitelj možnost vložiti pritožbo na župana Mestne občine Nova Gorica, in sicer v roku 15 dni od njene vročitve.</w:t>
      </w:r>
    </w:p>
    <w:p w14:paraId="69EE1245" w14:textId="77777777" w:rsidR="00906EC4" w:rsidRPr="00CA7479" w:rsidRDefault="00906EC4" w:rsidP="00906EC4">
      <w:pPr>
        <w:rPr>
          <w:rFonts w:ascii="Arial" w:hAnsi="Arial" w:cs="Arial"/>
          <w:sz w:val="20"/>
          <w:szCs w:val="20"/>
        </w:rPr>
      </w:pPr>
      <w:r w:rsidRPr="00CA7479">
        <w:rPr>
          <w:rFonts w:ascii="Arial" w:hAnsi="Arial" w:cs="Arial"/>
          <w:sz w:val="20"/>
          <w:szCs w:val="20"/>
        </w:rPr>
        <w:lastRenderedPageBreak/>
        <w:t>Pritožbeni razlog ne morejo biti postavljena merila za ocenjevanje vlog, ki so del tega odloka.</w:t>
      </w:r>
    </w:p>
    <w:p w14:paraId="6D3FCBFD" w14:textId="77777777" w:rsidR="00906EC4" w:rsidRPr="00CA7479" w:rsidRDefault="00906EC4" w:rsidP="00906EC4">
      <w:pPr>
        <w:rPr>
          <w:rFonts w:ascii="Arial" w:hAnsi="Arial" w:cs="Arial"/>
          <w:sz w:val="20"/>
          <w:szCs w:val="20"/>
        </w:rPr>
      </w:pPr>
      <w:r w:rsidRPr="00CA7479">
        <w:rPr>
          <w:rFonts w:ascii="Arial" w:hAnsi="Arial" w:cs="Arial"/>
          <w:sz w:val="20"/>
          <w:szCs w:val="20"/>
        </w:rPr>
        <w:t>Zoper merila iz 24. člena tega odloka je pritožba možna le glede pravilnosti izračuna in vnosa dodeljenih točk v skupno število točk, ni pa dovoljena zoper število točk, ki ga je posamezni član komisije dodelil posamezni vlogi.</w:t>
      </w:r>
    </w:p>
    <w:p w14:paraId="43818A78" w14:textId="77777777" w:rsidR="00906EC4" w:rsidRDefault="00906EC4" w:rsidP="00906EC4">
      <w:pPr>
        <w:rPr>
          <w:rFonts w:ascii="Arial" w:hAnsi="Arial" w:cs="Arial"/>
          <w:sz w:val="20"/>
          <w:szCs w:val="20"/>
        </w:rPr>
      </w:pPr>
      <w:r w:rsidRPr="00CA7479">
        <w:rPr>
          <w:rFonts w:ascii="Arial" w:hAnsi="Arial" w:cs="Arial"/>
          <w:sz w:val="20"/>
          <w:szCs w:val="20"/>
        </w:rPr>
        <w:t>Zoper rešitve o strokovnih vprašanjih iz pete alineje predzadnjega odstavka 14. člena tega odloka pritožba ni dovoljena.</w:t>
      </w:r>
    </w:p>
    <w:p w14:paraId="5BA9E440" w14:textId="77777777" w:rsidR="00906EC4" w:rsidRPr="00CA7479" w:rsidRDefault="00906EC4" w:rsidP="00906EC4">
      <w:pPr>
        <w:rPr>
          <w:rFonts w:ascii="Arial" w:hAnsi="Arial" w:cs="Arial"/>
          <w:sz w:val="20"/>
          <w:szCs w:val="20"/>
        </w:rPr>
      </w:pPr>
    </w:p>
    <w:p w14:paraId="1FA6501B" w14:textId="77777777" w:rsidR="00906EC4" w:rsidRDefault="00906EC4" w:rsidP="00906EC4">
      <w:pPr>
        <w:jc w:val="center"/>
        <w:rPr>
          <w:rFonts w:ascii="Arial" w:hAnsi="Arial" w:cs="Arial"/>
          <w:b/>
          <w:sz w:val="20"/>
          <w:szCs w:val="20"/>
        </w:rPr>
      </w:pPr>
      <w:r w:rsidRPr="00CA7479">
        <w:rPr>
          <w:rFonts w:ascii="Arial" w:hAnsi="Arial" w:cs="Arial"/>
          <w:b/>
          <w:sz w:val="20"/>
          <w:szCs w:val="20"/>
        </w:rPr>
        <w:t>VII. MERILA ZA IZBOR PROGRAMOV</w:t>
      </w:r>
    </w:p>
    <w:p w14:paraId="4A5BE204" w14:textId="77777777" w:rsidR="00906EC4" w:rsidRPr="00CA7479" w:rsidRDefault="00906EC4" w:rsidP="00906EC4">
      <w:pPr>
        <w:jc w:val="center"/>
        <w:rPr>
          <w:rFonts w:ascii="Arial" w:hAnsi="Arial" w:cs="Arial"/>
          <w:b/>
          <w:sz w:val="20"/>
          <w:szCs w:val="20"/>
        </w:rPr>
      </w:pPr>
    </w:p>
    <w:p w14:paraId="41FA94DC"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452D9ADB" w14:textId="77777777" w:rsidR="00906EC4" w:rsidRPr="00CA7479" w:rsidRDefault="00906EC4" w:rsidP="00906EC4">
      <w:pPr>
        <w:ind w:left="720"/>
        <w:rPr>
          <w:rFonts w:ascii="Arial" w:hAnsi="Arial" w:cs="Arial"/>
          <w:sz w:val="20"/>
          <w:szCs w:val="20"/>
        </w:rPr>
      </w:pPr>
    </w:p>
    <w:p w14:paraId="019AA2B9" w14:textId="77777777" w:rsidR="00906EC4" w:rsidRPr="00CA7479" w:rsidRDefault="00906EC4" w:rsidP="00906EC4">
      <w:pPr>
        <w:rPr>
          <w:rFonts w:ascii="Arial" w:hAnsi="Arial" w:cs="Arial"/>
          <w:sz w:val="20"/>
          <w:szCs w:val="20"/>
        </w:rPr>
      </w:pPr>
      <w:r w:rsidRPr="00CA7479">
        <w:rPr>
          <w:rFonts w:ascii="Arial" w:hAnsi="Arial" w:cs="Arial"/>
          <w:sz w:val="20"/>
          <w:szCs w:val="20"/>
        </w:rPr>
        <w:t>Prijavitelj mora pri prijavi programa natančno določiti vsebino in finančno konstrukcijo programa.</w:t>
      </w:r>
    </w:p>
    <w:p w14:paraId="24613A8C" w14:textId="77777777" w:rsidR="00906EC4" w:rsidRPr="00CA7479" w:rsidRDefault="00906EC4" w:rsidP="00906EC4">
      <w:pPr>
        <w:rPr>
          <w:rFonts w:ascii="Arial" w:hAnsi="Arial" w:cs="Arial"/>
          <w:sz w:val="20"/>
          <w:szCs w:val="20"/>
        </w:rPr>
      </w:pPr>
      <w:r w:rsidRPr="00CA7479">
        <w:rPr>
          <w:rFonts w:ascii="Arial" w:hAnsi="Arial" w:cs="Arial"/>
          <w:sz w:val="20"/>
          <w:szCs w:val="20"/>
        </w:rPr>
        <w:t>Programi, prispeli na razpis, se na podlagi meril ovrednotijo s točkami.</w:t>
      </w:r>
    </w:p>
    <w:p w14:paraId="410FCE33" w14:textId="77777777" w:rsidR="00906EC4" w:rsidRPr="00CA7479" w:rsidRDefault="00906EC4" w:rsidP="00906EC4">
      <w:pPr>
        <w:rPr>
          <w:rFonts w:ascii="Arial" w:hAnsi="Arial" w:cs="Arial"/>
          <w:sz w:val="20"/>
          <w:szCs w:val="20"/>
        </w:rPr>
      </w:pPr>
      <w:r w:rsidRPr="00CA7479">
        <w:rPr>
          <w:rFonts w:ascii="Arial" w:hAnsi="Arial" w:cs="Arial"/>
          <w:sz w:val="20"/>
          <w:szCs w:val="20"/>
        </w:rPr>
        <w:t>Za posamezno razpisano vsebino iz sklopov B, C in D bo izbran tisti prijavitelj, ki bo dosegel najvišje število točk. Kolikor tudi prijavitelj z najvišjim doseženim številom točk ne zbere najmanj 70 % možnih točk (175 točk od 250 možnih), ni izbran nihče od prijaviteljev.</w:t>
      </w:r>
    </w:p>
    <w:p w14:paraId="1666487E" w14:textId="77777777" w:rsidR="00906EC4" w:rsidRDefault="00906EC4" w:rsidP="00906EC4">
      <w:pPr>
        <w:rPr>
          <w:rFonts w:ascii="Arial" w:hAnsi="Arial" w:cs="Arial"/>
          <w:sz w:val="20"/>
          <w:szCs w:val="20"/>
        </w:rPr>
      </w:pPr>
      <w:r w:rsidRPr="00CA7479">
        <w:rPr>
          <w:rFonts w:ascii="Arial" w:hAnsi="Arial" w:cs="Arial"/>
          <w:sz w:val="20"/>
          <w:szCs w:val="20"/>
        </w:rPr>
        <w:t>Višina sredstev, ki se dodeli posameznemu prijavitelju, se določi na podlagi določb iz tega odloka in javnega razpisa, rezultatov ocenjevanja vlog, višine upravičenih zaprošenih sredstev s strani prijavitelja ter višine razpoložljivih sredstev.</w:t>
      </w:r>
    </w:p>
    <w:p w14:paraId="6CF7D05A" w14:textId="77777777" w:rsidR="00906EC4" w:rsidRPr="00CA7479" w:rsidRDefault="00906EC4" w:rsidP="00906EC4">
      <w:pPr>
        <w:rPr>
          <w:rFonts w:ascii="Arial" w:hAnsi="Arial" w:cs="Arial"/>
          <w:sz w:val="20"/>
          <w:szCs w:val="20"/>
        </w:rPr>
      </w:pPr>
    </w:p>
    <w:p w14:paraId="7A0110F1"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15F3DE52" w14:textId="77777777" w:rsidR="00906EC4" w:rsidRPr="00CA7479" w:rsidRDefault="00906EC4" w:rsidP="00906EC4">
      <w:pPr>
        <w:ind w:left="720"/>
        <w:rPr>
          <w:rFonts w:ascii="Arial" w:hAnsi="Arial" w:cs="Arial"/>
          <w:sz w:val="20"/>
          <w:szCs w:val="20"/>
        </w:rPr>
      </w:pPr>
    </w:p>
    <w:p w14:paraId="47A4B180" w14:textId="77777777" w:rsidR="00906EC4" w:rsidRPr="00CA7479" w:rsidRDefault="00906EC4" w:rsidP="00906EC4">
      <w:pPr>
        <w:rPr>
          <w:rFonts w:ascii="Arial" w:hAnsi="Arial" w:cs="Arial"/>
          <w:sz w:val="20"/>
          <w:szCs w:val="20"/>
        </w:rPr>
      </w:pPr>
      <w:r w:rsidRPr="00CA7479">
        <w:rPr>
          <w:rFonts w:ascii="Arial" w:hAnsi="Arial" w:cs="Arial"/>
          <w:sz w:val="20"/>
          <w:szCs w:val="20"/>
        </w:rPr>
        <w:t>Merila za izbor programov s področja preprečevanja zasvojenosti v mestni občini so:</w:t>
      </w:r>
    </w:p>
    <w:p w14:paraId="143A60CE" w14:textId="77777777" w:rsidR="00906EC4" w:rsidRPr="00CA7479" w:rsidRDefault="00906EC4" w:rsidP="00906EC4">
      <w:pPr>
        <w:pStyle w:val="Odstavekseznama"/>
        <w:numPr>
          <w:ilvl w:val="0"/>
          <w:numId w:val="55"/>
        </w:numPr>
        <w:spacing w:after="160" w:line="259" w:lineRule="auto"/>
        <w:rPr>
          <w:rFonts w:ascii="Arial" w:hAnsi="Arial" w:cs="Arial"/>
          <w:sz w:val="20"/>
          <w:szCs w:val="20"/>
        </w:rPr>
      </w:pPr>
      <w:r w:rsidRPr="00CA7479">
        <w:rPr>
          <w:rFonts w:ascii="Arial" w:hAnsi="Arial" w:cs="Arial"/>
          <w:sz w:val="20"/>
          <w:szCs w:val="20"/>
        </w:rPr>
        <w:t>vsebina predloženega programa                                                                         do 55 točk,</w:t>
      </w:r>
    </w:p>
    <w:p w14:paraId="1EA0887E" w14:textId="77777777" w:rsidR="00906EC4" w:rsidRPr="00CA7479" w:rsidRDefault="00906EC4" w:rsidP="00906EC4">
      <w:pPr>
        <w:pStyle w:val="Odstavekseznama"/>
        <w:numPr>
          <w:ilvl w:val="0"/>
          <w:numId w:val="55"/>
        </w:numPr>
        <w:spacing w:after="160" w:line="259" w:lineRule="auto"/>
        <w:rPr>
          <w:rFonts w:ascii="Arial" w:hAnsi="Arial" w:cs="Arial"/>
          <w:sz w:val="20"/>
          <w:szCs w:val="20"/>
        </w:rPr>
      </w:pPr>
      <w:r w:rsidRPr="00CA7479">
        <w:rPr>
          <w:rFonts w:ascii="Arial" w:hAnsi="Arial" w:cs="Arial"/>
          <w:sz w:val="20"/>
          <w:szCs w:val="20"/>
        </w:rPr>
        <w:t>jasni cilji predloženega programa                                                                        do 20 točk,</w:t>
      </w:r>
    </w:p>
    <w:p w14:paraId="0FA11275" w14:textId="77777777" w:rsidR="00906EC4" w:rsidRPr="00CA7479" w:rsidRDefault="00906EC4" w:rsidP="00906EC4">
      <w:pPr>
        <w:pStyle w:val="Odstavekseznama"/>
        <w:numPr>
          <w:ilvl w:val="0"/>
          <w:numId w:val="55"/>
        </w:numPr>
        <w:spacing w:after="160" w:line="259" w:lineRule="auto"/>
        <w:rPr>
          <w:rFonts w:ascii="Arial" w:hAnsi="Arial" w:cs="Arial"/>
          <w:sz w:val="20"/>
          <w:szCs w:val="20"/>
        </w:rPr>
      </w:pPr>
      <w:r w:rsidRPr="00CA7479">
        <w:rPr>
          <w:rFonts w:ascii="Arial" w:hAnsi="Arial" w:cs="Arial"/>
          <w:sz w:val="20"/>
          <w:szCs w:val="20"/>
        </w:rPr>
        <w:t>metode dela                                                                                                         do 20 točk,</w:t>
      </w:r>
    </w:p>
    <w:p w14:paraId="314DCD53" w14:textId="77777777" w:rsidR="00906EC4" w:rsidRPr="00CA7479" w:rsidRDefault="00906EC4" w:rsidP="00906EC4">
      <w:pPr>
        <w:pStyle w:val="Odstavekseznama"/>
        <w:numPr>
          <w:ilvl w:val="0"/>
          <w:numId w:val="55"/>
        </w:numPr>
        <w:spacing w:after="160" w:line="259" w:lineRule="auto"/>
        <w:rPr>
          <w:rFonts w:ascii="Arial" w:hAnsi="Arial" w:cs="Arial"/>
          <w:sz w:val="20"/>
          <w:szCs w:val="20"/>
        </w:rPr>
      </w:pPr>
      <w:r w:rsidRPr="00CA7479">
        <w:rPr>
          <w:rFonts w:ascii="Arial" w:hAnsi="Arial" w:cs="Arial"/>
          <w:sz w:val="20"/>
          <w:szCs w:val="20"/>
        </w:rPr>
        <w:t>jasna in realna finančna konstrukcija predloženega programa                           do 40 točk,</w:t>
      </w:r>
    </w:p>
    <w:p w14:paraId="10CAB32F" w14:textId="77777777" w:rsidR="00906EC4" w:rsidRPr="00CA7479" w:rsidRDefault="00906EC4" w:rsidP="00906EC4">
      <w:pPr>
        <w:pStyle w:val="Odstavekseznama"/>
        <w:numPr>
          <w:ilvl w:val="0"/>
          <w:numId w:val="55"/>
        </w:numPr>
        <w:spacing w:after="160" w:line="259" w:lineRule="auto"/>
        <w:rPr>
          <w:rFonts w:ascii="Arial" w:hAnsi="Arial" w:cs="Arial"/>
          <w:sz w:val="20"/>
          <w:szCs w:val="20"/>
        </w:rPr>
      </w:pPr>
      <w:r w:rsidRPr="00CA7479">
        <w:rPr>
          <w:rFonts w:ascii="Arial" w:hAnsi="Arial" w:cs="Arial"/>
          <w:sz w:val="20"/>
          <w:szCs w:val="20"/>
        </w:rPr>
        <w:t>prijavitelj ima sedež (izpostavo, enoto) v mestni občini                                           20 točk,</w:t>
      </w:r>
    </w:p>
    <w:p w14:paraId="4B48D73C" w14:textId="77777777" w:rsidR="00906EC4" w:rsidRPr="00CA7479" w:rsidRDefault="00906EC4" w:rsidP="00906EC4">
      <w:pPr>
        <w:pStyle w:val="Odstavekseznama"/>
        <w:numPr>
          <w:ilvl w:val="0"/>
          <w:numId w:val="55"/>
        </w:numPr>
        <w:spacing w:after="160" w:line="259" w:lineRule="auto"/>
        <w:rPr>
          <w:rFonts w:ascii="Arial" w:hAnsi="Arial" w:cs="Arial"/>
          <w:sz w:val="20"/>
          <w:szCs w:val="20"/>
        </w:rPr>
      </w:pPr>
      <w:r w:rsidRPr="00CA7479">
        <w:rPr>
          <w:rFonts w:ascii="Arial" w:hAnsi="Arial" w:cs="Arial"/>
          <w:sz w:val="20"/>
          <w:szCs w:val="20"/>
        </w:rPr>
        <w:t>javni interes/javna služba na področju socialnega in zdravstvenega varstva          15 točk,</w:t>
      </w:r>
    </w:p>
    <w:p w14:paraId="4475E560" w14:textId="77777777" w:rsidR="00906EC4" w:rsidRPr="00CA7479" w:rsidRDefault="00906EC4" w:rsidP="00906EC4">
      <w:pPr>
        <w:pStyle w:val="Odstavekseznama"/>
        <w:numPr>
          <w:ilvl w:val="0"/>
          <w:numId w:val="55"/>
        </w:numPr>
        <w:spacing w:after="160" w:line="259" w:lineRule="auto"/>
        <w:rPr>
          <w:rFonts w:ascii="Arial" w:hAnsi="Arial" w:cs="Arial"/>
          <w:sz w:val="20"/>
          <w:szCs w:val="20"/>
        </w:rPr>
      </w:pPr>
      <w:r w:rsidRPr="00CA7479">
        <w:rPr>
          <w:rFonts w:ascii="Arial" w:hAnsi="Arial" w:cs="Arial"/>
          <w:sz w:val="20"/>
          <w:szCs w:val="20"/>
        </w:rPr>
        <w:t>reference prijavitelja in evalvacija doseganja ciljev in rezultatov programa        do 80 točk,</w:t>
      </w:r>
    </w:p>
    <w:p w14:paraId="79ED5FC6" w14:textId="77777777" w:rsidR="00906EC4" w:rsidRPr="00CA7479" w:rsidRDefault="00906EC4" w:rsidP="00906EC4">
      <w:pPr>
        <w:rPr>
          <w:rFonts w:ascii="Arial" w:hAnsi="Arial" w:cs="Arial"/>
          <w:sz w:val="20"/>
          <w:szCs w:val="20"/>
        </w:rPr>
      </w:pPr>
      <w:r w:rsidRPr="00CA7479">
        <w:rPr>
          <w:rFonts w:ascii="Arial" w:hAnsi="Arial" w:cs="Arial"/>
          <w:sz w:val="20"/>
          <w:szCs w:val="20"/>
        </w:rPr>
        <w:t xml:space="preserve">                                                                                                                  SKUPAJ     250 točk.</w:t>
      </w:r>
    </w:p>
    <w:p w14:paraId="22802F36" w14:textId="77777777" w:rsidR="00906EC4" w:rsidRPr="00CA7479" w:rsidRDefault="00906EC4" w:rsidP="00906EC4">
      <w:pPr>
        <w:rPr>
          <w:rFonts w:ascii="Arial" w:hAnsi="Arial" w:cs="Arial"/>
          <w:sz w:val="20"/>
          <w:szCs w:val="20"/>
        </w:rPr>
      </w:pPr>
      <w:r w:rsidRPr="00CA7479">
        <w:rPr>
          <w:rFonts w:ascii="Arial" w:hAnsi="Arial" w:cs="Arial"/>
          <w:sz w:val="20"/>
          <w:szCs w:val="20"/>
        </w:rPr>
        <w:t>Reference prijavitelja in evalvacija doseganja ciljev in rezultatov programa se razčleni:</w:t>
      </w:r>
    </w:p>
    <w:p w14:paraId="2A9FDCE5" w14:textId="77777777" w:rsidR="00906EC4" w:rsidRPr="00CA7479" w:rsidRDefault="00906EC4" w:rsidP="00906EC4">
      <w:pPr>
        <w:rPr>
          <w:rFonts w:ascii="Arial" w:hAnsi="Arial" w:cs="Arial"/>
          <w:sz w:val="20"/>
          <w:szCs w:val="20"/>
        </w:rPr>
      </w:pPr>
      <w:r w:rsidRPr="00CA7479">
        <w:rPr>
          <w:rFonts w:ascii="Arial" w:hAnsi="Arial" w:cs="Arial"/>
          <w:sz w:val="20"/>
          <w:szCs w:val="20"/>
        </w:rPr>
        <w:t xml:space="preserve">Program ima zagotovljeno </w:t>
      </w:r>
      <w:proofErr w:type="spellStart"/>
      <w:r w:rsidRPr="00CA7479">
        <w:rPr>
          <w:rFonts w:ascii="Arial" w:hAnsi="Arial" w:cs="Arial"/>
          <w:sz w:val="20"/>
          <w:szCs w:val="20"/>
        </w:rPr>
        <w:t>supervizijo</w:t>
      </w:r>
      <w:proofErr w:type="spellEnd"/>
      <w:r w:rsidRPr="00CA7479">
        <w:rPr>
          <w:rFonts w:ascii="Arial" w:hAnsi="Arial" w:cs="Arial"/>
          <w:sz w:val="20"/>
          <w:szCs w:val="20"/>
        </w:rPr>
        <w:t xml:space="preserve"> ali </w:t>
      </w:r>
      <w:proofErr w:type="spellStart"/>
      <w:r w:rsidRPr="00CA7479">
        <w:rPr>
          <w:rFonts w:ascii="Arial" w:hAnsi="Arial" w:cs="Arial"/>
          <w:sz w:val="20"/>
          <w:szCs w:val="20"/>
        </w:rPr>
        <w:t>intervizijo</w:t>
      </w:r>
      <w:proofErr w:type="spellEnd"/>
      <w:r w:rsidRPr="00CA7479">
        <w:rPr>
          <w:rFonts w:ascii="Arial" w:hAnsi="Arial" w:cs="Arial"/>
          <w:sz w:val="20"/>
          <w:szCs w:val="20"/>
        </w:rPr>
        <w:t xml:space="preserve">                                                   do 20 točk</w:t>
      </w:r>
    </w:p>
    <w:p w14:paraId="51EA1276"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 xml:space="preserve">program ima zagotovljeno </w:t>
      </w:r>
      <w:proofErr w:type="spellStart"/>
      <w:r w:rsidRPr="00CA7479">
        <w:rPr>
          <w:rFonts w:ascii="Arial" w:hAnsi="Arial" w:cs="Arial"/>
          <w:sz w:val="20"/>
          <w:szCs w:val="20"/>
        </w:rPr>
        <w:t>supervizijo</w:t>
      </w:r>
      <w:proofErr w:type="spellEnd"/>
      <w:r w:rsidRPr="00CA7479">
        <w:rPr>
          <w:rFonts w:ascii="Arial" w:hAnsi="Arial" w:cs="Arial"/>
          <w:sz w:val="20"/>
          <w:szCs w:val="20"/>
        </w:rPr>
        <w:t xml:space="preserve"> z licenco SZS                                                20 točk</w:t>
      </w:r>
    </w:p>
    <w:p w14:paraId="1BD30778"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 xml:space="preserve">program ima zagotovljeno </w:t>
      </w:r>
      <w:proofErr w:type="spellStart"/>
      <w:r w:rsidRPr="00CA7479">
        <w:rPr>
          <w:rFonts w:ascii="Arial" w:hAnsi="Arial" w:cs="Arial"/>
          <w:sz w:val="20"/>
          <w:szCs w:val="20"/>
        </w:rPr>
        <w:t>supervizijo</w:t>
      </w:r>
      <w:proofErr w:type="spellEnd"/>
      <w:r w:rsidRPr="00CA7479">
        <w:rPr>
          <w:rFonts w:ascii="Arial" w:hAnsi="Arial" w:cs="Arial"/>
          <w:sz w:val="20"/>
          <w:szCs w:val="20"/>
        </w:rPr>
        <w:t xml:space="preserve"> brez licence SZS ali ustrezno </w:t>
      </w:r>
      <w:proofErr w:type="spellStart"/>
      <w:r w:rsidRPr="00CA7479">
        <w:rPr>
          <w:rFonts w:ascii="Arial" w:hAnsi="Arial" w:cs="Arial"/>
          <w:sz w:val="20"/>
          <w:szCs w:val="20"/>
        </w:rPr>
        <w:t>intervizijo</w:t>
      </w:r>
      <w:proofErr w:type="spellEnd"/>
      <w:r w:rsidRPr="00CA7479">
        <w:rPr>
          <w:rFonts w:ascii="Arial" w:hAnsi="Arial" w:cs="Arial"/>
          <w:sz w:val="20"/>
          <w:szCs w:val="20"/>
        </w:rPr>
        <w:t xml:space="preserve">       10 točk</w:t>
      </w:r>
    </w:p>
    <w:p w14:paraId="09D24ED4"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 xml:space="preserve">program nima zagotovljene niti </w:t>
      </w:r>
      <w:proofErr w:type="spellStart"/>
      <w:r w:rsidRPr="00CA7479">
        <w:rPr>
          <w:rFonts w:ascii="Arial" w:hAnsi="Arial" w:cs="Arial"/>
          <w:sz w:val="20"/>
          <w:szCs w:val="20"/>
        </w:rPr>
        <w:t>supervizije</w:t>
      </w:r>
      <w:proofErr w:type="spellEnd"/>
      <w:r w:rsidRPr="00CA7479">
        <w:rPr>
          <w:rFonts w:ascii="Arial" w:hAnsi="Arial" w:cs="Arial"/>
          <w:sz w:val="20"/>
          <w:szCs w:val="20"/>
        </w:rPr>
        <w:t xml:space="preserve"> niti </w:t>
      </w:r>
      <w:proofErr w:type="spellStart"/>
      <w:r w:rsidRPr="00CA7479">
        <w:rPr>
          <w:rFonts w:ascii="Arial" w:hAnsi="Arial" w:cs="Arial"/>
          <w:sz w:val="20"/>
          <w:szCs w:val="20"/>
        </w:rPr>
        <w:t>intervizije</w:t>
      </w:r>
      <w:proofErr w:type="spellEnd"/>
      <w:r w:rsidRPr="00CA7479">
        <w:rPr>
          <w:rFonts w:ascii="Arial" w:hAnsi="Arial" w:cs="Arial"/>
          <w:sz w:val="20"/>
          <w:szCs w:val="20"/>
        </w:rPr>
        <w:t xml:space="preserve">                                            0 točk</w:t>
      </w:r>
    </w:p>
    <w:p w14:paraId="6426D263" w14:textId="77777777" w:rsidR="00906EC4" w:rsidRPr="00CA7479" w:rsidRDefault="00906EC4" w:rsidP="00906EC4">
      <w:pPr>
        <w:rPr>
          <w:rFonts w:ascii="Arial" w:hAnsi="Arial" w:cs="Arial"/>
          <w:sz w:val="20"/>
          <w:szCs w:val="20"/>
        </w:rPr>
      </w:pPr>
      <w:r w:rsidRPr="00CA7479">
        <w:rPr>
          <w:rFonts w:ascii="Arial" w:hAnsi="Arial" w:cs="Arial"/>
          <w:sz w:val="20"/>
          <w:szCs w:val="20"/>
        </w:rPr>
        <w:t>Program ima zagotovljeno ustrezno kadrovsko strukturo (izobrazba po 69. členu ZSV, usposobljenost izvajalcev in njihove reference …)                                                    do 20 točk</w:t>
      </w:r>
    </w:p>
    <w:p w14:paraId="406202B8"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program ima ustrezno kadrovsko strukturo (izobrazba po 69. členu ZSV, opravljen strokovni izpit in usposobljenost)                                                                              20 točk</w:t>
      </w:r>
    </w:p>
    <w:p w14:paraId="0B0F361F"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 xml:space="preserve">program ima zadovoljivo kadrovsko strukturo (izobrazba po 69. ali </w:t>
      </w:r>
      <w:r w:rsidRPr="00CA7479">
        <w:rPr>
          <w:rFonts w:ascii="Arial" w:hAnsi="Arial" w:cs="Arial"/>
          <w:sz w:val="20"/>
          <w:szCs w:val="20"/>
        </w:rPr>
        <w:br/>
        <w:t>70. členu ZSV)                                                                                                          10 točk</w:t>
      </w:r>
    </w:p>
    <w:p w14:paraId="619BFE9A"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program nima zadovoljive kadrovske strukture vendar v programu občasno delujejo strokovnjaki s primerno izobrazbo                                                                              5 točk</w:t>
      </w:r>
    </w:p>
    <w:p w14:paraId="388354C1"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program nima zadovoljive kadrovske strukture in v programu ne sodelujejo strokovnjaki s primerno izobrazbo                                                                                                     0 točk</w:t>
      </w:r>
    </w:p>
    <w:p w14:paraId="21573ECA" w14:textId="77777777" w:rsidR="00906EC4" w:rsidRPr="00CA7479" w:rsidRDefault="00906EC4" w:rsidP="00906EC4">
      <w:pPr>
        <w:rPr>
          <w:rFonts w:ascii="Arial" w:hAnsi="Arial" w:cs="Arial"/>
          <w:sz w:val="20"/>
          <w:szCs w:val="20"/>
        </w:rPr>
      </w:pPr>
      <w:r w:rsidRPr="00CA7479">
        <w:rPr>
          <w:rFonts w:ascii="Arial" w:hAnsi="Arial" w:cs="Arial"/>
          <w:sz w:val="20"/>
          <w:szCs w:val="20"/>
        </w:rPr>
        <w:t>Predloženi program v mestni občini poteka že več let in je uveljavljen ter je že bil vsaj dvakrat v zadnjih 5 letih sofinanciran iz proračuna mestne občine                                              20 točk</w:t>
      </w:r>
    </w:p>
    <w:p w14:paraId="2B109A95" w14:textId="77777777" w:rsidR="00906EC4" w:rsidRPr="00CA7479" w:rsidRDefault="00906EC4" w:rsidP="00906EC4">
      <w:pPr>
        <w:rPr>
          <w:rFonts w:ascii="Arial" w:hAnsi="Arial" w:cs="Arial"/>
          <w:sz w:val="20"/>
          <w:szCs w:val="20"/>
        </w:rPr>
      </w:pPr>
      <w:r w:rsidRPr="00CA7479">
        <w:rPr>
          <w:rFonts w:ascii="Arial" w:hAnsi="Arial" w:cs="Arial"/>
          <w:sz w:val="20"/>
          <w:szCs w:val="20"/>
        </w:rPr>
        <w:t>Evalvacija doseganja ciljev in rezultatov programa                                                    do 20 točk</w:t>
      </w:r>
    </w:p>
    <w:p w14:paraId="37071FBE"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program ima izdelano celovito evalvacijo doseganja ciljev                                       20 točk</w:t>
      </w:r>
    </w:p>
    <w:p w14:paraId="27599F28"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program ima deloma izdelano evalvacijo doseganja ciljev ali ima druge načine merjenja rezultatov                                                                                                                   10 točk</w:t>
      </w:r>
    </w:p>
    <w:p w14:paraId="343B80EC"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 xml:space="preserve">program nima izdelane evalvacije za doseganje ciljev in ne meri </w:t>
      </w:r>
      <w:r w:rsidRPr="00CA7479">
        <w:rPr>
          <w:rFonts w:ascii="Arial" w:hAnsi="Arial" w:cs="Arial"/>
          <w:sz w:val="20"/>
          <w:szCs w:val="20"/>
        </w:rPr>
        <w:br/>
        <w:t>rezultatov programa                                                                                                    0 točk</w:t>
      </w:r>
    </w:p>
    <w:p w14:paraId="69CDAAD5" w14:textId="77777777" w:rsidR="00906EC4" w:rsidRPr="00CA7479" w:rsidRDefault="00906EC4" w:rsidP="00906EC4">
      <w:pPr>
        <w:rPr>
          <w:rFonts w:ascii="Arial" w:hAnsi="Arial" w:cs="Arial"/>
          <w:sz w:val="20"/>
          <w:szCs w:val="20"/>
        </w:rPr>
      </w:pPr>
      <w:r w:rsidRPr="00CA7479">
        <w:rPr>
          <w:rFonts w:ascii="Arial" w:hAnsi="Arial" w:cs="Arial"/>
          <w:sz w:val="20"/>
          <w:szCs w:val="20"/>
        </w:rPr>
        <w:t>Formula za izračun sofinanciranja posameznega programa:</w:t>
      </w:r>
    </w:p>
    <w:p w14:paraId="121FAA10" w14:textId="12E0ADC0" w:rsidR="00906EC4" w:rsidRPr="00CA7479" w:rsidRDefault="00906EC4" w:rsidP="00906EC4">
      <w:pPr>
        <w:rPr>
          <w:noProof/>
          <w:sz w:val="20"/>
          <w:szCs w:val="20"/>
        </w:rPr>
      </w:pPr>
      <w:r w:rsidRPr="00CA7479">
        <w:rPr>
          <w:noProof/>
          <w:sz w:val="20"/>
          <w:szCs w:val="20"/>
        </w:rPr>
        <w:lastRenderedPageBreak/>
        <w:drawing>
          <wp:inline distT="0" distB="0" distL="0" distR="0" wp14:anchorId="088E71BF" wp14:editId="6EAD8BFF">
            <wp:extent cx="5543550" cy="816610"/>
            <wp:effectExtent l="0" t="0" r="0" b="2540"/>
            <wp:docPr id="1368752249" name="Slika 1" descr="Slika, ki vsebuje besede besedilo, posnetek zaslona, programska oprema, računalniška ik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52249" name="Slika 1" descr="Slika, ki vsebuje besede besedilo, posnetek zaslona, programska oprema, računalniška ikona&#10;&#10;Opis je samodejno ustvarjen"/>
                    <pic:cNvPicPr>
                      <a:picLocks noChangeAspect="1" noChangeArrowheads="1"/>
                    </pic:cNvPicPr>
                  </pic:nvPicPr>
                  <pic:blipFill>
                    <a:blip r:embed="rId12">
                      <a:extLst>
                        <a:ext uri="{28A0092B-C50C-407E-A947-70E740481C1C}">
                          <a14:useLocalDpi xmlns:a14="http://schemas.microsoft.com/office/drawing/2010/main" val="0"/>
                        </a:ext>
                      </a:extLst>
                    </a:blip>
                    <a:srcRect l="16203" t="49394" r="10880" b="37172"/>
                    <a:stretch>
                      <a:fillRect/>
                    </a:stretch>
                  </pic:blipFill>
                  <pic:spPr bwMode="auto">
                    <a:xfrm>
                      <a:off x="0" y="0"/>
                      <a:ext cx="5543550" cy="816610"/>
                    </a:xfrm>
                    <a:prstGeom prst="rect">
                      <a:avLst/>
                    </a:prstGeom>
                    <a:noFill/>
                    <a:ln>
                      <a:noFill/>
                    </a:ln>
                  </pic:spPr>
                </pic:pic>
              </a:graphicData>
            </a:graphic>
          </wp:inline>
        </w:drawing>
      </w:r>
    </w:p>
    <w:p w14:paraId="63CBE4E1" w14:textId="77777777" w:rsidR="00906EC4" w:rsidRDefault="00906EC4" w:rsidP="00906EC4">
      <w:pPr>
        <w:jc w:val="center"/>
        <w:rPr>
          <w:rFonts w:ascii="Arial" w:hAnsi="Arial" w:cs="Arial"/>
          <w:b/>
          <w:sz w:val="20"/>
          <w:szCs w:val="20"/>
        </w:rPr>
      </w:pPr>
      <w:r w:rsidRPr="00CA7479">
        <w:rPr>
          <w:rFonts w:ascii="Arial" w:hAnsi="Arial" w:cs="Arial"/>
          <w:b/>
          <w:sz w:val="20"/>
          <w:szCs w:val="20"/>
        </w:rPr>
        <w:t>VIII. POGODBA</w:t>
      </w:r>
    </w:p>
    <w:p w14:paraId="20186701" w14:textId="77777777" w:rsidR="00906EC4" w:rsidRPr="00CA7479" w:rsidRDefault="00906EC4" w:rsidP="00906EC4">
      <w:pPr>
        <w:jc w:val="center"/>
        <w:rPr>
          <w:rFonts w:ascii="Arial" w:hAnsi="Arial" w:cs="Arial"/>
          <w:b/>
          <w:sz w:val="20"/>
          <w:szCs w:val="20"/>
        </w:rPr>
      </w:pPr>
    </w:p>
    <w:p w14:paraId="63344DFA"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68A06DFF" w14:textId="77777777" w:rsidR="00906EC4" w:rsidRPr="00CA7479" w:rsidRDefault="00906EC4" w:rsidP="00906EC4">
      <w:pPr>
        <w:ind w:left="720"/>
        <w:rPr>
          <w:rFonts w:ascii="Arial" w:hAnsi="Arial" w:cs="Arial"/>
          <w:sz w:val="20"/>
          <w:szCs w:val="20"/>
        </w:rPr>
      </w:pPr>
    </w:p>
    <w:p w14:paraId="6DA8CB57" w14:textId="77777777" w:rsidR="00906EC4" w:rsidRDefault="00906EC4" w:rsidP="00906EC4">
      <w:pPr>
        <w:rPr>
          <w:rFonts w:ascii="Arial" w:hAnsi="Arial" w:cs="Arial"/>
          <w:sz w:val="20"/>
          <w:szCs w:val="20"/>
        </w:rPr>
      </w:pPr>
      <w:r w:rsidRPr="00CA7479">
        <w:rPr>
          <w:rFonts w:ascii="Arial" w:hAnsi="Arial" w:cs="Arial"/>
          <w:sz w:val="20"/>
          <w:szCs w:val="20"/>
        </w:rPr>
        <w:t>Po dokončnosti odločb mestna občina z izbranimi prijavitelji (v nadaljnjem besedilu: izvajalci) sklene pogodbo o sofinanciranju ter objavi seznam prejemnikov sredstev na svoji spletni strani.</w:t>
      </w:r>
    </w:p>
    <w:p w14:paraId="7F8DC489" w14:textId="77777777" w:rsidR="00906EC4" w:rsidRPr="00CA7479" w:rsidRDefault="00906EC4" w:rsidP="00906EC4">
      <w:pPr>
        <w:rPr>
          <w:rFonts w:ascii="Arial" w:hAnsi="Arial" w:cs="Arial"/>
          <w:sz w:val="20"/>
          <w:szCs w:val="20"/>
        </w:rPr>
      </w:pPr>
    </w:p>
    <w:p w14:paraId="7CB9A664"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79313672" w14:textId="77777777" w:rsidR="00906EC4" w:rsidRPr="00CA7479" w:rsidRDefault="00906EC4" w:rsidP="00906EC4">
      <w:pPr>
        <w:ind w:left="720"/>
        <w:rPr>
          <w:rFonts w:ascii="Arial" w:hAnsi="Arial" w:cs="Arial"/>
          <w:sz w:val="20"/>
          <w:szCs w:val="20"/>
        </w:rPr>
      </w:pPr>
    </w:p>
    <w:p w14:paraId="7002B7CF" w14:textId="77777777" w:rsidR="00906EC4" w:rsidRPr="00CA7479" w:rsidRDefault="00906EC4" w:rsidP="00906EC4">
      <w:pPr>
        <w:rPr>
          <w:rFonts w:ascii="Arial" w:hAnsi="Arial" w:cs="Arial"/>
          <w:sz w:val="20"/>
          <w:szCs w:val="20"/>
        </w:rPr>
      </w:pPr>
      <w:r w:rsidRPr="00CA7479">
        <w:rPr>
          <w:rFonts w:ascii="Arial" w:hAnsi="Arial" w:cs="Arial"/>
          <w:sz w:val="20"/>
          <w:szCs w:val="20"/>
        </w:rPr>
        <w:t>Pogodba iz prejšnjega člena mora vsebovati vsaj:</w:t>
      </w:r>
    </w:p>
    <w:p w14:paraId="33527EE7"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navedbo podatkov mestne občine in podatke o izvajalcu,</w:t>
      </w:r>
    </w:p>
    <w:p w14:paraId="7EDB43BF"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vsebino in obseg ter čas realizacije programa,</w:t>
      </w:r>
    </w:p>
    <w:p w14:paraId="3CC302CE"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višino odobrenih sredstev,</w:t>
      </w:r>
    </w:p>
    <w:p w14:paraId="204F5B99"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upravičene stroške iz naslova sofinanciranja,</w:t>
      </w:r>
    </w:p>
    <w:p w14:paraId="1F79D05B"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rok, način ter pogoje za nakazilo sredstev,</w:t>
      </w:r>
    </w:p>
    <w:p w14:paraId="1F3AE962"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navedbo skrbnika pogodbe za vsako pogodbeno stranko,</w:t>
      </w:r>
    </w:p>
    <w:p w14:paraId="32182287"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obveznost poročanja o izvedbi programa in porabi sredstev,</w:t>
      </w:r>
    </w:p>
    <w:p w14:paraId="62F16B49"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način nadzora nad izvedbo programa in porabo sredstev,</w:t>
      </w:r>
    </w:p>
    <w:p w14:paraId="62ADABFB"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razloge za vračilo dodeljenih sredstev,</w:t>
      </w:r>
    </w:p>
    <w:p w14:paraId="3BAB9B91"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druge medsebojne pravice in obveznosti.</w:t>
      </w:r>
    </w:p>
    <w:p w14:paraId="417BEC48" w14:textId="77777777" w:rsidR="00906EC4" w:rsidRDefault="00906EC4" w:rsidP="00906EC4">
      <w:pPr>
        <w:rPr>
          <w:rFonts w:ascii="Arial" w:hAnsi="Arial" w:cs="Arial"/>
          <w:sz w:val="20"/>
          <w:szCs w:val="20"/>
        </w:rPr>
      </w:pPr>
      <w:r w:rsidRPr="00CA7479">
        <w:rPr>
          <w:rFonts w:ascii="Arial" w:hAnsi="Arial" w:cs="Arial"/>
          <w:sz w:val="20"/>
          <w:szCs w:val="20"/>
        </w:rPr>
        <w:t xml:space="preserve">Pogodba mora poleg določb iz prejšnjega odstavka vsebovati tudi določilo, s katerim se določi obveznost prejemnika sredstev, da se je dolžan na podlagi povabila mestne občine najmanj enkrat letno prostovoljno odzvati k sooblikovanju prireditev, ki so v javnem interesu, ali prireditev, ki služijo </w:t>
      </w:r>
      <w:proofErr w:type="spellStart"/>
      <w:r w:rsidRPr="00CA7479">
        <w:rPr>
          <w:rFonts w:ascii="Arial" w:hAnsi="Arial" w:cs="Arial"/>
          <w:sz w:val="20"/>
          <w:szCs w:val="20"/>
        </w:rPr>
        <w:t>obeležitvi</w:t>
      </w:r>
      <w:proofErr w:type="spellEnd"/>
      <w:r w:rsidRPr="00CA7479">
        <w:rPr>
          <w:rFonts w:ascii="Arial" w:hAnsi="Arial" w:cs="Arial"/>
          <w:sz w:val="20"/>
          <w:szCs w:val="20"/>
        </w:rPr>
        <w:t xml:space="preserve"> državnega ali občinskega praznika. Pogodba lahko poleg določb iz prejšnjega odstavka tega člena vsebuje tudi druge določbe.</w:t>
      </w:r>
    </w:p>
    <w:p w14:paraId="4A24617E" w14:textId="77777777" w:rsidR="00906EC4" w:rsidRPr="00CA7479" w:rsidRDefault="00906EC4" w:rsidP="00906EC4">
      <w:pPr>
        <w:rPr>
          <w:rFonts w:ascii="Arial" w:hAnsi="Arial" w:cs="Arial"/>
          <w:sz w:val="20"/>
          <w:szCs w:val="20"/>
        </w:rPr>
      </w:pPr>
    </w:p>
    <w:p w14:paraId="70BD08B8"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1F0474E7" w14:textId="77777777" w:rsidR="00906EC4" w:rsidRPr="00CA7479" w:rsidRDefault="00906EC4" w:rsidP="00906EC4">
      <w:pPr>
        <w:ind w:left="720"/>
        <w:rPr>
          <w:rFonts w:ascii="Arial" w:hAnsi="Arial" w:cs="Arial"/>
          <w:sz w:val="20"/>
          <w:szCs w:val="20"/>
        </w:rPr>
      </w:pPr>
    </w:p>
    <w:p w14:paraId="090597B7" w14:textId="77777777" w:rsidR="00906EC4" w:rsidRPr="00CA7479" w:rsidRDefault="00906EC4" w:rsidP="00906EC4">
      <w:pPr>
        <w:rPr>
          <w:rFonts w:ascii="Arial" w:hAnsi="Arial" w:cs="Arial"/>
          <w:sz w:val="20"/>
          <w:szCs w:val="20"/>
        </w:rPr>
      </w:pPr>
      <w:r w:rsidRPr="00CA7479">
        <w:rPr>
          <w:rFonts w:ascii="Arial" w:hAnsi="Arial" w:cs="Arial"/>
          <w:sz w:val="20"/>
          <w:szCs w:val="20"/>
        </w:rPr>
        <w:t>Izvajalec mora vrniti podpisano pogodbo najkasneje v roku 8 dni od vročitve pisnega predloga pogodbe in poziva za podpis pogodbe.</w:t>
      </w:r>
    </w:p>
    <w:p w14:paraId="3699FA22" w14:textId="77777777" w:rsidR="00906EC4" w:rsidRPr="00CA7479" w:rsidRDefault="00906EC4" w:rsidP="00906EC4">
      <w:pPr>
        <w:rPr>
          <w:rFonts w:ascii="Arial" w:hAnsi="Arial" w:cs="Arial"/>
          <w:sz w:val="20"/>
          <w:szCs w:val="20"/>
        </w:rPr>
      </w:pPr>
      <w:r w:rsidRPr="00CA7479">
        <w:rPr>
          <w:rFonts w:ascii="Arial" w:hAnsi="Arial" w:cs="Arial"/>
          <w:sz w:val="20"/>
          <w:szCs w:val="20"/>
        </w:rPr>
        <w:t>Če izvajalec ne vrne podpisane pogodbe mestni občini v roku iz prejšnjega odstavka, se šteje, da je odstopil od pogodbe in umaknil prijavo na razpis.</w:t>
      </w:r>
    </w:p>
    <w:p w14:paraId="4C1DBC19" w14:textId="77777777" w:rsidR="00906EC4" w:rsidRDefault="00906EC4" w:rsidP="00906EC4">
      <w:pPr>
        <w:rPr>
          <w:rFonts w:ascii="Arial" w:hAnsi="Arial" w:cs="Arial"/>
          <w:sz w:val="20"/>
          <w:szCs w:val="20"/>
        </w:rPr>
      </w:pPr>
      <w:r w:rsidRPr="00CA7479">
        <w:rPr>
          <w:rFonts w:ascii="Arial" w:hAnsi="Arial" w:cs="Arial"/>
          <w:sz w:val="20"/>
          <w:szCs w:val="20"/>
        </w:rPr>
        <w:t>Mestna občina bo sredstva za sofinanciranje programov nakazovala skladno z veljavno zakonodajo s področja izvrševanja proračunov.</w:t>
      </w:r>
    </w:p>
    <w:p w14:paraId="2BC5EB71" w14:textId="77777777" w:rsidR="00906EC4" w:rsidRPr="00CA7479" w:rsidRDefault="00906EC4" w:rsidP="00906EC4">
      <w:pPr>
        <w:rPr>
          <w:rFonts w:ascii="Arial" w:hAnsi="Arial" w:cs="Arial"/>
          <w:sz w:val="20"/>
          <w:szCs w:val="20"/>
        </w:rPr>
      </w:pPr>
    </w:p>
    <w:p w14:paraId="62E61827" w14:textId="77777777" w:rsidR="00906EC4" w:rsidRDefault="00906EC4" w:rsidP="00906EC4">
      <w:pPr>
        <w:jc w:val="center"/>
        <w:rPr>
          <w:rFonts w:ascii="Arial" w:hAnsi="Arial" w:cs="Arial"/>
          <w:b/>
          <w:sz w:val="20"/>
          <w:szCs w:val="20"/>
        </w:rPr>
      </w:pPr>
      <w:r w:rsidRPr="00CA7479">
        <w:rPr>
          <w:rFonts w:ascii="Arial" w:hAnsi="Arial" w:cs="Arial"/>
          <w:b/>
          <w:sz w:val="20"/>
          <w:szCs w:val="20"/>
        </w:rPr>
        <w:t>IX. NADZOR NAD PORABO SREDSTEV</w:t>
      </w:r>
    </w:p>
    <w:p w14:paraId="303982A9" w14:textId="77777777" w:rsidR="00906EC4" w:rsidRPr="00CA7479" w:rsidRDefault="00906EC4" w:rsidP="00906EC4">
      <w:pPr>
        <w:jc w:val="center"/>
        <w:rPr>
          <w:rFonts w:ascii="Arial" w:hAnsi="Arial" w:cs="Arial"/>
          <w:b/>
          <w:sz w:val="20"/>
          <w:szCs w:val="20"/>
        </w:rPr>
      </w:pPr>
    </w:p>
    <w:p w14:paraId="295655DA"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70285878" w14:textId="77777777" w:rsidR="00906EC4" w:rsidRPr="00CA7479" w:rsidRDefault="00906EC4" w:rsidP="00906EC4">
      <w:pPr>
        <w:ind w:left="720"/>
        <w:rPr>
          <w:rFonts w:ascii="Arial" w:hAnsi="Arial" w:cs="Arial"/>
          <w:sz w:val="20"/>
          <w:szCs w:val="20"/>
        </w:rPr>
      </w:pPr>
    </w:p>
    <w:p w14:paraId="56D6F059" w14:textId="77777777" w:rsidR="00906EC4" w:rsidRDefault="00906EC4" w:rsidP="00906EC4">
      <w:pPr>
        <w:rPr>
          <w:rFonts w:ascii="Arial" w:hAnsi="Arial" w:cs="Arial"/>
          <w:sz w:val="20"/>
          <w:szCs w:val="20"/>
        </w:rPr>
      </w:pPr>
      <w:r w:rsidRPr="00CA7479">
        <w:rPr>
          <w:rFonts w:ascii="Arial" w:hAnsi="Arial" w:cs="Arial"/>
          <w:sz w:val="20"/>
          <w:szCs w:val="20"/>
        </w:rPr>
        <w:t>Izvajalec izgubi pravico do dodeljenih sredstev oziroma sorazmernega dela sredstev, kolikor v roku, določenem v pogodbi, ne realizira oziroma ne realizira v celoti prijavljenega programa, za katerega so mu bila z odločbo dodeljena sredstva.</w:t>
      </w:r>
    </w:p>
    <w:p w14:paraId="0ECF70CF" w14:textId="77777777" w:rsidR="00906EC4" w:rsidRPr="00CA7479" w:rsidRDefault="00906EC4" w:rsidP="00906EC4">
      <w:pPr>
        <w:rPr>
          <w:rFonts w:ascii="Arial" w:hAnsi="Arial" w:cs="Arial"/>
          <w:sz w:val="20"/>
          <w:szCs w:val="20"/>
        </w:rPr>
      </w:pPr>
    </w:p>
    <w:p w14:paraId="47276CF2"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4E8B5F26" w14:textId="77777777" w:rsidR="00906EC4" w:rsidRPr="00CA7479" w:rsidRDefault="00906EC4" w:rsidP="00906EC4">
      <w:pPr>
        <w:ind w:left="720"/>
        <w:rPr>
          <w:rFonts w:ascii="Arial" w:hAnsi="Arial" w:cs="Arial"/>
          <w:sz w:val="20"/>
          <w:szCs w:val="20"/>
        </w:rPr>
      </w:pPr>
    </w:p>
    <w:p w14:paraId="53CE0979" w14:textId="77777777" w:rsidR="00906EC4" w:rsidRDefault="00906EC4" w:rsidP="00906EC4">
      <w:pPr>
        <w:rPr>
          <w:rFonts w:ascii="Arial" w:hAnsi="Arial" w:cs="Arial"/>
          <w:sz w:val="20"/>
          <w:szCs w:val="20"/>
        </w:rPr>
      </w:pPr>
      <w:r w:rsidRPr="00CA7479">
        <w:rPr>
          <w:rFonts w:ascii="Arial" w:hAnsi="Arial" w:cs="Arial"/>
          <w:sz w:val="20"/>
          <w:szCs w:val="20"/>
        </w:rPr>
        <w:t>Nadzor nad izvajanjem programov s področja zasvojenosti in namensko porabo dodeljenih sredstev opravlja pristojni organ.</w:t>
      </w:r>
    </w:p>
    <w:p w14:paraId="224E4A8A" w14:textId="77777777" w:rsidR="00906EC4" w:rsidRPr="00CA7479" w:rsidRDefault="00906EC4" w:rsidP="00906EC4">
      <w:pPr>
        <w:rPr>
          <w:rFonts w:ascii="Arial" w:hAnsi="Arial" w:cs="Arial"/>
          <w:sz w:val="20"/>
          <w:szCs w:val="20"/>
        </w:rPr>
      </w:pPr>
    </w:p>
    <w:p w14:paraId="308E52F8"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5F11CED5" w14:textId="77777777" w:rsidR="00906EC4" w:rsidRPr="00CA7479" w:rsidRDefault="00906EC4" w:rsidP="00906EC4">
      <w:pPr>
        <w:ind w:left="720"/>
        <w:rPr>
          <w:rFonts w:ascii="Arial" w:hAnsi="Arial" w:cs="Arial"/>
          <w:sz w:val="20"/>
          <w:szCs w:val="20"/>
        </w:rPr>
      </w:pPr>
    </w:p>
    <w:p w14:paraId="493899F2" w14:textId="77777777" w:rsidR="00906EC4" w:rsidRPr="00CA7479" w:rsidRDefault="00906EC4" w:rsidP="00906EC4">
      <w:pPr>
        <w:rPr>
          <w:rFonts w:ascii="Arial" w:hAnsi="Arial" w:cs="Arial"/>
          <w:sz w:val="20"/>
          <w:szCs w:val="20"/>
        </w:rPr>
      </w:pPr>
      <w:r w:rsidRPr="00CA7479">
        <w:rPr>
          <w:rFonts w:ascii="Arial" w:hAnsi="Arial" w:cs="Arial"/>
          <w:sz w:val="20"/>
          <w:szCs w:val="20"/>
        </w:rPr>
        <w:t>Prejemniki morajo najkasneje do roka, določenega v pogodbi, mestni občini predložiti:</w:t>
      </w:r>
    </w:p>
    <w:p w14:paraId="1B76A737"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vsebinsko in finančno poročilo ter dokazila o izvedenih programih, za katere so jim bila sredstva dodeljena,</w:t>
      </w:r>
    </w:p>
    <w:p w14:paraId="31F9BBB4"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lastRenderedPageBreak/>
        <w:t>dokazila o namenski porabi sredstev.</w:t>
      </w:r>
    </w:p>
    <w:p w14:paraId="54A2B03F" w14:textId="77777777" w:rsidR="00906EC4" w:rsidRPr="00CA7479" w:rsidRDefault="00906EC4" w:rsidP="00906EC4">
      <w:pPr>
        <w:rPr>
          <w:rFonts w:ascii="Arial" w:hAnsi="Arial" w:cs="Arial"/>
          <w:sz w:val="20"/>
          <w:szCs w:val="20"/>
        </w:rPr>
      </w:pPr>
      <w:r w:rsidRPr="00CA7479">
        <w:rPr>
          <w:rFonts w:ascii="Arial" w:hAnsi="Arial" w:cs="Arial"/>
          <w:sz w:val="20"/>
          <w:szCs w:val="20"/>
        </w:rPr>
        <w:t>Iz finančnega poročila mora biti razvidna poraba sredstev najmanj v višini odobrenih sredstev na javnem razpisu in sorazmernem deležu lastnih sredstev oziroma sredstev iz drugih virov, ki se določi na podlagi višine odobrenih sredstev.</w:t>
      </w:r>
    </w:p>
    <w:p w14:paraId="00504226" w14:textId="77777777" w:rsidR="00906EC4" w:rsidRPr="00CA7479" w:rsidRDefault="00906EC4" w:rsidP="00906EC4">
      <w:pPr>
        <w:rPr>
          <w:rFonts w:ascii="Arial" w:hAnsi="Arial" w:cs="Arial"/>
          <w:sz w:val="20"/>
          <w:szCs w:val="20"/>
        </w:rPr>
      </w:pPr>
      <w:r w:rsidRPr="00CA7479">
        <w:rPr>
          <w:rFonts w:ascii="Arial" w:hAnsi="Arial" w:cs="Arial"/>
          <w:sz w:val="20"/>
          <w:szCs w:val="20"/>
        </w:rPr>
        <w:t>Prejemnik mora vrniti prejeta sredstva v občinski proračun:</w:t>
      </w:r>
    </w:p>
    <w:p w14:paraId="22065671"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če dodeljena sredstva porabi nenamensko,</w:t>
      </w:r>
    </w:p>
    <w:p w14:paraId="682EEE16"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če je v postopku javnega razpisa navajal lažne podatke, na podlagi katerih so mu bila sredstva dodeljena,</w:t>
      </w:r>
    </w:p>
    <w:p w14:paraId="6B70C3B1" w14:textId="77777777" w:rsidR="00906EC4" w:rsidRPr="00CA7479" w:rsidRDefault="00906EC4" w:rsidP="00906EC4">
      <w:pPr>
        <w:pStyle w:val="Odstavekseznama"/>
        <w:numPr>
          <w:ilvl w:val="0"/>
          <w:numId w:val="54"/>
        </w:numPr>
        <w:spacing w:after="160" w:line="259" w:lineRule="auto"/>
        <w:rPr>
          <w:rFonts w:ascii="Arial" w:hAnsi="Arial" w:cs="Arial"/>
          <w:sz w:val="20"/>
          <w:szCs w:val="20"/>
        </w:rPr>
      </w:pPr>
      <w:r w:rsidRPr="00CA7479">
        <w:rPr>
          <w:rFonts w:ascii="Arial" w:hAnsi="Arial" w:cs="Arial"/>
          <w:sz w:val="20"/>
          <w:szCs w:val="20"/>
        </w:rPr>
        <w:t>v drugih primerih določenih v pogodbi.</w:t>
      </w:r>
    </w:p>
    <w:p w14:paraId="6010473F" w14:textId="77777777" w:rsidR="00906EC4" w:rsidRPr="00CA7479" w:rsidRDefault="00906EC4" w:rsidP="00906EC4">
      <w:pPr>
        <w:rPr>
          <w:rFonts w:ascii="Arial" w:hAnsi="Arial" w:cs="Arial"/>
          <w:sz w:val="20"/>
          <w:szCs w:val="20"/>
        </w:rPr>
      </w:pPr>
      <w:r w:rsidRPr="00CA7479">
        <w:rPr>
          <w:rFonts w:ascii="Arial" w:hAnsi="Arial" w:cs="Arial"/>
          <w:sz w:val="20"/>
          <w:szCs w:val="20"/>
        </w:rPr>
        <w:t>V primeru iz prvih dveh alinej prejšnjega odstavka tega člena prejemnik ne more več pridobiti sredstev na podlagi tega odloka na naslednjem javnem razpisu.</w:t>
      </w:r>
    </w:p>
    <w:p w14:paraId="6B8A3618" w14:textId="77777777" w:rsidR="00906EC4" w:rsidRDefault="00906EC4" w:rsidP="00906EC4">
      <w:pPr>
        <w:rPr>
          <w:rFonts w:ascii="Arial" w:hAnsi="Arial" w:cs="Arial"/>
          <w:b/>
          <w:sz w:val="20"/>
          <w:szCs w:val="20"/>
        </w:rPr>
      </w:pPr>
      <w:r w:rsidRPr="00CA7479">
        <w:rPr>
          <w:rFonts w:ascii="Arial" w:hAnsi="Arial" w:cs="Arial"/>
          <w:b/>
          <w:sz w:val="20"/>
          <w:szCs w:val="20"/>
        </w:rPr>
        <w:t xml:space="preserve">Odlok o sofinanciranju programov in ostalih aktivnosti s področja zasvojenosti v Mestni občini Nova Gorica (Uradni list RS, št. 108/12) vsebuje naslednji končni določbi: </w:t>
      </w:r>
    </w:p>
    <w:p w14:paraId="304A1A60" w14:textId="77777777" w:rsidR="00906EC4" w:rsidRPr="00CA7479" w:rsidRDefault="00906EC4" w:rsidP="00906EC4">
      <w:pPr>
        <w:rPr>
          <w:rFonts w:ascii="Arial" w:hAnsi="Arial" w:cs="Arial"/>
          <w:b/>
          <w:sz w:val="20"/>
          <w:szCs w:val="20"/>
        </w:rPr>
      </w:pPr>
    </w:p>
    <w:p w14:paraId="25E29ED5" w14:textId="77777777" w:rsidR="00906EC4" w:rsidRDefault="00906EC4" w:rsidP="00906EC4">
      <w:pPr>
        <w:numPr>
          <w:ilvl w:val="0"/>
          <w:numId w:val="40"/>
        </w:numPr>
        <w:jc w:val="center"/>
        <w:rPr>
          <w:rFonts w:ascii="Arial" w:hAnsi="Arial" w:cs="Arial"/>
          <w:b/>
          <w:sz w:val="20"/>
          <w:szCs w:val="20"/>
        </w:rPr>
      </w:pPr>
      <w:r w:rsidRPr="00CA7479">
        <w:rPr>
          <w:rFonts w:ascii="Arial" w:hAnsi="Arial" w:cs="Arial"/>
          <w:b/>
          <w:sz w:val="20"/>
          <w:szCs w:val="20"/>
        </w:rPr>
        <w:t>KONČNE DOLOČBE</w:t>
      </w:r>
    </w:p>
    <w:p w14:paraId="01F40F93" w14:textId="77777777" w:rsidR="00906EC4" w:rsidRPr="00CA7479" w:rsidRDefault="00906EC4" w:rsidP="00906EC4">
      <w:pPr>
        <w:ind w:left="1080"/>
        <w:rPr>
          <w:rFonts w:ascii="Arial" w:hAnsi="Arial" w:cs="Arial"/>
          <w:b/>
          <w:sz w:val="20"/>
          <w:szCs w:val="20"/>
        </w:rPr>
      </w:pPr>
    </w:p>
    <w:p w14:paraId="0B0624BE"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05BC3232" w14:textId="77777777" w:rsidR="00906EC4" w:rsidRPr="00CA7479" w:rsidRDefault="00906EC4" w:rsidP="00906EC4">
      <w:pPr>
        <w:ind w:left="720"/>
        <w:rPr>
          <w:rFonts w:ascii="Arial" w:hAnsi="Arial" w:cs="Arial"/>
          <w:sz w:val="20"/>
          <w:szCs w:val="20"/>
        </w:rPr>
      </w:pPr>
    </w:p>
    <w:p w14:paraId="1FDE4FDE" w14:textId="77777777" w:rsidR="00906EC4" w:rsidRDefault="00906EC4" w:rsidP="00906EC4">
      <w:pPr>
        <w:rPr>
          <w:rFonts w:ascii="Arial" w:hAnsi="Arial" w:cs="Arial"/>
          <w:sz w:val="20"/>
          <w:szCs w:val="20"/>
        </w:rPr>
      </w:pPr>
      <w:r w:rsidRPr="00CA7479">
        <w:rPr>
          <w:rFonts w:ascii="Arial" w:hAnsi="Arial" w:cs="Arial"/>
          <w:sz w:val="20"/>
          <w:szCs w:val="20"/>
        </w:rPr>
        <w:t>Z dnem uveljavitve tega odloka preneha veljati Odlok o sofinanciranju programov s področja zasvojenosti v Mestni občini Nova Gorica (Uradni list RS, št. 78/09).</w:t>
      </w:r>
    </w:p>
    <w:p w14:paraId="2EAACC92" w14:textId="77777777" w:rsidR="00906EC4" w:rsidRPr="00CA7479" w:rsidRDefault="00906EC4" w:rsidP="00906EC4">
      <w:pPr>
        <w:rPr>
          <w:rFonts w:ascii="Arial" w:hAnsi="Arial" w:cs="Arial"/>
          <w:sz w:val="20"/>
          <w:szCs w:val="20"/>
        </w:rPr>
      </w:pPr>
    </w:p>
    <w:p w14:paraId="6976D693" w14:textId="77777777" w:rsidR="00906EC4" w:rsidRDefault="00906EC4" w:rsidP="00906EC4">
      <w:pPr>
        <w:numPr>
          <w:ilvl w:val="0"/>
          <w:numId w:val="57"/>
        </w:numPr>
        <w:jc w:val="center"/>
        <w:rPr>
          <w:rFonts w:ascii="Arial" w:hAnsi="Arial" w:cs="Arial"/>
          <w:sz w:val="20"/>
          <w:szCs w:val="20"/>
        </w:rPr>
      </w:pPr>
      <w:r w:rsidRPr="00CA7479">
        <w:rPr>
          <w:rFonts w:ascii="Arial" w:hAnsi="Arial" w:cs="Arial"/>
          <w:sz w:val="20"/>
          <w:szCs w:val="20"/>
        </w:rPr>
        <w:t>člen</w:t>
      </w:r>
    </w:p>
    <w:p w14:paraId="0F12C7EE" w14:textId="77777777" w:rsidR="00906EC4" w:rsidRPr="00CA7479" w:rsidRDefault="00906EC4" w:rsidP="00906EC4">
      <w:pPr>
        <w:ind w:left="720"/>
        <w:rPr>
          <w:rFonts w:ascii="Arial" w:hAnsi="Arial" w:cs="Arial"/>
          <w:sz w:val="20"/>
          <w:szCs w:val="20"/>
        </w:rPr>
      </w:pPr>
    </w:p>
    <w:p w14:paraId="5E8CB8F8" w14:textId="77777777" w:rsidR="00906EC4" w:rsidRPr="00CA7479" w:rsidRDefault="00906EC4" w:rsidP="00906EC4">
      <w:pPr>
        <w:rPr>
          <w:rFonts w:ascii="Arial" w:hAnsi="Arial" w:cs="Arial"/>
          <w:sz w:val="20"/>
          <w:szCs w:val="20"/>
        </w:rPr>
      </w:pPr>
      <w:r w:rsidRPr="00CA7479">
        <w:rPr>
          <w:rFonts w:ascii="Arial" w:hAnsi="Arial" w:cs="Arial"/>
          <w:sz w:val="20"/>
          <w:szCs w:val="20"/>
        </w:rPr>
        <w:t>Ta odlok začne veljati naslednji dan po objavi v Uradnem listu Republike Slovenije.</w:t>
      </w:r>
    </w:p>
    <w:p w14:paraId="57A0F52F" w14:textId="77777777" w:rsidR="00906EC4" w:rsidRDefault="00906EC4" w:rsidP="00906EC4">
      <w:pPr>
        <w:rPr>
          <w:rFonts w:ascii="Arial" w:hAnsi="Arial" w:cs="Arial"/>
          <w:b/>
          <w:sz w:val="20"/>
          <w:szCs w:val="20"/>
        </w:rPr>
      </w:pPr>
      <w:r w:rsidRPr="00CA7479">
        <w:rPr>
          <w:rFonts w:ascii="Arial" w:hAnsi="Arial" w:cs="Arial"/>
          <w:b/>
          <w:sz w:val="20"/>
          <w:szCs w:val="20"/>
        </w:rPr>
        <w:t xml:space="preserve">Odlok o spremembah in dopolnitvah Odloka o sofinanciranju programov in ostalih aktivnosti s področja zasvojenosti v Mestni občini Nova Gorica (Uradni list RS, št. 5/14) vsebuje naslednjo končno določbo: </w:t>
      </w:r>
    </w:p>
    <w:p w14:paraId="54EAE5EA" w14:textId="77777777" w:rsidR="00906EC4" w:rsidRPr="00CA7479" w:rsidRDefault="00906EC4" w:rsidP="00906EC4">
      <w:pPr>
        <w:rPr>
          <w:rFonts w:ascii="Arial" w:hAnsi="Arial" w:cs="Arial"/>
          <w:b/>
          <w:sz w:val="20"/>
          <w:szCs w:val="20"/>
        </w:rPr>
      </w:pPr>
    </w:p>
    <w:p w14:paraId="528313AE" w14:textId="77777777" w:rsidR="00906EC4" w:rsidRDefault="00906EC4" w:rsidP="00906EC4">
      <w:pPr>
        <w:numPr>
          <w:ilvl w:val="0"/>
          <w:numId w:val="52"/>
        </w:numPr>
        <w:jc w:val="center"/>
        <w:rPr>
          <w:rFonts w:ascii="Arial" w:hAnsi="Arial" w:cs="Arial"/>
          <w:sz w:val="20"/>
          <w:szCs w:val="20"/>
        </w:rPr>
      </w:pPr>
      <w:r w:rsidRPr="00CA7479">
        <w:rPr>
          <w:rFonts w:ascii="Arial" w:hAnsi="Arial" w:cs="Arial"/>
          <w:sz w:val="20"/>
          <w:szCs w:val="20"/>
        </w:rPr>
        <w:t>člen</w:t>
      </w:r>
    </w:p>
    <w:p w14:paraId="0996D39B" w14:textId="77777777" w:rsidR="00906EC4" w:rsidRPr="00CA7479" w:rsidRDefault="00906EC4" w:rsidP="00906EC4">
      <w:pPr>
        <w:ind w:left="360"/>
        <w:rPr>
          <w:rFonts w:ascii="Arial" w:hAnsi="Arial" w:cs="Arial"/>
          <w:sz w:val="20"/>
          <w:szCs w:val="20"/>
        </w:rPr>
      </w:pPr>
    </w:p>
    <w:p w14:paraId="7A40892B" w14:textId="77777777" w:rsidR="00906EC4" w:rsidRPr="00CA7479" w:rsidRDefault="00906EC4" w:rsidP="00906EC4">
      <w:pPr>
        <w:rPr>
          <w:rFonts w:ascii="Arial" w:hAnsi="Arial" w:cs="Arial"/>
          <w:sz w:val="20"/>
          <w:szCs w:val="20"/>
        </w:rPr>
      </w:pPr>
      <w:r w:rsidRPr="00CA7479">
        <w:rPr>
          <w:rFonts w:ascii="Arial" w:hAnsi="Arial" w:cs="Arial"/>
          <w:sz w:val="20"/>
          <w:szCs w:val="20"/>
        </w:rPr>
        <w:t>Ta odlok začne veljati petnajsti dan po objavi v Uradnem listu Republike Slovenije.</w:t>
      </w:r>
    </w:p>
    <w:p w14:paraId="18DB28BD" w14:textId="77777777" w:rsidR="00906EC4" w:rsidRDefault="00906EC4" w:rsidP="00906EC4">
      <w:pPr>
        <w:rPr>
          <w:rFonts w:ascii="Arial" w:hAnsi="Arial" w:cs="Arial"/>
          <w:b/>
          <w:sz w:val="20"/>
          <w:szCs w:val="20"/>
        </w:rPr>
      </w:pPr>
      <w:r w:rsidRPr="00CA7479">
        <w:rPr>
          <w:rFonts w:ascii="Arial" w:hAnsi="Arial" w:cs="Arial"/>
          <w:b/>
          <w:sz w:val="20"/>
          <w:szCs w:val="20"/>
        </w:rPr>
        <w:t xml:space="preserve">Odlok o spremembah in dopolnitvah Odloka o sofinanciranju programov in ostalih aktivnosti s področja zasvojenosti v Mestni občini Nova Gorica (Uradni list RS, št. 2/16) vsebuje naslednjo končno določbo: </w:t>
      </w:r>
    </w:p>
    <w:p w14:paraId="2AB6A6B7" w14:textId="77777777" w:rsidR="00906EC4" w:rsidRPr="00CA7479" w:rsidRDefault="00906EC4" w:rsidP="00906EC4">
      <w:pPr>
        <w:rPr>
          <w:rFonts w:ascii="Arial" w:hAnsi="Arial" w:cs="Arial"/>
          <w:b/>
          <w:sz w:val="20"/>
          <w:szCs w:val="20"/>
        </w:rPr>
      </w:pPr>
    </w:p>
    <w:p w14:paraId="3C267BF8" w14:textId="77777777" w:rsidR="00906EC4" w:rsidRDefault="00906EC4" w:rsidP="00906EC4">
      <w:pPr>
        <w:numPr>
          <w:ilvl w:val="0"/>
          <w:numId w:val="52"/>
        </w:numPr>
        <w:jc w:val="center"/>
        <w:rPr>
          <w:rFonts w:ascii="Arial" w:hAnsi="Arial" w:cs="Arial"/>
          <w:sz w:val="20"/>
          <w:szCs w:val="20"/>
        </w:rPr>
      </w:pPr>
      <w:r w:rsidRPr="00CA7479">
        <w:rPr>
          <w:rFonts w:ascii="Arial" w:hAnsi="Arial" w:cs="Arial"/>
          <w:sz w:val="20"/>
          <w:szCs w:val="20"/>
        </w:rPr>
        <w:t>člen</w:t>
      </w:r>
    </w:p>
    <w:p w14:paraId="2B6EA97E" w14:textId="77777777" w:rsidR="00906EC4" w:rsidRPr="00CA7479" w:rsidRDefault="00906EC4" w:rsidP="00906EC4">
      <w:pPr>
        <w:ind w:left="360"/>
        <w:rPr>
          <w:rFonts w:ascii="Arial" w:hAnsi="Arial" w:cs="Arial"/>
          <w:sz w:val="20"/>
          <w:szCs w:val="20"/>
        </w:rPr>
      </w:pPr>
    </w:p>
    <w:p w14:paraId="4F691CCA" w14:textId="77777777" w:rsidR="00906EC4" w:rsidRPr="00CA7479" w:rsidRDefault="00906EC4" w:rsidP="00906EC4">
      <w:pPr>
        <w:rPr>
          <w:rFonts w:ascii="Arial" w:hAnsi="Arial" w:cs="Arial"/>
          <w:sz w:val="20"/>
          <w:szCs w:val="20"/>
        </w:rPr>
      </w:pPr>
      <w:r w:rsidRPr="00CA7479">
        <w:rPr>
          <w:rFonts w:ascii="Arial" w:hAnsi="Arial" w:cs="Arial"/>
          <w:sz w:val="20"/>
          <w:szCs w:val="20"/>
        </w:rPr>
        <w:t>Ta odlok začne veljati petnajsti dan po objavi v Uradnem listu Republike Slovenije.</w:t>
      </w:r>
    </w:p>
    <w:p w14:paraId="0E825F4E" w14:textId="77777777" w:rsidR="00906EC4" w:rsidRDefault="00906EC4" w:rsidP="00906EC4">
      <w:pPr>
        <w:rPr>
          <w:rFonts w:ascii="Arial" w:hAnsi="Arial" w:cs="Arial"/>
          <w:b/>
          <w:sz w:val="20"/>
          <w:szCs w:val="20"/>
        </w:rPr>
      </w:pPr>
      <w:r w:rsidRPr="00CA7479">
        <w:rPr>
          <w:rFonts w:ascii="Arial" w:hAnsi="Arial" w:cs="Arial"/>
          <w:b/>
          <w:sz w:val="20"/>
          <w:szCs w:val="20"/>
        </w:rPr>
        <w:t xml:space="preserve">Odlok o spremembah in dopolnitvah Odloka o sofinanciranju programov in ostalih aktivnosti s področja zasvojenosti v Mestni občini Nova Gorica (Uradni list RS, št. 73/19) vsebuje naslednjo končno določbo: </w:t>
      </w:r>
    </w:p>
    <w:p w14:paraId="3A8EF8B8" w14:textId="77777777" w:rsidR="00906EC4" w:rsidRPr="00CA7479" w:rsidRDefault="00906EC4" w:rsidP="00906EC4">
      <w:pPr>
        <w:rPr>
          <w:rFonts w:ascii="Arial" w:hAnsi="Arial" w:cs="Arial"/>
          <w:b/>
          <w:sz w:val="20"/>
          <w:szCs w:val="20"/>
        </w:rPr>
      </w:pPr>
    </w:p>
    <w:p w14:paraId="19E88C54" w14:textId="77777777" w:rsidR="00906EC4" w:rsidRDefault="00906EC4" w:rsidP="00906EC4">
      <w:pPr>
        <w:numPr>
          <w:ilvl w:val="0"/>
          <w:numId w:val="52"/>
        </w:numPr>
        <w:jc w:val="center"/>
        <w:rPr>
          <w:rFonts w:ascii="Arial" w:hAnsi="Arial" w:cs="Arial"/>
          <w:sz w:val="20"/>
          <w:szCs w:val="20"/>
        </w:rPr>
      </w:pPr>
      <w:r w:rsidRPr="00CA7479">
        <w:rPr>
          <w:rFonts w:ascii="Arial" w:hAnsi="Arial" w:cs="Arial"/>
          <w:sz w:val="20"/>
          <w:szCs w:val="20"/>
        </w:rPr>
        <w:t>čle</w:t>
      </w:r>
      <w:r>
        <w:rPr>
          <w:rFonts w:ascii="Arial" w:hAnsi="Arial" w:cs="Arial"/>
          <w:sz w:val="20"/>
          <w:szCs w:val="20"/>
        </w:rPr>
        <w:t>n</w:t>
      </w:r>
    </w:p>
    <w:p w14:paraId="095C320F" w14:textId="77777777" w:rsidR="00906EC4" w:rsidRPr="00CA7479" w:rsidRDefault="00906EC4" w:rsidP="00906EC4">
      <w:pPr>
        <w:ind w:left="360"/>
        <w:rPr>
          <w:rFonts w:ascii="Arial" w:hAnsi="Arial" w:cs="Arial"/>
          <w:sz w:val="20"/>
          <w:szCs w:val="20"/>
        </w:rPr>
      </w:pPr>
    </w:p>
    <w:p w14:paraId="30F91E20" w14:textId="77777777" w:rsidR="00906EC4" w:rsidRPr="00CA7479" w:rsidRDefault="00906EC4" w:rsidP="00906EC4">
      <w:pPr>
        <w:rPr>
          <w:rFonts w:ascii="Arial" w:hAnsi="Arial" w:cs="Arial"/>
          <w:sz w:val="20"/>
          <w:szCs w:val="20"/>
        </w:rPr>
      </w:pPr>
      <w:r w:rsidRPr="00CA7479">
        <w:rPr>
          <w:rFonts w:ascii="Arial" w:hAnsi="Arial" w:cs="Arial"/>
          <w:sz w:val="20"/>
          <w:szCs w:val="20"/>
        </w:rPr>
        <w:t>Ta odlok začne veljati petnajsti dan po objavi v Uradnem listu Republike Slovenije.</w:t>
      </w:r>
    </w:p>
    <w:p w14:paraId="60057FB3" w14:textId="77777777" w:rsidR="00906EC4" w:rsidRDefault="00906EC4" w:rsidP="00906EC4">
      <w:pPr>
        <w:rPr>
          <w:rFonts w:ascii="Arial" w:hAnsi="Arial" w:cs="Arial"/>
          <w:b/>
          <w:bCs/>
          <w:sz w:val="20"/>
          <w:szCs w:val="20"/>
        </w:rPr>
      </w:pPr>
      <w:r w:rsidRPr="00CA7479">
        <w:rPr>
          <w:rFonts w:ascii="Arial" w:hAnsi="Arial" w:cs="Arial"/>
          <w:b/>
          <w:bCs/>
          <w:sz w:val="20"/>
          <w:szCs w:val="20"/>
        </w:rPr>
        <w:t xml:space="preserve">Odlok o spremembah in dopolnitvah Odloka o sofinanciranju programov in ostalih aktivnosti s področja zasvojenosti v Mestni občini Nova Gorica (Uradni list RS, št. 113/23) vsebuje naslednjo končno določbo: </w:t>
      </w:r>
    </w:p>
    <w:p w14:paraId="4E00DA35" w14:textId="77777777" w:rsidR="00906EC4" w:rsidRPr="00CA7479" w:rsidRDefault="00906EC4" w:rsidP="00906EC4">
      <w:pPr>
        <w:rPr>
          <w:rFonts w:ascii="Arial" w:hAnsi="Arial" w:cs="Arial"/>
          <w:b/>
          <w:bCs/>
          <w:sz w:val="20"/>
          <w:szCs w:val="20"/>
        </w:rPr>
      </w:pPr>
    </w:p>
    <w:p w14:paraId="11BFF77A" w14:textId="77777777" w:rsidR="00906EC4" w:rsidRPr="00CA7479" w:rsidRDefault="00906EC4" w:rsidP="00906EC4">
      <w:pPr>
        <w:pStyle w:val="Odstavekseznama"/>
        <w:numPr>
          <w:ilvl w:val="0"/>
          <w:numId w:val="56"/>
        </w:numPr>
        <w:spacing w:after="160" w:line="259" w:lineRule="auto"/>
        <w:jc w:val="center"/>
        <w:rPr>
          <w:rFonts w:ascii="Arial" w:hAnsi="Arial" w:cs="Arial"/>
          <w:sz w:val="20"/>
          <w:szCs w:val="20"/>
        </w:rPr>
      </w:pPr>
      <w:r w:rsidRPr="00CA7479">
        <w:rPr>
          <w:rFonts w:ascii="Arial" w:hAnsi="Arial" w:cs="Arial"/>
          <w:sz w:val="20"/>
          <w:szCs w:val="20"/>
        </w:rPr>
        <w:t>člen</w:t>
      </w:r>
    </w:p>
    <w:p w14:paraId="0C85BD18" w14:textId="77777777" w:rsidR="00906EC4" w:rsidRPr="00CA7479" w:rsidRDefault="00906EC4" w:rsidP="00906EC4">
      <w:pPr>
        <w:rPr>
          <w:rFonts w:ascii="Arial" w:hAnsi="Arial" w:cs="Arial"/>
          <w:sz w:val="20"/>
          <w:szCs w:val="20"/>
        </w:rPr>
      </w:pPr>
      <w:r w:rsidRPr="00CA7479">
        <w:rPr>
          <w:rFonts w:ascii="Arial" w:hAnsi="Arial" w:cs="Arial"/>
          <w:sz w:val="20"/>
          <w:szCs w:val="20"/>
        </w:rPr>
        <w:t xml:space="preserve">Ta odlok začne veljati petnajsti dan po objavi v Uradnem listu Republike Slovenije. </w:t>
      </w:r>
    </w:p>
    <w:p w14:paraId="01B3F6EC" w14:textId="77777777" w:rsidR="00906EC4" w:rsidRPr="004319FA" w:rsidRDefault="00906EC4" w:rsidP="00906EC4">
      <w:pPr>
        <w:pStyle w:val="Telobesedila"/>
        <w:ind w:left="5664" w:firstLine="708"/>
        <w:jc w:val="left"/>
        <w:rPr>
          <w:rFonts w:ascii="Arial" w:hAnsi="Arial" w:cs="Arial"/>
          <w:sz w:val="20"/>
          <w:szCs w:val="20"/>
        </w:rPr>
      </w:pPr>
    </w:p>
    <w:p w14:paraId="4C177141" w14:textId="77777777" w:rsidR="00FF755C" w:rsidRDefault="00FF755C"/>
    <w:sectPr w:rsidR="00FF755C" w:rsidSect="00906EC4">
      <w:headerReference w:type="default" r:id="rId13"/>
      <w:footerReference w:type="default" r:id="rId14"/>
      <w:headerReference w:type="first" r:id="rId15"/>
      <w:footerReference w:type="first" r:id="rId16"/>
      <w:pgSz w:w="11906" w:h="16838" w:code="9"/>
      <w:pgMar w:top="851" w:right="1418" w:bottom="1418" w:left="175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B74B" w14:textId="78D3A97C" w:rsidR="00906EC4" w:rsidRDefault="00906EC4">
    <w:pPr>
      <w:pStyle w:val="Noga"/>
    </w:pPr>
    <w:r>
      <w:rPr>
        <w:noProof/>
      </w:rPr>
      <w:drawing>
        <wp:anchor distT="0" distB="0" distL="114300" distR="114300" simplePos="0" relativeHeight="251661312" behindDoc="0" locked="0" layoutInCell="1" allowOverlap="1" wp14:anchorId="70146DDC" wp14:editId="7E2F54C3">
          <wp:simplePos x="0" y="0"/>
          <wp:positionH relativeFrom="page">
            <wp:posOffset>440690</wp:posOffset>
          </wp:positionH>
          <wp:positionV relativeFrom="page">
            <wp:posOffset>9981565</wp:posOffset>
          </wp:positionV>
          <wp:extent cx="5543550" cy="314325"/>
          <wp:effectExtent l="0" t="0" r="0" b="9525"/>
          <wp:wrapTopAndBottom/>
          <wp:docPr id="2080558369" name="Slika 4" descr="Opis: 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828E" w14:textId="078CCE86" w:rsidR="00906EC4" w:rsidRDefault="00906EC4">
    <w:pPr>
      <w:pStyle w:val="Noga"/>
    </w:pPr>
    <w:r>
      <w:rPr>
        <w:noProof/>
      </w:rPr>
      <w:drawing>
        <wp:anchor distT="0" distB="0" distL="114300" distR="114300" simplePos="0" relativeHeight="251660288" behindDoc="0" locked="0" layoutInCell="1" allowOverlap="1" wp14:anchorId="32516152" wp14:editId="78C3B893">
          <wp:simplePos x="0" y="0"/>
          <wp:positionH relativeFrom="page">
            <wp:posOffset>288290</wp:posOffset>
          </wp:positionH>
          <wp:positionV relativeFrom="page">
            <wp:posOffset>9829165</wp:posOffset>
          </wp:positionV>
          <wp:extent cx="5543550" cy="314325"/>
          <wp:effectExtent l="0" t="0" r="0" b="9525"/>
          <wp:wrapTopAndBottom/>
          <wp:docPr id="1122825850" name="Slika 2" descr="Opis: 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4C2B" w14:textId="77777777" w:rsidR="00906EC4" w:rsidRPr="00E624CF" w:rsidRDefault="00906EC4" w:rsidP="00C70789">
    <w:pPr>
      <w:pStyle w:val="Glava"/>
      <w:jc w:val="center"/>
      <w:rPr>
        <w:rFonts w:ascii="Arial" w:hAnsi="Arial" w:cs="Arial"/>
        <w:sz w:val="20"/>
        <w:szCs w:val="20"/>
      </w:rPr>
    </w:pPr>
    <w:r w:rsidRPr="00E624CF">
      <w:rPr>
        <w:rFonts w:ascii="Arial" w:hAnsi="Arial" w:cs="Arial"/>
        <w:sz w:val="20"/>
        <w:szCs w:val="20"/>
      </w:rPr>
      <w:t xml:space="preserve">Javni razpis za sofinanciranje programov </w:t>
    </w:r>
    <w:r>
      <w:rPr>
        <w:rFonts w:ascii="Arial" w:hAnsi="Arial" w:cs="Arial"/>
        <w:sz w:val="20"/>
        <w:szCs w:val="20"/>
      </w:rPr>
      <w:t xml:space="preserve">s področja </w:t>
    </w:r>
    <w:r>
      <w:rPr>
        <w:rFonts w:ascii="Arial" w:hAnsi="Arial" w:cs="Arial"/>
        <w:sz w:val="20"/>
        <w:szCs w:val="20"/>
      </w:rPr>
      <w:t>zasvojenosti</w:t>
    </w:r>
  </w:p>
  <w:p w14:paraId="20EA1578" w14:textId="77777777" w:rsidR="00906EC4" w:rsidRPr="00E624CF" w:rsidRDefault="00906EC4" w:rsidP="00C70789">
    <w:pPr>
      <w:pStyle w:val="Glava"/>
      <w:pBdr>
        <w:bottom w:val="single" w:sz="4" w:space="1" w:color="auto"/>
      </w:pBdr>
      <w:jc w:val="center"/>
      <w:rPr>
        <w:rFonts w:ascii="Arial" w:hAnsi="Arial" w:cs="Arial"/>
        <w:sz w:val="20"/>
        <w:szCs w:val="20"/>
      </w:rPr>
    </w:pPr>
    <w:r w:rsidRPr="00E624CF">
      <w:rPr>
        <w:rFonts w:ascii="Arial" w:hAnsi="Arial" w:cs="Arial"/>
        <w:sz w:val="20"/>
        <w:szCs w:val="20"/>
      </w:rPr>
      <w:t>v Mestni občini Nova Gori</w:t>
    </w:r>
    <w:r>
      <w:rPr>
        <w:rFonts w:ascii="Arial" w:hAnsi="Arial" w:cs="Arial"/>
        <w:sz w:val="20"/>
        <w:szCs w:val="20"/>
      </w:rPr>
      <w:t xml:space="preserve">ca </w:t>
    </w:r>
    <w:r>
      <w:rPr>
        <w:rFonts w:ascii="Arial" w:hAnsi="Arial" w:cs="Arial"/>
        <w:sz w:val="20"/>
        <w:szCs w:val="20"/>
      </w:rPr>
      <w:t>za leti 2024 in 2025</w:t>
    </w:r>
  </w:p>
  <w:p w14:paraId="4F465C35" w14:textId="77777777" w:rsidR="00906EC4" w:rsidRDefault="00906EC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352C" w14:textId="30E40C34" w:rsidR="00906EC4" w:rsidRDefault="00906EC4" w:rsidP="00665873">
    <w:pPr>
      <w:pStyle w:val="Glava"/>
      <w:jc w:val="center"/>
      <w:rPr>
        <w:rFonts w:ascii="Arial" w:hAnsi="Arial" w:cs="Arial"/>
        <w:sz w:val="20"/>
        <w:szCs w:val="20"/>
      </w:rPr>
    </w:pPr>
    <w:r>
      <w:rPr>
        <w:noProof/>
      </w:rPr>
      <w:drawing>
        <wp:anchor distT="0" distB="0" distL="114300" distR="114300" simplePos="0" relativeHeight="251659264" behindDoc="1" locked="0" layoutInCell="1" allowOverlap="0" wp14:anchorId="5AC77E9E" wp14:editId="5D3AB950">
          <wp:simplePos x="0" y="0"/>
          <wp:positionH relativeFrom="page">
            <wp:posOffset>200660</wp:posOffset>
          </wp:positionH>
          <wp:positionV relativeFrom="page">
            <wp:posOffset>266700</wp:posOffset>
          </wp:positionV>
          <wp:extent cx="2073275" cy="1057275"/>
          <wp:effectExtent l="0" t="0" r="3175" b="9525"/>
          <wp:wrapNone/>
          <wp:docPr id="1325705629" name="Slika 3" descr="Opis: GLAVA druzb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Opis: GLAVA druzbe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Pr>
        <w:rFonts w:ascii="Arial" w:hAnsi="Arial" w:cs="Arial"/>
        <w:sz w:val="20"/>
        <w:szCs w:val="20"/>
      </w:rPr>
      <w:t xml:space="preserve">                </w:t>
    </w:r>
    <w:r w:rsidRPr="00E624CF">
      <w:rPr>
        <w:rFonts w:ascii="Arial" w:hAnsi="Arial" w:cs="Arial"/>
        <w:sz w:val="20"/>
        <w:szCs w:val="20"/>
      </w:rPr>
      <w:t xml:space="preserve">Javni razpis za sofinanciranje programov </w:t>
    </w:r>
  </w:p>
  <w:p w14:paraId="3333A483" w14:textId="77777777" w:rsidR="00906EC4" w:rsidRDefault="00906EC4" w:rsidP="00F81BF4">
    <w:pPr>
      <w:pStyle w:val="Glava"/>
      <w:jc w:val="center"/>
      <w:rPr>
        <w:rFonts w:ascii="Arial" w:hAnsi="Arial" w:cs="Arial"/>
        <w:sz w:val="20"/>
        <w:szCs w:val="20"/>
      </w:rPr>
    </w:pPr>
    <w:r>
      <w:rPr>
        <w:rFonts w:ascii="Arial" w:hAnsi="Arial" w:cs="Arial"/>
        <w:sz w:val="20"/>
        <w:szCs w:val="20"/>
      </w:rPr>
      <w:t xml:space="preserve">s področja </w:t>
    </w:r>
    <w:r>
      <w:rPr>
        <w:rFonts w:ascii="Arial" w:hAnsi="Arial" w:cs="Arial"/>
        <w:sz w:val="20"/>
        <w:szCs w:val="20"/>
      </w:rPr>
      <w:t xml:space="preserve">zasvojenosti </w:t>
    </w:r>
    <w:r w:rsidRPr="00E624CF">
      <w:rPr>
        <w:rFonts w:ascii="Arial" w:hAnsi="Arial" w:cs="Arial"/>
        <w:sz w:val="20"/>
        <w:szCs w:val="20"/>
      </w:rPr>
      <w:t>v Mestni občini Nova Gori</w:t>
    </w:r>
    <w:r>
      <w:rPr>
        <w:rFonts w:ascii="Arial" w:hAnsi="Arial" w:cs="Arial"/>
        <w:sz w:val="20"/>
        <w:szCs w:val="20"/>
      </w:rPr>
      <w:t xml:space="preserve">ca </w:t>
    </w:r>
    <w:r>
      <w:rPr>
        <w:rFonts w:ascii="Arial" w:hAnsi="Arial" w:cs="Arial"/>
        <w:sz w:val="20"/>
        <w:szCs w:val="20"/>
      </w:rPr>
      <w:t>z</w:t>
    </w:r>
    <w:r>
      <w:rPr>
        <w:rFonts w:ascii="Arial" w:hAnsi="Arial" w:cs="Arial"/>
        <w:sz w:val="20"/>
        <w:szCs w:val="20"/>
      </w:rPr>
      <w:t>a leti 2024 in 2025</w:t>
    </w:r>
  </w:p>
  <w:p w14:paraId="5F3B1306" w14:textId="77777777" w:rsidR="00906EC4" w:rsidRPr="00E624CF" w:rsidRDefault="00906EC4" w:rsidP="00F81BF4">
    <w:pPr>
      <w:pStyle w:val="Glava"/>
      <w:jc w:val="center"/>
      <w:rPr>
        <w:rFonts w:ascii="Arial" w:hAnsi="Arial" w:cs="Arial"/>
        <w:sz w:val="20"/>
        <w:szCs w:val="20"/>
      </w:rPr>
    </w:pPr>
  </w:p>
  <w:p w14:paraId="7855BA6C" w14:textId="77777777" w:rsidR="00906EC4" w:rsidRDefault="00906EC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412"/>
    <w:multiLevelType w:val="hybridMultilevel"/>
    <w:tmpl w:val="EA125A6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515A18"/>
    <w:multiLevelType w:val="hybridMultilevel"/>
    <w:tmpl w:val="F25EA524"/>
    <w:lvl w:ilvl="0" w:tplc="59883508">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F590B"/>
    <w:multiLevelType w:val="hybridMultilevel"/>
    <w:tmpl w:val="80D299F4"/>
    <w:lvl w:ilvl="0" w:tplc="10F013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563EBF"/>
    <w:multiLevelType w:val="hybridMultilevel"/>
    <w:tmpl w:val="5BB239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2121E7"/>
    <w:multiLevelType w:val="hybridMultilevel"/>
    <w:tmpl w:val="A932684E"/>
    <w:lvl w:ilvl="0" w:tplc="EF4828E4">
      <w:start w:val="2"/>
      <w:numFmt w:val="bullet"/>
      <w:lvlText w:val="–"/>
      <w:lvlJc w:val="left"/>
      <w:pPr>
        <w:ind w:left="36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2349F3"/>
    <w:multiLevelType w:val="hybridMultilevel"/>
    <w:tmpl w:val="9E08322A"/>
    <w:lvl w:ilvl="0" w:tplc="EF4828E4">
      <w:start w:val="2"/>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838012F"/>
    <w:multiLevelType w:val="hybridMultilevel"/>
    <w:tmpl w:val="7E3E803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9024F29"/>
    <w:multiLevelType w:val="hybridMultilevel"/>
    <w:tmpl w:val="48E85FBA"/>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E53628"/>
    <w:multiLevelType w:val="hybridMultilevel"/>
    <w:tmpl w:val="6A8AB3AA"/>
    <w:lvl w:ilvl="0" w:tplc="2F0EB43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102EA6"/>
    <w:multiLevelType w:val="hybridMultilevel"/>
    <w:tmpl w:val="9D72A2E0"/>
    <w:lvl w:ilvl="0" w:tplc="0C9E76B4">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7D4FC2"/>
    <w:multiLevelType w:val="hybridMultilevel"/>
    <w:tmpl w:val="F9B4F3D0"/>
    <w:lvl w:ilvl="0" w:tplc="04240013">
      <w:start w:val="1"/>
      <w:numFmt w:val="upperRoman"/>
      <w:lvlText w:val="%1."/>
      <w:lvlJc w:val="right"/>
      <w:pPr>
        <w:tabs>
          <w:tab w:val="num" w:pos="1080"/>
        </w:tabs>
        <w:ind w:left="1080" w:hanging="720"/>
      </w:pPr>
      <w:rPr>
        <w:rFonts w:hint="default"/>
      </w:rPr>
    </w:lvl>
    <w:lvl w:ilvl="1" w:tplc="F13E630E">
      <w:start w:val="1"/>
      <w:numFmt w:val="decimal"/>
      <w:lvlText w:val="%2."/>
      <w:lvlJc w:val="left"/>
      <w:pPr>
        <w:tabs>
          <w:tab w:val="num" w:pos="1440"/>
        </w:tabs>
        <w:ind w:left="1440" w:hanging="360"/>
      </w:pPr>
      <w:rPr>
        <w:rFonts w:hint="default"/>
      </w:rPr>
    </w:lvl>
    <w:lvl w:ilvl="2" w:tplc="25185D08">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FA4432E"/>
    <w:multiLevelType w:val="hybridMultilevel"/>
    <w:tmpl w:val="D1E49448"/>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A966A8"/>
    <w:multiLevelType w:val="hybridMultilevel"/>
    <w:tmpl w:val="02E8DF3E"/>
    <w:lvl w:ilvl="0" w:tplc="25185D08">
      <w:numFmt w:val="bullet"/>
      <w:lvlText w:val="-"/>
      <w:lvlJc w:val="left"/>
      <w:pPr>
        <w:tabs>
          <w:tab w:val="num" w:pos="360"/>
        </w:tabs>
        <w:ind w:left="360" w:hanging="360"/>
      </w:pPr>
      <w:rPr>
        <w:rFonts w:ascii="Arial" w:eastAsia="Times New Roman" w:hAnsi="Arial" w:cs="Arial" w:hint="default"/>
      </w:rPr>
    </w:lvl>
    <w:lvl w:ilvl="1" w:tplc="7F9E50C0">
      <w:start w:val="1"/>
      <w:numFmt w:val="bullet"/>
      <w:lvlText w:val="-"/>
      <w:lvlJc w:val="left"/>
      <w:pPr>
        <w:tabs>
          <w:tab w:val="num" w:pos="1080"/>
        </w:tabs>
        <w:ind w:left="1080" w:hanging="360"/>
      </w:pPr>
      <w:rPr>
        <w:rFonts w:ascii="Times New Roman" w:hAnsi="Times New Roman" w:hint="default"/>
      </w:rPr>
    </w:lvl>
    <w:lvl w:ilvl="2" w:tplc="27B0F734">
      <w:start w:val="1"/>
      <w:numFmt w:val="upperRoman"/>
      <w:lvlText w:val="%3."/>
      <w:lvlJc w:val="left"/>
      <w:pPr>
        <w:tabs>
          <w:tab w:val="num" w:pos="2340"/>
        </w:tabs>
        <w:ind w:left="2340" w:hanging="720"/>
      </w:pPr>
      <w:rPr>
        <w:rFonts w:hint="default"/>
      </w:r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10BD4A17"/>
    <w:multiLevelType w:val="hybridMultilevel"/>
    <w:tmpl w:val="50E4B6EA"/>
    <w:lvl w:ilvl="0" w:tplc="25185D0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351D53"/>
    <w:multiLevelType w:val="hybridMultilevel"/>
    <w:tmpl w:val="8DCC420C"/>
    <w:lvl w:ilvl="0" w:tplc="0424000F">
      <w:start w:val="1"/>
      <w:numFmt w:val="decimal"/>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15" w15:restartNumberingAfterBreak="0">
    <w:nsid w:val="19A2190E"/>
    <w:multiLevelType w:val="hybridMultilevel"/>
    <w:tmpl w:val="70DE66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BF2DBC"/>
    <w:multiLevelType w:val="hybridMultilevel"/>
    <w:tmpl w:val="F01CE50E"/>
    <w:lvl w:ilvl="0" w:tplc="25185D08">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07528A"/>
    <w:multiLevelType w:val="hybridMultilevel"/>
    <w:tmpl w:val="73342A86"/>
    <w:lvl w:ilvl="0" w:tplc="CFDA7BF2">
      <w:start w:val="1"/>
      <w:numFmt w:val="decimal"/>
      <w:lvlText w:val="%1."/>
      <w:lvlJc w:val="left"/>
      <w:pPr>
        <w:ind w:left="720" w:hanging="360"/>
      </w:pPr>
      <w:rPr>
        <w:rFonts w:ascii="Arial" w:eastAsia="Times New Roman" w:hAnsi="Arial" w:cs="Arial"/>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1BF6076"/>
    <w:multiLevelType w:val="hybridMultilevel"/>
    <w:tmpl w:val="F16070B2"/>
    <w:lvl w:ilvl="0" w:tplc="FA0E93EC">
      <w:start w:val="1"/>
      <w:numFmt w:val="lowerLetter"/>
      <w:lvlText w:val="%1."/>
      <w:lvlJc w:val="left"/>
      <w:pPr>
        <w:tabs>
          <w:tab w:val="num" w:pos="720"/>
        </w:tabs>
        <w:ind w:left="720" w:hanging="360"/>
      </w:pPr>
      <w:rPr>
        <w:rFonts w:ascii="Arial" w:eastAsia="Times New Roman" w:hAnsi="Arial"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D633A2"/>
    <w:multiLevelType w:val="hybridMultilevel"/>
    <w:tmpl w:val="41EEC138"/>
    <w:lvl w:ilvl="0" w:tplc="23F837F6">
      <w:start w:val="1"/>
      <w:numFmt w:val="decimal"/>
      <w:lvlText w:val="%1."/>
      <w:lvlJc w:val="left"/>
      <w:pPr>
        <w:tabs>
          <w:tab w:val="num" w:pos="720"/>
        </w:tabs>
        <w:ind w:left="720" w:hanging="360"/>
      </w:pPr>
      <w:rPr>
        <w:rFonts w:ascii="Arial" w:eastAsia="Times New Roman" w:hAnsi="Arial" w:cs="Aria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ED6679"/>
    <w:multiLevelType w:val="hybridMultilevel"/>
    <w:tmpl w:val="6908CE9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F5055E5"/>
    <w:multiLevelType w:val="hybridMultilevel"/>
    <w:tmpl w:val="BE30DC46"/>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1C57D57"/>
    <w:multiLevelType w:val="hybridMultilevel"/>
    <w:tmpl w:val="2ABCEFA8"/>
    <w:lvl w:ilvl="0" w:tplc="D72E9A76">
      <w:start w:val="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324D037E"/>
    <w:multiLevelType w:val="hybridMultilevel"/>
    <w:tmpl w:val="3A1E1D8E"/>
    <w:lvl w:ilvl="0" w:tplc="9ECECC9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A60A13"/>
    <w:multiLevelType w:val="hybridMultilevel"/>
    <w:tmpl w:val="5044A1C6"/>
    <w:lvl w:ilvl="0" w:tplc="25185D08">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D3841E1"/>
    <w:multiLevelType w:val="hybridMultilevel"/>
    <w:tmpl w:val="187244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3E0F7897"/>
    <w:multiLevelType w:val="hybridMultilevel"/>
    <w:tmpl w:val="3C8077F0"/>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E461C2"/>
    <w:multiLevelType w:val="hybridMultilevel"/>
    <w:tmpl w:val="0AFCA382"/>
    <w:lvl w:ilvl="0" w:tplc="3CF60D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F1A76C0"/>
    <w:multiLevelType w:val="hybridMultilevel"/>
    <w:tmpl w:val="045694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5225DA4"/>
    <w:multiLevelType w:val="hybridMultilevel"/>
    <w:tmpl w:val="27CC18EA"/>
    <w:lvl w:ilvl="0" w:tplc="9ECECC9E">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D51DB6"/>
    <w:multiLevelType w:val="hybridMultilevel"/>
    <w:tmpl w:val="0712B85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4C8D0F14"/>
    <w:multiLevelType w:val="hybridMultilevel"/>
    <w:tmpl w:val="29F6336E"/>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366177"/>
    <w:multiLevelType w:val="hybridMultilevel"/>
    <w:tmpl w:val="18945210"/>
    <w:lvl w:ilvl="0" w:tplc="F2DEF1DC">
      <w:start w:val="1"/>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3" w15:restartNumberingAfterBreak="0">
    <w:nsid w:val="4E0B5165"/>
    <w:multiLevelType w:val="hybridMultilevel"/>
    <w:tmpl w:val="CFA699C6"/>
    <w:lvl w:ilvl="0" w:tplc="25185D08">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4" w15:restartNumberingAfterBreak="0">
    <w:nsid w:val="4F2631A2"/>
    <w:multiLevelType w:val="hybridMultilevel"/>
    <w:tmpl w:val="ADF40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20D1147"/>
    <w:multiLevelType w:val="hybridMultilevel"/>
    <w:tmpl w:val="BAC811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23B6D44"/>
    <w:multiLevelType w:val="hybridMultilevel"/>
    <w:tmpl w:val="1D1AC188"/>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55544C"/>
    <w:multiLevelType w:val="hybridMultilevel"/>
    <w:tmpl w:val="E82C7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866094C"/>
    <w:multiLevelType w:val="hybridMultilevel"/>
    <w:tmpl w:val="7866839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15:restartNumberingAfterBreak="0">
    <w:nsid w:val="5E8F5D0D"/>
    <w:multiLevelType w:val="hybridMultilevel"/>
    <w:tmpl w:val="258274D0"/>
    <w:lvl w:ilvl="0" w:tplc="25185D08">
      <w:numFmt w:val="bullet"/>
      <w:lvlText w:val="-"/>
      <w:lvlJc w:val="left"/>
      <w:pPr>
        <w:tabs>
          <w:tab w:val="num" w:pos="360"/>
        </w:tabs>
        <w:ind w:left="360" w:hanging="360"/>
      </w:pPr>
      <w:rPr>
        <w:rFonts w:ascii="Arial" w:eastAsia="Times New Roman" w:hAnsi="Arial" w:cs="Arial" w:hint="default"/>
      </w:rPr>
    </w:lvl>
    <w:lvl w:ilvl="1" w:tplc="E5F23C4A">
      <w:start w:val="1"/>
      <w:numFmt w:val="upperRoman"/>
      <w:lvlText w:val="%2."/>
      <w:lvlJc w:val="left"/>
      <w:pPr>
        <w:tabs>
          <w:tab w:val="num" w:pos="1440"/>
        </w:tabs>
        <w:ind w:left="1440" w:hanging="72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EF10BD4"/>
    <w:multiLevelType w:val="hybridMultilevel"/>
    <w:tmpl w:val="F8989992"/>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BC3B7A"/>
    <w:multiLevelType w:val="hybridMultilevel"/>
    <w:tmpl w:val="3B0ED898"/>
    <w:lvl w:ilvl="0" w:tplc="A40846D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5554818"/>
    <w:multiLevelType w:val="hybridMultilevel"/>
    <w:tmpl w:val="898EA2E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6050A8C"/>
    <w:multiLevelType w:val="hybridMultilevel"/>
    <w:tmpl w:val="804EC148"/>
    <w:lvl w:ilvl="0" w:tplc="9ECECC9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AF5858"/>
    <w:multiLevelType w:val="hybridMultilevel"/>
    <w:tmpl w:val="D1346368"/>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95D6E72"/>
    <w:multiLevelType w:val="hybridMultilevel"/>
    <w:tmpl w:val="1C30CDBC"/>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FA01C67"/>
    <w:multiLevelType w:val="hybridMultilevel"/>
    <w:tmpl w:val="6C5EEDA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FBF460F"/>
    <w:multiLevelType w:val="hybridMultilevel"/>
    <w:tmpl w:val="058403FC"/>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272891"/>
    <w:multiLevelType w:val="hybridMultilevel"/>
    <w:tmpl w:val="1F544B96"/>
    <w:lvl w:ilvl="0" w:tplc="35EC0ECC">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24059CB"/>
    <w:multiLevelType w:val="hybridMultilevel"/>
    <w:tmpl w:val="B0F4FFF0"/>
    <w:lvl w:ilvl="0" w:tplc="25185D0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2CD7CC7"/>
    <w:multiLevelType w:val="hybridMultilevel"/>
    <w:tmpl w:val="28B287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53B179F"/>
    <w:multiLevelType w:val="hybridMultilevel"/>
    <w:tmpl w:val="1D84C7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6CA6A10"/>
    <w:multiLevelType w:val="hybridMultilevel"/>
    <w:tmpl w:val="695C6DA2"/>
    <w:lvl w:ilvl="0" w:tplc="38966626">
      <w:start w:val="1"/>
      <w:numFmt w:val="decimal"/>
      <w:lvlText w:val="%1."/>
      <w:lvlJc w:val="left"/>
      <w:pPr>
        <w:tabs>
          <w:tab w:val="num" w:pos="360"/>
        </w:tabs>
        <w:ind w:left="360" w:hanging="360"/>
      </w:pPr>
      <w:rPr>
        <w:rFonts w:ascii="Arial" w:eastAsia="Times New Roman" w:hAnsi="Arial" w:cs="Times New Roman"/>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53" w15:restartNumberingAfterBreak="0">
    <w:nsid w:val="7976769D"/>
    <w:multiLevelType w:val="hybridMultilevel"/>
    <w:tmpl w:val="CFF0C7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B3024AC"/>
    <w:multiLevelType w:val="hybridMultilevel"/>
    <w:tmpl w:val="FFF4DEF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E444208"/>
    <w:multiLevelType w:val="hybridMultilevel"/>
    <w:tmpl w:val="A1943A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7F693908"/>
    <w:multiLevelType w:val="hybridMultilevel"/>
    <w:tmpl w:val="0BE0E4EC"/>
    <w:lvl w:ilvl="0" w:tplc="04240017">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16cid:durableId="1463501951">
    <w:abstractNumId w:val="32"/>
  </w:num>
  <w:num w:numId="2" w16cid:durableId="2067023570">
    <w:abstractNumId w:val="46"/>
  </w:num>
  <w:num w:numId="3" w16cid:durableId="548155469">
    <w:abstractNumId w:val="3"/>
  </w:num>
  <w:num w:numId="4" w16cid:durableId="10286752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0200638">
    <w:abstractNumId w:val="18"/>
  </w:num>
  <w:num w:numId="6" w16cid:durableId="2077705990">
    <w:abstractNumId w:val="2"/>
  </w:num>
  <w:num w:numId="7" w16cid:durableId="2105763778">
    <w:abstractNumId w:val="7"/>
  </w:num>
  <w:num w:numId="8" w16cid:durableId="1042943194">
    <w:abstractNumId w:val="31"/>
  </w:num>
  <w:num w:numId="9" w16cid:durableId="692878522">
    <w:abstractNumId w:val="24"/>
  </w:num>
  <w:num w:numId="10" w16cid:durableId="1278101435">
    <w:abstractNumId w:val="33"/>
  </w:num>
  <w:num w:numId="11" w16cid:durableId="524172258">
    <w:abstractNumId w:val="22"/>
  </w:num>
  <w:num w:numId="12" w16cid:durableId="152450822">
    <w:abstractNumId w:val="40"/>
  </w:num>
  <w:num w:numId="13" w16cid:durableId="340469291">
    <w:abstractNumId w:val="47"/>
  </w:num>
  <w:num w:numId="14" w16cid:durableId="121921784">
    <w:abstractNumId w:val="36"/>
  </w:num>
  <w:num w:numId="15" w16cid:durableId="1308975764">
    <w:abstractNumId w:val="44"/>
  </w:num>
  <w:num w:numId="16" w16cid:durableId="273825872">
    <w:abstractNumId w:val="26"/>
  </w:num>
  <w:num w:numId="17" w16cid:durableId="201018266">
    <w:abstractNumId w:val="14"/>
  </w:num>
  <w:num w:numId="18" w16cid:durableId="377319261">
    <w:abstractNumId w:val="10"/>
  </w:num>
  <w:num w:numId="19" w16cid:durableId="462892444">
    <w:abstractNumId w:val="16"/>
  </w:num>
  <w:num w:numId="20" w16cid:durableId="1689796918">
    <w:abstractNumId w:val="1"/>
  </w:num>
  <w:num w:numId="21" w16cid:durableId="1940409318">
    <w:abstractNumId w:val="11"/>
  </w:num>
  <w:num w:numId="22" w16cid:durableId="2113475001">
    <w:abstractNumId w:val="12"/>
  </w:num>
  <w:num w:numId="23" w16cid:durableId="345405461">
    <w:abstractNumId w:val="39"/>
  </w:num>
  <w:num w:numId="24" w16cid:durableId="2140298914">
    <w:abstractNumId w:val="13"/>
  </w:num>
  <w:num w:numId="25" w16cid:durableId="1094588013">
    <w:abstractNumId w:val="50"/>
  </w:num>
  <w:num w:numId="26" w16cid:durableId="85002827">
    <w:abstractNumId w:val="8"/>
  </w:num>
  <w:num w:numId="27" w16cid:durableId="427429796">
    <w:abstractNumId w:val="34"/>
  </w:num>
  <w:num w:numId="28" w16cid:durableId="1157070504">
    <w:abstractNumId w:val="23"/>
  </w:num>
  <w:num w:numId="29" w16cid:durableId="1063329755">
    <w:abstractNumId w:val="56"/>
  </w:num>
  <w:num w:numId="30" w16cid:durableId="1569028406">
    <w:abstractNumId w:val="9"/>
  </w:num>
  <w:num w:numId="31" w16cid:durableId="1384450198">
    <w:abstractNumId w:val="37"/>
  </w:num>
  <w:num w:numId="32" w16cid:durableId="393435056">
    <w:abstractNumId w:val="28"/>
  </w:num>
  <w:num w:numId="33" w16cid:durableId="1162701631">
    <w:abstractNumId w:val="29"/>
  </w:num>
  <w:num w:numId="34" w16cid:durableId="185946651">
    <w:abstractNumId w:val="49"/>
  </w:num>
  <w:num w:numId="35" w16cid:durableId="514343553">
    <w:abstractNumId w:val="17"/>
  </w:num>
  <w:num w:numId="36" w16cid:durableId="433860538">
    <w:abstractNumId w:val="43"/>
  </w:num>
  <w:num w:numId="37" w16cid:durableId="1047341348">
    <w:abstractNumId w:val="19"/>
  </w:num>
  <w:num w:numId="38" w16cid:durableId="1941600971">
    <w:abstractNumId w:val="20"/>
  </w:num>
  <w:num w:numId="39" w16cid:durableId="224613229">
    <w:abstractNumId w:val="54"/>
  </w:num>
  <w:num w:numId="40" w16cid:durableId="831215181">
    <w:abstractNumId w:val="48"/>
  </w:num>
  <w:num w:numId="41" w16cid:durableId="129176809">
    <w:abstractNumId w:val="6"/>
  </w:num>
  <w:num w:numId="42" w16cid:durableId="1793401866">
    <w:abstractNumId w:val="27"/>
  </w:num>
  <w:num w:numId="43" w16cid:durableId="1158572426">
    <w:abstractNumId w:val="38"/>
  </w:num>
  <w:num w:numId="44" w16cid:durableId="634138332">
    <w:abstractNumId w:val="30"/>
  </w:num>
  <w:num w:numId="45" w16cid:durableId="1781679593">
    <w:abstractNumId w:val="15"/>
  </w:num>
  <w:num w:numId="46" w16cid:durableId="928856863">
    <w:abstractNumId w:val="55"/>
  </w:num>
  <w:num w:numId="47" w16cid:durableId="1576668704">
    <w:abstractNumId w:val="45"/>
  </w:num>
  <w:num w:numId="48" w16cid:durableId="469901066">
    <w:abstractNumId w:val="42"/>
  </w:num>
  <w:num w:numId="49" w16cid:durableId="1979048">
    <w:abstractNumId w:val="41"/>
  </w:num>
  <w:num w:numId="50" w16cid:durableId="154230597">
    <w:abstractNumId w:val="51"/>
  </w:num>
  <w:num w:numId="51" w16cid:durableId="722994246">
    <w:abstractNumId w:val="25"/>
  </w:num>
  <w:num w:numId="52" w16cid:durableId="745029760">
    <w:abstractNumId w:val="0"/>
  </w:num>
  <w:num w:numId="53" w16cid:durableId="912007812">
    <w:abstractNumId w:val="5"/>
  </w:num>
  <w:num w:numId="54" w16cid:durableId="1685589022">
    <w:abstractNumId w:val="4"/>
  </w:num>
  <w:num w:numId="55" w16cid:durableId="395209367">
    <w:abstractNumId w:val="53"/>
  </w:num>
  <w:num w:numId="56" w16cid:durableId="1748182899">
    <w:abstractNumId w:val="21"/>
  </w:num>
  <w:num w:numId="57" w16cid:durableId="5632940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C4"/>
    <w:rsid w:val="00906EC4"/>
    <w:rsid w:val="00CD2978"/>
    <w:rsid w:val="00FF7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5C8F5"/>
  <w15:chartTrackingRefBased/>
  <w15:docId w15:val="{798E19D1-CDDE-4CAE-A17E-39EE7F9A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06EC4"/>
    <w:pPr>
      <w:spacing w:after="0" w:line="240" w:lineRule="auto"/>
    </w:pPr>
    <w:rPr>
      <w:rFonts w:ascii="Times New Roman" w:eastAsia="Times New Roman" w:hAnsi="Times New Roman" w:cs="Times New Roman"/>
      <w:kern w:val="0"/>
      <w:sz w:val="24"/>
      <w:szCs w:val="24"/>
      <w:lang w:eastAsia="sl-SI"/>
      <w14:ligatures w14:val="none"/>
    </w:rPr>
  </w:style>
  <w:style w:type="paragraph" w:styleId="Naslov1">
    <w:name w:val="heading 1"/>
    <w:basedOn w:val="Navaden"/>
    <w:next w:val="Navaden"/>
    <w:link w:val="Naslov1Znak"/>
    <w:uiPriority w:val="9"/>
    <w:qFormat/>
    <w:rsid w:val="00906E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avaden"/>
    <w:next w:val="Navaden"/>
    <w:link w:val="Naslov2Znak"/>
    <w:uiPriority w:val="9"/>
    <w:semiHidden/>
    <w:unhideWhenUsed/>
    <w:qFormat/>
    <w:rsid w:val="00906E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avaden"/>
    <w:next w:val="Navaden"/>
    <w:link w:val="Naslov3Znak"/>
    <w:uiPriority w:val="9"/>
    <w:semiHidden/>
    <w:unhideWhenUsed/>
    <w:qFormat/>
    <w:rsid w:val="00906EC4"/>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avaden"/>
    <w:next w:val="Navaden"/>
    <w:link w:val="Naslov4Znak"/>
    <w:uiPriority w:val="9"/>
    <w:semiHidden/>
    <w:unhideWhenUsed/>
    <w:qFormat/>
    <w:rsid w:val="00906EC4"/>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906EC4"/>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906EC4"/>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906EC4"/>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906EC4"/>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906EC4"/>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06EC4"/>
    <w:rPr>
      <w:rFonts w:asciiTheme="majorHAnsi" w:eastAsiaTheme="majorEastAsia" w:hAnsiTheme="majorHAnsi" w:cstheme="majorBidi"/>
      <w:color w:val="0F4761" w:themeColor="accent1" w:themeShade="BF"/>
      <w:sz w:val="40"/>
      <w:szCs w:val="40"/>
    </w:rPr>
  </w:style>
  <w:style w:type="character" w:customStyle="1" w:styleId="Naslov2Znak">
    <w:name w:val="Naslov 2 Znak"/>
    <w:basedOn w:val="Privzetapisavaodstavka"/>
    <w:link w:val="Naslov2"/>
    <w:uiPriority w:val="9"/>
    <w:semiHidden/>
    <w:rsid w:val="00906EC4"/>
    <w:rPr>
      <w:rFonts w:asciiTheme="majorHAnsi" w:eastAsiaTheme="majorEastAsia" w:hAnsiTheme="majorHAnsi" w:cstheme="majorBidi"/>
      <w:color w:val="0F4761" w:themeColor="accent1" w:themeShade="BF"/>
      <w:sz w:val="32"/>
      <w:szCs w:val="32"/>
    </w:rPr>
  </w:style>
  <w:style w:type="character" w:customStyle="1" w:styleId="Naslov3Znak">
    <w:name w:val="Naslov 3 Znak"/>
    <w:basedOn w:val="Privzetapisavaodstavka"/>
    <w:link w:val="Naslov3"/>
    <w:uiPriority w:val="9"/>
    <w:semiHidden/>
    <w:rsid w:val="00906EC4"/>
    <w:rPr>
      <w:rFonts w:eastAsiaTheme="majorEastAsia" w:cstheme="majorBidi"/>
      <w:color w:val="0F4761" w:themeColor="accent1" w:themeShade="BF"/>
      <w:sz w:val="28"/>
      <w:szCs w:val="28"/>
    </w:rPr>
  </w:style>
  <w:style w:type="character" w:customStyle="1" w:styleId="Naslov4Znak">
    <w:name w:val="Naslov 4 Znak"/>
    <w:basedOn w:val="Privzetapisavaodstavka"/>
    <w:link w:val="Naslov4"/>
    <w:uiPriority w:val="9"/>
    <w:semiHidden/>
    <w:rsid w:val="00906EC4"/>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906EC4"/>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906EC4"/>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906EC4"/>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906EC4"/>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906EC4"/>
    <w:rPr>
      <w:rFonts w:eastAsiaTheme="majorEastAsia" w:cstheme="majorBidi"/>
      <w:color w:val="272727" w:themeColor="text1" w:themeTint="D8"/>
    </w:rPr>
  </w:style>
  <w:style w:type="paragraph" w:styleId="Naslov">
    <w:name w:val="Title"/>
    <w:basedOn w:val="Navaden"/>
    <w:next w:val="Navaden"/>
    <w:link w:val="NaslovZnak"/>
    <w:uiPriority w:val="10"/>
    <w:qFormat/>
    <w:rsid w:val="00906EC4"/>
    <w:pPr>
      <w:spacing w:after="80"/>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06EC4"/>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906EC4"/>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906EC4"/>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906EC4"/>
    <w:pPr>
      <w:spacing w:before="160"/>
      <w:jc w:val="center"/>
    </w:pPr>
    <w:rPr>
      <w:i/>
      <w:iCs/>
      <w:color w:val="404040" w:themeColor="text1" w:themeTint="BF"/>
    </w:rPr>
  </w:style>
  <w:style w:type="character" w:customStyle="1" w:styleId="CitatZnak">
    <w:name w:val="Citat Znak"/>
    <w:basedOn w:val="Privzetapisavaodstavka"/>
    <w:link w:val="Citat"/>
    <w:uiPriority w:val="29"/>
    <w:rsid w:val="00906EC4"/>
    <w:rPr>
      <w:i/>
      <w:iCs/>
      <w:color w:val="404040" w:themeColor="text1" w:themeTint="BF"/>
    </w:rPr>
  </w:style>
  <w:style w:type="paragraph" w:styleId="Odstavekseznama">
    <w:name w:val="List Paragraph"/>
    <w:basedOn w:val="Navaden"/>
    <w:uiPriority w:val="34"/>
    <w:qFormat/>
    <w:rsid w:val="00906EC4"/>
    <w:pPr>
      <w:ind w:left="720"/>
      <w:contextualSpacing/>
    </w:pPr>
  </w:style>
  <w:style w:type="character" w:styleId="Intenzivenpoudarek">
    <w:name w:val="Intense Emphasis"/>
    <w:basedOn w:val="Privzetapisavaodstavka"/>
    <w:uiPriority w:val="21"/>
    <w:qFormat/>
    <w:rsid w:val="00906EC4"/>
    <w:rPr>
      <w:i/>
      <w:iCs/>
      <w:color w:val="0F4761" w:themeColor="accent1" w:themeShade="BF"/>
    </w:rPr>
  </w:style>
  <w:style w:type="paragraph" w:styleId="Intenzivencitat">
    <w:name w:val="Intense Quote"/>
    <w:basedOn w:val="Navaden"/>
    <w:next w:val="Navaden"/>
    <w:link w:val="IntenzivencitatZnak"/>
    <w:uiPriority w:val="30"/>
    <w:qFormat/>
    <w:rsid w:val="00906E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906EC4"/>
    <w:rPr>
      <w:i/>
      <w:iCs/>
      <w:color w:val="0F4761" w:themeColor="accent1" w:themeShade="BF"/>
    </w:rPr>
  </w:style>
  <w:style w:type="character" w:styleId="Intenzivensklic">
    <w:name w:val="Intense Reference"/>
    <w:basedOn w:val="Privzetapisavaodstavka"/>
    <w:uiPriority w:val="32"/>
    <w:qFormat/>
    <w:rsid w:val="00906EC4"/>
    <w:rPr>
      <w:b/>
      <w:bCs/>
      <w:smallCaps/>
      <w:color w:val="0F4761" w:themeColor="accent1" w:themeShade="BF"/>
      <w:spacing w:val="5"/>
    </w:rPr>
  </w:style>
  <w:style w:type="paragraph" w:styleId="Glava">
    <w:name w:val="header"/>
    <w:basedOn w:val="Navaden"/>
    <w:link w:val="GlavaZnak"/>
    <w:rsid w:val="00906EC4"/>
    <w:pPr>
      <w:tabs>
        <w:tab w:val="center" w:pos="4536"/>
        <w:tab w:val="right" w:pos="9072"/>
      </w:tabs>
    </w:pPr>
  </w:style>
  <w:style w:type="character" w:customStyle="1" w:styleId="GlavaZnak">
    <w:name w:val="Glava Znak"/>
    <w:basedOn w:val="Privzetapisavaodstavka"/>
    <w:link w:val="Glava"/>
    <w:rsid w:val="00906EC4"/>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rsid w:val="00906EC4"/>
    <w:pPr>
      <w:tabs>
        <w:tab w:val="center" w:pos="4536"/>
        <w:tab w:val="right" w:pos="9072"/>
      </w:tabs>
    </w:pPr>
  </w:style>
  <w:style w:type="character" w:customStyle="1" w:styleId="NogaZnak">
    <w:name w:val="Noga Znak"/>
    <w:basedOn w:val="Privzetapisavaodstavka"/>
    <w:link w:val="Noga"/>
    <w:rsid w:val="00906EC4"/>
    <w:rPr>
      <w:rFonts w:ascii="Times New Roman" w:eastAsia="Times New Roman" w:hAnsi="Times New Roman" w:cs="Times New Roman"/>
      <w:kern w:val="0"/>
      <w:sz w:val="24"/>
      <w:szCs w:val="24"/>
      <w:lang w:eastAsia="sl-SI"/>
      <w14:ligatures w14:val="none"/>
    </w:rPr>
  </w:style>
  <w:style w:type="paragraph" w:styleId="Telobesedila">
    <w:name w:val="Body Text"/>
    <w:basedOn w:val="Navaden"/>
    <w:link w:val="TelobesedilaZnak"/>
    <w:rsid w:val="00906EC4"/>
    <w:pPr>
      <w:jc w:val="both"/>
    </w:pPr>
  </w:style>
  <w:style w:type="character" w:customStyle="1" w:styleId="TelobesedilaZnak">
    <w:name w:val="Telo besedila Znak"/>
    <w:basedOn w:val="Privzetapisavaodstavka"/>
    <w:link w:val="Telobesedila"/>
    <w:rsid w:val="00906EC4"/>
    <w:rPr>
      <w:rFonts w:ascii="Times New Roman" w:eastAsia="Times New Roman" w:hAnsi="Times New Roman" w:cs="Times New Roman"/>
      <w:kern w:val="0"/>
      <w:sz w:val="24"/>
      <w:szCs w:val="24"/>
      <w:lang w:eastAsia="sl-SI"/>
      <w14:ligatures w14:val="none"/>
    </w:rPr>
  </w:style>
  <w:style w:type="table" w:styleId="Tabelamrea">
    <w:name w:val="Table Grid"/>
    <w:basedOn w:val="Navadnatabela"/>
    <w:rsid w:val="00906EC4"/>
    <w:pPr>
      <w:spacing w:after="0" w:line="240" w:lineRule="auto"/>
    </w:pPr>
    <w:rPr>
      <w:rFonts w:ascii="Times New Roman" w:eastAsia="Times New Roman" w:hAnsi="Times New Roman" w:cs="Times New Roman"/>
      <w:kern w:val="0"/>
      <w:sz w:val="20"/>
      <w:szCs w:val="20"/>
      <w:lang w:eastAsia="sl-SI"/>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Ariel11">
    <w:name w:val="navaden Ariel 11"/>
    <w:basedOn w:val="Navaden"/>
    <w:rsid w:val="00906EC4"/>
    <w:pPr>
      <w:jc w:val="both"/>
    </w:pPr>
    <w:rPr>
      <w:rFonts w:ascii="Arial" w:hAnsi="Arial"/>
      <w:sz w:val="22"/>
      <w:szCs w:val="20"/>
    </w:rPr>
  </w:style>
  <w:style w:type="paragraph" w:customStyle="1" w:styleId="MSSodmik">
    <w:name w:val="MSS_odmik"/>
    <w:basedOn w:val="Navaden"/>
    <w:rsid w:val="00906EC4"/>
    <w:pPr>
      <w:spacing w:after="4400" w:line="240" w:lineRule="exact"/>
    </w:pPr>
    <w:rPr>
      <w:rFonts w:ascii="Gatineau_CE" w:hAnsi="Gatineau_CE"/>
      <w:sz w:val="22"/>
      <w:szCs w:val="20"/>
      <w:lang w:val="en-GB"/>
    </w:rPr>
  </w:style>
  <w:style w:type="character" w:styleId="Hiperpovezava">
    <w:name w:val="Hyperlink"/>
    <w:rsid w:val="00906EC4"/>
    <w:rPr>
      <w:color w:val="0000FF"/>
      <w:u w:val="single"/>
    </w:rPr>
  </w:style>
  <w:style w:type="paragraph" w:styleId="HTML-oblikovano">
    <w:name w:val="HTML Preformatted"/>
    <w:basedOn w:val="Navaden"/>
    <w:link w:val="HTML-oblikovanoZnak"/>
    <w:rsid w:val="00906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906EC4"/>
    <w:rPr>
      <w:rFonts w:ascii="Courier New" w:eastAsia="Times New Roman" w:hAnsi="Courier New" w:cs="Times New Roman"/>
      <w:color w:val="000000"/>
      <w:kern w:val="0"/>
      <w:sz w:val="18"/>
      <w:szCs w:val="18"/>
      <w:lang w:val="x-none" w:eastAsia="x-none"/>
      <w14:ligatures w14:val="none"/>
    </w:rPr>
  </w:style>
  <w:style w:type="paragraph" w:styleId="Blokbesedila">
    <w:name w:val="Block Text"/>
    <w:basedOn w:val="Navaden"/>
    <w:rsid w:val="00906EC4"/>
    <w:pPr>
      <w:ind w:left="360" w:right="-314"/>
      <w:jc w:val="both"/>
    </w:pPr>
    <w:rPr>
      <w:rFonts w:ascii="Arial" w:hAnsi="Arial"/>
      <w:szCs w:val="20"/>
    </w:rPr>
  </w:style>
  <w:style w:type="paragraph" w:styleId="Telobesedila2">
    <w:name w:val="Body Text 2"/>
    <w:basedOn w:val="Navaden"/>
    <w:link w:val="Telobesedila2Znak"/>
    <w:rsid w:val="00906EC4"/>
    <w:pPr>
      <w:spacing w:after="120" w:line="480" w:lineRule="auto"/>
    </w:pPr>
  </w:style>
  <w:style w:type="character" w:customStyle="1" w:styleId="Telobesedila2Znak">
    <w:name w:val="Telo besedila 2 Znak"/>
    <w:basedOn w:val="Privzetapisavaodstavka"/>
    <w:link w:val="Telobesedila2"/>
    <w:rsid w:val="00906EC4"/>
    <w:rPr>
      <w:rFonts w:ascii="Times New Roman" w:eastAsia="Times New Roman" w:hAnsi="Times New Roman" w:cs="Times New Roman"/>
      <w:kern w:val="0"/>
      <w:sz w:val="24"/>
      <w:szCs w:val="24"/>
      <w:lang w:eastAsia="sl-SI"/>
      <w14:ligatures w14:val="none"/>
    </w:rPr>
  </w:style>
  <w:style w:type="paragraph" w:styleId="Navadensplet">
    <w:name w:val="Normal (Web)"/>
    <w:basedOn w:val="Navaden"/>
    <w:uiPriority w:val="99"/>
    <w:unhideWhenUsed/>
    <w:rsid w:val="00906EC4"/>
    <w:pPr>
      <w:spacing w:after="175"/>
    </w:pPr>
    <w:rPr>
      <w:color w:val="333333"/>
      <w:sz w:val="15"/>
      <w:szCs w:val="15"/>
    </w:rPr>
  </w:style>
  <w:style w:type="paragraph" w:styleId="Besedilooblaka">
    <w:name w:val="Balloon Text"/>
    <w:basedOn w:val="Navaden"/>
    <w:link w:val="BesedilooblakaZnak"/>
    <w:rsid w:val="00906EC4"/>
    <w:rPr>
      <w:rFonts w:ascii="Segoe UI" w:hAnsi="Segoe UI" w:cs="Segoe UI"/>
      <w:sz w:val="18"/>
      <w:szCs w:val="18"/>
    </w:rPr>
  </w:style>
  <w:style w:type="character" w:customStyle="1" w:styleId="BesedilooblakaZnak">
    <w:name w:val="Besedilo oblačka Znak"/>
    <w:basedOn w:val="Privzetapisavaodstavka"/>
    <w:link w:val="Besedilooblaka"/>
    <w:rsid w:val="00906EC4"/>
    <w:rPr>
      <w:rFonts w:ascii="Segoe UI" w:eastAsia="Times New Roman" w:hAnsi="Segoe UI" w:cs="Segoe UI"/>
      <w:kern w:val="0"/>
      <w:sz w:val="18"/>
      <w:szCs w:val="18"/>
      <w:lang w:eastAsia="sl-SI"/>
      <w14:ligatures w14:val="none"/>
    </w:rPr>
  </w:style>
  <w:style w:type="character" w:styleId="Nerazreenaomemba">
    <w:name w:val="Unresolved Mention"/>
    <w:uiPriority w:val="99"/>
    <w:semiHidden/>
    <w:unhideWhenUsed/>
    <w:rsid w:val="00906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1/objava.jsp?sop=2014-01-010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radni-list.si/1/objava.jsp?sop=2012-01-4305"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www.uradni-list.si/1/objava.jsp?sop=2020-01-1195" TargetMode="External"/><Relationship Id="rId11" Type="http://schemas.openxmlformats.org/officeDocument/2006/relationships/hyperlink" Target="https://www.uradni-list.si/glasilo-uradni-list-rs/vsebina/2023-01-3306/odlok-o-spremembah-in-dopolnitvah-odloka-o-sofinanciranju-programov-in-ostalih-aktivnosti-s-podrocja-zasvojenosti-v-mestni-obcini-nova-gorica" TargetMode="External"/><Relationship Id="rId5" Type="http://schemas.openxmlformats.org/officeDocument/2006/relationships/hyperlink" Target="http://www.uradni-list.si/1/objava.jsp?sop=2020-01-0901" TargetMode="External"/><Relationship Id="rId15" Type="http://schemas.openxmlformats.org/officeDocument/2006/relationships/header" Target="header2.xml"/><Relationship Id="rId10" Type="http://schemas.openxmlformats.org/officeDocument/2006/relationships/hyperlink" Target="https://www.uradni-list.si/1/objava.jsp?sop=2019-01-3266" TargetMode="External"/><Relationship Id="rId4" Type="http://schemas.openxmlformats.org/officeDocument/2006/relationships/webSettings" Target="webSettings.xml"/><Relationship Id="rId9" Type="http://schemas.openxmlformats.org/officeDocument/2006/relationships/hyperlink" Target="https://www.uradni-list.si/1/objava.jsp?sop=2016-01-012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9344</Words>
  <Characters>53264</Characters>
  <Application>Microsoft Office Word</Application>
  <DocSecurity>0</DocSecurity>
  <Lines>443</Lines>
  <Paragraphs>124</Paragraphs>
  <ScaleCrop>false</ScaleCrop>
  <Company/>
  <LinksUpToDate>false</LinksUpToDate>
  <CharactersWithSpaces>62484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Sismond</dc:creator>
  <cp:keywords/>
  <dc:description/>
  <cp:lastModifiedBy>Petra Sismond</cp:lastModifiedBy>
  <cp:revision>1</cp:revision>
  <dcterms:created xsi:type="dcterms:W3CDTF">2024-01-16T08:39:00Z</dcterms:created>
  <dcterms:modified xsi:type="dcterms:W3CDTF">2024-01-16T08:40:00Z</dcterms:modified>
</cp:coreProperties>
</file>