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30CE" w14:textId="16DB0F43" w:rsidR="003B4184" w:rsidRPr="004E4821" w:rsidRDefault="003B4184" w:rsidP="002B19DF">
      <w:pPr>
        <w:tabs>
          <w:tab w:val="left" w:pos="284"/>
        </w:tabs>
        <w:spacing w:after="0" w:line="240" w:lineRule="auto"/>
        <w:contextualSpacing/>
        <w:jc w:val="both"/>
        <w:rPr>
          <w:rFonts w:ascii="Arial" w:eastAsia="Times New Roman" w:hAnsi="Arial" w:cs="Arial"/>
          <w:b/>
          <w:noProof/>
          <w:lang w:eastAsia="sl-SI"/>
        </w:rPr>
      </w:pPr>
    </w:p>
    <w:p w14:paraId="6CE53921" w14:textId="30CDA53E" w:rsidR="00056F82" w:rsidRPr="004E4821" w:rsidRDefault="00056F82" w:rsidP="002B19DF">
      <w:pPr>
        <w:tabs>
          <w:tab w:val="left" w:pos="284"/>
        </w:tabs>
        <w:spacing w:after="0" w:line="240" w:lineRule="auto"/>
        <w:contextualSpacing/>
        <w:jc w:val="both"/>
        <w:rPr>
          <w:rFonts w:ascii="Arial" w:eastAsia="Times New Roman" w:hAnsi="Arial" w:cs="Arial"/>
          <w:b/>
          <w:noProof/>
          <w:lang w:eastAsia="sl-SI"/>
        </w:rPr>
      </w:pPr>
    </w:p>
    <w:p w14:paraId="7D7C44E7" w14:textId="68EF291F" w:rsidR="004004B4" w:rsidRPr="004E462D" w:rsidRDefault="004004B4" w:rsidP="002B19DF">
      <w:pPr>
        <w:tabs>
          <w:tab w:val="left" w:pos="284"/>
        </w:tabs>
        <w:spacing w:after="0" w:line="240" w:lineRule="auto"/>
        <w:contextualSpacing/>
        <w:jc w:val="both"/>
        <w:rPr>
          <w:rFonts w:ascii="Arial" w:eastAsia="Times New Roman" w:hAnsi="Arial" w:cs="Arial"/>
          <w:b/>
          <w:i/>
          <w:iCs/>
          <w:noProof/>
          <w:lang w:eastAsia="sl-SI"/>
        </w:rPr>
      </w:pPr>
      <w:r w:rsidRPr="004E4821">
        <w:rPr>
          <w:rFonts w:ascii="Arial" w:eastAsia="Times New Roman" w:hAnsi="Arial" w:cs="Arial"/>
          <w:b/>
          <w:noProof/>
          <w:lang w:eastAsia="sl-SI"/>
        </w:rPr>
        <w:t xml:space="preserve">                                                                         </w:t>
      </w:r>
      <w:r w:rsidR="00CF704E">
        <w:rPr>
          <w:rFonts w:ascii="Arial" w:eastAsia="Times New Roman" w:hAnsi="Arial" w:cs="Arial"/>
          <w:b/>
          <w:noProof/>
          <w:lang w:eastAsia="sl-SI"/>
        </w:rPr>
        <w:t xml:space="preserve">                                           </w:t>
      </w:r>
      <w:r w:rsidRPr="004E4821">
        <w:rPr>
          <w:rFonts w:ascii="Arial" w:eastAsia="Times New Roman" w:hAnsi="Arial" w:cs="Arial"/>
          <w:b/>
          <w:noProof/>
          <w:lang w:eastAsia="sl-SI"/>
        </w:rPr>
        <w:t xml:space="preserve">  </w:t>
      </w:r>
      <w:r w:rsidR="007F7027" w:rsidRPr="004E462D">
        <w:rPr>
          <w:rFonts w:ascii="Arial" w:eastAsia="Times New Roman" w:hAnsi="Arial" w:cs="Arial"/>
          <w:b/>
          <w:i/>
          <w:iCs/>
          <w:noProof/>
          <w:lang w:eastAsia="sl-SI"/>
        </w:rPr>
        <w:t xml:space="preserve">OBRAZEC </w:t>
      </w:r>
      <w:r w:rsidR="00CF704E">
        <w:rPr>
          <w:rFonts w:ascii="Arial" w:eastAsia="Times New Roman" w:hAnsi="Arial" w:cs="Arial"/>
          <w:b/>
          <w:i/>
          <w:iCs/>
          <w:noProof/>
          <w:lang w:eastAsia="sl-SI"/>
        </w:rPr>
        <w:t>2</w:t>
      </w:r>
    </w:p>
    <w:p w14:paraId="0BF953A3" w14:textId="77777777" w:rsidR="004004B4" w:rsidRPr="004E4821" w:rsidRDefault="004004B4" w:rsidP="002B19DF">
      <w:pPr>
        <w:tabs>
          <w:tab w:val="left" w:pos="284"/>
        </w:tabs>
        <w:spacing w:after="0" w:line="240" w:lineRule="auto"/>
        <w:contextualSpacing/>
        <w:jc w:val="both"/>
        <w:rPr>
          <w:rFonts w:ascii="Arial" w:eastAsia="Times New Roman" w:hAnsi="Arial" w:cs="Arial"/>
          <w:b/>
          <w:i/>
          <w:iCs/>
          <w:noProof/>
          <w:sz w:val="18"/>
          <w:szCs w:val="18"/>
          <w:lang w:eastAsia="sl-SI"/>
        </w:rPr>
      </w:pPr>
    </w:p>
    <w:p w14:paraId="7118EE0F" w14:textId="61ABAAB9" w:rsidR="002054FC" w:rsidRPr="004E4821" w:rsidRDefault="002054FC" w:rsidP="002B19DF">
      <w:pPr>
        <w:tabs>
          <w:tab w:val="left" w:pos="284"/>
        </w:tabs>
        <w:spacing w:after="0" w:line="240" w:lineRule="auto"/>
        <w:contextualSpacing/>
        <w:jc w:val="both"/>
        <w:rPr>
          <w:rFonts w:ascii="Arial" w:eastAsia="Times New Roman" w:hAnsi="Arial" w:cs="Arial"/>
          <w:b/>
          <w:noProof/>
          <w:lang w:eastAsia="sl-SI"/>
        </w:rPr>
      </w:pPr>
      <w:r w:rsidRPr="004E4821">
        <w:rPr>
          <w:rFonts w:ascii="Arial" w:eastAsia="Times New Roman" w:hAnsi="Arial" w:cs="Arial"/>
          <w:b/>
          <w:noProof/>
          <w:lang w:eastAsia="sl-SI"/>
        </w:rPr>
        <w:t xml:space="preserve">  </w:t>
      </w:r>
    </w:p>
    <w:p w14:paraId="2C82F13E" w14:textId="76FB6BE8" w:rsidR="00A61C94" w:rsidRPr="004E4821" w:rsidRDefault="00A61C94" w:rsidP="004004B4">
      <w:pPr>
        <w:jc w:val="center"/>
        <w:rPr>
          <w:rFonts w:ascii="Arial" w:hAnsi="Arial" w:cs="Arial"/>
          <w:sz w:val="28"/>
          <w:szCs w:val="28"/>
        </w:rPr>
      </w:pPr>
      <w:r w:rsidRPr="004E4821">
        <w:rPr>
          <w:rFonts w:ascii="Arial" w:hAnsi="Arial" w:cs="Arial"/>
          <w:sz w:val="28"/>
          <w:szCs w:val="28"/>
        </w:rPr>
        <w:t>Izjava o sprejemanju  pogojev za</w:t>
      </w:r>
      <w:r w:rsidR="007F7027">
        <w:rPr>
          <w:rFonts w:ascii="Arial" w:hAnsi="Arial" w:cs="Arial"/>
          <w:sz w:val="28"/>
          <w:szCs w:val="28"/>
        </w:rPr>
        <w:t xml:space="preserve"> predložitev ponudbe </w:t>
      </w:r>
      <w:r w:rsidRPr="004E4821">
        <w:rPr>
          <w:rFonts w:ascii="Arial" w:hAnsi="Arial" w:cs="Arial"/>
          <w:sz w:val="28"/>
          <w:szCs w:val="28"/>
        </w:rPr>
        <w:t xml:space="preserve"> </w:t>
      </w:r>
    </w:p>
    <w:p w14:paraId="366DAE37" w14:textId="77777777" w:rsidR="00A61C94" w:rsidRPr="004E4821" w:rsidRDefault="00A61C94" w:rsidP="00A61C94">
      <w:pPr>
        <w:rPr>
          <w:rFonts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4E4821" w:rsidRPr="004E4821" w14:paraId="1A0431E7" w14:textId="77777777" w:rsidTr="00B840C3">
        <w:trPr>
          <w:trHeight w:hRule="exact" w:val="553"/>
        </w:trPr>
        <w:tc>
          <w:tcPr>
            <w:tcW w:w="3828" w:type="dxa"/>
            <w:vAlign w:val="center"/>
          </w:tcPr>
          <w:p w14:paraId="28C153E4" w14:textId="77777777" w:rsidR="00A61C94" w:rsidRPr="004E4821" w:rsidRDefault="00A61C94" w:rsidP="00B840C3">
            <w:pPr>
              <w:rPr>
                <w:rFonts w:cs="Arial"/>
                <w:b/>
                <w:sz w:val="20"/>
                <w:szCs w:val="20"/>
              </w:rPr>
            </w:pPr>
            <w:r w:rsidRPr="004E4821">
              <w:rPr>
                <w:rFonts w:ascii="Arial" w:hAnsi="Arial" w:cs="Arial"/>
                <w:sz w:val="20"/>
                <w:szCs w:val="20"/>
              </w:rPr>
              <w:t>Gospodarska družba</w:t>
            </w:r>
            <w:r w:rsidRPr="004E4821">
              <w:rPr>
                <w:rFonts w:cs="Arial"/>
                <w:b/>
                <w:sz w:val="20"/>
                <w:szCs w:val="20"/>
              </w:rPr>
              <w:t xml:space="preserve"> (naziv in naslov)</w:t>
            </w:r>
          </w:p>
        </w:tc>
        <w:tc>
          <w:tcPr>
            <w:tcW w:w="5386" w:type="dxa"/>
            <w:shd w:val="clear" w:color="auto" w:fill="D9E2F3"/>
            <w:vAlign w:val="center"/>
          </w:tcPr>
          <w:p w14:paraId="1BBC187D" w14:textId="77777777" w:rsidR="00A61C94" w:rsidRPr="004E4821" w:rsidRDefault="00A61C94" w:rsidP="00B840C3">
            <w:pPr>
              <w:rPr>
                <w:rFonts w:cs="Arial"/>
                <w:sz w:val="20"/>
                <w:szCs w:val="20"/>
              </w:rPr>
            </w:pPr>
            <w:r w:rsidRPr="004E4821">
              <w:rPr>
                <w:rFonts w:eastAsia="Calibri" w:cs="Arial"/>
                <w:sz w:val="20"/>
                <w:szCs w:val="20"/>
              </w:rPr>
              <w:fldChar w:fldCharType="begin">
                <w:ffData>
                  <w:name w:val="Text17"/>
                  <w:enabled/>
                  <w:calcOnExit w:val="0"/>
                  <w:textInput/>
                </w:ffData>
              </w:fldChar>
            </w:r>
            <w:r w:rsidRPr="004E4821">
              <w:rPr>
                <w:rFonts w:eastAsia="Calibri" w:cs="Arial"/>
                <w:sz w:val="20"/>
                <w:szCs w:val="20"/>
              </w:rPr>
              <w:instrText xml:space="preserve"> FORMTEXT </w:instrText>
            </w:r>
            <w:r w:rsidRPr="004E4821">
              <w:rPr>
                <w:rFonts w:eastAsia="Calibri" w:cs="Arial"/>
                <w:sz w:val="20"/>
                <w:szCs w:val="20"/>
              </w:rPr>
            </w:r>
            <w:r w:rsidRPr="004E4821">
              <w:rPr>
                <w:rFonts w:eastAsia="Calibri" w:cs="Arial"/>
                <w:sz w:val="20"/>
                <w:szCs w:val="20"/>
              </w:rPr>
              <w:fldChar w:fldCharType="separate"/>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fldChar w:fldCharType="end"/>
            </w:r>
          </w:p>
        </w:tc>
      </w:tr>
      <w:tr w:rsidR="004E4821" w:rsidRPr="004E4821" w14:paraId="39001F5C" w14:textId="77777777" w:rsidTr="00B840C3">
        <w:trPr>
          <w:trHeight w:hRule="exact" w:val="433"/>
        </w:trPr>
        <w:tc>
          <w:tcPr>
            <w:tcW w:w="3828" w:type="dxa"/>
            <w:vAlign w:val="center"/>
          </w:tcPr>
          <w:p w14:paraId="2DFB3121" w14:textId="77777777" w:rsidR="00A61C94" w:rsidRPr="004E4821" w:rsidRDefault="00A61C94" w:rsidP="00B840C3">
            <w:pPr>
              <w:rPr>
                <w:rFonts w:cs="Arial"/>
                <w:b/>
                <w:sz w:val="20"/>
                <w:szCs w:val="20"/>
              </w:rPr>
            </w:pPr>
            <w:r w:rsidRPr="004E4821">
              <w:rPr>
                <w:rFonts w:cs="Arial"/>
                <w:b/>
                <w:sz w:val="20"/>
                <w:szCs w:val="20"/>
              </w:rPr>
              <w:t xml:space="preserve">Zakoniti zastopnik </w:t>
            </w:r>
            <w:r w:rsidRPr="004E4821">
              <w:rPr>
                <w:rFonts w:ascii="Arial" w:hAnsi="Arial" w:cs="Arial"/>
                <w:sz w:val="20"/>
                <w:szCs w:val="20"/>
              </w:rPr>
              <w:t>gospodarske družbe</w:t>
            </w:r>
          </w:p>
          <w:p w14:paraId="18987A09" w14:textId="77777777" w:rsidR="00A61C94" w:rsidRPr="004E4821" w:rsidRDefault="00A61C94" w:rsidP="00B840C3">
            <w:pPr>
              <w:rPr>
                <w:rFonts w:cs="Arial"/>
                <w:b/>
                <w:sz w:val="20"/>
                <w:szCs w:val="20"/>
              </w:rPr>
            </w:pPr>
            <w:r w:rsidRPr="004E4821">
              <w:rPr>
                <w:rFonts w:cs="Arial"/>
                <w:b/>
                <w:sz w:val="20"/>
                <w:szCs w:val="20"/>
              </w:rPr>
              <w:t>(ime in priimek)</w:t>
            </w:r>
          </w:p>
          <w:p w14:paraId="2C8E63D8" w14:textId="77777777" w:rsidR="00A61C94" w:rsidRPr="004E4821" w:rsidRDefault="00A61C94" w:rsidP="00B840C3">
            <w:pPr>
              <w:rPr>
                <w:rFonts w:cs="Arial"/>
                <w:b/>
                <w:sz w:val="20"/>
                <w:szCs w:val="20"/>
              </w:rPr>
            </w:pPr>
          </w:p>
          <w:p w14:paraId="6D990E43" w14:textId="77777777" w:rsidR="00A61C94" w:rsidRPr="004E4821" w:rsidRDefault="00A61C94" w:rsidP="00B840C3">
            <w:pPr>
              <w:rPr>
                <w:rFonts w:cs="Arial"/>
                <w:b/>
                <w:sz w:val="20"/>
                <w:szCs w:val="20"/>
              </w:rPr>
            </w:pPr>
          </w:p>
        </w:tc>
        <w:tc>
          <w:tcPr>
            <w:tcW w:w="5386" w:type="dxa"/>
            <w:shd w:val="clear" w:color="auto" w:fill="D9E2F3"/>
            <w:vAlign w:val="center"/>
          </w:tcPr>
          <w:p w14:paraId="23C51468" w14:textId="2C06DA5E" w:rsidR="00A61C94" w:rsidRPr="004E4821" w:rsidRDefault="00681E93" w:rsidP="00B840C3">
            <w:pPr>
              <w:rPr>
                <w:rFonts w:cs="Arial"/>
                <w:sz w:val="20"/>
                <w:szCs w:val="20"/>
              </w:rPr>
            </w:pPr>
            <w:r w:rsidRPr="004E4821">
              <w:rPr>
                <w:rFonts w:eastAsia="Calibri" w:cs="Arial"/>
                <w:sz w:val="20"/>
                <w:szCs w:val="20"/>
              </w:rPr>
              <w:fldChar w:fldCharType="begin">
                <w:ffData>
                  <w:name w:val="Text17"/>
                  <w:enabled/>
                  <w:calcOnExit w:val="0"/>
                  <w:textInput/>
                </w:ffData>
              </w:fldChar>
            </w:r>
            <w:r w:rsidRPr="004E4821">
              <w:rPr>
                <w:rFonts w:eastAsia="Calibri" w:cs="Arial"/>
                <w:sz w:val="20"/>
                <w:szCs w:val="20"/>
              </w:rPr>
              <w:instrText xml:space="preserve"> FORMTEXT </w:instrText>
            </w:r>
            <w:r w:rsidRPr="004E4821">
              <w:rPr>
                <w:rFonts w:eastAsia="Calibri" w:cs="Arial"/>
                <w:sz w:val="20"/>
                <w:szCs w:val="20"/>
              </w:rPr>
            </w:r>
            <w:r w:rsidRPr="004E4821">
              <w:rPr>
                <w:rFonts w:eastAsia="Calibri" w:cs="Arial"/>
                <w:sz w:val="20"/>
                <w:szCs w:val="20"/>
              </w:rPr>
              <w:fldChar w:fldCharType="separate"/>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fldChar w:fldCharType="end"/>
            </w:r>
          </w:p>
          <w:p w14:paraId="5AAC9B31" w14:textId="77777777" w:rsidR="00A61C94" w:rsidRPr="004E4821" w:rsidRDefault="00A61C94" w:rsidP="00B840C3">
            <w:pPr>
              <w:rPr>
                <w:rFonts w:eastAsia="Calibri" w:cs="Arial"/>
                <w:sz w:val="20"/>
                <w:szCs w:val="20"/>
              </w:rPr>
            </w:pPr>
            <w:r w:rsidRPr="004E4821">
              <w:rPr>
                <w:rFonts w:eastAsia="Calibri" w:cs="Arial"/>
                <w:sz w:val="20"/>
                <w:szCs w:val="20"/>
              </w:rPr>
              <w:fldChar w:fldCharType="begin">
                <w:ffData>
                  <w:name w:val="Text17"/>
                  <w:enabled/>
                  <w:calcOnExit w:val="0"/>
                  <w:textInput/>
                </w:ffData>
              </w:fldChar>
            </w:r>
            <w:r w:rsidRPr="004E4821">
              <w:rPr>
                <w:rFonts w:eastAsia="Calibri" w:cs="Arial"/>
                <w:sz w:val="20"/>
                <w:szCs w:val="20"/>
              </w:rPr>
              <w:instrText xml:space="preserve"> FORMTEXT </w:instrText>
            </w:r>
            <w:r w:rsidRPr="004E4821">
              <w:rPr>
                <w:rFonts w:eastAsia="Calibri" w:cs="Arial"/>
                <w:sz w:val="20"/>
                <w:szCs w:val="20"/>
              </w:rPr>
            </w:r>
            <w:r w:rsidRPr="004E4821">
              <w:rPr>
                <w:rFonts w:eastAsia="Calibri" w:cs="Arial"/>
                <w:sz w:val="20"/>
                <w:szCs w:val="20"/>
              </w:rPr>
              <w:fldChar w:fldCharType="separate"/>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t> </w:t>
            </w:r>
            <w:r w:rsidRPr="004E4821">
              <w:rPr>
                <w:rFonts w:eastAsia="Calibri" w:cs="Arial"/>
                <w:sz w:val="20"/>
                <w:szCs w:val="20"/>
              </w:rPr>
              <w:fldChar w:fldCharType="end"/>
            </w:r>
          </w:p>
          <w:p w14:paraId="2ACA9698" w14:textId="77777777" w:rsidR="00A61C94" w:rsidRPr="004E4821" w:rsidRDefault="00A61C94" w:rsidP="00B840C3">
            <w:pPr>
              <w:rPr>
                <w:rFonts w:cs="Arial"/>
                <w:sz w:val="20"/>
                <w:szCs w:val="20"/>
              </w:rPr>
            </w:pPr>
          </w:p>
        </w:tc>
      </w:tr>
    </w:tbl>
    <w:p w14:paraId="4612C584" w14:textId="77777777" w:rsidR="00A61C94" w:rsidRPr="004E4821" w:rsidRDefault="00A61C94" w:rsidP="00A61C94">
      <w:pPr>
        <w:rPr>
          <w:rFonts w:cs="Arial"/>
          <w:b/>
          <w:bCs/>
          <w:sz w:val="20"/>
          <w:szCs w:val="20"/>
        </w:rPr>
      </w:pPr>
    </w:p>
    <w:p w14:paraId="59304154" w14:textId="77777777" w:rsidR="00A61C94" w:rsidRPr="004E4821" w:rsidRDefault="00A61C94" w:rsidP="00A61C94">
      <w:pPr>
        <w:rPr>
          <w:rFonts w:cs="Arial"/>
          <w:b/>
          <w:bCs/>
          <w:sz w:val="20"/>
          <w:szCs w:val="20"/>
        </w:rPr>
      </w:pPr>
      <w:r w:rsidRPr="004E4821">
        <w:rPr>
          <w:rFonts w:cs="Arial"/>
          <w:b/>
          <w:bCs/>
          <w:sz w:val="20"/>
          <w:szCs w:val="20"/>
        </w:rPr>
        <w:t>pod kazensko in materialno pravno odgovornostjo JAMČIMO in IZJAVLJAMO, da:</w:t>
      </w:r>
    </w:p>
    <w:p w14:paraId="5FFD8C0C" w14:textId="3975D4AF"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smo seznanjeni in se strinjamo z vsemi pogoji</w:t>
      </w:r>
      <w:r w:rsidR="001639C4" w:rsidRPr="004E4821">
        <w:rPr>
          <w:rFonts w:ascii="Arial" w:eastAsia="Calibri" w:hAnsi="Arial" w:cs="Arial"/>
          <w:sz w:val="20"/>
          <w:szCs w:val="20"/>
        </w:rPr>
        <w:t xml:space="preserve"> in zahtevami</w:t>
      </w:r>
      <w:r w:rsidRPr="004E4821">
        <w:rPr>
          <w:rFonts w:ascii="Arial" w:eastAsia="Calibri" w:hAnsi="Arial" w:cs="Arial"/>
          <w:sz w:val="20"/>
          <w:szCs w:val="20"/>
        </w:rPr>
        <w:t>, ki so navedeni v</w:t>
      </w:r>
      <w:r w:rsidR="00056F82" w:rsidRPr="004E4821">
        <w:rPr>
          <w:rFonts w:ascii="Arial" w:eastAsia="Calibri" w:hAnsi="Arial" w:cs="Arial"/>
          <w:sz w:val="20"/>
          <w:szCs w:val="20"/>
        </w:rPr>
        <w:t xml:space="preserve"> nameri,</w:t>
      </w:r>
    </w:p>
    <w:p w14:paraId="1CF298E7" w14:textId="7C1E6AD2"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izpolnjujemo vse pogoje </w:t>
      </w:r>
      <w:r w:rsidR="00692A8D" w:rsidRPr="004E4821">
        <w:rPr>
          <w:rFonts w:ascii="Arial" w:eastAsia="Calibri" w:hAnsi="Arial" w:cs="Arial"/>
          <w:sz w:val="20"/>
          <w:szCs w:val="20"/>
        </w:rPr>
        <w:t xml:space="preserve"> za  sodelovanje v </w:t>
      </w:r>
      <w:r w:rsidR="00056F82" w:rsidRPr="004E4821">
        <w:rPr>
          <w:rFonts w:ascii="Arial" w:eastAsia="Calibri" w:hAnsi="Arial" w:cs="Arial"/>
          <w:sz w:val="20"/>
          <w:szCs w:val="20"/>
        </w:rPr>
        <w:t>nameri</w:t>
      </w:r>
      <w:r w:rsidR="00692A8D" w:rsidRPr="004E4821">
        <w:rPr>
          <w:rFonts w:ascii="Arial" w:eastAsia="Calibri" w:hAnsi="Arial" w:cs="Arial"/>
          <w:sz w:val="20"/>
          <w:szCs w:val="20"/>
        </w:rPr>
        <w:t xml:space="preserve"> </w:t>
      </w:r>
    </w:p>
    <w:p w14:paraId="21E0A904" w14:textId="6112F36B" w:rsidR="00A61C94" w:rsidRPr="004E4821" w:rsidRDefault="00692A8D"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 občini </w:t>
      </w:r>
      <w:r w:rsidR="00A61C94" w:rsidRPr="004E4821">
        <w:rPr>
          <w:rFonts w:ascii="Arial" w:eastAsia="Calibri" w:hAnsi="Arial" w:cs="Arial"/>
          <w:sz w:val="20"/>
          <w:szCs w:val="20"/>
        </w:rPr>
        <w:t xml:space="preserve"> v vlogi  nismo zamolčali nobenih dejstev, ki so nam znana ali nam bi morala biti znana v zvezi z izpolnjevanjem pogojev </w:t>
      </w:r>
      <w:r w:rsidR="00056F82" w:rsidRPr="004E4821">
        <w:rPr>
          <w:rFonts w:ascii="Arial" w:eastAsia="Calibri" w:hAnsi="Arial" w:cs="Arial"/>
          <w:sz w:val="20"/>
          <w:szCs w:val="20"/>
        </w:rPr>
        <w:t xml:space="preserve">določenimi v nameri </w:t>
      </w:r>
      <w:r w:rsidRPr="004E4821">
        <w:rPr>
          <w:rFonts w:ascii="Arial" w:eastAsia="Calibri" w:hAnsi="Arial" w:cs="Arial"/>
          <w:sz w:val="20"/>
          <w:szCs w:val="20"/>
        </w:rPr>
        <w:t xml:space="preserve"> </w:t>
      </w:r>
      <w:r w:rsidR="00A61C94" w:rsidRPr="004E4821">
        <w:rPr>
          <w:rFonts w:ascii="Arial" w:eastAsia="Calibri" w:hAnsi="Arial" w:cs="Arial"/>
          <w:sz w:val="20"/>
          <w:szCs w:val="20"/>
        </w:rPr>
        <w:t xml:space="preserve"> </w:t>
      </w:r>
    </w:p>
    <w:p w14:paraId="42C0C2CA" w14:textId="35F2923C"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vse kopije, ki so priložene k </w:t>
      </w:r>
      <w:r w:rsidR="007F7027">
        <w:rPr>
          <w:rFonts w:ascii="Arial" w:eastAsia="Calibri" w:hAnsi="Arial" w:cs="Arial"/>
          <w:sz w:val="20"/>
          <w:szCs w:val="20"/>
        </w:rPr>
        <w:t xml:space="preserve">ponudbi </w:t>
      </w:r>
      <w:r w:rsidRPr="004E4821">
        <w:rPr>
          <w:rFonts w:ascii="Arial" w:eastAsia="Calibri" w:hAnsi="Arial" w:cs="Arial"/>
          <w:sz w:val="20"/>
          <w:szCs w:val="20"/>
        </w:rPr>
        <w:t xml:space="preserve"> ustrezajo originalom,</w:t>
      </w:r>
    </w:p>
    <w:p w14:paraId="77FD8C08" w14:textId="42C51472"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so vse navedbe, ki so podane v </w:t>
      </w:r>
      <w:r w:rsidR="007F7027">
        <w:rPr>
          <w:rFonts w:ascii="Arial" w:eastAsia="Calibri" w:hAnsi="Arial" w:cs="Arial"/>
          <w:sz w:val="20"/>
          <w:szCs w:val="20"/>
        </w:rPr>
        <w:t>ponudbi</w:t>
      </w:r>
      <w:r w:rsidRPr="004E4821">
        <w:rPr>
          <w:rFonts w:ascii="Arial" w:eastAsia="Calibri" w:hAnsi="Arial" w:cs="Arial"/>
          <w:sz w:val="20"/>
          <w:szCs w:val="20"/>
        </w:rPr>
        <w:t xml:space="preserve"> resnične in ustrezajo dejanskemu stanju,</w:t>
      </w:r>
    </w:p>
    <w:p w14:paraId="54F20824" w14:textId="77777777"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dejanski lastnik(i) družbe, v skladu z 19. členom Zakona o preprečevanju pranja denarja in financiranja terorizma (Uradni list RS, št. 60/2007, 47/2009 Skl.US: U-I-54/06-32 (48/2009 </w:t>
      </w:r>
      <w:proofErr w:type="spellStart"/>
      <w:r w:rsidRPr="004E4821">
        <w:rPr>
          <w:rFonts w:ascii="Arial" w:eastAsia="Calibri" w:hAnsi="Arial" w:cs="Arial"/>
          <w:sz w:val="20"/>
          <w:szCs w:val="20"/>
        </w:rPr>
        <w:t>popr</w:t>
      </w:r>
      <w:proofErr w:type="spellEnd"/>
      <w:r w:rsidRPr="004E4821">
        <w:rPr>
          <w:rFonts w:ascii="Arial" w:eastAsia="Calibri" w:hAnsi="Arial" w:cs="Arial"/>
          <w:sz w:val="20"/>
          <w:szCs w:val="20"/>
        </w:rPr>
        <w:t>.) 19/2010, 77/2011, 108/2012-ZIS-E, 19/2014), ni(so) vpleten(i) v postopke pranja denarja in financiranja terorizma,</w:t>
      </w:r>
    </w:p>
    <w:p w14:paraId="642F2305" w14:textId="30C34E22"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nimamo na dan oddaje </w:t>
      </w:r>
      <w:r w:rsidR="007F7027">
        <w:rPr>
          <w:rFonts w:ascii="Arial" w:eastAsia="Calibri" w:hAnsi="Arial" w:cs="Arial"/>
          <w:sz w:val="20"/>
          <w:szCs w:val="20"/>
        </w:rPr>
        <w:t xml:space="preserve">ponudbe </w:t>
      </w:r>
      <w:r w:rsidRPr="004E4821">
        <w:rPr>
          <w:rFonts w:ascii="Arial" w:eastAsia="Calibri" w:hAnsi="Arial" w:cs="Arial"/>
          <w:sz w:val="20"/>
          <w:szCs w:val="20"/>
        </w:rPr>
        <w:t xml:space="preserve"> neporavnanih zapadlih finančnih obveznosti v višini 50 eurov ali več do </w:t>
      </w:r>
      <w:r w:rsidR="00692A8D" w:rsidRPr="004E4821">
        <w:rPr>
          <w:rFonts w:ascii="Arial" w:eastAsia="Calibri" w:hAnsi="Arial" w:cs="Arial"/>
          <w:sz w:val="20"/>
          <w:szCs w:val="20"/>
        </w:rPr>
        <w:t xml:space="preserve"> občine </w:t>
      </w:r>
      <w:r w:rsidRPr="004E4821">
        <w:rPr>
          <w:rFonts w:ascii="Arial" w:eastAsia="Calibri" w:hAnsi="Arial" w:cs="Arial"/>
          <w:sz w:val="20"/>
          <w:szCs w:val="20"/>
        </w:rPr>
        <w:t xml:space="preserve"> oziroma  institucij</w:t>
      </w:r>
      <w:r w:rsidR="00692A8D" w:rsidRPr="004E4821">
        <w:rPr>
          <w:rFonts w:ascii="Arial" w:eastAsia="Calibri" w:hAnsi="Arial" w:cs="Arial"/>
          <w:sz w:val="20"/>
          <w:szCs w:val="20"/>
        </w:rPr>
        <w:t xml:space="preserve"> katerih ustanovitelj oziroma soustanovitelj je občina</w:t>
      </w:r>
      <w:r w:rsidR="004E4821" w:rsidRPr="004E4821">
        <w:rPr>
          <w:rFonts w:ascii="Arial" w:eastAsia="Calibri" w:hAnsi="Arial" w:cs="Arial"/>
          <w:sz w:val="20"/>
          <w:szCs w:val="20"/>
        </w:rPr>
        <w:t xml:space="preserve"> </w:t>
      </w:r>
      <w:r w:rsidRPr="004E4821">
        <w:rPr>
          <w:rFonts w:ascii="Arial" w:eastAsia="Calibri" w:hAnsi="Arial" w:cs="Arial"/>
          <w:sz w:val="20"/>
          <w:szCs w:val="20"/>
        </w:rPr>
        <w:t>pri čemer neporavnane obveznosti izhajajo iz naslova pogodb o dodelitvi sredstev iz javnih sredstev in so bile kot neporavnane in zapadle pred tem spoznane s pravnomočnim izvršilnim naslovom,</w:t>
      </w:r>
    </w:p>
    <w:p w14:paraId="7F5F5DC4" w14:textId="7CB669AC"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nimamo neporavnanih zapadlih finančnih obveznosti iz naslova obveznih dajatev in drugih denarnih nedavčnih obveznosti v Republiki Sloveniji v skladu z zakonom, ki ureja finančno upravo, ki jih pobira davčni organ (v višini 50 eurov ali več na dan oddaje vloge); šteje se, da </w:t>
      </w:r>
      <w:r w:rsidR="007F7027">
        <w:rPr>
          <w:rFonts w:ascii="Arial" w:eastAsia="Calibri" w:hAnsi="Arial" w:cs="Arial"/>
          <w:sz w:val="20"/>
          <w:szCs w:val="20"/>
        </w:rPr>
        <w:t xml:space="preserve">ponudnik </w:t>
      </w:r>
      <w:r w:rsidRPr="004E4821">
        <w:rPr>
          <w:rFonts w:ascii="Arial" w:eastAsia="Calibri" w:hAnsi="Arial" w:cs="Arial"/>
          <w:sz w:val="20"/>
          <w:szCs w:val="20"/>
        </w:rPr>
        <w:t xml:space="preserve"> ki je gospodarski subjekt, ne izpolnjuje obveznosti tudi, če na dan oddaje </w:t>
      </w:r>
      <w:proofErr w:type="spellStart"/>
      <w:r w:rsidR="007F7027">
        <w:rPr>
          <w:rFonts w:ascii="Arial" w:eastAsia="Calibri" w:hAnsi="Arial" w:cs="Arial"/>
          <w:sz w:val="20"/>
          <w:szCs w:val="20"/>
        </w:rPr>
        <w:t>ponudbne</w:t>
      </w:r>
      <w:proofErr w:type="spellEnd"/>
      <w:r w:rsidRPr="004E4821">
        <w:rPr>
          <w:rFonts w:ascii="Arial" w:eastAsia="Calibri" w:hAnsi="Arial" w:cs="Arial"/>
          <w:sz w:val="20"/>
          <w:szCs w:val="20"/>
        </w:rPr>
        <w:t xml:space="preserve"> ni imel predloženih vseh obračunov davčnih odtegljajev za dohodke iz delovnega razmerja za obdobje zadnjega leta do dne oddaje vloge,</w:t>
      </w:r>
    </w:p>
    <w:p w14:paraId="089D1813" w14:textId="70CCC8BA"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nismo v postopku prisilne poravnave, stečajnem postopku, postopku likvidacije ali prisilnega prenehanja, z njegovimi posli iz drugih razlogov ne upravlja sodišče, ni opustil poslovne dejavnosti in na dan oddaje vloge ni bil v stanju insolventnosti, </w:t>
      </w:r>
      <w:r w:rsidR="00B840C3" w:rsidRPr="004E4821">
        <w:rPr>
          <w:rFonts w:ascii="Arial" w:eastAsia="Calibri" w:hAnsi="Arial" w:cs="Arial"/>
          <w:sz w:val="20"/>
          <w:szCs w:val="20"/>
        </w:rPr>
        <w:t>po odločbah</w:t>
      </w:r>
      <w:r w:rsidRPr="004E4821">
        <w:rPr>
          <w:rFonts w:ascii="Arial" w:eastAsia="Calibri" w:hAnsi="Arial" w:cs="Arial"/>
          <w:sz w:val="20"/>
          <w:szCs w:val="20"/>
        </w:rPr>
        <w:t xml:space="preserve"> Zakona o finančnem poslovanju, postopkih zaradi insolventnosti in prisilnem prenehanju (Uradni list RS, št. 176/21 – uradno prečiščeno besedilo, 178/21 – </w:t>
      </w:r>
      <w:proofErr w:type="spellStart"/>
      <w:r w:rsidRPr="004E4821">
        <w:rPr>
          <w:rFonts w:ascii="Arial" w:eastAsia="Calibri" w:hAnsi="Arial" w:cs="Arial"/>
          <w:sz w:val="20"/>
          <w:szCs w:val="20"/>
        </w:rPr>
        <w:t>popr</w:t>
      </w:r>
      <w:proofErr w:type="spellEnd"/>
      <w:r w:rsidRPr="004E4821">
        <w:rPr>
          <w:rFonts w:ascii="Arial" w:eastAsia="Calibri" w:hAnsi="Arial" w:cs="Arial"/>
          <w:sz w:val="20"/>
          <w:szCs w:val="20"/>
        </w:rPr>
        <w:t xml:space="preserve">. in 196/21 – </w:t>
      </w:r>
      <w:proofErr w:type="spellStart"/>
      <w:r w:rsidRPr="004E4821">
        <w:rPr>
          <w:rFonts w:ascii="Arial" w:eastAsia="Calibri" w:hAnsi="Arial" w:cs="Arial"/>
          <w:sz w:val="20"/>
          <w:szCs w:val="20"/>
        </w:rPr>
        <w:t>odl</w:t>
      </w:r>
      <w:proofErr w:type="spellEnd"/>
      <w:r w:rsidRPr="004E4821">
        <w:rPr>
          <w:rFonts w:ascii="Arial" w:eastAsia="Calibri" w:hAnsi="Arial" w:cs="Arial"/>
          <w:sz w:val="20"/>
          <w:szCs w:val="20"/>
        </w:rPr>
        <w:t xml:space="preserve">. US) </w:t>
      </w:r>
    </w:p>
    <w:p w14:paraId="0DB14BB9" w14:textId="4D36DCCE"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ne prejemamo niti nismo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 v težavah skladno z 18. točko 2. člena Uredbe 651/2014/EU</w:t>
      </w:r>
      <w:r w:rsidR="006C27C6" w:rsidRPr="004E4821">
        <w:rPr>
          <w:rFonts w:ascii="Arial" w:eastAsia="Calibri" w:hAnsi="Arial" w:cs="Arial"/>
          <w:sz w:val="20"/>
          <w:szCs w:val="20"/>
        </w:rPr>
        <w:t>,</w:t>
      </w:r>
      <w:r w:rsidRPr="004E4821">
        <w:rPr>
          <w:rFonts w:ascii="Arial" w:eastAsia="Calibri" w:hAnsi="Arial" w:cs="Arial"/>
          <w:sz w:val="20"/>
          <w:szCs w:val="20"/>
        </w:rPr>
        <w:t xml:space="preserve"> </w:t>
      </w:r>
    </w:p>
    <w:p w14:paraId="65B2C23C" w14:textId="155EF9C3"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zoper nas ni podana prepoved poslovanja v razmerju do </w:t>
      </w:r>
      <w:r w:rsidR="007F7027">
        <w:rPr>
          <w:rFonts w:ascii="Arial" w:eastAsia="Calibri" w:hAnsi="Arial" w:cs="Arial"/>
          <w:sz w:val="20"/>
          <w:szCs w:val="20"/>
        </w:rPr>
        <w:t xml:space="preserve"> Mestne občine Nova Gorica </w:t>
      </w:r>
      <w:r w:rsidRPr="004E4821">
        <w:rPr>
          <w:rFonts w:ascii="Arial" w:eastAsia="Calibri" w:hAnsi="Arial" w:cs="Arial"/>
          <w:sz w:val="20"/>
          <w:szCs w:val="20"/>
        </w:rPr>
        <w:t xml:space="preserve"> v obsegu, kot izhaja iz 35. in 36. člena </w:t>
      </w:r>
      <w:proofErr w:type="spellStart"/>
      <w:r w:rsidRPr="004E4821">
        <w:rPr>
          <w:rFonts w:ascii="Arial" w:eastAsia="Calibri" w:hAnsi="Arial" w:cs="Arial"/>
          <w:sz w:val="20"/>
          <w:szCs w:val="20"/>
        </w:rPr>
        <w:t>ZIntPK</w:t>
      </w:r>
      <w:proofErr w:type="spellEnd"/>
      <w:r w:rsidRPr="004E4821">
        <w:rPr>
          <w:rFonts w:ascii="Arial" w:eastAsia="Calibri" w:hAnsi="Arial" w:cs="Arial"/>
          <w:sz w:val="20"/>
          <w:szCs w:val="20"/>
        </w:rPr>
        <w:t xml:space="preserve">, </w:t>
      </w:r>
    </w:p>
    <w:p w14:paraId="15D26352" w14:textId="77777777"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nismo v postopku vračanja neupravičeno prejete državne pomoči na podlagi odločbe Evropske komisije, ki je prejeto državno pomoč razglasila za nezakonito in nezdružljivo s skupnim trgom Skupnosti,</w:t>
      </w:r>
    </w:p>
    <w:p w14:paraId="43390D5E" w14:textId="6EF3E84D"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za ist</w:t>
      </w:r>
      <w:r w:rsidR="00056F82" w:rsidRPr="004E4821">
        <w:rPr>
          <w:rFonts w:ascii="Arial" w:eastAsia="Calibri" w:hAnsi="Arial" w:cs="Arial"/>
          <w:sz w:val="20"/>
          <w:szCs w:val="20"/>
        </w:rPr>
        <w:t>o</w:t>
      </w:r>
      <w:r w:rsidRPr="004E4821">
        <w:rPr>
          <w:rFonts w:ascii="Arial" w:eastAsia="Calibri" w:hAnsi="Arial" w:cs="Arial"/>
          <w:sz w:val="20"/>
          <w:szCs w:val="20"/>
        </w:rPr>
        <w:t xml:space="preserve"> </w:t>
      </w:r>
      <w:r w:rsidR="001C053D" w:rsidRPr="004E4821">
        <w:rPr>
          <w:rFonts w:ascii="Arial" w:eastAsia="Calibri" w:hAnsi="Arial" w:cs="Arial"/>
          <w:sz w:val="20"/>
          <w:szCs w:val="20"/>
        </w:rPr>
        <w:t xml:space="preserve"> državno pomoč za nakup nepremičnin,  ki  so </w:t>
      </w:r>
      <w:r w:rsidRPr="004E4821">
        <w:rPr>
          <w:rFonts w:ascii="Arial" w:eastAsia="Calibri" w:hAnsi="Arial" w:cs="Arial"/>
          <w:sz w:val="20"/>
          <w:szCs w:val="20"/>
        </w:rPr>
        <w:t xml:space="preserve"> predmet </w:t>
      </w:r>
      <w:r w:rsidR="001C053D" w:rsidRPr="004E4821">
        <w:rPr>
          <w:rFonts w:ascii="Arial" w:eastAsia="Calibri" w:hAnsi="Arial" w:cs="Arial"/>
          <w:sz w:val="20"/>
          <w:szCs w:val="20"/>
        </w:rPr>
        <w:t xml:space="preserve"> namere </w:t>
      </w:r>
      <w:r w:rsidRPr="004E4821">
        <w:rPr>
          <w:rFonts w:ascii="Arial" w:eastAsia="Calibri" w:hAnsi="Arial" w:cs="Arial"/>
          <w:sz w:val="20"/>
          <w:szCs w:val="20"/>
        </w:rPr>
        <w:t xml:space="preserve"> </w:t>
      </w:r>
      <w:r w:rsidR="000A47E7" w:rsidRPr="004E4821">
        <w:rPr>
          <w:rFonts w:ascii="Arial" w:eastAsia="Calibri" w:hAnsi="Arial" w:cs="Arial"/>
          <w:sz w:val="20"/>
          <w:szCs w:val="20"/>
        </w:rPr>
        <w:t>nismo in ne bomo</w:t>
      </w:r>
      <w:r w:rsidRPr="004E4821">
        <w:rPr>
          <w:rFonts w:ascii="Arial" w:eastAsia="Calibri" w:hAnsi="Arial" w:cs="Arial"/>
          <w:sz w:val="20"/>
          <w:szCs w:val="20"/>
        </w:rPr>
        <w:t xml:space="preserve">  pridobil</w:t>
      </w:r>
      <w:r w:rsidR="000A47E7" w:rsidRPr="004E4821">
        <w:rPr>
          <w:rFonts w:ascii="Arial" w:eastAsia="Calibri" w:hAnsi="Arial" w:cs="Arial"/>
          <w:sz w:val="20"/>
          <w:szCs w:val="20"/>
        </w:rPr>
        <w:t>i</w:t>
      </w:r>
      <w:r w:rsidRPr="004E4821">
        <w:rPr>
          <w:rFonts w:ascii="Arial" w:eastAsia="Calibri" w:hAnsi="Arial" w:cs="Arial"/>
          <w:sz w:val="20"/>
          <w:szCs w:val="20"/>
        </w:rPr>
        <w:t xml:space="preserve"> sredstev iz drugih javnih virov (sredstev evropskega, državnega ali lokalnega proračuna) (prepoved dvojnega sofinanciranja),</w:t>
      </w:r>
    </w:p>
    <w:p w14:paraId="7EC29B0C" w14:textId="43CDBD01"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pravilo kumulacije državnih pomoči - skupna višina državne pomoči za </w:t>
      </w:r>
      <w:r w:rsidR="00692A8D" w:rsidRPr="004E4821">
        <w:rPr>
          <w:rFonts w:ascii="Arial" w:eastAsia="Calibri" w:hAnsi="Arial" w:cs="Arial"/>
          <w:sz w:val="20"/>
          <w:szCs w:val="20"/>
        </w:rPr>
        <w:t xml:space="preserve">nakup nepremičnine, ki je predmet </w:t>
      </w:r>
      <w:r w:rsidR="00056F82" w:rsidRPr="004E4821">
        <w:rPr>
          <w:rFonts w:ascii="Arial" w:eastAsia="Calibri" w:hAnsi="Arial" w:cs="Arial"/>
          <w:sz w:val="20"/>
          <w:szCs w:val="20"/>
        </w:rPr>
        <w:t xml:space="preserve">namere </w:t>
      </w:r>
      <w:r w:rsidR="00692A8D" w:rsidRPr="004E4821">
        <w:rPr>
          <w:rFonts w:ascii="Arial" w:eastAsia="Calibri" w:hAnsi="Arial" w:cs="Arial"/>
          <w:sz w:val="20"/>
          <w:szCs w:val="20"/>
        </w:rPr>
        <w:t xml:space="preserve"> </w:t>
      </w:r>
      <w:r w:rsidRPr="004E4821">
        <w:rPr>
          <w:rFonts w:ascii="Arial" w:eastAsia="Calibri" w:hAnsi="Arial" w:cs="Arial"/>
          <w:sz w:val="20"/>
          <w:szCs w:val="20"/>
        </w:rPr>
        <w:t xml:space="preserve"> ne bo presegala največje intenzivnosti pomoči ali zneska državne pomoči, kot jih določata shemi državnih pomoči, po katerih se izvaja </w:t>
      </w:r>
      <w:r w:rsidR="001C053D" w:rsidRPr="004E4821">
        <w:rPr>
          <w:rFonts w:ascii="Arial" w:eastAsia="Calibri" w:hAnsi="Arial" w:cs="Arial"/>
          <w:sz w:val="20"/>
          <w:szCs w:val="20"/>
        </w:rPr>
        <w:t xml:space="preserve"> namera </w:t>
      </w:r>
    </w:p>
    <w:p w14:paraId="52E014AE" w14:textId="77777777" w:rsidR="007F7027"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nimamo neporavnanega vračila preveč izplačane pomoči po pravilu »de </w:t>
      </w:r>
      <w:proofErr w:type="spellStart"/>
      <w:r w:rsidRPr="004E4821">
        <w:rPr>
          <w:rFonts w:ascii="Arial" w:eastAsia="Calibri" w:hAnsi="Arial" w:cs="Arial"/>
          <w:sz w:val="20"/>
          <w:szCs w:val="20"/>
        </w:rPr>
        <w:t>minimis</w:t>
      </w:r>
      <w:proofErr w:type="spellEnd"/>
      <w:r w:rsidRPr="004E4821">
        <w:rPr>
          <w:rFonts w:ascii="Arial" w:eastAsia="Calibri" w:hAnsi="Arial" w:cs="Arial"/>
          <w:sz w:val="20"/>
          <w:szCs w:val="20"/>
        </w:rPr>
        <w:t xml:space="preserve">« ali državne </w:t>
      </w:r>
    </w:p>
    <w:p w14:paraId="0AC31BA4" w14:textId="628CE954"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pomoči na podlagi predhodnega poziva ministrstva, pristojnega za finance,</w:t>
      </w:r>
    </w:p>
    <w:p w14:paraId="15728191" w14:textId="66979FEB"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lastRenderedPageBreak/>
        <w:t>v primeru, da gre za storitveno dejavnost, se za namen te</w:t>
      </w:r>
      <w:r w:rsidR="001C053D" w:rsidRPr="004E4821">
        <w:rPr>
          <w:rFonts w:ascii="Arial" w:eastAsia="Calibri" w:hAnsi="Arial" w:cs="Arial"/>
          <w:sz w:val="20"/>
          <w:szCs w:val="20"/>
        </w:rPr>
        <w:t xml:space="preserve"> namere </w:t>
      </w:r>
      <w:r w:rsidR="00692A8D" w:rsidRPr="004E4821">
        <w:rPr>
          <w:rFonts w:ascii="Arial" w:eastAsia="Calibri" w:hAnsi="Arial" w:cs="Arial"/>
          <w:sz w:val="20"/>
          <w:szCs w:val="20"/>
        </w:rPr>
        <w:t xml:space="preserve"> </w:t>
      </w:r>
      <w:r w:rsidRPr="004E4821">
        <w:rPr>
          <w:rFonts w:ascii="Arial" w:eastAsia="Calibri" w:hAnsi="Arial" w:cs="Arial"/>
          <w:sz w:val="20"/>
          <w:szCs w:val="20"/>
        </w:rPr>
        <w:t xml:space="preserve"> šteje tista dejavnost, katere storitve </w:t>
      </w:r>
      <w:r w:rsidR="007F7027">
        <w:rPr>
          <w:rFonts w:ascii="Arial" w:eastAsia="Calibri" w:hAnsi="Arial" w:cs="Arial"/>
          <w:sz w:val="20"/>
          <w:szCs w:val="20"/>
        </w:rPr>
        <w:t xml:space="preserve"> se tržijo </w:t>
      </w:r>
      <w:r w:rsidRPr="004E4821">
        <w:rPr>
          <w:rFonts w:ascii="Arial" w:eastAsia="Calibri" w:hAnsi="Arial" w:cs="Arial"/>
          <w:sz w:val="20"/>
          <w:szCs w:val="20"/>
        </w:rPr>
        <w:t xml:space="preserve"> na območju Republike Slovenije in še najmanj v dveh drugih državah,</w:t>
      </w:r>
    </w:p>
    <w:p w14:paraId="64E15C62" w14:textId="6D27C70D" w:rsidR="00A61C94" w:rsidRPr="004E4821" w:rsidRDefault="007F7027" w:rsidP="007D335A">
      <w:pPr>
        <w:pStyle w:val="Odstavekseznama"/>
        <w:numPr>
          <w:ilvl w:val="0"/>
          <w:numId w:val="6"/>
        </w:numPr>
        <w:spacing w:after="0" w:line="240" w:lineRule="auto"/>
        <w:jc w:val="both"/>
        <w:rPr>
          <w:rFonts w:ascii="Arial" w:eastAsia="Calibri" w:hAnsi="Arial" w:cs="Arial"/>
          <w:sz w:val="20"/>
          <w:szCs w:val="20"/>
        </w:rPr>
      </w:pPr>
      <w:r>
        <w:rPr>
          <w:rFonts w:ascii="Arial" w:eastAsia="Calibri" w:hAnsi="Arial" w:cs="Arial"/>
          <w:sz w:val="20"/>
          <w:szCs w:val="20"/>
        </w:rPr>
        <w:t xml:space="preserve">bomo </w:t>
      </w:r>
      <w:r w:rsidR="00A61C94" w:rsidRPr="004E4821">
        <w:rPr>
          <w:rFonts w:ascii="Arial" w:eastAsia="Calibri" w:hAnsi="Arial" w:cs="Arial"/>
          <w:sz w:val="20"/>
          <w:szCs w:val="20"/>
        </w:rPr>
        <w:t xml:space="preserve"> </w:t>
      </w:r>
      <w:r w:rsidR="00692A8D" w:rsidRPr="004E4821">
        <w:rPr>
          <w:rFonts w:ascii="Arial" w:eastAsia="Calibri" w:hAnsi="Arial" w:cs="Arial"/>
          <w:sz w:val="20"/>
          <w:szCs w:val="20"/>
        </w:rPr>
        <w:t xml:space="preserve"> treh letih po zaključku investicije </w:t>
      </w:r>
      <w:r w:rsidR="00A61C94" w:rsidRPr="004E4821">
        <w:rPr>
          <w:rFonts w:ascii="Arial" w:eastAsia="Calibri" w:hAnsi="Arial" w:cs="Arial"/>
          <w:sz w:val="20"/>
          <w:szCs w:val="20"/>
        </w:rPr>
        <w:t xml:space="preserve"> ohranili najmanj povprečno število zaposlenih iz obdobja zadnjih 12 mesecev pred mesecem oddaje vloge,</w:t>
      </w:r>
    </w:p>
    <w:p w14:paraId="34A20B19" w14:textId="77777777"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bo investicija v stroje in opremo znašala najmanj 50 % vrednosti investicije,</w:t>
      </w:r>
    </w:p>
    <w:p w14:paraId="3660D968" w14:textId="77777777"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je za investicijo izkazana ekonomska, finančna, tehnična, prostorska in tehnološka izvedljivost ter upravičenost investicije,</w:t>
      </w:r>
    </w:p>
    <w:p w14:paraId="0576AC61" w14:textId="1CEF533A" w:rsidR="00A61C94" w:rsidRPr="004E4821" w:rsidRDefault="00692A8D"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da bo investicija zaključena najkasneje do</w:t>
      </w:r>
      <w:r w:rsidR="007F7027">
        <w:rPr>
          <w:rFonts w:ascii="Arial" w:eastAsia="Calibri" w:hAnsi="Arial" w:cs="Arial"/>
          <w:sz w:val="20"/>
          <w:szCs w:val="20"/>
        </w:rPr>
        <w:t xml:space="preserve"> 30.9. 2026,</w:t>
      </w:r>
    </w:p>
    <w:p w14:paraId="551B3444" w14:textId="7AE6AEEC"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 xml:space="preserve">smo seznanjeni s posledicami, če se ugotovi, da je v postopku potrjevanja </w:t>
      </w:r>
      <w:r w:rsidR="007F7027">
        <w:rPr>
          <w:rFonts w:ascii="Arial" w:eastAsia="Calibri" w:hAnsi="Arial" w:cs="Arial"/>
          <w:sz w:val="20"/>
          <w:szCs w:val="20"/>
        </w:rPr>
        <w:t xml:space="preserve">ponudbe </w:t>
      </w:r>
      <w:r w:rsidRPr="004E4821">
        <w:rPr>
          <w:rFonts w:ascii="Arial" w:eastAsia="Calibri" w:hAnsi="Arial" w:cs="Arial"/>
          <w:sz w:val="20"/>
          <w:szCs w:val="20"/>
        </w:rPr>
        <w:t xml:space="preserve"> prišlo do resnih napak, nepravilnosti, goljufije ali kršitve obveznosti,</w:t>
      </w:r>
    </w:p>
    <w:p w14:paraId="0FB1015A" w14:textId="77777777"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smo seznanjeni s posledicami če se ugotovi, da aktivnosti na investiciji niso bile skladne s pravom Unije in pravom Republike Slovenije,</w:t>
      </w:r>
    </w:p>
    <w:p w14:paraId="148D9BB6" w14:textId="77777777" w:rsidR="00A61C94"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se investicija ne nanaša na dejavnosti, povezane z izvozom, ko je spodbuda neposredno vezana na izvožene količine, vzpostavitev in delovanje distribucijske mreže ali na druge tekoče izdatke, povezane z izvozno dejavnostjo,</w:t>
      </w:r>
    </w:p>
    <w:p w14:paraId="4A20464C" w14:textId="77777777" w:rsidR="001C053D" w:rsidRPr="004E4821" w:rsidRDefault="00A61C94" w:rsidP="007D335A">
      <w:pPr>
        <w:pStyle w:val="Odstavekseznama"/>
        <w:numPr>
          <w:ilvl w:val="0"/>
          <w:numId w:val="6"/>
        </w:numPr>
        <w:spacing w:after="0" w:line="240" w:lineRule="auto"/>
        <w:jc w:val="both"/>
        <w:rPr>
          <w:rFonts w:ascii="Arial" w:eastAsia="Calibri" w:hAnsi="Arial" w:cs="Arial"/>
          <w:sz w:val="20"/>
          <w:szCs w:val="20"/>
        </w:rPr>
      </w:pPr>
      <w:r w:rsidRPr="004E4821">
        <w:rPr>
          <w:rFonts w:ascii="Arial" w:eastAsia="Calibri" w:hAnsi="Arial" w:cs="Arial"/>
          <w:sz w:val="20"/>
          <w:szCs w:val="20"/>
        </w:rPr>
        <w:t>da se vsebina investicije ne nanaša na naslednje izključene dejavnosti:</w:t>
      </w:r>
    </w:p>
    <w:tbl>
      <w:tblPr>
        <w:tblW w:w="9175" w:type="dxa"/>
        <w:jc w:val="center"/>
        <w:tblLayout w:type="fixed"/>
        <w:tblLook w:val="04A0" w:firstRow="1" w:lastRow="0" w:firstColumn="1" w:lastColumn="0" w:noHBand="0" w:noVBand="1"/>
      </w:tblPr>
      <w:tblGrid>
        <w:gridCol w:w="3092"/>
        <w:gridCol w:w="3093"/>
        <w:gridCol w:w="2882"/>
        <w:gridCol w:w="108"/>
      </w:tblGrid>
      <w:tr w:rsidR="004E4821" w:rsidRPr="004E4821" w14:paraId="0872918B" w14:textId="77777777" w:rsidTr="001C053D">
        <w:trPr>
          <w:trHeight w:val="273"/>
          <w:jc w:val="center"/>
        </w:trPr>
        <w:tc>
          <w:tcPr>
            <w:tcW w:w="9175" w:type="dxa"/>
            <w:gridSpan w:val="4"/>
            <w:shd w:val="clear" w:color="auto" w:fill="auto"/>
            <w:tcMar>
              <w:top w:w="57" w:type="dxa"/>
              <w:left w:w="57" w:type="dxa"/>
              <w:bottom w:w="57" w:type="dxa"/>
              <w:right w:w="57" w:type="dxa"/>
            </w:tcMar>
          </w:tcPr>
          <w:p w14:paraId="4CC2CF2A"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primarni sektor kmetijske proizvodnje,</w:t>
            </w:r>
          </w:p>
          <w:p w14:paraId="68926176"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52B1D896"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w:t>
            </w:r>
          </w:p>
          <w:p w14:paraId="0BCEE1D7"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premogovništvo,</w:t>
            </w:r>
          </w:p>
          <w:p w14:paraId="1ABAA570"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jeklarstvo, kot je opredeljeno v 43. točki 2. člena Uredbe 651/2014/EU,</w:t>
            </w:r>
          </w:p>
          <w:p w14:paraId="0569733D"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prometni sektor in povezana infrastruktura, kot je opredeljeno v 45. točki 2. člena Uredbe 651/2014/EU,</w:t>
            </w:r>
          </w:p>
          <w:p w14:paraId="39768B74"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ladjedelništvo,</w:t>
            </w:r>
          </w:p>
          <w:p w14:paraId="13D0C5FF"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industrija sintetičnih vlaken, kot je opredeljena v 44. točki 2. člena Uredbe 651/2014/EU,</w:t>
            </w:r>
          </w:p>
          <w:p w14:paraId="4B488DD8"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proizvodnja in distribucija energije ter energetska infrastruktura,</w:t>
            </w:r>
          </w:p>
          <w:p w14:paraId="397678E0"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proizvodnja orožja in streliva,</w:t>
            </w:r>
          </w:p>
          <w:p w14:paraId="11080850"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gradbeništvo,</w:t>
            </w:r>
          </w:p>
          <w:p w14:paraId="7C339DDB"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izobraževanje in</w:t>
            </w:r>
          </w:p>
          <w:p w14:paraId="5BAD8D9F" w14:textId="77777777" w:rsidR="001C053D" w:rsidRPr="004E4821" w:rsidRDefault="001C053D" w:rsidP="007D335A">
            <w:pPr>
              <w:pStyle w:val="Odstavekseznama"/>
              <w:numPr>
                <w:ilvl w:val="0"/>
                <w:numId w:val="9"/>
              </w:numPr>
              <w:spacing w:after="0"/>
              <w:rPr>
                <w:rFonts w:ascii="Arial" w:hAnsi="Arial" w:cs="Arial"/>
                <w:sz w:val="20"/>
                <w:szCs w:val="20"/>
              </w:rPr>
            </w:pPr>
            <w:r w:rsidRPr="004E4821">
              <w:rPr>
                <w:rFonts w:ascii="Arial" w:hAnsi="Arial" w:cs="Arial"/>
                <w:sz w:val="20"/>
                <w:szCs w:val="20"/>
              </w:rPr>
              <w:t>zdravstveno in socialno varstvo.</w:t>
            </w:r>
          </w:p>
          <w:p w14:paraId="02A866A2" w14:textId="77777777" w:rsidR="001C053D" w:rsidRPr="004E4821" w:rsidRDefault="001C053D" w:rsidP="001C053D">
            <w:pPr>
              <w:spacing w:after="0"/>
              <w:rPr>
                <w:rFonts w:ascii="Arial" w:hAnsi="Arial" w:cs="Arial"/>
                <w:sz w:val="20"/>
                <w:szCs w:val="20"/>
              </w:rPr>
            </w:pPr>
          </w:p>
          <w:p w14:paraId="7810715A" w14:textId="77777777" w:rsidR="001C053D" w:rsidRPr="004E4821" w:rsidRDefault="001C053D" w:rsidP="001C053D">
            <w:pPr>
              <w:spacing w:after="0"/>
              <w:rPr>
                <w:rFonts w:ascii="Arial" w:hAnsi="Arial" w:cs="Arial"/>
                <w:sz w:val="20"/>
                <w:szCs w:val="20"/>
              </w:rPr>
            </w:pPr>
          </w:p>
          <w:p w14:paraId="16FCABCA" w14:textId="77777777" w:rsidR="001C053D" w:rsidRPr="004E4821" w:rsidRDefault="001C053D" w:rsidP="001C053D">
            <w:pPr>
              <w:spacing w:after="0"/>
              <w:rPr>
                <w:rFonts w:ascii="Arial" w:hAnsi="Arial" w:cs="Arial"/>
                <w:sz w:val="20"/>
                <w:szCs w:val="20"/>
              </w:rPr>
            </w:pPr>
          </w:p>
          <w:p w14:paraId="633BCE9F" w14:textId="29D978D1" w:rsidR="001C053D" w:rsidRPr="004E4821" w:rsidRDefault="001C053D" w:rsidP="001C053D">
            <w:pPr>
              <w:spacing w:after="0"/>
              <w:rPr>
                <w:rFonts w:ascii="Arial" w:hAnsi="Arial" w:cs="Arial"/>
                <w:sz w:val="20"/>
                <w:szCs w:val="20"/>
              </w:rPr>
            </w:pPr>
          </w:p>
        </w:tc>
      </w:tr>
      <w:tr w:rsidR="004E4821" w:rsidRPr="004E4821" w14:paraId="4EC2F4C3" w14:textId="77777777" w:rsidTr="007F7027">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03" w:type="dxa"/>
        </w:trPr>
        <w:tc>
          <w:tcPr>
            <w:tcW w:w="3092" w:type="dxa"/>
            <w:tcBorders>
              <w:top w:val="single" w:sz="4" w:space="0" w:color="auto"/>
              <w:left w:val="single" w:sz="4" w:space="0" w:color="auto"/>
              <w:bottom w:val="single" w:sz="4" w:space="0" w:color="auto"/>
              <w:right w:val="nil"/>
            </w:tcBorders>
            <w:vAlign w:val="center"/>
            <w:hideMark/>
          </w:tcPr>
          <w:p w14:paraId="2284338B"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44BA23F4"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340213EB"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Ime in priimek zakonitega zastopnika</w:t>
            </w:r>
          </w:p>
        </w:tc>
      </w:tr>
      <w:tr w:rsidR="004E4821" w:rsidRPr="004E4821" w14:paraId="6037F9CF" w14:textId="77777777" w:rsidTr="007F7027">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03" w:type="dxa"/>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834C73D"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3"/>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c>
          <w:tcPr>
            <w:tcW w:w="309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BCC464E" w14:textId="77777777" w:rsidR="00A61C94" w:rsidRPr="004E4821"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B1DB54"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4"/>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6C2B23AF" w14:textId="77777777" w:rsidTr="007F7027">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03" w:type="dxa"/>
        </w:trPr>
        <w:tc>
          <w:tcPr>
            <w:tcW w:w="3092" w:type="dxa"/>
            <w:tcBorders>
              <w:top w:val="single" w:sz="4" w:space="0" w:color="auto"/>
              <w:left w:val="single" w:sz="4" w:space="0" w:color="auto"/>
              <w:bottom w:val="single" w:sz="4" w:space="0" w:color="auto"/>
              <w:right w:val="single" w:sz="4" w:space="0" w:color="auto"/>
            </w:tcBorders>
          </w:tcPr>
          <w:p w14:paraId="5E77614D" w14:textId="77777777" w:rsidR="00A61C94" w:rsidRPr="004E4821" w:rsidRDefault="00A61C94" w:rsidP="00B840C3">
            <w:pPr>
              <w:rPr>
                <w:rFonts w:ascii="Arial" w:hAnsi="Arial" w:cs="Arial"/>
                <w:sz w:val="20"/>
                <w:szCs w:val="20"/>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14:paraId="24DC9E6A" w14:textId="77777777" w:rsidR="00A61C94" w:rsidRPr="004E4821"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3EB62160"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Podpis</w:t>
            </w:r>
          </w:p>
        </w:tc>
      </w:tr>
      <w:tr w:rsidR="004E4821" w:rsidRPr="004E4821" w14:paraId="717FB79D" w14:textId="77777777" w:rsidTr="007F7027">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1"/>
          <w:wAfter w:w="103" w:type="dxa"/>
        </w:trPr>
        <w:tc>
          <w:tcPr>
            <w:tcW w:w="3092" w:type="dxa"/>
            <w:tcBorders>
              <w:top w:val="single" w:sz="4" w:space="0" w:color="auto"/>
              <w:left w:val="single" w:sz="4" w:space="0" w:color="auto"/>
              <w:bottom w:val="single" w:sz="4" w:space="0" w:color="auto"/>
              <w:right w:val="single" w:sz="4" w:space="0" w:color="auto"/>
            </w:tcBorders>
          </w:tcPr>
          <w:p w14:paraId="4E04D92C" w14:textId="77777777" w:rsidR="00A61C94" w:rsidRPr="004E4821" w:rsidRDefault="00A61C94" w:rsidP="00B840C3">
            <w:pPr>
              <w:rPr>
                <w:rFonts w:ascii="Arial" w:hAnsi="Arial" w:cs="Arial"/>
                <w:sz w:val="20"/>
                <w:szCs w:val="20"/>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14:paraId="2B0C5CB4" w14:textId="77777777" w:rsidR="00A61C94" w:rsidRPr="004E4821"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44D3890" w14:textId="77777777" w:rsidR="00A61C94" w:rsidRPr="004E4821" w:rsidRDefault="00A61C94" w:rsidP="00681E93">
            <w:pPr>
              <w:rPr>
                <w:rFonts w:ascii="Arial" w:hAnsi="Arial" w:cs="Arial"/>
                <w:sz w:val="20"/>
                <w:szCs w:val="20"/>
              </w:rPr>
            </w:pPr>
          </w:p>
        </w:tc>
      </w:tr>
    </w:tbl>
    <w:p w14:paraId="355BE67A" w14:textId="77777777" w:rsidR="00BF1D9B" w:rsidRDefault="00A61C94" w:rsidP="00A61C94">
      <w:pPr>
        <w:rPr>
          <w:rFonts w:ascii="Arial" w:hAnsi="Arial" w:cs="Arial"/>
          <w:sz w:val="20"/>
          <w:szCs w:val="20"/>
        </w:rPr>
      </w:pPr>
      <w:r w:rsidRPr="004E4821">
        <w:rPr>
          <w:rFonts w:ascii="Arial" w:hAnsi="Arial" w:cs="Arial"/>
          <w:sz w:val="20"/>
          <w:szCs w:val="20"/>
        </w:rPr>
        <w:br w:type="page"/>
      </w:r>
    </w:p>
    <w:p w14:paraId="36FF57FA" w14:textId="1C68D925" w:rsidR="00BF1D9B" w:rsidRPr="00CF704E" w:rsidRDefault="00BF1D9B" w:rsidP="00BF1D9B">
      <w:pPr>
        <w:jc w:val="right"/>
        <w:rPr>
          <w:rFonts w:ascii="Arial" w:hAnsi="Arial" w:cs="Arial"/>
          <w:b/>
          <w:bCs/>
          <w:i/>
          <w:iCs/>
        </w:rPr>
      </w:pPr>
      <w:r w:rsidRPr="00CF704E">
        <w:rPr>
          <w:rFonts w:ascii="Arial" w:hAnsi="Arial" w:cs="Arial"/>
          <w:b/>
          <w:bCs/>
          <w:i/>
          <w:iCs/>
        </w:rPr>
        <w:lastRenderedPageBreak/>
        <w:t>OBRAZEC 3</w:t>
      </w:r>
    </w:p>
    <w:p w14:paraId="0EF80496" w14:textId="77777777" w:rsidR="00BF1D9B" w:rsidRDefault="00BF1D9B" w:rsidP="00A61C94">
      <w:pPr>
        <w:rPr>
          <w:rFonts w:ascii="Arial" w:hAnsi="Arial" w:cs="Arial"/>
          <w:sz w:val="20"/>
          <w:szCs w:val="20"/>
        </w:rPr>
      </w:pPr>
    </w:p>
    <w:p w14:paraId="7E2E5742" w14:textId="7CDEEB5B" w:rsidR="00A61C94" w:rsidRPr="004E4821" w:rsidRDefault="00A61C94" w:rsidP="00A61C94">
      <w:pPr>
        <w:rPr>
          <w:rFonts w:ascii="Arial" w:hAnsi="Arial" w:cs="Arial"/>
          <w:sz w:val="28"/>
        </w:rPr>
      </w:pPr>
      <w:r w:rsidRPr="004E4821">
        <w:rPr>
          <w:rFonts w:ascii="Arial" w:hAnsi="Arial" w:cs="Arial"/>
          <w:sz w:val="28"/>
        </w:rPr>
        <w:t xml:space="preserve"> Vsebina investicije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1"/>
        <w:gridCol w:w="3821"/>
      </w:tblGrid>
      <w:tr w:rsidR="004E4821" w:rsidRPr="004E4821" w14:paraId="46BF0D6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50D27645" w14:textId="3F126F31" w:rsidR="00A61C94" w:rsidRPr="004E4821" w:rsidRDefault="00A61C94" w:rsidP="00B840C3">
            <w:pPr>
              <w:rPr>
                <w:rFonts w:ascii="Arial" w:hAnsi="Arial" w:cs="Arial"/>
                <w:sz w:val="20"/>
                <w:szCs w:val="20"/>
              </w:rPr>
            </w:pPr>
            <w:r w:rsidRPr="004E4821">
              <w:rPr>
                <w:rFonts w:ascii="Arial" w:hAnsi="Arial" w:cs="Arial"/>
                <w:sz w:val="20"/>
                <w:szCs w:val="20"/>
              </w:rPr>
              <w:t xml:space="preserve">Naziv investicije </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5102097"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477D632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0500AD41" w14:textId="4E7E9ECD" w:rsidR="00A61C94" w:rsidRPr="004E4821" w:rsidRDefault="00A61C94" w:rsidP="00B840C3">
            <w:pPr>
              <w:rPr>
                <w:rFonts w:ascii="Arial" w:hAnsi="Arial" w:cs="Arial"/>
                <w:sz w:val="20"/>
                <w:szCs w:val="20"/>
              </w:rPr>
            </w:pPr>
            <w:r w:rsidRPr="004E4821">
              <w:rPr>
                <w:rFonts w:ascii="Arial" w:hAnsi="Arial" w:cs="Arial"/>
                <w:sz w:val="20"/>
                <w:szCs w:val="20"/>
              </w:rPr>
              <w:t>Predviden začetek investicije</w:t>
            </w:r>
            <w:r w:rsidRPr="004E4821">
              <w:rPr>
                <w:rStyle w:val="Sprotnaopomba-sklic"/>
                <w:rFonts w:ascii="Arial" w:hAnsi="Arial" w:cs="Arial"/>
                <w:sz w:val="20"/>
                <w:szCs w:val="20"/>
              </w:rPr>
              <w:t xml:space="preserve"> </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6034BBE"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64058E9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052CD87" w14:textId="77777777" w:rsidR="00A61C94" w:rsidRPr="004E4821" w:rsidRDefault="00A61C94" w:rsidP="00B840C3">
            <w:pPr>
              <w:rPr>
                <w:rFonts w:ascii="Arial" w:hAnsi="Arial" w:cs="Arial"/>
                <w:sz w:val="20"/>
                <w:szCs w:val="20"/>
              </w:rPr>
            </w:pPr>
            <w:r w:rsidRPr="004E4821">
              <w:rPr>
                <w:rFonts w:ascii="Arial" w:hAnsi="Arial" w:cs="Arial"/>
                <w:sz w:val="20"/>
                <w:szCs w:val="20"/>
              </w:rPr>
              <w:t>Predviden zaključek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3A38A82"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7831A07D"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443C3050"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Vrednost investicije </w:t>
            </w:r>
            <w:r w:rsidRPr="004E4821">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541657C2"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rPr>
              <w:t xml:space="preserve"> EUR</w:t>
            </w:r>
          </w:p>
        </w:tc>
      </w:tr>
      <w:tr w:rsidR="004E4821" w:rsidRPr="004E4821" w14:paraId="08CE2C0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2E6D4A5"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Vrednost investicije neto </w:t>
            </w:r>
            <w:r w:rsidRPr="004E4821">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C7893E3"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rPr>
              <w:t xml:space="preserve"> EUR</w:t>
            </w:r>
          </w:p>
        </w:tc>
      </w:tr>
      <w:tr w:rsidR="004E4821" w:rsidRPr="004E4821" w14:paraId="35A1C20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87CDE97"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Vrednost DDV </w:t>
            </w:r>
          </w:p>
          <w:p w14:paraId="197427F7"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(Vrednost investicije </w:t>
            </w:r>
            <w:r w:rsidRPr="004E4821">
              <w:rPr>
                <w:rFonts w:ascii="Arial" w:hAnsi="Arial" w:cs="Arial"/>
                <w:b/>
                <w:sz w:val="20"/>
                <w:szCs w:val="20"/>
              </w:rPr>
              <w:t>-</w:t>
            </w:r>
            <w:r w:rsidRPr="004E4821">
              <w:rPr>
                <w:rFonts w:ascii="Arial" w:hAnsi="Arial" w:cs="Arial"/>
                <w:sz w:val="20"/>
                <w:szCs w:val="20"/>
              </w:rPr>
              <w:t xml:space="preserve"> Vrednost investicije neto)</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82DF1CB"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rPr>
              <w:t xml:space="preserve"> EUR</w:t>
            </w:r>
          </w:p>
        </w:tc>
      </w:tr>
      <w:tr w:rsidR="004E4821" w:rsidRPr="004E4821" w14:paraId="0F9C4BB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99D52BF"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Vrednost investicije v stroje in opremo </w:t>
            </w:r>
            <w:r w:rsidRPr="004E4821">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37C38D0"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rPr>
              <w:t xml:space="preserve"> EUR</w:t>
            </w:r>
          </w:p>
        </w:tc>
      </w:tr>
      <w:tr w:rsidR="004E4821" w:rsidRPr="004E4821" w14:paraId="12BE96D6"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A11A89C" w14:textId="77777777" w:rsidR="00A61C94" w:rsidRPr="004E4821" w:rsidRDefault="00A61C94" w:rsidP="00B840C3">
            <w:pPr>
              <w:rPr>
                <w:rFonts w:ascii="Arial" w:hAnsi="Arial" w:cs="Arial"/>
                <w:sz w:val="20"/>
                <w:szCs w:val="20"/>
              </w:rPr>
            </w:pPr>
            <w:r w:rsidRPr="004E4821">
              <w:rPr>
                <w:rFonts w:ascii="Arial" w:hAnsi="Arial" w:cs="Arial"/>
                <w:sz w:val="20"/>
                <w:szCs w:val="20"/>
              </w:rPr>
              <w:t>Vrednost investicije v stroje in opremo neto (</w:t>
            </w:r>
            <w:r w:rsidRPr="004E4821">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27E4F8D"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rPr>
              <w:t xml:space="preserve"> EUR</w:t>
            </w:r>
          </w:p>
        </w:tc>
      </w:tr>
      <w:tr w:rsidR="004E4821" w:rsidRPr="004E4821" w14:paraId="64AA030E"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4AD5594" w14:textId="77777777" w:rsidR="00A61C94" w:rsidRPr="004E4821" w:rsidRDefault="00A61C94" w:rsidP="00B840C3">
            <w:pPr>
              <w:rPr>
                <w:rFonts w:ascii="Arial" w:hAnsi="Arial" w:cs="Arial"/>
                <w:sz w:val="20"/>
                <w:szCs w:val="20"/>
              </w:rPr>
            </w:pPr>
            <w:r w:rsidRPr="004E4821">
              <w:rPr>
                <w:rFonts w:ascii="Arial" w:hAnsi="Arial" w:cs="Arial"/>
                <w:sz w:val="20"/>
                <w:szCs w:val="20"/>
              </w:rPr>
              <w:t>Delež vrednosti investicije v stroje in opremo neto (v % od neto vrednosti investicije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8B8CD54"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rPr>
              <w:t xml:space="preserve"> %</w:t>
            </w:r>
          </w:p>
        </w:tc>
      </w:tr>
      <w:tr w:rsidR="004E4821" w:rsidRPr="004E4821" w14:paraId="452331C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4E89F09" w14:textId="5E15A701" w:rsidR="00A61C94" w:rsidRPr="004E4821" w:rsidRDefault="00A61C94" w:rsidP="00B840C3">
            <w:pPr>
              <w:rPr>
                <w:rFonts w:ascii="Arial" w:hAnsi="Arial" w:cs="Arial"/>
                <w:sz w:val="20"/>
                <w:szCs w:val="20"/>
              </w:rPr>
            </w:pPr>
            <w:r w:rsidRPr="004E4821">
              <w:rPr>
                <w:rFonts w:ascii="Arial" w:hAnsi="Arial" w:cs="Arial"/>
                <w:sz w:val="20"/>
                <w:szCs w:val="20"/>
              </w:rPr>
              <w:t>Vlogi je priložen investicijski program, iz katerega je razvidno, da je investicija ekonomsko, finančno, tehnično, prostorsko in tehnološko izvedljiva ter upravičena (</w:t>
            </w:r>
            <w:r w:rsidRPr="004E4821">
              <w:rPr>
                <w:rFonts w:ascii="Arial" w:hAnsi="Arial" w:cs="Arial"/>
                <w:b/>
                <w:sz w:val="20"/>
                <w:szCs w:val="20"/>
              </w:rPr>
              <w:t>OBVEZNA PRILOGA</w:t>
            </w:r>
            <w:r w:rsidRPr="004E4821">
              <w:rPr>
                <w:rFonts w:ascii="Arial" w:hAnsi="Arial" w:cs="Arial"/>
                <w:sz w:val="20"/>
                <w:szCs w:val="20"/>
              </w:rPr>
              <w:t xml:space="preserve"> – navesti vse glavne alineje investicijskega programa</w:t>
            </w:r>
            <w:r w:rsidRPr="004E4821">
              <w:rPr>
                <w:rStyle w:val="Sprotnaopomba-sklic"/>
                <w:rFonts w:ascii="Arial" w:hAnsi="Arial" w:cs="Arial"/>
                <w:sz w:val="20"/>
                <w:szCs w:val="20"/>
              </w:rPr>
              <w:footnoteReference w:id="1"/>
            </w:r>
            <w:r w:rsidRPr="004E4821">
              <w:rPr>
                <w:rFonts w:ascii="Arial" w:hAnsi="Arial" w:cs="Arial"/>
                <w:sz w:val="20"/>
                <w:szCs w:val="20"/>
              </w:rPr>
              <w:t xml:space="preserve"> skladno s 13. členom Uredbe o enotni metodologiji za pripravo in obravnavo investicijske dokumentacije na področju javnih financ</w:t>
            </w:r>
            <w:r w:rsidRPr="004E4821">
              <w:rPr>
                <w:rStyle w:val="Sprotnaopomba-sklic"/>
                <w:rFonts w:ascii="Arial" w:hAnsi="Arial" w:cs="Arial"/>
                <w:sz w:val="20"/>
                <w:szCs w:val="20"/>
              </w:rPr>
              <w:footnoteReference w:id="2"/>
            </w:r>
            <w:r w:rsidRPr="004E4821">
              <w:rPr>
                <w:rFonts w:ascii="Arial" w:hAnsi="Arial" w:cs="Arial"/>
                <w:sz w:val="20"/>
                <w:szCs w:val="20"/>
              </w:rPr>
              <w:t xml:space="preserve"> in se do vseh smiselno </w:t>
            </w:r>
            <w:r w:rsidR="00710D3E" w:rsidRPr="004E4821">
              <w:rPr>
                <w:rFonts w:ascii="Arial" w:hAnsi="Arial" w:cs="Arial"/>
                <w:sz w:val="20"/>
                <w:szCs w:val="20"/>
              </w:rPr>
              <w:t>o</w:t>
            </w:r>
            <w:r w:rsidRPr="004E4821">
              <w:rPr>
                <w:rFonts w:ascii="Arial" w:hAnsi="Arial" w:cs="Arial"/>
                <w:sz w:val="20"/>
                <w:szCs w:val="20"/>
              </w:rPr>
              <w:t>predeliti)</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B2A05D9"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4"/>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 </w:t>
            </w:r>
          </w:p>
          <w:p w14:paraId="362F06C3"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3"/>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bl>
    <w:p w14:paraId="53C5EEA0" w14:textId="33F2C097" w:rsidR="00F26EDF" w:rsidRPr="004E4821" w:rsidRDefault="00F26EDF"/>
    <w:p w14:paraId="1245DD04" w14:textId="1D3C90FC" w:rsidR="00731325" w:rsidRPr="004E4821" w:rsidRDefault="007313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26EDF" w:rsidRPr="004E4821" w14:paraId="0AF5AD05" w14:textId="77777777" w:rsidTr="00F26EDF">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10C973B6" w14:textId="0C3B4FAD" w:rsidR="00F26EDF" w:rsidRPr="004E4821" w:rsidRDefault="00F26EDF" w:rsidP="00F26EDF">
            <w:pPr>
              <w:rPr>
                <w:rFonts w:ascii="Arial" w:hAnsi="Arial" w:cs="Arial"/>
                <w:sz w:val="20"/>
                <w:szCs w:val="20"/>
              </w:rPr>
            </w:pPr>
            <w:r w:rsidRPr="004E4821">
              <w:rPr>
                <w:rFonts w:ascii="Arial" w:hAnsi="Arial" w:cs="Arial"/>
                <w:sz w:val="20"/>
                <w:szCs w:val="20"/>
              </w:rPr>
              <w:t xml:space="preserve">GLAVNE ALINEJE INVESTICIJSKEGA PROGRAMA: </w:t>
            </w:r>
          </w:p>
          <w:p w14:paraId="1B68D247" w14:textId="10C82283"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p>
          <w:p w14:paraId="1F57BA5F" w14:textId="115AD1D0" w:rsidR="00F26EDF" w:rsidRPr="004E4821" w:rsidRDefault="00731325"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w:t>
            </w:r>
            <w:r w:rsidR="00F26EDF" w:rsidRPr="004E4821">
              <w:rPr>
                <w:rFonts w:ascii="Arial" w:hAnsi="Arial" w:cs="Arial"/>
                <w:sz w:val="20"/>
                <w:szCs w:val="20"/>
                <w:lang w:val="pt-PT"/>
              </w:rPr>
              <w:t>.</w:t>
            </w:r>
            <w:r w:rsidR="00F26EDF" w:rsidRPr="004E4821">
              <w:rPr>
                <w:sz w:val="20"/>
                <w:szCs w:val="20"/>
                <w:lang w:val="pt-PT"/>
              </w:rPr>
              <w:t>     </w:t>
            </w:r>
            <w:r w:rsidR="00F26EDF" w:rsidRPr="004E4821">
              <w:rPr>
                <w:rFonts w:ascii="Arial" w:hAnsi="Arial" w:cs="Arial"/>
                <w:sz w:val="20"/>
                <w:szCs w:val="20"/>
                <w:lang w:val="pt-PT"/>
              </w:rPr>
              <w:t>povzetek investicijskega programa, ki vsebuje najmanj:</w:t>
            </w:r>
          </w:p>
          <w:p w14:paraId="03959A6B"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cilje investicije (v obliki fizičnih in finančnih kazalnikov, potrebnih za spremljanje njihovega uresničevanja),</w:t>
            </w:r>
          </w:p>
          <w:p w14:paraId="1D51AE6D"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spisek strokovnih podlag,</w:t>
            </w:r>
          </w:p>
          <w:p w14:paraId="619D3DDF"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kratek opis upoštevanih variant ter utemeljitev izbire optimalne variante,</w:t>
            </w:r>
          </w:p>
          <w:p w14:paraId="685B8FA4"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navedbo odgovorne osebe za izdelavo investicijskega programa, projektne in druge dokumentacije ter odgovornega vodje za izvedbo investicijskega projekta,</w:t>
            </w:r>
          </w:p>
          <w:p w14:paraId="1BA27B8B"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predvideno organizacijo in druge potrebne prvine za izvedbo in spremljanje učinkov investicije, če ni posebej izdelana študija izvedbe investicije,</w:t>
            </w:r>
          </w:p>
          <w:p w14:paraId="436A4BBA"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prikaz ocenjene vrednosti investicije ter predvidene finančne konstrukcije z izračunanim deležem sofinanciranja investicije s sredstvi proračuna Republike Slovenije,</w:t>
            </w:r>
          </w:p>
          <w:p w14:paraId="5FE7FC4E" w14:textId="77777777" w:rsidR="00F26EDF" w:rsidRPr="004E4821"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4E4821">
              <w:rPr>
                <w:rFonts w:ascii="Arial" w:hAnsi="Arial" w:cs="Arial"/>
                <w:sz w:val="20"/>
                <w:szCs w:val="20"/>
                <w:lang w:val="pt-PT"/>
              </w:rPr>
              <w:t>-</w:t>
            </w:r>
            <w:r w:rsidRPr="004E4821">
              <w:rPr>
                <w:sz w:val="20"/>
                <w:szCs w:val="20"/>
                <w:lang w:val="pt-PT"/>
              </w:rPr>
              <w:t>   </w:t>
            </w:r>
            <w:r w:rsidRPr="004E4821">
              <w:rPr>
                <w:rFonts w:ascii="Arial" w:hAnsi="Arial" w:cs="Arial"/>
                <w:sz w:val="20"/>
                <w:szCs w:val="20"/>
                <w:lang w:val="pt-PT"/>
              </w:rPr>
              <w:t>zbirni prikaz rezultatov izračunov ter utemeljitev upravičenosti investicijskega projekta;</w:t>
            </w:r>
          </w:p>
          <w:p w14:paraId="61C71F17"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3.</w:t>
            </w:r>
            <w:r w:rsidRPr="004E4821">
              <w:rPr>
                <w:sz w:val="20"/>
                <w:szCs w:val="20"/>
                <w:lang w:val="pt-PT"/>
              </w:rPr>
              <w:t>     </w:t>
            </w:r>
            <w:r w:rsidRPr="004E4821">
              <w:rPr>
                <w:rFonts w:ascii="Arial" w:hAnsi="Arial" w:cs="Arial"/>
                <w:sz w:val="20"/>
                <w:szCs w:val="20"/>
                <w:lang w:val="pt-PT"/>
              </w:rPr>
              <w:t>osnovne podatke o investitorju, izdelovalcih investicijske dokumentacije in prihodnjem upravljavcu z žigi in podpisi odgovornih oseb;</w:t>
            </w:r>
          </w:p>
          <w:p w14:paraId="2F009EA2"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4.</w:t>
            </w:r>
            <w:r w:rsidRPr="004E4821">
              <w:rPr>
                <w:sz w:val="20"/>
                <w:szCs w:val="20"/>
                <w:lang w:val="pt-PT"/>
              </w:rPr>
              <w:t>     </w:t>
            </w:r>
            <w:r w:rsidRPr="004E4821">
              <w:rPr>
                <w:rFonts w:ascii="Arial" w:hAnsi="Arial" w:cs="Arial"/>
                <w:sz w:val="20"/>
                <w:szCs w:val="20"/>
                <w:lang w:val="pt-PT"/>
              </w:rPr>
              <w:t xml:space="preserve">analizo obstoječega stanja s prikazom potreb, ki jih bo zadovoljevala investicija, ter usklajenosti investicijskega projekta z državnim strateškim razvojnim dokumentom in drugimi razvojnimi </w:t>
            </w:r>
            <w:r w:rsidRPr="004E4821">
              <w:rPr>
                <w:rFonts w:ascii="Arial" w:hAnsi="Arial" w:cs="Arial"/>
                <w:sz w:val="20"/>
                <w:szCs w:val="20"/>
                <w:lang w:val="pt-PT"/>
              </w:rPr>
              <w:lastRenderedPageBreak/>
              <w:t>dokumenti, usmeritvami Skupnosti ter strategijami in izvedbenimi dokumenti strategij posameznih področij in dejavnosti;</w:t>
            </w:r>
          </w:p>
          <w:p w14:paraId="45D26832"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5.</w:t>
            </w:r>
            <w:r w:rsidRPr="004E4821">
              <w:rPr>
                <w:sz w:val="20"/>
                <w:szCs w:val="20"/>
                <w:lang w:val="pt-PT"/>
              </w:rPr>
              <w:t>     </w:t>
            </w:r>
            <w:r w:rsidRPr="004E4821">
              <w:rPr>
                <w:rFonts w:ascii="Arial" w:hAnsi="Arial" w:cs="Arial"/>
                <w:sz w:val="20"/>
                <w:szCs w:val="20"/>
                <w:lang w:val="pt-PT"/>
              </w:rPr>
              <w:t>analizo tržnih možnosti skupaj z analizo za tiste dele dejavnosti, ki se tržijo ali izvajajo v okviru javne službe oziroma s katerimi se pridobivajo prihodki s prodajo proizvodov in/ali storitev;</w:t>
            </w:r>
          </w:p>
          <w:p w14:paraId="33F41A9C"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6.</w:t>
            </w:r>
            <w:r w:rsidRPr="004E4821">
              <w:rPr>
                <w:sz w:val="20"/>
                <w:szCs w:val="20"/>
                <w:lang w:val="pt-PT"/>
              </w:rPr>
              <w:t>     </w:t>
            </w:r>
            <w:r w:rsidRPr="004E4821">
              <w:rPr>
                <w:rFonts w:ascii="Arial" w:hAnsi="Arial" w:cs="Arial"/>
                <w:sz w:val="20"/>
                <w:szCs w:val="20"/>
                <w:lang w:val="pt-PT"/>
              </w:rPr>
              <w:t>tehnično-tehnološki del (opredelitev investicijskega projekta na podlagi normativov in materialnih bilanc);</w:t>
            </w:r>
          </w:p>
          <w:p w14:paraId="36ADA159"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7.</w:t>
            </w:r>
            <w:r w:rsidRPr="004E4821">
              <w:rPr>
                <w:sz w:val="20"/>
                <w:szCs w:val="20"/>
                <w:lang w:val="pt-PT"/>
              </w:rPr>
              <w:t>     </w:t>
            </w:r>
            <w:r w:rsidRPr="004E4821">
              <w:rPr>
                <w:rFonts w:ascii="Arial" w:hAnsi="Arial" w:cs="Arial"/>
                <w:sz w:val="20"/>
                <w:szCs w:val="20"/>
                <w:shd w:val="clear" w:color="auto" w:fill="FFFFFF"/>
              </w:rPr>
              <w:t>analizo zaposlenih za scenarij »z« investicijo glede na scenarij »brez« investicije in/ali minimalno alternativo;</w:t>
            </w:r>
          </w:p>
          <w:p w14:paraId="3E13A288"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8.</w:t>
            </w:r>
            <w:r w:rsidRPr="004E4821">
              <w:rPr>
                <w:sz w:val="20"/>
                <w:szCs w:val="20"/>
                <w:lang w:val="pt-PT"/>
              </w:rPr>
              <w:t>     </w:t>
            </w:r>
            <w:r w:rsidRPr="004E4821">
              <w:rPr>
                <w:rFonts w:ascii="Arial" w:hAnsi="Arial" w:cs="Arial"/>
                <w:sz w:val="20"/>
                <w:szCs w:val="20"/>
                <w:lang w:val="pt-PT"/>
              </w:rPr>
              <w:t>oceno vrednosti investicijskega projekta po stalnih in tekočih cenah, ločeno za upravičene in preostale stroške, z navedbo osnov in izhodišč za oceno;</w:t>
            </w:r>
          </w:p>
          <w:p w14:paraId="124F1506"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9.</w:t>
            </w:r>
            <w:r w:rsidRPr="004E4821">
              <w:rPr>
                <w:sz w:val="20"/>
                <w:szCs w:val="20"/>
                <w:lang w:val="pt-PT"/>
              </w:rPr>
              <w:t>     </w:t>
            </w:r>
            <w:r w:rsidRPr="004E4821">
              <w:rPr>
                <w:rFonts w:ascii="Arial" w:hAnsi="Arial" w:cs="Arial"/>
                <w:sz w:val="20"/>
                <w:szCs w:val="20"/>
                <w:lang w:val="pt-PT"/>
              </w:rPr>
              <w:t>analizo lokacije, ki vsebuje tudi imenovanje prostorskih aktov in glasil, v katerih so objavljeni;</w:t>
            </w:r>
          </w:p>
          <w:p w14:paraId="7EE643F1"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10.</w:t>
            </w:r>
            <w:r w:rsidRPr="004E4821">
              <w:rPr>
                <w:sz w:val="20"/>
                <w:szCs w:val="20"/>
                <w:lang w:val="pt-PT"/>
              </w:rPr>
              <w:t>  </w:t>
            </w:r>
            <w:r w:rsidRPr="004E4821">
              <w:rPr>
                <w:rFonts w:ascii="Arial" w:hAnsi="Arial" w:cs="Arial"/>
                <w:sz w:val="20"/>
                <w:szCs w:val="20"/>
                <w:lang w:val="pt-PT"/>
              </w:rPr>
              <w:t>analizo vplivov investicijskega projekta na okolje ter oceno stroškov za odpravo negativnih vplivov z upoštevanjem načela, da onesnaževalec plača nastalo škodo, kadar je primerno;</w:t>
            </w:r>
          </w:p>
          <w:p w14:paraId="62C980AA"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11.</w:t>
            </w:r>
            <w:r w:rsidRPr="004E4821">
              <w:rPr>
                <w:sz w:val="20"/>
                <w:szCs w:val="20"/>
                <w:lang w:val="pt-PT"/>
              </w:rPr>
              <w:t>  </w:t>
            </w:r>
            <w:r w:rsidRPr="004E4821">
              <w:rPr>
                <w:rFonts w:ascii="Arial" w:hAnsi="Arial" w:cs="Arial"/>
                <w:sz w:val="20"/>
                <w:szCs w:val="20"/>
                <w:lang w:val="pt-PT"/>
              </w:rPr>
              <w:t>časovni načrt izvedbe investicije s popisom vseh aktivnosti skupno z organizacijo vodenja investicijskega projekta in izdelano analizo izvedljivosti;</w:t>
            </w:r>
          </w:p>
          <w:p w14:paraId="6759ED5F"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12.</w:t>
            </w:r>
            <w:r w:rsidRPr="004E4821">
              <w:rPr>
                <w:sz w:val="20"/>
                <w:szCs w:val="20"/>
                <w:lang w:val="pt-PT"/>
              </w:rPr>
              <w:t>  </w:t>
            </w:r>
            <w:r w:rsidRPr="004E4821">
              <w:rPr>
                <w:rFonts w:ascii="Arial" w:hAnsi="Arial" w:cs="Arial"/>
                <w:sz w:val="20"/>
                <w:szCs w:val="20"/>
                <w:lang w:val="pt-PT"/>
              </w:rPr>
              <w:t>načrt financiranja v tekočih cenah po dinamiki in virih financiranja (pri financiranju s krediti tudi izračun stroškov financiranja in odplačil kreditov);</w:t>
            </w:r>
          </w:p>
          <w:p w14:paraId="7FF439C3"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13.</w:t>
            </w:r>
            <w:r w:rsidRPr="004E4821">
              <w:rPr>
                <w:sz w:val="20"/>
                <w:szCs w:val="20"/>
                <w:lang w:val="pt-PT"/>
              </w:rPr>
              <w:t>  </w:t>
            </w:r>
            <w:r w:rsidRPr="004E4821">
              <w:rPr>
                <w:rFonts w:ascii="Arial" w:hAnsi="Arial" w:cs="Arial"/>
                <w:sz w:val="20"/>
                <w:szCs w:val="20"/>
                <w:lang w:val="pt-PT"/>
              </w:rPr>
              <w:t>projekcije prihodkov in stroškov poslovanja po vzpostavitvi delovanja investicije za obdobje ekonomske dobe investicijskega projekta;</w:t>
            </w:r>
          </w:p>
          <w:p w14:paraId="5758EF64"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14.</w:t>
            </w:r>
            <w:r w:rsidRPr="004E4821">
              <w:rPr>
                <w:sz w:val="20"/>
                <w:szCs w:val="20"/>
                <w:lang w:val="pt-PT"/>
              </w:rPr>
              <w:t>  </w:t>
            </w:r>
            <w:r w:rsidRPr="004E4821">
              <w:rPr>
                <w:rFonts w:ascii="Arial" w:hAnsi="Arial" w:cs="Arial"/>
                <w:sz w:val="20"/>
                <w:szCs w:val="20"/>
                <w:lang w:val="pt-PT"/>
              </w:rPr>
              <w:t>vrednotenje drugih stroškov in koristi ter presojo upravičenosti (ex-ante)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w:t>
            </w:r>
          </w:p>
          <w:p w14:paraId="09E4AB6B" w14:textId="77777777" w:rsidR="00F26EDF" w:rsidRPr="004E4821"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4E4821">
              <w:rPr>
                <w:rFonts w:ascii="Arial" w:hAnsi="Arial" w:cs="Arial"/>
                <w:sz w:val="20"/>
                <w:szCs w:val="20"/>
                <w:lang w:val="pt-PT"/>
              </w:rPr>
              <w:t>15.</w:t>
            </w:r>
            <w:r w:rsidRPr="004E4821">
              <w:rPr>
                <w:sz w:val="20"/>
                <w:szCs w:val="20"/>
                <w:lang w:val="pt-PT"/>
              </w:rPr>
              <w:t>  </w:t>
            </w:r>
            <w:r w:rsidRPr="004E4821">
              <w:rPr>
                <w:rFonts w:ascii="Arial" w:hAnsi="Arial" w:cs="Arial"/>
                <w:sz w:val="20"/>
                <w:szCs w:val="20"/>
                <w:lang w:val="pt-PT"/>
              </w:rPr>
              <w:t>analizo tveganj in analizo občutljivosti;</w:t>
            </w:r>
          </w:p>
          <w:p w14:paraId="497E3CF7" w14:textId="2490E46A" w:rsidR="00F26EDF" w:rsidRPr="004E4821" w:rsidRDefault="00F26EDF" w:rsidP="00F26EDF">
            <w:pPr>
              <w:rPr>
                <w:rFonts w:ascii="Arial" w:hAnsi="Arial" w:cs="Arial"/>
                <w:sz w:val="20"/>
                <w:szCs w:val="20"/>
              </w:rPr>
            </w:pPr>
            <w:r w:rsidRPr="004E4821">
              <w:rPr>
                <w:rFonts w:ascii="Arial" w:hAnsi="Arial" w:cs="Arial"/>
                <w:sz w:val="20"/>
                <w:szCs w:val="20"/>
                <w:lang w:val="pt-PT"/>
              </w:rPr>
              <w:t>16.</w:t>
            </w:r>
            <w:r w:rsidRPr="004E4821">
              <w:rPr>
                <w:sz w:val="20"/>
                <w:szCs w:val="20"/>
                <w:lang w:val="pt-PT"/>
              </w:rPr>
              <w:t>  </w:t>
            </w:r>
            <w:r w:rsidRPr="004E4821">
              <w:rPr>
                <w:rFonts w:ascii="Arial" w:hAnsi="Arial" w:cs="Arial"/>
                <w:sz w:val="20"/>
                <w:szCs w:val="20"/>
                <w:lang w:val="pt-PT"/>
              </w:rPr>
              <w:t>predstavitev in razlago rezultatov.</w:t>
            </w:r>
          </w:p>
        </w:tc>
      </w:tr>
    </w:tbl>
    <w:p w14:paraId="35437C33" w14:textId="42B8737C" w:rsidR="00F26EDF" w:rsidRPr="004E4821" w:rsidRDefault="00F26EDF"/>
    <w:p w14:paraId="393324CE" w14:textId="77777777" w:rsidR="00A12521" w:rsidRPr="004E4821" w:rsidRDefault="00A125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964"/>
      </w:tblGrid>
      <w:tr w:rsidR="004E4821" w:rsidRPr="004E4821" w14:paraId="1B208FE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2A61" w14:textId="77777777" w:rsidR="00A61C94" w:rsidRPr="004E4821" w:rsidRDefault="00A61C94" w:rsidP="00B840C3">
            <w:pPr>
              <w:jc w:val="center"/>
              <w:rPr>
                <w:rFonts w:ascii="Arial" w:hAnsi="Arial" w:cs="Arial"/>
                <w:sz w:val="20"/>
                <w:szCs w:val="20"/>
              </w:rPr>
            </w:pPr>
            <w:r w:rsidRPr="004E4821">
              <w:rPr>
                <w:rFonts w:ascii="Arial" w:hAnsi="Arial" w:cs="Arial"/>
                <w:b/>
                <w:sz w:val="20"/>
                <w:szCs w:val="20"/>
                <w:lang w:eastAsia="sl-SI"/>
              </w:rPr>
              <w:t>DEJAVNOST</w:t>
            </w:r>
            <w:r w:rsidRPr="004E4821">
              <w:rPr>
                <w:rFonts w:ascii="Arial" w:hAnsi="Arial" w:cs="Arial"/>
                <w:sz w:val="20"/>
                <w:szCs w:val="20"/>
                <w:lang w:eastAsia="sl-SI"/>
              </w:rPr>
              <w:t xml:space="preserve">, v katero se investicija uvršča </w:t>
            </w:r>
            <w:r w:rsidRPr="004E4821">
              <w:rPr>
                <w:rFonts w:ascii="Arial" w:hAnsi="Arial" w:cs="Arial"/>
                <w:i/>
                <w:sz w:val="20"/>
                <w:szCs w:val="20"/>
                <w:lang w:eastAsia="sl-SI"/>
              </w:rPr>
              <w:t>(izberite le eno dejavnost)</w:t>
            </w:r>
          </w:p>
        </w:tc>
      </w:tr>
      <w:tr w:rsidR="004E4821" w:rsidRPr="004E4821" w14:paraId="21180A9A" w14:textId="77777777" w:rsidTr="00B840C3">
        <w:trPr>
          <w:trHeight w:val="340"/>
        </w:trPr>
        <w:tc>
          <w:tcPr>
            <w:tcW w:w="5000" w:type="pct"/>
            <w:gridSpan w:val="2"/>
            <w:shd w:val="clear" w:color="auto" w:fill="D9E2F3" w:themeFill="accent5" w:themeFillTint="33"/>
            <w:vAlign w:val="center"/>
          </w:tcPr>
          <w:p w14:paraId="4B3C4689"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w:t>
            </w:r>
            <w:r w:rsidRPr="004E4821">
              <w:rPr>
                <w:rFonts w:ascii="Arial" w:hAnsi="Arial" w:cs="Arial"/>
                <w:sz w:val="20"/>
                <w:szCs w:val="20"/>
                <w:lang w:eastAsia="sl-SI"/>
              </w:rPr>
              <w:t>Predelovalna dejavnost</w:t>
            </w:r>
          </w:p>
          <w:p w14:paraId="626ADE84" w14:textId="6A51416E"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w:t>
            </w:r>
            <w:r w:rsidRPr="004E4821">
              <w:rPr>
                <w:rFonts w:ascii="Arial" w:hAnsi="Arial" w:cs="Arial"/>
                <w:sz w:val="20"/>
                <w:szCs w:val="20"/>
                <w:lang w:eastAsia="sl-SI"/>
              </w:rPr>
              <w:t>Storitvena dejavnost</w:t>
            </w:r>
            <w:r w:rsidR="00414C80" w:rsidRPr="004E4821">
              <w:rPr>
                <w:rFonts w:ascii="Arial" w:hAnsi="Arial" w:cs="Arial"/>
                <w:sz w:val="20"/>
                <w:szCs w:val="20"/>
                <w:lang w:eastAsia="sl-SI"/>
              </w:rPr>
              <w:t>*</w:t>
            </w:r>
          </w:p>
          <w:p w14:paraId="38E76B9C" w14:textId="218515A0"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w:t>
            </w:r>
            <w:r w:rsidRPr="004E4821">
              <w:rPr>
                <w:rFonts w:ascii="Arial" w:hAnsi="Arial" w:cs="Arial"/>
                <w:sz w:val="20"/>
                <w:szCs w:val="20"/>
                <w:lang w:eastAsia="sl-SI"/>
              </w:rPr>
              <w:t>Razvojno-raziskovalna dejavnost</w:t>
            </w:r>
            <w:r w:rsidR="00414C80" w:rsidRPr="004E4821">
              <w:rPr>
                <w:rFonts w:ascii="Arial" w:hAnsi="Arial" w:cs="Arial"/>
                <w:sz w:val="20"/>
                <w:szCs w:val="20"/>
                <w:lang w:eastAsia="sl-SI"/>
              </w:rPr>
              <w:t>**</w:t>
            </w:r>
          </w:p>
        </w:tc>
      </w:tr>
      <w:tr w:rsidR="004E4821" w:rsidRPr="004E4821" w14:paraId="6A3ABACE" w14:textId="77777777" w:rsidTr="00B840C3">
        <w:trPr>
          <w:trHeight w:val="340"/>
        </w:trPr>
        <w:tc>
          <w:tcPr>
            <w:tcW w:w="2813" w:type="pct"/>
            <w:shd w:val="clear" w:color="auto" w:fill="FFFFFF" w:themeFill="background1"/>
            <w:vAlign w:val="center"/>
          </w:tcPr>
          <w:p w14:paraId="325B8200" w14:textId="77777777" w:rsidR="00A61C94" w:rsidRPr="004E4821" w:rsidRDefault="00A61C94" w:rsidP="00B840C3">
            <w:pPr>
              <w:rPr>
                <w:rFonts w:ascii="Arial" w:hAnsi="Arial" w:cs="Arial"/>
                <w:b/>
                <w:sz w:val="20"/>
                <w:szCs w:val="20"/>
              </w:rPr>
            </w:pPr>
            <w:r w:rsidRPr="004E4821">
              <w:rPr>
                <w:rFonts w:ascii="Arial" w:hAnsi="Arial" w:cs="Arial"/>
                <w:b/>
                <w:sz w:val="20"/>
                <w:szCs w:val="20"/>
              </w:rPr>
              <w:t xml:space="preserve">Štirimestna šifra kategorije (skupina) po NACE/SKD klasifikaciji Rev. 2, 2008, </w:t>
            </w:r>
            <w:r w:rsidRPr="004E4821">
              <w:rPr>
                <w:rFonts w:ascii="Arial" w:hAnsi="Arial" w:cs="Arial"/>
                <w:sz w:val="20"/>
                <w:szCs w:val="20"/>
              </w:rPr>
              <w:t>v katero se investicija uvršča</w:t>
            </w:r>
            <w:r w:rsidRPr="004E4821">
              <w:rPr>
                <w:rFonts w:ascii="Arial" w:hAnsi="Arial" w:cs="Arial"/>
                <w:b/>
                <w:sz w:val="20"/>
                <w:szCs w:val="20"/>
              </w:rPr>
              <w:t xml:space="preserve"> </w:t>
            </w:r>
          </w:p>
        </w:tc>
        <w:tc>
          <w:tcPr>
            <w:tcW w:w="2187" w:type="pct"/>
            <w:shd w:val="clear" w:color="auto" w:fill="D9E2F3" w:themeFill="accent5" w:themeFillTint="33"/>
            <w:vAlign w:val="center"/>
          </w:tcPr>
          <w:p w14:paraId="7B96FB7C" w14:textId="77777777" w:rsidR="00A61C94" w:rsidRPr="004E4821" w:rsidRDefault="00A61C94" w:rsidP="00B840C3">
            <w:pPr>
              <w:rPr>
                <w:rFonts w:ascii="Arial" w:hAnsi="Arial" w:cs="Arial"/>
                <w:sz w:val="20"/>
                <w:szCs w:val="20"/>
              </w:rPr>
            </w:pPr>
          </w:p>
        </w:tc>
      </w:tr>
      <w:tr w:rsidR="004E4821" w:rsidRPr="004E4821" w14:paraId="05F6A4C6"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A1D6D4A" w14:textId="77777777" w:rsidR="00A61C94" w:rsidRPr="004E4821" w:rsidRDefault="00A61C94" w:rsidP="00B840C3">
            <w:pPr>
              <w:rPr>
                <w:rFonts w:ascii="Arial" w:hAnsi="Arial" w:cs="Arial"/>
                <w:sz w:val="20"/>
                <w:szCs w:val="20"/>
              </w:rPr>
            </w:pPr>
            <w:r w:rsidRPr="004E4821">
              <w:rPr>
                <w:rFonts w:ascii="Arial" w:hAnsi="Arial" w:cs="Arial"/>
                <w:sz w:val="20"/>
                <w:szCs w:val="20"/>
                <w:lang w:eastAsia="sl-SI"/>
              </w:rPr>
              <w:t xml:space="preserve">Kratka utemeljitev uvrstitve investicijskega projekta v kategorijo predelovalne / storitvene / razvojno-raziskovalne dejavnosti. </w:t>
            </w:r>
          </w:p>
        </w:tc>
      </w:tr>
      <w:tr w:rsidR="004E4821" w:rsidRPr="004E4821" w14:paraId="7473E1F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1C0131"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676696A8" w14:textId="77777777" w:rsidR="00A61C94" w:rsidRPr="004E4821" w:rsidRDefault="00A61C94" w:rsidP="00B840C3">
            <w:pPr>
              <w:rPr>
                <w:rFonts w:ascii="Arial" w:hAnsi="Arial" w:cs="Arial"/>
                <w:sz w:val="20"/>
                <w:szCs w:val="20"/>
              </w:rPr>
            </w:pPr>
          </w:p>
          <w:p w14:paraId="65AE8D69" w14:textId="77777777" w:rsidR="00A61C94" w:rsidRPr="004E4821" w:rsidRDefault="00A61C94" w:rsidP="00B840C3">
            <w:pPr>
              <w:rPr>
                <w:rFonts w:ascii="Arial" w:hAnsi="Arial" w:cs="Arial"/>
                <w:sz w:val="20"/>
                <w:szCs w:val="20"/>
              </w:rPr>
            </w:pPr>
          </w:p>
        </w:tc>
      </w:tr>
    </w:tbl>
    <w:p w14:paraId="1CAFAA80" w14:textId="77777777" w:rsidR="00A61C94" w:rsidRPr="004E4821" w:rsidRDefault="00A61C94" w:rsidP="00A61C94">
      <w:pPr>
        <w:rPr>
          <w:sz w:val="20"/>
          <w:szCs w:val="20"/>
        </w:rPr>
      </w:pPr>
    </w:p>
    <w:p w14:paraId="6A96E658" w14:textId="55974DDF" w:rsidR="00731325" w:rsidRDefault="00731325" w:rsidP="00A61C94">
      <w:pPr>
        <w:rPr>
          <w:sz w:val="20"/>
          <w:szCs w:val="20"/>
        </w:rPr>
      </w:pPr>
    </w:p>
    <w:p w14:paraId="1C05C502" w14:textId="77777777" w:rsidR="00BF1D9B" w:rsidRPr="004E4821" w:rsidRDefault="00BF1D9B" w:rsidP="00A61C94">
      <w:pPr>
        <w:rPr>
          <w:sz w:val="20"/>
          <w:szCs w:val="20"/>
        </w:rPr>
      </w:pPr>
    </w:p>
    <w:p w14:paraId="5879A8D0" w14:textId="0282F3A2" w:rsidR="00731325" w:rsidRPr="00BF1D9B" w:rsidRDefault="00414C80" w:rsidP="00A61C94">
      <w:pPr>
        <w:rPr>
          <w:rFonts w:ascii="Arial" w:hAnsi="Arial" w:cs="Arial"/>
          <w:sz w:val="16"/>
          <w:szCs w:val="16"/>
        </w:rPr>
      </w:pPr>
      <w:r w:rsidRPr="00BF1D9B">
        <w:rPr>
          <w:rFonts w:ascii="Arial" w:hAnsi="Arial" w:cs="Arial"/>
          <w:sz w:val="16"/>
          <w:szCs w:val="16"/>
        </w:rPr>
        <w:t>*  storitvena dejavnost  so storitve, ki se tržijo na območju Republike Slovenije in še najmanj v dveh drugih državah</w:t>
      </w:r>
    </w:p>
    <w:p w14:paraId="23A4373F" w14:textId="70400065" w:rsidR="00731325" w:rsidRPr="00BF1D9B" w:rsidRDefault="00414C80" w:rsidP="00A61C94">
      <w:pPr>
        <w:rPr>
          <w:rFonts w:ascii="Arial" w:hAnsi="Arial" w:cs="Arial"/>
          <w:sz w:val="16"/>
          <w:szCs w:val="16"/>
        </w:rPr>
      </w:pPr>
      <w:r w:rsidRPr="00BF1D9B">
        <w:rPr>
          <w:rFonts w:ascii="Arial" w:hAnsi="Arial" w:cs="Arial"/>
          <w:sz w:val="16"/>
          <w:szCs w:val="16"/>
        </w:rPr>
        <w:t xml:space="preserve">** razvojno raziskovalna dejavnost je dejavnost, ki jo izvaja gospodarska družba  katere osnovna dejavnost so raziskave in razvoj </w:t>
      </w:r>
    </w:p>
    <w:p w14:paraId="1A344CAE" w14:textId="77777777" w:rsidR="007D335A" w:rsidRDefault="007D335A" w:rsidP="00BF1D9B">
      <w:pPr>
        <w:jc w:val="right"/>
        <w:rPr>
          <w:rFonts w:ascii="Arial" w:hAnsi="Arial" w:cs="Arial"/>
          <w:b/>
          <w:bCs/>
          <w:i/>
          <w:iCs/>
          <w:sz w:val="18"/>
          <w:szCs w:val="18"/>
        </w:rPr>
      </w:pPr>
    </w:p>
    <w:p w14:paraId="702BFC79" w14:textId="023A8606" w:rsidR="00BF1D9B" w:rsidRPr="00CF704E" w:rsidRDefault="00BF1D9B" w:rsidP="00BF1D9B">
      <w:pPr>
        <w:jc w:val="right"/>
        <w:rPr>
          <w:rFonts w:ascii="Arial" w:hAnsi="Arial" w:cs="Arial"/>
          <w:b/>
          <w:bCs/>
          <w:i/>
          <w:iCs/>
        </w:rPr>
      </w:pPr>
      <w:r w:rsidRPr="00CF704E">
        <w:rPr>
          <w:rFonts w:ascii="Arial" w:hAnsi="Arial" w:cs="Arial"/>
          <w:b/>
          <w:bCs/>
          <w:i/>
          <w:iCs/>
        </w:rPr>
        <w:lastRenderedPageBreak/>
        <w:t>OBRAZEC 4</w:t>
      </w:r>
    </w:p>
    <w:p w14:paraId="4D9A2D45" w14:textId="6297AF46" w:rsidR="00A61C94" w:rsidRPr="004E4821" w:rsidRDefault="00A61C94" w:rsidP="007D335A">
      <w:pPr>
        <w:rPr>
          <w:rFonts w:ascii="Arial" w:hAnsi="Arial" w:cs="Arial"/>
          <w:sz w:val="28"/>
        </w:rPr>
      </w:pPr>
      <w:r w:rsidRPr="004E4821">
        <w:rPr>
          <w:rFonts w:ascii="Arial" w:hAnsi="Arial" w:cs="Arial"/>
          <w:sz w:val="28"/>
        </w:rPr>
        <w:t>Doseganje meril</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4E4821" w:rsidRPr="004E4821" w14:paraId="6EF4642F" w14:textId="77777777" w:rsidTr="00B840C3">
        <w:tc>
          <w:tcPr>
            <w:tcW w:w="9067" w:type="dxa"/>
            <w:shd w:val="clear" w:color="auto" w:fill="D9D9D9" w:themeFill="background1" w:themeFillShade="D9"/>
          </w:tcPr>
          <w:p w14:paraId="37951FDE" w14:textId="194FE4EF" w:rsidR="00A61C94" w:rsidRPr="004E4821" w:rsidRDefault="00A61C94" w:rsidP="00B840C3">
            <w:pPr>
              <w:autoSpaceDE w:val="0"/>
              <w:autoSpaceDN w:val="0"/>
              <w:adjustRightInd w:val="0"/>
              <w:rPr>
                <w:rFonts w:ascii="Arial" w:hAnsi="Arial" w:cs="Arial"/>
                <w:i/>
                <w:sz w:val="20"/>
                <w:szCs w:val="20"/>
                <w:lang w:eastAsia="sl-SI"/>
              </w:rPr>
            </w:pPr>
            <w:r w:rsidRPr="004E4821">
              <w:rPr>
                <w:rFonts w:ascii="Arial" w:hAnsi="Arial" w:cs="Arial"/>
                <w:b/>
                <w:sz w:val="20"/>
                <w:szCs w:val="20"/>
                <w:lang w:eastAsia="sl-SI"/>
              </w:rPr>
              <w:t xml:space="preserve">PREDNOSTNA PODROČJA </w:t>
            </w:r>
            <w:r w:rsidRPr="004E4821">
              <w:rPr>
                <w:rFonts w:ascii="Arial" w:hAnsi="Arial" w:cs="Arial"/>
                <w:i/>
                <w:sz w:val="20"/>
                <w:szCs w:val="20"/>
                <w:lang w:eastAsia="sl-SI"/>
              </w:rPr>
              <w:t>(izberite v katero prednostno področje oziroma prebojno področje kot jih določa program, ki ureja spodbujanje investicij in internacionalizacije slovenskega gospodarstva se investicija uvršča</w:t>
            </w:r>
            <w:r w:rsidR="00BF1D9B">
              <w:rPr>
                <w:rFonts w:ascii="Arial" w:hAnsi="Arial" w:cs="Arial"/>
                <w:i/>
                <w:sz w:val="20"/>
                <w:szCs w:val="20"/>
                <w:lang w:eastAsia="sl-SI"/>
              </w:rPr>
              <w:t>*</w:t>
            </w:r>
            <w:r w:rsidRPr="004E4821">
              <w:rPr>
                <w:rFonts w:ascii="Arial" w:hAnsi="Arial" w:cs="Arial"/>
                <w:i/>
                <w:sz w:val="20"/>
                <w:szCs w:val="20"/>
                <w:lang w:eastAsia="sl-SI"/>
              </w:rPr>
              <w:t>)</w:t>
            </w:r>
            <w:r w:rsidRPr="004E4821">
              <w:rPr>
                <w:rFonts w:ascii="Arial" w:hAnsi="Arial" w:cs="Arial"/>
                <w:b/>
                <w:sz w:val="20"/>
                <w:szCs w:val="20"/>
                <w:lang w:eastAsia="sl-SI"/>
              </w:rPr>
              <w:t xml:space="preserve"> </w:t>
            </w:r>
          </w:p>
        </w:tc>
      </w:tr>
      <w:tr w:rsidR="004E4821" w:rsidRPr="004E4821" w14:paraId="52AC5D11" w14:textId="77777777" w:rsidTr="00B840C3">
        <w:tc>
          <w:tcPr>
            <w:tcW w:w="9067" w:type="dxa"/>
            <w:shd w:val="clear" w:color="auto" w:fill="D9E2F3" w:themeFill="accent5" w:themeFillTint="33"/>
          </w:tcPr>
          <w:p w14:paraId="30B4456D"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napredna avtomobilska industrija in mobilnost, </w:t>
            </w:r>
          </w:p>
          <w:p w14:paraId="0ED8453C"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proizvodnja strojev in izdelkov iz kovin, </w:t>
            </w:r>
          </w:p>
          <w:p w14:paraId="19E4D216"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sektor hrane in pijače, </w:t>
            </w:r>
          </w:p>
          <w:p w14:paraId="7A5C4DCF"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sektor informacijske in komunikacijske tehnologije, </w:t>
            </w:r>
          </w:p>
          <w:p w14:paraId="42220AC4"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proizvodnja električne opreme in</w:t>
            </w:r>
          </w:p>
          <w:p w14:paraId="2F03D1C1"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farmacevtska industrija in proizvodnja medicinske opreme</w:t>
            </w:r>
          </w:p>
          <w:p w14:paraId="409296B4" w14:textId="70367814"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lang w:eastAsia="sl-SI"/>
              </w:rPr>
              <w:t xml:space="preserve"> prebojno področje:</w:t>
            </w:r>
            <w:r w:rsidRPr="004E4821">
              <w:rPr>
                <w:rFonts w:ascii="Arial" w:hAnsi="Arial" w:cs="Arial"/>
                <w:sz w:val="20"/>
                <w:szCs w:val="20"/>
              </w:rPr>
              <w:fldChar w:fldCharType="begin">
                <w:ffData>
                  <w:name w:val="Text4"/>
                  <w:enabled/>
                  <w:calcOnExit w:val="0"/>
                  <w:textInput/>
                </w:ffData>
              </w:fldChar>
            </w:r>
            <w:bookmarkStart w:id="0" w:name="Text4"/>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sz w:val="20"/>
                <w:szCs w:val="20"/>
              </w:rPr>
              <w:fldChar w:fldCharType="end"/>
            </w:r>
            <w:bookmarkEnd w:id="0"/>
            <w:r w:rsidRPr="004E4821">
              <w:rPr>
                <w:rFonts w:ascii="Arial" w:hAnsi="Arial" w:cs="Arial"/>
                <w:sz w:val="20"/>
                <w:szCs w:val="20"/>
              </w:rPr>
              <w:t xml:space="preserve"> </w:t>
            </w:r>
            <w:r w:rsidRPr="004E4821">
              <w:rPr>
                <w:rFonts w:ascii="Arial" w:hAnsi="Arial" w:cs="Arial"/>
                <w:sz w:val="20"/>
                <w:szCs w:val="20"/>
                <w:lang w:eastAsia="sl-SI"/>
              </w:rPr>
              <w:t>(vpišite v katero prebojno področje se investicija uvršča)</w:t>
            </w:r>
          </w:p>
        </w:tc>
      </w:tr>
      <w:tr w:rsidR="004E4821" w:rsidRPr="004E4821" w14:paraId="57D6492A" w14:textId="77777777" w:rsidTr="00B840C3">
        <w:tc>
          <w:tcPr>
            <w:tcW w:w="9067" w:type="dxa"/>
            <w:shd w:val="clear" w:color="auto" w:fill="D9E2F3" w:themeFill="accent5" w:themeFillTint="33"/>
          </w:tcPr>
          <w:p w14:paraId="397B41AC" w14:textId="77777777" w:rsidR="00A61C94" w:rsidRPr="004E4821" w:rsidRDefault="00A61C94" w:rsidP="00B840C3">
            <w:pPr>
              <w:autoSpaceDE w:val="0"/>
              <w:autoSpaceDN w:val="0"/>
              <w:adjustRightInd w:val="0"/>
              <w:rPr>
                <w:rFonts w:ascii="Arial" w:hAnsi="Arial" w:cs="Arial"/>
                <w:sz w:val="20"/>
                <w:szCs w:val="20"/>
              </w:rPr>
            </w:pPr>
            <w:r w:rsidRPr="004E4821">
              <w:rPr>
                <w:rFonts w:ascii="Arial" w:hAnsi="Arial" w:cs="Arial"/>
                <w:sz w:val="20"/>
                <w:szCs w:val="20"/>
              </w:rPr>
              <w:t>Utemeljite, zakaj se investicija uvršča v izbrano prednostno ali prebojno področje:</w:t>
            </w:r>
          </w:p>
          <w:p w14:paraId="48933DEC" w14:textId="77777777" w:rsidR="00A61C94" w:rsidRPr="004E4821" w:rsidRDefault="00A61C94" w:rsidP="00B840C3">
            <w:pPr>
              <w:autoSpaceDE w:val="0"/>
              <w:autoSpaceDN w:val="0"/>
              <w:adjustRightInd w:val="0"/>
              <w:rPr>
                <w:rFonts w:ascii="Arial" w:hAnsi="Arial" w:cs="Arial"/>
                <w:sz w:val="20"/>
                <w:szCs w:val="20"/>
              </w:rPr>
            </w:pPr>
            <w:r w:rsidRPr="004E4821">
              <w:rPr>
                <w:rFonts w:ascii="Arial" w:hAnsi="Arial" w:cs="Arial"/>
                <w:sz w:val="20"/>
                <w:szCs w:val="20"/>
              </w:rPr>
              <w:fldChar w:fldCharType="begin">
                <w:ffData>
                  <w:name w:val="Text4"/>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noProof/>
                <w:sz w:val="20"/>
                <w:szCs w:val="20"/>
              </w:rPr>
              <w:t> </w:t>
            </w:r>
            <w:r w:rsidRPr="004E4821">
              <w:rPr>
                <w:rFonts w:ascii="Arial" w:hAnsi="Arial" w:cs="Arial"/>
                <w:sz w:val="20"/>
                <w:szCs w:val="20"/>
              </w:rPr>
              <w:fldChar w:fldCharType="end"/>
            </w:r>
          </w:p>
          <w:p w14:paraId="53BB69CA" w14:textId="77777777" w:rsidR="00A61C94" w:rsidRPr="004E4821" w:rsidRDefault="00A61C94" w:rsidP="00B840C3">
            <w:pPr>
              <w:autoSpaceDE w:val="0"/>
              <w:autoSpaceDN w:val="0"/>
              <w:adjustRightInd w:val="0"/>
              <w:rPr>
                <w:rFonts w:ascii="Arial" w:hAnsi="Arial" w:cs="Arial"/>
                <w:sz w:val="20"/>
                <w:szCs w:val="20"/>
              </w:rPr>
            </w:pPr>
          </w:p>
        </w:tc>
      </w:tr>
    </w:tbl>
    <w:p w14:paraId="52C1C7D8" w14:textId="77777777" w:rsidR="00A61C94" w:rsidRPr="004E4821" w:rsidRDefault="00A61C94" w:rsidP="00A61C94">
      <w:pPr>
        <w:pStyle w:val="Telobesedila-zamik"/>
        <w:ind w:left="0"/>
        <w:rPr>
          <w:rFonts w:ascii="Arial" w:hAnsi="Arial" w:cs="Arial"/>
          <w: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4E4821" w:rsidRPr="004E4821" w14:paraId="3350C619" w14:textId="77777777" w:rsidTr="00B840C3">
        <w:tc>
          <w:tcPr>
            <w:tcW w:w="9067" w:type="dxa"/>
            <w:gridSpan w:val="2"/>
            <w:shd w:val="clear" w:color="auto" w:fill="D9D9D9" w:themeFill="background1" w:themeFillShade="D9"/>
          </w:tcPr>
          <w:p w14:paraId="6F1C7F69" w14:textId="63A76D21"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b/>
                <w:sz w:val="20"/>
                <w:szCs w:val="20"/>
                <w:lang w:eastAsia="sl-SI"/>
              </w:rPr>
              <w:t>VPLIV GOSPODARSKE DRUŽBE IN INVESTICIJE NA OKOLJE</w:t>
            </w:r>
            <w:r w:rsidR="00414C80" w:rsidRPr="004E4821">
              <w:rPr>
                <w:rStyle w:val="Sprotnaopomba-sklic"/>
              </w:rPr>
              <w:t>*</w:t>
            </w:r>
            <w:r w:rsidR="00414C80" w:rsidRPr="004E4821">
              <w:t>***</w:t>
            </w:r>
            <w:r w:rsidRPr="004E4821">
              <w:rPr>
                <w:rFonts w:ascii="Arial" w:hAnsi="Arial" w:cs="Arial"/>
                <w:b/>
                <w:sz w:val="20"/>
                <w:szCs w:val="20"/>
                <w:lang w:eastAsia="sl-SI"/>
              </w:rPr>
              <w:t xml:space="preserve"> </w:t>
            </w:r>
            <w:r w:rsidRPr="004E4821">
              <w:rPr>
                <w:rFonts w:ascii="Arial" w:hAnsi="Arial" w:cs="Arial"/>
                <w:i/>
                <w:sz w:val="20"/>
                <w:szCs w:val="20"/>
                <w:lang w:eastAsia="sl-SI"/>
              </w:rPr>
              <w:t xml:space="preserve">Priložite ustrezno dokazilo (certifikat, dokazilo o registraciji, LCA analizo, izjavo). </w:t>
            </w:r>
          </w:p>
        </w:tc>
      </w:tr>
      <w:tr w:rsidR="004E4821" w:rsidRPr="004E4821" w14:paraId="1885D3EF" w14:textId="77777777" w:rsidTr="00B840C3">
        <w:tc>
          <w:tcPr>
            <w:tcW w:w="7508" w:type="dxa"/>
            <w:shd w:val="clear" w:color="auto" w:fill="auto"/>
          </w:tcPr>
          <w:p w14:paraId="3CCC76BD" w14:textId="77777777" w:rsidR="00A61C94" w:rsidRPr="004E4821" w:rsidRDefault="00A61C94" w:rsidP="00B840C3">
            <w:pPr>
              <w:ind w:hanging="2"/>
              <w:rPr>
                <w:rFonts w:ascii="Arial" w:hAnsi="Arial" w:cs="Arial"/>
                <w:sz w:val="20"/>
                <w:szCs w:val="20"/>
              </w:rPr>
            </w:pPr>
            <w:r w:rsidRPr="004E4821">
              <w:rPr>
                <w:rFonts w:ascii="Arial" w:hAnsi="Arial" w:cs="Arial"/>
                <w:sz w:val="20"/>
                <w:szCs w:val="20"/>
              </w:rPr>
              <w:t xml:space="preserve">Gospodarska družba ima pridobljen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certifikat ali registracijo oziroma bo v </w:t>
            </w:r>
            <w:r w:rsidRPr="004E4821">
              <w:rPr>
                <w:rFonts w:ascii="Arial" w:hAnsi="Arial" w:cs="Arial"/>
                <w:sz w:val="20"/>
                <w:szCs w:val="20"/>
                <w:u w:val="single"/>
              </w:rPr>
              <w:t>dveh letih</w:t>
            </w:r>
            <w:r w:rsidRPr="004E4821">
              <w:rPr>
                <w:rFonts w:ascii="Arial" w:hAnsi="Arial" w:cs="Arial"/>
                <w:sz w:val="20"/>
                <w:szCs w:val="20"/>
              </w:rPr>
              <w:t xml:space="preserve"> po zaključku investicije pridobila certifikat oziroma registracijo:</w:t>
            </w:r>
          </w:p>
          <w:p w14:paraId="0AF3F958" w14:textId="08CBEC8B" w:rsidR="00A61C94" w:rsidRPr="004E4821" w:rsidRDefault="00A61C94" w:rsidP="00B840C3">
            <w:pPr>
              <w:ind w:left="362" w:hanging="2"/>
              <w:rPr>
                <w:rFonts w:ascii="Arial" w:hAnsi="Arial" w:cs="Arial"/>
                <w:sz w:val="20"/>
                <w:szCs w:val="20"/>
              </w:rPr>
            </w:pPr>
            <w:r w:rsidRPr="004E4821">
              <w:rPr>
                <w:rFonts w:ascii="Arial" w:hAnsi="Arial" w:cs="Arial"/>
                <w:sz w:val="20"/>
                <w:szCs w:val="20"/>
              </w:rPr>
              <w:t xml:space="preserve">a) certifikat za izpolnjevanje standarda ISO 14001 14001 (predložiti dokazilo </w:t>
            </w:r>
            <w:r w:rsidR="00E16244" w:rsidRPr="004E4821">
              <w:rPr>
                <w:rFonts w:ascii="Arial" w:hAnsi="Arial" w:cs="Arial"/>
                <w:sz w:val="20"/>
                <w:szCs w:val="20"/>
              </w:rPr>
              <w:t>oziroma</w:t>
            </w:r>
            <w:r w:rsidRPr="004E4821">
              <w:rPr>
                <w:rFonts w:ascii="Arial" w:hAnsi="Arial" w:cs="Arial"/>
                <w:sz w:val="20"/>
                <w:szCs w:val="20"/>
              </w:rPr>
              <w:t xml:space="preserve"> izjavo, ki preide v pogodbeno obveznost),</w:t>
            </w:r>
          </w:p>
          <w:p w14:paraId="4CB15FC9" w14:textId="6D1140C2" w:rsidR="00A61C94" w:rsidRPr="004E4821" w:rsidRDefault="00A61C94" w:rsidP="00B840C3">
            <w:pPr>
              <w:pStyle w:val="Odstavekseznama"/>
              <w:ind w:left="360"/>
              <w:rPr>
                <w:rFonts w:ascii="Arial" w:hAnsi="Arial" w:cs="Arial"/>
                <w:sz w:val="20"/>
                <w:szCs w:val="20"/>
              </w:rPr>
            </w:pPr>
            <w:r w:rsidRPr="004E4821">
              <w:rPr>
                <w:rFonts w:ascii="Arial" w:hAnsi="Arial" w:cs="Arial"/>
                <w:sz w:val="20"/>
                <w:szCs w:val="20"/>
              </w:rPr>
              <w:t xml:space="preserve">b) dokazilo o registraciji organizacije v sistem EMAS (priložiti dokazilo </w:t>
            </w:r>
            <w:r w:rsidR="00E16244" w:rsidRPr="004E4821">
              <w:rPr>
                <w:rFonts w:ascii="Arial" w:hAnsi="Arial" w:cs="Arial"/>
                <w:sz w:val="20"/>
                <w:szCs w:val="20"/>
              </w:rPr>
              <w:t>oziroma</w:t>
            </w:r>
            <w:r w:rsidRPr="004E4821">
              <w:rPr>
                <w:rFonts w:ascii="Arial" w:hAnsi="Arial" w:cs="Arial"/>
                <w:sz w:val="20"/>
                <w:szCs w:val="20"/>
              </w:rPr>
              <w:t xml:space="preserve"> izjavo, ki preide v pogodbeno obveznost).</w:t>
            </w:r>
          </w:p>
        </w:tc>
        <w:tc>
          <w:tcPr>
            <w:tcW w:w="1559" w:type="dxa"/>
            <w:shd w:val="clear" w:color="auto" w:fill="D9E2F3" w:themeFill="accent5" w:themeFillTint="33"/>
            <w:vAlign w:val="center"/>
          </w:tcPr>
          <w:p w14:paraId="4BB49269" w14:textId="77777777" w:rsidR="00A61C94" w:rsidRPr="004E4821" w:rsidRDefault="00A61C94" w:rsidP="00B840C3">
            <w:pPr>
              <w:autoSpaceDE w:val="0"/>
              <w:autoSpaceDN w:val="0"/>
              <w:adjustRightInd w:val="0"/>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w:t>
            </w:r>
            <w:r w:rsidRPr="004E4821">
              <w:rPr>
                <w:rFonts w:ascii="Arial" w:hAnsi="Arial" w:cs="Arial"/>
                <w:sz w:val="20"/>
                <w:szCs w:val="20"/>
                <w:lang w:eastAsia="sl-SI"/>
              </w:rPr>
              <w:t xml:space="preserve">Da; a) </w:t>
            </w:r>
          </w:p>
          <w:p w14:paraId="6961B1AA"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w:t>
            </w:r>
            <w:r w:rsidRPr="004E4821">
              <w:rPr>
                <w:rFonts w:ascii="Arial" w:hAnsi="Arial" w:cs="Arial"/>
                <w:sz w:val="20"/>
                <w:szCs w:val="20"/>
                <w:lang w:eastAsia="sl-SI"/>
              </w:rPr>
              <w:t xml:space="preserve">Da; b) </w:t>
            </w:r>
          </w:p>
          <w:p w14:paraId="63E9B9B2"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2D658C4F" w14:textId="77777777" w:rsidTr="00681E93">
        <w:trPr>
          <w:trHeight w:val="1701"/>
        </w:trPr>
        <w:tc>
          <w:tcPr>
            <w:tcW w:w="7508" w:type="dxa"/>
            <w:shd w:val="clear" w:color="auto" w:fill="auto"/>
          </w:tcPr>
          <w:p w14:paraId="61202B60" w14:textId="00285EC7" w:rsidR="00A61C94" w:rsidRPr="004E4821" w:rsidRDefault="00A61C94" w:rsidP="00681E93">
            <w:pPr>
              <w:spacing w:after="0" w:line="240" w:lineRule="auto"/>
              <w:jc w:val="both"/>
              <w:rPr>
                <w:rFonts w:ascii="Arial" w:eastAsia="Calibri" w:hAnsi="Arial" w:cs="Arial"/>
                <w:sz w:val="20"/>
                <w:szCs w:val="20"/>
              </w:rPr>
            </w:pPr>
            <w:r w:rsidRPr="004E4821">
              <w:rPr>
                <w:rFonts w:ascii="Arial" w:hAnsi="Arial" w:cs="Arial"/>
                <w:sz w:val="20"/>
                <w:szCs w:val="20"/>
              </w:rPr>
              <w:t>V gospodarski družbi je bila za izdelek, proces ali storitev, ki bo rezultat investicije, narejena LCA analiza (</w:t>
            </w:r>
            <w:proofErr w:type="spellStart"/>
            <w:r w:rsidRPr="004E4821">
              <w:rPr>
                <w:rFonts w:ascii="Arial" w:hAnsi="Arial" w:cs="Arial"/>
                <w:sz w:val="20"/>
                <w:szCs w:val="20"/>
              </w:rPr>
              <w:t>Life</w:t>
            </w:r>
            <w:proofErr w:type="spellEnd"/>
            <w:r w:rsidRPr="004E4821">
              <w:rPr>
                <w:rFonts w:ascii="Arial" w:hAnsi="Arial" w:cs="Arial"/>
                <w:sz w:val="20"/>
                <w:szCs w:val="20"/>
              </w:rPr>
              <w:t xml:space="preserve"> </w:t>
            </w:r>
            <w:proofErr w:type="spellStart"/>
            <w:r w:rsidRPr="004E4821">
              <w:rPr>
                <w:rFonts w:ascii="Arial" w:hAnsi="Arial" w:cs="Arial"/>
                <w:sz w:val="20"/>
                <w:szCs w:val="20"/>
              </w:rPr>
              <w:t>Cycle</w:t>
            </w:r>
            <w:proofErr w:type="spellEnd"/>
            <w:r w:rsidRPr="004E4821">
              <w:rPr>
                <w:rFonts w:ascii="Arial" w:hAnsi="Arial" w:cs="Arial"/>
                <w:sz w:val="20"/>
                <w:szCs w:val="20"/>
              </w:rPr>
              <w:t xml:space="preserve"> </w:t>
            </w:r>
            <w:proofErr w:type="spellStart"/>
            <w:r w:rsidRPr="004E4821">
              <w:rPr>
                <w:rFonts w:ascii="Arial" w:hAnsi="Arial" w:cs="Arial"/>
                <w:sz w:val="20"/>
                <w:szCs w:val="20"/>
              </w:rPr>
              <w:t>Assessment</w:t>
            </w:r>
            <w:proofErr w:type="spellEnd"/>
            <w:r w:rsidRPr="004E4821">
              <w:rPr>
                <w:rFonts w:ascii="Arial" w:hAnsi="Arial" w:cs="Arial"/>
                <w:sz w:val="20"/>
                <w:szCs w:val="20"/>
              </w:rPr>
              <w:t xml:space="preserve"> – celostno vrednotenje </w:t>
            </w:r>
            <w:proofErr w:type="spellStart"/>
            <w:r w:rsidRPr="004E4821">
              <w:rPr>
                <w:rFonts w:ascii="Arial" w:hAnsi="Arial" w:cs="Arial"/>
                <w:sz w:val="20"/>
                <w:szCs w:val="20"/>
              </w:rPr>
              <w:t>okoljskih</w:t>
            </w:r>
            <w:proofErr w:type="spellEnd"/>
            <w:r w:rsidRPr="004E4821">
              <w:rPr>
                <w:rFonts w:ascii="Arial" w:hAnsi="Arial" w:cs="Arial"/>
                <w:sz w:val="20"/>
                <w:szCs w:val="20"/>
              </w:rPr>
              <w:t xml:space="preserve"> vplivov), ki za izdelek, proces ali storitev izkazuje manjši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vpliv od vpliva ob oddaji vloge oziroma primerjalno glede na vpliv sorodnega izdelka, procesa ali storitve na trgu</w:t>
            </w:r>
            <w:r w:rsidR="00B840C3" w:rsidRPr="004E4821">
              <w:rPr>
                <w:rFonts w:ascii="Arial" w:hAnsi="Arial" w:cs="Arial"/>
                <w:sz w:val="20"/>
                <w:szCs w:val="20"/>
              </w:rPr>
              <w:t xml:space="preserve"> (priložiti dokazilo, da je bila analiza </w:t>
            </w:r>
            <w:r w:rsidR="00B840C3" w:rsidRPr="004E4821">
              <w:rPr>
                <w:rFonts w:ascii="Arial" w:eastAsia="Times New Roman" w:hAnsi="Arial" w:cs="Arial"/>
                <w:sz w:val="20"/>
                <w:szCs w:val="20"/>
                <w:lang w:eastAsia="sl-SI"/>
              </w:rPr>
              <w:t>izdelana s strani usposobljenega strokovnjaka in je skladna s standardoma ISO 14040 in ISO 14044, ki ga ta strokovnjak tudi podpiše)</w:t>
            </w:r>
          </w:p>
        </w:tc>
        <w:tc>
          <w:tcPr>
            <w:tcW w:w="1559" w:type="dxa"/>
            <w:shd w:val="clear" w:color="auto" w:fill="D9E2F3" w:themeFill="accent5" w:themeFillTint="33"/>
            <w:vAlign w:val="center"/>
          </w:tcPr>
          <w:p w14:paraId="2A2CDA84"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15C7CF39"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05802AA6" w14:textId="77777777" w:rsidTr="00B840C3">
        <w:tc>
          <w:tcPr>
            <w:tcW w:w="7508" w:type="dxa"/>
            <w:shd w:val="clear" w:color="auto" w:fill="auto"/>
          </w:tcPr>
          <w:p w14:paraId="2BC47AEF" w14:textId="2485BEE9" w:rsidR="00A61C94" w:rsidRPr="004E4821" w:rsidRDefault="00A61C94" w:rsidP="00B840C3">
            <w:pPr>
              <w:ind w:hanging="2"/>
              <w:rPr>
                <w:rFonts w:ascii="Arial" w:hAnsi="Arial" w:cs="Arial"/>
                <w:sz w:val="20"/>
                <w:szCs w:val="20"/>
              </w:rPr>
            </w:pPr>
            <w:r w:rsidRPr="004E4821">
              <w:rPr>
                <w:rFonts w:ascii="Arial" w:hAnsi="Arial" w:cs="Arial"/>
                <w:sz w:val="20"/>
                <w:szCs w:val="20"/>
              </w:rPr>
              <w:t xml:space="preserve">Gospodarska družba bo v </w:t>
            </w:r>
            <w:r w:rsidRPr="004E4821">
              <w:rPr>
                <w:rFonts w:ascii="Arial" w:hAnsi="Arial" w:cs="Arial"/>
                <w:sz w:val="20"/>
                <w:szCs w:val="20"/>
                <w:u w:val="single"/>
              </w:rPr>
              <w:t>šestih mesecih</w:t>
            </w:r>
            <w:r w:rsidRPr="004E4821">
              <w:rPr>
                <w:rFonts w:ascii="Arial" w:hAnsi="Arial" w:cs="Arial"/>
                <w:sz w:val="20"/>
                <w:szCs w:val="20"/>
              </w:rPr>
              <w:t xml:space="preserve"> po zaključku investicije za izdelek, ki je rezultat investicije, ali za drug izdelek, s katerim je storitev ali proces, ki je rezultat investicije, povezan, in je vključen v sistem </w:t>
            </w:r>
            <w:r w:rsidR="007D335A">
              <w:rPr>
                <w:rFonts w:ascii="Arial" w:hAnsi="Arial" w:cs="Arial"/>
                <w:sz w:val="20"/>
                <w:szCs w:val="20"/>
              </w:rPr>
              <w:t xml:space="preserve">podeljevanja </w:t>
            </w:r>
            <w:r w:rsidRPr="004E4821">
              <w:rPr>
                <w:rFonts w:ascii="Arial" w:hAnsi="Arial" w:cs="Arial"/>
                <w:sz w:val="20"/>
                <w:szCs w:val="20"/>
              </w:rPr>
              <w:t xml:space="preserve"> </w:t>
            </w:r>
            <w:proofErr w:type="spellStart"/>
            <w:r w:rsidRPr="004E4821">
              <w:rPr>
                <w:rFonts w:ascii="Arial" w:hAnsi="Arial" w:cs="Arial"/>
                <w:sz w:val="20"/>
                <w:szCs w:val="20"/>
              </w:rPr>
              <w:t>okoljskih</w:t>
            </w:r>
            <w:proofErr w:type="spellEnd"/>
            <w:r w:rsidRPr="004E4821">
              <w:rPr>
                <w:rFonts w:ascii="Arial" w:hAnsi="Arial" w:cs="Arial"/>
                <w:sz w:val="20"/>
                <w:szCs w:val="20"/>
              </w:rPr>
              <w:t xml:space="preserve"> znakov, pridobila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znak tipa I (v skladu s SIST EN ISO 14024) (izjava, ki preide v pogodbeno obveznost). </w:t>
            </w:r>
          </w:p>
        </w:tc>
        <w:tc>
          <w:tcPr>
            <w:tcW w:w="1559" w:type="dxa"/>
            <w:shd w:val="clear" w:color="auto" w:fill="D9E2F3" w:themeFill="accent5" w:themeFillTint="33"/>
            <w:vAlign w:val="center"/>
          </w:tcPr>
          <w:p w14:paraId="2BACDA33"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213B92EC"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bl>
    <w:p w14:paraId="1929CC03" w14:textId="77777777" w:rsidR="00A56310" w:rsidRPr="004E4821" w:rsidRDefault="00A56310" w:rsidP="00A61C94">
      <w:pPr>
        <w:rPr>
          <w:rFonts w:ascii="Arial" w:hAnsi="Arial" w:cs="Arial"/>
          <w:sz w:val="20"/>
          <w:szCs w:val="20"/>
        </w:rPr>
      </w:pPr>
    </w:p>
    <w:p w14:paraId="6B7FB874" w14:textId="74A998E4" w:rsidR="00D62957" w:rsidRDefault="00D62957" w:rsidP="00A61C94">
      <w:pPr>
        <w:rPr>
          <w:rFonts w:ascii="Arial" w:hAnsi="Arial" w:cs="Arial"/>
          <w:sz w:val="20"/>
          <w:szCs w:val="20"/>
        </w:rPr>
      </w:pPr>
    </w:p>
    <w:p w14:paraId="295B45F6" w14:textId="2D97ADD5" w:rsidR="00BF1D9B" w:rsidRDefault="00BF1D9B" w:rsidP="00A61C94">
      <w:pPr>
        <w:rPr>
          <w:rFonts w:ascii="Arial" w:hAnsi="Arial" w:cs="Arial"/>
          <w:sz w:val="20"/>
          <w:szCs w:val="20"/>
        </w:rPr>
      </w:pPr>
    </w:p>
    <w:p w14:paraId="2EF49873" w14:textId="3F739B59" w:rsidR="00BF1D9B" w:rsidRPr="007D335A" w:rsidRDefault="007D335A" w:rsidP="007D335A">
      <w:pPr>
        <w:ind w:left="360"/>
        <w:rPr>
          <w:rFonts w:ascii="Arial" w:hAnsi="Arial" w:cs="Arial"/>
          <w:i/>
          <w:iCs/>
          <w:sz w:val="16"/>
          <w:szCs w:val="16"/>
        </w:rPr>
      </w:pPr>
      <w:r>
        <w:rPr>
          <w:rFonts w:ascii="Arial" w:hAnsi="Arial" w:cs="Arial"/>
          <w:i/>
          <w:iCs/>
          <w:sz w:val="16"/>
          <w:szCs w:val="16"/>
        </w:rPr>
        <w:t>* p</w:t>
      </w:r>
      <w:r w:rsidR="00BF1D9B" w:rsidRPr="007D335A">
        <w:rPr>
          <w:rFonts w:ascii="Arial" w:hAnsi="Arial" w:cs="Arial"/>
          <w:i/>
          <w:iCs/>
          <w:sz w:val="16"/>
          <w:szCs w:val="16"/>
        </w:rPr>
        <w:t>ojasnila  meril v Prilogi  2</w:t>
      </w:r>
    </w:p>
    <w:tbl>
      <w:tblPr>
        <w:tblStyle w:val="Tabelamrea"/>
        <w:tblW w:w="9067" w:type="dxa"/>
        <w:tblCellMar>
          <w:left w:w="28" w:type="dxa"/>
          <w:right w:w="28" w:type="dxa"/>
        </w:tblCellMar>
        <w:tblLook w:val="04A0" w:firstRow="1" w:lastRow="0" w:firstColumn="1" w:lastColumn="0" w:noHBand="0" w:noVBand="1"/>
      </w:tblPr>
      <w:tblGrid>
        <w:gridCol w:w="562"/>
        <w:gridCol w:w="1276"/>
        <w:gridCol w:w="7229"/>
      </w:tblGrid>
      <w:tr w:rsidR="004E4821" w:rsidRPr="004E4821" w14:paraId="7FEEA4B8" w14:textId="77777777" w:rsidTr="00B840C3">
        <w:tc>
          <w:tcPr>
            <w:tcW w:w="9067" w:type="dxa"/>
            <w:gridSpan w:val="3"/>
            <w:shd w:val="clear" w:color="auto" w:fill="D9D9D9" w:themeFill="background1" w:themeFillShade="D9"/>
          </w:tcPr>
          <w:p w14:paraId="5373FDBF" w14:textId="56AE151C" w:rsidR="00A61C94" w:rsidRPr="004E4821" w:rsidRDefault="00A61C94" w:rsidP="00B840C3">
            <w:pPr>
              <w:autoSpaceDE w:val="0"/>
              <w:autoSpaceDN w:val="0"/>
              <w:adjustRightInd w:val="0"/>
              <w:rPr>
                <w:rFonts w:ascii="Arial" w:hAnsi="Arial" w:cs="Arial"/>
                <w:i/>
              </w:rPr>
            </w:pPr>
            <w:r w:rsidRPr="004E4821">
              <w:rPr>
                <w:rFonts w:ascii="Arial" w:hAnsi="Arial" w:cs="Arial"/>
                <w:b/>
              </w:rPr>
              <w:lastRenderedPageBreak/>
              <w:t>PRISPEVEK INVESTICIJE PREHODA NA KROŽNO GOSPODARSTVO, VKLJUČNO S PREPREČEVANJEM IN NADZOROVANJEM ONESNAŽEVANJA</w:t>
            </w:r>
          </w:p>
          <w:p w14:paraId="23DA7D6D" w14:textId="77777777" w:rsidR="00A61C94" w:rsidRPr="004E4821" w:rsidRDefault="00A61C94" w:rsidP="00B840C3">
            <w:pPr>
              <w:autoSpaceDE w:val="0"/>
              <w:autoSpaceDN w:val="0"/>
              <w:adjustRightInd w:val="0"/>
              <w:rPr>
                <w:rFonts w:ascii="Arial" w:hAnsi="Arial" w:cs="Arial"/>
              </w:rPr>
            </w:pPr>
            <w:r w:rsidRPr="004E4821">
              <w:rPr>
                <w:rFonts w:ascii="Arial" w:hAnsi="Arial" w:cs="Arial"/>
              </w:rPr>
              <w:t xml:space="preserve">Področje PREHODA NA KROŽNO GOSPODARSTVO, VKLJUČNO S PREPREČEVANJEM IN NADZOROVANJEM ONESNAŽEVANJA se deli na naslednja </w:t>
            </w:r>
            <w:proofErr w:type="spellStart"/>
            <w:r w:rsidRPr="004E4821">
              <w:rPr>
                <w:rFonts w:ascii="Arial" w:hAnsi="Arial" w:cs="Arial"/>
              </w:rPr>
              <w:t>podpodročja</w:t>
            </w:r>
            <w:proofErr w:type="spellEnd"/>
            <w:r w:rsidRPr="004E4821">
              <w:rPr>
                <w:rFonts w:ascii="Arial" w:hAnsi="Arial" w:cs="Arial"/>
              </w:rPr>
              <w:t>:</w:t>
            </w:r>
          </w:p>
          <w:p w14:paraId="100A8DCD" w14:textId="77777777" w:rsidR="00A61C94" w:rsidRPr="004E4821" w:rsidRDefault="00A61C94" w:rsidP="00B840C3">
            <w:pPr>
              <w:autoSpaceDE w:val="0"/>
              <w:autoSpaceDN w:val="0"/>
              <w:adjustRightInd w:val="0"/>
              <w:rPr>
                <w:rFonts w:ascii="Arial" w:hAnsi="Arial" w:cs="Arial"/>
                <w:i/>
              </w:rPr>
            </w:pPr>
            <w:r w:rsidRPr="004E4821">
              <w:rPr>
                <w:rFonts w:ascii="Arial" w:hAnsi="Arial" w:cs="Arial"/>
                <w:i/>
              </w:rPr>
              <w:t xml:space="preserve">(Upošteva se tudi posredni prispevek izdelka, storitve ali procesa kot rezultata investicije (preko drugega izdelka, storitve ali procesa) h katerem koli od navedenih </w:t>
            </w:r>
            <w:proofErr w:type="spellStart"/>
            <w:r w:rsidRPr="004E4821">
              <w:rPr>
                <w:rFonts w:ascii="Arial" w:hAnsi="Arial" w:cs="Arial"/>
                <w:i/>
              </w:rPr>
              <w:t>podpodročij</w:t>
            </w:r>
            <w:proofErr w:type="spellEnd"/>
            <w:r w:rsidRPr="004E4821">
              <w:rPr>
                <w:rFonts w:ascii="Arial" w:hAnsi="Arial" w:cs="Arial"/>
                <w:i/>
              </w:rPr>
              <w:t>.)</w:t>
            </w:r>
          </w:p>
        </w:tc>
      </w:tr>
      <w:tr w:rsidR="004E4821" w:rsidRPr="004E4821" w14:paraId="7D753911" w14:textId="77777777" w:rsidTr="00B840C3">
        <w:tc>
          <w:tcPr>
            <w:tcW w:w="9067" w:type="dxa"/>
            <w:gridSpan w:val="3"/>
            <w:shd w:val="clear" w:color="auto" w:fill="D9D9D9" w:themeFill="background1" w:themeFillShade="D9"/>
          </w:tcPr>
          <w:p w14:paraId="01323057" w14:textId="77777777" w:rsidR="00A61C94" w:rsidRPr="004E4821" w:rsidRDefault="00A61C94" w:rsidP="00B840C3">
            <w:pPr>
              <w:rPr>
                <w:rFonts w:ascii="Arial" w:hAnsi="Arial" w:cs="Arial"/>
              </w:rPr>
            </w:pPr>
            <w:r w:rsidRPr="004E4821">
              <w:rPr>
                <w:rFonts w:ascii="Arial" w:hAnsi="Arial" w:cs="Arial"/>
                <w:b/>
              </w:rPr>
              <w:t xml:space="preserve">Glavni rezultat investicije </w:t>
            </w:r>
            <w:r w:rsidRPr="004E4821">
              <w:rPr>
                <w:rFonts w:ascii="Arial" w:hAnsi="Arial" w:cs="Arial"/>
                <w:i/>
              </w:rPr>
              <w:t>(označite in navedite)</w:t>
            </w:r>
            <w:r w:rsidRPr="004E4821">
              <w:rPr>
                <w:rFonts w:ascii="Arial" w:hAnsi="Arial" w:cs="Arial"/>
                <w:b/>
              </w:rPr>
              <w:t>:</w:t>
            </w:r>
          </w:p>
        </w:tc>
      </w:tr>
      <w:tr w:rsidR="004E4821" w:rsidRPr="004E4821" w14:paraId="5223DE0B" w14:textId="77777777" w:rsidTr="00B840C3">
        <w:tc>
          <w:tcPr>
            <w:tcW w:w="9067" w:type="dxa"/>
            <w:gridSpan w:val="3"/>
            <w:tcBorders>
              <w:bottom w:val="single" w:sz="4" w:space="0" w:color="auto"/>
            </w:tcBorders>
            <w:shd w:val="clear" w:color="auto" w:fill="D9E2F3" w:themeFill="accent5" w:themeFillTint="33"/>
          </w:tcPr>
          <w:p w14:paraId="151B3B9D" w14:textId="77777777" w:rsidR="00A61C94" w:rsidRPr="004E4821" w:rsidRDefault="00A61C94" w:rsidP="00B840C3">
            <w:pPr>
              <w:rPr>
                <w:rFonts w:ascii="Arial" w:hAnsi="Arial" w:cs="Arial"/>
              </w:rPr>
            </w:pPr>
            <w:r w:rsidRPr="004E4821">
              <w:rPr>
                <w:rFonts w:ascii="Arial" w:hAnsi="Arial" w:cs="Arial"/>
              </w:rPr>
              <w:fldChar w:fldCharType="begin">
                <w:ffData>
                  <w:name w:val="Potrditev16"/>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 xml:space="preserve"> Izdelek  </w:t>
            </w:r>
            <w:r w:rsidRPr="004E4821">
              <w:rPr>
                <w:rFonts w:ascii="Arial" w:hAnsi="Arial" w:cs="Arial"/>
              </w:rPr>
              <w:fldChar w:fldCharType="begin">
                <w:ffData>
                  <w:name w:val="Text17"/>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fldChar w:fldCharType="end"/>
            </w:r>
          </w:p>
          <w:p w14:paraId="50CAAD68" w14:textId="77777777" w:rsidR="00A61C94" w:rsidRPr="004E4821" w:rsidRDefault="00A61C94" w:rsidP="00B840C3">
            <w:pPr>
              <w:rPr>
                <w:rFonts w:ascii="Arial" w:hAnsi="Arial" w:cs="Arial"/>
              </w:rPr>
            </w:pPr>
            <w:r w:rsidRPr="004E4821">
              <w:rPr>
                <w:rFonts w:ascii="Arial" w:hAnsi="Arial" w:cs="Arial"/>
              </w:rPr>
              <w:fldChar w:fldCharType="begin">
                <w:ffData>
                  <w:name w:val="Potrditev16"/>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 xml:space="preserve"> Proces  </w:t>
            </w:r>
            <w:r w:rsidRPr="004E4821">
              <w:rPr>
                <w:rFonts w:ascii="Arial" w:hAnsi="Arial" w:cs="Arial"/>
              </w:rPr>
              <w:fldChar w:fldCharType="begin">
                <w:ffData>
                  <w:name w:val="Text17"/>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fldChar w:fldCharType="end"/>
            </w:r>
          </w:p>
          <w:p w14:paraId="0A6B518A" w14:textId="77777777" w:rsidR="00A61C94" w:rsidRPr="004E4821" w:rsidRDefault="00A61C94" w:rsidP="00B840C3">
            <w:pPr>
              <w:rPr>
                <w:rFonts w:ascii="Arial" w:hAnsi="Arial" w:cs="Arial"/>
              </w:rPr>
            </w:pPr>
            <w:r w:rsidRPr="004E4821">
              <w:rPr>
                <w:rFonts w:ascii="Arial" w:hAnsi="Arial" w:cs="Arial"/>
              </w:rPr>
              <w:fldChar w:fldCharType="begin">
                <w:ffData>
                  <w:name w:val="Potrditev16"/>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 xml:space="preserve"> Storitev </w:t>
            </w:r>
            <w:r w:rsidRPr="004E4821">
              <w:rPr>
                <w:rFonts w:ascii="Arial" w:hAnsi="Arial" w:cs="Arial"/>
              </w:rPr>
              <w:fldChar w:fldCharType="begin">
                <w:ffData>
                  <w:name w:val="Text17"/>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t> </w:t>
            </w:r>
            <w:r w:rsidRPr="004E4821">
              <w:rPr>
                <w:rFonts w:ascii="Arial" w:hAnsi="Arial" w:cs="Arial"/>
              </w:rPr>
              <w:fldChar w:fldCharType="end"/>
            </w:r>
          </w:p>
        </w:tc>
      </w:tr>
      <w:tr w:rsidR="004E4821" w:rsidRPr="004E4821" w14:paraId="328826D6" w14:textId="77777777" w:rsidTr="00B840C3">
        <w:tc>
          <w:tcPr>
            <w:tcW w:w="9067" w:type="dxa"/>
            <w:gridSpan w:val="3"/>
            <w:tcBorders>
              <w:bottom w:val="single" w:sz="4" w:space="0" w:color="auto"/>
            </w:tcBorders>
            <w:shd w:val="clear" w:color="auto" w:fill="D9D9D9" w:themeFill="background1" w:themeFillShade="D9"/>
          </w:tcPr>
          <w:p w14:paraId="450A2DB4" w14:textId="77777777" w:rsidR="00A61C94" w:rsidRPr="004E4821" w:rsidRDefault="00A61C94" w:rsidP="00B840C3">
            <w:pPr>
              <w:autoSpaceDE w:val="0"/>
              <w:autoSpaceDN w:val="0"/>
              <w:adjustRightInd w:val="0"/>
              <w:rPr>
                <w:rFonts w:ascii="Arial" w:hAnsi="Arial" w:cs="Arial"/>
              </w:rPr>
            </w:pPr>
            <w:r w:rsidRPr="004E4821">
              <w:rPr>
                <w:rFonts w:ascii="Arial" w:hAnsi="Arial" w:cs="Arial"/>
              </w:rPr>
              <w:t xml:space="preserve">bo prispeval k naslednjemu </w:t>
            </w:r>
            <w:proofErr w:type="spellStart"/>
            <w:r w:rsidRPr="004E4821">
              <w:rPr>
                <w:rFonts w:ascii="Arial" w:hAnsi="Arial" w:cs="Arial"/>
              </w:rPr>
              <w:t>podpodročju</w:t>
            </w:r>
            <w:proofErr w:type="spellEnd"/>
            <w:r w:rsidRPr="004E4821">
              <w:rPr>
                <w:rFonts w:ascii="Arial" w:hAnsi="Arial" w:cs="Arial"/>
              </w:rPr>
              <w:t xml:space="preserve"> oziroma k naslednjim </w:t>
            </w:r>
            <w:proofErr w:type="spellStart"/>
            <w:r w:rsidRPr="004E4821">
              <w:rPr>
                <w:rFonts w:ascii="Arial" w:hAnsi="Arial" w:cs="Arial"/>
              </w:rPr>
              <w:t>podpodročjem</w:t>
            </w:r>
            <w:proofErr w:type="spellEnd"/>
            <w:r w:rsidRPr="004E4821">
              <w:rPr>
                <w:rFonts w:ascii="Arial" w:hAnsi="Arial" w:cs="Arial"/>
              </w:rPr>
              <w:t xml:space="preserve"> (označite):</w:t>
            </w:r>
          </w:p>
        </w:tc>
      </w:tr>
      <w:tr w:rsidR="004E4821" w:rsidRPr="004E4821" w14:paraId="1FE04A6D" w14:textId="77777777" w:rsidTr="00B840C3">
        <w:trPr>
          <w:trHeight w:val="434"/>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46AE6B"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E9E0E12"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učinkovitejša raba naravnih virov, vključno s trajnostnim virom biomase in drugih surovin, tudi z:</w:t>
            </w:r>
          </w:p>
          <w:p w14:paraId="008EA228" w14:textId="77777777" w:rsidR="00A61C94" w:rsidRPr="004E4821" w:rsidRDefault="00A61C94" w:rsidP="007D335A">
            <w:pPr>
              <w:pStyle w:val="Odstavekseznama"/>
              <w:numPr>
                <w:ilvl w:val="0"/>
                <w:numId w:val="7"/>
              </w:numPr>
              <w:tabs>
                <w:tab w:val="left" w:pos="284"/>
              </w:tabs>
              <w:autoSpaceDE w:val="0"/>
              <w:autoSpaceDN w:val="0"/>
              <w:adjustRightInd w:val="0"/>
              <w:jc w:val="both"/>
              <w:rPr>
                <w:rFonts w:ascii="Arial" w:hAnsi="Arial" w:cs="Arial"/>
              </w:rPr>
            </w:pPr>
            <w:r w:rsidRPr="004E4821">
              <w:rPr>
                <w:rFonts w:ascii="Arial" w:hAnsi="Arial" w:cs="Arial"/>
              </w:rPr>
              <w:t>zmanjšanjem uporabe primarnih surovin ali povečanjem uporabe stranskih proizvodov in sekundarnih surovin, ali</w:t>
            </w:r>
          </w:p>
          <w:p w14:paraId="7AEF954B" w14:textId="77777777" w:rsidR="00A61C94" w:rsidRPr="004E4821" w:rsidRDefault="00A61C94" w:rsidP="007D335A">
            <w:pPr>
              <w:pStyle w:val="Odstavekseznama"/>
              <w:numPr>
                <w:ilvl w:val="0"/>
                <w:numId w:val="7"/>
              </w:numPr>
              <w:tabs>
                <w:tab w:val="left" w:pos="284"/>
              </w:tabs>
              <w:autoSpaceDE w:val="0"/>
              <w:autoSpaceDN w:val="0"/>
              <w:adjustRightInd w:val="0"/>
              <w:jc w:val="both"/>
              <w:rPr>
                <w:rFonts w:ascii="Arial" w:hAnsi="Arial" w:cs="Arial"/>
              </w:rPr>
            </w:pPr>
            <w:r w:rsidRPr="004E4821">
              <w:rPr>
                <w:rFonts w:ascii="Arial" w:hAnsi="Arial" w:cs="Arial"/>
              </w:rPr>
              <w:t>ukrepi za učinkovito rabo virov (razen za energetsko učinkovitost),</w:t>
            </w:r>
          </w:p>
          <w:p w14:paraId="543F6A5D" w14:textId="77777777" w:rsidR="00A61C94" w:rsidRPr="004E4821" w:rsidRDefault="00A61C94" w:rsidP="007D335A">
            <w:pPr>
              <w:pStyle w:val="Odstavekseznama"/>
              <w:numPr>
                <w:ilvl w:val="0"/>
                <w:numId w:val="7"/>
              </w:numPr>
              <w:tabs>
                <w:tab w:val="left" w:pos="284"/>
              </w:tabs>
              <w:autoSpaceDE w:val="0"/>
              <w:autoSpaceDN w:val="0"/>
              <w:adjustRightInd w:val="0"/>
              <w:jc w:val="both"/>
              <w:rPr>
                <w:rFonts w:ascii="Arial" w:hAnsi="Arial" w:cs="Arial"/>
              </w:rPr>
            </w:pPr>
            <w:r w:rsidRPr="004E4821">
              <w:rPr>
                <w:rFonts w:ascii="Arial" w:hAnsi="Arial" w:cs="Arial"/>
              </w:rPr>
              <w:t xml:space="preserve">bolj učinkovitim ravnanjem s tlemi, vključno z omejevanjem poseganja na kmetijska in gozdna tla ter prekrivanja tal z nepropustnimi materiali;  </w:t>
            </w:r>
          </w:p>
        </w:tc>
      </w:tr>
      <w:tr w:rsidR="004E4821" w:rsidRPr="004E4821" w14:paraId="50BEB28E"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940CDD"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BE6F40"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povečana trajnost, podaljšana uporaba izdelkov, popravljivost, nadgradljivost, možnost spremembe namena, možnost ponovne uporabe proizvodov,</w:t>
            </w:r>
          </w:p>
        </w:tc>
      </w:tr>
      <w:tr w:rsidR="004E4821" w:rsidRPr="004E4821" w14:paraId="224CB89B"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D4D64A"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2DB385"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povečana možnost recikliranja izdelkov, vključno z možnostjo recikliranja posameznih materialov, ki jih vsebujejo ti izdelki, med drugim z nadomestitvijo ali zmanjšano uporabo materialov, ki jih ni mogoče reciklirati,</w:t>
            </w:r>
          </w:p>
        </w:tc>
      </w:tr>
      <w:tr w:rsidR="004E4821" w:rsidRPr="004E4821" w14:paraId="40C23A5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2CA21"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213A31"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bistveno zmanjšana vsebnost nevarnih snovi in njihova nadomestitev v materialih in proizvodih skozi njihovo celotno življenjsko dobo, tudi z zamenjavo takšnih snovi z varnejšimi alternativami in zagotavljanjem sledljivosti,</w:t>
            </w:r>
          </w:p>
        </w:tc>
      </w:tr>
      <w:tr w:rsidR="004E4821" w:rsidRPr="004E4821" w14:paraId="3605D4BC" w14:textId="77777777" w:rsidTr="00B840C3">
        <w:trPr>
          <w:trHeight w:val="286"/>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454C49"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B8C7232"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preprečevanje ali zmanjšanje nastajanja odpadkov,</w:t>
            </w:r>
          </w:p>
        </w:tc>
      </w:tr>
      <w:tr w:rsidR="004E4821" w:rsidRPr="004E4821" w14:paraId="0F342051"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BF11B5"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170552"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ponovna uporaba in recikliranje, pri čemer se zagotovi, da se predelani materiali reciklirajo kot visokokakovostne sekundarne surovine v proizvodnji, s čimer se prepreči zmanjšanje kakovosti materiala pri recikliranju,</w:t>
            </w:r>
          </w:p>
        </w:tc>
      </w:tr>
      <w:tr w:rsidR="004E4821" w:rsidRPr="004E4821" w14:paraId="455944BD" w14:textId="77777777" w:rsidTr="00B840C3">
        <w:trPr>
          <w:trHeight w:val="299"/>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86AE9"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CBA6248"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preprečevanje ali zmanjševanje emisij onesnaževal, razen toplogrednih plinov, v zrak, vodo ali tla,</w:t>
            </w:r>
          </w:p>
        </w:tc>
      </w:tr>
      <w:tr w:rsidR="004E4821" w:rsidRPr="004E4821" w14:paraId="0DA245B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EE5BF"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CB0971F"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čiščenje  komunalnih, industrijskih ali padavinskih odpadnih voda ali mešanice odpadnih                                     voda za ponovno uporabe očiščene vode,</w:t>
            </w:r>
          </w:p>
        </w:tc>
      </w:tr>
      <w:tr w:rsidR="004E4821" w:rsidRPr="004E4821" w14:paraId="6B1616F4" w14:textId="77777777" w:rsidTr="00B840C3">
        <w:trPr>
          <w:trHeight w:val="268"/>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598C4C"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Potrditev164"/>
                  <w:enabled/>
                  <w:calcOnExit w:val="0"/>
                  <w:checkBox>
                    <w:sizeAuto/>
                    <w:default w:val="0"/>
                  </w:checkBox>
                </w:ffData>
              </w:fldChar>
            </w:r>
            <w:r w:rsidRPr="004E4821">
              <w:rPr>
                <w:rFonts w:ascii="Arial" w:hAnsi="Arial" w:cs="Arial"/>
              </w:rPr>
              <w:instrText xml:space="preserve"> FORMCHECKBOX </w:instrText>
            </w:r>
            <w:r w:rsidR="00B223C0">
              <w:rPr>
                <w:rFonts w:ascii="Arial" w:hAnsi="Arial" w:cs="Arial"/>
              </w:rPr>
            </w:r>
            <w:r w:rsidR="00B223C0">
              <w:rPr>
                <w:rFonts w:ascii="Arial" w:hAnsi="Arial" w:cs="Arial"/>
              </w:rPr>
              <w:fldChar w:fldCharType="separate"/>
            </w:r>
            <w:r w:rsidRPr="004E4821">
              <w:rPr>
                <w:rFonts w:ascii="Arial" w:hAnsi="Arial" w:cs="Arial"/>
              </w:rPr>
              <w:fldChar w:fldCharType="end"/>
            </w:r>
            <w:r w:rsidRPr="004E4821">
              <w:rPr>
                <w:rFonts w:ascii="Arial" w:hAnsi="Arial" w:cs="Arial"/>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67FB06"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sprememba poslovnega modela s ponujanjem storitev namesto proizvoda.</w:t>
            </w:r>
          </w:p>
        </w:tc>
      </w:tr>
      <w:tr w:rsidR="004E4821" w:rsidRPr="004E4821" w14:paraId="21D9609A" w14:textId="77777777" w:rsidTr="00B840C3">
        <w:tc>
          <w:tcPr>
            <w:tcW w:w="9067" w:type="dxa"/>
            <w:gridSpan w:val="3"/>
            <w:tcBorders>
              <w:top w:val="single" w:sz="4" w:space="0" w:color="auto"/>
            </w:tcBorders>
            <w:shd w:val="clear" w:color="auto" w:fill="D9D9D9" w:themeFill="background1" w:themeFillShade="D9"/>
          </w:tcPr>
          <w:p w14:paraId="497B7F8F" w14:textId="132D1EB1"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 xml:space="preserve">Navedite in utemeljite rezultat izbranega(ih) kazalnika(ov) </w:t>
            </w:r>
            <w:r w:rsidR="004E4821" w:rsidRPr="004E4821">
              <w:rPr>
                <w:rFonts w:ascii="Arial" w:hAnsi="Arial" w:cs="Arial"/>
              </w:rPr>
              <w:t>.</w:t>
            </w:r>
            <w:r w:rsidRPr="004E4821">
              <w:rPr>
                <w:rFonts w:ascii="Arial" w:hAnsi="Arial" w:cs="Arial"/>
              </w:rPr>
              <w:t xml:space="preserve"> </w:t>
            </w:r>
            <w:r w:rsidRPr="004E4821">
              <w:rPr>
                <w:rFonts w:ascii="Arial" w:hAnsi="Arial" w:cs="Arial"/>
                <w:i/>
              </w:rPr>
              <w:t>Rezultat kazalnika(ov) bo(do) naveden(i) v pogodbi o sofinanciranju.</w:t>
            </w:r>
          </w:p>
        </w:tc>
      </w:tr>
      <w:tr w:rsidR="004E4821" w:rsidRPr="004E4821" w14:paraId="16CD85F9" w14:textId="77777777" w:rsidTr="00B840C3">
        <w:tc>
          <w:tcPr>
            <w:tcW w:w="1838" w:type="dxa"/>
            <w:gridSpan w:val="2"/>
            <w:vAlign w:val="center"/>
          </w:tcPr>
          <w:p w14:paraId="2B5BAAA5" w14:textId="77777777" w:rsidR="00A61C94" w:rsidRPr="004E4821" w:rsidRDefault="00A61C94" w:rsidP="007D335A">
            <w:pPr>
              <w:pStyle w:val="Odstavekseznama"/>
              <w:numPr>
                <w:ilvl w:val="0"/>
                <w:numId w:val="5"/>
              </w:numPr>
              <w:tabs>
                <w:tab w:val="left" w:pos="284"/>
              </w:tabs>
              <w:autoSpaceDE w:val="0"/>
              <w:autoSpaceDN w:val="0"/>
              <w:adjustRightInd w:val="0"/>
              <w:jc w:val="both"/>
              <w:rPr>
                <w:rFonts w:ascii="Arial" w:hAnsi="Arial" w:cs="Arial"/>
              </w:rPr>
            </w:pPr>
            <w:proofErr w:type="spellStart"/>
            <w:r w:rsidRPr="004E4821">
              <w:rPr>
                <w:rFonts w:ascii="Arial" w:hAnsi="Arial" w:cs="Arial"/>
              </w:rPr>
              <w:t>Podpodročje</w:t>
            </w:r>
            <w:proofErr w:type="spellEnd"/>
            <w:r w:rsidRPr="004E4821">
              <w:rPr>
                <w:rFonts w:ascii="Arial" w:hAnsi="Arial" w:cs="Arial"/>
              </w:rPr>
              <w:t xml:space="preserve">: </w:t>
            </w:r>
          </w:p>
        </w:tc>
        <w:tc>
          <w:tcPr>
            <w:tcW w:w="7229" w:type="dxa"/>
            <w:shd w:val="clear" w:color="auto" w:fill="D9E2F3" w:themeFill="accent5" w:themeFillTint="33"/>
          </w:tcPr>
          <w:p w14:paraId="76AE4658" w14:textId="77777777" w:rsidR="00A61C94" w:rsidRPr="004E4821" w:rsidRDefault="00A61C94" w:rsidP="00B840C3">
            <w:pPr>
              <w:pStyle w:val="Telobesedila-zamik"/>
              <w:ind w:left="0"/>
              <w:rPr>
                <w:rFonts w:ascii="Arial" w:hAnsi="Arial" w:cs="Arial"/>
              </w:rPr>
            </w:pP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p>
        </w:tc>
      </w:tr>
      <w:tr w:rsidR="004E4821" w:rsidRPr="004E4821" w14:paraId="17666870" w14:textId="77777777" w:rsidTr="00B840C3">
        <w:tc>
          <w:tcPr>
            <w:tcW w:w="9067" w:type="dxa"/>
            <w:gridSpan w:val="3"/>
            <w:shd w:val="clear" w:color="auto" w:fill="D9E2F3" w:themeFill="accent5" w:themeFillTint="33"/>
          </w:tcPr>
          <w:p w14:paraId="6599596D"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 xml:space="preserve">Stanje pred izvedeno investicijo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(poslovno leto pred izvedbo investicije x-1)</w:t>
            </w:r>
          </w:p>
          <w:p w14:paraId="47089EBD" w14:textId="1A514B0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 xml:space="preserve">Načrtovano stanje po izvedeni investiciji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r w:rsidR="00C46FCF" w:rsidRPr="004E4821">
              <w:rPr>
                <w:rFonts w:ascii="Arial" w:hAnsi="Arial" w:cs="Arial"/>
              </w:rPr>
              <w:t>dve leti</w:t>
            </w:r>
            <w:r w:rsidRPr="004E4821">
              <w:rPr>
                <w:rFonts w:ascii="Arial" w:hAnsi="Arial" w:cs="Arial"/>
              </w:rPr>
              <w:t xml:space="preserve"> po zaključku investicije)</w:t>
            </w:r>
          </w:p>
          <w:p w14:paraId="30BE80F8" w14:textId="5549D322" w:rsidR="00A61C94" w:rsidRPr="004E4821" w:rsidRDefault="00A61C94" w:rsidP="00B840C3">
            <w:pPr>
              <w:tabs>
                <w:tab w:val="left" w:pos="284"/>
              </w:tabs>
              <w:autoSpaceDE w:val="0"/>
              <w:autoSpaceDN w:val="0"/>
              <w:adjustRightInd w:val="0"/>
              <w:spacing w:line="360" w:lineRule="auto"/>
              <w:rPr>
                <w:rFonts w:ascii="Arial" w:hAnsi="Arial" w:cs="Arial"/>
              </w:rPr>
            </w:pPr>
            <w:r w:rsidRPr="004E4821">
              <w:rPr>
                <w:rFonts w:ascii="Arial" w:hAnsi="Arial" w:cs="Arial"/>
              </w:rPr>
              <w:t>Utemeljitev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p>
        </w:tc>
      </w:tr>
      <w:tr w:rsidR="004E4821" w:rsidRPr="004E4821" w14:paraId="19D68CDB" w14:textId="77777777" w:rsidTr="00B840C3">
        <w:tc>
          <w:tcPr>
            <w:tcW w:w="1838" w:type="dxa"/>
            <w:gridSpan w:val="2"/>
            <w:shd w:val="clear" w:color="auto" w:fill="FFFFFF" w:themeFill="background1"/>
          </w:tcPr>
          <w:p w14:paraId="4EC148F5" w14:textId="77777777" w:rsidR="00A61C94" w:rsidRPr="004E4821" w:rsidRDefault="00A61C94" w:rsidP="007D335A">
            <w:pPr>
              <w:pStyle w:val="Odstavekseznama"/>
              <w:numPr>
                <w:ilvl w:val="0"/>
                <w:numId w:val="5"/>
              </w:numPr>
              <w:tabs>
                <w:tab w:val="left" w:pos="284"/>
              </w:tabs>
              <w:autoSpaceDE w:val="0"/>
              <w:autoSpaceDN w:val="0"/>
              <w:adjustRightInd w:val="0"/>
              <w:jc w:val="both"/>
              <w:rPr>
                <w:rFonts w:ascii="Arial" w:hAnsi="Arial" w:cs="Arial"/>
              </w:rPr>
            </w:pPr>
            <w:proofErr w:type="spellStart"/>
            <w:r w:rsidRPr="004E4821">
              <w:rPr>
                <w:rFonts w:ascii="Arial" w:hAnsi="Arial" w:cs="Arial"/>
              </w:rPr>
              <w:t>Podpodročje</w:t>
            </w:r>
            <w:proofErr w:type="spellEnd"/>
            <w:r w:rsidRPr="004E4821">
              <w:rPr>
                <w:rFonts w:ascii="Arial" w:hAnsi="Arial" w:cs="Arial"/>
              </w:rPr>
              <w:t>:</w:t>
            </w:r>
          </w:p>
        </w:tc>
        <w:tc>
          <w:tcPr>
            <w:tcW w:w="7229" w:type="dxa"/>
            <w:shd w:val="clear" w:color="auto" w:fill="D9E2F3" w:themeFill="accent5" w:themeFillTint="33"/>
          </w:tcPr>
          <w:p w14:paraId="6818C8A7"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p>
        </w:tc>
      </w:tr>
      <w:tr w:rsidR="004E4821" w:rsidRPr="004E4821" w14:paraId="0B16DA3C" w14:textId="77777777" w:rsidTr="00B840C3">
        <w:tc>
          <w:tcPr>
            <w:tcW w:w="9067" w:type="dxa"/>
            <w:gridSpan w:val="3"/>
          </w:tcPr>
          <w:p w14:paraId="56E66D65" w14:textId="77777777"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Stanje pred izvedeno investicijo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(poslovno leto pred izvedbo investicije x-1)</w:t>
            </w:r>
          </w:p>
          <w:p w14:paraId="60FFB29A" w14:textId="1A96AD4D"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Načrtovano stanje po izvedeni investiciji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r w:rsidR="00C46FCF" w:rsidRPr="004E4821">
              <w:rPr>
                <w:rFonts w:ascii="Arial" w:hAnsi="Arial" w:cs="Arial"/>
              </w:rPr>
              <w:t xml:space="preserve">dve leti </w:t>
            </w:r>
            <w:r w:rsidRPr="004E4821">
              <w:rPr>
                <w:rFonts w:ascii="Arial" w:hAnsi="Arial" w:cs="Arial"/>
              </w:rPr>
              <w:t>po zaključku investicije)</w:t>
            </w:r>
          </w:p>
          <w:p w14:paraId="4C73A1E6" w14:textId="5A8B8676"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Utemeljitev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p>
        </w:tc>
      </w:tr>
      <w:tr w:rsidR="004E4821" w:rsidRPr="004E4821" w14:paraId="4136AB9C" w14:textId="77777777" w:rsidTr="00B840C3">
        <w:tc>
          <w:tcPr>
            <w:tcW w:w="1838" w:type="dxa"/>
            <w:gridSpan w:val="2"/>
            <w:shd w:val="clear" w:color="auto" w:fill="FFFFFF" w:themeFill="background1"/>
          </w:tcPr>
          <w:p w14:paraId="06BEF5EF"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 xml:space="preserve">3. </w:t>
            </w:r>
            <w:proofErr w:type="spellStart"/>
            <w:r w:rsidRPr="004E4821">
              <w:rPr>
                <w:rFonts w:ascii="Arial" w:hAnsi="Arial" w:cs="Arial"/>
              </w:rPr>
              <w:t>Podpodročje</w:t>
            </w:r>
            <w:proofErr w:type="spellEnd"/>
            <w:r w:rsidRPr="004E4821">
              <w:rPr>
                <w:rFonts w:ascii="Arial" w:hAnsi="Arial" w:cs="Arial"/>
              </w:rPr>
              <w:t>:</w:t>
            </w:r>
          </w:p>
        </w:tc>
        <w:tc>
          <w:tcPr>
            <w:tcW w:w="7229" w:type="dxa"/>
          </w:tcPr>
          <w:p w14:paraId="66ED85E6" w14:textId="77777777"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p>
        </w:tc>
      </w:tr>
      <w:tr w:rsidR="004E4821" w:rsidRPr="004E4821" w14:paraId="7FAD009D" w14:textId="77777777" w:rsidTr="00B840C3">
        <w:tc>
          <w:tcPr>
            <w:tcW w:w="9067" w:type="dxa"/>
            <w:gridSpan w:val="3"/>
          </w:tcPr>
          <w:p w14:paraId="69625E74" w14:textId="77777777"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Stanje pred izvedeno investicijo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(poslovno leto pred izvedbo investicije x-1)</w:t>
            </w:r>
          </w:p>
          <w:p w14:paraId="7DCE7FB9" w14:textId="3D2389E6"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Načrtovano stanje po izvedeni investiciji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r w:rsidR="00C46FCF" w:rsidRPr="004E4821">
              <w:rPr>
                <w:rFonts w:ascii="Arial" w:hAnsi="Arial" w:cs="Arial"/>
              </w:rPr>
              <w:t xml:space="preserve">dve leti </w:t>
            </w:r>
            <w:r w:rsidRPr="004E4821">
              <w:rPr>
                <w:rFonts w:ascii="Arial" w:hAnsi="Arial" w:cs="Arial"/>
              </w:rPr>
              <w:t>po zaključku investicije)</w:t>
            </w:r>
          </w:p>
          <w:p w14:paraId="7606D883" w14:textId="64A6685D" w:rsidR="00A61C94" w:rsidRPr="004E4821" w:rsidRDefault="00A61C94" w:rsidP="00B840C3">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Utemeljitev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p>
        </w:tc>
      </w:tr>
      <w:tr w:rsidR="00A61C94" w:rsidRPr="004E4821" w14:paraId="59D590F1" w14:textId="77777777" w:rsidTr="00B840C3">
        <w:tc>
          <w:tcPr>
            <w:tcW w:w="9067" w:type="dxa"/>
            <w:gridSpan w:val="3"/>
          </w:tcPr>
          <w:p w14:paraId="2AFD7DF3" w14:textId="77777777" w:rsidR="00A61C94" w:rsidRPr="004E4821" w:rsidRDefault="00A61C94" w:rsidP="00B840C3">
            <w:pPr>
              <w:tabs>
                <w:tab w:val="left" w:pos="284"/>
              </w:tabs>
              <w:autoSpaceDE w:val="0"/>
              <w:autoSpaceDN w:val="0"/>
              <w:adjustRightInd w:val="0"/>
              <w:rPr>
                <w:rFonts w:ascii="Arial" w:hAnsi="Arial" w:cs="Arial"/>
              </w:rPr>
            </w:pPr>
            <w:r w:rsidRPr="004E4821">
              <w:rPr>
                <w:rFonts w:ascii="Arial" w:hAnsi="Arial" w:cs="Arial"/>
              </w:rPr>
              <w:t>….</w:t>
            </w:r>
          </w:p>
        </w:tc>
      </w:tr>
    </w:tbl>
    <w:p w14:paraId="71265A32" w14:textId="6397A8B5" w:rsidR="00A61C94" w:rsidRPr="004E4821" w:rsidRDefault="00A61C94" w:rsidP="00A61C94">
      <w:pPr>
        <w:pStyle w:val="Telobesedila-zamik"/>
        <w:ind w:left="0"/>
        <w:rPr>
          <w:rFonts w:ascii="Arial" w:hAnsi="Arial" w:cs="Arial"/>
          <w:i/>
          <w:sz w:val="20"/>
          <w:szCs w:val="20"/>
        </w:rPr>
      </w:pPr>
    </w:p>
    <w:p w14:paraId="4C30093C" w14:textId="69DF28B2" w:rsidR="00414C80" w:rsidRPr="004E4821" w:rsidRDefault="00414C80" w:rsidP="00A61C94">
      <w:pPr>
        <w:pStyle w:val="Telobesedila-zamik"/>
        <w:ind w:left="0"/>
        <w:rPr>
          <w:rFonts w:ascii="Arial" w:hAnsi="Arial" w:cs="Arial"/>
          <w:i/>
          <w:sz w:val="20"/>
          <w:szCs w:val="20"/>
        </w:rPr>
      </w:pPr>
    </w:p>
    <w:p w14:paraId="31293611" w14:textId="6F6CB088" w:rsidR="00414C80" w:rsidRDefault="00414C80" w:rsidP="00A61C94">
      <w:pPr>
        <w:pStyle w:val="Telobesedila-zamik"/>
        <w:ind w:left="0"/>
        <w:rPr>
          <w:rFonts w:ascii="Arial" w:hAnsi="Arial" w:cs="Arial"/>
          <w:i/>
          <w:sz w:val="20"/>
          <w:szCs w:val="20"/>
        </w:rPr>
      </w:pPr>
    </w:p>
    <w:p w14:paraId="37BD37AF" w14:textId="77777777" w:rsidR="00BF1D9B" w:rsidRPr="004E4821" w:rsidRDefault="00BF1D9B" w:rsidP="00A61C94">
      <w:pPr>
        <w:pStyle w:val="Telobesedila-zamik"/>
        <w:ind w:left="0"/>
        <w:rPr>
          <w:rFonts w:ascii="Arial" w:hAnsi="Arial" w:cs="Arial"/>
          <w:i/>
          <w:sz w:val="20"/>
          <w:szCs w:val="20"/>
        </w:rPr>
      </w:pPr>
    </w:p>
    <w:p w14:paraId="26EDF798" w14:textId="77777777" w:rsidR="00414C80" w:rsidRPr="004E4821" w:rsidRDefault="00414C80" w:rsidP="00A61C94">
      <w:pPr>
        <w:pStyle w:val="Telobesedila-zamik"/>
        <w:ind w:left="0"/>
        <w:rPr>
          <w:rFonts w:ascii="Arial" w:hAnsi="Arial" w:cs="Arial"/>
          <w:i/>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05"/>
      </w:tblGrid>
      <w:tr w:rsidR="004E4821" w:rsidRPr="004E4821" w14:paraId="463D4105" w14:textId="77777777" w:rsidTr="00B840C3">
        <w:trPr>
          <w:trHeight w:val="208"/>
        </w:trPr>
        <w:tc>
          <w:tcPr>
            <w:tcW w:w="9067" w:type="dxa"/>
            <w:gridSpan w:val="2"/>
            <w:shd w:val="clear" w:color="auto" w:fill="D9D9D9" w:themeFill="background1" w:themeFillShade="D9"/>
          </w:tcPr>
          <w:p w14:paraId="675F1889" w14:textId="77777777" w:rsidR="00A61C94" w:rsidRPr="004E4821" w:rsidRDefault="00A61C94" w:rsidP="00B840C3">
            <w:pPr>
              <w:autoSpaceDE w:val="0"/>
              <w:autoSpaceDN w:val="0"/>
              <w:adjustRightInd w:val="0"/>
              <w:rPr>
                <w:rFonts w:ascii="Arial" w:hAnsi="Arial" w:cs="Arial"/>
                <w:i/>
                <w:sz w:val="20"/>
                <w:szCs w:val="20"/>
                <w:lang w:eastAsia="sl-SI"/>
              </w:rPr>
            </w:pPr>
            <w:r w:rsidRPr="004E4821">
              <w:rPr>
                <w:rFonts w:ascii="Arial" w:hAnsi="Arial" w:cs="Arial"/>
                <w:b/>
                <w:sz w:val="20"/>
                <w:szCs w:val="20"/>
                <w:lang w:eastAsia="sl-SI"/>
              </w:rPr>
              <w:lastRenderedPageBreak/>
              <w:t>PRISPEVEK INVESTICIJE BLAŽITVE PODNEBNIH SPREMEMB</w:t>
            </w:r>
          </w:p>
        </w:tc>
      </w:tr>
      <w:tr w:rsidR="004E4821" w:rsidRPr="004E4821" w14:paraId="53C766D9" w14:textId="77777777" w:rsidTr="00B840C3">
        <w:trPr>
          <w:trHeight w:val="208"/>
        </w:trPr>
        <w:tc>
          <w:tcPr>
            <w:tcW w:w="9067" w:type="dxa"/>
            <w:gridSpan w:val="2"/>
            <w:shd w:val="clear" w:color="auto" w:fill="D9D9D9" w:themeFill="background1" w:themeFillShade="D9"/>
          </w:tcPr>
          <w:p w14:paraId="36F44352"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b/>
                <w:sz w:val="20"/>
                <w:szCs w:val="20"/>
                <w:lang w:eastAsia="sl-SI"/>
              </w:rPr>
              <w:t xml:space="preserve">Glavni rezultat investicije </w:t>
            </w:r>
            <w:r w:rsidRPr="004E4821">
              <w:rPr>
                <w:rFonts w:ascii="Arial" w:hAnsi="Arial" w:cs="Arial"/>
                <w:i/>
                <w:sz w:val="20"/>
                <w:szCs w:val="20"/>
                <w:lang w:eastAsia="sl-SI"/>
              </w:rPr>
              <w:t>(označite in navedite)</w:t>
            </w:r>
            <w:r w:rsidRPr="004E4821">
              <w:rPr>
                <w:rFonts w:ascii="Arial" w:hAnsi="Arial" w:cs="Arial"/>
                <w:b/>
                <w:sz w:val="20"/>
                <w:szCs w:val="20"/>
                <w:lang w:eastAsia="sl-SI"/>
              </w:rPr>
              <w:t>:</w:t>
            </w:r>
          </w:p>
        </w:tc>
      </w:tr>
      <w:tr w:rsidR="004E4821" w:rsidRPr="004E4821" w14:paraId="2F4819BA" w14:textId="77777777" w:rsidTr="00A56310">
        <w:trPr>
          <w:trHeight w:val="1145"/>
        </w:trPr>
        <w:tc>
          <w:tcPr>
            <w:tcW w:w="9067" w:type="dxa"/>
            <w:gridSpan w:val="2"/>
            <w:shd w:val="clear" w:color="auto" w:fill="D9E2F3" w:themeFill="accent5" w:themeFillTint="33"/>
          </w:tcPr>
          <w:p w14:paraId="23C1664E"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Izdelek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4D7E7F26"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Proces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08E0B338"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Storitev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022FA932" w14:textId="77777777" w:rsidTr="00B840C3">
        <w:trPr>
          <w:trHeight w:val="771"/>
        </w:trPr>
        <w:tc>
          <w:tcPr>
            <w:tcW w:w="9067" w:type="dxa"/>
            <w:gridSpan w:val="2"/>
            <w:shd w:val="clear" w:color="auto" w:fill="D9D9D9" w:themeFill="background1" w:themeFillShade="D9"/>
          </w:tcPr>
          <w:p w14:paraId="7C0FB8C0"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lang w:eastAsia="sl-SI"/>
              </w:rPr>
              <w:t xml:space="preserve">bo prispeval k naslednjemu </w:t>
            </w:r>
            <w:proofErr w:type="spellStart"/>
            <w:r w:rsidRPr="004E4821">
              <w:rPr>
                <w:rFonts w:ascii="Arial" w:hAnsi="Arial" w:cs="Arial"/>
                <w:sz w:val="20"/>
                <w:szCs w:val="20"/>
                <w:lang w:eastAsia="sl-SI"/>
              </w:rPr>
              <w:t>podpodročju</w:t>
            </w:r>
            <w:proofErr w:type="spellEnd"/>
            <w:r w:rsidRPr="004E4821">
              <w:rPr>
                <w:rFonts w:ascii="Arial" w:hAnsi="Arial" w:cs="Arial"/>
                <w:sz w:val="20"/>
                <w:szCs w:val="20"/>
                <w:lang w:eastAsia="sl-SI"/>
              </w:rPr>
              <w:t xml:space="preserve"> oziroma k naslednjim </w:t>
            </w:r>
            <w:proofErr w:type="spellStart"/>
            <w:r w:rsidRPr="004E4821">
              <w:rPr>
                <w:rFonts w:ascii="Arial" w:hAnsi="Arial" w:cs="Arial"/>
                <w:sz w:val="20"/>
                <w:szCs w:val="20"/>
                <w:lang w:eastAsia="sl-SI"/>
              </w:rPr>
              <w:t>podpodročjem</w:t>
            </w:r>
            <w:proofErr w:type="spellEnd"/>
            <w:r w:rsidRPr="004E4821">
              <w:rPr>
                <w:rFonts w:ascii="Arial" w:hAnsi="Arial" w:cs="Arial"/>
                <w:sz w:val="20"/>
                <w:szCs w:val="20"/>
                <w:lang w:eastAsia="sl-SI"/>
              </w:rPr>
              <w:t xml:space="preserve"> BLAŽITVE PODNEBNIH SPREMEMB </w:t>
            </w:r>
            <w:r w:rsidRPr="004E4821">
              <w:rPr>
                <w:rFonts w:ascii="Arial" w:hAnsi="Arial" w:cs="Arial"/>
                <w:i/>
                <w:sz w:val="20"/>
                <w:szCs w:val="20"/>
                <w:lang w:eastAsia="sl-SI"/>
              </w:rPr>
              <w:t xml:space="preserve">(Ustrezno označite!. Upošteva se tudi posredni prispevek izdelka, storitve ali procesa kot rezultata investicije (preko drugega izdelka, storitve ali procesa) h katerem koli od spodaj navedenih </w:t>
            </w:r>
            <w:proofErr w:type="spellStart"/>
            <w:r w:rsidRPr="004E4821">
              <w:rPr>
                <w:rFonts w:ascii="Arial" w:hAnsi="Arial" w:cs="Arial"/>
                <w:i/>
                <w:sz w:val="20"/>
                <w:szCs w:val="20"/>
                <w:lang w:eastAsia="sl-SI"/>
              </w:rPr>
              <w:t>podpodročij</w:t>
            </w:r>
            <w:proofErr w:type="spellEnd"/>
            <w:r w:rsidRPr="004E4821">
              <w:rPr>
                <w:rFonts w:ascii="Arial" w:hAnsi="Arial" w:cs="Arial"/>
                <w:sz w:val="20"/>
                <w:szCs w:val="20"/>
                <w:lang w:eastAsia="sl-SI"/>
              </w:rPr>
              <w:t>):</w:t>
            </w:r>
          </w:p>
        </w:tc>
      </w:tr>
      <w:tr w:rsidR="004E4821" w:rsidRPr="004E4821" w14:paraId="119B70C1" w14:textId="77777777" w:rsidTr="00B840C3">
        <w:trPr>
          <w:trHeight w:val="917"/>
        </w:trPr>
        <w:tc>
          <w:tcPr>
            <w:tcW w:w="562" w:type="dxa"/>
            <w:shd w:val="clear" w:color="auto" w:fill="DBE5F1"/>
          </w:tcPr>
          <w:p w14:paraId="797A97FC"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rPr>
              <w:fldChar w:fldCharType="begin">
                <w:ffData>
                  <w:name w:val="Potrditev164"/>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p>
        </w:tc>
        <w:tc>
          <w:tcPr>
            <w:tcW w:w="8505" w:type="dxa"/>
            <w:shd w:val="clear" w:color="auto" w:fill="FFFFFF" w:themeFill="background1"/>
            <w:vAlign w:val="center"/>
          </w:tcPr>
          <w:p w14:paraId="6F25A0EC" w14:textId="77777777" w:rsidR="00A61C94" w:rsidRPr="004E4821" w:rsidRDefault="00A61C94" w:rsidP="00A56310">
            <w:pPr>
              <w:autoSpaceDE w:val="0"/>
              <w:autoSpaceDN w:val="0"/>
              <w:adjustRightInd w:val="0"/>
              <w:jc w:val="both"/>
              <w:rPr>
                <w:rFonts w:ascii="Arial" w:hAnsi="Arial" w:cs="Arial"/>
                <w:b/>
                <w:sz w:val="20"/>
                <w:szCs w:val="20"/>
                <w:lang w:eastAsia="sl-SI"/>
              </w:rPr>
            </w:pPr>
            <w:r w:rsidRPr="004E4821">
              <w:rPr>
                <w:rFonts w:ascii="Arial" w:hAnsi="Arial" w:cs="Arial"/>
                <w:sz w:val="20"/>
                <w:szCs w:val="20"/>
                <w:lang w:eastAsia="sl-SI"/>
              </w:rPr>
              <w:t xml:space="preserve">ustvarjanje, prenašanje, shranjevanje, distribucija ali uporaba energije iz obnovljivih virov (kar zajema energijo iz obnovljivih </w:t>
            </w:r>
            <w:proofErr w:type="spellStart"/>
            <w:r w:rsidRPr="004E4821">
              <w:rPr>
                <w:rFonts w:ascii="Arial" w:hAnsi="Arial" w:cs="Arial"/>
                <w:sz w:val="20"/>
                <w:szCs w:val="20"/>
                <w:lang w:eastAsia="sl-SI"/>
              </w:rPr>
              <w:t>nefosilnih</w:t>
            </w:r>
            <w:proofErr w:type="spellEnd"/>
            <w:r w:rsidRPr="004E4821">
              <w:rPr>
                <w:rFonts w:ascii="Arial" w:hAnsi="Arial" w:cs="Arial"/>
                <w:sz w:val="20"/>
                <w:szCs w:val="20"/>
                <w:lang w:eastAsia="sl-SI"/>
              </w:rPr>
              <w:t xml:space="preserve"> virov, kot na primer vetrno, sončno (sončni toplotni in sončni </w:t>
            </w:r>
            <w:proofErr w:type="spellStart"/>
            <w:r w:rsidRPr="004E4821">
              <w:rPr>
                <w:rFonts w:ascii="Arial" w:hAnsi="Arial" w:cs="Arial"/>
                <w:sz w:val="20"/>
                <w:szCs w:val="20"/>
                <w:lang w:eastAsia="sl-SI"/>
              </w:rPr>
              <w:t>fotovoltaični</w:t>
            </w:r>
            <w:proofErr w:type="spellEnd"/>
            <w:r w:rsidRPr="004E4821">
              <w:rPr>
                <w:rFonts w:ascii="Arial" w:hAnsi="Arial" w:cs="Arial"/>
                <w:sz w:val="20"/>
                <w:szCs w:val="20"/>
                <w:lang w:eastAsia="sl-SI"/>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tc>
      </w:tr>
      <w:tr w:rsidR="004E4821" w:rsidRPr="004E4821" w14:paraId="5F39777D" w14:textId="77777777" w:rsidTr="00B840C3">
        <w:trPr>
          <w:trHeight w:val="346"/>
        </w:trPr>
        <w:tc>
          <w:tcPr>
            <w:tcW w:w="562" w:type="dxa"/>
            <w:shd w:val="clear" w:color="auto" w:fill="DBE5F1"/>
          </w:tcPr>
          <w:p w14:paraId="134148B3"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rPr>
              <w:fldChar w:fldCharType="begin">
                <w:ffData>
                  <w:name w:val="Potrditev164"/>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p>
        </w:tc>
        <w:tc>
          <w:tcPr>
            <w:tcW w:w="8505" w:type="dxa"/>
            <w:shd w:val="clear" w:color="auto" w:fill="FFFFFF" w:themeFill="background1"/>
            <w:vAlign w:val="center"/>
          </w:tcPr>
          <w:p w14:paraId="4A8EB16D"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lang w:eastAsia="sl-SI"/>
              </w:rPr>
              <w:t>izboljšanje energetske učinkovitosti in zmanjšanje izpustov toplogrednih plinov,</w:t>
            </w:r>
          </w:p>
        </w:tc>
      </w:tr>
      <w:tr w:rsidR="004E4821" w:rsidRPr="004E4821" w14:paraId="12277C68" w14:textId="77777777" w:rsidTr="00B840C3">
        <w:trPr>
          <w:trHeight w:val="346"/>
        </w:trPr>
        <w:tc>
          <w:tcPr>
            <w:tcW w:w="562" w:type="dxa"/>
            <w:shd w:val="clear" w:color="auto" w:fill="DBE5F1"/>
          </w:tcPr>
          <w:p w14:paraId="3AA9EEE5"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rPr>
              <w:fldChar w:fldCharType="begin">
                <w:ffData>
                  <w:name w:val="Potrditev164"/>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p>
        </w:tc>
        <w:tc>
          <w:tcPr>
            <w:tcW w:w="8505" w:type="dxa"/>
            <w:shd w:val="clear" w:color="auto" w:fill="FFFFFF" w:themeFill="background1"/>
            <w:vAlign w:val="center"/>
          </w:tcPr>
          <w:p w14:paraId="243EA408"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lang w:eastAsia="sl-SI"/>
              </w:rPr>
              <w:t>povečanje čiste ali podnebno nevtralne mobilnosti,</w:t>
            </w:r>
          </w:p>
        </w:tc>
      </w:tr>
      <w:tr w:rsidR="004E4821" w:rsidRPr="004E4821" w14:paraId="5861A4FD" w14:textId="77777777" w:rsidTr="00B840C3">
        <w:trPr>
          <w:trHeight w:val="266"/>
        </w:trPr>
        <w:tc>
          <w:tcPr>
            <w:tcW w:w="562" w:type="dxa"/>
            <w:shd w:val="clear" w:color="auto" w:fill="DBE5F1"/>
          </w:tcPr>
          <w:p w14:paraId="0FDC6FC9"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rPr>
              <w:fldChar w:fldCharType="begin">
                <w:ffData>
                  <w:name w:val="Potrditev164"/>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p>
        </w:tc>
        <w:tc>
          <w:tcPr>
            <w:tcW w:w="8505" w:type="dxa"/>
            <w:shd w:val="clear" w:color="auto" w:fill="FFFFFF" w:themeFill="background1"/>
            <w:vAlign w:val="center"/>
          </w:tcPr>
          <w:p w14:paraId="16B928DF"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lang w:eastAsia="sl-SI"/>
              </w:rPr>
              <w:t xml:space="preserve">intenzivnejša uporaba tehnologij za </w:t>
            </w:r>
            <w:proofErr w:type="spellStart"/>
            <w:r w:rsidRPr="004E4821">
              <w:rPr>
                <w:rFonts w:ascii="Arial" w:hAnsi="Arial" w:cs="Arial"/>
                <w:sz w:val="20"/>
                <w:szCs w:val="20"/>
                <w:lang w:eastAsia="sl-SI"/>
              </w:rPr>
              <w:t>okoljsko</w:t>
            </w:r>
            <w:proofErr w:type="spellEnd"/>
            <w:r w:rsidRPr="004E4821">
              <w:rPr>
                <w:rFonts w:ascii="Arial" w:hAnsi="Arial" w:cs="Arial"/>
                <w:sz w:val="20"/>
                <w:szCs w:val="20"/>
                <w:lang w:eastAsia="sl-SI"/>
              </w:rPr>
              <w:t xml:space="preserve"> varno zajemanje in uporabo ogljika ter tehnologij za zajemanje in shranjevanje ogljika, ki zagotavljajo neto zmanjšanje emisij toplogrednih plinov,</w:t>
            </w:r>
          </w:p>
        </w:tc>
      </w:tr>
      <w:tr w:rsidR="004E4821" w:rsidRPr="004E4821" w14:paraId="2D37DFFD" w14:textId="77777777" w:rsidTr="00B840C3">
        <w:trPr>
          <w:trHeight w:val="266"/>
        </w:trPr>
        <w:tc>
          <w:tcPr>
            <w:tcW w:w="562" w:type="dxa"/>
            <w:shd w:val="clear" w:color="auto" w:fill="DBE5F1"/>
          </w:tcPr>
          <w:p w14:paraId="35035DAB" w14:textId="77777777" w:rsidR="00A61C94" w:rsidRPr="004E4821" w:rsidRDefault="00A61C94" w:rsidP="00B840C3">
            <w:pPr>
              <w:autoSpaceDE w:val="0"/>
              <w:autoSpaceDN w:val="0"/>
              <w:adjustRightInd w:val="0"/>
              <w:rPr>
                <w:rFonts w:ascii="Arial" w:hAnsi="Arial" w:cs="Arial"/>
                <w:b/>
                <w:sz w:val="20"/>
                <w:szCs w:val="20"/>
                <w:lang w:eastAsia="sl-SI"/>
              </w:rPr>
            </w:pPr>
            <w:r w:rsidRPr="004E4821">
              <w:rPr>
                <w:rFonts w:ascii="Arial" w:hAnsi="Arial" w:cs="Arial"/>
                <w:sz w:val="20"/>
                <w:szCs w:val="20"/>
              </w:rPr>
              <w:fldChar w:fldCharType="begin">
                <w:ffData>
                  <w:name w:val="Potrditev164"/>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p>
        </w:tc>
        <w:tc>
          <w:tcPr>
            <w:tcW w:w="8505" w:type="dxa"/>
            <w:shd w:val="clear" w:color="auto" w:fill="FFFFFF" w:themeFill="background1"/>
            <w:vAlign w:val="center"/>
          </w:tcPr>
          <w:p w14:paraId="5D2D4834" w14:textId="7828DEC6"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lang w:eastAsia="sl-SI"/>
              </w:rPr>
              <w:t xml:space="preserve">proizvodnja čistih in učinkovitih goriv iz obnovljivih ali </w:t>
            </w:r>
            <w:proofErr w:type="spellStart"/>
            <w:r w:rsidRPr="004E4821">
              <w:rPr>
                <w:rFonts w:ascii="Arial" w:hAnsi="Arial" w:cs="Arial"/>
                <w:sz w:val="20"/>
                <w:szCs w:val="20"/>
                <w:lang w:eastAsia="sl-SI"/>
              </w:rPr>
              <w:t>og</w:t>
            </w:r>
            <w:r w:rsidR="00A56310" w:rsidRPr="004E4821">
              <w:rPr>
                <w:rFonts w:ascii="Arial" w:hAnsi="Arial" w:cs="Arial"/>
                <w:sz w:val="20"/>
                <w:szCs w:val="20"/>
                <w:lang w:eastAsia="sl-SI"/>
              </w:rPr>
              <w:t>lji</w:t>
            </w:r>
            <w:r w:rsidRPr="004E4821">
              <w:rPr>
                <w:rFonts w:ascii="Arial" w:hAnsi="Arial" w:cs="Arial"/>
                <w:sz w:val="20"/>
                <w:szCs w:val="20"/>
                <w:lang w:eastAsia="sl-SI"/>
              </w:rPr>
              <w:t>čno</w:t>
            </w:r>
            <w:proofErr w:type="spellEnd"/>
            <w:r w:rsidRPr="004E4821">
              <w:rPr>
                <w:rFonts w:ascii="Arial" w:hAnsi="Arial" w:cs="Arial"/>
                <w:sz w:val="20"/>
                <w:szCs w:val="20"/>
                <w:lang w:eastAsia="sl-SI"/>
              </w:rPr>
              <w:t xml:space="preserve"> nevtralnih virov.</w:t>
            </w:r>
          </w:p>
        </w:tc>
      </w:tr>
      <w:tr w:rsidR="004E4821" w:rsidRPr="004E4821" w14:paraId="23FFA89A" w14:textId="77777777" w:rsidTr="00B840C3">
        <w:trPr>
          <w:trHeight w:val="280"/>
        </w:trPr>
        <w:tc>
          <w:tcPr>
            <w:tcW w:w="9067" w:type="dxa"/>
            <w:gridSpan w:val="2"/>
            <w:shd w:val="clear" w:color="auto" w:fill="D9D9D9" w:themeFill="background1" w:themeFillShade="D9"/>
          </w:tcPr>
          <w:p w14:paraId="5398B25E" w14:textId="7D22ED96" w:rsidR="00A61C94" w:rsidRPr="004E4821" w:rsidRDefault="00A61C94" w:rsidP="00A56310">
            <w:pPr>
              <w:autoSpaceDE w:val="0"/>
              <w:autoSpaceDN w:val="0"/>
              <w:adjustRightInd w:val="0"/>
              <w:jc w:val="both"/>
              <w:rPr>
                <w:rFonts w:ascii="Arial" w:hAnsi="Arial" w:cs="Arial"/>
                <w:sz w:val="20"/>
                <w:szCs w:val="20"/>
                <w:lang w:eastAsia="sl-SI"/>
              </w:rPr>
            </w:pPr>
            <w:r w:rsidRPr="004E4821">
              <w:rPr>
                <w:rFonts w:ascii="Arial" w:hAnsi="Arial" w:cs="Arial"/>
                <w:sz w:val="20"/>
                <w:szCs w:val="20"/>
                <w:lang w:eastAsia="sl-SI"/>
              </w:rPr>
              <w:t xml:space="preserve">Navedbe pisno utemeljite za vsako izbrano </w:t>
            </w:r>
            <w:proofErr w:type="spellStart"/>
            <w:r w:rsidRPr="004E4821">
              <w:rPr>
                <w:rFonts w:ascii="Arial" w:hAnsi="Arial" w:cs="Arial"/>
                <w:sz w:val="20"/>
                <w:szCs w:val="20"/>
                <w:lang w:eastAsia="sl-SI"/>
              </w:rPr>
              <w:t>podpodročje</w:t>
            </w:r>
            <w:proofErr w:type="spellEnd"/>
            <w:r w:rsidRPr="004E4821">
              <w:rPr>
                <w:rFonts w:ascii="Arial" w:hAnsi="Arial" w:cs="Arial"/>
                <w:sz w:val="20"/>
                <w:szCs w:val="20"/>
                <w:lang w:eastAsia="sl-SI"/>
              </w:rPr>
              <w:t xml:space="preserve"> </w:t>
            </w:r>
            <w:r w:rsidRPr="004E4821">
              <w:rPr>
                <w:rFonts w:ascii="Arial" w:hAnsi="Arial" w:cs="Arial"/>
                <w:sz w:val="20"/>
                <w:szCs w:val="20"/>
              </w:rPr>
              <w:t xml:space="preserve">Navedite in utemeljite rezultat izbranega(ih) kazalnika(ov)  </w:t>
            </w:r>
            <w:r w:rsidRPr="004E4821">
              <w:rPr>
                <w:rFonts w:ascii="Arial" w:hAnsi="Arial" w:cs="Arial"/>
                <w:i/>
                <w:sz w:val="20"/>
                <w:szCs w:val="20"/>
              </w:rPr>
              <w:t>Rezultat kazalnika(ov) bo(do) naveden(i) v pogodbi o sofinanciranju.</w:t>
            </w:r>
            <w:r w:rsidRPr="004E4821">
              <w:rPr>
                <w:rFonts w:ascii="Arial" w:hAnsi="Arial" w:cs="Arial"/>
                <w:sz w:val="20"/>
                <w:szCs w:val="20"/>
                <w:lang w:eastAsia="sl-SI"/>
              </w:rPr>
              <w:t xml:space="preserve">: </w:t>
            </w:r>
          </w:p>
        </w:tc>
      </w:tr>
    </w:tbl>
    <w:tbl>
      <w:tblPr>
        <w:tblStyle w:val="Tabelamrea"/>
        <w:tblW w:w="9067" w:type="dxa"/>
        <w:tblCellMar>
          <w:left w:w="28" w:type="dxa"/>
          <w:right w:w="28" w:type="dxa"/>
        </w:tblCellMar>
        <w:tblLook w:val="04A0" w:firstRow="1" w:lastRow="0" w:firstColumn="1" w:lastColumn="0" w:noHBand="0" w:noVBand="1"/>
      </w:tblPr>
      <w:tblGrid>
        <w:gridCol w:w="1696"/>
        <w:gridCol w:w="7371"/>
      </w:tblGrid>
      <w:tr w:rsidR="004E4821" w:rsidRPr="004E4821" w14:paraId="0520FD16" w14:textId="77777777" w:rsidTr="00B840C3">
        <w:tc>
          <w:tcPr>
            <w:tcW w:w="1696" w:type="dxa"/>
            <w:vAlign w:val="center"/>
          </w:tcPr>
          <w:p w14:paraId="21F3D75E" w14:textId="77777777" w:rsidR="00A61C94" w:rsidRPr="004E4821" w:rsidRDefault="00A61C94" w:rsidP="007D335A">
            <w:pPr>
              <w:pStyle w:val="Odstavekseznama"/>
              <w:numPr>
                <w:ilvl w:val="0"/>
                <w:numId w:val="8"/>
              </w:numPr>
              <w:tabs>
                <w:tab w:val="left" w:pos="284"/>
              </w:tabs>
              <w:autoSpaceDE w:val="0"/>
              <w:autoSpaceDN w:val="0"/>
              <w:adjustRightInd w:val="0"/>
              <w:jc w:val="both"/>
              <w:rPr>
                <w:rFonts w:ascii="Arial" w:hAnsi="Arial" w:cs="Arial"/>
              </w:rPr>
            </w:pPr>
            <w:proofErr w:type="spellStart"/>
            <w:r w:rsidRPr="004E4821">
              <w:rPr>
                <w:rFonts w:ascii="Arial" w:hAnsi="Arial" w:cs="Arial"/>
              </w:rPr>
              <w:t>Podpodročje</w:t>
            </w:r>
            <w:proofErr w:type="spellEnd"/>
            <w:r w:rsidRPr="004E4821">
              <w:rPr>
                <w:rFonts w:ascii="Arial" w:hAnsi="Arial" w:cs="Arial"/>
              </w:rPr>
              <w:t xml:space="preserve">: </w:t>
            </w:r>
          </w:p>
        </w:tc>
        <w:tc>
          <w:tcPr>
            <w:tcW w:w="7371" w:type="dxa"/>
            <w:shd w:val="clear" w:color="auto" w:fill="D9E2F3" w:themeFill="accent5" w:themeFillTint="33"/>
          </w:tcPr>
          <w:p w14:paraId="2299E633" w14:textId="77777777" w:rsidR="00A61C94" w:rsidRPr="004E4821" w:rsidRDefault="00A61C94" w:rsidP="00B840C3">
            <w:pPr>
              <w:pStyle w:val="Telobesedila-zamik"/>
              <w:ind w:left="0"/>
              <w:rPr>
                <w:rFonts w:ascii="Arial" w:hAnsi="Arial" w:cs="Arial"/>
              </w:rPr>
            </w:pP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p>
        </w:tc>
      </w:tr>
      <w:tr w:rsidR="004E4821" w:rsidRPr="004E4821" w14:paraId="5EDD9A2A" w14:textId="77777777" w:rsidTr="00B840C3">
        <w:tc>
          <w:tcPr>
            <w:tcW w:w="9067" w:type="dxa"/>
            <w:gridSpan w:val="2"/>
            <w:shd w:val="clear" w:color="auto" w:fill="D9E2F3" w:themeFill="accent5" w:themeFillTint="33"/>
          </w:tcPr>
          <w:p w14:paraId="5D99DE34" w14:textId="77777777" w:rsidR="00A61C94" w:rsidRPr="004E4821" w:rsidRDefault="00A61C94" w:rsidP="00A56310">
            <w:pPr>
              <w:tabs>
                <w:tab w:val="left" w:pos="284"/>
              </w:tabs>
              <w:autoSpaceDE w:val="0"/>
              <w:autoSpaceDN w:val="0"/>
              <w:adjustRightInd w:val="0"/>
              <w:rPr>
                <w:rFonts w:ascii="Arial" w:hAnsi="Arial" w:cs="Arial"/>
              </w:rPr>
            </w:pPr>
            <w:r w:rsidRPr="004E4821">
              <w:rPr>
                <w:rFonts w:ascii="Arial" w:hAnsi="Arial" w:cs="Arial"/>
              </w:rPr>
              <w:t xml:space="preserve">Stanje pred izvedeno investicijo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(poslovno leto pred izvedbo investicije x-1)</w:t>
            </w:r>
          </w:p>
          <w:p w14:paraId="72EE46FB" w14:textId="73A34647" w:rsidR="00A61C94" w:rsidRPr="004E4821" w:rsidRDefault="00A61C94" w:rsidP="00A56310">
            <w:pPr>
              <w:tabs>
                <w:tab w:val="left" w:pos="284"/>
              </w:tabs>
              <w:autoSpaceDE w:val="0"/>
              <w:autoSpaceDN w:val="0"/>
              <w:adjustRightInd w:val="0"/>
              <w:rPr>
                <w:rFonts w:ascii="Arial" w:hAnsi="Arial" w:cs="Arial"/>
              </w:rPr>
            </w:pPr>
            <w:r w:rsidRPr="004E4821">
              <w:rPr>
                <w:rFonts w:ascii="Arial" w:hAnsi="Arial" w:cs="Arial"/>
              </w:rPr>
              <w:t xml:space="preserve">Načrtovano stanje po izvedeni investiciji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r w:rsidR="00C46FCF" w:rsidRPr="004E4821">
              <w:rPr>
                <w:rFonts w:ascii="Arial" w:hAnsi="Arial" w:cs="Arial"/>
              </w:rPr>
              <w:t xml:space="preserve">dve leti </w:t>
            </w:r>
            <w:r w:rsidRPr="004E4821">
              <w:rPr>
                <w:rFonts w:ascii="Arial" w:hAnsi="Arial" w:cs="Arial"/>
              </w:rPr>
              <w:t>po zaključku investicije)</w:t>
            </w:r>
          </w:p>
          <w:p w14:paraId="3A260013" w14:textId="03A667F5" w:rsidR="00A61C94" w:rsidRPr="004E4821" w:rsidRDefault="00A61C94" w:rsidP="00A56310">
            <w:pPr>
              <w:tabs>
                <w:tab w:val="left" w:pos="284"/>
              </w:tabs>
              <w:autoSpaceDE w:val="0"/>
              <w:autoSpaceDN w:val="0"/>
              <w:adjustRightInd w:val="0"/>
              <w:spacing w:line="360" w:lineRule="auto"/>
              <w:rPr>
                <w:rFonts w:ascii="Arial" w:hAnsi="Arial" w:cs="Arial"/>
              </w:rPr>
            </w:pPr>
            <w:r w:rsidRPr="004E4821">
              <w:rPr>
                <w:rFonts w:ascii="Arial" w:hAnsi="Arial" w:cs="Arial"/>
              </w:rPr>
              <w:t>Utemeljitev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p>
        </w:tc>
      </w:tr>
      <w:tr w:rsidR="004E4821" w:rsidRPr="004E4821" w14:paraId="64F966E0" w14:textId="77777777" w:rsidTr="00B840C3">
        <w:tc>
          <w:tcPr>
            <w:tcW w:w="1696" w:type="dxa"/>
            <w:shd w:val="clear" w:color="auto" w:fill="FFFFFF" w:themeFill="background1"/>
          </w:tcPr>
          <w:p w14:paraId="76701F1C" w14:textId="77777777" w:rsidR="00A61C94" w:rsidRPr="004E4821" w:rsidRDefault="00A61C94" w:rsidP="007D335A">
            <w:pPr>
              <w:pStyle w:val="Odstavekseznama"/>
              <w:numPr>
                <w:ilvl w:val="0"/>
                <w:numId w:val="8"/>
              </w:numPr>
              <w:tabs>
                <w:tab w:val="left" w:pos="284"/>
              </w:tabs>
              <w:autoSpaceDE w:val="0"/>
              <w:autoSpaceDN w:val="0"/>
              <w:adjustRightInd w:val="0"/>
              <w:rPr>
                <w:rFonts w:ascii="Arial" w:hAnsi="Arial" w:cs="Arial"/>
              </w:rPr>
            </w:pPr>
            <w:proofErr w:type="spellStart"/>
            <w:r w:rsidRPr="004E4821">
              <w:rPr>
                <w:rFonts w:ascii="Arial" w:hAnsi="Arial" w:cs="Arial"/>
              </w:rPr>
              <w:t>Podpodročje</w:t>
            </w:r>
            <w:proofErr w:type="spellEnd"/>
            <w:r w:rsidRPr="004E4821">
              <w:rPr>
                <w:rFonts w:ascii="Arial" w:hAnsi="Arial" w:cs="Arial"/>
              </w:rPr>
              <w:t>:</w:t>
            </w:r>
          </w:p>
        </w:tc>
        <w:tc>
          <w:tcPr>
            <w:tcW w:w="7371" w:type="dxa"/>
            <w:shd w:val="clear" w:color="auto" w:fill="D9E2F3" w:themeFill="accent5" w:themeFillTint="33"/>
          </w:tcPr>
          <w:p w14:paraId="46667DEA" w14:textId="77777777" w:rsidR="00A61C94" w:rsidRPr="004E4821" w:rsidRDefault="00A61C94" w:rsidP="00A56310">
            <w:pPr>
              <w:tabs>
                <w:tab w:val="left" w:pos="284"/>
              </w:tabs>
              <w:autoSpaceDE w:val="0"/>
              <w:autoSpaceDN w:val="0"/>
              <w:adjustRightInd w:val="0"/>
              <w:rPr>
                <w:rFonts w:ascii="Arial" w:hAnsi="Arial" w:cs="Arial"/>
              </w:rPr>
            </w:pP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p>
        </w:tc>
      </w:tr>
      <w:tr w:rsidR="004E4821" w:rsidRPr="004E4821" w14:paraId="33D3C195" w14:textId="77777777" w:rsidTr="00B840C3">
        <w:tc>
          <w:tcPr>
            <w:tcW w:w="9067" w:type="dxa"/>
            <w:gridSpan w:val="2"/>
          </w:tcPr>
          <w:p w14:paraId="4EEC9CA8" w14:textId="77777777"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Stanje pred izvedeno investicijo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(poslovno leto pred izvedbo investicije x-1)</w:t>
            </w:r>
          </w:p>
          <w:p w14:paraId="6642A77B" w14:textId="0229546D"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Načrtovano stanje po izvedeni investiciji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r w:rsidR="00C46FCF" w:rsidRPr="004E4821">
              <w:rPr>
                <w:rFonts w:ascii="Arial" w:hAnsi="Arial" w:cs="Arial"/>
              </w:rPr>
              <w:t>dve leti</w:t>
            </w:r>
            <w:r w:rsidRPr="004E4821">
              <w:rPr>
                <w:rFonts w:ascii="Arial" w:hAnsi="Arial" w:cs="Arial"/>
              </w:rPr>
              <w:t xml:space="preserve"> po zaključku investicije)</w:t>
            </w:r>
          </w:p>
          <w:p w14:paraId="261FFA58" w14:textId="24C0A447"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Utemeljitev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p>
        </w:tc>
      </w:tr>
      <w:tr w:rsidR="004E4821" w:rsidRPr="004E4821" w14:paraId="3A5197AD" w14:textId="77777777" w:rsidTr="00B840C3">
        <w:tc>
          <w:tcPr>
            <w:tcW w:w="1696" w:type="dxa"/>
            <w:shd w:val="clear" w:color="auto" w:fill="FFFFFF" w:themeFill="background1"/>
          </w:tcPr>
          <w:p w14:paraId="5DB65322" w14:textId="77777777" w:rsidR="00A61C94" w:rsidRPr="004E4821" w:rsidRDefault="00A61C94" w:rsidP="007D335A">
            <w:pPr>
              <w:pStyle w:val="Odstavekseznama"/>
              <w:numPr>
                <w:ilvl w:val="0"/>
                <w:numId w:val="8"/>
              </w:numPr>
              <w:tabs>
                <w:tab w:val="left" w:pos="284"/>
              </w:tabs>
              <w:autoSpaceDE w:val="0"/>
              <w:autoSpaceDN w:val="0"/>
              <w:adjustRightInd w:val="0"/>
              <w:rPr>
                <w:rFonts w:ascii="Arial" w:hAnsi="Arial" w:cs="Arial"/>
              </w:rPr>
            </w:pPr>
            <w:proofErr w:type="spellStart"/>
            <w:r w:rsidRPr="004E4821">
              <w:rPr>
                <w:rFonts w:ascii="Arial" w:hAnsi="Arial" w:cs="Arial"/>
              </w:rPr>
              <w:t>Podpodročje</w:t>
            </w:r>
            <w:proofErr w:type="spellEnd"/>
            <w:r w:rsidRPr="004E4821">
              <w:rPr>
                <w:rFonts w:ascii="Arial" w:hAnsi="Arial" w:cs="Arial"/>
              </w:rPr>
              <w:t>:</w:t>
            </w:r>
          </w:p>
        </w:tc>
        <w:tc>
          <w:tcPr>
            <w:tcW w:w="7371" w:type="dxa"/>
          </w:tcPr>
          <w:p w14:paraId="36A02FAC" w14:textId="77777777"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p>
        </w:tc>
      </w:tr>
      <w:tr w:rsidR="004E4821" w:rsidRPr="004E4821" w14:paraId="6A37AB4C" w14:textId="77777777" w:rsidTr="00B840C3">
        <w:tc>
          <w:tcPr>
            <w:tcW w:w="9067" w:type="dxa"/>
            <w:gridSpan w:val="2"/>
          </w:tcPr>
          <w:p w14:paraId="6734988B" w14:textId="77777777"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Stanje pred izvedeno investicijo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(poslovno leto pred izvedbo investicije x-1)</w:t>
            </w:r>
          </w:p>
          <w:p w14:paraId="67CCFE63" w14:textId="252106D0"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 xml:space="preserve">Načrtovano stanje po izvedeni investiciji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r w:rsidR="00C46FCF" w:rsidRPr="004E4821">
              <w:rPr>
                <w:rFonts w:ascii="Arial" w:hAnsi="Arial" w:cs="Arial"/>
              </w:rPr>
              <w:t>dve leti</w:t>
            </w:r>
            <w:r w:rsidRPr="004E4821">
              <w:rPr>
                <w:rFonts w:ascii="Arial" w:hAnsi="Arial" w:cs="Arial"/>
              </w:rPr>
              <w:t xml:space="preserve"> po zaključku investicije)</w:t>
            </w:r>
          </w:p>
          <w:p w14:paraId="3E47F967" w14:textId="6680357F" w:rsidR="00A61C94" w:rsidRPr="004E4821" w:rsidRDefault="00A61C94" w:rsidP="00A56310">
            <w:pPr>
              <w:shd w:val="clear" w:color="auto" w:fill="D9E2F3" w:themeFill="accent5" w:themeFillTint="33"/>
              <w:tabs>
                <w:tab w:val="left" w:pos="284"/>
              </w:tabs>
              <w:autoSpaceDE w:val="0"/>
              <w:autoSpaceDN w:val="0"/>
              <w:adjustRightInd w:val="0"/>
              <w:rPr>
                <w:rFonts w:ascii="Arial" w:hAnsi="Arial" w:cs="Arial"/>
              </w:rPr>
            </w:pPr>
            <w:r w:rsidRPr="004E4821">
              <w:rPr>
                <w:rFonts w:ascii="Arial" w:hAnsi="Arial" w:cs="Arial"/>
              </w:rPr>
              <w:t>Utemeljitev :</w:t>
            </w:r>
            <w:r w:rsidRPr="004E4821">
              <w:rPr>
                <w:rFonts w:ascii="Arial" w:hAnsi="Arial" w:cs="Arial"/>
              </w:rPr>
              <w:fldChar w:fldCharType="begin">
                <w:ffData>
                  <w:name w:val=""/>
                  <w:enabled/>
                  <w:calcOnExit w:val="0"/>
                  <w:textInput/>
                </w:ffData>
              </w:fldChar>
            </w:r>
            <w:r w:rsidRPr="004E4821">
              <w:rPr>
                <w:rFonts w:ascii="Arial" w:hAnsi="Arial" w:cs="Arial"/>
              </w:rPr>
              <w:instrText xml:space="preserve"> FORMTEXT </w:instrText>
            </w:r>
            <w:r w:rsidRPr="004E4821">
              <w:rPr>
                <w:rFonts w:ascii="Arial" w:hAnsi="Arial" w:cs="Arial"/>
              </w:rPr>
            </w:r>
            <w:r w:rsidRPr="004E4821">
              <w:rPr>
                <w:rFonts w:ascii="Arial" w:hAnsi="Arial" w:cs="Arial"/>
              </w:rPr>
              <w:fldChar w:fldCharType="separate"/>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noProof/>
              </w:rPr>
              <w:t> </w:t>
            </w:r>
            <w:r w:rsidRPr="004E4821">
              <w:rPr>
                <w:rFonts w:ascii="Arial" w:hAnsi="Arial" w:cs="Arial"/>
              </w:rPr>
              <w:fldChar w:fldCharType="end"/>
            </w:r>
            <w:r w:rsidRPr="004E4821">
              <w:rPr>
                <w:rFonts w:ascii="Arial" w:hAnsi="Arial" w:cs="Arial"/>
              </w:rPr>
              <w:t xml:space="preserve"> </w:t>
            </w:r>
          </w:p>
        </w:tc>
      </w:tr>
    </w:tbl>
    <w:p w14:paraId="51AE5839" w14:textId="559388C8" w:rsidR="00A61C94" w:rsidRDefault="00A61C94" w:rsidP="00A61C94">
      <w:pPr>
        <w:jc w:val="center"/>
        <w:rPr>
          <w:rFonts w:ascii="Arial" w:hAnsi="Arial" w:cs="Arial"/>
          <w:sz w:val="20"/>
          <w:szCs w:val="20"/>
        </w:rPr>
      </w:pPr>
    </w:p>
    <w:p w14:paraId="17F334CE" w14:textId="46E2DE88" w:rsidR="00BF1D9B" w:rsidRDefault="00BF1D9B" w:rsidP="00A61C94">
      <w:pPr>
        <w:jc w:val="center"/>
        <w:rPr>
          <w:rFonts w:ascii="Arial" w:hAnsi="Arial" w:cs="Arial"/>
          <w:sz w:val="20"/>
          <w:szCs w:val="20"/>
        </w:rPr>
      </w:pPr>
    </w:p>
    <w:p w14:paraId="087FD4A9" w14:textId="2B0E1549" w:rsidR="007D335A" w:rsidRDefault="007D335A" w:rsidP="00A61C94">
      <w:pPr>
        <w:jc w:val="center"/>
        <w:rPr>
          <w:rFonts w:ascii="Arial" w:hAnsi="Arial" w:cs="Arial"/>
          <w:sz w:val="20"/>
          <w:szCs w:val="20"/>
        </w:rPr>
      </w:pPr>
    </w:p>
    <w:p w14:paraId="56536CB5" w14:textId="597E37C4" w:rsidR="007D335A" w:rsidRDefault="007D335A" w:rsidP="00A61C94">
      <w:pPr>
        <w:jc w:val="center"/>
        <w:rPr>
          <w:rFonts w:ascii="Arial" w:hAnsi="Arial" w:cs="Arial"/>
          <w:sz w:val="20"/>
          <w:szCs w:val="20"/>
        </w:rPr>
      </w:pPr>
    </w:p>
    <w:p w14:paraId="5A2E3624" w14:textId="39DFD80C" w:rsidR="007D335A" w:rsidRDefault="007D335A" w:rsidP="00A61C94">
      <w:pPr>
        <w:jc w:val="center"/>
        <w:rPr>
          <w:rFonts w:ascii="Arial" w:hAnsi="Arial" w:cs="Arial"/>
          <w:sz w:val="20"/>
          <w:szCs w:val="20"/>
        </w:rPr>
      </w:pPr>
    </w:p>
    <w:p w14:paraId="5B701D73" w14:textId="77269D7D" w:rsidR="007D335A" w:rsidRDefault="007D335A" w:rsidP="00A61C94">
      <w:pPr>
        <w:jc w:val="center"/>
        <w:rPr>
          <w:rFonts w:ascii="Arial" w:hAnsi="Arial" w:cs="Arial"/>
          <w:sz w:val="20"/>
          <w:szCs w:val="20"/>
        </w:rPr>
      </w:pPr>
    </w:p>
    <w:p w14:paraId="1F74C703" w14:textId="77777777" w:rsidR="007D335A" w:rsidRDefault="007D335A" w:rsidP="00A61C94">
      <w:pPr>
        <w:jc w:val="cente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4E4821" w:rsidRPr="004E4821" w14:paraId="22A2559E" w14:textId="77777777" w:rsidTr="00B840C3">
        <w:tc>
          <w:tcPr>
            <w:tcW w:w="9067" w:type="dxa"/>
            <w:gridSpan w:val="2"/>
            <w:shd w:val="clear" w:color="auto" w:fill="D9D9D9" w:themeFill="background1" w:themeFillShade="D9"/>
          </w:tcPr>
          <w:p w14:paraId="287B70C7" w14:textId="42F642BB" w:rsidR="00A61C94" w:rsidRPr="004E4821" w:rsidRDefault="007D335A" w:rsidP="00A56310">
            <w:pPr>
              <w:autoSpaceDE w:val="0"/>
              <w:autoSpaceDN w:val="0"/>
              <w:adjustRightInd w:val="0"/>
              <w:jc w:val="both"/>
              <w:rPr>
                <w:rFonts w:ascii="Arial" w:hAnsi="Arial" w:cs="Arial"/>
                <w:i/>
                <w:sz w:val="20"/>
                <w:szCs w:val="20"/>
                <w:lang w:eastAsia="sl-SI"/>
              </w:rPr>
            </w:pPr>
            <w:r>
              <w:rPr>
                <w:rFonts w:ascii="Arial" w:hAnsi="Arial" w:cs="Arial"/>
                <w:b/>
                <w:sz w:val="20"/>
                <w:szCs w:val="20"/>
                <w:lang w:eastAsia="sl-SI"/>
              </w:rPr>
              <w:lastRenderedPageBreak/>
              <w:t>P</w:t>
            </w:r>
            <w:r w:rsidR="00A61C94" w:rsidRPr="004E4821">
              <w:rPr>
                <w:rFonts w:ascii="Arial" w:hAnsi="Arial" w:cs="Arial"/>
                <w:b/>
                <w:sz w:val="20"/>
                <w:szCs w:val="20"/>
                <w:lang w:eastAsia="sl-SI"/>
              </w:rPr>
              <w:t xml:space="preserve">RISPEVEK GOSPODARSKE DRUŽBE K OKOLJSKI ODGOVORNOSTI LOKALNEGA OKOLJA IN RAZOGLJIČENJU PROMETNEGA SEKTORJA </w:t>
            </w:r>
            <w:r w:rsidR="00A61C94" w:rsidRPr="004E4821">
              <w:rPr>
                <w:rFonts w:ascii="Arial" w:hAnsi="Arial" w:cs="Arial"/>
                <w:i/>
                <w:sz w:val="20"/>
                <w:szCs w:val="20"/>
                <w:lang w:eastAsia="sl-SI"/>
              </w:rPr>
              <w:t xml:space="preserve">Podajte utemeljitev na podlagi obstoječega delovanja gospodarske družbe k okolijski odgovornosti lokalnega okolja, kar je razvidno iz predloženih poročil oziroma drugih pisnih dokazil ali javno objavljenih informacij, podatkov, ali prihodnje delovanje gospodarske družbe k </w:t>
            </w:r>
            <w:proofErr w:type="spellStart"/>
            <w:r w:rsidR="00A61C94" w:rsidRPr="004E4821">
              <w:rPr>
                <w:rFonts w:ascii="Arial" w:hAnsi="Arial" w:cs="Arial"/>
                <w:i/>
                <w:sz w:val="20"/>
                <w:szCs w:val="20"/>
                <w:lang w:eastAsia="sl-SI"/>
              </w:rPr>
              <w:t>okoljski</w:t>
            </w:r>
            <w:proofErr w:type="spellEnd"/>
            <w:r w:rsidR="00A61C94" w:rsidRPr="004E4821">
              <w:rPr>
                <w:rFonts w:ascii="Arial" w:hAnsi="Arial" w:cs="Arial"/>
                <w:i/>
                <w:sz w:val="20"/>
                <w:szCs w:val="20"/>
                <w:lang w:eastAsia="sl-SI"/>
              </w:rPr>
              <w:t xml:space="preserve"> odgovornosti lokalnega okolja v času izvajanja in ohranjanja investicije, kar je razvidno iz predloženega investicijskega programa ter bo v času izvajanja in ohranjanja investicije razvidno tudi iz letnih poročil ter iz končnega poročila </w:t>
            </w:r>
            <w:r>
              <w:rPr>
                <w:rFonts w:ascii="Arial" w:hAnsi="Arial" w:cs="Arial"/>
                <w:i/>
                <w:sz w:val="20"/>
                <w:szCs w:val="20"/>
                <w:lang w:eastAsia="sl-SI"/>
              </w:rPr>
              <w:t xml:space="preserve">kupca </w:t>
            </w:r>
            <w:r w:rsidR="00A61C94" w:rsidRPr="004E4821">
              <w:rPr>
                <w:rFonts w:ascii="Arial" w:hAnsi="Arial" w:cs="Arial"/>
                <w:i/>
                <w:sz w:val="20"/>
                <w:szCs w:val="20"/>
                <w:lang w:eastAsia="sl-SI"/>
              </w:rPr>
              <w:t xml:space="preserve">. </w:t>
            </w:r>
          </w:p>
        </w:tc>
      </w:tr>
      <w:tr w:rsidR="004E4821" w:rsidRPr="004E4821" w14:paraId="3E8A035A" w14:textId="77777777" w:rsidTr="00B840C3">
        <w:tc>
          <w:tcPr>
            <w:tcW w:w="7650" w:type="dxa"/>
            <w:shd w:val="clear" w:color="auto" w:fill="auto"/>
          </w:tcPr>
          <w:p w14:paraId="48BB4146" w14:textId="4A625C45" w:rsidR="00A61C94" w:rsidRPr="004E4821" w:rsidRDefault="00A61C94" w:rsidP="00A56310">
            <w:pPr>
              <w:ind w:hanging="2"/>
              <w:jc w:val="both"/>
              <w:rPr>
                <w:rFonts w:ascii="Arial" w:hAnsi="Arial" w:cs="Arial"/>
                <w:sz w:val="20"/>
                <w:szCs w:val="20"/>
              </w:rPr>
            </w:pPr>
            <w:r w:rsidRPr="004E4821">
              <w:rPr>
                <w:rFonts w:ascii="Arial" w:hAnsi="Arial" w:cs="Arial"/>
                <w:sz w:val="20"/>
                <w:szCs w:val="20"/>
              </w:rPr>
              <w:t>Gospodarska družba spodbuja oziroma bo v obdobju izvajanja</w:t>
            </w:r>
            <w:r w:rsidR="00414C80" w:rsidRPr="004E4821">
              <w:rPr>
                <w:rFonts w:ascii="Arial" w:hAnsi="Arial" w:cs="Arial"/>
                <w:sz w:val="20"/>
                <w:szCs w:val="20"/>
              </w:rPr>
              <w:t xml:space="preserve"> investicije in </w:t>
            </w:r>
            <w:r w:rsidR="00A56310" w:rsidRPr="004E4821">
              <w:rPr>
                <w:rFonts w:ascii="Arial" w:hAnsi="Arial" w:cs="Arial"/>
                <w:sz w:val="20"/>
                <w:szCs w:val="20"/>
              </w:rPr>
              <w:t xml:space="preserve">  še tri leta </w:t>
            </w:r>
            <w:r w:rsidR="00414C80" w:rsidRPr="004E4821">
              <w:rPr>
                <w:rFonts w:ascii="Arial" w:hAnsi="Arial" w:cs="Arial"/>
                <w:sz w:val="20"/>
                <w:szCs w:val="20"/>
              </w:rPr>
              <w:t>po  zaključku investicije s</w:t>
            </w:r>
            <w:r w:rsidRPr="004E4821">
              <w:rPr>
                <w:rFonts w:ascii="Arial" w:hAnsi="Arial" w:cs="Arial"/>
                <w:sz w:val="20"/>
                <w:szCs w:val="20"/>
              </w:rPr>
              <w:t xml:space="preserve">podbujala zaposlene k uporabi prevozov z nižjim </w:t>
            </w:r>
            <w:proofErr w:type="spellStart"/>
            <w:r w:rsidRPr="004E4821">
              <w:rPr>
                <w:rFonts w:ascii="Arial" w:hAnsi="Arial" w:cs="Arial"/>
                <w:sz w:val="20"/>
                <w:szCs w:val="20"/>
              </w:rPr>
              <w:t>ogljičnim</w:t>
            </w:r>
            <w:proofErr w:type="spellEnd"/>
            <w:r w:rsidRPr="004E4821">
              <w:rPr>
                <w:rFonts w:ascii="Arial" w:hAnsi="Arial" w:cs="Arial"/>
                <w:sz w:val="20"/>
                <w:szCs w:val="20"/>
              </w:rPr>
              <w:t xml:space="preserve"> odtisom (pomoč pri organizaciji skupnih prevozov, izgradnja kolesarnic s priključki za polnjenje e-koles, razpolaga z električnimi kolesi (e-kolesa) za službeno uporabo ali javno izposojo (na podlagi koncesijske pogodbe </w:t>
            </w:r>
            <w:r w:rsidR="00E16244" w:rsidRPr="004E4821">
              <w:rPr>
                <w:rFonts w:ascii="Arial" w:hAnsi="Arial" w:cs="Arial"/>
                <w:sz w:val="20"/>
                <w:szCs w:val="20"/>
              </w:rPr>
              <w:t>oziroma</w:t>
            </w:r>
            <w:r w:rsidRPr="004E4821">
              <w:rPr>
                <w:rFonts w:ascii="Arial" w:hAnsi="Arial" w:cs="Arial"/>
                <w:sz w:val="20"/>
                <w:szCs w:val="20"/>
              </w:rPr>
              <w:t xml:space="preserve"> javno zasebnega partnerstva).</w:t>
            </w:r>
          </w:p>
        </w:tc>
        <w:tc>
          <w:tcPr>
            <w:tcW w:w="1417" w:type="dxa"/>
            <w:shd w:val="clear" w:color="auto" w:fill="D9E2F3" w:themeFill="accent5" w:themeFillTint="33"/>
            <w:vAlign w:val="center"/>
          </w:tcPr>
          <w:p w14:paraId="52C40115"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446A56A0"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4C5C75E2" w14:textId="77777777" w:rsidTr="00901FE7">
        <w:trPr>
          <w:trHeight w:val="578"/>
        </w:trPr>
        <w:tc>
          <w:tcPr>
            <w:tcW w:w="9067" w:type="dxa"/>
            <w:gridSpan w:val="2"/>
            <w:shd w:val="clear" w:color="auto" w:fill="D9E2F3" w:themeFill="accent5" w:themeFillTint="33"/>
          </w:tcPr>
          <w:p w14:paraId="4FAF7B9F" w14:textId="77777777" w:rsidR="00A61C94" w:rsidRPr="004E4821" w:rsidRDefault="00A61C94" w:rsidP="00B840C3">
            <w:pPr>
              <w:autoSpaceDE w:val="0"/>
              <w:autoSpaceDN w:val="0"/>
              <w:adjustRightInd w:val="0"/>
              <w:rPr>
                <w:rFonts w:ascii="Arial" w:hAnsi="Arial" w:cs="Arial"/>
                <w:i/>
                <w:sz w:val="20"/>
                <w:szCs w:val="20"/>
              </w:rPr>
            </w:pPr>
            <w:r w:rsidRPr="004E4821">
              <w:rPr>
                <w:rFonts w:ascii="Arial" w:hAnsi="Arial" w:cs="Arial"/>
                <w:i/>
                <w:sz w:val="20"/>
                <w:szCs w:val="20"/>
              </w:rPr>
              <w:t xml:space="preserve">Utemeljite: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1A265A21" w14:textId="77777777" w:rsidR="00A61C94" w:rsidRPr="004E4821" w:rsidRDefault="00A61C94" w:rsidP="00B840C3">
            <w:pPr>
              <w:autoSpaceDE w:val="0"/>
              <w:autoSpaceDN w:val="0"/>
              <w:adjustRightInd w:val="0"/>
              <w:rPr>
                <w:rFonts w:ascii="Arial" w:hAnsi="Arial" w:cs="Arial"/>
                <w:sz w:val="20"/>
                <w:szCs w:val="20"/>
                <w:lang w:eastAsia="sl-SI"/>
              </w:rPr>
            </w:pPr>
          </w:p>
        </w:tc>
      </w:tr>
      <w:tr w:rsidR="004E4821" w:rsidRPr="004E4821" w14:paraId="745E27CF" w14:textId="77777777" w:rsidTr="00B840C3">
        <w:tc>
          <w:tcPr>
            <w:tcW w:w="7650" w:type="dxa"/>
            <w:shd w:val="clear" w:color="auto" w:fill="auto"/>
          </w:tcPr>
          <w:p w14:paraId="12234D66" w14:textId="3CD50AA4" w:rsidR="00A61C94" w:rsidRPr="004E4821" w:rsidRDefault="00A61C94" w:rsidP="007D335A">
            <w:pPr>
              <w:jc w:val="both"/>
              <w:rPr>
                <w:rFonts w:ascii="Arial" w:hAnsi="Arial" w:cs="Arial"/>
                <w:sz w:val="20"/>
                <w:szCs w:val="20"/>
              </w:rPr>
            </w:pPr>
            <w:r w:rsidRPr="004E4821">
              <w:rPr>
                <w:rFonts w:ascii="Arial" w:hAnsi="Arial" w:cs="Arial"/>
                <w:sz w:val="20"/>
                <w:szCs w:val="20"/>
              </w:rPr>
              <w:t xml:space="preserve">Gospodarska družba ima oziroma bo </w:t>
            </w:r>
            <w:r w:rsidR="00AA2959" w:rsidRPr="004E4821">
              <w:rPr>
                <w:rFonts w:ascii="Arial" w:hAnsi="Arial" w:cs="Arial"/>
                <w:sz w:val="20"/>
                <w:szCs w:val="20"/>
              </w:rPr>
              <w:t xml:space="preserve">najkasneje v treh letih  po </w:t>
            </w:r>
            <w:r w:rsidR="00A56310" w:rsidRPr="004E4821">
              <w:rPr>
                <w:rFonts w:ascii="Arial" w:hAnsi="Arial" w:cs="Arial"/>
                <w:sz w:val="20"/>
                <w:szCs w:val="20"/>
              </w:rPr>
              <w:t xml:space="preserve">zaključku </w:t>
            </w:r>
            <w:r w:rsidRPr="004E4821">
              <w:rPr>
                <w:rFonts w:ascii="Arial" w:hAnsi="Arial" w:cs="Arial"/>
                <w:sz w:val="20"/>
                <w:szCs w:val="20"/>
              </w:rPr>
              <w:t xml:space="preserve"> ohranjanja investicije imela polnilnice za električna vozila, vodikove polnilnice, ki se nahajajo oziroma se bodo nahajale v bližini lokacije gospodarske družbe, in so oziroma bodo namenjene polnjenju vozil za zaposlene oziroma javno uporabo. </w:t>
            </w:r>
          </w:p>
        </w:tc>
        <w:tc>
          <w:tcPr>
            <w:tcW w:w="1417" w:type="dxa"/>
            <w:shd w:val="clear" w:color="auto" w:fill="D9E2F3" w:themeFill="accent5" w:themeFillTint="33"/>
            <w:vAlign w:val="center"/>
          </w:tcPr>
          <w:p w14:paraId="6F5D03EA"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5E6C1B3F"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787BB217" w14:textId="77777777" w:rsidTr="00B840C3">
        <w:tc>
          <w:tcPr>
            <w:tcW w:w="9067" w:type="dxa"/>
            <w:gridSpan w:val="2"/>
            <w:shd w:val="clear" w:color="auto" w:fill="D9E2F3" w:themeFill="accent5" w:themeFillTint="33"/>
          </w:tcPr>
          <w:p w14:paraId="5B2A2DED" w14:textId="77777777" w:rsidR="00A61C94" w:rsidRPr="004E4821" w:rsidRDefault="00A61C94" w:rsidP="00B840C3">
            <w:pPr>
              <w:autoSpaceDE w:val="0"/>
              <w:autoSpaceDN w:val="0"/>
              <w:adjustRightInd w:val="0"/>
              <w:rPr>
                <w:rFonts w:ascii="Arial" w:hAnsi="Arial" w:cs="Arial"/>
                <w:i/>
                <w:sz w:val="20"/>
                <w:szCs w:val="20"/>
              </w:rPr>
            </w:pPr>
            <w:r w:rsidRPr="004E4821">
              <w:rPr>
                <w:rFonts w:ascii="Arial" w:hAnsi="Arial" w:cs="Arial"/>
                <w:i/>
                <w:sz w:val="20"/>
                <w:szCs w:val="20"/>
              </w:rPr>
              <w:t xml:space="preserve">Utemeljite: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7C30D581" w14:textId="77777777" w:rsidR="00A61C94" w:rsidRPr="004E4821" w:rsidRDefault="00A61C94" w:rsidP="00B840C3">
            <w:pPr>
              <w:autoSpaceDE w:val="0"/>
              <w:autoSpaceDN w:val="0"/>
              <w:adjustRightInd w:val="0"/>
              <w:rPr>
                <w:rFonts w:ascii="Arial" w:hAnsi="Arial" w:cs="Arial"/>
                <w:sz w:val="20"/>
                <w:szCs w:val="20"/>
                <w:lang w:eastAsia="sl-SI"/>
              </w:rPr>
            </w:pPr>
          </w:p>
        </w:tc>
      </w:tr>
      <w:tr w:rsidR="004E4821" w:rsidRPr="004E4821" w14:paraId="3BC73D51" w14:textId="77777777" w:rsidTr="00B840C3">
        <w:tc>
          <w:tcPr>
            <w:tcW w:w="7650" w:type="dxa"/>
            <w:shd w:val="clear" w:color="auto" w:fill="auto"/>
          </w:tcPr>
          <w:p w14:paraId="3C6C22DA" w14:textId="4D0A80BB" w:rsidR="00A61C94" w:rsidRPr="004E4821" w:rsidRDefault="00A61C94" w:rsidP="007D335A">
            <w:pPr>
              <w:jc w:val="both"/>
              <w:rPr>
                <w:rFonts w:ascii="Arial" w:hAnsi="Arial" w:cs="Arial"/>
                <w:sz w:val="20"/>
                <w:szCs w:val="20"/>
              </w:rPr>
            </w:pPr>
            <w:r w:rsidRPr="004E4821">
              <w:rPr>
                <w:rFonts w:ascii="Arial" w:hAnsi="Arial" w:cs="Arial"/>
                <w:sz w:val="20"/>
                <w:szCs w:val="20"/>
              </w:rPr>
              <w:t xml:space="preserve">Gospodarska družba </w:t>
            </w:r>
            <w:r w:rsidR="00A56310" w:rsidRPr="004E4821">
              <w:rPr>
                <w:rFonts w:ascii="Arial" w:hAnsi="Arial" w:cs="Arial"/>
                <w:sz w:val="20"/>
                <w:szCs w:val="20"/>
              </w:rPr>
              <w:t xml:space="preserve"> ima oziroma bo najkasneje v treh letih po zaključku investicije  </w:t>
            </w:r>
            <w:r w:rsidRPr="004E4821">
              <w:rPr>
                <w:rFonts w:ascii="Arial" w:hAnsi="Arial" w:cs="Arial"/>
                <w:sz w:val="20"/>
                <w:szCs w:val="20"/>
              </w:rPr>
              <w:t xml:space="preserve"> imela logistiko produktov oziroma storitev gospodarske družbe, organizirano na način, da prispeva oziroma bo prispevala k čisti in trajnostni mobilnosti oziroma razogljičenju prometnega sektorja.</w:t>
            </w:r>
          </w:p>
        </w:tc>
        <w:tc>
          <w:tcPr>
            <w:tcW w:w="1417" w:type="dxa"/>
            <w:shd w:val="clear" w:color="auto" w:fill="D9E2F3" w:themeFill="accent5" w:themeFillTint="33"/>
            <w:vAlign w:val="center"/>
          </w:tcPr>
          <w:p w14:paraId="1B81E0D6"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609B2AD6"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5F165217" w14:textId="77777777" w:rsidTr="00B840C3">
        <w:tc>
          <w:tcPr>
            <w:tcW w:w="9067" w:type="dxa"/>
            <w:gridSpan w:val="2"/>
            <w:shd w:val="clear" w:color="auto" w:fill="D9E2F3" w:themeFill="accent5" w:themeFillTint="33"/>
          </w:tcPr>
          <w:p w14:paraId="658823A4" w14:textId="77777777" w:rsidR="00A61C94" w:rsidRPr="004E4821" w:rsidRDefault="00A61C94" w:rsidP="00B840C3">
            <w:pPr>
              <w:autoSpaceDE w:val="0"/>
              <w:autoSpaceDN w:val="0"/>
              <w:adjustRightInd w:val="0"/>
              <w:rPr>
                <w:rFonts w:ascii="Arial" w:hAnsi="Arial" w:cs="Arial"/>
                <w:i/>
                <w:sz w:val="20"/>
                <w:szCs w:val="20"/>
              </w:rPr>
            </w:pPr>
            <w:r w:rsidRPr="004E4821">
              <w:rPr>
                <w:rFonts w:ascii="Arial" w:hAnsi="Arial" w:cs="Arial"/>
                <w:i/>
                <w:sz w:val="20"/>
                <w:szCs w:val="20"/>
              </w:rPr>
              <w:t>Utemeljite:</w:t>
            </w:r>
            <w:r w:rsidRPr="004E4821">
              <w:rPr>
                <w:rFonts w:ascii="Arial" w:hAnsi="Arial" w:cs="Arial"/>
                <w:sz w:val="20"/>
                <w:szCs w:val="20"/>
              </w:rPr>
              <w:t xml:space="preserv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32CC34E7" w14:textId="77777777" w:rsidR="00A61C94" w:rsidRPr="004E4821" w:rsidRDefault="00A61C94" w:rsidP="00B840C3">
            <w:pPr>
              <w:autoSpaceDE w:val="0"/>
              <w:autoSpaceDN w:val="0"/>
              <w:adjustRightInd w:val="0"/>
              <w:rPr>
                <w:rFonts w:ascii="Arial" w:hAnsi="Arial" w:cs="Arial"/>
                <w:sz w:val="20"/>
                <w:szCs w:val="20"/>
                <w:lang w:eastAsia="sl-SI"/>
              </w:rPr>
            </w:pPr>
          </w:p>
        </w:tc>
      </w:tr>
      <w:tr w:rsidR="004E4821" w:rsidRPr="004E4821" w14:paraId="72B3BF7A" w14:textId="77777777" w:rsidTr="00B840C3">
        <w:tc>
          <w:tcPr>
            <w:tcW w:w="7650" w:type="dxa"/>
            <w:shd w:val="clear" w:color="auto" w:fill="auto"/>
          </w:tcPr>
          <w:p w14:paraId="765823D4" w14:textId="1A3E3DF4" w:rsidR="00A61C94" w:rsidRPr="004E4821" w:rsidRDefault="00A61C94" w:rsidP="007D335A">
            <w:pPr>
              <w:ind w:hanging="2"/>
              <w:jc w:val="both"/>
              <w:rPr>
                <w:rFonts w:ascii="Arial" w:hAnsi="Arial" w:cs="Arial"/>
                <w:sz w:val="20"/>
                <w:szCs w:val="20"/>
              </w:rPr>
            </w:pPr>
            <w:r w:rsidRPr="004E4821">
              <w:rPr>
                <w:rFonts w:ascii="Arial" w:hAnsi="Arial" w:cs="Arial"/>
                <w:sz w:val="20"/>
                <w:szCs w:val="20"/>
              </w:rPr>
              <w:t>Gospodarska družba spodbuja oziroma bo v obdobju</w:t>
            </w:r>
            <w:r w:rsidR="00A56310" w:rsidRPr="004E4821">
              <w:rPr>
                <w:rFonts w:ascii="Arial" w:hAnsi="Arial" w:cs="Arial"/>
                <w:sz w:val="20"/>
                <w:szCs w:val="20"/>
              </w:rPr>
              <w:t xml:space="preserve"> treh let po zaključku investicije</w:t>
            </w:r>
            <w:r w:rsidRPr="004E4821">
              <w:rPr>
                <w:rFonts w:ascii="Arial" w:hAnsi="Arial" w:cs="Arial"/>
                <w:sz w:val="20"/>
                <w:szCs w:val="20"/>
              </w:rPr>
              <w:t xml:space="preserve"> spodbujala k </w:t>
            </w:r>
            <w:proofErr w:type="spellStart"/>
            <w:r w:rsidRPr="004E4821">
              <w:rPr>
                <w:rFonts w:ascii="Arial" w:hAnsi="Arial" w:cs="Arial"/>
                <w:sz w:val="20"/>
                <w:szCs w:val="20"/>
              </w:rPr>
              <w:t>okoljsko</w:t>
            </w:r>
            <w:proofErr w:type="spellEnd"/>
            <w:r w:rsidRPr="004E4821">
              <w:rPr>
                <w:rFonts w:ascii="Arial" w:hAnsi="Arial" w:cs="Arial"/>
                <w:sz w:val="20"/>
                <w:szCs w:val="20"/>
              </w:rPr>
              <w:t xml:space="preserve"> prijaznejši skrbi za okolico (zmanjševanje oziroma opuščanje košnje zelenic, postavitev hotelov za žuželke, postavitev čebelnjaka v bližini družbe, pogozdovanje, lokalno pridelana hrana…)</w:t>
            </w:r>
          </w:p>
        </w:tc>
        <w:tc>
          <w:tcPr>
            <w:tcW w:w="1417" w:type="dxa"/>
            <w:shd w:val="clear" w:color="auto" w:fill="D9E2F3" w:themeFill="accent5" w:themeFillTint="33"/>
            <w:vAlign w:val="center"/>
          </w:tcPr>
          <w:p w14:paraId="2E63764D"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38BE2C3C"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2D334F30" w14:textId="77777777" w:rsidTr="00B840C3">
        <w:tc>
          <w:tcPr>
            <w:tcW w:w="9067" w:type="dxa"/>
            <w:gridSpan w:val="2"/>
            <w:shd w:val="clear" w:color="auto" w:fill="D9E2F3" w:themeFill="accent5" w:themeFillTint="33"/>
          </w:tcPr>
          <w:p w14:paraId="74C5A8AC" w14:textId="77777777" w:rsidR="00A61C94" w:rsidRPr="004E4821" w:rsidRDefault="00A61C94" w:rsidP="00B840C3">
            <w:pPr>
              <w:autoSpaceDE w:val="0"/>
              <w:autoSpaceDN w:val="0"/>
              <w:adjustRightInd w:val="0"/>
              <w:rPr>
                <w:rFonts w:ascii="Arial" w:hAnsi="Arial" w:cs="Arial"/>
                <w:i/>
                <w:sz w:val="20"/>
                <w:szCs w:val="20"/>
              </w:rPr>
            </w:pPr>
            <w:r w:rsidRPr="004E4821">
              <w:rPr>
                <w:rFonts w:ascii="Arial" w:hAnsi="Arial" w:cs="Arial"/>
                <w:i/>
                <w:sz w:val="20"/>
                <w:szCs w:val="20"/>
              </w:rPr>
              <w:t>Utemeljite:</w:t>
            </w:r>
            <w:r w:rsidRPr="004E4821">
              <w:rPr>
                <w:rFonts w:ascii="Arial" w:hAnsi="Arial" w:cs="Arial"/>
                <w:sz w:val="20"/>
                <w:szCs w:val="20"/>
              </w:rPr>
              <w:t xml:space="preserv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5DE4CA57" w14:textId="77777777" w:rsidR="00A61C94" w:rsidRPr="004E4821" w:rsidRDefault="00A61C94" w:rsidP="00B840C3">
            <w:pPr>
              <w:autoSpaceDE w:val="0"/>
              <w:autoSpaceDN w:val="0"/>
              <w:adjustRightInd w:val="0"/>
              <w:rPr>
                <w:rFonts w:ascii="Arial" w:hAnsi="Arial" w:cs="Arial"/>
                <w:sz w:val="20"/>
                <w:szCs w:val="20"/>
                <w:lang w:eastAsia="sl-SI"/>
              </w:rPr>
            </w:pPr>
          </w:p>
        </w:tc>
      </w:tr>
      <w:tr w:rsidR="004E4821" w:rsidRPr="004E4821" w14:paraId="1D0E3CBD" w14:textId="77777777" w:rsidTr="00B840C3">
        <w:tc>
          <w:tcPr>
            <w:tcW w:w="7650" w:type="dxa"/>
            <w:shd w:val="clear" w:color="auto" w:fill="auto"/>
          </w:tcPr>
          <w:p w14:paraId="2471A747" w14:textId="494147C5" w:rsidR="00A61C94" w:rsidRPr="004E4821" w:rsidRDefault="00A61C94" w:rsidP="007D335A">
            <w:pPr>
              <w:ind w:hanging="2"/>
              <w:jc w:val="both"/>
              <w:rPr>
                <w:rFonts w:ascii="Arial" w:hAnsi="Arial" w:cs="Arial"/>
                <w:sz w:val="20"/>
                <w:szCs w:val="20"/>
              </w:rPr>
            </w:pPr>
            <w:r w:rsidRPr="004E4821">
              <w:rPr>
                <w:rFonts w:ascii="Arial" w:hAnsi="Arial" w:cs="Arial"/>
                <w:sz w:val="20"/>
                <w:szCs w:val="20"/>
              </w:rPr>
              <w:t>Gospodarska družba izobražuje zaposlene ali njihove družinske člane ter se povezuje z lokalnimi ustanovami oziroma bo v obdobju</w:t>
            </w:r>
            <w:r w:rsidR="00A56310" w:rsidRPr="004E4821">
              <w:rPr>
                <w:rFonts w:ascii="Arial" w:hAnsi="Arial" w:cs="Arial"/>
                <w:sz w:val="20"/>
                <w:szCs w:val="20"/>
              </w:rPr>
              <w:t xml:space="preserve"> treh let po zaključku investicije </w:t>
            </w:r>
            <w:r w:rsidRPr="004E4821">
              <w:rPr>
                <w:rFonts w:ascii="Arial" w:hAnsi="Arial" w:cs="Arial"/>
                <w:sz w:val="20"/>
                <w:szCs w:val="20"/>
              </w:rPr>
              <w:t xml:space="preserve"> izobraževala zaposlene in njihove družinske člane ter se povezovala z lokalnimi ustanovami na področju okolju bolj prijaznega delovanja v vsakdanje življenju.</w:t>
            </w:r>
          </w:p>
        </w:tc>
        <w:tc>
          <w:tcPr>
            <w:tcW w:w="1417" w:type="dxa"/>
            <w:shd w:val="clear" w:color="auto" w:fill="D9E2F3" w:themeFill="accent5" w:themeFillTint="33"/>
            <w:vAlign w:val="center"/>
          </w:tcPr>
          <w:p w14:paraId="372B032B"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08256131"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7A88DDC2" w14:textId="77777777" w:rsidTr="00B840C3">
        <w:tc>
          <w:tcPr>
            <w:tcW w:w="9067" w:type="dxa"/>
            <w:gridSpan w:val="2"/>
            <w:shd w:val="clear" w:color="auto" w:fill="D9E2F3" w:themeFill="accent5" w:themeFillTint="33"/>
          </w:tcPr>
          <w:p w14:paraId="463CF162" w14:textId="77777777" w:rsidR="00A61C94" w:rsidRPr="004E4821" w:rsidRDefault="00A61C94" w:rsidP="00B840C3">
            <w:pPr>
              <w:autoSpaceDE w:val="0"/>
              <w:autoSpaceDN w:val="0"/>
              <w:adjustRightInd w:val="0"/>
              <w:rPr>
                <w:rFonts w:ascii="Arial" w:hAnsi="Arial" w:cs="Arial"/>
                <w:i/>
                <w:sz w:val="20"/>
                <w:szCs w:val="20"/>
              </w:rPr>
            </w:pPr>
            <w:r w:rsidRPr="004E4821">
              <w:rPr>
                <w:rFonts w:ascii="Arial" w:hAnsi="Arial" w:cs="Arial"/>
                <w:i/>
                <w:sz w:val="20"/>
                <w:szCs w:val="20"/>
              </w:rPr>
              <w:t>Utemeljite:</w:t>
            </w:r>
            <w:r w:rsidRPr="004E4821">
              <w:rPr>
                <w:rFonts w:ascii="Arial" w:hAnsi="Arial" w:cs="Arial"/>
                <w:sz w:val="20"/>
                <w:szCs w:val="20"/>
              </w:rPr>
              <w:t xml:space="preserv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2B050476" w14:textId="77777777" w:rsidR="00A61C94" w:rsidRPr="004E4821" w:rsidRDefault="00A61C94" w:rsidP="00B840C3">
            <w:pPr>
              <w:autoSpaceDE w:val="0"/>
              <w:autoSpaceDN w:val="0"/>
              <w:adjustRightInd w:val="0"/>
              <w:rPr>
                <w:rFonts w:ascii="Arial" w:hAnsi="Arial" w:cs="Arial"/>
                <w:sz w:val="20"/>
                <w:szCs w:val="20"/>
                <w:lang w:eastAsia="sl-SI"/>
              </w:rPr>
            </w:pPr>
          </w:p>
        </w:tc>
      </w:tr>
      <w:tr w:rsidR="004E4821" w:rsidRPr="004E4821" w14:paraId="6DC547D5" w14:textId="77777777" w:rsidTr="00B840C3">
        <w:tc>
          <w:tcPr>
            <w:tcW w:w="7650" w:type="dxa"/>
            <w:shd w:val="clear" w:color="auto" w:fill="auto"/>
          </w:tcPr>
          <w:p w14:paraId="6FB052D6" w14:textId="056B5BEF" w:rsidR="00A61C94" w:rsidRPr="004E4821" w:rsidRDefault="00A61C94" w:rsidP="007D335A">
            <w:pPr>
              <w:ind w:hanging="2"/>
              <w:jc w:val="both"/>
              <w:rPr>
                <w:rFonts w:ascii="Arial" w:hAnsi="Arial" w:cs="Arial"/>
                <w:sz w:val="20"/>
                <w:szCs w:val="20"/>
              </w:rPr>
            </w:pPr>
            <w:r w:rsidRPr="004E4821">
              <w:rPr>
                <w:rFonts w:ascii="Arial" w:hAnsi="Arial" w:cs="Arial"/>
                <w:sz w:val="20"/>
                <w:szCs w:val="20"/>
              </w:rPr>
              <w:t>Gospodarska družba najema oziroma bo v obdobju</w:t>
            </w:r>
            <w:r w:rsidR="00A56310" w:rsidRPr="004E4821">
              <w:rPr>
                <w:rFonts w:ascii="Arial" w:hAnsi="Arial" w:cs="Arial"/>
                <w:sz w:val="20"/>
                <w:szCs w:val="20"/>
              </w:rPr>
              <w:t xml:space="preserve"> treh let po zaključku investicije </w:t>
            </w:r>
            <w:r w:rsidRPr="004E4821">
              <w:rPr>
                <w:rFonts w:ascii="Arial" w:hAnsi="Arial" w:cs="Arial"/>
                <w:sz w:val="20"/>
                <w:szCs w:val="20"/>
              </w:rPr>
              <w:t xml:space="preserve"> izvajanja in ohranjanja investicije  najemala »zelene poklice« za zniževanje </w:t>
            </w:r>
            <w:proofErr w:type="spellStart"/>
            <w:r w:rsidRPr="004E4821">
              <w:rPr>
                <w:rFonts w:ascii="Arial" w:hAnsi="Arial" w:cs="Arial"/>
                <w:sz w:val="20"/>
                <w:szCs w:val="20"/>
              </w:rPr>
              <w:t>og</w:t>
            </w:r>
            <w:r w:rsidR="00A56310" w:rsidRPr="004E4821">
              <w:rPr>
                <w:rFonts w:ascii="Arial" w:hAnsi="Arial" w:cs="Arial"/>
                <w:sz w:val="20"/>
                <w:szCs w:val="20"/>
              </w:rPr>
              <w:t>lji</w:t>
            </w:r>
            <w:r w:rsidRPr="004E4821">
              <w:rPr>
                <w:rFonts w:ascii="Arial" w:hAnsi="Arial" w:cs="Arial"/>
                <w:sz w:val="20"/>
                <w:szCs w:val="20"/>
              </w:rPr>
              <w:t>čnega</w:t>
            </w:r>
            <w:proofErr w:type="spellEnd"/>
            <w:r w:rsidRPr="004E4821">
              <w:rPr>
                <w:rFonts w:ascii="Arial" w:hAnsi="Arial" w:cs="Arial"/>
                <w:sz w:val="20"/>
                <w:szCs w:val="20"/>
              </w:rPr>
              <w:t xml:space="preserve"> odtisa podjetja</w:t>
            </w:r>
          </w:p>
        </w:tc>
        <w:tc>
          <w:tcPr>
            <w:tcW w:w="1417" w:type="dxa"/>
            <w:shd w:val="clear" w:color="auto" w:fill="D9E2F3" w:themeFill="accent5" w:themeFillTint="33"/>
            <w:vAlign w:val="center"/>
          </w:tcPr>
          <w:p w14:paraId="5A66C338"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p w14:paraId="335C0F57"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w:t>
            </w:r>
          </w:p>
        </w:tc>
      </w:tr>
      <w:tr w:rsidR="004E4821" w:rsidRPr="004E4821" w14:paraId="3B68C429" w14:textId="77777777" w:rsidTr="00B840C3">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619E4E" w14:textId="77777777" w:rsidR="00A61C94" w:rsidRPr="004E4821" w:rsidRDefault="00A61C94" w:rsidP="00B840C3">
            <w:pPr>
              <w:autoSpaceDE w:val="0"/>
              <w:autoSpaceDN w:val="0"/>
              <w:adjustRightInd w:val="0"/>
              <w:rPr>
                <w:rFonts w:ascii="Arial" w:hAnsi="Arial" w:cs="Arial"/>
                <w:i/>
                <w:sz w:val="20"/>
                <w:szCs w:val="20"/>
              </w:rPr>
            </w:pPr>
            <w:r w:rsidRPr="004E4821">
              <w:rPr>
                <w:rFonts w:ascii="Arial" w:hAnsi="Arial" w:cs="Arial"/>
                <w:i/>
                <w:sz w:val="20"/>
                <w:szCs w:val="20"/>
              </w:rPr>
              <w:t>Utemeljite:</w:t>
            </w:r>
            <w:r w:rsidRPr="004E4821">
              <w:rPr>
                <w:rFonts w:ascii="Arial" w:hAnsi="Arial" w:cs="Arial"/>
                <w:sz w:val="20"/>
                <w:szCs w:val="20"/>
              </w:rPr>
              <w:t xml:space="preserv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7002EDC6" w14:textId="77777777" w:rsidR="00A61C94" w:rsidRPr="004E4821" w:rsidRDefault="00A61C94" w:rsidP="00B840C3">
            <w:pPr>
              <w:autoSpaceDE w:val="0"/>
              <w:autoSpaceDN w:val="0"/>
              <w:adjustRightInd w:val="0"/>
              <w:rPr>
                <w:rFonts w:ascii="Arial" w:hAnsi="Arial" w:cs="Arial"/>
                <w:sz w:val="20"/>
                <w:szCs w:val="20"/>
                <w:lang w:eastAsia="sl-SI"/>
              </w:rPr>
            </w:pPr>
          </w:p>
        </w:tc>
      </w:tr>
    </w:tbl>
    <w:p w14:paraId="3D3A1CDB" w14:textId="6DCF9977" w:rsidR="00A61C94" w:rsidRPr="004E4821" w:rsidRDefault="00A61C94" w:rsidP="00A61C94">
      <w:pPr>
        <w:tabs>
          <w:tab w:val="left" w:pos="1322"/>
        </w:tabs>
        <w:autoSpaceDE w:val="0"/>
        <w:autoSpaceDN w:val="0"/>
        <w:adjustRightInd w:val="0"/>
        <w:rPr>
          <w:rFonts w:ascii="Arial" w:hAnsi="Arial" w:cs="Arial"/>
          <w:sz w:val="20"/>
          <w:szCs w:val="20"/>
          <w:lang w:eastAsia="sl-SI"/>
        </w:rPr>
      </w:pPr>
    </w:p>
    <w:p w14:paraId="503F4B7D" w14:textId="505A31A4" w:rsidR="00D62957" w:rsidRPr="004E4821" w:rsidRDefault="00D62957" w:rsidP="00A61C94">
      <w:pPr>
        <w:tabs>
          <w:tab w:val="left" w:pos="1322"/>
        </w:tabs>
        <w:autoSpaceDE w:val="0"/>
        <w:autoSpaceDN w:val="0"/>
        <w:adjustRightInd w:val="0"/>
        <w:rPr>
          <w:rFonts w:ascii="Arial" w:hAnsi="Arial" w:cs="Arial"/>
          <w:sz w:val="20"/>
          <w:szCs w:val="20"/>
          <w:lang w:eastAsia="sl-SI"/>
        </w:rPr>
      </w:pPr>
    </w:p>
    <w:p w14:paraId="05568411" w14:textId="58DBB152" w:rsidR="00A61C94" w:rsidRPr="004E4821" w:rsidRDefault="00A61C94" w:rsidP="00A61C94">
      <w:pPr>
        <w:rPr>
          <w:rFonts w:ascii="Arial" w:eastAsia="Times New Roman" w:hAnsi="Arial" w:cs="Arial"/>
          <w:i/>
          <w:sz w:val="18"/>
          <w:szCs w:val="1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4E4821" w:rsidRPr="004E4821" w14:paraId="3F853E2D" w14:textId="77777777" w:rsidTr="00B840C3">
        <w:tc>
          <w:tcPr>
            <w:tcW w:w="9067" w:type="dxa"/>
            <w:gridSpan w:val="2"/>
            <w:shd w:val="clear" w:color="auto" w:fill="D9D9D9" w:themeFill="background1" w:themeFillShade="D9"/>
          </w:tcPr>
          <w:p w14:paraId="63153453"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b/>
                <w:sz w:val="20"/>
                <w:szCs w:val="20"/>
                <w:lang w:eastAsia="sl-SI"/>
              </w:rPr>
              <w:t>PRISPEVEK GOSPODARSKE DRUŽBE K DIGITALNI PREOBRAZBI</w:t>
            </w:r>
          </w:p>
        </w:tc>
      </w:tr>
      <w:tr w:rsidR="004E4821" w:rsidRPr="004E4821" w14:paraId="3808A4A4" w14:textId="77777777" w:rsidTr="00B840C3">
        <w:tc>
          <w:tcPr>
            <w:tcW w:w="7508" w:type="dxa"/>
            <w:shd w:val="clear" w:color="auto" w:fill="auto"/>
          </w:tcPr>
          <w:p w14:paraId="75AF1F02" w14:textId="77777777" w:rsidR="00A61C94" w:rsidRPr="004E4821" w:rsidRDefault="00A61C94" w:rsidP="00B840C3">
            <w:pPr>
              <w:rPr>
                <w:rFonts w:ascii="Arial" w:hAnsi="Arial" w:cs="Arial"/>
                <w:sz w:val="20"/>
                <w:szCs w:val="20"/>
              </w:rPr>
            </w:pPr>
            <w:r w:rsidRPr="004E4821">
              <w:rPr>
                <w:rFonts w:ascii="Arial" w:hAnsi="Arial" w:cs="Arial"/>
                <w:sz w:val="20"/>
                <w:szCs w:val="20"/>
              </w:rPr>
              <w:t>Gospodarska družba ima digitalno strategijo za preoblikovanje poslovanja podjetja in jo je le-ta predložila kot dokazilo.</w:t>
            </w:r>
          </w:p>
        </w:tc>
        <w:tc>
          <w:tcPr>
            <w:tcW w:w="1559" w:type="dxa"/>
            <w:shd w:val="clear" w:color="auto" w:fill="D9E2F3" w:themeFill="accent5" w:themeFillTint="33"/>
            <w:vAlign w:val="center"/>
          </w:tcPr>
          <w:p w14:paraId="5A4587AF"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38733D6F"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31E91401" w14:textId="77777777" w:rsidTr="00B840C3">
        <w:tc>
          <w:tcPr>
            <w:tcW w:w="7508" w:type="dxa"/>
            <w:shd w:val="clear" w:color="auto" w:fill="auto"/>
          </w:tcPr>
          <w:p w14:paraId="3EA0EED6" w14:textId="77777777" w:rsidR="00A61C94" w:rsidRPr="004E4821" w:rsidRDefault="00A61C94" w:rsidP="00B840C3">
            <w:pPr>
              <w:rPr>
                <w:rFonts w:ascii="Arial" w:hAnsi="Arial" w:cs="Arial"/>
                <w:sz w:val="20"/>
                <w:szCs w:val="20"/>
              </w:rPr>
            </w:pPr>
            <w:r w:rsidRPr="004E4821">
              <w:rPr>
                <w:rFonts w:ascii="Arial" w:hAnsi="Arial" w:cs="Arial"/>
                <w:sz w:val="20"/>
                <w:szCs w:val="20"/>
              </w:rPr>
              <w:t>Koliko zaposlenih in samozaposlenih ima dostop do interneta za službene namene v % od celotnega števila zaposlenih in samozaposlenih v gospodarski družbi.</w:t>
            </w:r>
          </w:p>
        </w:tc>
        <w:tc>
          <w:tcPr>
            <w:tcW w:w="1559" w:type="dxa"/>
            <w:shd w:val="clear" w:color="auto" w:fill="D9E2F3" w:themeFill="accent5" w:themeFillTint="33"/>
            <w:vAlign w:val="center"/>
          </w:tcPr>
          <w:p w14:paraId="3EF7579E"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i/>
                <w:sz w:val="20"/>
                <w:szCs w:val="20"/>
              </w:rPr>
              <w:t xml:space="preserve">Navedite: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lang w:eastAsia="sl-SI"/>
              </w:rPr>
              <w:t>%</w:t>
            </w:r>
          </w:p>
        </w:tc>
      </w:tr>
      <w:tr w:rsidR="004E4821" w:rsidRPr="004E4821" w14:paraId="141E0845" w14:textId="77777777" w:rsidTr="00B840C3">
        <w:tc>
          <w:tcPr>
            <w:tcW w:w="7508" w:type="dxa"/>
            <w:shd w:val="clear" w:color="auto" w:fill="auto"/>
          </w:tcPr>
          <w:p w14:paraId="55B12867" w14:textId="77777777" w:rsidR="00A61C94" w:rsidRPr="004E4821" w:rsidRDefault="00A61C94" w:rsidP="00B840C3">
            <w:pPr>
              <w:rPr>
                <w:rFonts w:ascii="Arial" w:hAnsi="Arial" w:cs="Arial"/>
                <w:sz w:val="20"/>
                <w:szCs w:val="20"/>
              </w:rPr>
            </w:pPr>
            <w:r w:rsidRPr="004E4821">
              <w:rPr>
                <w:rFonts w:ascii="Arial" w:hAnsi="Arial" w:cs="Arial"/>
                <w:sz w:val="20"/>
                <w:szCs w:val="20"/>
              </w:rPr>
              <w:t>Koliko zaposlenim in samozaposlenim je bila dodeljena prenosna naprava z dostopom do interneta za delo od doma v % od celotnega števila zaposlenih in samozaposlenih v gospodarski družbi.</w:t>
            </w:r>
          </w:p>
        </w:tc>
        <w:tc>
          <w:tcPr>
            <w:tcW w:w="1559" w:type="dxa"/>
            <w:shd w:val="clear" w:color="auto" w:fill="D9E2F3" w:themeFill="accent5" w:themeFillTint="33"/>
            <w:vAlign w:val="center"/>
          </w:tcPr>
          <w:p w14:paraId="0867E08C"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i/>
                <w:sz w:val="20"/>
                <w:szCs w:val="20"/>
              </w:rPr>
              <w:t>Navedite:</w:t>
            </w:r>
            <w:r w:rsidRPr="004E4821">
              <w:rPr>
                <w:rFonts w:ascii="Arial" w:hAnsi="Arial" w:cs="Arial"/>
                <w:sz w:val="20"/>
                <w:szCs w:val="20"/>
              </w:rPr>
              <w:t xml:space="preserve"> </w:t>
            </w: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r w:rsidRPr="004E4821">
              <w:rPr>
                <w:rFonts w:ascii="Arial" w:hAnsi="Arial" w:cs="Arial"/>
                <w:sz w:val="20"/>
                <w:szCs w:val="20"/>
                <w:lang w:eastAsia="sl-SI"/>
              </w:rPr>
              <w:t>%</w:t>
            </w:r>
          </w:p>
        </w:tc>
      </w:tr>
      <w:tr w:rsidR="004E4821" w:rsidRPr="004E4821" w14:paraId="117E7806" w14:textId="77777777" w:rsidTr="00B840C3">
        <w:tc>
          <w:tcPr>
            <w:tcW w:w="7508" w:type="dxa"/>
            <w:shd w:val="clear" w:color="auto" w:fill="auto"/>
          </w:tcPr>
          <w:p w14:paraId="5F2FF563"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Navedite ali ima gospodarska družba spletno stran in ali uporablja družbene medije (ima profil), kot so: družabna omrežja uporablja (npr. Facebook, </w:t>
            </w:r>
            <w:proofErr w:type="spellStart"/>
            <w:r w:rsidRPr="004E4821">
              <w:rPr>
                <w:rFonts w:ascii="Arial" w:hAnsi="Arial" w:cs="Arial"/>
                <w:sz w:val="20"/>
                <w:szCs w:val="20"/>
              </w:rPr>
              <w:t>LinkedIn</w:t>
            </w:r>
            <w:proofErr w:type="spellEnd"/>
            <w:r w:rsidRPr="004E4821">
              <w:rPr>
                <w:rFonts w:ascii="Arial" w:hAnsi="Arial" w:cs="Arial"/>
                <w:sz w:val="20"/>
                <w:szCs w:val="20"/>
              </w:rPr>
              <w:t xml:space="preserve">), spletne strani za delitev multimedijskih vsebin (npr. </w:t>
            </w:r>
            <w:proofErr w:type="spellStart"/>
            <w:r w:rsidRPr="004E4821">
              <w:rPr>
                <w:rFonts w:ascii="Arial" w:hAnsi="Arial" w:cs="Arial"/>
                <w:sz w:val="20"/>
                <w:szCs w:val="20"/>
              </w:rPr>
              <w:t>Instagram</w:t>
            </w:r>
            <w:proofErr w:type="spellEnd"/>
            <w:r w:rsidRPr="004E4821">
              <w:rPr>
                <w:rFonts w:ascii="Arial" w:hAnsi="Arial" w:cs="Arial"/>
                <w:sz w:val="20"/>
                <w:szCs w:val="20"/>
              </w:rPr>
              <w:t xml:space="preserve">, YouTube), ima svoj blog ali uporablja </w:t>
            </w:r>
            <w:proofErr w:type="spellStart"/>
            <w:r w:rsidRPr="004E4821">
              <w:rPr>
                <w:rFonts w:ascii="Arial" w:hAnsi="Arial" w:cs="Arial"/>
                <w:sz w:val="20"/>
                <w:szCs w:val="20"/>
              </w:rPr>
              <w:t>mikroblog</w:t>
            </w:r>
            <w:proofErr w:type="spellEnd"/>
            <w:r w:rsidRPr="004E4821">
              <w:rPr>
                <w:rFonts w:ascii="Arial" w:hAnsi="Arial" w:cs="Arial"/>
                <w:sz w:val="20"/>
                <w:szCs w:val="20"/>
              </w:rPr>
              <w:t xml:space="preserve"> (npr. </w:t>
            </w:r>
            <w:proofErr w:type="spellStart"/>
            <w:r w:rsidRPr="004E4821">
              <w:rPr>
                <w:rFonts w:ascii="Arial" w:hAnsi="Arial" w:cs="Arial"/>
                <w:sz w:val="20"/>
                <w:szCs w:val="20"/>
              </w:rPr>
              <w:t>Twitter</w:t>
            </w:r>
            <w:proofErr w:type="spellEnd"/>
            <w:r w:rsidRPr="004E4821">
              <w:rPr>
                <w:rFonts w:ascii="Arial" w:hAnsi="Arial" w:cs="Arial"/>
                <w:sz w:val="20"/>
                <w:szCs w:val="20"/>
              </w:rPr>
              <w:t xml:space="preserve">); uporablja orodja za izmenjavo znanj, ki temeljijo na </w:t>
            </w:r>
            <w:proofErr w:type="spellStart"/>
            <w:r w:rsidRPr="004E4821">
              <w:rPr>
                <w:rFonts w:ascii="Arial" w:hAnsi="Arial" w:cs="Arial"/>
                <w:sz w:val="20"/>
                <w:szCs w:val="20"/>
              </w:rPr>
              <w:t>Wiki</w:t>
            </w:r>
            <w:proofErr w:type="spellEnd"/>
            <w:r w:rsidRPr="004E4821">
              <w:rPr>
                <w:rFonts w:ascii="Arial" w:hAnsi="Arial" w:cs="Arial"/>
                <w:sz w:val="20"/>
                <w:szCs w:val="20"/>
              </w:rPr>
              <w:t>.</w:t>
            </w:r>
          </w:p>
        </w:tc>
        <w:tc>
          <w:tcPr>
            <w:tcW w:w="1559" w:type="dxa"/>
            <w:shd w:val="clear" w:color="auto" w:fill="D9E2F3" w:themeFill="accent5" w:themeFillTint="33"/>
            <w:vAlign w:val="center"/>
          </w:tcPr>
          <w:p w14:paraId="4DE5CB41" w14:textId="77777777" w:rsidR="00A61C94" w:rsidRPr="004E4821" w:rsidRDefault="00A61C94" w:rsidP="00B840C3">
            <w:pPr>
              <w:autoSpaceDE w:val="0"/>
              <w:autoSpaceDN w:val="0"/>
              <w:adjustRightInd w:val="0"/>
              <w:rPr>
                <w:rFonts w:ascii="Arial" w:hAnsi="Arial" w:cs="Arial"/>
                <w:i/>
                <w:sz w:val="20"/>
                <w:szCs w:val="20"/>
                <w:lang w:eastAsia="sl-SI"/>
              </w:rPr>
            </w:pPr>
            <w:r w:rsidRPr="004E4821">
              <w:rPr>
                <w:rFonts w:ascii="Arial" w:hAnsi="Arial" w:cs="Arial"/>
                <w:i/>
                <w:sz w:val="20"/>
                <w:szCs w:val="20"/>
                <w:lang w:eastAsia="sl-SI"/>
              </w:rPr>
              <w:t>Navedite:</w:t>
            </w:r>
          </w:p>
          <w:p w14:paraId="03B352DC"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218BA2E3" w14:textId="77777777" w:rsidTr="00B840C3">
        <w:tc>
          <w:tcPr>
            <w:tcW w:w="7508" w:type="dxa"/>
            <w:shd w:val="clear" w:color="auto" w:fill="auto"/>
          </w:tcPr>
          <w:p w14:paraId="3BCF3733" w14:textId="77777777" w:rsidR="00A61C94" w:rsidRPr="004E4821" w:rsidRDefault="00A61C94" w:rsidP="00B840C3">
            <w:pPr>
              <w:rPr>
                <w:rFonts w:ascii="Arial" w:hAnsi="Arial" w:cs="Arial"/>
                <w:sz w:val="20"/>
                <w:szCs w:val="20"/>
              </w:rPr>
            </w:pPr>
            <w:r w:rsidRPr="004E4821">
              <w:rPr>
                <w:rFonts w:ascii="Arial" w:hAnsi="Arial" w:cs="Arial"/>
                <w:sz w:val="20"/>
                <w:szCs w:val="20"/>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1559" w:type="dxa"/>
            <w:shd w:val="clear" w:color="auto" w:fill="D9E2F3" w:themeFill="accent5" w:themeFillTint="33"/>
            <w:vAlign w:val="center"/>
          </w:tcPr>
          <w:p w14:paraId="17858223"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77DE2DB0"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783BC0DC" w14:textId="77777777" w:rsidTr="00B840C3">
        <w:tc>
          <w:tcPr>
            <w:tcW w:w="9067" w:type="dxa"/>
            <w:gridSpan w:val="2"/>
            <w:shd w:val="clear" w:color="auto" w:fill="D9E2F3" w:themeFill="accent5" w:themeFillTint="33"/>
          </w:tcPr>
          <w:p w14:paraId="04F4B250" w14:textId="77777777" w:rsidR="00A61C94" w:rsidRPr="004E4821" w:rsidRDefault="00A61C94" w:rsidP="00B840C3">
            <w:pPr>
              <w:rPr>
                <w:rFonts w:ascii="Arial" w:hAnsi="Arial" w:cs="Arial"/>
                <w:sz w:val="20"/>
                <w:szCs w:val="20"/>
              </w:rPr>
            </w:pPr>
            <w:r w:rsidRPr="004E4821">
              <w:rPr>
                <w:rFonts w:ascii="Arial" w:hAnsi="Arial" w:cs="Arial"/>
                <w:sz w:val="20"/>
                <w:szCs w:val="20"/>
              </w:rPr>
              <w:t>Če da, utemeljite:</w:t>
            </w:r>
          </w:p>
          <w:p w14:paraId="3A69645B"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6F825B81" w14:textId="77777777" w:rsidTr="00B840C3">
        <w:tc>
          <w:tcPr>
            <w:tcW w:w="7508" w:type="dxa"/>
            <w:shd w:val="clear" w:color="auto" w:fill="auto"/>
          </w:tcPr>
          <w:p w14:paraId="2762B4E7" w14:textId="77777777" w:rsidR="00A61C94" w:rsidRPr="004E4821" w:rsidRDefault="00A61C94" w:rsidP="007D335A">
            <w:pPr>
              <w:jc w:val="both"/>
              <w:rPr>
                <w:rFonts w:ascii="Arial" w:hAnsi="Arial" w:cs="Arial"/>
                <w:sz w:val="20"/>
                <w:szCs w:val="20"/>
              </w:rPr>
            </w:pPr>
            <w:r w:rsidRPr="004E4821">
              <w:rPr>
                <w:rFonts w:ascii="Arial" w:hAnsi="Arial" w:cs="Arial"/>
                <w:sz w:val="20"/>
                <w:szCs w:val="20"/>
              </w:rPr>
              <w:t>Gospodarska družba uporablja naprednejše digitalne tehnologije: umetno inteligenco (kot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kot npr. najem varnostne programske opreme kot storitev računalništva v oblaku, najem storitev gostovanja baze podjetja, najem finančno-računovodske programske opreme.</w:t>
            </w:r>
          </w:p>
        </w:tc>
        <w:tc>
          <w:tcPr>
            <w:tcW w:w="1559" w:type="dxa"/>
            <w:shd w:val="clear" w:color="auto" w:fill="D9E2F3" w:themeFill="accent5" w:themeFillTint="33"/>
            <w:vAlign w:val="center"/>
          </w:tcPr>
          <w:p w14:paraId="10C2DADC"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1E52F4B4"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3634BCCE" w14:textId="77777777" w:rsidTr="00B840C3">
        <w:tc>
          <w:tcPr>
            <w:tcW w:w="9067" w:type="dxa"/>
            <w:gridSpan w:val="2"/>
            <w:shd w:val="clear" w:color="auto" w:fill="D9E2F3" w:themeFill="accent5" w:themeFillTint="33"/>
          </w:tcPr>
          <w:p w14:paraId="76FD53F4" w14:textId="77777777" w:rsidR="00A61C94" w:rsidRPr="004E4821" w:rsidRDefault="00A61C94" w:rsidP="00B840C3">
            <w:pPr>
              <w:rPr>
                <w:rFonts w:ascii="Arial" w:hAnsi="Arial" w:cs="Arial"/>
                <w:sz w:val="20"/>
                <w:szCs w:val="20"/>
              </w:rPr>
            </w:pPr>
            <w:r w:rsidRPr="004E4821">
              <w:rPr>
                <w:rFonts w:ascii="Arial" w:hAnsi="Arial" w:cs="Arial"/>
                <w:sz w:val="20"/>
                <w:szCs w:val="20"/>
              </w:rPr>
              <w:t>Če da, utemeljite:</w:t>
            </w:r>
          </w:p>
          <w:p w14:paraId="6F8AADA6"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36340FA5" w14:textId="77777777" w:rsidTr="00B840C3">
        <w:tc>
          <w:tcPr>
            <w:tcW w:w="7508" w:type="dxa"/>
            <w:shd w:val="clear" w:color="auto" w:fill="auto"/>
          </w:tcPr>
          <w:p w14:paraId="203BFC49" w14:textId="77777777" w:rsidR="00A61C94" w:rsidRPr="004E4821" w:rsidRDefault="00A61C94" w:rsidP="007D335A">
            <w:pPr>
              <w:jc w:val="both"/>
              <w:rPr>
                <w:rFonts w:ascii="Arial" w:hAnsi="Arial" w:cs="Arial"/>
                <w:sz w:val="20"/>
                <w:szCs w:val="20"/>
              </w:rPr>
            </w:pPr>
            <w:r w:rsidRPr="004E4821">
              <w:rPr>
                <w:rFonts w:ascii="Arial" w:hAnsi="Arial" w:cs="Arial"/>
                <w:sz w:val="20"/>
                <w:szCs w:val="20"/>
              </w:rPr>
              <w:t>Gospodarska družba uporablja programsko rešitev ERP (</w:t>
            </w:r>
            <w:proofErr w:type="spellStart"/>
            <w:r w:rsidRPr="004E4821">
              <w:rPr>
                <w:rFonts w:ascii="Arial" w:hAnsi="Arial" w:cs="Arial"/>
                <w:sz w:val="20"/>
                <w:szCs w:val="20"/>
              </w:rPr>
              <w:t>Enterprise</w:t>
            </w:r>
            <w:proofErr w:type="spellEnd"/>
            <w:r w:rsidRPr="004E4821">
              <w:rPr>
                <w:rFonts w:ascii="Arial" w:hAnsi="Arial" w:cs="Arial"/>
                <w:sz w:val="20"/>
                <w:szCs w:val="20"/>
              </w:rPr>
              <w:t xml:space="preserve"> </w:t>
            </w:r>
            <w:proofErr w:type="spellStart"/>
            <w:r w:rsidRPr="004E4821">
              <w:rPr>
                <w:rFonts w:ascii="Arial" w:hAnsi="Arial" w:cs="Arial"/>
                <w:sz w:val="20"/>
                <w:szCs w:val="20"/>
              </w:rPr>
              <w:t>Resource</w:t>
            </w:r>
            <w:proofErr w:type="spellEnd"/>
            <w:r w:rsidRPr="004E4821">
              <w:rPr>
                <w:rFonts w:ascii="Arial" w:hAnsi="Arial" w:cs="Arial"/>
                <w:sz w:val="20"/>
                <w:szCs w:val="20"/>
              </w:rPr>
              <w:t xml:space="preserve"> </w:t>
            </w:r>
            <w:proofErr w:type="spellStart"/>
            <w:r w:rsidRPr="004E4821">
              <w:rPr>
                <w:rFonts w:ascii="Arial" w:hAnsi="Arial" w:cs="Arial"/>
                <w:sz w:val="20"/>
                <w:szCs w:val="20"/>
              </w:rPr>
              <w:t>Planning</w:t>
            </w:r>
            <w:proofErr w:type="spellEnd"/>
            <w:r w:rsidRPr="004E4821">
              <w:rPr>
                <w:rFonts w:ascii="Arial" w:hAnsi="Arial" w:cs="Arial"/>
                <w:sz w:val="20"/>
                <w:szCs w:val="20"/>
              </w:rPr>
              <w:t>), celovito programsko rešitev, ki omogoča celovito vodenje gospodarske družbe; ali programsko rešitev za upravljanje odnosov s strankami (CRM) (</w:t>
            </w:r>
            <w:proofErr w:type="spellStart"/>
            <w:r w:rsidRPr="004E4821">
              <w:rPr>
                <w:rFonts w:ascii="Arial" w:hAnsi="Arial" w:cs="Arial"/>
                <w:sz w:val="20"/>
                <w:szCs w:val="20"/>
              </w:rPr>
              <w:t>Customer</w:t>
            </w:r>
            <w:proofErr w:type="spellEnd"/>
            <w:r w:rsidRPr="004E4821">
              <w:rPr>
                <w:rFonts w:ascii="Arial" w:hAnsi="Arial" w:cs="Arial"/>
                <w:sz w:val="20"/>
                <w:szCs w:val="20"/>
              </w:rPr>
              <w:t xml:space="preserve"> </w:t>
            </w:r>
            <w:proofErr w:type="spellStart"/>
            <w:r w:rsidRPr="004E4821">
              <w:rPr>
                <w:rFonts w:ascii="Arial" w:hAnsi="Arial" w:cs="Arial"/>
                <w:sz w:val="20"/>
                <w:szCs w:val="20"/>
              </w:rPr>
              <w:t>Relationship</w:t>
            </w:r>
            <w:proofErr w:type="spellEnd"/>
            <w:r w:rsidRPr="004E4821">
              <w:rPr>
                <w:rFonts w:ascii="Arial" w:hAnsi="Arial" w:cs="Arial"/>
                <w:sz w:val="20"/>
                <w:szCs w:val="20"/>
              </w:rPr>
              <w:t xml:space="preserve"> Management), ki omogoča vodenje ključnih informacij o strankah; ali programsko rešitev za upravljanje človeških virov (HRM); ali programsko rešitev za brezpapirno poslovanje (npr. dokumentarni sistem).</w:t>
            </w:r>
          </w:p>
        </w:tc>
        <w:tc>
          <w:tcPr>
            <w:tcW w:w="1559" w:type="dxa"/>
            <w:shd w:val="clear" w:color="auto" w:fill="D9E2F3" w:themeFill="accent5" w:themeFillTint="33"/>
            <w:vAlign w:val="center"/>
          </w:tcPr>
          <w:p w14:paraId="384A4101"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13AC9DF4" w14:textId="77777777" w:rsidR="00A61C94" w:rsidRPr="004E4821" w:rsidRDefault="00A61C94" w:rsidP="00B840C3">
            <w:pPr>
              <w:autoSpaceDE w:val="0"/>
              <w:autoSpaceDN w:val="0"/>
              <w:adjustRightInd w:val="0"/>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 </w:t>
            </w:r>
            <w:r w:rsidRPr="004E4821">
              <w:rPr>
                <w:rFonts w:ascii="Arial" w:hAnsi="Arial" w:cs="Arial"/>
                <w:sz w:val="20"/>
                <w:szCs w:val="20"/>
                <w:lang w:eastAsia="sl-SI"/>
              </w:rPr>
              <w:t>ERP</w:t>
            </w:r>
          </w:p>
          <w:p w14:paraId="60346444" w14:textId="77777777" w:rsidR="00A61C94" w:rsidRPr="004E4821" w:rsidRDefault="00A61C94" w:rsidP="00B840C3">
            <w:pPr>
              <w:autoSpaceDE w:val="0"/>
              <w:autoSpaceDN w:val="0"/>
              <w:adjustRightInd w:val="0"/>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 </w:t>
            </w:r>
            <w:r w:rsidRPr="004E4821">
              <w:rPr>
                <w:rFonts w:ascii="Arial" w:hAnsi="Arial" w:cs="Arial"/>
                <w:sz w:val="20"/>
                <w:szCs w:val="20"/>
                <w:lang w:eastAsia="sl-SI"/>
              </w:rPr>
              <w:t>CRM</w:t>
            </w:r>
          </w:p>
          <w:p w14:paraId="54F7819C" w14:textId="77777777" w:rsidR="00A61C94" w:rsidRPr="004E4821" w:rsidRDefault="00A61C94" w:rsidP="00B840C3">
            <w:pPr>
              <w:autoSpaceDE w:val="0"/>
              <w:autoSpaceDN w:val="0"/>
              <w:adjustRightInd w:val="0"/>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 </w:t>
            </w:r>
            <w:r w:rsidRPr="004E4821">
              <w:rPr>
                <w:rFonts w:ascii="Arial" w:hAnsi="Arial" w:cs="Arial"/>
                <w:sz w:val="20"/>
                <w:szCs w:val="20"/>
                <w:lang w:eastAsia="sl-SI"/>
              </w:rPr>
              <w:t>HRM</w:t>
            </w:r>
          </w:p>
        </w:tc>
      </w:tr>
      <w:tr w:rsidR="004E4821" w:rsidRPr="004E4821" w14:paraId="1838DFE8" w14:textId="77777777" w:rsidTr="00B840C3">
        <w:tc>
          <w:tcPr>
            <w:tcW w:w="7508" w:type="dxa"/>
            <w:shd w:val="clear" w:color="auto" w:fill="auto"/>
          </w:tcPr>
          <w:p w14:paraId="0648FBD8" w14:textId="77777777" w:rsidR="00A61C94" w:rsidRPr="004E4821" w:rsidRDefault="00A61C94" w:rsidP="00B840C3">
            <w:pPr>
              <w:rPr>
                <w:rFonts w:ascii="Arial" w:hAnsi="Arial" w:cs="Arial"/>
                <w:sz w:val="20"/>
                <w:szCs w:val="20"/>
              </w:rPr>
            </w:pPr>
            <w:r w:rsidRPr="004E4821">
              <w:rPr>
                <w:rFonts w:ascii="Arial" w:hAnsi="Arial" w:cs="Arial"/>
                <w:sz w:val="20"/>
                <w:szCs w:val="20"/>
              </w:rPr>
              <w:t>Gospodarska družba je več kot 1 % svojega prihodka v prejšnjem letu ustvarila s prodajo prek računalniških omrežij – spletnih strani ali računalniške izmenjave podatkov (RIP).</w:t>
            </w:r>
          </w:p>
        </w:tc>
        <w:tc>
          <w:tcPr>
            <w:tcW w:w="1559" w:type="dxa"/>
            <w:shd w:val="clear" w:color="auto" w:fill="D9E2F3" w:themeFill="accent5" w:themeFillTint="33"/>
            <w:vAlign w:val="center"/>
          </w:tcPr>
          <w:p w14:paraId="38F24B36"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423C23DE"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52899B3A" w14:textId="77777777" w:rsidTr="00B840C3">
        <w:tc>
          <w:tcPr>
            <w:tcW w:w="9067" w:type="dxa"/>
            <w:gridSpan w:val="2"/>
            <w:shd w:val="clear" w:color="auto" w:fill="D9E2F3" w:themeFill="accent5" w:themeFillTint="33"/>
          </w:tcPr>
          <w:p w14:paraId="58F27C1B" w14:textId="77777777" w:rsidR="00A61C94" w:rsidRPr="004E4821" w:rsidRDefault="00A61C94" w:rsidP="00B840C3">
            <w:pPr>
              <w:rPr>
                <w:rFonts w:ascii="Arial" w:hAnsi="Arial" w:cs="Arial"/>
                <w:sz w:val="20"/>
                <w:szCs w:val="20"/>
              </w:rPr>
            </w:pPr>
            <w:r w:rsidRPr="004E4821">
              <w:rPr>
                <w:rFonts w:ascii="Arial" w:hAnsi="Arial" w:cs="Arial"/>
                <w:sz w:val="20"/>
                <w:szCs w:val="20"/>
              </w:rPr>
              <w:lastRenderedPageBreak/>
              <w:t>Če da, utemeljite:</w:t>
            </w:r>
          </w:p>
          <w:p w14:paraId="698FF3D1"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657E27F8" w14:textId="77777777" w:rsidTr="00B840C3">
        <w:tc>
          <w:tcPr>
            <w:tcW w:w="7508" w:type="dxa"/>
            <w:shd w:val="clear" w:color="auto" w:fill="auto"/>
          </w:tcPr>
          <w:p w14:paraId="0414D50B" w14:textId="77777777" w:rsidR="00A61C94" w:rsidRPr="004E4821" w:rsidRDefault="00A61C94" w:rsidP="00B840C3">
            <w:pPr>
              <w:rPr>
                <w:rFonts w:ascii="Arial" w:hAnsi="Arial" w:cs="Arial"/>
                <w:sz w:val="20"/>
                <w:szCs w:val="20"/>
              </w:rPr>
            </w:pPr>
            <w:r w:rsidRPr="004E4821">
              <w:rPr>
                <w:rFonts w:ascii="Arial" w:hAnsi="Arial" w:cs="Arial"/>
                <w:sz w:val="20"/>
                <w:szCs w:val="20"/>
              </w:rPr>
              <w:t xml:space="preserve">Gospodarska družba uporablja orodja za podporo timskega dela in sodelovanja (npr. MS </w:t>
            </w:r>
            <w:proofErr w:type="spellStart"/>
            <w:r w:rsidRPr="004E4821">
              <w:rPr>
                <w:rFonts w:ascii="Arial" w:hAnsi="Arial" w:cs="Arial"/>
                <w:sz w:val="20"/>
                <w:szCs w:val="20"/>
              </w:rPr>
              <w:t>Teams</w:t>
            </w:r>
            <w:proofErr w:type="spellEnd"/>
            <w:r w:rsidRPr="004E4821">
              <w:rPr>
                <w:rFonts w:ascii="Arial" w:hAnsi="Arial" w:cs="Arial"/>
                <w:sz w:val="20"/>
                <w:szCs w:val="20"/>
              </w:rPr>
              <w:t xml:space="preserve">, </w:t>
            </w:r>
            <w:proofErr w:type="spellStart"/>
            <w:r w:rsidRPr="004E4821">
              <w:rPr>
                <w:rFonts w:ascii="Arial" w:hAnsi="Arial" w:cs="Arial"/>
                <w:sz w:val="20"/>
                <w:szCs w:val="20"/>
              </w:rPr>
              <w:t>Slack</w:t>
            </w:r>
            <w:proofErr w:type="spellEnd"/>
            <w:r w:rsidRPr="004E4821">
              <w:rPr>
                <w:rFonts w:ascii="Arial" w:hAnsi="Arial" w:cs="Arial"/>
                <w:sz w:val="20"/>
                <w:szCs w:val="20"/>
              </w:rPr>
              <w:t>).</w:t>
            </w:r>
          </w:p>
        </w:tc>
        <w:tc>
          <w:tcPr>
            <w:tcW w:w="1559" w:type="dxa"/>
            <w:shd w:val="clear" w:color="auto" w:fill="D9E2F3" w:themeFill="accent5" w:themeFillTint="33"/>
          </w:tcPr>
          <w:p w14:paraId="2E3DB9B9"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110AC6ED"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24B1D5F6" w14:textId="77777777" w:rsidTr="00B840C3">
        <w:tc>
          <w:tcPr>
            <w:tcW w:w="9067" w:type="dxa"/>
            <w:gridSpan w:val="2"/>
            <w:shd w:val="clear" w:color="auto" w:fill="D9E2F3" w:themeFill="accent5" w:themeFillTint="33"/>
          </w:tcPr>
          <w:p w14:paraId="33D045F0" w14:textId="77777777" w:rsidR="00A61C94" w:rsidRPr="004E4821" w:rsidRDefault="00A61C94" w:rsidP="00B840C3">
            <w:pPr>
              <w:rPr>
                <w:rFonts w:ascii="Arial" w:hAnsi="Arial" w:cs="Arial"/>
                <w:sz w:val="20"/>
                <w:szCs w:val="20"/>
              </w:rPr>
            </w:pPr>
            <w:r w:rsidRPr="004E4821">
              <w:rPr>
                <w:rFonts w:ascii="Arial" w:hAnsi="Arial" w:cs="Arial"/>
                <w:sz w:val="20"/>
                <w:szCs w:val="20"/>
              </w:rPr>
              <w:t>Če da, utemeljite, katera orodja uporabljate:</w:t>
            </w:r>
          </w:p>
          <w:p w14:paraId="5817D0CB"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51573D01" w14:textId="77777777" w:rsidTr="00B840C3">
        <w:tc>
          <w:tcPr>
            <w:tcW w:w="7508" w:type="dxa"/>
            <w:shd w:val="clear" w:color="auto" w:fill="auto"/>
          </w:tcPr>
          <w:p w14:paraId="556A0C84" w14:textId="77777777" w:rsidR="00A61C94" w:rsidRPr="004E4821" w:rsidRDefault="00A61C94" w:rsidP="00B840C3">
            <w:pPr>
              <w:rPr>
                <w:rFonts w:ascii="Arial" w:hAnsi="Arial" w:cs="Arial"/>
                <w:sz w:val="20"/>
                <w:szCs w:val="20"/>
              </w:rPr>
            </w:pPr>
            <w:r w:rsidRPr="004E4821">
              <w:rPr>
                <w:rFonts w:ascii="Arial" w:hAnsi="Arial" w:cs="Arial"/>
                <w:sz w:val="20"/>
                <w:szCs w:val="20"/>
              </w:rPr>
              <w:t>Gospodarska družba uporablja pametne naprave ali sisteme.</w:t>
            </w:r>
          </w:p>
        </w:tc>
        <w:tc>
          <w:tcPr>
            <w:tcW w:w="1559" w:type="dxa"/>
            <w:shd w:val="clear" w:color="auto" w:fill="D9E2F3" w:themeFill="accent5" w:themeFillTint="33"/>
          </w:tcPr>
          <w:p w14:paraId="606F0F19"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1FA3288C"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05BE5D54" w14:textId="77777777" w:rsidTr="00B840C3">
        <w:tc>
          <w:tcPr>
            <w:tcW w:w="9067" w:type="dxa"/>
            <w:gridSpan w:val="2"/>
            <w:shd w:val="clear" w:color="auto" w:fill="D9E2F3" w:themeFill="accent5" w:themeFillTint="33"/>
          </w:tcPr>
          <w:p w14:paraId="1ACC2768" w14:textId="77777777" w:rsidR="00A61C94" w:rsidRPr="004E4821" w:rsidRDefault="00A61C94" w:rsidP="00B840C3">
            <w:pPr>
              <w:rPr>
                <w:rFonts w:ascii="Arial" w:hAnsi="Arial" w:cs="Arial"/>
                <w:sz w:val="20"/>
                <w:szCs w:val="20"/>
              </w:rPr>
            </w:pPr>
            <w:r w:rsidRPr="004E4821">
              <w:rPr>
                <w:rFonts w:ascii="Arial" w:hAnsi="Arial" w:cs="Arial"/>
                <w:sz w:val="20"/>
                <w:szCs w:val="20"/>
              </w:rPr>
              <w:t>Če da, utemeljite, katere pametne naprave ali sisteme uporabljate:</w:t>
            </w:r>
          </w:p>
          <w:p w14:paraId="251084AB"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79522A7C" w14:textId="77777777" w:rsidTr="00B840C3">
        <w:tc>
          <w:tcPr>
            <w:tcW w:w="7508" w:type="dxa"/>
            <w:shd w:val="clear" w:color="auto" w:fill="auto"/>
          </w:tcPr>
          <w:p w14:paraId="730F24BF" w14:textId="77777777" w:rsidR="00A61C94" w:rsidRPr="004E4821" w:rsidRDefault="00A61C94" w:rsidP="00A56310">
            <w:pPr>
              <w:jc w:val="both"/>
              <w:rPr>
                <w:rFonts w:ascii="Arial" w:hAnsi="Arial" w:cs="Arial"/>
                <w:sz w:val="20"/>
                <w:szCs w:val="20"/>
              </w:rPr>
            </w:pPr>
            <w:r w:rsidRPr="004E4821">
              <w:rPr>
                <w:rFonts w:ascii="Arial" w:hAnsi="Arial" w:cs="Arial"/>
                <w:sz w:val="20"/>
                <w:szCs w:val="20"/>
              </w:rPr>
              <w:t>Gospodarska družba skrbi za zagotavljanje kibernetske varnosti z ustrezno nameščeno in upravljano požarno pregrado nove generacije, z vpeljavo in rednim preverjanjem postopkov prepoznavanja varnostnih incidentov ter odziva na zaznane incidente, z ozaveščanjem in rednim izobraževanjem zaposlenih glede informacijske varnosti ali drugimi zaščitnim ukrepi, ki so sprejeti za zaščito informacijskih sistemov in uporabnikov pred nepooblaščenimi dostopi in napadi in pomeni obrambo računalnikov, strežnikov, mobilnih naprav, elektronskih sistemov, omrežij in podatkov pred zlonamernimi napadi.</w:t>
            </w:r>
          </w:p>
        </w:tc>
        <w:tc>
          <w:tcPr>
            <w:tcW w:w="1559" w:type="dxa"/>
            <w:shd w:val="clear" w:color="auto" w:fill="D9E2F3" w:themeFill="accent5" w:themeFillTint="33"/>
            <w:vAlign w:val="center"/>
          </w:tcPr>
          <w:p w14:paraId="2701AD4C"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06620478"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p>
        </w:tc>
      </w:tr>
      <w:tr w:rsidR="004E4821" w:rsidRPr="004E4821" w14:paraId="6689DEE5" w14:textId="77777777" w:rsidTr="00B840C3">
        <w:tc>
          <w:tcPr>
            <w:tcW w:w="9067" w:type="dxa"/>
            <w:gridSpan w:val="2"/>
            <w:shd w:val="clear" w:color="auto" w:fill="D9E2F3" w:themeFill="accent5" w:themeFillTint="33"/>
          </w:tcPr>
          <w:p w14:paraId="6034CE68" w14:textId="77777777" w:rsidR="00A61C94" w:rsidRPr="004E4821" w:rsidRDefault="00A61C94" w:rsidP="00B840C3">
            <w:pPr>
              <w:rPr>
                <w:rFonts w:ascii="Arial" w:hAnsi="Arial" w:cs="Arial"/>
                <w:sz w:val="20"/>
                <w:szCs w:val="20"/>
              </w:rPr>
            </w:pPr>
            <w:r w:rsidRPr="004E4821">
              <w:rPr>
                <w:rFonts w:ascii="Arial" w:hAnsi="Arial" w:cs="Arial"/>
                <w:sz w:val="20"/>
                <w:szCs w:val="20"/>
              </w:rPr>
              <w:t>Utemeljite na kakšen način skrbite za kibernetsko varnost:</w:t>
            </w:r>
          </w:p>
          <w:p w14:paraId="64DF5341"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bl>
    <w:p w14:paraId="5238E1D0" w14:textId="017A04FD" w:rsidR="00A61C94" w:rsidRPr="004E4821" w:rsidRDefault="00A61C94" w:rsidP="00A61C94">
      <w:pPr>
        <w:rPr>
          <w:rFonts w:ascii="Arial" w:hAnsi="Arial" w:cs="Arial"/>
          <w:sz w:val="16"/>
          <w:szCs w:val="16"/>
        </w:rPr>
      </w:pPr>
    </w:p>
    <w:p w14:paraId="411E21B8" w14:textId="3C007872" w:rsidR="00901FE7" w:rsidRPr="004E4821" w:rsidRDefault="00901FE7"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4E4821" w:rsidRPr="004E4821" w14:paraId="71583BA9" w14:textId="77777777" w:rsidTr="00B840C3">
        <w:tc>
          <w:tcPr>
            <w:tcW w:w="9067" w:type="dxa"/>
            <w:gridSpan w:val="2"/>
            <w:shd w:val="clear" w:color="auto" w:fill="D9D9D9" w:themeFill="background1" w:themeFillShade="D9"/>
          </w:tcPr>
          <w:p w14:paraId="6B3BD49B"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b/>
                <w:sz w:val="20"/>
                <w:szCs w:val="20"/>
                <w:lang w:eastAsia="sl-SI"/>
              </w:rPr>
              <w:t>SODELOVANJE GOSPODARSKE DRUŽBE Z LOKALNIM OKOLJEM ALI ŠIRŠO SKUPNOSTJO</w:t>
            </w:r>
          </w:p>
        </w:tc>
      </w:tr>
      <w:tr w:rsidR="004E4821" w:rsidRPr="004E4821" w14:paraId="7A18CEB7" w14:textId="77777777" w:rsidTr="00B840C3">
        <w:tc>
          <w:tcPr>
            <w:tcW w:w="7225" w:type="dxa"/>
            <w:shd w:val="clear" w:color="auto" w:fill="auto"/>
            <w:vAlign w:val="center"/>
          </w:tcPr>
          <w:p w14:paraId="60F5BE40" w14:textId="77777777" w:rsidR="00A61C94" w:rsidRPr="004E4821" w:rsidRDefault="00A61C94" w:rsidP="00B840C3">
            <w:pPr>
              <w:ind w:hanging="2"/>
              <w:rPr>
                <w:rFonts w:ascii="Arial" w:hAnsi="Arial" w:cs="Arial"/>
                <w:sz w:val="20"/>
                <w:szCs w:val="20"/>
              </w:rPr>
            </w:pPr>
            <w:r w:rsidRPr="004E4821">
              <w:rPr>
                <w:rFonts w:ascii="Arial" w:hAnsi="Arial" w:cs="Arial"/>
                <w:sz w:val="20"/>
                <w:szCs w:val="20"/>
              </w:rPr>
              <w:t>Ali gospodarska družba sodeluje z lokalnim okoljem ali širšo skupnostjo?</w:t>
            </w:r>
          </w:p>
        </w:tc>
        <w:tc>
          <w:tcPr>
            <w:tcW w:w="1842" w:type="dxa"/>
            <w:shd w:val="clear" w:color="auto" w:fill="D9E2F3" w:themeFill="accent5" w:themeFillTint="33"/>
          </w:tcPr>
          <w:p w14:paraId="4E9080D4"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18AB2E38"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r w:rsidRPr="004E4821">
              <w:rPr>
                <w:rFonts w:ascii="Arial" w:hAnsi="Arial" w:cs="Arial"/>
                <w:sz w:val="20"/>
                <w:szCs w:val="20"/>
                <w:lang w:eastAsia="sl-SI"/>
              </w:rPr>
              <w:t xml:space="preserve"> </w:t>
            </w:r>
          </w:p>
        </w:tc>
      </w:tr>
      <w:tr w:rsidR="004E4821" w:rsidRPr="004E4821" w14:paraId="48BAC15A" w14:textId="77777777" w:rsidTr="00B840C3">
        <w:tc>
          <w:tcPr>
            <w:tcW w:w="7225" w:type="dxa"/>
            <w:shd w:val="clear" w:color="auto" w:fill="auto"/>
            <w:vAlign w:val="center"/>
          </w:tcPr>
          <w:p w14:paraId="24BF4169" w14:textId="77777777" w:rsidR="00A61C94" w:rsidRPr="004E4821" w:rsidRDefault="00A61C94" w:rsidP="00B840C3">
            <w:pPr>
              <w:ind w:hanging="2"/>
              <w:rPr>
                <w:rFonts w:ascii="Arial" w:hAnsi="Arial" w:cs="Arial"/>
                <w:sz w:val="20"/>
                <w:szCs w:val="20"/>
              </w:rPr>
            </w:pPr>
            <w:r w:rsidRPr="004E4821">
              <w:rPr>
                <w:rFonts w:ascii="Arial" w:hAnsi="Arial" w:cs="Arial"/>
                <w:sz w:val="20"/>
                <w:szCs w:val="20"/>
              </w:rPr>
              <w:t>Ali gospodarska družba sodeluje z lokalnimi gospodarskimi družbami (npr. dobavitelji)?</w:t>
            </w:r>
          </w:p>
        </w:tc>
        <w:tc>
          <w:tcPr>
            <w:tcW w:w="1842" w:type="dxa"/>
            <w:shd w:val="clear" w:color="auto" w:fill="D9E2F3" w:themeFill="accent5" w:themeFillTint="33"/>
          </w:tcPr>
          <w:p w14:paraId="583D2798"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3D24D2E0"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r w:rsidRPr="004E4821">
              <w:rPr>
                <w:rFonts w:ascii="Arial" w:hAnsi="Arial" w:cs="Arial"/>
                <w:sz w:val="20"/>
                <w:szCs w:val="20"/>
                <w:lang w:eastAsia="sl-SI"/>
              </w:rPr>
              <w:t xml:space="preserve"> </w:t>
            </w:r>
          </w:p>
        </w:tc>
      </w:tr>
      <w:tr w:rsidR="004E4821" w:rsidRPr="004E4821" w14:paraId="3BD3AB61" w14:textId="77777777" w:rsidTr="00B840C3">
        <w:tc>
          <w:tcPr>
            <w:tcW w:w="7225" w:type="dxa"/>
            <w:shd w:val="clear" w:color="auto" w:fill="auto"/>
            <w:vAlign w:val="center"/>
          </w:tcPr>
          <w:p w14:paraId="3F987BB4" w14:textId="77777777" w:rsidR="00A61C94" w:rsidRPr="004E4821" w:rsidRDefault="00A61C94" w:rsidP="00B840C3">
            <w:pPr>
              <w:ind w:hanging="2"/>
              <w:rPr>
                <w:rFonts w:ascii="Arial" w:hAnsi="Arial" w:cs="Arial"/>
                <w:sz w:val="20"/>
                <w:szCs w:val="20"/>
              </w:rPr>
            </w:pPr>
            <w:r w:rsidRPr="004E4821">
              <w:rPr>
                <w:rFonts w:ascii="Arial" w:hAnsi="Arial" w:cs="Arial"/>
                <w:sz w:val="20"/>
                <w:szCs w:val="20"/>
              </w:rPr>
              <w:t>Ali gospodarska družba sodeluje z razvojnimi in izobraževalnimi institucijami?</w:t>
            </w:r>
          </w:p>
        </w:tc>
        <w:tc>
          <w:tcPr>
            <w:tcW w:w="1842" w:type="dxa"/>
            <w:shd w:val="clear" w:color="auto" w:fill="D9E2F3" w:themeFill="accent5" w:themeFillTint="33"/>
          </w:tcPr>
          <w:p w14:paraId="57CE7258"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Ne </w:t>
            </w:r>
          </w:p>
          <w:p w14:paraId="26057E86" w14:textId="77777777" w:rsidR="00A61C94" w:rsidRPr="004E4821" w:rsidRDefault="00A61C94" w:rsidP="00B840C3">
            <w:pPr>
              <w:autoSpaceDE w:val="0"/>
              <w:autoSpaceDN w:val="0"/>
              <w:adjustRightInd w:val="0"/>
              <w:rPr>
                <w:rFonts w:ascii="Arial" w:hAnsi="Arial" w:cs="Arial"/>
                <w:sz w:val="20"/>
                <w:szCs w:val="20"/>
                <w:lang w:eastAsia="sl-SI"/>
              </w:rPr>
            </w:pPr>
            <w:r w:rsidRPr="004E4821">
              <w:rPr>
                <w:rFonts w:ascii="Arial" w:hAnsi="Arial" w:cs="Arial"/>
                <w:sz w:val="20"/>
                <w:szCs w:val="20"/>
              </w:rPr>
              <w:fldChar w:fldCharType="begin">
                <w:ffData>
                  <w:name w:val="Potrditev16"/>
                  <w:enabled/>
                  <w:calcOnExit w:val="0"/>
                  <w:checkBox>
                    <w:sizeAuto/>
                    <w:default w:val="0"/>
                  </w:checkBox>
                </w:ffData>
              </w:fldChar>
            </w:r>
            <w:r w:rsidRPr="004E4821">
              <w:rPr>
                <w:rFonts w:ascii="Arial" w:hAnsi="Arial" w:cs="Arial"/>
                <w:sz w:val="20"/>
                <w:szCs w:val="20"/>
              </w:rPr>
              <w:instrText xml:space="preserve"> FORMCHECKBOX </w:instrText>
            </w:r>
            <w:r w:rsidR="00B223C0">
              <w:rPr>
                <w:rFonts w:ascii="Arial" w:hAnsi="Arial" w:cs="Arial"/>
                <w:sz w:val="20"/>
                <w:szCs w:val="20"/>
              </w:rPr>
            </w:r>
            <w:r w:rsidR="00B223C0">
              <w:rPr>
                <w:rFonts w:ascii="Arial" w:hAnsi="Arial" w:cs="Arial"/>
                <w:sz w:val="20"/>
                <w:szCs w:val="20"/>
              </w:rPr>
              <w:fldChar w:fldCharType="separate"/>
            </w:r>
            <w:r w:rsidRPr="004E4821">
              <w:rPr>
                <w:rFonts w:ascii="Arial" w:hAnsi="Arial" w:cs="Arial"/>
                <w:sz w:val="20"/>
                <w:szCs w:val="20"/>
              </w:rPr>
              <w:fldChar w:fldCharType="end"/>
            </w:r>
            <w:r w:rsidRPr="004E4821">
              <w:rPr>
                <w:rFonts w:ascii="Arial" w:hAnsi="Arial" w:cs="Arial"/>
                <w:sz w:val="20"/>
                <w:szCs w:val="20"/>
              </w:rPr>
              <w:t xml:space="preserve"> Da</w:t>
            </w:r>
            <w:r w:rsidRPr="004E4821">
              <w:rPr>
                <w:rFonts w:ascii="Arial" w:hAnsi="Arial" w:cs="Arial"/>
                <w:sz w:val="20"/>
                <w:szCs w:val="20"/>
                <w:lang w:eastAsia="sl-SI"/>
              </w:rPr>
              <w:t xml:space="preserve"> </w:t>
            </w:r>
          </w:p>
        </w:tc>
      </w:tr>
      <w:tr w:rsidR="004E4821" w:rsidRPr="004E4821" w14:paraId="560003A3" w14:textId="77777777" w:rsidTr="00B840C3">
        <w:tc>
          <w:tcPr>
            <w:tcW w:w="9067" w:type="dxa"/>
            <w:gridSpan w:val="2"/>
            <w:shd w:val="clear" w:color="auto" w:fill="D9D9D9" w:themeFill="background1" w:themeFillShade="D9"/>
          </w:tcPr>
          <w:p w14:paraId="426273C4" w14:textId="77777777" w:rsidR="00A61C94" w:rsidRPr="004E4821" w:rsidRDefault="00A61C94" w:rsidP="00B840C3">
            <w:pPr>
              <w:ind w:hanging="2"/>
              <w:rPr>
                <w:rFonts w:ascii="Arial" w:hAnsi="Arial" w:cs="Arial"/>
                <w:sz w:val="20"/>
                <w:szCs w:val="20"/>
                <w:lang w:eastAsia="sl-SI"/>
              </w:rPr>
            </w:pPr>
            <w:r w:rsidRPr="004E4821">
              <w:rPr>
                <w:rFonts w:ascii="Arial" w:hAnsi="Arial" w:cs="Arial"/>
                <w:sz w:val="20"/>
                <w:szCs w:val="20"/>
              </w:rPr>
              <w:t xml:space="preserve">Sodelovanja utemeljite z navedbami o partnerstvih, spodbujanju nepridobitne dejavnosti, družbeno koristne aktivnost, vzajemno koristnih razmerij idr. </w:t>
            </w:r>
            <w:r w:rsidRPr="004E4821">
              <w:rPr>
                <w:rFonts w:ascii="Arial" w:hAnsi="Arial" w:cs="Arial"/>
                <w:i/>
                <w:sz w:val="20"/>
                <w:szCs w:val="20"/>
              </w:rPr>
              <w:t xml:space="preserve">Navedite </w:t>
            </w:r>
            <w:r w:rsidRPr="004E4821">
              <w:rPr>
                <w:rFonts w:ascii="Arial" w:eastAsia="Times New Roman" w:hAnsi="Arial" w:cs="Arial"/>
                <w:i/>
                <w:sz w:val="20"/>
                <w:szCs w:val="20"/>
                <w:lang w:eastAsia="sl-SI"/>
              </w:rPr>
              <w:t xml:space="preserve">v katerih javno dostopnih dokumentih je zadevno sodelovanje mogoče preveriti (npr. iz Letnih poročil gospodarske družbe na </w:t>
            </w:r>
            <w:proofErr w:type="spellStart"/>
            <w:r w:rsidRPr="004E4821">
              <w:rPr>
                <w:rFonts w:ascii="Arial" w:eastAsia="Times New Roman" w:hAnsi="Arial" w:cs="Arial"/>
                <w:i/>
                <w:sz w:val="20"/>
                <w:szCs w:val="20"/>
                <w:lang w:eastAsia="sl-SI"/>
              </w:rPr>
              <w:t>Ajpes</w:t>
            </w:r>
            <w:proofErr w:type="spellEnd"/>
            <w:r w:rsidRPr="004E4821">
              <w:rPr>
                <w:rFonts w:ascii="Arial" w:eastAsia="Times New Roman" w:hAnsi="Arial" w:cs="Arial"/>
                <w:i/>
                <w:sz w:val="20"/>
                <w:szCs w:val="20"/>
                <w:lang w:eastAsia="sl-SI"/>
              </w:rPr>
              <w:t>) oziroma priložite morebitna dokazila.</w:t>
            </w:r>
          </w:p>
        </w:tc>
      </w:tr>
      <w:tr w:rsidR="004E4821" w:rsidRPr="004E4821" w14:paraId="2F95DD8D" w14:textId="77777777" w:rsidTr="00731325">
        <w:trPr>
          <w:trHeight w:val="509"/>
        </w:trPr>
        <w:tc>
          <w:tcPr>
            <w:tcW w:w="9067" w:type="dxa"/>
            <w:gridSpan w:val="2"/>
            <w:shd w:val="clear" w:color="auto" w:fill="D9E2F3" w:themeFill="accent5" w:themeFillTint="33"/>
          </w:tcPr>
          <w:p w14:paraId="59987176" w14:textId="77777777" w:rsidR="00A61C94" w:rsidRPr="004E4821" w:rsidRDefault="00A61C94" w:rsidP="00B840C3">
            <w:pPr>
              <w:ind w:hanging="2"/>
              <w:rPr>
                <w:rFonts w:ascii="Arial" w:hAnsi="Arial" w:cs="Arial"/>
                <w:sz w:val="20"/>
                <w:szCs w:val="20"/>
              </w:rPr>
            </w:pPr>
            <w:r w:rsidRPr="004E4821">
              <w:rPr>
                <w:rFonts w:ascii="Arial" w:hAnsi="Arial" w:cs="Arial"/>
                <w:sz w:val="20"/>
                <w:szCs w:val="20"/>
              </w:rPr>
              <w:fldChar w:fldCharType="begin">
                <w:ffData>
                  <w:name w:val="Text17"/>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p w14:paraId="48458F43" w14:textId="77777777" w:rsidR="00A61C94" w:rsidRPr="004E4821" w:rsidRDefault="00A61C94" w:rsidP="00B840C3">
            <w:pPr>
              <w:ind w:hanging="2"/>
              <w:rPr>
                <w:rFonts w:ascii="Arial" w:hAnsi="Arial" w:cs="Arial"/>
                <w:sz w:val="20"/>
                <w:szCs w:val="20"/>
              </w:rPr>
            </w:pPr>
          </w:p>
        </w:tc>
      </w:tr>
    </w:tbl>
    <w:p w14:paraId="23612664" w14:textId="046C7992" w:rsidR="00A61C94" w:rsidRDefault="00A61C94" w:rsidP="00A61C94">
      <w:pPr>
        <w:rPr>
          <w:rFonts w:ascii="Arial" w:hAnsi="Arial" w:cs="Arial"/>
          <w:sz w:val="16"/>
          <w:szCs w:val="16"/>
        </w:rPr>
      </w:pPr>
    </w:p>
    <w:p w14:paraId="50808325" w14:textId="6D34099D" w:rsidR="00BF1D9B" w:rsidRDefault="00BF1D9B" w:rsidP="00A61C94">
      <w:pPr>
        <w:rPr>
          <w:rFonts w:ascii="Arial" w:hAnsi="Arial" w:cs="Arial"/>
          <w:sz w:val="16"/>
          <w:szCs w:val="16"/>
        </w:rPr>
      </w:pPr>
    </w:p>
    <w:p w14:paraId="0061D0D0" w14:textId="439469F1" w:rsidR="00BF1D9B" w:rsidRDefault="00BF1D9B" w:rsidP="00A61C94">
      <w:pPr>
        <w:rPr>
          <w:rFonts w:ascii="Arial" w:hAnsi="Arial" w:cs="Arial"/>
          <w:sz w:val="16"/>
          <w:szCs w:val="16"/>
        </w:rPr>
      </w:pPr>
    </w:p>
    <w:p w14:paraId="2FB12D1A" w14:textId="3B1C0B8C" w:rsidR="00BF1D9B" w:rsidRDefault="00BF1D9B" w:rsidP="00A61C94">
      <w:pPr>
        <w:rPr>
          <w:rFonts w:ascii="Arial" w:hAnsi="Arial" w:cs="Arial"/>
          <w:sz w:val="16"/>
          <w:szCs w:val="16"/>
        </w:rPr>
      </w:pPr>
    </w:p>
    <w:p w14:paraId="3DF3D02D" w14:textId="4D8631C7" w:rsidR="00BF1D9B" w:rsidRDefault="00BF1D9B" w:rsidP="00A61C94">
      <w:pPr>
        <w:rPr>
          <w:rFonts w:ascii="Arial" w:hAnsi="Arial" w:cs="Arial"/>
          <w:sz w:val="16"/>
          <w:szCs w:val="16"/>
        </w:rPr>
      </w:pPr>
    </w:p>
    <w:p w14:paraId="30307A8F" w14:textId="4EDA7C91" w:rsidR="00BF1D9B" w:rsidRDefault="00BF1D9B" w:rsidP="00A61C94">
      <w:pPr>
        <w:rPr>
          <w:rFonts w:ascii="Arial" w:hAnsi="Arial" w:cs="Arial"/>
          <w:sz w:val="16"/>
          <w:szCs w:val="16"/>
        </w:rPr>
      </w:pPr>
    </w:p>
    <w:p w14:paraId="2EE99E7E" w14:textId="77777777" w:rsidR="00BF1D9B" w:rsidRPr="004E4821" w:rsidRDefault="00BF1D9B"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4E4821" w:rsidRPr="004E4821" w14:paraId="6E5229A3" w14:textId="77777777" w:rsidTr="00BF1D9B">
        <w:tc>
          <w:tcPr>
            <w:tcW w:w="3092" w:type="dxa"/>
            <w:tcBorders>
              <w:top w:val="single" w:sz="4" w:space="0" w:color="auto"/>
              <w:left w:val="single" w:sz="4" w:space="0" w:color="auto"/>
              <w:bottom w:val="single" w:sz="4" w:space="0" w:color="auto"/>
              <w:right w:val="nil"/>
            </w:tcBorders>
            <w:hideMark/>
          </w:tcPr>
          <w:p w14:paraId="610A9EB2"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6F7700BB"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4363FF9E"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Ime in priimek zakonitega zastopnika</w:t>
            </w:r>
          </w:p>
        </w:tc>
      </w:tr>
      <w:tr w:rsidR="004E4821" w:rsidRPr="004E4821" w14:paraId="060D6E55" w14:textId="77777777" w:rsidTr="00BF1D9B">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11438DD"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3"/>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c>
          <w:tcPr>
            <w:tcW w:w="2852"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FD670CB" w14:textId="77777777" w:rsidR="00A61C94" w:rsidRPr="004E4821"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B1F4E9" w14:textId="77777777" w:rsidR="00A61C94" w:rsidRPr="004E4821" w:rsidRDefault="00A61C94" w:rsidP="00B840C3">
            <w:pPr>
              <w:rPr>
                <w:rFonts w:ascii="Arial" w:hAnsi="Arial" w:cs="Arial"/>
                <w:sz w:val="20"/>
                <w:szCs w:val="20"/>
              </w:rPr>
            </w:pPr>
            <w:r w:rsidRPr="004E4821">
              <w:rPr>
                <w:rFonts w:ascii="Arial" w:hAnsi="Arial" w:cs="Arial"/>
                <w:sz w:val="20"/>
                <w:szCs w:val="20"/>
              </w:rPr>
              <w:fldChar w:fldCharType="begin">
                <w:ffData>
                  <w:name w:val="Text4"/>
                  <w:enabled/>
                  <w:calcOnExit w:val="0"/>
                  <w:textInput/>
                </w:ffData>
              </w:fldChar>
            </w:r>
            <w:r w:rsidRPr="004E4821">
              <w:rPr>
                <w:rFonts w:ascii="Arial" w:hAnsi="Arial" w:cs="Arial"/>
                <w:sz w:val="20"/>
                <w:szCs w:val="20"/>
              </w:rPr>
              <w:instrText xml:space="preserve"> FORMTEXT </w:instrText>
            </w:r>
            <w:r w:rsidRPr="004E4821">
              <w:rPr>
                <w:rFonts w:ascii="Arial" w:hAnsi="Arial" w:cs="Arial"/>
                <w:sz w:val="20"/>
                <w:szCs w:val="20"/>
              </w:rPr>
            </w:r>
            <w:r w:rsidRPr="004E4821">
              <w:rPr>
                <w:rFonts w:ascii="Arial" w:hAnsi="Arial" w:cs="Arial"/>
                <w:sz w:val="20"/>
                <w:szCs w:val="20"/>
              </w:rPr>
              <w:fldChar w:fldCharType="separate"/>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t> </w:t>
            </w:r>
            <w:r w:rsidRPr="004E4821">
              <w:rPr>
                <w:rFonts w:ascii="Arial" w:hAnsi="Arial" w:cs="Arial"/>
                <w:sz w:val="20"/>
                <w:szCs w:val="20"/>
              </w:rPr>
              <w:fldChar w:fldCharType="end"/>
            </w:r>
          </w:p>
        </w:tc>
      </w:tr>
      <w:tr w:rsidR="004E4821" w:rsidRPr="004E4821" w14:paraId="68D21EDD" w14:textId="77777777" w:rsidTr="00BF1D9B">
        <w:tc>
          <w:tcPr>
            <w:tcW w:w="3092" w:type="dxa"/>
            <w:tcBorders>
              <w:top w:val="single" w:sz="4" w:space="0" w:color="auto"/>
              <w:left w:val="single" w:sz="4" w:space="0" w:color="auto"/>
              <w:bottom w:val="nil"/>
              <w:right w:val="single" w:sz="4" w:space="0" w:color="auto"/>
            </w:tcBorders>
          </w:tcPr>
          <w:p w14:paraId="4C4E64A2" w14:textId="77777777" w:rsidR="00A61C94" w:rsidRPr="004E4821" w:rsidRDefault="00A61C94" w:rsidP="00B840C3">
            <w:pPr>
              <w:rPr>
                <w:rFonts w:ascii="Arial" w:hAnsi="Arial" w:cs="Arial"/>
                <w:sz w:val="20"/>
                <w:szCs w:val="20"/>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14:paraId="767765B4" w14:textId="77777777" w:rsidR="00A61C94" w:rsidRPr="004E4821"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5D8595D6" w14:textId="77777777" w:rsidR="00A61C94" w:rsidRPr="004E4821" w:rsidRDefault="00A61C94" w:rsidP="00B840C3">
            <w:pPr>
              <w:rPr>
                <w:rFonts w:ascii="Arial" w:hAnsi="Arial" w:cs="Arial"/>
                <w:sz w:val="20"/>
                <w:szCs w:val="20"/>
              </w:rPr>
            </w:pPr>
          </w:p>
        </w:tc>
      </w:tr>
      <w:tr w:rsidR="004E4821" w:rsidRPr="004E4821" w14:paraId="5D4DCD60" w14:textId="77777777" w:rsidTr="00BF1D9B">
        <w:tc>
          <w:tcPr>
            <w:tcW w:w="3092" w:type="dxa"/>
            <w:tcBorders>
              <w:top w:val="nil"/>
              <w:left w:val="single" w:sz="4" w:space="0" w:color="auto"/>
              <w:bottom w:val="nil"/>
              <w:right w:val="single" w:sz="4" w:space="0" w:color="auto"/>
            </w:tcBorders>
          </w:tcPr>
          <w:p w14:paraId="5FF6E23E" w14:textId="77777777" w:rsidR="00A61C94" w:rsidRPr="004E4821" w:rsidRDefault="00A61C94" w:rsidP="00B840C3">
            <w:pPr>
              <w:rPr>
                <w:rFonts w:ascii="Arial" w:hAnsi="Arial" w:cs="Arial"/>
                <w:sz w:val="20"/>
                <w:szCs w:val="20"/>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14:paraId="1D525C30" w14:textId="77777777" w:rsidR="00A61C94" w:rsidRPr="004E4821"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7BA753FB" w14:textId="77777777" w:rsidR="00A61C94" w:rsidRPr="004E4821" w:rsidRDefault="00A61C94" w:rsidP="00B840C3">
            <w:pPr>
              <w:jc w:val="center"/>
              <w:rPr>
                <w:rFonts w:ascii="Arial" w:hAnsi="Arial" w:cs="Arial"/>
                <w:sz w:val="20"/>
                <w:szCs w:val="20"/>
              </w:rPr>
            </w:pPr>
            <w:r w:rsidRPr="004E4821">
              <w:rPr>
                <w:rFonts w:ascii="Arial" w:hAnsi="Arial" w:cs="Arial"/>
                <w:sz w:val="20"/>
                <w:szCs w:val="20"/>
              </w:rPr>
              <w:t>Podpis</w:t>
            </w:r>
          </w:p>
        </w:tc>
      </w:tr>
      <w:tr w:rsidR="004E4821" w:rsidRPr="004E4821" w14:paraId="3B66BD01" w14:textId="77777777" w:rsidTr="00BF1D9B">
        <w:tc>
          <w:tcPr>
            <w:tcW w:w="3092" w:type="dxa"/>
            <w:tcBorders>
              <w:top w:val="nil"/>
              <w:left w:val="single" w:sz="4" w:space="0" w:color="auto"/>
              <w:bottom w:val="single" w:sz="4" w:space="0" w:color="auto"/>
              <w:right w:val="single" w:sz="4" w:space="0" w:color="auto"/>
            </w:tcBorders>
          </w:tcPr>
          <w:p w14:paraId="0CCCCC32" w14:textId="77777777" w:rsidR="00A61C94" w:rsidRPr="004E4821" w:rsidRDefault="00A61C94" w:rsidP="00B840C3">
            <w:pPr>
              <w:rPr>
                <w:rFonts w:ascii="Arial" w:hAnsi="Arial" w:cs="Arial"/>
                <w:sz w:val="20"/>
                <w:szCs w:val="20"/>
              </w:rPr>
            </w:pPr>
          </w:p>
        </w:tc>
        <w:tc>
          <w:tcPr>
            <w:tcW w:w="2852" w:type="dxa"/>
            <w:tcBorders>
              <w:top w:val="single" w:sz="4" w:space="0" w:color="auto"/>
              <w:left w:val="single" w:sz="4" w:space="0" w:color="auto"/>
              <w:bottom w:val="single" w:sz="4" w:space="0" w:color="auto"/>
              <w:right w:val="single" w:sz="4" w:space="0" w:color="auto"/>
            </w:tcBorders>
            <w:shd w:val="clear" w:color="auto" w:fill="DBE5F1"/>
          </w:tcPr>
          <w:p w14:paraId="27C2585B" w14:textId="77777777" w:rsidR="00A61C94" w:rsidRPr="004E4821"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65C46BC1" w14:textId="77777777" w:rsidR="00A61C94" w:rsidRPr="004E4821" w:rsidRDefault="00A61C94" w:rsidP="00B840C3">
            <w:pPr>
              <w:rPr>
                <w:rFonts w:ascii="Arial" w:hAnsi="Arial" w:cs="Arial"/>
                <w:sz w:val="20"/>
                <w:szCs w:val="20"/>
              </w:rPr>
            </w:pPr>
          </w:p>
        </w:tc>
      </w:tr>
    </w:tbl>
    <w:p w14:paraId="071E729E" w14:textId="5F9125AC" w:rsidR="00A12521" w:rsidRPr="004E4821" w:rsidRDefault="00A12521">
      <w:pPr>
        <w:rPr>
          <w:rFonts w:ascii="Arial" w:eastAsia="Times New Roman" w:hAnsi="Arial" w:cs="Arial"/>
          <w:b/>
          <w:noProof/>
          <w:lang w:eastAsia="sl-SI"/>
        </w:rPr>
      </w:pPr>
    </w:p>
    <w:p w14:paraId="4D2FE25E" w14:textId="77777777" w:rsidR="00A12521" w:rsidRPr="004E4821" w:rsidRDefault="00A12521" w:rsidP="00B2719D">
      <w:pPr>
        <w:tabs>
          <w:tab w:val="left" w:pos="284"/>
        </w:tabs>
        <w:spacing w:after="0" w:line="240" w:lineRule="auto"/>
        <w:contextualSpacing/>
        <w:jc w:val="both"/>
        <w:rPr>
          <w:rFonts w:ascii="Arial" w:eastAsia="Times New Roman" w:hAnsi="Arial" w:cs="Arial"/>
          <w:b/>
          <w:noProof/>
          <w:lang w:eastAsia="sl-SI"/>
        </w:rPr>
      </w:pPr>
    </w:p>
    <w:sectPr w:rsidR="00A12521" w:rsidRPr="004E4821" w:rsidSect="006926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8D17" w14:textId="77777777" w:rsidR="00A0773D" w:rsidRDefault="00A0773D" w:rsidP="00DA2AA2">
      <w:pPr>
        <w:spacing w:after="0" w:line="240" w:lineRule="auto"/>
      </w:pPr>
      <w:r>
        <w:separator/>
      </w:r>
    </w:p>
  </w:endnote>
  <w:endnote w:type="continuationSeparator" w:id="0">
    <w:p w14:paraId="30CAC434" w14:textId="77777777" w:rsidR="00A0773D" w:rsidRDefault="00A0773D"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B82F" w14:textId="77777777" w:rsidR="00A0773D" w:rsidRDefault="00A0773D" w:rsidP="00DA2AA2">
      <w:pPr>
        <w:spacing w:after="0" w:line="240" w:lineRule="auto"/>
      </w:pPr>
      <w:r>
        <w:separator/>
      </w:r>
    </w:p>
  </w:footnote>
  <w:footnote w:type="continuationSeparator" w:id="0">
    <w:p w14:paraId="5C1D211E" w14:textId="77777777" w:rsidR="00A0773D" w:rsidRDefault="00A0773D" w:rsidP="00DA2AA2">
      <w:pPr>
        <w:spacing w:after="0" w:line="240" w:lineRule="auto"/>
      </w:pPr>
      <w:r>
        <w:continuationSeparator/>
      </w:r>
    </w:p>
  </w:footnote>
  <w:footnote w:id="1">
    <w:p w14:paraId="445673C0" w14:textId="77777777" w:rsidR="00CE3C05" w:rsidRDefault="00CE3C05" w:rsidP="00A61C94">
      <w:pPr>
        <w:pStyle w:val="Sprotnaopomba-besedilo"/>
      </w:pPr>
    </w:p>
  </w:footnote>
  <w:footnote w:id="2">
    <w:p w14:paraId="43A3646B" w14:textId="2E65F1A6" w:rsidR="00CE3C05" w:rsidRDefault="00CE3C05" w:rsidP="00A61C9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345" w14:textId="301A48EE" w:rsidR="00CE3C05" w:rsidRPr="006B5FC7" w:rsidRDefault="00CE3C05" w:rsidP="00B840C3">
    <w:pPr>
      <w:pStyle w:val="Glava"/>
      <w:tabs>
        <w:tab w:val="left" w:pos="3159"/>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126"/>
    <w:multiLevelType w:val="hybridMultilevel"/>
    <w:tmpl w:val="539E45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696B4D"/>
    <w:multiLevelType w:val="hybridMultilevel"/>
    <w:tmpl w:val="8C9A78C2"/>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22244"/>
    <w:multiLevelType w:val="hybridMultilevel"/>
    <w:tmpl w:val="C2A4A28A"/>
    <w:lvl w:ilvl="0" w:tplc="169A8878">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7B23656"/>
    <w:multiLevelType w:val="hybridMultilevel"/>
    <w:tmpl w:val="79DC8FD0"/>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C97D5D"/>
    <w:multiLevelType w:val="hybridMultilevel"/>
    <w:tmpl w:val="56020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54558448">
    <w:abstractNumId w:val="8"/>
  </w:num>
  <w:num w:numId="2" w16cid:durableId="1609312803">
    <w:abstractNumId w:val="2"/>
  </w:num>
  <w:num w:numId="3" w16cid:durableId="1558781498">
    <w:abstractNumId w:val="7"/>
  </w:num>
  <w:num w:numId="4" w16cid:durableId="1962149599">
    <w:abstractNumId w:val="6"/>
  </w:num>
  <w:num w:numId="5" w16cid:durableId="1983464806">
    <w:abstractNumId w:val="0"/>
  </w:num>
  <w:num w:numId="6" w16cid:durableId="1274289554">
    <w:abstractNumId w:val="5"/>
  </w:num>
  <w:num w:numId="7" w16cid:durableId="1207907116">
    <w:abstractNumId w:val="1"/>
  </w:num>
  <w:num w:numId="8" w16cid:durableId="298076229">
    <w:abstractNumId w:val="3"/>
  </w:num>
  <w:num w:numId="9" w16cid:durableId="13808598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23"/>
    <w:rsid w:val="00000243"/>
    <w:rsid w:val="00001521"/>
    <w:rsid w:val="000021D8"/>
    <w:rsid w:val="000029EC"/>
    <w:rsid w:val="00003B45"/>
    <w:rsid w:val="000067AD"/>
    <w:rsid w:val="00007689"/>
    <w:rsid w:val="00014D2D"/>
    <w:rsid w:val="00017EAA"/>
    <w:rsid w:val="00022BFC"/>
    <w:rsid w:val="00022D5F"/>
    <w:rsid w:val="00023B30"/>
    <w:rsid w:val="00026CE3"/>
    <w:rsid w:val="000303AF"/>
    <w:rsid w:val="00030CA6"/>
    <w:rsid w:val="00031A86"/>
    <w:rsid w:val="00034CDD"/>
    <w:rsid w:val="0003662A"/>
    <w:rsid w:val="00040247"/>
    <w:rsid w:val="000445F5"/>
    <w:rsid w:val="00045A45"/>
    <w:rsid w:val="00053511"/>
    <w:rsid w:val="0005569B"/>
    <w:rsid w:val="00056F82"/>
    <w:rsid w:val="000617B6"/>
    <w:rsid w:val="00061E32"/>
    <w:rsid w:val="00062A2A"/>
    <w:rsid w:val="000701DB"/>
    <w:rsid w:val="000718EB"/>
    <w:rsid w:val="0007294A"/>
    <w:rsid w:val="0007352C"/>
    <w:rsid w:val="00074213"/>
    <w:rsid w:val="000765BF"/>
    <w:rsid w:val="00082512"/>
    <w:rsid w:val="0009228F"/>
    <w:rsid w:val="00092D5C"/>
    <w:rsid w:val="00094B7C"/>
    <w:rsid w:val="000A13F9"/>
    <w:rsid w:val="000A1B81"/>
    <w:rsid w:val="000A1F0B"/>
    <w:rsid w:val="000A47E7"/>
    <w:rsid w:val="000A659F"/>
    <w:rsid w:val="000B0889"/>
    <w:rsid w:val="000B1023"/>
    <w:rsid w:val="000B2F59"/>
    <w:rsid w:val="000B33BB"/>
    <w:rsid w:val="000B4BF4"/>
    <w:rsid w:val="000B5C08"/>
    <w:rsid w:val="000B6344"/>
    <w:rsid w:val="000B760D"/>
    <w:rsid w:val="000C115F"/>
    <w:rsid w:val="000D11B6"/>
    <w:rsid w:val="000D22DC"/>
    <w:rsid w:val="000D2BBD"/>
    <w:rsid w:val="000E01B7"/>
    <w:rsid w:val="000F2BAA"/>
    <w:rsid w:val="000F69DF"/>
    <w:rsid w:val="000F7F63"/>
    <w:rsid w:val="00103C4A"/>
    <w:rsid w:val="00104AB7"/>
    <w:rsid w:val="00105C14"/>
    <w:rsid w:val="001062EA"/>
    <w:rsid w:val="00112CE7"/>
    <w:rsid w:val="001159D1"/>
    <w:rsid w:val="00115D8D"/>
    <w:rsid w:val="00117C30"/>
    <w:rsid w:val="001212BC"/>
    <w:rsid w:val="001229CC"/>
    <w:rsid w:val="001323D8"/>
    <w:rsid w:val="001349EE"/>
    <w:rsid w:val="001354A4"/>
    <w:rsid w:val="00136F6F"/>
    <w:rsid w:val="00140D0E"/>
    <w:rsid w:val="00143C60"/>
    <w:rsid w:val="0015132F"/>
    <w:rsid w:val="00154E47"/>
    <w:rsid w:val="00160139"/>
    <w:rsid w:val="00160CE7"/>
    <w:rsid w:val="0016256C"/>
    <w:rsid w:val="001639C4"/>
    <w:rsid w:val="001703B0"/>
    <w:rsid w:val="00170A74"/>
    <w:rsid w:val="00170D2B"/>
    <w:rsid w:val="00183640"/>
    <w:rsid w:val="00193619"/>
    <w:rsid w:val="00195D66"/>
    <w:rsid w:val="001A2C53"/>
    <w:rsid w:val="001A3705"/>
    <w:rsid w:val="001A548B"/>
    <w:rsid w:val="001A6D37"/>
    <w:rsid w:val="001A6D4C"/>
    <w:rsid w:val="001B1692"/>
    <w:rsid w:val="001C053D"/>
    <w:rsid w:val="001C0B38"/>
    <w:rsid w:val="001C1B39"/>
    <w:rsid w:val="001C2295"/>
    <w:rsid w:val="001C2857"/>
    <w:rsid w:val="001C30AD"/>
    <w:rsid w:val="001C3B50"/>
    <w:rsid w:val="001C5F91"/>
    <w:rsid w:val="001C60D4"/>
    <w:rsid w:val="001D0035"/>
    <w:rsid w:val="001D7579"/>
    <w:rsid w:val="001E1A06"/>
    <w:rsid w:val="001E73A3"/>
    <w:rsid w:val="001F3312"/>
    <w:rsid w:val="001F3F56"/>
    <w:rsid w:val="002008C0"/>
    <w:rsid w:val="00203A1F"/>
    <w:rsid w:val="002054FC"/>
    <w:rsid w:val="002112C9"/>
    <w:rsid w:val="002161B2"/>
    <w:rsid w:val="00221CAD"/>
    <w:rsid w:val="0022244B"/>
    <w:rsid w:val="00222A76"/>
    <w:rsid w:val="00222D53"/>
    <w:rsid w:val="00223186"/>
    <w:rsid w:val="00225C05"/>
    <w:rsid w:val="00242F7C"/>
    <w:rsid w:val="00243B76"/>
    <w:rsid w:val="0024475B"/>
    <w:rsid w:val="002476AE"/>
    <w:rsid w:val="00250890"/>
    <w:rsid w:val="002529D3"/>
    <w:rsid w:val="002546E6"/>
    <w:rsid w:val="00254ADD"/>
    <w:rsid w:val="00261623"/>
    <w:rsid w:val="00261CA3"/>
    <w:rsid w:val="00262778"/>
    <w:rsid w:val="00266CB5"/>
    <w:rsid w:val="00267F1E"/>
    <w:rsid w:val="0027421F"/>
    <w:rsid w:val="00274B02"/>
    <w:rsid w:val="0027662F"/>
    <w:rsid w:val="002912F2"/>
    <w:rsid w:val="002937BD"/>
    <w:rsid w:val="002A243D"/>
    <w:rsid w:val="002A2E0C"/>
    <w:rsid w:val="002A46E2"/>
    <w:rsid w:val="002A7BA9"/>
    <w:rsid w:val="002B19DF"/>
    <w:rsid w:val="002C2410"/>
    <w:rsid w:val="002C2C1B"/>
    <w:rsid w:val="002C3D9E"/>
    <w:rsid w:val="002C5493"/>
    <w:rsid w:val="002C7B08"/>
    <w:rsid w:val="002D19EC"/>
    <w:rsid w:val="002D2F71"/>
    <w:rsid w:val="002D6B3A"/>
    <w:rsid w:val="002D797A"/>
    <w:rsid w:val="002E11F9"/>
    <w:rsid w:val="002E437B"/>
    <w:rsid w:val="002F12B7"/>
    <w:rsid w:val="003017B7"/>
    <w:rsid w:val="00304997"/>
    <w:rsid w:val="00306869"/>
    <w:rsid w:val="00306A75"/>
    <w:rsid w:val="00310CED"/>
    <w:rsid w:val="00314F47"/>
    <w:rsid w:val="00316307"/>
    <w:rsid w:val="00316F54"/>
    <w:rsid w:val="00317988"/>
    <w:rsid w:val="00320BEB"/>
    <w:rsid w:val="00326064"/>
    <w:rsid w:val="0033185A"/>
    <w:rsid w:val="00331D31"/>
    <w:rsid w:val="00332BBA"/>
    <w:rsid w:val="00342922"/>
    <w:rsid w:val="00345D19"/>
    <w:rsid w:val="00346CEF"/>
    <w:rsid w:val="003503D0"/>
    <w:rsid w:val="003520C6"/>
    <w:rsid w:val="00353FEB"/>
    <w:rsid w:val="003549A1"/>
    <w:rsid w:val="003572BD"/>
    <w:rsid w:val="0036014B"/>
    <w:rsid w:val="003627EA"/>
    <w:rsid w:val="00365637"/>
    <w:rsid w:val="00372F93"/>
    <w:rsid w:val="00373F2E"/>
    <w:rsid w:val="00375AC9"/>
    <w:rsid w:val="00384BCF"/>
    <w:rsid w:val="003854CD"/>
    <w:rsid w:val="00386C70"/>
    <w:rsid w:val="00393201"/>
    <w:rsid w:val="00395637"/>
    <w:rsid w:val="00396CE5"/>
    <w:rsid w:val="003A1CA0"/>
    <w:rsid w:val="003B1854"/>
    <w:rsid w:val="003B36B0"/>
    <w:rsid w:val="003B3F98"/>
    <w:rsid w:val="003B4184"/>
    <w:rsid w:val="003B4B32"/>
    <w:rsid w:val="003B624A"/>
    <w:rsid w:val="003C1082"/>
    <w:rsid w:val="003C1523"/>
    <w:rsid w:val="003C20E0"/>
    <w:rsid w:val="003D58B8"/>
    <w:rsid w:val="003F1C3C"/>
    <w:rsid w:val="003F2BA1"/>
    <w:rsid w:val="003F5B1A"/>
    <w:rsid w:val="004004B4"/>
    <w:rsid w:val="00401766"/>
    <w:rsid w:val="00403063"/>
    <w:rsid w:val="00403AF8"/>
    <w:rsid w:val="004041F8"/>
    <w:rsid w:val="00404C75"/>
    <w:rsid w:val="00411FB7"/>
    <w:rsid w:val="004149D9"/>
    <w:rsid w:val="00414C80"/>
    <w:rsid w:val="00415519"/>
    <w:rsid w:val="00415A4C"/>
    <w:rsid w:val="00416A80"/>
    <w:rsid w:val="00417221"/>
    <w:rsid w:val="00417394"/>
    <w:rsid w:val="00420BD3"/>
    <w:rsid w:val="004310D8"/>
    <w:rsid w:val="00432421"/>
    <w:rsid w:val="00434F0D"/>
    <w:rsid w:val="0044086B"/>
    <w:rsid w:val="00440969"/>
    <w:rsid w:val="00441362"/>
    <w:rsid w:val="00441AC1"/>
    <w:rsid w:val="00442D68"/>
    <w:rsid w:val="00445CDD"/>
    <w:rsid w:val="004465A3"/>
    <w:rsid w:val="00451D12"/>
    <w:rsid w:val="00462FD3"/>
    <w:rsid w:val="0046325B"/>
    <w:rsid w:val="004650A8"/>
    <w:rsid w:val="00470980"/>
    <w:rsid w:val="00470AC6"/>
    <w:rsid w:val="00471BCB"/>
    <w:rsid w:val="0048176A"/>
    <w:rsid w:val="0048240E"/>
    <w:rsid w:val="00486310"/>
    <w:rsid w:val="0048720F"/>
    <w:rsid w:val="004945CE"/>
    <w:rsid w:val="004A1B3E"/>
    <w:rsid w:val="004A46DC"/>
    <w:rsid w:val="004B2077"/>
    <w:rsid w:val="004B4C97"/>
    <w:rsid w:val="004B5FF9"/>
    <w:rsid w:val="004C2B99"/>
    <w:rsid w:val="004C34C6"/>
    <w:rsid w:val="004D0853"/>
    <w:rsid w:val="004D2EF8"/>
    <w:rsid w:val="004D71D0"/>
    <w:rsid w:val="004E462D"/>
    <w:rsid w:val="004E4821"/>
    <w:rsid w:val="004E66AB"/>
    <w:rsid w:val="004F4AB4"/>
    <w:rsid w:val="004F4B6D"/>
    <w:rsid w:val="004F6E94"/>
    <w:rsid w:val="004F7110"/>
    <w:rsid w:val="00501DE1"/>
    <w:rsid w:val="00505040"/>
    <w:rsid w:val="00506CBF"/>
    <w:rsid w:val="0051380D"/>
    <w:rsid w:val="00533E60"/>
    <w:rsid w:val="00534726"/>
    <w:rsid w:val="005347E5"/>
    <w:rsid w:val="00535376"/>
    <w:rsid w:val="00535CC6"/>
    <w:rsid w:val="0054016F"/>
    <w:rsid w:val="00542223"/>
    <w:rsid w:val="00545F4A"/>
    <w:rsid w:val="00547918"/>
    <w:rsid w:val="005502C6"/>
    <w:rsid w:val="00552DB5"/>
    <w:rsid w:val="00553C51"/>
    <w:rsid w:val="00560C14"/>
    <w:rsid w:val="00561700"/>
    <w:rsid w:val="00564B68"/>
    <w:rsid w:val="00572C27"/>
    <w:rsid w:val="00574367"/>
    <w:rsid w:val="00575E2A"/>
    <w:rsid w:val="0057696A"/>
    <w:rsid w:val="00582CE3"/>
    <w:rsid w:val="00586A4B"/>
    <w:rsid w:val="0058723B"/>
    <w:rsid w:val="005958E3"/>
    <w:rsid w:val="0059722B"/>
    <w:rsid w:val="005A7BB4"/>
    <w:rsid w:val="005A7D29"/>
    <w:rsid w:val="005B1525"/>
    <w:rsid w:val="005B306A"/>
    <w:rsid w:val="005B57D1"/>
    <w:rsid w:val="005C074A"/>
    <w:rsid w:val="005C438E"/>
    <w:rsid w:val="005C69BE"/>
    <w:rsid w:val="005E16E8"/>
    <w:rsid w:val="005E4FAC"/>
    <w:rsid w:val="005E6E63"/>
    <w:rsid w:val="005F058A"/>
    <w:rsid w:val="005F177E"/>
    <w:rsid w:val="005F3BA7"/>
    <w:rsid w:val="005F6D7A"/>
    <w:rsid w:val="006060A7"/>
    <w:rsid w:val="00612ABA"/>
    <w:rsid w:val="006143A7"/>
    <w:rsid w:val="006207E1"/>
    <w:rsid w:val="006212AA"/>
    <w:rsid w:val="00622CEE"/>
    <w:rsid w:val="006233B1"/>
    <w:rsid w:val="00632CF3"/>
    <w:rsid w:val="00635F04"/>
    <w:rsid w:val="00636ECE"/>
    <w:rsid w:val="00640CB0"/>
    <w:rsid w:val="00643D01"/>
    <w:rsid w:val="00646B94"/>
    <w:rsid w:val="006508E3"/>
    <w:rsid w:val="00653032"/>
    <w:rsid w:val="006564FB"/>
    <w:rsid w:val="00663607"/>
    <w:rsid w:val="00664972"/>
    <w:rsid w:val="00681E93"/>
    <w:rsid w:val="006870C8"/>
    <w:rsid w:val="0069265F"/>
    <w:rsid w:val="00692A8D"/>
    <w:rsid w:val="0069566B"/>
    <w:rsid w:val="00695A8C"/>
    <w:rsid w:val="006A1D8F"/>
    <w:rsid w:val="006B16B6"/>
    <w:rsid w:val="006B4171"/>
    <w:rsid w:val="006C27C6"/>
    <w:rsid w:val="006C696C"/>
    <w:rsid w:val="006C6DD7"/>
    <w:rsid w:val="006C6E0B"/>
    <w:rsid w:val="006E0CEC"/>
    <w:rsid w:val="006E13BD"/>
    <w:rsid w:val="006E5259"/>
    <w:rsid w:val="006F138B"/>
    <w:rsid w:val="006F1744"/>
    <w:rsid w:val="007002A9"/>
    <w:rsid w:val="00706AB6"/>
    <w:rsid w:val="00710D3E"/>
    <w:rsid w:val="00715893"/>
    <w:rsid w:val="0072028A"/>
    <w:rsid w:val="00720D3D"/>
    <w:rsid w:val="007213AB"/>
    <w:rsid w:val="00725F4E"/>
    <w:rsid w:val="00730EC5"/>
    <w:rsid w:val="00731160"/>
    <w:rsid w:val="00731325"/>
    <w:rsid w:val="00733E88"/>
    <w:rsid w:val="007343A0"/>
    <w:rsid w:val="0074514A"/>
    <w:rsid w:val="00751445"/>
    <w:rsid w:val="007531F0"/>
    <w:rsid w:val="00755C34"/>
    <w:rsid w:val="00761EDC"/>
    <w:rsid w:val="007671C8"/>
    <w:rsid w:val="00773A3A"/>
    <w:rsid w:val="007770DA"/>
    <w:rsid w:val="007810AC"/>
    <w:rsid w:val="007823E1"/>
    <w:rsid w:val="00790006"/>
    <w:rsid w:val="00792F44"/>
    <w:rsid w:val="00795471"/>
    <w:rsid w:val="0079588A"/>
    <w:rsid w:val="007A550B"/>
    <w:rsid w:val="007A64B9"/>
    <w:rsid w:val="007A681B"/>
    <w:rsid w:val="007A68AF"/>
    <w:rsid w:val="007A71E6"/>
    <w:rsid w:val="007B1BBA"/>
    <w:rsid w:val="007B6A3E"/>
    <w:rsid w:val="007B7B01"/>
    <w:rsid w:val="007C3D0B"/>
    <w:rsid w:val="007C45B2"/>
    <w:rsid w:val="007C55F0"/>
    <w:rsid w:val="007D2337"/>
    <w:rsid w:val="007D2824"/>
    <w:rsid w:val="007D335A"/>
    <w:rsid w:val="007D4163"/>
    <w:rsid w:val="007D5FC4"/>
    <w:rsid w:val="007D72BA"/>
    <w:rsid w:val="007D79F7"/>
    <w:rsid w:val="007E0C47"/>
    <w:rsid w:val="007E4EC4"/>
    <w:rsid w:val="007E508C"/>
    <w:rsid w:val="007E5B57"/>
    <w:rsid w:val="007F03B0"/>
    <w:rsid w:val="007F3F09"/>
    <w:rsid w:val="007F7027"/>
    <w:rsid w:val="00801E8E"/>
    <w:rsid w:val="0081075B"/>
    <w:rsid w:val="0081256E"/>
    <w:rsid w:val="00812573"/>
    <w:rsid w:val="008127D1"/>
    <w:rsid w:val="00812A2B"/>
    <w:rsid w:val="0081476E"/>
    <w:rsid w:val="008179AC"/>
    <w:rsid w:val="00820F1D"/>
    <w:rsid w:val="00827A4A"/>
    <w:rsid w:val="00835918"/>
    <w:rsid w:val="00836475"/>
    <w:rsid w:val="00836BF9"/>
    <w:rsid w:val="008377CF"/>
    <w:rsid w:val="00853B6F"/>
    <w:rsid w:val="00857DFD"/>
    <w:rsid w:val="00861B41"/>
    <w:rsid w:val="00864963"/>
    <w:rsid w:val="008651E8"/>
    <w:rsid w:val="00867681"/>
    <w:rsid w:val="00871B54"/>
    <w:rsid w:val="00873223"/>
    <w:rsid w:val="008738FA"/>
    <w:rsid w:val="008756DB"/>
    <w:rsid w:val="00876F07"/>
    <w:rsid w:val="0088413A"/>
    <w:rsid w:val="008865B3"/>
    <w:rsid w:val="00893B52"/>
    <w:rsid w:val="00897B70"/>
    <w:rsid w:val="008A16E8"/>
    <w:rsid w:val="008A1825"/>
    <w:rsid w:val="008A4EF8"/>
    <w:rsid w:val="008A5778"/>
    <w:rsid w:val="008B0004"/>
    <w:rsid w:val="008B3DE9"/>
    <w:rsid w:val="008B5F73"/>
    <w:rsid w:val="008B68D5"/>
    <w:rsid w:val="008C12DE"/>
    <w:rsid w:val="008C29D8"/>
    <w:rsid w:val="008C444D"/>
    <w:rsid w:val="008C4A4C"/>
    <w:rsid w:val="008D0745"/>
    <w:rsid w:val="008D1903"/>
    <w:rsid w:val="008D6260"/>
    <w:rsid w:val="008D6CF6"/>
    <w:rsid w:val="008E3633"/>
    <w:rsid w:val="008E44AC"/>
    <w:rsid w:val="008E5DB1"/>
    <w:rsid w:val="008E686C"/>
    <w:rsid w:val="008F48D9"/>
    <w:rsid w:val="008F5145"/>
    <w:rsid w:val="008F7A5F"/>
    <w:rsid w:val="00901FE7"/>
    <w:rsid w:val="0090437A"/>
    <w:rsid w:val="00913177"/>
    <w:rsid w:val="009240B6"/>
    <w:rsid w:val="00924818"/>
    <w:rsid w:val="00926488"/>
    <w:rsid w:val="0093116F"/>
    <w:rsid w:val="0093243B"/>
    <w:rsid w:val="00932BD9"/>
    <w:rsid w:val="0093499E"/>
    <w:rsid w:val="00935011"/>
    <w:rsid w:val="009372B0"/>
    <w:rsid w:val="0093742B"/>
    <w:rsid w:val="009409FD"/>
    <w:rsid w:val="00942611"/>
    <w:rsid w:val="009426FB"/>
    <w:rsid w:val="00942AD8"/>
    <w:rsid w:val="00945D92"/>
    <w:rsid w:val="009467ED"/>
    <w:rsid w:val="00947F7F"/>
    <w:rsid w:val="00955FE9"/>
    <w:rsid w:val="0095614C"/>
    <w:rsid w:val="00961D7A"/>
    <w:rsid w:val="00972336"/>
    <w:rsid w:val="0097306A"/>
    <w:rsid w:val="00976CAA"/>
    <w:rsid w:val="00981262"/>
    <w:rsid w:val="00981559"/>
    <w:rsid w:val="00981F03"/>
    <w:rsid w:val="009824C0"/>
    <w:rsid w:val="00991683"/>
    <w:rsid w:val="009A5F96"/>
    <w:rsid w:val="009A6A76"/>
    <w:rsid w:val="009B141A"/>
    <w:rsid w:val="009B2C64"/>
    <w:rsid w:val="009B49D5"/>
    <w:rsid w:val="009B514D"/>
    <w:rsid w:val="009B5779"/>
    <w:rsid w:val="009B5AC7"/>
    <w:rsid w:val="009B7757"/>
    <w:rsid w:val="009C5995"/>
    <w:rsid w:val="009C5DAA"/>
    <w:rsid w:val="009C6852"/>
    <w:rsid w:val="009D3F75"/>
    <w:rsid w:val="009D4689"/>
    <w:rsid w:val="009E2F30"/>
    <w:rsid w:val="009E4E91"/>
    <w:rsid w:val="009E70D6"/>
    <w:rsid w:val="009E7AA7"/>
    <w:rsid w:val="009F5900"/>
    <w:rsid w:val="009F5FD6"/>
    <w:rsid w:val="00A0773D"/>
    <w:rsid w:val="00A10958"/>
    <w:rsid w:val="00A1159C"/>
    <w:rsid w:val="00A12521"/>
    <w:rsid w:val="00A126EC"/>
    <w:rsid w:val="00A14BD3"/>
    <w:rsid w:val="00A15E84"/>
    <w:rsid w:val="00A176A0"/>
    <w:rsid w:val="00A23E60"/>
    <w:rsid w:val="00A252BB"/>
    <w:rsid w:val="00A31C15"/>
    <w:rsid w:val="00A333F8"/>
    <w:rsid w:val="00A37DF7"/>
    <w:rsid w:val="00A43044"/>
    <w:rsid w:val="00A51E4C"/>
    <w:rsid w:val="00A53223"/>
    <w:rsid w:val="00A535FA"/>
    <w:rsid w:val="00A56310"/>
    <w:rsid w:val="00A5752B"/>
    <w:rsid w:val="00A61C94"/>
    <w:rsid w:val="00A62A9D"/>
    <w:rsid w:val="00A638E8"/>
    <w:rsid w:val="00A63E20"/>
    <w:rsid w:val="00A71298"/>
    <w:rsid w:val="00A7606A"/>
    <w:rsid w:val="00A77467"/>
    <w:rsid w:val="00A85F5C"/>
    <w:rsid w:val="00A94A23"/>
    <w:rsid w:val="00AA2959"/>
    <w:rsid w:val="00AA78EE"/>
    <w:rsid w:val="00AB1772"/>
    <w:rsid w:val="00AB615E"/>
    <w:rsid w:val="00AC051F"/>
    <w:rsid w:val="00AC44AE"/>
    <w:rsid w:val="00AC4F9F"/>
    <w:rsid w:val="00AD1289"/>
    <w:rsid w:val="00AD216E"/>
    <w:rsid w:val="00AD5AC3"/>
    <w:rsid w:val="00AE16D2"/>
    <w:rsid w:val="00AE3326"/>
    <w:rsid w:val="00AF2AAD"/>
    <w:rsid w:val="00AF5F71"/>
    <w:rsid w:val="00B006E4"/>
    <w:rsid w:val="00B015A8"/>
    <w:rsid w:val="00B06F04"/>
    <w:rsid w:val="00B10F5F"/>
    <w:rsid w:val="00B118F1"/>
    <w:rsid w:val="00B14306"/>
    <w:rsid w:val="00B172AD"/>
    <w:rsid w:val="00B20EE4"/>
    <w:rsid w:val="00B223C0"/>
    <w:rsid w:val="00B239F0"/>
    <w:rsid w:val="00B24CAA"/>
    <w:rsid w:val="00B24D05"/>
    <w:rsid w:val="00B2719D"/>
    <w:rsid w:val="00B30CA7"/>
    <w:rsid w:val="00B37D05"/>
    <w:rsid w:val="00B40B05"/>
    <w:rsid w:val="00B431A4"/>
    <w:rsid w:val="00B43ADC"/>
    <w:rsid w:val="00B55354"/>
    <w:rsid w:val="00B600FC"/>
    <w:rsid w:val="00B61E69"/>
    <w:rsid w:val="00B64370"/>
    <w:rsid w:val="00B664EE"/>
    <w:rsid w:val="00B67861"/>
    <w:rsid w:val="00B716C9"/>
    <w:rsid w:val="00B72CE6"/>
    <w:rsid w:val="00B738C3"/>
    <w:rsid w:val="00B76039"/>
    <w:rsid w:val="00B77F2D"/>
    <w:rsid w:val="00B82961"/>
    <w:rsid w:val="00B83677"/>
    <w:rsid w:val="00B840C3"/>
    <w:rsid w:val="00B84832"/>
    <w:rsid w:val="00B8583F"/>
    <w:rsid w:val="00B8770B"/>
    <w:rsid w:val="00B948E9"/>
    <w:rsid w:val="00B9721E"/>
    <w:rsid w:val="00BA08CA"/>
    <w:rsid w:val="00BA1E09"/>
    <w:rsid w:val="00BA2983"/>
    <w:rsid w:val="00BB282F"/>
    <w:rsid w:val="00BC0268"/>
    <w:rsid w:val="00BC7023"/>
    <w:rsid w:val="00BD04C4"/>
    <w:rsid w:val="00BD2DFE"/>
    <w:rsid w:val="00BD47F8"/>
    <w:rsid w:val="00BE1A5E"/>
    <w:rsid w:val="00BE208B"/>
    <w:rsid w:val="00BE3316"/>
    <w:rsid w:val="00BE43CF"/>
    <w:rsid w:val="00BF0957"/>
    <w:rsid w:val="00BF1D9B"/>
    <w:rsid w:val="00BF2FE8"/>
    <w:rsid w:val="00BF707E"/>
    <w:rsid w:val="00C0114C"/>
    <w:rsid w:val="00C01E9E"/>
    <w:rsid w:val="00C0445D"/>
    <w:rsid w:val="00C10D07"/>
    <w:rsid w:val="00C14D0F"/>
    <w:rsid w:val="00C21280"/>
    <w:rsid w:val="00C25C07"/>
    <w:rsid w:val="00C25E6D"/>
    <w:rsid w:val="00C26811"/>
    <w:rsid w:val="00C30A3E"/>
    <w:rsid w:val="00C30C20"/>
    <w:rsid w:val="00C31E1A"/>
    <w:rsid w:val="00C36051"/>
    <w:rsid w:val="00C4372C"/>
    <w:rsid w:val="00C44A22"/>
    <w:rsid w:val="00C44E83"/>
    <w:rsid w:val="00C4570D"/>
    <w:rsid w:val="00C45AC1"/>
    <w:rsid w:val="00C46FCF"/>
    <w:rsid w:val="00C47680"/>
    <w:rsid w:val="00C6067D"/>
    <w:rsid w:val="00C60B9B"/>
    <w:rsid w:val="00C621F1"/>
    <w:rsid w:val="00C62267"/>
    <w:rsid w:val="00C71ED0"/>
    <w:rsid w:val="00C724DA"/>
    <w:rsid w:val="00C72A49"/>
    <w:rsid w:val="00C73B8D"/>
    <w:rsid w:val="00C740A8"/>
    <w:rsid w:val="00C74C3C"/>
    <w:rsid w:val="00C75129"/>
    <w:rsid w:val="00C76247"/>
    <w:rsid w:val="00C77021"/>
    <w:rsid w:val="00C806C5"/>
    <w:rsid w:val="00C82610"/>
    <w:rsid w:val="00C8642B"/>
    <w:rsid w:val="00C94B64"/>
    <w:rsid w:val="00C95AA6"/>
    <w:rsid w:val="00C9749D"/>
    <w:rsid w:val="00CA17B7"/>
    <w:rsid w:val="00CA2239"/>
    <w:rsid w:val="00CB2492"/>
    <w:rsid w:val="00CB2E8E"/>
    <w:rsid w:val="00CB35A7"/>
    <w:rsid w:val="00CC0796"/>
    <w:rsid w:val="00CC4945"/>
    <w:rsid w:val="00CC6BD2"/>
    <w:rsid w:val="00CD2A97"/>
    <w:rsid w:val="00CD2F77"/>
    <w:rsid w:val="00CD3252"/>
    <w:rsid w:val="00CD5674"/>
    <w:rsid w:val="00CD6C7F"/>
    <w:rsid w:val="00CE1AE6"/>
    <w:rsid w:val="00CE3C05"/>
    <w:rsid w:val="00CE61B2"/>
    <w:rsid w:val="00CF108B"/>
    <w:rsid w:val="00CF36CE"/>
    <w:rsid w:val="00CF704E"/>
    <w:rsid w:val="00CF75E6"/>
    <w:rsid w:val="00D0223E"/>
    <w:rsid w:val="00D06BDE"/>
    <w:rsid w:val="00D07218"/>
    <w:rsid w:val="00D10396"/>
    <w:rsid w:val="00D13306"/>
    <w:rsid w:val="00D15518"/>
    <w:rsid w:val="00D20449"/>
    <w:rsid w:val="00D217E6"/>
    <w:rsid w:val="00D2629D"/>
    <w:rsid w:val="00D27819"/>
    <w:rsid w:val="00D3029F"/>
    <w:rsid w:val="00D32246"/>
    <w:rsid w:val="00D378C6"/>
    <w:rsid w:val="00D41069"/>
    <w:rsid w:val="00D43760"/>
    <w:rsid w:val="00D44469"/>
    <w:rsid w:val="00D44B09"/>
    <w:rsid w:val="00D45A8B"/>
    <w:rsid w:val="00D518DD"/>
    <w:rsid w:val="00D5462D"/>
    <w:rsid w:val="00D57107"/>
    <w:rsid w:val="00D62957"/>
    <w:rsid w:val="00D63305"/>
    <w:rsid w:val="00D643D8"/>
    <w:rsid w:val="00D65ED9"/>
    <w:rsid w:val="00D712AA"/>
    <w:rsid w:val="00D7193C"/>
    <w:rsid w:val="00D738DD"/>
    <w:rsid w:val="00D74B66"/>
    <w:rsid w:val="00D76901"/>
    <w:rsid w:val="00D81E2A"/>
    <w:rsid w:val="00D90EE4"/>
    <w:rsid w:val="00D953B0"/>
    <w:rsid w:val="00DA0A32"/>
    <w:rsid w:val="00DA2AA2"/>
    <w:rsid w:val="00DA3758"/>
    <w:rsid w:val="00DB15DF"/>
    <w:rsid w:val="00DB5BD0"/>
    <w:rsid w:val="00DB79E9"/>
    <w:rsid w:val="00DB7F90"/>
    <w:rsid w:val="00DD18E9"/>
    <w:rsid w:val="00DD57A2"/>
    <w:rsid w:val="00DE0001"/>
    <w:rsid w:val="00DE1F4F"/>
    <w:rsid w:val="00DE3FC3"/>
    <w:rsid w:val="00DE7F8A"/>
    <w:rsid w:val="00DF2440"/>
    <w:rsid w:val="00E01944"/>
    <w:rsid w:val="00E028E7"/>
    <w:rsid w:val="00E06723"/>
    <w:rsid w:val="00E118D1"/>
    <w:rsid w:val="00E12323"/>
    <w:rsid w:val="00E12A7D"/>
    <w:rsid w:val="00E13799"/>
    <w:rsid w:val="00E1568A"/>
    <w:rsid w:val="00E157C2"/>
    <w:rsid w:val="00E16244"/>
    <w:rsid w:val="00E21D63"/>
    <w:rsid w:val="00E23908"/>
    <w:rsid w:val="00E242CE"/>
    <w:rsid w:val="00E36795"/>
    <w:rsid w:val="00E41002"/>
    <w:rsid w:val="00E47609"/>
    <w:rsid w:val="00E504F2"/>
    <w:rsid w:val="00E50FB7"/>
    <w:rsid w:val="00E53F39"/>
    <w:rsid w:val="00E54491"/>
    <w:rsid w:val="00E54640"/>
    <w:rsid w:val="00E564B5"/>
    <w:rsid w:val="00E56E44"/>
    <w:rsid w:val="00E61466"/>
    <w:rsid w:val="00E66302"/>
    <w:rsid w:val="00E67552"/>
    <w:rsid w:val="00E80ADC"/>
    <w:rsid w:val="00E82D0C"/>
    <w:rsid w:val="00E83C4A"/>
    <w:rsid w:val="00E84DEE"/>
    <w:rsid w:val="00E90BE1"/>
    <w:rsid w:val="00EA16B4"/>
    <w:rsid w:val="00EA253D"/>
    <w:rsid w:val="00EA3386"/>
    <w:rsid w:val="00EA400D"/>
    <w:rsid w:val="00EA43B9"/>
    <w:rsid w:val="00EA6C7F"/>
    <w:rsid w:val="00EA74ED"/>
    <w:rsid w:val="00EB2B14"/>
    <w:rsid w:val="00EB6C51"/>
    <w:rsid w:val="00EC2F10"/>
    <w:rsid w:val="00EC55AF"/>
    <w:rsid w:val="00ED1006"/>
    <w:rsid w:val="00ED1E3E"/>
    <w:rsid w:val="00ED2A5C"/>
    <w:rsid w:val="00ED31AE"/>
    <w:rsid w:val="00ED7757"/>
    <w:rsid w:val="00EE3F1D"/>
    <w:rsid w:val="00EE4FD2"/>
    <w:rsid w:val="00EF0AFC"/>
    <w:rsid w:val="00EF757A"/>
    <w:rsid w:val="00EF7764"/>
    <w:rsid w:val="00F020F1"/>
    <w:rsid w:val="00F06D40"/>
    <w:rsid w:val="00F06F56"/>
    <w:rsid w:val="00F11DB9"/>
    <w:rsid w:val="00F120D4"/>
    <w:rsid w:val="00F12B5F"/>
    <w:rsid w:val="00F13F84"/>
    <w:rsid w:val="00F15C46"/>
    <w:rsid w:val="00F15FEC"/>
    <w:rsid w:val="00F16A42"/>
    <w:rsid w:val="00F2193F"/>
    <w:rsid w:val="00F22011"/>
    <w:rsid w:val="00F23932"/>
    <w:rsid w:val="00F242BE"/>
    <w:rsid w:val="00F248A0"/>
    <w:rsid w:val="00F26EDF"/>
    <w:rsid w:val="00F27594"/>
    <w:rsid w:val="00F30470"/>
    <w:rsid w:val="00F339C2"/>
    <w:rsid w:val="00F34FB3"/>
    <w:rsid w:val="00F354D6"/>
    <w:rsid w:val="00F35808"/>
    <w:rsid w:val="00F36239"/>
    <w:rsid w:val="00F3770F"/>
    <w:rsid w:val="00F40711"/>
    <w:rsid w:val="00F4198C"/>
    <w:rsid w:val="00F50DF7"/>
    <w:rsid w:val="00F537E2"/>
    <w:rsid w:val="00F54E0E"/>
    <w:rsid w:val="00F55BCF"/>
    <w:rsid w:val="00F56B6A"/>
    <w:rsid w:val="00F5733A"/>
    <w:rsid w:val="00F72B58"/>
    <w:rsid w:val="00F74164"/>
    <w:rsid w:val="00F76378"/>
    <w:rsid w:val="00F815A0"/>
    <w:rsid w:val="00F820B5"/>
    <w:rsid w:val="00F8395C"/>
    <w:rsid w:val="00F84A9B"/>
    <w:rsid w:val="00F87193"/>
    <w:rsid w:val="00F92FC4"/>
    <w:rsid w:val="00F9422D"/>
    <w:rsid w:val="00F96E98"/>
    <w:rsid w:val="00FA1202"/>
    <w:rsid w:val="00FA2774"/>
    <w:rsid w:val="00FA281F"/>
    <w:rsid w:val="00FB6594"/>
    <w:rsid w:val="00FC34DD"/>
    <w:rsid w:val="00FC4388"/>
    <w:rsid w:val="00FC47DF"/>
    <w:rsid w:val="00FC4E9B"/>
    <w:rsid w:val="00FC6A21"/>
    <w:rsid w:val="00FD04CF"/>
    <w:rsid w:val="00FD10F4"/>
    <w:rsid w:val="00FD5D14"/>
    <w:rsid w:val="00FE0D99"/>
    <w:rsid w:val="00FE0E44"/>
    <w:rsid w:val="00FE1149"/>
    <w:rsid w:val="00FE14D7"/>
    <w:rsid w:val="00FE2EB2"/>
    <w:rsid w:val="00FE7602"/>
    <w:rsid w:val="00FF3063"/>
    <w:rsid w:val="00FF5632"/>
    <w:rsid w:val="00FF76F2"/>
    <w:rsid w:val="00FF7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AD32"/>
  <w15:docId w15:val="{B2242A79-2898-4EF7-821A-075963F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FEC"/>
  </w:style>
  <w:style w:type="paragraph" w:styleId="Naslov10">
    <w:name w:val="heading 1"/>
    <w:basedOn w:val="Navaden"/>
    <w:next w:val="Navaden"/>
    <w:link w:val="Naslov1Znak"/>
    <w:uiPriority w:val="99"/>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iPriority w:val="99"/>
    <w:unhideWhenUsed/>
    <w:qFormat/>
    <w:rsid w:val="004B4C97"/>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9"/>
    <w:unhideWhenUsed/>
    <w:qFormat/>
    <w:rsid w:val="00134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9"/>
    <w:qFormat/>
    <w:rsid w:val="00CD2F77"/>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CD2F77"/>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4B4C97"/>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CD2F77"/>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CD2F77"/>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CD2F77"/>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765BF"/>
    <w:rPr>
      <w:rFonts w:ascii="Segoe UI" w:hAnsi="Segoe UI" w:cs="Segoe UI"/>
      <w:sz w:val="18"/>
      <w:szCs w:val="18"/>
    </w:rPr>
  </w:style>
  <w:style w:type="character" w:styleId="Pripombasklic">
    <w:name w:val="annotation reference"/>
    <w:aliases w:val="Komentar - sklic"/>
    <w:basedOn w:val="Privzetapisavaodstavka"/>
    <w:uiPriority w:val="99"/>
    <w:unhideWhenUsed/>
    <w:rsid w:val="006508E3"/>
    <w:rPr>
      <w:sz w:val="16"/>
      <w:szCs w:val="16"/>
    </w:rPr>
  </w:style>
  <w:style w:type="paragraph" w:styleId="Pripombabesedilo">
    <w:name w:val="annotation text"/>
    <w:aliases w:val="Komentar - besedilo,Komentar - besedilo1,Znak9, 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iPriority w:val="99"/>
    <w:unhideWhenUsed/>
    <w:rsid w:val="006508E3"/>
    <w:rPr>
      <w:b/>
      <w:bCs/>
    </w:rPr>
  </w:style>
  <w:style w:type="character" w:customStyle="1" w:styleId="ZadevapripombeZnak">
    <w:name w:val="Zadeva pripombe Znak"/>
    <w:basedOn w:val="PripombabesediloZnak"/>
    <w:link w:val="Zadevapripombe"/>
    <w:uiPriority w:val="99"/>
    <w:rsid w:val="006508E3"/>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4B4C97"/>
    <w:pPr>
      <w:numPr>
        <w:numId w:val="1"/>
      </w:numPr>
      <w:spacing w:after="0" w:line="240" w:lineRule="auto"/>
      <w:ind w:left="567" w:hanging="567"/>
      <w:outlineLvl w:val="0"/>
    </w:pPr>
    <w:rPr>
      <w:rFonts w:eastAsia="Times New Roman" w:cs="Tahoma"/>
      <w:b/>
      <w:bCs/>
      <w:sz w:val="32"/>
      <w:szCs w:val="32"/>
      <w:lang w:eastAsia="sl-SI"/>
    </w:rPr>
  </w:style>
  <w:style w:type="character" w:customStyle="1" w:styleId="Naslov2Znak">
    <w:name w:val="Naslov 2 Znak"/>
    <w:basedOn w:val="Privzetapisavaodstavka"/>
    <w:link w:val="Naslov2"/>
    <w:uiPriority w:val="99"/>
    <w:rsid w:val="004B4C97"/>
    <w:rPr>
      <w:rFonts w:ascii="Calibri Light" w:eastAsia="Times New Roman" w:hAnsi="Calibri Light" w:cs="Times New Roman"/>
      <w:b/>
      <w:bCs/>
      <w:i/>
      <w:iCs/>
      <w:sz w:val="28"/>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paragraph" w:styleId="Telobesedila">
    <w:name w:val="Body Text"/>
    <w:basedOn w:val="Navaden"/>
    <w:link w:val="TelobesedilaZnak"/>
    <w:uiPriority w:val="99"/>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B4C97"/>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uiPriority w:val="59"/>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uiPriority w:val="99"/>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4B4C97"/>
  </w:style>
  <w:style w:type="character" w:customStyle="1" w:styleId="Naslov1Znak">
    <w:name w:val="Naslov 1 Znak"/>
    <w:basedOn w:val="Privzetapisavaodstavka"/>
    <w:link w:val="Naslov10"/>
    <w:uiPriority w:val="99"/>
    <w:rsid w:val="004B4C97"/>
    <w:rPr>
      <w:rFonts w:ascii="Calibri" w:hAnsi="Calibri" w:cs="Tahoma"/>
      <w:b/>
      <w:bCs/>
      <w:sz w:val="32"/>
      <w:szCs w:val="32"/>
    </w:rPr>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uiPriority w:val="39"/>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uiPriority w:val="22"/>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paragraph" w:styleId="Telobesedila2">
    <w:name w:val="Body Text 2"/>
    <w:basedOn w:val="Navaden"/>
    <w:link w:val="Telobesedila2Znak"/>
    <w:uiPriority w:val="99"/>
    <w:semiHidden/>
    <w:unhideWhenUsed/>
    <w:rsid w:val="00267F1E"/>
    <w:pPr>
      <w:spacing w:after="120" w:line="480" w:lineRule="auto"/>
    </w:pPr>
  </w:style>
  <w:style w:type="character" w:customStyle="1" w:styleId="Telobesedila2Znak">
    <w:name w:val="Telo besedila 2 Znak"/>
    <w:basedOn w:val="Privzetapisavaodstavka"/>
    <w:link w:val="Telobesedila2"/>
    <w:uiPriority w:val="99"/>
    <w:semiHidden/>
    <w:rsid w:val="00267F1E"/>
  </w:style>
  <w:style w:type="paragraph" w:customStyle="1" w:styleId="Natevanje">
    <w:name w:val="Naštevanje"/>
    <w:basedOn w:val="Navaden"/>
    <w:rsid w:val="00267F1E"/>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373F2E"/>
    <w:pPr>
      <w:spacing w:after="120"/>
      <w:ind w:left="283"/>
    </w:pPr>
  </w:style>
  <w:style w:type="character" w:customStyle="1" w:styleId="Telobesedila-zamikZnak">
    <w:name w:val="Telo besedila - zamik Znak"/>
    <w:basedOn w:val="Privzetapisavaodstavka"/>
    <w:link w:val="Telobesedila-zamik"/>
    <w:uiPriority w:val="99"/>
    <w:rsid w:val="00373F2E"/>
  </w:style>
  <w:style w:type="paragraph" w:customStyle="1" w:styleId="Alineazaodstavkom">
    <w:name w:val="Alinea za odstavkom"/>
    <w:basedOn w:val="Navaden"/>
    <w:link w:val="AlineazaodstavkomZnak"/>
    <w:qFormat/>
    <w:rsid w:val="00976CAA"/>
    <w:pPr>
      <w:numPr>
        <w:numId w:val="3"/>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976CAA"/>
    <w:rPr>
      <w:rFonts w:ascii="Arial" w:eastAsia="Times New Roman" w:hAnsi="Arial" w:cs="Arial"/>
      <w:lang w:eastAsia="sl-SI"/>
    </w:rPr>
  </w:style>
  <w:style w:type="paragraph" w:customStyle="1" w:styleId="rkovnatokazaodstavkomA">
    <w:name w:val="Črkovna točka za odstavkom A)"/>
    <w:qFormat/>
    <w:rsid w:val="00976CAA"/>
    <w:pPr>
      <w:numPr>
        <w:numId w:val="4"/>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9"/>
    <w:rsid w:val="001349EE"/>
    <w:rPr>
      <w:rFonts w:asciiTheme="majorHAnsi" w:eastAsiaTheme="majorEastAsia" w:hAnsiTheme="majorHAnsi" w:cstheme="majorBidi"/>
      <w:color w:val="1F4D78" w:themeColor="accent1" w:themeShade="7F"/>
      <w:sz w:val="24"/>
      <w:szCs w:val="24"/>
    </w:rPr>
  </w:style>
  <w:style w:type="character" w:customStyle="1" w:styleId="Nerazreenaomemba1">
    <w:name w:val="Nerazrešena omemba1"/>
    <w:basedOn w:val="Privzetapisavaodstavka"/>
    <w:uiPriority w:val="99"/>
    <w:semiHidden/>
    <w:unhideWhenUsed/>
    <w:rsid w:val="00F50DF7"/>
    <w:rPr>
      <w:color w:val="605E5C"/>
      <w:shd w:val="clear" w:color="auto" w:fill="E1DFDD"/>
    </w:rPr>
  </w:style>
  <w:style w:type="character" w:customStyle="1" w:styleId="Naslov4Znak">
    <w:name w:val="Naslov 4 Znak"/>
    <w:basedOn w:val="Privzetapisavaodstavka"/>
    <w:link w:val="Naslov4"/>
    <w:uiPriority w:val="99"/>
    <w:rsid w:val="00CD2F77"/>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CD2F77"/>
    <w:rPr>
      <w:rFonts w:ascii="Arial" w:eastAsia="Times New Roman" w:hAnsi="Arial" w:cs="Times New Roman"/>
      <w:lang w:val="x-none" w:eastAsia="x-none"/>
    </w:rPr>
  </w:style>
  <w:style w:type="character" w:customStyle="1" w:styleId="Naslov7Znak">
    <w:name w:val="Naslov 7 Znak"/>
    <w:basedOn w:val="Privzetapisavaodstavka"/>
    <w:link w:val="Naslov7"/>
    <w:uiPriority w:val="99"/>
    <w:rsid w:val="00CD2F77"/>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CD2F77"/>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CD2F77"/>
    <w:rPr>
      <w:rFonts w:ascii="Arial" w:eastAsia="Times New Roman" w:hAnsi="Arial" w:cs="Times New Roman"/>
      <w:b/>
      <w:bCs/>
      <w:i/>
      <w:iCs/>
      <w:sz w:val="18"/>
      <w:szCs w:val="18"/>
      <w:lang w:val="x-none" w:eastAsia="x-none"/>
    </w:rPr>
  </w:style>
  <w:style w:type="paragraph" w:styleId="Kazalovsebine1">
    <w:name w:val="toc 1"/>
    <w:basedOn w:val="Navaden"/>
    <w:next w:val="Navaden"/>
    <w:autoRedefine/>
    <w:uiPriority w:val="39"/>
    <w:rsid w:val="00CD2F77"/>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CD2F77"/>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CD2F77"/>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CD2F77"/>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CD2F77"/>
    <w:rPr>
      <w:rFonts w:cs="Times New Roman"/>
      <w:b/>
      <w:bCs/>
      <w:color w:val="000000"/>
    </w:rPr>
  </w:style>
  <w:style w:type="character" w:customStyle="1" w:styleId="st1">
    <w:name w:val="st1"/>
    <w:uiPriority w:val="99"/>
    <w:rsid w:val="00CD2F77"/>
    <w:rPr>
      <w:rFonts w:cs="Times New Roman"/>
      <w:color w:val="222222"/>
      <w:sz w:val="27"/>
      <w:szCs w:val="27"/>
    </w:rPr>
  </w:style>
  <w:style w:type="paragraph" w:styleId="Telobesedila3">
    <w:name w:val="Body Text 3"/>
    <w:basedOn w:val="Navaden"/>
    <w:link w:val="Telobesedila3Znak"/>
    <w:uiPriority w:val="99"/>
    <w:semiHidden/>
    <w:unhideWhenUsed/>
    <w:rsid w:val="00CD2F77"/>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CD2F77"/>
    <w:rPr>
      <w:rFonts w:ascii="Times New Roman" w:eastAsia="Times New Roman" w:hAnsi="Times New Roman" w:cs="Times New Roman"/>
      <w:sz w:val="16"/>
      <w:szCs w:val="16"/>
      <w:lang w:val="x-none" w:eastAsia="x-none"/>
    </w:rPr>
  </w:style>
  <w:style w:type="paragraph" w:styleId="Brezrazmikov">
    <w:name w:val="No Spacing"/>
    <w:uiPriority w:val="1"/>
    <w:qFormat/>
    <w:rsid w:val="00CD2F77"/>
    <w:pPr>
      <w:spacing w:after="0" w:line="240" w:lineRule="auto"/>
    </w:pPr>
    <w:rPr>
      <w:rFonts w:ascii="Calibri" w:eastAsia="Calibri" w:hAnsi="Calibri" w:cs="Times New Roman"/>
    </w:rPr>
  </w:style>
  <w:style w:type="paragraph" w:customStyle="1" w:styleId="Odstavek0">
    <w:name w:val="Odstavek"/>
    <w:basedOn w:val="Navaden"/>
    <w:link w:val="OdstavekZnak"/>
    <w:qFormat/>
    <w:rsid w:val="00CD2F7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D2F77"/>
    <w:rPr>
      <w:rFonts w:ascii="Arial" w:eastAsia="Times New Roman" w:hAnsi="Arial" w:cs="Times New Roman"/>
      <w:lang w:val="x-none" w:eastAsia="x-none"/>
    </w:rPr>
  </w:style>
  <w:style w:type="paragraph" w:customStyle="1" w:styleId="alineazaodstavkom0">
    <w:name w:val="alineazaodstavkom"/>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C95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173570140">
      <w:bodyDiv w:val="1"/>
      <w:marLeft w:val="0"/>
      <w:marRight w:val="0"/>
      <w:marTop w:val="0"/>
      <w:marBottom w:val="0"/>
      <w:divBdr>
        <w:top w:val="none" w:sz="0" w:space="0" w:color="auto"/>
        <w:left w:val="none" w:sz="0" w:space="0" w:color="auto"/>
        <w:bottom w:val="none" w:sz="0" w:space="0" w:color="auto"/>
        <w:right w:val="none" w:sz="0" w:space="0" w:color="auto"/>
      </w:divBdr>
    </w:div>
    <w:div w:id="230359929">
      <w:bodyDiv w:val="1"/>
      <w:marLeft w:val="0"/>
      <w:marRight w:val="0"/>
      <w:marTop w:val="0"/>
      <w:marBottom w:val="0"/>
      <w:divBdr>
        <w:top w:val="none" w:sz="0" w:space="0" w:color="auto"/>
        <w:left w:val="none" w:sz="0" w:space="0" w:color="auto"/>
        <w:bottom w:val="none" w:sz="0" w:space="0" w:color="auto"/>
        <w:right w:val="none" w:sz="0" w:space="0" w:color="auto"/>
      </w:divBdr>
    </w:div>
    <w:div w:id="238909077">
      <w:bodyDiv w:val="1"/>
      <w:marLeft w:val="0"/>
      <w:marRight w:val="0"/>
      <w:marTop w:val="0"/>
      <w:marBottom w:val="0"/>
      <w:divBdr>
        <w:top w:val="none" w:sz="0" w:space="0" w:color="auto"/>
        <w:left w:val="none" w:sz="0" w:space="0" w:color="auto"/>
        <w:bottom w:val="none" w:sz="0" w:space="0" w:color="auto"/>
        <w:right w:val="none" w:sz="0" w:space="0" w:color="auto"/>
      </w:divBdr>
    </w:div>
    <w:div w:id="318198700">
      <w:bodyDiv w:val="1"/>
      <w:marLeft w:val="0"/>
      <w:marRight w:val="0"/>
      <w:marTop w:val="0"/>
      <w:marBottom w:val="0"/>
      <w:divBdr>
        <w:top w:val="none" w:sz="0" w:space="0" w:color="auto"/>
        <w:left w:val="none" w:sz="0" w:space="0" w:color="auto"/>
        <w:bottom w:val="none" w:sz="0" w:space="0" w:color="auto"/>
        <w:right w:val="none" w:sz="0" w:space="0" w:color="auto"/>
      </w:divBdr>
    </w:div>
    <w:div w:id="330375440">
      <w:bodyDiv w:val="1"/>
      <w:marLeft w:val="0"/>
      <w:marRight w:val="0"/>
      <w:marTop w:val="0"/>
      <w:marBottom w:val="0"/>
      <w:divBdr>
        <w:top w:val="none" w:sz="0" w:space="0" w:color="auto"/>
        <w:left w:val="none" w:sz="0" w:space="0" w:color="auto"/>
        <w:bottom w:val="none" w:sz="0" w:space="0" w:color="auto"/>
        <w:right w:val="none" w:sz="0" w:space="0" w:color="auto"/>
      </w:divBdr>
    </w:div>
    <w:div w:id="509297565">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1837765267">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DEB79A-555C-4B3B-85D5-6D30CB47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4167</Words>
  <Characters>23756</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Lilijana Krsmanović</cp:lastModifiedBy>
  <cp:revision>2</cp:revision>
  <dcterms:created xsi:type="dcterms:W3CDTF">2022-11-04T11:40:00Z</dcterms:created>
  <dcterms:modified xsi:type="dcterms:W3CDTF">2022-11-04T11:40:00Z</dcterms:modified>
</cp:coreProperties>
</file>