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FE16" w14:textId="117D50C0" w:rsidR="00BE4A8B" w:rsidRDefault="00BE4A8B"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9">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NAROČNIK</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8F9837" w14:textId="77777777" w:rsidR="00572C19" w:rsidRDefault="00572C19"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827725" w14:textId="04D44EC8" w:rsidR="00767266" w:rsidRDefault="00767266"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MESTNA OBČINA NOVA GORICA</w:t>
      </w:r>
    </w:p>
    <w:p w14:paraId="1ABE41D8" w14:textId="160A36F2" w:rsidR="00767266" w:rsidRDefault="00DE2CCE"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CCE">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Trg Edvarda Kardelja 1, 5000 Nova Gorica</w:t>
      </w:r>
    </w:p>
    <w:p w14:paraId="035F4AD1" w14:textId="197B32B8" w:rsidR="00502C12" w:rsidRDefault="00502C12" w:rsidP="00AA1C99">
      <w:pPr>
        <w:tabs>
          <w:tab w:val="left" w:pos="8250"/>
          <w:tab w:val="right" w:pos="9072"/>
        </w:tabs>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556D2D" w14:textId="364A10E5"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6E7D9" w14:textId="36A954B0"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22AA26" w14:textId="61E62ED9"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A019C4" w14:textId="5709535C"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FE47D" w14:textId="76A1EED8" w:rsidR="00572C19" w:rsidRDefault="00572C19" w:rsidP="00BE4A8B">
      <w:pPr>
        <w:tabs>
          <w:tab w:val="left" w:pos="8250"/>
          <w:tab w:val="right" w:pos="9072"/>
        </w:tabs>
      </w:pPr>
    </w:p>
    <w:p w14:paraId="3D54DCFD" w14:textId="77777777" w:rsidR="00572C19" w:rsidRPr="00BE4A8B" w:rsidRDefault="00572C19" w:rsidP="00BE4A8B">
      <w:pPr>
        <w:tabs>
          <w:tab w:val="left" w:pos="8250"/>
          <w:tab w:val="right" w:pos="9072"/>
        </w:tabs>
      </w:pPr>
    </w:p>
    <w:p w14:paraId="45192348" w14:textId="706B4CD5" w:rsidR="000B1BD0" w:rsidRDefault="000B1BD0" w:rsidP="00502C12">
      <w:pPr>
        <w:spacing w:after="0"/>
        <w:jc w:val="center"/>
        <w:rPr>
          <w:sz w:val="26"/>
          <w:szCs w:val="26"/>
        </w:rPr>
      </w:pPr>
    </w:p>
    <w:p w14:paraId="5F6F72C0" w14:textId="77777777" w:rsidR="000B1BD0" w:rsidRPr="00746B17" w:rsidRDefault="000B1BD0" w:rsidP="00502C12">
      <w:pPr>
        <w:spacing w:after="0"/>
        <w:jc w:val="center"/>
        <w:rPr>
          <w:sz w:val="26"/>
          <w:szCs w:val="26"/>
        </w:rPr>
      </w:pPr>
    </w:p>
    <w:p w14:paraId="79C5D3EB" w14:textId="5BA5FB72" w:rsidR="00BD39D2" w:rsidRPr="00B44578" w:rsidRDefault="002A6DBF" w:rsidP="00502C12">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KONCESIJSKA </w:t>
      </w:r>
      <w:r w:rsidR="00502C12" w:rsidRPr="00B44578">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DOKUMENTACIJA</w:t>
      </w:r>
      <w:r w:rsidR="00DE7FB6" w:rsidRPr="00B44578">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55FCDB7" w14:textId="4F1D8EE1" w:rsidR="00502C12" w:rsidRDefault="00161BCB" w:rsidP="00502C12">
      <w:pPr>
        <w:tabs>
          <w:tab w:val="left" w:pos="1635"/>
        </w:tabs>
        <w:spacing w:after="0"/>
        <w:jc w:val="center"/>
        <w:rPr>
          <w:rFonts w:ascii="Arial" w:hAnsi="Arial" w:cs="Arial"/>
          <w:b/>
        </w:rPr>
      </w:pPr>
      <w:r>
        <w:rPr>
          <w:rFonts w:ascii="Arial" w:hAnsi="Arial" w:cs="Arial"/>
          <w:b/>
          <w:noProof/>
          <w:lang w:eastAsia="sl-SI"/>
        </w:rPr>
        <mc:AlternateContent>
          <mc:Choice Requires="wps">
            <w:drawing>
              <wp:anchor distT="0" distB="0" distL="114300" distR="114300" simplePos="0" relativeHeight="251650560" behindDoc="1" locked="0" layoutInCell="1" allowOverlap="1" wp14:anchorId="7E5A9327" wp14:editId="1EDB5090">
                <wp:simplePos x="0" y="0"/>
                <wp:positionH relativeFrom="margin">
                  <wp:align>right</wp:align>
                </wp:positionH>
                <wp:positionV relativeFrom="paragraph">
                  <wp:posOffset>312420</wp:posOffset>
                </wp:positionV>
                <wp:extent cx="5734050" cy="1295400"/>
                <wp:effectExtent l="0" t="0" r="19050" b="19050"/>
                <wp:wrapTight wrapText="bothSides">
                  <wp:wrapPolygon edited="0">
                    <wp:start x="359" y="0"/>
                    <wp:lineTo x="0" y="1588"/>
                    <wp:lineTo x="0" y="20647"/>
                    <wp:lineTo x="359" y="21600"/>
                    <wp:lineTo x="21241" y="21600"/>
                    <wp:lineTo x="21600" y="20647"/>
                    <wp:lineTo x="21600" y="1588"/>
                    <wp:lineTo x="21241" y="0"/>
                    <wp:lineTo x="359" y="0"/>
                  </wp:wrapPolygon>
                </wp:wrapTight>
                <wp:docPr id="3" name="Zaobljeni pravokotnik 3"/>
                <wp:cNvGraphicFramePr/>
                <a:graphic xmlns:a="http://schemas.openxmlformats.org/drawingml/2006/main">
                  <a:graphicData uri="http://schemas.microsoft.com/office/word/2010/wordprocessingShape">
                    <wps:wsp>
                      <wps:cNvSpPr/>
                      <wps:spPr>
                        <a:xfrm>
                          <a:off x="0" y="0"/>
                          <a:ext cx="5734050" cy="12954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6E3C5777" w14:textId="77777777" w:rsidR="00694130" w:rsidRPr="00D07F7A" w:rsidRDefault="00694130" w:rsidP="00271E56">
                            <w:pPr>
                              <w:tabs>
                                <w:tab w:val="left" w:pos="1635"/>
                              </w:tabs>
                              <w:spacing w:after="0"/>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PODELITEV KONCESIJE </w:t>
                            </w:r>
                          </w:p>
                          <w:p w14:paraId="1A9DADD4" w14:textId="77777777" w:rsidR="00694130" w:rsidRPr="005B6138" w:rsidRDefault="00694130" w:rsidP="00271E56">
                            <w:pPr>
                              <w:tabs>
                                <w:tab w:val="left" w:pos="1635"/>
                              </w:tabs>
                              <w:spacing w:after="0"/>
                              <w:jc w:val="cente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A12AF1" w14:textId="7F19C4BE" w:rsidR="00694130" w:rsidRPr="005B6138" w:rsidRDefault="00694130" w:rsidP="00271E56">
                            <w:pPr>
                              <w:tabs>
                                <w:tab w:val="left" w:pos="1635"/>
                              </w:tabs>
                              <w:spacing w:after="0"/>
                              <w:jc w:val="cente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138">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IZVAJANJE GOSPODARSKE JAVNE SLUŽBE </w:t>
                            </w:r>
                          </w:p>
                          <w:p w14:paraId="7B0C3AC5" w14:textId="5F7C2F0F" w:rsidR="00694130" w:rsidRPr="005B6138" w:rsidRDefault="00694130" w:rsidP="005B6138">
                            <w:pPr>
                              <w:tabs>
                                <w:tab w:val="left" w:pos="1635"/>
                              </w:tabs>
                              <w:spacing w:after="0"/>
                              <w:jc w:val="cente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138">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ZBIRANJA DOLOČENIH VRST KOMUNALNIH ODPADKOV </w:t>
                            </w:r>
                          </w:p>
                          <w:p w14:paraId="2B3F0AD7" w14:textId="69832ADF" w:rsidR="00694130" w:rsidRPr="00D07F7A" w:rsidRDefault="00694130" w:rsidP="00271E56">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5A9327" id="Zaobljeni pravokotnik 3" o:spid="_x0000_s1026" style="position:absolute;left:0;text-align:left;margin-left:400.3pt;margin-top:24.6pt;width:451.5pt;height:102pt;z-index:-2516659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" fillcolor="#f3a875 [2165]" strokecolor="#ed7d31 [3205]" strokeweight=".5pt">
                <v:fill color2="#f09558 [2613]" rotate="t" colors="0 #f7bda4;.5 #f5b195;1 #f8a581" focus="100%" type="gradient">
                  <o:fill v:ext="view" type="gradientUnscaled"/>
                </v:fill>
                <v:stroke joinstyle="miter"/>
                <v:textbox>
                  <w:txbxContent>
                    <w:p w14:paraId="6E3C5777" w14:textId="77777777" w:rsidR="00694130" w:rsidRPr="00D07F7A" w:rsidRDefault="00694130" w:rsidP="00271E56">
                      <w:pPr>
                        <w:tabs>
                          <w:tab w:val="left" w:pos="1635"/>
                        </w:tabs>
                        <w:spacing w:after="0"/>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PODELITEV KONCESIJE </w:t>
                      </w:r>
                    </w:p>
                    <w:p w14:paraId="1A9DADD4" w14:textId="77777777" w:rsidR="00694130" w:rsidRPr="005B6138" w:rsidRDefault="00694130" w:rsidP="00271E56">
                      <w:pPr>
                        <w:tabs>
                          <w:tab w:val="left" w:pos="1635"/>
                        </w:tabs>
                        <w:spacing w:after="0"/>
                        <w:jc w:val="cente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A12AF1" w14:textId="7F19C4BE" w:rsidR="00694130" w:rsidRPr="005B6138" w:rsidRDefault="00694130" w:rsidP="00271E56">
                      <w:pPr>
                        <w:tabs>
                          <w:tab w:val="left" w:pos="1635"/>
                        </w:tabs>
                        <w:spacing w:after="0"/>
                        <w:jc w:val="cente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138">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IZVAJANJE GOSPODARSKE JAVNE SLUŽBE </w:t>
                      </w:r>
                    </w:p>
                    <w:p w14:paraId="7B0C3AC5" w14:textId="5F7C2F0F" w:rsidR="00694130" w:rsidRPr="005B6138" w:rsidRDefault="00694130" w:rsidP="005B6138">
                      <w:pPr>
                        <w:tabs>
                          <w:tab w:val="left" w:pos="1635"/>
                        </w:tabs>
                        <w:spacing w:after="0"/>
                        <w:jc w:val="cente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138">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ZBIRANJA DOLOČENIH VRST KOMUNALNIH ODPADKOV </w:t>
                      </w:r>
                    </w:p>
                    <w:p w14:paraId="2B3F0AD7" w14:textId="69832ADF" w:rsidR="00694130" w:rsidRPr="00D07F7A" w:rsidRDefault="00694130" w:rsidP="00271E56">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v:roundrect>
            </w:pict>
          </mc:Fallback>
        </mc:AlternateContent>
      </w:r>
    </w:p>
    <w:p w14:paraId="1492C2A2" w14:textId="2CB24C15" w:rsidR="00746B17" w:rsidRDefault="00746B17" w:rsidP="00746B17">
      <w:pPr>
        <w:pStyle w:val="Paragraf"/>
        <w:spacing w:before="0" w:after="0" w:line="240" w:lineRule="auto"/>
        <w:rPr>
          <w:rFonts w:ascii="Arial" w:hAnsi="Arial" w:cs="Arial"/>
          <w:sz w:val="22"/>
          <w:szCs w:val="22"/>
        </w:rPr>
      </w:pPr>
    </w:p>
    <w:p w14:paraId="5D418017" w14:textId="20C1F62F" w:rsidR="00746B17" w:rsidRDefault="00746B17" w:rsidP="00746B17">
      <w:pPr>
        <w:pStyle w:val="Paragraf"/>
        <w:spacing w:before="0" w:after="0" w:line="240" w:lineRule="auto"/>
        <w:rPr>
          <w:rFonts w:ascii="Arial" w:hAnsi="Arial" w:cs="Arial"/>
          <w:sz w:val="22"/>
          <w:szCs w:val="22"/>
        </w:rPr>
      </w:pPr>
    </w:p>
    <w:p w14:paraId="039F2C0D" w14:textId="77777777" w:rsidR="004E40E0" w:rsidRDefault="004E40E0" w:rsidP="00746B17">
      <w:pPr>
        <w:pStyle w:val="Paragraf"/>
        <w:spacing w:before="0" w:after="0" w:line="240" w:lineRule="auto"/>
        <w:rPr>
          <w:rFonts w:ascii="Arial" w:hAnsi="Arial" w:cs="Arial"/>
          <w:sz w:val="22"/>
          <w:szCs w:val="22"/>
        </w:rPr>
      </w:pPr>
    </w:p>
    <w:p w14:paraId="34DBD7E2" w14:textId="514BD873" w:rsidR="00746B17" w:rsidRPr="00AE548B" w:rsidRDefault="00802659" w:rsidP="00D217D5">
      <w:pPr>
        <w:tabs>
          <w:tab w:val="left" w:pos="1635"/>
        </w:tabs>
        <w:spacing w:after="0"/>
        <w:rPr>
          <w:rFonts w:ascii="Arial" w:hAnsi="Arial" w:cs="Arial"/>
          <w:color w:val="808080" w:themeColor="background1" w:themeShade="80"/>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w:t>
      </w:r>
      <w:r w:rsidR="00746B17" w:rsidRPr="00D217D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tevilka javnega </w:t>
      </w:r>
      <w:r w:rsidR="0092751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razpisa</w:t>
      </w:r>
      <w:r w:rsidR="00746B17" w:rsidRPr="00D217D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4B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E6DB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014-3/2021-10</w:t>
      </w:r>
    </w:p>
    <w:p w14:paraId="70F5D7A9" w14:textId="77777777" w:rsidR="00746B17" w:rsidRPr="00D217D5" w:rsidRDefault="00746B17" w:rsidP="00D217D5">
      <w:pPr>
        <w:tabs>
          <w:tab w:val="left" w:pos="1635"/>
        </w:tabs>
        <w:spacing w:after="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818A01" w14:textId="109C9F11" w:rsidR="00394640" w:rsidRPr="000614C3" w:rsidRDefault="00746B17" w:rsidP="00D972C9">
      <w:pPr>
        <w:pStyle w:val="Paragraf"/>
        <w:spacing w:before="0" w:after="0" w:line="240" w:lineRule="auto"/>
        <w:ind w:left="2832" w:hanging="2832"/>
        <w:rPr>
          <w:rFonts w:ascii="Arial" w:hAnsi="Arial" w:cs="Arial"/>
          <w:b/>
          <w:color w:val="808080" w:themeColor="background1" w:themeShade="80"/>
          <w:sz w:val="21"/>
          <w:szCs w:val="21"/>
        </w:rPr>
      </w:pPr>
      <w:r w:rsidRPr="00D635CC">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Vrsta postopka: </w:t>
      </w:r>
      <w:r w:rsidR="003D63E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A6DBF">
        <w:rPr>
          <w:rFonts w:ascii="Arial" w:hAnsi="Arial" w:cs="Arial"/>
          <w:b/>
          <w:color w:val="808080" w:themeColor="background1" w:themeShade="80"/>
          <w:sz w:val="21"/>
          <w:szCs w:val="21"/>
        </w:rPr>
        <w:t>J</w:t>
      </w:r>
      <w:r w:rsidR="00394640" w:rsidRPr="00AE548B">
        <w:rPr>
          <w:rFonts w:ascii="Arial" w:hAnsi="Arial" w:cs="Arial"/>
          <w:b/>
          <w:color w:val="808080" w:themeColor="background1" w:themeShade="80"/>
          <w:sz w:val="21"/>
          <w:szCs w:val="21"/>
        </w:rPr>
        <w:t>avn</w:t>
      </w:r>
      <w:r w:rsidR="00D972C9">
        <w:rPr>
          <w:rFonts w:ascii="Arial" w:hAnsi="Arial" w:cs="Arial"/>
          <w:b/>
          <w:color w:val="808080" w:themeColor="background1" w:themeShade="80"/>
          <w:sz w:val="21"/>
          <w:szCs w:val="21"/>
        </w:rPr>
        <w:t>i</w:t>
      </w:r>
      <w:r w:rsidR="00394640" w:rsidRPr="00AE548B">
        <w:rPr>
          <w:rFonts w:ascii="Arial" w:hAnsi="Arial" w:cs="Arial"/>
          <w:b/>
          <w:color w:val="808080" w:themeColor="background1" w:themeShade="80"/>
          <w:sz w:val="21"/>
          <w:szCs w:val="21"/>
        </w:rPr>
        <w:t xml:space="preserve"> </w:t>
      </w:r>
      <w:r w:rsidR="00D972C9">
        <w:rPr>
          <w:rFonts w:ascii="Arial" w:hAnsi="Arial" w:cs="Arial"/>
          <w:b/>
          <w:color w:val="808080" w:themeColor="background1" w:themeShade="80"/>
          <w:sz w:val="21"/>
          <w:szCs w:val="21"/>
        </w:rPr>
        <w:t>razpis za podelitev koncesije</w:t>
      </w:r>
    </w:p>
    <w:p w14:paraId="10343EF5" w14:textId="7C9835FB" w:rsidR="00746B17" w:rsidRPr="003D63E1" w:rsidRDefault="00746B17" w:rsidP="00394640">
      <w:pPr>
        <w:pStyle w:val="Paragraf"/>
        <w:spacing w:before="0" w:after="0" w:line="240" w:lineRule="auto"/>
        <w:rPr>
          <w:rFonts w:ascii="Arial" w:hAnsi="Arial" w:cs="Arial"/>
          <w:b/>
          <w:sz w:val="21"/>
          <w:szCs w:val="21"/>
        </w:rPr>
      </w:pPr>
    </w:p>
    <w:p w14:paraId="3F5FE697" w14:textId="77777777" w:rsidR="00746B17" w:rsidRPr="00AE548B" w:rsidRDefault="00746B17" w:rsidP="00746B17">
      <w:pPr>
        <w:pStyle w:val="Paragraf"/>
        <w:spacing w:before="0" w:after="0" w:line="240" w:lineRule="auto"/>
        <w:rPr>
          <w:rFonts w:ascii="Arial" w:hAnsi="Arial" w:cs="Arial"/>
          <w:color w:val="538135" w:themeColor="accent6" w:themeShade="BF"/>
          <w:sz w:val="21"/>
          <w:szCs w:val="21"/>
        </w:rPr>
      </w:pPr>
    </w:p>
    <w:p w14:paraId="5D1E016D" w14:textId="77777777" w:rsidR="00746B17" w:rsidRPr="00280B7B" w:rsidRDefault="00746B17" w:rsidP="00746B17">
      <w:pPr>
        <w:pStyle w:val="Paragraf"/>
        <w:spacing w:before="0" w:after="0" w:line="240" w:lineRule="auto"/>
        <w:rPr>
          <w:rFonts w:ascii="Arial" w:hAnsi="Arial" w:cs="Arial"/>
          <w:sz w:val="24"/>
          <w:szCs w:val="24"/>
        </w:rPr>
      </w:pPr>
    </w:p>
    <w:p w14:paraId="4CF4AB3D" w14:textId="77777777" w:rsidR="00502C12" w:rsidRDefault="00502C12" w:rsidP="00502C12">
      <w:pPr>
        <w:rPr>
          <w:rFonts w:ascii="Arial" w:hAnsi="Arial" w:cs="Arial"/>
        </w:rPr>
      </w:pPr>
    </w:p>
    <w:p w14:paraId="615A1368" w14:textId="77777777" w:rsidR="00746B17" w:rsidRDefault="00746B17" w:rsidP="00502C12">
      <w:pPr>
        <w:rPr>
          <w:rFonts w:ascii="Arial" w:hAnsi="Arial" w:cs="Arial"/>
        </w:rPr>
      </w:pPr>
    </w:p>
    <w:p w14:paraId="57A76B39" w14:textId="77777777" w:rsidR="00746B17" w:rsidRDefault="00746B17" w:rsidP="00502C12">
      <w:pPr>
        <w:rPr>
          <w:rFonts w:ascii="Arial" w:hAnsi="Arial" w:cs="Arial"/>
        </w:rPr>
      </w:pPr>
    </w:p>
    <w:p w14:paraId="4CC95FDE" w14:textId="77777777" w:rsidR="00746B17" w:rsidRDefault="00746B17" w:rsidP="00502C12">
      <w:pPr>
        <w:rPr>
          <w:rFonts w:ascii="Arial" w:hAnsi="Arial" w:cs="Arial"/>
        </w:rPr>
      </w:pPr>
    </w:p>
    <w:p w14:paraId="16BC1B4E" w14:textId="12956B53" w:rsidR="00A932FF" w:rsidRDefault="00A932FF" w:rsidP="00595856">
      <w:pPr>
        <w:tabs>
          <w:tab w:val="left" w:pos="7185"/>
        </w:tabs>
        <w:rPr>
          <w:rFonts w:ascii="Arial" w:hAnsi="Arial" w:cs="Arial"/>
        </w:rPr>
      </w:pPr>
    </w:p>
    <w:p w14:paraId="3F1AF35F" w14:textId="77777777" w:rsidR="002611ED" w:rsidRDefault="002611ED" w:rsidP="00A932FF">
      <w:pPr>
        <w:rPr>
          <w:rFonts w:ascii="Arial" w:hAnsi="Arial" w:cs="Arial"/>
        </w:rPr>
        <w:sectPr w:rsidR="002611ED" w:rsidSect="00FD57D9">
          <w:footerReference w:type="default" r:id="rId8"/>
          <w:pgSz w:w="11906" w:h="16838"/>
          <w:pgMar w:top="1417" w:right="1417" w:bottom="1417" w:left="1417" w:header="708" w:footer="708" w:gutter="0"/>
          <w:cols w:space="708"/>
          <w:docGrid w:linePitch="360"/>
        </w:sectPr>
      </w:pPr>
    </w:p>
    <w:p w14:paraId="3591B0B7" w14:textId="0A65DE0F" w:rsidR="00595856" w:rsidRDefault="002611ED" w:rsidP="00185793">
      <w:pPr>
        <w:spacing w:after="0" w:line="240" w:lineRule="auto"/>
        <w:jc w:val="center"/>
        <w:rPr>
          <w:rFonts w:ascii="Arial" w:hAnsi="Arial" w:cs="Arial"/>
        </w:rPr>
      </w:pPr>
      <w:r w:rsidRPr="00185793">
        <w:rPr>
          <w:rFonts w:ascii="Arial" w:hAnsi="Arial" w:cs="Arial"/>
        </w:rPr>
        <w:lastRenderedPageBreak/>
        <w:t>VSEBINA DOKUMENTACIJE</w:t>
      </w:r>
    </w:p>
    <w:p w14:paraId="010494F5" w14:textId="77777777" w:rsidR="00185793" w:rsidRPr="00185793" w:rsidRDefault="00185793" w:rsidP="00632738">
      <w:pPr>
        <w:spacing w:after="0" w:line="240" w:lineRule="auto"/>
        <w:rPr>
          <w:rFonts w:ascii="Arial" w:hAnsi="Arial" w:cs="Arial"/>
        </w:rPr>
      </w:pPr>
    </w:p>
    <w:p w14:paraId="24EA9F13" w14:textId="57E574B1" w:rsidR="00632738" w:rsidRPr="00E86EE5" w:rsidRDefault="00632738" w:rsidP="00632738">
      <w:pPr>
        <w:spacing w:after="0" w:line="240" w:lineRule="auto"/>
        <w:rPr>
          <w:rFonts w:ascii="Arial" w:hAnsi="Arial" w:cs="Arial"/>
          <w:sz w:val="20"/>
          <w:szCs w:val="20"/>
        </w:rPr>
      </w:pPr>
    </w:p>
    <w:sdt>
      <w:sdtPr>
        <w:rPr>
          <w:sz w:val="18"/>
          <w:szCs w:val="18"/>
        </w:rPr>
        <w:id w:val="-1313328780"/>
        <w:docPartObj>
          <w:docPartGallery w:val="Table of Contents"/>
          <w:docPartUnique/>
        </w:docPartObj>
      </w:sdtPr>
      <w:sdtEnd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dtEndPr>
      <w:sdtContent>
        <w:p w14:paraId="077BEDD8" w14:textId="5B1FC12D" w:rsidR="00185793" w:rsidRPr="00F23EE3" w:rsidRDefault="00185793" w:rsidP="00C139E4">
          <w:pPr>
            <w:pStyle w:val="Kazalovsebine1"/>
            <w:numPr>
              <w:ilvl w:val="0"/>
              <w:numId w:val="11"/>
            </w:numPr>
            <w:rPr>
              <w:rFonts w:ascii="Arial" w:hAnsi="Arial" w:cs="Arial"/>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POVABILO K ODDAJI PONUDBE</w:t>
          </w:r>
          <w:r w:rsidRPr="00F23EE3">
            <w:rPr>
              <w:rFonts w:ascii="Arial" w:hAnsi="Arial" w:cs="Arial"/>
              <w:sz w:val="18"/>
              <w:szCs w:val="18"/>
            </w:rPr>
            <w:ptab w:relativeTo="margin" w:alignment="right" w:leader="dot"/>
          </w:r>
          <w:r w:rsidR="00FE0852" w:rsidRPr="00F23EE3">
            <w:rPr>
              <w:rFonts w:ascii="Arial" w:hAnsi="Arial" w:cs="Arial"/>
              <w:b/>
              <w:bCs/>
              <w:sz w:val="18"/>
              <w:szCs w:val="18"/>
            </w:rPr>
            <w:t>3</w:t>
          </w:r>
        </w:p>
        <w:p w14:paraId="4827C44F" w14:textId="4969C793" w:rsidR="00220086" w:rsidRPr="00F23EE3" w:rsidRDefault="00220086" w:rsidP="00C139E4">
          <w:pPr>
            <w:pStyle w:val="Kazalovsebine1"/>
            <w:numPr>
              <w:ilvl w:val="0"/>
              <w:numId w:val="11"/>
            </w:numPr>
            <w:rPr>
              <w:rFonts w:ascii="Arial" w:hAnsi="Arial" w:cs="Arial"/>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SPLOŠNA DOLOČILA IN NAVODILA PONUDNIKOM ZA ODDAJO PONUDBE</w:t>
          </w:r>
          <w:r w:rsidRPr="00F23EE3">
            <w:rPr>
              <w:rFonts w:ascii="Arial" w:hAnsi="Arial" w:cs="Arial"/>
              <w:sz w:val="18"/>
              <w:szCs w:val="18"/>
            </w:rPr>
            <w:t xml:space="preserve"> </w:t>
          </w:r>
          <w:r w:rsidRPr="00F23EE3">
            <w:rPr>
              <w:rFonts w:ascii="Arial" w:hAnsi="Arial" w:cs="Arial"/>
              <w:sz w:val="18"/>
              <w:szCs w:val="18"/>
            </w:rPr>
            <w:ptab w:relativeTo="margin" w:alignment="right" w:leader="dot"/>
          </w:r>
          <w:r w:rsidR="00FE0852" w:rsidRPr="00F23EE3">
            <w:rPr>
              <w:rFonts w:ascii="Arial" w:hAnsi="Arial" w:cs="Arial"/>
              <w:b/>
              <w:bCs/>
              <w:sz w:val="18"/>
              <w:szCs w:val="18"/>
            </w:rPr>
            <w:t>3</w:t>
          </w:r>
        </w:p>
        <w:p w14:paraId="38603DFA" w14:textId="46A27DC4" w:rsidR="00185793" w:rsidRPr="00F23EE3" w:rsidRDefault="006D7255" w:rsidP="006D7255">
          <w:pPr>
            <w:pStyle w:val="Kazalovsebine2"/>
            <w:ind w:left="216" w:firstLine="492"/>
            <w:rPr>
              <w:rFonts w:ascii="Arial" w:hAnsi="Arial" w:cs="Arial"/>
              <w:sz w:val="18"/>
              <w:szCs w:val="18"/>
            </w:rPr>
          </w:pPr>
          <w:r w:rsidRPr="00F23EE3">
            <w:rPr>
              <w:rFonts w:ascii="Arial" w:hAnsi="Arial" w:cs="Arial"/>
              <w:sz w:val="18"/>
              <w:szCs w:val="18"/>
            </w:rPr>
            <w:t xml:space="preserve">OSNOVNI PODATKI O </w:t>
          </w:r>
          <w:r w:rsidR="00927516">
            <w:rPr>
              <w:rFonts w:ascii="Arial" w:hAnsi="Arial" w:cs="Arial"/>
              <w:sz w:val="18"/>
              <w:szCs w:val="18"/>
            </w:rPr>
            <w:t>JAVNEM RAZPISU</w:t>
          </w:r>
          <w:r w:rsidR="00185793" w:rsidRPr="00F23EE3">
            <w:rPr>
              <w:rFonts w:ascii="Arial" w:hAnsi="Arial" w:cs="Arial"/>
              <w:sz w:val="18"/>
              <w:szCs w:val="18"/>
            </w:rPr>
            <w:ptab w:relativeTo="margin" w:alignment="right" w:leader="dot"/>
          </w:r>
          <w:r w:rsidR="005D02AA" w:rsidRPr="00F23EE3">
            <w:rPr>
              <w:rFonts w:ascii="Arial" w:hAnsi="Arial" w:cs="Arial"/>
              <w:sz w:val="18"/>
              <w:szCs w:val="18"/>
            </w:rPr>
            <w:t>3</w:t>
          </w:r>
        </w:p>
        <w:p w14:paraId="658C9499" w14:textId="1EBA9504" w:rsidR="008078B4" w:rsidRPr="00F23EE3" w:rsidRDefault="00F872C8" w:rsidP="008078B4">
          <w:pPr>
            <w:pStyle w:val="Kazalovsebine2"/>
            <w:ind w:left="216" w:firstLine="492"/>
            <w:rPr>
              <w:rFonts w:ascii="Arial" w:hAnsi="Arial" w:cs="Arial"/>
              <w:sz w:val="18"/>
              <w:szCs w:val="18"/>
            </w:rPr>
          </w:pPr>
          <w:r w:rsidRPr="00F23EE3">
            <w:rPr>
              <w:rFonts w:ascii="Arial" w:hAnsi="Arial" w:cs="Arial"/>
              <w:sz w:val="18"/>
              <w:szCs w:val="18"/>
            </w:rPr>
            <w:t>NAROČNIK</w:t>
          </w:r>
          <w:r w:rsidR="008078B4" w:rsidRPr="00F23EE3">
            <w:rPr>
              <w:rFonts w:ascii="Arial" w:hAnsi="Arial" w:cs="Arial"/>
              <w:sz w:val="18"/>
              <w:szCs w:val="18"/>
            </w:rPr>
            <w:ptab w:relativeTo="margin" w:alignment="right" w:leader="dot"/>
          </w:r>
          <w:r w:rsidR="00DB6D72">
            <w:rPr>
              <w:rFonts w:ascii="Arial" w:hAnsi="Arial" w:cs="Arial"/>
              <w:sz w:val="18"/>
              <w:szCs w:val="18"/>
            </w:rPr>
            <w:t>3</w:t>
          </w:r>
        </w:p>
        <w:p w14:paraId="60D14D92" w14:textId="218BD8DC" w:rsidR="008078B4" w:rsidRPr="00F23EE3" w:rsidRDefault="00F872C8" w:rsidP="008078B4">
          <w:pPr>
            <w:pStyle w:val="Kazalovsebine2"/>
            <w:ind w:left="216" w:firstLine="492"/>
            <w:rPr>
              <w:rFonts w:ascii="Arial" w:hAnsi="Arial" w:cs="Arial"/>
              <w:sz w:val="18"/>
              <w:szCs w:val="18"/>
            </w:rPr>
          </w:pPr>
          <w:r w:rsidRPr="00F23EE3">
            <w:rPr>
              <w:rFonts w:ascii="Arial" w:hAnsi="Arial" w:cs="Arial"/>
              <w:sz w:val="18"/>
              <w:szCs w:val="18"/>
            </w:rPr>
            <w:t>GOSPODARSKI SUBJEKT</w:t>
          </w:r>
          <w:r w:rsidR="008078B4" w:rsidRPr="00F23EE3">
            <w:rPr>
              <w:rFonts w:ascii="Arial" w:hAnsi="Arial" w:cs="Arial"/>
              <w:sz w:val="18"/>
              <w:szCs w:val="18"/>
            </w:rPr>
            <w:ptab w:relativeTo="margin" w:alignment="right" w:leader="dot"/>
          </w:r>
          <w:r w:rsidR="00D72A06" w:rsidRPr="00F23EE3">
            <w:rPr>
              <w:rFonts w:ascii="Arial" w:hAnsi="Arial" w:cs="Arial"/>
              <w:sz w:val="18"/>
              <w:szCs w:val="18"/>
            </w:rPr>
            <w:t>4</w:t>
          </w:r>
        </w:p>
        <w:p w14:paraId="5899CBDB" w14:textId="75820179" w:rsidR="008078B4" w:rsidRPr="00F23EE3" w:rsidRDefault="00D72A06" w:rsidP="008078B4">
          <w:pPr>
            <w:pStyle w:val="Kazalovsebine2"/>
            <w:ind w:left="216" w:firstLine="492"/>
            <w:rPr>
              <w:rFonts w:ascii="Arial" w:hAnsi="Arial" w:cs="Arial"/>
              <w:sz w:val="18"/>
              <w:szCs w:val="18"/>
            </w:rPr>
          </w:pPr>
          <w:r w:rsidRPr="00F23EE3">
            <w:rPr>
              <w:rFonts w:ascii="Arial" w:hAnsi="Arial" w:cs="Arial"/>
              <w:sz w:val="18"/>
              <w:szCs w:val="18"/>
            </w:rPr>
            <w:t>PRAVNE PODLAGE</w:t>
          </w:r>
          <w:r w:rsidR="008078B4" w:rsidRPr="00F23EE3">
            <w:rPr>
              <w:rFonts w:ascii="Arial" w:hAnsi="Arial" w:cs="Arial"/>
              <w:sz w:val="18"/>
              <w:szCs w:val="18"/>
            </w:rPr>
            <w:ptab w:relativeTo="margin" w:alignment="right" w:leader="dot"/>
          </w:r>
          <w:r w:rsidR="00DB6D72">
            <w:rPr>
              <w:rFonts w:ascii="Arial" w:hAnsi="Arial" w:cs="Arial"/>
              <w:sz w:val="18"/>
              <w:szCs w:val="18"/>
            </w:rPr>
            <w:t>4</w:t>
          </w:r>
        </w:p>
        <w:p w14:paraId="1F2E6707" w14:textId="55312D1A" w:rsidR="008078B4" w:rsidRPr="00F23EE3" w:rsidRDefault="00A36ABF" w:rsidP="008078B4">
          <w:pPr>
            <w:pStyle w:val="Kazalovsebine2"/>
            <w:ind w:left="216" w:firstLine="492"/>
            <w:rPr>
              <w:rFonts w:ascii="Arial" w:hAnsi="Arial" w:cs="Arial"/>
              <w:sz w:val="18"/>
              <w:szCs w:val="18"/>
            </w:rPr>
          </w:pPr>
          <w:r w:rsidRPr="00F23EE3">
            <w:rPr>
              <w:rFonts w:ascii="Arial" w:hAnsi="Arial" w:cs="Arial"/>
              <w:sz w:val="18"/>
              <w:szCs w:val="18"/>
            </w:rPr>
            <w:t>ROK IN NAČIN ODDAJE PONUDB</w:t>
          </w:r>
          <w:r w:rsidR="008078B4" w:rsidRPr="00F23EE3">
            <w:rPr>
              <w:rFonts w:ascii="Arial" w:hAnsi="Arial" w:cs="Arial"/>
              <w:sz w:val="18"/>
              <w:szCs w:val="18"/>
            </w:rPr>
            <w:ptab w:relativeTo="margin" w:alignment="right" w:leader="dot"/>
          </w:r>
          <w:r w:rsidRPr="00F23EE3">
            <w:rPr>
              <w:rFonts w:ascii="Arial" w:hAnsi="Arial" w:cs="Arial"/>
              <w:sz w:val="18"/>
              <w:szCs w:val="18"/>
            </w:rPr>
            <w:t>5</w:t>
          </w:r>
        </w:p>
        <w:p w14:paraId="5233428C" w14:textId="1097F085" w:rsidR="008078B4" w:rsidRPr="00F23EE3" w:rsidRDefault="0004354F" w:rsidP="008078B4">
          <w:pPr>
            <w:pStyle w:val="Kazalovsebine2"/>
            <w:ind w:left="216" w:firstLine="492"/>
            <w:rPr>
              <w:rFonts w:ascii="Arial" w:hAnsi="Arial" w:cs="Arial"/>
              <w:sz w:val="18"/>
              <w:szCs w:val="18"/>
            </w:rPr>
          </w:pPr>
          <w:r w:rsidRPr="00F23EE3">
            <w:rPr>
              <w:rFonts w:ascii="Arial" w:hAnsi="Arial" w:cs="Arial"/>
              <w:sz w:val="18"/>
              <w:szCs w:val="18"/>
            </w:rPr>
            <w:t>DODATNA POJASNILA V ZVEZI Z DOK</w:t>
          </w:r>
          <w:r w:rsidR="007F2753">
            <w:rPr>
              <w:rFonts w:ascii="Arial" w:hAnsi="Arial" w:cs="Arial"/>
              <w:sz w:val="18"/>
              <w:szCs w:val="18"/>
            </w:rPr>
            <w:t>U</w:t>
          </w:r>
          <w:r w:rsidRPr="00F23EE3">
            <w:rPr>
              <w:rFonts w:ascii="Arial" w:hAnsi="Arial" w:cs="Arial"/>
              <w:sz w:val="18"/>
              <w:szCs w:val="18"/>
            </w:rPr>
            <w:t>M</w:t>
          </w:r>
          <w:r w:rsidR="007F2753">
            <w:rPr>
              <w:rFonts w:ascii="Arial" w:hAnsi="Arial" w:cs="Arial"/>
              <w:sz w:val="18"/>
              <w:szCs w:val="18"/>
            </w:rPr>
            <w:t>E</w:t>
          </w:r>
          <w:r w:rsidRPr="00F23EE3">
            <w:rPr>
              <w:rFonts w:ascii="Arial" w:hAnsi="Arial" w:cs="Arial"/>
              <w:sz w:val="18"/>
              <w:szCs w:val="18"/>
            </w:rPr>
            <w:t>NTACIJO</w:t>
          </w:r>
          <w:r w:rsidR="008078B4" w:rsidRPr="00F23EE3">
            <w:rPr>
              <w:rFonts w:ascii="Arial" w:hAnsi="Arial" w:cs="Arial"/>
              <w:sz w:val="18"/>
              <w:szCs w:val="18"/>
            </w:rPr>
            <w:ptab w:relativeTo="margin" w:alignment="right" w:leader="dot"/>
          </w:r>
          <w:r w:rsidRPr="00F23EE3">
            <w:rPr>
              <w:rFonts w:ascii="Arial" w:hAnsi="Arial" w:cs="Arial"/>
              <w:sz w:val="18"/>
              <w:szCs w:val="18"/>
            </w:rPr>
            <w:t>6</w:t>
          </w:r>
        </w:p>
        <w:p w14:paraId="138CC7E2" w14:textId="001C2D3A" w:rsidR="008078B4" w:rsidRPr="00F23EE3" w:rsidRDefault="008078B4" w:rsidP="008078B4">
          <w:pPr>
            <w:pStyle w:val="Kazalovsebine2"/>
            <w:ind w:left="216" w:firstLine="492"/>
            <w:rPr>
              <w:rFonts w:ascii="Arial" w:hAnsi="Arial" w:cs="Arial"/>
              <w:sz w:val="18"/>
              <w:szCs w:val="18"/>
            </w:rPr>
          </w:pPr>
          <w:r w:rsidRPr="00F23EE3">
            <w:rPr>
              <w:rFonts w:ascii="Arial" w:hAnsi="Arial" w:cs="Arial"/>
              <w:sz w:val="18"/>
              <w:szCs w:val="18"/>
            </w:rPr>
            <w:t>O</w:t>
          </w:r>
          <w:r w:rsidR="00ED33C8" w:rsidRPr="00F23EE3">
            <w:rPr>
              <w:rFonts w:ascii="Arial" w:hAnsi="Arial" w:cs="Arial"/>
              <w:sz w:val="18"/>
              <w:szCs w:val="18"/>
            </w:rPr>
            <w:t>DLOČITEV O IZBIRI KONCESIONARJA</w:t>
          </w:r>
          <w:r w:rsidRPr="00F23EE3">
            <w:rPr>
              <w:rFonts w:ascii="Arial" w:hAnsi="Arial" w:cs="Arial"/>
              <w:sz w:val="18"/>
              <w:szCs w:val="18"/>
            </w:rPr>
            <w:ptab w:relativeTo="margin" w:alignment="right" w:leader="dot"/>
          </w:r>
          <w:r w:rsidR="00ED33C8" w:rsidRPr="00F23EE3">
            <w:rPr>
              <w:rFonts w:ascii="Arial" w:hAnsi="Arial" w:cs="Arial"/>
              <w:sz w:val="18"/>
              <w:szCs w:val="18"/>
            </w:rPr>
            <w:t>6</w:t>
          </w:r>
        </w:p>
        <w:p w14:paraId="1ADCE678" w14:textId="0F4FAFE3" w:rsidR="008078B4" w:rsidRPr="00F23EE3" w:rsidRDefault="008078B4" w:rsidP="008078B4">
          <w:pPr>
            <w:pStyle w:val="Kazalovsebine2"/>
            <w:ind w:left="216" w:firstLine="492"/>
            <w:rPr>
              <w:rFonts w:ascii="Arial" w:hAnsi="Arial" w:cs="Arial"/>
              <w:sz w:val="18"/>
              <w:szCs w:val="18"/>
            </w:rPr>
          </w:pPr>
          <w:r w:rsidRPr="00F23EE3">
            <w:rPr>
              <w:rFonts w:ascii="Arial" w:hAnsi="Arial" w:cs="Arial"/>
              <w:sz w:val="18"/>
              <w:szCs w:val="18"/>
            </w:rPr>
            <w:t>O</w:t>
          </w:r>
          <w:r w:rsidR="00224B9B" w:rsidRPr="00F23EE3">
            <w:rPr>
              <w:rFonts w:ascii="Arial" w:hAnsi="Arial" w:cs="Arial"/>
              <w:sz w:val="18"/>
              <w:szCs w:val="18"/>
            </w:rPr>
            <w:t>BVESTILO O PODELITVI KONCESIJE</w:t>
          </w:r>
          <w:r w:rsidRPr="00F23EE3">
            <w:rPr>
              <w:rFonts w:ascii="Arial" w:hAnsi="Arial" w:cs="Arial"/>
              <w:sz w:val="18"/>
              <w:szCs w:val="18"/>
            </w:rPr>
            <w:ptab w:relativeTo="margin" w:alignment="right" w:leader="dot"/>
          </w:r>
          <w:r w:rsidR="00DB6D72">
            <w:rPr>
              <w:rFonts w:ascii="Arial" w:hAnsi="Arial" w:cs="Arial"/>
              <w:sz w:val="18"/>
              <w:szCs w:val="18"/>
            </w:rPr>
            <w:t>6</w:t>
          </w:r>
        </w:p>
        <w:p w14:paraId="27825A5E" w14:textId="441F0FD7" w:rsidR="008078B4" w:rsidRPr="00F23EE3" w:rsidRDefault="0085300E" w:rsidP="008078B4">
          <w:pPr>
            <w:pStyle w:val="Kazalovsebine2"/>
            <w:ind w:left="216" w:firstLine="492"/>
            <w:rPr>
              <w:rFonts w:ascii="Arial" w:hAnsi="Arial" w:cs="Arial"/>
              <w:sz w:val="18"/>
              <w:szCs w:val="18"/>
            </w:rPr>
          </w:pPr>
          <w:r w:rsidRPr="00F23EE3">
            <w:rPr>
              <w:rFonts w:ascii="Arial" w:hAnsi="Arial" w:cs="Arial"/>
              <w:sz w:val="18"/>
              <w:szCs w:val="18"/>
            </w:rPr>
            <w:t>SKLENITEV KONCESIJSK</w:t>
          </w:r>
          <w:r w:rsidR="00856511">
            <w:rPr>
              <w:rFonts w:ascii="Arial" w:hAnsi="Arial" w:cs="Arial"/>
              <w:sz w:val="18"/>
              <w:szCs w:val="18"/>
            </w:rPr>
            <w:t xml:space="preserve">IH </w:t>
          </w:r>
          <w:r w:rsidRPr="00F23EE3">
            <w:rPr>
              <w:rFonts w:ascii="Arial" w:hAnsi="Arial" w:cs="Arial"/>
              <w:sz w:val="18"/>
              <w:szCs w:val="18"/>
            </w:rPr>
            <w:t>POGODB</w:t>
          </w:r>
          <w:r w:rsidR="008078B4" w:rsidRPr="00F23EE3">
            <w:rPr>
              <w:rFonts w:ascii="Arial" w:hAnsi="Arial" w:cs="Arial"/>
              <w:sz w:val="18"/>
              <w:szCs w:val="18"/>
            </w:rPr>
            <w:ptab w:relativeTo="margin" w:alignment="right" w:leader="dot"/>
          </w:r>
          <w:r w:rsidR="00C0189F" w:rsidRPr="00F23EE3">
            <w:rPr>
              <w:rFonts w:ascii="Arial" w:hAnsi="Arial" w:cs="Arial"/>
              <w:sz w:val="18"/>
              <w:szCs w:val="18"/>
            </w:rPr>
            <w:t>7</w:t>
          </w:r>
        </w:p>
        <w:p w14:paraId="4ED19AA5" w14:textId="046B806E" w:rsidR="008078B4" w:rsidRPr="00F23EE3" w:rsidRDefault="00C0189F" w:rsidP="008078B4">
          <w:pPr>
            <w:pStyle w:val="Kazalovsebine2"/>
            <w:ind w:left="216" w:firstLine="492"/>
            <w:rPr>
              <w:rFonts w:ascii="Arial" w:hAnsi="Arial" w:cs="Arial"/>
              <w:sz w:val="18"/>
              <w:szCs w:val="18"/>
            </w:rPr>
          </w:pPr>
          <w:r w:rsidRPr="00F23EE3">
            <w:rPr>
              <w:rFonts w:ascii="Arial" w:hAnsi="Arial" w:cs="Arial"/>
              <w:sz w:val="18"/>
              <w:szCs w:val="18"/>
            </w:rPr>
            <w:t>GOSPODARSKI SUBJEKTI, KI NIMAJO SEDEŽA V RS</w:t>
          </w:r>
          <w:r w:rsidR="008078B4" w:rsidRPr="00F23EE3">
            <w:rPr>
              <w:rFonts w:ascii="Arial" w:hAnsi="Arial" w:cs="Arial"/>
              <w:sz w:val="18"/>
              <w:szCs w:val="18"/>
            </w:rPr>
            <w:ptab w:relativeTo="margin" w:alignment="right" w:leader="dot"/>
          </w:r>
          <w:r w:rsidRPr="00F23EE3">
            <w:rPr>
              <w:rFonts w:ascii="Arial" w:hAnsi="Arial" w:cs="Arial"/>
              <w:sz w:val="18"/>
              <w:szCs w:val="18"/>
            </w:rPr>
            <w:t>7</w:t>
          </w:r>
        </w:p>
        <w:p w14:paraId="5A268541" w14:textId="58CE466A" w:rsidR="008078B4" w:rsidRPr="00F23EE3" w:rsidRDefault="00C0189F" w:rsidP="008078B4">
          <w:pPr>
            <w:pStyle w:val="Kazalovsebine2"/>
            <w:ind w:left="216" w:firstLine="492"/>
            <w:rPr>
              <w:rFonts w:ascii="Arial" w:hAnsi="Arial" w:cs="Arial"/>
              <w:sz w:val="18"/>
              <w:szCs w:val="18"/>
            </w:rPr>
          </w:pPr>
          <w:r w:rsidRPr="00F23EE3">
            <w:rPr>
              <w:rFonts w:ascii="Arial" w:hAnsi="Arial" w:cs="Arial"/>
              <w:sz w:val="18"/>
              <w:szCs w:val="18"/>
            </w:rPr>
            <w:t>JEZIK PONUDBE</w:t>
          </w:r>
          <w:r w:rsidR="008078B4" w:rsidRPr="00F23EE3">
            <w:rPr>
              <w:rFonts w:ascii="Arial" w:hAnsi="Arial" w:cs="Arial"/>
              <w:sz w:val="18"/>
              <w:szCs w:val="18"/>
            </w:rPr>
            <w:ptab w:relativeTo="margin" w:alignment="right" w:leader="dot"/>
          </w:r>
          <w:r w:rsidR="00DB6D72">
            <w:rPr>
              <w:rFonts w:ascii="Arial" w:hAnsi="Arial" w:cs="Arial"/>
              <w:sz w:val="18"/>
              <w:szCs w:val="18"/>
            </w:rPr>
            <w:t>7</w:t>
          </w:r>
        </w:p>
        <w:p w14:paraId="12D2FC3D" w14:textId="119BC09E" w:rsidR="008078B4" w:rsidRPr="00F23EE3" w:rsidRDefault="00C43918" w:rsidP="008078B4">
          <w:pPr>
            <w:pStyle w:val="Kazalovsebine2"/>
            <w:ind w:left="216" w:firstLine="492"/>
            <w:rPr>
              <w:rFonts w:ascii="Arial" w:hAnsi="Arial" w:cs="Arial"/>
              <w:sz w:val="18"/>
              <w:szCs w:val="18"/>
            </w:rPr>
          </w:pPr>
          <w:r w:rsidRPr="00F23EE3">
            <w:rPr>
              <w:rFonts w:ascii="Arial" w:hAnsi="Arial" w:cs="Arial"/>
              <w:sz w:val="18"/>
              <w:szCs w:val="18"/>
            </w:rPr>
            <w:t>VELJAVNOST PONUDBE</w:t>
          </w:r>
          <w:r w:rsidR="008078B4" w:rsidRPr="00F23EE3">
            <w:rPr>
              <w:rFonts w:ascii="Arial" w:hAnsi="Arial" w:cs="Arial"/>
              <w:sz w:val="18"/>
              <w:szCs w:val="18"/>
            </w:rPr>
            <w:ptab w:relativeTo="margin" w:alignment="right" w:leader="dot"/>
          </w:r>
          <w:r w:rsidR="00E17C2A" w:rsidRPr="00F23EE3">
            <w:rPr>
              <w:rFonts w:ascii="Arial" w:hAnsi="Arial" w:cs="Arial"/>
              <w:sz w:val="18"/>
              <w:szCs w:val="18"/>
            </w:rPr>
            <w:t>8</w:t>
          </w:r>
        </w:p>
        <w:p w14:paraId="432359AC" w14:textId="6E025F4B" w:rsidR="008078B4" w:rsidRPr="00F23EE3" w:rsidRDefault="00C43918" w:rsidP="008078B4">
          <w:pPr>
            <w:pStyle w:val="Kazalovsebine2"/>
            <w:ind w:left="216" w:firstLine="492"/>
            <w:rPr>
              <w:rFonts w:ascii="Arial" w:hAnsi="Arial" w:cs="Arial"/>
              <w:sz w:val="18"/>
              <w:szCs w:val="18"/>
            </w:rPr>
          </w:pPr>
          <w:r w:rsidRPr="00F23EE3">
            <w:rPr>
              <w:rFonts w:ascii="Arial" w:hAnsi="Arial" w:cs="Arial"/>
              <w:sz w:val="18"/>
              <w:szCs w:val="18"/>
            </w:rPr>
            <w:t>STROŠKI PRIPRAVE PONUDBE</w:t>
          </w:r>
          <w:r w:rsidR="008078B4" w:rsidRPr="00F23EE3">
            <w:rPr>
              <w:rFonts w:ascii="Arial" w:hAnsi="Arial" w:cs="Arial"/>
              <w:sz w:val="18"/>
              <w:szCs w:val="18"/>
            </w:rPr>
            <w:ptab w:relativeTo="margin" w:alignment="right" w:leader="dot"/>
          </w:r>
          <w:r w:rsidR="00E17C2A" w:rsidRPr="00F23EE3">
            <w:rPr>
              <w:rFonts w:ascii="Arial" w:hAnsi="Arial" w:cs="Arial"/>
              <w:sz w:val="18"/>
              <w:szCs w:val="18"/>
            </w:rPr>
            <w:t>8</w:t>
          </w:r>
        </w:p>
        <w:p w14:paraId="3E33E716" w14:textId="68F641AC" w:rsidR="008078B4" w:rsidRPr="00F23EE3" w:rsidRDefault="00E17C2A" w:rsidP="008078B4">
          <w:pPr>
            <w:pStyle w:val="Kazalovsebine2"/>
            <w:ind w:left="216" w:firstLine="492"/>
            <w:rPr>
              <w:rFonts w:ascii="Arial" w:hAnsi="Arial" w:cs="Arial"/>
              <w:sz w:val="18"/>
              <w:szCs w:val="18"/>
            </w:rPr>
          </w:pPr>
          <w:r w:rsidRPr="00F23EE3">
            <w:rPr>
              <w:rFonts w:ascii="Arial" w:hAnsi="Arial" w:cs="Arial"/>
              <w:sz w:val="18"/>
              <w:szCs w:val="18"/>
            </w:rPr>
            <w:t xml:space="preserve">PONUDBENA CENA </w:t>
          </w:r>
          <w:r w:rsidR="008078B4" w:rsidRPr="00F23EE3">
            <w:rPr>
              <w:rFonts w:ascii="Arial" w:hAnsi="Arial" w:cs="Arial"/>
              <w:sz w:val="18"/>
              <w:szCs w:val="18"/>
            </w:rPr>
            <w:ptab w:relativeTo="margin" w:alignment="right" w:leader="dot"/>
          </w:r>
          <w:r w:rsidRPr="00F23EE3">
            <w:rPr>
              <w:rFonts w:ascii="Arial" w:hAnsi="Arial" w:cs="Arial"/>
              <w:sz w:val="18"/>
              <w:szCs w:val="18"/>
            </w:rPr>
            <w:t>8</w:t>
          </w:r>
        </w:p>
        <w:p w14:paraId="7F650081" w14:textId="171FAF23" w:rsidR="008078B4" w:rsidRPr="00F23EE3" w:rsidRDefault="00D35CF4" w:rsidP="008078B4">
          <w:pPr>
            <w:pStyle w:val="Kazalovsebine2"/>
            <w:ind w:left="216" w:firstLine="492"/>
            <w:rPr>
              <w:rFonts w:ascii="Arial" w:hAnsi="Arial" w:cs="Arial"/>
              <w:sz w:val="18"/>
              <w:szCs w:val="18"/>
            </w:rPr>
          </w:pPr>
          <w:r w:rsidRPr="00F23EE3">
            <w:rPr>
              <w:rFonts w:ascii="Arial" w:hAnsi="Arial" w:cs="Arial"/>
              <w:sz w:val="18"/>
              <w:szCs w:val="18"/>
            </w:rPr>
            <w:t>SKUPNA PONUDBA</w:t>
          </w:r>
          <w:r w:rsidR="008078B4" w:rsidRPr="00F23EE3">
            <w:rPr>
              <w:rFonts w:ascii="Arial" w:hAnsi="Arial" w:cs="Arial"/>
              <w:sz w:val="18"/>
              <w:szCs w:val="18"/>
            </w:rPr>
            <w:ptab w:relativeTo="margin" w:alignment="right" w:leader="dot"/>
          </w:r>
          <w:r w:rsidRPr="00F23EE3">
            <w:rPr>
              <w:rFonts w:ascii="Arial" w:hAnsi="Arial" w:cs="Arial"/>
              <w:sz w:val="18"/>
              <w:szCs w:val="18"/>
            </w:rPr>
            <w:t>8</w:t>
          </w:r>
        </w:p>
        <w:p w14:paraId="1C10C781" w14:textId="6C9A3D05" w:rsidR="00E17C2A" w:rsidRPr="00F23EE3" w:rsidRDefault="00833C2F" w:rsidP="00E17C2A">
          <w:pPr>
            <w:pStyle w:val="Kazalovsebine2"/>
            <w:ind w:left="216" w:firstLine="492"/>
            <w:rPr>
              <w:rFonts w:ascii="Arial" w:hAnsi="Arial" w:cs="Arial"/>
              <w:sz w:val="18"/>
              <w:szCs w:val="18"/>
            </w:rPr>
          </w:pPr>
          <w:r w:rsidRPr="00F23EE3">
            <w:rPr>
              <w:rFonts w:ascii="Arial" w:hAnsi="Arial" w:cs="Arial"/>
              <w:sz w:val="18"/>
              <w:szCs w:val="18"/>
            </w:rPr>
            <w:t>PONUDBA S PODIZVJALCI</w:t>
          </w:r>
          <w:r w:rsidR="00E17C2A" w:rsidRPr="00F23EE3">
            <w:rPr>
              <w:rFonts w:ascii="Arial" w:hAnsi="Arial" w:cs="Arial"/>
              <w:sz w:val="18"/>
              <w:szCs w:val="18"/>
            </w:rPr>
            <w:ptab w:relativeTo="margin" w:alignment="right" w:leader="dot"/>
          </w:r>
          <w:r w:rsidRPr="00F23EE3">
            <w:rPr>
              <w:rFonts w:ascii="Arial" w:hAnsi="Arial" w:cs="Arial"/>
              <w:sz w:val="18"/>
              <w:szCs w:val="18"/>
            </w:rPr>
            <w:t>9</w:t>
          </w:r>
        </w:p>
        <w:p w14:paraId="4AC25211" w14:textId="4FA0557B" w:rsidR="00E17C2A" w:rsidRPr="00F23EE3" w:rsidRDefault="00810BCB" w:rsidP="00E17C2A">
          <w:pPr>
            <w:pStyle w:val="Kazalovsebine2"/>
            <w:ind w:left="216" w:firstLine="492"/>
            <w:rPr>
              <w:rFonts w:ascii="Arial" w:hAnsi="Arial" w:cs="Arial"/>
              <w:sz w:val="18"/>
              <w:szCs w:val="18"/>
            </w:rPr>
          </w:pPr>
          <w:r w:rsidRPr="00F23EE3">
            <w:rPr>
              <w:rFonts w:ascii="Arial" w:hAnsi="Arial" w:cs="Arial"/>
              <w:sz w:val="18"/>
              <w:szCs w:val="18"/>
            </w:rPr>
            <w:t>UPORABA ZMOGLJIVOSTI DRUGIH SUBJEKTOV</w:t>
          </w:r>
          <w:r w:rsidR="00E17C2A" w:rsidRPr="00F23EE3">
            <w:rPr>
              <w:rFonts w:ascii="Arial" w:hAnsi="Arial" w:cs="Arial"/>
              <w:sz w:val="18"/>
              <w:szCs w:val="18"/>
            </w:rPr>
            <w:ptab w:relativeTo="margin" w:alignment="right" w:leader="dot"/>
          </w:r>
          <w:r w:rsidR="00DB6D72">
            <w:rPr>
              <w:rFonts w:ascii="Arial" w:hAnsi="Arial" w:cs="Arial"/>
              <w:sz w:val="18"/>
              <w:szCs w:val="18"/>
            </w:rPr>
            <w:t>9</w:t>
          </w:r>
        </w:p>
        <w:p w14:paraId="1BD3247A" w14:textId="5F648688" w:rsidR="00E17C2A" w:rsidRPr="00F23EE3" w:rsidRDefault="00CC7227" w:rsidP="00E17C2A">
          <w:pPr>
            <w:pStyle w:val="Kazalovsebine2"/>
            <w:ind w:left="216" w:firstLine="492"/>
            <w:rPr>
              <w:rFonts w:ascii="Arial" w:hAnsi="Arial" w:cs="Arial"/>
              <w:sz w:val="18"/>
              <w:szCs w:val="18"/>
            </w:rPr>
          </w:pPr>
          <w:r w:rsidRPr="00F23EE3">
            <w:rPr>
              <w:rFonts w:ascii="Arial" w:hAnsi="Arial" w:cs="Arial"/>
              <w:sz w:val="18"/>
              <w:szCs w:val="18"/>
            </w:rPr>
            <w:t>VARIANTNE PONUDBE</w:t>
          </w:r>
          <w:r w:rsidR="00E17C2A" w:rsidRPr="00F23EE3">
            <w:rPr>
              <w:rFonts w:ascii="Arial" w:hAnsi="Arial" w:cs="Arial"/>
              <w:sz w:val="18"/>
              <w:szCs w:val="18"/>
            </w:rPr>
            <w:ptab w:relativeTo="margin" w:alignment="right" w:leader="dot"/>
          </w:r>
          <w:r w:rsidR="00336382" w:rsidRPr="00F23EE3">
            <w:rPr>
              <w:rFonts w:ascii="Arial" w:hAnsi="Arial" w:cs="Arial"/>
              <w:sz w:val="18"/>
              <w:szCs w:val="18"/>
            </w:rPr>
            <w:t>10</w:t>
          </w:r>
        </w:p>
        <w:p w14:paraId="0E2B2F0B" w14:textId="7A0BDFB3" w:rsidR="00E17C2A" w:rsidRPr="00F23EE3" w:rsidRDefault="00336382" w:rsidP="00E17C2A">
          <w:pPr>
            <w:pStyle w:val="Kazalovsebine2"/>
            <w:ind w:left="216" w:firstLine="492"/>
            <w:rPr>
              <w:rFonts w:ascii="Arial" w:hAnsi="Arial" w:cs="Arial"/>
              <w:sz w:val="18"/>
              <w:szCs w:val="18"/>
            </w:rPr>
          </w:pPr>
          <w:r w:rsidRPr="00F23EE3">
            <w:rPr>
              <w:rFonts w:ascii="Arial" w:hAnsi="Arial" w:cs="Arial"/>
              <w:sz w:val="18"/>
              <w:szCs w:val="18"/>
            </w:rPr>
            <w:t>DPOPOLNJEVANJE IN POJASNJEVANJE PONUDB</w:t>
          </w:r>
          <w:r w:rsidR="00E17C2A" w:rsidRPr="00F23EE3">
            <w:rPr>
              <w:rFonts w:ascii="Arial" w:hAnsi="Arial" w:cs="Arial"/>
              <w:sz w:val="18"/>
              <w:szCs w:val="18"/>
            </w:rPr>
            <w:ptab w:relativeTo="margin" w:alignment="right" w:leader="dot"/>
          </w:r>
          <w:r w:rsidRPr="00F23EE3">
            <w:rPr>
              <w:rFonts w:ascii="Arial" w:hAnsi="Arial" w:cs="Arial"/>
              <w:sz w:val="18"/>
              <w:szCs w:val="18"/>
            </w:rPr>
            <w:t>10</w:t>
          </w:r>
        </w:p>
        <w:p w14:paraId="29B880DB" w14:textId="5E2AC75C" w:rsidR="00E17C2A" w:rsidRPr="00F23EE3" w:rsidRDefault="00AE6A24" w:rsidP="00E17C2A">
          <w:pPr>
            <w:pStyle w:val="Kazalovsebine2"/>
            <w:ind w:left="216" w:firstLine="492"/>
            <w:rPr>
              <w:rFonts w:ascii="Arial" w:hAnsi="Arial" w:cs="Arial"/>
              <w:sz w:val="18"/>
              <w:szCs w:val="18"/>
            </w:rPr>
          </w:pPr>
          <w:r w:rsidRPr="00F23EE3">
            <w:rPr>
              <w:rFonts w:ascii="Arial" w:hAnsi="Arial" w:cs="Arial"/>
              <w:sz w:val="18"/>
              <w:szCs w:val="18"/>
            </w:rPr>
            <w:t>ZAUPNOST PONUDBENE DOKUMENTACIJE</w:t>
          </w:r>
          <w:r w:rsidR="00E17C2A" w:rsidRPr="00F23EE3">
            <w:rPr>
              <w:rFonts w:ascii="Arial" w:hAnsi="Arial" w:cs="Arial"/>
              <w:sz w:val="18"/>
              <w:szCs w:val="18"/>
            </w:rPr>
            <w:ptab w:relativeTo="margin" w:alignment="right" w:leader="dot"/>
          </w:r>
          <w:r w:rsidR="00984214" w:rsidRPr="00F23EE3">
            <w:rPr>
              <w:rFonts w:ascii="Arial" w:hAnsi="Arial" w:cs="Arial"/>
              <w:sz w:val="18"/>
              <w:szCs w:val="18"/>
            </w:rPr>
            <w:t>1</w:t>
          </w:r>
          <w:r w:rsidR="006A79B1">
            <w:rPr>
              <w:rFonts w:ascii="Arial" w:hAnsi="Arial" w:cs="Arial"/>
              <w:sz w:val="18"/>
              <w:szCs w:val="18"/>
            </w:rPr>
            <w:t>0</w:t>
          </w:r>
        </w:p>
        <w:p w14:paraId="2C88ED9F" w14:textId="3974866D" w:rsidR="00E17C2A" w:rsidRPr="00F23EE3" w:rsidRDefault="00D065A1" w:rsidP="00D065A1">
          <w:pPr>
            <w:pStyle w:val="Kazalovsebine2"/>
            <w:ind w:left="216" w:firstLine="492"/>
            <w:rPr>
              <w:rFonts w:ascii="Arial" w:hAnsi="Arial" w:cs="Arial"/>
              <w:sz w:val="18"/>
              <w:szCs w:val="18"/>
            </w:rPr>
          </w:pPr>
          <w:r w:rsidRPr="00F23EE3">
            <w:rPr>
              <w:rFonts w:ascii="Arial" w:hAnsi="Arial" w:cs="Arial"/>
              <w:sz w:val="18"/>
              <w:szCs w:val="18"/>
            </w:rPr>
            <w:t>PRAVNO VARSTVO</w:t>
          </w:r>
          <w:r w:rsidR="00336382" w:rsidRPr="00F23EE3">
            <w:rPr>
              <w:rFonts w:ascii="Arial" w:hAnsi="Arial" w:cs="Arial"/>
              <w:sz w:val="18"/>
              <w:szCs w:val="18"/>
            </w:rPr>
            <w:ptab w:relativeTo="margin" w:alignment="right" w:leader="dot"/>
          </w:r>
          <w:r w:rsidRPr="00F23EE3">
            <w:rPr>
              <w:rFonts w:ascii="Arial" w:hAnsi="Arial" w:cs="Arial"/>
              <w:sz w:val="18"/>
              <w:szCs w:val="18"/>
            </w:rPr>
            <w:t>11</w:t>
          </w:r>
        </w:p>
        <w:p w14:paraId="10B66458" w14:textId="65A057E1" w:rsidR="00FE0852" w:rsidRPr="00F23EE3" w:rsidRDefault="00FE0852" w:rsidP="00C139E4">
          <w:pPr>
            <w:pStyle w:val="Kazalovsebine1"/>
            <w:numPr>
              <w:ilvl w:val="0"/>
              <w:numId w:val="11"/>
            </w:numPr>
            <w:rPr>
              <w:rFonts w:ascii="Arial" w:hAnsi="Arial" w:cs="Arial"/>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TEHNIČNE SPECIFIKACIJE</w:t>
          </w:r>
          <w:r w:rsidRPr="00F23EE3">
            <w:rPr>
              <w:rFonts w:ascii="Arial" w:hAnsi="Arial" w:cs="Arial"/>
              <w:sz w:val="18"/>
              <w:szCs w:val="18"/>
            </w:rPr>
            <w:t xml:space="preserve"> </w:t>
          </w:r>
          <w:r w:rsidRPr="00F23EE3">
            <w:rPr>
              <w:rFonts w:ascii="Arial" w:hAnsi="Arial" w:cs="Arial"/>
              <w:sz w:val="18"/>
              <w:szCs w:val="18"/>
            </w:rPr>
            <w:ptab w:relativeTo="margin" w:alignment="right" w:leader="dot"/>
          </w:r>
          <w:r w:rsidR="00EC5FD5" w:rsidRPr="00F23EE3">
            <w:rPr>
              <w:rFonts w:ascii="Arial" w:hAnsi="Arial" w:cs="Arial"/>
              <w:b/>
              <w:bCs/>
              <w:sz w:val="18"/>
              <w:szCs w:val="18"/>
            </w:rPr>
            <w:t>12</w:t>
          </w:r>
        </w:p>
        <w:p w14:paraId="40343C9D" w14:textId="6AED74C0" w:rsidR="00FE0852" w:rsidRPr="00F23EE3" w:rsidRDefault="00EC5FD5" w:rsidP="00C139E4">
          <w:pPr>
            <w:pStyle w:val="Kazalovsebine1"/>
            <w:numPr>
              <w:ilvl w:val="0"/>
              <w:numId w:val="11"/>
            </w:numPr>
            <w:rPr>
              <w:rFonts w:ascii="Arial" w:hAnsi="Arial" w:cs="Arial"/>
              <w:b/>
              <w:bCs/>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POGOJI ZA PRIZNANJE SPOSOBNOSTI</w:t>
          </w:r>
          <w:r w:rsidR="00FE0852" w:rsidRPr="00F23EE3">
            <w:rPr>
              <w:rFonts w:ascii="Arial" w:hAnsi="Arial" w:cs="Arial"/>
              <w:sz w:val="18"/>
              <w:szCs w:val="18"/>
            </w:rPr>
            <w:t xml:space="preserve"> </w:t>
          </w:r>
          <w:r w:rsidR="00FE0852" w:rsidRPr="00F23EE3">
            <w:rPr>
              <w:rFonts w:ascii="Arial" w:hAnsi="Arial" w:cs="Arial"/>
              <w:sz w:val="18"/>
              <w:szCs w:val="18"/>
            </w:rPr>
            <w:ptab w:relativeTo="margin" w:alignment="right" w:leader="dot"/>
          </w:r>
          <w:r w:rsidRPr="00F23EE3">
            <w:rPr>
              <w:rFonts w:ascii="Arial" w:hAnsi="Arial" w:cs="Arial"/>
              <w:b/>
              <w:bCs/>
              <w:sz w:val="18"/>
              <w:szCs w:val="18"/>
            </w:rPr>
            <w:t>1</w:t>
          </w:r>
          <w:r w:rsidR="00287D47">
            <w:rPr>
              <w:rFonts w:ascii="Arial" w:hAnsi="Arial" w:cs="Arial"/>
              <w:b/>
              <w:bCs/>
              <w:sz w:val="18"/>
              <w:szCs w:val="18"/>
            </w:rPr>
            <w:t>4</w:t>
          </w:r>
        </w:p>
        <w:p w14:paraId="52BCED23" w14:textId="7985406B" w:rsidR="00F23EE3" w:rsidRPr="00F23EE3" w:rsidRDefault="00F23EE3" w:rsidP="00F23EE3">
          <w:pPr>
            <w:pStyle w:val="Kazalovsebine2"/>
            <w:ind w:left="360" w:firstLine="348"/>
            <w:rPr>
              <w:rFonts w:ascii="Arial" w:hAnsi="Arial" w:cs="Arial"/>
              <w:sz w:val="18"/>
              <w:szCs w:val="18"/>
            </w:rPr>
          </w:pPr>
          <w:r w:rsidRPr="00F23EE3">
            <w:rPr>
              <w:rFonts w:ascii="Arial" w:hAnsi="Arial" w:cs="Arial"/>
              <w:sz w:val="18"/>
              <w:szCs w:val="18"/>
            </w:rPr>
            <w:t>RAZLOGI ZA IZKLJUČITEV</w:t>
          </w:r>
          <w:r w:rsidRPr="00F23EE3">
            <w:rPr>
              <w:rFonts w:ascii="Arial" w:hAnsi="Arial" w:cs="Arial"/>
              <w:sz w:val="18"/>
              <w:szCs w:val="18"/>
            </w:rPr>
            <w:ptab w:relativeTo="margin" w:alignment="right" w:leader="dot"/>
          </w:r>
          <w:r w:rsidRPr="00F23EE3">
            <w:rPr>
              <w:rFonts w:ascii="Arial" w:hAnsi="Arial" w:cs="Arial"/>
              <w:sz w:val="18"/>
              <w:szCs w:val="18"/>
            </w:rPr>
            <w:t>1</w:t>
          </w:r>
          <w:r w:rsidR="00287D47">
            <w:rPr>
              <w:rFonts w:ascii="Arial" w:hAnsi="Arial" w:cs="Arial"/>
              <w:sz w:val="18"/>
              <w:szCs w:val="18"/>
            </w:rPr>
            <w:t>4</w:t>
          </w:r>
        </w:p>
        <w:p w14:paraId="34E233BA" w14:textId="4E4CCA2A" w:rsidR="00F23EE3" w:rsidRPr="00F23EE3" w:rsidRDefault="00523A24" w:rsidP="00F23EE3">
          <w:pPr>
            <w:pStyle w:val="Kazalovsebine2"/>
            <w:ind w:left="360" w:firstLine="348"/>
            <w:rPr>
              <w:rFonts w:ascii="Arial" w:hAnsi="Arial" w:cs="Arial"/>
              <w:sz w:val="18"/>
              <w:szCs w:val="18"/>
            </w:rPr>
          </w:pPr>
          <w:r>
            <w:rPr>
              <w:rFonts w:ascii="Arial" w:hAnsi="Arial" w:cs="Arial"/>
              <w:sz w:val="18"/>
              <w:szCs w:val="18"/>
            </w:rPr>
            <w:t>POGOJI ZA SODELOVANJE</w:t>
          </w:r>
          <w:r w:rsidR="00F23EE3" w:rsidRPr="00F23EE3">
            <w:rPr>
              <w:rFonts w:ascii="Arial" w:hAnsi="Arial" w:cs="Arial"/>
              <w:sz w:val="18"/>
              <w:szCs w:val="18"/>
            </w:rPr>
            <w:ptab w:relativeTo="margin" w:alignment="right" w:leader="dot"/>
          </w:r>
          <w:r w:rsidR="00F23EE3" w:rsidRPr="00F23EE3">
            <w:rPr>
              <w:rFonts w:ascii="Arial" w:hAnsi="Arial" w:cs="Arial"/>
              <w:sz w:val="18"/>
              <w:szCs w:val="18"/>
            </w:rPr>
            <w:t>1</w:t>
          </w:r>
          <w:r w:rsidR="00287D47">
            <w:rPr>
              <w:rFonts w:ascii="Arial" w:hAnsi="Arial" w:cs="Arial"/>
              <w:sz w:val="18"/>
              <w:szCs w:val="18"/>
            </w:rPr>
            <w:t>7</w:t>
          </w:r>
        </w:p>
        <w:p w14:paraId="3A137A4F" w14:textId="2865CD79" w:rsidR="00535B3D" w:rsidRDefault="00535B3D" w:rsidP="00C139E4">
          <w:pPr>
            <w:pStyle w:val="Kazalovsebine1"/>
            <w:numPr>
              <w:ilvl w:val="0"/>
              <w:numId w:val="11"/>
            </w:numPr>
            <w:rPr>
              <w:rFonts w:ascii="Arial" w:hAnsi="Arial" w:cs="Arial"/>
              <w:b/>
              <w:bCs/>
              <w:sz w:val="18"/>
              <w:szCs w:val="18"/>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MERILA</w:t>
          </w:r>
          <w:r w:rsidRPr="00F23EE3">
            <w:rPr>
              <w:rFonts w:ascii="Arial" w:hAnsi="Arial" w:cs="Arial"/>
              <w:sz w:val="18"/>
              <w:szCs w:val="18"/>
            </w:rPr>
            <w:t xml:space="preserve"> </w:t>
          </w:r>
          <w:r w:rsidRPr="00F23EE3">
            <w:rPr>
              <w:rFonts w:ascii="Arial" w:hAnsi="Arial" w:cs="Arial"/>
              <w:sz w:val="18"/>
              <w:szCs w:val="18"/>
            </w:rPr>
            <w:ptab w:relativeTo="margin" w:alignment="right" w:leader="dot"/>
          </w:r>
          <w:r>
            <w:rPr>
              <w:rFonts w:ascii="Arial" w:hAnsi="Arial" w:cs="Arial"/>
              <w:b/>
              <w:bCs/>
              <w:sz w:val="18"/>
              <w:szCs w:val="18"/>
            </w:rPr>
            <w:t>2</w:t>
          </w:r>
          <w:r w:rsidR="00287D47">
            <w:rPr>
              <w:rFonts w:ascii="Arial" w:hAnsi="Arial" w:cs="Arial"/>
              <w:b/>
              <w:bCs/>
              <w:sz w:val="18"/>
              <w:szCs w:val="18"/>
            </w:rPr>
            <w:t>2</w:t>
          </w:r>
        </w:p>
        <w:p w14:paraId="5C6F6C2A" w14:textId="60465B2E" w:rsidR="00535B3D" w:rsidRPr="00F23EE3" w:rsidRDefault="00244666" w:rsidP="00C139E4">
          <w:pPr>
            <w:pStyle w:val="Kazalovsebine1"/>
            <w:numPr>
              <w:ilvl w:val="0"/>
              <w:numId w:val="11"/>
            </w:numPr>
            <w:rPr>
              <w:rFonts w:ascii="Arial" w:hAnsi="Arial" w:cs="Arial"/>
              <w:sz w:val="18"/>
              <w:szCs w:val="18"/>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FINANČNA ZAVAROVANJA</w:t>
          </w:r>
          <w:r w:rsidR="00535B3D" w:rsidRPr="00F23EE3">
            <w:rPr>
              <w:rFonts w:ascii="Arial" w:hAnsi="Arial" w:cs="Arial"/>
              <w:sz w:val="18"/>
              <w:szCs w:val="18"/>
            </w:rPr>
            <w:t xml:space="preserve"> </w:t>
          </w:r>
          <w:r w:rsidR="00535B3D" w:rsidRPr="00F23EE3">
            <w:rPr>
              <w:rFonts w:ascii="Arial" w:hAnsi="Arial" w:cs="Arial"/>
              <w:sz w:val="18"/>
              <w:szCs w:val="18"/>
            </w:rPr>
            <w:ptab w:relativeTo="margin" w:alignment="right" w:leader="dot"/>
          </w:r>
          <w:r w:rsidR="00B839BB">
            <w:rPr>
              <w:rFonts w:ascii="Arial" w:hAnsi="Arial" w:cs="Arial"/>
              <w:b/>
              <w:bCs/>
              <w:sz w:val="18"/>
              <w:szCs w:val="18"/>
            </w:rPr>
            <w:t>2</w:t>
          </w:r>
          <w:r w:rsidR="00287D47">
            <w:rPr>
              <w:rFonts w:ascii="Arial" w:hAnsi="Arial" w:cs="Arial"/>
              <w:b/>
              <w:bCs/>
              <w:sz w:val="18"/>
              <w:szCs w:val="18"/>
            </w:rPr>
            <w:t>5</w:t>
          </w:r>
        </w:p>
        <w:p w14:paraId="39956F1C" w14:textId="4D83E52B" w:rsidR="00535B3D" w:rsidRPr="00F23EE3" w:rsidRDefault="00541477" w:rsidP="00C139E4">
          <w:pPr>
            <w:pStyle w:val="Kazalovsebine1"/>
            <w:numPr>
              <w:ilvl w:val="0"/>
              <w:numId w:val="11"/>
            </w:numPr>
            <w:rPr>
              <w:rFonts w:ascii="Arial" w:hAnsi="Arial" w:cs="Arial"/>
              <w:sz w:val="18"/>
              <w:szCs w:val="18"/>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 PONUDBENE DOKU</w:t>
          </w:r>
          <w:r w:rsidR="00BB6DE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w:t>
          </w: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NTACIJE</w:t>
          </w:r>
          <w:r w:rsidR="00817E8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 OBRAZCI</w:t>
          </w:r>
          <w:r w:rsidR="00926F1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 PRIPRAVO PONUDBE</w:t>
          </w:r>
          <w:r w:rsidR="007B669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VZORCEM KONCESIJ</w:t>
          </w:r>
          <w:r w:rsidR="007F275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SKE POGODBE</w:t>
          </w:r>
          <w:r w:rsidR="00535B3D" w:rsidRPr="00F23EE3">
            <w:rPr>
              <w:rFonts w:ascii="Arial" w:hAnsi="Arial" w:cs="Arial"/>
              <w:sz w:val="18"/>
              <w:szCs w:val="18"/>
            </w:rPr>
            <w:t xml:space="preserve"> </w:t>
          </w:r>
          <w:r w:rsidR="00535B3D" w:rsidRPr="00F23EE3">
            <w:rPr>
              <w:rFonts w:ascii="Arial" w:hAnsi="Arial" w:cs="Arial"/>
              <w:sz w:val="18"/>
              <w:szCs w:val="18"/>
            </w:rPr>
            <w:ptab w:relativeTo="margin" w:alignment="right" w:leader="dot"/>
          </w:r>
          <w:r w:rsidR="00B839BB">
            <w:rPr>
              <w:rFonts w:ascii="Arial" w:hAnsi="Arial" w:cs="Arial"/>
              <w:b/>
              <w:bCs/>
              <w:sz w:val="18"/>
              <w:szCs w:val="18"/>
            </w:rPr>
            <w:t>2</w:t>
          </w:r>
          <w:r w:rsidR="00287D47">
            <w:rPr>
              <w:rFonts w:ascii="Arial" w:hAnsi="Arial" w:cs="Arial"/>
              <w:b/>
              <w:bCs/>
              <w:sz w:val="18"/>
              <w:szCs w:val="18"/>
            </w:rPr>
            <w:t>6</w:t>
          </w:r>
        </w:p>
        <w:p w14:paraId="581944C0" w14:textId="77777777" w:rsidR="00535B3D" w:rsidRPr="00535B3D" w:rsidRDefault="00535B3D" w:rsidP="00535B3D"/>
        <w:p w14:paraId="72F46BFE" w14:textId="3D5B57C4" w:rsidR="00185793" w:rsidRPr="00F23EE3" w:rsidRDefault="00441546" w:rsidP="00541477">
          <w:pPr>
            <w:pStyle w:val="Kazalovsebine1"/>
            <w:ind w:left="72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dtContent>
    </w:sdt>
    <w:p w14:paraId="18BA8D82" w14:textId="47D37A96" w:rsidR="00632738" w:rsidRPr="00632738" w:rsidRDefault="00632738" w:rsidP="00632738">
      <w:pPr>
        <w:spacing w:after="0" w:line="240" w:lineRule="auto"/>
        <w:rPr>
          <w:rFonts w:ascii="Arial" w:hAnsi="Arial" w:cs="Arial"/>
          <w:sz w:val="20"/>
          <w:szCs w:val="20"/>
        </w:rPr>
      </w:pPr>
    </w:p>
    <w:p w14:paraId="1712957A" w14:textId="3EFD19A6" w:rsidR="00632738" w:rsidRPr="00632738" w:rsidRDefault="00632738" w:rsidP="00632738">
      <w:pPr>
        <w:spacing w:after="0" w:line="240" w:lineRule="auto"/>
        <w:rPr>
          <w:rFonts w:ascii="Arial" w:hAnsi="Arial" w:cs="Arial"/>
          <w:sz w:val="20"/>
          <w:szCs w:val="20"/>
        </w:rPr>
      </w:pPr>
    </w:p>
    <w:p w14:paraId="0ECDD537" w14:textId="2CD46D0A" w:rsidR="00632738" w:rsidRDefault="00632738" w:rsidP="00632738">
      <w:pPr>
        <w:spacing w:after="0" w:line="240" w:lineRule="auto"/>
        <w:rPr>
          <w:rFonts w:ascii="Arial" w:hAnsi="Arial" w:cs="Arial"/>
          <w:sz w:val="20"/>
          <w:szCs w:val="20"/>
        </w:rPr>
      </w:pPr>
    </w:p>
    <w:p w14:paraId="1A6DA976" w14:textId="7C0AE4F0" w:rsidR="001D6AF6" w:rsidRDefault="001D6AF6" w:rsidP="00632738">
      <w:pPr>
        <w:spacing w:after="0" w:line="240" w:lineRule="auto"/>
        <w:rPr>
          <w:rFonts w:ascii="Arial" w:hAnsi="Arial" w:cs="Arial"/>
          <w:sz w:val="20"/>
          <w:szCs w:val="20"/>
        </w:rPr>
      </w:pPr>
    </w:p>
    <w:p w14:paraId="48FDB98F" w14:textId="48C46BDB" w:rsidR="001D6AF6" w:rsidRDefault="001D6AF6" w:rsidP="00632738">
      <w:pPr>
        <w:spacing w:after="0" w:line="240" w:lineRule="auto"/>
        <w:rPr>
          <w:rFonts w:ascii="Arial" w:hAnsi="Arial" w:cs="Arial"/>
          <w:sz w:val="20"/>
          <w:szCs w:val="20"/>
        </w:rPr>
      </w:pPr>
    </w:p>
    <w:p w14:paraId="326A8049" w14:textId="3AC82E30" w:rsidR="001D6AF6" w:rsidRDefault="001D6AF6" w:rsidP="00632738">
      <w:pPr>
        <w:spacing w:after="0" w:line="240" w:lineRule="auto"/>
        <w:rPr>
          <w:rFonts w:ascii="Arial" w:hAnsi="Arial" w:cs="Arial"/>
          <w:sz w:val="20"/>
          <w:szCs w:val="20"/>
        </w:rPr>
      </w:pPr>
    </w:p>
    <w:p w14:paraId="497040D3" w14:textId="3953DAC4" w:rsidR="0020783C" w:rsidRPr="00A932FF" w:rsidRDefault="0020783C" w:rsidP="00A932FF">
      <w:pPr>
        <w:rPr>
          <w:rFonts w:ascii="Arial" w:hAnsi="Arial" w:cs="Arial"/>
        </w:rPr>
        <w:sectPr w:rsidR="0020783C" w:rsidRPr="00A932FF" w:rsidSect="00FD57D9">
          <w:pgSz w:w="11906" w:h="16838"/>
          <w:pgMar w:top="1417" w:right="1417" w:bottom="1417" w:left="1417" w:header="708" w:footer="708" w:gutter="0"/>
          <w:cols w:space="708"/>
          <w:docGrid w:linePitch="360"/>
        </w:sectPr>
      </w:pPr>
    </w:p>
    <w:p w14:paraId="2A60CE75" w14:textId="77777777" w:rsidR="00F817F3" w:rsidRDefault="00F817F3" w:rsidP="00966A89">
      <w:pPr>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DC26C6" w14:textId="77777777" w:rsidR="00F817F3" w:rsidRDefault="00F817F3" w:rsidP="00966A89">
      <w:pPr>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B6265C" w14:textId="5EDD1E31" w:rsidR="008C3A56" w:rsidRPr="009F30A0" w:rsidRDefault="008852C8" w:rsidP="00966A89">
      <w:pPr>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593216" behindDoc="0" locked="0" layoutInCell="1" allowOverlap="1" wp14:anchorId="7FDB57E8" wp14:editId="48926FED">
                <wp:simplePos x="0" y="0"/>
                <wp:positionH relativeFrom="column">
                  <wp:posOffset>273685</wp:posOffset>
                </wp:positionH>
                <wp:positionV relativeFrom="paragraph">
                  <wp:posOffset>-635</wp:posOffset>
                </wp:positionV>
                <wp:extent cx="5473065" cy="295275"/>
                <wp:effectExtent l="0" t="0" r="13335" b="28575"/>
                <wp:wrapSquare wrapText="bothSides"/>
                <wp:docPr id="2" name="Pravokotnik 2"/>
                <wp:cNvGraphicFramePr/>
                <a:graphic xmlns:a="http://schemas.openxmlformats.org/drawingml/2006/main">
                  <a:graphicData uri="http://schemas.microsoft.com/office/word/2010/wordprocessingShape">
                    <wps:wsp>
                      <wps:cNvSpPr/>
                      <wps:spPr>
                        <a:xfrm>
                          <a:off x="0" y="0"/>
                          <a:ext cx="5473065" cy="2952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53B9770" w14:textId="1117A84D" w:rsidR="00694130" w:rsidRPr="009F30A0" w:rsidRDefault="00694130" w:rsidP="009F30A0">
                            <w:pPr>
                              <w:ind w:left="-142" w:right="-15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9F30A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POVABILO K ODDAJI PONUDBE</w:t>
                            </w:r>
                          </w:p>
                          <w:p w14:paraId="2A2D57C4" w14:textId="77777777" w:rsidR="00694130" w:rsidRDefault="00694130" w:rsidP="009F30A0">
                            <w:pPr>
                              <w:ind w:left="-142" w:right="-15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B57E8" id="Pravokotnik 2" o:spid="_x0000_s1027" style="position:absolute;margin-left:21.55pt;margin-top:-.05pt;width:430.95pt;height:23.25pt;z-index:25159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&#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153B9770" w14:textId="1117A84D" w:rsidR="00694130" w:rsidRPr="009F30A0" w:rsidRDefault="00694130" w:rsidP="009F30A0">
                      <w:pPr>
                        <w:ind w:left="-142" w:right="-15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9F30A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POVABILO K ODDAJI PONUDBE</w:t>
                      </w:r>
                    </w:p>
                    <w:p w14:paraId="2A2D57C4" w14:textId="77777777" w:rsidR="00694130" w:rsidRDefault="00694130" w:rsidP="009F30A0">
                      <w:pPr>
                        <w:ind w:left="-142" w:right="-150"/>
                      </w:pPr>
                    </w:p>
                  </w:txbxContent>
                </v:textbox>
                <w10:wrap type="square"/>
              </v:rect>
            </w:pict>
          </mc:Fallback>
        </mc:AlternateContent>
      </w:r>
    </w:p>
    <w:p w14:paraId="64DC0ABD" w14:textId="2D2EC060" w:rsidR="008C3A56" w:rsidRPr="001A5C4F" w:rsidRDefault="008C3A56" w:rsidP="008C3A56">
      <w:pPr>
        <w:spacing w:after="0" w:line="240" w:lineRule="auto"/>
        <w:jc w:val="both"/>
        <w:rPr>
          <w:rFonts w:ascii="Arial" w:hAnsi="Arial" w:cs="Arial"/>
          <w:b/>
          <w:bCs/>
          <w:sz w:val="20"/>
          <w:szCs w:val="20"/>
        </w:rPr>
      </w:pPr>
      <w:r w:rsidRPr="00DD7405">
        <w:rPr>
          <w:rFonts w:ascii="Arial" w:hAnsi="Arial" w:cs="Arial"/>
          <w:sz w:val="20"/>
          <w:szCs w:val="20"/>
        </w:rPr>
        <w:t xml:space="preserve">Naročnik </w:t>
      </w:r>
      <w:r w:rsidR="00B90AAE">
        <w:rPr>
          <w:rFonts w:ascii="Arial" w:hAnsi="Arial" w:cs="Arial"/>
          <w:bCs/>
          <w:sz w:val="20"/>
          <w:szCs w:val="20"/>
        </w:rPr>
        <w:t>MESTNA OBČINA NOVA GORICA</w:t>
      </w:r>
      <w:r w:rsidR="001C0FC2">
        <w:rPr>
          <w:rFonts w:ascii="Arial" w:hAnsi="Arial" w:cs="Arial"/>
          <w:bCs/>
          <w:sz w:val="20"/>
          <w:szCs w:val="20"/>
        </w:rPr>
        <w:t xml:space="preserve"> kot koncedent</w:t>
      </w:r>
      <w:r w:rsidRPr="00DD7405">
        <w:rPr>
          <w:rFonts w:ascii="Arial" w:hAnsi="Arial" w:cs="Arial"/>
          <w:sz w:val="20"/>
          <w:szCs w:val="20"/>
        </w:rPr>
        <w:t xml:space="preserve"> vabi zainteresirane ponudnike, da oddajo ponudbo</w:t>
      </w:r>
      <w:r w:rsidR="00FA38FB">
        <w:rPr>
          <w:rFonts w:ascii="Arial" w:hAnsi="Arial" w:cs="Arial"/>
          <w:sz w:val="20"/>
          <w:szCs w:val="20"/>
        </w:rPr>
        <w:t xml:space="preserve"> v postopku </w:t>
      </w:r>
      <w:r w:rsidRPr="00DD7405">
        <w:rPr>
          <w:rFonts w:ascii="Arial" w:hAnsi="Arial" w:cs="Arial"/>
          <w:sz w:val="20"/>
          <w:szCs w:val="20"/>
        </w:rPr>
        <w:t xml:space="preserve">za </w:t>
      </w:r>
      <w:r w:rsidR="0067744F">
        <w:rPr>
          <w:rFonts w:ascii="Arial" w:hAnsi="Arial" w:cs="Arial"/>
          <w:b/>
          <w:bCs/>
          <w:sz w:val="20"/>
          <w:szCs w:val="20"/>
        </w:rPr>
        <w:t xml:space="preserve">PODELITEV KONCESIJE </w:t>
      </w:r>
      <w:r w:rsidR="0067744F" w:rsidRPr="001A5C4F">
        <w:rPr>
          <w:rFonts w:ascii="Arial" w:hAnsi="Arial" w:cs="Arial"/>
          <w:b/>
          <w:bCs/>
          <w:sz w:val="20"/>
          <w:szCs w:val="20"/>
        </w:rPr>
        <w:t>ZA IZVAJANJE GOSPODARSK</w:t>
      </w:r>
      <w:r w:rsidR="002176D1">
        <w:rPr>
          <w:rFonts w:ascii="Arial" w:hAnsi="Arial" w:cs="Arial"/>
          <w:b/>
          <w:bCs/>
          <w:sz w:val="20"/>
          <w:szCs w:val="20"/>
        </w:rPr>
        <w:t>E</w:t>
      </w:r>
      <w:r w:rsidR="0067744F" w:rsidRPr="001A5C4F">
        <w:rPr>
          <w:rFonts w:ascii="Arial" w:hAnsi="Arial" w:cs="Arial"/>
          <w:b/>
          <w:bCs/>
          <w:sz w:val="20"/>
          <w:szCs w:val="20"/>
        </w:rPr>
        <w:t xml:space="preserve"> JAVN</w:t>
      </w:r>
      <w:r w:rsidR="002176D1">
        <w:rPr>
          <w:rFonts w:ascii="Arial" w:hAnsi="Arial" w:cs="Arial"/>
          <w:b/>
          <w:bCs/>
          <w:sz w:val="20"/>
          <w:szCs w:val="20"/>
        </w:rPr>
        <w:t>E</w:t>
      </w:r>
      <w:r w:rsidR="0067744F" w:rsidRPr="001A5C4F">
        <w:rPr>
          <w:rFonts w:ascii="Arial" w:hAnsi="Arial" w:cs="Arial"/>
          <w:b/>
          <w:bCs/>
          <w:sz w:val="20"/>
          <w:szCs w:val="20"/>
        </w:rPr>
        <w:t xml:space="preserve"> SLUŽB</w:t>
      </w:r>
      <w:r w:rsidR="002176D1">
        <w:rPr>
          <w:rFonts w:ascii="Arial" w:hAnsi="Arial" w:cs="Arial"/>
          <w:b/>
          <w:bCs/>
          <w:sz w:val="20"/>
          <w:szCs w:val="20"/>
        </w:rPr>
        <w:t>E</w:t>
      </w:r>
      <w:r w:rsidR="0067744F" w:rsidRPr="001A5C4F">
        <w:rPr>
          <w:rFonts w:ascii="Arial" w:hAnsi="Arial" w:cs="Arial"/>
          <w:b/>
          <w:bCs/>
          <w:sz w:val="20"/>
          <w:szCs w:val="20"/>
        </w:rPr>
        <w:t xml:space="preserve"> </w:t>
      </w:r>
      <w:r w:rsidR="00FB1497">
        <w:rPr>
          <w:rFonts w:ascii="Arial" w:hAnsi="Arial" w:cs="Arial"/>
          <w:b/>
          <w:bCs/>
          <w:sz w:val="20"/>
          <w:szCs w:val="20"/>
        </w:rPr>
        <w:t>ZBIRANJA</w:t>
      </w:r>
      <w:r w:rsidR="0067744F" w:rsidRPr="001A5C4F">
        <w:rPr>
          <w:rFonts w:ascii="Arial" w:hAnsi="Arial" w:cs="Arial"/>
          <w:b/>
          <w:bCs/>
          <w:sz w:val="20"/>
          <w:szCs w:val="20"/>
        </w:rPr>
        <w:t xml:space="preserve"> DOLOČENIH VRST KOMUNALNIH ODPADKOV</w:t>
      </w:r>
      <w:r w:rsidR="0067744F" w:rsidRPr="0067744F">
        <w:rPr>
          <w:rFonts w:ascii="Arial" w:hAnsi="Arial" w:cs="Arial"/>
          <w:sz w:val="20"/>
          <w:szCs w:val="20"/>
        </w:rPr>
        <w:t>.</w:t>
      </w:r>
    </w:p>
    <w:p w14:paraId="7A0F4D0B" w14:textId="5D7F99A2" w:rsidR="00AA7565" w:rsidRDefault="00AA7565" w:rsidP="00751844">
      <w:pPr>
        <w:tabs>
          <w:tab w:val="left" w:pos="5385"/>
        </w:tabs>
        <w:spacing w:after="0" w:line="240" w:lineRule="auto"/>
        <w:jc w:val="both"/>
        <w:rPr>
          <w:rFonts w:ascii="Arial" w:hAnsi="Arial" w:cs="Arial"/>
          <w:sz w:val="20"/>
          <w:szCs w:val="20"/>
        </w:rPr>
      </w:pPr>
    </w:p>
    <w:p w14:paraId="11C7299E" w14:textId="791549AC" w:rsidR="00313DA2" w:rsidRDefault="00AA7565" w:rsidP="00AA7565">
      <w:pPr>
        <w:spacing w:after="0" w:line="240" w:lineRule="auto"/>
        <w:jc w:val="both"/>
        <w:rPr>
          <w:rFonts w:ascii="Arial" w:hAnsi="Arial" w:cs="Arial"/>
          <w:sz w:val="20"/>
          <w:szCs w:val="20"/>
        </w:rPr>
      </w:pPr>
      <w:r w:rsidRPr="00DD7405">
        <w:rPr>
          <w:rFonts w:ascii="Arial" w:hAnsi="Arial" w:cs="Arial"/>
          <w:sz w:val="20"/>
          <w:szCs w:val="20"/>
        </w:rPr>
        <w:t xml:space="preserve">Ponudniki naj skrbno preverijo, da so prejeli celotno </w:t>
      </w:r>
      <w:r w:rsidR="0073050B">
        <w:rPr>
          <w:rFonts w:ascii="Arial" w:hAnsi="Arial" w:cs="Arial"/>
          <w:sz w:val="20"/>
          <w:szCs w:val="20"/>
        </w:rPr>
        <w:t xml:space="preserve">koncesijsko </w:t>
      </w:r>
      <w:r w:rsidRPr="00DD7405">
        <w:rPr>
          <w:rFonts w:ascii="Arial" w:hAnsi="Arial" w:cs="Arial"/>
          <w:sz w:val="20"/>
          <w:szCs w:val="20"/>
        </w:rPr>
        <w:t>dokumentacijo in da so na ta način seznanjeni z vsemi zahtevami naročnika.</w:t>
      </w:r>
      <w:r w:rsidR="00D54FBE">
        <w:rPr>
          <w:rFonts w:ascii="Arial" w:hAnsi="Arial" w:cs="Arial"/>
          <w:sz w:val="20"/>
          <w:szCs w:val="20"/>
        </w:rPr>
        <w:t xml:space="preserve"> </w:t>
      </w:r>
    </w:p>
    <w:p w14:paraId="197196CD" w14:textId="28F718F0" w:rsidR="00751844" w:rsidRPr="00DD7405" w:rsidRDefault="008C2C6C" w:rsidP="0014723F">
      <w:pPr>
        <w:tabs>
          <w:tab w:val="left" w:pos="5385"/>
        </w:tabs>
        <w:spacing w:after="0" w:line="240" w:lineRule="auto"/>
        <w:jc w:val="both"/>
        <w:rPr>
          <w:rFonts w:ascii="Arial" w:hAnsi="Arial" w:cs="Arial"/>
          <w:sz w:val="20"/>
          <w:szCs w:val="20"/>
        </w:rPr>
      </w:pPr>
      <w:r w:rsidRPr="00DD7405">
        <w:rPr>
          <w:rFonts w:ascii="Arial" w:hAnsi="Arial" w:cs="Arial"/>
          <w:sz w:val="20"/>
          <w:szCs w:val="20"/>
        </w:rPr>
        <w:tab/>
      </w:r>
    </w:p>
    <w:p w14:paraId="65699D7B" w14:textId="73A5DCE9" w:rsidR="00121C7A" w:rsidRDefault="00121C7A" w:rsidP="00FA5E75">
      <w:pPr>
        <w:spacing w:after="0" w:line="240" w:lineRule="auto"/>
        <w:rPr>
          <w:rFonts w:ascii="Arial" w:hAnsi="Arial" w:cs="Arial"/>
          <w:sz w:val="20"/>
          <w:szCs w:val="20"/>
        </w:rPr>
      </w:pPr>
      <w:r w:rsidRPr="00DD7405">
        <w:rPr>
          <w:rFonts w:ascii="Arial" w:hAnsi="Arial" w:cs="Arial"/>
          <w:sz w:val="20"/>
          <w:szCs w:val="20"/>
        </w:rPr>
        <w:t xml:space="preserve">V </w:t>
      </w:r>
      <w:r w:rsidR="008440FD">
        <w:rPr>
          <w:rFonts w:ascii="Arial" w:hAnsi="Arial" w:cs="Arial"/>
          <w:sz w:val="20"/>
          <w:szCs w:val="20"/>
        </w:rPr>
        <w:t>Novi Gorici</w:t>
      </w:r>
      <w:r w:rsidRPr="00DD7405">
        <w:rPr>
          <w:rFonts w:ascii="Arial" w:hAnsi="Arial" w:cs="Arial"/>
          <w:sz w:val="20"/>
          <w:szCs w:val="20"/>
        </w:rPr>
        <w:t xml:space="preserve">, dne </w:t>
      </w:r>
      <w:r w:rsidR="00F817F3">
        <w:rPr>
          <w:rFonts w:ascii="Arial" w:hAnsi="Arial" w:cs="Arial"/>
          <w:sz w:val="20"/>
          <w:szCs w:val="20"/>
        </w:rPr>
        <w:t>1</w:t>
      </w:r>
      <w:r w:rsidR="00FA00D5">
        <w:rPr>
          <w:rFonts w:ascii="Arial" w:hAnsi="Arial" w:cs="Arial"/>
          <w:sz w:val="20"/>
          <w:szCs w:val="20"/>
        </w:rPr>
        <w:t>.</w:t>
      </w:r>
      <w:r w:rsidR="00F817F3">
        <w:rPr>
          <w:rFonts w:ascii="Arial" w:hAnsi="Arial" w:cs="Arial"/>
          <w:sz w:val="20"/>
          <w:szCs w:val="20"/>
        </w:rPr>
        <w:t>8</w:t>
      </w:r>
      <w:r w:rsidR="00FA00D5">
        <w:rPr>
          <w:rFonts w:ascii="Arial" w:hAnsi="Arial" w:cs="Arial"/>
          <w:sz w:val="20"/>
          <w:szCs w:val="20"/>
        </w:rPr>
        <w:t>.</w:t>
      </w:r>
      <w:r w:rsidR="009C2D1D">
        <w:rPr>
          <w:rFonts w:ascii="Arial" w:hAnsi="Arial" w:cs="Arial"/>
          <w:sz w:val="20"/>
          <w:szCs w:val="20"/>
        </w:rPr>
        <w:t>2021</w:t>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p>
    <w:p w14:paraId="31132A94" w14:textId="77777777" w:rsidR="00E9720D" w:rsidRPr="00DD7405" w:rsidRDefault="00E9720D" w:rsidP="00FA5E75">
      <w:pPr>
        <w:spacing w:after="0" w:line="240" w:lineRule="auto"/>
        <w:rPr>
          <w:rFonts w:ascii="Arial" w:hAnsi="Arial" w:cs="Arial"/>
          <w:sz w:val="20"/>
          <w:szCs w:val="20"/>
        </w:rPr>
      </w:pPr>
    </w:p>
    <w:p w14:paraId="0A332FBC" w14:textId="5B8E091A" w:rsidR="00C20201" w:rsidRDefault="00121C7A" w:rsidP="00F817F3">
      <w:pPr>
        <w:spacing w:after="0" w:line="240" w:lineRule="auto"/>
        <w:rPr>
          <w:rFonts w:ascii="Arial" w:hAnsi="Arial" w:cs="Arial"/>
          <w:sz w:val="20"/>
          <w:szCs w:val="20"/>
        </w:rPr>
      </w:pP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00504EF3">
        <w:rPr>
          <w:rFonts w:ascii="Arial" w:hAnsi="Arial" w:cs="Arial"/>
          <w:sz w:val="20"/>
          <w:szCs w:val="20"/>
        </w:rPr>
        <w:tab/>
      </w:r>
      <w:r w:rsidR="00F817F3">
        <w:rPr>
          <w:rFonts w:ascii="Arial" w:hAnsi="Arial" w:cs="Arial"/>
          <w:sz w:val="20"/>
          <w:szCs w:val="20"/>
        </w:rPr>
        <w:t>ŽUPAN</w:t>
      </w:r>
    </w:p>
    <w:p w14:paraId="730021CE" w14:textId="46F8FA58" w:rsidR="00F817F3" w:rsidRDefault="00F817F3" w:rsidP="00F817F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dr. Klemen Miklavič</w:t>
      </w:r>
    </w:p>
    <w:p w14:paraId="57674187" w14:textId="58A8EB18" w:rsidR="000C53EE" w:rsidRDefault="00B62C36" w:rsidP="00C20201">
      <w:pPr>
        <w:rPr>
          <w:rFonts w:ascii="Arial" w:hAnsi="Arial" w:cs="Arial"/>
          <w:sz w:val="20"/>
          <w:szCs w:val="20"/>
        </w:rPr>
      </w:pPr>
      <w:r>
        <w:rPr>
          <w:rFonts w:ascii="Arial" w:hAnsi="Arial" w:cs="Arial"/>
          <w:sz w:val="20"/>
          <w:szCs w:val="20"/>
        </w:rPr>
        <w:t xml:space="preserve"> </w:t>
      </w:r>
    </w:p>
    <w:p w14:paraId="634FCB7D" w14:textId="073E571A" w:rsidR="00F817F3" w:rsidRDefault="00F817F3" w:rsidP="00C20201">
      <w:pPr>
        <w:rPr>
          <w:rFonts w:ascii="Arial" w:hAnsi="Arial" w:cs="Arial"/>
          <w:sz w:val="20"/>
          <w:szCs w:val="20"/>
        </w:rPr>
      </w:pPr>
    </w:p>
    <w:p w14:paraId="7DA02801" w14:textId="042BAAF9" w:rsidR="00F817F3" w:rsidRDefault="00F817F3" w:rsidP="00C20201">
      <w:pPr>
        <w:rPr>
          <w:rFonts w:ascii="Arial" w:hAnsi="Arial" w:cs="Arial"/>
          <w:sz w:val="20"/>
          <w:szCs w:val="20"/>
        </w:rPr>
      </w:pPr>
    </w:p>
    <w:p w14:paraId="1A4AC8A2" w14:textId="41FFAED7" w:rsidR="00F817F3" w:rsidRDefault="00F817F3" w:rsidP="00C20201">
      <w:pPr>
        <w:rPr>
          <w:rFonts w:ascii="Arial" w:hAnsi="Arial" w:cs="Arial"/>
          <w:sz w:val="20"/>
          <w:szCs w:val="20"/>
        </w:rPr>
      </w:pPr>
    </w:p>
    <w:p w14:paraId="08E34C98" w14:textId="12FE1892" w:rsidR="00F817F3" w:rsidRDefault="00F817F3" w:rsidP="00C20201">
      <w:pPr>
        <w:rPr>
          <w:rFonts w:ascii="Arial" w:hAnsi="Arial" w:cs="Arial"/>
          <w:sz w:val="20"/>
          <w:szCs w:val="20"/>
        </w:rPr>
      </w:pPr>
    </w:p>
    <w:p w14:paraId="3901591A" w14:textId="03C41FE7" w:rsidR="00F817F3" w:rsidRDefault="00F817F3" w:rsidP="00C20201">
      <w:pPr>
        <w:rPr>
          <w:rFonts w:ascii="Arial" w:hAnsi="Arial" w:cs="Arial"/>
          <w:sz w:val="20"/>
          <w:szCs w:val="20"/>
        </w:rPr>
      </w:pPr>
    </w:p>
    <w:p w14:paraId="16089226" w14:textId="61DB7C3E" w:rsidR="00F817F3" w:rsidRDefault="00F817F3" w:rsidP="00C20201">
      <w:pPr>
        <w:rPr>
          <w:rFonts w:ascii="Arial" w:hAnsi="Arial" w:cs="Arial"/>
          <w:sz w:val="20"/>
          <w:szCs w:val="20"/>
        </w:rPr>
      </w:pPr>
    </w:p>
    <w:p w14:paraId="3C3A3875" w14:textId="2094A37E" w:rsidR="00F817F3" w:rsidRDefault="00F817F3" w:rsidP="00C20201">
      <w:pPr>
        <w:rPr>
          <w:rFonts w:ascii="Arial" w:hAnsi="Arial" w:cs="Arial"/>
          <w:sz w:val="20"/>
          <w:szCs w:val="20"/>
        </w:rPr>
      </w:pPr>
    </w:p>
    <w:p w14:paraId="0150DB17" w14:textId="15F1AB51" w:rsidR="00F817F3" w:rsidRDefault="00F817F3" w:rsidP="00C20201">
      <w:pPr>
        <w:rPr>
          <w:rFonts w:ascii="Arial" w:hAnsi="Arial" w:cs="Arial"/>
          <w:sz w:val="20"/>
          <w:szCs w:val="20"/>
        </w:rPr>
      </w:pPr>
    </w:p>
    <w:p w14:paraId="73461179" w14:textId="62194C7F" w:rsidR="00F817F3" w:rsidRDefault="00F817F3" w:rsidP="00C20201">
      <w:pPr>
        <w:rPr>
          <w:rFonts w:ascii="Arial" w:hAnsi="Arial" w:cs="Arial"/>
          <w:sz w:val="20"/>
          <w:szCs w:val="20"/>
        </w:rPr>
      </w:pPr>
    </w:p>
    <w:p w14:paraId="7F989E31" w14:textId="1CF9B9E2" w:rsidR="00F817F3" w:rsidRDefault="00F817F3" w:rsidP="00C20201">
      <w:pPr>
        <w:rPr>
          <w:rFonts w:ascii="Arial" w:hAnsi="Arial" w:cs="Arial"/>
          <w:sz w:val="20"/>
          <w:szCs w:val="20"/>
        </w:rPr>
      </w:pPr>
    </w:p>
    <w:p w14:paraId="335CE526" w14:textId="0DCFB8AD" w:rsidR="00F817F3" w:rsidRDefault="00F817F3" w:rsidP="00C20201">
      <w:pPr>
        <w:rPr>
          <w:rFonts w:ascii="Arial" w:hAnsi="Arial" w:cs="Arial"/>
          <w:sz w:val="20"/>
          <w:szCs w:val="20"/>
        </w:rPr>
      </w:pPr>
    </w:p>
    <w:p w14:paraId="74EC7E77" w14:textId="2FBC8F39" w:rsidR="00F817F3" w:rsidRDefault="00F817F3" w:rsidP="00C20201">
      <w:pPr>
        <w:rPr>
          <w:rFonts w:ascii="Arial" w:hAnsi="Arial" w:cs="Arial"/>
          <w:sz w:val="20"/>
          <w:szCs w:val="20"/>
        </w:rPr>
      </w:pPr>
    </w:p>
    <w:p w14:paraId="6FCF3813" w14:textId="7BA71DD8" w:rsidR="00F817F3" w:rsidRDefault="00F817F3" w:rsidP="00C20201">
      <w:pPr>
        <w:rPr>
          <w:rFonts w:ascii="Arial" w:hAnsi="Arial" w:cs="Arial"/>
          <w:sz w:val="20"/>
          <w:szCs w:val="20"/>
        </w:rPr>
      </w:pPr>
    </w:p>
    <w:p w14:paraId="5530EBDE" w14:textId="50D57BFD" w:rsidR="00F817F3" w:rsidRDefault="00F817F3" w:rsidP="00C20201">
      <w:pPr>
        <w:rPr>
          <w:rFonts w:ascii="Arial" w:hAnsi="Arial" w:cs="Arial"/>
          <w:sz w:val="20"/>
          <w:szCs w:val="20"/>
        </w:rPr>
      </w:pPr>
    </w:p>
    <w:p w14:paraId="290278AC" w14:textId="5EDC1734" w:rsidR="00F817F3" w:rsidRDefault="00F817F3" w:rsidP="00C20201">
      <w:pPr>
        <w:rPr>
          <w:rFonts w:ascii="Arial" w:hAnsi="Arial" w:cs="Arial"/>
          <w:sz w:val="20"/>
          <w:szCs w:val="20"/>
        </w:rPr>
      </w:pPr>
    </w:p>
    <w:p w14:paraId="3C7312FD" w14:textId="25AC395F" w:rsidR="00F817F3" w:rsidRDefault="00F817F3" w:rsidP="00C20201">
      <w:pPr>
        <w:rPr>
          <w:rFonts w:ascii="Arial" w:hAnsi="Arial" w:cs="Arial"/>
          <w:sz w:val="20"/>
          <w:szCs w:val="20"/>
        </w:rPr>
      </w:pPr>
    </w:p>
    <w:p w14:paraId="5B21B399" w14:textId="36F3D65D" w:rsidR="00F817F3" w:rsidRDefault="00F817F3" w:rsidP="00C20201">
      <w:pPr>
        <w:rPr>
          <w:rFonts w:ascii="Arial" w:hAnsi="Arial" w:cs="Arial"/>
          <w:sz w:val="20"/>
          <w:szCs w:val="20"/>
        </w:rPr>
      </w:pPr>
    </w:p>
    <w:p w14:paraId="43738933" w14:textId="42633415" w:rsidR="00F817F3" w:rsidRDefault="00F817F3" w:rsidP="00C20201">
      <w:pPr>
        <w:rPr>
          <w:rFonts w:ascii="Arial" w:hAnsi="Arial" w:cs="Arial"/>
          <w:sz w:val="20"/>
          <w:szCs w:val="20"/>
        </w:rPr>
      </w:pPr>
    </w:p>
    <w:p w14:paraId="72D1D933" w14:textId="778675FB" w:rsidR="00F817F3" w:rsidRDefault="00F817F3" w:rsidP="00C20201">
      <w:pPr>
        <w:rPr>
          <w:rFonts w:ascii="Arial" w:hAnsi="Arial" w:cs="Arial"/>
          <w:sz w:val="20"/>
          <w:szCs w:val="20"/>
        </w:rPr>
      </w:pPr>
    </w:p>
    <w:p w14:paraId="7C691325" w14:textId="6610611C" w:rsidR="00F817F3" w:rsidRDefault="00F817F3" w:rsidP="00C20201">
      <w:pPr>
        <w:rPr>
          <w:rFonts w:ascii="Arial" w:hAnsi="Arial" w:cs="Arial"/>
          <w:sz w:val="20"/>
          <w:szCs w:val="20"/>
        </w:rPr>
      </w:pPr>
    </w:p>
    <w:p w14:paraId="1D6A53F4" w14:textId="132376E2" w:rsidR="00F817F3" w:rsidRDefault="00F817F3" w:rsidP="00C20201">
      <w:pPr>
        <w:rPr>
          <w:rFonts w:ascii="Arial" w:hAnsi="Arial" w:cs="Arial"/>
          <w:sz w:val="20"/>
          <w:szCs w:val="20"/>
        </w:rPr>
      </w:pPr>
    </w:p>
    <w:p w14:paraId="52947B44" w14:textId="2549BE44" w:rsidR="00F817F3" w:rsidRDefault="00F817F3" w:rsidP="00C20201">
      <w:pPr>
        <w:rPr>
          <w:rFonts w:ascii="Arial" w:hAnsi="Arial" w:cs="Arial"/>
          <w:sz w:val="20"/>
          <w:szCs w:val="20"/>
        </w:rPr>
      </w:pPr>
    </w:p>
    <w:p w14:paraId="1914F306" w14:textId="53BBE91F" w:rsidR="00F817F3" w:rsidRDefault="00F817F3" w:rsidP="00C20201">
      <w:pPr>
        <w:rPr>
          <w:rFonts w:ascii="Arial" w:hAnsi="Arial" w:cs="Arial"/>
          <w:sz w:val="20"/>
          <w:szCs w:val="20"/>
        </w:rPr>
      </w:pPr>
    </w:p>
    <w:p w14:paraId="6AEB3016" w14:textId="5BA0B66C" w:rsidR="00F817F3" w:rsidRDefault="00F817F3" w:rsidP="00C20201">
      <w:pPr>
        <w:rPr>
          <w:rFonts w:ascii="Arial" w:hAnsi="Arial" w:cs="Arial"/>
          <w:sz w:val="20"/>
          <w:szCs w:val="20"/>
        </w:rPr>
      </w:pPr>
    </w:p>
    <w:p w14:paraId="03CD7C11" w14:textId="1602BE8E" w:rsidR="00F817F3" w:rsidRDefault="00C20201" w:rsidP="00F817F3">
      <w:pPr>
        <w:rPr>
          <w:rFonts w:ascii="Arial" w:hAnsi="Arial" w:cs="Arial"/>
        </w:rPr>
      </w:pPr>
      <w:r>
        <w:rPr>
          <w:rFonts w:ascii="Arial" w:hAnsi="Arial" w:cs="Arial"/>
          <w:noProof/>
          <w:color w:val="000000" w:themeColor="text1"/>
          <w:sz w:val="24"/>
          <w:szCs w:val="24"/>
          <w:lang w:eastAsia="sl-SI"/>
        </w:rPr>
        <mc:AlternateContent>
          <mc:Choice Requires="wps">
            <w:drawing>
              <wp:anchor distT="0" distB="0" distL="114300" distR="114300" simplePos="0" relativeHeight="251694592" behindDoc="0" locked="0" layoutInCell="1" allowOverlap="1" wp14:anchorId="6061F3EE" wp14:editId="4BF9F7FA">
                <wp:simplePos x="0" y="0"/>
                <wp:positionH relativeFrom="column">
                  <wp:posOffset>273685</wp:posOffset>
                </wp:positionH>
                <wp:positionV relativeFrom="paragraph">
                  <wp:posOffset>285115</wp:posOffset>
                </wp:positionV>
                <wp:extent cx="5463540" cy="285750"/>
                <wp:effectExtent l="0" t="0" r="22860" b="19050"/>
                <wp:wrapSquare wrapText="bothSides"/>
                <wp:docPr id="80" name="Pravokotnik 80"/>
                <wp:cNvGraphicFramePr/>
                <a:graphic xmlns:a="http://schemas.openxmlformats.org/drawingml/2006/main">
                  <a:graphicData uri="http://schemas.microsoft.com/office/word/2010/wordprocessingShape">
                    <wps:wsp>
                      <wps:cNvSpPr/>
                      <wps:spPr>
                        <a:xfrm>
                          <a:off x="0" y="0"/>
                          <a:ext cx="546354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BE56D1C" w14:textId="52D48F73" w:rsidR="00694130" w:rsidRPr="0028731B" w:rsidRDefault="00694130" w:rsidP="00C20201">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SPLOŠNA DOLOČILA IN NAVODILA PONUDNIKOM ZA ODDAJO PONUDBE</w:t>
                            </w:r>
                          </w:p>
                          <w:p w14:paraId="7B9780E4" w14:textId="77777777" w:rsidR="00694130" w:rsidRDefault="00694130" w:rsidP="00C20201">
                            <w:pPr>
                              <w:ind w:right="1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61F3EE" id="Pravokotnik 80" o:spid="_x0000_s1028" style="position:absolute;margin-left:21.55pt;margin-top:22.45pt;width:430.2pt;height:22.5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" fillcolor="#9ecb81 [2169]" strokecolor="#70ad47 [3209]" strokeweight=".5pt">
                <v:fill color2="#8ac066 [2617]" rotate="t" colors="0 #b5d5a7;.5 #aace99;1 #9cca86" focus="100%" type="gradient">
                  <o:fill v:ext="view" type="gradientUnscaled"/>
                </v:fill>
                <v:textbox>
                  <w:txbxContent>
                    <w:p w14:paraId="0BE56D1C" w14:textId="52D48F73" w:rsidR="00694130" w:rsidRPr="0028731B" w:rsidRDefault="00694130" w:rsidP="00C20201">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SPLOŠNA DOLOČILA IN NAVODILA PONUDNIKOM ZA ODDAJO PONUDBE</w:t>
                      </w:r>
                    </w:p>
                    <w:p w14:paraId="7B9780E4" w14:textId="77777777" w:rsidR="00694130" w:rsidRDefault="00694130" w:rsidP="00C20201">
                      <w:pPr>
                        <w:ind w:right="159"/>
                        <w:jc w:val="center"/>
                      </w:pPr>
                    </w:p>
                  </w:txbxContent>
                </v:textbox>
                <w10:wrap type="square"/>
              </v:rect>
            </w:pict>
          </mc:Fallback>
        </mc:AlternateContent>
      </w:r>
    </w:p>
    <w:p w14:paraId="02551AC4" w14:textId="77777777" w:rsidR="00F817F3" w:rsidRDefault="00F817F3" w:rsidP="00F817F3">
      <w:pPr>
        <w:rPr>
          <w:rFonts w:ascii="Arial" w:hAnsi="Arial" w:cs="Arial"/>
        </w:rPr>
      </w:pPr>
    </w:p>
    <w:p w14:paraId="6B0C60C3" w14:textId="735D44DF" w:rsidR="004150D7" w:rsidRDefault="004150D7" w:rsidP="00C20201">
      <w:pPr>
        <w:tabs>
          <w:tab w:val="right" w:pos="9072"/>
        </w:tabs>
        <w:spacing w:after="0" w:line="240" w:lineRule="auto"/>
        <w:rPr>
          <w:rFonts w:ascii="Arial" w:hAnsi="Arial" w:cs="Arial"/>
          <w:b/>
          <w:sz w:val="20"/>
          <w:szCs w:val="20"/>
        </w:rPr>
      </w:pPr>
      <w:r w:rsidRPr="00B92374">
        <w:rPr>
          <w:rFonts w:ascii="Arial" w:hAnsi="Arial" w:cs="Arial"/>
          <w:b/>
          <w:noProof/>
          <w:sz w:val="21"/>
          <w:szCs w:val="21"/>
          <w:lang w:eastAsia="sl-SI"/>
        </w:rPr>
        <mc:AlternateContent>
          <mc:Choice Requires="wps">
            <w:drawing>
              <wp:anchor distT="0" distB="0" distL="114300" distR="114300" simplePos="0" relativeHeight="251666944" behindDoc="0" locked="0" layoutInCell="1" allowOverlap="1" wp14:anchorId="24AC42EB" wp14:editId="47B9D69E">
                <wp:simplePos x="0" y="0"/>
                <wp:positionH relativeFrom="column">
                  <wp:posOffset>52705</wp:posOffset>
                </wp:positionH>
                <wp:positionV relativeFrom="paragraph">
                  <wp:posOffset>145415</wp:posOffset>
                </wp:positionV>
                <wp:extent cx="3352800" cy="238125"/>
                <wp:effectExtent l="0" t="0" r="19050" b="28575"/>
                <wp:wrapNone/>
                <wp:docPr id="6" name="Pravokotnik 6"/>
                <wp:cNvGraphicFramePr/>
                <a:graphic xmlns:a="http://schemas.openxmlformats.org/drawingml/2006/main">
                  <a:graphicData uri="http://schemas.microsoft.com/office/word/2010/wordprocessingShape">
                    <wps:wsp>
                      <wps:cNvSpPr/>
                      <wps:spPr>
                        <a:xfrm>
                          <a:off x="0" y="0"/>
                          <a:ext cx="33528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81B587E" w14:textId="2BD2F3C9" w:rsidR="00694130" w:rsidRPr="003D768E" w:rsidRDefault="00694130" w:rsidP="004150D7">
                            <w:pPr>
                              <w:rPr>
                                <w:rFonts w:ascii="Arial" w:hAnsi="Arial" w:cs="Arial"/>
                                <w:b/>
                                <w:sz w:val="20"/>
                                <w:szCs w:val="20"/>
                              </w:rPr>
                            </w:pPr>
                            <w:r w:rsidRPr="003D768E">
                              <w:rPr>
                                <w:rFonts w:ascii="Arial" w:hAnsi="Arial" w:cs="Arial"/>
                                <w:b/>
                                <w:sz w:val="20"/>
                                <w:szCs w:val="20"/>
                              </w:rPr>
                              <w:t xml:space="preserve">OSNOVNI PODATKI O </w:t>
                            </w:r>
                            <w:r>
                              <w:rPr>
                                <w:rFonts w:ascii="Arial" w:hAnsi="Arial" w:cs="Arial"/>
                                <w:b/>
                                <w:sz w:val="20"/>
                                <w:szCs w:val="20"/>
                              </w:rPr>
                              <w:t>JAVNEM RAZPISU</w:t>
                            </w:r>
                          </w:p>
                          <w:p w14:paraId="6C1E8E4C" w14:textId="77777777" w:rsidR="00694130" w:rsidRDefault="00694130" w:rsidP="004150D7">
                            <w:pPr>
                              <w:ind w:right="-9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AC42EB" id="Pravokotnik 6" o:spid="_x0000_s1029" style="position:absolute;margin-left:4.15pt;margin-top:11.45pt;width:264pt;height:18.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14:paraId="181B587E" w14:textId="2BD2F3C9" w:rsidR="00694130" w:rsidRPr="003D768E" w:rsidRDefault="00694130" w:rsidP="004150D7">
                      <w:pPr>
                        <w:rPr>
                          <w:rFonts w:ascii="Arial" w:hAnsi="Arial" w:cs="Arial"/>
                          <w:b/>
                          <w:sz w:val="20"/>
                          <w:szCs w:val="20"/>
                        </w:rPr>
                      </w:pPr>
                      <w:r w:rsidRPr="003D768E">
                        <w:rPr>
                          <w:rFonts w:ascii="Arial" w:hAnsi="Arial" w:cs="Arial"/>
                          <w:b/>
                          <w:sz w:val="20"/>
                          <w:szCs w:val="20"/>
                        </w:rPr>
                        <w:t xml:space="preserve">OSNOVNI PODATKI O </w:t>
                      </w:r>
                      <w:r>
                        <w:rPr>
                          <w:rFonts w:ascii="Arial" w:hAnsi="Arial" w:cs="Arial"/>
                          <w:b/>
                          <w:sz w:val="20"/>
                          <w:szCs w:val="20"/>
                        </w:rPr>
                        <w:t>JAVNEM RAZPISU</w:t>
                      </w:r>
                    </w:p>
                    <w:p w14:paraId="6C1E8E4C" w14:textId="77777777" w:rsidR="00694130" w:rsidRDefault="00694130" w:rsidP="004150D7">
                      <w:pPr>
                        <w:ind w:right="-95"/>
                        <w:jc w:val="center"/>
                      </w:pPr>
                    </w:p>
                  </w:txbxContent>
                </v:textbox>
              </v:rect>
            </w:pict>
          </mc:Fallback>
        </mc:AlternateContent>
      </w:r>
    </w:p>
    <w:p w14:paraId="2E76DECB" w14:textId="77777777" w:rsidR="00C20201" w:rsidRPr="003D768E" w:rsidRDefault="00C20201" w:rsidP="00C20201">
      <w:pPr>
        <w:tabs>
          <w:tab w:val="right" w:pos="9072"/>
        </w:tabs>
        <w:spacing w:after="0" w:line="240" w:lineRule="auto"/>
        <w:rPr>
          <w:rFonts w:ascii="Arial" w:hAnsi="Arial" w:cs="Arial"/>
          <w:b/>
          <w:sz w:val="20"/>
          <w:szCs w:val="20"/>
        </w:rPr>
      </w:pPr>
    </w:p>
    <w:p w14:paraId="54E9070F" w14:textId="77777777" w:rsidR="004150D7" w:rsidRPr="003D768E" w:rsidRDefault="004150D7" w:rsidP="009F30A0">
      <w:pPr>
        <w:spacing w:after="0" w:line="240" w:lineRule="auto"/>
        <w:rPr>
          <w:rFonts w:ascii="Arial" w:hAnsi="Arial" w:cs="Arial"/>
          <w:b/>
          <w:sz w:val="20"/>
          <w:szCs w:val="20"/>
        </w:rPr>
      </w:pPr>
    </w:p>
    <w:p w14:paraId="0AC0ABC9" w14:textId="77777777" w:rsidR="004150D7" w:rsidRDefault="004150D7" w:rsidP="009F30A0">
      <w:pPr>
        <w:spacing w:after="0" w:line="240" w:lineRule="auto"/>
        <w:jc w:val="both"/>
        <w:rPr>
          <w:rFonts w:ascii="Arial" w:hAnsi="Arial" w:cs="Arial"/>
          <w:sz w:val="21"/>
          <w:szCs w:val="21"/>
        </w:rPr>
      </w:pPr>
    </w:p>
    <w:p w14:paraId="014C76B7" w14:textId="1476017A" w:rsidR="00EF2FDA" w:rsidRPr="009E58FC" w:rsidRDefault="004150D7" w:rsidP="00EF2FDA">
      <w:pPr>
        <w:spacing w:after="0" w:line="240" w:lineRule="auto"/>
        <w:jc w:val="both"/>
        <w:rPr>
          <w:rFonts w:ascii="Arial" w:hAnsi="Arial" w:cs="Arial"/>
          <w:b/>
          <w:bCs/>
          <w:sz w:val="20"/>
          <w:szCs w:val="20"/>
        </w:rPr>
      </w:pPr>
      <w:r w:rsidRPr="009E58FC">
        <w:rPr>
          <w:rFonts w:ascii="Arial" w:hAnsi="Arial" w:cs="Arial"/>
          <w:b/>
          <w:bCs/>
          <w:sz w:val="20"/>
          <w:szCs w:val="20"/>
        </w:rPr>
        <w:t xml:space="preserve">Predmet javnega </w:t>
      </w:r>
      <w:r w:rsidR="00E56104">
        <w:rPr>
          <w:rFonts w:ascii="Arial" w:hAnsi="Arial" w:cs="Arial"/>
          <w:b/>
          <w:bCs/>
          <w:sz w:val="20"/>
          <w:szCs w:val="20"/>
        </w:rPr>
        <w:t xml:space="preserve">razpisa </w:t>
      </w:r>
      <w:r w:rsidR="00EF2FDA" w:rsidRPr="009E58FC">
        <w:rPr>
          <w:rFonts w:ascii="Arial" w:hAnsi="Arial" w:cs="Arial"/>
          <w:b/>
          <w:bCs/>
          <w:sz w:val="20"/>
          <w:szCs w:val="20"/>
        </w:rPr>
        <w:t>je podelitev koncesije za izvajanje gospodarsk</w:t>
      </w:r>
      <w:r w:rsidR="00391820">
        <w:rPr>
          <w:rFonts w:ascii="Arial" w:hAnsi="Arial" w:cs="Arial"/>
          <w:b/>
          <w:bCs/>
          <w:sz w:val="20"/>
          <w:szCs w:val="20"/>
        </w:rPr>
        <w:t>e</w:t>
      </w:r>
      <w:r w:rsidR="00EF2FDA" w:rsidRPr="009E58FC">
        <w:rPr>
          <w:rFonts w:ascii="Arial" w:hAnsi="Arial" w:cs="Arial"/>
          <w:b/>
          <w:bCs/>
          <w:sz w:val="20"/>
          <w:szCs w:val="20"/>
        </w:rPr>
        <w:t xml:space="preserve"> javn</w:t>
      </w:r>
      <w:r w:rsidR="00391820">
        <w:rPr>
          <w:rFonts w:ascii="Arial" w:hAnsi="Arial" w:cs="Arial"/>
          <w:b/>
          <w:bCs/>
          <w:sz w:val="20"/>
          <w:szCs w:val="20"/>
        </w:rPr>
        <w:t>e</w:t>
      </w:r>
      <w:r w:rsidR="00EF2FDA" w:rsidRPr="009E58FC">
        <w:rPr>
          <w:rFonts w:ascii="Arial" w:hAnsi="Arial" w:cs="Arial"/>
          <w:b/>
          <w:bCs/>
          <w:sz w:val="20"/>
          <w:szCs w:val="20"/>
        </w:rPr>
        <w:t xml:space="preserve"> služb</w:t>
      </w:r>
      <w:r w:rsidR="00391820">
        <w:rPr>
          <w:rFonts w:ascii="Arial" w:hAnsi="Arial" w:cs="Arial"/>
          <w:b/>
          <w:bCs/>
          <w:sz w:val="20"/>
          <w:szCs w:val="20"/>
        </w:rPr>
        <w:t>e zbiranja</w:t>
      </w:r>
      <w:r w:rsidR="00EF2FDA" w:rsidRPr="009E58FC">
        <w:rPr>
          <w:rFonts w:ascii="Arial" w:hAnsi="Arial" w:cs="Arial"/>
          <w:b/>
          <w:bCs/>
          <w:sz w:val="20"/>
          <w:szCs w:val="20"/>
        </w:rPr>
        <w:t xml:space="preserve"> določenih vrst komunalnih odpadkov, in sicer za območje Mestne občine Nova Gorica, Občine Brda, Občine Kanal ob Soči, Občine Miren-Kostanjevica</w:t>
      </w:r>
      <w:r w:rsidR="001417D7">
        <w:rPr>
          <w:rFonts w:ascii="Arial" w:hAnsi="Arial" w:cs="Arial"/>
          <w:b/>
          <w:bCs/>
          <w:sz w:val="20"/>
          <w:szCs w:val="20"/>
        </w:rPr>
        <w:t xml:space="preserve"> in</w:t>
      </w:r>
      <w:r w:rsidR="00EF2FDA" w:rsidRPr="009E58FC">
        <w:rPr>
          <w:rFonts w:ascii="Arial" w:hAnsi="Arial" w:cs="Arial"/>
          <w:b/>
          <w:bCs/>
          <w:sz w:val="20"/>
          <w:szCs w:val="20"/>
        </w:rPr>
        <w:t xml:space="preserve"> Občine Renče-Vogrsko. </w:t>
      </w:r>
    </w:p>
    <w:p w14:paraId="779093D8" w14:textId="0084C347" w:rsidR="0038446B" w:rsidRDefault="0038446B" w:rsidP="00EF2FDA">
      <w:pPr>
        <w:spacing w:after="0" w:line="240" w:lineRule="auto"/>
        <w:jc w:val="both"/>
        <w:rPr>
          <w:rFonts w:ascii="Arial" w:hAnsi="Arial" w:cs="Arial"/>
          <w:sz w:val="20"/>
          <w:szCs w:val="20"/>
        </w:rPr>
      </w:pPr>
    </w:p>
    <w:p w14:paraId="07773BF8" w14:textId="44DEA122" w:rsidR="00592096" w:rsidRPr="00592096" w:rsidRDefault="00592096" w:rsidP="00592096">
      <w:pPr>
        <w:jc w:val="both"/>
        <w:rPr>
          <w:rFonts w:ascii="Arial" w:hAnsi="Arial" w:cs="Arial"/>
          <w:sz w:val="20"/>
          <w:szCs w:val="20"/>
        </w:rPr>
      </w:pPr>
      <w:r w:rsidRPr="00592096">
        <w:rPr>
          <w:rFonts w:ascii="Arial" w:hAnsi="Arial" w:cs="Arial"/>
          <w:sz w:val="20"/>
          <w:szCs w:val="20"/>
        </w:rPr>
        <w:t>Koncesija se podeljuje na način in pod pogoji, določenimi z Zakonom o gospodarskih javnih službah</w:t>
      </w:r>
      <w:r w:rsidR="00A36F72">
        <w:rPr>
          <w:rFonts w:ascii="Arial" w:hAnsi="Arial" w:cs="Arial"/>
          <w:sz w:val="20"/>
          <w:szCs w:val="20"/>
        </w:rPr>
        <w:t xml:space="preserve"> (ZGJS)</w:t>
      </w:r>
      <w:r>
        <w:rPr>
          <w:rFonts w:ascii="Arial" w:hAnsi="Arial" w:cs="Arial"/>
          <w:sz w:val="20"/>
          <w:szCs w:val="20"/>
        </w:rPr>
        <w:t xml:space="preserve">, </w:t>
      </w:r>
      <w:r w:rsidRPr="00AD431A">
        <w:rPr>
          <w:rFonts w:ascii="Arial" w:hAnsi="Arial" w:cs="Arial"/>
          <w:sz w:val="20"/>
          <w:szCs w:val="20"/>
        </w:rPr>
        <w:t>Zakon</w:t>
      </w:r>
      <w:r>
        <w:rPr>
          <w:rFonts w:ascii="Arial" w:hAnsi="Arial" w:cs="Arial"/>
          <w:sz w:val="20"/>
          <w:szCs w:val="20"/>
        </w:rPr>
        <w:t>om</w:t>
      </w:r>
      <w:r w:rsidRPr="00AD431A">
        <w:rPr>
          <w:rFonts w:ascii="Arial" w:hAnsi="Arial" w:cs="Arial"/>
          <w:sz w:val="20"/>
          <w:szCs w:val="20"/>
        </w:rPr>
        <w:t xml:space="preserve"> o nekaterih koncesijskih pogodbah</w:t>
      </w:r>
      <w:r w:rsidR="00A36F72">
        <w:rPr>
          <w:rFonts w:ascii="Arial" w:hAnsi="Arial" w:cs="Arial"/>
          <w:sz w:val="20"/>
          <w:szCs w:val="20"/>
        </w:rPr>
        <w:t xml:space="preserve"> (ZNKP),</w:t>
      </w:r>
      <w:r w:rsidR="000A3186">
        <w:rPr>
          <w:rFonts w:ascii="Arial" w:hAnsi="Arial" w:cs="Arial"/>
          <w:sz w:val="20"/>
          <w:szCs w:val="20"/>
        </w:rPr>
        <w:t xml:space="preserve"> Zakonom o javnem naročanju (ZJN-3)</w:t>
      </w:r>
      <w:r w:rsidRPr="00592096">
        <w:rPr>
          <w:rFonts w:ascii="Arial" w:hAnsi="Arial" w:cs="Arial"/>
          <w:sz w:val="20"/>
          <w:szCs w:val="20"/>
        </w:rPr>
        <w:t xml:space="preserve"> drugimi veljavnimi predpisi</w:t>
      </w:r>
      <w:r w:rsidR="00A36F72">
        <w:rPr>
          <w:rFonts w:ascii="Arial" w:hAnsi="Arial" w:cs="Arial"/>
          <w:sz w:val="20"/>
          <w:szCs w:val="20"/>
        </w:rPr>
        <w:t xml:space="preserve"> ter</w:t>
      </w:r>
      <w:r w:rsidRPr="00592096">
        <w:rPr>
          <w:rFonts w:ascii="Arial" w:hAnsi="Arial" w:cs="Arial"/>
          <w:sz w:val="20"/>
          <w:szCs w:val="20"/>
        </w:rPr>
        <w:t xml:space="preserve"> </w:t>
      </w:r>
      <w:r w:rsidR="0065691D">
        <w:rPr>
          <w:rFonts w:ascii="Arial" w:hAnsi="Arial" w:cs="Arial"/>
          <w:sz w:val="20"/>
          <w:szCs w:val="20"/>
        </w:rPr>
        <w:t xml:space="preserve">skladno z </w:t>
      </w:r>
      <w:r w:rsidRPr="00592096">
        <w:rPr>
          <w:rFonts w:ascii="Arial" w:hAnsi="Arial" w:cs="Arial"/>
          <w:sz w:val="20"/>
          <w:szCs w:val="20"/>
        </w:rPr>
        <w:t>Odlokom o koncesiji za izvajanje gospodarsk</w:t>
      </w:r>
      <w:r w:rsidR="001417D7">
        <w:rPr>
          <w:rFonts w:ascii="Arial" w:hAnsi="Arial" w:cs="Arial"/>
          <w:sz w:val="20"/>
          <w:szCs w:val="20"/>
        </w:rPr>
        <w:t>e</w:t>
      </w:r>
      <w:r w:rsidRPr="00592096">
        <w:rPr>
          <w:rFonts w:ascii="Arial" w:hAnsi="Arial" w:cs="Arial"/>
          <w:sz w:val="20"/>
          <w:szCs w:val="20"/>
        </w:rPr>
        <w:t xml:space="preserve"> javn</w:t>
      </w:r>
      <w:r w:rsidR="001417D7">
        <w:rPr>
          <w:rFonts w:ascii="Arial" w:hAnsi="Arial" w:cs="Arial"/>
          <w:sz w:val="20"/>
          <w:szCs w:val="20"/>
        </w:rPr>
        <w:t>e</w:t>
      </w:r>
      <w:r w:rsidRPr="00592096">
        <w:rPr>
          <w:rFonts w:ascii="Arial" w:hAnsi="Arial" w:cs="Arial"/>
          <w:sz w:val="20"/>
          <w:szCs w:val="20"/>
        </w:rPr>
        <w:t xml:space="preserve"> služb</w:t>
      </w:r>
      <w:r w:rsidR="001417D7">
        <w:rPr>
          <w:rFonts w:ascii="Arial" w:hAnsi="Arial" w:cs="Arial"/>
          <w:sz w:val="20"/>
          <w:szCs w:val="20"/>
        </w:rPr>
        <w:t>e</w:t>
      </w:r>
      <w:r w:rsidRPr="00592096">
        <w:rPr>
          <w:rFonts w:ascii="Arial" w:hAnsi="Arial" w:cs="Arial"/>
          <w:sz w:val="20"/>
          <w:szCs w:val="20"/>
        </w:rPr>
        <w:t xml:space="preserve"> </w:t>
      </w:r>
      <w:r w:rsidR="001417D7">
        <w:rPr>
          <w:rFonts w:ascii="Arial" w:hAnsi="Arial" w:cs="Arial"/>
          <w:sz w:val="20"/>
          <w:szCs w:val="20"/>
        </w:rPr>
        <w:t>zbiranja</w:t>
      </w:r>
      <w:r w:rsidRPr="00592096">
        <w:rPr>
          <w:rFonts w:ascii="Arial" w:hAnsi="Arial" w:cs="Arial"/>
          <w:sz w:val="20"/>
          <w:szCs w:val="20"/>
        </w:rPr>
        <w:t xml:space="preserve"> določenih vrst komunalnih odpadkov</w:t>
      </w:r>
      <w:r w:rsidR="000A3186">
        <w:rPr>
          <w:rFonts w:ascii="Arial" w:hAnsi="Arial" w:cs="Arial"/>
          <w:sz w:val="20"/>
          <w:szCs w:val="20"/>
        </w:rPr>
        <w:t>,</w:t>
      </w:r>
      <w:r>
        <w:rPr>
          <w:rFonts w:ascii="Arial" w:hAnsi="Arial" w:cs="Arial"/>
          <w:sz w:val="20"/>
          <w:szCs w:val="20"/>
        </w:rPr>
        <w:t xml:space="preserve"> </w:t>
      </w:r>
      <w:r w:rsidR="00841F7C">
        <w:rPr>
          <w:rFonts w:ascii="Arial" w:hAnsi="Arial" w:cs="Arial"/>
          <w:sz w:val="20"/>
          <w:szCs w:val="20"/>
        </w:rPr>
        <w:t xml:space="preserve">sprejetim </w:t>
      </w:r>
      <w:r>
        <w:rPr>
          <w:rFonts w:ascii="Arial" w:hAnsi="Arial" w:cs="Arial"/>
          <w:sz w:val="20"/>
          <w:szCs w:val="20"/>
        </w:rPr>
        <w:t xml:space="preserve">za območje </w:t>
      </w:r>
      <w:r w:rsidR="003A2597">
        <w:rPr>
          <w:rFonts w:ascii="Arial" w:hAnsi="Arial" w:cs="Arial"/>
          <w:sz w:val="20"/>
          <w:szCs w:val="20"/>
        </w:rPr>
        <w:t xml:space="preserve">posameznih </w:t>
      </w:r>
      <w:r>
        <w:rPr>
          <w:rFonts w:ascii="Arial" w:hAnsi="Arial" w:cs="Arial"/>
          <w:sz w:val="20"/>
          <w:szCs w:val="20"/>
        </w:rPr>
        <w:t>udeleženih občin</w:t>
      </w:r>
      <w:r w:rsidR="00CE477A">
        <w:rPr>
          <w:rFonts w:ascii="Arial" w:hAnsi="Arial" w:cs="Arial"/>
          <w:sz w:val="20"/>
          <w:szCs w:val="20"/>
        </w:rPr>
        <w:t xml:space="preserve">, </w:t>
      </w:r>
      <w:r w:rsidRPr="00592096">
        <w:rPr>
          <w:rFonts w:ascii="Arial" w:hAnsi="Arial" w:cs="Arial"/>
          <w:sz w:val="20"/>
          <w:szCs w:val="20"/>
        </w:rPr>
        <w:t xml:space="preserve">in to </w:t>
      </w:r>
      <w:r w:rsidR="00A36F72">
        <w:rPr>
          <w:rFonts w:ascii="Arial" w:hAnsi="Arial" w:cs="Arial"/>
          <w:sz w:val="20"/>
          <w:szCs w:val="20"/>
        </w:rPr>
        <w:t xml:space="preserve">koncesijsko </w:t>
      </w:r>
      <w:r w:rsidRPr="00592096">
        <w:rPr>
          <w:rFonts w:ascii="Arial" w:hAnsi="Arial" w:cs="Arial"/>
          <w:sz w:val="20"/>
          <w:szCs w:val="20"/>
        </w:rPr>
        <w:t xml:space="preserve">dokumentacijo.  </w:t>
      </w:r>
    </w:p>
    <w:p w14:paraId="00442D60" w14:textId="6D1E0B47" w:rsidR="0038446B" w:rsidRPr="00D049D5" w:rsidRDefault="0053646F" w:rsidP="00EF2FDA">
      <w:pPr>
        <w:spacing w:after="0" w:line="240" w:lineRule="auto"/>
        <w:jc w:val="both"/>
        <w:rPr>
          <w:rFonts w:ascii="Arial" w:hAnsi="Arial" w:cs="Arial"/>
          <w:color w:val="7F7F7F" w:themeColor="text1" w:themeTint="80"/>
          <w:sz w:val="18"/>
          <w:szCs w:val="18"/>
        </w:rPr>
      </w:pPr>
      <w:r w:rsidRPr="0053646F">
        <w:rPr>
          <w:rFonts w:ascii="Arial" w:hAnsi="Arial" w:cs="Arial"/>
          <w:sz w:val="20"/>
          <w:szCs w:val="20"/>
        </w:rPr>
        <w:t xml:space="preserve">Koncesija se podeljuje </w:t>
      </w:r>
      <w:r w:rsidRPr="00E17477">
        <w:rPr>
          <w:rFonts w:ascii="Arial" w:hAnsi="Arial" w:cs="Arial"/>
          <w:b/>
          <w:bCs/>
          <w:sz w:val="20"/>
          <w:szCs w:val="20"/>
        </w:rPr>
        <w:t xml:space="preserve">za obdobje </w:t>
      </w:r>
      <w:r w:rsidR="00911770">
        <w:rPr>
          <w:rFonts w:ascii="Arial" w:hAnsi="Arial" w:cs="Arial"/>
          <w:b/>
          <w:bCs/>
          <w:sz w:val="20"/>
          <w:szCs w:val="20"/>
        </w:rPr>
        <w:t>pet</w:t>
      </w:r>
      <w:r w:rsidR="000601D5">
        <w:rPr>
          <w:rFonts w:ascii="Arial" w:hAnsi="Arial" w:cs="Arial"/>
          <w:b/>
          <w:bCs/>
          <w:sz w:val="20"/>
          <w:szCs w:val="20"/>
        </w:rPr>
        <w:t>ih</w:t>
      </w:r>
      <w:r w:rsidR="00CA276C">
        <w:rPr>
          <w:rFonts w:ascii="Arial" w:hAnsi="Arial" w:cs="Arial"/>
          <w:b/>
          <w:bCs/>
          <w:sz w:val="20"/>
          <w:szCs w:val="20"/>
        </w:rPr>
        <w:t xml:space="preserve"> (</w:t>
      </w:r>
      <w:r w:rsidR="00911770">
        <w:rPr>
          <w:rFonts w:ascii="Arial" w:hAnsi="Arial" w:cs="Arial"/>
          <w:b/>
          <w:bCs/>
          <w:sz w:val="20"/>
          <w:szCs w:val="20"/>
        </w:rPr>
        <w:t>5</w:t>
      </w:r>
      <w:r w:rsidR="00CA276C">
        <w:rPr>
          <w:rFonts w:ascii="Arial" w:hAnsi="Arial" w:cs="Arial"/>
          <w:b/>
          <w:bCs/>
          <w:sz w:val="20"/>
          <w:szCs w:val="20"/>
        </w:rPr>
        <w:t>)</w:t>
      </w:r>
      <w:r w:rsidRPr="00E17477">
        <w:rPr>
          <w:rFonts w:ascii="Arial" w:hAnsi="Arial" w:cs="Arial"/>
          <w:b/>
          <w:bCs/>
          <w:sz w:val="20"/>
          <w:szCs w:val="20"/>
        </w:rPr>
        <w:t xml:space="preserve"> let</w:t>
      </w:r>
      <w:r w:rsidR="00BD094B" w:rsidRPr="00E17477">
        <w:rPr>
          <w:rFonts w:ascii="Arial" w:hAnsi="Arial" w:cs="Arial"/>
          <w:sz w:val="20"/>
          <w:szCs w:val="20"/>
        </w:rPr>
        <w:t>.</w:t>
      </w:r>
      <w:r w:rsidR="00564B44">
        <w:rPr>
          <w:rFonts w:ascii="Arial" w:hAnsi="Arial" w:cs="Arial"/>
          <w:sz w:val="20"/>
          <w:szCs w:val="20"/>
        </w:rPr>
        <w:t xml:space="preserve"> </w:t>
      </w:r>
    </w:p>
    <w:p w14:paraId="553B6240" w14:textId="62350F49" w:rsidR="00DE6A1C" w:rsidRDefault="00DE6A1C" w:rsidP="00EF2FDA">
      <w:pPr>
        <w:spacing w:after="0" w:line="240" w:lineRule="auto"/>
        <w:jc w:val="both"/>
        <w:rPr>
          <w:rFonts w:ascii="Arial" w:hAnsi="Arial" w:cs="Arial"/>
          <w:sz w:val="20"/>
          <w:szCs w:val="20"/>
        </w:rPr>
      </w:pPr>
    </w:p>
    <w:p w14:paraId="28983BC9" w14:textId="4820F60F" w:rsidR="00DE6A1C" w:rsidRDefault="00DE6A1C" w:rsidP="00EF2FDA">
      <w:pPr>
        <w:spacing w:after="0" w:line="240" w:lineRule="auto"/>
        <w:jc w:val="both"/>
        <w:rPr>
          <w:rFonts w:ascii="Arial" w:hAnsi="Arial" w:cs="Arial"/>
          <w:sz w:val="20"/>
          <w:szCs w:val="20"/>
        </w:rPr>
      </w:pPr>
      <w:r w:rsidRPr="00DE6A1C">
        <w:rPr>
          <w:rFonts w:ascii="Arial" w:hAnsi="Arial" w:cs="Arial"/>
          <w:sz w:val="20"/>
          <w:szCs w:val="20"/>
        </w:rPr>
        <w:t xml:space="preserve">Vsebino in dejavnosti, ki </w:t>
      </w:r>
      <w:r w:rsidR="00551CEF">
        <w:rPr>
          <w:rFonts w:ascii="Arial" w:hAnsi="Arial" w:cs="Arial"/>
          <w:sz w:val="20"/>
          <w:szCs w:val="20"/>
        </w:rPr>
        <w:t>jo zajema</w:t>
      </w:r>
      <w:r w:rsidR="00185F1B">
        <w:rPr>
          <w:rFonts w:ascii="Arial" w:hAnsi="Arial" w:cs="Arial"/>
          <w:sz w:val="20"/>
          <w:szCs w:val="20"/>
        </w:rPr>
        <w:t xml:space="preserve"> gospodarska javna služba zbiranja določenih vrst</w:t>
      </w:r>
      <w:r w:rsidRPr="00592096">
        <w:rPr>
          <w:rFonts w:ascii="Arial" w:hAnsi="Arial" w:cs="Arial"/>
          <w:sz w:val="20"/>
          <w:szCs w:val="20"/>
        </w:rPr>
        <w:t xml:space="preserve"> komunalnih odpadkov</w:t>
      </w:r>
      <w:r>
        <w:rPr>
          <w:rFonts w:ascii="Arial" w:hAnsi="Arial" w:cs="Arial"/>
          <w:sz w:val="20"/>
          <w:szCs w:val="20"/>
        </w:rPr>
        <w:t xml:space="preserve"> </w:t>
      </w:r>
      <w:r w:rsidRPr="00DE6A1C">
        <w:rPr>
          <w:rFonts w:ascii="Arial" w:hAnsi="Arial" w:cs="Arial"/>
          <w:sz w:val="20"/>
          <w:szCs w:val="20"/>
        </w:rPr>
        <w:t>podrobneje določajo zakon</w:t>
      </w:r>
      <w:r w:rsidR="000E2DDE">
        <w:rPr>
          <w:rFonts w:ascii="Arial" w:hAnsi="Arial" w:cs="Arial"/>
          <w:sz w:val="20"/>
          <w:szCs w:val="20"/>
        </w:rPr>
        <w:t>i</w:t>
      </w:r>
      <w:r w:rsidRPr="00DE6A1C">
        <w:rPr>
          <w:rFonts w:ascii="Arial" w:hAnsi="Arial" w:cs="Arial"/>
          <w:sz w:val="20"/>
          <w:szCs w:val="20"/>
        </w:rPr>
        <w:t>, podzakonski predpisi ter odlok, ki ureja ravnanje z odpadki</w:t>
      </w:r>
      <w:r w:rsidR="000E2DDE">
        <w:rPr>
          <w:rFonts w:ascii="Arial" w:hAnsi="Arial" w:cs="Arial"/>
          <w:sz w:val="20"/>
          <w:szCs w:val="20"/>
        </w:rPr>
        <w:t xml:space="preserve"> v posamezni udeleženi občini</w:t>
      </w:r>
      <w:r w:rsidRPr="00DE6A1C">
        <w:rPr>
          <w:rFonts w:ascii="Arial" w:hAnsi="Arial" w:cs="Arial"/>
          <w:sz w:val="20"/>
          <w:szCs w:val="20"/>
        </w:rPr>
        <w:t>.</w:t>
      </w:r>
    </w:p>
    <w:p w14:paraId="7EB334E1" w14:textId="3C00A41C" w:rsidR="009E58FC" w:rsidRDefault="009E58FC" w:rsidP="00EF2FDA">
      <w:pPr>
        <w:spacing w:after="0" w:line="240" w:lineRule="auto"/>
        <w:jc w:val="both"/>
        <w:rPr>
          <w:rFonts w:ascii="Arial" w:hAnsi="Arial" w:cs="Arial"/>
          <w:sz w:val="20"/>
          <w:szCs w:val="20"/>
        </w:rPr>
      </w:pPr>
    </w:p>
    <w:p w14:paraId="7FA4A733" w14:textId="489B6B89" w:rsidR="009E58FC" w:rsidRPr="00471145" w:rsidRDefault="009E58FC" w:rsidP="00EF2FDA">
      <w:pPr>
        <w:spacing w:after="0" w:line="240" w:lineRule="auto"/>
        <w:jc w:val="both"/>
        <w:rPr>
          <w:rFonts w:ascii="Arial" w:hAnsi="Arial" w:cs="Arial"/>
          <w:sz w:val="20"/>
          <w:szCs w:val="20"/>
        </w:rPr>
      </w:pPr>
      <w:r w:rsidRPr="009E58FC">
        <w:rPr>
          <w:rFonts w:ascii="Arial" w:hAnsi="Arial" w:cs="Arial"/>
          <w:sz w:val="20"/>
          <w:szCs w:val="20"/>
        </w:rPr>
        <w:t>Predpisi, s katerimi je delno ali v celoti določena vsebina javn</w:t>
      </w:r>
      <w:r w:rsidR="00961ADB">
        <w:rPr>
          <w:rFonts w:ascii="Arial" w:hAnsi="Arial" w:cs="Arial"/>
          <w:sz w:val="20"/>
          <w:szCs w:val="20"/>
        </w:rPr>
        <w:t xml:space="preserve">e </w:t>
      </w:r>
      <w:r w:rsidRPr="009E58FC">
        <w:rPr>
          <w:rFonts w:ascii="Arial" w:hAnsi="Arial" w:cs="Arial"/>
          <w:sz w:val="20"/>
          <w:szCs w:val="20"/>
        </w:rPr>
        <w:t>služb</w:t>
      </w:r>
      <w:r w:rsidR="00961ADB">
        <w:rPr>
          <w:rFonts w:ascii="Arial" w:hAnsi="Arial" w:cs="Arial"/>
          <w:sz w:val="20"/>
          <w:szCs w:val="20"/>
        </w:rPr>
        <w:t>e</w:t>
      </w:r>
      <w:r w:rsidRPr="009E58FC">
        <w:rPr>
          <w:rFonts w:ascii="Arial" w:hAnsi="Arial" w:cs="Arial"/>
          <w:sz w:val="20"/>
          <w:szCs w:val="20"/>
        </w:rPr>
        <w:t>, so sestavni del tega koncesijskega razmerja in ga dopolnjujejo ali pa stopajo na mesto pogodbenih določil, ki niso v skladu z njimi.</w:t>
      </w:r>
    </w:p>
    <w:p w14:paraId="35F96E0C" w14:textId="6D73023A" w:rsidR="00BA7F23" w:rsidRPr="0094485E" w:rsidRDefault="00BA7F23" w:rsidP="003D3CEC">
      <w:pPr>
        <w:spacing w:after="0" w:line="240" w:lineRule="auto"/>
        <w:jc w:val="both"/>
        <w:rPr>
          <w:rFonts w:ascii="Arial" w:hAnsi="Arial" w:cs="Arial"/>
          <w:sz w:val="20"/>
          <w:szCs w:val="20"/>
        </w:rPr>
      </w:pPr>
    </w:p>
    <w:p w14:paraId="2B8F0DF3" w14:textId="562736A3" w:rsidR="00517B39" w:rsidRPr="00A6018C" w:rsidRDefault="00BA7F23" w:rsidP="005E6EF5">
      <w:pPr>
        <w:spacing w:after="0" w:line="240" w:lineRule="auto"/>
        <w:jc w:val="both"/>
        <w:rPr>
          <w:rFonts w:ascii="Arial" w:hAnsi="Arial" w:cs="Arial"/>
          <w:sz w:val="20"/>
          <w:szCs w:val="20"/>
        </w:rPr>
      </w:pPr>
      <w:r w:rsidRPr="00A6018C">
        <w:rPr>
          <w:rFonts w:ascii="Arial" w:hAnsi="Arial" w:cs="Arial"/>
          <w:sz w:val="20"/>
          <w:szCs w:val="20"/>
        </w:rPr>
        <w:t xml:space="preserve">Podrobnejša specifikacija </w:t>
      </w:r>
      <w:r w:rsidR="0073050B">
        <w:rPr>
          <w:rFonts w:ascii="Arial" w:hAnsi="Arial" w:cs="Arial"/>
          <w:sz w:val="20"/>
          <w:szCs w:val="20"/>
        </w:rPr>
        <w:t>javnega razpisa</w:t>
      </w:r>
      <w:r w:rsidRPr="00A6018C">
        <w:rPr>
          <w:rFonts w:ascii="Arial" w:hAnsi="Arial" w:cs="Arial"/>
          <w:sz w:val="20"/>
          <w:szCs w:val="20"/>
        </w:rPr>
        <w:t xml:space="preserve"> je razvidna iz </w:t>
      </w:r>
      <w:r w:rsidR="00BD0673">
        <w:rPr>
          <w:rFonts w:ascii="Arial" w:hAnsi="Arial" w:cs="Arial"/>
          <w:sz w:val="20"/>
          <w:szCs w:val="20"/>
        </w:rPr>
        <w:t xml:space="preserve">poglavja </w:t>
      </w:r>
      <w:r w:rsidR="00BD0673" w:rsidRPr="00BD0673">
        <w:rPr>
          <w:rFonts w:ascii="Arial" w:hAnsi="Arial" w:cs="Arial"/>
          <w:i/>
          <w:iCs/>
          <w:sz w:val="20"/>
          <w:szCs w:val="20"/>
        </w:rPr>
        <w:t>Tehnične specifikacije</w:t>
      </w:r>
      <w:r w:rsidR="0062304E" w:rsidRPr="00A6018C">
        <w:rPr>
          <w:rFonts w:ascii="Arial" w:hAnsi="Arial" w:cs="Arial"/>
          <w:sz w:val="20"/>
          <w:szCs w:val="20"/>
        </w:rPr>
        <w:t xml:space="preserve"> </w:t>
      </w:r>
      <w:r w:rsidRPr="00A6018C">
        <w:rPr>
          <w:rFonts w:ascii="Arial" w:hAnsi="Arial" w:cs="Arial"/>
          <w:sz w:val="20"/>
          <w:szCs w:val="20"/>
        </w:rPr>
        <w:t xml:space="preserve">in </w:t>
      </w:r>
      <w:r w:rsidRPr="005000FD">
        <w:rPr>
          <w:rFonts w:ascii="Arial" w:hAnsi="Arial" w:cs="Arial"/>
          <w:sz w:val="20"/>
          <w:szCs w:val="20"/>
        </w:rPr>
        <w:t>obraz</w:t>
      </w:r>
      <w:r w:rsidR="00BD0673">
        <w:rPr>
          <w:rFonts w:ascii="Arial" w:hAnsi="Arial" w:cs="Arial"/>
          <w:sz w:val="20"/>
          <w:szCs w:val="20"/>
        </w:rPr>
        <w:t>c</w:t>
      </w:r>
      <w:r w:rsidR="00EC1585">
        <w:rPr>
          <w:rFonts w:ascii="Arial" w:hAnsi="Arial" w:cs="Arial"/>
          <w:sz w:val="20"/>
          <w:szCs w:val="20"/>
        </w:rPr>
        <w:t>a</w:t>
      </w:r>
      <w:r w:rsidR="00833D74" w:rsidRPr="005000FD">
        <w:rPr>
          <w:rFonts w:ascii="Arial" w:hAnsi="Arial" w:cs="Arial"/>
          <w:sz w:val="20"/>
          <w:szCs w:val="20"/>
        </w:rPr>
        <w:t xml:space="preserve"> </w:t>
      </w:r>
      <w:r w:rsidRPr="001C15E5">
        <w:rPr>
          <w:rFonts w:ascii="Arial" w:hAnsi="Arial" w:cs="Arial"/>
          <w:i/>
          <w:iCs/>
          <w:sz w:val="20"/>
          <w:szCs w:val="20"/>
        </w:rPr>
        <w:t>Vzor</w:t>
      </w:r>
      <w:r w:rsidR="00BD0673">
        <w:rPr>
          <w:rFonts w:ascii="Arial" w:hAnsi="Arial" w:cs="Arial"/>
          <w:i/>
          <w:iCs/>
          <w:sz w:val="20"/>
          <w:szCs w:val="20"/>
        </w:rPr>
        <w:t>ec</w:t>
      </w:r>
      <w:r w:rsidR="00471145">
        <w:rPr>
          <w:rFonts w:ascii="Arial" w:hAnsi="Arial" w:cs="Arial"/>
          <w:i/>
          <w:iCs/>
          <w:sz w:val="20"/>
          <w:szCs w:val="20"/>
        </w:rPr>
        <w:t xml:space="preserve"> koncesijsk</w:t>
      </w:r>
      <w:r w:rsidR="00BD0673">
        <w:rPr>
          <w:rFonts w:ascii="Arial" w:hAnsi="Arial" w:cs="Arial"/>
          <w:i/>
          <w:iCs/>
          <w:sz w:val="20"/>
          <w:szCs w:val="20"/>
        </w:rPr>
        <w:t>e</w:t>
      </w:r>
      <w:r w:rsidRPr="001C15E5">
        <w:rPr>
          <w:rFonts w:ascii="Arial" w:hAnsi="Arial" w:cs="Arial"/>
          <w:i/>
          <w:iCs/>
          <w:sz w:val="20"/>
          <w:szCs w:val="20"/>
        </w:rPr>
        <w:t xml:space="preserve"> pogodb</w:t>
      </w:r>
      <w:r w:rsidR="00BD0673">
        <w:rPr>
          <w:rFonts w:ascii="Arial" w:hAnsi="Arial" w:cs="Arial"/>
          <w:i/>
          <w:iCs/>
          <w:sz w:val="20"/>
          <w:szCs w:val="20"/>
        </w:rPr>
        <w:t>e</w:t>
      </w:r>
      <w:r w:rsidR="00872846" w:rsidRPr="00A6018C">
        <w:rPr>
          <w:rFonts w:ascii="Arial" w:hAnsi="Arial" w:cs="Arial"/>
          <w:sz w:val="20"/>
          <w:szCs w:val="20"/>
        </w:rPr>
        <w:t xml:space="preserve"> te </w:t>
      </w:r>
      <w:r w:rsidR="00A36F72">
        <w:rPr>
          <w:rFonts w:ascii="Arial" w:hAnsi="Arial" w:cs="Arial"/>
          <w:sz w:val="20"/>
          <w:szCs w:val="20"/>
        </w:rPr>
        <w:t xml:space="preserve">koncesijske </w:t>
      </w:r>
      <w:r w:rsidR="00872846" w:rsidRPr="00A6018C">
        <w:rPr>
          <w:rFonts w:ascii="Arial" w:hAnsi="Arial" w:cs="Arial"/>
          <w:sz w:val="20"/>
          <w:szCs w:val="20"/>
        </w:rPr>
        <w:t>dokumentacije</w:t>
      </w:r>
      <w:r w:rsidRPr="00A6018C">
        <w:rPr>
          <w:rFonts w:ascii="Arial" w:hAnsi="Arial" w:cs="Arial"/>
          <w:sz w:val="20"/>
          <w:szCs w:val="20"/>
        </w:rPr>
        <w:t>.</w:t>
      </w:r>
      <w:r w:rsidR="001B50D5" w:rsidRPr="00A6018C">
        <w:rPr>
          <w:rFonts w:ascii="Arial" w:hAnsi="Arial" w:cs="Arial"/>
          <w:sz w:val="20"/>
          <w:szCs w:val="20"/>
        </w:rPr>
        <w:t xml:space="preserve"> </w:t>
      </w:r>
      <w:r w:rsidR="00D71B4E">
        <w:rPr>
          <w:rFonts w:ascii="Arial" w:hAnsi="Arial" w:cs="Arial"/>
          <w:sz w:val="20"/>
          <w:szCs w:val="20"/>
        </w:rPr>
        <w:t>Vsebina in obseg izvajanja javn</w:t>
      </w:r>
      <w:r w:rsidR="00A03375">
        <w:rPr>
          <w:rFonts w:ascii="Arial" w:hAnsi="Arial" w:cs="Arial"/>
          <w:sz w:val="20"/>
          <w:szCs w:val="20"/>
        </w:rPr>
        <w:t>e</w:t>
      </w:r>
      <w:r w:rsidR="00D71B4E">
        <w:rPr>
          <w:rFonts w:ascii="Arial" w:hAnsi="Arial" w:cs="Arial"/>
          <w:sz w:val="20"/>
          <w:szCs w:val="20"/>
        </w:rPr>
        <w:t xml:space="preserve"> služb</w:t>
      </w:r>
      <w:r w:rsidR="00A03375">
        <w:rPr>
          <w:rFonts w:ascii="Arial" w:hAnsi="Arial" w:cs="Arial"/>
          <w:sz w:val="20"/>
          <w:szCs w:val="20"/>
        </w:rPr>
        <w:t>e</w:t>
      </w:r>
      <w:r w:rsidR="00D71B4E">
        <w:rPr>
          <w:rFonts w:ascii="Arial" w:hAnsi="Arial" w:cs="Arial"/>
          <w:sz w:val="20"/>
          <w:szCs w:val="20"/>
        </w:rPr>
        <w:t xml:space="preserve"> </w:t>
      </w:r>
      <w:r w:rsidR="00D54BBD">
        <w:rPr>
          <w:rFonts w:ascii="Arial" w:hAnsi="Arial" w:cs="Arial"/>
          <w:sz w:val="20"/>
          <w:szCs w:val="20"/>
        </w:rPr>
        <w:t xml:space="preserve">sta </w:t>
      </w:r>
      <w:r w:rsidR="00D71B4E">
        <w:rPr>
          <w:rFonts w:ascii="Arial" w:hAnsi="Arial" w:cs="Arial"/>
          <w:sz w:val="20"/>
          <w:szCs w:val="20"/>
        </w:rPr>
        <w:t xml:space="preserve">razvidna </w:t>
      </w:r>
      <w:r w:rsidR="000C53EE">
        <w:rPr>
          <w:rFonts w:ascii="Arial" w:hAnsi="Arial" w:cs="Arial"/>
          <w:sz w:val="20"/>
          <w:szCs w:val="20"/>
        </w:rPr>
        <w:t xml:space="preserve">tudi iz </w:t>
      </w:r>
      <w:r w:rsidR="000C53EE" w:rsidRPr="003803CB">
        <w:rPr>
          <w:rFonts w:ascii="Arial" w:hAnsi="Arial" w:cs="Arial"/>
          <w:i/>
          <w:iCs/>
          <w:sz w:val="20"/>
          <w:szCs w:val="20"/>
        </w:rPr>
        <w:t xml:space="preserve">Odloka </w:t>
      </w:r>
      <w:r w:rsidR="003803CB" w:rsidRPr="003803CB">
        <w:rPr>
          <w:rFonts w:ascii="Arial" w:hAnsi="Arial" w:cs="Arial"/>
          <w:i/>
          <w:iCs/>
          <w:sz w:val="20"/>
          <w:szCs w:val="20"/>
        </w:rPr>
        <w:t>o koncesiji za izvajanje gospodarske javne službe zbiranja določenih vrst komunalnih odpadkov</w:t>
      </w:r>
      <w:r w:rsidR="003803CB">
        <w:rPr>
          <w:rFonts w:ascii="Arial" w:hAnsi="Arial" w:cs="Arial"/>
          <w:sz w:val="20"/>
          <w:szCs w:val="20"/>
        </w:rPr>
        <w:t xml:space="preserve">, </w:t>
      </w:r>
      <w:r w:rsidR="000C53EE">
        <w:rPr>
          <w:rFonts w:ascii="Arial" w:hAnsi="Arial" w:cs="Arial"/>
          <w:sz w:val="20"/>
          <w:szCs w:val="20"/>
        </w:rPr>
        <w:t>sprejet</w:t>
      </w:r>
      <w:r w:rsidR="003803CB">
        <w:rPr>
          <w:rFonts w:ascii="Arial" w:hAnsi="Arial" w:cs="Arial"/>
          <w:sz w:val="20"/>
          <w:szCs w:val="20"/>
        </w:rPr>
        <w:t>ega</w:t>
      </w:r>
      <w:r w:rsidR="000C53EE">
        <w:rPr>
          <w:rFonts w:ascii="Arial" w:hAnsi="Arial" w:cs="Arial"/>
          <w:sz w:val="20"/>
          <w:szCs w:val="20"/>
        </w:rPr>
        <w:t xml:space="preserve"> za območje posamezn</w:t>
      </w:r>
      <w:r w:rsidR="00434CCB">
        <w:rPr>
          <w:rFonts w:ascii="Arial" w:hAnsi="Arial" w:cs="Arial"/>
          <w:sz w:val="20"/>
          <w:szCs w:val="20"/>
        </w:rPr>
        <w:t>e</w:t>
      </w:r>
      <w:r w:rsidR="000C53EE">
        <w:rPr>
          <w:rFonts w:ascii="Arial" w:hAnsi="Arial" w:cs="Arial"/>
          <w:sz w:val="20"/>
          <w:szCs w:val="20"/>
        </w:rPr>
        <w:t xml:space="preserve"> udeležen</w:t>
      </w:r>
      <w:r w:rsidR="00434CCB">
        <w:rPr>
          <w:rFonts w:ascii="Arial" w:hAnsi="Arial" w:cs="Arial"/>
          <w:sz w:val="20"/>
          <w:szCs w:val="20"/>
        </w:rPr>
        <w:t>e</w:t>
      </w:r>
      <w:r w:rsidR="000C53EE">
        <w:rPr>
          <w:rFonts w:ascii="Arial" w:hAnsi="Arial" w:cs="Arial"/>
          <w:sz w:val="20"/>
          <w:szCs w:val="20"/>
        </w:rPr>
        <w:t xml:space="preserve"> občin</w:t>
      </w:r>
      <w:r w:rsidR="00434CCB">
        <w:rPr>
          <w:rFonts w:ascii="Arial" w:hAnsi="Arial" w:cs="Arial"/>
          <w:sz w:val="20"/>
          <w:szCs w:val="20"/>
        </w:rPr>
        <w:t>e</w:t>
      </w:r>
      <w:r w:rsidR="009D3B15">
        <w:rPr>
          <w:rFonts w:ascii="Arial" w:hAnsi="Arial" w:cs="Arial"/>
          <w:sz w:val="20"/>
          <w:szCs w:val="20"/>
        </w:rPr>
        <w:t>.</w:t>
      </w:r>
    </w:p>
    <w:p w14:paraId="6A3A839C" w14:textId="61D7EDE8" w:rsidR="00E5112D" w:rsidRDefault="00E5112D" w:rsidP="005E6EF5">
      <w:pPr>
        <w:spacing w:after="0" w:line="240" w:lineRule="auto"/>
        <w:jc w:val="both"/>
        <w:rPr>
          <w:rFonts w:ascii="Arial" w:hAnsi="Arial" w:cs="Arial"/>
          <w:sz w:val="20"/>
          <w:szCs w:val="20"/>
        </w:rPr>
      </w:pPr>
    </w:p>
    <w:p w14:paraId="7FFD7824" w14:textId="466C91D8" w:rsidR="002D547D" w:rsidRDefault="0073050B" w:rsidP="00FA5E75">
      <w:pPr>
        <w:spacing w:after="0" w:line="240" w:lineRule="auto"/>
        <w:jc w:val="both"/>
        <w:rPr>
          <w:rFonts w:ascii="Arial" w:hAnsi="Arial" w:cs="Arial"/>
          <w:sz w:val="20"/>
          <w:szCs w:val="20"/>
        </w:rPr>
      </w:pPr>
      <w:r>
        <w:rPr>
          <w:rFonts w:ascii="Arial" w:hAnsi="Arial" w:cs="Arial"/>
          <w:sz w:val="20"/>
          <w:szCs w:val="20"/>
        </w:rPr>
        <w:t>Javni razpis</w:t>
      </w:r>
      <w:r w:rsidR="00F67462">
        <w:rPr>
          <w:rFonts w:ascii="Arial" w:hAnsi="Arial" w:cs="Arial"/>
          <w:sz w:val="20"/>
          <w:szCs w:val="20"/>
        </w:rPr>
        <w:t xml:space="preserve"> za podelitev koncesije</w:t>
      </w:r>
      <w:r w:rsidR="00C44148" w:rsidRPr="0054324A">
        <w:rPr>
          <w:rFonts w:ascii="Arial" w:hAnsi="Arial" w:cs="Arial"/>
          <w:sz w:val="20"/>
          <w:szCs w:val="20"/>
        </w:rPr>
        <w:t xml:space="preserve"> se oddaja celovito in ni razdeljen na sklope. </w:t>
      </w:r>
    </w:p>
    <w:p w14:paraId="7B544840" w14:textId="77777777" w:rsidR="002D547D" w:rsidRPr="005E6EF5" w:rsidRDefault="002D547D" w:rsidP="00FA5E75">
      <w:pPr>
        <w:spacing w:after="0" w:line="240" w:lineRule="auto"/>
        <w:jc w:val="both"/>
        <w:rPr>
          <w:rFonts w:ascii="Arial" w:hAnsi="Arial" w:cs="Arial"/>
          <w:sz w:val="20"/>
          <w:szCs w:val="20"/>
        </w:rPr>
      </w:pPr>
    </w:p>
    <w:p w14:paraId="0FC37946" w14:textId="77777777" w:rsidR="00583E1E" w:rsidRPr="00B31668" w:rsidRDefault="00583E1E" w:rsidP="00FA5E75">
      <w:pPr>
        <w:spacing w:after="0" w:line="240" w:lineRule="auto"/>
        <w:rPr>
          <w:rFonts w:ascii="Arial" w:hAnsi="Arial" w:cs="Arial"/>
          <w:b/>
          <w:sz w:val="21"/>
          <w:szCs w:val="21"/>
        </w:rPr>
      </w:pPr>
      <w:r w:rsidRPr="00B31668">
        <w:rPr>
          <w:rFonts w:ascii="Arial" w:hAnsi="Arial" w:cs="Arial"/>
          <w:b/>
          <w:noProof/>
          <w:sz w:val="21"/>
          <w:szCs w:val="21"/>
          <w:lang w:eastAsia="sl-SI"/>
        </w:rPr>
        <mc:AlternateContent>
          <mc:Choice Requires="wps">
            <w:drawing>
              <wp:anchor distT="0" distB="0" distL="114300" distR="114300" simplePos="0" relativeHeight="251645440" behindDoc="0" locked="0" layoutInCell="1" allowOverlap="1" wp14:anchorId="2FBB41C6" wp14:editId="3F6B4CF5">
                <wp:simplePos x="0" y="0"/>
                <wp:positionH relativeFrom="margin">
                  <wp:align>left</wp:align>
                </wp:positionH>
                <wp:positionV relativeFrom="paragraph">
                  <wp:posOffset>7620</wp:posOffset>
                </wp:positionV>
                <wp:extent cx="3362325" cy="238125"/>
                <wp:effectExtent l="0" t="0" r="28575" b="28575"/>
                <wp:wrapNone/>
                <wp:docPr id="7" name="Pravokotnik 7"/>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A0921CC" w14:textId="77777777" w:rsidR="00694130" w:rsidRPr="003D768E" w:rsidRDefault="00694130" w:rsidP="00583E1E">
                            <w:pPr>
                              <w:rPr>
                                <w:rFonts w:ascii="Arial" w:hAnsi="Arial" w:cs="Arial"/>
                                <w:b/>
                                <w:sz w:val="20"/>
                                <w:szCs w:val="20"/>
                              </w:rPr>
                            </w:pPr>
                            <w:r w:rsidRPr="003D768E">
                              <w:rPr>
                                <w:rFonts w:ascii="Arial" w:hAnsi="Arial" w:cs="Arial"/>
                                <w:b/>
                                <w:sz w:val="20"/>
                                <w:szCs w:val="20"/>
                              </w:rPr>
                              <w:t>NAROČNIK</w:t>
                            </w:r>
                          </w:p>
                          <w:p w14:paraId="4B6287F8" w14:textId="77777777" w:rsidR="00694130" w:rsidRDefault="00694130" w:rsidP="00583E1E">
                            <w:pPr>
                              <w:ind w:right="-1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BB41C6" id="Pravokotnik 7" o:spid="_x0000_s1030" style="position:absolute;margin-left:0;margin-top:.6pt;width:264.75pt;height:18.75pt;z-index:251645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7A0921CC" w14:textId="77777777" w:rsidR="00694130" w:rsidRPr="003D768E" w:rsidRDefault="00694130" w:rsidP="00583E1E">
                      <w:pPr>
                        <w:rPr>
                          <w:rFonts w:ascii="Arial" w:hAnsi="Arial" w:cs="Arial"/>
                          <w:b/>
                          <w:sz w:val="20"/>
                          <w:szCs w:val="20"/>
                        </w:rPr>
                      </w:pPr>
                      <w:r w:rsidRPr="003D768E">
                        <w:rPr>
                          <w:rFonts w:ascii="Arial" w:hAnsi="Arial" w:cs="Arial"/>
                          <w:b/>
                          <w:sz w:val="20"/>
                          <w:szCs w:val="20"/>
                        </w:rPr>
                        <w:t>NAROČNIK</w:t>
                      </w:r>
                    </w:p>
                    <w:p w14:paraId="4B6287F8" w14:textId="77777777" w:rsidR="00694130" w:rsidRDefault="00694130" w:rsidP="00583E1E">
                      <w:pPr>
                        <w:ind w:right="-110"/>
                        <w:jc w:val="center"/>
                      </w:pPr>
                    </w:p>
                  </w:txbxContent>
                </v:textbox>
                <w10:wrap anchorx="margin"/>
              </v:rect>
            </w:pict>
          </mc:Fallback>
        </mc:AlternateContent>
      </w:r>
    </w:p>
    <w:p w14:paraId="59103E2E" w14:textId="77777777" w:rsidR="00583E1E" w:rsidRPr="00301B18" w:rsidRDefault="00583E1E" w:rsidP="00FA5E75">
      <w:pPr>
        <w:spacing w:after="0" w:line="240" w:lineRule="auto"/>
        <w:rPr>
          <w:rFonts w:ascii="Arial" w:hAnsi="Arial" w:cs="Arial"/>
          <w:sz w:val="21"/>
          <w:szCs w:val="21"/>
        </w:rPr>
      </w:pPr>
    </w:p>
    <w:p w14:paraId="5F2E5D0D" w14:textId="1AEFA09B" w:rsidR="00583E1E" w:rsidRDefault="0073050B" w:rsidP="00FA5E75">
      <w:pPr>
        <w:spacing w:after="0" w:line="240" w:lineRule="auto"/>
        <w:jc w:val="both"/>
        <w:rPr>
          <w:rFonts w:ascii="Arial" w:hAnsi="Arial" w:cs="Arial"/>
          <w:sz w:val="20"/>
          <w:szCs w:val="20"/>
        </w:rPr>
      </w:pPr>
      <w:r>
        <w:rPr>
          <w:rFonts w:ascii="Arial" w:hAnsi="Arial" w:cs="Arial"/>
          <w:sz w:val="20"/>
          <w:szCs w:val="20"/>
        </w:rPr>
        <w:t xml:space="preserve">Javni razpis </w:t>
      </w:r>
      <w:r w:rsidR="00A36F72">
        <w:rPr>
          <w:rFonts w:ascii="Arial" w:hAnsi="Arial" w:cs="Arial"/>
          <w:sz w:val="20"/>
          <w:szCs w:val="20"/>
        </w:rPr>
        <w:t>za podelitev koncesije</w:t>
      </w:r>
      <w:r w:rsidR="00583E1E" w:rsidRPr="00301B18">
        <w:rPr>
          <w:rFonts w:ascii="Arial" w:hAnsi="Arial" w:cs="Arial"/>
          <w:sz w:val="20"/>
          <w:szCs w:val="20"/>
        </w:rPr>
        <w:t xml:space="preserve"> izvaja naročnik</w:t>
      </w:r>
      <w:r w:rsidR="0054058A">
        <w:rPr>
          <w:rFonts w:ascii="Arial" w:hAnsi="Arial" w:cs="Arial"/>
          <w:sz w:val="20"/>
          <w:szCs w:val="20"/>
        </w:rPr>
        <w:t xml:space="preserve"> oziroma koncedent</w:t>
      </w:r>
      <w:r w:rsidR="00583E1E" w:rsidRPr="00301B18">
        <w:rPr>
          <w:rFonts w:ascii="Arial" w:hAnsi="Arial" w:cs="Arial"/>
          <w:sz w:val="20"/>
          <w:szCs w:val="20"/>
        </w:rPr>
        <w:t xml:space="preserve"> </w:t>
      </w:r>
      <w:r w:rsidR="00EB1220" w:rsidRPr="00EB1220">
        <w:rPr>
          <w:rFonts w:ascii="Arial" w:hAnsi="Arial" w:cs="Arial"/>
          <w:sz w:val="20"/>
          <w:szCs w:val="20"/>
        </w:rPr>
        <w:t>MESTNA</w:t>
      </w:r>
      <w:r w:rsidR="00CE477A">
        <w:rPr>
          <w:rFonts w:ascii="Arial" w:hAnsi="Arial" w:cs="Arial"/>
          <w:sz w:val="20"/>
          <w:szCs w:val="20"/>
        </w:rPr>
        <w:t xml:space="preserve"> </w:t>
      </w:r>
      <w:r w:rsidR="00EB1220" w:rsidRPr="00EB1220">
        <w:rPr>
          <w:rFonts w:ascii="Arial" w:hAnsi="Arial" w:cs="Arial"/>
          <w:sz w:val="20"/>
          <w:szCs w:val="20"/>
        </w:rPr>
        <w:t>OBČINA NOVA GORICA, Trg Edvarda Kardelja 1, 5000 Nova Gorica</w:t>
      </w:r>
      <w:r w:rsidR="00EB1220">
        <w:rPr>
          <w:rFonts w:ascii="Arial" w:hAnsi="Arial" w:cs="Arial"/>
          <w:sz w:val="20"/>
          <w:szCs w:val="20"/>
        </w:rPr>
        <w:t xml:space="preserve"> </w:t>
      </w:r>
      <w:r w:rsidR="00583E1E">
        <w:rPr>
          <w:rFonts w:ascii="Arial" w:hAnsi="Arial" w:cs="Arial"/>
          <w:sz w:val="20"/>
          <w:szCs w:val="20"/>
        </w:rPr>
        <w:t>(v nadaljevanju besedila: naročnik</w:t>
      </w:r>
      <w:r w:rsidR="003962F2">
        <w:rPr>
          <w:rFonts w:ascii="Arial" w:hAnsi="Arial" w:cs="Arial"/>
          <w:sz w:val="20"/>
          <w:szCs w:val="20"/>
        </w:rPr>
        <w:t xml:space="preserve"> ali</w:t>
      </w:r>
      <w:r w:rsidR="0054058A">
        <w:rPr>
          <w:rFonts w:ascii="Arial" w:hAnsi="Arial" w:cs="Arial"/>
          <w:sz w:val="20"/>
          <w:szCs w:val="20"/>
        </w:rPr>
        <w:t xml:space="preserve"> koncedent</w:t>
      </w:r>
      <w:r w:rsidR="00583E1E">
        <w:rPr>
          <w:rFonts w:ascii="Arial" w:hAnsi="Arial" w:cs="Arial"/>
          <w:sz w:val="20"/>
          <w:szCs w:val="20"/>
        </w:rPr>
        <w:t>)</w:t>
      </w:r>
      <w:r w:rsidR="004E023B">
        <w:rPr>
          <w:rFonts w:ascii="Arial" w:hAnsi="Arial" w:cs="Arial"/>
          <w:sz w:val="20"/>
          <w:szCs w:val="20"/>
        </w:rPr>
        <w:t>.</w:t>
      </w:r>
      <w:r w:rsidR="00EB1220">
        <w:rPr>
          <w:rFonts w:ascii="Arial" w:hAnsi="Arial" w:cs="Arial"/>
          <w:sz w:val="20"/>
          <w:szCs w:val="20"/>
        </w:rPr>
        <w:t xml:space="preserve"> </w:t>
      </w:r>
    </w:p>
    <w:p w14:paraId="76B07D23" w14:textId="6BBD8FDD" w:rsidR="00EB1220" w:rsidRDefault="00EB1220" w:rsidP="00FA5E75">
      <w:pPr>
        <w:spacing w:after="0" w:line="240" w:lineRule="auto"/>
        <w:jc w:val="both"/>
        <w:rPr>
          <w:rFonts w:ascii="Arial" w:hAnsi="Arial" w:cs="Arial"/>
          <w:sz w:val="20"/>
          <w:szCs w:val="20"/>
        </w:rPr>
      </w:pPr>
    </w:p>
    <w:p w14:paraId="0830D2D6" w14:textId="45FA911F" w:rsidR="006956CC" w:rsidRDefault="00EB1220" w:rsidP="009D76C5">
      <w:pPr>
        <w:spacing w:after="0" w:line="240" w:lineRule="auto"/>
        <w:jc w:val="both"/>
        <w:rPr>
          <w:rFonts w:ascii="Arial" w:hAnsi="Arial" w:cs="Arial"/>
          <w:sz w:val="20"/>
          <w:szCs w:val="20"/>
        </w:rPr>
      </w:pPr>
      <w:r>
        <w:rPr>
          <w:rFonts w:ascii="Arial" w:hAnsi="Arial" w:cs="Arial"/>
          <w:sz w:val="20"/>
          <w:szCs w:val="20"/>
        </w:rPr>
        <w:t xml:space="preserve">Naročnik izvaja </w:t>
      </w:r>
      <w:r w:rsidR="00E56104">
        <w:rPr>
          <w:rFonts w:ascii="Arial" w:hAnsi="Arial" w:cs="Arial"/>
          <w:sz w:val="20"/>
          <w:szCs w:val="20"/>
        </w:rPr>
        <w:t>javni razpis</w:t>
      </w:r>
      <w:r>
        <w:rPr>
          <w:rFonts w:ascii="Arial" w:hAnsi="Arial" w:cs="Arial"/>
          <w:sz w:val="20"/>
          <w:szCs w:val="20"/>
        </w:rPr>
        <w:t xml:space="preserve"> </w:t>
      </w:r>
      <w:r w:rsidR="003D0410" w:rsidRPr="00EC468B">
        <w:rPr>
          <w:rFonts w:ascii="Arial" w:hAnsi="Arial" w:cs="Arial"/>
          <w:b/>
          <w:bCs/>
          <w:sz w:val="20"/>
          <w:szCs w:val="20"/>
        </w:rPr>
        <w:t>po pooblastilu za izvedbo postopka podelitve koncesije in izbiro koncesionarja</w:t>
      </w:r>
      <w:r w:rsidR="003D0410" w:rsidRPr="003D0410">
        <w:rPr>
          <w:rFonts w:ascii="Arial" w:hAnsi="Arial" w:cs="Arial"/>
          <w:sz w:val="20"/>
          <w:szCs w:val="20"/>
        </w:rPr>
        <w:t xml:space="preserve"> v skladu </w:t>
      </w:r>
      <w:r w:rsidR="00D91FC9">
        <w:rPr>
          <w:rFonts w:ascii="Arial" w:hAnsi="Arial" w:cs="Arial"/>
          <w:sz w:val="20"/>
          <w:szCs w:val="20"/>
        </w:rPr>
        <w:t>z drugim odstavkom 3. člena</w:t>
      </w:r>
      <w:r w:rsidR="003D0410" w:rsidRPr="003D0410">
        <w:rPr>
          <w:rFonts w:ascii="Arial" w:hAnsi="Arial" w:cs="Arial"/>
          <w:sz w:val="20"/>
          <w:szCs w:val="20"/>
        </w:rPr>
        <w:t xml:space="preserve"> </w:t>
      </w:r>
      <w:r w:rsidR="00805AA5" w:rsidRPr="00D91FC9">
        <w:rPr>
          <w:rFonts w:ascii="Arial" w:hAnsi="Arial" w:cs="Arial"/>
          <w:sz w:val="20"/>
          <w:szCs w:val="20"/>
        </w:rPr>
        <w:t xml:space="preserve">Odloka </w:t>
      </w:r>
      <w:r w:rsidR="001E2624" w:rsidRPr="00592096">
        <w:rPr>
          <w:rFonts w:ascii="Arial" w:hAnsi="Arial" w:cs="Arial"/>
          <w:sz w:val="20"/>
          <w:szCs w:val="20"/>
        </w:rPr>
        <w:t>o koncesiji za izvajanje gospodarsk</w:t>
      </w:r>
      <w:r w:rsidR="001E2624">
        <w:rPr>
          <w:rFonts w:ascii="Arial" w:hAnsi="Arial" w:cs="Arial"/>
          <w:sz w:val="20"/>
          <w:szCs w:val="20"/>
        </w:rPr>
        <w:t>e</w:t>
      </w:r>
      <w:r w:rsidR="001E2624" w:rsidRPr="00592096">
        <w:rPr>
          <w:rFonts w:ascii="Arial" w:hAnsi="Arial" w:cs="Arial"/>
          <w:sz w:val="20"/>
          <w:szCs w:val="20"/>
        </w:rPr>
        <w:t xml:space="preserve"> javn</w:t>
      </w:r>
      <w:r w:rsidR="001E2624">
        <w:rPr>
          <w:rFonts w:ascii="Arial" w:hAnsi="Arial" w:cs="Arial"/>
          <w:sz w:val="20"/>
          <w:szCs w:val="20"/>
        </w:rPr>
        <w:t>e</w:t>
      </w:r>
      <w:r w:rsidR="001E2624" w:rsidRPr="00592096">
        <w:rPr>
          <w:rFonts w:ascii="Arial" w:hAnsi="Arial" w:cs="Arial"/>
          <w:sz w:val="20"/>
          <w:szCs w:val="20"/>
        </w:rPr>
        <w:t xml:space="preserve"> služb</w:t>
      </w:r>
      <w:r w:rsidR="001E2624">
        <w:rPr>
          <w:rFonts w:ascii="Arial" w:hAnsi="Arial" w:cs="Arial"/>
          <w:sz w:val="20"/>
          <w:szCs w:val="20"/>
        </w:rPr>
        <w:t>e</w:t>
      </w:r>
      <w:r w:rsidR="001E2624" w:rsidRPr="00592096">
        <w:rPr>
          <w:rFonts w:ascii="Arial" w:hAnsi="Arial" w:cs="Arial"/>
          <w:sz w:val="20"/>
          <w:szCs w:val="20"/>
        </w:rPr>
        <w:t xml:space="preserve"> </w:t>
      </w:r>
      <w:r w:rsidR="001E2624">
        <w:rPr>
          <w:rFonts w:ascii="Arial" w:hAnsi="Arial" w:cs="Arial"/>
          <w:sz w:val="20"/>
          <w:szCs w:val="20"/>
        </w:rPr>
        <w:t>zbiranja</w:t>
      </w:r>
      <w:r w:rsidR="001E2624" w:rsidRPr="00592096">
        <w:rPr>
          <w:rFonts w:ascii="Arial" w:hAnsi="Arial" w:cs="Arial"/>
          <w:sz w:val="20"/>
          <w:szCs w:val="20"/>
        </w:rPr>
        <w:t xml:space="preserve"> določenih vrst komunalnih odpadkov</w:t>
      </w:r>
      <w:r w:rsidR="009D76C5">
        <w:rPr>
          <w:rFonts w:ascii="Arial" w:hAnsi="Arial" w:cs="Arial"/>
          <w:sz w:val="20"/>
          <w:szCs w:val="20"/>
        </w:rPr>
        <w:t>, za območje naslednjih udeleženih občin</w:t>
      </w:r>
      <w:r w:rsidR="001A5195">
        <w:rPr>
          <w:rFonts w:ascii="Arial" w:hAnsi="Arial" w:cs="Arial"/>
          <w:sz w:val="20"/>
          <w:szCs w:val="20"/>
        </w:rPr>
        <w:t xml:space="preserve"> (koncedentov)</w:t>
      </w:r>
      <w:r w:rsidR="009D76C5">
        <w:rPr>
          <w:rFonts w:ascii="Arial" w:hAnsi="Arial" w:cs="Arial"/>
          <w:sz w:val="20"/>
          <w:szCs w:val="20"/>
        </w:rPr>
        <w:t>, ki so predmetni odlok</w:t>
      </w:r>
      <w:r w:rsidR="004222D5">
        <w:rPr>
          <w:rFonts w:ascii="Arial" w:hAnsi="Arial" w:cs="Arial"/>
          <w:sz w:val="20"/>
          <w:szCs w:val="20"/>
        </w:rPr>
        <w:t xml:space="preserve"> </w:t>
      </w:r>
      <w:r w:rsidR="009D76C5">
        <w:rPr>
          <w:rFonts w:ascii="Arial" w:hAnsi="Arial" w:cs="Arial"/>
          <w:sz w:val="20"/>
          <w:szCs w:val="20"/>
        </w:rPr>
        <w:t>sprejele v enakem besedilu</w:t>
      </w:r>
      <w:r w:rsidR="00D91FC9">
        <w:rPr>
          <w:rFonts w:ascii="Arial" w:hAnsi="Arial" w:cs="Arial"/>
          <w:sz w:val="20"/>
          <w:szCs w:val="20"/>
        </w:rPr>
        <w:t xml:space="preserve"> (v nadaljevanju besedila tudi: koncesijski akt)</w:t>
      </w:r>
      <w:r w:rsidR="009D76C5">
        <w:rPr>
          <w:rFonts w:ascii="Arial" w:hAnsi="Arial" w:cs="Arial"/>
          <w:sz w:val="20"/>
          <w:szCs w:val="20"/>
        </w:rPr>
        <w:t>:</w:t>
      </w:r>
    </w:p>
    <w:p w14:paraId="74AF354A" w14:textId="6CFC7F8F" w:rsidR="009D76C5" w:rsidRPr="00B76890" w:rsidRDefault="009D76C5" w:rsidP="00B76890">
      <w:pPr>
        <w:numPr>
          <w:ilvl w:val="0"/>
          <w:numId w:val="1"/>
        </w:numPr>
        <w:spacing w:after="0" w:line="240" w:lineRule="auto"/>
        <w:ind w:left="284" w:hanging="284"/>
        <w:jc w:val="both"/>
        <w:rPr>
          <w:rFonts w:ascii="Arial" w:hAnsi="Arial" w:cs="Arial"/>
          <w:sz w:val="20"/>
          <w:szCs w:val="20"/>
        </w:rPr>
      </w:pPr>
      <w:r w:rsidRPr="00B76890">
        <w:rPr>
          <w:rFonts w:ascii="Arial" w:hAnsi="Arial" w:cs="Arial"/>
          <w:sz w:val="20"/>
          <w:szCs w:val="20"/>
        </w:rPr>
        <w:t>MESTNA OBČINA NOVA GORICA,</w:t>
      </w:r>
      <w:r w:rsidR="00B76890" w:rsidRPr="00B76890">
        <w:rPr>
          <w:rFonts w:ascii="Arial" w:hAnsi="Arial" w:cs="Arial"/>
          <w:sz w:val="20"/>
          <w:szCs w:val="20"/>
        </w:rPr>
        <w:t xml:space="preserve"> </w:t>
      </w:r>
      <w:r w:rsidRPr="00B76890">
        <w:rPr>
          <w:rFonts w:ascii="Arial" w:hAnsi="Arial" w:cs="Arial"/>
          <w:sz w:val="20"/>
          <w:szCs w:val="20"/>
        </w:rPr>
        <w:t>Trg Edvarda Kardelja 1, 5000 Nova Gorica</w:t>
      </w:r>
      <w:r w:rsidR="00CE465D">
        <w:rPr>
          <w:rFonts w:ascii="Arial" w:hAnsi="Arial" w:cs="Arial"/>
          <w:sz w:val="20"/>
          <w:szCs w:val="20"/>
        </w:rPr>
        <w:t>,</w:t>
      </w:r>
    </w:p>
    <w:p w14:paraId="176FCF65" w14:textId="22B1FF93" w:rsidR="009D76C5" w:rsidRPr="00B76890" w:rsidRDefault="009D76C5" w:rsidP="00B76890">
      <w:pPr>
        <w:numPr>
          <w:ilvl w:val="0"/>
          <w:numId w:val="1"/>
        </w:numPr>
        <w:spacing w:after="0" w:line="240" w:lineRule="auto"/>
        <w:ind w:left="284" w:hanging="284"/>
        <w:jc w:val="both"/>
        <w:rPr>
          <w:rFonts w:ascii="Arial" w:hAnsi="Arial" w:cs="Arial"/>
          <w:sz w:val="20"/>
          <w:szCs w:val="20"/>
        </w:rPr>
      </w:pPr>
      <w:r w:rsidRPr="00B76890">
        <w:rPr>
          <w:rFonts w:ascii="Arial" w:hAnsi="Arial" w:cs="Arial"/>
          <w:sz w:val="20"/>
          <w:szCs w:val="20"/>
        </w:rPr>
        <w:t>OBČINA BRDA, Trg 25. maja 2, 5212 Dobrovo v Brdih</w:t>
      </w:r>
      <w:r w:rsidR="00F45585">
        <w:rPr>
          <w:rFonts w:ascii="Arial" w:hAnsi="Arial" w:cs="Arial"/>
          <w:sz w:val="20"/>
          <w:szCs w:val="20"/>
        </w:rPr>
        <w:t>;</w:t>
      </w:r>
      <w:r w:rsidR="0073050B">
        <w:rPr>
          <w:rFonts w:ascii="Arial" w:hAnsi="Arial" w:cs="Arial"/>
          <w:sz w:val="20"/>
          <w:szCs w:val="20"/>
        </w:rPr>
        <w:t xml:space="preserve"> </w:t>
      </w:r>
      <w:r w:rsidR="00EC468B">
        <w:rPr>
          <w:rFonts w:ascii="Arial" w:hAnsi="Arial" w:cs="Arial"/>
          <w:sz w:val="20"/>
          <w:szCs w:val="20"/>
        </w:rPr>
        <w:t xml:space="preserve">pooblastilo </w:t>
      </w:r>
      <w:r w:rsidR="00F04244">
        <w:rPr>
          <w:rFonts w:ascii="Arial" w:hAnsi="Arial" w:cs="Arial"/>
          <w:sz w:val="20"/>
          <w:szCs w:val="20"/>
        </w:rPr>
        <w:t>z dne 11.1.2021</w:t>
      </w:r>
      <w:r w:rsidR="00EC468B">
        <w:rPr>
          <w:rFonts w:ascii="Arial" w:hAnsi="Arial" w:cs="Arial"/>
          <w:sz w:val="20"/>
          <w:szCs w:val="20"/>
        </w:rPr>
        <w:t>,</w:t>
      </w:r>
    </w:p>
    <w:p w14:paraId="4474BE89" w14:textId="33A8AE9D" w:rsidR="001A0AAB" w:rsidRDefault="009D76C5" w:rsidP="004C5D47">
      <w:pPr>
        <w:numPr>
          <w:ilvl w:val="0"/>
          <w:numId w:val="1"/>
        </w:numPr>
        <w:spacing w:after="0" w:line="240" w:lineRule="auto"/>
        <w:ind w:left="284" w:hanging="284"/>
        <w:jc w:val="both"/>
        <w:rPr>
          <w:rFonts w:ascii="Arial" w:hAnsi="Arial" w:cs="Arial"/>
          <w:sz w:val="20"/>
          <w:szCs w:val="20"/>
        </w:rPr>
      </w:pPr>
      <w:r w:rsidRPr="001A0AAB">
        <w:rPr>
          <w:rFonts w:ascii="Arial" w:hAnsi="Arial" w:cs="Arial"/>
          <w:sz w:val="20"/>
          <w:szCs w:val="20"/>
        </w:rPr>
        <w:t>OBČINA KANAL OB SOČI</w:t>
      </w:r>
      <w:r w:rsidR="00B837B7" w:rsidRPr="001A0AAB">
        <w:rPr>
          <w:rFonts w:ascii="Arial" w:hAnsi="Arial" w:cs="Arial"/>
          <w:sz w:val="20"/>
          <w:szCs w:val="20"/>
        </w:rPr>
        <w:t xml:space="preserve">, </w:t>
      </w:r>
      <w:r w:rsidRPr="001A0AAB">
        <w:rPr>
          <w:rFonts w:ascii="Arial" w:hAnsi="Arial" w:cs="Arial"/>
          <w:sz w:val="20"/>
          <w:szCs w:val="20"/>
        </w:rPr>
        <w:t>Trg svobode 23, 5213 Kanal</w:t>
      </w:r>
      <w:r w:rsidR="00F45585" w:rsidRPr="001A0AAB">
        <w:rPr>
          <w:rFonts w:ascii="Arial" w:hAnsi="Arial" w:cs="Arial"/>
          <w:sz w:val="20"/>
          <w:szCs w:val="20"/>
        </w:rPr>
        <w:t>;</w:t>
      </w:r>
      <w:r w:rsidR="00EC468B" w:rsidRPr="001A0AAB">
        <w:rPr>
          <w:rFonts w:ascii="Arial" w:hAnsi="Arial" w:cs="Arial"/>
          <w:sz w:val="20"/>
          <w:szCs w:val="20"/>
        </w:rPr>
        <w:t xml:space="preserve"> pooblastilo št. </w:t>
      </w:r>
      <w:r w:rsidR="00CC6979" w:rsidRPr="00CC6979">
        <w:rPr>
          <w:rFonts w:ascii="Arial" w:hAnsi="Arial" w:cs="Arial"/>
          <w:sz w:val="20"/>
          <w:szCs w:val="20"/>
        </w:rPr>
        <w:t>0321-0002/2021-1 z dne 13.1.2021,</w:t>
      </w:r>
    </w:p>
    <w:p w14:paraId="52CEBEC9" w14:textId="06806A94" w:rsidR="00616B6D" w:rsidRDefault="009D76C5" w:rsidP="004C5D47">
      <w:pPr>
        <w:numPr>
          <w:ilvl w:val="0"/>
          <w:numId w:val="1"/>
        </w:numPr>
        <w:spacing w:after="0" w:line="240" w:lineRule="auto"/>
        <w:ind w:left="284" w:hanging="284"/>
        <w:jc w:val="both"/>
        <w:rPr>
          <w:rFonts w:ascii="Arial" w:hAnsi="Arial" w:cs="Arial"/>
          <w:sz w:val="20"/>
          <w:szCs w:val="20"/>
        </w:rPr>
      </w:pPr>
      <w:r w:rsidRPr="001A0AAB">
        <w:rPr>
          <w:rFonts w:ascii="Arial" w:hAnsi="Arial" w:cs="Arial"/>
          <w:sz w:val="20"/>
          <w:szCs w:val="20"/>
        </w:rPr>
        <w:t>OBČINA MIREN-KOSTANJEVICA</w:t>
      </w:r>
      <w:r w:rsidR="00B837B7" w:rsidRPr="001A0AAB">
        <w:rPr>
          <w:rFonts w:ascii="Arial" w:hAnsi="Arial" w:cs="Arial"/>
          <w:sz w:val="20"/>
          <w:szCs w:val="20"/>
        </w:rPr>
        <w:t xml:space="preserve">, </w:t>
      </w:r>
      <w:r w:rsidRPr="001A0AAB">
        <w:rPr>
          <w:rFonts w:ascii="Arial" w:hAnsi="Arial" w:cs="Arial"/>
          <w:sz w:val="20"/>
          <w:szCs w:val="20"/>
        </w:rPr>
        <w:t>Miren 137, 5291 Miren</w:t>
      </w:r>
      <w:r w:rsidR="00F45585" w:rsidRPr="001A0AAB">
        <w:rPr>
          <w:rFonts w:ascii="Arial" w:hAnsi="Arial" w:cs="Arial"/>
          <w:sz w:val="20"/>
          <w:szCs w:val="20"/>
        </w:rPr>
        <w:t>;</w:t>
      </w:r>
      <w:r w:rsidR="00EC468B" w:rsidRPr="001A0AAB">
        <w:rPr>
          <w:rFonts w:ascii="Arial" w:hAnsi="Arial" w:cs="Arial"/>
          <w:sz w:val="20"/>
          <w:szCs w:val="20"/>
        </w:rPr>
        <w:t xml:space="preserve"> pooblastilo št.</w:t>
      </w:r>
      <w:r w:rsidR="00CE477A">
        <w:rPr>
          <w:rFonts w:ascii="Arial" w:hAnsi="Arial" w:cs="Arial"/>
          <w:sz w:val="20"/>
          <w:szCs w:val="20"/>
        </w:rPr>
        <w:t xml:space="preserve"> </w:t>
      </w:r>
      <w:r w:rsidR="00761A88" w:rsidRPr="00761A88">
        <w:rPr>
          <w:rFonts w:ascii="Arial" w:hAnsi="Arial" w:cs="Arial"/>
          <w:sz w:val="20"/>
          <w:szCs w:val="20"/>
        </w:rPr>
        <w:t>0142-0001/2021-1 z dne 12.1.2021,</w:t>
      </w:r>
    </w:p>
    <w:p w14:paraId="34B1DE9A" w14:textId="737C2FBB" w:rsidR="009D76C5" w:rsidRDefault="009D76C5" w:rsidP="004C5D47">
      <w:pPr>
        <w:numPr>
          <w:ilvl w:val="0"/>
          <w:numId w:val="1"/>
        </w:numPr>
        <w:spacing w:after="0" w:line="240" w:lineRule="auto"/>
        <w:ind w:left="284" w:hanging="284"/>
        <w:jc w:val="both"/>
        <w:rPr>
          <w:rFonts w:ascii="Arial" w:hAnsi="Arial" w:cs="Arial"/>
          <w:sz w:val="20"/>
          <w:szCs w:val="20"/>
        </w:rPr>
      </w:pPr>
      <w:r w:rsidRPr="00616B6D">
        <w:rPr>
          <w:rFonts w:ascii="Arial" w:hAnsi="Arial" w:cs="Arial"/>
          <w:sz w:val="20"/>
          <w:szCs w:val="20"/>
        </w:rPr>
        <w:t>OBČINA RENČE-VOGRSKO</w:t>
      </w:r>
      <w:r w:rsidR="00B837B7" w:rsidRPr="00616B6D">
        <w:rPr>
          <w:rFonts w:ascii="Arial" w:hAnsi="Arial" w:cs="Arial"/>
          <w:sz w:val="20"/>
          <w:szCs w:val="20"/>
        </w:rPr>
        <w:t xml:space="preserve">, </w:t>
      </w:r>
      <w:r w:rsidRPr="00616B6D">
        <w:rPr>
          <w:rFonts w:ascii="Arial" w:hAnsi="Arial" w:cs="Arial"/>
          <w:sz w:val="20"/>
          <w:szCs w:val="20"/>
        </w:rPr>
        <w:t>Bukovica 43, 5293 Volčja Draga</w:t>
      </w:r>
      <w:r w:rsidR="00F45585" w:rsidRPr="00616B6D">
        <w:rPr>
          <w:rFonts w:ascii="Arial" w:hAnsi="Arial" w:cs="Arial"/>
          <w:sz w:val="20"/>
          <w:szCs w:val="20"/>
        </w:rPr>
        <w:t>;</w:t>
      </w:r>
      <w:r w:rsidR="00EC468B" w:rsidRPr="00616B6D">
        <w:rPr>
          <w:rFonts w:ascii="Arial" w:hAnsi="Arial" w:cs="Arial"/>
          <w:sz w:val="20"/>
          <w:szCs w:val="20"/>
        </w:rPr>
        <w:t xml:space="preserve"> pooblastilo št.</w:t>
      </w:r>
      <w:r w:rsidR="00CE477A">
        <w:rPr>
          <w:rFonts w:ascii="Arial" w:hAnsi="Arial" w:cs="Arial"/>
          <w:sz w:val="20"/>
          <w:szCs w:val="20"/>
        </w:rPr>
        <w:t xml:space="preserve"> </w:t>
      </w:r>
      <w:r w:rsidR="00761A88" w:rsidRPr="00761A88">
        <w:rPr>
          <w:rFonts w:ascii="Arial" w:hAnsi="Arial" w:cs="Arial"/>
          <w:sz w:val="20"/>
          <w:szCs w:val="20"/>
        </w:rPr>
        <w:t>3542-4/2021/1 z dne 5.3.2021.</w:t>
      </w:r>
    </w:p>
    <w:p w14:paraId="1D2AA2F0" w14:textId="7B2A5228" w:rsidR="00866280" w:rsidRDefault="00866280" w:rsidP="00616B6D">
      <w:pPr>
        <w:spacing w:after="0" w:line="240" w:lineRule="auto"/>
        <w:jc w:val="both"/>
        <w:rPr>
          <w:rFonts w:ascii="Arial" w:hAnsi="Arial" w:cs="Arial"/>
          <w:sz w:val="20"/>
          <w:szCs w:val="20"/>
        </w:rPr>
      </w:pPr>
    </w:p>
    <w:p w14:paraId="219EC60A" w14:textId="63202AB3" w:rsidR="00F817F3" w:rsidRDefault="00F817F3" w:rsidP="00616B6D">
      <w:pPr>
        <w:spacing w:after="0" w:line="240" w:lineRule="auto"/>
        <w:jc w:val="both"/>
        <w:rPr>
          <w:rFonts w:ascii="Arial" w:hAnsi="Arial" w:cs="Arial"/>
          <w:sz w:val="20"/>
          <w:szCs w:val="20"/>
        </w:rPr>
      </w:pPr>
    </w:p>
    <w:p w14:paraId="6412F04A" w14:textId="459929DD" w:rsidR="00F817F3" w:rsidRDefault="00F817F3" w:rsidP="00616B6D">
      <w:pPr>
        <w:spacing w:after="0" w:line="240" w:lineRule="auto"/>
        <w:jc w:val="both"/>
        <w:rPr>
          <w:rFonts w:ascii="Arial" w:hAnsi="Arial" w:cs="Arial"/>
          <w:sz w:val="20"/>
          <w:szCs w:val="20"/>
        </w:rPr>
      </w:pPr>
    </w:p>
    <w:p w14:paraId="1FE7DB1A" w14:textId="77777777" w:rsidR="00F817F3" w:rsidRPr="00616B6D" w:rsidRDefault="00F817F3" w:rsidP="00616B6D">
      <w:pPr>
        <w:spacing w:after="0" w:line="240" w:lineRule="auto"/>
        <w:jc w:val="both"/>
        <w:rPr>
          <w:rFonts w:ascii="Arial" w:hAnsi="Arial" w:cs="Arial"/>
          <w:sz w:val="20"/>
          <w:szCs w:val="20"/>
        </w:rPr>
      </w:pPr>
    </w:p>
    <w:p w14:paraId="30B5B143" w14:textId="6F44ACB9" w:rsidR="005D44E1" w:rsidRDefault="00583E1E" w:rsidP="001738C9">
      <w:pPr>
        <w:spacing w:after="0" w:line="240" w:lineRule="auto"/>
        <w:jc w:val="both"/>
        <w:rPr>
          <w:rFonts w:ascii="Arial" w:hAnsi="Arial" w:cs="Arial"/>
          <w:sz w:val="20"/>
          <w:szCs w:val="20"/>
        </w:rPr>
      </w:pPr>
      <w:r w:rsidRPr="00B52736">
        <w:rPr>
          <w:rFonts w:ascii="Arial" w:hAnsi="Arial" w:cs="Arial"/>
          <w:sz w:val="20"/>
          <w:szCs w:val="20"/>
          <w:u w:val="single"/>
        </w:rPr>
        <w:t>Kontaktna oseba naročnika</w:t>
      </w:r>
      <w:r w:rsidRPr="00FA5E75">
        <w:rPr>
          <w:rFonts w:ascii="Arial" w:hAnsi="Arial" w:cs="Arial"/>
          <w:sz w:val="20"/>
          <w:szCs w:val="20"/>
        </w:rPr>
        <w:t xml:space="preserve">: </w:t>
      </w:r>
    </w:p>
    <w:p w14:paraId="16E56B3D" w14:textId="65C0CE42" w:rsidR="00F862FC" w:rsidRDefault="00925793" w:rsidP="001738C9">
      <w:pPr>
        <w:spacing w:after="0" w:line="240" w:lineRule="auto"/>
        <w:jc w:val="both"/>
        <w:rPr>
          <w:rFonts w:ascii="Arial" w:hAnsi="Arial" w:cs="Arial"/>
          <w:sz w:val="20"/>
          <w:szCs w:val="20"/>
        </w:rPr>
      </w:pPr>
      <w:r>
        <w:rPr>
          <w:rFonts w:ascii="Arial" w:hAnsi="Arial" w:cs="Arial"/>
          <w:sz w:val="20"/>
          <w:szCs w:val="20"/>
        </w:rPr>
        <w:t>Tanja Žgur, Višja svetovalka za javna naročila</w:t>
      </w:r>
      <w:r w:rsidR="00F45585">
        <w:rPr>
          <w:rFonts w:ascii="Arial" w:hAnsi="Arial" w:cs="Arial"/>
          <w:sz w:val="20"/>
          <w:szCs w:val="20"/>
        </w:rPr>
        <w:t xml:space="preserve"> </w:t>
      </w:r>
    </w:p>
    <w:p w14:paraId="48DE4836" w14:textId="4FE6969C" w:rsidR="008124A8" w:rsidRPr="000E2DDE" w:rsidRDefault="00583E1E" w:rsidP="001738C9">
      <w:pPr>
        <w:spacing w:after="0" w:line="240" w:lineRule="auto"/>
        <w:jc w:val="both"/>
        <w:rPr>
          <w:rFonts w:ascii="Arial" w:hAnsi="Arial" w:cs="Arial"/>
          <w:sz w:val="20"/>
          <w:szCs w:val="20"/>
        </w:rPr>
      </w:pPr>
      <w:r w:rsidRPr="008124A8">
        <w:rPr>
          <w:rFonts w:ascii="Arial" w:hAnsi="Arial" w:cs="Arial"/>
          <w:sz w:val="20"/>
          <w:szCs w:val="20"/>
        </w:rPr>
        <w:t xml:space="preserve">telefon: </w:t>
      </w:r>
      <w:r w:rsidR="001738C9" w:rsidRPr="001738C9">
        <w:rPr>
          <w:rFonts w:ascii="Arial" w:hAnsi="Arial" w:cs="Arial"/>
          <w:sz w:val="20"/>
          <w:szCs w:val="20"/>
        </w:rPr>
        <w:t>05 33501</w:t>
      </w:r>
      <w:r w:rsidR="00925793">
        <w:rPr>
          <w:rFonts w:ascii="Arial" w:hAnsi="Arial" w:cs="Arial"/>
          <w:sz w:val="20"/>
          <w:szCs w:val="20"/>
        </w:rPr>
        <w:t>75</w:t>
      </w:r>
      <w:r w:rsidR="00F45585">
        <w:rPr>
          <w:rFonts w:ascii="Arial" w:hAnsi="Arial" w:cs="Arial"/>
          <w:sz w:val="20"/>
          <w:szCs w:val="20"/>
        </w:rPr>
        <w:t xml:space="preserve">, </w:t>
      </w:r>
      <w:r w:rsidRPr="008124A8">
        <w:rPr>
          <w:rFonts w:ascii="Arial" w:hAnsi="Arial" w:cs="Arial"/>
          <w:sz w:val="20"/>
          <w:szCs w:val="20"/>
        </w:rPr>
        <w:t>e-pošta:</w:t>
      </w:r>
      <w:r w:rsidR="00925793">
        <w:rPr>
          <w:rFonts w:ascii="Arial" w:hAnsi="Arial" w:cs="Arial"/>
          <w:sz w:val="20"/>
          <w:szCs w:val="20"/>
        </w:rPr>
        <w:t xml:space="preserve"> tanja.zgur@nova-gorica.si</w:t>
      </w:r>
    </w:p>
    <w:p w14:paraId="24BF7307" w14:textId="77777777" w:rsidR="0015427E" w:rsidRDefault="0015427E" w:rsidP="008124A8">
      <w:pPr>
        <w:shd w:val="clear" w:color="auto" w:fill="FFFFFF"/>
        <w:spacing w:after="0" w:line="240" w:lineRule="auto"/>
        <w:jc w:val="both"/>
        <w:rPr>
          <w:rFonts w:ascii="Arial" w:hAnsi="Arial" w:cs="Arial"/>
          <w:iCs/>
          <w:color w:val="000000"/>
          <w:sz w:val="20"/>
          <w:szCs w:val="20"/>
        </w:rPr>
      </w:pPr>
    </w:p>
    <w:p w14:paraId="5C908B26" w14:textId="77777777" w:rsidR="005838E4" w:rsidRDefault="00583E1E" w:rsidP="008124A8">
      <w:pPr>
        <w:shd w:val="clear" w:color="auto" w:fill="FFFFFF"/>
        <w:spacing w:after="0" w:line="240" w:lineRule="auto"/>
        <w:jc w:val="both"/>
        <w:rPr>
          <w:rFonts w:ascii="Arial" w:hAnsi="Arial" w:cs="Arial"/>
          <w:iCs/>
          <w:color w:val="000000"/>
          <w:sz w:val="20"/>
          <w:szCs w:val="20"/>
        </w:rPr>
      </w:pPr>
      <w:r w:rsidRPr="00FA5E75">
        <w:rPr>
          <w:rFonts w:ascii="Arial" w:hAnsi="Arial" w:cs="Arial"/>
          <w:iCs/>
          <w:color w:val="000000"/>
          <w:sz w:val="20"/>
          <w:szCs w:val="20"/>
        </w:rPr>
        <w:t xml:space="preserve">Kontaktna oseba je navedena zgolj za primere tehničnih težav v zvezi s pridobivanjem </w:t>
      </w:r>
      <w:r w:rsidR="001024B8">
        <w:rPr>
          <w:rFonts w:ascii="Arial" w:hAnsi="Arial" w:cs="Arial"/>
          <w:iCs/>
          <w:color w:val="000000"/>
          <w:sz w:val="20"/>
          <w:szCs w:val="20"/>
        </w:rPr>
        <w:t xml:space="preserve">koncesijske </w:t>
      </w:r>
      <w:r w:rsidRPr="00FA5E75">
        <w:rPr>
          <w:rFonts w:ascii="Arial" w:hAnsi="Arial" w:cs="Arial"/>
          <w:iCs/>
          <w:color w:val="000000"/>
          <w:sz w:val="20"/>
          <w:szCs w:val="20"/>
        </w:rPr>
        <w:t xml:space="preserve">dokumentacije ali uporabo dokumentacije. </w:t>
      </w:r>
    </w:p>
    <w:p w14:paraId="4E7198A5" w14:textId="77777777" w:rsidR="005838E4" w:rsidRDefault="005838E4" w:rsidP="008124A8">
      <w:pPr>
        <w:shd w:val="clear" w:color="auto" w:fill="FFFFFF"/>
        <w:spacing w:after="0" w:line="240" w:lineRule="auto"/>
        <w:jc w:val="both"/>
        <w:rPr>
          <w:rFonts w:ascii="Arial" w:hAnsi="Arial" w:cs="Arial"/>
          <w:iCs/>
          <w:color w:val="000000"/>
          <w:sz w:val="20"/>
          <w:szCs w:val="20"/>
        </w:rPr>
      </w:pPr>
    </w:p>
    <w:p w14:paraId="18FF8182" w14:textId="332673B5" w:rsidR="005838E4" w:rsidRDefault="00583E1E" w:rsidP="008124A8">
      <w:pPr>
        <w:shd w:val="clear" w:color="auto" w:fill="FFFFFF"/>
        <w:spacing w:after="0" w:line="240" w:lineRule="auto"/>
        <w:jc w:val="both"/>
        <w:rPr>
          <w:rFonts w:ascii="Arial" w:hAnsi="Arial" w:cs="Arial"/>
          <w:sz w:val="20"/>
          <w:szCs w:val="20"/>
        </w:rPr>
      </w:pPr>
      <w:r w:rsidRPr="00FA5E75">
        <w:rPr>
          <w:rFonts w:ascii="Arial" w:hAnsi="Arial" w:cs="Arial"/>
          <w:iCs/>
          <w:color w:val="000000"/>
          <w:sz w:val="20"/>
          <w:szCs w:val="20"/>
        </w:rPr>
        <w:t>Vsa pojasnila v zvezi z vsebino dokumentacije</w:t>
      </w:r>
      <w:r w:rsidRPr="00476FA2">
        <w:rPr>
          <w:rFonts w:ascii="Arial" w:hAnsi="Arial" w:cs="Arial"/>
          <w:sz w:val="20"/>
          <w:szCs w:val="20"/>
        </w:rPr>
        <w:t xml:space="preserve"> lahko ponudniki zahtevajo zgolj preko </w:t>
      </w:r>
      <w:r w:rsidR="00BB4425">
        <w:rPr>
          <w:rFonts w:ascii="Arial" w:hAnsi="Arial" w:cs="Arial"/>
          <w:sz w:val="20"/>
          <w:szCs w:val="20"/>
        </w:rPr>
        <w:t>p</w:t>
      </w:r>
      <w:r w:rsidRPr="00476FA2">
        <w:rPr>
          <w:rFonts w:ascii="Arial" w:hAnsi="Arial" w:cs="Arial"/>
          <w:sz w:val="20"/>
          <w:szCs w:val="20"/>
        </w:rPr>
        <w:t>ortala javnih naročil.</w:t>
      </w:r>
      <w:r w:rsidR="005838E4">
        <w:rPr>
          <w:rFonts w:ascii="Arial" w:hAnsi="Arial" w:cs="Arial"/>
          <w:sz w:val="20"/>
          <w:szCs w:val="20"/>
        </w:rPr>
        <w:t xml:space="preserve"> </w:t>
      </w:r>
      <w:r w:rsidR="005838E4" w:rsidRPr="00EF2831">
        <w:rPr>
          <w:rFonts w:ascii="Arial" w:hAnsi="Arial" w:cs="Arial"/>
          <w:color w:val="000000"/>
          <w:sz w:val="20"/>
          <w:szCs w:val="20"/>
        </w:rPr>
        <w:t>Prav tako so za vsebino dokumentacije relevantna zgolj pojasnila, ki jih potencialnim ponudnikom posreduje naročnik preko portala javnih naročil. Vsa ostala pojasnila, ki niso posredovana na zgoraj predviden način so zgolj informativne narave in niso pravno zavezujoča.</w:t>
      </w:r>
    </w:p>
    <w:p w14:paraId="78966E9A" w14:textId="2C1ADC79" w:rsidR="00AF207A" w:rsidRPr="00AF207A" w:rsidRDefault="00583E1E" w:rsidP="00FA5E75">
      <w:pPr>
        <w:shd w:val="clear" w:color="auto" w:fill="FFFFFF"/>
        <w:spacing w:after="0" w:line="240" w:lineRule="auto"/>
        <w:rPr>
          <w:rFonts w:ascii="Arial" w:hAnsi="Arial" w:cs="Arial"/>
          <w:sz w:val="20"/>
          <w:szCs w:val="20"/>
        </w:rPr>
      </w:pPr>
      <w:r w:rsidRPr="00B31668">
        <w:rPr>
          <w:noProof/>
          <w:lang w:eastAsia="sl-SI"/>
        </w:rPr>
        <mc:AlternateContent>
          <mc:Choice Requires="wps">
            <w:drawing>
              <wp:anchor distT="0" distB="0" distL="114300" distR="114300" simplePos="0" relativeHeight="251637248" behindDoc="0" locked="0" layoutInCell="1" allowOverlap="1" wp14:anchorId="5F29DB4D" wp14:editId="12741984">
                <wp:simplePos x="0" y="0"/>
                <wp:positionH relativeFrom="margin">
                  <wp:align>left</wp:align>
                </wp:positionH>
                <wp:positionV relativeFrom="paragraph">
                  <wp:posOffset>155575</wp:posOffset>
                </wp:positionV>
                <wp:extent cx="3390900" cy="238125"/>
                <wp:effectExtent l="0" t="0" r="19050" b="28575"/>
                <wp:wrapNone/>
                <wp:docPr id="8" name="Pravokotnik 8"/>
                <wp:cNvGraphicFramePr/>
                <a:graphic xmlns:a="http://schemas.openxmlformats.org/drawingml/2006/main">
                  <a:graphicData uri="http://schemas.microsoft.com/office/word/2010/wordprocessingShape">
                    <wps:wsp>
                      <wps:cNvSpPr/>
                      <wps:spPr>
                        <a:xfrm>
                          <a:off x="0" y="0"/>
                          <a:ext cx="33909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70BC6FD" w14:textId="77777777" w:rsidR="00694130" w:rsidRPr="003D768E" w:rsidRDefault="00694130" w:rsidP="00583E1E">
                            <w:pPr>
                              <w:rPr>
                                <w:rFonts w:ascii="Arial" w:hAnsi="Arial" w:cs="Arial"/>
                                <w:b/>
                                <w:sz w:val="20"/>
                                <w:szCs w:val="20"/>
                              </w:rPr>
                            </w:pPr>
                            <w:r w:rsidRPr="003D768E">
                              <w:rPr>
                                <w:rFonts w:ascii="Arial" w:hAnsi="Arial" w:cs="Arial"/>
                                <w:b/>
                                <w:sz w:val="20"/>
                                <w:szCs w:val="20"/>
                              </w:rPr>
                              <w:t>GOSPODARSKI SUBJEKT</w:t>
                            </w:r>
                          </w:p>
                          <w:p w14:paraId="19DDE275" w14:textId="77777777" w:rsidR="00694130" w:rsidRDefault="00694130" w:rsidP="00583E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29DB4D" id="Pravokotnik 8" o:spid="_x0000_s1031" style="position:absolute;margin-left:0;margin-top:12.25pt;width:267pt;height:18.75pt;z-index:2516372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14:paraId="770BC6FD" w14:textId="77777777" w:rsidR="00694130" w:rsidRPr="003D768E" w:rsidRDefault="00694130" w:rsidP="00583E1E">
                      <w:pPr>
                        <w:rPr>
                          <w:rFonts w:ascii="Arial" w:hAnsi="Arial" w:cs="Arial"/>
                          <w:b/>
                          <w:sz w:val="20"/>
                          <w:szCs w:val="20"/>
                        </w:rPr>
                      </w:pPr>
                      <w:r w:rsidRPr="003D768E">
                        <w:rPr>
                          <w:rFonts w:ascii="Arial" w:hAnsi="Arial" w:cs="Arial"/>
                          <w:b/>
                          <w:sz w:val="20"/>
                          <w:szCs w:val="20"/>
                        </w:rPr>
                        <w:t>GOSPODARSKI SUBJEKT</w:t>
                      </w:r>
                    </w:p>
                    <w:p w14:paraId="19DDE275" w14:textId="77777777" w:rsidR="00694130" w:rsidRDefault="00694130" w:rsidP="00583E1E">
                      <w:pPr>
                        <w:jc w:val="center"/>
                      </w:pPr>
                    </w:p>
                  </w:txbxContent>
                </v:textbox>
                <w10:wrap anchorx="margin"/>
              </v:rect>
            </w:pict>
          </mc:Fallback>
        </mc:AlternateContent>
      </w:r>
    </w:p>
    <w:p w14:paraId="210DE810" w14:textId="77777777" w:rsidR="00AF207A" w:rsidRPr="00AF207A" w:rsidRDefault="00AF207A" w:rsidP="00FA5E75">
      <w:pPr>
        <w:spacing w:after="0" w:line="240" w:lineRule="auto"/>
      </w:pPr>
    </w:p>
    <w:p w14:paraId="5B14F5E4" w14:textId="77777777" w:rsidR="00AF207A" w:rsidRDefault="00AF207A" w:rsidP="00FA5E75">
      <w:pPr>
        <w:spacing w:after="0" w:line="240" w:lineRule="auto"/>
        <w:jc w:val="both"/>
        <w:rPr>
          <w:rFonts w:ascii="Arial" w:hAnsi="Arial" w:cs="Arial"/>
          <w:iCs/>
          <w:color w:val="000000"/>
          <w:sz w:val="20"/>
          <w:szCs w:val="20"/>
        </w:rPr>
      </w:pPr>
    </w:p>
    <w:p w14:paraId="3DD13190" w14:textId="10F057CC" w:rsidR="001024B8" w:rsidRDefault="00802BE8" w:rsidP="00FA5E75">
      <w:pPr>
        <w:spacing w:after="0" w:line="240" w:lineRule="auto"/>
        <w:jc w:val="both"/>
        <w:rPr>
          <w:rFonts w:ascii="Arial" w:hAnsi="Arial" w:cs="Arial"/>
          <w:iCs/>
          <w:color w:val="000000"/>
          <w:sz w:val="20"/>
          <w:szCs w:val="20"/>
        </w:rPr>
      </w:pPr>
      <w:r w:rsidRPr="00802BE8">
        <w:rPr>
          <w:rFonts w:ascii="Arial" w:hAnsi="Arial" w:cs="Arial"/>
          <w:iCs/>
          <w:color w:val="000000"/>
          <w:sz w:val="20"/>
          <w:szCs w:val="20"/>
        </w:rPr>
        <w:t>Na podlagi definicije</w:t>
      </w:r>
      <w:r w:rsidR="005A6BF3">
        <w:rPr>
          <w:rFonts w:ascii="Arial" w:hAnsi="Arial" w:cs="Arial"/>
          <w:iCs/>
          <w:color w:val="000000"/>
          <w:sz w:val="20"/>
          <w:szCs w:val="20"/>
        </w:rPr>
        <w:t xml:space="preserve"> </w:t>
      </w:r>
      <w:r w:rsidR="000F5D37">
        <w:rPr>
          <w:rFonts w:ascii="Arial" w:hAnsi="Arial" w:cs="Arial"/>
          <w:iCs/>
          <w:color w:val="000000"/>
          <w:sz w:val="20"/>
          <w:szCs w:val="20"/>
        </w:rPr>
        <w:t>devete točke prvega odstavka 2. člena ZNKP in</w:t>
      </w:r>
      <w:r w:rsidRPr="00802BE8">
        <w:rPr>
          <w:rFonts w:ascii="Arial" w:hAnsi="Arial" w:cs="Arial"/>
          <w:iCs/>
          <w:color w:val="000000"/>
          <w:sz w:val="20"/>
          <w:szCs w:val="20"/>
        </w:rPr>
        <w:t xml:space="preserve"> sedme točke prvega odstavka 2. člena ZJN-3 »</w:t>
      </w:r>
      <w:r w:rsidRPr="00455317">
        <w:rPr>
          <w:rFonts w:ascii="Arial" w:hAnsi="Arial" w:cs="Arial"/>
          <w:iCs/>
          <w:color w:val="000000"/>
          <w:sz w:val="20"/>
          <w:szCs w:val="20"/>
        </w:rPr>
        <w:t>ponudnik</w:t>
      </w:r>
      <w:r w:rsidRPr="00802BE8">
        <w:rPr>
          <w:rFonts w:ascii="Arial" w:hAnsi="Arial" w:cs="Arial"/>
          <w:iCs/>
          <w:color w:val="000000"/>
          <w:sz w:val="20"/>
          <w:szCs w:val="20"/>
        </w:rPr>
        <w:t xml:space="preserve">« pomeni gospodarski subjekt, ki je predložil ponudbo. </w:t>
      </w:r>
    </w:p>
    <w:p w14:paraId="1B2FE609" w14:textId="77777777" w:rsidR="001024B8" w:rsidRDefault="001024B8" w:rsidP="00FA5E75">
      <w:pPr>
        <w:spacing w:after="0" w:line="240" w:lineRule="auto"/>
        <w:jc w:val="both"/>
        <w:rPr>
          <w:rFonts w:ascii="Arial" w:hAnsi="Arial" w:cs="Arial"/>
          <w:iCs/>
          <w:color w:val="000000"/>
          <w:sz w:val="20"/>
          <w:szCs w:val="20"/>
        </w:rPr>
      </w:pPr>
    </w:p>
    <w:p w14:paraId="08E93C50" w14:textId="1B37AFEB" w:rsidR="00583E1E" w:rsidRPr="00583E1E" w:rsidRDefault="00583E1E" w:rsidP="00FA5E75">
      <w:pPr>
        <w:spacing w:after="0" w:line="240" w:lineRule="auto"/>
        <w:jc w:val="both"/>
        <w:rPr>
          <w:rFonts w:ascii="Arial" w:hAnsi="Arial" w:cs="Arial"/>
          <w:i/>
          <w:sz w:val="20"/>
          <w:szCs w:val="20"/>
        </w:rPr>
      </w:pPr>
      <w:r w:rsidRPr="00583E1E">
        <w:rPr>
          <w:rFonts w:ascii="Arial" w:hAnsi="Arial" w:cs="Arial"/>
          <w:iCs/>
          <w:color w:val="000000"/>
          <w:sz w:val="20"/>
          <w:szCs w:val="20"/>
        </w:rPr>
        <w:t xml:space="preserve">Gospodarski subjekt </w:t>
      </w:r>
      <w:r w:rsidR="00E42E42">
        <w:rPr>
          <w:rFonts w:ascii="Arial" w:hAnsi="Arial" w:cs="Arial"/>
          <w:iCs/>
          <w:color w:val="000000"/>
          <w:sz w:val="20"/>
          <w:szCs w:val="20"/>
        </w:rPr>
        <w:t xml:space="preserve">torej </w:t>
      </w:r>
      <w:r w:rsidRPr="00583E1E">
        <w:rPr>
          <w:rFonts w:ascii="Arial" w:hAnsi="Arial" w:cs="Arial"/>
          <w:iCs/>
          <w:color w:val="000000"/>
          <w:sz w:val="20"/>
          <w:szCs w:val="20"/>
        </w:rPr>
        <w:t>predstavlja vsaka fizična ali pravna oseba</w:t>
      </w:r>
      <w:r w:rsidRPr="00583E1E">
        <w:rPr>
          <w:rFonts w:ascii="Arial" w:hAnsi="Arial" w:cs="Arial"/>
          <w:color w:val="000000"/>
          <w:sz w:val="20"/>
          <w:szCs w:val="20"/>
        </w:rPr>
        <w:t xml:space="preserve">, </w:t>
      </w:r>
      <w:r w:rsidRPr="00583E1E">
        <w:rPr>
          <w:rFonts w:ascii="Arial" w:hAnsi="Arial" w:cs="Arial"/>
          <w:sz w:val="20"/>
          <w:szCs w:val="20"/>
        </w:rPr>
        <w:t>ki izpolnjuje pogoje za priznanje sposobnosti</w:t>
      </w:r>
      <w:r w:rsidR="00FA5E75">
        <w:rPr>
          <w:rFonts w:ascii="Arial" w:hAnsi="Arial" w:cs="Arial"/>
          <w:sz w:val="20"/>
          <w:szCs w:val="20"/>
        </w:rPr>
        <w:t>,</w:t>
      </w:r>
      <w:r w:rsidRPr="00583E1E">
        <w:rPr>
          <w:rFonts w:ascii="Arial" w:hAnsi="Arial" w:cs="Arial"/>
          <w:sz w:val="20"/>
          <w:szCs w:val="20"/>
        </w:rPr>
        <w:t xml:space="preserve"> navedene v nadaljevanju te </w:t>
      </w:r>
      <w:r w:rsidR="001024B8">
        <w:rPr>
          <w:rFonts w:ascii="Arial" w:hAnsi="Arial" w:cs="Arial"/>
          <w:sz w:val="20"/>
          <w:szCs w:val="20"/>
        </w:rPr>
        <w:t xml:space="preserve">koncesijske </w:t>
      </w:r>
      <w:r w:rsidRPr="00583E1E">
        <w:rPr>
          <w:rFonts w:ascii="Arial" w:hAnsi="Arial" w:cs="Arial"/>
          <w:sz w:val="20"/>
          <w:szCs w:val="20"/>
        </w:rPr>
        <w:t>dokumentacije.</w:t>
      </w:r>
    </w:p>
    <w:p w14:paraId="76BB8B4C" w14:textId="77777777" w:rsidR="00583E1E" w:rsidRPr="00583E1E" w:rsidRDefault="00583E1E" w:rsidP="00FA5E75">
      <w:pPr>
        <w:spacing w:after="0" w:line="240" w:lineRule="auto"/>
        <w:jc w:val="both"/>
        <w:rPr>
          <w:rFonts w:ascii="Arial" w:hAnsi="Arial" w:cs="Arial"/>
          <w:sz w:val="20"/>
          <w:szCs w:val="20"/>
        </w:rPr>
      </w:pPr>
    </w:p>
    <w:p w14:paraId="13DBD255" w14:textId="609C1D6E" w:rsidR="00583E1E" w:rsidRPr="00583E1E" w:rsidRDefault="00583E1E" w:rsidP="00FA5E75">
      <w:pPr>
        <w:spacing w:after="0" w:line="240" w:lineRule="auto"/>
        <w:jc w:val="both"/>
        <w:rPr>
          <w:rFonts w:ascii="Arial" w:hAnsi="Arial" w:cs="Arial"/>
          <w:i/>
          <w:sz w:val="20"/>
          <w:szCs w:val="20"/>
        </w:rPr>
      </w:pPr>
      <w:r w:rsidRPr="00583E1E">
        <w:rPr>
          <w:rFonts w:ascii="Arial" w:hAnsi="Arial" w:cs="Arial"/>
          <w:sz w:val="20"/>
          <w:szCs w:val="20"/>
        </w:rPr>
        <w:t xml:space="preserve">Gospodarski subjekt poleg ponudnika predstavljajo tudi vsi podizvajalci v </w:t>
      </w:r>
      <w:proofErr w:type="spellStart"/>
      <w:r w:rsidRPr="00583E1E">
        <w:rPr>
          <w:rFonts w:ascii="Arial" w:hAnsi="Arial" w:cs="Arial"/>
          <w:sz w:val="20"/>
          <w:szCs w:val="20"/>
        </w:rPr>
        <w:t>podizvajalski</w:t>
      </w:r>
      <w:proofErr w:type="spellEnd"/>
      <w:r w:rsidRPr="00583E1E">
        <w:rPr>
          <w:rFonts w:ascii="Arial" w:hAnsi="Arial" w:cs="Arial"/>
          <w:sz w:val="20"/>
          <w:szCs w:val="20"/>
        </w:rPr>
        <w:t xml:space="preserve"> verigi</w:t>
      </w:r>
      <w:r w:rsidR="005C2EA9">
        <w:rPr>
          <w:rFonts w:ascii="Arial" w:hAnsi="Arial" w:cs="Arial"/>
          <w:sz w:val="20"/>
          <w:szCs w:val="20"/>
        </w:rPr>
        <w:t>,</w:t>
      </w:r>
      <w:r w:rsidRPr="00583E1E">
        <w:rPr>
          <w:rFonts w:ascii="Arial" w:hAnsi="Arial" w:cs="Arial"/>
          <w:sz w:val="20"/>
          <w:szCs w:val="20"/>
        </w:rPr>
        <w:t xml:space="preserve"> s katerimi nastopa gospodarski subjekt. Gospodarski subjekt v razmerju do naročnika v celoti odgovarja za izvedbo prejetega </w:t>
      </w:r>
      <w:r w:rsidR="00CF5BCF">
        <w:rPr>
          <w:rFonts w:ascii="Arial" w:hAnsi="Arial" w:cs="Arial"/>
          <w:sz w:val="20"/>
          <w:szCs w:val="20"/>
        </w:rPr>
        <w:t>razpisa</w:t>
      </w:r>
      <w:r w:rsidRPr="00583E1E">
        <w:rPr>
          <w:rFonts w:ascii="Arial" w:hAnsi="Arial" w:cs="Arial"/>
          <w:sz w:val="20"/>
          <w:szCs w:val="20"/>
        </w:rPr>
        <w:t>, ne glede na število podizvajalcev, ki jih bo navedel v svoji ponudbi.</w:t>
      </w:r>
    </w:p>
    <w:p w14:paraId="7320B3C2" w14:textId="77777777" w:rsidR="00583E1E" w:rsidRPr="00583E1E" w:rsidRDefault="00583E1E" w:rsidP="00FA5E75">
      <w:pPr>
        <w:tabs>
          <w:tab w:val="left" w:pos="6495"/>
        </w:tabs>
        <w:spacing w:after="0" w:line="240" w:lineRule="auto"/>
        <w:jc w:val="both"/>
        <w:rPr>
          <w:rFonts w:ascii="Arial" w:hAnsi="Arial" w:cs="Arial"/>
          <w:i/>
          <w:sz w:val="20"/>
          <w:szCs w:val="20"/>
        </w:rPr>
      </w:pPr>
      <w:r w:rsidRPr="00583E1E">
        <w:rPr>
          <w:rFonts w:ascii="Arial" w:hAnsi="Arial" w:cs="Arial"/>
          <w:i/>
          <w:sz w:val="20"/>
          <w:szCs w:val="20"/>
        </w:rPr>
        <w:tab/>
      </w:r>
    </w:p>
    <w:p w14:paraId="489D121C" w14:textId="4E23D2D5" w:rsidR="00583E1E" w:rsidRPr="00583E1E" w:rsidRDefault="00583E1E" w:rsidP="00FA5E75">
      <w:pPr>
        <w:spacing w:after="0" w:line="240" w:lineRule="auto"/>
        <w:jc w:val="both"/>
        <w:rPr>
          <w:rFonts w:ascii="Arial" w:hAnsi="Arial" w:cs="Arial"/>
          <w:i/>
          <w:sz w:val="20"/>
          <w:szCs w:val="20"/>
        </w:rPr>
      </w:pPr>
      <w:r w:rsidRPr="00583E1E">
        <w:rPr>
          <w:rFonts w:ascii="Arial" w:hAnsi="Arial" w:cs="Arial"/>
          <w:sz w:val="20"/>
          <w:szCs w:val="20"/>
        </w:rPr>
        <w:t>Gospodarski subjekt predstavljajo tudi drugi subjekti, katerih zmogljivosti uporabi gospodarski subjekt glede izpolnjevanja pogojev v zvezi z ekonomskim in finančnim položajem ter tehnično in strokovno sposobnostjo (v skladu z</w:t>
      </w:r>
      <w:r w:rsidR="00C3321D">
        <w:rPr>
          <w:rFonts w:ascii="Arial" w:hAnsi="Arial" w:cs="Arial"/>
          <w:sz w:val="20"/>
          <w:szCs w:val="20"/>
        </w:rPr>
        <w:t xml:space="preserve"> 48. členom </w:t>
      </w:r>
      <w:r w:rsidR="00B65FB1">
        <w:rPr>
          <w:rFonts w:ascii="Arial" w:hAnsi="Arial" w:cs="Arial"/>
          <w:sz w:val="20"/>
          <w:szCs w:val="20"/>
        </w:rPr>
        <w:t>ZNKP in</w:t>
      </w:r>
      <w:r w:rsidRPr="00583E1E">
        <w:rPr>
          <w:rFonts w:ascii="Arial" w:hAnsi="Arial" w:cs="Arial"/>
          <w:sz w:val="20"/>
          <w:szCs w:val="20"/>
        </w:rPr>
        <w:t xml:space="preserve"> 81. členom ZJN-3).</w:t>
      </w:r>
    </w:p>
    <w:p w14:paraId="4CCCA718" w14:textId="77777777" w:rsidR="00583E1E" w:rsidRPr="00583E1E" w:rsidRDefault="00583E1E" w:rsidP="00FA5E75">
      <w:pPr>
        <w:spacing w:after="0" w:line="240" w:lineRule="auto"/>
        <w:jc w:val="both"/>
        <w:rPr>
          <w:rFonts w:ascii="Arial" w:hAnsi="Arial" w:cs="Arial"/>
          <w:i/>
          <w:sz w:val="20"/>
          <w:szCs w:val="20"/>
        </w:rPr>
      </w:pPr>
    </w:p>
    <w:p w14:paraId="5B2D54A6" w14:textId="36EA58AF" w:rsidR="00610354" w:rsidRDefault="00583E1E" w:rsidP="00FA5E75">
      <w:pPr>
        <w:spacing w:after="0" w:line="240" w:lineRule="auto"/>
        <w:jc w:val="both"/>
        <w:rPr>
          <w:rFonts w:ascii="Arial" w:hAnsi="Arial" w:cs="Arial"/>
          <w:sz w:val="20"/>
          <w:szCs w:val="20"/>
        </w:rPr>
      </w:pPr>
      <w:r w:rsidRPr="00583E1E">
        <w:rPr>
          <w:rFonts w:ascii="Arial" w:hAnsi="Arial" w:cs="Arial"/>
          <w:sz w:val="20"/>
          <w:szCs w:val="20"/>
        </w:rPr>
        <w:t>Gospodarski subjekt predstavlja tudi skupina gospodarskih subjektov (skupna ponudba</w:t>
      </w:r>
      <w:r w:rsidRPr="00583E1E">
        <w:rPr>
          <w:rFonts w:ascii="Arial" w:hAnsi="Arial" w:cs="Arial"/>
          <w:color w:val="000000"/>
          <w:sz w:val="20"/>
          <w:szCs w:val="20"/>
        </w:rPr>
        <w:t xml:space="preserve">), ki </w:t>
      </w:r>
      <w:r w:rsidRPr="00583E1E">
        <w:rPr>
          <w:rFonts w:ascii="Arial" w:hAnsi="Arial" w:cs="Arial"/>
          <w:sz w:val="20"/>
          <w:szCs w:val="20"/>
        </w:rPr>
        <w:t xml:space="preserve">odgovarja naročniku neomejeno solidarno. Skupna ponudba mora biti pripravljena v skladu z navodili iz te </w:t>
      </w:r>
      <w:r w:rsidR="001024B8">
        <w:rPr>
          <w:rFonts w:ascii="Arial" w:hAnsi="Arial" w:cs="Arial"/>
          <w:sz w:val="20"/>
          <w:szCs w:val="20"/>
        </w:rPr>
        <w:t xml:space="preserve">koncesijske </w:t>
      </w:r>
      <w:r w:rsidRPr="00583E1E">
        <w:rPr>
          <w:rFonts w:ascii="Arial" w:hAnsi="Arial" w:cs="Arial"/>
          <w:sz w:val="20"/>
          <w:szCs w:val="20"/>
        </w:rPr>
        <w:t>dokumentacije.</w:t>
      </w:r>
    </w:p>
    <w:p w14:paraId="21FEE63B" w14:textId="4AD31C35" w:rsidR="001024B8" w:rsidRDefault="001024B8" w:rsidP="00FA5E75">
      <w:pPr>
        <w:spacing w:after="0" w:line="240" w:lineRule="auto"/>
        <w:jc w:val="both"/>
        <w:rPr>
          <w:rFonts w:ascii="Arial" w:hAnsi="Arial" w:cs="Arial"/>
          <w:sz w:val="20"/>
          <w:szCs w:val="20"/>
        </w:rPr>
      </w:pPr>
    </w:p>
    <w:p w14:paraId="05E85402" w14:textId="77777777" w:rsidR="001024B8" w:rsidRDefault="001024B8" w:rsidP="001024B8">
      <w:pPr>
        <w:spacing w:after="0" w:line="240" w:lineRule="auto"/>
        <w:jc w:val="both"/>
        <w:rPr>
          <w:rFonts w:ascii="Arial" w:hAnsi="Arial" w:cs="Arial"/>
          <w:iCs/>
          <w:color w:val="000000"/>
          <w:sz w:val="20"/>
          <w:szCs w:val="20"/>
        </w:rPr>
      </w:pPr>
      <w:r>
        <w:rPr>
          <w:rFonts w:ascii="Arial" w:hAnsi="Arial" w:cs="Arial"/>
          <w:iCs/>
          <w:color w:val="000000"/>
          <w:sz w:val="20"/>
          <w:szCs w:val="20"/>
        </w:rPr>
        <w:t xml:space="preserve">V skladu z 22. členom ZNKP v postopkih </w:t>
      </w:r>
      <w:r w:rsidRPr="005378F6">
        <w:rPr>
          <w:rFonts w:ascii="Arial" w:hAnsi="Arial" w:cs="Arial"/>
          <w:iCs/>
          <w:color w:val="000000"/>
          <w:sz w:val="20"/>
          <w:szCs w:val="20"/>
        </w:rPr>
        <w:t xml:space="preserve">podelitve koncesij lahko sodelujejo gospodarski subjekti, skupine gospodarskih subjektov, vključno z začasnimi združenji. Koncedent ne sme zavrniti gospodarskega subjekta le zato, ker bi moral imeti po slovenski zakonodaji status fizične ali pravne osebe, če sme gospodarski subjekt v skladu s pravom države članice EU, v kateri ima sedež, opravljati isto dejavnost. </w:t>
      </w:r>
    </w:p>
    <w:p w14:paraId="44B72CDD" w14:textId="3F3E0BE1" w:rsidR="00583E1E" w:rsidRPr="00B92374" w:rsidRDefault="00583E1E" w:rsidP="00FA5E75">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651584" behindDoc="0" locked="0" layoutInCell="1" allowOverlap="1" wp14:anchorId="70029FDA" wp14:editId="0B038D83">
                <wp:simplePos x="0" y="0"/>
                <wp:positionH relativeFrom="margin">
                  <wp:align>left</wp:align>
                </wp:positionH>
                <wp:positionV relativeFrom="paragraph">
                  <wp:posOffset>158750</wp:posOffset>
                </wp:positionV>
                <wp:extent cx="3362325" cy="238125"/>
                <wp:effectExtent l="0" t="0" r="28575" b="28575"/>
                <wp:wrapNone/>
                <wp:docPr id="42" name="Pravokotnik 42"/>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03DB538" w14:textId="77777777" w:rsidR="00694130" w:rsidRPr="003D768E" w:rsidRDefault="00694130" w:rsidP="00583E1E">
                            <w:pPr>
                              <w:rPr>
                                <w:rFonts w:ascii="Arial" w:hAnsi="Arial" w:cs="Arial"/>
                                <w:b/>
                                <w:sz w:val="20"/>
                                <w:szCs w:val="20"/>
                              </w:rPr>
                            </w:pPr>
                            <w:r w:rsidRPr="003D768E">
                              <w:rPr>
                                <w:rFonts w:ascii="Arial" w:hAnsi="Arial" w:cs="Arial"/>
                                <w:b/>
                                <w:sz w:val="20"/>
                                <w:szCs w:val="20"/>
                              </w:rPr>
                              <w:t>PRAVNE PODLAGE</w:t>
                            </w:r>
                          </w:p>
                          <w:p w14:paraId="3A5E0A1F" w14:textId="77777777" w:rsidR="00694130" w:rsidRDefault="00694130" w:rsidP="00583E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029FDA" id="Pravokotnik 42" o:spid="_x0000_s1032" style="position:absolute;margin-left:0;margin-top:12.5pt;width:264.75pt;height:18.75pt;z-index:2516515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603DB538" w14:textId="77777777" w:rsidR="00694130" w:rsidRPr="003D768E" w:rsidRDefault="00694130" w:rsidP="00583E1E">
                      <w:pPr>
                        <w:rPr>
                          <w:rFonts w:ascii="Arial" w:hAnsi="Arial" w:cs="Arial"/>
                          <w:b/>
                          <w:sz w:val="20"/>
                          <w:szCs w:val="20"/>
                        </w:rPr>
                      </w:pPr>
                      <w:r w:rsidRPr="003D768E">
                        <w:rPr>
                          <w:rFonts w:ascii="Arial" w:hAnsi="Arial" w:cs="Arial"/>
                          <w:b/>
                          <w:sz w:val="20"/>
                          <w:szCs w:val="20"/>
                        </w:rPr>
                        <w:t>PRAVNE PODLAGE</w:t>
                      </w:r>
                    </w:p>
                    <w:p w14:paraId="3A5E0A1F" w14:textId="77777777" w:rsidR="00694130" w:rsidRDefault="00694130" w:rsidP="00583E1E">
                      <w:pPr>
                        <w:jc w:val="center"/>
                      </w:pPr>
                    </w:p>
                  </w:txbxContent>
                </v:textbox>
                <w10:wrap anchorx="margin"/>
              </v:rect>
            </w:pict>
          </mc:Fallback>
        </mc:AlternateContent>
      </w:r>
    </w:p>
    <w:p w14:paraId="4240FFD0" w14:textId="77777777" w:rsidR="00583E1E" w:rsidRPr="00B92374" w:rsidRDefault="00583E1E" w:rsidP="00583E1E">
      <w:pPr>
        <w:spacing w:after="0" w:line="240" w:lineRule="auto"/>
        <w:rPr>
          <w:rFonts w:ascii="Arial" w:hAnsi="Arial" w:cs="Arial"/>
          <w:b/>
          <w:sz w:val="21"/>
          <w:szCs w:val="21"/>
        </w:rPr>
      </w:pPr>
    </w:p>
    <w:p w14:paraId="52A2AD1F" w14:textId="77777777" w:rsidR="00583E1E" w:rsidRPr="00B92374" w:rsidRDefault="00583E1E" w:rsidP="00583E1E">
      <w:pPr>
        <w:tabs>
          <w:tab w:val="left" w:pos="3660"/>
        </w:tabs>
        <w:spacing w:after="0" w:line="240" w:lineRule="auto"/>
        <w:rPr>
          <w:rFonts w:ascii="Arial" w:hAnsi="Arial" w:cs="Arial"/>
          <w:sz w:val="21"/>
          <w:szCs w:val="21"/>
        </w:rPr>
      </w:pPr>
    </w:p>
    <w:p w14:paraId="7CDB3B0C" w14:textId="76EF9C08" w:rsidR="00E3223B" w:rsidRPr="00583E1E" w:rsidRDefault="00F45585" w:rsidP="00E3223B">
      <w:pPr>
        <w:spacing w:after="0" w:line="240" w:lineRule="auto"/>
        <w:jc w:val="both"/>
        <w:rPr>
          <w:rFonts w:ascii="Arial" w:hAnsi="Arial" w:cs="Arial"/>
          <w:sz w:val="20"/>
          <w:szCs w:val="20"/>
        </w:rPr>
      </w:pPr>
      <w:r>
        <w:rPr>
          <w:rFonts w:ascii="Arial" w:hAnsi="Arial" w:cs="Arial"/>
          <w:sz w:val="20"/>
          <w:szCs w:val="20"/>
        </w:rPr>
        <w:t>Javni razpis</w:t>
      </w:r>
      <w:r w:rsidR="00E3223B" w:rsidRPr="00583E1E">
        <w:rPr>
          <w:rFonts w:ascii="Arial" w:hAnsi="Arial" w:cs="Arial"/>
          <w:sz w:val="20"/>
          <w:szCs w:val="20"/>
        </w:rPr>
        <w:t xml:space="preserve"> se izvaja predvsem na podlagi naslednjih navedenih sprejetih zakonov in podzakonskih predpisov:</w:t>
      </w:r>
    </w:p>
    <w:p w14:paraId="0175252A" w14:textId="290A984D" w:rsidR="00E3223B" w:rsidRDefault="00E3223B" w:rsidP="00E3223B">
      <w:pPr>
        <w:numPr>
          <w:ilvl w:val="0"/>
          <w:numId w:val="1"/>
        </w:numPr>
        <w:spacing w:after="0" w:line="240" w:lineRule="auto"/>
        <w:ind w:left="284" w:hanging="284"/>
        <w:jc w:val="both"/>
        <w:rPr>
          <w:rFonts w:ascii="Arial" w:hAnsi="Arial" w:cs="Arial"/>
          <w:sz w:val="20"/>
          <w:szCs w:val="20"/>
        </w:rPr>
      </w:pPr>
      <w:r w:rsidRPr="00583E1E">
        <w:rPr>
          <w:rFonts w:ascii="Arial" w:hAnsi="Arial" w:cs="Arial"/>
          <w:sz w:val="20"/>
          <w:szCs w:val="20"/>
        </w:rPr>
        <w:t xml:space="preserve">Zakon o javnem </w:t>
      </w:r>
      <w:r w:rsidRPr="00D3463B">
        <w:rPr>
          <w:rFonts w:ascii="Arial" w:hAnsi="Arial" w:cs="Arial"/>
          <w:sz w:val="20"/>
          <w:szCs w:val="20"/>
        </w:rPr>
        <w:t xml:space="preserve">naročanju (ZJN-3; </w:t>
      </w:r>
      <w:r w:rsidR="001D3087" w:rsidRPr="005774A4">
        <w:rPr>
          <w:rFonts w:ascii="Arial" w:hAnsi="Arial" w:cs="Arial"/>
          <w:sz w:val="20"/>
          <w:szCs w:val="20"/>
        </w:rPr>
        <w:t>Uradni list RS št. 91/15, 14/18 in 69/19</w:t>
      </w:r>
      <w:r w:rsidR="001D3087" w:rsidRPr="005774A4">
        <w:rPr>
          <w:rFonts w:ascii="Cambria Math" w:hAnsi="Cambria Math" w:cs="Cambria Math"/>
          <w:sz w:val="20"/>
          <w:szCs w:val="20"/>
        </w:rPr>
        <w:t>‐</w:t>
      </w:r>
      <w:r w:rsidR="001D3087" w:rsidRPr="005774A4">
        <w:rPr>
          <w:rFonts w:ascii="Arial" w:hAnsi="Arial" w:cs="Arial"/>
          <w:sz w:val="20"/>
          <w:szCs w:val="20"/>
        </w:rPr>
        <w:t>skl. US, Uradni list Evropske unije, št. 307/15, 337/17 in 279/19</w:t>
      </w:r>
      <w:r w:rsidRPr="00D3463B">
        <w:rPr>
          <w:rFonts w:ascii="Arial" w:hAnsi="Arial" w:cs="Arial"/>
          <w:sz w:val="20"/>
          <w:szCs w:val="20"/>
        </w:rPr>
        <w:t>);</w:t>
      </w:r>
    </w:p>
    <w:p w14:paraId="7D7858C2" w14:textId="0ECCEB9E" w:rsidR="00E937AB" w:rsidRDefault="00E937AB" w:rsidP="00E937AB">
      <w:pPr>
        <w:numPr>
          <w:ilvl w:val="0"/>
          <w:numId w:val="1"/>
        </w:numPr>
        <w:spacing w:after="0" w:line="240" w:lineRule="auto"/>
        <w:ind w:left="284" w:hanging="284"/>
        <w:jc w:val="both"/>
        <w:rPr>
          <w:rFonts w:ascii="Arial" w:hAnsi="Arial" w:cs="Arial"/>
          <w:sz w:val="20"/>
          <w:szCs w:val="20"/>
        </w:rPr>
      </w:pPr>
      <w:r w:rsidRPr="00AD431A">
        <w:rPr>
          <w:rFonts w:ascii="Arial" w:hAnsi="Arial" w:cs="Arial"/>
          <w:sz w:val="20"/>
          <w:szCs w:val="20"/>
        </w:rPr>
        <w:t>Zakon o nekaterih koncesijskih pogodbah (</w:t>
      </w:r>
      <w:r>
        <w:rPr>
          <w:rFonts w:ascii="Arial" w:hAnsi="Arial" w:cs="Arial"/>
          <w:sz w:val="20"/>
          <w:szCs w:val="20"/>
        </w:rPr>
        <w:t xml:space="preserve">ZNKP; </w:t>
      </w:r>
      <w:r w:rsidRPr="00AD431A">
        <w:rPr>
          <w:rFonts w:ascii="Arial" w:hAnsi="Arial" w:cs="Arial"/>
          <w:sz w:val="20"/>
          <w:szCs w:val="20"/>
        </w:rPr>
        <w:t>Uradni list RS, št. 9/19)</w:t>
      </w:r>
      <w:r>
        <w:rPr>
          <w:rFonts w:ascii="Arial" w:hAnsi="Arial" w:cs="Arial"/>
          <w:sz w:val="20"/>
          <w:szCs w:val="20"/>
        </w:rPr>
        <w:t>;</w:t>
      </w:r>
    </w:p>
    <w:p w14:paraId="6677B6F5" w14:textId="6CFA2A67" w:rsidR="00CE465D" w:rsidRPr="00CE465D" w:rsidRDefault="00CE465D" w:rsidP="00CE465D">
      <w:pPr>
        <w:numPr>
          <w:ilvl w:val="0"/>
          <w:numId w:val="1"/>
        </w:numPr>
        <w:spacing w:after="0" w:line="240" w:lineRule="auto"/>
        <w:ind w:left="284" w:hanging="284"/>
        <w:jc w:val="both"/>
        <w:rPr>
          <w:rFonts w:ascii="Arial" w:hAnsi="Arial" w:cs="Arial"/>
          <w:sz w:val="20"/>
          <w:szCs w:val="20"/>
        </w:rPr>
      </w:pPr>
      <w:r w:rsidRPr="00BB7F26">
        <w:rPr>
          <w:rFonts w:ascii="Arial" w:hAnsi="Arial" w:cs="Arial"/>
          <w:sz w:val="20"/>
          <w:szCs w:val="20"/>
        </w:rPr>
        <w:t>Zakon o gospodarskih javnih službah (</w:t>
      </w:r>
      <w:r>
        <w:rPr>
          <w:rFonts w:ascii="Arial" w:hAnsi="Arial" w:cs="Arial"/>
          <w:sz w:val="20"/>
          <w:szCs w:val="20"/>
        </w:rPr>
        <w:t xml:space="preserve">ZGJS; </w:t>
      </w:r>
      <w:r w:rsidRPr="00B06C6F">
        <w:rPr>
          <w:rFonts w:ascii="Arial" w:hAnsi="Arial" w:cs="Arial"/>
          <w:sz w:val="20"/>
          <w:szCs w:val="20"/>
        </w:rPr>
        <w:t>Uradni list RS, št. 32/93, 30/98 – ZZLPPO, 127/06 – ZJZP, 38/10 – ZUKN in 57/11 – ORZGJS40</w:t>
      </w:r>
      <w:r w:rsidRPr="00BB7F26">
        <w:rPr>
          <w:rFonts w:ascii="Arial" w:hAnsi="Arial" w:cs="Arial"/>
          <w:sz w:val="20"/>
          <w:szCs w:val="20"/>
        </w:rPr>
        <w:t>)</w:t>
      </w:r>
      <w:r>
        <w:rPr>
          <w:rFonts w:ascii="Arial" w:hAnsi="Arial" w:cs="Arial"/>
          <w:sz w:val="20"/>
          <w:szCs w:val="20"/>
        </w:rPr>
        <w:t>;</w:t>
      </w:r>
    </w:p>
    <w:p w14:paraId="36ACC88F" w14:textId="42642ED8" w:rsidR="00AC1329" w:rsidRDefault="00AC1329" w:rsidP="00E3223B">
      <w:pPr>
        <w:numPr>
          <w:ilvl w:val="0"/>
          <w:numId w:val="1"/>
        </w:numPr>
        <w:spacing w:after="0" w:line="240" w:lineRule="auto"/>
        <w:ind w:left="284" w:hanging="284"/>
        <w:jc w:val="both"/>
        <w:rPr>
          <w:rFonts w:ascii="Arial" w:hAnsi="Arial" w:cs="Arial"/>
          <w:sz w:val="20"/>
          <w:szCs w:val="20"/>
        </w:rPr>
      </w:pPr>
      <w:r w:rsidRPr="00AC1329">
        <w:rPr>
          <w:rFonts w:ascii="Arial" w:hAnsi="Arial" w:cs="Arial"/>
          <w:sz w:val="20"/>
          <w:szCs w:val="20"/>
        </w:rPr>
        <w:t>Zakon o javno-zasebnem partnerstvu (</w:t>
      </w:r>
      <w:r w:rsidR="00C82CA4">
        <w:rPr>
          <w:rFonts w:ascii="Arial" w:hAnsi="Arial" w:cs="Arial"/>
          <w:sz w:val="20"/>
          <w:szCs w:val="20"/>
        </w:rPr>
        <w:t xml:space="preserve">ZJZP; </w:t>
      </w:r>
      <w:r w:rsidRPr="00AC1329">
        <w:rPr>
          <w:rFonts w:ascii="Arial" w:hAnsi="Arial" w:cs="Arial"/>
          <w:sz w:val="20"/>
          <w:szCs w:val="20"/>
        </w:rPr>
        <w:t>Uradni list RS, št. 127/06)</w:t>
      </w:r>
      <w:r w:rsidR="00C82CA4">
        <w:rPr>
          <w:rFonts w:ascii="Arial" w:hAnsi="Arial" w:cs="Arial"/>
          <w:sz w:val="20"/>
          <w:szCs w:val="20"/>
        </w:rPr>
        <w:t>;</w:t>
      </w:r>
    </w:p>
    <w:p w14:paraId="061F5BA8" w14:textId="77777777" w:rsidR="00E3223B" w:rsidRPr="00D3463B" w:rsidRDefault="00E3223B" w:rsidP="00E3223B">
      <w:pPr>
        <w:numPr>
          <w:ilvl w:val="0"/>
          <w:numId w:val="1"/>
        </w:numPr>
        <w:spacing w:after="0" w:line="240" w:lineRule="auto"/>
        <w:ind w:left="284" w:hanging="284"/>
        <w:jc w:val="both"/>
        <w:rPr>
          <w:rFonts w:ascii="Arial" w:hAnsi="Arial" w:cs="Arial"/>
          <w:sz w:val="20"/>
          <w:szCs w:val="20"/>
        </w:rPr>
      </w:pPr>
      <w:r w:rsidRPr="00D3463B">
        <w:rPr>
          <w:rFonts w:ascii="Arial" w:hAnsi="Arial" w:cs="Arial"/>
          <w:sz w:val="20"/>
          <w:szCs w:val="20"/>
        </w:rPr>
        <w:t xml:space="preserve">Zakon o pravnem varstvu v postopkih javnega naročanja (ZPVPJN; Uradni list RS, št. </w:t>
      </w:r>
      <w:hyperlink r:id="rId9" w:tooltip="Zakon o pravnem varstvu v postopkih javnega naročanja (ZPVPJN) (Uradni list RS, št. 43-2040/2011)" w:history="1">
        <w:r w:rsidRPr="00D3463B">
          <w:rPr>
            <w:rFonts w:ascii="Arial" w:hAnsi="Arial" w:cs="Arial"/>
            <w:sz w:val="20"/>
            <w:szCs w:val="20"/>
          </w:rPr>
          <w:t>43/11</w:t>
        </w:r>
      </w:hyperlink>
      <w:r w:rsidRPr="00D3463B">
        <w:rPr>
          <w:rFonts w:ascii="Arial" w:hAnsi="Arial" w:cs="Arial"/>
          <w:sz w:val="20"/>
          <w:szCs w:val="20"/>
        </w:rPr>
        <w:t xml:space="preserve">, </w:t>
      </w:r>
      <w:hyperlink r:id="rId10" w:tooltip="Zakon o dopolnitvi Zakona o tajnih podatkih (ZTP-D) (Uradni list RS, št. 60-2820/2011)" w:history="1">
        <w:r w:rsidRPr="00D3463B">
          <w:rPr>
            <w:rFonts w:ascii="Arial" w:hAnsi="Arial" w:cs="Arial"/>
            <w:sz w:val="20"/>
            <w:szCs w:val="20"/>
          </w:rPr>
          <w:t>60/11</w:t>
        </w:r>
      </w:hyperlink>
      <w:r w:rsidRPr="00D3463B">
        <w:rPr>
          <w:rFonts w:ascii="Arial" w:hAnsi="Arial" w:cs="Arial"/>
          <w:sz w:val="20"/>
          <w:szCs w:val="20"/>
        </w:rPr>
        <w:t xml:space="preserve"> - ZTP-D, </w:t>
      </w:r>
      <w:hyperlink r:id="rId11" w:tooltip="Zakon o spremembah in dopolnitvah Zakona o pravnem varstvu v postopkih javnega naročanja (ZPVPJN-A) (Uradni list RS, št. 63-2513/2013)" w:history="1">
        <w:r w:rsidRPr="00D3463B">
          <w:rPr>
            <w:rFonts w:ascii="Arial" w:hAnsi="Arial" w:cs="Arial"/>
            <w:sz w:val="20"/>
            <w:szCs w:val="20"/>
          </w:rPr>
          <w:t>63/13</w:t>
        </w:r>
      </w:hyperlink>
      <w:r w:rsidRPr="00D3463B">
        <w:rPr>
          <w:rFonts w:ascii="Arial" w:hAnsi="Arial" w:cs="Arial"/>
          <w:sz w:val="20"/>
          <w:szCs w:val="20"/>
        </w:rPr>
        <w:t xml:space="preserve">, </w:t>
      </w:r>
      <w:hyperlink r:id="rId12" w:tooltip="Zakon o spremembah in dopolnitvah Zakona o državni upravi (ZDU-1l) (Uradni list RS, št. 90-3646/2014)" w:history="1">
        <w:r w:rsidRPr="00D3463B">
          <w:rPr>
            <w:rFonts w:ascii="Arial" w:hAnsi="Arial" w:cs="Arial"/>
            <w:sz w:val="20"/>
            <w:szCs w:val="20"/>
          </w:rPr>
          <w:t>90/14</w:t>
        </w:r>
      </w:hyperlink>
      <w:r w:rsidRPr="00D3463B">
        <w:rPr>
          <w:rFonts w:ascii="Arial" w:hAnsi="Arial" w:cs="Arial"/>
          <w:sz w:val="20"/>
          <w:szCs w:val="20"/>
        </w:rPr>
        <w:t xml:space="preserve"> - ZDU-1l, 60/17 in 72/19);</w:t>
      </w:r>
    </w:p>
    <w:p w14:paraId="7C0BF3A0" w14:textId="1978C8A7" w:rsidR="00E3223B" w:rsidRPr="00D3463B" w:rsidRDefault="00E3223B" w:rsidP="00E3223B">
      <w:pPr>
        <w:numPr>
          <w:ilvl w:val="0"/>
          <w:numId w:val="1"/>
        </w:numPr>
        <w:spacing w:after="0" w:line="240" w:lineRule="auto"/>
        <w:ind w:left="284" w:hanging="284"/>
        <w:jc w:val="both"/>
        <w:rPr>
          <w:rFonts w:ascii="Arial" w:hAnsi="Arial" w:cs="Arial"/>
          <w:sz w:val="20"/>
          <w:szCs w:val="20"/>
        </w:rPr>
      </w:pPr>
      <w:r w:rsidRPr="00D3463B">
        <w:rPr>
          <w:rFonts w:ascii="Arial" w:hAnsi="Arial" w:cs="Arial"/>
          <w:sz w:val="20"/>
          <w:szCs w:val="20"/>
        </w:rPr>
        <w:t>Zakon o integriteti in preprečevanju korupcije (</w:t>
      </w:r>
      <w:proofErr w:type="spellStart"/>
      <w:r w:rsidRPr="00D3463B">
        <w:rPr>
          <w:rFonts w:ascii="Arial" w:hAnsi="Arial" w:cs="Arial"/>
          <w:sz w:val="20"/>
          <w:szCs w:val="20"/>
        </w:rPr>
        <w:t>ZIntPK</w:t>
      </w:r>
      <w:proofErr w:type="spellEnd"/>
      <w:r w:rsidRPr="00D3463B">
        <w:rPr>
          <w:rFonts w:ascii="Arial" w:hAnsi="Arial" w:cs="Arial"/>
          <w:sz w:val="20"/>
          <w:szCs w:val="20"/>
        </w:rPr>
        <w:t xml:space="preserve">; </w:t>
      </w:r>
      <w:r w:rsidR="005B6A61" w:rsidRPr="005B6A61">
        <w:rPr>
          <w:rFonts w:ascii="Arial" w:hAnsi="Arial" w:cs="Arial"/>
          <w:sz w:val="20"/>
          <w:szCs w:val="20"/>
        </w:rPr>
        <w:t xml:space="preserve">Uradni list RS, št. </w:t>
      </w:r>
      <w:hyperlink r:id="rId13" w:tgtFrame="_blank" w:tooltip="Zakon o integriteti in preprečevanju korupcije (uradno prečiščeno besedilo)" w:history="1">
        <w:r w:rsidR="005B6A61" w:rsidRPr="005B6A61">
          <w:rPr>
            <w:rFonts w:ascii="Arial" w:hAnsi="Arial" w:cs="Arial"/>
            <w:sz w:val="20"/>
            <w:szCs w:val="20"/>
          </w:rPr>
          <w:t>69/11</w:t>
        </w:r>
      </w:hyperlink>
      <w:r w:rsidR="005B6A61" w:rsidRPr="005B6A61">
        <w:rPr>
          <w:rFonts w:ascii="Arial" w:hAnsi="Arial" w:cs="Arial"/>
          <w:sz w:val="20"/>
          <w:szCs w:val="20"/>
        </w:rPr>
        <w:t xml:space="preserve"> – uradno prečiščeno besedilo in </w:t>
      </w:r>
      <w:hyperlink r:id="rId14" w:tgtFrame="_blank" w:tooltip="Zakon o spremembah in dopolnitvah Zakona o integriteti in preprečevanju korupcije" w:history="1">
        <w:r w:rsidR="005B6A61" w:rsidRPr="005B6A61">
          <w:rPr>
            <w:rFonts w:ascii="Arial" w:hAnsi="Arial" w:cs="Arial"/>
            <w:sz w:val="20"/>
            <w:szCs w:val="20"/>
          </w:rPr>
          <w:t>158/20</w:t>
        </w:r>
      </w:hyperlink>
      <w:r w:rsidRPr="00D3463B">
        <w:rPr>
          <w:rFonts w:ascii="Arial" w:hAnsi="Arial" w:cs="Arial"/>
          <w:sz w:val="20"/>
          <w:szCs w:val="20"/>
        </w:rPr>
        <w:t>);</w:t>
      </w:r>
    </w:p>
    <w:p w14:paraId="47978AFB" w14:textId="12FA1E97" w:rsidR="006303C5" w:rsidRPr="00D03C1D" w:rsidRDefault="00E3223B" w:rsidP="00D03C1D">
      <w:pPr>
        <w:numPr>
          <w:ilvl w:val="0"/>
          <w:numId w:val="1"/>
        </w:numPr>
        <w:spacing w:after="0" w:line="240" w:lineRule="auto"/>
        <w:ind w:left="284" w:hanging="284"/>
        <w:jc w:val="both"/>
        <w:rPr>
          <w:rFonts w:ascii="Arial" w:hAnsi="Arial" w:cs="Arial"/>
          <w:sz w:val="20"/>
          <w:szCs w:val="20"/>
        </w:rPr>
      </w:pPr>
      <w:r w:rsidRPr="00D3463B">
        <w:rPr>
          <w:rFonts w:ascii="Arial" w:hAnsi="Arial" w:cs="Arial"/>
          <w:sz w:val="20"/>
          <w:szCs w:val="20"/>
        </w:rPr>
        <w:t xml:space="preserve">Obligacijski zakonik (OZ; </w:t>
      </w:r>
      <w:r w:rsidR="006657E8" w:rsidRPr="006657E8">
        <w:rPr>
          <w:rFonts w:ascii="Arial" w:hAnsi="Arial" w:cs="Arial"/>
          <w:sz w:val="20"/>
          <w:szCs w:val="20"/>
        </w:rPr>
        <w:t xml:space="preserve">Uradni list RS, št. </w:t>
      </w:r>
      <w:hyperlink r:id="rId15" w:tgtFrame="_blank" w:tooltip="Obligacijski zakonik (uradno prečiščeno besedilo)" w:history="1">
        <w:r w:rsidR="006657E8" w:rsidRPr="006657E8">
          <w:rPr>
            <w:rFonts w:ascii="Arial" w:hAnsi="Arial" w:cs="Arial"/>
            <w:sz w:val="20"/>
            <w:szCs w:val="20"/>
          </w:rPr>
          <w:t>97/07</w:t>
        </w:r>
      </w:hyperlink>
      <w:r w:rsidR="006657E8" w:rsidRPr="006657E8">
        <w:rPr>
          <w:rFonts w:ascii="Arial" w:hAnsi="Arial" w:cs="Arial"/>
          <w:sz w:val="20"/>
          <w:szCs w:val="20"/>
        </w:rPr>
        <w:t xml:space="preserve"> – uradno prečiščeno besedilo, </w:t>
      </w:r>
      <w:hyperlink r:id="rId16" w:tgtFrame="_blank" w:tooltip="Odločba o razveljavitvi 184. člena Obligacijskega zakonika" w:history="1">
        <w:r w:rsidR="006657E8" w:rsidRPr="006657E8">
          <w:rPr>
            <w:rFonts w:ascii="Arial" w:hAnsi="Arial" w:cs="Arial"/>
            <w:sz w:val="20"/>
            <w:szCs w:val="20"/>
          </w:rPr>
          <w:t>64/16</w:t>
        </w:r>
      </w:hyperlink>
      <w:r w:rsidR="006657E8" w:rsidRPr="006657E8">
        <w:rPr>
          <w:rFonts w:ascii="Arial" w:hAnsi="Arial" w:cs="Arial"/>
          <w:sz w:val="20"/>
          <w:szCs w:val="20"/>
        </w:rPr>
        <w:t xml:space="preserve"> – </w:t>
      </w:r>
      <w:proofErr w:type="spellStart"/>
      <w:r w:rsidR="006657E8" w:rsidRPr="006657E8">
        <w:rPr>
          <w:rFonts w:ascii="Arial" w:hAnsi="Arial" w:cs="Arial"/>
          <w:sz w:val="20"/>
          <w:szCs w:val="20"/>
        </w:rPr>
        <w:t>odl</w:t>
      </w:r>
      <w:proofErr w:type="spellEnd"/>
      <w:r w:rsidR="006657E8" w:rsidRPr="006657E8">
        <w:rPr>
          <w:rFonts w:ascii="Arial" w:hAnsi="Arial" w:cs="Arial"/>
          <w:sz w:val="20"/>
          <w:szCs w:val="20"/>
        </w:rPr>
        <w:t xml:space="preserve">. US in </w:t>
      </w:r>
      <w:hyperlink r:id="rId17" w:tgtFrame="_blank" w:tooltip="Avtentična razlaga 631. člena Obligacijskega zakonika" w:history="1">
        <w:r w:rsidR="006657E8" w:rsidRPr="006657E8">
          <w:rPr>
            <w:rFonts w:ascii="Arial" w:hAnsi="Arial" w:cs="Arial"/>
            <w:sz w:val="20"/>
            <w:szCs w:val="20"/>
          </w:rPr>
          <w:t>20/18</w:t>
        </w:r>
      </w:hyperlink>
      <w:r w:rsidR="006657E8" w:rsidRPr="006657E8">
        <w:rPr>
          <w:rFonts w:ascii="Arial" w:hAnsi="Arial" w:cs="Arial"/>
          <w:sz w:val="20"/>
          <w:szCs w:val="20"/>
        </w:rPr>
        <w:t xml:space="preserve"> – OROZ631</w:t>
      </w:r>
      <w:r w:rsidRPr="00D3463B">
        <w:rPr>
          <w:rFonts w:ascii="Arial" w:hAnsi="Arial" w:cs="Arial"/>
          <w:sz w:val="20"/>
          <w:szCs w:val="20"/>
        </w:rPr>
        <w:t>);</w:t>
      </w:r>
    </w:p>
    <w:p w14:paraId="79DE622F" w14:textId="2CE115B0" w:rsidR="00E3223B" w:rsidRDefault="00E3223B" w:rsidP="00E3223B">
      <w:pPr>
        <w:numPr>
          <w:ilvl w:val="0"/>
          <w:numId w:val="1"/>
        </w:numPr>
        <w:spacing w:after="0" w:line="240" w:lineRule="auto"/>
        <w:ind w:left="284" w:hanging="284"/>
        <w:jc w:val="both"/>
        <w:rPr>
          <w:rFonts w:ascii="Arial" w:hAnsi="Arial" w:cs="Arial"/>
          <w:sz w:val="20"/>
          <w:szCs w:val="20"/>
        </w:rPr>
      </w:pPr>
      <w:r w:rsidRPr="00D3463B">
        <w:rPr>
          <w:rFonts w:ascii="Arial" w:hAnsi="Arial" w:cs="Arial"/>
          <w:sz w:val="20"/>
          <w:szCs w:val="20"/>
        </w:rPr>
        <w:t>Uredba o finančnih zavarovanjih pri javnem naročanju (Uradni list RS, št. 27/16);</w:t>
      </w:r>
    </w:p>
    <w:p w14:paraId="2158E204" w14:textId="03ECCFDC" w:rsidR="005A3195" w:rsidRDefault="00D465F7" w:rsidP="00E3223B">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Odlok o koncesiji za izvajanje gospodarsk</w:t>
      </w:r>
      <w:r w:rsidR="006F6996">
        <w:rPr>
          <w:rFonts w:ascii="Arial" w:hAnsi="Arial" w:cs="Arial"/>
          <w:sz w:val="20"/>
          <w:szCs w:val="20"/>
        </w:rPr>
        <w:t>e</w:t>
      </w:r>
      <w:r w:rsidRPr="00D465F7">
        <w:rPr>
          <w:rFonts w:ascii="Arial" w:hAnsi="Arial" w:cs="Arial"/>
          <w:sz w:val="20"/>
          <w:szCs w:val="20"/>
        </w:rPr>
        <w:t xml:space="preserve"> javn</w:t>
      </w:r>
      <w:r w:rsidR="006F6996">
        <w:rPr>
          <w:rFonts w:ascii="Arial" w:hAnsi="Arial" w:cs="Arial"/>
          <w:sz w:val="20"/>
          <w:szCs w:val="20"/>
        </w:rPr>
        <w:t xml:space="preserve">e </w:t>
      </w:r>
      <w:r w:rsidRPr="00D465F7">
        <w:rPr>
          <w:rFonts w:ascii="Arial" w:hAnsi="Arial" w:cs="Arial"/>
          <w:sz w:val="20"/>
          <w:szCs w:val="20"/>
        </w:rPr>
        <w:t>služb</w:t>
      </w:r>
      <w:r w:rsidR="006F6996">
        <w:rPr>
          <w:rFonts w:ascii="Arial" w:hAnsi="Arial" w:cs="Arial"/>
          <w:sz w:val="20"/>
          <w:szCs w:val="20"/>
        </w:rPr>
        <w:t>e</w:t>
      </w:r>
      <w:r w:rsidRPr="00D465F7">
        <w:rPr>
          <w:rFonts w:ascii="Arial" w:hAnsi="Arial" w:cs="Arial"/>
          <w:sz w:val="20"/>
          <w:szCs w:val="20"/>
        </w:rPr>
        <w:t xml:space="preserve"> </w:t>
      </w:r>
      <w:r w:rsidR="006F6996">
        <w:rPr>
          <w:rFonts w:ascii="Arial" w:hAnsi="Arial" w:cs="Arial"/>
          <w:sz w:val="20"/>
          <w:szCs w:val="20"/>
        </w:rPr>
        <w:t>zbiranja</w:t>
      </w:r>
      <w:r w:rsidRPr="00D465F7">
        <w:rPr>
          <w:rFonts w:ascii="Arial" w:hAnsi="Arial" w:cs="Arial"/>
          <w:sz w:val="20"/>
          <w:szCs w:val="20"/>
        </w:rPr>
        <w:t xml:space="preserve"> določenih vrst komunalnih odpadkov </w:t>
      </w:r>
      <w:r w:rsidR="006F6996">
        <w:rPr>
          <w:rFonts w:ascii="Arial" w:hAnsi="Arial" w:cs="Arial"/>
          <w:sz w:val="20"/>
          <w:szCs w:val="20"/>
        </w:rPr>
        <w:t>v</w:t>
      </w:r>
      <w:r w:rsidRPr="00D465F7">
        <w:rPr>
          <w:rFonts w:ascii="Arial" w:hAnsi="Arial" w:cs="Arial"/>
          <w:sz w:val="20"/>
          <w:szCs w:val="20"/>
        </w:rPr>
        <w:t xml:space="preserve"> Mestn</w:t>
      </w:r>
      <w:r w:rsidR="006F6996">
        <w:rPr>
          <w:rFonts w:ascii="Arial" w:hAnsi="Arial" w:cs="Arial"/>
          <w:sz w:val="20"/>
          <w:szCs w:val="20"/>
        </w:rPr>
        <w:t>i</w:t>
      </w:r>
      <w:r w:rsidRPr="00D465F7">
        <w:rPr>
          <w:rFonts w:ascii="Arial" w:hAnsi="Arial" w:cs="Arial"/>
          <w:sz w:val="20"/>
          <w:szCs w:val="20"/>
        </w:rPr>
        <w:t xml:space="preserve"> občin</w:t>
      </w:r>
      <w:r w:rsidR="006F6996">
        <w:rPr>
          <w:rFonts w:ascii="Arial" w:hAnsi="Arial" w:cs="Arial"/>
          <w:sz w:val="20"/>
          <w:szCs w:val="20"/>
        </w:rPr>
        <w:t>i</w:t>
      </w:r>
      <w:r w:rsidRPr="00D465F7">
        <w:rPr>
          <w:rFonts w:ascii="Arial" w:hAnsi="Arial" w:cs="Arial"/>
          <w:sz w:val="20"/>
          <w:szCs w:val="20"/>
        </w:rPr>
        <w:t xml:space="preserve"> Nova Gorica</w:t>
      </w:r>
      <w:r>
        <w:rPr>
          <w:rFonts w:ascii="Arial" w:hAnsi="Arial" w:cs="Arial"/>
          <w:sz w:val="20"/>
          <w:szCs w:val="20"/>
        </w:rPr>
        <w:t xml:space="preserve"> (Uradni list RS, št. </w:t>
      </w:r>
      <w:r w:rsidR="00807FA6">
        <w:rPr>
          <w:rFonts w:ascii="Arial" w:hAnsi="Arial" w:cs="Arial"/>
          <w:sz w:val="20"/>
          <w:szCs w:val="20"/>
        </w:rPr>
        <w:t>157/20</w:t>
      </w:r>
      <w:r>
        <w:rPr>
          <w:rFonts w:ascii="Arial" w:hAnsi="Arial" w:cs="Arial"/>
          <w:sz w:val="20"/>
          <w:szCs w:val="20"/>
        </w:rPr>
        <w:t>);</w:t>
      </w:r>
    </w:p>
    <w:p w14:paraId="20CC6638" w14:textId="6C468B76" w:rsidR="009972E6" w:rsidRPr="009972E6" w:rsidRDefault="006F6996" w:rsidP="009972E6">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Odlok o koncesiji za izvajanje gospodarsk</w:t>
      </w:r>
      <w:r>
        <w:rPr>
          <w:rFonts w:ascii="Arial" w:hAnsi="Arial" w:cs="Arial"/>
          <w:sz w:val="20"/>
          <w:szCs w:val="20"/>
        </w:rPr>
        <w:t>e</w:t>
      </w:r>
      <w:r w:rsidRPr="00D465F7">
        <w:rPr>
          <w:rFonts w:ascii="Arial" w:hAnsi="Arial" w:cs="Arial"/>
          <w:sz w:val="20"/>
          <w:szCs w:val="20"/>
        </w:rPr>
        <w:t xml:space="preserve"> javn</w:t>
      </w:r>
      <w:r>
        <w:rPr>
          <w:rFonts w:ascii="Arial" w:hAnsi="Arial" w:cs="Arial"/>
          <w:sz w:val="20"/>
          <w:szCs w:val="20"/>
        </w:rPr>
        <w:t xml:space="preserve">e </w:t>
      </w:r>
      <w:r w:rsidRPr="00D465F7">
        <w:rPr>
          <w:rFonts w:ascii="Arial" w:hAnsi="Arial" w:cs="Arial"/>
          <w:sz w:val="20"/>
          <w:szCs w:val="20"/>
        </w:rPr>
        <w:t>služb</w:t>
      </w:r>
      <w:r>
        <w:rPr>
          <w:rFonts w:ascii="Arial" w:hAnsi="Arial" w:cs="Arial"/>
          <w:sz w:val="20"/>
          <w:szCs w:val="20"/>
        </w:rPr>
        <w:t>e</w:t>
      </w:r>
      <w:r w:rsidRPr="00D465F7">
        <w:rPr>
          <w:rFonts w:ascii="Arial" w:hAnsi="Arial" w:cs="Arial"/>
          <w:sz w:val="20"/>
          <w:szCs w:val="20"/>
        </w:rPr>
        <w:t xml:space="preserve"> </w:t>
      </w:r>
      <w:r>
        <w:rPr>
          <w:rFonts w:ascii="Arial" w:hAnsi="Arial" w:cs="Arial"/>
          <w:sz w:val="20"/>
          <w:szCs w:val="20"/>
        </w:rPr>
        <w:t>zbiranja</w:t>
      </w:r>
      <w:r w:rsidRPr="00D465F7">
        <w:rPr>
          <w:rFonts w:ascii="Arial" w:hAnsi="Arial" w:cs="Arial"/>
          <w:sz w:val="20"/>
          <w:szCs w:val="20"/>
        </w:rPr>
        <w:t xml:space="preserve"> določenih vrst komunalnih odpadkov </w:t>
      </w:r>
      <w:r>
        <w:rPr>
          <w:rFonts w:ascii="Arial" w:hAnsi="Arial" w:cs="Arial"/>
          <w:sz w:val="20"/>
          <w:szCs w:val="20"/>
        </w:rPr>
        <w:t>v</w:t>
      </w:r>
      <w:r w:rsidRPr="00D465F7">
        <w:rPr>
          <w:rFonts w:ascii="Arial" w:hAnsi="Arial" w:cs="Arial"/>
          <w:sz w:val="20"/>
          <w:szCs w:val="20"/>
        </w:rPr>
        <w:t xml:space="preserve"> </w:t>
      </w:r>
      <w:r w:rsidR="009972E6">
        <w:rPr>
          <w:rFonts w:ascii="Arial" w:hAnsi="Arial" w:cs="Arial"/>
          <w:sz w:val="20"/>
          <w:szCs w:val="20"/>
        </w:rPr>
        <w:t>Občin</w:t>
      </w:r>
      <w:r w:rsidR="00807FA6">
        <w:rPr>
          <w:rFonts w:ascii="Arial" w:hAnsi="Arial" w:cs="Arial"/>
          <w:sz w:val="20"/>
          <w:szCs w:val="20"/>
        </w:rPr>
        <w:t>i</w:t>
      </w:r>
      <w:r w:rsidR="009972E6">
        <w:rPr>
          <w:rFonts w:ascii="Arial" w:hAnsi="Arial" w:cs="Arial"/>
          <w:sz w:val="20"/>
          <w:szCs w:val="20"/>
        </w:rPr>
        <w:t xml:space="preserve"> Brda (</w:t>
      </w:r>
      <w:r w:rsidR="006F061A" w:rsidRPr="006F061A">
        <w:rPr>
          <w:rFonts w:ascii="Arial" w:hAnsi="Arial" w:cs="Arial"/>
          <w:sz w:val="20"/>
          <w:szCs w:val="20"/>
        </w:rPr>
        <w:t xml:space="preserve">Uradno glasilo slovenskih občin, št. </w:t>
      </w:r>
      <w:r w:rsidR="00D85E0C">
        <w:rPr>
          <w:rFonts w:ascii="Arial" w:hAnsi="Arial" w:cs="Arial"/>
          <w:sz w:val="20"/>
          <w:szCs w:val="20"/>
        </w:rPr>
        <w:t>64</w:t>
      </w:r>
      <w:r w:rsidR="006F061A" w:rsidRPr="006F061A">
        <w:rPr>
          <w:rFonts w:ascii="Arial" w:hAnsi="Arial" w:cs="Arial"/>
          <w:sz w:val="20"/>
          <w:szCs w:val="20"/>
        </w:rPr>
        <w:t>/2020</w:t>
      </w:r>
      <w:r w:rsidR="009972E6">
        <w:rPr>
          <w:rFonts w:ascii="Arial" w:hAnsi="Arial" w:cs="Arial"/>
          <w:sz w:val="20"/>
          <w:szCs w:val="20"/>
        </w:rPr>
        <w:t>);</w:t>
      </w:r>
    </w:p>
    <w:p w14:paraId="50864857" w14:textId="20FAE784" w:rsidR="00D465F7" w:rsidRDefault="006F6996" w:rsidP="00E3223B">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lastRenderedPageBreak/>
        <w:t>Odlok o koncesiji za izvajanje gospodarsk</w:t>
      </w:r>
      <w:r>
        <w:rPr>
          <w:rFonts w:ascii="Arial" w:hAnsi="Arial" w:cs="Arial"/>
          <w:sz w:val="20"/>
          <w:szCs w:val="20"/>
        </w:rPr>
        <w:t>e</w:t>
      </w:r>
      <w:r w:rsidRPr="00D465F7">
        <w:rPr>
          <w:rFonts w:ascii="Arial" w:hAnsi="Arial" w:cs="Arial"/>
          <w:sz w:val="20"/>
          <w:szCs w:val="20"/>
        </w:rPr>
        <w:t xml:space="preserve"> javn</w:t>
      </w:r>
      <w:r>
        <w:rPr>
          <w:rFonts w:ascii="Arial" w:hAnsi="Arial" w:cs="Arial"/>
          <w:sz w:val="20"/>
          <w:szCs w:val="20"/>
        </w:rPr>
        <w:t xml:space="preserve">e </w:t>
      </w:r>
      <w:r w:rsidRPr="00D465F7">
        <w:rPr>
          <w:rFonts w:ascii="Arial" w:hAnsi="Arial" w:cs="Arial"/>
          <w:sz w:val="20"/>
          <w:szCs w:val="20"/>
        </w:rPr>
        <w:t>služb</w:t>
      </w:r>
      <w:r>
        <w:rPr>
          <w:rFonts w:ascii="Arial" w:hAnsi="Arial" w:cs="Arial"/>
          <w:sz w:val="20"/>
          <w:szCs w:val="20"/>
        </w:rPr>
        <w:t>e</w:t>
      </w:r>
      <w:r w:rsidRPr="00D465F7">
        <w:rPr>
          <w:rFonts w:ascii="Arial" w:hAnsi="Arial" w:cs="Arial"/>
          <w:sz w:val="20"/>
          <w:szCs w:val="20"/>
        </w:rPr>
        <w:t xml:space="preserve"> </w:t>
      </w:r>
      <w:r>
        <w:rPr>
          <w:rFonts w:ascii="Arial" w:hAnsi="Arial" w:cs="Arial"/>
          <w:sz w:val="20"/>
          <w:szCs w:val="20"/>
        </w:rPr>
        <w:t>zbiranja</w:t>
      </w:r>
      <w:r w:rsidRPr="00D465F7">
        <w:rPr>
          <w:rFonts w:ascii="Arial" w:hAnsi="Arial" w:cs="Arial"/>
          <w:sz w:val="20"/>
          <w:szCs w:val="20"/>
        </w:rPr>
        <w:t xml:space="preserve"> določenih vrst komunalnih odpadkov </w:t>
      </w:r>
      <w:r w:rsidR="00D85E0C">
        <w:rPr>
          <w:rFonts w:ascii="Arial" w:hAnsi="Arial" w:cs="Arial"/>
          <w:sz w:val="20"/>
          <w:szCs w:val="20"/>
        </w:rPr>
        <w:t>v</w:t>
      </w:r>
      <w:r>
        <w:rPr>
          <w:rFonts w:ascii="Arial" w:hAnsi="Arial" w:cs="Arial"/>
          <w:sz w:val="20"/>
          <w:szCs w:val="20"/>
        </w:rPr>
        <w:t xml:space="preserve"> </w:t>
      </w:r>
      <w:r w:rsidR="00623E60">
        <w:rPr>
          <w:rFonts w:ascii="Arial" w:hAnsi="Arial" w:cs="Arial"/>
          <w:sz w:val="20"/>
          <w:szCs w:val="20"/>
        </w:rPr>
        <w:t>Občin</w:t>
      </w:r>
      <w:r w:rsidR="00D85E0C">
        <w:rPr>
          <w:rFonts w:ascii="Arial" w:hAnsi="Arial" w:cs="Arial"/>
          <w:sz w:val="20"/>
          <w:szCs w:val="20"/>
        </w:rPr>
        <w:t>i</w:t>
      </w:r>
      <w:r w:rsidR="00623E60">
        <w:rPr>
          <w:rFonts w:ascii="Arial" w:hAnsi="Arial" w:cs="Arial"/>
          <w:sz w:val="20"/>
          <w:szCs w:val="20"/>
        </w:rPr>
        <w:t xml:space="preserve"> Kanal ob Soči (Uradni list RS, št. </w:t>
      </w:r>
      <w:r w:rsidR="00307E34">
        <w:rPr>
          <w:rFonts w:ascii="Arial" w:hAnsi="Arial" w:cs="Arial"/>
          <w:sz w:val="20"/>
          <w:szCs w:val="20"/>
        </w:rPr>
        <w:t>173</w:t>
      </w:r>
      <w:r w:rsidR="00623E60">
        <w:rPr>
          <w:rFonts w:ascii="Arial" w:hAnsi="Arial" w:cs="Arial"/>
          <w:sz w:val="20"/>
          <w:szCs w:val="20"/>
        </w:rPr>
        <w:t>/20);</w:t>
      </w:r>
    </w:p>
    <w:p w14:paraId="5FD860A6" w14:textId="12162EF7" w:rsidR="00F37679" w:rsidRDefault="006F6996" w:rsidP="00F37679">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Odlok o koncesiji za izvajanje gospodarsk</w:t>
      </w:r>
      <w:r>
        <w:rPr>
          <w:rFonts w:ascii="Arial" w:hAnsi="Arial" w:cs="Arial"/>
          <w:sz w:val="20"/>
          <w:szCs w:val="20"/>
        </w:rPr>
        <w:t>e</w:t>
      </w:r>
      <w:r w:rsidRPr="00D465F7">
        <w:rPr>
          <w:rFonts w:ascii="Arial" w:hAnsi="Arial" w:cs="Arial"/>
          <w:sz w:val="20"/>
          <w:szCs w:val="20"/>
        </w:rPr>
        <w:t xml:space="preserve"> javn</w:t>
      </w:r>
      <w:r>
        <w:rPr>
          <w:rFonts w:ascii="Arial" w:hAnsi="Arial" w:cs="Arial"/>
          <w:sz w:val="20"/>
          <w:szCs w:val="20"/>
        </w:rPr>
        <w:t xml:space="preserve">e </w:t>
      </w:r>
      <w:r w:rsidRPr="00D465F7">
        <w:rPr>
          <w:rFonts w:ascii="Arial" w:hAnsi="Arial" w:cs="Arial"/>
          <w:sz w:val="20"/>
          <w:szCs w:val="20"/>
        </w:rPr>
        <w:t>služb</w:t>
      </w:r>
      <w:r>
        <w:rPr>
          <w:rFonts w:ascii="Arial" w:hAnsi="Arial" w:cs="Arial"/>
          <w:sz w:val="20"/>
          <w:szCs w:val="20"/>
        </w:rPr>
        <w:t>e</w:t>
      </w:r>
      <w:r w:rsidRPr="00D465F7">
        <w:rPr>
          <w:rFonts w:ascii="Arial" w:hAnsi="Arial" w:cs="Arial"/>
          <w:sz w:val="20"/>
          <w:szCs w:val="20"/>
        </w:rPr>
        <w:t xml:space="preserve"> </w:t>
      </w:r>
      <w:r>
        <w:rPr>
          <w:rFonts w:ascii="Arial" w:hAnsi="Arial" w:cs="Arial"/>
          <w:sz w:val="20"/>
          <w:szCs w:val="20"/>
        </w:rPr>
        <w:t>zbiranja</w:t>
      </w:r>
      <w:r w:rsidRPr="00D465F7">
        <w:rPr>
          <w:rFonts w:ascii="Arial" w:hAnsi="Arial" w:cs="Arial"/>
          <w:sz w:val="20"/>
          <w:szCs w:val="20"/>
        </w:rPr>
        <w:t xml:space="preserve"> določenih vrst komunalnih odpadkov </w:t>
      </w:r>
      <w:r>
        <w:rPr>
          <w:rFonts w:ascii="Arial" w:hAnsi="Arial" w:cs="Arial"/>
          <w:sz w:val="20"/>
          <w:szCs w:val="20"/>
        </w:rPr>
        <w:t>v</w:t>
      </w:r>
      <w:r w:rsidRPr="00D465F7">
        <w:rPr>
          <w:rFonts w:ascii="Arial" w:hAnsi="Arial" w:cs="Arial"/>
          <w:sz w:val="20"/>
          <w:szCs w:val="20"/>
        </w:rPr>
        <w:t xml:space="preserve"> </w:t>
      </w:r>
      <w:r w:rsidR="00F37679">
        <w:rPr>
          <w:rFonts w:ascii="Arial" w:hAnsi="Arial" w:cs="Arial"/>
          <w:sz w:val="20"/>
          <w:szCs w:val="20"/>
        </w:rPr>
        <w:t>Občin</w:t>
      </w:r>
      <w:r w:rsidR="00307E34">
        <w:rPr>
          <w:rFonts w:ascii="Arial" w:hAnsi="Arial" w:cs="Arial"/>
          <w:sz w:val="20"/>
          <w:szCs w:val="20"/>
        </w:rPr>
        <w:t>i</w:t>
      </w:r>
      <w:r w:rsidR="00F37679">
        <w:rPr>
          <w:rFonts w:ascii="Arial" w:hAnsi="Arial" w:cs="Arial"/>
          <w:sz w:val="20"/>
          <w:szCs w:val="20"/>
        </w:rPr>
        <w:t xml:space="preserve"> Miren-Kostanjevica (Uradni list RS, št. </w:t>
      </w:r>
      <w:r w:rsidR="002A662B">
        <w:rPr>
          <w:rFonts w:ascii="Arial" w:hAnsi="Arial" w:cs="Arial"/>
          <w:sz w:val="20"/>
          <w:szCs w:val="20"/>
        </w:rPr>
        <w:t>157</w:t>
      </w:r>
      <w:r w:rsidR="00F37679">
        <w:rPr>
          <w:rFonts w:ascii="Arial" w:hAnsi="Arial" w:cs="Arial"/>
          <w:sz w:val="20"/>
          <w:szCs w:val="20"/>
        </w:rPr>
        <w:t>/20);</w:t>
      </w:r>
    </w:p>
    <w:p w14:paraId="7A1763BF" w14:textId="1C772B46" w:rsidR="009972E6" w:rsidRPr="00D3463B" w:rsidRDefault="006F6996" w:rsidP="009972E6">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Odlok o koncesiji za izvajanje gospodarsk</w:t>
      </w:r>
      <w:r>
        <w:rPr>
          <w:rFonts w:ascii="Arial" w:hAnsi="Arial" w:cs="Arial"/>
          <w:sz w:val="20"/>
          <w:szCs w:val="20"/>
        </w:rPr>
        <w:t>e</w:t>
      </w:r>
      <w:r w:rsidRPr="00D465F7">
        <w:rPr>
          <w:rFonts w:ascii="Arial" w:hAnsi="Arial" w:cs="Arial"/>
          <w:sz w:val="20"/>
          <w:szCs w:val="20"/>
        </w:rPr>
        <w:t xml:space="preserve"> javn</w:t>
      </w:r>
      <w:r>
        <w:rPr>
          <w:rFonts w:ascii="Arial" w:hAnsi="Arial" w:cs="Arial"/>
          <w:sz w:val="20"/>
          <w:szCs w:val="20"/>
        </w:rPr>
        <w:t xml:space="preserve">e </w:t>
      </w:r>
      <w:r w:rsidRPr="00D465F7">
        <w:rPr>
          <w:rFonts w:ascii="Arial" w:hAnsi="Arial" w:cs="Arial"/>
          <w:sz w:val="20"/>
          <w:szCs w:val="20"/>
        </w:rPr>
        <w:t>služb</w:t>
      </w:r>
      <w:r>
        <w:rPr>
          <w:rFonts w:ascii="Arial" w:hAnsi="Arial" w:cs="Arial"/>
          <w:sz w:val="20"/>
          <w:szCs w:val="20"/>
        </w:rPr>
        <w:t>e</w:t>
      </w:r>
      <w:r w:rsidRPr="00D465F7">
        <w:rPr>
          <w:rFonts w:ascii="Arial" w:hAnsi="Arial" w:cs="Arial"/>
          <w:sz w:val="20"/>
          <w:szCs w:val="20"/>
        </w:rPr>
        <w:t xml:space="preserve"> </w:t>
      </w:r>
      <w:r>
        <w:rPr>
          <w:rFonts w:ascii="Arial" w:hAnsi="Arial" w:cs="Arial"/>
          <w:sz w:val="20"/>
          <w:szCs w:val="20"/>
        </w:rPr>
        <w:t>zbiranja</w:t>
      </w:r>
      <w:r w:rsidRPr="00D465F7">
        <w:rPr>
          <w:rFonts w:ascii="Arial" w:hAnsi="Arial" w:cs="Arial"/>
          <w:sz w:val="20"/>
          <w:szCs w:val="20"/>
        </w:rPr>
        <w:t xml:space="preserve"> določenih vrst komunalnih odpadkov </w:t>
      </w:r>
      <w:r>
        <w:rPr>
          <w:rFonts w:ascii="Arial" w:hAnsi="Arial" w:cs="Arial"/>
          <w:sz w:val="20"/>
          <w:szCs w:val="20"/>
        </w:rPr>
        <w:t>v</w:t>
      </w:r>
      <w:r w:rsidRPr="00D465F7">
        <w:rPr>
          <w:rFonts w:ascii="Arial" w:hAnsi="Arial" w:cs="Arial"/>
          <w:sz w:val="20"/>
          <w:szCs w:val="20"/>
        </w:rPr>
        <w:t xml:space="preserve"> </w:t>
      </w:r>
      <w:r w:rsidR="002A662B">
        <w:rPr>
          <w:rFonts w:ascii="Arial" w:hAnsi="Arial" w:cs="Arial"/>
          <w:sz w:val="20"/>
          <w:szCs w:val="20"/>
        </w:rPr>
        <w:t>Občini</w:t>
      </w:r>
      <w:r w:rsidR="009972E6">
        <w:rPr>
          <w:rFonts w:ascii="Arial" w:hAnsi="Arial" w:cs="Arial"/>
          <w:sz w:val="20"/>
          <w:szCs w:val="20"/>
        </w:rPr>
        <w:t xml:space="preserve"> </w:t>
      </w:r>
      <w:r w:rsidR="006F061A">
        <w:rPr>
          <w:rFonts w:ascii="Arial" w:hAnsi="Arial" w:cs="Arial"/>
          <w:sz w:val="20"/>
          <w:szCs w:val="20"/>
        </w:rPr>
        <w:t>Renče-Vogrsko</w:t>
      </w:r>
      <w:r w:rsidR="009972E6">
        <w:rPr>
          <w:rFonts w:ascii="Arial" w:hAnsi="Arial" w:cs="Arial"/>
          <w:sz w:val="20"/>
          <w:szCs w:val="20"/>
        </w:rPr>
        <w:t xml:space="preserve"> (</w:t>
      </w:r>
      <w:r w:rsidR="000906EE" w:rsidRPr="000906EE">
        <w:rPr>
          <w:rFonts w:ascii="Arial" w:hAnsi="Arial" w:cs="Arial"/>
          <w:sz w:val="20"/>
          <w:szCs w:val="20"/>
        </w:rPr>
        <w:t>Uradno glasilo Občine Renče</w:t>
      </w:r>
      <w:r w:rsidR="00812C92">
        <w:rPr>
          <w:rFonts w:ascii="Arial" w:hAnsi="Arial" w:cs="Arial"/>
          <w:sz w:val="20"/>
          <w:szCs w:val="20"/>
        </w:rPr>
        <w:t>-</w:t>
      </w:r>
      <w:r w:rsidR="000906EE" w:rsidRPr="000906EE">
        <w:rPr>
          <w:rFonts w:ascii="Arial" w:hAnsi="Arial" w:cs="Arial"/>
          <w:sz w:val="20"/>
          <w:szCs w:val="20"/>
        </w:rPr>
        <w:t>Vogrsko, št.</w:t>
      </w:r>
      <w:r w:rsidR="00E25786">
        <w:rPr>
          <w:rFonts w:ascii="Arial" w:hAnsi="Arial" w:cs="Arial"/>
          <w:sz w:val="20"/>
          <w:szCs w:val="20"/>
        </w:rPr>
        <w:t xml:space="preserve"> 1</w:t>
      </w:r>
      <w:r w:rsidR="000906EE" w:rsidRPr="000906EE">
        <w:rPr>
          <w:rFonts w:ascii="Arial" w:hAnsi="Arial" w:cs="Arial"/>
          <w:sz w:val="20"/>
          <w:szCs w:val="20"/>
        </w:rPr>
        <w:t>/202</w:t>
      </w:r>
      <w:r w:rsidR="00787DF1">
        <w:rPr>
          <w:rFonts w:ascii="Arial" w:hAnsi="Arial" w:cs="Arial"/>
          <w:sz w:val="20"/>
          <w:szCs w:val="20"/>
        </w:rPr>
        <w:t>1</w:t>
      </w:r>
      <w:r w:rsidR="009972E6">
        <w:rPr>
          <w:rFonts w:ascii="Arial" w:hAnsi="Arial" w:cs="Arial"/>
          <w:sz w:val="20"/>
          <w:szCs w:val="20"/>
        </w:rPr>
        <w:t>);</w:t>
      </w:r>
    </w:p>
    <w:p w14:paraId="2F2678E3" w14:textId="1E705743" w:rsidR="00511CEE" w:rsidRPr="0096393A" w:rsidRDefault="00880A56" w:rsidP="001535F4">
      <w:pPr>
        <w:numPr>
          <w:ilvl w:val="0"/>
          <w:numId w:val="1"/>
        </w:numPr>
        <w:spacing w:after="0" w:line="240" w:lineRule="auto"/>
        <w:ind w:left="284" w:hanging="284"/>
        <w:jc w:val="both"/>
        <w:rPr>
          <w:rFonts w:ascii="Arial" w:hAnsi="Arial" w:cs="Arial"/>
          <w:sz w:val="20"/>
          <w:szCs w:val="20"/>
        </w:rPr>
      </w:pPr>
      <w:r w:rsidRPr="0096393A">
        <w:rPr>
          <w:rFonts w:ascii="Arial" w:hAnsi="Arial" w:cs="Arial"/>
          <w:sz w:val="20"/>
          <w:szCs w:val="20"/>
        </w:rPr>
        <w:t>o</w:t>
      </w:r>
      <w:r w:rsidR="00511CEE" w:rsidRPr="0096393A">
        <w:rPr>
          <w:rFonts w:ascii="Arial" w:hAnsi="Arial" w:cs="Arial"/>
          <w:sz w:val="20"/>
          <w:szCs w:val="20"/>
        </w:rPr>
        <w:t>dloki, ki</w:t>
      </w:r>
      <w:r w:rsidRPr="0096393A">
        <w:rPr>
          <w:rFonts w:ascii="Arial" w:hAnsi="Arial" w:cs="Arial"/>
          <w:sz w:val="20"/>
          <w:szCs w:val="20"/>
        </w:rPr>
        <w:t xml:space="preserve"> urejajo ravnanje z odpadki v udeleženih občinah;</w:t>
      </w:r>
    </w:p>
    <w:p w14:paraId="640B082A" w14:textId="18EC987F" w:rsidR="00E3223B" w:rsidRDefault="00E3223B" w:rsidP="00E3223B">
      <w:pPr>
        <w:numPr>
          <w:ilvl w:val="0"/>
          <w:numId w:val="1"/>
        </w:numPr>
        <w:spacing w:after="0" w:line="240" w:lineRule="auto"/>
        <w:ind w:left="284" w:hanging="284"/>
        <w:jc w:val="both"/>
        <w:rPr>
          <w:rFonts w:ascii="Arial" w:hAnsi="Arial" w:cs="Arial"/>
          <w:sz w:val="20"/>
          <w:szCs w:val="20"/>
        </w:rPr>
      </w:pPr>
      <w:r w:rsidRPr="0096393A">
        <w:rPr>
          <w:rFonts w:ascii="Arial" w:hAnsi="Arial" w:cs="Arial"/>
          <w:sz w:val="20"/>
          <w:szCs w:val="20"/>
        </w:rPr>
        <w:t>vsa ostala veljavna zakonodaja, ki velja v Republiki</w:t>
      </w:r>
      <w:r w:rsidRPr="00D3463B">
        <w:rPr>
          <w:rFonts w:ascii="Arial" w:hAnsi="Arial" w:cs="Arial"/>
          <w:sz w:val="20"/>
          <w:szCs w:val="20"/>
        </w:rPr>
        <w:t xml:space="preserve"> Sloveniji in ureja zadevno področje.</w:t>
      </w:r>
    </w:p>
    <w:p w14:paraId="21F20BF1" w14:textId="77777777" w:rsidR="00BC2523" w:rsidRDefault="00BC2523" w:rsidP="00F2367A">
      <w:pPr>
        <w:spacing w:after="0" w:line="240" w:lineRule="auto"/>
        <w:jc w:val="both"/>
        <w:rPr>
          <w:rFonts w:ascii="Arial" w:hAnsi="Arial" w:cs="Arial"/>
          <w:sz w:val="20"/>
          <w:szCs w:val="20"/>
        </w:rPr>
      </w:pPr>
    </w:p>
    <w:p w14:paraId="4CB58A04" w14:textId="1B2D0C2E" w:rsidR="00F2367A" w:rsidRPr="00D3463B" w:rsidRDefault="00F2367A" w:rsidP="00F2367A">
      <w:pPr>
        <w:spacing w:after="0" w:line="240" w:lineRule="auto"/>
        <w:jc w:val="both"/>
        <w:rPr>
          <w:rFonts w:ascii="Arial" w:hAnsi="Arial" w:cs="Arial"/>
          <w:sz w:val="20"/>
          <w:szCs w:val="20"/>
        </w:rPr>
      </w:pPr>
      <w:r w:rsidRPr="00F2367A">
        <w:rPr>
          <w:rFonts w:ascii="Arial" w:hAnsi="Arial" w:cs="Arial"/>
          <w:sz w:val="20"/>
          <w:szCs w:val="20"/>
        </w:rPr>
        <w:t xml:space="preserve">Postopek se v celoti izvaja v skladu z veljavno zakonodajo. Ponudnik mora glede na predmet </w:t>
      </w:r>
      <w:r w:rsidR="00F45585">
        <w:rPr>
          <w:rFonts w:ascii="Arial" w:hAnsi="Arial" w:cs="Arial"/>
          <w:sz w:val="20"/>
          <w:szCs w:val="20"/>
        </w:rPr>
        <w:t>javnega razpisa</w:t>
      </w:r>
      <w:r w:rsidRPr="00F2367A">
        <w:rPr>
          <w:rFonts w:ascii="Arial" w:hAnsi="Arial" w:cs="Arial"/>
          <w:sz w:val="20"/>
          <w:szCs w:val="20"/>
        </w:rPr>
        <w:t xml:space="preserve"> izpolnjevati in upoštevati tudi vse določbe, ki jih glede na predmet predpisuje veljavna zakonodaja.</w:t>
      </w:r>
    </w:p>
    <w:p w14:paraId="7C5AF6AD" w14:textId="77777777" w:rsidR="00CC0FC2" w:rsidRDefault="00CC0FC2" w:rsidP="008200B4">
      <w:pPr>
        <w:spacing w:after="0" w:line="240" w:lineRule="auto"/>
        <w:rPr>
          <w:rFonts w:ascii="Arial" w:hAnsi="Arial" w:cs="Arial"/>
          <w:sz w:val="21"/>
          <w:szCs w:val="21"/>
        </w:rPr>
      </w:pPr>
    </w:p>
    <w:p w14:paraId="6A383975" w14:textId="7781CF5C" w:rsidR="008200B4" w:rsidRPr="00B31668" w:rsidRDefault="008200B4" w:rsidP="008200B4">
      <w:pPr>
        <w:spacing w:after="0" w:line="240" w:lineRule="auto"/>
        <w:rPr>
          <w:rFonts w:ascii="Arial" w:hAnsi="Arial" w:cs="Arial"/>
          <w:b/>
          <w:sz w:val="21"/>
          <w:szCs w:val="21"/>
        </w:rPr>
      </w:pPr>
      <w:r w:rsidRPr="00B31668">
        <w:rPr>
          <w:rFonts w:ascii="Arial" w:hAnsi="Arial" w:cs="Arial"/>
          <w:b/>
          <w:noProof/>
          <w:sz w:val="21"/>
          <w:szCs w:val="21"/>
          <w:lang w:eastAsia="sl-SI"/>
        </w:rPr>
        <mc:AlternateContent>
          <mc:Choice Requires="wps">
            <w:drawing>
              <wp:anchor distT="0" distB="0" distL="114300" distR="114300" simplePos="0" relativeHeight="251684352" behindDoc="0" locked="0" layoutInCell="1" allowOverlap="1" wp14:anchorId="0A011E04" wp14:editId="225882AE">
                <wp:simplePos x="0" y="0"/>
                <wp:positionH relativeFrom="margin">
                  <wp:align>left</wp:align>
                </wp:positionH>
                <wp:positionV relativeFrom="paragraph">
                  <wp:posOffset>13970</wp:posOffset>
                </wp:positionV>
                <wp:extent cx="3314700" cy="238125"/>
                <wp:effectExtent l="0" t="0" r="19050" b="28575"/>
                <wp:wrapNone/>
                <wp:docPr id="48" name="Pravokotnik 48"/>
                <wp:cNvGraphicFramePr/>
                <a:graphic xmlns:a="http://schemas.openxmlformats.org/drawingml/2006/main">
                  <a:graphicData uri="http://schemas.microsoft.com/office/word/2010/wordprocessingShape">
                    <wps:wsp>
                      <wps:cNvSpPr/>
                      <wps:spPr>
                        <a:xfrm>
                          <a:off x="0" y="0"/>
                          <a:ext cx="33147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459E598" w14:textId="3590CE1B" w:rsidR="00694130" w:rsidRPr="003D768E" w:rsidRDefault="00694130" w:rsidP="008200B4">
                            <w:pPr>
                              <w:rPr>
                                <w:rFonts w:ascii="Arial" w:hAnsi="Arial" w:cs="Arial"/>
                                <w:b/>
                                <w:sz w:val="20"/>
                                <w:szCs w:val="20"/>
                              </w:rPr>
                            </w:pPr>
                            <w:r w:rsidRPr="003D768E">
                              <w:rPr>
                                <w:rFonts w:ascii="Arial" w:hAnsi="Arial" w:cs="Arial"/>
                                <w:b/>
                                <w:sz w:val="20"/>
                                <w:szCs w:val="20"/>
                              </w:rPr>
                              <w:t>ROK IN NAČIN ODDAJE PONUDB</w:t>
                            </w:r>
                          </w:p>
                          <w:p w14:paraId="67C9F6B2" w14:textId="77777777" w:rsidR="00694130" w:rsidRDefault="00694130" w:rsidP="008200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11E04" id="Pravokotnik 48" o:spid="_x0000_s1033" style="position:absolute;margin-left:0;margin-top:1.1pt;width:261pt;height:18.75pt;z-index:2516843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" fillcolor="#c3c3c3 [2166]" strokecolor="#a5a5a5 [3206]" strokeweight=".5pt">
                <v:fill color2="#b6b6b6 [2614]" rotate="t" colors="0 #d2d2d2;.5 #c8c8c8;1 silver" focus="100%" type="gradient">
                  <o:fill v:ext="view" type="gradientUnscaled"/>
                </v:fill>
                <v:textbox>
                  <w:txbxContent>
                    <w:p w14:paraId="6459E598" w14:textId="3590CE1B" w:rsidR="00694130" w:rsidRPr="003D768E" w:rsidRDefault="00694130" w:rsidP="008200B4">
                      <w:pPr>
                        <w:rPr>
                          <w:rFonts w:ascii="Arial" w:hAnsi="Arial" w:cs="Arial"/>
                          <w:b/>
                          <w:sz w:val="20"/>
                          <w:szCs w:val="20"/>
                        </w:rPr>
                      </w:pPr>
                      <w:r w:rsidRPr="003D768E">
                        <w:rPr>
                          <w:rFonts w:ascii="Arial" w:hAnsi="Arial" w:cs="Arial"/>
                          <w:b/>
                          <w:sz w:val="20"/>
                          <w:szCs w:val="20"/>
                        </w:rPr>
                        <w:t>ROK IN NAČIN ODDAJE PONUDB</w:t>
                      </w:r>
                    </w:p>
                    <w:p w14:paraId="67C9F6B2" w14:textId="77777777" w:rsidR="00694130" w:rsidRDefault="00694130" w:rsidP="008200B4">
                      <w:pPr>
                        <w:jc w:val="center"/>
                      </w:pPr>
                    </w:p>
                  </w:txbxContent>
                </v:textbox>
                <w10:wrap anchorx="margin"/>
              </v:rect>
            </w:pict>
          </mc:Fallback>
        </mc:AlternateContent>
      </w:r>
    </w:p>
    <w:p w14:paraId="629C6A42" w14:textId="49A707AD" w:rsidR="00EF3C7F" w:rsidRDefault="00EF3C7F" w:rsidP="00B2184E">
      <w:pPr>
        <w:tabs>
          <w:tab w:val="left" w:pos="6720"/>
        </w:tabs>
        <w:spacing w:after="0" w:line="240" w:lineRule="auto"/>
        <w:jc w:val="both"/>
        <w:rPr>
          <w:rFonts w:ascii="Arial" w:hAnsi="Arial" w:cs="Arial"/>
          <w:sz w:val="21"/>
          <w:szCs w:val="21"/>
        </w:rPr>
      </w:pPr>
    </w:p>
    <w:p w14:paraId="27DE5237" w14:textId="77777777" w:rsidR="00CC0FC2" w:rsidRDefault="00CC0FC2" w:rsidP="00B2184E">
      <w:pPr>
        <w:tabs>
          <w:tab w:val="left" w:pos="6720"/>
        </w:tabs>
        <w:spacing w:after="0" w:line="240" w:lineRule="auto"/>
        <w:jc w:val="both"/>
        <w:rPr>
          <w:rFonts w:ascii="Arial" w:hAnsi="Arial" w:cs="Arial"/>
          <w:sz w:val="21"/>
          <w:szCs w:val="21"/>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2"/>
        <w:gridCol w:w="4530"/>
      </w:tblGrid>
      <w:tr w:rsidR="00EF3C7F" w14:paraId="0FFC5A6B" w14:textId="77777777" w:rsidTr="00EF3C7F">
        <w:tc>
          <w:tcPr>
            <w:tcW w:w="4606" w:type="dxa"/>
            <w:shd w:val="clear" w:color="auto" w:fill="F2F2F2" w:themeFill="background1" w:themeFillShade="F2"/>
            <w:vAlign w:val="center"/>
          </w:tcPr>
          <w:p w14:paraId="006D0391" w14:textId="77777777" w:rsidR="00EF3C7F" w:rsidRDefault="00EF3C7F" w:rsidP="00EF3C7F">
            <w:pPr>
              <w:tabs>
                <w:tab w:val="left" w:pos="6720"/>
              </w:tabs>
              <w:jc w:val="both"/>
              <w:rPr>
                <w:rFonts w:ascii="Arial" w:hAnsi="Arial" w:cs="Arial"/>
                <w:b/>
                <w:sz w:val="20"/>
                <w:szCs w:val="20"/>
              </w:rPr>
            </w:pPr>
            <w:r w:rsidRPr="009046DD">
              <w:rPr>
                <w:rFonts w:ascii="Arial" w:hAnsi="Arial" w:cs="Arial"/>
                <w:b/>
                <w:bCs/>
                <w:sz w:val="20"/>
                <w:szCs w:val="20"/>
              </w:rPr>
              <w:t>T</w:t>
            </w:r>
            <w:r w:rsidRPr="00B175E7">
              <w:rPr>
                <w:rFonts w:ascii="Arial" w:hAnsi="Arial" w:cs="Arial"/>
                <w:b/>
                <w:sz w:val="20"/>
                <w:szCs w:val="20"/>
              </w:rPr>
              <w:t>erminski načrt:</w:t>
            </w:r>
          </w:p>
          <w:p w14:paraId="776C9495" w14:textId="6AACC0CA" w:rsidR="00EF3C7F" w:rsidRPr="00EF3C7F" w:rsidRDefault="00EF3C7F" w:rsidP="00EF3C7F">
            <w:pPr>
              <w:tabs>
                <w:tab w:val="left" w:pos="6720"/>
              </w:tabs>
              <w:jc w:val="both"/>
              <w:rPr>
                <w:rFonts w:ascii="Arial" w:hAnsi="Arial" w:cs="Arial"/>
                <w:b/>
                <w:sz w:val="20"/>
                <w:szCs w:val="20"/>
              </w:rPr>
            </w:pPr>
          </w:p>
        </w:tc>
        <w:tc>
          <w:tcPr>
            <w:tcW w:w="4606" w:type="dxa"/>
            <w:shd w:val="clear" w:color="auto" w:fill="F2F2F2" w:themeFill="background1" w:themeFillShade="F2"/>
            <w:vAlign w:val="center"/>
          </w:tcPr>
          <w:p w14:paraId="200A829A" w14:textId="77777777" w:rsidR="00EF3C7F" w:rsidRDefault="00EF3C7F" w:rsidP="00EF3C7F">
            <w:pPr>
              <w:tabs>
                <w:tab w:val="left" w:pos="6720"/>
              </w:tabs>
              <w:jc w:val="both"/>
              <w:rPr>
                <w:rFonts w:ascii="Arial" w:hAnsi="Arial" w:cs="Arial"/>
                <w:b/>
                <w:bCs/>
                <w:sz w:val="20"/>
                <w:szCs w:val="20"/>
              </w:rPr>
            </w:pPr>
            <w:r w:rsidRPr="009046DD">
              <w:rPr>
                <w:rFonts w:ascii="Arial" w:hAnsi="Arial" w:cs="Arial"/>
                <w:b/>
                <w:bCs/>
                <w:sz w:val="20"/>
                <w:szCs w:val="20"/>
              </w:rPr>
              <w:t>Datumi:</w:t>
            </w:r>
          </w:p>
          <w:p w14:paraId="1B8D1F74" w14:textId="712E80A7" w:rsidR="00EF3C7F" w:rsidRPr="00EF3C7F" w:rsidRDefault="00EF3C7F" w:rsidP="00EF3C7F">
            <w:pPr>
              <w:tabs>
                <w:tab w:val="left" w:pos="6720"/>
              </w:tabs>
              <w:jc w:val="both"/>
              <w:rPr>
                <w:rFonts w:ascii="Arial" w:hAnsi="Arial" w:cs="Arial"/>
                <w:b/>
                <w:bCs/>
                <w:sz w:val="20"/>
                <w:szCs w:val="20"/>
              </w:rPr>
            </w:pPr>
          </w:p>
        </w:tc>
      </w:tr>
      <w:tr w:rsidR="00EF3C7F" w14:paraId="0CB7EB8E" w14:textId="77777777" w:rsidTr="008B78FD">
        <w:tc>
          <w:tcPr>
            <w:tcW w:w="4606" w:type="dxa"/>
          </w:tcPr>
          <w:p w14:paraId="33192D48" w14:textId="77777777" w:rsidR="00EF3C7F" w:rsidRDefault="00EF3C7F" w:rsidP="00EF3C7F">
            <w:pPr>
              <w:tabs>
                <w:tab w:val="left" w:pos="6720"/>
              </w:tabs>
              <w:jc w:val="both"/>
              <w:rPr>
                <w:rFonts w:ascii="Arial" w:hAnsi="Arial" w:cs="Arial"/>
                <w:sz w:val="21"/>
                <w:szCs w:val="21"/>
              </w:rPr>
            </w:pPr>
          </w:p>
          <w:p w14:paraId="5F2573F7" w14:textId="15BB9A5B" w:rsidR="00EF3C7F" w:rsidRDefault="00EF3C7F" w:rsidP="00EF3C7F">
            <w:pPr>
              <w:tabs>
                <w:tab w:val="left" w:pos="6720"/>
              </w:tabs>
              <w:jc w:val="both"/>
              <w:rPr>
                <w:rFonts w:ascii="Arial" w:hAnsi="Arial" w:cs="Arial"/>
                <w:sz w:val="21"/>
                <w:szCs w:val="21"/>
              </w:rPr>
            </w:pPr>
            <w:r w:rsidRPr="00B175E7">
              <w:rPr>
                <w:rFonts w:ascii="Arial" w:hAnsi="Arial" w:cs="Arial"/>
                <w:color w:val="000000"/>
                <w:position w:val="-2"/>
                <w:sz w:val="20"/>
                <w:szCs w:val="20"/>
              </w:rPr>
              <w:t>Rok za postavitev vprašanj</w:t>
            </w:r>
          </w:p>
        </w:tc>
        <w:tc>
          <w:tcPr>
            <w:tcW w:w="4606" w:type="dxa"/>
            <w:vAlign w:val="center"/>
          </w:tcPr>
          <w:p w14:paraId="3ADEB44E" w14:textId="7416AA02" w:rsidR="00EF3C7F" w:rsidRPr="00243A5C" w:rsidRDefault="00EF3C7F" w:rsidP="006D60F5">
            <w:pPr>
              <w:tabs>
                <w:tab w:val="left" w:pos="6720"/>
              </w:tabs>
              <w:jc w:val="right"/>
              <w:rPr>
                <w:rFonts w:ascii="Arial" w:hAnsi="Arial" w:cs="Arial"/>
                <w:sz w:val="21"/>
                <w:szCs w:val="21"/>
              </w:rPr>
            </w:pPr>
            <w:r w:rsidRPr="00243A5C">
              <w:rPr>
                <w:rFonts w:ascii="Arial" w:hAnsi="Arial" w:cs="Arial"/>
                <w:b/>
                <w:position w:val="-2"/>
                <w:sz w:val="20"/>
                <w:szCs w:val="20"/>
              </w:rPr>
              <w:t xml:space="preserve">do </w:t>
            </w:r>
            <w:r w:rsidR="00F817F3">
              <w:rPr>
                <w:rFonts w:ascii="Arial" w:hAnsi="Arial" w:cs="Arial"/>
                <w:b/>
                <w:position w:val="-2"/>
                <w:sz w:val="20"/>
                <w:szCs w:val="20"/>
              </w:rPr>
              <w:t>01</w:t>
            </w:r>
            <w:r w:rsidR="00BB04CC">
              <w:rPr>
                <w:rFonts w:ascii="Arial" w:hAnsi="Arial" w:cs="Arial"/>
                <w:b/>
                <w:position w:val="-2"/>
                <w:sz w:val="20"/>
                <w:szCs w:val="20"/>
              </w:rPr>
              <w:t>.</w:t>
            </w:r>
            <w:r w:rsidR="00F817F3">
              <w:rPr>
                <w:rFonts w:ascii="Arial" w:hAnsi="Arial" w:cs="Arial"/>
                <w:b/>
                <w:position w:val="-2"/>
                <w:sz w:val="20"/>
                <w:szCs w:val="20"/>
              </w:rPr>
              <w:t>9</w:t>
            </w:r>
            <w:r w:rsidR="00BB04CC">
              <w:rPr>
                <w:rFonts w:ascii="Arial" w:hAnsi="Arial" w:cs="Arial"/>
                <w:b/>
                <w:position w:val="-2"/>
                <w:sz w:val="20"/>
                <w:szCs w:val="20"/>
              </w:rPr>
              <w:t>.</w:t>
            </w:r>
            <w:r w:rsidRPr="00243A5C">
              <w:rPr>
                <w:rFonts w:ascii="Arial" w:hAnsi="Arial" w:cs="Arial"/>
                <w:b/>
                <w:position w:val="-2"/>
                <w:sz w:val="20"/>
                <w:szCs w:val="20"/>
              </w:rPr>
              <w:t>202</w:t>
            </w:r>
            <w:r w:rsidR="002A662B">
              <w:rPr>
                <w:rFonts w:ascii="Arial" w:hAnsi="Arial" w:cs="Arial"/>
                <w:b/>
                <w:position w:val="-2"/>
                <w:sz w:val="20"/>
                <w:szCs w:val="20"/>
              </w:rPr>
              <w:t>1</w:t>
            </w:r>
            <w:r w:rsidRPr="00243A5C">
              <w:rPr>
                <w:rFonts w:ascii="Arial" w:hAnsi="Arial" w:cs="Arial"/>
                <w:b/>
                <w:position w:val="-2"/>
                <w:sz w:val="20"/>
                <w:szCs w:val="20"/>
              </w:rPr>
              <w:t xml:space="preserve"> do 12:00</w:t>
            </w:r>
          </w:p>
        </w:tc>
      </w:tr>
      <w:tr w:rsidR="00EF3C7F" w14:paraId="3F801362" w14:textId="77777777" w:rsidTr="008B78FD">
        <w:tc>
          <w:tcPr>
            <w:tcW w:w="4606" w:type="dxa"/>
          </w:tcPr>
          <w:p w14:paraId="1A6DEC7D" w14:textId="77777777" w:rsidR="00EF3C7F" w:rsidRDefault="00EF3C7F" w:rsidP="00EF3C7F">
            <w:pPr>
              <w:tabs>
                <w:tab w:val="left" w:pos="6720"/>
              </w:tabs>
              <w:jc w:val="both"/>
              <w:rPr>
                <w:rFonts w:ascii="Arial" w:hAnsi="Arial" w:cs="Arial"/>
                <w:color w:val="000000"/>
                <w:position w:val="-2"/>
                <w:sz w:val="20"/>
                <w:szCs w:val="20"/>
              </w:rPr>
            </w:pPr>
          </w:p>
          <w:p w14:paraId="06D46A8D" w14:textId="4AFE5774" w:rsidR="00EF3C7F" w:rsidRDefault="00EF3C7F" w:rsidP="00EF3C7F">
            <w:pPr>
              <w:tabs>
                <w:tab w:val="left" w:pos="6720"/>
              </w:tabs>
              <w:jc w:val="both"/>
              <w:rPr>
                <w:rFonts w:ascii="Arial" w:hAnsi="Arial" w:cs="Arial"/>
                <w:sz w:val="21"/>
                <w:szCs w:val="21"/>
              </w:rPr>
            </w:pPr>
            <w:r w:rsidRPr="00B175E7">
              <w:rPr>
                <w:rFonts w:ascii="Arial" w:hAnsi="Arial" w:cs="Arial"/>
                <w:color w:val="000000"/>
                <w:position w:val="-2"/>
                <w:sz w:val="20"/>
                <w:szCs w:val="20"/>
              </w:rPr>
              <w:t>Rok za predložitev ponudb</w:t>
            </w:r>
          </w:p>
        </w:tc>
        <w:tc>
          <w:tcPr>
            <w:tcW w:w="4606" w:type="dxa"/>
            <w:vAlign w:val="center"/>
          </w:tcPr>
          <w:p w14:paraId="1E084D09" w14:textId="342EADB1" w:rsidR="00EF3C7F" w:rsidRPr="00243A5C" w:rsidRDefault="00EF3C7F" w:rsidP="006D60F5">
            <w:pPr>
              <w:tabs>
                <w:tab w:val="left" w:pos="6720"/>
              </w:tabs>
              <w:jc w:val="right"/>
              <w:rPr>
                <w:rFonts w:ascii="Arial" w:hAnsi="Arial" w:cs="Arial"/>
                <w:sz w:val="21"/>
                <w:szCs w:val="21"/>
              </w:rPr>
            </w:pPr>
            <w:r w:rsidRPr="00243A5C">
              <w:rPr>
                <w:rFonts w:ascii="Arial" w:hAnsi="Arial" w:cs="Arial"/>
                <w:b/>
                <w:position w:val="-2"/>
                <w:sz w:val="20"/>
                <w:szCs w:val="20"/>
              </w:rPr>
              <w:t xml:space="preserve">do </w:t>
            </w:r>
            <w:r w:rsidR="00F817F3">
              <w:rPr>
                <w:rFonts w:ascii="Arial" w:hAnsi="Arial" w:cs="Arial"/>
                <w:b/>
                <w:position w:val="-2"/>
                <w:sz w:val="20"/>
                <w:szCs w:val="20"/>
              </w:rPr>
              <w:t>10</w:t>
            </w:r>
            <w:r w:rsidR="008E007F">
              <w:rPr>
                <w:rFonts w:ascii="Arial" w:hAnsi="Arial" w:cs="Arial"/>
                <w:b/>
                <w:position w:val="-2"/>
                <w:sz w:val="20"/>
                <w:szCs w:val="20"/>
              </w:rPr>
              <w:t>.</w:t>
            </w:r>
            <w:r w:rsidR="00F817F3">
              <w:rPr>
                <w:rFonts w:ascii="Arial" w:hAnsi="Arial" w:cs="Arial"/>
                <w:b/>
                <w:position w:val="-2"/>
                <w:sz w:val="20"/>
                <w:szCs w:val="20"/>
              </w:rPr>
              <w:t>9</w:t>
            </w:r>
            <w:r w:rsidR="008E007F">
              <w:rPr>
                <w:rFonts w:ascii="Arial" w:hAnsi="Arial" w:cs="Arial"/>
                <w:b/>
                <w:position w:val="-2"/>
                <w:sz w:val="20"/>
                <w:szCs w:val="20"/>
              </w:rPr>
              <w:t>.</w:t>
            </w:r>
            <w:r w:rsidR="002A662B">
              <w:rPr>
                <w:rFonts w:ascii="Arial" w:hAnsi="Arial" w:cs="Arial"/>
                <w:b/>
                <w:position w:val="-2"/>
                <w:sz w:val="20"/>
                <w:szCs w:val="20"/>
              </w:rPr>
              <w:t>2021</w:t>
            </w:r>
            <w:r w:rsidRPr="00243A5C">
              <w:rPr>
                <w:rFonts w:ascii="Arial" w:hAnsi="Arial" w:cs="Arial"/>
                <w:b/>
                <w:position w:val="-2"/>
                <w:sz w:val="20"/>
                <w:szCs w:val="20"/>
              </w:rPr>
              <w:t xml:space="preserve"> do 1</w:t>
            </w:r>
            <w:r w:rsidR="00D660F3">
              <w:rPr>
                <w:rFonts w:ascii="Arial" w:hAnsi="Arial" w:cs="Arial"/>
                <w:b/>
                <w:position w:val="-2"/>
                <w:sz w:val="20"/>
                <w:szCs w:val="20"/>
              </w:rPr>
              <w:t>2</w:t>
            </w:r>
            <w:r w:rsidRPr="00243A5C">
              <w:rPr>
                <w:rFonts w:ascii="Arial" w:hAnsi="Arial" w:cs="Arial"/>
                <w:b/>
                <w:position w:val="-2"/>
                <w:sz w:val="20"/>
                <w:szCs w:val="20"/>
              </w:rPr>
              <w:t>:00</w:t>
            </w:r>
          </w:p>
        </w:tc>
      </w:tr>
      <w:tr w:rsidR="00EF3C7F" w14:paraId="20D8953C" w14:textId="77777777" w:rsidTr="008B78FD">
        <w:tc>
          <w:tcPr>
            <w:tcW w:w="4606" w:type="dxa"/>
          </w:tcPr>
          <w:p w14:paraId="415D21EE" w14:textId="77777777" w:rsidR="00EF3C7F" w:rsidRDefault="00EF3C7F" w:rsidP="00EF3C7F">
            <w:pPr>
              <w:tabs>
                <w:tab w:val="left" w:pos="6720"/>
              </w:tabs>
              <w:jc w:val="both"/>
              <w:rPr>
                <w:rFonts w:ascii="Arial" w:hAnsi="Arial" w:cs="Arial"/>
                <w:color w:val="000000"/>
                <w:position w:val="-2"/>
                <w:sz w:val="20"/>
                <w:szCs w:val="20"/>
              </w:rPr>
            </w:pPr>
          </w:p>
          <w:p w14:paraId="2F746A86" w14:textId="2FE36316" w:rsidR="00EF3C7F" w:rsidRDefault="00EF3C7F" w:rsidP="00EF3C7F">
            <w:pPr>
              <w:tabs>
                <w:tab w:val="left" w:pos="6720"/>
              </w:tabs>
              <w:jc w:val="both"/>
              <w:rPr>
                <w:rFonts w:ascii="Arial" w:hAnsi="Arial" w:cs="Arial"/>
                <w:sz w:val="21"/>
                <w:szCs w:val="21"/>
              </w:rPr>
            </w:pPr>
            <w:r w:rsidRPr="00B175E7">
              <w:rPr>
                <w:rFonts w:ascii="Arial" w:hAnsi="Arial" w:cs="Arial"/>
                <w:color w:val="000000"/>
                <w:position w:val="-2"/>
                <w:sz w:val="20"/>
                <w:szCs w:val="20"/>
              </w:rPr>
              <w:t>Odpiranje ponudb</w:t>
            </w:r>
          </w:p>
        </w:tc>
        <w:tc>
          <w:tcPr>
            <w:tcW w:w="4606" w:type="dxa"/>
            <w:vAlign w:val="center"/>
          </w:tcPr>
          <w:p w14:paraId="20275AF1" w14:textId="13917335" w:rsidR="00EF3C7F" w:rsidRPr="00243A5C" w:rsidRDefault="00F817F3" w:rsidP="006D60F5">
            <w:pPr>
              <w:tabs>
                <w:tab w:val="left" w:pos="6720"/>
              </w:tabs>
              <w:jc w:val="right"/>
              <w:rPr>
                <w:rFonts w:ascii="Arial" w:hAnsi="Arial" w:cs="Arial"/>
                <w:sz w:val="21"/>
                <w:szCs w:val="21"/>
              </w:rPr>
            </w:pPr>
            <w:r>
              <w:rPr>
                <w:rFonts w:ascii="Arial" w:hAnsi="Arial" w:cs="Arial"/>
                <w:b/>
                <w:position w:val="-2"/>
                <w:sz w:val="20"/>
                <w:szCs w:val="20"/>
              </w:rPr>
              <w:t>10</w:t>
            </w:r>
            <w:r w:rsidR="008E007F">
              <w:rPr>
                <w:rFonts w:ascii="Arial" w:hAnsi="Arial" w:cs="Arial"/>
                <w:b/>
                <w:position w:val="-2"/>
                <w:sz w:val="20"/>
                <w:szCs w:val="20"/>
              </w:rPr>
              <w:t>.</w:t>
            </w:r>
            <w:r>
              <w:rPr>
                <w:rFonts w:ascii="Arial" w:hAnsi="Arial" w:cs="Arial"/>
                <w:b/>
                <w:position w:val="-2"/>
                <w:sz w:val="20"/>
                <w:szCs w:val="20"/>
              </w:rPr>
              <w:t>9</w:t>
            </w:r>
            <w:r w:rsidR="008E007F">
              <w:rPr>
                <w:rFonts w:ascii="Arial" w:hAnsi="Arial" w:cs="Arial"/>
                <w:b/>
                <w:position w:val="-2"/>
                <w:sz w:val="20"/>
                <w:szCs w:val="20"/>
              </w:rPr>
              <w:t>.</w:t>
            </w:r>
            <w:r w:rsidR="002A662B">
              <w:rPr>
                <w:rFonts w:ascii="Arial" w:hAnsi="Arial" w:cs="Arial"/>
                <w:b/>
                <w:position w:val="-2"/>
                <w:sz w:val="20"/>
                <w:szCs w:val="20"/>
              </w:rPr>
              <w:t>2021</w:t>
            </w:r>
            <w:r w:rsidR="00EF3C7F" w:rsidRPr="00243A5C">
              <w:rPr>
                <w:rFonts w:ascii="Arial" w:hAnsi="Arial" w:cs="Arial"/>
                <w:b/>
                <w:position w:val="-2"/>
                <w:sz w:val="20"/>
                <w:szCs w:val="20"/>
              </w:rPr>
              <w:t xml:space="preserve"> ob 1</w:t>
            </w:r>
            <w:r w:rsidR="00D660F3">
              <w:rPr>
                <w:rFonts w:ascii="Arial" w:hAnsi="Arial" w:cs="Arial"/>
                <w:b/>
                <w:position w:val="-2"/>
                <w:sz w:val="20"/>
                <w:szCs w:val="20"/>
              </w:rPr>
              <w:t>2</w:t>
            </w:r>
            <w:r w:rsidR="00EF3C7F" w:rsidRPr="00243A5C">
              <w:rPr>
                <w:rFonts w:ascii="Arial" w:hAnsi="Arial" w:cs="Arial"/>
                <w:b/>
                <w:position w:val="-2"/>
                <w:sz w:val="20"/>
                <w:szCs w:val="20"/>
              </w:rPr>
              <w:t>:01</w:t>
            </w:r>
          </w:p>
        </w:tc>
      </w:tr>
    </w:tbl>
    <w:p w14:paraId="51D86C37" w14:textId="76BC56AA" w:rsidR="00EF3C7F" w:rsidRPr="002129D8" w:rsidRDefault="00EF3C7F" w:rsidP="002129D8">
      <w:pPr>
        <w:tabs>
          <w:tab w:val="left" w:pos="6720"/>
        </w:tabs>
        <w:spacing w:after="0" w:line="240" w:lineRule="auto"/>
        <w:jc w:val="both"/>
        <w:rPr>
          <w:rFonts w:ascii="Arial" w:hAnsi="Arial" w:cs="Arial"/>
          <w:sz w:val="20"/>
          <w:szCs w:val="20"/>
        </w:rPr>
      </w:pPr>
    </w:p>
    <w:p w14:paraId="5607C681" w14:textId="2C5D9075" w:rsidR="002B4C10" w:rsidRPr="002129D8" w:rsidRDefault="008956EA" w:rsidP="002129D8">
      <w:pPr>
        <w:spacing w:after="0" w:line="240" w:lineRule="auto"/>
        <w:jc w:val="both"/>
        <w:rPr>
          <w:rFonts w:ascii="Arial" w:hAnsi="Arial" w:cs="Arial"/>
          <w:sz w:val="20"/>
          <w:szCs w:val="20"/>
        </w:rPr>
      </w:pPr>
      <w:r w:rsidRPr="002129D8">
        <w:rPr>
          <w:rFonts w:ascii="Arial" w:hAnsi="Arial" w:cs="Arial"/>
          <w:b/>
          <w:bCs/>
          <w:sz w:val="20"/>
          <w:szCs w:val="20"/>
        </w:rPr>
        <w:t xml:space="preserve">Ponudnik mora ponudbo predložiti v informacijski sistem e-JN </w:t>
      </w:r>
      <w:r w:rsidRPr="002129D8">
        <w:rPr>
          <w:rFonts w:ascii="Arial" w:hAnsi="Arial" w:cs="Arial"/>
          <w:sz w:val="20"/>
          <w:szCs w:val="20"/>
        </w:rPr>
        <w:t xml:space="preserve">(elektronska oddaja ponudbe) na spletnem naslovu </w:t>
      </w:r>
      <w:hyperlink r:id="rId18" w:history="1">
        <w:r w:rsidRPr="002129D8">
          <w:rPr>
            <w:rStyle w:val="Hiperpovezava"/>
            <w:rFonts w:ascii="Arial" w:hAnsi="Arial" w:cs="Arial"/>
            <w:sz w:val="20"/>
            <w:szCs w:val="20"/>
          </w:rPr>
          <w:t>https://ejn.gov.si/</w:t>
        </w:r>
      </w:hyperlink>
      <w:r w:rsidRPr="002129D8">
        <w:rPr>
          <w:rFonts w:ascii="Arial" w:hAnsi="Arial" w:cs="Arial"/>
          <w:sz w:val="20"/>
          <w:szCs w:val="20"/>
        </w:rPr>
        <w:t xml:space="preserve">, v skladu </w:t>
      </w:r>
      <w:r w:rsidR="002B4C10" w:rsidRPr="002129D8">
        <w:rPr>
          <w:rFonts w:ascii="Arial" w:hAnsi="Arial" w:cs="Arial"/>
          <w:sz w:val="20"/>
          <w:szCs w:val="20"/>
        </w:rPr>
        <w:t xml:space="preserve">z Navodili za uporabo informacijskega sistema za uporabo funkcionalnosti elektronske oddaje ponudb e-JN: PONUDNIKI (v nadaljevanju: Navodila za uporabo e-JN), ki je del te </w:t>
      </w:r>
      <w:r w:rsidR="007A7F19">
        <w:rPr>
          <w:rFonts w:ascii="Arial" w:hAnsi="Arial" w:cs="Arial"/>
          <w:sz w:val="20"/>
          <w:szCs w:val="20"/>
        </w:rPr>
        <w:t xml:space="preserve">koncesijske </w:t>
      </w:r>
      <w:r w:rsidR="002B4C10" w:rsidRPr="002129D8">
        <w:rPr>
          <w:rFonts w:ascii="Arial" w:hAnsi="Arial" w:cs="Arial"/>
          <w:sz w:val="20"/>
          <w:szCs w:val="20"/>
        </w:rPr>
        <w:t>dokumentacije</w:t>
      </w:r>
      <w:r w:rsidR="006E5B3E">
        <w:rPr>
          <w:rFonts w:ascii="Arial" w:hAnsi="Arial" w:cs="Arial"/>
          <w:sz w:val="20"/>
          <w:szCs w:val="20"/>
        </w:rPr>
        <w:t xml:space="preserve"> </w:t>
      </w:r>
      <w:r w:rsidR="002B4C10" w:rsidRPr="002129D8">
        <w:rPr>
          <w:rFonts w:ascii="Arial" w:hAnsi="Arial" w:cs="Arial"/>
          <w:sz w:val="20"/>
          <w:szCs w:val="20"/>
        </w:rPr>
        <w:t xml:space="preserve">in objavljen na spletnem naslovu </w:t>
      </w:r>
      <w:hyperlink r:id="rId19" w:history="1">
        <w:r w:rsidR="002B4C10" w:rsidRPr="002129D8">
          <w:rPr>
            <w:rStyle w:val="Hiperpovezava"/>
            <w:rFonts w:ascii="Arial" w:hAnsi="Arial" w:cs="Arial"/>
            <w:sz w:val="20"/>
            <w:szCs w:val="20"/>
          </w:rPr>
          <w:t>https://ejn.gov.si/</w:t>
        </w:r>
      </w:hyperlink>
      <w:r w:rsidR="002B4C10" w:rsidRPr="002129D8">
        <w:rPr>
          <w:rFonts w:ascii="Arial" w:hAnsi="Arial" w:cs="Arial"/>
          <w:sz w:val="20"/>
          <w:szCs w:val="20"/>
        </w:rPr>
        <w:t>.</w:t>
      </w:r>
    </w:p>
    <w:p w14:paraId="03571B48" w14:textId="77777777" w:rsidR="002B4C10" w:rsidRPr="002129D8" w:rsidRDefault="002B4C10" w:rsidP="002129D8">
      <w:pPr>
        <w:spacing w:after="0" w:line="240" w:lineRule="auto"/>
        <w:rPr>
          <w:rFonts w:ascii="Arial" w:hAnsi="Arial" w:cs="Arial"/>
          <w:sz w:val="20"/>
          <w:szCs w:val="20"/>
        </w:rPr>
      </w:pPr>
    </w:p>
    <w:p w14:paraId="3FBE5985" w14:textId="45376BBE"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 xml:space="preserve">Ponudnik se mora pred oddajo ponudbe registrirati na spletnem naslovu </w:t>
      </w:r>
      <w:hyperlink r:id="rId20" w:history="1">
        <w:r w:rsidRPr="002129D8">
          <w:rPr>
            <w:rStyle w:val="Hiperpovezava"/>
            <w:rFonts w:ascii="Arial" w:hAnsi="Arial" w:cs="Arial"/>
            <w:sz w:val="20"/>
            <w:szCs w:val="20"/>
          </w:rPr>
          <w:t>https://ejn.gov.si/</w:t>
        </w:r>
      </w:hyperlink>
      <w:r w:rsidRPr="002129D8">
        <w:rPr>
          <w:rFonts w:ascii="Arial" w:hAnsi="Arial" w:cs="Arial"/>
          <w:sz w:val="20"/>
          <w:szCs w:val="20"/>
        </w:rPr>
        <w:t xml:space="preserve">, v skladu z Navodili za uporabo e-JN. Če je ponudnik že registriran v informacijski sistem e-JN, se v aplikacijo prijavi na istem naslovu. </w:t>
      </w:r>
    </w:p>
    <w:p w14:paraId="047D1E49" w14:textId="77777777" w:rsidR="002B4C10" w:rsidRPr="002129D8" w:rsidRDefault="002B4C10" w:rsidP="002129D8">
      <w:pPr>
        <w:spacing w:after="0" w:line="240" w:lineRule="auto"/>
        <w:rPr>
          <w:rFonts w:ascii="Arial" w:hAnsi="Arial" w:cs="Arial"/>
          <w:sz w:val="20"/>
          <w:szCs w:val="20"/>
        </w:rPr>
      </w:pPr>
    </w:p>
    <w:p w14:paraId="4EFF7743" w14:textId="4C3AFA36"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398F2DA4" w14:textId="77777777" w:rsidR="002B4C10" w:rsidRPr="002129D8" w:rsidRDefault="002B4C10" w:rsidP="002129D8">
      <w:pPr>
        <w:spacing w:after="0" w:line="240" w:lineRule="auto"/>
        <w:jc w:val="both"/>
        <w:rPr>
          <w:rFonts w:ascii="Arial" w:hAnsi="Arial" w:cs="Arial"/>
          <w:sz w:val="20"/>
          <w:szCs w:val="20"/>
        </w:rPr>
      </w:pPr>
    </w:p>
    <w:p w14:paraId="585ADA5F" w14:textId="77ACB756" w:rsidR="00DB4D0F" w:rsidRDefault="002B4C10" w:rsidP="002129D8">
      <w:pPr>
        <w:spacing w:after="0" w:line="240" w:lineRule="auto"/>
        <w:jc w:val="both"/>
        <w:rPr>
          <w:rFonts w:ascii="Arial" w:hAnsi="Arial" w:cs="Arial"/>
          <w:sz w:val="20"/>
          <w:szCs w:val="20"/>
        </w:rPr>
      </w:pPr>
      <w:r w:rsidRPr="002129D8">
        <w:rPr>
          <w:rFonts w:ascii="Arial" w:hAnsi="Arial" w:cs="Arial"/>
          <w:sz w:val="20"/>
          <w:szCs w:val="20"/>
        </w:rPr>
        <w:t xml:space="preserve">Ponudba se šteje za pravočasno oddano, če jo naročnik prejme preko sistema e-JN </w:t>
      </w:r>
      <w:hyperlink r:id="rId21" w:history="1">
        <w:r w:rsidR="00DB4D0F" w:rsidRPr="007712E6">
          <w:rPr>
            <w:rStyle w:val="Hiperpovezava"/>
            <w:rFonts w:ascii="Arial" w:hAnsi="Arial" w:cs="Arial"/>
            <w:sz w:val="20"/>
            <w:szCs w:val="20"/>
          </w:rPr>
          <w:t>https://ejn.gov.si/</w:t>
        </w:r>
      </w:hyperlink>
    </w:p>
    <w:p w14:paraId="44D6C06C" w14:textId="5D37681C"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najkasneje do roka za predložitev ponudbe. Za oddano ponudbo se šteje ponudba, ki je v informacijskem sistemu e-JN označena s statusom »ODDANO«. Po preteku roka za predložitev ponudb le-te ne bo več mogoče oddati.</w:t>
      </w:r>
    </w:p>
    <w:p w14:paraId="31A56B0E" w14:textId="77777777" w:rsidR="002B4C10" w:rsidRPr="002129D8" w:rsidRDefault="002B4C10" w:rsidP="002129D8">
      <w:pPr>
        <w:spacing w:after="0" w:line="240" w:lineRule="auto"/>
        <w:rPr>
          <w:rFonts w:ascii="Arial" w:hAnsi="Arial" w:cs="Arial"/>
          <w:sz w:val="20"/>
          <w:szCs w:val="20"/>
        </w:rPr>
      </w:pPr>
    </w:p>
    <w:p w14:paraId="7DA0D2E3" w14:textId="77777777"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 xml:space="preserve">Ponudnik lahko do roka za oddajo ponudbe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DC73EA3" w14:textId="77777777" w:rsidR="002B4C10" w:rsidRPr="002129D8" w:rsidRDefault="002B4C10" w:rsidP="002129D8">
      <w:pPr>
        <w:spacing w:after="0" w:line="240" w:lineRule="auto"/>
        <w:jc w:val="both"/>
        <w:rPr>
          <w:rFonts w:ascii="Arial" w:hAnsi="Arial" w:cs="Arial"/>
          <w:sz w:val="20"/>
          <w:szCs w:val="20"/>
        </w:rPr>
      </w:pPr>
    </w:p>
    <w:p w14:paraId="7FBAA38A" w14:textId="6D7DE882"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V tej dokumentaciji uporabljen izraz »ponudba« velja oz</w:t>
      </w:r>
      <w:r w:rsidR="0029245B" w:rsidRPr="002129D8">
        <w:rPr>
          <w:rFonts w:ascii="Arial" w:hAnsi="Arial" w:cs="Arial"/>
          <w:sz w:val="20"/>
          <w:szCs w:val="20"/>
        </w:rPr>
        <w:t>iroma</w:t>
      </w:r>
      <w:r w:rsidRPr="002129D8">
        <w:rPr>
          <w:rFonts w:ascii="Arial" w:hAnsi="Arial" w:cs="Arial"/>
          <w:sz w:val="20"/>
          <w:szCs w:val="20"/>
        </w:rPr>
        <w:t xml:space="preserve"> je mišljen kot elektronsko oddana ponudba. Besedne zveze kot so npr. »predložitev, predložiti« pa so, v kolikor ni izrecno določeno drugače, mišljene kot »naložitev/naložiti« ponudbe v informacijski sistem e-JN.</w:t>
      </w:r>
    </w:p>
    <w:p w14:paraId="15AF96B0" w14:textId="77777777" w:rsidR="002B4C10" w:rsidRPr="002129D8" w:rsidRDefault="002B4C10" w:rsidP="002129D8">
      <w:pPr>
        <w:spacing w:after="0" w:line="240" w:lineRule="auto"/>
        <w:jc w:val="both"/>
        <w:rPr>
          <w:rFonts w:ascii="Arial" w:hAnsi="Arial" w:cs="Arial"/>
          <w:sz w:val="20"/>
          <w:szCs w:val="20"/>
        </w:rPr>
      </w:pPr>
    </w:p>
    <w:p w14:paraId="3620EB68" w14:textId="524EFC31"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V tej dokumentaciji navedena zahteva, da posamezen obrazec/dokazilo</w:t>
      </w:r>
      <w:r w:rsidR="00643D53">
        <w:rPr>
          <w:rFonts w:ascii="Arial" w:hAnsi="Arial" w:cs="Arial"/>
          <w:sz w:val="20"/>
          <w:szCs w:val="20"/>
        </w:rPr>
        <w:t xml:space="preserve"> </w:t>
      </w:r>
      <w:r w:rsidRPr="002129D8">
        <w:rPr>
          <w:rFonts w:ascii="Arial" w:hAnsi="Arial" w:cs="Arial"/>
          <w:sz w:val="20"/>
          <w:szCs w:val="20"/>
        </w:rPr>
        <w:t>predloži/naloži partner, podizvajalec ali drug gospodarski subjekt pomeni, da obrazec/dokazilo v njihovem imenu naloži ponudnik.</w:t>
      </w:r>
    </w:p>
    <w:p w14:paraId="45F305D2" w14:textId="27F3BB71" w:rsidR="008956EA" w:rsidRPr="002129D8" w:rsidRDefault="008956EA" w:rsidP="002129D8">
      <w:pPr>
        <w:spacing w:after="0" w:line="240" w:lineRule="auto"/>
        <w:jc w:val="both"/>
        <w:rPr>
          <w:rFonts w:ascii="Arial" w:hAnsi="Arial" w:cs="Arial"/>
          <w:sz w:val="20"/>
          <w:szCs w:val="20"/>
        </w:rPr>
      </w:pPr>
    </w:p>
    <w:p w14:paraId="5AAF04A2" w14:textId="4096BCED" w:rsidR="00913782" w:rsidRPr="001C15E5" w:rsidRDefault="008956EA" w:rsidP="002129D8">
      <w:pPr>
        <w:spacing w:after="0" w:line="240" w:lineRule="auto"/>
        <w:jc w:val="both"/>
        <w:rPr>
          <w:rFonts w:ascii="Arial" w:hAnsi="Arial" w:cs="Arial"/>
          <w:color w:val="0563C1" w:themeColor="hyperlink"/>
          <w:sz w:val="20"/>
          <w:szCs w:val="20"/>
          <w:u w:val="single"/>
        </w:rPr>
      </w:pPr>
      <w:r w:rsidRPr="002129D8">
        <w:rPr>
          <w:rFonts w:ascii="Arial" w:hAnsi="Arial" w:cs="Arial"/>
          <w:b/>
          <w:bCs/>
          <w:sz w:val="20"/>
          <w:szCs w:val="20"/>
        </w:rPr>
        <w:lastRenderedPageBreak/>
        <w:t xml:space="preserve">Odpiranje ponudb bo potekalo avtomatično v informacijskem sistemu e-JN </w:t>
      </w:r>
      <w:r w:rsidRPr="002129D8">
        <w:rPr>
          <w:rFonts w:ascii="Arial" w:hAnsi="Arial" w:cs="Arial"/>
          <w:sz w:val="20"/>
          <w:szCs w:val="20"/>
        </w:rPr>
        <w:t xml:space="preserve">in se bo začelo ob zgoraj navedeni uri na spletnem naslovu </w:t>
      </w:r>
      <w:hyperlink r:id="rId22" w:history="1">
        <w:r w:rsidRPr="002129D8">
          <w:rPr>
            <w:rStyle w:val="Hiperpovezava"/>
            <w:rFonts w:ascii="Arial" w:hAnsi="Arial" w:cs="Arial"/>
            <w:sz w:val="20"/>
            <w:szCs w:val="20"/>
          </w:rPr>
          <w:t>https://ejn.gov.si/</w:t>
        </w:r>
      </w:hyperlink>
      <w:r w:rsidRPr="002129D8">
        <w:rPr>
          <w:rFonts w:ascii="Arial" w:hAnsi="Arial" w:cs="Arial"/>
          <w:sz w:val="20"/>
          <w:szCs w:val="20"/>
        </w:rPr>
        <w:t>. Odpiranje poteka tako, da informacijski sistem e-JN samodejno ob uri, ki je določena za javno odpiranje ponudb, prikaže podatke o ponudniku, o variantah, če so bile zahtevane oziroma dovoljene ter omogoči dostop do .</w:t>
      </w:r>
      <w:proofErr w:type="spellStart"/>
      <w:r w:rsidRPr="002129D8">
        <w:rPr>
          <w:rFonts w:ascii="Arial" w:hAnsi="Arial" w:cs="Arial"/>
          <w:sz w:val="20"/>
          <w:szCs w:val="20"/>
        </w:rPr>
        <w:t>pdf</w:t>
      </w:r>
      <w:proofErr w:type="spellEnd"/>
      <w:r w:rsidRPr="002129D8">
        <w:rPr>
          <w:rFonts w:ascii="Arial" w:hAnsi="Arial" w:cs="Arial"/>
          <w:sz w:val="20"/>
          <w:szCs w:val="20"/>
        </w:rPr>
        <w:t xml:space="preserve"> dokumenta, ki ga ponudnik naloži v sistem e-JN pod zavihek »Predračun«. Ponudniki, ki so oddali ponudbe, imajo te podatke v informacijskem sistemu e-JN na razpolago v razdelku »Zapisnik o odpiranju ponudb«. </w:t>
      </w:r>
    </w:p>
    <w:p w14:paraId="4D8EB6BE" w14:textId="77777777" w:rsidR="00220962" w:rsidRPr="00B31668" w:rsidRDefault="00220962" w:rsidP="00913782">
      <w:pPr>
        <w:spacing w:after="0" w:line="240" w:lineRule="auto"/>
        <w:rPr>
          <w:rFonts w:ascii="Arial" w:hAnsi="Arial" w:cs="Arial"/>
          <w:b/>
          <w:sz w:val="21"/>
          <w:szCs w:val="21"/>
        </w:rPr>
      </w:pPr>
    </w:p>
    <w:p w14:paraId="0751A0C2" w14:textId="77777777" w:rsidR="00913782" w:rsidRPr="00B31668" w:rsidRDefault="00913782" w:rsidP="00913782">
      <w:pPr>
        <w:spacing w:after="0" w:line="240" w:lineRule="auto"/>
        <w:rPr>
          <w:rFonts w:ascii="Arial" w:hAnsi="Arial" w:cs="Arial"/>
          <w:b/>
          <w:sz w:val="21"/>
          <w:szCs w:val="21"/>
        </w:rPr>
      </w:pPr>
      <w:r w:rsidRPr="00B31668">
        <w:rPr>
          <w:rFonts w:ascii="Arial" w:hAnsi="Arial" w:cs="Arial"/>
          <w:b/>
          <w:noProof/>
          <w:sz w:val="21"/>
          <w:szCs w:val="21"/>
          <w:lang w:eastAsia="sl-SI"/>
        </w:rPr>
        <mc:AlternateContent>
          <mc:Choice Requires="wps">
            <w:drawing>
              <wp:anchor distT="0" distB="0" distL="114300" distR="114300" simplePos="0" relativeHeight="251639296" behindDoc="0" locked="0" layoutInCell="1" allowOverlap="1" wp14:anchorId="07DB668D" wp14:editId="389A0782">
                <wp:simplePos x="0" y="0"/>
                <wp:positionH relativeFrom="margin">
                  <wp:align>left</wp:align>
                </wp:positionH>
                <wp:positionV relativeFrom="paragraph">
                  <wp:posOffset>13970</wp:posOffset>
                </wp:positionV>
                <wp:extent cx="3474720" cy="236220"/>
                <wp:effectExtent l="0" t="0" r="11430" b="11430"/>
                <wp:wrapNone/>
                <wp:docPr id="39" name="Pravokotnik 39"/>
                <wp:cNvGraphicFramePr/>
                <a:graphic xmlns:a="http://schemas.openxmlformats.org/drawingml/2006/main">
                  <a:graphicData uri="http://schemas.microsoft.com/office/word/2010/wordprocessingShape">
                    <wps:wsp>
                      <wps:cNvSpPr/>
                      <wps:spPr>
                        <a:xfrm>
                          <a:off x="0" y="0"/>
                          <a:ext cx="3474720" cy="23622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1F456EF" w14:textId="73850D54" w:rsidR="00694130" w:rsidRDefault="00694130" w:rsidP="003D768E">
                            <w:pPr>
                              <w:ind w:right="117"/>
                              <w:rPr>
                                <w:rFonts w:ascii="Arial" w:hAnsi="Arial" w:cs="Arial"/>
                                <w:b/>
                                <w:sz w:val="20"/>
                                <w:szCs w:val="20"/>
                              </w:rPr>
                            </w:pPr>
                            <w:r w:rsidRPr="002A00FB">
                              <w:rPr>
                                <w:rFonts w:ascii="Arial" w:hAnsi="Arial" w:cs="Arial"/>
                                <w:b/>
                                <w:sz w:val="20"/>
                                <w:szCs w:val="20"/>
                              </w:rPr>
                              <w:t>DODATNA POJASNILA V</w:t>
                            </w:r>
                            <w:r w:rsidRPr="003D768E">
                              <w:rPr>
                                <w:rFonts w:ascii="Arial" w:hAnsi="Arial" w:cs="Arial"/>
                                <w:b/>
                                <w:sz w:val="20"/>
                                <w:szCs w:val="20"/>
                              </w:rPr>
                              <w:t xml:space="preserve"> ZVEZI Z DOKUMENTACIJO</w:t>
                            </w:r>
                          </w:p>
                          <w:p w14:paraId="525D45C0" w14:textId="77777777" w:rsidR="00694130" w:rsidRPr="003D768E" w:rsidRDefault="00694130" w:rsidP="003D768E">
                            <w:pPr>
                              <w:ind w:right="117"/>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B668D" id="Pravokotnik 39" o:spid="_x0000_s1034" style="position:absolute;margin-left:0;margin-top:1.1pt;width:273.6pt;height:18.6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&#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71F456EF" w14:textId="73850D54" w:rsidR="00694130" w:rsidRDefault="00694130" w:rsidP="003D768E">
                      <w:pPr>
                        <w:ind w:right="117"/>
                        <w:rPr>
                          <w:rFonts w:ascii="Arial" w:hAnsi="Arial" w:cs="Arial"/>
                          <w:b/>
                          <w:sz w:val="20"/>
                          <w:szCs w:val="20"/>
                        </w:rPr>
                      </w:pPr>
                      <w:r w:rsidRPr="002A00FB">
                        <w:rPr>
                          <w:rFonts w:ascii="Arial" w:hAnsi="Arial" w:cs="Arial"/>
                          <w:b/>
                          <w:sz w:val="20"/>
                          <w:szCs w:val="20"/>
                        </w:rPr>
                        <w:t>DODATNA POJASNILA V</w:t>
                      </w:r>
                      <w:r w:rsidRPr="003D768E">
                        <w:rPr>
                          <w:rFonts w:ascii="Arial" w:hAnsi="Arial" w:cs="Arial"/>
                          <w:b/>
                          <w:sz w:val="20"/>
                          <w:szCs w:val="20"/>
                        </w:rPr>
                        <w:t xml:space="preserve"> ZVEZI Z DOKUMENTACIJO</w:t>
                      </w:r>
                    </w:p>
                    <w:p w14:paraId="525D45C0" w14:textId="77777777" w:rsidR="00694130" w:rsidRPr="003D768E" w:rsidRDefault="00694130" w:rsidP="003D768E">
                      <w:pPr>
                        <w:ind w:right="117"/>
                        <w:rPr>
                          <w:rFonts w:ascii="Arial" w:hAnsi="Arial" w:cs="Arial"/>
                          <w:b/>
                          <w:sz w:val="20"/>
                          <w:szCs w:val="20"/>
                        </w:rPr>
                      </w:pPr>
                    </w:p>
                  </w:txbxContent>
                </v:textbox>
                <w10:wrap anchorx="margin"/>
              </v:rect>
            </w:pict>
          </mc:Fallback>
        </mc:AlternateContent>
      </w:r>
    </w:p>
    <w:p w14:paraId="6190E726" w14:textId="77777777" w:rsidR="00913782" w:rsidRPr="00B31668" w:rsidRDefault="00913782" w:rsidP="00913782">
      <w:pPr>
        <w:spacing w:after="0" w:line="240" w:lineRule="auto"/>
        <w:rPr>
          <w:rFonts w:ascii="Arial" w:hAnsi="Arial" w:cs="Arial"/>
          <w:b/>
          <w:sz w:val="21"/>
          <w:szCs w:val="21"/>
        </w:rPr>
      </w:pPr>
    </w:p>
    <w:p w14:paraId="3F414421" w14:textId="10EA7941" w:rsidR="00A57451" w:rsidRPr="004E05B9" w:rsidRDefault="00A57451" w:rsidP="004E05B9">
      <w:pPr>
        <w:spacing w:after="0" w:line="240" w:lineRule="auto"/>
        <w:jc w:val="both"/>
        <w:rPr>
          <w:rFonts w:ascii="Arial" w:hAnsi="Arial" w:cs="Arial"/>
          <w:sz w:val="20"/>
          <w:szCs w:val="20"/>
        </w:rPr>
      </w:pPr>
      <w:r w:rsidRPr="004E05B9">
        <w:rPr>
          <w:rFonts w:ascii="Arial" w:hAnsi="Arial" w:cs="Arial"/>
          <w:sz w:val="20"/>
          <w:szCs w:val="20"/>
        </w:rPr>
        <w:t xml:space="preserve">Vprašanja oziroma dodatna pojasnila o javnem </w:t>
      </w:r>
      <w:r w:rsidR="0052668E">
        <w:rPr>
          <w:rFonts w:ascii="Arial" w:hAnsi="Arial" w:cs="Arial"/>
          <w:sz w:val="20"/>
          <w:szCs w:val="20"/>
        </w:rPr>
        <w:t>razpisu</w:t>
      </w:r>
      <w:r w:rsidRPr="004E05B9">
        <w:rPr>
          <w:rFonts w:ascii="Arial" w:hAnsi="Arial" w:cs="Arial"/>
          <w:sz w:val="20"/>
          <w:szCs w:val="20"/>
        </w:rPr>
        <w:t xml:space="preserve"> oziroma </w:t>
      </w:r>
      <w:r w:rsidR="00776AAA">
        <w:rPr>
          <w:rFonts w:ascii="Arial" w:hAnsi="Arial" w:cs="Arial"/>
          <w:sz w:val="20"/>
          <w:szCs w:val="20"/>
        </w:rPr>
        <w:t xml:space="preserve">koncesijski </w:t>
      </w:r>
      <w:r w:rsidRPr="004E05B9">
        <w:rPr>
          <w:rFonts w:ascii="Arial" w:hAnsi="Arial" w:cs="Arial"/>
          <w:sz w:val="20"/>
          <w:szCs w:val="20"/>
        </w:rPr>
        <w:t xml:space="preserve">dokumentaciji potekajo izključno preko </w:t>
      </w:r>
      <w:r w:rsidR="00BB4425">
        <w:rPr>
          <w:rFonts w:ascii="Arial" w:hAnsi="Arial" w:cs="Arial"/>
          <w:sz w:val="20"/>
          <w:szCs w:val="20"/>
        </w:rPr>
        <w:t>p</w:t>
      </w:r>
      <w:r w:rsidRPr="004E05B9">
        <w:rPr>
          <w:rFonts w:ascii="Arial" w:hAnsi="Arial" w:cs="Arial"/>
          <w:sz w:val="20"/>
          <w:szCs w:val="20"/>
        </w:rPr>
        <w:t>ortala javnih naročil.</w:t>
      </w:r>
    </w:p>
    <w:p w14:paraId="45DF79C2" w14:textId="77777777" w:rsidR="00A57451" w:rsidRPr="004E05B9" w:rsidRDefault="00A57451" w:rsidP="004E05B9">
      <w:pPr>
        <w:spacing w:after="0" w:line="240" w:lineRule="auto"/>
        <w:jc w:val="both"/>
        <w:rPr>
          <w:rFonts w:ascii="Arial" w:hAnsi="Arial" w:cs="Arial"/>
          <w:sz w:val="20"/>
          <w:szCs w:val="20"/>
        </w:rPr>
      </w:pPr>
    </w:p>
    <w:p w14:paraId="294EE42A" w14:textId="77629587" w:rsidR="00A57451" w:rsidRPr="004E05B9" w:rsidRDefault="00A57451" w:rsidP="004E05B9">
      <w:pPr>
        <w:spacing w:after="0" w:line="240" w:lineRule="auto"/>
        <w:jc w:val="both"/>
        <w:rPr>
          <w:rFonts w:ascii="Arial" w:hAnsi="Arial" w:cs="Arial"/>
          <w:sz w:val="20"/>
          <w:szCs w:val="20"/>
        </w:rPr>
      </w:pPr>
      <w:r w:rsidRPr="004E05B9">
        <w:rPr>
          <w:rFonts w:ascii="Arial" w:hAnsi="Arial" w:cs="Arial"/>
          <w:sz w:val="20"/>
          <w:szCs w:val="20"/>
        </w:rPr>
        <w:t xml:space="preserve">Naročnik bo zahtevo za pojasnilo </w:t>
      </w:r>
      <w:r w:rsidR="003453D1">
        <w:rPr>
          <w:rFonts w:ascii="Arial" w:hAnsi="Arial" w:cs="Arial"/>
          <w:sz w:val="20"/>
          <w:szCs w:val="20"/>
        </w:rPr>
        <w:t xml:space="preserve">koncesijske </w:t>
      </w:r>
      <w:r w:rsidRPr="004E05B9">
        <w:rPr>
          <w:rFonts w:ascii="Arial" w:hAnsi="Arial" w:cs="Arial"/>
          <w:sz w:val="20"/>
          <w:szCs w:val="20"/>
        </w:rPr>
        <w:t>dokumentacije</w:t>
      </w:r>
      <w:r w:rsidR="0054047B">
        <w:rPr>
          <w:rFonts w:ascii="Arial" w:hAnsi="Arial" w:cs="Arial"/>
          <w:sz w:val="20"/>
          <w:szCs w:val="20"/>
        </w:rPr>
        <w:t xml:space="preserve"> </w:t>
      </w:r>
      <w:r w:rsidRPr="004E05B9">
        <w:rPr>
          <w:rFonts w:ascii="Arial" w:hAnsi="Arial" w:cs="Arial"/>
          <w:sz w:val="20"/>
          <w:szCs w:val="20"/>
        </w:rPr>
        <w:t xml:space="preserve">oziroma kakršnokoli drugo vprašanje v zvezi z </w:t>
      </w:r>
      <w:r w:rsidR="0052668E">
        <w:rPr>
          <w:rFonts w:ascii="Arial" w:hAnsi="Arial" w:cs="Arial"/>
          <w:sz w:val="20"/>
          <w:szCs w:val="20"/>
        </w:rPr>
        <w:t>razpisom</w:t>
      </w:r>
      <w:r w:rsidRPr="004E05B9">
        <w:rPr>
          <w:rFonts w:ascii="Arial" w:hAnsi="Arial" w:cs="Arial"/>
          <w:sz w:val="20"/>
          <w:szCs w:val="20"/>
        </w:rPr>
        <w:t xml:space="preserve"> štel kot pravočasno, v kolikor bo na portalu javnih naročil zastavljeno najkasneje do </w:t>
      </w:r>
      <w:r w:rsidR="00E564B0">
        <w:rPr>
          <w:rFonts w:ascii="Arial" w:hAnsi="Arial" w:cs="Arial"/>
          <w:sz w:val="20"/>
          <w:szCs w:val="20"/>
        </w:rPr>
        <w:t>zgoraj navedenega roka za postavitev vprašanj</w:t>
      </w:r>
      <w:r w:rsidRPr="004E05B9">
        <w:rPr>
          <w:rFonts w:ascii="Arial" w:hAnsi="Arial" w:cs="Arial"/>
          <w:sz w:val="20"/>
          <w:szCs w:val="20"/>
        </w:rPr>
        <w:t xml:space="preserve">. Na zahteve za pojasnila oziroma druga vprašanja v zvezi z </w:t>
      </w:r>
      <w:r w:rsidR="00CF5BCF">
        <w:rPr>
          <w:rFonts w:ascii="Arial" w:hAnsi="Arial" w:cs="Arial"/>
          <w:sz w:val="20"/>
          <w:szCs w:val="20"/>
        </w:rPr>
        <w:t>razpisom</w:t>
      </w:r>
      <w:r w:rsidRPr="004E05B9">
        <w:rPr>
          <w:rFonts w:ascii="Arial" w:hAnsi="Arial" w:cs="Arial"/>
          <w:sz w:val="20"/>
          <w:szCs w:val="20"/>
        </w:rPr>
        <w:t>, zastavljena po tem roku, naročnik ne bo odgovarjal.</w:t>
      </w:r>
    </w:p>
    <w:p w14:paraId="5293ED2F" w14:textId="77777777" w:rsidR="00A57451" w:rsidRPr="004E05B9" w:rsidRDefault="00A57451" w:rsidP="004E05B9">
      <w:pPr>
        <w:spacing w:after="0" w:line="240" w:lineRule="auto"/>
        <w:jc w:val="both"/>
        <w:rPr>
          <w:rFonts w:ascii="Arial" w:hAnsi="Arial" w:cs="Arial"/>
          <w:sz w:val="20"/>
          <w:szCs w:val="20"/>
        </w:rPr>
      </w:pPr>
    </w:p>
    <w:p w14:paraId="0FFEFA52" w14:textId="7E7FE775" w:rsidR="00A57451" w:rsidRPr="004E05B9" w:rsidRDefault="00A57451" w:rsidP="004E05B9">
      <w:pPr>
        <w:spacing w:after="0" w:line="240" w:lineRule="auto"/>
        <w:jc w:val="both"/>
        <w:rPr>
          <w:rFonts w:ascii="Arial" w:hAnsi="Arial" w:cs="Arial"/>
          <w:sz w:val="20"/>
          <w:szCs w:val="20"/>
        </w:rPr>
      </w:pPr>
      <w:r w:rsidRPr="004E05B9">
        <w:rPr>
          <w:rFonts w:ascii="Arial" w:hAnsi="Arial" w:cs="Arial"/>
          <w:sz w:val="20"/>
          <w:szCs w:val="20"/>
        </w:rPr>
        <w:t xml:space="preserve">Naročnik sme v skladu </w:t>
      </w:r>
      <w:r w:rsidR="00AA76D9">
        <w:rPr>
          <w:rFonts w:ascii="Arial" w:hAnsi="Arial" w:cs="Arial"/>
          <w:sz w:val="20"/>
          <w:szCs w:val="20"/>
        </w:rPr>
        <w:t xml:space="preserve">z </w:t>
      </w:r>
      <w:r w:rsidR="002A2DD4">
        <w:rPr>
          <w:rFonts w:ascii="Arial" w:hAnsi="Arial" w:cs="Arial"/>
          <w:sz w:val="20"/>
          <w:szCs w:val="20"/>
        </w:rPr>
        <w:t xml:space="preserve">39. </w:t>
      </w:r>
      <w:r w:rsidR="00B13F88">
        <w:rPr>
          <w:rFonts w:ascii="Arial" w:hAnsi="Arial" w:cs="Arial"/>
          <w:sz w:val="20"/>
          <w:szCs w:val="20"/>
        </w:rPr>
        <w:t xml:space="preserve">in </w:t>
      </w:r>
      <w:r w:rsidR="00A36F72">
        <w:rPr>
          <w:rFonts w:ascii="Arial" w:hAnsi="Arial" w:cs="Arial"/>
          <w:sz w:val="20"/>
          <w:szCs w:val="20"/>
        </w:rPr>
        <w:t xml:space="preserve">42. členom ZNKP </w:t>
      </w:r>
      <w:r w:rsidR="00B13F88">
        <w:rPr>
          <w:rFonts w:ascii="Arial" w:hAnsi="Arial" w:cs="Arial"/>
          <w:sz w:val="20"/>
          <w:szCs w:val="20"/>
        </w:rPr>
        <w:t>ter</w:t>
      </w:r>
      <w:r w:rsidRPr="004E05B9">
        <w:rPr>
          <w:rFonts w:ascii="Arial" w:hAnsi="Arial" w:cs="Arial"/>
          <w:sz w:val="20"/>
          <w:szCs w:val="20"/>
        </w:rPr>
        <w:t xml:space="preserve"> 67. členom ZJN-3 spremeniti ali dopolniti </w:t>
      </w:r>
      <w:r w:rsidR="008567BB">
        <w:rPr>
          <w:rFonts w:ascii="Arial" w:hAnsi="Arial" w:cs="Arial"/>
          <w:sz w:val="20"/>
          <w:szCs w:val="20"/>
        </w:rPr>
        <w:t xml:space="preserve">koncesijsko </w:t>
      </w:r>
      <w:r w:rsidRPr="004E05B9">
        <w:rPr>
          <w:rFonts w:ascii="Arial" w:hAnsi="Arial" w:cs="Arial"/>
          <w:sz w:val="20"/>
          <w:szCs w:val="20"/>
        </w:rPr>
        <w:t>dokumentacijo. Tovrstne spremembe in dopolnitve bo naročnik izdal v obliki dopolnitev oz</w:t>
      </w:r>
      <w:r w:rsidR="000D51C1">
        <w:rPr>
          <w:rFonts w:ascii="Arial" w:hAnsi="Arial" w:cs="Arial"/>
          <w:sz w:val="20"/>
          <w:szCs w:val="20"/>
        </w:rPr>
        <w:t>iroma</w:t>
      </w:r>
      <w:r w:rsidRPr="004E05B9">
        <w:rPr>
          <w:rFonts w:ascii="Arial" w:hAnsi="Arial" w:cs="Arial"/>
          <w:sz w:val="20"/>
          <w:szCs w:val="20"/>
        </w:rPr>
        <w:t xml:space="preserve"> sprememb k</w:t>
      </w:r>
      <w:r w:rsidR="00C23761">
        <w:rPr>
          <w:rFonts w:ascii="Arial" w:hAnsi="Arial" w:cs="Arial"/>
          <w:sz w:val="20"/>
          <w:szCs w:val="20"/>
        </w:rPr>
        <w:t xml:space="preserve"> </w:t>
      </w:r>
      <w:r w:rsidRPr="004E05B9">
        <w:rPr>
          <w:rFonts w:ascii="Arial" w:hAnsi="Arial" w:cs="Arial"/>
          <w:sz w:val="20"/>
          <w:szCs w:val="20"/>
        </w:rPr>
        <w:t xml:space="preserve">dokumentaciji. Vsaka sprememba k dokumentaciji postane sestavni del dokumentacije. Kot del dokumentacije štejejo tudi vprašanja in odgovori, objavljeni na </w:t>
      </w:r>
      <w:r w:rsidR="00BB4425">
        <w:rPr>
          <w:rFonts w:ascii="Arial" w:hAnsi="Arial" w:cs="Arial"/>
          <w:sz w:val="20"/>
          <w:szCs w:val="20"/>
        </w:rPr>
        <w:t>p</w:t>
      </w:r>
      <w:r w:rsidRPr="004E05B9">
        <w:rPr>
          <w:rFonts w:ascii="Arial" w:hAnsi="Arial" w:cs="Arial"/>
          <w:sz w:val="20"/>
          <w:szCs w:val="20"/>
        </w:rPr>
        <w:t>ortalu javnih naročil.</w:t>
      </w:r>
    </w:p>
    <w:p w14:paraId="6A5D9BED" w14:textId="6261EEF1" w:rsidR="00635044" w:rsidRPr="00F80996" w:rsidRDefault="00635044" w:rsidP="00F80996">
      <w:pPr>
        <w:spacing w:after="0" w:line="240" w:lineRule="auto"/>
        <w:jc w:val="both"/>
        <w:rPr>
          <w:rFonts w:ascii="Arial" w:hAnsi="Arial" w:cs="Arial"/>
          <w:sz w:val="20"/>
        </w:rPr>
      </w:pPr>
      <w:r w:rsidRPr="00635044">
        <w:rPr>
          <w:rFonts w:ascii="Arial" w:hAnsi="Arial" w:cs="Arial"/>
          <w:b/>
          <w:noProof/>
          <w:sz w:val="20"/>
          <w:szCs w:val="20"/>
          <w:lang w:eastAsia="sl-SI"/>
        </w:rPr>
        <mc:AlternateContent>
          <mc:Choice Requires="wps">
            <w:drawing>
              <wp:anchor distT="0" distB="0" distL="114300" distR="114300" simplePos="0" relativeHeight="251623936" behindDoc="0" locked="0" layoutInCell="1" allowOverlap="1" wp14:anchorId="0A681240" wp14:editId="081EC5D8">
                <wp:simplePos x="0" y="0"/>
                <wp:positionH relativeFrom="margin">
                  <wp:align>left</wp:align>
                </wp:positionH>
                <wp:positionV relativeFrom="paragraph">
                  <wp:posOffset>158750</wp:posOffset>
                </wp:positionV>
                <wp:extent cx="3362325" cy="238125"/>
                <wp:effectExtent l="0" t="0" r="28575" b="28575"/>
                <wp:wrapNone/>
                <wp:docPr id="26" name="Pravokotnik 26"/>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A36679B" w14:textId="603DA076" w:rsidR="00694130" w:rsidRPr="00F23E28" w:rsidRDefault="00694130" w:rsidP="00635044">
                            <w:pPr>
                              <w:rPr>
                                <w:rFonts w:ascii="Arial" w:hAnsi="Arial" w:cs="Arial"/>
                                <w:b/>
                                <w:sz w:val="20"/>
                                <w:szCs w:val="20"/>
                              </w:rPr>
                            </w:pPr>
                            <w:r w:rsidRPr="00F23E28">
                              <w:rPr>
                                <w:rFonts w:ascii="Arial" w:hAnsi="Arial" w:cs="Arial"/>
                                <w:b/>
                                <w:sz w:val="20"/>
                                <w:szCs w:val="20"/>
                              </w:rPr>
                              <w:t xml:space="preserve">ODLOČITEV O </w:t>
                            </w:r>
                            <w:r>
                              <w:rPr>
                                <w:rFonts w:ascii="Arial" w:hAnsi="Arial" w:cs="Arial"/>
                                <w:b/>
                                <w:sz w:val="20"/>
                                <w:szCs w:val="20"/>
                              </w:rPr>
                              <w:t>IZBIRI KONCESIONARJA</w:t>
                            </w:r>
                          </w:p>
                          <w:p w14:paraId="04317F00" w14:textId="77777777" w:rsidR="00694130" w:rsidRPr="00F23E28" w:rsidRDefault="00694130" w:rsidP="0063504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681240" id="Pravokotnik 26" o:spid="_x0000_s1035" style="position:absolute;left:0;text-align:left;margin-left:0;margin-top:12.5pt;width:264.75pt;height:18.75pt;z-index:251623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2A36679B" w14:textId="603DA076" w:rsidR="00694130" w:rsidRPr="00F23E28" w:rsidRDefault="00694130" w:rsidP="00635044">
                      <w:pPr>
                        <w:rPr>
                          <w:rFonts w:ascii="Arial" w:hAnsi="Arial" w:cs="Arial"/>
                          <w:b/>
                          <w:sz w:val="20"/>
                          <w:szCs w:val="20"/>
                        </w:rPr>
                      </w:pPr>
                      <w:r w:rsidRPr="00F23E28">
                        <w:rPr>
                          <w:rFonts w:ascii="Arial" w:hAnsi="Arial" w:cs="Arial"/>
                          <w:b/>
                          <w:sz w:val="20"/>
                          <w:szCs w:val="20"/>
                        </w:rPr>
                        <w:t xml:space="preserve">ODLOČITEV O </w:t>
                      </w:r>
                      <w:r>
                        <w:rPr>
                          <w:rFonts w:ascii="Arial" w:hAnsi="Arial" w:cs="Arial"/>
                          <w:b/>
                          <w:sz w:val="20"/>
                          <w:szCs w:val="20"/>
                        </w:rPr>
                        <w:t>IZBIRI KONCESIONARJA</w:t>
                      </w:r>
                    </w:p>
                    <w:p w14:paraId="04317F00" w14:textId="77777777" w:rsidR="00694130" w:rsidRPr="00F23E28" w:rsidRDefault="00694130" w:rsidP="00635044">
                      <w:pPr>
                        <w:jc w:val="center"/>
                        <w:rPr>
                          <w:sz w:val="20"/>
                          <w:szCs w:val="20"/>
                        </w:rPr>
                      </w:pPr>
                    </w:p>
                  </w:txbxContent>
                </v:textbox>
                <w10:wrap anchorx="margin"/>
              </v:rect>
            </w:pict>
          </mc:Fallback>
        </mc:AlternateContent>
      </w:r>
    </w:p>
    <w:p w14:paraId="2433C704" w14:textId="77777777" w:rsidR="00635044" w:rsidRPr="00635044" w:rsidRDefault="00635044" w:rsidP="00F80996">
      <w:pPr>
        <w:spacing w:after="0" w:line="240" w:lineRule="auto"/>
        <w:rPr>
          <w:rFonts w:ascii="Arial" w:hAnsi="Arial" w:cs="Arial"/>
          <w:b/>
          <w:sz w:val="20"/>
          <w:szCs w:val="20"/>
        </w:rPr>
      </w:pPr>
    </w:p>
    <w:p w14:paraId="716697DA" w14:textId="77777777" w:rsidR="00635044" w:rsidRPr="00635044" w:rsidRDefault="00635044" w:rsidP="00F80996">
      <w:pPr>
        <w:tabs>
          <w:tab w:val="left" w:pos="3660"/>
        </w:tabs>
        <w:spacing w:after="0" w:line="240" w:lineRule="auto"/>
        <w:rPr>
          <w:rFonts w:ascii="Arial" w:hAnsi="Arial" w:cs="Arial"/>
          <w:sz w:val="20"/>
          <w:szCs w:val="20"/>
        </w:rPr>
      </w:pPr>
    </w:p>
    <w:p w14:paraId="07DC7744" w14:textId="438B0776" w:rsidR="00635044" w:rsidRPr="00635044" w:rsidRDefault="00635044" w:rsidP="00F80996">
      <w:pPr>
        <w:spacing w:after="0" w:line="240" w:lineRule="auto"/>
        <w:jc w:val="both"/>
        <w:rPr>
          <w:rFonts w:ascii="Arial" w:hAnsi="Arial" w:cs="Arial"/>
          <w:sz w:val="20"/>
          <w:szCs w:val="20"/>
        </w:rPr>
      </w:pPr>
      <w:r w:rsidRPr="00635044">
        <w:rPr>
          <w:rFonts w:ascii="Arial" w:hAnsi="Arial" w:cs="Arial"/>
          <w:sz w:val="20"/>
          <w:szCs w:val="20"/>
        </w:rPr>
        <w:t xml:space="preserve">Naročnik bo sprejel odločitev </w:t>
      </w:r>
      <w:r w:rsidR="00EE1FE2" w:rsidRPr="00EE1FE2">
        <w:rPr>
          <w:rFonts w:ascii="Arial" w:hAnsi="Arial" w:cs="Arial"/>
          <w:sz w:val="20"/>
          <w:szCs w:val="20"/>
        </w:rPr>
        <w:t>v zvezi z izbiro koncesionarja</w:t>
      </w:r>
      <w:r w:rsidR="00EE1FE2">
        <w:rPr>
          <w:rFonts w:ascii="Arial" w:hAnsi="Arial" w:cs="Arial"/>
          <w:sz w:val="20"/>
          <w:szCs w:val="20"/>
        </w:rPr>
        <w:t xml:space="preserve"> </w:t>
      </w:r>
      <w:r w:rsidR="00E93508" w:rsidRPr="00E93508">
        <w:rPr>
          <w:rFonts w:ascii="Arial" w:hAnsi="Arial" w:cs="Arial"/>
          <w:sz w:val="20"/>
          <w:szCs w:val="20"/>
        </w:rPr>
        <w:t xml:space="preserve">najpozneje v </w:t>
      </w:r>
      <w:r w:rsidR="00E93508">
        <w:rPr>
          <w:rFonts w:ascii="Arial" w:hAnsi="Arial" w:cs="Arial"/>
          <w:sz w:val="20"/>
          <w:szCs w:val="20"/>
        </w:rPr>
        <w:t>devetdesetih (</w:t>
      </w:r>
      <w:r w:rsidR="00E93508" w:rsidRPr="00E93508">
        <w:rPr>
          <w:rFonts w:ascii="Arial" w:hAnsi="Arial" w:cs="Arial"/>
          <w:sz w:val="20"/>
          <w:szCs w:val="20"/>
        </w:rPr>
        <w:t>90</w:t>
      </w:r>
      <w:r w:rsidR="00E93508">
        <w:rPr>
          <w:rFonts w:ascii="Arial" w:hAnsi="Arial" w:cs="Arial"/>
          <w:sz w:val="20"/>
          <w:szCs w:val="20"/>
        </w:rPr>
        <w:t>)</w:t>
      </w:r>
      <w:r w:rsidR="00E93508" w:rsidRPr="00E93508">
        <w:rPr>
          <w:rFonts w:ascii="Arial" w:hAnsi="Arial" w:cs="Arial"/>
          <w:sz w:val="20"/>
          <w:szCs w:val="20"/>
        </w:rPr>
        <w:t xml:space="preserve"> dneh od roka za prejem ponudb</w:t>
      </w:r>
      <w:r w:rsidR="003E7AA7">
        <w:rPr>
          <w:rFonts w:ascii="Arial" w:hAnsi="Arial" w:cs="Arial"/>
          <w:sz w:val="20"/>
          <w:szCs w:val="20"/>
        </w:rPr>
        <w:t>.</w:t>
      </w:r>
    </w:p>
    <w:p w14:paraId="2FD822ED" w14:textId="77777777" w:rsidR="00635044" w:rsidRPr="00635044" w:rsidRDefault="00635044" w:rsidP="00635044">
      <w:pPr>
        <w:spacing w:after="0" w:line="240" w:lineRule="auto"/>
        <w:jc w:val="both"/>
        <w:rPr>
          <w:rFonts w:ascii="Arial" w:hAnsi="Arial" w:cs="Arial"/>
          <w:sz w:val="20"/>
          <w:szCs w:val="20"/>
        </w:rPr>
      </w:pPr>
    </w:p>
    <w:p w14:paraId="6D991586" w14:textId="299B9DA5" w:rsidR="0054058A" w:rsidRDefault="001E646B" w:rsidP="007E471F">
      <w:pPr>
        <w:spacing w:after="0" w:line="240" w:lineRule="auto"/>
        <w:jc w:val="both"/>
        <w:rPr>
          <w:rFonts w:ascii="Arial" w:hAnsi="Arial" w:cs="Arial"/>
          <w:sz w:val="20"/>
          <w:szCs w:val="20"/>
        </w:rPr>
      </w:pPr>
      <w:r w:rsidRPr="001E646B">
        <w:rPr>
          <w:rFonts w:ascii="Arial" w:hAnsi="Arial" w:cs="Arial"/>
          <w:sz w:val="20"/>
          <w:szCs w:val="20"/>
        </w:rPr>
        <w:t xml:space="preserve">Odločitev koncedenta je akt poslovanja. </w:t>
      </w:r>
      <w:r w:rsidR="00890EC4">
        <w:rPr>
          <w:rFonts w:ascii="Arial" w:hAnsi="Arial" w:cs="Arial"/>
          <w:sz w:val="20"/>
          <w:szCs w:val="20"/>
        </w:rPr>
        <w:t xml:space="preserve">Naročnik </w:t>
      </w:r>
      <w:r w:rsidRPr="001E646B">
        <w:rPr>
          <w:rFonts w:ascii="Arial" w:hAnsi="Arial" w:cs="Arial"/>
          <w:sz w:val="20"/>
          <w:szCs w:val="20"/>
        </w:rPr>
        <w:t xml:space="preserve">o tej odločitvi obvesti ponudnike na način, da podpisano odločitev objavi na portalu javnih naročil. Odločitev se šteje za vročeno z dnem objave na portalu javnih naročil. </w:t>
      </w:r>
    </w:p>
    <w:p w14:paraId="7D18910B" w14:textId="77777777" w:rsidR="00890EC4" w:rsidRDefault="00890EC4" w:rsidP="007E471F">
      <w:pPr>
        <w:spacing w:after="0" w:line="240" w:lineRule="auto"/>
        <w:jc w:val="both"/>
        <w:rPr>
          <w:rFonts w:ascii="Arial" w:hAnsi="Arial" w:cs="Arial"/>
          <w:sz w:val="20"/>
          <w:szCs w:val="20"/>
        </w:rPr>
      </w:pPr>
    </w:p>
    <w:p w14:paraId="4A1B6C83" w14:textId="77777777" w:rsidR="004F0651" w:rsidRDefault="00890EC4" w:rsidP="007E471F">
      <w:pPr>
        <w:spacing w:after="0" w:line="240" w:lineRule="auto"/>
        <w:jc w:val="both"/>
        <w:rPr>
          <w:rFonts w:ascii="Arial" w:hAnsi="Arial" w:cs="Arial"/>
          <w:sz w:val="20"/>
          <w:szCs w:val="20"/>
        </w:rPr>
      </w:pPr>
      <w:r>
        <w:rPr>
          <w:rFonts w:ascii="Arial" w:hAnsi="Arial" w:cs="Arial"/>
          <w:sz w:val="20"/>
          <w:szCs w:val="20"/>
        </w:rPr>
        <w:t xml:space="preserve">Naročnik </w:t>
      </w:r>
      <w:r w:rsidR="001E646B" w:rsidRPr="001E646B">
        <w:rPr>
          <w:rFonts w:ascii="Arial" w:hAnsi="Arial" w:cs="Arial"/>
          <w:sz w:val="20"/>
          <w:szCs w:val="20"/>
        </w:rPr>
        <w:t xml:space="preserve">lahko zaradi odprave nezakonitosti po predhodni ugotovitvi utemeljenosti odločitev na svojo pobudo enkrat spremeni in sprejme novo odločitev, s katero nadomesti prejšnjo, vse do trenutka ko zoper akt o izbiri koncesionarja ni mogoče zahtevati pravnega varstva. </w:t>
      </w:r>
      <w:r>
        <w:rPr>
          <w:rFonts w:ascii="Arial" w:hAnsi="Arial" w:cs="Arial"/>
          <w:sz w:val="20"/>
          <w:szCs w:val="20"/>
        </w:rPr>
        <w:t>Naročnik</w:t>
      </w:r>
      <w:r w:rsidR="001E646B" w:rsidRPr="001E646B">
        <w:rPr>
          <w:rFonts w:ascii="Arial" w:hAnsi="Arial" w:cs="Arial"/>
          <w:sz w:val="20"/>
          <w:szCs w:val="20"/>
        </w:rPr>
        <w:t xml:space="preserve"> sprejme novo odločitev ob upoštevanju </w:t>
      </w:r>
      <w:r w:rsidR="00377124">
        <w:rPr>
          <w:rFonts w:ascii="Arial" w:hAnsi="Arial" w:cs="Arial"/>
          <w:sz w:val="20"/>
          <w:szCs w:val="20"/>
        </w:rPr>
        <w:t>določil 52. člena ZNKP</w:t>
      </w:r>
      <w:r w:rsidR="001E646B" w:rsidRPr="001E646B">
        <w:rPr>
          <w:rFonts w:ascii="Arial" w:hAnsi="Arial" w:cs="Arial"/>
          <w:sz w:val="20"/>
          <w:szCs w:val="20"/>
        </w:rPr>
        <w:t xml:space="preserve">. </w:t>
      </w:r>
      <w:r w:rsidR="00377124">
        <w:rPr>
          <w:rFonts w:ascii="Arial" w:hAnsi="Arial" w:cs="Arial"/>
          <w:sz w:val="20"/>
          <w:szCs w:val="20"/>
        </w:rPr>
        <w:t>Naročnik</w:t>
      </w:r>
      <w:r w:rsidR="001E646B" w:rsidRPr="001E646B">
        <w:rPr>
          <w:rFonts w:ascii="Arial" w:hAnsi="Arial" w:cs="Arial"/>
          <w:sz w:val="20"/>
          <w:szCs w:val="20"/>
        </w:rPr>
        <w:t xml:space="preserve"> lahko spremeni odločitev o izbiri koncesionarja po prejemu zahtevka za pravno varstvo le, če je pred spremembo te odločitve odločil o zahtevku za revizijo. V tem primeru mora biti nova odločitev o izbiri koncesionarja skladna z odločitvijo o zahtevku za revizijo. Kadar </w:t>
      </w:r>
      <w:r w:rsidR="004F0651">
        <w:rPr>
          <w:rFonts w:ascii="Arial" w:hAnsi="Arial" w:cs="Arial"/>
          <w:sz w:val="20"/>
          <w:szCs w:val="20"/>
        </w:rPr>
        <w:t>naročnik</w:t>
      </w:r>
      <w:r w:rsidR="001E646B" w:rsidRPr="001E646B">
        <w:rPr>
          <w:rFonts w:ascii="Arial" w:hAnsi="Arial" w:cs="Arial"/>
          <w:sz w:val="20"/>
          <w:szCs w:val="20"/>
        </w:rPr>
        <w:t xml:space="preserve"> v skladu s tem odstavkom sprejme novo odločitev o izbiri koncesionarja, teče rok za uveljavitev pravnega varstva od dneva objave nove odločitve na portalu javnih naročil. </w:t>
      </w:r>
    </w:p>
    <w:p w14:paraId="49FCCDCE" w14:textId="77777777" w:rsidR="004F0651" w:rsidRDefault="004F0651" w:rsidP="007E471F">
      <w:pPr>
        <w:spacing w:after="0" w:line="240" w:lineRule="auto"/>
        <w:jc w:val="both"/>
        <w:rPr>
          <w:rFonts w:ascii="Arial" w:hAnsi="Arial" w:cs="Arial"/>
          <w:sz w:val="20"/>
          <w:szCs w:val="20"/>
        </w:rPr>
      </w:pPr>
    </w:p>
    <w:p w14:paraId="28039179" w14:textId="191EB46F" w:rsidR="004F0651" w:rsidRDefault="001E646B" w:rsidP="007E471F">
      <w:pPr>
        <w:spacing w:after="0" w:line="240" w:lineRule="auto"/>
        <w:jc w:val="both"/>
        <w:rPr>
          <w:rFonts w:ascii="Arial" w:hAnsi="Arial" w:cs="Arial"/>
          <w:sz w:val="20"/>
          <w:szCs w:val="20"/>
        </w:rPr>
      </w:pPr>
      <w:r w:rsidRPr="001E646B">
        <w:rPr>
          <w:rFonts w:ascii="Arial" w:hAnsi="Arial" w:cs="Arial"/>
          <w:sz w:val="20"/>
          <w:szCs w:val="20"/>
        </w:rPr>
        <w:t>Odločitev o izbiri koncesionarja postane pravnomočna z dnem, ko zoper njo ni mogoče zahtevati pravnega varstva.</w:t>
      </w:r>
    </w:p>
    <w:p w14:paraId="140EA933" w14:textId="33279732" w:rsidR="007E471F" w:rsidRPr="009F30A0" w:rsidRDefault="007E471F" w:rsidP="007E471F">
      <w:pPr>
        <w:spacing w:after="0" w:line="240" w:lineRule="auto"/>
        <w:jc w:val="both"/>
        <w:rPr>
          <w:rFonts w:ascii="Arial" w:hAnsi="Arial" w:cs="Arial"/>
          <w:sz w:val="20"/>
          <w:szCs w:val="20"/>
        </w:rPr>
      </w:pPr>
      <w:r w:rsidRPr="00635044">
        <w:rPr>
          <w:rFonts w:ascii="Arial" w:hAnsi="Arial" w:cs="Arial"/>
          <w:b/>
          <w:noProof/>
          <w:sz w:val="20"/>
          <w:szCs w:val="20"/>
          <w:lang w:eastAsia="sl-SI"/>
        </w:rPr>
        <mc:AlternateContent>
          <mc:Choice Requires="wps">
            <w:drawing>
              <wp:anchor distT="0" distB="0" distL="114300" distR="114300" simplePos="0" relativeHeight="251724800" behindDoc="0" locked="0" layoutInCell="1" allowOverlap="1" wp14:anchorId="24228F19" wp14:editId="5CD866D5">
                <wp:simplePos x="0" y="0"/>
                <wp:positionH relativeFrom="margin">
                  <wp:align>left</wp:align>
                </wp:positionH>
                <wp:positionV relativeFrom="paragraph">
                  <wp:posOffset>158750</wp:posOffset>
                </wp:positionV>
                <wp:extent cx="3362325" cy="238125"/>
                <wp:effectExtent l="0" t="0" r="28575" b="28575"/>
                <wp:wrapNone/>
                <wp:docPr id="11" name="Pravokotnik 11"/>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0A48CD8" w14:textId="60A2CD30" w:rsidR="00694130" w:rsidRPr="00F23E28" w:rsidRDefault="00694130" w:rsidP="007E471F">
                            <w:pPr>
                              <w:rPr>
                                <w:sz w:val="20"/>
                                <w:szCs w:val="20"/>
                              </w:rPr>
                            </w:pPr>
                            <w:r>
                              <w:rPr>
                                <w:rFonts w:ascii="Arial" w:hAnsi="Arial" w:cs="Arial"/>
                                <w:b/>
                                <w:sz w:val="20"/>
                                <w:szCs w:val="20"/>
                              </w:rPr>
                              <w:t>OBVESTILO O PODELITVI KONCESIJE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228F19" id="Pravokotnik 11" o:spid="_x0000_s1036" style="position:absolute;left:0;text-align:left;margin-left:0;margin-top:12.5pt;width:264.75pt;height:18.75pt;z-index:251724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14:paraId="20A48CD8" w14:textId="60A2CD30" w:rsidR="00694130" w:rsidRPr="00F23E28" w:rsidRDefault="00694130" w:rsidP="007E471F">
                      <w:pPr>
                        <w:rPr>
                          <w:sz w:val="20"/>
                          <w:szCs w:val="20"/>
                        </w:rPr>
                      </w:pPr>
                      <w:r>
                        <w:rPr>
                          <w:rFonts w:ascii="Arial" w:hAnsi="Arial" w:cs="Arial"/>
                          <w:b/>
                          <w:sz w:val="20"/>
                          <w:szCs w:val="20"/>
                        </w:rPr>
                        <w:t>OBVESTILO O PODELITVI KONCESIJE</w:t>
                      </w:r>
                    </w:p>
                  </w:txbxContent>
                </v:textbox>
                <w10:wrap anchorx="margin"/>
              </v:rect>
            </w:pict>
          </mc:Fallback>
        </mc:AlternateContent>
      </w:r>
    </w:p>
    <w:p w14:paraId="117DB7E9" w14:textId="77777777" w:rsidR="007E471F" w:rsidRDefault="007E471F" w:rsidP="007E471F">
      <w:pPr>
        <w:spacing w:after="0" w:line="240" w:lineRule="auto"/>
        <w:jc w:val="both"/>
      </w:pPr>
    </w:p>
    <w:p w14:paraId="1F0529D5" w14:textId="77777777" w:rsidR="007E471F" w:rsidRPr="000818E1" w:rsidRDefault="007E471F" w:rsidP="007E471F">
      <w:pPr>
        <w:spacing w:after="0" w:line="240" w:lineRule="auto"/>
        <w:jc w:val="both"/>
      </w:pPr>
    </w:p>
    <w:p w14:paraId="0D56C6EB" w14:textId="70A2CD63" w:rsidR="000818E1" w:rsidRPr="004767E7" w:rsidRDefault="00584AC2" w:rsidP="00E132F1">
      <w:pPr>
        <w:spacing w:after="0" w:line="240" w:lineRule="auto"/>
        <w:jc w:val="both"/>
        <w:rPr>
          <w:rFonts w:ascii="Arial" w:hAnsi="Arial" w:cs="Arial"/>
          <w:sz w:val="20"/>
          <w:szCs w:val="20"/>
        </w:rPr>
      </w:pPr>
      <w:r>
        <w:rPr>
          <w:rFonts w:ascii="Arial" w:hAnsi="Arial" w:cs="Arial"/>
          <w:sz w:val="20"/>
          <w:szCs w:val="20"/>
        </w:rPr>
        <w:t xml:space="preserve">Naročnik bo </w:t>
      </w:r>
      <w:r w:rsidRPr="00584AC2">
        <w:rPr>
          <w:rFonts w:ascii="Arial" w:hAnsi="Arial" w:cs="Arial"/>
          <w:sz w:val="20"/>
          <w:szCs w:val="20"/>
        </w:rPr>
        <w:t xml:space="preserve">najpozneje v </w:t>
      </w:r>
      <w:r>
        <w:rPr>
          <w:rFonts w:ascii="Arial" w:hAnsi="Arial" w:cs="Arial"/>
          <w:sz w:val="20"/>
          <w:szCs w:val="20"/>
        </w:rPr>
        <w:t>oseminštiridesetih (</w:t>
      </w:r>
      <w:r w:rsidRPr="00584AC2">
        <w:rPr>
          <w:rFonts w:ascii="Arial" w:hAnsi="Arial" w:cs="Arial"/>
          <w:sz w:val="20"/>
          <w:szCs w:val="20"/>
        </w:rPr>
        <w:t>48</w:t>
      </w:r>
      <w:r>
        <w:rPr>
          <w:rFonts w:ascii="Arial" w:hAnsi="Arial" w:cs="Arial"/>
          <w:sz w:val="20"/>
          <w:szCs w:val="20"/>
        </w:rPr>
        <w:t>)</w:t>
      </w:r>
      <w:r w:rsidRPr="00584AC2">
        <w:rPr>
          <w:rFonts w:ascii="Arial" w:hAnsi="Arial" w:cs="Arial"/>
          <w:sz w:val="20"/>
          <w:szCs w:val="20"/>
        </w:rPr>
        <w:t xml:space="preserve"> dneh po sklenitvi koncesijsk</w:t>
      </w:r>
      <w:r>
        <w:rPr>
          <w:rFonts w:ascii="Arial" w:hAnsi="Arial" w:cs="Arial"/>
          <w:sz w:val="20"/>
          <w:szCs w:val="20"/>
        </w:rPr>
        <w:t xml:space="preserve">ih </w:t>
      </w:r>
      <w:r w:rsidRPr="00584AC2">
        <w:rPr>
          <w:rFonts w:ascii="Arial" w:hAnsi="Arial" w:cs="Arial"/>
          <w:sz w:val="20"/>
          <w:szCs w:val="20"/>
        </w:rPr>
        <w:t>pogodb po</w:t>
      </w:r>
      <w:r>
        <w:rPr>
          <w:rFonts w:ascii="Arial" w:hAnsi="Arial" w:cs="Arial"/>
          <w:sz w:val="20"/>
          <w:szCs w:val="20"/>
        </w:rPr>
        <w:t>slal</w:t>
      </w:r>
      <w:r w:rsidRPr="00584AC2">
        <w:rPr>
          <w:rFonts w:ascii="Arial" w:hAnsi="Arial" w:cs="Arial"/>
          <w:sz w:val="20"/>
          <w:szCs w:val="20"/>
        </w:rPr>
        <w:t xml:space="preserve"> v objavo obvestilo o podelitvi koncesije z rezultati postopka izbire koncesionarja.</w:t>
      </w:r>
    </w:p>
    <w:p w14:paraId="2B3FE981" w14:textId="77777777" w:rsidR="00C53EC0" w:rsidRDefault="00C53EC0" w:rsidP="009F2586">
      <w:pPr>
        <w:spacing w:after="0" w:line="240" w:lineRule="auto"/>
        <w:rPr>
          <w:rFonts w:ascii="Arial" w:hAnsi="Arial" w:cs="Arial"/>
          <w:b/>
          <w:sz w:val="20"/>
          <w:szCs w:val="20"/>
        </w:rPr>
      </w:pPr>
    </w:p>
    <w:p w14:paraId="7D7EB72A" w14:textId="0CF4ED4A" w:rsidR="004767E7" w:rsidRPr="004767E7" w:rsidRDefault="004767E7" w:rsidP="009F2586">
      <w:pPr>
        <w:spacing w:after="0" w:line="240" w:lineRule="auto"/>
        <w:rPr>
          <w:rFonts w:ascii="Arial" w:hAnsi="Arial" w:cs="Arial"/>
          <w:b/>
          <w:sz w:val="20"/>
          <w:szCs w:val="20"/>
        </w:rPr>
      </w:pPr>
      <w:r w:rsidRPr="004767E7">
        <w:rPr>
          <w:rFonts w:ascii="Arial" w:hAnsi="Arial" w:cs="Arial"/>
          <w:b/>
          <w:noProof/>
          <w:sz w:val="20"/>
          <w:szCs w:val="20"/>
          <w:lang w:eastAsia="sl-SI"/>
        </w:rPr>
        <mc:AlternateContent>
          <mc:Choice Requires="wps">
            <w:drawing>
              <wp:anchor distT="0" distB="0" distL="114300" distR="114300" simplePos="0" relativeHeight="251632128" behindDoc="0" locked="0" layoutInCell="1" allowOverlap="1" wp14:anchorId="306DD3E1" wp14:editId="3EE9417D">
                <wp:simplePos x="0" y="0"/>
                <wp:positionH relativeFrom="margin">
                  <wp:align>left</wp:align>
                </wp:positionH>
                <wp:positionV relativeFrom="paragraph">
                  <wp:posOffset>158750</wp:posOffset>
                </wp:positionV>
                <wp:extent cx="3438525" cy="238125"/>
                <wp:effectExtent l="0" t="0" r="28575" b="28575"/>
                <wp:wrapNone/>
                <wp:docPr id="51" name="Pravokotnik 51"/>
                <wp:cNvGraphicFramePr/>
                <a:graphic xmlns:a="http://schemas.openxmlformats.org/drawingml/2006/main">
                  <a:graphicData uri="http://schemas.microsoft.com/office/word/2010/wordprocessingShape">
                    <wps:wsp>
                      <wps:cNvSpPr/>
                      <wps:spPr>
                        <a:xfrm>
                          <a:off x="0" y="0"/>
                          <a:ext cx="34385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43B6A02" w14:textId="1294C4B7" w:rsidR="00694130" w:rsidRPr="00407EEE" w:rsidRDefault="00694130" w:rsidP="004767E7">
                            <w:pPr>
                              <w:rPr>
                                <w:rFonts w:ascii="Arial" w:hAnsi="Arial" w:cs="Arial"/>
                                <w:b/>
                                <w:sz w:val="20"/>
                                <w:szCs w:val="20"/>
                              </w:rPr>
                            </w:pPr>
                            <w:r w:rsidRPr="00407EEE">
                              <w:rPr>
                                <w:rFonts w:ascii="Arial" w:hAnsi="Arial" w:cs="Arial"/>
                                <w:b/>
                                <w:sz w:val="20"/>
                                <w:szCs w:val="20"/>
                              </w:rPr>
                              <w:t xml:space="preserve">SKLENITEV </w:t>
                            </w:r>
                            <w:r>
                              <w:rPr>
                                <w:rFonts w:ascii="Arial" w:hAnsi="Arial" w:cs="Arial"/>
                                <w:b/>
                                <w:sz w:val="20"/>
                                <w:szCs w:val="20"/>
                              </w:rPr>
                              <w:t xml:space="preserve">KONCESIJSKIH </w:t>
                            </w:r>
                            <w:r w:rsidRPr="00407EEE">
                              <w:rPr>
                                <w:rFonts w:ascii="Arial" w:hAnsi="Arial" w:cs="Arial"/>
                                <w:b/>
                                <w:sz w:val="20"/>
                                <w:szCs w:val="20"/>
                              </w:rPr>
                              <w:t>POGODB</w:t>
                            </w:r>
                          </w:p>
                          <w:p w14:paraId="365EB6A7" w14:textId="77777777" w:rsidR="00694130" w:rsidRDefault="00694130" w:rsidP="004767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6DD3E1" id="Pravokotnik 51" o:spid="_x0000_s1037" style="position:absolute;margin-left:0;margin-top:12.5pt;width:270.75pt;height:18.75pt;z-index:2516321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443B6A02" w14:textId="1294C4B7" w:rsidR="00694130" w:rsidRPr="00407EEE" w:rsidRDefault="00694130" w:rsidP="004767E7">
                      <w:pPr>
                        <w:rPr>
                          <w:rFonts w:ascii="Arial" w:hAnsi="Arial" w:cs="Arial"/>
                          <w:b/>
                          <w:sz w:val="20"/>
                          <w:szCs w:val="20"/>
                        </w:rPr>
                      </w:pPr>
                      <w:r w:rsidRPr="00407EEE">
                        <w:rPr>
                          <w:rFonts w:ascii="Arial" w:hAnsi="Arial" w:cs="Arial"/>
                          <w:b/>
                          <w:sz w:val="20"/>
                          <w:szCs w:val="20"/>
                        </w:rPr>
                        <w:t xml:space="preserve">SKLENITEV </w:t>
                      </w:r>
                      <w:r>
                        <w:rPr>
                          <w:rFonts w:ascii="Arial" w:hAnsi="Arial" w:cs="Arial"/>
                          <w:b/>
                          <w:sz w:val="20"/>
                          <w:szCs w:val="20"/>
                        </w:rPr>
                        <w:t xml:space="preserve">KONCESIJSKIH </w:t>
                      </w:r>
                      <w:r w:rsidRPr="00407EEE">
                        <w:rPr>
                          <w:rFonts w:ascii="Arial" w:hAnsi="Arial" w:cs="Arial"/>
                          <w:b/>
                          <w:sz w:val="20"/>
                          <w:szCs w:val="20"/>
                        </w:rPr>
                        <w:t>POGODB</w:t>
                      </w:r>
                    </w:p>
                    <w:p w14:paraId="365EB6A7" w14:textId="77777777" w:rsidR="00694130" w:rsidRDefault="00694130" w:rsidP="004767E7">
                      <w:pPr>
                        <w:jc w:val="center"/>
                      </w:pPr>
                    </w:p>
                  </w:txbxContent>
                </v:textbox>
                <w10:wrap anchorx="margin"/>
              </v:rect>
            </w:pict>
          </mc:Fallback>
        </mc:AlternateContent>
      </w:r>
    </w:p>
    <w:p w14:paraId="0145B48E" w14:textId="77777777" w:rsidR="004767E7" w:rsidRPr="004767E7" w:rsidRDefault="004767E7" w:rsidP="004767E7">
      <w:pPr>
        <w:spacing w:after="0" w:line="240" w:lineRule="auto"/>
        <w:rPr>
          <w:rFonts w:ascii="Arial" w:hAnsi="Arial" w:cs="Arial"/>
          <w:b/>
          <w:sz w:val="20"/>
          <w:szCs w:val="20"/>
        </w:rPr>
      </w:pPr>
    </w:p>
    <w:p w14:paraId="6A2C6D72" w14:textId="77777777" w:rsidR="004767E7" w:rsidRPr="004767E7" w:rsidRDefault="004767E7" w:rsidP="004767E7">
      <w:pPr>
        <w:spacing w:after="0" w:line="240" w:lineRule="auto"/>
        <w:jc w:val="both"/>
        <w:rPr>
          <w:rFonts w:ascii="Arial" w:hAnsi="Arial" w:cs="Arial"/>
          <w:sz w:val="20"/>
          <w:szCs w:val="20"/>
        </w:rPr>
      </w:pPr>
    </w:p>
    <w:p w14:paraId="456FA1A8" w14:textId="669CBDEE" w:rsidR="004767E7" w:rsidRPr="009811DB" w:rsidRDefault="00880A56" w:rsidP="004767E7">
      <w:pPr>
        <w:spacing w:after="0" w:line="240" w:lineRule="auto"/>
        <w:jc w:val="both"/>
        <w:rPr>
          <w:rFonts w:ascii="Arial" w:hAnsi="Arial" w:cs="Arial"/>
          <w:sz w:val="20"/>
          <w:szCs w:val="20"/>
        </w:rPr>
      </w:pPr>
      <w:r w:rsidRPr="009811DB">
        <w:rPr>
          <w:rFonts w:ascii="Arial" w:hAnsi="Arial" w:cs="Arial"/>
          <w:sz w:val="20"/>
          <w:szCs w:val="20"/>
        </w:rPr>
        <w:t>K</w:t>
      </w:r>
      <w:r w:rsidR="00291E6D" w:rsidRPr="009811DB">
        <w:rPr>
          <w:rFonts w:ascii="Arial" w:hAnsi="Arial" w:cs="Arial"/>
          <w:sz w:val="20"/>
          <w:szCs w:val="20"/>
        </w:rPr>
        <w:t xml:space="preserve">oncedenti </w:t>
      </w:r>
      <w:r w:rsidR="00F63F3D" w:rsidRPr="009811DB">
        <w:rPr>
          <w:rFonts w:ascii="Arial" w:hAnsi="Arial" w:cs="Arial"/>
          <w:sz w:val="20"/>
          <w:szCs w:val="20"/>
        </w:rPr>
        <w:t>bo</w:t>
      </w:r>
      <w:r w:rsidRPr="009811DB">
        <w:rPr>
          <w:rFonts w:ascii="Arial" w:hAnsi="Arial" w:cs="Arial"/>
          <w:sz w:val="20"/>
          <w:szCs w:val="20"/>
        </w:rPr>
        <w:t>do</w:t>
      </w:r>
      <w:r w:rsidR="00F63F3D" w:rsidRPr="009811DB">
        <w:rPr>
          <w:rFonts w:ascii="Arial" w:hAnsi="Arial" w:cs="Arial"/>
          <w:sz w:val="20"/>
          <w:szCs w:val="20"/>
        </w:rPr>
        <w:t xml:space="preserve"> na podlagi pogojev in meril</w:t>
      </w:r>
      <w:r w:rsidR="00401B01" w:rsidRPr="009811DB">
        <w:rPr>
          <w:rFonts w:ascii="Arial" w:hAnsi="Arial" w:cs="Arial"/>
          <w:sz w:val="20"/>
          <w:szCs w:val="20"/>
        </w:rPr>
        <w:t>,</w:t>
      </w:r>
      <w:r w:rsidR="00F63F3D" w:rsidRPr="009811DB">
        <w:rPr>
          <w:rFonts w:ascii="Arial" w:hAnsi="Arial" w:cs="Arial"/>
          <w:sz w:val="20"/>
          <w:szCs w:val="20"/>
        </w:rPr>
        <w:t xml:space="preserve"> določenih v </w:t>
      </w:r>
      <w:r w:rsidR="00857974" w:rsidRPr="009811DB">
        <w:rPr>
          <w:rFonts w:ascii="Arial" w:hAnsi="Arial" w:cs="Arial"/>
          <w:sz w:val="20"/>
          <w:szCs w:val="20"/>
        </w:rPr>
        <w:t xml:space="preserve">koncesijski </w:t>
      </w:r>
      <w:r w:rsidR="00F63F3D" w:rsidRPr="009811DB">
        <w:rPr>
          <w:rFonts w:ascii="Arial" w:hAnsi="Arial" w:cs="Arial"/>
          <w:sz w:val="20"/>
          <w:szCs w:val="20"/>
        </w:rPr>
        <w:t>dokumentaciji</w:t>
      </w:r>
      <w:r w:rsidR="00401B01" w:rsidRPr="009811DB">
        <w:rPr>
          <w:rFonts w:ascii="Arial" w:hAnsi="Arial" w:cs="Arial"/>
          <w:sz w:val="20"/>
          <w:szCs w:val="20"/>
        </w:rPr>
        <w:t>,</w:t>
      </w:r>
      <w:r w:rsidR="0054047B" w:rsidRPr="009811DB">
        <w:rPr>
          <w:rFonts w:ascii="Arial" w:hAnsi="Arial" w:cs="Arial"/>
          <w:sz w:val="20"/>
          <w:szCs w:val="20"/>
        </w:rPr>
        <w:t xml:space="preserve"> </w:t>
      </w:r>
      <w:r w:rsidR="00F63F3D" w:rsidRPr="009811DB">
        <w:rPr>
          <w:rFonts w:ascii="Arial" w:hAnsi="Arial" w:cs="Arial"/>
          <w:sz w:val="20"/>
          <w:szCs w:val="20"/>
        </w:rPr>
        <w:t>izbral</w:t>
      </w:r>
      <w:r w:rsidR="00401B01" w:rsidRPr="009811DB">
        <w:rPr>
          <w:rFonts w:ascii="Arial" w:hAnsi="Arial" w:cs="Arial"/>
          <w:sz w:val="20"/>
          <w:szCs w:val="20"/>
        </w:rPr>
        <w:t>i</w:t>
      </w:r>
      <w:r w:rsidR="00F63F3D" w:rsidRPr="009811DB">
        <w:rPr>
          <w:rFonts w:ascii="Arial" w:hAnsi="Arial" w:cs="Arial"/>
          <w:sz w:val="20"/>
          <w:szCs w:val="20"/>
        </w:rPr>
        <w:t xml:space="preserve"> ponudnika</w:t>
      </w:r>
      <w:r w:rsidR="00DA38FD" w:rsidRPr="009811DB">
        <w:rPr>
          <w:rFonts w:ascii="Arial" w:hAnsi="Arial" w:cs="Arial"/>
          <w:sz w:val="20"/>
          <w:szCs w:val="20"/>
        </w:rPr>
        <w:t xml:space="preserve"> (koncesionarja)</w:t>
      </w:r>
      <w:r w:rsidR="00F63F3D" w:rsidRPr="009811DB">
        <w:rPr>
          <w:rFonts w:ascii="Arial" w:hAnsi="Arial" w:cs="Arial"/>
          <w:sz w:val="20"/>
          <w:szCs w:val="20"/>
        </w:rPr>
        <w:t>, s katerim bo</w:t>
      </w:r>
      <w:r w:rsidR="00345805" w:rsidRPr="009811DB">
        <w:rPr>
          <w:rFonts w:ascii="Arial" w:hAnsi="Arial" w:cs="Arial"/>
          <w:sz w:val="20"/>
          <w:szCs w:val="20"/>
        </w:rPr>
        <w:t>do</w:t>
      </w:r>
      <w:r w:rsidR="00F63F3D" w:rsidRPr="009811DB">
        <w:rPr>
          <w:rFonts w:ascii="Arial" w:hAnsi="Arial" w:cs="Arial"/>
          <w:sz w:val="20"/>
          <w:szCs w:val="20"/>
        </w:rPr>
        <w:t xml:space="preserve"> sklenil</w:t>
      </w:r>
      <w:r w:rsidR="00345805" w:rsidRPr="009811DB">
        <w:rPr>
          <w:rFonts w:ascii="Arial" w:hAnsi="Arial" w:cs="Arial"/>
          <w:sz w:val="20"/>
          <w:szCs w:val="20"/>
        </w:rPr>
        <w:t>i</w:t>
      </w:r>
      <w:r w:rsidR="00F63F3D" w:rsidRPr="009811DB">
        <w:rPr>
          <w:rFonts w:ascii="Arial" w:hAnsi="Arial" w:cs="Arial"/>
          <w:sz w:val="20"/>
          <w:szCs w:val="20"/>
        </w:rPr>
        <w:t xml:space="preserve"> </w:t>
      </w:r>
      <w:r w:rsidR="00DA38FD" w:rsidRPr="009811DB">
        <w:rPr>
          <w:rFonts w:ascii="Arial" w:hAnsi="Arial" w:cs="Arial"/>
          <w:sz w:val="20"/>
          <w:szCs w:val="20"/>
        </w:rPr>
        <w:t>koncesijsk</w:t>
      </w:r>
      <w:r w:rsidR="00D67027" w:rsidRPr="009811DB">
        <w:rPr>
          <w:rFonts w:ascii="Arial" w:hAnsi="Arial" w:cs="Arial"/>
          <w:sz w:val="20"/>
          <w:szCs w:val="20"/>
        </w:rPr>
        <w:t>e</w:t>
      </w:r>
      <w:r w:rsidR="00DA38FD" w:rsidRPr="009811DB">
        <w:rPr>
          <w:rFonts w:ascii="Arial" w:hAnsi="Arial" w:cs="Arial"/>
          <w:sz w:val="20"/>
          <w:szCs w:val="20"/>
        </w:rPr>
        <w:t xml:space="preserve"> </w:t>
      </w:r>
      <w:r w:rsidR="00F63F3D" w:rsidRPr="009811DB">
        <w:rPr>
          <w:rFonts w:ascii="Arial" w:hAnsi="Arial" w:cs="Arial"/>
          <w:sz w:val="20"/>
          <w:szCs w:val="20"/>
        </w:rPr>
        <w:t>pogodb</w:t>
      </w:r>
      <w:r w:rsidR="00D67027" w:rsidRPr="009811DB">
        <w:rPr>
          <w:rFonts w:ascii="Arial" w:hAnsi="Arial" w:cs="Arial"/>
          <w:sz w:val="20"/>
          <w:szCs w:val="20"/>
        </w:rPr>
        <w:t>e z</w:t>
      </w:r>
      <w:r w:rsidR="00401B01" w:rsidRPr="009811DB">
        <w:rPr>
          <w:rFonts w:ascii="Arial" w:hAnsi="Arial" w:cs="Arial"/>
          <w:sz w:val="20"/>
          <w:szCs w:val="20"/>
        </w:rPr>
        <w:t>a</w:t>
      </w:r>
      <w:r w:rsidR="00D67027" w:rsidRPr="009811DB">
        <w:rPr>
          <w:rFonts w:ascii="Arial" w:hAnsi="Arial" w:cs="Arial"/>
          <w:sz w:val="20"/>
          <w:szCs w:val="20"/>
        </w:rPr>
        <w:t xml:space="preserve"> vsako udeleženo občino posebej</w:t>
      </w:r>
      <w:r w:rsidR="00F63F3D" w:rsidRPr="009811DB">
        <w:rPr>
          <w:rFonts w:ascii="Arial" w:hAnsi="Arial" w:cs="Arial"/>
          <w:sz w:val="20"/>
          <w:szCs w:val="20"/>
        </w:rPr>
        <w:t>.</w:t>
      </w:r>
      <w:r w:rsidR="004767E7" w:rsidRPr="009811DB">
        <w:rPr>
          <w:rFonts w:ascii="Arial" w:hAnsi="Arial" w:cs="Arial"/>
          <w:sz w:val="20"/>
          <w:szCs w:val="20"/>
        </w:rPr>
        <w:t xml:space="preserve"> </w:t>
      </w:r>
      <w:r w:rsidR="00DA38FD" w:rsidRPr="009811DB">
        <w:rPr>
          <w:rFonts w:ascii="Arial" w:hAnsi="Arial" w:cs="Arial"/>
          <w:sz w:val="20"/>
          <w:szCs w:val="20"/>
        </w:rPr>
        <w:t>Koncesijsk</w:t>
      </w:r>
      <w:r w:rsidR="0058218F" w:rsidRPr="009811DB">
        <w:rPr>
          <w:rFonts w:ascii="Arial" w:hAnsi="Arial" w:cs="Arial"/>
          <w:sz w:val="20"/>
          <w:szCs w:val="20"/>
        </w:rPr>
        <w:t>e</w:t>
      </w:r>
      <w:r w:rsidR="00DA38FD" w:rsidRPr="009811DB">
        <w:rPr>
          <w:rFonts w:ascii="Arial" w:hAnsi="Arial" w:cs="Arial"/>
          <w:sz w:val="20"/>
          <w:szCs w:val="20"/>
        </w:rPr>
        <w:t xml:space="preserve"> </w:t>
      </w:r>
      <w:r w:rsidR="00D67027" w:rsidRPr="009811DB">
        <w:rPr>
          <w:rFonts w:ascii="Arial" w:hAnsi="Arial" w:cs="Arial"/>
          <w:sz w:val="20"/>
          <w:szCs w:val="20"/>
        </w:rPr>
        <w:t>p</w:t>
      </w:r>
      <w:r w:rsidR="004767E7" w:rsidRPr="009811DB">
        <w:rPr>
          <w:rFonts w:ascii="Arial" w:hAnsi="Arial" w:cs="Arial"/>
          <w:sz w:val="20"/>
          <w:szCs w:val="20"/>
        </w:rPr>
        <w:t>ogodb</w:t>
      </w:r>
      <w:r w:rsidR="00D67027" w:rsidRPr="009811DB">
        <w:rPr>
          <w:rFonts w:ascii="Arial" w:hAnsi="Arial" w:cs="Arial"/>
          <w:sz w:val="20"/>
          <w:szCs w:val="20"/>
        </w:rPr>
        <w:t>e</w:t>
      </w:r>
      <w:r w:rsidR="004767E7" w:rsidRPr="009811DB">
        <w:rPr>
          <w:rFonts w:ascii="Arial" w:hAnsi="Arial" w:cs="Arial"/>
          <w:sz w:val="20"/>
          <w:szCs w:val="20"/>
        </w:rPr>
        <w:t xml:space="preserve"> bo</w:t>
      </w:r>
      <w:r w:rsidR="00D67027" w:rsidRPr="009811DB">
        <w:rPr>
          <w:rFonts w:ascii="Arial" w:hAnsi="Arial" w:cs="Arial"/>
          <w:sz w:val="20"/>
          <w:szCs w:val="20"/>
        </w:rPr>
        <w:t>do</w:t>
      </w:r>
      <w:r w:rsidR="004767E7" w:rsidRPr="009811DB">
        <w:rPr>
          <w:rFonts w:ascii="Arial" w:hAnsi="Arial" w:cs="Arial"/>
          <w:sz w:val="20"/>
          <w:szCs w:val="20"/>
        </w:rPr>
        <w:t xml:space="preserve"> v primeru zahtevanega zavarovanja za dobro izvedbo sklenjen</w:t>
      </w:r>
      <w:r w:rsidR="00D67027" w:rsidRPr="009811DB">
        <w:rPr>
          <w:rFonts w:ascii="Arial" w:hAnsi="Arial" w:cs="Arial"/>
          <w:sz w:val="20"/>
          <w:szCs w:val="20"/>
        </w:rPr>
        <w:t>e</w:t>
      </w:r>
      <w:r w:rsidR="004767E7" w:rsidRPr="009811DB">
        <w:rPr>
          <w:rFonts w:ascii="Arial" w:hAnsi="Arial" w:cs="Arial"/>
          <w:sz w:val="20"/>
          <w:szCs w:val="20"/>
        </w:rPr>
        <w:t xml:space="preserve"> pod odložnim pogojem</w:t>
      </w:r>
      <w:r w:rsidR="00ED5A71" w:rsidRPr="009811DB">
        <w:rPr>
          <w:rFonts w:ascii="Arial" w:hAnsi="Arial" w:cs="Arial"/>
          <w:sz w:val="20"/>
          <w:szCs w:val="20"/>
        </w:rPr>
        <w:t xml:space="preserve">, </w:t>
      </w:r>
      <w:r w:rsidR="004767E7" w:rsidRPr="009811DB">
        <w:rPr>
          <w:rFonts w:ascii="Arial" w:hAnsi="Arial" w:cs="Arial"/>
          <w:sz w:val="20"/>
          <w:szCs w:val="20"/>
        </w:rPr>
        <w:t>do predložitve zahtevanega zavarovanja</w:t>
      </w:r>
      <w:r w:rsidR="00685273" w:rsidRPr="009811DB">
        <w:rPr>
          <w:rFonts w:ascii="Arial" w:hAnsi="Arial" w:cs="Arial"/>
          <w:sz w:val="20"/>
          <w:szCs w:val="20"/>
        </w:rPr>
        <w:t>,</w:t>
      </w:r>
      <w:r w:rsidR="004767E7" w:rsidRPr="009811DB">
        <w:rPr>
          <w:rFonts w:ascii="Arial" w:hAnsi="Arial" w:cs="Arial"/>
          <w:sz w:val="20"/>
          <w:szCs w:val="20"/>
        </w:rPr>
        <w:t xml:space="preserve"> in do izpolnitve morebitnih drugih pogojev, kot izhajajo iz </w:t>
      </w:r>
      <w:r w:rsidR="00910989" w:rsidRPr="009811DB">
        <w:rPr>
          <w:rFonts w:ascii="Arial" w:hAnsi="Arial" w:cs="Arial"/>
          <w:sz w:val="20"/>
          <w:szCs w:val="20"/>
        </w:rPr>
        <w:t xml:space="preserve">obrazca </w:t>
      </w:r>
      <w:r w:rsidR="008A20D1" w:rsidRPr="009811DB">
        <w:rPr>
          <w:rFonts w:ascii="Arial" w:hAnsi="Arial" w:cs="Arial"/>
          <w:i/>
          <w:iCs/>
          <w:sz w:val="20"/>
          <w:szCs w:val="20"/>
        </w:rPr>
        <w:t xml:space="preserve">Vzorec </w:t>
      </w:r>
      <w:r w:rsidR="00DA38FD" w:rsidRPr="009811DB">
        <w:rPr>
          <w:rFonts w:ascii="Arial" w:hAnsi="Arial" w:cs="Arial"/>
          <w:i/>
          <w:iCs/>
          <w:sz w:val="20"/>
          <w:szCs w:val="20"/>
        </w:rPr>
        <w:t xml:space="preserve">koncesijske </w:t>
      </w:r>
      <w:r w:rsidR="008A20D1" w:rsidRPr="009811DB">
        <w:rPr>
          <w:rFonts w:ascii="Arial" w:hAnsi="Arial" w:cs="Arial"/>
          <w:i/>
          <w:iCs/>
          <w:sz w:val="20"/>
          <w:szCs w:val="20"/>
        </w:rPr>
        <w:t>pogodbe</w:t>
      </w:r>
      <w:r w:rsidR="004767E7" w:rsidRPr="009811DB">
        <w:rPr>
          <w:rFonts w:ascii="Arial" w:hAnsi="Arial" w:cs="Arial"/>
          <w:sz w:val="20"/>
          <w:szCs w:val="20"/>
        </w:rPr>
        <w:t xml:space="preserve"> in te dokumentacije.</w:t>
      </w:r>
    </w:p>
    <w:p w14:paraId="669976E8" w14:textId="77777777" w:rsidR="004767E7" w:rsidRPr="009811DB" w:rsidRDefault="004767E7" w:rsidP="00407EEE">
      <w:pPr>
        <w:spacing w:after="0" w:line="240" w:lineRule="auto"/>
        <w:jc w:val="both"/>
        <w:rPr>
          <w:rFonts w:ascii="Arial" w:hAnsi="Arial" w:cs="Arial"/>
          <w:sz w:val="20"/>
          <w:szCs w:val="20"/>
        </w:rPr>
      </w:pPr>
    </w:p>
    <w:p w14:paraId="24A00F71" w14:textId="18227971" w:rsidR="000C3BAC" w:rsidRDefault="00843B72" w:rsidP="00407EEE">
      <w:pPr>
        <w:spacing w:after="0" w:line="240" w:lineRule="auto"/>
        <w:jc w:val="both"/>
        <w:rPr>
          <w:rFonts w:ascii="Arial" w:hAnsi="Arial" w:cs="Arial"/>
          <w:sz w:val="20"/>
          <w:szCs w:val="20"/>
        </w:rPr>
      </w:pPr>
      <w:r w:rsidRPr="009811DB">
        <w:rPr>
          <w:rFonts w:ascii="Arial" w:hAnsi="Arial" w:cs="Arial"/>
          <w:sz w:val="20"/>
          <w:szCs w:val="20"/>
        </w:rPr>
        <w:lastRenderedPageBreak/>
        <w:t>Če koncesijska pogodba iz razlogov, ki se pojavijo pri izbranem</w:t>
      </w:r>
      <w:r w:rsidRPr="00843B72">
        <w:rPr>
          <w:rFonts w:ascii="Arial" w:hAnsi="Arial" w:cs="Arial"/>
          <w:sz w:val="20"/>
          <w:szCs w:val="20"/>
        </w:rPr>
        <w:t xml:space="preserve"> ponudniku, n</w:t>
      </w:r>
      <w:r w:rsidR="000357B3">
        <w:rPr>
          <w:rFonts w:ascii="Arial" w:hAnsi="Arial" w:cs="Arial"/>
          <w:sz w:val="20"/>
          <w:szCs w:val="20"/>
        </w:rPr>
        <w:t xml:space="preserve">e </w:t>
      </w:r>
      <w:r>
        <w:rPr>
          <w:rFonts w:ascii="Arial" w:hAnsi="Arial" w:cs="Arial"/>
          <w:sz w:val="20"/>
          <w:szCs w:val="20"/>
        </w:rPr>
        <w:t>bo</w:t>
      </w:r>
      <w:r w:rsidRPr="00843B72">
        <w:rPr>
          <w:rFonts w:ascii="Arial" w:hAnsi="Arial" w:cs="Arial"/>
          <w:sz w:val="20"/>
          <w:szCs w:val="20"/>
        </w:rPr>
        <w:t xml:space="preserve"> sklenjena v roku, določenem v odločitvi o izbiri koncesionarja</w:t>
      </w:r>
      <w:r w:rsidR="00D31E3B">
        <w:rPr>
          <w:rFonts w:ascii="Arial" w:hAnsi="Arial" w:cs="Arial"/>
          <w:sz w:val="20"/>
          <w:szCs w:val="20"/>
        </w:rPr>
        <w:t xml:space="preserve">, </w:t>
      </w:r>
      <w:r w:rsidR="00851D87">
        <w:rPr>
          <w:rFonts w:ascii="Arial" w:hAnsi="Arial" w:cs="Arial"/>
          <w:sz w:val="20"/>
          <w:szCs w:val="20"/>
        </w:rPr>
        <w:t xml:space="preserve">ter </w:t>
      </w:r>
      <w:r w:rsidR="00A61E60">
        <w:rPr>
          <w:rFonts w:ascii="Arial" w:hAnsi="Arial" w:cs="Arial"/>
          <w:sz w:val="20"/>
          <w:szCs w:val="20"/>
        </w:rPr>
        <w:t>skladno z določili 18. člena koncesijskega akta</w:t>
      </w:r>
      <w:r w:rsidRPr="00843B72">
        <w:rPr>
          <w:rFonts w:ascii="Arial" w:hAnsi="Arial" w:cs="Arial"/>
          <w:sz w:val="20"/>
          <w:szCs w:val="20"/>
        </w:rPr>
        <w:t>, se šteje, da koncesijsko razmerje ni nastalo, odločitev o izbiri koncesionarja pa</w:t>
      </w:r>
      <w:r>
        <w:rPr>
          <w:rFonts w:ascii="Arial" w:hAnsi="Arial" w:cs="Arial"/>
          <w:sz w:val="20"/>
          <w:szCs w:val="20"/>
        </w:rPr>
        <w:t xml:space="preserve"> bo</w:t>
      </w:r>
      <w:r w:rsidRPr="00843B72">
        <w:rPr>
          <w:rFonts w:ascii="Arial" w:hAnsi="Arial" w:cs="Arial"/>
          <w:sz w:val="20"/>
          <w:szCs w:val="20"/>
        </w:rPr>
        <w:t xml:space="preserve"> preneha</w:t>
      </w:r>
      <w:r>
        <w:rPr>
          <w:rFonts w:ascii="Arial" w:hAnsi="Arial" w:cs="Arial"/>
          <w:sz w:val="20"/>
          <w:szCs w:val="20"/>
        </w:rPr>
        <w:t>la</w:t>
      </w:r>
      <w:r w:rsidRPr="00843B72">
        <w:rPr>
          <w:rFonts w:ascii="Arial" w:hAnsi="Arial" w:cs="Arial"/>
          <w:sz w:val="20"/>
          <w:szCs w:val="20"/>
        </w:rPr>
        <w:t xml:space="preserve"> veljati.</w:t>
      </w:r>
    </w:p>
    <w:p w14:paraId="45E6A827" w14:textId="77777777" w:rsidR="00843B72" w:rsidRDefault="00843B72" w:rsidP="00407EEE">
      <w:pPr>
        <w:spacing w:after="0" w:line="240" w:lineRule="auto"/>
        <w:jc w:val="both"/>
        <w:rPr>
          <w:rFonts w:ascii="Arial" w:hAnsi="Arial" w:cs="Arial"/>
          <w:sz w:val="20"/>
          <w:szCs w:val="20"/>
        </w:rPr>
      </w:pPr>
    </w:p>
    <w:p w14:paraId="6E34DA7E" w14:textId="0591C8FB" w:rsidR="00F63F3D" w:rsidRPr="001C3B24" w:rsidRDefault="00F63F3D" w:rsidP="00407EEE">
      <w:pPr>
        <w:spacing w:after="0" w:line="240" w:lineRule="auto"/>
        <w:jc w:val="both"/>
        <w:rPr>
          <w:rFonts w:ascii="Arial" w:hAnsi="Arial" w:cs="Arial"/>
          <w:sz w:val="20"/>
          <w:szCs w:val="20"/>
        </w:rPr>
      </w:pPr>
      <w:r w:rsidRPr="001C3B24">
        <w:rPr>
          <w:rFonts w:ascii="Arial" w:hAnsi="Arial" w:cs="Arial"/>
          <w:sz w:val="20"/>
          <w:szCs w:val="20"/>
        </w:rPr>
        <w:t xml:space="preserve">Naročnik </w:t>
      </w:r>
      <w:r w:rsidR="000266B1">
        <w:rPr>
          <w:rFonts w:ascii="Arial" w:hAnsi="Arial" w:cs="Arial"/>
          <w:sz w:val="20"/>
          <w:szCs w:val="20"/>
        </w:rPr>
        <w:t xml:space="preserve">in koncedenti </w:t>
      </w:r>
      <w:r w:rsidRPr="001C3B24">
        <w:rPr>
          <w:rFonts w:ascii="Arial" w:hAnsi="Arial" w:cs="Arial"/>
          <w:sz w:val="20"/>
          <w:szCs w:val="20"/>
        </w:rPr>
        <w:t>si pridržuje</w:t>
      </w:r>
      <w:r w:rsidR="000266B1">
        <w:rPr>
          <w:rFonts w:ascii="Arial" w:hAnsi="Arial" w:cs="Arial"/>
          <w:sz w:val="20"/>
          <w:szCs w:val="20"/>
        </w:rPr>
        <w:t>jo</w:t>
      </w:r>
      <w:r w:rsidRPr="001C3B24">
        <w:rPr>
          <w:rFonts w:ascii="Arial" w:hAnsi="Arial" w:cs="Arial"/>
          <w:sz w:val="20"/>
          <w:szCs w:val="20"/>
        </w:rPr>
        <w:t xml:space="preserve"> tudi pravico sodno iztožiti podpis </w:t>
      </w:r>
      <w:r w:rsidR="006332D4">
        <w:rPr>
          <w:rFonts w:ascii="Arial" w:hAnsi="Arial" w:cs="Arial"/>
          <w:sz w:val="20"/>
          <w:szCs w:val="20"/>
        </w:rPr>
        <w:t xml:space="preserve">koncesijskih </w:t>
      </w:r>
      <w:r w:rsidRPr="001C3B24">
        <w:rPr>
          <w:rFonts w:ascii="Arial" w:hAnsi="Arial" w:cs="Arial"/>
          <w:sz w:val="20"/>
          <w:szCs w:val="20"/>
        </w:rPr>
        <w:t>pogodb, če bi</w:t>
      </w:r>
      <w:r w:rsidR="000266B1">
        <w:rPr>
          <w:rFonts w:ascii="Arial" w:hAnsi="Arial" w:cs="Arial"/>
          <w:sz w:val="20"/>
          <w:szCs w:val="20"/>
        </w:rPr>
        <w:t xml:space="preserve"> jim</w:t>
      </w:r>
      <w:r w:rsidRPr="001C3B24">
        <w:rPr>
          <w:rFonts w:ascii="Arial" w:hAnsi="Arial" w:cs="Arial"/>
          <w:sz w:val="20"/>
          <w:szCs w:val="20"/>
        </w:rPr>
        <w:t xml:space="preserve"> bilo to v interesu. V kolikor izbrani ponudnik ne bo sklenil </w:t>
      </w:r>
      <w:r w:rsidR="006332D4">
        <w:rPr>
          <w:rFonts w:ascii="Arial" w:hAnsi="Arial" w:cs="Arial"/>
          <w:sz w:val="20"/>
          <w:szCs w:val="20"/>
        </w:rPr>
        <w:t>koncesijskih pogodb</w:t>
      </w:r>
      <w:r w:rsidRPr="001C3B24">
        <w:rPr>
          <w:rFonts w:ascii="Arial" w:hAnsi="Arial" w:cs="Arial"/>
          <w:sz w:val="20"/>
          <w:szCs w:val="20"/>
        </w:rPr>
        <w:t>, bo naročnik Državni revizijski komisiji predlagal, da uvede postopek o prekršku iz četrte točke prvega odstavka 112. člena ZJN-3.</w:t>
      </w:r>
    </w:p>
    <w:p w14:paraId="4E6C1F27" w14:textId="7893CF29" w:rsidR="00407EEE" w:rsidRPr="00B92374" w:rsidRDefault="00407EEE" w:rsidP="00407EEE">
      <w:pPr>
        <w:spacing w:after="0" w:line="240" w:lineRule="auto"/>
        <w:rPr>
          <w:rFonts w:ascii="Arial" w:hAnsi="Arial" w:cs="Arial"/>
          <w:b/>
          <w:sz w:val="21"/>
          <w:szCs w:val="21"/>
        </w:rPr>
      </w:pPr>
    </w:p>
    <w:p w14:paraId="06149D16" w14:textId="597F49C9" w:rsidR="000818E1" w:rsidRDefault="00F9197A" w:rsidP="00407EEE">
      <w:pPr>
        <w:spacing w:after="0" w:line="240" w:lineRule="auto"/>
        <w:rPr>
          <w:rFonts w:ascii="Arial" w:hAnsi="Arial" w:cs="Arial"/>
          <w:sz w:val="20"/>
          <w:szCs w:val="20"/>
        </w:rPr>
      </w:pPr>
      <w:r w:rsidRPr="00B92374">
        <w:rPr>
          <w:rFonts w:ascii="Arial" w:hAnsi="Arial" w:cs="Arial"/>
          <w:b/>
          <w:noProof/>
          <w:sz w:val="21"/>
          <w:szCs w:val="21"/>
          <w:lang w:eastAsia="sl-SI"/>
        </w:rPr>
        <mc:AlternateContent>
          <mc:Choice Requires="wps">
            <w:drawing>
              <wp:anchor distT="0" distB="0" distL="114300" distR="114300" simplePos="0" relativeHeight="251658752" behindDoc="0" locked="0" layoutInCell="1" allowOverlap="1" wp14:anchorId="24F3F695" wp14:editId="42B7873D">
                <wp:simplePos x="0" y="0"/>
                <wp:positionH relativeFrom="margin">
                  <wp:posOffset>-635</wp:posOffset>
                </wp:positionH>
                <wp:positionV relativeFrom="paragraph">
                  <wp:posOffset>45085</wp:posOffset>
                </wp:positionV>
                <wp:extent cx="3421380" cy="236220"/>
                <wp:effectExtent l="0" t="0" r="26670" b="11430"/>
                <wp:wrapNone/>
                <wp:docPr id="17" name="Pravokotnik 17"/>
                <wp:cNvGraphicFramePr/>
                <a:graphic xmlns:a="http://schemas.openxmlformats.org/drawingml/2006/main">
                  <a:graphicData uri="http://schemas.microsoft.com/office/word/2010/wordprocessingShape">
                    <wps:wsp>
                      <wps:cNvSpPr/>
                      <wps:spPr>
                        <a:xfrm>
                          <a:off x="0" y="0"/>
                          <a:ext cx="3421380" cy="23622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D1DFEEF" w14:textId="6BF35F72" w:rsidR="00694130" w:rsidRPr="00407EEE" w:rsidRDefault="00694130" w:rsidP="00407EEE">
                            <w:pPr>
                              <w:rPr>
                                <w:rFonts w:ascii="Arial" w:hAnsi="Arial" w:cs="Arial"/>
                                <w:b/>
                                <w:sz w:val="20"/>
                                <w:szCs w:val="20"/>
                              </w:rPr>
                            </w:pPr>
                            <w:r>
                              <w:rPr>
                                <w:rFonts w:ascii="Arial" w:hAnsi="Arial" w:cs="Arial"/>
                                <w:b/>
                                <w:sz w:val="20"/>
                                <w:szCs w:val="20"/>
                              </w:rPr>
                              <w:t>GOSPODARSKI SUBJEKTI, KI NIMAJO SEDEŽA V RS</w:t>
                            </w:r>
                          </w:p>
                          <w:p w14:paraId="32CA04BF" w14:textId="77777777" w:rsidR="00694130" w:rsidRDefault="00694130" w:rsidP="00407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3F695" id="Pravokotnik 17" o:spid="_x0000_s1038" style="position:absolute;margin-left:-.05pt;margin-top:3.55pt;width:269.4pt;height:1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" fillcolor="#c3c3c3 [2166]" strokecolor="#a5a5a5 [3206]" strokeweight=".5pt">
                <v:fill color2="#b6b6b6 [2614]" rotate="t" colors="0 #d2d2d2;.5 #c8c8c8;1 silver" focus="100%" type="gradient">
                  <o:fill v:ext="view" type="gradientUnscaled"/>
                </v:fill>
                <v:textbox>
                  <w:txbxContent>
                    <w:p w14:paraId="6D1DFEEF" w14:textId="6BF35F72" w:rsidR="00694130" w:rsidRPr="00407EEE" w:rsidRDefault="00694130" w:rsidP="00407EEE">
                      <w:pPr>
                        <w:rPr>
                          <w:rFonts w:ascii="Arial" w:hAnsi="Arial" w:cs="Arial"/>
                          <w:b/>
                          <w:sz w:val="20"/>
                          <w:szCs w:val="20"/>
                        </w:rPr>
                      </w:pPr>
                      <w:r>
                        <w:rPr>
                          <w:rFonts w:ascii="Arial" w:hAnsi="Arial" w:cs="Arial"/>
                          <w:b/>
                          <w:sz w:val="20"/>
                          <w:szCs w:val="20"/>
                        </w:rPr>
                        <w:t>GOSPODARSKI SUBJEKTI, KI NIMAJO SEDEŽA V RS</w:t>
                      </w:r>
                    </w:p>
                    <w:p w14:paraId="32CA04BF" w14:textId="77777777" w:rsidR="00694130" w:rsidRDefault="00694130" w:rsidP="00407EEE">
                      <w:pPr>
                        <w:jc w:val="center"/>
                      </w:pPr>
                    </w:p>
                  </w:txbxContent>
                </v:textbox>
                <w10:wrap anchorx="margin"/>
              </v:rect>
            </w:pict>
          </mc:Fallback>
        </mc:AlternateContent>
      </w:r>
    </w:p>
    <w:p w14:paraId="4F39A8A8" w14:textId="77777777" w:rsidR="00407EEE" w:rsidRPr="0098003E" w:rsidRDefault="00407EEE" w:rsidP="00407EEE">
      <w:pPr>
        <w:spacing w:after="0" w:line="240" w:lineRule="auto"/>
        <w:rPr>
          <w:rFonts w:ascii="Arial" w:hAnsi="Arial" w:cs="Arial"/>
          <w:sz w:val="20"/>
          <w:szCs w:val="20"/>
        </w:rPr>
      </w:pPr>
    </w:p>
    <w:p w14:paraId="4E7613A6" w14:textId="77777777" w:rsidR="0098003E" w:rsidRPr="0098003E" w:rsidRDefault="0098003E" w:rsidP="00407EEE">
      <w:pPr>
        <w:spacing w:after="0" w:line="240" w:lineRule="auto"/>
        <w:jc w:val="both"/>
        <w:rPr>
          <w:rFonts w:ascii="Arial" w:hAnsi="Arial" w:cs="Arial"/>
          <w:sz w:val="20"/>
          <w:szCs w:val="20"/>
        </w:rPr>
      </w:pPr>
      <w:r w:rsidRPr="0098003E">
        <w:rPr>
          <w:rFonts w:ascii="Arial" w:hAnsi="Arial" w:cs="Arial"/>
          <w:sz w:val="20"/>
          <w:szCs w:val="20"/>
        </w:rPr>
        <w:t>Ponudnik s sedežem v tuji državi mora izpolnjevati enake pogoje kot ponudnik s sedežem v Republiki Sloveniji. Enako velja tudi v primeru, da ponudnik nastopa s partnerjem ali podizvajalcem ali se sklicuje na uporabo zmogljivosti drugih subjektov.</w:t>
      </w:r>
    </w:p>
    <w:p w14:paraId="22DC9B9A" w14:textId="77777777" w:rsidR="0098003E" w:rsidRPr="0098003E" w:rsidRDefault="0098003E" w:rsidP="0098003E">
      <w:pPr>
        <w:spacing w:after="0" w:line="240" w:lineRule="auto"/>
        <w:jc w:val="both"/>
        <w:rPr>
          <w:rFonts w:ascii="Arial" w:hAnsi="Arial" w:cs="Arial"/>
          <w:sz w:val="20"/>
          <w:szCs w:val="20"/>
        </w:rPr>
      </w:pPr>
    </w:p>
    <w:p w14:paraId="044A23B0" w14:textId="4D2BC083" w:rsidR="0098003E" w:rsidRPr="0098003E" w:rsidRDefault="0098003E" w:rsidP="0098003E">
      <w:pPr>
        <w:spacing w:after="0" w:line="240" w:lineRule="auto"/>
        <w:jc w:val="both"/>
        <w:rPr>
          <w:rFonts w:ascii="Arial" w:hAnsi="Arial" w:cs="Arial"/>
          <w:sz w:val="20"/>
          <w:szCs w:val="20"/>
        </w:rPr>
      </w:pPr>
      <w:r w:rsidRPr="0098003E">
        <w:rPr>
          <w:rFonts w:ascii="Arial" w:hAnsi="Arial" w:cs="Arial"/>
          <w:sz w:val="20"/>
          <w:szCs w:val="20"/>
        </w:rPr>
        <w:t xml:space="preserve">Ponudniki in posamezni člani skupine ponudnikov v okviru skupne ponudbe ter podizvajalci, ki nimajo sedeža v Republiki Sloveniji, morajo posamezno sposobnost dokazovati v skladu z zahtevami naročnika iz </w:t>
      </w:r>
      <w:r w:rsidR="000742AB">
        <w:rPr>
          <w:rFonts w:ascii="Arial" w:hAnsi="Arial" w:cs="Arial"/>
          <w:sz w:val="20"/>
          <w:szCs w:val="20"/>
        </w:rPr>
        <w:t xml:space="preserve">koncesijske </w:t>
      </w:r>
      <w:r w:rsidRPr="0098003E">
        <w:rPr>
          <w:rFonts w:ascii="Arial" w:hAnsi="Arial" w:cs="Arial"/>
          <w:sz w:val="20"/>
          <w:szCs w:val="20"/>
        </w:rPr>
        <w:t xml:space="preserve">dokumentacije, ki velja za vse ponudnike ter v skladu z določili </w:t>
      </w:r>
      <w:r w:rsidR="00BF0331">
        <w:rPr>
          <w:rFonts w:ascii="Arial" w:hAnsi="Arial" w:cs="Arial"/>
          <w:sz w:val="20"/>
          <w:szCs w:val="20"/>
        </w:rPr>
        <w:t xml:space="preserve">tretjega odstavka 47. člena ZNKP in </w:t>
      </w:r>
      <w:r w:rsidRPr="0098003E">
        <w:rPr>
          <w:rFonts w:ascii="Arial" w:hAnsi="Arial" w:cs="Arial"/>
          <w:sz w:val="20"/>
          <w:szCs w:val="20"/>
        </w:rPr>
        <w:t xml:space="preserve">četrtega odstavka 77. člena ZJN-3 in ta dokazila priložiti k ponudbi. </w:t>
      </w:r>
    </w:p>
    <w:p w14:paraId="2B47C804" w14:textId="77777777" w:rsidR="0098003E" w:rsidRPr="0098003E" w:rsidRDefault="0098003E" w:rsidP="0098003E">
      <w:pPr>
        <w:spacing w:after="0" w:line="240" w:lineRule="auto"/>
        <w:jc w:val="both"/>
        <w:rPr>
          <w:rFonts w:ascii="Arial" w:hAnsi="Arial" w:cs="Arial"/>
          <w:sz w:val="20"/>
          <w:szCs w:val="20"/>
        </w:rPr>
      </w:pPr>
    </w:p>
    <w:p w14:paraId="7BD11A51" w14:textId="16573108" w:rsidR="0098003E" w:rsidRPr="0098003E" w:rsidRDefault="0098003E" w:rsidP="0098003E">
      <w:pPr>
        <w:spacing w:after="0" w:line="240" w:lineRule="auto"/>
        <w:jc w:val="both"/>
        <w:rPr>
          <w:rFonts w:ascii="Arial" w:hAnsi="Arial" w:cs="Arial"/>
          <w:sz w:val="20"/>
          <w:szCs w:val="20"/>
        </w:rPr>
      </w:pPr>
      <w:r w:rsidRPr="0098003E">
        <w:rPr>
          <w:rFonts w:ascii="Arial" w:hAnsi="Arial" w:cs="Arial"/>
          <w:sz w:val="20"/>
          <w:szCs w:val="20"/>
        </w:rPr>
        <w:t xml:space="preserve">Ponudnik, ki nima sedeža v Republiki Sloveniji, mora v </w:t>
      </w:r>
      <w:r w:rsidR="00113BA2">
        <w:rPr>
          <w:rFonts w:ascii="Arial" w:hAnsi="Arial" w:cs="Arial"/>
          <w:sz w:val="20"/>
          <w:szCs w:val="20"/>
        </w:rPr>
        <w:t>obrazcu</w:t>
      </w:r>
      <w:r w:rsidR="003526B5">
        <w:rPr>
          <w:rFonts w:ascii="Arial" w:hAnsi="Arial" w:cs="Arial"/>
          <w:sz w:val="20"/>
          <w:szCs w:val="20"/>
        </w:rPr>
        <w:t xml:space="preserve"> </w:t>
      </w:r>
      <w:r w:rsidR="00807CF1" w:rsidRPr="00807CF1">
        <w:rPr>
          <w:rFonts w:ascii="Arial" w:hAnsi="Arial" w:cs="Arial"/>
          <w:i/>
          <w:iCs/>
          <w:sz w:val="20"/>
          <w:szCs w:val="20"/>
        </w:rPr>
        <w:t>P</w:t>
      </w:r>
      <w:r w:rsidRPr="00807CF1">
        <w:rPr>
          <w:rFonts w:ascii="Arial" w:hAnsi="Arial" w:cs="Arial"/>
          <w:i/>
          <w:iCs/>
          <w:sz w:val="20"/>
          <w:szCs w:val="20"/>
        </w:rPr>
        <w:t xml:space="preserve">odatki o </w:t>
      </w:r>
      <w:r w:rsidR="008A20D1">
        <w:rPr>
          <w:rFonts w:ascii="Arial" w:hAnsi="Arial" w:cs="Arial"/>
          <w:i/>
          <w:iCs/>
          <w:sz w:val="20"/>
          <w:szCs w:val="20"/>
        </w:rPr>
        <w:t>gospodarskem subjektu</w:t>
      </w:r>
      <w:r w:rsidRPr="0098003E">
        <w:rPr>
          <w:rFonts w:ascii="Arial" w:hAnsi="Arial" w:cs="Arial"/>
          <w:sz w:val="20"/>
          <w:szCs w:val="20"/>
        </w:rPr>
        <w:t>, imenovati pooblaščenca za vročanje v Republiki Sloveniji, v skladu z Zakonom o splošnem upravnem postopku ZUP (</w:t>
      </w:r>
      <w:r w:rsidR="00F03C1E">
        <w:rPr>
          <w:rFonts w:ascii="Arial" w:hAnsi="Arial" w:cs="Arial"/>
          <w:sz w:val="20"/>
          <w:szCs w:val="20"/>
        </w:rPr>
        <w:t>Uradni list RS</w:t>
      </w:r>
      <w:r w:rsidRPr="0098003E">
        <w:rPr>
          <w:rFonts w:ascii="Arial" w:hAnsi="Arial" w:cs="Arial"/>
          <w:sz w:val="20"/>
          <w:szCs w:val="20"/>
        </w:rPr>
        <w:t xml:space="preserve"> 24/06</w:t>
      </w:r>
      <w:r w:rsidR="006F691F">
        <w:rPr>
          <w:rFonts w:ascii="Arial" w:hAnsi="Arial" w:cs="Arial"/>
          <w:sz w:val="20"/>
          <w:szCs w:val="20"/>
        </w:rPr>
        <w:t>, s spremembami</w:t>
      </w:r>
      <w:r w:rsidR="000A5DEE">
        <w:rPr>
          <w:rFonts w:ascii="Arial" w:hAnsi="Arial" w:cs="Arial"/>
          <w:sz w:val="20"/>
          <w:szCs w:val="20"/>
        </w:rPr>
        <w:t xml:space="preserve"> in dopolnitvami</w:t>
      </w:r>
      <w:r w:rsidRPr="0098003E">
        <w:rPr>
          <w:rFonts w:ascii="Arial" w:hAnsi="Arial" w:cs="Arial"/>
          <w:sz w:val="20"/>
          <w:szCs w:val="20"/>
        </w:rPr>
        <w:t>).</w:t>
      </w:r>
    </w:p>
    <w:p w14:paraId="1FEB7F9A" w14:textId="77777777" w:rsidR="0098003E" w:rsidRPr="0098003E" w:rsidRDefault="0098003E" w:rsidP="0098003E">
      <w:pPr>
        <w:spacing w:after="0" w:line="240" w:lineRule="auto"/>
        <w:jc w:val="both"/>
        <w:rPr>
          <w:rFonts w:ascii="Arial" w:hAnsi="Arial" w:cs="Arial"/>
          <w:sz w:val="20"/>
          <w:szCs w:val="20"/>
        </w:rPr>
      </w:pPr>
    </w:p>
    <w:p w14:paraId="288AF942" w14:textId="22B4EBE2" w:rsidR="0098003E" w:rsidRPr="000C3BAC" w:rsidRDefault="0098003E" w:rsidP="0098003E">
      <w:pPr>
        <w:spacing w:after="0" w:line="240" w:lineRule="auto"/>
        <w:jc w:val="both"/>
        <w:rPr>
          <w:rFonts w:ascii="Arial" w:hAnsi="Arial" w:cs="Arial"/>
          <w:sz w:val="20"/>
          <w:szCs w:val="20"/>
        </w:rPr>
      </w:pPr>
      <w:r w:rsidRPr="000C3BAC">
        <w:rPr>
          <w:rFonts w:ascii="Arial" w:hAnsi="Arial" w:cs="Arial"/>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le-ta izpolnjuje pogoje za sodelovanje, v kolikor takšnega potrdila iz ustreznega registra ne bo mogel pridobiti naročnik.</w:t>
      </w:r>
      <w:r w:rsidR="00D06F7A">
        <w:rPr>
          <w:rFonts w:ascii="Arial" w:hAnsi="Arial" w:cs="Arial"/>
          <w:sz w:val="20"/>
          <w:szCs w:val="20"/>
        </w:rPr>
        <w:t xml:space="preserve"> </w:t>
      </w:r>
    </w:p>
    <w:p w14:paraId="7689294C" w14:textId="77777777" w:rsidR="0098003E" w:rsidRPr="000C3BAC" w:rsidRDefault="0098003E" w:rsidP="0098003E">
      <w:pPr>
        <w:spacing w:after="0" w:line="240" w:lineRule="auto"/>
        <w:jc w:val="both"/>
        <w:rPr>
          <w:rFonts w:ascii="Arial" w:hAnsi="Arial" w:cs="Arial"/>
          <w:sz w:val="20"/>
          <w:szCs w:val="20"/>
        </w:rPr>
      </w:pPr>
    </w:p>
    <w:p w14:paraId="4F4BC154" w14:textId="1782D966" w:rsidR="00980CF2" w:rsidRPr="00980CF2" w:rsidRDefault="0098003E" w:rsidP="00980CF2">
      <w:pPr>
        <w:spacing w:after="0" w:line="240" w:lineRule="auto"/>
        <w:jc w:val="both"/>
        <w:rPr>
          <w:rFonts w:ascii="Arial" w:hAnsi="Arial" w:cs="Arial"/>
          <w:sz w:val="20"/>
          <w:szCs w:val="20"/>
        </w:rPr>
      </w:pPr>
      <w:r w:rsidRPr="0098003E">
        <w:rPr>
          <w:rFonts w:ascii="Arial" w:hAnsi="Arial" w:cs="Arial"/>
          <w:sz w:val="20"/>
          <w:szCs w:val="20"/>
        </w:rPr>
        <w:t xml:space="preserve">Če država članica ali tretja država dokumentov in dokazil iz </w:t>
      </w:r>
      <w:r w:rsidR="005E3471">
        <w:rPr>
          <w:rFonts w:ascii="Arial" w:hAnsi="Arial" w:cs="Arial"/>
          <w:sz w:val="20"/>
          <w:szCs w:val="20"/>
        </w:rPr>
        <w:t xml:space="preserve">drugega odstavka 47. člena ZNKP in </w:t>
      </w:r>
      <w:r w:rsidRPr="0098003E">
        <w:rPr>
          <w:rFonts w:ascii="Arial" w:hAnsi="Arial" w:cs="Arial"/>
          <w:sz w:val="20"/>
          <w:szCs w:val="20"/>
        </w:rPr>
        <w:t>tretjega odstavka 77. člena ZJN-3 ne izdaja ali če ti ne zajemajo vseh primerov iz prvega odstavka</w:t>
      </w:r>
      <w:r w:rsidR="003A5E14">
        <w:rPr>
          <w:rFonts w:ascii="Arial" w:hAnsi="Arial" w:cs="Arial"/>
          <w:sz w:val="20"/>
          <w:szCs w:val="20"/>
        </w:rPr>
        <w:t xml:space="preserve"> 45. člena ZNKP in prvega odstavka</w:t>
      </w:r>
      <w:r w:rsidRPr="0098003E">
        <w:rPr>
          <w:rFonts w:ascii="Arial" w:hAnsi="Arial" w:cs="Arial"/>
          <w:sz w:val="20"/>
          <w:szCs w:val="20"/>
        </w:rPr>
        <w:t xml:space="preserve">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8449047" w14:textId="32DF61B8" w:rsidR="00980CF2" w:rsidRPr="00980CF2" w:rsidRDefault="00980CF2" w:rsidP="00980CF2">
      <w:pPr>
        <w:spacing w:after="0" w:line="240" w:lineRule="auto"/>
        <w:rPr>
          <w:rFonts w:ascii="Arial" w:hAnsi="Arial" w:cs="Arial"/>
          <w:b/>
          <w:sz w:val="20"/>
          <w:szCs w:val="20"/>
        </w:rPr>
      </w:pPr>
      <w:r w:rsidRPr="00980CF2">
        <w:rPr>
          <w:rFonts w:ascii="Arial" w:hAnsi="Arial" w:cs="Arial"/>
          <w:b/>
          <w:noProof/>
          <w:sz w:val="20"/>
          <w:szCs w:val="20"/>
          <w:lang w:eastAsia="sl-SI"/>
        </w:rPr>
        <mc:AlternateContent>
          <mc:Choice Requires="wps">
            <w:drawing>
              <wp:anchor distT="0" distB="0" distL="114300" distR="114300" simplePos="0" relativeHeight="251678208" behindDoc="0" locked="0" layoutInCell="1" allowOverlap="1" wp14:anchorId="0B21D6CC" wp14:editId="4069A06E">
                <wp:simplePos x="0" y="0"/>
                <wp:positionH relativeFrom="margin">
                  <wp:align>left</wp:align>
                </wp:positionH>
                <wp:positionV relativeFrom="paragraph">
                  <wp:posOffset>158750</wp:posOffset>
                </wp:positionV>
                <wp:extent cx="3333750" cy="238125"/>
                <wp:effectExtent l="0" t="0" r="19050" b="28575"/>
                <wp:wrapNone/>
                <wp:docPr id="19" name="Pravokotnik 19"/>
                <wp:cNvGraphicFramePr/>
                <a:graphic xmlns:a="http://schemas.openxmlformats.org/drawingml/2006/main">
                  <a:graphicData uri="http://schemas.microsoft.com/office/word/2010/wordprocessingShape">
                    <wps:wsp>
                      <wps:cNvSpPr/>
                      <wps:spPr>
                        <a:xfrm>
                          <a:off x="0" y="0"/>
                          <a:ext cx="333375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8EBEE6E" w14:textId="5520649E" w:rsidR="00694130" w:rsidRPr="00980CF2" w:rsidRDefault="00694130" w:rsidP="00980CF2">
                            <w:pPr>
                              <w:rPr>
                                <w:rFonts w:ascii="Arial" w:hAnsi="Arial" w:cs="Arial"/>
                                <w:b/>
                                <w:sz w:val="20"/>
                                <w:szCs w:val="20"/>
                              </w:rPr>
                            </w:pPr>
                            <w:r w:rsidRPr="00980CF2">
                              <w:rPr>
                                <w:rFonts w:ascii="Arial" w:hAnsi="Arial" w:cs="Arial"/>
                                <w:b/>
                                <w:sz w:val="20"/>
                                <w:szCs w:val="20"/>
                              </w:rPr>
                              <w:t xml:space="preserve">JEZIK </w:t>
                            </w:r>
                            <w:r>
                              <w:rPr>
                                <w:rFonts w:ascii="Arial" w:hAnsi="Arial" w:cs="Arial"/>
                                <w:b/>
                                <w:sz w:val="20"/>
                                <w:szCs w:val="20"/>
                              </w:rPr>
                              <w:t>PONUDBE</w:t>
                            </w:r>
                          </w:p>
                          <w:p w14:paraId="1E26BDCA" w14:textId="77777777" w:rsidR="00694130" w:rsidRDefault="00694130" w:rsidP="00980C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21D6CC" id="Pravokotnik 19" o:spid="_x0000_s1039" style="position:absolute;margin-left:0;margin-top:12.5pt;width:262.5pt;height:18.75pt;z-index:2516782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" fillcolor="#c3c3c3 [2166]" strokecolor="#a5a5a5 [3206]" strokeweight=".5pt">
                <v:fill color2="#b6b6b6 [2614]" rotate="t" colors="0 #d2d2d2;.5 #c8c8c8;1 silver" focus="100%" type="gradient">
                  <o:fill v:ext="view" type="gradientUnscaled"/>
                </v:fill>
                <v:textbox>
                  <w:txbxContent>
                    <w:p w14:paraId="48EBEE6E" w14:textId="5520649E" w:rsidR="00694130" w:rsidRPr="00980CF2" w:rsidRDefault="00694130" w:rsidP="00980CF2">
                      <w:pPr>
                        <w:rPr>
                          <w:rFonts w:ascii="Arial" w:hAnsi="Arial" w:cs="Arial"/>
                          <w:b/>
                          <w:sz w:val="20"/>
                          <w:szCs w:val="20"/>
                        </w:rPr>
                      </w:pPr>
                      <w:r w:rsidRPr="00980CF2">
                        <w:rPr>
                          <w:rFonts w:ascii="Arial" w:hAnsi="Arial" w:cs="Arial"/>
                          <w:b/>
                          <w:sz w:val="20"/>
                          <w:szCs w:val="20"/>
                        </w:rPr>
                        <w:t xml:space="preserve">JEZIK </w:t>
                      </w:r>
                      <w:r>
                        <w:rPr>
                          <w:rFonts w:ascii="Arial" w:hAnsi="Arial" w:cs="Arial"/>
                          <w:b/>
                          <w:sz w:val="20"/>
                          <w:szCs w:val="20"/>
                        </w:rPr>
                        <w:t>PONUDBE</w:t>
                      </w:r>
                    </w:p>
                    <w:p w14:paraId="1E26BDCA" w14:textId="77777777" w:rsidR="00694130" w:rsidRDefault="00694130" w:rsidP="00980CF2">
                      <w:pPr>
                        <w:jc w:val="center"/>
                      </w:pPr>
                    </w:p>
                  </w:txbxContent>
                </v:textbox>
                <w10:wrap anchorx="margin"/>
              </v:rect>
            </w:pict>
          </mc:Fallback>
        </mc:AlternateContent>
      </w:r>
    </w:p>
    <w:p w14:paraId="695FC8AF" w14:textId="77777777" w:rsidR="00980CF2" w:rsidRPr="00980CF2" w:rsidRDefault="00980CF2" w:rsidP="00980CF2">
      <w:pPr>
        <w:spacing w:after="0" w:line="240" w:lineRule="auto"/>
        <w:rPr>
          <w:rFonts w:ascii="Arial" w:hAnsi="Arial" w:cs="Arial"/>
          <w:b/>
          <w:sz w:val="20"/>
          <w:szCs w:val="20"/>
        </w:rPr>
      </w:pPr>
    </w:p>
    <w:p w14:paraId="1AA2DA10" w14:textId="77777777" w:rsidR="00980CF2" w:rsidRPr="00980CF2" w:rsidRDefault="00980CF2" w:rsidP="00980CF2">
      <w:pPr>
        <w:spacing w:after="0" w:line="240" w:lineRule="auto"/>
        <w:jc w:val="both"/>
        <w:rPr>
          <w:rFonts w:ascii="Arial" w:hAnsi="Arial" w:cs="Arial"/>
          <w:sz w:val="20"/>
          <w:szCs w:val="20"/>
        </w:rPr>
      </w:pPr>
    </w:p>
    <w:p w14:paraId="74944E48" w14:textId="05084930" w:rsidR="00980CF2" w:rsidRPr="00980CF2" w:rsidRDefault="00776AAA" w:rsidP="00980CF2">
      <w:pPr>
        <w:spacing w:after="0" w:line="240" w:lineRule="auto"/>
        <w:jc w:val="both"/>
        <w:rPr>
          <w:rFonts w:ascii="Arial" w:hAnsi="Arial" w:cs="Arial"/>
          <w:sz w:val="20"/>
          <w:szCs w:val="20"/>
        </w:rPr>
      </w:pPr>
      <w:r>
        <w:rPr>
          <w:rFonts w:ascii="Arial" w:hAnsi="Arial" w:cs="Arial"/>
          <w:sz w:val="20"/>
          <w:szCs w:val="20"/>
        </w:rPr>
        <w:t>Koncesijska d</w:t>
      </w:r>
      <w:r w:rsidR="00980CF2" w:rsidRPr="00980CF2">
        <w:rPr>
          <w:rFonts w:ascii="Arial" w:hAnsi="Arial" w:cs="Arial"/>
          <w:sz w:val="20"/>
          <w:szCs w:val="20"/>
        </w:rPr>
        <w:t xml:space="preserve">okumentacija je pripravljena v slovenskem jeziku. Ponudbe se </w:t>
      </w:r>
      <w:r w:rsidR="00210D82">
        <w:rPr>
          <w:rFonts w:ascii="Arial" w:hAnsi="Arial" w:cs="Arial"/>
          <w:sz w:val="20"/>
          <w:szCs w:val="20"/>
        </w:rPr>
        <w:t>predložijo</w:t>
      </w:r>
      <w:r w:rsidR="00980CF2" w:rsidRPr="00980CF2">
        <w:rPr>
          <w:rFonts w:ascii="Arial" w:hAnsi="Arial" w:cs="Arial"/>
          <w:sz w:val="20"/>
          <w:szCs w:val="20"/>
        </w:rPr>
        <w:t xml:space="preserve"> v slovenskem jeziku.</w:t>
      </w:r>
    </w:p>
    <w:p w14:paraId="788C2261" w14:textId="77777777" w:rsidR="00980CF2" w:rsidRPr="00980CF2" w:rsidRDefault="00980CF2" w:rsidP="00980CF2">
      <w:pPr>
        <w:spacing w:after="0" w:line="240" w:lineRule="auto"/>
        <w:jc w:val="both"/>
        <w:rPr>
          <w:rFonts w:ascii="Arial" w:hAnsi="Arial" w:cs="Arial"/>
          <w:sz w:val="20"/>
          <w:szCs w:val="20"/>
        </w:rPr>
      </w:pPr>
    </w:p>
    <w:p w14:paraId="330FD7C1" w14:textId="77777777" w:rsidR="00980CF2" w:rsidRPr="00980CF2" w:rsidRDefault="00980CF2" w:rsidP="00980CF2">
      <w:pPr>
        <w:spacing w:after="0" w:line="240" w:lineRule="auto"/>
        <w:jc w:val="both"/>
        <w:rPr>
          <w:rFonts w:ascii="Arial" w:hAnsi="Arial" w:cs="Arial"/>
          <w:sz w:val="20"/>
          <w:szCs w:val="20"/>
        </w:rPr>
      </w:pPr>
      <w:r w:rsidRPr="00980CF2">
        <w:rPr>
          <w:rFonts w:ascii="Arial" w:hAnsi="Arial" w:cs="Arial"/>
          <w:sz w:val="20"/>
          <w:szCs w:val="20"/>
        </w:rPr>
        <w:t>Ponudba je lahko v delu, ki se nanaša na tehnične značilnosti, kakovost in tehnično dokumentacijo, kot so na primer prospekti, propagandni ter tehnični material in drugo, predložena v tujem jeziku.</w:t>
      </w:r>
    </w:p>
    <w:p w14:paraId="01D4CBFA" w14:textId="77777777" w:rsidR="00980CF2" w:rsidRPr="00980CF2" w:rsidRDefault="00980CF2" w:rsidP="00980CF2">
      <w:pPr>
        <w:spacing w:after="0" w:line="240" w:lineRule="auto"/>
        <w:jc w:val="both"/>
        <w:rPr>
          <w:rFonts w:ascii="Arial" w:hAnsi="Arial" w:cs="Arial"/>
          <w:sz w:val="20"/>
          <w:szCs w:val="20"/>
        </w:rPr>
      </w:pPr>
    </w:p>
    <w:p w14:paraId="5BA1E686" w14:textId="77777777" w:rsidR="00980CF2" w:rsidRPr="00980CF2" w:rsidRDefault="00980CF2" w:rsidP="00980CF2">
      <w:pPr>
        <w:spacing w:after="0" w:line="240" w:lineRule="auto"/>
        <w:jc w:val="both"/>
        <w:rPr>
          <w:rFonts w:ascii="Arial" w:hAnsi="Arial" w:cs="Arial"/>
          <w:sz w:val="20"/>
          <w:szCs w:val="20"/>
        </w:rPr>
      </w:pPr>
      <w:r w:rsidRPr="00980CF2">
        <w:rPr>
          <w:rFonts w:ascii="Arial" w:hAnsi="Arial" w:cs="Arial"/>
          <w:sz w:val="20"/>
          <w:szCs w:val="20"/>
        </w:rPr>
        <w:t>Potrdila tujih organov se predložijo v izvirniku, ki mu je priložen prevod v slovenski jezik.</w:t>
      </w:r>
    </w:p>
    <w:p w14:paraId="6D157F11" w14:textId="77777777" w:rsidR="00980CF2" w:rsidRPr="00980CF2" w:rsidRDefault="00980CF2" w:rsidP="00980CF2">
      <w:pPr>
        <w:spacing w:after="0" w:line="240" w:lineRule="auto"/>
        <w:jc w:val="both"/>
        <w:rPr>
          <w:rFonts w:ascii="Arial" w:hAnsi="Arial" w:cs="Arial"/>
          <w:sz w:val="20"/>
          <w:szCs w:val="20"/>
        </w:rPr>
      </w:pPr>
    </w:p>
    <w:p w14:paraId="6CB89E97" w14:textId="6B670C0A" w:rsidR="00980CF2" w:rsidRPr="00980CF2" w:rsidRDefault="00980CF2" w:rsidP="00980CF2">
      <w:pPr>
        <w:spacing w:after="0" w:line="240" w:lineRule="auto"/>
        <w:jc w:val="both"/>
        <w:rPr>
          <w:rFonts w:ascii="Arial" w:hAnsi="Arial" w:cs="Arial"/>
          <w:sz w:val="20"/>
          <w:szCs w:val="20"/>
        </w:rPr>
      </w:pPr>
      <w:r w:rsidRPr="00980CF2">
        <w:rPr>
          <w:rFonts w:ascii="Arial" w:hAnsi="Arial" w:cs="Arial"/>
          <w:sz w:val="20"/>
          <w:szCs w:val="20"/>
        </w:rPr>
        <w:t xml:space="preserve">Če bo naročnik ob pregledu in ocenjevanju ponudb ocenil, da je potrebno del ponudbe, ki ni predložen v slovenskem jeziku, uradno prevesti v slovenski jezik, bo to zahteval in ponudniku </w:t>
      </w:r>
      <w:r w:rsidRPr="009E260D">
        <w:rPr>
          <w:rFonts w:ascii="Arial" w:hAnsi="Arial" w:cs="Arial"/>
          <w:sz w:val="20"/>
          <w:szCs w:val="20"/>
        </w:rPr>
        <w:t>določi</w:t>
      </w:r>
      <w:r w:rsidR="009E260D" w:rsidRPr="009E260D">
        <w:rPr>
          <w:rFonts w:ascii="Arial" w:hAnsi="Arial" w:cs="Arial"/>
          <w:sz w:val="20"/>
          <w:szCs w:val="20"/>
        </w:rPr>
        <w:t>l</w:t>
      </w:r>
      <w:r w:rsidRPr="009E260D">
        <w:rPr>
          <w:rFonts w:ascii="Arial" w:hAnsi="Arial" w:cs="Arial"/>
          <w:sz w:val="20"/>
          <w:szCs w:val="20"/>
        </w:rPr>
        <w:t xml:space="preserve"> ustrezni</w:t>
      </w:r>
      <w:r w:rsidRPr="00980CF2">
        <w:rPr>
          <w:rFonts w:ascii="Arial" w:hAnsi="Arial" w:cs="Arial"/>
          <w:sz w:val="20"/>
          <w:szCs w:val="20"/>
        </w:rPr>
        <w:t xml:space="preserve"> rok. Stroške prevoda nosi ponudnik. Za tolmačenje vsebine ponudbe se upošteva besedilo ponudbe v slovenskem jeziku oziroma uraden prevod ponudbe v slovenski jezik.</w:t>
      </w:r>
    </w:p>
    <w:p w14:paraId="01A90AF5" w14:textId="77777777" w:rsidR="00980CF2" w:rsidRPr="00980CF2" w:rsidRDefault="00980CF2" w:rsidP="00980CF2">
      <w:pPr>
        <w:spacing w:after="0" w:line="240" w:lineRule="auto"/>
        <w:jc w:val="both"/>
        <w:rPr>
          <w:rFonts w:ascii="Arial" w:hAnsi="Arial" w:cs="Arial"/>
          <w:sz w:val="20"/>
          <w:szCs w:val="20"/>
        </w:rPr>
      </w:pPr>
    </w:p>
    <w:p w14:paraId="4D161578" w14:textId="5A06E7DB" w:rsidR="00980CF2" w:rsidRPr="00980CF2" w:rsidRDefault="00980CF2" w:rsidP="00980CF2">
      <w:pPr>
        <w:spacing w:after="0" w:line="240" w:lineRule="auto"/>
        <w:jc w:val="both"/>
        <w:rPr>
          <w:rFonts w:ascii="Arial" w:hAnsi="Arial" w:cs="Arial"/>
          <w:sz w:val="20"/>
          <w:szCs w:val="20"/>
        </w:rPr>
      </w:pPr>
      <w:r w:rsidRPr="00980CF2">
        <w:rPr>
          <w:rFonts w:ascii="Arial" w:hAnsi="Arial" w:cs="Arial"/>
          <w:sz w:val="20"/>
          <w:szCs w:val="20"/>
        </w:rPr>
        <w:t xml:space="preserve">Ponudnik nosi vse stroške, povezane s pripravo in predložitvijo ponudbe. V primeru, da naročnik postopka ne zaključi z izbiro najugodnejšega ponudnika oziroma z najugodnejšim ponudnikom ne sklene </w:t>
      </w:r>
      <w:r w:rsidR="00EB1C32">
        <w:rPr>
          <w:rFonts w:ascii="Arial" w:hAnsi="Arial" w:cs="Arial"/>
          <w:sz w:val="20"/>
          <w:szCs w:val="20"/>
        </w:rPr>
        <w:t xml:space="preserve">koncesijskih </w:t>
      </w:r>
      <w:r w:rsidRPr="00980CF2">
        <w:rPr>
          <w:rFonts w:ascii="Arial" w:hAnsi="Arial" w:cs="Arial"/>
          <w:sz w:val="20"/>
          <w:szCs w:val="20"/>
        </w:rPr>
        <w:t xml:space="preserve">pogodb,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 zaradi neizpolnitve podlag za oddajo ali realizacijo predmeta javnega </w:t>
      </w:r>
      <w:r w:rsidR="00CF5BCF">
        <w:rPr>
          <w:rFonts w:ascii="Arial" w:hAnsi="Arial" w:cs="Arial"/>
          <w:sz w:val="20"/>
          <w:szCs w:val="20"/>
        </w:rPr>
        <w:t>razpisa</w:t>
      </w:r>
      <w:r w:rsidRPr="00980CF2">
        <w:rPr>
          <w:rFonts w:ascii="Arial" w:hAnsi="Arial" w:cs="Arial"/>
          <w:sz w:val="20"/>
          <w:szCs w:val="20"/>
        </w:rPr>
        <w:t>.</w:t>
      </w:r>
    </w:p>
    <w:p w14:paraId="26DD3A5B" w14:textId="77777777" w:rsidR="00725B03" w:rsidRDefault="00725B03" w:rsidP="00725B03">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86400" behindDoc="0" locked="0" layoutInCell="1" allowOverlap="1" wp14:anchorId="33F7B743" wp14:editId="2F3C677D">
                <wp:simplePos x="0" y="0"/>
                <wp:positionH relativeFrom="margin">
                  <wp:align>left</wp:align>
                </wp:positionH>
                <wp:positionV relativeFrom="paragraph">
                  <wp:posOffset>158750</wp:posOffset>
                </wp:positionV>
                <wp:extent cx="3333750" cy="238125"/>
                <wp:effectExtent l="0" t="0" r="19050" b="28575"/>
                <wp:wrapNone/>
                <wp:docPr id="68" name="Pravokotnik 68"/>
                <wp:cNvGraphicFramePr/>
                <a:graphic xmlns:a="http://schemas.openxmlformats.org/drawingml/2006/main">
                  <a:graphicData uri="http://schemas.microsoft.com/office/word/2010/wordprocessingShape">
                    <wps:wsp>
                      <wps:cNvSpPr/>
                      <wps:spPr>
                        <a:xfrm>
                          <a:off x="0" y="0"/>
                          <a:ext cx="333375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6C0D4CB" w14:textId="4B282560" w:rsidR="00694130" w:rsidRPr="00725B03" w:rsidRDefault="00694130" w:rsidP="00725B03">
                            <w:pPr>
                              <w:rPr>
                                <w:rFonts w:ascii="Arial" w:hAnsi="Arial" w:cs="Arial"/>
                                <w:b/>
                                <w:sz w:val="20"/>
                                <w:szCs w:val="20"/>
                              </w:rPr>
                            </w:pPr>
                            <w:r w:rsidRPr="00725B03">
                              <w:rPr>
                                <w:rFonts w:ascii="Arial" w:hAnsi="Arial" w:cs="Arial"/>
                                <w:b/>
                                <w:sz w:val="20"/>
                                <w:szCs w:val="20"/>
                              </w:rPr>
                              <w:t>VELJAVNOST PONUDBE</w:t>
                            </w:r>
                          </w:p>
                          <w:p w14:paraId="3EB04FF4" w14:textId="77777777" w:rsidR="00694130" w:rsidRDefault="00694130" w:rsidP="00725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7B743" id="Pravokotnik 68" o:spid="_x0000_s1040" style="position:absolute;margin-left:0;margin-top:12.5pt;width:262.5pt;height:18.75pt;z-index:2516864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56C0D4CB" w14:textId="4B282560" w:rsidR="00694130" w:rsidRPr="00725B03" w:rsidRDefault="00694130" w:rsidP="00725B03">
                      <w:pPr>
                        <w:rPr>
                          <w:rFonts w:ascii="Arial" w:hAnsi="Arial" w:cs="Arial"/>
                          <w:b/>
                          <w:sz w:val="20"/>
                          <w:szCs w:val="20"/>
                        </w:rPr>
                      </w:pPr>
                      <w:r w:rsidRPr="00725B03">
                        <w:rPr>
                          <w:rFonts w:ascii="Arial" w:hAnsi="Arial" w:cs="Arial"/>
                          <w:b/>
                          <w:sz w:val="20"/>
                          <w:szCs w:val="20"/>
                        </w:rPr>
                        <w:t>VELJAVNOST PONUDBE</w:t>
                      </w:r>
                    </w:p>
                    <w:p w14:paraId="3EB04FF4" w14:textId="77777777" w:rsidR="00694130" w:rsidRDefault="00694130" w:rsidP="00725B03">
                      <w:pPr>
                        <w:jc w:val="center"/>
                      </w:pPr>
                    </w:p>
                  </w:txbxContent>
                </v:textbox>
                <w10:wrap anchorx="margin"/>
              </v:rect>
            </w:pict>
          </mc:Fallback>
        </mc:AlternateContent>
      </w:r>
    </w:p>
    <w:p w14:paraId="10147CC5" w14:textId="77777777" w:rsidR="00725B03" w:rsidRDefault="00725B03" w:rsidP="00725B03">
      <w:pPr>
        <w:spacing w:after="0" w:line="240" w:lineRule="auto"/>
        <w:rPr>
          <w:rFonts w:ascii="Arial" w:hAnsi="Arial" w:cs="Arial"/>
          <w:b/>
        </w:rPr>
      </w:pPr>
    </w:p>
    <w:p w14:paraId="7D033E85" w14:textId="77777777" w:rsidR="00725B03" w:rsidRPr="005D46F6" w:rsidRDefault="00725B03" w:rsidP="00725B03">
      <w:pPr>
        <w:spacing w:after="0" w:line="240" w:lineRule="auto"/>
        <w:jc w:val="both"/>
        <w:rPr>
          <w:rFonts w:ascii="Arial" w:hAnsi="Arial" w:cs="Arial"/>
          <w:sz w:val="21"/>
          <w:szCs w:val="21"/>
        </w:rPr>
      </w:pPr>
    </w:p>
    <w:p w14:paraId="274CC5B6" w14:textId="1B95A502" w:rsidR="002C549A" w:rsidRPr="002C549A" w:rsidRDefault="002C549A" w:rsidP="002C549A">
      <w:pPr>
        <w:spacing w:after="0" w:line="240" w:lineRule="auto"/>
        <w:jc w:val="both"/>
        <w:rPr>
          <w:rFonts w:ascii="Arial" w:hAnsi="Arial" w:cs="Arial"/>
          <w:sz w:val="20"/>
          <w:szCs w:val="20"/>
        </w:rPr>
      </w:pPr>
      <w:r w:rsidRPr="002C549A">
        <w:rPr>
          <w:rFonts w:ascii="Arial" w:hAnsi="Arial" w:cs="Arial"/>
          <w:sz w:val="20"/>
          <w:szCs w:val="20"/>
        </w:rPr>
        <w:t xml:space="preserve">Ponudba mora veljati najmanj </w:t>
      </w:r>
      <w:r w:rsidR="00B12372">
        <w:rPr>
          <w:rFonts w:ascii="Arial" w:hAnsi="Arial" w:cs="Arial"/>
          <w:sz w:val="20"/>
          <w:szCs w:val="20"/>
        </w:rPr>
        <w:t xml:space="preserve">do </w:t>
      </w:r>
      <w:r w:rsidR="00431970">
        <w:rPr>
          <w:rFonts w:ascii="Arial" w:hAnsi="Arial" w:cs="Arial"/>
          <w:sz w:val="20"/>
          <w:szCs w:val="20"/>
        </w:rPr>
        <w:t>31.1</w:t>
      </w:r>
      <w:r w:rsidR="00CD4431">
        <w:rPr>
          <w:rFonts w:ascii="Arial" w:hAnsi="Arial" w:cs="Arial"/>
          <w:sz w:val="20"/>
          <w:szCs w:val="20"/>
        </w:rPr>
        <w:t>2</w:t>
      </w:r>
      <w:r w:rsidR="00431970">
        <w:rPr>
          <w:rFonts w:ascii="Arial" w:hAnsi="Arial" w:cs="Arial"/>
          <w:sz w:val="20"/>
          <w:szCs w:val="20"/>
        </w:rPr>
        <w:t>.</w:t>
      </w:r>
      <w:r w:rsidR="00A85F61">
        <w:rPr>
          <w:rFonts w:ascii="Arial" w:hAnsi="Arial" w:cs="Arial"/>
          <w:sz w:val="20"/>
          <w:szCs w:val="20"/>
        </w:rPr>
        <w:t>2021</w:t>
      </w:r>
      <w:r w:rsidRPr="002C549A">
        <w:rPr>
          <w:rFonts w:ascii="Arial" w:hAnsi="Arial" w:cs="Arial"/>
          <w:sz w:val="20"/>
          <w:szCs w:val="20"/>
        </w:rPr>
        <w:t>. V izjemnih okoliščinah bo naročnik lahko zahteval, da ponudniki podaljšajo čas veljavnosti ponudb za določeno dodatno obdobje.</w:t>
      </w:r>
    </w:p>
    <w:p w14:paraId="4E4AB1BF" w14:textId="77777777" w:rsidR="007A69D0" w:rsidRDefault="007A69D0" w:rsidP="007A69D0">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88448" behindDoc="0" locked="0" layoutInCell="1" allowOverlap="1" wp14:anchorId="7722AC92" wp14:editId="3B5B03D9">
                <wp:simplePos x="0" y="0"/>
                <wp:positionH relativeFrom="margin">
                  <wp:align>left</wp:align>
                </wp:positionH>
                <wp:positionV relativeFrom="paragraph">
                  <wp:posOffset>158750</wp:posOffset>
                </wp:positionV>
                <wp:extent cx="3362325" cy="238125"/>
                <wp:effectExtent l="0" t="0" r="28575" b="28575"/>
                <wp:wrapNone/>
                <wp:docPr id="44" name="Pravokotnik 44"/>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D25E506" w14:textId="77777777" w:rsidR="00694130" w:rsidRPr="007A69D0" w:rsidRDefault="00694130" w:rsidP="007A69D0">
                            <w:pPr>
                              <w:rPr>
                                <w:rFonts w:ascii="Arial" w:hAnsi="Arial" w:cs="Arial"/>
                                <w:b/>
                                <w:sz w:val="20"/>
                                <w:szCs w:val="20"/>
                              </w:rPr>
                            </w:pPr>
                            <w:r w:rsidRPr="007A69D0">
                              <w:rPr>
                                <w:rFonts w:ascii="Arial" w:hAnsi="Arial" w:cs="Arial"/>
                                <w:b/>
                                <w:sz w:val="20"/>
                                <w:szCs w:val="20"/>
                              </w:rPr>
                              <w:t>STROŠKI PRIPRAVE PONUDBE</w:t>
                            </w:r>
                          </w:p>
                          <w:p w14:paraId="01CFCC9C" w14:textId="77777777" w:rsidR="00694130" w:rsidRDefault="00694130" w:rsidP="007A69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22AC92" id="Pravokotnik 44" o:spid="_x0000_s1041" style="position:absolute;margin-left:0;margin-top:12.5pt;width:264.75pt;height:18.75pt;z-index:2516884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" fillcolor="#c3c3c3 [2166]" strokecolor="#a5a5a5 [3206]" strokeweight=".5pt">
                <v:fill color2="#b6b6b6 [2614]" rotate="t" colors="0 #d2d2d2;.5 #c8c8c8;1 silver" focus="100%" type="gradient">
                  <o:fill v:ext="view" type="gradientUnscaled"/>
                </v:fill>
                <v:textbox>
                  <w:txbxContent>
                    <w:p w14:paraId="0D25E506" w14:textId="77777777" w:rsidR="00694130" w:rsidRPr="007A69D0" w:rsidRDefault="00694130" w:rsidP="007A69D0">
                      <w:pPr>
                        <w:rPr>
                          <w:rFonts w:ascii="Arial" w:hAnsi="Arial" w:cs="Arial"/>
                          <w:b/>
                          <w:sz w:val="20"/>
                          <w:szCs w:val="20"/>
                        </w:rPr>
                      </w:pPr>
                      <w:r w:rsidRPr="007A69D0">
                        <w:rPr>
                          <w:rFonts w:ascii="Arial" w:hAnsi="Arial" w:cs="Arial"/>
                          <w:b/>
                          <w:sz w:val="20"/>
                          <w:szCs w:val="20"/>
                        </w:rPr>
                        <w:t>STROŠKI PRIPRAVE PONUDBE</w:t>
                      </w:r>
                    </w:p>
                    <w:p w14:paraId="01CFCC9C" w14:textId="77777777" w:rsidR="00694130" w:rsidRDefault="00694130" w:rsidP="007A69D0">
                      <w:pPr>
                        <w:jc w:val="center"/>
                      </w:pPr>
                    </w:p>
                  </w:txbxContent>
                </v:textbox>
                <w10:wrap anchorx="margin"/>
              </v:rect>
            </w:pict>
          </mc:Fallback>
        </mc:AlternateContent>
      </w:r>
    </w:p>
    <w:p w14:paraId="2291BA8A" w14:textId="77777777" w:rsidR="007A69D0" w:rsidRDefault="007A69D0" w:rsidP="007A69D0">
      <w:pPr>
        <w:spacing w:after="0" w:line="240" w:lineRule="auto"/>
        <w:rPr>
          <w:rFonts w:ascii="Arial" w:hAnsi="Arial" w:cs="Arial"/>
          <w:b/>
        </w:rPr>
      </w:pPr>
    </w:p>
    <w:p w14:paraId="4BAE04EB" w14:textId="77777777" w:rsidR="007A69D0" w:rsidRDefault="007A69D0" w:rsidP="007A69D0">
      <w:pPr>
        <w:tabs>
          <w:tab w:val="left" w:pos="3660"/>
        </w:tabs>
        <w:spacing w:after="0" w:line="240" w:lineRule="auto"/>
        <w:rPr>
          <w:rFonts w:ascii="Arial" w:hAnsi="Arial" w:cs="Arial"/>
        </w:rPr>
      </w:pPr>
    </w:p>
    <w:p w14:paraId="6DFF7B78" w14:textId="77777777" w:rsidR="007A69D0" w:rsidRPr="00BE15EF" w:rsidRDefault="007A69D0" w:rsidP="007A69D0">
      <w:pPr>
        <w:spacing w:after="0" w:line="240" w:lineRule="auto"/>
        <w:rPr>
          <w:rFonts w:ascii="Arial" w:hAnsi="Arial" w:cs="Arial"/>
          <w:sz w:val="21"/>
          <w:szCs w:val="21"/>
        </w:rPr>
      </w:pPr>
      <w:r w:rsidRPr="00D52D36">
        <w:rPr>
          <w:rFonts w:ascii="Arial" w:hAnsi="Arial" w:cs="Arial"/>
          <w:sz w:val="21"/>
          <w:szCs w:val="21"/>
        </w:rPr>
        <w:t>V</w:t>
      </w:r>
      <w:r w:rsidRPr="007A69D0">
        <w:rPr>
          <w:rFonts w:ascii="Arial" w:hAnsi="Arial" w:cs="Arial"/>
          <w:sz w:val="20"/>
          <w:szCs w:val="20"/>
        </w:rPr>
        <w:t>se stroške, povezane s pripravo in predložitvijo ponudbe, nosi ponudnik.</w:t>
      </w:r>
    </w:p>
    <w:p w14:paraId="4A553C7C" w14:textId="77777777" w:rsidR="007A69D0" w:rsidRDefault="007A69D0" w:rsidP="007A69D0">
      <w:pPr>
        <w:spacing w:after="0" w:line="240" w:lineRule="auto"/>
        <w:rPr>
          <w:rFonts w:ascii="Arial" w:hAnsi="Arial" w:cs="Arial"/>
          <w:b/>
        </w:rPr>
      </w:pPr>
    </w:p>
    <w:p w14:paraId="42FE4B5F" w14:textId="77777777" w:rsidR="007A69D0" w:rsidRPr="00D52D36" w:rsidRDefault="007A69D0" w:rsidP="007A69D0">
      <w:pPr>
        <w:spacing w:after="0" w:line="240" w:lineRule="auto"/>
        <w:rPr>
          <w:rFonts w:ascii="Arial" w:hAnsi="Arial" w:cs="Arial"/>
          <w:b/>
        </w:rPr>
      </w:pPr>
      <w:r w:rsidRPr="00D52D36">
        <w:rPr>
          <w:rFonts w:ascii="Arial" w:hAnsi="Arial" w:cs="Arial"/>
          <w:b/>
          <w:noProof/>
          <w:lang w:eastAsia="sl-SI"/>
        </w:rPr>
        <mc:AlternateContent>
          <mc:Choice Requires="wps">
            <w:drawing>
              <wp:anchor distT="0" distB="0" distL="114300" distR="114300" simplePos="0" relativeHeight="251690496" behindDoc="0" locked="0" layoutInCell="1" allowOverlap="1" wp14:anchorId="1AEFAA30" wp14:editId="2DAF62B7">
                <wp:simplePos x="0" y="0"/>
                <wp:positionH relativeFrom="margin">
                  <wp:posOffset>0</wp:posOffset>
                </wp:positionH>
                <wp:positionV relativeFrom="paragraph">
                  <wp:posOffset>0</wp:posOffset>
                </wp:positionV>
                <wp:extent cx="3362325" cy="238125"/>
                <wp:effectExtent l="0" t="0" r="28575" b="28575"/>
                <wp:wrapNone/>
                <wp:docPr id="47" name="Pravokotnik 47"/>
                <wp:cNvGraphicFramePr/>
                <a:graphic xmlns:a="http://schemas.openxmlformats.org/drawingml/2006/main">
                  <a:graphicData uri="http://schemas.microsoft.com/office/word/2010/wordprocessingShape">
                    <wps:wsp>
                      <wps:cNvSpPr/>
                      <wps:spPr>
                        <a:xfrm>
                          <a:off x="0" y="0"/>
                          <a:ext cx="3362325" cy="2381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BE91D58" w14:textId="1C830227" w:rsidR="00694130" w:rsidRPr="007A69D0" w:rsidRDefault="00694130" w:rsidP="007A69D0">
                            <w:pPr>
                              <w:rPr>
                                <w:rFonts w:ascii="Arial" w:hAnsi="Arial" w:cs="Arial"/>
                                <w:b/>
                                <w:sz w:val="20"/>
                                <w:szCs w:val="20"/>
                              </w:rPr>
                            </w:pPr>
                            <w:r w:rsidRPr="007A69D0">
                              <w:rPr>
                                <w:rFonts w:ascii="Arial" w:hAnsi="Arial" w:cs="Arial"/>
                                <w:b/>
                                <w:sz w:val="20"/>
                                <w:szCs w:val="20"/>
                              </w:rPr>
                              <w:t>PONUDBENA CENA</w:t>
                            </w:r>
                            <w:r>
                              <w:rPr>
                                <w:rFonts w:ascii="Arial" w:hAnsi="Arial" w:cs="Arial"/>
                                <w:b/>
                                <w:sz w:val="20"/>
                                <w:szCs w:val="20"/>
                              </w:rPr>
                              <w:t xml:space="preserve"> </w:t>
                            </w:r>
                          </w:p>
                          <w:p w14:paraId="591773F0" w14:textId="77777777" w:rsidR="00694130" w:rsidRDefault="00694130" w:rsidP="007A69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EFAA30" id="Pravokotnik 47" o:spid="_x0000_s1042" style="position:absolute;margin-left:0;margin-top:0;width:264.75pt;height:18.7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" fillcolor="#d2d2d2" strokecolor="#a5a5a5" strokeweight=".5pt">
                <v:fill color2="silver" rotate="t" colors="0 #d2d2d2;.5 #c8c8c8;1 silver" focus="100%" type="gradient">
                  <o:fill v:ext="view" type="gradientUnscaled"/>
                </v:fill>
                <v:textbox>
                  <w:txbxContent>
                    <w:p w14:paraId="1BE91D58" w14:textId="1C830227" w:rsidR="00694130" w:rsidRPr="007A69D0" w:rsidRDefault="00694130" w:rsidP="007A69D0">
                      <w:pPr>
                        <w:rPr>
                          <w:rFonts w:ascii="Arial" w:hAnsi="Arial" w:cs="Arial"/>
                          <w:b/>
                          <w:sz w:val="20"/>
                          <w:szCs w:val="20"/>
                        </w:rPr>
                      </w:pPr>
                      <w:r w:rsidRPr="007A69D0">
                        <w:rPr>
                          <w:rFonts w:ascii="Arial" w:hAnsi="Arial" w:cs="Arial"/>
                          <w:b/>
                          <w:sz w:val="20"/>
                          <w:szCs w:val="20"/>
                        </w:rPr>
                        <w:t>PONUDBENA CENA</w:t>
                      </w:r>
                      <w:r>
                        <w:rPr>
                          <w:rFonts w:ascii="Arial" w:hAnsi="Arial" w:cs="Arial"/>
                          <w:b/>
                          <w:sz w:val="20"/>
                          <w:szCs w:val="20"/>
                        </w:rPr>
                        <w:t xml:space="preserve"> </w:t>
                      </w:r>
                    </w:p>
                    <w:p w14:paraId="591773F0" w14:textId="77777777" w:rsidR="00694130" w:rsidRDefault="00694130" w:rsidP="007A69D0">
                      <w:pPr>
                        <w:jc w:val="center"/>
                      </w:pPr>
                    </w:p>
                  </w:txbxContent>
                </v:textbox>
                <w10:wrap anchorx="margin"/>
              </v:rect>
            </w:pict>
          </mc:Fallback>
        </mc:AlternateContent>
      </w:r>
    </w:p>
    <w:p w14:paraId="07403ABE" w14:textId="77777777" w:rsidR="00F34D72" w:rsidRPr="00152C93" w:rsidRDefault="00F34D72" w:rsidP="00152C93">
      <w:pPr>
        <w:spacing w:after="0" w:line="240" w:lineRule="auto"/>
        <w:jc w:val="both"/>
        <w:rPr>
          <w:rFonts w:ascii="Arial" w:hAnsi="Arial" w:cs="Arial"/>
          <w:sz w:val="20"/>
          <w:szCs w:val="20"/>
        </w:rPr>
      </w:pPr>
    </w:p>
    <w:p w14:paraId="221018E9" w14:textId="27BC2C3D" w:rsidR="009F2586" w:rsidRDefault="009F2586" w:rsidP="009F2586">
      <w:pPr>
        <w:keepNext/>
        <w:keepLines/>
        <w:spacing w:after="0" w:line="240" w:lineRule="auto"/>
        <w:jc w:val="both"/>
        <w:rPr>
          <w:rFonts w:ascii="Arial" w:hAnsi="Arial" w:cs="Arial"/>
          <w:sz w:val="20"/>
          <w:szCs w:val="20"/>
        </w:rPr>
      </w:pPr>
      <w:r w:rsidRPr="009F2586">
        <w:rPr>
          <w:rFonts w:ascii="Arial" w:hAnsi="Arial" w:cs="Arial"/>
          <w:sz w:val="20"/>
          <w:szCs w:val="20"/>
        </w:rPr>
        <w:t xml:space="preserve">V ponudbeno ceno morajo biti vključeni vsi materialni in nematerialni stroški, ki bodo potrebni za izvedbo predmeta </w:t>
      </w:r>
      <w:r w:rsidR="004973FF">
        <w:rPr>
          <w:rFonts w:ascii="Arial" w:hAnsi="Arial" w:cs="Arial"/>
          <w:sz w:val="20"/>
          <w:szCs w:val="20"/>
        </w:rPr>
        <w:t>javnega razpisa</w:t>
      </w:r>
      <w:r w:rsidRPr="009F2586">
        <w:rPr>
          <w:rFonts w:ascii="Arial" w:hAnsi="Arial" w:cs="Arial"/>
          <w:sz w:val="20"/>
          <w:szCs w:val="20"/>
        </w:rPr>
        <w:t xml:space="preserve">, ob upoštevanju vse veljavne zakonodaje, ki se nanaša na predmet javnega </w:t>
      </w:r>
      <w:r w:rsidR="004973FF">
        <w:rPr>
          <w:rFonts w:ascii="Arial" w:hAnsi="Arial" w:cs="Arial"/>
          <w:sz w:val="20"/>
          <w:szCs w:val="20"/>
        </w:rPr>
        <w:t>razpisa</w:t>
      </w:r>
      <w:r w:rsidRPr="009F2586">
        <w:rPr>
          <w:rFonts w:ascii="Arial" w:hAnsi="Arial" w:cs="Arial"/>
          <w:sz w:val="20"/>
          <w:szCs w:val="20"/>
        </w:rPr>
        <w:t xml:space="preserve">. </w:t>
      </w:r>
    </w:p>
    <w:p w14:paraId="61020420" w14:textId="0A8B6E38" w:rsidR="00B92374" w:rsidRPr="009F2586" w:rsidRDefault="00B92374" w:rsidP="009F2586">
      <w:pPr>
        <w:keepNext/>
        <w:keepLines/>
        <w:spacing w:after="0" w:line="240" w:lineRule="auto"/>
        <w:jc w:val="both"/>
        <w:rPr>
          <w:rFonts w:ascii="Arial" w:hAnsi="Arial" w:cs="Arial"/>
          <w:sz w:val="20"/>
          <w:szCs w:val="20"/>
        </w:rPr>
      </w:pPr>
      <w:r>
        <w:rPr>
          <w:rFonts w:ascii="Arial" w:hAnsi="Arial" w:cs="Arial"/>
          <w:b/>
          <w:noProof/>
          <w:lang w:eastAsia="sl-SI"/>
        </w:rPr>
        <mc:AlternateContent>
          <mc:Choice Requires="wps">
            <w:drawing>
              <wp:anchor distT="0" distB="0" distL="114300" distR="114300" simplePos="0" relativeHeight="251595264" behindDoc="0" locked="0" layoutInCell="1" allowOverlap="1" wp14:anchorId="7BFBDE85" wp14:editId="3C6AD9E0">
                <wp:simplePos x="0" y="0"/>
                <wp:positionH relativeFrom="margin">
                  <wp:align>left</wp:align>
                </wp:positionH>
                <wp:positionV relativeFrom="paragraph">
                  <wp:posOffset>158750</wp:posOffset>
                </wp:positionV>
                <wp:extent cx="3352800" cy="238125"/>
                <wp:effectExtent l="0" t="0" r="19050" b="28575"/>
                <wp:wrapNone/>
                <wp:docPr id="20" name="Pravokotnik 20"/>
                <wp:cNvGraphicFramePr/>
                <a:graphic xmlns:a="http://schemas.openxmlformats.org/drawingml/2006/main">
                  <a:graphicData uri="http://schemas.microsoft.com/office/word/2010/wordprocessingShape">
                    <wps:wsp>
                      <wps:cNvSpPr/>
                      <wps:spPr>
                        <a:xfrm>
                          <a:off x="0" y="0"/>
                          <a:ext cx="33528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2BEA78E" w14:textId="77777777" w:rsidR="00694130" w:rsidRPr="00AB0C11" w:rsidRDefault="00694130" w:rsidP="00B92374">
                            <w:pPr>
                              <w:rPr>
                                <w:rFonts w:ascii="Arial" w:hAnsi="Arial" w:cs="Arial"/>
                                <w:b/>
                                <w:sz w:val="20"/>
                                <w:szCs w:val="20"/>
                              </w:rPr>
                            </w:pPr>
                            <w:r w:rsidRPr="00AB0C11">
                              <w:rPr>
                                <w:rFonts w:ascii="Arial" w:hAnsi="Arial" w:cs="Arial"/>
                                <w:b/>
                                <w:sz w:val="20"/>
                                <w:szCs w:val="20"/>
                              </w:rPr>
                              <w:t>SKUPNA PONUDBA</w:t>
                            </w:r>
                          </w:p>
                          <w:p w14:paraId="072EC3BD" w14:textId="77777777" w:rsidR="00694130" w:rsidRDefault="00694130" w:rsidP="00B923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FBDE85" id="Pravokotnik 20" o:spid="_x0000_s1043" style="position:absolute;left:0;text-align:left;margin-left:0;margin-top:12.5pt;width:264pt;height:18.75pt;z-index:251595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22BEA78E" w14:textId="77777777" w:rsidR="00694130" w:rsidRPr="00AB0C11" w:rsidRDefault="00694130" w:rsidP="00B92374">
                      <w:pPr>
                        <w:rPr>
                          <w:rFonts w:ascii="Arial" w:hAnsi="Arial" w:cs="Arial"/>
                          <w:b/>
                          <w:sz w:val="20"/>
                          <w:szCs w:val="20"/>
                        </w:rPr>
                      </w:pPr>
                      <w:r w:rsidRPr="00AB0C11">
                        <w:rPr>
                          <w:rFonts w:ascii="Arial" w:hAnsi="Arial" w:cs="Arial"/>
                          <w:b/>
                          <w:sz w:val="20"/>
                          <w:szCs w:val="20"/>
                        </w:rPr>
                        <w:t>SKUPNA PONUDBA</w:t>
                      </w:r>
                    </w:p>
                    <w:p w14:paraId="072EC3BD" w14:textId="77777777" w:rsidR="00694130" w:rsidRDefault="00694130" w:rsidP="00B92374">
                      <w:pPr>
                        <w:jc w:val="center"/>
                      </w:pPr>
                    </w:p>
                  </w:txbxContent>
                </v:textbox>
                <w10:wrap anchorx="margin"/>
              </v:rect>
            </w:pict>
          </mc:Fallback>
        </mc:AlternateContent>
      </w:r>
    </w:p>
    <w:p w14:paraId="256537A9" w14:textId="77777777" w:rsidR="00B92374" w:rsidRDefault="00B92374" w:rsidP="00B92374">
      <w:pPr>
        <w:spacing w:after="0" w:line="240" w:lineRule="auto"/>
        <w:rPr>
          <w:rFonts w:ascii="Arial" w:hAnsi="Arial" w:cs="Arial"/>
          <w:b/>
        </w:rPr>
      </w:pPr>
    </w:p>
    <w:p w14:paraId="371527C9" w14:textId="77777777" w:rsidR="00575B56" w:rsidRDefault="00575B56" w:rsidP="005D46F6">
      <w:pPr>
        <w:spacing w:after="0" w:line="240" w:lineRule="auto"/>
        <w:jc w:val="both"/>
        <w:rPr>
          <w:rFonts w:ascii="Arial" w:hAnsi="Arial" w:cs="Arial"/>
        </w:rPr>
      </w:pPr>
    </w:p>
    <w:p w14:paraId="41A4183F" w14:textId="76BEC452" w:rsidR="005B1885" w:rsidRPr="00AB0C11" w:rsidRDefault="001B5FDC" w:rsidP="005B1885">
      <w:pPr>
        <w:spacing w:after="0" w:line="240" w:lineRule="auto"/>
        <w:jc w:val="both"/>
        <w:rPr>
          <w:rFonts w:ascii="Arial" w:hAnsi="Arial" w:cs="Arial"/>
          <w:sz w:val="20"/>
          <w:szCs w:val="20"/>
        </w:rPr>
      </w:pPr>
      <w:r w:rsidRPr="00AB0C11">
        <w:rPr>
          <w:rFonts w:ascii="Arial" w:hAnsi="Arial" w:cs="Arial"/>
          <w:sz w:val="20"/>
          <w:szCs w:val="20"/>
        </w:rPr>
        <w:t xml:space="preserve">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obrazec </w:t>
      </w:r>
      <w:r w:rsidRPr="002C65A2">
        <w:rPr>
          <w:rFonts w:ascii="Arial" w:hAnsi="Arial" w:cs="Arial"/>
          <w:i/>
          <w:iCs/>
          <w:sz w:val="20"/>
          <w:szCs w:val="20"/>
        </w:rPr>
        <w:t>Izjava in pooblastilo za podpis ponudbe, ki jo predlaga skupina ponudnikov</w:t>
      </w:r>
      <w:r w:rsidRPr="00AB0C11">
        <w:rPr>
          <w:rFonts w:ascii="Arial" w:hAnsi="Arial" w:cs="Arial"/>
          <w:sz w:val="20"/>
          <w:szCs w:val="20"/>
        </w:rPr>
        <w:t xml:space="preserve">, s katerim se zavežejo, da bodo v primeru, da bodo izbrani na javnem </w:t>
      </w:r>
      <w:r w:rsidR="004973FF">
        <w:rPr>
          <w:rFonts w:ascii="Arial" w:hAnsi="Arial" w:cs="Arial"/>
          <w:sz w:val="20"/>
          <w:szCs w:val="20"/>
        </w:rPr>
        <w:t>razpisu</w:t>
      </w:r>
      <w:r w:rsidRPr="00AB0C11">
        <w:rPr>
          <w:rFonts w:ascii="Arial" w:hAnsi="Arial" w:cs="Arial"/>
          <w:sz w:val="20"/>
          <w:szCs w:val="20"/>
        </w:rPr>
        <w:t xml:space="preserve"> v roku pet (5) delovnih dni od pravnomočnosti odločitve o </w:t>
      </w:r>
      <w:r w:rsidR="007B4C5E">
        <w:rPr>
          <w:rFonts w:ascii="Arial" w:hAnsi="Arial" w:cs="Arial"/>
          <w:sz w:val="20"/>
          <w:szCs w:val="20"/>
        </w:rPr>
        <w:t>izbiri koncesionarja</w:t>
      </w:r>
      <w:r w:rsidRPr="00AB0C11">
        <w:rPr>
          <w:rFonts w:ascii="Arial" w:hAnsi="Arial" w:cs="Arial"/>
          <w:sz w:val="20"/>
          <w:szCs w:val="20"/>
        </w:rPr>
        <w:t xml:space="preserve"> predložili podpisan sporazum oziroma pogodbo, ki bo vsebovala sledeče informacije:</w:t>
      </w:r>
    </w:p>
    <w:p w14:paraId="4F42F4A3" w14:textId="2252F424" w:rsidR="005D46F6" w:rsidRPr="00AB0C11" w:rsidRDefault="005D46F6" w:rsidP="002C519F">
      <w:pPr>
        <w:numPr>
          <w:ilvl w:val="0"/>
          <w:numId w:val="1"/>
        </w:numPr>
        <w:spacing w:after="0" w:line="240" w:lineRule="auto"/>
        <w:ind w:left="360"/>
        <w:jc w:val="both"/>
        <w:rPr>
          <w:rFonts w:ascii="Arial" w:hAnsi="Arial" w:cs="Arial"/>
          <w:sz w:val="20"/>
          <w:szCs w:val="20"/>
        </w:rPr>
      </w:pPr>
      <w:r w:rsidRPr="00AB0C11">
        <w:rPr>
          <w:rFonts w:ascii="Arial" w:hAnsi="Arial" w:cs="Arial"/>
          <w:sz w:val="20"/>
          <w:szCs w:val="20"/>
        </w:rPr>
        <w:t xml:space="preserve">imenovanje nosilca posla pri izvedbi javnega </w:t>
      </w:r>
      <w:r w:rsidR="004973FF">
        <w:rPr>
          <w:rFonts w:ascii="Arial" w:hAnsi="Arial" w:cs="Arial"/>
          <w:sz w:val="20"/>
          <w:szCs w:val="20"/>
        </w:rPr>
        <w:t>razpisa</w:t>
      </w:r>
      <w:r w:rsidRPr="00AB0C11">
        <w:rPr>
          <w:rFonts w:ascii="Arial" w:hAnsi="Arial" w:cs="Arial"/>
          <w:sz w:val="20"/>
          <w:szCs w:val="20"/>
        </w:rPr>
        <w:t>;</w:t>
      </w:r>
    </w:p>
    <w:p w14:paraId="56B0038E" w14:textId="77777777" w:rsidR="005D46F6" w:rsidRPr="00AB0C11" w:rsidRDefault="005D46F6" w:rsidP="002C519F">
      <w:pPr>
        <w:numPr>
          <w:ilvl w:val="0"/>
          <w:numId w:val="1"/>
        </w:numPr>
        <w:spacing w:after="0" w:line="240" w:lineRule="auto"/>
        <w:ind w:left="360"/>
        <w:jc w:val="both"/>
        <w:rPr>
          <w:rFonts w:ascii="Arial" w:hAnsi="Arial" w:cs="Arial"/>
          <w:sz w:val="20"/>
          <w:szCs w:val="20"/>
        </w:rPr>
      </w:pPr>
      <w:r w:rsidRPr="00AB0C11">
        <w:rPr>
          <w:rFonts w:ascii="Arial" w:hAnsi="Arial" w:cs="Arial"/>
          <w:sz w:val="20"/>
          <w:szCs w:val="20"/>
        </w:rPr>
        <w:t>pooblastilo nosilcu posla in odgovorni osebi za podpis ponudbe, za komunikacijo z naročnikom, za zastopnika za sprejem pošiljk ter podpis pogodbe;</w:t>
      </w:r>
    </w:p>
    <w:p w14:paraId="39853F78" w14:textId="26486831" w:rsidR="005D46F6" w:rsidRPr="00AB0C11" w:rsidRDefault="005D46F6" w:rsidP="002C519F">
      <w:pPr>
        <w:numPr>
          <w:ilvl w:val="0"/>
          <w:numId w:val="1"/>
        </w:numPr>
        <w:spacing w:after="0" w:line="240" w:lineRule="auto"/>
        <w:ind w:left="360"/>
        <w:jc w:val="both"/>
        <w:rPr>
          <w:rFonts w:ascii="Arial" w:hAnsi="Arial" w:cs="Arial"/>
          <w:sz w:val="20"/>
          <w:szCs w:val="20"/>
        </w:rPr>
      </w:pPr>
      <w:r w:rsidRPr="00AB0C11">
        <w:rPr>
          <w:rFonts w:ascii="Arial" w:hAnsi="Arial" w:cs="Arial"/>
          <w:sz w:val="20"/>
          <w:szCs w:val="20"/>
        </w:rPr>
        <w:t>obseg posla (natančna navedba vrste in obsega del), ki ga bo opravil posamezni gospodarski subjekt v skupni ponudbi in odgovornosti posameznega gospodarskega subjekta v skupni ponudbi;</w:t>
      </w:r>
    </w:p>
    <w:p w14:paraId="47E0B31D" w14:textId="3150B46C" w:rsidR="005D46F6" w:rsidRPr="00AB0C11" w:rsidRDefault="005D46F6" w:rsidP="002C519F">
      <w:pPr>
        <w:numPr>
          <w:ilvl w:val="0"/>
          <w:numId w:val="1"/>
        </w:numPr>
        <w:spacing w:after="0" w:line="240" w:lineRule="auto"/>
        <w:ind w:left="360"/>
        <w:jc w:val="both"/>
        <w:rPr>
          <w:rFonts w:ascii="Arial" w:hAnsi="Arial" w:cs="Arial"/>
          <w:sz w:val="20"/>
          <w:szCs w:val="20"/>
        </w:rPr>
      </w:pPr>
      <w:r w:rsidRPr="00AB0C11">
        <w:rPr>
          <w:rFonts w:ascii="Arial" w:hAnsi="Arial" w:cs="Arial"/>
          <w:sz w:val="20"/>
          <w:szCs w:val="20"/>
        </w:rPr>
        <w:t xml:space="preserve">izjava, da so vsi gospodarski subjekti v skupni ponudbi seznanjeni z navodili ponudnikom in pogoji ter merili za dodelitev javnega </w:t>
      </w:r>
      <w:r w:rsidR="004973FF">
        <w:rPr>
          <w:rFonts w:ascii="Arial" w:hAnsi="Arial" w:cs="Arial"/>
          <w:sz w:val="20"/>
          <w:szCs w:val="20"/>
        </w:rPr>
        <w:t>razpisa</w:t>
      </w:r>
      <w:r w:rsidRPr="00AB0C11">
        <w:rPr>
          <w:rFonts w:ascii="Arial" w:hAnsi="Arial" w:cs="Arial"/>
          <w:sz w:val="20"/>
          <w:szCs w:val="20"/>
        </w:rPr>
        <w:t xml:space="preserve"> in da z njimi v celoti soglašajo;</w:t>
      </w:r>
    </w:p>
    <w:p w14:paraId="1244352E" w14:textId="03F34CAD" w:rsidR="005D46F6" w:rsidRPr="00AB0C11" w:rsidRDefault="005D46F6" w:rsidP="005B2FEC">
      <w:pPr>
        <w:numPr>
          <w:ilvl w:val="0"/>
          <w:numId w:val="1"/>
        </w:numPr>
        <w:spacing w:after="0" w:line="240" w:lineRule="auto"/>
        <w:ind w:left="360"/>
        <w:jc w:val="both"/>
        <w:rPr>
          <w:rFonts w:ascii="Arial" w:hAnsi="Arial" w:cs="Arial"/>
          <w:sz w:val="20"/>
          <w:szCs w:val="20"/>
        </w:rPr>
      </w:pPr>
      <w:r w:rsidRPr="00AB0C11">
        <w:rPr>
          <w:rFonts w:ascii="Arial" w:hAnsi="Arial" w:cs="Arial"/>
          <w:sz w:val="20"/>
          <w:szCs w:val="20"/>
        </w:rPr>
        <w:t>izjava, da so vsi gospodarski subjekti v skupni ponudbi seznanjeni s plačilnimi pogoji iz</w:t>
      </w:r>
      <w:r w:rsidR="000532AE">
        <w:rPr>
          <w:rFonts w:ascii="Arial" w:hAnsi="Arial" w:cs="Arial"/>
          <w:sz w:val="20"/>
          <w:szCs w:val="20"/>
        </w:rPr>
        <w:t xml:space="preserve"> koncesijske</w:t>
      </w:r>
      <w:r w:rsidRPr="00AB0C11">
        <w:rPr>
          <w:rFonts w:ascii="Arial" w:hAnsi="Arial" w:cs="Arial"/>
          <w:sz w:val="20"/>
          <w:szCs w:val="20"/>
        </w:rPr>
        <w:t xml:space="preserve"> dokumentacije</w:t>
      </w:r>
      <w:r w:rsidR="00DC5153" w:rsidRPr="00AB0C11">
        <w:rPr>
          <w:rFonts w:ascii="Arial" w:hAnsi="Arial" w:cs="Arial"/>
          <w:sz w:val="20"/>
          <w:szCs w:val="20"/>
        </w:rPr>
        <w:t xml:space="preserve"> </w:t>
      </w:r>
      <w:r w:rsidR="005B2FEC" w:rsidRPr="00AB0C11">
        <w:rPr>
          <w:rFonts w:ascii="Arial" w:hAnsi="Arial" w:cs="Arial"/>
          <w:sz w:val="20"/>
          <w:szCs w:val="20"/>
        </w:rPr>
        <w:t>in določitev načina izvedbe plačil s strani naročnika (ali direktno samo vodilnemu partnerju ali vsakemu partnerju posebej);</w:t>
      </w:r>
    </w:p>
    <w:p w14:paraId="5DB8F0CA" w14:textId="537B430F" w:rsidR="005D46F6" w:rsidRPr="00AB0C11" w:rsidRDefault="005D46F6" w:rsidP="002C519F">
      <w:pPr>
        <w:numPr>
          <w:ilvl w:val="0"/>
          <w:numId w:val="1"/>
        </w:numPr>
        <w:spacing w:after="0" w:line="240" w:lineRule="auto"/>
        <w:ind w:left="360"/>
        <w:jc w:val="both"/>
        <w:rPr>
          <w:rFonts w:ascii="Arial" w:hAnsi="Arial" w:cs="Arial"/>
          <w:sz w:val="20"/>
          <w:szCs w:val="20"/>
        </w:rPr>
      </w:pPr>
      <w:r w:rsidRPr="00AB0C11">
        <w:rPr>
          <w:rFonts w:ascii="Arial" w:hAnsi="Arial" w:cs="Arial"/>
          <w:sz w:val="20"/>
          <w:szCs w:val="20"/>
        </w:rPr>
        <w:t xml:space="preserve">navedba, da gospodarski subjekti odgovarjajo naročniku neomejeno solidarno za izvedbo celotnega </w:t>
      </w:r>
      <w:r w:rsidR="004973FF">
        <w:rPr>
          <w:rFonts w:ascii="Arial" w:hAnsi="Arial" w:cs="Arial"/>
          <w:sz w:val="20"/>
          <w:szCs w:val="20"/>
        </w:rPr>
        <w:t>razpisa</w:t>
      </w:r>
      <w:r w:rsidRPr="00AB0C11">
        <w:rPr>
          <w:rFonts w:ascii="Arial" w:hAnsi="Arial" w:cs="Arial"/>
          <w:sz w:val="20"/>
          <w:szCs w:val="20"/>
        </w:rPr>
        <w:t>.</w:t>
      </w:r>
    </w:p>
    <w:p w14:paraId="1AFA4F60" w14:textId="77777777" w:rsidR="005D46F6" w:rsidRPr="00AB0C11" w:rsidRDefault="005D46F6" w:rsidP="005B1885">
      <w:pPr>
        <w:spacing w:after="0" w:line="240" w:lineRule="auto"/>
        <w:jc w:val="both"/>
        <w:rPr>
          <w:rFonts w:ascii="Arial" w:hAnsi="Arial" w:cs="Arial"/>
          <w:sz w:val="20"/>
          <w:szCs w:val="20"/>
        </w:rPr>
      </w:pPr>
    </w:p>
    <w:p w14:paraId="0FC3CF20" w14:textId="41BC8B14" w:rsidR="005D46F6" w:rsidRPr="00AB0C11" w:rsidRDefault="005D46F6" w:rsidP="005B1885">
      <w:pPr>
        <w:spacing w:after="0" w:line="240" w:lineRule="auto"/>
        <w:jc w:val="both"/>
        <w:rPr>
          <w:rFonts w:ascii="Arial" w:hAnsi="Arial" w:cs="Arial"/>
          <w:sz w:val="20"/>
          <w:szCs w:val="20"/>
        </w:rPr>
      </w:pPr>
      <w:r w:rsidRPr="00AB0C11">
        <w:rPr>
          <w:rFonts w:ascii="Arial" w:hAnsi="Arial" w:cs="Arial"/>
          <w:sz w:val="20"/>
          <w:szCs w:val="20"/>
        </w:rPr>
        <w:t xml:space="preserve">Izkazovanje, da niso podani razlogi za izključitev, kot jih opredeljuje </w:t>
      </w:r>
      <w:r w:rsidR="00A25242">
        <w:rPr>
          <w:rFonts w:ascii="Arial" w:hAnsi="Arial" w:cs="Arial"/>
          <w:sz w:val="20"/>
          <w:szCs w:val="20"/>
        </w:rPr>
        <w:t xml:space="preserve">45. člen ZNKP in </w:t>
      </w:r>
      <w:r w:rsidRPr="00AB0C11">
        <w:rPr>
          <w:rFonts w:ascii="Arial" w:hAnsi="Arial" w:cs="Arial"/>
          <w:sz w:val="20"/>
          <w:szCs w:val="20"/>
        </w:rPr>
        <w:t xml:space="preserve">75. člen ZJN-3 in so navedeni </w:t>
      </w:r>
      <w:r w:rsidR="00533BAF">
        <w:rPr>
          <w:rFonts w:ascii="Arial" w:hAnsi="Arial" w:cs="Arial"/>
          <w:sz w:val="20"/>
          <w:szCs w:val="20"/>
        </w:rPr>
        <w:t xml:space="preserve">v 4. poglavju te dokumentacije </w:t>
      </w:r>
      <w:r w:rsidR="00533BAF" w:rsidRPr="003F5B29">
        <w:rPr>
          <w:rFonts w:ascii="Arial" w:hAnsi="Arial" w:cs="Arial"/>
          <w:i/>
          <w:iCs/>
          <w:sz w:val="20"/>
          <w:szCs w:val="20"/>
        </w:rPr>
        <w:t>(Pogoji za priznanje sposobnosti)</w:t>
      </w:r>
      <w:r w:rsidR="003F5B29">
        <w:rPr>
          <w:rFonts w:ascii="Arial" w:hAnsi="Arial" w:cs="Arial"/>
          <w:sz w:val="20"/>
          <w:szCs w:val="20"/>
        </w:rPr>
        <w:t xml:space="preserve"> </w:t>
      </w:r>
      <w:r w:rsidRPr="00AB0C11">
        <w:rPr>
          <w:rFonts w:ascii="Arial" w:hAnsi="Arial" w:cs="Arial"/>
          <w:sz w:val="20"/>
          <w:szCs w:val="20"/>
        </w:rPr>
        <w:t>te dokumentacije, mora biti podano s strani vseh sodelujočih gospodarskih subjektov v skupni ponudbi.</w:t>
      </w:r>
    </w:p>
    <w:p w14:paraId="65EDA968" w14:textId="77777777" w:rsidR="005D46F6" w:rsidRPr="00AB0C11" w:rsidRDefault="005D46F6" w:rsidP="005B1885">
      <w:pPr>
        <w:spacing w:after="0" w:line="240" w:lineRule="auto"/>
        <w:jc w:val="both"/>
        <w:rPr>
          <w:rFonts w:ascii="Arial" w:hAnsi="Arial" w:cs="Arial"/>
          <w:sz w:val="20"/>
          <w:szCs w:val="20"/>
        </w:rPr>
      </w:pPr>
    </w:p>
    <w:p w14:paraId="6988F01E" w14:textId="492CDC65" w:rsidR="00B92374" w:rsidRPr="005D46F6" w:rsidRDefault="005D46F6" w:rsidP="005B1885">
      <w:pPr>
        <w:spacing w:after="0" w:line="240" w:lineRule="auto"/>
        <w:jc w:val="both"/>
        <w:rPr>
          <w:rFonts w:ascii="Arial" w:hAnsi="Arial" w:cs="Arial"/>
          <w:sz w:val="21"/>
          <w:szCs w:val="21"/>
        </w:rPr>
      </w:pPr>
      <w:r w:rsidRPr="00AB0C11">
        <w:rPr>
          <w:rFonts w:ascii="Arial" w:hAnsi="Arial" w:cs="Arial"/>
          <w:sz w:val="20"/>
          <w:szCs w:val="20"/>
        </w:rPr>
        <w:t xml:space="preserve">Izpolnjevanje pogojev za sodelovanje, kot jih opredeljuje </w:t>
      </w:r>
      <w:r w:rsidR="00CE3C22">
        <w:rPr>
          <w:rFonts w:ascii="Arial" w:hAnsi="Arial" w:cs="Arial"/>
          <w:sz w:val="20"/>
          <w:szCs w:val="20"/>
        </w:rPr>
        <w:t>46.</w:t>
      </w:r>
      <w:r w:rsidR="00152C09">
        <w:rPr>
          <w:rFonts w:ascii="Arial" w:hAnsi="Arial" w:cs="Arial"/>
          <w:sz w:val="20"/>
          <w:szCs w:val="20"/>
        </w:rPr>
        <w:t xml:space="preserve"> člen ZNKP in </w:t>
      </w:r>
      <w:r w:rsidRPr="00AB0C11">
        <w:rPr>
          <w:rFonts w:ascii="Arial" w:hAnsi="Arial" w:cs="Arial"/>
          <w:sz w:val="20"/>
          <w:szCs w:val="20"/>
        </w:rPr>
        <w:t xml:space="preserve">76. člen ZJN-3, se, </w:t>
      </w:r>
      <w:r w:rsidR="00DC5153" w:rsidRPr="00AB0C11">
        <w:rPr>
          <w:rFonts w:ascii="Arial" w:hAnsi="Arial" w:cs="Arial"/>
          <w:sz w:val="20"/>
          <w:szCs w:val="20"/>
        </w:rPr>
        <w:t xml:space="preserve">če ni pri posameznem pogoju te </w:t>
      </w:r>
      <w:r w:rsidRPr="00AB0C11">
        <w:rPr>
          <w:rFonts w:ascii="Arial" w:hAnsi="Arial" w:cs="Arial"/>
          <w:sz w:val="20"/>
          <w:szCs w:val="20"/>
        </w:rPr>
        <w:t xml:space="preserve">dokumentacije določeno drugače, </w:t>
      </w:r>
      <w:r w:rsidRPr="00434584">
        <w:rPr>
          <w:rFonts w:ascii="Arial" w:hAnsi="Arial" w:cs="Arial"/>
          <w:sz w:val="20"/>
          <w:szCs w:val="20"/>
          <w:u w:val="single"/>
        </w:rPr>
        <w:t>ugotavlja kumulativno</w:t>
      </w:r>
      <w:r w:rsidRPr="00AB0C11">
        <w:rPr>
          <w:rFonts w:ascii="Arial" w:hAnsi="Arial" w:cs="Arial"/>
          <w:sz w:val="20"/>
          <w:szCs w:val="20"/>
        </w:rPr>
        <w:t>, za vse gospodarske subjekte v skupni ponudbi</w:t>
      </w:r>
      <w:r>
        <w:rPr>
          <w:rFonts w:ascii="Arial" w:hAnsi="Arial" w:cs="Arial"/>
          <w:sz w:val="21"/>
          <w:szCs w:val="21"/>
        </w:rPr>
        <w:t>.</w:t>
      </w:r>
    </w:p>
    <w:p w14:paraId="457099F9" w14:textId="2FF27A05" w:rsidR="005B1885" w:rsidRDefault="005B1885" w:rsidP="008F5FE3">
      <w:pPr>
        <w:spacing w:after="0" w:line="240" w:lineRule="auto"/>
        <w:jc w:val="both"/>
        <w:rPr>
          <w:rFonts w:ascii="Arial" w:hAnsi="Arial" w:cs="Arial"/>
          <w:i/>
          <w:iCs/>
          <w:sz w:val="20"/>
          <w:szCs w:val="20"/>
        </w:rPr>
      </w:pPr>
    </w:p>
    <w:p w14:paraId="043FEFDB" w14:textId="73D6C72E" w:rsidR="002F7455" w:rsidRDefault="002B6AD5" w:rsidP="008F5FE3">
      <w:pPr>
        <w:spacing w:after="0" w:line="240" w:lineRule="auto"/>
        <w:jc w:val="both"/>
        <w:rPr>
          <w:rFonts w:ascii="Arial" w:hAnsi="Arial" w:cs="Arial"/>
          <w:sz w:val="20"/>
          <w:szCs w:val="20"/>
        </w:rPr>
      </w:pPr>
      <w:r w:rsidRPr="002B6AD5">
        <w:rPr>
          <w:rFonts w:ascii="Arial" w:hAnsi="Arial" w:cs="Arial"/>
          <w:sz w:val="20"/>
          <w:szCs w:val="20"/>
        </w:rPr>
        <w:t>Vsaka oseba lahko vloži le eno vlogo (prijavo</w:t>
      </w:r>
      <w:r>
        <w:rPr>
          <w:rFonts w:ascii="Arial" w:hAnsi="Arial" w:cs="Arial"/>
          <w:sz w:val="20"/>
          <w:szCs w:val="20"/>
        </w:rPr>
        <w:t xml:space="preserve"> oziroma ponudbo</w:t>
      </w:r>
      <w:r w:rsidRPr="002B6AD5">
        <w:rPr>
          <w:rFonts w:ascii="Arial" w:hAnsi="Arial" w:cs="Arial"/>
          <w:sz w:val="20"/>
          <w:szCs w:val="20"/>
        </w:rPr>
        <w:t xml:space="preserve">). V primeru skupne </w:t>
      </w:r>
      <w:r>
        <w:rPr>
          <w:rFonts w:ascii="Arial" w:hAnsi="Arial" w:cs="Arial"/>
          <w:sz w:val="20"/>
          <w:szCs w:val="20"/>
        </w:rPr>
        <w:t>ponudbe</w:t>
      </w:r>
      <w:r w:rsidRPr="002B6AD5">
        <w:rPr>
          <w:rFonts w:ascii="Arial" w:hAnsi="Arial" w:cs="Arial"/>
          <w:sz w:val="20"/>
          <w:szCs w:val="20"/>
        </w:rPr>
        <w:t xml:space="preserve"> sme biti ista oseba ali njena povezana družba udeležena le pri eni (skupni) </w:t>
      </w:r>
      <w:r>
        <w:rPr>
          <w:rFonts w:ascii="Arial" w:hAnsi="Arial" w:cs="Arial"/>
          <w:sz w:val="20"/>
          <w:szCs w:val="20"/>
        </w:rPr>
        <w:t>ponudbi</w:t>
      </w:r>
      <w:r w:rsidRPr="002B6AD5">
        <w:rPr>
          <w:rFonts w:ascii="Arial" w:hAnsi="Arial" w:cs="Arial"/>
          <w:sz w:val="20"/>
          <w:szCs w:val="20"/>
        </w:rPr>
        <w:t>. Če ista oseba sodeluje pri več skupnih vlogah, se vse take vloge zavržejo</w:t>
      </w:r>
      <w:r>
        <w:rPr>
          <w:rFonts w:ascii="Arial" w:hAnsi="Arial" w:cs="Arial"/>
          <w:sz w:val="20"/>
          <w:szCs w:val="20"/>
        </w:rPr>
        <w:t>.</w:t>
      </w:r>
    </w:p>
    <w:p w14:paraId="18F4D585" w14:textId="77777777" w:rsidR="002B6AD5" w:rsidRPr="002B6AD5" w:rsidRDefault="002B6AD5" w:rsidP="008F5FE3">
      <w:pPr>
        <w:spacing w:after="0" w:line="240" w:lineRule="auto"/>
        <w:jc w:val="both"/>
        <w:rPr>
          <w:rFonts w:ascii="Arial" w:hAnsi="Arial" w:cs="Arial"/>
          <w:sz w:val="20"/>
          <w:szCs w:val="20"/>
        </w:rPr>
      </w:pPr>
    </w:p>
    <w:p w14:paraId="614981D4" w14:textId="1107ACCE" w:rsidR="008F5FE3" w:rsidRDefault="008F5FE3" w:rsidP="004B57B7">
      <w:pPr>
        <w:spacing w:after="0" w:line="240" w:lineRule="auto"/>
        <w:jc w:val="both"/>
        <w:rPr>
          <w:rFonts w:ascii="Arial" w:hAnsi="Arial" w:cs="Arial"/>
          <w:i/>
          <w:iCs/>
          <w:sz w:val="20"/>
          <w:szCs w:val="20"/>
        </w:rPr>
      </w:pPr>
      <w:r w:rsidRPr="008F5FE3">
        <w:rPr>
          <w:rFonts w:ascii="Arial" w:hAnsi="Arial" w:cs="Arial"/>
          <w:i/>
          <w:iCs/>
          <w:sz w:val="20"/>
          <w:szCs w:val="20"/>
        </w:rPr>
        <w:t xml:space="preserve">V kolikor ponudnik ne oddaja ponudbe </w:t>
      </w:r>
      <w:r w:rsidR="00BD328B">
        <w:rPr>
          <w:rFonts w:ascii="Arial" w:hAnsi="Arial" w:cs="Arial"/>
          <w:i/>
          <w:iCs/>
          <w:sz w:val="20"/>
          <w:szCs w:val="20"/>
        </w:rPr>
        <w:t>s soponudnikom</w:t>
      </w:r>
      <w:r w:rsidRPr="008F5FE3">
        <w:rPr>
          <w:rFonts w:ascii="Arial" w:hAnsi="Arial" w:cs="Arial"/>
          <w:i/>
          <w:iCs/>
          <w:sz w:val="20"/>
          <w:szCs w:val="20"/>
        </w:rPr>
        <w:t xml:space="preserve">, mu ni potrebno izpolniti/priložiti obrazcev, ki se nanašajo na </w:t>
      </w:r>
      <w:r w:rsidR="00BD328B">
        <w:rPr>
          <w:rFonts w:ascii="Arial" w:hAnsi="Arial" w:cs="Arial"/>
          <w:i/>
          <w:iCs/>
          <w:sz w:val="20"/>
          <w:szCs w:val="20"/>
        </w:rPr>
        <w:t>soponudnika/skupno ponudbo</w:t>
      </w:r>
      <w:r w:rsidRPr="008F5FE3">
        <w:rPr>
          <w:rFonts w:ascii="Arial" w:hAnsi="Arial" w:cs="Arial"/>
          <w:i/>
          <w:iCs/>
          <w:sz w:val="20"/>
          <w:szCs w:val="20"/>
        </w:rPr>
        <w:t>.</w:t>
      </w:r>
    </w:p>
    <w:p w14:paraId="0BCFAE97" w14:textId="77777777" w:rsidR="005D46F6" w:rsidRDefault="005D46F6" w:rsidP="003B0D0E">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597312" behindDoc="0" locked="0" layoutInCell="1" allowOverlap="1" wp14:anchorId="45B3D3D7" wp14:editId="6A354695">
                <wp:simplePos x="0" y="0"/>
                <wp:positionH relativeFrom="margin">
                  <wp:align>left</wp:align>
                </wp:positionH>
                <wp:positionV relativeFrom="paragraph">
                  <wp:posOffset>158750</wp:posOffset>
                </wp:positionV>
                <wp:extent cx="3362325" cy="238125"/>
                <wp:effectExtent l="0" t="0" r="28575" b="28575"/>
                <wp:wrapNone/>
                <wp:docPr id="22" name="Pravokotnik 22"/>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4EA8C24" w14:textId="77777777" w:rsidR="00694130" w:rsidRPr="004B57B7" w:rsidRDefault="00694130" w:rsidP="005D46F6">
                            <w:pPr>
                              <w:rPr>
                                <w:rFonts w:ascii="Arial" w:hAnsi="Arial" w:cs="Arial"/>
                                <w:b/>
                                <w:sz w:val="20"/>
                                <w:szCs w:val="20"/>
                              </w:rPr>
                            </w:pPr>
                            <w:r w:rsidRPr="004B57B7">
                              <w:rPr>
                                <w:rFonts w:ascii="Arial" w:hAnsi="Arial" w:cs="Arial"/>
                                <w:b/>
                                <w:sz w:val="20"/>
                                <w:szCs w:val="20"/>
                              </w:rPr>
                              <w:t>PONUDBA S PODIZVAJALCI</w:t>
                            </w:r>
                          </w:p>
                          <w:p w14:paraId="250F0A36" w14:textId="77777777" w:rsidR="00694130" w:rsidRDefault="00694130" w:rsidP="005D4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B3D3D7" id="Pravokotnik 22" o:spid="_x0000_s1044" style="position:absolute;margin-left:0;margin-top:12.5pt;width:264.75pt;height:18.75pt;z-index:251597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34EA8C24" w14:textId="77777777" w:rsidR="00694130" w:rsidRPr="004B57B7" w:rsidRDefault="00694130" w:rsidP="005D46F6">
                      <w:pPr>
                        <w:rPr>
                          <w:rFonts w:ascii="Arial" w:hAnsi="Arial" w:cs="Arial"/>
                          <w:b/>
                          <w:sz w:val="20"/>
                          <w:szCs w:val="20"/>
                        </w:rPr>
                      </w:pPr>
                      <w:r w:rsidRPr="004B57B7">
                        <w:rPr>
                          <w:rFonts w:ascii="Arial" w:hAnsi="Arial" w:cs="Arial"/>
                          <w:b/>
                          <w:sz w:val="20"/>
                          <w:szCs w:val="20"/>
                        </w:rPr>
                        <w:t>PONUDBA S PODIZVAJALCI</w:t>
                      </w:r>
                    </w:p>
                    <w:p w14:paraId="250F0A36" w14:textId="77777777" w:rsidR="00694130" w:rsidRDefault="00694130" w:rsidP="005D46F6">
                      <w:pPr>
                        <w:jc w:val="center"/>
                      </w:pPr>
                    </w:p>
                  </w:txbxContent>
                </v:textbox>
                <w10:wrap anchorx="margin"/>
              </v:rect>
            </w:pict>
          </mc:Fallback>
        </mc:AlternateContent>
      </w:r>
    </w:p>
    <w:p w14:paraId="3969951F" w14:textId="77777777" w:rsidR="005D46F6" w:rsidRDefault="005D46F6" w:rsidP="003B0D0E">
      <w:pPr>
        <w:spacing w:after="0" w:line="240" w:lineRule="auto"/>
        <w:rPr>
          <w:rFonts w:ascii="Arial" w:hAnsi="Arial" w:cs="Arial"/>
          <w:b/>
        </w:rPr>
      </w:pPr>
    </w:p>
    <w:p w14:paraId="3046AD99" w14:textId="227E8A3F" w:rsidR="00BD328B" w:rsidRPr="00BD328B" w:rsidRDefault="00BD328B" w:rsidP="00BD328B">
      <w:pPr>
        <w:spacing w:after="0" w:line="240" w:lineRule="auto"/>
        <w:jc w:val="both"/>
        <w:rPr>
          <w:rFonts w:ascii="Arial" w:hAnsi="Arial" w:cs="Arial"/>
          <w:i/>
          <w:iCs/>
          <w:sz w:val="20"/>
          <w:szCs w:val="20"/>
        </w:rPr>
      </w:pPr>
    </w:p>
    <w:p w14:paraId="14189A61" w14:textId="7009C60A" w:rsidR="00181245" w:rsidRPr="00181245" w:rsidRDefault="00863F96" w:rsidP="00E50B59">
      <w:pPr>
        <w:spacing w:after="0" w:line="240" w:lineRule="auto"/>
        <w:jc w:val="both"/>
        <w:rPr>
          <w:rFonts w:ascii="Arial" w:hAnsi="Arial" w:cs="Arial"/>
          <w:sz w:val="20"/>
          <w:szCs w:val="20"/>
        </w:rPr>
      </w:pPr>
      <w:r>
        <w:rPr>
          <w:rFonts w:ascii="Arial" w:hAnsi="Arial" w:cs="Arial"/>
          <w:sz w:val="20"/>
          <w:szCs w:val="20"/>
        </w:rPr>
        <w:t>Ponudnik</w:t>
      </w:r>
      <w:r w:rsidRPr="00863F96">
        <w:rPr>
          <w:rFonts w:ascii="Arial" w:hAnsi="Arial" w:cs="Arial"/>
          <w:sz w:val="20"/>
          <w:szCs w:val="20"/>
        </w:rPr>
        <w:t xml:space="preserve"> lahko del koncesije </w:t>
      </w:r>
      <w:r w:rsidR="007054CA">
        <w:rPr>
          <w:rFonts w:ascii="Arial" w:hAnsi="Arial" w:cs="Arial"/>
          <w:sz w:val="20"/>
          <w:szCs w:val="20"/>
        </w:rPr>
        <w:t xml:space="preserve">skladno z določili 59. člena ZNKP </w:t>
      </w:r>
      <w:r w:rsidRPr="00863F96">
        <w:rPr>
          <w:rFonts w:ascii="Arial" w:hAnsi="Arial" w:cs="Arial"/>
          <w:sz w:val="20"/>
          <w:szCs w:val="20"/>
        </w:rPr>
        <w:t>odda v podizvajanje.</w:t>
      </w:r>
      <w:r>
        <w:rPr>
          <w:rFonts w:ascii="Arial" w:hAnsi="Arial" w:cs="Arial"/>
          <w:sz w:val="20"/>
          <w:szCs w:val="20"/>
        </w:rPr>
        <w:t xml:space="preserve"> </w:t>
      </w:r>
      <w:r w:rsidR="00E50B59" w:rsidRPr="00E50B59">
        <w:rPr>
          <w:rFonts w:ascii="Arial" w:hAnsi="Arial" w:cs="Arial"/>
          <w:sz w:val="20"/>
          <w:szCs w:val="20"/>
        </w:rPr>
        <w:t>Izvajanje dela koncesije s podizvajalcem ne vpliva na odgovornost koncesionarja za izvedbo koncesije, določeno v koncesijski</w:t>
      </w:r>
      <w:r w:rsidR="00E50B59">
        <w:rPr>
          <w:rFonts w:ascii="Arial" w:hAnsi="Arial" w:cs="Arial"/>
          <w:sz w:val="20"/>
          <w:szCs w:val="20"/>
        </w:rPr>
        <w:t xml:space="preserve"> </w:t>
      </w:r>
      <w:r w:rsidR="00E50B59" w:rsidRPr="00E50B59">
        <w:rPr>
          <w:rFonts w:ascii="Arial" w:hAnsi="Arial" w:cs="Arial"/>
          <w:sz w:val="20"/>
          <w:szCs w:val="20"/>
        </w:rPr>
        <w:t>pogodbi.</w:t>
      </w:r>
      <w:r w:rsidR="00E50B59">
        <w:rPr>
          <w:rFonts w:ascii="Arial" w:hAnsi="Arial" w:cs="Arial"/>
          <w:sz w:val="20"/>
          <w:szCs w:val="20"/>
        </w:rPr>
        <w:t xml:space="preserve"> </w:t>
      </w:r>
      <w:r w:rsidR="00181245" w:rsidRPr="00181245">
        <w:rPr>
          <w:rFonts w:ascii="Arial" w:hAnsi="Arial" w:cs="Arial"/>
          <w:sz w:val="20"/>
          <w:szCs w:val="20"/>
        </w:rPr>
        <w:t xml:space="preserve">Če bo ponudnik izvajal </w:t>
      </w:r>
      <w:r w:rsidR="00E50B59">
        <w:rPr>
          <w:rFonts w:ascii="Arial" w:hAnsi="Arial" w:cs="Arial"/>
          <w:sz w:val="20"/>
          <w:szCs w:val="20"/>
        </w:rPr>
        <w:t>koncesijo</w:t>
      </w:r>
      <w:r w:rsidR="00181245" w:rsidRPr="00181245">
        <w:rPr>
          <w:rFonts w:ascii="Arial" w:hAnsi="Arial" w:cs="Arial"/>
          <w:sz w:val="20"/>
          <w:szCs w:val="20"/>
        </w:rPr>
        <w:t xml:space="preserve"> s podizvajalci, mora v ponudbi:</w:t>
      </w:r>
    </w:p>
    <w:p w14:paraId="0EE73A8E" w14:textId="2BDA7F55" w:rsidR="00181245" w:rsidRPr="00181245" w:rsidRDefault="00181245" w:rsidP="00181245">
      <w:pPr>
        <w:numPr>
          <w:ilvl w:val="0"/>
          <w:numId w:val="1"/>
        </w:numPr>
        <w:spacing w:after="0" w:line="240" w:lineRule="auto"/>
        <w:ind w:left="360"/>
        <w:jc w:val="both"/>
        <w:rPr>
          <w:rFonts w:ascii="Arial" w:hAnsi="Arial" w:cs="Arial"/>
          <w:sz w:val="20"/>
          <w:szCs w:val="20"/>
        </w:rPr>
      </w:pPr>
      <w:r w:rsidRPr="00181245">
        <w:rPr>
          <w:rFonts w:ascii="Arial" w:hAnsi="Arial" w:cs="Arial"/>
          <w:sz w:val="20"/>
          <w:szCs w:val="20"/>
        </w:rPr>
        <w:t xml:space="preserve">navesti vse podizvajalce ter vsak del </w:t>
      </w:r>
      <w:r w:rsidR="0058787F">
        <w:rPr>
          <w:rFonts w:ascii="Arial" w:hAnsi="Arial" w:cs="Arial"/>
          <w:sz w:val="20"/>
          <w:szCs w:val="20"/>
        </w:rPr>
        <w:t>koncesije</w:t>
      </w:r>
      <w:r w:rsidRPr="00181245">
        <w:rPr>
          <w:rFonts w:ascii="Arial" w:hAnsi="Arial" w:cs="Arial"/>
          <w:sz w:val="20"/>
          <w:szCs w:val="20"/>
        </w:rPr>
        <w:t>, ki ga namerava oddati v podizvajanje, vrsto posla, količino, vrednost posla, kraj in rok izpolnitve;</w:t>
      </w:r>
    </w:p>
    <w:p w14:paraId="5B1E9D36" w14:textId="0CCD8CAC" w:rsidR="00181245" w:rsidRPr="003E7AE4" w:rsidRDefault="00181245" w:rsidP="003E7AE4">
      <w:pPr>
        <w:numPr>
          <w:ilvl w:val="0"/>
          <w:numId w:val="1"/>
        </w:numPr>
        <w:spacing w:after="0" w:line="240" w:lineRule="auto"/>
        <w:ind w:left="360"/>
        <w:jc w:val="both"/>
        <w:rPr>
          <w:rFonts w:ascii="Arial" w:hAnsi="Arial" w:cs="Arial"/>
          <w:sz w:val="20"/>
          <w:szCs w:val="20"/>
        </w:rPr>
      </w:pPr>
      <w:r w:rsidRPr="00181245">
        <w:rPr>
          <w:rFonts w:ascii="Arial" w:hAnsi="Arial" w:cs="Arial"/>
          <w:sz w:val="20"/>
          <w:szCs w:val="20"/>
        </w:rPr>
        <w:lastRenderedPageBreak/>
        <w:t>kontaktne podatke in zakonite zastopnike predlaganih podizvajalcev skupaj z izjavo, da so vsi podizvajalci</w:t>
      </w:r>
      <w:r w:rsidR="003E7AE4">
        <w:rPr>
          <w:rFonts w:ascii="Arial" w:hAnsi="Arial" w:cs="Arial"/>
          <w:sz w:val="20"/>
          <w:szCs w:val="20"/>
        </w:rPr>
        <w:t xml:space="preserve"> </w:t>
      </w:r>
      <w:r w:rsidRPr="003E7AE4">
        <w:rPr>
          <w:rFonts w:ascii="Arial" w:hAnsi="Arial" w:cs="Arial"/>
          <w:sz w:val="20"/>
          <w:szCs w:val="20"/>
        </w:rPr>
        <w:t xml:space="preserve">seznanjeni z navodili ponudnikom ter razpisnimi in plačilnimi pogoji iz </w:t>
      </w:r>
      <w:r w:rsidR="003E7AE4">
        <w:rPr>
          <w:rFonts w:ascii="Arial" w:hAnsi="Arial" w:cs="Arial"/>
          <w:sz w:val="20"/>
          <w:szCs w:val="20"/>
        </w:rPr>
        <w:t xml:space="preserve">koncesijske </w:t>
      </w:r>
      <w:r w:rsidRPr="003E7AE4">
        <w:rPr>
          <w:rFonts w:ascii="Arial" w:hAnsi="Arial" w:cs="Arial"/>
          <w:sz w:val="20"/>
          <w:szCs w:val="20"/>
        </w:rPr>
        <w:t>dokumentacije</w:t>
      </w:r>
      <w:r w:rsidR="00E62383" w:rsidRPr="003E7AE4">
        <w:rPr>
          <w:rFonts w:ascii="Arial" w:hAnsi="Arial" w:cs="Arial"/>
          <w:sz w:val="20"/>
          <w:szCs w:val="20"/>
        </w:rPr>
        <w:t xml:space="preserve"> </w:t>
      </w:r>
      <w:r w:rsidRPr="003E7AE4">
        <w:rPr>
          <w:rFonts w:ascii="Arial" w:hAnsi="Arial" w:cs="Arial"/>
          <w:sz w:val="20"/>
          <w:szCs w:val="20"/>
        </w:rPr>
        <w:t xml:space="preserve">ter da z njimi v celoti soglašajo; </w:t>
      </w:r>
    </w:p>
    <w:p w14:paraId="4081FF67" w14:textId="4415FF96" w:rsidR="00181245" w:rsidRPr="00181245" w:rsidRDefault="00181245" w:rsidP="00181245">
      <w:pPr>
        <w:numPr>
          <w:ilvl w:val="0"/>
          <w:numId w:val="1"/>
        </w:numPr>
        <w:spacing w:after="0" w:line="240" w:lineRule="auto"/>
        <w:ind w:left="360"/>
        <w:jc w:val="both"/>
        <w:rPr>
          <w:rFonts w:ascii="Arial" w:hAnsi="Arial" w:cs="Arial"/>
          <w:sz w:val="20"/>
          <w:szCs w:val="20"/>
        </w:rPr>
      </w:pPr>
      <w:r w:rsidRPr="00181245">
        <w:rPr>
          <w:rFonts w:ascii="Arial" w:hAnsi="Arial" w:cs="Arial"/>
          <w:sz w:val="20"/>
          <w:szCs w:val="20"/>
        </w:rPr>
        <w:t>izpolniti vse obrazce, ki jih naročnik zahteva v dokumentaciji za vsakega podizvajalca posebej;</w:t>
      </w:r>
    </w:p>
    <w:p w14:paraId="562FE3A4" w14:textId="35A5A690" w:rsidR="00181245" w:rsidRPr="00181245" w:rsidRDefault="00181245" w:rsidP="00181245">
      <w:pPr>
        <w:numPr>
          <w:ilvl w:val="0"/>
          <w:numId w:val="1"/>
        </w:numPr>
        <w:spacing w:after="0" w:line="240" w:lineRule="auto"/>
        <w:ind w:left="360"/>
        <w:jc w:val="both"/>
        <w:rPr>
          <w:rFonts w:ascii="Arial" w:hAnsi="Arial" w:cs="Arial"/>
          <w:sz w:val="20"/>
          <w:szCs w:val="20"/>
        </w:rPr>
      </w:pPr>
      <w:r w:rsidRPr="00181245">
        <w:rPr>
          <w:rFonts w:ascii="Arial" w:hAnsi="Arial" w:cs="Arial"/>
          <w:sz w:val="20"/>
          <w:szCs w:val="20"/>
        </w:rPr>
        <w:t>priložiti zahtevo podizvajalca za neposredno plačilo, če podizvajalec to zahteva.</w:t>
      </w:r>
    </w:p>
    <w:p w14:paraId="063CE086" w14:textId="77777777" w:rsidR="00181245" w:rsidRPr="00181245" w:rsidRDefault="00181245" w:rsidP="00181245">
      <w:pPr>
        <w:spacing w:after="0" w:line="240" w:lineRule="auto"/>
        <w:jc w:val="both"/>
        <w:rPr>
          <w:rFonts w:ascii="Arial" w:hAnsi="Arial" w:cs="Arial"/>
          <w:sz w:val="20"/>
          <w:szCs w:val="20"/>
        </w:rPr>
      </w:pPr>
    </w:p>
    <w:p w14:paraId="4DDC2772" w14:textId="5B0404FD" w:rsidR="00A67C86" w:rsidRDefault="00A67C86" w:rsidP="00181245">
      <w:pPr>
        <w:spacing w:after="0" w:line="240" w:lineRule="auto"/>
        <w:jc w:val="both"/>
        <w:rPr>
          <w:rFonts w:ascii="Arial" w:hAnsi="Arial" w:cs="Arial"/>
          <w:sz w:val="20"/>
          <w:szCs w:val="20"/>
        </w:rPr>
      </w:pPr>
      <w:r>
        <w:rPr>
          <w:rFonts w:ascii="Arial" w:hAnsi="Arial" w:cs="Arial"/>
          <w:sz w:val="20"/>
          <w:szCs w:val="20"/>
        </w:rPr>
        <w:t>Ponudnik</w:t>
      </w:r>
      <w:r w:rsidRPr="00A67C86">
        <w:rPr>
          <w:rFonts w:ascii="Arial" w:hAnsi="Arial" w:cs="Arial"/>
          <w:sz w:val="20"/>
          <w:szCs w:val="20"/>
        </w:rPr>
        <w:t xml:space="preserve"> mora med izvajanjem koncesije koncedenta obvestiti o morebitnih spremembah informacij iz prejšnjega odstavka, in sicer najpozneje v petih </w:t>
      </w:r>
      <w:r>
        <w:rPr>
          <w:rFonts w:ascii="Arial" w:hAnsi="Arial" w:cs="Arial"/>
          <w:sz w:val="20"/>
          <w:szCs w:val="20"/>
        </w:rPr>
        <w:t xml:space="preserve">(5) </w:t>
      </w:r>
      <w:r w:rsidRPr="00A67C86">
        <w:rPr>
          <w:rFonts w:ascii="Arial" w:hAnsi="Arial" w:cs="Arial"/>
          <w:sz w:val="20"/>
          <w:szCs w:val="20"/>
        </w:rPr>
        <w:t>dneh po spremembi. V primeru naknadne vključitve novih podizvajalcev mora koncesionar skupaj s predlogom poslati tudi podatke iz druge alineje prejšnjega odstavka.</w:t>
      </w:r>
    </w:p>
    <w:p w14:paraId="44404862" w14:textId="77777777" w:rsidR="00A67C86" w:rsidRDefault="00A67C86" w:rsidP="00181245">
      <w:pPr>
        <w:spacing w:after="0" w:line="240" w:lineRule="auto"/>
        <w:jc w:val="both"/>
        <w:rPr>
          <w:rFonts w:ascii="Arial" w:hAnsi="Arial" w:cs="Arial"/>
          <w:sz w:val="20"/>
          <w:szCs w:val="20"/>
        </w:rPr>
      </w:pPr>
    </w:p>
    <w:p w14:paraId="687E3544" w14:textId="712254F3"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 xml:space="preserve">Naročnik bo zavrnil vsakega podizvajalca, če zanj obstajajo razlogi za izključitev iz </w:t>
      </w:r>
      <w:r w:rsidR="00533BAF">
        <w:rPr>
          <w:rFonts w:ascii="Arial" w:hAnsi="Arial" w:cs="Arial"/>
          <w:sz w:val="20"/>
          <w:szCs w:val="20"/>
        </w:rPr>
        <w:t>4</w:t>
      </w:r>
      <w:r w:rsidR="00E7400B">
        <w:rPr>
          <w:rFonts w:ascii="Arial" w:hAnsi="Arial" w:cs="Arial"/>
          <w:sz w:val="20"/>
          <w:szCs w:val="20"/>
        </w:rPr>
        <w:t xml:space="preserve">. </w:t>
      </w:r>
      <w:r w:rsidR="00F25A8B">
        <w:rPr>
          <w:rFonts w:ascii="Arial" w:hAnsi="Arial" w:cs="Arial"/>
          <w:sz w:val="20"/>
          <w:szCs w:val="20"/>
        </w:rPr>
        <w:t xml:space="preserve">poglavja </w:t>
      </w:r>
      <w:r w:rsidR="00D914B8">
        <w:rPr>
          <w:rFonts w:ascii="Arial" w:hAnsi="Arial" w:cs="Arial"/>
          <w:sz w:val="20"/>
          <w:szCs w:val="20"/>
        </w:rPr>
        <w:t>te dokumentacije</w:t>
      </w:r>
      <w:r w:rsidR="00F25A8B">
        <w:rPr>
          <w:rFonts w:ascii="Arial" w:hAnsi="Arial" w:cs="Arial"/>
          <w:sz w:val="20"/>
          <w:szCs w:val="20"/>
        </w:rPr>
        <w:t xml:space="preserve"> </w:t>
      </w:r>
      <w:r w:rsidR="00F25A8B" w:rsidRPr="000C51CB">
        <w:rPr>
          <w:rFonts w:ascii="Arial" w:hAnsi="Arial" w:cs="Arial"/>
          <w:i/>
          <w:iCs/>
          <w:sz w:val="20"/>
          <w:szCs w:val="20"/>
        </w:rPr>
        <w:t>(Pogoji za priznanje sposobnosti)</w:t>
      </w:r>
      <w:r w:rsidRPr="00181245">
        <w:rPr>
          <w:rFonts w:ascii="Arial" w:hAnsi="Arial" w:cs="Arial"/>
          <w:sz w:val="20"/>
          <w:szCs w:val="20"/>
        </w:rPr>
        <w:t>.</w:t>
      </w:r>
    </w:p>
    <w:p w14:paraId="4CCE6192" w14:textId="77777777" w:rsidR="00181245" w:rsidRPr="00181245" w:rsidRDefault="00181245" w:rsidP="00181245">
      <w:pPr>
        <w:spacing w:after="0" w:line="240" w:lineRule="auto"/>
        <w:jc w:val="both"/>
        <w:rPr>
          <w:rFonts w:ascii="Arial" w:hAnsi="Arial" w:cs="Arial"/>
          <w:sz w:val="20"/>
          <w:szCs w:val="20"/>
        </w:rPr>
      </w:pPr>
    </w:p>
    <w:p w14:paraId="2481FF26" w14:textId="0EDD24E1"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 xml:space="preserve">Ponudnik, kateremu bo </w:t>
      </w:r>
      <w:r w:rsidR="007054CA">
        <w:rPr>
          <w:rFonts w:ascii="Arial" w:hAnsi="Arial" w:cs="Arial"/>
          <w:sz w:val="20"/>
          <w:szCs w:val="20"/>
        </w:rPr>
        <w:t>koncesija oddana</w:t>
      </w:r>
      <w:r w:rsidRPr="00181245">
        <w:rPr>
          <w:rFonts w:ascii="Arial" w:hAnsi="Arial" w:cs="Arial"/>
          <w:sz w:val="20"/>
          <w:szCs w:val="20"/>
        </w:rPr>
        <w:t xml:space="preserve">, bo v razmerju do naročnika v celoti odgovarjal za izvedbo prejetega </w:t>
      </w:r>
      <w:r w:rsidR="009B6663">
        <w:rPr>
          <w:rFonts w:ascii="Arial" w:hAnsi="Arial" w:cs="Arial"/>
          <w:sz w:val="20"/>
          <w:szCs w:val="20"/>
        </w:rPr>
        <w:t>razpisa</w:t>
      </w:r>
      <w:r w:rsidRPr="00181245">
        <w:rPr>
          <w:rFonts w:ascii="Arial" w:hAnsi="Arial" w:cs="Arial"/>
          <w:sz w:val="20"/>
          <w:szCs w:val="20"/>
        </w:rPr>
        <w:t xml:space="preserve"> ne glede na število podizvajalcev. </w:t>
      </w:r>
    </w:p>
    <w:p w14:paraId="2A2617DE" w14:textId="77777777" w:rsidR="00181245" w:rsidRPr="00181245" w:rsidRDefault="00181245" w:rsidP="00181245">
      <w:pPr>
        <w:spacing w:after="0" w:line="240" w:lineRule="auto"/>
        <w:jc w:val="both"/>
        <w:rPr>
          <w:rFonts w:ascii="Arial" w:hAnsi="Arial" w:cs="Arial"/>
          <w:sz w:val="20"/>
          <w:szCs w:val="20"/>
        </w:rPr>
      </w:pPr>
    </w:p>
    <w:p w14:paraId="126E68EE" w14:textId="1A53EEE6"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 xml:space="preserve">Ponudnik, ki izvaja </w:t>
      </w:r>
      <w:r w:rsidR="00A67C86">
        <w:rPr>
          <w:rFonts w:ascii="Arial" w:hAnsi="Arial" w:cs="Arial"/>
          <w:sz w:val="20"/>
          <w:szCs w:val="20"/>
        </w:rPr>
        <w:t>koncesijo</w:t>
      </w:r>
      <w:r w:rsidRPr="00181245">
        <w:rPr>
          <w:rFonts w:ascii="Arial" w:hAnsi="Arial" w:cs="Arial"/>
          <w:sz w:val="20"/>
          <w:szCs w:val="20"/>
        </w:rPr>
        <w:t xml:space="preserve"> z enim ali več podizvajalci, mora v celoti upoštevati obveznosti iz</w:t>
      </w:r>
      <w:r w:rsidR="00424602">
        <w:rPr>
          <w:rFonts w:ascii="Arial" w:hAnsi="Arial" w:cs="Arial"/>
          <w:sz w:val="20"/>
          <w:szCs w:val="20"/>
        </w:rPr>
        <w:t xml:space="preserve"> 59. člena ZNKP in</w:t>
      </w:r>
      <w:r w:rsidRPr="00181245">
        <w:rPr>
          <w:rFonts w:ascii="Arial" w:hAnsi="Arial" w:cs="Arial"/>
          <w:sz w:val="20"/>
          <w:szCs w:val="20"/>
        </w:rPr>
        <w:t xml:space="preserve"> 94. člena ZJN-3 in zahteve iz </w:t>
      </w:r>
      <w:r w:rsidR="00B57DBB">
        <w:rPr>
          <w:rFonts w:ascii="Arial" w:hAnsi="Arial" w:cs="Arial"/>
          <w:sz w:val="20"/>
          <w:szCs w:val="20"/>
        </w:rPr>
        <w:t>te</w:t>
      </w:r>
      <w:r w:rsidRPr="00181245">
        <w:rPr>
          <w:rFonts w:ascii="Arial" w:hAnsi="Arial" w:cs="Arial"/>
          <w:sz w:val="20"/>
          <w:szCs w:val="20"/>
        </w:rPr>
        <w:t xml:space="preserve"> dokumentacije ter za vse navedene podizvajalce predložiti izpolnjene, podpisane in žigosane zahtevane obrazce iz </w:t>
      </w:r>
      <w:r w:rsidR="006938A3">
        <w:rPr>
          <w:rFonts w:ascii="Arial" w:hAnsi="Arial" w:cs="Arial"/>
          <w:sz w:val="20"/>
          <w:szCs w:val="20"/>
        </w:rPr>
        <w:t>te</w:t>
      </w:r>
      <w:r w:rsidRPr="00181245">
        <w:rPr>
          <w:rFonts w:ascii="Arial" w:hAnsi="Arial" w:cs="Arial"/>
          <w:sz w:val="20"/>
          <w:szCs w:val="20"/>
        </w:rPr>
        <w:t xml:space="preserve"> dokumentacije. Če ponudnik ne ravna v skladu </w:t>
      </w:r>
      <w:r w:rsidR="00424602">
        <w:rPr>
          <w:rFonts w:ascii="Arial" w:hAnsi="Arial" w:cs="Arial"/>
          <w:sz w:val="20"/>
          <w:szCs w:val="20"/>
        </w:rPr>
        <w:t xml:space="preserve">z 59. členom ZNKP in </w:t>
      </w:r>
      <w:r w:rsidRPr="00181245">
        <w:rPr>
          <w:rFonts w:ascii="Arial" w:hAnsi="Arial" w:cs="Arial"/>
          <w:sz w:val="20"/>
          <w:szCs w:val="20"/>
        </w:rPr>
        <w:t xml:space="preserve">94. členom ZJN-3, bo naročnik Državni revizijski komisiji podal predlog za uvedbo postopka o prekršku iz 2. točke prvega odstavka 112. člena ZJN-3. </w:t>
      </w:r>
    </w:p>
    <w:p w14:paraId="30BC3EAA" w14:textId="77777777" w:rsidR="00181245" w:rsidRPr="00181245" w:rsidRDefault="00181245" w:rsidP="00181245">
      <w:pPr>
        <w:spacing w:after="0" w:line="240" w:lineRule="auto"/>
        <w:jc w:val="both"/>
        <w:rPr>
          <w:rFonts w:ascii="Arial" w:hAnsi="Arial" w:cs="Arial"/>
          <w:sz w:val="20"/>
          <w:szCs w:val="20"/>
        </w:rPr>
      </w:pPr>
    </w:p>
    <w:p w14:paraId="40BCCF2F" w14:textId="7A22CE14"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 xml:space="preserve">Naročnik lahko od ponudnika, kateremu se je odločil oddati </w:t>
      </w:r>
      <w:r w:rsidR="00A67C86">
        <w:rPr>
          <w:rFonts w:ascii="Arial" w:hAnsi="Arial" w:cs="Arial"/>
          <w:sz w:val="20"/>
          <w:szCs w:val="20"/>
        </w:rPr>
        <w:t>koncesijo</w:t>
      </w:r>
      <w:r w:rsidR="006938A3">
        <w:rPr>
          <w:rFonts w:ascii="Arial" w:hAnsi="Arial" w:cs="Arial"/>
          <w:sz w:val="20"/>
          <w:szCs w:val="20"/>
        </w:rPr>
        <w:t>,</w:t>
      </w:r>
      <w:r w:rsidRPr="00181245">
        <w:rPr>
          <w:rFonts w:ascii="Arial" w:hAnsi="Arial" w:cs="Arial"/>
          <w:sz w:val="20"/>
          <w:szCs w:val="20"/>
        </w:rPr>
        <w:t xml:space="preserve"> zahteva predložitev podizvajalske pogodbe, v kateri morajo biti opredeljeni polni naziv in naslov podizvajalca (vključno z matično številko, davčno številko in transakcijskim računom), vsak del javnega </w:t>
      </w:r>
      <w:r w:rsidR="009B6663">
        <w:rPr>
          <w:rFonts w:ascii="Arial" w:hAnsi="Arial" w:cs="Arial"/>
          <w:sz w:val="20"/>
          <w:szCs w:val="20"/>
        </w:rPr>
        <w:t>razpisa</w:t>
      </w:r>
      <w:r w:rsidRPr="00181245">
        <w:rPr>
          <w:rFonts w:ascii="Arial" w:hAnsi="Arial" w:cs="Arial"/>
          <w:sz w:val="20"/>
          <w:szCs w:val="20"/>
        </w:rPr>
        <w:t xml:space="preserve"> (storitev/blago), ki se oddaja v podizvajanje (vrsta/opis del/storitev/dobav), količina/delež (%) javnega </w:t>
      </w:r>
      <w:r w:rsidR="009B6663">
        <w:rPr>
          <w:rFonts w:ascii="Arial" w:hAnsi="Arial" w:cs="Arial"/>
          <w:sz w:val="20"/>
          <w:szCs w:val="20"/>
        </w:rPr>
        <w:t>razpisa</w:t>
      </w:r>
      <w:r w:rsidRPr="00181245">
        <w:rPr>
          <w:rFonts w:ascii="Arial" w:hAnsi="Arial" w:cs="Arial"/>
          <w:sz w:val="20"/>
          <w:szCs w:val="20"/>
        </w:rPr>
        <w:t>, ki se oddaja v podizvajanje, vrednost del ali storitev brez DDV ter kraj in rok izvedbe.</w:t>
      </w:r>
    </w:p>
    <w:p w14:paraId="2665063B" w14:textId="77777777" w:rsidR="00181245" w:rsidRPr="00181245" w:rsidRDefault="00181245" w:rsidP="00181245">
      <w:pPr>
        <w:spacing w:after="0" w:line="240" w:lineRule="auto"/>
        <w:jc w:val="both"/>
        <w:rPr>
          <w:rFonts w:ascii="Arial" w:hAnsi="Arial" w:cs="Arial"/>
          <w:sz w:val="20"/>
          <w:szCs w:val="20"/>
        </w:rPr>
      </w:pPr>
    </w:p>
    <w:p w14:paraId="0CACDC34" w14:textId="77777777"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V kolikor bo ponudnik izkazoval izpolnjevanje referenčnih pogojev s podizvajalci, morajo le-ti v ponudbi prevzeti dela, za katera bodo predložili reference.</w:t>
      </w:r>
    </w:p>
    <w:p w14:paraId="6B8A472F" w14:textId="32D9CE09" w:rsidR="00BD328B" w:rsidRPr="00181245" w:rsidRDefault="00BD328B" w:rsidP="00181245">
      <w:pPr>
        <w:spacing w:after="0" w:line="240" w:lineRule="auto"/>
        <w:jc w:val="both"/>
        <w:rPr>
          <w:rFonts w:ascii="Arial" w:hAnsi="Arial" w:cs="Arial"/>
          <w:sz w:val="20"/>
          <w:szCs w:val="20"/>
        </w:rPr>
      </w:pPr>
    </w:p>
    <w:p w14:paraId="437B270B" w14:textId="1E713324" w:rsidR="0031383B" w:rsidRPr="00BF6E03" w:rsidRDefault="00181245" w:rsidP="00BF6E03">
      <w:pPr>
        <w:spacing w:after="0" w:line="240" w:lineRule="auto"/>
        <w:jc w:val="both"/>
        <w:rPr>
          <w:rFonts w:ascii="Arial" w:hAnsi="Arial" w:cs="Arial"/>
          <w:i/>
          <w:iCs/>
          <w:sz w:val="20"/>
          <w:szCs w:val="20"/>
        </w:rPr>
      </w:pPr>
      <w:r w:rsidRPr="00BD328B">
        <w:rPr>
          <w:rFonts w:ascii="Arial" w:hAnsi="Arial" w:cs="Arial"/>
          <w:i/>
          <w:iCs/>
          <w:sz w:val="20"/>
          <w:szCs w:val="20"/>
        </w:rPr>
        <w:t xml:space="preserve">V kolikor ponudnik ne oddaja ponudbe </w:t>
      </w:r>
      <w:r w:rsidR="00A60D1F">
        <w:rPr>
          <w:rFonts w:ascii="Arial" w:hAnsi="Arial" w:cs="Arial"/>
          <w:i/>
          <w:iCs/>
          <w:sz w:val="20"/>
          <w:szCs w:val="20"/>
        </w:rPr>
        <w:t>s</w:t>
      </w:r>
      <w:r w:rsidRPr="00BD328B">
        <w:rPr>
          <w:rFonts w:ascii="Arial" w:hAnsi="Arial" w:cs="Arial"/>
          <w:i/>
          <w:iCs/>
          <w:sz w:val="20"/>
          <w:szCs w:val="20"/>
        </w:rPr>
        <w:t xml:space="preserve"> podizvajalcem, mu ni potrebno izpolniti/priložiti obrazcev, ki se nanašajo na podizvajalce.</w:t>
      </w:r>
    </w:p>
    <w:p w14:paraId="0AFDDE2E" w14:textId="199CEA0E" w:rsidR="00DE1D67" w:rsidRDefault="00DE1D67" w:rsidP="00DE1D67">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47488" behindDoc="0" locked="0" layoutInCell="1" allowOverlap="1" wp14:anchorId="10F4A8D6" wp14:editId="18E1A4AA">
                <wp:simplePos x="0" y="0"/>
                <wp:positionH relativeFrom="margin">
                  <wp:align>left</wp:align>
                </wp:positionH>
                <wp:positionV relativeFrom="paragraph">
                  <wp:posOffset>158750</wp:posOffset>
                </wp:positionV>
                <wp:extent cx="3381375" cy="238125"/>
                <wp:effectExtent l="0" t="0" r="28575" b="28575"/>
                <wp:wrapNone/>
                <wp:docPr id="24" name="Pravokotnik 24"/>
                <wp:cNvGraphicFramePr/>
                <a:graphic xmlns:a="http://schemas.openxmlformats.org/drawingml/2006/main">
                  <a:graphicData uri="http://schemas.microsoft.com/office/word/2010/wordprocessingShape">
                    <wps:wsp>
                      <wps:cNvSpPr/>
                      <wps:spPr>
                        <a:xfrm>
                          <a:off x="0" y="0"/>
                          <a:ext cx="338137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3757192" w14:textId="4906DA04" w:rsidR="00694130" w:rsidRPr="00DE1D67" w:rsidRDefault="00694130" w:rsidP="00DE1D67">
                            <w:pPr>
                              <w:rPr>
                                <w:rFonts w:ascii="Arial" w:hAnsi="Arial" w:cs="Arial"/>
                                <w:b/>
                                <w:sz w:val="20"/>
                                <w:szCs w:val="20"/>
                              </w:rPr>
                            </w:pPr>
                            <w:r>
                              <w:rPr>
                                <w:rFonts w:ascii="Arial" w:hAnsi="Arial" w:cs="Arial"/>
                                <w:b/>
                                <w:sz w:val="20"/>
                                <w:szCs w:val="20"/>
                              </w:rPr>
                              <w:t>UPORABA ZMOGLJIVOSTI DRUGIH SUBJEKTOV</w:t>
                            </w:r>
                          </w:p>
                          <w:p w14:paraId="2B92CB8D" w14:textId="77777777" w:rsidR="00694130" w:rsidRDefault="00694130" w:rsidP="00DE1D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F4A8D6" id="Pravokotnik 24" o:spid="_x0000_s1045" style="position:absolute;margin-left:0;margin-top:12.5pt;width:266.25pt;height:18.75pt;z-index:2516474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63757192" w14:textId="4906DA04" w:rsidR="00694130" w:rsidRPr="00DE1D67" w:rsidRDefault="00694130" w:rsidP="00DE1D67">
                      <w:pPr>
                        <w:rPr>
                          <w:rFonts w:ascii="Arial" w:hAnsi="Arial" w:cs="Arial"/>
                          <w:b/>
                          <w:sz w:val="20"/>
                          <w:szCs w:val="20"/>
                        </w:rPr>
                      </w:pPr>
                      <w:r>
                        <w:rPr>
                          <w:rFonts w:ascii="Arial" w:hAnsi="Arial" w:cs="Arial"/>
                          <w:b/>
                          <w:sz w:val="20"/>
                          <w:szCs w:val="20"/>
                        </w:rPr>
                        <w:t>UPORABA ZMOGLJIVOSTI DRUGIH SUBJEKTOV</w:t>
                      </w:r>
                    </w:p>
                    <w:p w14:paraId="2B92CB8D" w14:textId="77777777" w:rsidR="00694130" w:rsidRDefault="00694130" w:rsidP="00DE1D67">
                      <w:pPr>
                        <w:jc w:val="center"/>
                      </w:pPr>
                    </w:p>
                  </w:txbxContent>
                </v:textbox>
                <w10:wrap anchorx="margin"/>
              </v:rect>
            </w:pict>
          </mc:Fallback>
        </mc:AlternateContent>
      </w:r>
    </w:p>
    <w:p w14:paraId="484144EE" w14:textId="77777777" w:rsidR="00DE1D67" w:rsidRDefault="00DE1D67" w:rsidP="00DE1D67">
      <w:pPr>
        <w:spacing w:after="0" w:line="240" w:lineRule="auto"/>
        <w:rPr>
          <w:rFonts w:ascii="Arial" w:hAnsi="Arial" w:cs="Arial"/>
          <w:b/>
        </w:rPr>
      </w:pPr>
    </w:p>
    <w:p w14:paraId="15E16E5E" w14:textId="47C431E3" w:rsidR="00F72CE8" w:rsidRDefault="00F72CE8" w:rsidP="00A7789C">
      <w:pPr>
        <w:spacing w:after="0" w:line="240" w:lineRule="auto"/>
        <w:jc w:val="both"/>
        <w:rPr>
          <w:rFonts w:ascii="Arial" w:hAnsi="Arial" w:cs="Arial"/>
          <w:sz w:val="20"/>
          <w:szCs w:val="20"/>
        </w:rPr>
      </w:pPr>
    </w:p>
    <w:p w14:paraId="4947E18D" w14:textId="550AA6FD" w:rsidR="00C57B6B" w:rsidRDefault="00C57B6B" w:rsidP="00A7789C">
      <w:pPr>
        <w:spacing w:after="0" w:line="240" w:lineRule="auto"/>
        <w:jc w:val="both"/>
        <w:rPr>
          <w:rFonts w:ascii="Arial" w:hAnsi="Arial" w:cs="Arial"/>
          <w:sz w:val="20"/>
          <w:szCs w:val="20"/>
        </w:rPr>
      </w:pPr>
      <w:r w:rsidRPr="00C57B6B">
        <w:rPr>
          <w:rFonts w:ascii="Arial" w:hAnsi="Arial" w:cs="Arial"/>
          <w:sz w:val="20"/>
          <w:szCs w:val="20"/>
        </w:rPr>
        <w:t>Gospodarski subjekt lahko za izpolnjevanje pogojev v zvezi z ekonomskim in finančnim položajem ter tehnično in strokovno sposobnostjo po potrebi za koncesijo uporabi zmogljivosti drugih subjektov, ne glede na pravno razmerje med njim in temi subjekti. Glede izpolnjevanja pogojev v zvezi z izobrazbo in strokovno usposobljenostjo</w:t>
      </w:r>
      <w:r w:rsidR="009927FE">
        <w:rPr>
          <w:rFonts w:ascii="Arial" w:hAnsi="Arial" w:cs="Arial"/>
          <w:sz w:val="20"/>
          <w:szCs w:val="20"/>
        </w:rPr>
        <w:t xml:space="preserve"> ponudnika</w:t>
      </w:r>
      <w:r w:rsidRPr="00C57B6B">
        <w:rPr>
          <w:rFonts w:ascii="Arial" w:hAnsi="Arial" w:cs="Arial"/>
          <w:sz w:val="20"/>
          <w:szCs w:val="20"/>
        </w:rPr>
        <w:t xml:space="preserve"> in vodstvenih delavcev podjetja ter izpolnjevanja pogojev v zvezi z ustreznimi poklicnimi izkušnjami pa lahko gospodarski subjekt uporabi zmogljivosti drugih subjektov le, če bodo ti izvajali del koncesije, za katerega se zahtevajo te zmogljivosti. Če želi gospodarski subjekt uporabiti zmogljivosti drugih subjektov, mora </w:t>
      </w:r>
      <w:r>
        <w:rPr>
          <w:rFonts w:ascii="Arial" w:hAnsi="Arial" w:cs="Arial"/>
          <w:sz w:val="20"/>
          <w:szCs w:val="20"/>
        </w:rPr>
        <w:t>naročniku</w:t>
      </w:r>
      <w:r w:rsidRPr="00C57B6B">
        <w:rPr>
          <w:rFonts w:ascii="Arial" w:hAnsi="Arial" w:cs="Arial"/>
          <w:sz w:val="20"/>
          <w:szCs w:val="20"/>
        </w:rPr>
        <w:t xml:space="preserve"> dokazati, da bo imel na voljo potrebna sredstva, na primer s predložitvijo zagotovil teh subjektov v ta namen.</w:t>
      </w:r>
    </w:p>
    <w:p w14:paraId="14B50A7C" w14:textId="77777777" w:rsidR="00D0605B" w:rsidRDefault="00D0605B" w:rsidP="00A7789C">
      <w:pPr>
        <w:spacing w:after="0" w:line="240" w:lineRule="auto"/>
        <w:jc w:val="both"/>
        <w:rPr>
          <w:rFonts w:ascii="Arial" w:hAnsi="Arial" w:cs="Arial"/>
          <w:sz w:val="20"/>
          <w:szCs w:val="20"/>
        </w:rPr>
      </w:pPr>
    </w:p>
    <w:p w14:paraId="53CD9ADA" w14:textId="1B5E916C" w:rsidR="00C57B6B" w:rsidRDefault="009927FE" w:rsidP="00A7789C">
      <w:pPr>
        <w:spacing w:after="0" w:line="240" w:lineRule="auto"/>
        <w:jc w:val="both"/>
        <w:rPr>
          <w:rFonts w:ascii="Arial" w:hAnsi="Arial" w:cs="Arial"/>
          <w:sz w:val="20"/>
          <w:szCs w:val="20"/>
        </w:rPr>
      </w:pPr>
      <w:r>
        <w:rPr>
          <w:rFonts w:ascii="Arial" w:hAnsi="Arial" w:cs="Arial"/>
          <w:sz w:val="20"/>
          <w:szCs w:val="20"/>
        </w:rPr>
        <w:t>Naročnik</w:t>
      </w:r>
      <w:r w:rsidR="00590717" w:rsidRPr="00C57B6B">
        <w:rPr>
          <w:rFonts w:ascii="Arial" w:hAnsi="Arial" w:cs="Arial"/>
          <w:sz w:val="20"/>
          <w:szCs w:val="20"/>
        </w:rPr>
        <w:t xml:space="preserve"> </w:t>
      </w:r>
      <w:r>
        <w:rPr>
          <w:rFonts w:ascii="Arial" w:hAnsi="Arial" w:cs="Arial"/>
          <w:sz w:val="20"/>
          <w:szCs w:val="20"/>
        </w:rPr>
        <w:t>bo</w:t>
      </w:r>
      <w:r w:rsidR="00590717" w:rsidRPr="00C57B6B">
        <w:rPr>
          <w:rFonts w:ascii="Arial" w:hAnsi="Arial" w:cs="Arial"/>
          <w:sz w:val="20"/>
          <w:szCs w:val="20"/>
        </w:rPr>
        <w:t xml:space="preserve"> preveri</w:t>
      </w:r>
      <w:r>
        <w:rPr>
          <w:rFonts w:ascii="Arial" w:hAnsi="Arial" w:cs="Arial"/>
          <w:sz w:val="20"/>
          <w:szCs w:val="20"/>
        </w:rPr>
        <w:t>l</w:t>
      </w:r>
      <w:r w:rsidR="00590717" w:rsidRPr="00C57B6B">
        <w:rPr>
          <w:rFonts w:ascii="Arial" w:hAnsi="Arial" w:cs="Arial"/>
          <w:sz w:val="20"/>
          <w:szCs w:val="20"/>
        </w:rPr>
        <w:t xml:space="preserve">, ali subjekti, katerih zmogljivosti namerava uporabiti gospodarski subjekt, izpolnjujejo ustrezne pogoje za sodelovanje in ali zanje obstajajo razlogi za izključitev. </w:t>
      </w:r>
      <w:r>
        <w:rPr>
          <w:rFonts w:ascii="Arial" w:hAnsi="Arial" w:cs="Arial"/>
          <w:sz w:val="20"/>
          <w:szCs w:val="20"/>
        </w:rPr>
        <w:t>Naročnik bo</w:t>
      </w:r>
      <w:r w:rsidR="00590717" w:rsidRPr="00C57B6B">
        <w:rPr>
          <w:rFonts w:ascii="Arial" w:hAnsi="Arial" w:cs="Arial"/>
          <w:sz w:val="20"/>
          <w:szCs w:val="20"/>
        </w:rPr>
        <w:t xml:space="preserve"> od gospodarskega subjekta zahteva</w:t>
      </w:r>
      <w:r>
        <w:rPr>
          <w:rFonts w:ascii="Arial" w:hAnsi="Arial" w:cs="Arial"/>
          <w:sz w:val="20"/>
          <w:szCs w:val="20"/>
        </w:rPr>
        <w:t>l</w:t>
      </w:r>
      <w:r w:rsidR="00590717" w:rsidRPr="00C57B6B">
        <w:rPr>
          <w:rFonts w:ascii="Arial" w:hAnsi="Arial" w:cs="Arial"/>
          <w:sz w:val="20"/>
          <w:szCs w:val="20"/>
        </w:rPr>
        <w:t xml:space="preserve"> zamenjavo subjekta, ki ne izpolnjuje pogojev za sodelovanje ali v zvezi s katerim obstajajo obvezni razlogi za izključitev. </w:t>
      </w:r>
      <w:r>
        <w:rPr>
          <w:rFonts w:ascii="Arial" w:hAnsi="Arial" w:cs="Arial"/>
          <w:sz w:val="20"/>
          <w:szCs w:val="20"/>
        </w:rPr>
        <w:t>Naročnik</w:t>
      </w:r>
      <w:r w:rsidR="00590717" w:rsidRPr="00C57B6B">
        <w:rPr>
          <w:rFonts w:ascii="Arial" w:hAnsi="Arial" w:cs="Arial"/>
          <w:sz w:val="20"/>
          <w:szCs w:val="20"/>
        </w:rPr>
        <w:t xml:space="preserve"> lahko od gospodarskega subjekta zahteva zamenjavo subjekta tudi, če v zvezi z njim obstajajo neobvezni razlogi za izključitev.</w:t>
      </w:r>
    </w:p>
    <w:p w14:paraId="3AE27585" w14:textId="77777777" w:rsidR="00C57B6B" w:rsidRDefault="00C57B6B" w:rsidP="00A7789C">
      <w:pPr>
        <w:spacing w:after="0" w:line="240" w:lineRule="auto"/>
        <w:jc w:val="both"/>
        <w:rPr>
          <w:rFonts w:ascii="Arial" w:hAnsi="Arial" w:cs="Arial"/>
          <w:sz w:val="20"/>
          <w:szCs w:val="20"/>
        </w:rPr>
      </w:pPr>
    </w:p>
    <w:p w14:paraId="57A0AC64" w14:textId="030BE321" w:rsidR="00590717" w:rsidRPr="00A7789C" w:rsidRDefault="00590717" w:rsidP="00A7789C">
      <w:pPr>
        <w:spacing w:after="0" w:line="240" w:lineRule="auto"/>
        <w:jc w:val="both"/>
        <w:rPr>
          <w:rFonts w:ascii="Arial" w:hAnsi="Arial" w:cs="Arial"/>
          <w:sz w:val="20"/>
          <w:szCs w:val="20"/>
        </w:rPr>
      </w:pPr>
      <w:r w:rsidRPr="00C57B6B">
        <w:rPr>
          <w:rFonts w:ascii="Arial" w:hAnsi="Arial" w:cs="Arial"/>
          <w:sz w:val="20"/>
          <w:szCs w:val="20"/>
        </w:rPr>
        <w:t xml:space="preserve">Če gospodarski subjekt uporabi zmogljivosti drugih subjektov glede izpolnjevanja pogojev v zvezi z ekonomskim in finančnim položajem, lahko </w:t>
      </w:r>
      <w:r w:rsidR="009927FE">
        <w:rPr>
          <w:rFonts w:ascii="Arial" w:hAnsi="Arial" w:cs="Arial"/>
          <w:sz w:val="20"/>
          <w:szCs w:val="20"/>
        </w:rPr>
        <w:t>naročnik</w:t>
      </w:r>
      <w:r w:rsidRPr="00C57B6B">
        <w:rPr>
          <w:rFonts w:ascii="Arial" w:hAnsi="Arial" w:cs="Arial"/>
          <w:sz w:val="20"/>
          <w:szCs w:val="20"/>
        </w:rPr>
        <w:t xml:space="preserve"> zahteva, da so gospodarski subjekt in navedeni subjekti skupaj odgovorni za izvedbo koncesije. Pod enakimi pogoji lahko skupina gospodarskih subjektov uporabi zmogljivosti sodelujočih v tej skupini ali drugih subjektov.</w:t>
      </w:r>
    </w:p>
    <w:p w14:paraId="4EEB9754" w14:textId="77777777" w:rsidR="006363FA" w:rsidRDefault="006363FA" w:rsidP="006363FA">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61824" behindDoc="0" locked="0" layoutInCell="1" allowOverlap="1" wp14:anchorId="71FA7497" wp14:editId="2376BBC4">
                <wp:simplePos x="0" y="0"/>
                <wp:positionH relativeFrom="margin">
                  <wp:align>left</wp:align>
                </wp:positionH>
                <wp:positionV relativeFrom="paragraph">
                  <wp:posOffset>158750</wp:posOffset>
                </wp:positionV>
                <wp:extent cx="3381375" cy="238125"/>
                <wp:effectExtent l="0" t="0" r="28575" b="28575"/>
                <wp:wrapNone/>
                <wp:docPr id="77" name="Pravokotnik 77"/>
                <wp:cNvGraphicFramePr/>
                <a:graphic xmlns:a="http://schemas.openxmlformats.org/drawingml/2006/main">
                  <a:graphicData uri="http://schemas.microsoft.com/office/word/2010/wordprocessingShape">
                    <wps:wsp>
                      <wps:cNvSpPr/>
                      <wps:spPr>
                        <a:xfrm>
                          <a:off x="0" y="0"/>
                          <a:ext cx="338137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EC1A059" w14:textId="6AD9052A" w:rsidR="00694130" w:rsidRPr="00DE1D67" w:rsidRDefault="00694130" w:rsidP="006363FA">
                            <w:pPr>
                              <w:rPr>
                                <w:rFonts w:ascii="Arial" w:hAnsi="Arial" w:cs="Arial"/>
                                <w:b/>
                                <w:sz w:val="20"/>
                                <w:szCs w:val="20"/>
                              </w:rPr>
                            </w:pPr>
                            <w:r>
                              <w:rPr>
                                <w:rFonts w:ascii="Arial" w:hAnsi="Arial" w:cs="Arial"/>
                                <w:b/>
                                <w:sz w:val="20"/>
                                <w:szCs w:val="20"/>
                              </w:rPr>
                              <w:t>VARIANTNE PONUDBE</w:t>
                            </w:r>
                          </w:p>
                          <w:p w14:paraId="753155B6" w14:textId="77777777" w:rsidR="00694130" w:rsidRDefault="00694130" w:rsidP="0063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A7497" id="Pravokotnik 77" o:spid="_x0000_s1046" style="position:absolute;margin-left:0;margin-top:12.5pt;width:266.25pt;height:18.75pt;z-index:2516618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4EC1A059" w14:textId="6AD9052A" w:rsidR="00694130" w:rsidRPr="00DE1D67" w:rsidRDefault="00694130" w:rsidP="006363FA">
                      <w:pPr>
                        <w:rPr>
                          <w:rFonts w:ascii="Arial" w:hAnsi="Arial" w:cs="Arial"/>
                          <w:b/>
                          <w:sz w:val="20"/>
                          <w:szCs w:val="20"/>
                        </w:rPr>
                      </w:pPr>
                      <w:r>
                        <w:rPr>
                          <w:rFonts w:ascii="Arial" w:hAnsi="Arial" w:cs="Arial"/>
                          <w:b/>
                          <w:sz w:val="20"/>
                          <w:szCs w:val="20"/>
                        </w:rPr>
                        <w:t>VARIANTNE PONUDBE</w:t>
                      </w:r>
                    </w:p>
                    <w:p w14:paraId="753155B6" w14:textId="77777777" w:rsidR="00694130" w:rsidRDefault="00694130" w:rsidP="006363FA">
                      <w:pPr>
                        <w:jc w:val="center"/>
                      </w:pPr>
                    </w:p>
                  </w:txbxContent>
                </v:textbox>
                <w10:wrap anchorx="margin"/>
              </v:rect>
            </w:pict>
          </mc:Fallback>
        </mc:AlternateContent>
      </w:r>
    </w:p>
    <w:p w14:paraId="3F195B77" w14:textId="77777777" w:rsidR="006363FA" w:rsidRDefault="006363FA" w:rsidP="006363FA">
      <w:pPr>
        <w:spacing w:after="0" w:line="240" w:lineRule="auto"/>
        <w:rPr>
          <w:rFonts w:ascii="Arial" w:hAnsi="Arial" w:cs="Arial"/>
          <w:b/>
        </w:rPr>
      </w:pPr>
    </w:p>
    <w:p w14:paraId="4AD6C364" w14:textId="77777777" w:rsidR="006363FA" w:rsidRDefault="006363FA" w:rsidP="006363FA">
      <w:pPr>
        <w:tabs>
          <w:tab w:val="left" w:pos="3660"/>
        </w:tabs>
        <w:spacing w:after="0" w:line="240" w:lineRule="auto"/>
        <w:rPr>
          <w:rFonts w:ascii="Arial" w:hAnsi="Arial" w:cs="Arial"/>
        </w:rPr>
      </w:pPr>
    </w:p>
    <w:p w14:paraId="7573475E" w14:textId="2B70466E" w:rsidR="005D46F6" w:rsidRDefault="007338DF" w:rsidP="00DE1D67">
      <w:pPr>
        <w:spacing w:after="0" w:line="240" w:lineRule="auto"/>
        <w:jc w:val="both"/>
        <w:rPr>
          <w:rFonts w:ascii="Arial" w:hAnsi="Arial" w:cs="Arial"/>
          <w:sz w:val="20"/>
          <w:szCs w:val="20"/>
        </w:rPr>
      </w:pPr>
      <w:r>
        <w:rPr>
          <w:rFonts w:ascii="Arial" w:hAnsi="Arial" w:cs="Arial"/>
          <w:sz w:val="20"/>
          <w:szCs w:val="20"/>
        </w:rPr>
        <w:t>Naročnik ne dopušča predložitve variantne ponudbe</w:t>
      </w:r>
      <w:r w:rsidR="00820E43">
        <w:rPr>
          <w:rFonts w:ascii="Arial" w:hAnsi="Arial" w:cs="Arial"/>
          <w:sz w:val="20"/>
          <w:szCs w:val="20"/>
        </w:rPr>
        <w:t xml:space="preserve"> in bo takšno ponudbo zavrnil kot nedopustno.</w:t>
      </w:r>
    </w:p>
    <w:p w14:paraId="0D4ABEA2" w14:textId="77777777" w:rsidR="003E5DDE" w:rsidRPr="00DE1D67" w:rsidRDefault="003E5DDE" w:rsidP="00DE1D67">
      <w:pPr>
        <w:spacing w:after="0" w:line="240" w:lineRule="auto"/>
        <w:jc w:val="both"/>
        <w:rPr>
          <w:rFonts w:ascii="Arial" w:hAnsi="Arial" w:cs="Arial"/>
          <w:sz w:val="20"/>
          <w:szCs w:val="20"/>
        </w:rPr>
      </w:pPr>
    </w:p>
    <w:p w14:paraId="6285D450" w14:textId="7062C5AC" w:rsidR="005D46F6" w:rsidRDefault="00820E43" w:rsidP="003B0D0E">
      <w:pPr>
        <w:spacing w:after="0" w:line="240" w:lineRule="auto"/>
        <w:rPr>
          <w:rFonts w:ascii="Arial" w:hAnsi="Arial" w:cs="Arial"/>
          <w:b/>
        </w:rPr>
      </w:pPr>
      <w:r w:rsidRPr="00DE1D67">
        <w:rPr>
          <w:rFonts w:ascii="Arial" w:hAnsi="Arial" w:cs="Arial"/>
          <w:noProof/>
          <w:sz w:val="20"/>
          <w:szCs w:val="20"/>
          <w:lang w:eastAsia="sl-SI"/>
        </w:rPr>
        <mc:AlternateContent>
          <mc:Choice Requires="wps">
            <w:drawing>
              <wp:anchor distT="0" distB="0" distL="114300" distR="114300" simplePos="0" relativeHeight="251599360" behindDoc="0" locked="0" layoutInCell="1" allowOverlap="1" wp14:anchorId="16A33B5B" wp14:editId="1D0E15E9">
                <wp:simplePos x="0" y="0"/>
                <wp:positionH relativeFrom="margin">
                  <wp:posOffset>-635</wp:posOffset>
                </wp:positionH>
                <wp:positionV relativeFrom="paragraph">
                  <wp:posOffset>12701</wp:posOffset>
                </wp:positionV>
                <wp:extent cx="3371850" cy="251460"/>
                <wp:effectExtent l="0" t="0" r="19050" b="15240"/>
                <wp:wrapNone/>
                <wp:docPr id="25" name="Pravokotnik 25"/>
                <wp:cNvGraphicFramePr/>
                <a:graphic xmlns:a="http://schemas.openxmlformats.org/drawingml/2006/main">
                  <a:graphicData uri="http://schemas.microsoft.com/office/word/2010/wordprocessingShape">
                    <wps:wsp>
                      <wps:cNvSpPr/>
                      <wps:spPr>
                        <a:xfrm>
                          <a:off x="0" y="0"/>
                          <a:ext cx="337185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28EF0C5" w14:textId="7A8A3CFB" w:rsidR="00694130" w:rsidRPr="00631229" w:rsidRDefault="00694130" w:rsidP="005D46F6">
                            <w:pPr>
                              <w:rPr>
                                <w:rFonts w:ascii="Arial" w:hAnsi="Arial" w:cs="Arial"/>
                                <w:b/>
                                <w:sz w:val="20"/>
                                <w:szCs w:val="20"/>
                              </w:rPr>
                            </w:pPr>
                            <w:r w:rsidRPr="00631229">
                              <w:rPr>
                                <w:rFonts w:ascii="Arial" w:hAnsi="Arial" w:cs="Arial"/>
                                <w:b/>
                                <w:sz w:val="20"/>
                                <w:szCs w:val="20"/>
                              </w:rPr>
                              <w:t>DOPOLNJEVANJE IN POJASNJEVANJE PONUDB</w:t>
                            </w:r>
                          </w:p>
                          <w:p w14:paraId="30B77CF9" w14:textId="77777777" w:rsidR="00694130" w:rsidRDefault="00694130" w:rsidP="005D4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33B5B" id="Pravokotnik 25" o:spid="_x0000_s1047" style="position:absolute;margin-left:-.05pt;margin-top:1pt;width:265.5pt;height:19.8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328EF0C5" w14:textId="7A8A3CFB" w:rsidR="00694130" w:rsidRPr="00631229" w:rsidRDefault="00694130" w:rsidP="005D46F6">
                      <w:pPr>
                        <w:rPr>
                          <w:rFonts w:ascii="Arial" w:hAnsi="Arial" w:cs="Arial"/>
                          <w:b/>
                          <w:sz w:val="20"/>
                          <w:szCs w:val="20"/>
                        </w:rPr>
                      </w:pPr>
                      <w:r w:rsidRPr="00631229">
                        <w:rPr>
                          <w:rFonts w:ascii="Arial" w:hAnsi="Arial" w:cs="Arial"/>
                          <w:b/>
                          <w:sz w:val="20"/>
                          <w:szCs w:val="20"/>
                        </w:rPr>
                        <w:t>DOPOLNJEVANJE IN POJASNJEVANJE PONUDB</w:t>
                      </w:r>
                    </w:p>
                    <w:p w14:paraId="30B77CF9" w14:textId="77777777" w:rsidR="00694130" w:rsidRDefault="00694130" w:rsidP="005D46F6">
                      <w:pPr>
                        <w:jc w:val="center"/>
                      </w:pPr>
                    </w:p>
                  </w:txbxContent>
                </v:textbox>
                <w10:wrap anchorx="margin"/>
              </v:rect>
            </w:pict>
          </mc:Fallback>
        </mc:AlternateContent>
      </w:r>
    </w:p>
    <w:p w14:paraId="432EE1F2" w14:textId="77777777" w:rsidR="005D46F6" w:rsidRDefault="005D46F6" w:rsidP="003B0D0E">
      <w:pPr>
        <w:tabs>
          <w:tab w:val="left" w:pos="3660"/>
        </w:tabs>
        <w:spacing w:after="0" w:line="240" w:lineRule="auto"/>
        <w:rPr>
          <w:rFonts w:ascii="Arial" w:hAnsi="Arial" w:cs="Arial"/>
        </w:rPr>
      </w:pPr>
    </w:p>
    <w:p w14:paraId="006ED8F9"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Naročnik bo v primeru dopolnjevanja ter pojasnjevanja ponudbe ravnal skladno z določili 89. člena ZJN-3.</w:t>
      </w:r>
    </w:p>
    <w:p w14:paraId="37866D3F" w14:textId="77777777" w:rsidR="00CB3E6E" w:rsidRPr="00820E43" w:rsidRDefault="00CB3E6E" w:rsidP="00CB3E6E">
      <w:pPr>
        <w:spacing w:after="0" w:line="240" w:lineRule="auto"/>
        <w:jc w:val="both"/>
        <w:rPr>
          <w:rFonts w:ascii="Arial" w:hAnsi="Arial" w:cs="Arial"/>
          <w:sz w:val="20"/>
          <w:szCs w:val="20"/>
        </w:rPr>
      </w:pPr>
    </w:p>
    <w:p w14:paraId="3B19EAD9"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w:t>
      </w:r>
    </w:p>
    <w:p w14:paraId="6C53476B" w14:textId="77777777" w:rsidR="00CB3E6E" w:rsidRPr="00820E43" w:rsidRDefault="00CB3E6E" w:rsidP="00CB3E6E">
      <w:pPr>
        <w:spacing w:after="0" w:line="240" w:lineRule="auto"/>
        <w:jc w:val="both"/>
        <w:rPr>
          <w:rFonts w:ascii="Arial" w:hAnsi="Arial" w:cs="Arial"/>
          <w:sz w:val="20"/>
          <w:szCs w:val="20"/>
        </w:rPr>
      </w:pPr>
    </w:p>
    <w:p w14:paraId="51E7C3BD"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gospodarski subjekt ne predloži manjkajočega dokumenta ali ne dopolni, popravi ali pojasni ustrezne informacije ali dokumentacije, bo naročnik gospodarski subjekt izključil iz nadaljnjega ocenjevanja.</w:t>
      </w:r>
    </w:p>
    <w:p w14:paraId="434D0AD8" w14:textId="77777777" w:rsidR="00CB3E6E" w:rsidRPr="00820E43" w:rsidRDefault="00CB3E6E" w:rsidP="00CB3E6E">
      <w:pPr>
        <w:spacing w:after="0" w:line="240" w:lineRule="auto"/>
        <w:jc w:val="both"/>
        <w:rPr>
          <w:rFonts w:ascii="Arial" w:hAnsi="Arial" w:cs="Arial"/>
          <w:sz w:val="20"/>
          <w:szCs w:val="20"/>
        </w:rPr>
      </w:pPr>
    </w:p>
    <w:p w14:paraId="7DA5CA7F"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Razen kadar gre za popravek ali dopolnitev očitne napake, če zaradi tega popravka ali dopolnitve ni dejansko predlagana nova ponudba, ponudnik ne sm</w:t>
      </w:r>
      <w:r w:rsidR="003D722E" w:rsidRPr="00820E43">
        <w:rPr>
          <w:rFonts w:ascii="Arial" w:hAnsi="Arial" w:cs="Arial"/>
          <w:sz w:val="20"/>
          <w:szCs w:val="20"/>
        </w:rPr>
        <w:t>e dopolnjevati ali popravljati:</w:t>
      </w:r>
    </w:p>
    <w:p w14:paraId="5C5655A8" w14:textId="77777777" w:rsidR="00CB3E6E" w:rsidRPr="00820E43" w:rsidRDefault="00CB3E6E" w:rsidP="002C519F">
      <w:pPr>
        <w:numPr>
          <w:ilvl w:val="0"/>
          <w:numId w:val="1"/>
        </w:numPr>
        <w:spacing w:after="0" w:line="240" w:lineRule="auto"/>
        <w:ind w:left="360"/>
        <w:jc w:val="both"/>
        <w:rPr>
          <w:rFonts w:ascii="Arial" w:hAnsi="Arial" w:cs="Arial"/>
          <w:sz w:val="20"/>
          <w:szCs w:val="20"/>
        </w:rPr>
      </w:pPr>
      <w:r w:rsidRPr="00820E43">
        <w:rPr>
          <w:rFonts w:ascii="Arial" w:hAnsi="Arial" w:cs="Arial"/>
          <w:sz w:val="20"/>
          <w:szCs w:val="20"/>
        </w:rPr>
        <w:t xml:space="preserve">svoje cene brez DDV na enoto, vrednosti postavke brez DDV, skupne vrednosti ponudbe brez DDV, razen kadar se skupna vrednost spremeni v skladu s sedmim odstavkom </w:t>
      </w:r>
      <w:r w:rsidR="003D722E" w:rsidRPr="00820E43">
        <w:rPr>
          <w:rFonts w:ascii="Arial" w:hAnsi="Arial" w:cs="Arial"/>
          <w:sz w:val="20"/>
          <w:szCs w:val="20"/>
        </w:rPr>
        <w:t xml:space="preserve">89. </w:t>
      </w:r>
      <w:r w:rsidRPr="00820E43">
        <w:rPr>
          <w:rFonts w:ascii="Arial" w:hAnsi="Arial" w:cs="Arial"/>
          <w:sz w:val="20"/>
          <w:szCs w:val="20"/>
        </w:rPr>
        <w:t>člena</w:t>
      </w:r>
      <w:r w:rsidR="003D722E" w:rsidRPr="00820E43">
        <w:rPr>
          <w:rFonts w:ascii="Arial" w:hAnsi="Arial" w:cs="Arial"/>
          <w:sz w:val="20"/>
          <w:szCs w:val="20"/>
        </w:rPr>
        <w:t xml:space="preserve"> ZJN-3</w:t>
      </w:r>
      <w:r w:rsidRPr="00820E43">
        <w:rPr>
          <w:rFonts w:ascii="Arial" w:hAnsi="Arial" w:cs="Arial"/>
          <w:sz w:val="20"/>
          <w:szCs w:val="20"/>
        </w:rPr>
        <w:t xml:space="preserve"> in ponudbe v okviru meril;</w:t>
      </w:r>
    </w:p>
    <w:p w14:paraId="7721010B" w14:textId="646328D4" w:rsidR="00CB3E6E" w:rsidRPr="00820E43" w:rsidRDefault="00CB3E6E" w:rsidP="002C519F">
      <w:pPr>
        <w:numPr>
          <w:ilvl w:val="0"/>
          <w:numId w:val="1"/>
        </w:numPr>
        <w:spacing w:after="0" w:line="240" w:lineRule="auto"/>
        <w:ind w:left="360"/>
        <w:jc w:val="both"/>
        <w:rPr>
          <w:rFonts w:ascii="Arial" w:hAnsi="Arial" w:cs="Arial"/>
          <w:sz w:val="20"/>
          <w:szCs w:val="20"/>
        </w:rPr>
      </w:pPr>
      <w:r w:rsidRPr="00820E43">
        <w:rPr>
          <w:rFonts w:ascii="Arial" w:hAnsi="Arial" w:cs="Arial"/>
          <w:sz w:val="20"/>
          <w:szCs w:val="20"/>
        </w:rPr>
        <w:t xml:space="preserve">tistega dela ponudbe, ki se veže na tehnične specifikacije predmeta javnega </w:t>
      </w:r>
      <w:r w:rsidR="00B42192">
        <w:rPr>
          <w:rFonts w:ascii="Arial" w:hAnsi="Arial" w:cs="Arial"/>
          <w:sz w:val="20"/>
          <w:szCs w:val="20"/>
        </w:rPr>
        <w:t>razpisa</w:t>
      </w:r>
      <w:r w:rsidRPr="00820E43">
        <w:rPr>
          <w:rFonts w:ascii="Arial" w:hAnsi="Arial" w:cs="Arial"/>
          <w:sz w:val="20"/>
          <w:szCs w:val="20"/>
        </w:rPr>
        <w:t>;</w:t>
      </w:r>
    </w:p>
    <w:p w14:paraId="4831FC3B" w14:textId="77777777" w:rsidR="00CB3E6E" w:rsidRPr="00820E43" w:rsidRDefault="00CB3E6E" w:rsidP="002C519F">
      <w:pPr>
        <w:numPr>
          <w:ilvl w:val="0"/>
          <w:numId w:val="1"/>
        </w:numPr>
        <w:spacing w:after="0" w:line="240" w:lineRule="auto"/>
        <w:ind w:left="360"/>
        <w:jc w:val="both"/>
        <w:rPr>
          <w:rFonts w:ascii="Arial" w:hAnsi="Arial" w:cs="Arial"/>
          <w:sz w:val="20"/>
          <w:szCs w:val="20"/>
        </w:rPr>
      </w:pPr>
      <w:r w:rsidRPr="00820E43">
        <w:rPr>
          <w:rFonts w:ascii="Arial" w:hAnsi="Arial" w:cs="Arial"/>
          <w:sz w:val="20"/>
          <w:szCs w:val="20"/>
        </w:rPr>
        <w:t>tistih elementov ponudbe, ki vplivajo ali bi lahko vplivali na drugačno razvrstitev njegove ponudbe glede na preostale ponudbe, ki jih je naročnik prejel v postopku javnega naročanja.</w:t>
      </w:r>
    </w:p>
    <w:p w14:paraId="40A63960" w14:textId="77777777" w:rsidR="00CB3E6E" w:rsidRPr="00820E43" w:rsidRDefault="00CB3E6E" w:rsidP="00CB3E6E">
      <w:pPr>
        <w:spacing w:after="0" w:line="240" w:lineRule="auto"/>
        <w:jc w:val="both"/>
        <w:rPr>
          <w:rFonts w:ascii="Arial" w:hAnsi="Arial" w:cs="Arial"/>
          <w:sz w:val="20"/>
          <w:szCs w:val="20"/>
        </w:rPr>
      </w:pPr>
    </w:p>
    <w:p w14:paraId="43F3FED4" w14:textId="26AA8F15" w:rsidR="00163B75" w:rsidRPr="00820E43" w:rsidRDefault="00CB3E6E" w:rsidP="00163B75">
      <w:pPr>
        <w:spacing w:after="0" w:line="240" w:lineRule="auto"/>
        <w:jc w:val="both"/>
        <w:rPr>
          <w:rFonts w:ascii="Arial" w:hAnsi="Arial" w:cs="Arial"/>
          <w:sz w:val="20"/>
          <w:szCs w:val="20"/>
        </w:rPr>
      </w:pPr>
      <w:r w:rsidRPr="00820E43">
        <w:rPr>
          <w:rFonts w:ascii="Arial" w:hAnsi="Arial" w:cs="Arial"/>
          <w:sz w:val="20"/>
          <w:szCs w:val="20"/>
        </w:rPr>
        <w:t>N</w:t>
      </w:r>
      <w:r w:rsidR="000A5DEE">
        <w:rPr>
          <w:rFonts w:ascii="Arial" w:hAnsi="Arial" w:cs="Arial"/>
          <w:sz w:val="20"/>
          <w:szCs w:val="20"/>
        </w:rPr>
        <w:t>e</w:t>
      </w:r>
      <w:r w:rsidRPr="00820E43">
        <w:rPr>
          <w:rFonts w:ascii="Arial" w:hAnsi="Arial" w:cs="Arial"/>
          <w:sz w:val="20"/>
          <w:szCs w:val="20"/>
        </w:rPr>
        <w:t xml:space="preserv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3B5C70A4" w14:textId="77777777" w:rsidR="00C926F0" w:rsidRDefault="00C926F0" w:rsidP="00C926F0">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01408" behindDoc="0" locked="0" layoutInCell="1" allowOverlap="1" wp14:anchorId="42007021" wp14:editId="406B5EF7">
                <wp:simplePos x="0" y="0"/>
                <wp:positionH relativeFrom="margin">
                  <wp:align>left</wp:align>
                </wp:positionH>
                <wp:positionV relativeFrom="paragraph">
                  <wp:posOffset>158750</wp:posOffset>
                </wp:positionV>
                <wp:extent cx="3362325" cy="238125"/>
                <wp:effectExtent l="0" t="0" r="28575" b="28575"/>
                <wp:wrapNone/>
                <wp:docPr id="27" name="Pravokotnik 27"/>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A172156" w14:textId="77777777" w:rsidR="00694130" w:rsidRPr="00631229" w:rsidRDefault="00694130" w:rsidP="00C926F0">
                            <w:pPr>
                              <w:rPr>
                                <w:rFonts w:ascii="Arial" w:hAnsi="Arial" w:cs="Arial"/>
                                <w:b/>
                                <w:sz w:val="20"/>
                                <w:szCs w:val="20"/>
                              </w:rPr>
                            </w:pPr>
                            <w:r w:rsidRPr="00631229">
                              <w:rPr>
                                <w:rFonts w:ascii="Arial" w:hAnsi="Arial" w:cs="Arial"/>
                                <w:b/>
                                <w:sz w:val="20"/>
                                <w:szCs w:val="20"/>
                              </w:rPr>
                              <w:t>ZAUPNOST PONUDBENE DOKUMENTACIJE</w:t>
                            </w:r>
                          </w:p>
                          <w:p w14:paraId="0466A627" w14:textId="77777777" w:rsidR="00694130" w:rsidRDefault="00694130" w:rsidP="00C926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007021" id="Pravokotnik 27" o:spid="_x0000_s1048" style="position:absolute;margin-left:0;margin-top:12.5pt;width:264.75pt;height:18.75pt;z-index:251601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1A172156" w14:textId="77777777" w:rsidR="00694130" w:rsidRPr="00631229" w:rsidRDefault="00694130" w:rsidP="00C926F0">
                      <w:pPr>
                        <w:rPr>
                          <w:rFonts w:ascii="Arial" w:hAnsi="Arial" w:cs="Arial"/>
                          <w:b/>
                          <w:sz w:val="20"/>
                          <w:szCs w:val="20"/>
                        </w:rPr>
                      </w:pPr>
                      <w:r w:rsidRPr="00631229">
                        <w:rPr>
                          <w:rFonts w:ascii="Arial" w:hAnsi="Arial" w:cs="Arial"/>
                          <w:b/>
                          <w:sz w:val="20"/>
                          <w:szCs w:val="20"/>
                        </w:rPr>
                        <w:t>ZAUPNOST PONUDBENE DOKUMENTACIJE</w:t>
                      </w:r>
                    </w:p>
                    <w:p w14:paraId="0466A627" w14:textId="77777777" w:rsidR="00694130" w:rsidRDefault="00694130" w:rsidP="00C926F0">
                      <w:pPr>
                        <w:jc w:val="center"/>
                      </w:pPr>
                    </w:p>
                  </w:txbxContent>
                </v:textbox>
                <w10:wrap anchorx="margin"/>
              </v:rect>
            </w:pict>
          </mc:Fallback>
        </mc:AlternateContent>
      </w:r>
    </w:p>
    <w:p w14:paraId="7166752F" w14:textId="39928A07" w:rsidR="00C926F0" w:rsidRDefault="00C926F0" w:rsidP="003B0D0E">
      <w:pPr>
        <w:tabs>
          <w:tab w:val="left" w:pos="3660"/>
        </w:tabs>
        <w:spacing w:after="0" w:line="240" w:lineRule="auto"/>
        <w:rPr>
          <w:rFonts w:ascii="Arial" w:hAnsi="Arial" w:cs="Arial"/>
          <w:b/>
        </w:rPr>
      </w:pPr>
    </w:p>
    <w:p w14:paraId="45C60922" w14:textId="77777777" w:rsidR="00373A43" w:rsidRDefault="00373A43" w:rsidP="003B0D0E">
      <w:pPr>
        <w:tabs>
          <w:tab w:val="left" w:pos="3660"/>
        </w:tabs>
        <w:spacing w:after="0" w:line="240" w:lineRule="auto"/>
        <w:rPr>
          <w:rFonts w:ascii="Arial" w:hAnsi="Arial" w:cs="Arial"/>
        </w:rPr>
      </w:pPr>
    </w:p>
    <w:p w14:paraId="02AA8EC1"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Ponudniki, ki z udeležbo v postopku oziroma izvajanju pogodbenih obveznosti izvedo za zaupne podatke oziroma poslovne skrivnosti, so jih dolžni varovati v skladu s predpisi.</w:t>
      </w:r>
    </w:p>
    <w:p w14:paraId="64332D32" w14:textId="77777777" w:rsidR="00CB3E6E" w:rsidRPr="00820E43" w:rsidRDefault="00CB3E6E" w:rsidP="00CB3E6E">
      <w:pPr>
        <w:spacing w:after="0" w:line="240" w:lineRule="auto"/>
        <w:jc w:val="both"/>
        <w:rPr>
          <w:rFonts w:ascii="Arial" w:hAnsi="Arial" w:cs="Arial"/>
          <w:sz w:val="20"/>
          <w:szCs w:val="20"/>
        </w:rPr>
      </w:pPr>
    </w:p>
    <w:p w14:paraId="1A59C204" w14:textId="068723CE"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 xml:space="preserve">Podatki, ki jih bo ponudnik upravičeno označil kot zaupne oziroma poslovno skrivnost, bodo uporabljeni zgolj za namene postopka in ne bodo dostopni nikomur zunaj kroga oseb, ki bodo vključene v postopek konkretnega javnega </w:t>
      </w:r>
      <w:r w:rsidR="00B42192">
        <w:rPr>
          <w:rFonts w:ascii="Arial" w:hAnsi="Arial" w:cs="Arial"/>
          <w:sz w:val="20"/>
          <w:szCs w:val="20"/>
        </w:rPr>
        <w:t>razpisa</w:t>
      </w:r>
      <w:r w:rsidRPr="00820E43">
        <w:rPr>
          <w:rFonts w:ascii="Arial" w:hAnsi="Arial" w:cs="Arial"/>
          <w:sz w:val="20"/>
          <w:szCs w:val="20"/>
        </w:rPr>
        <w:t>. Ti podatki ne bodo objavljeni na odpiranju ponudb niti v nadaljevanju postopka ali pozneje. Te osebe kot tudi naročnik bodo v celoti odgovorni za varovanje zaupnosti tako dobljenih podatkov.</w:t>
      </w:r>
    </w:p>
    <w:p w14:paraId="0074DEAF" w14:textId="77777777" w:rsidR="00CB3E6E" w:rsidRPr="00820E43" w:rsidRDefault="00CB3E6E" w:rsidP="00CB3E6E">
      <w:pPr>
        <w:spacing w:after="0" w:line="240" w:lineRule="auto"/>
        <w:jc w:val="both"/>
        <w:rPr>
          <w:rFonts w:ascii="Arial" w:hAnsi="Arial" w:cs="Arial"/>
          <w:sz w:val="20"/>
          <w:szCs w:val="20"/>
        </w:rPr>
      </w:pPr>
    </w:p>
    <w:p w14:paraId="1E8FA124" w14:textId="690E6C49"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Na podlagi drugega odstavka 35. člena ZJN-3 so javni podatki</w:t>
      </w:r>
      <w:r w:rsidR="009D571D" w:rsidRPr="00820E43">
        <w:rPr>
          <w:rFonts w:ascii="Arial" w:hAnsi="Arial" w:cs="Arial"/>
          <w:sz w:val="20"/>
          <w:szCs w:val="20"/>
        </w:rPr>
        <w:t xml:space="preserve"> specifikacije ponujenega blaga ali</w:t>
      </w:r>
      <w:r w:rsidRPr="00820E43">
        <w:rPr>
          <w:rFonts w:ascii="Arial" w:hAnsi="Arial" w:cs="Arial"/>
          <w:sz w:val="20"/>
          <w:szCs w:val="20"/>
        </w:rPr>
        <w:t xml:space="preserve"> storitve in količina iz te specifikacije, cena na enoto, vrednost posamezne postavke in skupna vrednost iz ponudbe ter vsi tisti podatki, ki so vplivali na razvrstitev ponudbe v okviru meril.</w:t>
      </w:r>
    </w:p>
    <w:p w14:paraId="07259316" w14:textId="77777777" w:rsidR="00CB3E6E" w:rsidRPr="00820E43" w:rsidRDefault="00CB3E6E" w:rsidP="00CB3E6E">
      <w:pPr>
        <w:spacing w:after="0" w:line="240" w:lineRule="auto"/>
        <w:jc w:val="both"/>
        <w:rPr>
          <w:rFonts w:ascii="Arial" w:hAnsi="Arial" w:cs="Arial"/>
          <w:sz w:val="20"/>
          <w:szCs w:val="20"/>
        </w:rPr>
      </w:pPr>
    </w:p>
    <w:p w14:paraId="47886A07" w14:textId="0B96C370" w:rsidR="00CB3E6E" w:rsidRDefault="00CB3E6E" w:rsidP="00CB3E6E">
      <w:pPr>
        <w:spacing w:after="0" w:line="240" w:lineRule="auto"/>
        <w:jc w:val="both"/>
        <w:rPr>
          <w:rFonts w:ascii="Arial" w:hAnsi="Arial" w:cs="Arial"/>
          <w:sz w:val="20"/>
          <w:szCs w:val="20"/>
        </w:rPr>
      </w:pPr>
      <w:r w:rsidRPr="00820E43">
        <w:rPr>
          <w:rFonts w:ascii="Arial" w:hAnsi="Arial" w:cs="Arial"/>
          <w:sz w:val="20"/>
          <w:szCs w:val="20"/>
        </w:rPr>
        <w:t xml:space="preserve">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w:t>
      </w:r>
      <w:r w:rsidRPr="00820E43">
        <w:rPr>
          <w:rFonts w:ascii="Arial" w:hAnsi="Arial" w:cs="Arial"/>
          <w:sz w:val="20"/>
          <w:szCs w:val="20"/>
        </w:rPr>
        <w:lastRenderedPageBreak/>
        <w:t>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w:t>
      </w:r>
      <w:r w:rsidR="00D52D36" w:rsidRPr="00820E43">
        <w:rPr>
          <w:rFonts w:ascii="Arial" w:hAnsi="Arial" w:cs="Arial"/>
          <w:sz w:val="20"/>
          <w:szCs w:val="20"/>
        </w:rPr>
        <w:t xml:space="preserve"> kot poslovna skrivnost</w:t>
      </w:r>
      <w:r w:rsidRPr="00820E43">
        <w:rPr>
          <w:rFonts w:ascii="Arial" w:hAnsi="Arial" w:cs="Arial"/>
          <w:sz w:val="20"/>
          <w:szCs w:val="20"/>
        </w:rPr>
        <w:t>.</w:t>
      </w:r>
    </w:p>
    <w:p w14:paraId="69C74191" w14:textId="76ED9DA9" w:rsidR="00F23238" w:rsidRDefault="00F23238" w:rsidP="00F23238">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68992" behindDoc="0" locked="0" layoutInCell="1" allowOverlap="1" wp14:anchorId="5D64AEC1" wp14:editId="722702F8">
                <wp:simplePos x="0" y="0"/>
                <wp:positionH relativeFrom="margin">
                  <wp:align>left</wp:align>
                </wp:positionH>
                <wp:positionV relativeFrom="paragraph">
                  <wp:posOffset>158750</wp:posOffset>
                </wp:positionV>
                <wp:extent cx="3362325" cy="238125"/>
                <wp:effectExtent l="0" t="0" r="28575" b="28575"/>
                <wp:wrapNone/>
                <wp:docPr id="46" name="Pravokotnik 46"/>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21A6A36" w14:textId="77777777" w:rsidR="00694130" w:rsidRPr="00631229" w:rsidRDefault="00694130" w:rsidP="00F23238">
                            <w:pPr>
                              <w:rPr>
                                <w:rFonts w:ascii="Arial" w:hAnsi="Arial" w:cs="Arial"/>
                                <w:b/>
                                <w:sz w:val="20"/>
                                <w:szCs w:val="20"/>
                              </w:rPr>
                            </w:pPr>
                            <w:r w:rsidRPr="00631229">
                              <w:rPr>
                                <w:rFonts w:ascii="Arial" w:hAnsi="Arial" w:cs="Arial"/>
                                <w:b/>
                                <w:sz w:val="20"/>
                                <w:szCs w:val="20"/>
                              </w:rPr>
                              <w:t>PRAVNO VARSTVO</w:t>
                            </w:r>
                          </w:p>
                          <w:p w14:paraId="4A6942D4" w14:textId="77777777" w:rsidR="00694130" w:rsidRDefault="00694130" w:rsidP="00F232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64AEC1" id="Pravokotnik 46" o:spid="_x0000_s1049" style="position:absolute;margin-left:0;margin-top:12.5pt;width:264.75pt;height:18.75pt;z-index:2516689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" fillcolor="#c3c3c3 [2166]" strokecolor="#a5a5a5 [3206]" strokeweight=".5pt">
                <v:fill color2="#b6b6b6 [2614]" rotate="t" colors="0 #d2d2d2;.5 #c8c8c8;1 silver" focus="100%" type="gradient">
                  <o:fill v:ext="view" type="gradientUnscaled"/>
                </v:fill>
                <v:textbox>
                  <w:txbxContent>
                    <w:p w14:paraId="021A6A36" w14:textId="77777777" w:rsidR="00694130" w:rsidRPr="00631229" w:rsidRDefault="00694130" w:rsidP="00F23238">
                      <w:pPr>
                        <w:rPr>
                          <w:rFonts w:ascii="Arial" w:hAnsi="Arial" w:cs="Arial"/>
                          <w:b/>
                          <w:sz w:val="20"/>
                          <w:szCs w:val="20"/>
                        </w:rPr>
                      </w:pPr>
                      <w:r w:rsidRPr="00631229">
                        <w:rPr>
                          <w:rFonts w:ascii="Arial" w:hAnsi="Arial" w:cs="Arial"/>
                          <w:b/>
                          <w:sz w:val="20"/>
                          <w:szCs w:val="20"/>
                        </w:rPr>
                        <w:t>PRAVNO VARSTVO</w:t>
                      </w:r>
                    </w:p>
                    <w:p w14:paraId="4A6942D4" w14:textId="77777777" w:rsidR="00694130" w:rsidRDefault="00694130" w:rsidP="00F23238">
                      <w:pPr>
                        <w:jc w:val="center"/>
                      </w:pPr>
                    </w:p>
                  </w:txbxContent>
                </v:textbox>
                <w10:wrap anchorx="margin"/>
              </v:rect>
            </w:pict>
          </mc:Fallback>
        </mc:AlternateContent>
      </w:r>
    </w:p>
    <w:p w14:paraId="1C2B4526" w14:textId="77777777" w:rsidR="00F23238" w:rsidRDefault="00F23238" w:rsidP="00F23238">
      <w:pPr>
        <w:spacing w:after="0" w:line="240" w:lineRule="auto"/>
        <w:rPr>
          <w:rFonts w:ascii="Arial" w:hAnsi="Arial" w:cs="Arial"/>
          <w:b/>
        </w:rPr>
      </w:pPr>
    </w:p>
    <w:p w14:paraId="430884BE" w14:textId="77777777" w:rsidR="00163B75" w:rsidRDefault="00163B75" w:rsidP="002D580A">
      <w:pPr>
        <w:spacing w:after="0" w:line="240" w:lineRule="auto"/>
        <w:jc w:val="both"/>
        <w:rPr>
          <w:rFonts w:ascii="Arial" w:hAnsi="Arial" w:cs="Arial"/>
          <w:sz w:val="21"/>
          <w:szCs w:val="21"/>
        </w:rPr>
      </w:pPr>
    </w:p>
    <w:p w14:paraId="38D940DE" w14:textId="1A6EB08F" w:rsidR="00F23238" w:rsidRPr="0055381D" w:rsidRDefault="00F23238" w:rsidP="00F23238">
      <w:pPr>
        <w:spacing w:after="0" w:line="240" w:lineRule="auto"/>
        <w:jc w:val="both"/>
        <w:rPr>
          <w:rFonts w:ascii="Arial" w:hAnsi="Arial" w:cs="Arial"/>
          <w:sz w:val="20"/>
          <w:szCs w:val="20"/>
        </w:rPr>
      </w:pPr>
      <w:r w:rsidRPr="0055381D">
        <w:rPr>
          <w:rFonts w:ascii="Arial" w:hAnsi="Arial" w:cs="Arial"/>
          <w:sz w:val="20"/>
          <w:szCs w:val="20"/>
        </w:rPr>
        <w:t xml:space="preserve">Pravno varstvo v postopku </w:t>
      </w:r>
      <w:r w:rsidR="007D03CB">
        <w:rPr>
          <w:rFonts w:ascii="Arial" w:hAnsi="Arial" w:cs="Arial"/>
          <w:sz w:val="20"/>
          <w:szCs w:val="20"/>
        </w:rPr>
        <w:t>izbire koncesionarja</w:t>
      </w:r>
      <w:r w:rsidRPr="0055381D">
        <w:rPr>
          <w:rFonts w:ascii="Arial" w:hAnsi="Arial" w:cs="Arial"/>
          <w:sz w:val="20"/>
          <w:szCs w:val="20"/>
        </w:rPr>
        <w:t xml:space="preserve"> je </w:t>
      </w:r>
      <w:r w:rsidR="005911C0">
        <w:rPr>
          <w:rFonts w:ascii="Arial" w:hAnsi="Arial" w:cs="Arial"/>
          <w:sz w:val="20"/>
          <w:szCs w:val="20"/>
        </w:rPr>
        <w:t xml:space="preserve">skladno z določili 54. člena ZNKP </w:t>
      </w:r>
      <w:r w:rsidRPr="0055381D">
        <w:rPr>
          <w:rFonts w:ascii="Arial" w:hAnsi="Arial" w:cs="Arial"/>
          <w:sz w:val="20"/>
          <w:szCs w:val="20"/>
        </w:rPr>
        <w:t xml:space="preserve">zagotovljeno v skladu z določbami Zakona o pravnem varstvu v postopkih javnega naročanja (v nadaljevanju: ZPVPJN), po postopku in na način kot ga določa </w:t>
      </w:r>
      <w:r w:rsidR="003D21A2">
        <w:rPr>
          <w:rFonts w:ascii="Arial" w:hAnsi="Arial" w:cs="Arial"/>
          <w:sz w:val="20"/>
          <w:szCs w:val="20"/>
        </w:rPr>
        <w:t xml:space="preserve">navedeni </w:t>
      </w:r>
      <w:r w:rsidRPr="0055381D">
        <w:rPr>
          <w:rFonts w:ascii="Arial" w:hAnsi="Arial" w:cs="Arial"/>
          <w:sz w:val="20"/>
          <w:szCs w:val="20"/>
        </w:rPr>
        <w:t>zakon.</w:t>
      </w:r>
    </w:p>
    <w:p w14:paraId="019A684F" w14:textId="77777777" w:rsidR="00F23238" w:rsidRPr="0055381D" w:rsidRDefault="00F23238" w:rsidP="0055381D">
      <w:pPr>
        <w:spacing w:after="0" w:line="240" w:lineRule="auto"/>
        <w:jc w:val="both"/>
        <w:rPr>
          <w:rFonts w:ascii="Arial" w:hAnsi="Arial" w:cs="Arial"/>
          <w:sz w:val="20"/>
          <w:szCs w:val="20"/>
        </w:rPr>
      </w:pPr>
    </w:p>
    <w:p w14:paraId="4E903F2F" w14:textId="6D55BD77" w:rsidR="0055381D" w:rsidRDefault="0055381D" w:rsidP="0055381D">
      <w:pPr>
        <w:spacing w:after="0" w:line="240" w:lineRule="auto"/>
        <w:jc w:val="both"/>
        <w:rPr>
          <w:rFonts w:ascii="Arial" w:hAnsi="Arial" w:cs="Arial"/>
          <w:sz w:val="20"/>
          <w:szCs w:val="20"/>
        </w:rPr>
      </w:pPr>
      <w:r w:rsidRPr="0055381D">
        <w:rPr>
          <w:rFonts w:ascii="Arial" w:hAnsi="Arial" w:cs="Arial"/>
          <w:sz w:val="20"/>
          <w:szCs w:val="20"/>
        </w:rPr>
        <w:t>Na podlagi ZPVPJN</w:t>
      </w:r>
      <w:r w:rsidR="00CA2E3D">
        <w:rPr>
          <w:rFonts w:ascii="Arial" w:hAnsi="Arial" w:cs="Arial"/>
          <w:sz w:val="20"/>
          <w:szCs w:val="20"/>
        </w:rPr>
        <w:t xml:space="preserve"> </w:t>
      </w:r>
      <w:r w:rsidRPr="0055381D">
        <w:rPr>
          <w:rFonts w:ascii="Arial" w:hAnsi="Arial" w:cs="Arial"/>
          <w:sz w:val="20"/>
          <w:szCs w:val="20"/>
        </w:rPr>
        <w:t xml:space="preserve">se lahko zahtevek za revizijo vloži v vseh stopnjah postopka oddaje javnega </w:t>
      </w:r>
      <w:r w:rsidR="00B42192">
        <w:rPr>
          <w:rFonts w:ascii="Arial" w:hAnsi="Arial" w:cs="Arial"/>
          <w:sz w:val="20"/>
          <w:szCs w:val="20"/>
        </w:rPr>
        <w:t>razpisa</w:t>
      </w:r>
      <w:r w:rsidRPr="0055381D">
        <w:rPr>
          <w:rFonts w:ascii="Arial" w:hAnsi="Arial" w:cs="Arial"/>
          <w:sz w:val="20"/>
          <w:szCs w:val="20"/>
        </w:rPr>
        <w:t xml:space="preserve"> in zoper vsako ravnanje naročnika, razen če zakon, ki ureja oddajo javnih naročil ali ZPVPJN ne določa drugače.</w:t>
      </w:r>
    </w:p>
    <w:p w14:paraId="04691A96" w14:textId="77777777" w:rsidR="0055381D" w:rsidRPr="0055381D" w:rsidRDefault="0055381D" w:rsidP="0055381D">
      <w:pPr>
        <w:spacing w:after="0" w:line="240" w:lineRule="auto"/>
        <w:jc w:val="both"/>
        <w:rPr>
          <w:rFonts w:ascii="Arial" w:hAnsi="Arial" w:cs="Arial"/>
          <w:sz w:val="20"/>
          <w:szCs w:val="20"/>
        </w:rPr>
      </w:pPr>
    </w:p>
    <w:p w14:paraId="0ED4D002" w14:textId="28F8796F" w:rsidR="0055381D" w:rsidRPr="0055381D" w:rsidRDefault="0055381D" w:rsidP="0055381D">
      <w:pPr>
        <w:spacing w:after="0" w:line="240" w:lineRule="auto"/>
        <w:jc w:val="both"/>
        <w:rPr>
          <w:rFonts w:ascii="Arial" w:hAnsi="Arial" w:cs="Arial"/>
          <w:sz w:val="20"/>
          <w:szCs w:val="20"/>
        </w:rPr>
      </w:pPr>
      <w:r w:rsidRPr="0055381D">
        <w:rPr>
          <w:rFonts w:ascii="Arial" w:hAnsi="Arial" w:cs="Arial"/>
          <w:sz w:val="20"/>
          <w:szCs w:val="20"/>
        </w:rPr>
        <w:t xml:space="preserve">V kolikor se zahtevek za revizijo nanaša na vsebino objave, povabilo k oddaji ponudbe ali </w:t>
      </w:r>
      <w:r w:rsidR="00243A5C">
        <w:rPr>
          <w:rFonts w:ascii="Arial" w:hAnsi="Arial" w:cs="Arial"/>
          <w:sz w:val="20"/>
          <w:szCs w:val="20"/>
        </w:rPr>
        <w:t xml:space="preserve">koncesijsko </w:t>
      </w:r>
      <w:r w:rsidRPr="0055381D">
        <w:rPr>
          <w:rFonts w:ascii="Arial" w:hAnsi="Arial" w:cs="Arial"/>
          <w:sz w:val="20"/>
          <w:szCs w:val="20"/>
        </w:rPr>
        <w:t xml:space="preserve">dokumentacijo, je dolžan vlagatelj ob vložitvi zahtevka za revizijo vplačati takso v višini </w:t>
      </w:r>
      <w:r w:rsidR="009F2586">
        <w:rPr>
          <w:rFonts w:ascii="Arial" w:hAnsi="Arial" w:cs="Arial"/>
          <w:sz w:val="20"/>
          <w:szCs w:val="20"/>
        </w:rPr>
        <w:t>4</w:t>
      </w:r>
      <w:r w:rsidRPr="0055381D">
        <w:rPr>
          <w:rFonts w:ascii="Arial" w:hAnsi="Arial" w:cs="Arial"/>
          <w:sz w:val="20"/>
          <w:szCs w:val="20"/>
        </w:rPr>
        <w:t xml:space="preserve">.000,00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53C9FB7" w14:textId="77777777" w:rsidR="0055381D" w:rsidRPr="0055381D" w:rsidRDefault="0055381D" w:rsidP="0055381D">
      <w:pPr>
        <w:spacing w:after="0" w:line="240" w:lineRule="auto"/>
        <w:jc w:val="both"/>
        <w:rPr>
          <w:rFonts w:ascii="Arial" w:hAnsi="Arial" w:cs="Arial"/>
          <w:sz w:val="20"/>
          <w:szCs w:val="20"/>
        </w:rPr>
      </w:pPr>
    </w:p>
    <w:p w14:paraId="03CB81AD" w14:textId="77777777" w:rsidR="00163357" w:rsidRPr="005774A4" w:rsidRDefault="00163357" w:rsidP="00163357">
      <w:pPr>
        <w:spacing w:after="0" w:line="240" w:lineRule="auto"/>
        <w:jc w:val="both"/>
        <w:rPr>
          <w:rFonts w:ascii="Arial" w:hAnsi="Arial" w:cs="Arial"/>
          <w:sz w:val="20"/>
          <w:szCs w:val="20"/>
        </w:rPr>
      </w:pPr>
      <w:r w:rsidRPr="005774A4">
        <w:rPr>
          <w:rFonts w:ascii="Arial" w:hAnsi="Arial" w:cs="Arial"/>
          <w:sz w:val="20"/>
          <w:szCs w:val="20"/>
        </w:rPr>
        <w:t xml:space="preserve">Zahtevek za revizijo mora biti sestavljen v skladu z določili 15. člena ZPVPJN, vloži se preko portala </w:t>
      </w:r>
      <w:proofErr w:type="spellStart"/>
      <w:r w:rsidRPr="005774A4">
        <w:rPr>
          <w:rFonts w:ascii="Arial" w:hAnsi="Arial" w:cs="Arial"/>
          <w:sz w:val="20"/>
          <w:szCs w:val="20"/>
        </w:rPr>
        <w:t>eRevizija</w:t>
      </w:r>
      <w:proofErr w:type="spellEnd"/>
      <w:r w:rsidRPr="005774A4">
        <w:rPr>
          <w:rFonts w:ascii="Arial" w:hAnsi="Arial" w:cs="Arial"/>
          <w:sz w:val="20"/>
          <w:szCs w:val="20"/>
        </w:rPr>
        <w:t>. Vlagatelj mora zahtevku za revizijo priložiti potrdilo o plačilu takse. Zahtevek za revizijo se vloži v roku iz 25. člena ZPVPJN.</w:t>
      </w:r>
    </w:p>
    <w:p w14:paraId="1B2F557E" w14:textId="01EF8E61" w:rsidR="0055381D" w:rsidRDefault="0055381D" w:rsidP="0055381D">
      <w:pPr>
        <w:spacing w:after="0" w:line="240" w:lineRule="auto"/>
        <w:rPr>
          <w:rFonts w:ascii="Arial" w:hAnsi="Arial" w:cs="Arial"/>
          <w:sz w:val="21"/>
          <w:szCs w:val="21"/>
        </w:rPr>
      </w:pPr>
    </w:p>
    <w:p w14:paraId="5A57C55A" w14:textId="77777777" w:rsidR="00296C68" w:rsidRDefault="00C04932">
      <w:pPr>
        <w:rPr>
          <w:rFonts w:ascii="Arial" w:hAnsi="Arial" w:cs="Arial"/>
          <w:sz w:val="21"/>
          <w:szCs w:val="21"/>
        </w:rPr>
      </w:pPr>
      <w:r>
        <w:rPr>
          <w:rFonts w:ascii="Arial" w:hAnsi="Arial" w:cs="Arial"/>
          <w:sz w:val="21"/>
          <w:szCs w:val="21"/>
        </w:rPr>
        <w:br w:type="page"/>
      </w:r>
    </w:p>
    <w:p w14:paraId="5E7EEC59" w14:textId="77777777" w:rsidR="00296C68" w:rsidRPr="008652F7" w:rsidRDefault="00296C68" w:rsidP="00296C68">
      <w:pPr>
        <w:spacing w:after="0" w:line="240" w:lineRule="auto"/>
        <w:rPr>
          <w:rFonts w:ascii="Arial" w:hAnsi="Arial" w:cs="Arial"/>
          <w:sz w:val="20"/>
          <w:szCs w:val="20"/>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722752" behindDoc="0" locked="0" layoutInCell="1" allowOverlap="1" wp14:anchorId="463DF8AF" wp14:editId="6EBDB595">
                <wp:simplePos x="0" y="0"/>
                <wp:positionH relativeFrom="column">
                  <wp:posOffset>288925</wp:posOffset>
                </wp:positionH>
                <wp:positionV relativeFrom="paragraph">
                  <wp:posOffset>83185</wp:posOffset>
                </wp:positionV>
                <wp:extent cx="5448300" cy="274320"/>
                <wp:effectExtent l="0" t="0" r="19050" b="11430"/>
                <wp:wrapSquare wrapText="bothSides"/>
                <wp:docPr id="15" name="Pravokotnik 15"/>
                <wp:cNvGraphicFramePr/>
                <a:graphic xmlns:a="http://schemas.openxmlformats.org/drawingml/2006/main">
                  <a:graphicData uri="http://schemas.microsoft.com/office/word/2010/wordprocessingShape">
                    <wps:wsp>
                      <wps:cNvSpPr/>
                      <wps:spPr>
                        <a:xfrm>
                          <a:off x="0" y="0"/>
                          <a:ext cx="5448300" cy="2743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20FD171" w14:textId="2C94D253" w:rsidR="00694130" w:rsidRPr="0028731B" w:rsidRDefault="00694130" w:rsidP="00296C68">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TEHNIČNE SPECIFIKACIJE </w:t>
                            </w:r>
                          </w:p>
                          <w:p w14:paraId="73E2A9F9" w14:textId="77777777" w:rsidR="00694130" w:rsidRDefault="00694130" w:rsidP="00296C68">
                            <w:pPr>
                              <w:ind w:right="1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DF8AF" id="Pravokotnik 15" o:spid="_x0000_s1050" style="position:absolute;margin-left:22.75pt;margin-top:6.55pt;width:429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" fillcolor="#9ecb81 [2169]" strokecolor="#70ad47 [3209]" strokeweight=".5pt">
                <v:fill color2="#8ac066 [2617]" rotate="t" colors="0 #b5d5a7;.5 #aace99;1 #9cca86" focus="100%" type="gradient">
                  <o:fill v:ext="view" type="gradientUnscaled"/>
                </v:fill>
                <v:textbox>
                  <w:txbxContent>
                    <w:p w14:paraId="420FD171" w14:textId="2C94D253" w:rsidR="00694130" w:rsidRPr="0028731B" w:rsidRDefault="00694130" w:rsidP="00296C68">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TEHNIČNE SPECIFIKACIJE </w:t>
                      </w:r>
                    </w:p>
                    <w:p w14:paraId="73E2A9F9" w14:textId="77777777" w:rsidR="00694130" w:rsidRDefault="00694130" w:rsidP="00296C68">
                      <w:pPr>
                        <w:ind w:right="159"/>
                        <w:jc w:val="center"/>
                      </w:pPr>
                    </w:p>
                  </w:txbxContent>
                </v:textbox>
                <w10:wrap type="square"/>
              </v:rect>
            </w:pict>
          </mc:Fallback>
        </mc:AlternateContent>
      </w:r>
    </w:p>
    <w:p w14:paraId="7B091340" w14:textId="77777777" w:rsidR="00B12CBA" w:rsidRDefault="00B12CBA" w:rsidP="00CD252C">
      <w:pPr>
        <w:spacing w:after="0" w:line="240" w:lineRule="auto"/>
        <w:jc w:val="both"/>
        <w:rPr>
          <w:rFonts w:ascii="Arial" w:hAnsi="Arial" w:cs="Arial"/>
          <w:sz w:val="20"/>
          <w:szCs w:val="20"/>
        </w:rPr>
      </w:pPr>
    </w:p>
    <w:p w14:paraId="417C90B2" w14:textId="266E92F9" w:rsidR="00CD252C" w:rsidRDefault="00CD252C" w:rsidP="00CD252C">
      <w:pPr>
        <w:spacing w:after="0" w:line="240" w:lineRule="auto"/>
        <w:jc w:val="both"/>
        <w:rPr>
          <w:rFonts w:ascii="Arial" w:hAnsi="Arial" w:cs="Arial"/>
          <w:sz w:val="20"/>
          <w:szCs w:val="20"/>
        </w:rPr>
      </w:pPr>
      <w:r w:rsidRPr="00CD252C">
        <w:rPr>
          <w:rFonts w:ascii="Arial" w:hAnsi="Arial" w:cs="Arial"/>
          <w:sz w:val="20"/>
          <w:szCs w:val="20"/>
        </w:rPr>
        <w:t xml:space="preserve">Predmet javnega </w:t>
      </w:r>
      <w:r w:rsidR="00B42192">
        <w:rPr>
          <w:rFonts w:ascii="Arial" w:hAnsi="Arial" w:cs="Arial"/>
          <w:sz w:val="20"/>
          <w:szCs w:val="20"/>
        </w:rPr>
        <w:t>razpisa</w:t>
      </w:r>
      <w:r w:rsidRPr="00CD252C">
        <w:rPr>
          <w:rFonts w:ascii="Arial" w:hAnsi="Arial" w:cs="Arial"/>
          <w:sz w:val="20"/>
          <w:szCs w:val="20"/>
        </w:rPr>
        <w:t xml:space="preserve"> je podelitev koncesije za izvajanje gospodarsk</w:t>
      </w:r>
      <w:r w:rsidR="00744F36">
        <w:rPr>
          <w:rFonts w:ascii="Arial" w:hAnsi="Arial" w:cs="Arial"/>
          <w:sz w:val="20"/>
          <w:szCs w:val="20"/>
        </w:rPr>
        <w:t>e</w:t>
      </w:r>
      <w:r w:rsidRPr="00CD252C">
        <w:rPr>
          <w:rFonts w:ascii="Arial" w:hAnsi="Arial" w:cs="Arial"/>
          <w:sz w:val="20"/>
          <w:szCs w:val="20"/>
        </w:rPr>
        <w:t xml:space="preserve"> jav</w:t>
      </w:r>
      <w:r w:rsidR="00744F36">
        <w:rPr>
          <w:rFonts w:ascii="Arial" w:hAnsi="Arial" w:cs="Arial"/>
          <w:sz w:val="20"/>
          <w:szCs w:val="20"/>
        </w:rPr>
        <w:t>ne</w:t>
      </w:r>
      <w:r w:rsidRPr="00CD252C">
        <w:rPr>
          <w:rFonts w:ascii="Arial" w:hAnsi="Arial" w:cs="Arial"/>
          <w:sz w:val="20"/>
          <w:szCs w:val="20"/>
        </w:rPr>
        <w:t xml:space="preserve"> služb</w:t>
      </w:r>
      <w:r w:rsidR="00744F36">
        <w:rPr>
          <w:rFonts w:ascii="Arial" w:hAnsi="Arial" w:cs="Arial"/>
          <w:sz w:val="20"/>
          <w:szCs w:val="20"/>
        </w:rPr>
        <w:t>e</w:t>
      </w:r>
      <w:r w:rsidRPr="00CD252C">
        <w:rPr>
          <w:rFonts w:ascii="Arial" w:hAnsi="Arial" w:cs="Arial"/>
          <w:sz w:val="20"/>
          <w:szCs w:val="20"/>
        </w:rPr>
        <w:t xml:space="preserve"> </w:t>
      </w:r>
      <w:r w:rsidR="00744F36">
        <w:rPr>
          <w:rFonts w:ascii="Arial" w:hAnsi="Arial" w:cs="Arial"/>
          <w:sz w:val="20"/>
          <w:szCs w:val="20"/>
        </w:rPr>
        <w:t>zbiranja</w:t>
      </w:r>
      <w:r w:rsidRPr="00CD252C">
        <w:rPr>
          <w:rFonts w:ascii="Arial" w:hAnsi="Arial" w:cs="Arial"/>
          <w:sz w:val="20"/>
          <w:szCs w:val="20"/>
        </w:rPr>
        <w:t xml:space="preserve"> določenih vrst komunalnih odpadkov, in sicer za območje Mestne občine Nova Gorica, Občine Brda, Občine Kanal ob Soči, Občine Miren-Kostanjevica</w:t>
      </w:r>
      <w:r w:rsidR="00744F36">
        <w:rPr>
          <w:rFonts w:ascii="Arial" w:hAnsi="Arial" w:cs="Arial"/>
          <w:sz w:val="20"/>
          <w:szCs w:val="20"/>
        </w:rPr>
        <w:t xml:space="preserve"> in</w:t>
      </w:r>
      <w:r w:rsidRPr="00CD252C">
        <w:rPr>
          <w:rFonts w:ascii="Arial" w:hAnsi="Arial" w:cs="Arial"/>
          <w:sz w:val="20"/>
          <w:szCs w:val="20"/>
        </w:rPr>
        <w:t xml:space="preserve"> Občine Renče-Vogrsko. </w:t>
      </w:r>
    </w:p>
    <w:p w14:paraId="1525EA93" w14:textId="6AA4B4C9" w:rsidR="00296C68" w:rsidRPr="005D0F41" w:rsidRDefault="00296C68" w:rsidP="00296C68">
      <w:pPr>
        <w:spacing w:after="0" w:line="240" w:lineRule="auto"/>
        <w:rPr>
          <w:rFonts w:ascii="Arial" w:hAnsi="Arial" w:cs="Arial"/>
          <w:sz w:val="20"/>
          <w:szCs w:val="20"/>
        </w:rPr>
      </w:pPr>
    </w:p>
    <w:p w14:paraId="4BB86360" w14:textId="1B397494" w:rsidR="00296C68" w:rsidRDefault="00C61418" w:rsidP="00FF3B6C">
      <w:pPr>
        <w:spacing w:after="0" w:line="240" w:lineRule="auto"/>
        <w:jc w:val="both"/>
        <w:rPr>
          <w:rFonts w:ascii="Arial" w:hAnsi="Arial" w:cs="Arial"/>
          <w:b/>
          <w:bCs/>
          <w:sz w:val="20"/>
          <w:szCs w:val="20"/>
        </w:rPr>
      </w:pPr>
      <w:r w:rsidRPr="00B12CBA">
        <w:rPr>
          <w:rFonts w:ascii="Arial" w:hAnsi="Arial" w:cs="Arial"/>
          <w:b/>
          <w:bCs/>
          <w:sz w:val="20"/>
          <w:szCs w:val="20"/>
        </w:rPr>
        <w:t>G</w:t>
      </w:r>
      <w:r w:rsidR="00467621" w:rsidRPr="00B12CBA">
        <w:rPr>
          <w:rFonts w:ascii="Arial" w:hAnsi="Arial" w:cs="Arial"/>
          <w:b/>
          <w:bCs/>
          <w:sz w:val="20"/>
          <w:szCs w:val="20"/>
        </w:rPr>
        <w:t xml:space="preserve">ospodarska </w:t>
      </w:r>
      <w:r w:rsidR="00327BB9" w:rsidRPr="00B12CBA">
        <w:rPr>
          <w:rFonts w:ascii="Arial" w:hAnsi="Arial" w:cs="Arial"/>
          <w:b/>
          <w:bCs/>
          <w:sz w:val="20"/>
          <w:szCs w:val="20"/>
        </w:rPr>
        <w:t xml:space="preserve">javna služba </w:t>
      </w:r>
      <w:r w:rsidRPr="00B12CBA">
        <w:rPr>
          <w:rFonts w:ascii="Arial" w:hAnsi="Arial" w:cs="Arial"/>
          <w:b/>
          <w:bCs/>
          <w:sz w:val="20"/>
          <w:szCs w:val="20"/>
        </w:rPr>
        <w:t xml:space="preserve">zbiranja določenih vrst komunalnih odpadkov </w:t>
      </w:r>
      <w:r w:rsidR="00327BB9" w:rsidRPr="00B12CBA">
        <w:rPr>
          <w:rFonts w:ascii="Arial" w:hAnsi="Arial" w:cs="Arial"/>
          <w:b/>
          <w:bCs/>
          <w:sz w:val="20"/>
          <w:szCs w:val="20"/>
        </w:rPr>
        <w:t xml:space="preserve">obsega </w:t>
      </w:r>
      <w:r w:rsidR="005D0F41" w:rsidRPr="00B12CBA">
        <w:rPr>
          <w:rFonts w:ascii="Arial" w:hAnsi="Arial" w:cs="Arial"/>
          <w:b/>
          <w:bCs/>
          <w:sz w:val="20"/>
          <w:szCs w:val="20"/>
        </w:rPr>
        <w:t>naslednje storitve:</w:t>
      </w:r>
    </w:p>
    <w:p w14:paraId="063A0EB0" w14:textId="77777777" w:rsidR="00BE66FF" w:rsidRPr="00B12CBA" w:rsidRDefault="00BE66FF" w:rsidP="00FF3B6C">
      <w:pPr>
        <w:spacing w:after="0" w:line="240" w:lineRule="auto"/>
        <w:jc w:val="both"/>
        <w:rPr>
          <w:rFonts w:ascii="Arial" w:hAnsi="Arial" w:cs="Arial"/>
          <w:b/>
          <w:bCs/>
          <w:sz w:val="20"/>
          <w:szCs w:val="20"/>
        </w:rPr>
      </w:pPr>
    </w:p>
    <w:p w14:paraId="2160E24B" w14:textId="2FA9B053" w:rsidR="00CF621C" w:rsidRP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 xml:space="preserve">zbiranje in odvoz mešanih komunalnih odpadkov, </w:t>
      </w:r>
    </w:p>
    <w:p w14:paraId="5E34A109" w14:textId="37DC5184" w:rsidR="00CF621C" w:rsidRP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 xml:space="preserve">zbiranje in odvoz ločeno zbranih frakcij, </w:t>
      </w:r>
    </w:p>
    <w:p w14:paraId="7F452DF3" w14:textId="3DB1F614" w:rsidR="00CF621C" w:rsidRP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zbiranje in odvoz kosovnih odpadkov,</w:t>
      </w:r>
    </w:p>
    <w:p w14:paraId="618C57B5" w14:textId="1B7DFA21" w:rsidR="00CF621C" w:rsidRP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 xml:space="preserve">zbiranje in odvoz nevarnih odpadkov, </w:t>
      </w:r>
    </w:p>
    <w:p w14:paraId="049CF64D" w14:textId="34A2B003" w:rsidR="00CF621C" w:rsidRP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 xml:space="preserve">zbiranje in odvoz bioloških odpadkov, </w:t>
      </w:r>
    </w:p>
    <w:p w14:paraId="643D0663" w14:textId="4BB4EB06" w:rsidR="00CF621C" w:rsidRDefault="00CF621C" w:rsidP="00AD57BF">
      <w:pPr>
        <w:numPr>
          <w:ilvl w:val="0"/>
          <w:numId w:val="19"/>
        </w:numPr>
        <w:tabs>
          <w:tab w:val="clear" w:pos="680"/>
          <w:tab w:val="num" w:pos="284"/>
        </w:tabs>
        <w:spacing w:after="0" w:line="240" w:lineRule="auto"/>
        <w:ind w:left="284" w:hanging="284"/>
        <w:jc w:val="both"/>
        <w:rPr>
          <w:rFonts w:ascii="Arial" w:hAnsi="Arial" w:cs="Arial"/>
          <w:sz w:val="20"/>
          <w:szCs w:val="20"/>
        </w:rPr>
      </w:pPr>
      <w:r w:rsidRPr="00CF621C">
        <w:rPr>
          <w:rFonts w:ascii="Arial" w:hAnsi="Arial" w:cs="Arial"/>
          <w:sz w:val="20"/>
          <w:szCs w:val="20"/>
        </w:rPr>
        <w:t xml:space="preserve">prevzemanje ločeno zbranih odpadkov, kosovnih odpadkov, nevarnih odpadkov in bioloških odpadkov v zbirnem centru, </w:t>
      </w:r>
    </w:p>
    <w:p w14:paraId="1403DCEA" w14:textId="4BCB36AA" w:rsidR="00CF621C" w:rsidRP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 xml:space="preserve">zbiranje in odvoz odpadkov iz ekoloških otokov, </w:t>
      </w:r>
    </w:p>
    <w:p w14:paraId="46BD79F4" w14:textId="13E39054" w:rsidR="00CF621C" w:rsidRP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 xml:space="preserve">zbiranje odpadkov iz </w:t>
      </w:r>
      <w:r w:rsidR="00FF047E">
        <w:rPr>
          <w:rFonts w:ascii="Arial" w:hAnsi="Arial" w:cs="Arial"/>
          <w:sz w:val="20"/>
          <w:szCs w:val="20"/>
        </w:rPr>
        <w:t xml:space="preserve">določenih </w:t>
      </w:r>
      <w:r w:rsidRPr="00CF621C">
        <w:rPr>
          <w:rFonts w:ascii="Arial" w:hAnsi="Arial" w:cs="Arial"/>
          <w:sz w:val="20"/>
          <w:szCs w:val="20"/>
        </w:rPr>
        <w:t xml:space="preserve">javnih površin, </w:t>
      </w:r>
      <w:r w:rsidR="00FF047E">
        <w:rPr>
          <w:rFonts w:ascii="Arial" w:hAnsi="Arial" w:cs="Arial"/>
          <w:sz w:val="20"/>
          <w:szCs w:val="20"/>
        </w:rPr>
        <w:t>kot na primer</w:t>
      </w:r>
      <w:r w:rsidRPr="00CF621C">
        <w:rPr>
          <w:rFonts w:ascii="Arial" w:hAnsi="Arial" w:cs="Arial"/>
          <w:sz w:val="20"/>
          <w:szCs w:val="20"/>
        </w:rPr>
        <w:t xml:space="preserve"> pokopališč, </w:t>
      </w:r>
    </w:p>
    <w:p w14:paraId="040A98D4" w14:textId="4CBC54BB" w:rsidR="00CF621C" w:rsidRP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oddajanje mešanih komunalnih odpadkov v nadaljnjo predelavo,</w:t>
      </w:r>
    </w:p>
    <w:p w14:paraId="79982F57" w14:textId="31E52CD8" w:rsidR="00CF621C" w:rsidRP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 xml:space="preserve">oddajanje ločeno zbranih frakcij v nadaljnjo predelavo, </w:t>
      </w:r>
    </w:p>
    <w:p w14:paraId="60A733B4" w14:textId="77777777" w:rsidR="00CF621C" w:rsidRDefault="00CF621C" w:rsidP="00AD57BF">
      <w:pPr>
        <w:numPr>
          <w:ilvl w:val="0"/>
          <w:numId w:val="19"/>
        </w:numPr>
        <w:tabs>
          <w:tab w:val="clear" w:pos="680"/>
          <w:tab w:val="num" w:pos="284"/>
        </w:tabs>
        <w:spacing w:after="0" w:line="240" w:lineRule="auto"/>
        <w:ind w:left="284" w:hanging="284"/>
        <w:jc w:val="both"/>
        <w:rPr>
          <w:rFonts w:ascii="Arial" w:hAnsi="Arial" w:cs="Arial"/>
          <w:sz w:val="20"/>
          <w:szCs w:val="20"/>
        </w:rPr>
      </w:pPr>
      <w:r w:rsidRPr="00CF621C">
        <w:rPr>
          <w:rFonts w:ascii="Arial" w:hAnsi="Arial" w:cs="Arial"/>
          <w:sz w:val="20"/>
          <w:szCs w:val="20"/>
        </w:rPr>
        <w:t xml:space="preserve">predhodno razvrščanje in predhodno skladiščenje zbranih odpadkov v zbirnem centru oziroma Centru za ravnanje z odpadki Nova Gorica v Stari Gori, </w:t>
      </w:r>
    </w:p>
    <w:p w14:paraId="34694B7C" w14:textId="45347F6E" w:rsidR="00CF621C" w:rsidRP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 xml:space="preserve">izvajanje </w:t>
      </w:r>
      <w:proofErr w:type="spellStart"/>
      <w:r w:rsidRPr="00CF621C">
        <w:rPr>
          <w:rFonts w:ascii="Arial" w:hAnsi="Arial" w:cs="Arial"/>
          <w:sz w:val="20"/>
          <w:szCs w:val="20"/>
        </w:rPr>
        <w:t>sortirne</w:t>
      </w:r>
      <w:proofErr w:type="spellEnd"/>
      <w:r w:rsidRPr="00CF621C">
        <w:rPr>
          <w:rFonts w:ascii="Arial" w:hAnsi="Arial" w:cs="Arial"/>
          <w:sz w:val="20"/>
          <w:szCs w:val="20"/>
        </w:rPr>
        <w:t xml:space="preserve"> analize mešanih komunalnih odpadkov, </w:t>
      </w:r>
    </w:p>
    <w:p w14:paraId="73B74026" w14:textId="4550ED19" w:rsid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 xml:space="preserve">oddajanje zbranih odpadkov v nadaljnje ravnanje, </w:t>
      </w:r>
    </w:p>
    <w:p w14:paraId="4CA4A63B" w14:textId="2DA23E0F" w:rsidR="008072EA" w:rsidRDefault="00103062"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B05307">
        <w:rPr>
          <w:rFonts w:ascii="Arial" w:hAnsi="Arial" w:cs="Arial"/>
          <w:sz w:val="20"/>
          <w:szCs w:val="20"/>
        </w:rPr>
        <w:t>redno</w:t>
      </w:r>
      <w:r w:rsidR="00A41C57">
        <w:rPr>
          <w:rFonts w:ascii="Arial" w:hAnsi="Arial" w:cs="Arial"/>
          <w:sz w:val="20"/>
          <w:szCs w:val="20"/>
        </w:rPr>
        <w:t xml:space="preserve"> dnevno</w:t>
      </w:r>
      <w:r w:rsidRPr="00B05307">
        <w:rPr>
          <w:rFonts w:ascii="Arial" w:hAnsi="Arial" w:cs="Arial"/>
          <w:sz w:val="20"/>
          <w:szCs w:val="20"/>
        </w:rPr>
        <w:t xml:space="preserve"> vzdrževa</w:t>
      </w:r>
      <w:r w:rsidR="00B05307">
        <w:rPr>
          <w:rFonts w:ascii="Arial" w:hAnsi="Arial" w:cs="Arial"/>
          <w:sz w:val="20"/>
          <w:szCs w:val="20"/>
        </w:rPr>
        <w:t>nje</w:t>
      </w:r>
      <w:r w:rsidRPr="00B05307">
        <w:rPr>
          <w:rFonts w:ascii="Arial" w:hAnsi="Arial" w:cs="Arial"/>
          <w:sz w:val="20"/>
          <w:szCs w:val="20"/>
        </w:rPr>
        <w:t xml:space="preserve"> in či</w:t>
      </w:r>
      <w:r w:rsidR="00B05307">
        <w:rPr>
          <w:rFonts w:ascii="Arial" w:hAnsi="Arial" w:cs="Arial"/>
          <w:sz w:val="20"/>
          <w:szCs w:val="20"/>
        </w:rPr>
        <w:t>ščenje</w:t>
      </w:r>
      <w:r w:rsidRPr="00B05307">
        <w:rPr>
          <w:rFonts w:ascii="Arial" w:hAnsi="Arial" w:cs="Arial"/>
          <w:sz w:val="20"/>
          <w:szCs w:val="20"/>
        </w:rPr>
        <w:t xml:space="preserve"> zabojnik</w:t>
      </w:r>
      <w:r w:rsidR="00B05307">
        <w:rPr>
          <w:rFonts w:ascii="Arial" w:hAnsi="Arial" w:cs="Arial"/>
          <w:sz w:val="20"/>
          <w:szCs w:val="20"/>
        </w:rPr>
        <w:t>ov</w:t>
      </w:r>
      <w:r w:rsidR="0020184A">
        <w:rPr>
          <w:rFonts w:ascii="Arial" w:hAnsi="Arial" w:cs="Arial"/>
          <w:sz w:val="20"/>
          <w:szCs w:val="20"/>
        </w:rPr>
        <w:t xml:space="preserve"> in</w:t>
      </w:r>
      <w:r w:rsidRPr="00B05307">
        <w:rPr>
          <w:rFonts w:ascii="Arial" w:hAnsi="Arial" w:cs="Arial"/>
          <w:sz w:val="20"/>
          <w:szCs w:val="20"/>
        </w:rPr>
        <w:t xml:space="preserve"> v primeru poškodb </w:t>
      </w:r>
      <w:r w:rsidR="00EC22C9">
        <w:rPr>
          <w:rFonts w:ascii="Arial" w:hAnsi="Arial" w:cs="Arial"/>
          <w:sz w:val="20"/>
          <w:szCs w:val="20"/>
        </w:rPr>
        <w:t>zamenjava zabojnikov</w:t>
      </w:r>
      <w:r w:rsidR="00B05307">
        <w:rPr>
          <w:rFonts w:ascii="Arial" w:hAnsi="Arial" w:cs="Arial"/>
          <w:sz w:val="20"/>
          <w:szCs w:val="20"/>
        </w:rPr>
        <w:t>;</w:t>
      </w:r>
    </w:p>
    <w:p w14:paraId="3443BD06" w14:textId="277F1E7B" w:rsidR="00871D68" w:rsidRPr="00B05307" w:rsidRDefault="00AB70E3" w:rsidP="00AD57BF">
      <w:pPr>
        <w:numPr>
          <w:ilvl w:val="0"/>
          <w:numId w:val="19"/>
        </w:numPr>
        <w:tabs>
          <w:tab w:val="clear" w:pos="680"/>
          <w:tab w:val="num" w:pos="284"/>
        </w:tabs>
        <w:spacing w:after="0" w:line="240" w:lineRule="auto"/>
        <w:ind w:left="284" w:hanging="284"/>
        <w:jc w:val="both"/>
        <w:rPr>
          <w:rFonts w:ascii="Arial" w:hAnsi="Arial" w:cs="Arial"/>
          <w:sz w:val="20"/>
          <w:szCs w:val="20"/>
        </w:rPr>
      </w:pPr>
      <w:r>
        <w:rPr>
          <w:rFonts w:ascii="Arial" w:hAnsi="Arial" w:cs="Arial"/>
          <w:sz w:val="20"/>
          <w:szCs w:val="20"/>
        </w:rPr>
        <w:t xml:space="preserve">dnevni </w:t>
      </w:r>
      <w:r w:rsidR="00871D68" w:rsidRPr="00B05307">
        <w:rPr>
          <w:rFonts w:ascii="Arial" w:hAnsi="Arial" w:cs="Arial"/>
          <w:sz w:val="20"/>
          <w:szCs w:val="20"/>
        </w:rPr>
        <w:t>terensk</w:t>
      </w:r>
      <w:r w:rsidR="00DA7B5E">
        <w:rPr>
          <w:rFonts w:ascii="Arial" w:hAnsi="Arial" w:cs="Arial"/>
          <w:sz w:val="20"/>
          <w:szCs w:val="20"/>
        </w:rPr>
        <w:t>i</w:t>
      </w:r>
      <w:r w:rsidR="00871D68" w:rsidRPr="00B05307">
        <w:rPr>
          <w:rFonts w:ascii="Arial" w:hAnsi="Arial" w:cs="Arial"/>
          <w:sz w:val="20"/>
          <w:szCs w:val="20"/>
        </w:rPr>
        <w:t xml:space="preserve"> pregled</w:t>
      </w:r>
      <w:r w:rsidR="00DA7B5E">
        <w:rPr>
          <w:rFonts w:ascii="Arial" w:hAnsi="Arial" w:cs="Arial"/>
          <w:sz w:val="20"/>
          <w:szCs w:val="20"/>
        </w:rPr>
        <w:t>i</w:t>
      </w:r>
      <w:r w:rsidR="00871D68" w:rsidRPr="00B05307">
        <w:rPr>
          <w:rFonts w:ascii="Arial" w:hAnsi="Arial" w:cs="Arial"/>
          <w:sz w:val="20"/>
          <w:szCs w:val="20"/>
        </w:rPr>
        <w:t xml:space="preserve"> stanja zabojnikov</w:t>
      </w:r>
      <w:r w:rsidR="00EC22C9">
        <w:rPr>
          <w:rFonts w:ascii="Arial" w:hAnsi="Arial" w:cs="Arial"/>
          <w:sz w:val="20"/>
          <w:szCs w:val="20"/>
        </w:rPr>
        <w:t xml:space="preserve"> (</w:t>
      </w:r>
      <w:r w:rsidR="00871D68" w:rsidRPr="00B05307">
        <w:rPr>
          <w:rFonts w:ascii="Arial" w:hAnsi="Arial" w:cs="Arial"/>
          <w:sz w:val="20"/>
          <w:szCs w:val="20"/>
        </w:rPr>
        <w:t>popisi poškodovanih zabojnikov in njihova zamenjava</w:t>
      </w:r>
      <w:r w:rsidR="00947A1D">
        <w:rPr>
          <w:rFonts w:ascii="Arial" w:hAnsi="Arial" w:cs="Arial"/>
          <w:sz w:val="20"/>
          <w:szCs w:val="20"/>
        </w:rPr>
        <w:t xml:space="preserve">, </w:t>
      </w:r>
      <w:r w:rsidR="00871D68" w:rsidRPr="00B05307">
        <w:rPr>
          <w:rFonts w:ascii="Arial" w:hAnsi="Arial" w:cs="Arial"/>
          <w:sz w:val="20"/>
          <w:szCs w:val="20"/>
        </w:rPr>
        <w:t xml:space="preserve"> spremlja</w:t>
      </w:r>
      <w:r w:rsidR="00B05307">
        <w:rPr>
          <w:rFonts w:ascii="Arial" w:hAnsi="Arial" w:cs="Arial"/>
          <w:sz w:val="20"/>
          <w:szCs w:val="20"/>
        </w:rPr>
        <w:t>nje</w:t>
      </w:r>
      <w:r w:rsidR="00871D68" w:rsidRPr="00B05307">
        <w:rPr>
          <w:rFonts w:ascii="Arial" w:hAnsi="Arial" w:cs="Arial"/>
          <w:sz w:val="20"/>
          <w:szCs w:val="20"/>
        </w:rPr>
        <w:t xml:space="preserve"> stalne prenapolnjenosti zabojnikov </w:t>
      </w:r>
      <w:r w:rsidR="00947A1D">
        <w:rPr>
          <w:rFonts w:ascii="Arial" w:hAnsi="Arial" w:cs="Arial"/>
          <w:sz w:val="20"/>
          <w:szCs w:val="20"/>
        </w:rPr>
        <w:t>in</w:t>
      </w:r>
      <w:r w:rsidR="00871D68" w:rsidRPr="00B05307">
        <w:rPr>
          <w:rFonts w:ascii="Arial" w:hAnsi="Arial" w:cs="Arial"/>
          <w:sz w:val="20"/>
          <w:szCs w:val="20"/>
        </w:rPr>
        <w:t xml:space="preserve"> sprej</w:t>
      </w:r>
      <w:r w:rsidR="00B05307">
        <w:rPr>
          <w:rFonts w:ascii="Arial" w:hAnsi="Arial" w:cs="Arial"/>
          <w:sz w:val="20"/>
          <w:szCs w:val="20"/>
        </w:rPr>
        <w:t>emanje</w:t>
      </w:r>
      <w:r w:rsidR="00871D68" w:rsidRPr="00B05307">
        <w:rPr>
          <w:rFonts w:ascii="Arial" w:hAnsi="Arial" w:cs="Arial"/>
          <w:sz w:val="20"/>
          <w:szCs w:val="20"/>
        </w:rPr>
        <w:t xml:space="preserve"> ustrezn</w:t>
      </w:r>
      <w:r w:rsidR="00B05307">
        <w:rPr>
          <w:rFonts w:ascii="Arial" w:hAnsi="Arial" w:cs="Arial"/>
          <w:sz w:val="20"/>
          <w:szCs w:val="20"/>
        </w:rPr>
        <w:t>ih</w:t>
      </w:r>
      <w:r w:rsidR="00871D68" w:rsidRPr="00B05307">
        <w:rPr>
          <w:rFonts w:ascii="Arial" w:hAnsi="Arial" w:cs="Arial"/>
          <w:sz w:val="20"/>
          <w:szCs w:val="20"/>
        </w:rPr>
        <w:t xml:space="preserve"> ukrep</w:t>
      </w:r>
      <w:r w:rsidR="00B05307">
        <w:rPr>
          <w:rFonts w:ascii="Arial" w:hAnsi="Arial" w:cs="Arial"/>
          <w:sz w:val="20"/>
          <w:szCs w:val="20"/>
        </w:rPr>
        <w:t>ov</w:t>
      </w:r>
      <w:r w:rsidR="00EC22C9">
        <w:rPr>
          <w:rFonts w:ascii="Arial" w:hAnsi="Arial" w:cs="Arial"/>
          <w:sz w:val="20"/>
          <w:szCs w:val="20"/>
        </w:rPr>
        <w:t>)</w:t>
      </w:r>
      <w:r w:rsidR="00B05307">
        <w:rPr>
          <w:rFonts w:ascii="Arial" w:hAnsi="Arial" w:cs="Arial"/>
          <w:sz w:val="20"/>
          <w:szCs w:val="20"/>
        </w:rPr>
        <w:t>;</w:t>
      </w:r>
    </w:p>
    <w:p w14:paraId="277D2703" w14:textId="47836E64" w:rsidR="00B05307" w:rsidRPr="00CF621C" w:rsidRDefault="00AB70E3" w:rsidP="00AD57BF">
      <w:pPr>
        <w:numPr>
          <w:ilvl w:val="0"/>
          <w:numId w:val="19"/>
        </w:numPr>
        <w:tabs>
          <w:tab w:val="clear" w:pos="680"/>
          <w:tab w:val="num" w:pos="284"/>
        </w:tabs>
        <w:spacing w:after="0" w:line="240" w:lineRule="auto"/>
        <w:ind w:hanging="680"/>
        <w:jc w:val="both"/>
        <w:rPr>
          <w:rFonts w:ascii="Arial" w:hAnsi="Arial" w:cs="Arial"/>
          <w:sz w:val="20"/>
          <w:szCs w:val="20"/>
        </w:rPr>
      </w:pPr>
      <w:r>
        <w:rPr>
          <w:rFonts w:ascii="Arial" w:hAnsi="Arial" w:cs="Arial"/>
          <w:sz w:val="20"/>
          <w:szCs w:val="20"/>
        </w:rPr>
        <w:t xml:space="preserve">dnevno </w:t>
      </w:r>
      <w:r w:rsidR="00B05307" w:rsidRPr="00B05307">
        <w:rPr>
          <w:rFonts w:ascii="Arial" w:hAnsi="Arial" w:cs="Arial"/>
          <w:sz w:val="20"/>
          <w:szCs w:val="20"/>
        </w:rPr>
        <w:t>zagotavlja</w:t>
      </w:r>
      <w:r w:rsidR="00DA7B5E">
        <w:rPr>
          <w:rFonts w:ascii="Arial" w:hAnsi="Arial" w:cs="Arial"/>
          <w:sz w:val="20"/>
          <w:szCs w:val="20"/>
        </w:rPr>
        <w:t>nje</w:t>
      </w:r>
      <w:r w:rsidR="00B05307" w:rsidRPr="00B05307">
        <w:rPr>
          <w:rFonts w:ascii="Arial" w:hAnsi="Arial" w:cs="Arial"/>
          <w:sz w:val="20"/>
          <w:szCs w:val="20"/>
        </w:rPr>
        <w:t xml:space="preserve"> čistoč</w:t>
      </w:r>
      <w:r w:rsidR="00DA7B5E">
        <w:rPr>
          <w:rFonts w:ascii="Arial" w:hAnsi="Arial" w:cs="Arial"/>
          <w:sz w:val="20"/>
          <w:szCs w:val="20"/>
        </w:rPr>
        <w:t>e</w:t>
      </w:r>
      <w:r w:rsidR="00B05307" w:rsidRPr="00B05307">
        <w:rPr>
          <w:rFonts w:ascii="Arial" w:hAnsi="Arial" w:cs="Arial"/>
          <w:sz w:val="20"/>
          <w:szCs w:val="20"/>
        </w:rPr>
        <w:t xml:space="preserve"> zbiralnic oziroma ekoloških otokov;</w:t>
      </w:r>
    </w:p>
    <w:p w14:paraId="1AAD3C56" w14:textId="286C2225" w:rsidR="00CF621C" w:rsidRP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 xml:space="preserve">ozaveščanje in obveščanje uporabnikov, </w:t>
      </w:r>
    </w:p>
    <w:p w14:paraId="5F8E6A65" w14:textId="1BB3BF9B" w:rsidR="00CF621C" w:rsidRP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 xml:space="preserve">poročanje na Agencijo za okolje ter druge pristojne inštitucije, </w:t>
      </w:r>
    </w:p>
    <w:p w14:paraId="60C941E9" w14:textId="50382D62" w:rsid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 xml:space="preserve">sodelovanje z inšpekcijskimi službami, </w:t>
      </w:r>
    </w:p>
    <w:p w14:paraId="1631F9F9" w14:textId="027A144F" w:rsidR="00A4620D" w:rsidRDefault="00A4620D" w:rsidP="00AD57BF">
      <w:pPr>
        <w:numPr>
          <w:ilvl w:val="0"/>
          <w:numId w:val="19"/>
        </w:numPr>
        <w:tabs>
          <w:tab w:val="clear" w:pos="680"/>
          <w:tab w:val="num" w:pos="284"/>
        </w:tabs>
        <w:spacing w:after="0" w:line="240" w:lineRule="auto"/>
        <w:ind w:hanging="680"/>
        <w:jc w:val="both"/>
        <w:rPr>
          <w:rFonts w:ascii="Arial" w:hAnsi="Arial" w:cs="Arial"/>
          <w:sz w:val="20"/>
          <w:szCs w:val="20"/>
        </w:rPr>
      </w:pPr>
      <w:r>
        <w:rPr>
          <w:rFonts w:ascii="Arial" w:hAnsi="Arial" w:cs="Arial"/>
          <w:sz w:val="20"/>
          <w:szCs w:val="20"/>
        </w:rPr>
        <w:t>izvajanje letnih akcij zbiranja kosovnih in nevarnih odpadkov iz gospodinj</w:t>
      </w:r>
      <w:r w:rsidR="00394F8E">
        <w:rPr>
          <w:rFonts w:ascii="Arial" w:hAnsi="Arial" w:cs="Arial"/>
          <w:sz w:val="20"/>
          <w:szCs w:val="20"/>
        </w:rPr>
        <w:t>stev,</w:t>
      </w:r>
    </w:p>
    <w:p w14:paraId="1C0E599D" w14:textId="737B8662" w:rsidR="005D0F41" w:rsidRPr="00CF621C" w:rsidRDefault="00CF621C" w:rsidP="00AD57BF">
      <w:pPr>
        <w:numPr>
          <w:ilvl w:val="0"/>
          <w:numId w:val="19"/>
        </w:numPr>
        <w:tabs>
          <w:tab w:val="clear" w:pos="680"/>
          <w:tab w:val="num" w:pos="284"/>
        </w:tabs>
        <w:spacing w:after="0" w:line="240" w:lineRule="auto"/>
        <w:ind w:hanging="680"/>
        <w:jc w:val="both"/>
        <w:rPr>
          <w:rFonts w:ascii="Arial" w:hAnsi="Arial" w:cs="Arial"/>
          <w:sz w:val="20"/>
          <w:szCs w:val="20"/>
        </w:rPr>
      </w:pPr>
      <w:r w:rsidRPr="00CF621C">
        <w:rPr>
          <w:rFonts w:ascii="Arial" w:hAnsi="Arial" w:cs="Arial"/>
          <w:sz w:val="20"/>
          <w:szCs w:val="20"/>
        </w:rPr>
        <w:t>druge storitve, potrebne za nemoteno izvajanje javne službe</w:t>
      </w:r>
      <w:r w:rsidR="00D829DF">
        <w:rPr>
          <w:rFonts w:ascii="Arial" w:hAnsi="Arial" w:cs="Arial"/>
          <w:sz w:val="20"/>
          <w:szCs w:val="20"/>
        </w:rPr>
        <w:t>.</w:t>
      </w:r>
    </w:p>
    <w:p w14:paraId="72B59C04" w14:textId="7C521CE6" w:rsidR="005D0F41" w:rsidRDefault="005D0F41" w:rsidP="00970437">
      <w:pPr>
        <w:spacing w:after="0" w:line="240" w:lineRule="auto"/>
        <w:jc w:val="both"/>
        <w:rPr>
          <w:rFonts w:ascii="Arial" w:hAnsi="Arial" w:cs="Arial"/>
          <w:b/>
          <w:sz w:val="20"/>
          <w:szCs w:val="20"/>
        </w:rPr>
      </w:pPr>
    </w:p>
    <w:p w14:paraId="752B8EC6" w14:textId="77777777" w:rsidR="00BE66FF" w:rsidRDefault="00BE66FF" w:rsidP="00970437">
      <w:pPr>
        <w:spacing w:after="0" w:line="240" w:lineRule="auto"/>
        <w:jc w:val="both"/>
        <w:rPr>
          <w:rFonts w:ascii="Arial" w:hAnsi="Arial" w:cs="Arial"/>
          <w:b/>
          <w:sz w:val="20"/>
          <w:szCs w:val="20"/>
        </w:rPr>
      </w:pPr>
    </w:p>
    <w:p w14:paraId="1BA57B29" w14:textId="39741340" w:rsidR="00A47445" w:rsidRPr="00BE66FF" w:rsidRDefault="00A47445" w:rsidP="00970437">
      <w:pPr>
        <w:spacing w:after="0" w:line="240" w:lineRule="auto"/>
        <w:jc w:val="both"/>
        <w:rPr>
          <w:rFonts w:ascii="Arial" w:hAnsi="Arial" w:cs="Arial"/>
          <w:sz w:val="20"/>
          <w:szCs w:val="20"/>
        </w:rPr>
      </w:pPr>
      <w:r w:rsidRPr="00A47445">
        <w:rPr>
          <w:rFonts w:ascii="Arial" w:hAnsi="Arial" w:cs="Arial"/>
          <w:sz w:val="20"/>
          <w:szCs w:val="20"/>
        </w:rPr>
        <w:t xml:space="preserve">V okviru javne službe </w:t>
      </w:r>
      <w:r w:rsidRPr="007F4758">
        <w:rPr>
          <w:rFonts w:ascii="Arial" w:hAnsi="Arial" w:cs="Arial"/>
          <w:sz w:val="20"/>
          <w:szCs w:val="20"/>
        </w:rPr>
        <w:t>zbiranja določenih vrst komunalnih odpadkov</w:t>
      </w:r>
      <w:r w:rsidR="000205C8" w:rsidRPr="007F4758">
        <w:rPr>
          <w:rFonts w:ascii="Arial" w:hAnsi="Arial" w:cs="Arial"/>
          <w:sz w:val="20"/>
          <w:szCs w:val="20"/>
        </w:rPr>
        <w:t xml:space="preserve"> </w:t>
      </w:r>
      <w:r w:rsidR="00336076" w:rsidRPr="007F4758">
        <w:rPr>
          <w:rFonts w:ascii="Arial" w:hAnsi="Arial" w:cs="Arial"/>
          <w:sz w:val="20"/>
          <w:szCs w:val="20"/>
        </w:rPr>
        <w:t>bo</w:t>
      </w:r>
      <w:r w:rsidRPr="007F4758">
        <w:rPr>
          <w:rFonts w:ascii="Arial" w:hAnsi="Arial" w:cs="Arial"/>
          <w:sz w:val="20"/>
          <w:szCs w:val="20"/>
        </w:rPr>
        <w:t xml:space="preserve"> </w:t>
      </w:r>
      <w:r w:rsidR="008C08B4" w:rsidRPr="007F4758">
        <w:rPr>
          <w:rFonts w:ascii="Arial" w:hAnsi="Arial" w:cs="Arial"/>
          <w:sz w:val="20"/>
          <w:szCs w:val="20"/>
        </w:rPr>
        <w:t>izvajale</w:t>
      </w:r>
      <w:r w:rsidR="000205C8" w:rsidRPr="007F4758">
        <w:rPr>
          <w:rFonts w:ascii="Arial" w:hAnsi="Arial" w:cs="Arial"/>
          <w:sz w:val="20"/>
          <w:szCs w:val="20"/>
        </w:rPr>
        <w:t>c</w:t>
      </w:r>
      <w:r w:rsidR="008C08B4" w:rsidRPr="007F4758">
        <w:rPr>
          <w:rFonts w:ascii="Arial" w:hAnsi="Arial" w:cs="Arial"/>
          <w:sz w:val="20"/>
          <w:szCs w:val="20"/>
        </w:rPr>
        <w:t xml:space="preserve"> javne službe zbiranja</w:t>
      </w:r>
      <w:r w:rsidR="00327B80" w:rsidRPr="007F4758">
        <w:rPr>
          <w:rFonts w:ascii="Arial" w:hAnsi="Arial" w:cs="Arial"/>
          <w:sz w:val="20"/>
          <w:szCs w:val="20"/>
        </w:rPr>
        <w:t xml:space="preserve"> odpadkov (izbrani koncesionar)</w:t>
      </w:r>
      <w:r w:rsidRPr="007F4758">
        <w:rPr>
          <w:rFonts w:ascii="Arial" w:hAnsi="Arial" w:cs="Arial"/>
          <w:sz w:val="20"/>
          <w:szCs w:val="20"/>
        </w:rPr>
        <w:t xml:space="preserve"> </w:t>
      </w:r>
      <w:r w:rsidR="000205C8" w:rsidRPr="007F4758">
        <w:rPr>
          <w:rFonts w:ascii="Arial" w:hAnsi="Arial" w:cs="Arial"/>
          <w:sz w:val="20"/>
          <w:szCs w:val="20"/>
          <w:u w:val="single"/>
        </w:rPr>
        <w:t xml:space="preserve">dolžan </w:t>
      </w:r>
      <w:r w:rsidR="00D829DF" w:rsidRPr="007F4758">
        <w:rPr>
          <w:rFonts w:ascii="Arial" w:hAnsi="Arial" w:cs="Arial"/>
          <w:sz w:val="20"/>
          <w:szCs w:val="20"/>
          <w:u w:val="single"/>
        </w:rPr>
        <w:t xml:space="preserve">uporabljati tudi </w:t>
      </w:r>
      <w:r w:rsidRPr="007F4758">
        <w:rPr>
          <w:rFonts w:ascii="Arial" w:hAnsi="Arial" w:cs="Arial"/>
          <w:sz w:val="20"/>
          <w:szCs w:val="20"/>
          <w:u w:val="single"/>
        </w:rPr>
        <w:t>prostor za predhodno razvrščanje in skladiščenje odpadkov</w:t>
      </w:r>
      <w:r w:rsidR="00BD2721" w:rsidRPr="007F4758">
        <w:rPr>
          <w:rFonts w:ascii="Arial" w:hAnsi="Arial" w:cs="Arial"/>
          <w:sz w:val="20"/>
          <w:szCs w:val="20"/>
          <w:u w:val="single"/>
        </w:rPr>
        <w:t xml:space="preserve"> v Centru za ravnanje z odpadki Nova Gorica v Stari Gori</w:t>
      </w:r>
      <w:r w:rsidR="00BD2721" w:rsidRPr="007F4758">
        <w:rPr>
          <w:rFonts w:ascii="Arial" w:hAnsi="Arial" w:cs="Arial"/>
          <w:sz w:val="20"/>
          <w:szCs w:val="20"/>
        </w:rPr>
        <w:t xml:space="preserve"> (v lasti </w:t>
      </w:r>
      <w:r w:rsidR="00F11ECD" w:rsidRPr="007F4758">
        <w:rPr>
          <w:rFonts w:ascii="Arial" w:hAnsi="Arial" w:cs="Arial"/>
          <w:sz w:val="20"/>
          <w:szCs w:val="20"/>
        </w:rPr>
        <w:t>M</w:t>
      </w:r>
      <w:r w:rsidR="00BD2721" w:rsidRPr="007F4758">
        <w:rPr>
          <w:rFonts w:ascii="Arial" w:hAnsi="Arial" w:cs="Arial"/>
          <w:sz w:val="20"/>
          <w:szCs w:val="20"/>
        </w:rPr>
        <w:t>estne občine Nova Gorica)</w:t>
      </w:r>
      <w:r w:rsidR="005C10F8" w:rsidRPr="007F4758">
        <w:rPr>
          <w:rFonts w:ascii="Arial" w:hAnsi="Arial" w:cs="Arial"/>
          <w:sz w:val="20"/>
          <w:szCs w:val="20"/>
        </w:rPr>
        <w:t>,</w:t>
      </w:r>
      <w:r w:rsidRPr="007F4758">
        <w:rPr>
          <w:rFonts w:ascii="Arial" w:hAnsi="Arial" w:cs="Arial"/>
          <w:sz w:val="20"/>
          <w:szCs w:val="20"/>
        </w:rPr>
        <w:t xml:space="preserve"> z namenom in za čas, ki je potreben, da se odpadki lahko pripravijo za prevoz do obdelovalca odpadkov</w:t>
      </w:r>
      <w:r w:rsidRPr="00BE66FF">
        <w:rPr>
          <w:rFonts w:ascii="Arial" w:hAnsi="Arial" w:cs="Arial"/>
          <w:sz w:val="20"/>
          <w:szCs w:val="20"/>
        </w:rPr>
        <w:t>, ki skladno s predpisi o ravnanju z odpadki izvaja nadaljnjo obdelavo odpadkov</w:t>
      </w:r>
      <w:r w:rsidR="00394F8E" w:rsidRPr="00BE66FF">
        <w:rPr>
          <w:rFonts w:ascii="Arial" w:hAnsi="Arial" w:cs="Arial"/>
          <w:sz w:val="20"/>
          <w:szCs w:val="20"/>
        </w:rPr>
        <w:t>.</w:t>
      </w:r>
      <w:r w:rsidR="00D829DF" w:rsidRPr="00BE66FF">
        <w:rPr>
          <w:rFonts w:ascii="Arial" w:hAnsi="Arial" w:cs="Arial"/>
          <w:sz w:val="20"/>
          <w:szCs w:val="20"/>
        </w:rPr>
        <w:t xml:space="preserve"> </w:t>
      </w:r>
    </w:p>
    <w:p w14:paraId="65079EEE" w14:textId="15EF7E94" w:rsidR="00A47445" w:rsidRPr="007F4758" w:rsidRDefault="00A47445" w:rsidP="00970437">
      <w:pPr>
        <w:spacing w:after="0" w:line="240" w:lineRule="auto"/>
        <w:jc w:val="both"/>
        <w:rPr>
          <w:rFonts w:ascii="Arial" w:hAnsi="Arial" w:cs="Arial"/>
          <w:sz w:val="20"/>
          <w:szCs w:val="20"/>
        </w:rPr>
      </w:pPr>
    </w:p>
    <w:p w14:paraId="668D9371" w14:textId="76FDE683" w:rsidR="00263A40" w:rsidRPr="007F4758" w:rsidRDefault="00263A40" w:rsidP="00263A40">
      <w:pPr>
        <w:spacing w:after="0" w:line="240" w:lineRule="auto"/>
        <w:jc w:val="both"/>
        <w:rPr>
          <w:rFonts w:ascii="Arial" w:hAnsi="Arial" w:cs="Arial"/>
          <w:sz w:val="20"/>
          <w:szCs w:val="20"/>
        </w:rPr>
      </w:pPr>
      <w:r w:rsidRPr="007F4758">
        <w:rPr>
          <w:rFonts w:ascii="Arial" w:hAnsi="Arial" w:cs="Arial"/>
          <w:sz w:val="20"/>
          <w:szCs w:val="20"/>
        </w:rPr>
        <w:t>Izvajalec javne službe zbiranja odpadkov</w:t>
      </w:r>
      <w:r w:rsidR="006549BB" w:rsidRPr="007F4758">
        <w:rPr>
          <w:rFonts w:ascii="Arial" w:hAnsi="Arial" w:cs="Arial"/>
          <w:sz w:val="20"/>
          <w:szCs w:val="20"/>
        </w:rPr>
        <w:t xml:space="preserve"> mora samostojno, s partnerji ali s podizvajalci </w:t>
      </w:r>
      <w:r w:rsidR="006549BB" w:rsidRPr="009D2A7C">
        <w:rPr>
          <w:rFonts w:ascii="Arial" w:hAnsi="Arial" w:cs="Arial"/>
          <w:sz w:val="20"/>
          <w:szCs w:val="20"/>
          <w:u w:val="single"/>
        </w:rPr>
        <w:t>izpolnjevati</w:t>
      </w:r>
      <w:r w:rsidR="001D3CB5" w:rsidRPr="009D2A7C">
        <w:rPr>
          <w:rFonts w:ascii="Arial" w:hAnsi="Arial" w:cs="Arial"/>
          <w:sz w:val="20"/>
          <w:szCs w:val="20"/>
          <w:u w:val="single"/>
        </w:rPr>
        <w:t xml:space="preserve"> tudi</w:t>
      </w:r>
      <w:r w:rsidR="006549BB" w:rsidRPr="009D2A7C">
        <w:rPr>
          <w:rFonts w:ascii="Arial" w:hAnsi="Arial" w:cs="Arial"/>
          <w:sz w:val="20"/>
          <w:szCs w:val="20"/>
          <w:u w:val="single"/>
        </w:rPr>
        <w:t xml:space="preserve"> pogoje</w:t>
      </w:r>
      <w:r w:rsidRPr="009D2A7C">
        <w:rPr>
          <w:rFonts w:ascii="Arial" w:hAnsi="Arial" w:cs="Arial"/>
          <w:sz w:val="20"/>
          <w:szCs w:val="20"/>
          <w:u w:val="single"/>
        </w:rPr>
        <w:t xml:space="preserve"> </w:t>
      </w:r>
      <w:r w:rsidR="00813C9A" w:rsidRPr="009D2A7C">
        <w:rPr>
          <w:rFonts w:ascii="Arial" w:hAnsi="Arial" w:cs="Arial"/>
          <w:sz w:val="20"/>
          <w:szCs w:val="20"/>
          <w:u w:val="single"/>
        </w:rPr>
        <w:t xml:space="preserve">za prevzem upravljanja </w:t>
      </w:r>
      <w:r w:rsidRPr="009D2A7C">
        <w:rPr>
          <w:rFonts w:ascii="Arial" w:hAnsi="Arial" w:cs="Arial"/>
          <w:sz w:val="20"/>
          <w:szCs w:val="20"/>
          <w:u w:val="single"/>
        </w:rPr>
        <w:t>zaprtega odlagališča</w:t>
      </w:r>
      <w:r w:rsidR="00813C9A" w:rsidRPr="009D2A7C">
        <w:rPr>
          <w:rFonts w:ascii="Arial" w:hAnsi="Arial" w:cs="Arial"/>
          <w:sz w:val="20"/>
          <w:szCs w:val="20"/>
          <w:u w:val="single"/>
        </w:rPr>
        <w:t xml:space="preserve"> nenevarnih odpadkov v Stari Gori</w:t>
      </w:r>
      <w:r w:rsidRPr="009D2A7C">
        <w:rPr>
          <w:rFonts w:ascii="Arial" w:hAnsi="Arial" w:cs="Arial"/>
          <w:sz w:val="20"/>
          <w:szCs w:val="20"/>
          <w:u w:val="single"/>
        </w:rPr>
        <w:t xml:space="preserve"> ter </w:t>
      </w:r>
      <w:r w:rsidR="003B4D46" w:rsidRPr="009D2A7C">
        <w:rPr>
          <w:rFonts w:ascii="Arial" w:hAnsi="Arial" w:cs="Arial"/>
          <w:sz w:val="20"/>
          <w:szCs w:val="20"/>
          <w:u w:val="single"/>
        </w:rPr>
        <w:t xml:space="preserve">biti </w:t>
      </w:r>
      <w:r w:rsidR="00562C9F" w:rsidRPr="009D2A7C">
        <w:rPr>
          <w:rFonts w:ascii="Arial" w:hAnsi="Arial" w:cs="Arial"/>
          <w:sz w:val="20"/>
          <w:szCs w:val="20"/>
          <w:u w:val="single"/>
        </w:rPr>
        <w:t xml:space="preserve">sposoben </w:t>
      </w:r>
      <w:r w:rsidRPr="009D2A7C">
        <w:rPr>
          <w:rFonts w:ascii="Arial" w:hAnsi="Arial" w:cs="Arial"/>
          <w:sz w:val="20"/>
          <w:szCs w:val="20"/>
          <w:u w:val="single"/>
        </w:rPr>
        <w:t>prevzeti vzdrževanje zaprtega odlagališča</w:t>
      </w:r>
      <w:r w:rsidR="00FC6930" w:rsidRPr="009D2A7C">
        <w:rPr>
          <w:rFonts w:ascii="Arial" w:hAnsi="Arial" w:cs="Arial"/>
          <w:sz w:val="20"/>
          <w:szCs w:val="20"/>
          <w:u w:val="single"/>
        </w:rPr>
        <w:t xml:space="preserve"> skladno z OVD</w:t>
      </w:r>
      <w:r w:rsidR="00CE3C29" w:rsidRPr="007F4758">
        <w:rPr>
          <w:rFonts w:ascii="Arial" w:hAnsi="Arial" w:cs="Arial"/>
          <w:sz w:val="20"/>
          <w:szCs w:val="20"/>
        </w:rPr>
        <w:t xml:space="preserve">, za kar naj ponudnik v </w:t>
      </w:r>
      <w:r w:rsidR="00220D19">
        <w:rPr>
          <w:rFonts w:ascii="Arial" w:hAnsi="Arial" w:cs="Arial"/>
          <w:sz w:val="20"/>
          <w:szCs w:val="20"/>
        </w:rPr>
        <w:t>osnutku poslovnega</w:t>
      </w:r>
      <w:r w:rsidR="00CE3C29" w:rsidRPr="007F4758">
        <w:rPr>
          <w:rFonts w:ascii="Arial" w:hAnsi="Arial" w:cs="Arial"/>
          <w:sz w:val="20"/>
          <w:szCs w:val="20"/>
        </w:rPr>
        <w:t xml:space="preserve"> načrta </w:t>
      </w:r>
      <w:r w:rsidR="00CE3C29" w:rsidRPr="007F4758">
        <w:rPr>
          <w:rFonts w:ascii="Arial" w:hAnsi="Arial" w:cs="Arial"/>
          <w:b/>
          <w:bCs/>
          <w:i/>
          <w:iCs/>
          <w:sz w:val="20"/>
          <w:szCs w:val="20"/>
        </w:rPr>
        <w:t>poda lastno izjavo</w:t>
      </w:r>
      <w:r w:rsidR="00886DEA">
        <w:rPr>
          <w:rFonts w:ascii="Arial" w:hAnsi="Arial" w:cs="Arial"/>
          <w:b/>
          <w:bCs/>
          <w:i/>
          <w:iCs/>
          <w:sz w:val="20"/>
          <w:szCs w:val="20"/>
        </w:rPr>
        <w:t xml:space="preserve"> o izpolnjevanju pogojev</w:t>
      </w:r>
      <w:r w:rsidR="00CE3C29" w:rsidRPr="007F4758">
        <w:rPr>
          <w:rFonts w:ascii="Arial" w:hAnsi="Arial" w:cs="Arial"/>
          <w:sz w:val="20"/>
          <w:szCs w:val="20"/>
        </w:rPr>
        <w:t>.</w:t>
      </w:r>
    </w:p>
    <w:p w14:paraId="1FD7A286" w14:textId="77777777" w:rsidR="00263A40" w:rsidRPr="007F4758" w:rsidRDefault="00263A40" w:rsidP="00970437">
      <w:pPr>
        <w:spacing w:after="0" w:line="240" w:lineRule="auto"/>
        <w:jc w:val="both"/>
        <w:rPr>
          <w:rFonts w:ascii="Arial" w:hAnsi="Arial" w:cs="Arial"/>
          <w:sz w:val="20"/>
          <w:szCs w:val="20"/>
        </w:rPr>
      </w:pPr>
    </w:p>
    <w:p w14:paraId="07DBC78F" w14:textId="54A5EEE4" w:rsidR="00060520" w:rsidRDefault="00A47445" w:rsidP="00970437">
      <w:pPr>
        <w:spacing w:after="0" w:line="240" w:lineRule="auto"/>
        <w:jc w:val="both"/>
        <w:rPr>
          <w:rFonts w:ascii="Arial" w:hAnsi="Arial" w:cs="Arial"/>
          <w:sz w:val="20"/>
          <w:szCs w:val="20"/>
        </w:rPr>
      </w:pPr>
      <w:r>
        <w:rPr>
          <w:rFonts w:ascii="Arial" w:hAnsi="Arial" w:cs="Arial"/>
          <w:sz w:val="20"/>
          <w:szCs w:val="20"/>
        </w:rPr>
        <w:t>I</w:t>
      </w:r>
      <w:r w:rsidRPr="00A47445">
        <w:rPr>
          <w:rFonts w:ascii="Arial" w:hAnsi="Arial" w:cs="Arial"/>
          <w:sz w:val="20"/>
          <w:szCs w:val="20"/>
        </w:rPr>
        <w:t>zvajalec javne službe zbiranja</w:t>
      </w:r>
      <w:r w:rsidR="00BF35A6">
        <w:rPr>
          <w:rFonts w:ascii="Arial" w:hAnsi="Arial" w:cs="Arial"/>
          <w:sz w:val="20"/>
          <w:szCs w:val="20"/>
        </w:rPr>
        <w:t xml:space="preserve"> </w:t>
      </w:r>
      <w:r w:rsidR="00FF3B6C">
        <w:rPr>
          <w:rFonts w:ascii="Arial" w:hAnsi="Arial" w:cs="Arial"/>
          <w:sz w:val="20"/>
          <w:szCs w:val="20"/>
        </w:rPr>
        <w:t xml:space="preserve">odpadkov </w:t>
      </w:r>
      <w:r w:rsidR="005C10F8" w:rsidRPr="00EB7897">
        <w:rPr>
          <w:rFonts w:ascii="Arial" w:hAnsi="Arial" w:cs="Arial"/>
          <w:sz w:val="20"/>
          <w:szCs w:val="20"/>
          <w:u w:val="single"/>
        </w:rPr>
        <w:t>bo</w:t>
      </w:r>
      <w:r w:rsidR="00BF35A6" w:rsidRPr="00EB7897">
        <w:rPr>
          <w:rFonts w:ascii="Arial" w:hAnsi="Arial" w:cs="Arial"/>
          <w:sz w:val="20"/>
          <w:szCs w:val="20"/>
          <w:u w:val="single"/>
        </w:rPr>
        <w:t xml:space="preserve"> dolžan prevzeti</w:t>
      </w:r>
      <w:r w:rsidR="00060520" w:rsidRPr="00EB7897">
        <w:rPr>
          <w:rFonts w:ascii="Arial" w:hAnsi="Arial" w:cs="Arial"/>
          <w:sz w:val="20"/>
          <w:szCs w:val="20"/>
          <w:u w:val="single"/>
        </w:rPr>
        <w:t xml:space="preserve"> in zagotoviti</w:t>
      </w:r>
      <w:r w:rsidRPr="00EB7897">
        <w:rPr>
          <w:rFonts w:ascii="Arial" w:hAnsi="Arial" w:cs="Arial"/>
          <w:sz w:val="20"/>
          <w:szCs w:val="20"/>
          <w:u w:val="single"/>
        </w:rPr>
        <w:t xml:space="preserve"> tudi storitve vodenja katastra povezanega z javno službo in ostalih evidenc skladno s predpisi za celotno območje </w:t>
      </w:r>
      <w:r w:rsidR="00060520" w:rsidRPr="00EB7897">
        <w:rPr>
          <w:rFonts w:ascii="Arial" w:hAnsi="Arial" w:cs="Arial"/>
          <w:sz w:val="20"/>
          <w:szCs w:val="20"/>
          <w:u w:val="single"/>
        </w:rPr>
        <w:t>udeleženih o</w:t>
      </w:r>
      <w:r w:rsidRPr="00EB7897">
        <w:rPr>
          <w:rFonts w:ascii="Arial" w:hAnsi="Arial" w:cs="Arial"/>
          <w:sz w:val="20"/>
          <w:szCs w:val="20"/>
          <w:u w:val="single"/>
        </w:rPr>
        <w:t>bčin</w:t>
      </w:r>
      <w:r w:rsidRPr="00A47445">
        <w:rPr>
          <w:rFonts w:ascii="Arial" w:hAnsi="Arial" w:cs="Arial"/>
          <w:sz w:val="20"/>
          <w:szCs w:val="20"/>
        </w:rPr>
        <w:t xml:space="preserve">. </w:t>
      </w:r>
    </w:p>
    <w:p w14:paraId="23E658F3" w14:textId="57353F2C" w:rsidR="00C61418" w:rsidRDefault="00A47445" w:rsidP="00970437">
      <w:pPr>
        <w:spacing w:after="0" w:line="240" w:lineRule="auto"/>
        <w:jc w:val="both"/>
        <w:rPr>
          <w:rFonts w:ascii="Arial" w:hAnsi="Arial" w:cs="Arial"/>
          <w:sz w:val="20"/>
          <w:szCs w:val="20"/>
        </w:rPr>
      </w:pPr>
      <w:r w:rsidRPr="00A47445">
        <w:rPr>
          <w:rFonts w:ascii="Arial" w:hAnsi="Arial" w:cs="Arial"/>
          <w:sz w:val="20"/>
          <w:szCs w:val="20"/>
        </w:rPr>
        <w:t xml:space="preserve">Kataster javne službe z vsemi zbirkami podatkov je last </w:t>
      </w:r>
      <w:r w:rsidR="00A7467E">
        <w:rPr>
          <w:rFonts w:ascii="Arial" w:hAnsi="Arial" w:cs="Arial"/>
          <w:sz w:val="20"/>
          <w:szCs w:val="20"/>
        </w:rPr>
        <w:t>udeleženih o</w:t>
      </w:r>
      <w:r w:rsidRPr="00A47445">
        <w:rPr>
          <w:rFonts w:ascii="Arial" w:hAnsi="Arial" w:cs="Arial"/>
          <w:sz w:val="20"/>
          <w:szCs w:val="20"/>
        </w:rPr>
        <w:t>bčin in se vodi skladno s predpisi, ki urejajo vodenje zbirnega katastra gospodarske javne infrastrukture</w:t>
      </w:r>
      <w:r w:rsidR="00F44735">
        <w:rPr>
          <w:rFonts w:ascii="Arial" w:hAnsi="Arial" w:cs="Arial"/>
          <w:sz w:val="20"/>
          <w:szCs w:val="20"/>
        </w:rPr>
        <w:t xml:space="preserve">, </w:t>
      </w:r>
      <w:r w:rsidRPr="00A47445">
        <w:rPr>
          <w:rFonts w:ascii="Arial" w:hAnsi="Arial" w:cs="Arial"/>
          <w:sz w:val="20"/>
          <w:szCs w:val="20"/>
        </w:rPr>
        <w:t>in usklajeno s standardi in normativi geografskega informacijskega sistema.</w:t>
      </w:r>
    </w:p>
    <w:p w14:paraId="1444D6B2" w14:textId="2FED2C87" w:rsidR="00F85987" w:rsidRPr="005A491E" w:rsidRDefault="00F85987" w:rsidP="00296C68">
      <w:pPr>
        <w:spacing w:after="0" w:line="240" w:lineRule="auto"/>
        <w:rPr>
          <w:rFonts w:ascii="Arial" w:hAnsi="Arial" w:cs="Arial"/>
          <w:b/>
          <w:bCs/>
          <w:strike/>
          <w:sz w:val="20"/>
          <w:szCs w:val="20"/>
        </w:rPr>
      </w:pPr>
    </w:p>
    <w:p w14:paraId="38D203EC" w14:textId="2F72EA6B" w:rsidR="00F85987" w:rsidRPr="00436DEE" w:rsidRDefault="004222D4" w:rsidP="00E12AF8">
      <w:pPr>
        <w:spacing w:after="0" w:line="240" w:lineRule="auto"/>
        <w:jc w:val="both"/>
        <w:rPr>
          <w:rFonts w:ascii="Arial" w:hAnsi="Arial" w:cs="Arial"/>
          <w:sz w:val="20"/>
          <w:szCs w:val="20"/>
        </w:rPr>
      </w:pPr>
      <w:r>
        <w:rPr>
          <w:rFonts w:ascii="Arial" w:hAnsi="Arial" w:cs="Arial"/>
          <w:sz w:val="20"/>
          <w:szCs w:val="20"/>
        </w:rPr>
        <w:t>V tej koncesijski dokumentaciji n</w:t>
      </w:r>
      <w:r w:rsidR="00436DEE">
        <w:rPr>
          <w:rFonts w:ascii="Arial" w:hAnsi="Arial" w:cs="Arial"/>
          <w:sz w:val="20"/>
          <w:szCs w:val="20"/>
        </w:rPr>
        <w:t>aveden</w:t>
      </w:r>
      <w:r>
        <w:rPr>
          <w:rFonts w:ascii="Arial" w:hAnsi="Arial" w:cs="Arial"/>
          <w:sz w:val="20"/>
          <w:szCs w:val="20"/>
        </w:rPr>
        <w:t>e</w:t>
      </w:r>
      <w:r w:rsidR="00436DEE">
        <w:rPr>
          <w:rFonts w:ascii="Arial" w:hAnsi="Arial" w:cs="Arial"/>
          <w:sz w:val="20"/>
          <w:szCs w:val="20"/>
        </w:rPr>
        <w:t xml:space="preserve"> </w:t>
      </w:r>
      <w:r>
        <w:rPr>
          <w:rFonts w:ascii="Arial" w:hAnsi="Arial" w:cs="Arial"/>
          <w:sz w:val="20"/>
          <w:szCs w:val="20"/>
        </w:rPr>
        <w:t>količine odpadkov so</w:t>
      </w:r>
      <w:r w:rsidR="00436DEE">
        <w:rPr>
          <w:rFonts w:ascii="Arial" w:hAnsi="Arial" w:cs="Arial"/>
          <w:sz w:val="20"/>
          <w:szCs w:val="20"/>
        </w:rPr>
        <w:t xml:space="preserve"> </w:t>
      </w:r>
      <w:r>
        <w:rPr>
          <w:rFonts w:ascii="Arial" w:hAnsi="Arial" w:cs="Arial"/>
          <w:sz w:val="20"/>
          <w:szCs w:val="20"/>
        </w:rPr>
        <w:t>okvirne</w:t>
      </w:r>
      <w:r w:rsidR="00BE735E">
        <w:rPr>
          <w:rFonts w:ascii="Arial" w:hAnsi="Arial" w:cs="Arial"/>
          <w:sz w:val="20"/>
          <w:szCs w:val="20"/>
        </w:rPr>
        <w:t xml:space="preserve"> in </w:t>
      </w:r>
      <w:r w:rsidR="0093358D">
        <w:rPr>
          <w:rFonts w:ascii="Arial" w:hAnsi="Arial" w:cs="Arial"/>
          <w:sz w:val="20"/>
          <w:szCs w:val="20"/>
        </w:rPr>
        <w:t xml:space="preserve"> zgolj orientacijsk</w:t>
      </w:r>
      <w:r>
        <w:rPr>
          <w:rFonts w:ascii="Arial" w:hAnsi="Arial" w:cs="Arial"/>
          <w:sz w:val="20"/>
          <w:szCs w:val="20"/>
        </w:rPr>
        <w:t>e</w:t>
      </w:r>
      <w:r w:rsidR="0093358D">
        <w:rPr>
          <w:rFonts w:ascii="Arial" w:hAnsi="Arial" w:cs="Arial"/>
          <w:sz w:val="20"/>
          <w:szCs w:val="20"/>
        </w:rPr>
        <w:t>, zato ne zavezuje</w:t>
      </w:r>
      <w:r w:rsidR="00894FFE">
        <w:rPr>
          <w:rFonts w:ascii="Arial" w:hAnsi="Arial" w:cs="Arial"/>
          <w:sz w:val="20"/>
          <w:szCs w:val="20"/>
        </w:rPr>
        <w:t>jo</w:t>
      </w:r>
      <w:r w:rsidR="0093358D">
        <w:rPr>
          <w:rFonts w:ascii="Arial" w:hAnsi="Arial" w:cs="Arial"/>
          <w:sz w:val="20"/>
          <w:szCs w:val="20"/>
        </w:rPr>
        <w:t xml:space="preserve"> naročnika</w:t>
      </w:r>
      <w:r w:rsidR="00AC0044">
        <w:rPr>
          <w:rFonts w:ascii="Arial" w:hAnsi="Arial" w:cs="Arial"/>
          <w:sz w:val="20"/>
          <w:szCs w:val="20"/>
        </w:rPr>
        <w:t xml:space="preserve"> in občin koncedentov</w:t>
      </w:r>
      <w:r w:rsidR="0093358D">
        <w:rPr>
          <w:rFonts w:ascii="Arial" w:hAnsi="Arial" w:cs="Arial"/>
          <w:sz w:val="20"/>
          <w:szCs w:val="20"/>
        </w:rPr>
        <w:t xml:space="preserve"> </w:t>
      </w:r>
      <w:r w:rsidR="00A33FAD">
        <w:rPr>
          <w:rFonts w:ascii="Arial" w:hAnsi="Arial" w:cs="Arial"/>
          <w:sz w:val="20"/>
          <w:szCs w:val="20"/>
        </w:rPr>
        <w:t>ter</w:t>
      </w:r>
      <w:r w:rsidR="0093358D">
        <w:rPr>
          <w:rFonts w:ascii="Arial" w:hAnsi="Arial" w:cs="Arial"/>
          <w:sz w:val="20"/>
          <w:szCs w:val="20"/>
        </w:rPr>
        <w:t xml:space="preserve"> se tekom izvajanja koncesije lahko spremeni</w:t>
      </w:r>
      <w:r>
        <w:rPr>
          <w:rFonts w:ascii="Arial" w:hAnsi="Arial" w:cs="Arial"/>
          <w:sz w:val="20"/>
          <w:szCs w:val="20"/>
        </w:rPr>
        <w:t xml:space="preserve">jo </w:t>
      </w:r>
      <w:r w:rsidR="0093358D">
        <w:rPr>
          <w:rFonts w:ascii="Arial" w:hAnsi="Arial" w:cs="Arial"/>
          <w:sz w:val="20"/>
          <w:szCs w:val="20"/>
        </w:rPr>
        <w:t>(poveča</w:t>
      </w:r>
      <w:r>
        <w:rPr>
          <w:rFonts w:ascii="Arial" w:hAnsi="Arial" w:cs="Arial"/>
          <w:sz w:val="20"/>
          <w:szCs w:val="20"/>
        </w:rPr>
        <w:t>jo</w:t>
      </w:r>
      <w:r w:rsidR="0093358D">
        <w:rPr>
          <w:rFonts w:ascii="Arial" w:hAnsi="Arial" w:cs="Arial"/>
          <w:sz w:val="20"/>
          <w:szCs w:val="20"/>
        </w:rPr>
        <w:t xml:space="preserve"> ali zmanjša</w:t>
      </w:r>
      <w:r>
        <w:rPr>
          <w:rFonts w:ascii="Arial" w:hAnsi="Arial" w:cs="Arial"/>
          <w:sz w:val="20"/>
          <w:szCs w:val="20"/>
        </w:rPr>
        <w:t>jo</w:t>
      </w:r>
      <w:r w:rsidR="0093358D">
        <w:rPr>
          <w:rFonts w:ascii="Arial" w:hAnsi="Arial" w:cs="Arial"/>
          <w:sz w:val="20"/>
          <w:szCs w:val="20"/>
        </w:rPr>
        <w:t>)</w:t>
      </w:r>
      <w:r w:rsidR="00E12AF8">
        <w:rPr>
          <w:rFonts w:ascii="Arial" w:hAnsi="Arial" w:cs="Arial"/>
          <w:sz w:val="20"/>
          <w:szCs w:val="20"/>
        </w:rPr>
        <w:t xml:space="preserve"> glede na dejansko količino zbranih odpadkov, ki so predmet te koncesije.</w:t>
      </w:r>
      <w:r w:rsidR="00130CA7">
        <w:rPr>
          <w:rFonts w:ascii="Arial" w:hAnsi="Arial" w:cs="Arial"/>
          <w:sz w:val="20"/>
          <w:szCs w:val="20"/>
        </w:rPr>
        <w:t xml:space="preserve"> Koncesionar nima nobenih pravic iz naslova izgubljenega dobička v primeru, da bo količina zbranih odpadkov</w:t>
      </w:r>
      <w:r w:rsidR="00B41A07">
        <w:rPr>
          <w:rFonts w:ascii="Arial" w:hAnsi="Arial" w:cs="Arial"/>
          <w:sz w:val="20"/>
          <w:szCs w:val="20"/>
        </w:rPr>
        <w:t xml:space="preserve">, ki </w:t>
      </w:r>
      <w:r w:rsidR="00A33FAD">
        <w:rPr>
          <w:rFonts w:ascii="Arial" w:hAnsi="Arial" w:cs="Arial"/>
          <w:sz w:val="20"/>
          <w:szCs w:val="20"/>
        </w:rPr>
        <w:t xml:space="preserve">je </w:t>
      </w:r>
      <w:r w:rsidR="00B41A07">
        <w:rPr>
          <w:rFonts w:ascii="Arial" w:hAnsi="Arial" w:cs="Arial"/>
          <w:sz w:val="20"/>
          <w:szCs w:val="20"/>
        </w:rPr>
        <w:t xml:space="preserve">predmet tega javnega </w:t>
      </w:r>
      <w:r w:rsidR="00B42192">
        <w:rPr>
          <w:rFonts w:ascii="Arial" w:hAnsi="Arial" w:cs="Arial"/>
          <w:sz w:val="20"/>
          <w:szCs w:val="20"/>
        </w:rPr>
        <w:t>razpisa</w:t>
      </w:r>
      <w:r w:rsidR="00B41A07">
        <w:rPr>
          <w:rFonts w:ascii="Arial" w:hAnsi="Arial" w:cs="Arial"/>
          <w:sz w:val="20"/>
          <w:szCs w:val="20"/>
        </w:rPr>
        <w:t>, manjša od predvidene količine.</w:t>
      </w:r>
    </w:p>
    <w:p w14:paraId="52C1DA2B" w14:textId="71DB76B7" w:rsidR="00F85987" w:rsidRDefault="00F85987" w:rsidP="00296C68">
      <w:pPr>
        <w:spacing w:after="0" w:line="240" w:lineRule="auto"/>
        <w:rPr>
          <w:rFonts w:ascii="Arial" w:hAnsi="Arial" w:cs="Arial"/>
          <w:b/>
          <w:bCs/>
          <w:sz w:val="20"/>
          <w:szCs w:val="20"/>
        </w:rPr>
      </w:pPr>
    </w:p>
    <w:p w14:paraId="05AAEC88" w14:textId="26347251" w:rsidR="00B12CBA" w:rsidRDefault="00070522" w:rsidP="00070522">
      <w:pPr>
        <w:spacing w:after="0" w:line="240" w:lineRule="auto"/>
        <w:jc w:val="both"/>
        <w:rPr>
          <w:rFonts w:ascii="Arial" w:hAnsi="Arial" w:cs="Arial"/>
          <w:b/>
          <w:bCs/>
          <w:sz w:val="20"/>
          <w:szCs w:val="20"/>
        </w:rPr>
      </w:pPr>
      <w:r w:rsidRPr="00FF3B6C">
        <w:rPr>
          <w:rFonts w:ascii="Arial" w:hAnsi="Arial" w:cs="Arial"/>
          <w:b/>
          <w:bCs/>
          <w:sz w:val="20"/>
          <w:szCs w:val="20"/>
        </w:rPr>
        <w:t>Podrobnejšo vsebino in obseg predmetne javne službe</w:t>
      </w:r>
      <w:r w:rsidR="009B21F2">
        <w:rPr>
          <w:rFonts w:ascii="Arial" w:hAnsi="Arial" w:cs="Arial"/>
          <w:b/>
          <w:bCs/>
          <w:sz w:val="20"/>
          <w:szCs w:val="20"/>
        </w:rPr>
        <w:t xml:space="preserve"> </w:t>
      </w:r>
      <w:r w:rsidRPr="00FF3B6C">
        <w:rPr>
          <w:rFonts w:ascii="Arial" w:hAnsi="Arial" w:cs="Arial"/>
          <w:b/>
          <w:bCs/>
          <w:sz w:val="20"/>
          <w:szCs w:val="20"/>
        </w:rPr>
        <w:t>določajo odloki, ki urejajo ravnanje z odpadki v udeleženih občinah.</w:t>
      </w:r>
    </w:p>
    <w:p w14:paraId="1995FCE9" w14:textId="77777777" w:rsidR="00B12CBA" w:rsidRDefault="00B12CBA" w:rsidP="00070522">
      <w:pPr>
        <w:spacing w:after="0" w:line="240" w:lineRule="auto"/>
        <w:jc w:val="both"/>
        <w:rPr>
          <w:rFonts w:ascii="Arial" w:hAnsi="Arial" w:cs="Arial"/>
          <w:b/>
          <w:bCs/>
          <w:sz w:val="20"/>
          <w:szCs w:val="20"/>
        </w:rPr>
      </w:pPr>
    </w:p>
    <w:p w14:paraId="13FFB3AF" w14:textId="147D70CF" w:rsidR="00572392" w:rsidRPr="00D85D45" w:rsidRDefault="00D85D45" w:rsidP="00070522">
      <w:pPr>
        <w:spacing w:after="0" w:line="240" w:lineRule="auto"/>
        <w:jc w:val="both"/>
        <w:rPr>
          <w:rFonts w:ascii="Arial" w:hAnsi="Arial" w:cs="Arial"/>
          <w:b/>
          <w:bCs/>
          <w:sz w:val="20"/>
          <w:szCs w:val="20"/>
        </w:rPr>
      </w:pPr>
      <w:r w:rsidRPr="00D85D45">
        <w:rPr>
          <w:rFonts w:ascii="Arial" w:hAnsi="Arial" w:cs="Arial"/>
          <w:b/>
          <w:bCs/>
          <w:sz w:val="20"/>
          <w:szCs w:val="20"/>
        </w:rPr>
        <w:t>Obveznosti koncesionarja v okviru izvajanja javne službe izhajajo iz koncesijskega ak</w:t>
      </w:r>
      <w:r>
        <w:rPr>
          <w:rFonts w:ascii="Arial" w:hAnsi="Arial" w:cs="Arial"/>
          <w:b/>
          <w:bCs/>
          <w:sz w:val="20"/>
          <w:szCs w:val="20"/>
        </w:rPr>
        <w:t>t</w:t>
      </w:r>
      <w:r w:rsidRPr="00D85D45">
        <w:rPr>
          <w:rFonts w:ascii="Arial" w:hAnsi="Arial" w:cs="Arial"/>
          <w:b/>
          <w:bCs/>
          <w:sz w:val="20"/>
          <w:szCs w:val="20"/>
        </w:rPr>
        <w:t>a</w:t>
      </w:r>
      <w:r w:rsidR="005C10F8">
        <w:rPr>
          <w:rFonts w:ascii="Arial" w:hAnsi="Arial" w:cs="Arial"/>
          <w:b/>
          <w:bCs/>
          <w:sz w:val="20"/>
          <w:szCs w:val="20"/>
        </w:rPr>
        <w:t xml:space="preserve"> in</w:t>
      </w:r>
      <w:r w:rsidRPr="00D85D45">
        <w:rPr>
          <w:rFonts w:ascii="Arial" w:hAnsi="Arial" w:cs="Arial"/>
          <w:b/>
          <w:bCs/>
          <w:sz w:val="20"/>
          <w:szCs w:val="20"/>
        </w:rPr>
        <w:t xml:space="preserve"> vzorca koncesijske pogodbe, ki </w:t>
      </w:r>
      <w:r>
        <w:rPr>
          <w:rFonts w:ascii="Arial" w:hAnsi="Arial" w:cs="Arial"/>
          <w:b/>
          <w:bCs/>
          <w:sz w:val="20"/>
          <w:szCs w:val="20"/>
        </w:rPr>
        <w:t>sta</w:t>
      </w:r>
      <w:r w:rsidRPr="00D85D45">
        <w:rPr>
          <w:rFonts w:ascii="Arial" w:hAnsi="Arial" w:cs="Arial"/>
          <w:b/>
          <w:bCs/>
          <w:sz w:val="20"/>
          <w:szCs w:val="20"/>
        </w:rPr>
        <w:t xml:space="preserve"> </w:t>
      </w:r>
      <w:r>
        <w:rPr>
          <w:rFonts w:ascii="Arial" w:hAnsi="Arial" w:cs="Arial"/>
          <w:b/>
          <w:bCs/>
          <w:sz w:val="20"/>
          <w:szCs w:val="20"/>
        </w:rPr>
        <w:t xml:space="preserve">sestavni </w:t>
      </w:r>
      <w:r w:rsidRPr="00D85D45">
        <w:rPr>
          <w:rFonts w:ascii="Arial" w:hAnsi="Arial" w:cs="Arial"/>
          <w:b/>
          <w:bCs/>
          <w:sz w:val="20"/>
          <w:szCs w:val="20"/>
        </w:rPr>
        <w:t>del te koncesijske dokumentacije</w:t>
      </w:r>
      <w:r w:rsidR="005C10F8">
        <w:rPr>
          <w:rFonts w:ascii="Arial" w:hAnsi="Arial" w:cs="Arial"/>
          <w:b/>
          <w:bCs/>
          <w:sz w:val="20"/>
          <w:szCs w:val="20"/>
        </w:rPr>
        <w:t>,</w:t>
      </w:r>
      <w:r w:rsidR="00AE5B15">
        <w:rPr>
          <w:rFonts w:ascii="Arial" w:hAnsi="Arial" w:cs="Arial"/>
          <w:b/>
          <w:bCs/>
          <w:sz w:val="20"/>
          <w:szCs w:val="20"/>
        </w:rPr>
        <w:t xml:space="preserve"> </w:t>
      </w:r>
      <w:r w:rsidR="005D707E" w:rsidRPr="00FF3B6C">
        <w:rPr>
          <w:rFonts w:ascii="Arial" w:hAnsi="Arial" w:cs="Arial"/>
          <w:b/>
          <w:bCs/>
          <w:sz w:val="20"/>
          <w:szCs w:val="20"/>
        </w:rPr>
        <w:t>odlok</w:t>
      </w:r>
      <w:r w:rsidR="005D707E">
        <w:rPr>
          <w:rFonts w:ascii="Arial" w:hAnsi="Arial" w:cs="Arial"/>
          <w:b/>
          <w:bCs/>
          <w:sz w:val="20"/>
          <w:szCs w:val="20"/>
        </w:rPr>
        <w:t>ov</w:t>
      </w:r>
      <w:r w:rsidR="005D707E" w:rsidRPr="00FF3B6C">
        <w:rPr>
          <w:rFonts w:ascii="Arial" w:hAnsi="Arial" w:cs="Arial"/>
          <w:b/>
          <w:bCs/>
          <w:sz w:val="20"/>
          <w:szCs w:val="20"/>
        </w:rPr>
        <w:t>, ki urejajo ravnanje z odpadki v udeleženih občinah</w:t>
      </w:r>
      <w:r w:rsidR="0094419B">
        <w:rPr>
          <w:rFonts w:ascii="Arial" w:hAnsi="Arial" w:cs="Arial"/>
          <w:b/>
          <w:bCs/>
          <w:sz w:val="20"/>
          <w:szCs w:val="20"/>
        </w:rPr>
        <w:t xml:space="preserve">, </w:t>
      </w:r>
      <w:r w:rsidR="00AD4925">
        <w:rPr>
          <w:rFonts w:ascii="Arial" w:hAnsi="Arial" w:cs="Arial"/>
          <w:b/>
          <w:bCs/>
          <w:sz w:val="20"/>
          <w:szCs w:val="20"/>
        </w:rPr>
        <w:t xml:space="preserve">iz </w:t>
      </w:r>
      <w:r w:rsidR="00AE5B15">
        <w:rPr>
          <w:rFonts w:ascii="Arial" w:hAnsi="Arial" w:cs="Arial"/>
          <w:b/>
          <w:bCs/>
          <w:sz w:val="20"/>
          <w:szCs w:val="20"/>
        </w:rPr>
        <w:t>veljavnih tehničnih pravilnik</w:t>
      </w:r>
      <w:r w:rsidR="00AD4925">
        <w:rPr>
          <w:rFonts w:ascii="Arial" w:hAnsi="Arial" w:cs="Arial"/>
          <w:b/>
          <w:bCs/>
          <w:sz w:val="20"/>
          <w:szCs w:val="20"/>
        </w:rPr>
        <w:t>ov za posamezno občino</w:t>
      </w:r>
      <w:r w:rsidR="005D707E">
        <w:rPr>
          <w:rFonts w:ascii="Arial" w:hAnsi="Arial" w:cs="Arial"/>
          <w:b/>
          <w:bCs/>
          <w:sz w:val="20"/>
          <w:szCs w:val="20"/>
        </w:rPr>
        <w:t xml:space="preserve"> ter </w:t>
      </w:r>
      <w:r w:rsidR="009B3911">
        <w:rPr>
          <w:rFonts w:ascii="Arial" w:hAnsi="Arial" w:cs="Arial"/>
          <w:b/>
          <w:bCs/>
          <w:sz w:val="20"/>
          <w:szCs w:val="20"/>
        </w:rPr>
        <w:t xml:space="preserve">iz </w:t>
      </w:r>
      <w:r w:rsidR="005D707E">
        <w:rPr>
          <w:rFonts w:ascii="Arial" w:hAnsi="Arial" w:cs="Arial"/>
          <w:b/>
          <w:bCs/>
          <w:sz w:val="20"/>
          <w:szCs w:val="20"/>
        </w:rPr>
        <w:t>veljavn</w:t>
      </w:r>
      <w:r w:rsidR="000C77F7">
        <w:rPr>
          <w:rFonts w:ascii="Arial" w:hAnsi="Arial" w:cs="Arial"/>
          <w:b/>
          <w:bCs/>
          <w:sz w:val="20"/>
          <w:szCs w:val="20"/>
        </w:rPr>
        <w:t>e</w:t>
      </w:r>
      <w:r w:rsidR="005D707E">
        <w:rPr>
          <w:rFonts w:ascii="Arial" w:hAnsi="Arial" w:cs="Arial"/>
          <w:b/>
          <w:bCs/>
          <w:sz w:val="20"/>
          <w:szCs w:val="20"/>
        </w:rPr>
        <w:t xml:space="preserve"> področn</w:t>
      </w:r>
      <w:r w:rsidR="000C77F7">
        <w:rPr>
          <w:rFonts w:ascii="Arial" w:hAnsi="Arial" w:cs="Arial"/>
          <w:b/>
          <w:bCs/>
          <w:sz w:val="20"/>
          <w:szCs w:val="20"/>
        </w:rPr>
        <w:t>e</w:t>
      </w:r>
      <w:r w:rsidR="005D707E">
        <w:rPr>
          <w:rFonts w:ascii="Arial" w:hAnsi="Arial" w:cs="Arial"/>
          <w:b/>
          <w:bCs/>
          <w:sz w:val="20"/>
          <w:szCs w:val="20"/>
        </w:rPr>
        <w:t xml:space="preserve"> zakonodaj</w:t>
      </w:r>
      <w:r w:rsidR="000C77F7">
        <w:rPr>
          <w:rFonts w:ascii="Arial" w:hAnsi="Arial" w:cs="Arial"/>
          <w:b/>
          <w:bCs/>
          <w:sz w:val="20"/>
          <w:szCs w:val="20"/>
        </w:rPr>
        <w:t>e</w:t>
      </w:r>
      <w:r w:rsidR="008F0350">
        <w:rPr>
          <w:rFonts w:ascii="Arial" w:hAnsi="Arial" w:cs="Arial"/>
          <w:b/>
          <w:bCs/>
          <w:sz w:val="20"/>
          <w:szCs w:val="20"/>
        </w:rPr>
        <w:t>.</w:t>
      </w:r>
    </w:p>
    <w:p w14:paraId="5A45AB4F" w14:textId="7EA4FA1C" w:rsidR="00296C68" w:rsidRPr="00D85D45" w:rsidRDefault="00296C68">
      <w:pPr>
        <w:rPr>
          <w:rFonts w:ascii="Arial" w:hAnsi="Arial" w:cs="Arial"/>
          <w:b/>
          <w:bCs/>
          <w:sz w:val="21"/>
          <w:szCs w:val="21"/>
        </w:rPr>
      </w:pPr>
      <w:r w:rsidRPr="00D85D45">
        <w:rPr>
          <w:rFonts w:ascii="Arial" w:hAnsi="Arial" w:cs="Arial"/>
          <w:b/>
          <w:bCs/>
          <w:sz w:val="21"/>
          <w:szCs w:val="21"/>
        </w:rPr>
        <w:br w:type="page"/>
      </w:r>
    </w:p>
    <w:p w14:paraId="515ED125" w14:textId="44E15DC9" w:rsidR="00117690" w:rsidRPr="008652F7" w:rsidRDefault="008652F7" w:rsidP="00277741">
      <w:pPr>
        <w:spacing w:after="0" w:line="240" w:lineRule="auto"/>
        <w:rPr>
          <w:rFonts w:ascii="Arial" w:hAnsi="Arial" w:cs="Arial"/>
          <w:sz w:val="20"/>
          <w:szCs w:val="20"/>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92544" behindDoc="0" locked="0" layoutInCell="1" allowOverlap="1" wp14:anchorId="7034D36B" wp14:editId="4BDD5FD5">
                <wp:simplePos x="0" y="0"/>
                <wp:positionH relativeFrom="column">
                  <wp:posOffset>288925</wp:posOffset>
                </wp:positionH>
                <wp:positionV relativeFrom="paragraph">
                  <wp:posOffset>83185</wp:posOffset>
                </wp:positionV>
                <wp:extent cx="5448300" cy="274320"/>
                <wp:effectExtent l="0" t="0" r="19050" b="11430"/>
                <wp:wrapSquare wrapText="bothSides"/>
                <wp:docPr id="82" name="Pravokotnik 82"/>
                <wp:cNvGraphicFramePr/>
                <a:graphic xmlns:a="http://schemas.openxmlformats.org/drawingml/2006/main">
                  <a:graphicData uri="http://schemas.microsoft.com/office/word/2010/wordprocessingShape">
                    <wps:wsp>
                      <wps:cNvSpPr/>
                      <wps:spPr>
                        <a:xfrm>
                          <a:off x="0" y="0"/>
                          <a:ext cx="5448300" cy="2743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CE13C6A" w14:textId="680E1DFE" w:rsidR="00694130" w:rsidRPr="0028731B" w:rsidRDefault="00694130" w:rsidP="008652F7">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POGOJI ZA PRIZNANJE SPOSOBNOSTI</w:t>
                            </w:r>
                          </w:p>
                          <w:p w14:paraId="27D78A99" w14:textId="77777777" w:rsidR="00694130" w:rsidRDefault="00694130" w:rsidP="008652F7">
                            <w:pPr>
                              <w:ind w:right="1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4D36B" id="Pravokotnik 82" o:spid="_x0000_s1051" style="position:absolute;margin-left:22.75pt;margin-top:6.55pt;width:429pt;height:2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" fillcolor="#9ecb81 [2169]" strokecolor="#70ad47 [3209]" strokeweight=".5pt">
                <v:fill color2="#8ac066 [2617]" rotate="t" colors="0 #b5d5a7;.5 #aace99;1 #9cca86" focus="100%" type="gradient">
                  <o:fill v:ext="view" type="gradientUnscaled"/>
                </v:fill>
                <v:textbox>
                  <w:txbxContent>
                    <w:p w14:paraId="3CE13C6A" w14:textId="680E1DFE" w:rsidR="00694130" w:rsidRPr="0028731B" w:rsidRDefault="00694130" w:rsidP="008652F7">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POGOJI ZA PRIZNANJE SPOSOBNOSTI</w:t>
                      </w:r>
                    </w:p>
                    <w:p w14:paraId="27D78A99" w14:textId="77777777" w:rsidR="00694130" w:rsidRDefault="00694130" w:rsidP="008652F7">
                      <w:pPr>
                        <w:ind w:right="159"/>
                        <w:jc w:val="center"/>
                      </w:pPr>
                    </w:p>
                  </w:txbxContent>
                </v:textbox>
                <w10:wrap type="square"/>
              </v:rect>
            </w:pict>
          </mc:Fallback>
        </mc:AlternateContent>
      </w:r>
    </w:p>
    <w:p w14:paraId="2E2A4A32" w14:textId="450E2009" w:rsidR="0025798D" w:rsidRPr="00061A15" w:rsidRDefault="0025798D" w:rsidP="00E51B78">
      <w:pPr>
        <w:pStyle w:val="Brezrazmikov"/>
        <w:jc w:val="both"/>
        <w:rPr>
          <w:rFonts w:ascii="Arial" w:hAnsi="Arial" w:cs="Arial"/>
          <w:sz w:val="20"/>
          <w:szCs w:val="20"/>
        </w:rPr>
      </w:pPr>
      <w:r w:rsidRPr="00061A15">
        <w:rPr>
          <w:rFonts w:ascii="Arial" w:hAnsi="Arial" w:cs="Arial"/>
          <w:sz w:val="20"/>
          <w:szCs w:val="20"/>
        </w:rPr>
        <w:t>Dopustna ponudba pomeni ponudbo, ki jo predloži ponudnik, za katerega ne veljajo razlogi za izključitev in</w:t>
      </w:r>
      <w:r w:rsidR="00197B8E" w:rsidRPr="00061A15">
        <w:rPr>
          <w:rFonts w:ascii="Arial" w:hAnsi="Arial" w:cs="Arial"/>
          <w:sz w:val="20"/>
          <w:szCs w:val="20"/>
        </w:rPr>
        <w:t xml:space="preserve"> </w:t>
      </w:r>
      <w:r w:rsidRPr="00061A15">
        <w:rPr>
          <w:rFonts w:ascii="Arial" w:hAnsi="Arial" w:cs="Arial"/>
          <w:sz w:val="20"/>
          <w:szCs w:val="20"/>
        </w:rPr>
        <w:t>k</w:t>
      </w:r>
      <w:r w:rsidR="00197B8E" w:rsidRPr="00061A15">
        <w:rPr>
          <w:rFonts w:ascii="Arial" w:hAnsi="Arial" w:cs="Arial"/>
          <w:sz w:val="20"/>
          <w:szCs w:val="20"/>
        </w:rPr>
        <w:t>i</w:t>
      </w:r>
      <w:r w:rsidRPr="00061A15">
        <w:rPr>
          <w:rFonts w:ascii="Arial" w:hAnsi="Arial" w:cs="Arial"/>
          <w:sz w:val="20"/>
          <w:szCs w:val="20"/>
        </w:rPr>
        <w:t xml:space="preserve"> izpolnjuje pogoje za sodelovanje, njegova ponudba ustreza potrebam in zahtevam naročnika/koncedentov, določeni</w:t>
      </w:r>
      <w:r w:rsidR="00197B8E" w:rsidRPr="00061A15">
        <w:rPr>
          <w:rFonts w:ascii="Arial" w:hAnsi="Arial" w:cs="Arial"/>
          <w:sz w:val="20"/>
          <w:szCs w:val="20"/>
        </w:rPr>
        <w:t>m</w:t>
      </w:r>
      <w:r w:rsidRPr="00061A15">
        <w:rPr>
          <w:rFonts w:ascii="Arial" w:hAnsi="Arial" w:cs="Arial"/>
          <w:sz w:val="20"/>
          <w:szCs w:val="20"/>
        </w:rPr>
        <w:t xml:space="preserve"> v koncesijski dokumentaciji, je prispela pravočasno</w:t>
      </w:r>
      <w:r w:rsidR="00197B8E" w:rsidRPr="00061A15">
        <w:rPr>
          <w:rFonts w:ascii="Arial" w:hAnsi="Arial" w:cs="Arial"/>
          <w:sz w:val="20"/>
          <w:szCs w:val="20"/>
        </w:rPr>
        <w:t xml:space="preserve"> ter</w:t>
      </w:r>
      <w:r w:rsidRPr="00061A15">
        <w:rPr>
          <w:rFonts w:ascii="Arial" w:hAnsi="Arial" w:cs="Arial"/>
          <w:sz w:val="20"/>
          <w:szCs w:val="20"/>
        </w:rPr>
        <w:t xml:space="preserve"> pri njej ni dokazano nedovoljeno dogovarjanje ali korupcija.</w:t>
      </w:r>
    </w:p>
    <w:p w14:paraId="72D660E9" w14:textId="77777777" w:rsidR="002444C5" w:rsidRPr="00061A15" w:rsidRDefault="002444C5" w:rsidP="00E51B78">
      <w:pPr>
        <w:pStyle w:val="Brezrazmikov"/>
        <w:jc w:val="both"/>
        <w:rPr>
          <w:rFonts w:ascii="Arial" w:hAnsi="Arial" w:cs="Arial"/>
          <w:sz w:val="20"/>
          <w:szCs w:val="20"/>
        </w:rPr>
      </w:pPr>
    </w:p>
    <w:p w14:paraId="6C316A5C" w14:textId="77DAF19A" w:rsidR="00E1149A" w:rsidRDefault="00E51B78" w:rsidP="00E51B78">
      <w:pPr>
        <w:pStyle w:val="Brezrazmikov"/>
        <w:jc w:val="both"/>
        <w:rPr>
          <w:rFonts w:ascii="Arial" w:hAnsi="Arial" w:cs="Arial"/>
          <w:sz w:val="20"/>
          <w:szCs w:val="20"/>
        </w:rPr>
      </w:pPr>
      <w:r w:rsidRPr="00061A15">
        <w:rPr>
          <w:rFonts w:ascii="Arial" w:hAnsi="Arial" w:cs="Arial"/>
          <w:sz w:val="20"/>
          <w:szCs w:val="20"/>
        </w:rPr>
        <w:t>Ponudnik mora pripraviti ponudbo</w:t>
      </w:r>
      <w:r w:rsidRPr="00E51B78">
        <w:rPr>
          <w:rFonts w:ascii="Arial" w:hAnsi="Arial" w:cs="Arial"/>
          <w:sz w:val="20"/>
          <w:szCs w:val="20"/>
        </w:rPr>
        <w:t xml:space="preserve"> v skladu z zahtevami iz </w:t>
      </w:r>
      <w:r w:rsidR="00E02DCB">
        <w:rPr>
          <w:rFonts w:ascii="Arial" w:hAnsi="Arial" w:cs="Arial"/>
          <w:sz w:val="20"/>
          <w:szCs w:val="20"/>
        </w:rPr>
        <w:t xml:space="preserve">koncesijskega akta ter </w:t>
      </w:r>
      <w:r w:rsidRPr="00E51B78">
        <w:rPr>
          <w:rFonts w:ascii="Arial" w:hAnsi="Arial" w:cs="Arial"/>
          <w:sz w:val="20"/>
          <w:szCs w:val="20"/>
        </w:rPr>
        <w:t xml:space="preserve">te </w:t>
      </w:r>
      <w:r w:rsidR="00A877C4">
        <w:rPr>
          <w:rFonts w:ascii="Arial" w:hAnsi="Arial" w:cs="Arial"/>
          <w:sz w:val="20"/>
          <w:szCs w:val="20"/>
        </w:rPr>
        <w:t xml:space="preserve">koncesijske </w:t>
      </w:r>
      <w:r w:rsidRPr="00E51B78">
        <w:rPr>
          <w:rFonts w:ascii="Arial" w:hAnsi="Arial" w:cs="Arial"/>
          <w:sz w:val="20"/>
          <w:szCs w:val="20"/>
        </w:rPr>
        <w:t>dokumentacije. V nadaljevanju so opredeljene zahteve, ki jih mora izpolnjevati ponudnik. Naročnik lahko ponudnika iz sodelovanja izključi tudi v ostalih primerih</w:t>
      </w:r>
      <w:r w:rsidR="008C1E38">
        <w:rPr>
          <w:rFonts w:ascii="Arial" w:hAnsi="Arial" w:cs="Arial"/>
          <w:sz w:val="20"/>
          <w:szCs w:val="20"/>
        </w:rPr>
        <w:t>,</w:t>
      </w:r>
      <w:r w:rsidRPr="00E51B78">
        <w:rPr>
          <w:rFonts w:ascii="Arial" w:hAnsi="Arial" w:cs="Arial"/>
          <w:sz w:val="20"/>
          <w:szCs w:val="20"/>
        </w:rPr>
        <w:t xml:space="preserve"> za katere tako določa zakon (šesti odstavek</w:t>
      </w:r>
      <w:r w:rsidR="00CE232B">
        <w:rPr>
          <w:rFonts w:ascii="Arial" w:hAnsi="Arial" w:cs="Arial"/>
          <w:sz w:val="20"/>
          <w:szCs w:val="20"/>
        </w:rPr>
        <w:t xml:space="preserve"> 45. člena ZNKP in šesti odstavek</w:t>
      </w:r>
      <w:r w:rsidRPr="00E51B78">
        <w:rPr>
          <w:rFonts w:ascii="Arial" w:hAnsi="Arial" w:cs="Arial"/>
          <w:sz w:val="20"/>
          <w:szCs w:val="20"/>
        </w:rPr>
        <w:t xml:space="preserve"> 75. člena ZJN-3).</w:t>
      </w:r>
      <w:r>
        <w:rPr>
          <w:rFonts w:ascii="Arial" w:hAnsi="Arial" w:cs="Arial"/>
          <w:sz w:val="20"/>
          <w:szCs w:val="20"/>
        </w:rPr>
        <w:t xml:space="preserve"> </w:t>
      </w:r>
    </w:p>
    <w:p w14:paraId="707699DF" w14:textId="77777777" w:rsidR="00E1149A" w:rsidRDefault="00E1149A" w:rsidP="00E51B78">
      <w:pPr>
        <w:pStyle w:val="Brezrazmikov"/>
        <w:jc w:val="both"/>
        <w:rPr>
          <w:rFonts w:ascii="Arial" w:hAnsi="Arial" w:cs="Arial"/>
          <w:sz w:val="20"/>
          <w:szCs w:val="20"/>
        </w:rPr>
      </w:pPr>
    </w:p>
    <w:p w14:paraId="65B34BBA" w14:textId="5FCC255A" w:rsidR="00E51B78" w:rsidRPr="00E51B78" w:rsidRDefault="00E51B78" w:rsidP="00E51B78">
      <w:pPr>
        <w:pStyle w:val="Brezrazmikov"/>
        <w:jc w:val="both"/>
        <w:rPr>
          <w:rFonts w:ascii="Arial" w:hAnsi="Arial" w:cs="Arial"/>
          <w:sz w:val="20"/>
          <w:szCs w:val="20"/>
        </w:rPr>
      </w:pPr>
      <w:r w:rsidRPr="00E51B78">
        <w:rPr>
          <w:rFonts w:ascii="Arial" w:hAnsi="Arial" w:cs="Arial"/>
          <w:sz w:val="20"/>
          <w:szCs w:val="20"/>
        </w:rPr>
        <w:t xml:space="preserve">Ponudnik mora izpolnjevati vse v tej točki </w:t>
      </w:r>
      <w:r w:rsidR="007F23B4">
        <w:rPr>
          <w:rFonts w:ascii="Arial" w:hAnsi="Arial" w:cs="Arial"/>
          <w:sz w:val="20"/>
          <w:szCs w:val="20"/>
        </w:rPr>
        <w:t xml:space="preserve">dokumentacije </w:t>
      </w:r>
      <w:r w:rsidRPr="00E51B78">
        <w:rPr>
          <w:rFonts w:ascii="Arial" w:hAnsi="Arial" w:cs="Arial"/>
          <w:sz w:val="20"/>
          <w:szCs w:val="20"/>
        </w:rPr>
        <w:t xml:space="preserve">navedene pogoje. </w:t>
      </w:r>
    </w:p>
    <w:p w14:paraId="6131AE4F" w14:textId="77777777" w:rsidR="00874FF8" w:rsidRDefault="00874FF8" w:rsidP="0026717A">
      <w:pPr>
        <w:spacing w:after="0" w:line="240" w:lineRule="auto"/>
        <w:rPr>
          <w:rFonts w:ascii="Arial" w:hAnsi="Arial" w:cs="Arial"/>
          <w:b/>
          <w:sz w:val="21"/>
          <w:szCs w:val="21"/>
        </w:rPr>
      </w:pPr>
    </w:p>
    <w:p w14:paraId="03C707AF" w14:textId="2562FA86" w:rsidR="0026717A" w:rsidRPr="00B92374" w:rsidRDefault="0026717A" w:rsidP="0026717A">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607552" behindDoc="0" locked="0" layoutInCell="1" allowOverlap="1" wp14:anchorId="22B7692D" wp14:editId="55D3D588">
                <wp:simplePos x="0" y="0"/>
                <wp:positionH relativeFrom="margin">
                  <wp:align>left</wp:align>
                </wp:positionH>
                <wp:positionV relativeFrom="paragraph">
                  <wp:posOffset>158750</wp:posOffset>
                </wp:positionV>
                <wp:extent cx="3362325" cy="238125"/>
                <wp:effectExtent l="0" t="0" r="28575" b="28575"/>
                <wp:wrapNone/>
                <wp:docPr id="32" name="Pravokotnik 32"/>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681CB76" w14:textId="77777777" w:rsidR="00694130" w:rsidRPr="00FA7A00" w:rsidRDefault="00694130" w:rsidP="00631229">
                            <w:pPr>
                              <w:rPr>
                                <w:sz w:val="20"/>
                                <w:szCs w:val="20"/>
                              </w:rPr>
                            </w:pPr>
                            <w:r w:rsidRPr="00FA7A00">
                              <w:rPr>
                                <w:rFonts w:ascii="Arial" w:hAnsi="Arial" w:cs="Arial"/>
                                <w:b/>
                                <w:sz w:val="20"/>
                                <w:szCs w:val="20"/>
                              </w:rPr>
                              <w:t>RAZLOGI ZA IZKLJUČITEV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B7692D" id="Pravokotnik 32" o:spid="_x0000_s1052" style="position:absolute;margin-left:0;margin-top:12.5pt;width:264.75pt;height:18.75pt;z-index:251607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0681CB76" w14:textId="77777777" w:rsidR="00694130" w:rsidRPr="00FA7A00" w:rsidRDefault="00694130" w:rsidP="00631229">
                      <w:pPr>
                        <w:rPr>
                          <w:sz w:val="20"/>
                          <w:szCs w:val="20"/>
                        </w:rPr>
                      </w:pPr>
                      <w:r w:rsidRPr="00FA7A00">
                        <w:rPr>
                          <w:rFonts w:ascii="Arial" w:hAnsi="Arial" w:cs="Arial"/>
                          <w:b/>
                          <w:sz w:val="20"/>
                          <w:szCs w:val="20"/>
                        </w:rPr>
                        <w:t>RAZLOGI ZA IZKLJUČITEV</w:t>
                      </w:r>
                    </w:p>
                  </w:txbxContent>
                </v:textbox>
                <w10:wrap anchorx="margin"/>
              </v:rect>
            </w:pict>
          </mc:Fallback>
        </mc:AlternateContent>
      </w:r>
    </w:p>
    <w:p w14:paraId="057E7C06" w14:textId="77777777" w:rsidR="0026717A" w:rsidRDefault="0026717A" w:rsidP="005D35B5">
      <w:pPr>
        <w:spacing w:after="0" w:line="240" w:lineRule="auto"/>
        <w:jc w:val="both"/>
        <w:rPr>
          <w:rFonts w:ascii="Arial" w:hAnsi="Arial" w:cs="Arial"/>
          <w:sz w:val="21"/>
          <w:szCs w:val="21"/>
        </w:rPr>
      </w:pPr>
    </w:p>
    <w:p w14:paraId="6068B58A" w14:textId="77777777" w:rsidR="0026717A" w:rsidRDefault="0026717A" w:rsidP="003D722E">
      <w:pPr>
        <w:spacing w:after="0" w:line="240" w:lineRule="auto"/>
        <w:rPr>
          <w:rFonts w:ascii="Arial" w:hAnsi="Arial" w:cs="Arial"/>
          <w:sz w:val="21"/>
          <w:szCs w:val="21"/>
        </w:rPr>
      </w:pPr>
    </w:p>
    <w:p w14:paraId="0A079A61" w14:textId="77777777" w:rsidR="00D55BE2" w:rsidRPr="00A84185" w:rsidRDefault="00D55BE2" w:rsidP="003D722E">
      <w:pPr>
        <w:spacing w:after="0" w:line="240" w:lineRule="auto"/>
        <w:jc w:val="both"/>
        <w:rPr>
          <w:rFonts w:ascii="Arial" w:hAnsi="Arial" w:cs="Arial"/>
          <w:sz w:val="20"/>
          <w:szCs w:val="20"/>
        </w:rPr>
      </w:pPr>
    </w:p>
    <w:p w14:paraId="7CF35699" w14:textId="77777777" w:rsidR="00A84185" w:rsidRPr="000D0068" w:rsidRDefault="00A84185" w:rsidP="006F4DEC">
      <w:pPr>
        <w:numPr>
          <w:ilvl w:val="0"/>
          <w:numId w:val="2"/>
        </w:numPr>
        <w:spacing w:after="0" w:line="240" w:lineRule="auto"/>
        <w:jc w:val="both"/>
        <w:rPr>
          <w:rFonts w:ascii="Arial" w:hAnsi="Arial" w:cs="Arial"/>
          <w:b/>
          <w:color w:val="7F7F7F" w:themeColor="text1" w:themeTint="80"/>
          <w:sz w:val="20"/>
          <w:szCs w:val="20"/>
        </w:rPr>
      </w:pPr>
      <w:r w:rsidRPr="000D0068">
        <w:rPr>
          <w:rFonts w:ascii="Arial" w:hAnsi="Arial" w:cs="Arial"/>
          <w:b/>
          <w:color w:val="7F7F7F" w:themeColor="text1" w:themeTint="80"/>
          <w:sz w:val="20"/>
          <w:szCs w:val="20"/>
        </w:rPr>
        <w:t>POGOJ: NEKAZNOVANOST</w:t>
      </w:r>
    </w:p>
    <w:p w14:paraId="1E4E22DF" w14:textId="77777777" w:rsidR="00A84185" w:rsidRPr="00AE2077" w:rsidRDefault="00A84185" w:rsidP="006D5B6A">
      <w:pPr>
        <w:spacing w:after="0" w:line="240" w:lineRule="auto"/>
        <w:jc w:val="both"/>
        <w:rPr>
          <w:rFonts w:ascii="Arial" w:hAnsi="Arial" w:cs="Arial"/>
          <w:sz w:val="20"/>
          <w:szCs w:val="20"/>
        </w:rPr>
      </w:pPr>
    </w:p>
    <w:p w14:paraId="56BCF0A7" w14:textId="032925E2" w:rsidR="007E088E" w:rsidRDefault="00AE2077" w:rsidP="006D5B6A">
      <w:pPr>
        <w:spacing w:after="0" w:line="240" w:lineRule="auto"/>
        <w:jc w:val="both"/>
        <w:rPr>
          <w:rFonts w:ascii="Arial" w:hAnsi="Arial" w:cs="Arial"/>
          <w:sz w:val="20"/>
          <w:szCs w:val="20"/>
        </w:rPr>
      </w:pPr>
      <w:r w:rsidRPr="006D5B6A">
        <w:rPr>
          <w:rFonts w:ascii="Arial" w:hAnsi="Arial" w:cs="Arial"/>
          <w:sz w:val="20"/>
          <w:szCs w:val="20"/>
        </w:rPr>
        <w:t>Gospodarskemu subjektu ali osebi, ki je članica upravnega, vodstvenega ali nadzornega organa tega gospodarskega subjekta ali ki ima pooblastila za njegovo zastopanje ali odločanje ali nadzor v njem, ni bila izrečena pravnomočna sodba za dejanje, ki ima elemente kaznivih dejanj opredeljenih v prvem odstavku</w:t>
      </w:r>
      <w:r w:rsidR="002336A1">
        <w:rPr>
          <w:rFonts w:ascii="Arial" w:hAnsi="Arial" w:cs="Arial"/>
          <w:sz w:val="20"/>
          <w:szCs w:val="20"/>
        </w:rPr>
        <w:t xml:space="preserve"> 45. člena ZNKP in prvem odstavku</w:t>
      </w:r>
      <w:r w:rsidRPr="006D5B6A">
        <w:rPr>
          <w:rFonts w:ascii="Arial" w:hAnsi="Arial" w:cs="Arial"/>
          <w:sz w:val="20"/>
          <w:szCs w:val="20"/>
        </w:rPr>
        <w:t xml:space="preserve"> 75. člena ZJN-3. </w:t>
      </w:r>
    </w:p>
    <w:p w14:paraId="43E00907" w14:textId="03D32847" w:rsidR="006F4DEC" w:rsidRPr="00040C35" w:rsidRDefault="00FA7A00" w:rsidP="006D5B6A">
      <w:pPr>
        <w:spacing w:after="0" w:line="240" w:lineRule="auto"/>
        <w:jc w:val="both"/>
        <w:rPr>
          <w:rFonts w:ascii="Arial" w:hAnsi="Arial" w:cs="Arial"/>
          <w:sz w:val="20"/>
          <w:szCs w:val="20"/>
        </w:rPr>
      </w:pPr>
      <w:r w:rsidRPr="006D5B6A">
        <w:rPr>
          <w:rFonts w:ascii="Arial" w:hAnsi="Arial" w:cs="Arial"/>
          <w:i/>
          <w:iCs/>
          <w:color w:val="7F7F7F" w:themeColor="text1" w:themeTint="80"/>
          <w:sz w:val="18"/>
          <w:szCs w:val="18"/>
        </w:rPr>
        <w:t>Navedeni</w:t>
      </w:r>
      <w:r w:rsidR="006F4DEC" w:rsidRPr="006D5B6A">
        <w:rPr>
          <w:rFonts w:ascii="Arial" w:hAnsi="Arial" w:cs="Arial"/>
          <w:i/>
          <w:iCs/>
          <w:color w:val="7F7F7F" w:themeColor="text1" w:themeTint="80"/>
          <w:sz w:val="18"/>
          <w:szCs w:val="18"/>
        </w:rPr>
        <w:t xml:space="preserve"> pogoj velja za obdobje 4 mesece pred in 4 mesece po roku za oddajo ponudb.</w:t>
      </w:r>
    </w:p>
    <w:p w14:paraId="2BA79BF2" w14:textId="77777777" w:rsidR="00040C35" w:rsidRPr="006D5B6A" w:rsidRDefault="00040C35" w:rsidP="006D5B6A">
      <w:pPr>
        <w:spacing w:after="0" w:line="240" w:lineRule="auto"/>
        <w:jc w:val="both"/>
        <w:rPr>
          <w:rFonts w:ascii="Arial" w:hAnsi="Arial" w:cs="Arial"/>
          <w:i/>
          <w:iCs/>
          <w:color w:val="7F7F7F" w:themeColor="text1" w:themeTint="80"/>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5"/>
        <w:gridCol w:w="6945"/>
      </w:tblGrid>
      <w:tr w:rsidR="00A84185" w:rsidRPr="00C47972" w14:paraId="608F1998" w14:textId="77777777" w:rsidTr="00CB7032">
        <w:tc>
          <w:tcPr>
            <w:tcW w:w="2235" w:type="dxa"/>
            <w:shd w:val="clear" w:color="auto" w:fill="F2F2F2" w:themeFill="background1" w:themeFillShade="F2"/>
            <w:hideMark/>
          </w:tcPr>
          <w:p w14:paraId="77F70038" w14:textId="77777777" w:rsidR="00A84185" w:rsidRPr="00C47972" w:rsidRDefault="00EA117B" w:rsidP="003D722E">
            <w:pPr>
              <w:spacing w:after="0" w:line="240" w:lineRule="auto"/>
              <w:jc w:val="both"/>
              <w:rPr>
                <w:rFonts w:ascii="Arial" w:hAnsi="Arial" w:cs="Arial"/>
                <w:sz w:val="18"/>
                <w:szCs w:val="18"/>
              </w:rPr>
            </w:pPr>
            <w:r w:rsidRPr="00C47972">
              <w:rPr>
                <w:rFonts w:ascii="Arial" w:hAnsi="Arial" w:cs="Arial"/>
                <w:sz w:val="18"/>
                <w:szCs w:val="18"/>
              </w:rPr>
              <w:t>PONUDNIK</w:t>
            </w:r>
          </w:p>
        </w:tc>
        <w:tc>
          <w:tcPr>
            <w:tcW w:w="6945" w:type="dxa"/>
          </w:tcPr>
          <w:p w14:paraId="37D1B73D" w14:textId="27E9BE61" w:rsidR="00847EBE" w:rsidRPr="00C47972" w:rsidRDefault="00EA117B" w:rsidP="00AE2077">
            <w:pPr>
              <w:spacing w:after="0" w:line="240" w:lineRule="auto"/>
              <w:jc w:val="both"/>
              <w:rPr>
                <w:rFonts w:ascii="Arial" w:hAnsi="Arial" w:cs="Arial"/>
                <w:sz w:val="18"/>
                <w:szCs w:val="18"/>
              </w:rPr>
            </w:pPr>
            <w:r w:rsidRPr="007F23B4">
              <w:rPr>
                <w:rFonts w:ascii="Arial" w:hAnsi="Arial" w:cs="Arial"/>
                <w:sz w:val="18"/>
                <w:szCs w:val="18"/>
                <w:u w:val="single"/>
              </w:rPr>
              <w:t xml:space="preserve">DOKAZILO: </w:t>
            </w:r>
            <w:r w:rsidR="00EF0824" w:rsidRPr="007F23B4">
              <w:rPr>
                <w:rFonts w:ascii="Arial" w:hAnsi="Arial" w:cs="Arial"/>
                <w:sz w:val="18"/>
                <w:szCs w:val="18"/>
                <w:u w:val="single"/>
              </w:rPr>
              <w:t>Izpolnjeni</w:t>
            </w:r>
            <w:r w:rsidR="00A84185" w:rsidRPr="007F23B4">
              <w:rPr>
                <w:rFonts w:ascii="Arial" w:hAnsi="Arial" w:cs="Arial"/>
                <w:sz w:val="18"/>
                <w:szCs w:val="18"/>
                <w:u w:val="single"/>
              </w:rPr>
              <w:t xml:space="preserve"> in </w:t>
            </w:r>
            <w:r w:rsidR="00EF0824" w:rsidRPr="007F23B4">
              <w:rPr>
                <w:rFonts w:ascii="Arial" w:hAnsi="Arial" w:cs="Arial"/>
                <w:sz w:val="18"/>
                <w:szCs w:val="18"/>
                <w:u w:val="single"/>
              </w:rPr>
              <w:t>podpisani obrazci</w:t>
            </w:r>
            <w:r w:rsidR="00A84185" w:rsidRPr="00C47972">
              <w:rPr>
                <w:rFonts w:ascii="Arial" w:hAnsi="Arial" w:cs="Arial"/>
                <w:sz w:val="18"/>
                <w:szCs w:val="18"/>
              </w:rPr>
              <w:t>:</w:t>
            </w:r>
          </w:p>
          <w:p w14:paraId="0194878D" w14:textId="494BE6FD" w:rsidR="001E7174" w:rsidRPr="001E7174" w:rsidRDefault="001E7174" w:rsidP="001E7174">
            <w:pPr>
              <w:spacing w:after="0" w:line="240" w:lineRule="auto"/>
              <w:jc w:val="both"/>
              <w:rPr>
                <w:rFonts w:ascii="Arial" w:hAnsi="Arial" w:cs="Arial"/>
                <w:bCs/>
                <w:sz w:val="18"/>
                <w:szCs w:val="18"/>
              </w:rPr>
            </w:pPr>
            <w:r>
              <w:rPr>
                <w:rFonts w:ascii="Arial" w:hAnsi="Arial" w:cs="Arial"/>
                <w:b/>
                <w:sz w:val="18"/>
                <w:szCs w:val="18"/>
              </w:rPr>
              <w:t xml:space="preserve">- </w:t>
            </w:r>
            <w:r w:rsidRPr="001E7174">
              <w:rPr>
                <w:rFonts w:ascii="Arial" w:hAnsi="Arial" w:cs="Arial"/>
                <w:b/>
                <w:sz w:val="18"/>
                <w:szCs w:val="18"/>
              </w:rPr>
              <w:t xml:space="preserve">ESPD </w:t>
            </w:r>
            <w:r w:rsidRPr="001E7174">
              <w:rPr>
                <w:rFonts w:ascii="Arial" w:hAnsi="Arial" w:cs="Arial"/>
                <w:bCs/>
                <w:sz w:val="18"/>
                <w:szCs w:val="18"/>
              </w:rPr>
              <w:t>(Del III: Razlogi za izključitev, A: Razlogi, povezani s kazenskimi obsodbami)</w:t>
            </w:r>
            <w:r w:rsidR="006A32FC">
              <w:rPr>
                <w:rFonts w:ascii="Arial" w:hAnsi="Arial" w:cs="Arial"/>
                <w:bCs/>
                <w:sz w:val="18"/>
                <w:szCs w:val="18"/>
              </w:rPr>
              <w:t>,</w:t>
            </w:r>
          </w:p>
          <w:p w14:paraId="1D215DA8" w14:textId="7FE95485" w:rsidR="00A84185" w:rsidRPr="006A32FC" w:rsidRDefault="00142DBE" w:rsidP="00AE2077">
            <w:pPr>
              <w:spacing w:after="0" w:line="240" w:lineRule="auto"/>
              <w:rPr>
                <w:rFonts w:ascii="Arial" w:hAnsi="Arial" w:cs="Arial"/>
                <w:bCs/>
                <w:sz w:val="18"/>
                <w:szCs w:val="18"/>
              </w:rPr>
            </w:pPr>
            <w:r w:rsidRPr="00C47972">
              <w:rPr>
                <w:rFonts w:ascii="Arial" w:hAnsi="Arial" w:cs="Arial"/>
                <w:b/>
                <w:sz w:val="18"/>
                <w:szCs w:val="18"/>
              </w:rPr>
              <w:t xml:space="preserve">- </w:t>
            </w:r>
            <w:r w:rsidR="00EF0824" w:rsidRPr="00C47972">
              <w:rPr>
                <w:rFonts w:ascii="Arial" w:hAnsi="Arial" w:cs="Arial"/>
                <w:b/>
                <w:sz w:val="18"/>
                <w:szCs w:val="18"/>
              </w:rPr>
              <w:t xml:space="preserve">št. </w:t>
            </w:r>
            <w:r w:rsidR="00BA3B89">
              <w:rPr>
                <w:rFonts w:ascii="Arial" w:hAnsi="Arial" w:cs="Arial"/>
                <w:b/>
                <w:sz w:val="18"/>
                <w:szCs w:val="18"/>
              </w:rPr>
              <w:t>3</w:t>
            </w:r>
            <w:r w:rsidR="00EF0824" w:rsidRPr="00C47972">
              <w:rPr>
                <w:rFonts w:ascii="Arial" w:hAnsi="Arial" w:cs="Arial"/>
                <w:b/>
                <w:sz w:val="18"/>
                <w:szCs w:val="18"/>
              </w:rPr>
              <w:t xml:space="preserve">: </w:t>
            </w:r>
            <w:r w:rsidR="000A3D7C" w:rsidRPr="000A3D7C">
              <w:rPr>
                <w:rFonts w:ascii="Arial" w:hAnsi="Arial" w:cs="Arial"/>
                <w:b/>
                <w:sz w:val="18"/>
                <w:szCs w:val="18"/>
              </w:rPr>
              <w:t>Izjava o izpolnjevanju pogojev za sodelovanje</w:t>
            </w:r>
            <w:r w:rsidR="006A32FC">
              <w:rPr>
                <w:rFonts w:ascii="Arial" w:hAnsi="Arial" w:cs="Arial"/>
                <w:bCs/>
                <w:sz w:val="18"/>
                <w:szCs w:val="18"/>
              </w:rPr>
              <w:t>,</w:t>
            </w:r>
          </w:p>
          <w:p w14:paraId="2412BB58" w14:textId="355C5FA3" w:rsidR="00A84185" w:rsidRPr="006A32FC" w:rsidRDefault="00A84185" w:rsidP="00AE2077">
            <w:pPr>
              <w:spacing w:after="0" w:line="240" w:lineRule="auto"/>
              <w:rPr>
                <w:rFonts w:ascii="Arial" w:hAnsi="Arial" w:cs="Arial"/>
                <w:bCs/>
                <w:sz w:val="18"/>
                <w:szCs w:val="18"/>
              </w:rPr>
            </w:pPr>
            <w:r w:rsidRPr="00C47972">
              <w:rPr>
                <w:rFonts w:ascii="Arial" w:hAnsi="Arial" w:cs="Arial"/>
                <w:b/>
                <w:sz w:val="18"/>
                <w:szCs w:val="18"/>
              </w:rPr>
              <w:t xml:space="preserve">- </w:t>
            </w:r>
            <w:r w:rsidR="00EF0824" w:rsidRPr="00C47972">
              <w:rPr>
                <w:rFonts w:ascii="Arial" w:hAnsi="Arial" w:cs="Arial"/>
                <w:b/>
                <w:sz w:val="18"/>
                <w:szCs w:val="18"/>
              </w:rPr>
              <w:t xml:space="preserve">št. </w:t>
            </w:r>
            <w:r w:rsidR="00BA3B89">
              <w:rPr>
                <w:rFonts w:ascii="Arial" w:hAnsi="Arial" w:cs="Arial"/>
                <w:b/>
                <w:sz w:val="18"/>
                <w:szCs w:val="18"/>
              </w:rPr>
              <w:t>4</w:t>
            </w:r>
            <w:r w:rsidR="00EF0824" w:rsidRPr="00C47972">
              <w:rPr>
                <w:rFonts w:ascii="Arial" w:hAnsi="Arial" w:cs="Arial"/>
                <w:b/>
                <w:sz w:val="18"/>
                <w:szCs w:val="18"/>
              </w:rPr>
              <w:t xml:space="preserve">: </w:t>
            </w:r>
            <w:r w:rsidRPr="00C47972">
              <w:rPr>
                <w:rFonts w:ascii="Arial" w:hAnsi="Arial" w:cs="Arial"/>
                <w:b/>
                <w:sz w:val="18"/>
                <w:szCs w:val="18"/>
              </w:rPr>
              <w:t>Izjava in pooblastilo za pridobitev podatkov iz kazenske evidence</w:t>
            </w:r>
            <w:r w:rsidR="00CB7032">
              <w:rPr>
                <w:rFonts w:ascii="Arial" w:hAnsi="Arial" w:cs="Arial"/>
                <w:b/>
                <w:sz w:val="18"/>
                <w:szCs w:val="18"/>
              </w:rPr>
              <w:t xml:space="preserve"> – pravna oseba</w:t>
            </w:r>
            <w:r w:rsidR="006A32FC">
              <w:rPr>
                <w:rFonts w:ascii="Arial" w:hAnsi="Arial" w:cs="Arial"/>
                <w:bCs/>
                <w:sz w:val="18"/>
                <w:szCs w:val="18"/>
              </w:rPr>
              <w:t>,</w:t>
            </w:r>
          </w:p>
          <w:p w14:paraId="1A90A1B7" w14:textId="78E44BB8" w:rsidR="00A84185" w:rsidRPr="006A32FC" w:rsidRDefault="00EF0824" w:rsidP="00AE2077">
            <w:pPr>
              <w:spacing w:after="0" w:line="240" w:lineRule="auto"/>
              <w:jc w:val="both"/>
              <w:rPr>
                <w:rFonts w:ascii="Arial" w:hAnsi="Arial" w:cs="Arial"/>
                <w:b/>
                <w:bCs/>
                <w:iCs/>
                <w:sz w:val="18"/>
                <w:szCs w:val="18"/>
              </w:rPr>
            </w:pPr>
            <w:r w:rsidRPr="00C47972">
              <w:rPr>
                <w:rFonts w:ascii="Arial" w:hAnsi="Arial" w:cs="Arial"/>
                <w:b/>
                <w:sz w:val="18"/>
                <w:szCs w:val="18"/>
              </w:rPr>
              <w:t xml:space="preserve">- št. </w:t>
            </w:r>
            <w:r w:rsidR="00BA3B89">
              <w:rPr>
                <w:rFonts w:ascii="Arial" w:hAnsi="Arial" w:cs="Arial"/>
                <w:b/>
                <w:sz w:val="18"/>
                <w:szCs w:val="18"/>
              </w:rPr>
              <w:t>5</w:t>
            </w:r>
            <w:r w:rsidRPr="00C47972">
              <w:rPr>
                <w:rFonts w:ascii="Arial" w:hAnsi="Arial" w:cs="Arial"/>
                <w:b/>
                <w:sz w:val="18"/>
                <w:szCs w:val="18"/>
              </w:rPr>
              <w:t>:</w:t>
            </w:r>
            <w:r w:rsidR="00CB7032">
              <w:rPr>
                <w:rFonts w:ascii="Arial" w:hAnsi="Arial" w:cs="Arial"/>
                <w:b/>
                <w:sz w:val="18"/>
                <w:szCs w:val="18"/>
              </w:rPr>
              <w:t xml:space="preserve"> </w:t>
            </w:r>
            <w:r w:rsidR="00CB7032" w:rsidRPr="00C47972">
              <w:rPr>
                <w:rFonts w:ascii="Arial" w:hAnsi="Arial" w:cs="Arial"/>
                <w:b/>
                <w:sz w:val="18"/>
                <w:szCs w:val="18"/>
              </w:rPr>
              <w:t>Izjava in pooblastilo za pridobitev podatkov iz kazenske evidence</w:t>
            </w:r>
            <w:r w:rsidR="00CB7032">
              <w:rPr>
                <w:rFonts w:ascii="Arial" w:hAnsi="Arial" w:cs="Arial"/>
                <w:b/>
                <w:sz w:val="18"/>
                <w:szCs w:val="18"/>
              </w:rPr>
              <w:t xml:space="preserve"> – fizična oseba</w:t>
            </w:r>
            <w:r w:rsidR="006A32FC">
              <w:rPr>
                <w:rFonts w:ascii="Arial" w:hAnsi="Arial" w:cs="Arial"/>
                <w:iCs/>
                <w:sz w:val="18"/>
                <w:szCs w:val="18"/>
              </w:rPr>
              <w:t>.</w:t>
            </w:r>
          </w:p>
          <w:p w14:paraId="68412B38" w14:textId="77777777" w:rsidR="007F23B4" w:rsidRDefault="007F23B4" w:rsidP="00AE2077">
            <w:pPr>
              <w:spacing w:after="0" w:line="240" w:lineRule="auto"/>
              <w:jc w:val="both"/>
              <w:rPr>
                <w:rFonts w:ascii="Arial" w:hAnsi="Arial" w:cs="Arial"/>
                <w:i/>
                <w:sz w:val="18"/>
                <w:szCs w:val="18"/>
              </w:rPr>
            </w:pPr>
          </w:p>
          <w:p w14:paraId="5E9D8A5F" w14:textId="29690DBD" w:rsidR="005C6E16" w:rsidRPr="00EC5B48" w:rsidRDefault="005C6E16" w:rsidP="00AE2077">
            <w:pPr>
              <w:spacing w:after="0" w:line="240" w:lineRule="auto"/>
              <w:jc w:val="both"/>
              <w:rPr>
                <w:rFonts w:ascii="Arial" w:hAnsi="Arial" w:cs="Arial"/>
                <w:b/>
                <w:bCs/>
                <w:i/>
                <w:iCs/>
                <w:color w:val="000000"/>
                <w:position w:val="-2"/>
                <w:sz w:val="18"/>
                <w:szCs w:val="18"/>
              </w:rPr>
            </w:pPr>
            <w:r w:rsidRPr="000F3932">
              <w:rPr>
                <w:rFonts w:ascii="Arial" w:hAnsi="Arial" w:cs="Arial"/>
                <w:color w:val="000000"/>
                <w:position w:val="-2"/>
                <w:sz w:val="18"/>
                <w:szCs w:val="18"/>
                <w:u w:val="single"/>
              </w:rPr>
              <w:t>Ponudniki v ponudbi sami priložijo potrdila iz kazenske evidence Ministrstva za pravosodje, ki dokazujejo izpolnjevanje predmetnega pogoja</w:t>
            </w:r>
            <w:r w:rsidRPr="005C6E16">
              <w:rPr>
                <w:rFonts w:ascii="Arial" w:hAnsi="Arial" w:cs="Arial"/>
                <w:color w:val="000000"/>
                <w:position w:val="-2"/>
                <w:sz w:val="18"/>
                <w:szCs w:val="18"/>
              </w:rPr>
              <w:t xml:space="preserve"> (potrdila ne smejo biti starejša od 4 mesecev, šteto od roka za oddajo ponudb). </w:t>
            </w:r>
            <w:r w:rsidRPr="00537C81">
              <w:rPr>
                <w:rFonts w:ascii="Arial" w:hAnsi="Arial" w:cs="Arial"/>
                <w:color w:val="000000"/>
                <w:position w:val="-2"/>
                <w:sz w:val="18"/>
                <w:szCs w:val="18"/>
              </w:rPr>
              <w:t xml:space="preserve">Ne glede na to pa so ponudniki dolžni predložiti vse zgoraj navedene obrazce. </w:t>
            </w:r>
            <w:r w:rsidRPr="00EC5B48">
              <w:rPr>
                <w:rFonts w:ascii="Arial" w:hAnsi="Arial" w:cs="Arial"/>
                <w:b/>
                <w:bCs/>
                <w:i/>
                <w:iCs/>
                <w:color w:val="000000"/>
                <w:position w:val="-2"/>
                <w:sz w:val="18"/>
                <w:szCs w:val="18"/>
              </w:rPr>
              <w:t xml:space="preserve">V kolikor ponudnik ne bo priložil potrdil iz kazenske evidence v ponudbi, ga </w:t>
            </w:r>
            <w:r w:rsidR="007523D8" w:rsidRPr="00EC5B48">
              <w:rPr>
                <w:rFonts w:ascii="Arial" w:hAnsi="Arial" w:cs="Arial"/>
                <w:b/>
                <w:bCs/>
                <w:i/>
                <w:iCs/>
                <w:color w:val="000000"/>
                <w:position w:val="-2"/>
                <w:sz w:val="18"/>
                <w:szCs w:val="18"/>
              </w:rPr>
              <w:t xml:space="preserve">bo </w:t>
            </w:r>
            <w:r w:rsidRPr="00EC5B48">
              <w:rPr>
                <w:rFonts w:ascii="Arial" w:hAnsi="Arial" w:cs="Arial"/>
                <w:b/>
                <w:bCs/>
                <w:i/>
                <w:iCs/>
                <w:color w:val="000000"/>
                <w:position w:val="-2"/>
                <w:sz w:val="18"/>
                <w:szCs w:val="18"/>
              </w:rPr>
              <w:t>naročnik</w:t>
            </w:r>
            <w:r w:rsidR="00D57C28" w:rsidRPr="00EC5B48">
              <w:rPr>
                <w:rFonts w:ascii="Arial" w:hAnsi="Arial" w:cs="Arial"/>
                <w:b/>
                <w:bCs/>
                <w:i/>
                <w:iCs/>
                <w:color w:val="000000"/>
                <w:position w:val="-2"/>
                <w:sz w:val="18"/>
                <w:szCs w:val="18"/>
              </w:rPr>
              <w:t xml:space="preserve"> </w:t>
            </w:r>
            <w:r w:rsidRPr="00EC5B48">
              <w:rPr>
                <w:rFonts w:ascii="Arial" w:hAnsi="Arial" w:cs="Arial"/>
                <w:b/>
                <w:bCs/>
                <w:i/>
                <w:iCs/>
                <w:color w:val="000000"/>
                <w:position w:val="-2"/>
                <w:sz w:val="18"/>
                <w:szCs w:val="18"/>
              </w:rPr>
              <w:t>naknadno poz</w:t>
            </w:r>
            <w:r w:rsidR="007523D8" w:rsidRPr="00EC5B48">
              <w:rPr>
                <w:rFonts w:ascii="Arial" w:hAnsi="Arial" w:cs="Arial"/>
                <w:b/>
                <w:bCs/>
                <w:i/>
                <w:iCs/>
                <w:color w:val="000000"/>
                <w:position w:val="-2"/>
                <w:sz w:val="18"/>
                <w:szCs w:val="18"/>
              </w:rPr>
              <w:t>val</w:t>
            </w:r>
            <w:r w:rsidRPr="00EC5B48">
              <w:rPr>
                <w:rFonts w:ascii="Arial" w:hAnsi="Arial" w:cs="Arial"/>
                <w:b/>
                <w:bCs/>
                <w:i/>
                <w:iCs/>
                <w:color w:val="000000"/>
                <w:position w:val="-2"/>
                <w:sz w:val="18"/>
                <w:szCs w:val="18"/>
              </w:rPr>
              <w:t xml:space="preserve"> na predložitev pred notarjem zaprisežene izjave o nekaznovanosti.</w:t>
            </w:r>
          </w:p>
          <w:p w14:paraId="7E10AB78" w14:textId="148F758E" w:rsidR="00847EBE" w:rsidRPr="00847EBE" w:rsidRDefault="00847EBE" w:rsidP="00AE2077">
            <w:pPr>
              <w:spacing w:after="0" w:line="240" w:lineRule="auto"/>
              <w:jc w:val="both"/>
              <w:rPr>
                <w:rFonts w:ascii="Arial" w:hAnsi="Arial" w:cs="Arial"/>
                <w:color w:val="000000"/>
                <w:position w:val="-2"/>
                <w:sz w:val="18"/>
                <w:szCs w:val="18"/>
              </w:rPr>
            </w:pPr>
          </w:p>
        </w:tc>
      </w:tr>
      <w:tr w:rsidR="00142DBE" w:rsidRPr="00C47972" w14:paraId="01B5DD4A" w14:textId="77777777" w:rsidTr="00CB7032">
        <w:tc>
          <w:tcPr>
            <w:tcW w:w="2235" w:type="dxa"/>
            <w:shd w:val="clear" w:color="auto" w:fill="F2F2F2" w:themeFill="background1" w:themeFillShade="F2"/>
          </w:tcPr>
          <w:p w14:paraId="6CD5D7EC" w14:textId="3292A58F" w:rsidR="00142DBE" w:rsidRPr="00C47972" w:rsidRDefault="00142DBE" w:rsidP="003D722E">
            <w:pPr>
              <w:spacing w:after="0" w:line="240" w:lineRule="auto"/>
              <w:jc w:val="both"/>
              <w:rPr>
                <w:rFonts w:ascii="Arial" w:hAnsi="Arial" w:cs="Arial"/>
                <w:sz w:val="18"/>
                <w:szCs w:val="18"/>
              </w:rPr>
            </w:pPr>
            <w:r w:rsidRPr="00C47972">
              <w:rPr>
                <w:rFonts w:ascii="Arial" w:hAnsi="Arial" w:cs="Arial"/>
                <w:sz w:val="18"/>
                <w:szCs w:val="18"/>
              </w:rPr>
              <w:t>NAVODILO</w:t>
            </w:r>
            <w:r w:rsidR="008A3022">
              <w:rPr>
                <w:rFonts w:ascii="Arial" w:hAnsi="Arial" w:cs="Arial"/>
                <w:sz w:val="18"/>
                <w:szCs w:val="18"/>
              </w:rPr>
              <w:t>/OPOMBA</w:t>
            </w:r>
          </w:p>
        </w:tc>
        <w:tc>
          <w:tcPr>
            <w:tcW w:w="6945" w:type="dxa"/>
          </w:tcPr>
          <w:p w14:paraId="5F800AA6" w14:textId="77777777" w:rsidR="007E088E" w:rsidRDefault="00D9006F" w:rsidP="00AE2077">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FF3711">
              <w:rPr>
                <w:rFonts w:ascii="Arial" w:hAnsi="Arial" w:cs="Arial"/>
                <w:sz w:val="18"/>
                <w:szCs w:val="18"/>
              </w:rPr>
              <w:t xml:space="preserve"> navedena</w:t>
            </w:r>
            <w:r>
              <w:rPr>
                <w:rFonts w:ascii="Arial" w:hAnsi="Arial" w:cs="Arial"/>
                <w:sz w:val="18"/>
                <w:szCs w:val="18"/>
              </w:rPr>
              <w:t xml:space="preserve"> v </w:t>
            </w:r>
            <w:r w:rsidRPr="008A3022">
              <w:rPr>
                <w:rFonts w:ascii="Arial" w:hAnsi="Arial" w:cs="Arial"/>
                <w:sz w:val="18"/>
                <w:szCs w:val="18"/>
              </w:rPr>
              <w:t xml:space="preserve"> </w:t>
            </w:r>
            <w:r w:rsidR="00AC6981">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658D8861" w14:textId="167D49AC" w:rsidR="00F0109B" w:rsidRPr="00C47972" w:rsidRDefault="00F0109B" w:rsidP="00AE2077">
            <w:pPr>
              <w:spacing w:after="0" w:line="240" w:lineRule="auto"/>
              <w:jc w:val="both"/>
              <w:rPr>
                <w:rFonts w:ascii="Arial" w:hAnsi="Arial" w:cs="Arial"/>
                <w:sz w:val="18"/>
                <w:szCs w:val="18"/>
              </w:rPr>
            </w:pPr>
          </w:p>
        </w:tc>
      </w:tr>
      <w:tr w:rsidR="00A84185" w:rsidRPr="00C47972" w14:paraId="0EE10D0D" w14:textId="77777777" w:rsidTr="00CB7032">
        <w:tc>
          <w:tcPr>
            <w:tcW w:w="2235" w:type="dxa"/>
            <w:shd w:val="clear" w:color="auto" w:fill="F2F2F2" w:themeFill="background1" w:themeFillShade="F2"/>
            <w:hideMark/>
          </w:tcPr>
          <w:p w14:paraId="38F71083" w14:textId="77777777" w:rsidR="00A84185" w:rsidRPr="00C47972" w:rsidRDefault="00A84185" w:rsidP="003D722E">
            <w:pPr>
              <w:spacing w:after="0" w:line="240" w:lineRule="auto"/>
              <w:rPr>
                <w:rFonts w:ascii="Arial" w:hAnsi="Arial" w:cs="Arial"/>
                <w:sz w:val="18"/>
                <w:szCs w:val="18"/>
              </w:rPr>
            </w:pPr>
            <w:r w:rsidRPr="00C47972">
              <w:rPr>
                <w:rFonts w:ascii="Arial" w:hAnsi="Arial" w:cs="Arial"/>
                <w:sz w:val="18"/>
                <w:szCs w:val="18"/>
              </w:rPr>
              <w:t>PARTNERJI V SKUPNI PONUDBI</w:t>
            </w:r>
          </w:p>
        </w:tc>
        <w:tc>
          <w:tcPr>
            <w:tcW w:w="6945" w:type="dxa"/>
          </w:tcPr>
          <w:p w14:paraId="79414702" w14:textId="28D597F6" w:rsidR="00A84185" w:rsidRPr="00C47972" w:rsidRDefault="00A84185" w:rsidP="00AE2077">
            <w:pPr>
              <w:spacing w:after="0" w:line="240" w:lineRule="auto"/>
              <w:jc w:val="both"/>
              <w:rPr>
                <w:rFonts w:ascii="Arial" w:hAnsi="Arial" w:cs="Arial"/>
                <w:b/>
                <w:sz w:val="18"/>
                <w:szCs w:val="18"/>
              </w:rPr>
            </w:pPr>
            <w:r w:rsidRPr="00C47972">
              <w:rPr>
                <w:rFonts w:ascii="Arial" w:hAnsi="Arial" w:cs="Arial"/>
                <w:b/>
                <w:sz w:val="18"/>
                <w:szCs w:val="18"/>
              </w:rPr>
              <w:t>MORAJO VSI izpolnjevati pogoj</w:t>
            </w:r>
          </w:p>
          <w:p w14:paraId="584E0B44" w14:textId="77777777" w:rsidR="00A84185" w:rsidRPr="00C47972" w:rsidRDefault="00A84185" w:rsidP="00AE2077">
            <w:pPr>
              <w:spacing w:after="0" w:line="240" w:lineRule="auto"/>
              <w:jc w:val="both"/>
              <w:rPr>
                <w:rFonts w:ascii="Arial" w:hAnsi="Arial" w:cs="Arial"/>
                <w:b/>
                <w:sz w:val="18"/>
                <w:szCs w:val="18"/>
              </w:rPr>
            </w:pPr>
          </w:p>
          <w:p w14:paraId="312D77D7" w14:textId="77777777" w:rsidR="00A84185" w:rsidRDefault="00A84185" w:rsidP="00AE2077">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22BB84C4" w14:textId="0555370C" w:rsidR="00F0109B" w:rsidRPr="006D5B6A" w:rsidRDefault="00F0109B" w:rsidP="00AE2077">
            <w:pPr>
              <w:spacing w:after="0" w:line="240" w:lineRule="auto"/>
              <w:jc w:val="both"/>
              <w:rPr>
                <w:rFonts w:ascii="Arial" w:hAnsi="Arial" w:cs="Arial"/>
                <w:sz w:val="18"/>
                <w:szCs w:val="18"/>
              </w:rPr>
            </w:pPr>
          </w:p>
        </w:tc>
      </w:tr>
      <w:tr w:rsidR="00A84185" w:rsidRPr="00C47972" w14:paraId="24ACB604" w14:textId="77777777" w:rsidTr="00CB7032">
        <w:tc>
          <w:tcPr>
            <w:tcW w:w="2235" w:type="dxa"/>
            <w:shd w:val="clear" w:color="auto" w:fill="F2F2F2" w:themeFill="background1" w:themeFillShade="F2"/>
            <w:hideMark/>
          </w:tcPr>
          <w:p w14:paraId="106C5BA6" w14:textId="77777777" w:rsidR="00FA7A00" w:rsidRDefault="00A84185" w:rsidP="00B33BAE">
            <w:pPr>
              <w:spacing w:after="0" w:line="240" w:lineRule="auto"/>
              <w:rPr>
                <w:rFonts w:ascii="Arial" w:hAnsi="Arial" w:cs="Arial"/>
                <w:color w:val="000000"/>
                <w:position w:val="-2"/>
                <w:sz w:val="18"/>
                <w:szCs w:val="18"/>
              </w:rPr>
            </w:pPr>
            <w:r w:rsidRPr="00C47972">
              <w:rPr>
                <w:rFonts w:ascii="Arial" w:hAnsi="Arial" w:cs="Arial"/>
                <w:sz w:val="18"/>
                <w:szCs w:val="18"/>
              </w:rPr>
              <w:t>PODIZVAJALCI</w:t>
            </w:r>
            <w:r w:rsidR="00C47972" w:rsidRPr="00C47972">
              <w:rPr>
                <w:rFonts w:ascii="Arial" w:hAnsi="Arial" w:cs="Arial"/>
                <w:sz w:val="18"/>
                <w:szCs w:val="18"/>
              </w:rPr>
              <w:t xml:space="preserve"> </w:t>
            </w:r>
            <w:r w:rsidR="00C47972" w:rsidRPr="00C47972">
              <w:rPr>
                <w:rFonts w:ascii="Arial" w:hAnsi="Arial" w:cs="Arial"/>
                <w:color w:val="000000"/>
                <w:position w:val="-2"/>
                <w:sz w:val="18"/>
                <w:szCs w:val="18"/>
              </w:rPr>
              <w:t xml:space="preserve"> </w:t>
            </w:r>
          </w:p>
          <w:p w14:paraId="6ABE67E3" w14:textId="746122C8" w:rsidR="00A84185" w:rsidRPr="00C47972" w:rsidRDefault="00A84185" w:rsidP="00B33BAE">
            <w:pPr>
              <w:spacing w:after="0" w:line="240" w:lineRule="auto"/>
              <w:rPr>
                <w:rFonts w:ascii="Arial" w:hAnsi="Arial" w:cs="Arial"/>
                <w:sz w:val="18"/>
                <w:szCs w:val="18"/>
              </w:rPr>
            </w:pPr>
          </w:p>
        </w:tc>
        <w:tc>
          <w:tcPr>
            <w:tcW w:w="6945" w:type="dxa"/>
          </w:tcPr>
          <w:p w14:paraId="1DDE624D" w14:textId="654752FC" w:rsidR="001B477E" w:rsidRPr="00C47972" w:rsidRDefault="001B477E" w:rsidP="00AE2077">
            <w:pPr>
              <w:spacing w:after="0" w:line="240" w:lineRule="auto"/>
              <w:jc w:val="both"/>
              <w:rPr>
                <w:rFonts w:ascii="Arial" w:hAnsi="Arial" w:cs="Arial"/>
                <w:b/>
                <w:sz w:val="18"/>
                <w:szCs w:val="18"/>
              </w:rPr>
            </w:pPr>
            <w:r w:rsidRPr="00C47972">
              <w:rPr>
                <w:rFonts w:ascii="Arial" w:hAnsi="Arial" w:cs="Arial"/>
                <w:b/>
                <w:sz w:val="18"/>
                <w:szCs w:val="18"/>
              </w:rPr>
              <w:t>MORAJO VSI izpolnjevati pogoj</w:t>
            </w:r>
          </w:p>
          <w:p w14:paraId="776DD81F" w14:textId="77777777" w:rsidR="001B477E" w:rsidRPr="00C47972" w:rsidRDefault="001B477E" w:rsidP="00AE2077">
            <w:pPr>
              <w:spacing w:after="0" w:line="240" w:lineRule="auto"/>
              <w:jc w:val="both"/>
              <w:rPr>
                <w:rFonts w:ascii="Arial" w:hAnsi="Arial" w:cs="Arial"/>
                <w:b/>
                <w:sz w:val="18"/>
                <w:szCs w:val="18"/>
              </w:rPr>
            </w:pPr>
          </w:p>
          <w:p w14:paraId="1EE37146" w14:textId="77777777" w:rsidR="004658A1" w:rsidRDefault="00CB7032" w:rsidP="00723FE1">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7383DC70" w14:textId="385B3A96" w:rsidR="00F0109B" w:rsidRPr="00723FE1" w:rsidRDefault="00F0109B" w:rsidP="00723FE1">
            <w:pPr>
              <w:spacing w:after="0" w:line="240" w:lineRule="auto"/>
              <w:jc w:val="both"/>
              <w:rPr>
                <w:rFonts w:ascii="Arial" w:hAnsi="Arial" w:cs="Arial"/>
                <w:sz w:val="18"/>
                <w:szCs w:val="18"/>
              </w:rPr>
            </w:pPr>
          </w:p>
        </w:tc>
      </w:tr>
    </w:tbl>
    <w:p w14:paraId="2BE4CB04" w14:textId="40BFF62E" w:rsidR="00280372" w:rsidRDefault="00280372" w:rsidP="003D722E">
      <w:pPr>
        <w:spacing w:after="0" w:line="240" w:lineRule="auto"/>
        <w:jc w:val="both"/>
        <w:rPr>
          <w:rFonts w:ascii="Arial" w:hAnsi="Arial" w:cs="Arial"/>
          <w:sz w:val="18"/>
          <w:szCs w:val="18"/>
        </w:rPr>
      </w:pPr>
    </w:p>
    <w:p w14:paraId="018045F3" w14:textId="77777777" w:rsidR="009565C2" w:rsidRDefault="009565C2" w:rsidP="009565C2">
      <w:pPr>
        <w:spacing w:after="0" w:line="240" w:lineRule="auto"/>
        <w:jc w:val="both"/>
        <w:rPr>
          <w:rFonts w:ascii="Arial" w:hAnsi="Arial" w:cs="Arial"/>
          <w:b/>
          <w:color w:val="7F7F7F" w:themeColor="text1" w:themeTint="80"/>
          <w:sz w:val="20"/>
          <w:szCs w:val="20"/>
        </w:rPr>
      </w:pPr>
    </w:p>
    <w:p w14:paraId="50D06AE0" w14:textId="58166C9A" w:rsidR="00B565B6" w:rsidRPr="000D0068" w:rsidRDefault="00B565B6" w:rsidP="002C519F">
      <w:pPr>
        <w:numPr>
          <w:ilvl w:val="0"/>
          <w:numId w:val="2"/>
        </w:numPr>
        <w:spacing w:after="0" w:line="240" w:lineRule="auto"/>
        <w:jc w:val="both"/>
        <w:rPr>
          <w:rFonts w:ascii="Arial" w:hAnsi="Arial" w:cs="Arial"/>
          <w:b/>
          <w:color w:val="7F7F7F" w:themeColor="text1" w:themeTint="80"/>
          <w:sz w:val="20"/>
          <w:szCs w:val="20"/>
        </w:rPr>
      </w:pPr>
      <w:r w:rsidRPr="000D0068">
        <w:rPr>
          <w:rFonts w:ascii="Arial" w:hAnsi="Arial" w:cs="Arial"/>
          <w:b/>
          <w:color w:val="7F7F7F" w:themeColor="text1" w:themeTint="80"/>
          <w:sz w:val="20"/>
          <w:szCs w:val="20"/>
        </w:rPr>
        <w:t>POGOJ:  PLAČANI DAVKI IN PRISPEVKI</w:t>
      </w:r>
    </w:p>
    <w:p w14:paraId="66A0F7C7" w14:textId="77777777" w:rsidR="00B565B6" w:rsidRPr="00B565B6" w:rsidRDefault="00B565B6" w:rsidP="003D722E">
      <w:pPr>
        <w:spacing w:after="0" w:line="240" w:lineRule="auto"/>
        <w:jc w:val="both"/>
        <w:rPr>
          <w:rFonts w:ascii="Arial" w:hAnsi="Arial" w:cs="Arial"/>
          <w:sz w:val="21"/>
          <w:szCs w:val="21"/>
        </w:rPr>
      </w:pPr>
    </w:p>
    <w:p w14:paraId="240B8BD5" w14:textId="700B5D39" w:rsidR="00C32D0F" w:rsidRDefault="00951B2A" w:rsidP="003D722E">
      <w:pPr>
        <w:spacing w:after="0" w:line="240" w:lineRule="auto"/>
        <w:jc w:val="both"/>
        <w:rPr>
          <w:rFonts w:ascii="Arial" w:hAnsi="Arial" w:cs="Arial"/>
          <w:color w:val="000000"/>
          <w:position w:val="-2"/>
          <w:sz w:val="20"/>
          <w:szCs w:val="20"/>
        </w:rPr>
      </w:pPr>
      <w:r w:rsidRPr="00B63599">
        <w:rPr>
          <w:rFonts w:ascii="Arial" w:hAnsi="Arial" w:cs="Arial"/>
          <w:color w:val="000000"/>
          <w:position w:val="-2"/>
          <w:sz w:val="20"/>
          <w:szCs w:val="20"/>
        </w:rPr>
        <w:t xml:space="preserve">Naročnik bo iz sodelovanja v postopku </w:t>
      </w:r>
      <w:r w:rsidR="002E2FE6">
        <w:rPr>
          <w:rFonts w:ascii="Arial" w:hAnsi="Arial" w:cs="Arial"/>
          <w:color w:val="000000"/>
          <w:position w:val="-2"/>
          <w:sz w:val="20"/>
          <w:szCs w:val="20"/>
        </w:rPr>
        <w:t xml:space="preserve">izbire koncesionarja izključil gospodarski subjekt, če </w:t>
      </w:r>
      <w:r w:rsidR="002E2FE6" w:rsidRPr="002E2FE6">
        <w:rPr>
          <w:rFonts w:ascii="Arial" w:hAnsi="Arial" w:cs="Arial"/>
          <w:color w:val="000000"/>
          <w:position w:val="-2"/>
          <w:sz w:val="20"/>
          <w:szCs w:val="20"/>
        </w:rPr>
        <w:t xml:space="preserve">pri preverjanju ugotovi, da gospodarski subjekt ne izpolnjuje obveznosti plačila obveznih dajatev in drugih denarnih nedavčnih obveznosti v skladu z zakonom, ki ureja finančno upravo, ki jih pobira davčni organ v skladu s predpisi države, v kateri ima sedež, in predpisi države </w:t>
      </w:r>
      <w:r w:rsidR="004449EE">
        <w:rPr>
          <w:rFonts w:ascii="Arial" w:hAnsi="Arial" w:cs="Arial"/>
          <w:color w:val="000000"/>
          <w:position w:val="-2"/>
          <w:sz w:val="20"/>
          <w:szCs w:val="20"/>
        </w:rPr>
        <w:t>naročnika</w:t>
      </w:r>
      <w:r w:rsidR="002E2FE6" w:rsidRPr="002E2FE6">
        <w:rPr>
          <w:rFonts w:ascii="Arial" w:hAnsi="Arial" w:cs="Arial"/>
          <w:color w:val="000000"/>
          <w:position w:val="-2"/>
          <w:sz w:val="20"/>
          <w:szCs w:val="20"/>
        </w:rPr>
        <w:t xml:space="preserve">, če vrednost teh neplačanih </w:t>
      </w:r>
      <w:r w:rsidR="002E2FE6" w:rsidRPr="002E2FE6">
        <w:rPr>
          <w:rFonts w:ascii="Arial" w:hAnsi="Arial" w:cs="Arial"/>
          <w:color w:val="000000"/>
          <w:position w:val="-2"/>
          <w:sz w:val="20"/>
          <w:szCs w:val="20"/>
        </w:rPr>
        <w:lastRenderedPageBreak/>
        <w:t xml:space="preserve">zapadlih obveznosti na dan objave obvestila o koncesiji ali objave namere o podelitvi koncesije znaša 50 eurov ali več. </w:t>
      </w:r>
    </w:p>
    <w:p w14:paraId="7F299F88" w14:textId="261D3DBF" w:rsidR="002E2FE6" w:rsidRDefault="002E2FE6" w:rsidP="003D722E">
      <w:pPr>
        <w:spacing w:after="0" w:line="240" w:lineRule="auto"/>
        <w:jc w:val="both"/>
      </w:pPr>
      <w:r w:rsidRPr="002E2FE6">
        <w:rPr>
          <w:rFonts w:ascii="Arial" w:hAnsi="Arial" w:cs="Arial"/>
          <w:color w:val="000000"/>
          <w:position w:val="-2"/>
          <w:sz w:val="20"/>
          <w:szCs w:val="20"/>
        </w:rPr>
        <w:t xml:space="preserve">Šteje se, da gospodarski subjekt ne izpolnjuje obveznosti iz prejšnjega </w:t>
      </w:r>
      <w:r w:rsidR="00C32D0F">
        <w:rPr>
          <w:rFonts w:ascii="Arial" w:hAnsi="Arial" w:cs="Arial"/>
          <w:color w:val="000000"/>
          <w:position w:val="-2"/>
          <w:sz w:val="20"/>
          <w:szCs w:val="20"/>
        </w:rPr>
        <w:t>od</w:t>
      </w:r>
      <w:r w:rsidRPr="002E2FE6">
        <w:rPr>
          <w:rFonts w:ascii="Arial" w:hAnsi="Arial" w:cs="Arial"/>
          <w:color w:val="000000"/>
          <w:position w:val="-2"/>
          <w:sz w:val="20"/>
          <w:szCs w:val="20"/>
        </w:rPr>
        <w:t xml:space="preserve">stavka tudi, če na dan objave obvestila o koncesiji ali objave namere o podelitvi koncesije ni imel predloženih vseh obračunov davčnih odtegljajev za dohodke iz delovnega razmerja za obdobje zadnjih petih </w:t>
      </w:r>
      <w:r w:rsidR="00122B59">
        <w:rPr>
          <w:rFonts w:ascii="Arial" w:hAnsi="Arial" w:cs="Arial"/>
          <w:color w:val="000000"/>
          <w:position w:val="-2"/>
          <w:sz w:val="20"/>
          <w:szCs w:val="20"/>
        </w:rPr>
        <w:t xml:space="preserve">(5) </w:t>
      </w:r>
      <w:r w:rsidRPr="002E2FE6">
        <w:rPr>
          <w:rFonts w:ascii="Arial" w:hAnsi="Arial" w:cs="Arial"/>
          <w:color w:val="000000"/>
          <w:position w:val="-2"/>
          <w:sz w:val="20"/>
          <w:szCs w:val="20"/>
        </w:rPr>
        <w:t>let do dne objave obvestila</w:t>
      </w:r>
      <w:r w:rsidR="00C834D0">
        <w:rPr>
          <w:rFonts w:ascii="Arial" w:hAnsi="Arial" w:cs="Arial"/>
          <w:color w:val="000000"/>
          <w:position w:val="-2"/>
          <w:sz w:val="20"/>
          <w:szCs w:val="20"/>
        </w:rPr>
        <w:t>.</w:t>
      </w:r>
    </w:p>
    <w:p w14:paraId="088B282B" w14:textId="77777777" w:rsidR="00951B2A" w:rsidRPr="00F25756" w:rsidRDefault="00951B2A" w:rsidP="003D722E">
      <w:pPr>
        <w:spacing w:after="0" w:line="240" w:lineRule="auto"/>
        <w:jc w:val="both"/>
        <w:rPr>
          <w:rFonts w:ascii="Arial" w:hAnsi="Arial" w:cs="Arial"/>
          <w:b/>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6"/>
        <w:gridCol w:w="6836"/>
      </w:tblGrid>
      <w:tr w:rsidR="00B565B6" w:rsidRPr="00F25756" w14:paraId="3A5F87EC" w14:textId="77777777" w:rsidTr="00A5707C">
        <w:tc>
          <w:tcPr>
            <w:tcW w:w="2235" w:type="dxa"/>
            <w:shd w:val="clear" w:color="auto" w:fill="F2F2F2" w:themeFill="background1" w:themeFillShade="F2"/>
            <w:hideMark/>
          </w:tcPr>
          <w:p w14:paraId="14231504" w14:textId="77777777" w:rsidR="00B565B6" w:rsidRPr="008A3022" w:rsidRDefault="00F25756" w:rsidP="003D722E">
            <w:pPr>
              <w:spacing w:after="0" w:line="240" w:lineRule="auto"/>
              <w:jc w:val="both"/>
              <w:rPr>
                <w:rFonts w:ascii="Arial" w:hAnsi="Arial" w:cs="Arial"/>
                <w:sz w:val="18"/>
                <w:szCs w:val="18"/>
              </w:rPr>
            </w:pPr>
            <w:r w:rsidRPr="008A3022">
              <w:rPr>
                <w:rFonts w:ascii="Arial" w:hAnsi="Arial" w:cs="Arial"/>
                <w:sz w:val="18"/>
                <w:szCs w:val="18"/>
              </w:rPr>
              <w:t>PONUDNIK</w:t>
            </w:r>
          </w:p>
        </w:tc>
        <w:tc>
          <w:tcPr>
            <w:tcW w:w="7044" w:type="dxa"/>
          </w:tcPr>
          <w:p w14:paraId="3B33A3D4" w14:textId="3CF7DC37" w:rsidR="00950771" w:rsidRPr="000773EE" w:rsidRDefault="00F25756" w:rsidP="004658A1">
            <w:pPr>
              <w:spacing w:after="0" w:line="240" w:lineRule="auto"/>
              <w:jc w:val="both"/>
              <w:rPr>
                <w:rFonts w:ascii="Arial" w:hAnsi="Arial" w:cs="Arial"/>
                <w:bCs/>
                <w:sz w:val="18"/>
                <w:szCs w:val="18"/>
              </w:rPr>
            </w:pPr>
            <w:r w:rsidRPr="007F23B4">
              <w:rPr>
                <w:rFonts w:ascii="Arial" w:hAnsi="Arial" w:cs="Arial"/>
                <w:bCs/>
                <w:sz w:val="18"/>
                <w:szCs w:val="18"/>
                <w:u w:val="single"/>
              </w:rPr>
              <w:t xml:space="preserve">DOKAZILO: </w:t>
            </w:r>
            <w:r w:rsidR="004432AA" w:rsidRPr="007F23B4">
              <w:rPr>
                <w:rFonts w:ascii="Arial" w:hAnsi="Arial" w:cs="Arial"/>
                <w:bCs/>
                <w:sz w:val="18"/>
                <w:szCs w:val="18"/>
                <w:u w:val="single"/>
              </w:rPr>
              <w:t>Izpolnjen in podpisan obrazec</w:t>
            </w:r>
            <w:r w:rsidRPr="000773EE">
              <w:rPr>
                <w:rFonts w:ascii="Arial" w:hAnsi="Arial" w:cs="Arial"/>
                <w:bCs/>
                <w:sz w:val="18"/>
                <w:szCs w:val="18"/>
              </w:rPr>
              <w:t>:</w:t>
            </w:r>
          </w:p>
          <w:p w14:paraId="41EF7BB2" w14:textId="6CB79C4B" w:rsidR="007E088E" w:rsidRPr="000773EE" w:rsidRDefault="007E088E" w:rsidP="003D722E">
            <w:pPr>
              <w:spacing w:after="0" w:line="240" w:lineRule="auto"/>
              <w:jc w:val="both"/>
              <w:rPr>
                <w:rFonts w:ascii="Arial" w:hAnsi="Arial" w:cs="Arial"/>
                <w:bCs/>
                <w:sz w:val="18"/>
                <w:szCs w:val="18"/>
              </w:rPr>
            </w:pPr>
            <w:r w:rsidRPr="006F2260">
              <w:rPr>
                <w:rFonts w:ascii="Arial" w:hAnsi="Arial" w:cs="Arial"/>
                <w:b/>
                <w:sz w:val="18"/>
                <w:szCs w:val="18"/>
              </w:rPr>
              <w:t>-</w:t>
            </w:r>
            <w:r w:rsidRPr="000773EE">
              <w:rPr>
                <w:rFonts w:ascii="Arial" w:hAnsi="Arial" w:cs="Arial"/>
                <w:bCs/>
                <w:sz w:val="18"/>
                <w:szCs w:val="18"/>
              </w:rPr>
              <w:t xml:space="preserve"> </w:t>
            </w:r>
            <w:r w:rsidRPr="000773EE">
              <w:rPr>
                <w:rFonts w:ascii="Arial" w:hAnsi="Arial" w:cs="Arial"/>
                <w:b/>
                <w:sz w:val="18"/>
                <w:szCs w:val="18"/>
              </w:rPr>
              <w:t>ESPD</w:t>
            </w:r>
            <w:r w:rsidRPr="000773EE">
              <w:rPr>
                <w:rFonts w:ascii="Arial" w:hAnsi="Arial" w:cs="Arial"/>
                <w:bCs/>
                <w:sz w:val="18"/>
                <w:szCs w:val="18"/>
              </w:rPr>
              <w:t xml:space="preserve"> (Del III: Razlogi za izključitev, B: Razlogi, povezani s plačilom davkov ali prispevkov za socialno varnost)</w:t>
            </w:r>
            <w:r w:rsidR="006A32FC">
              <w:rPr>
                <w:rFonts w:ascii="Arial" w:hAnsi="Arial" w:cs="Arial"/>
                <w:bCs/>
                <w:sz w:val="18"/>
                <w:szCs w:val="18"/>
              </w:rPr>
              <w:t>,</w:t>
            </w:r>
          </w:p>
          <w:p w14:paraId="0CDE8649" w14:textId="481ADEBF" w:rsidR="00B77ACB" w:rsidRPr="006A32FC" w:rsidRDefault="00F25756" w:rsidP="003D722E">
            <w:pPr>
              <w:spacing w:after="0" w:line="240" w:lineRule="auto"/>
              <w:jc w:val="both"/>
              <w:rPr>
                <w:rFonts w:ascii="Arial" w:hAnsi="Arial" w:cs="Arial"/>
                <w:bCs/>
                <w:sz w:val="18"/>
                <w:szCs w:val="18"/>
              </w:rPr>
            </w:pPr>
            <w:r w:rsidRPr="006F2260">
              <w:rPr>
                <w:rFonts w:ascii="Arial" w:hAnsi="Arial" w:cs="Arial"/>
                <w:b/>
                <w:sz w:val="18"/>
                <w:szCs w:val="18"/>
              </w:rPr>
              <w:t>-</w:t>
            </w:r>
            <w:r w:rsidRPr="000773EE">
              <w:rPr>
                <w:rFonts w:ascii="Arial" w:hAnsi="Arial" w:cs="Arial"/>
                <w:bCs/>
                <w:sz w:val="18"/>
                <w:szCs w:val="18"/>
              </w:rPr>
              <w:t xml:space="preserve"> </w:t>
            </w:r>
            <w:r w:rsidRPr="000773EE">
              <w:rPr>
                <w:rFonts w:ascii="Arial" w:hAnsi="Arial" w:cs="Arial"/>
                <w:b/>
                <w:sz w:val="18"/>
                <w:szCs w:val="18"/>
              </w:rPr>
              <w:t xml:space="preserve">št. </w:t>
            </w:r>
            <w:r w:rsidR="00EE1FBA" w:rsidRPr="000773EE">
              <w:rPr>
                <w:rFonts w:ascii="Arial" w:hAnsi="Arial" w:cs="Arial"/>
                <w:b/>
                <w:sz w:val="18"/>
                <w:szCs w:val="18"/>
              </w:rPr>
              <w:t>3</w:t>
            </w:r>
            <w:r w:rsidRPr="000773EE">
              <w:rPr>
                <w:rFonts w:ascii="Arial" w:hAnsi="Arial" w:cs="Arial"/>
                <w:b/>
                <w:sz w:val="18"/>
                <w:szCs w:val="18"/>
              </w:rPr>
              <w:t xml:space="preserve">: </w:t>
            </w:r>
            <w:r w:rsidR="000A3D7C" w:rsidRPr="000773EE">
              <w:rPr>
                <w:rFonts w:ascii="Arial" w:hAnsi="Arial" w:cs="Arial"/>
                <w:b/>
                <w:sz w:val="18"/>
                <w:szCs w:val="18"/>
              </w:rPr>
              <w:t>Izjava o izpolnjevanju pogojev za sodelovanje</w:t>
            </w:r>
            <w:r w:rsidR="004C0F03" w:rsidRPr="004C0F03">
              <w:rPr>
                <w:rFonts w:ascii="Arial" w:hAnsi="Arial" w:cs="Arial"/>
                <w:bCs/>
                <w:sz w:val="18"/>
                <w:szCs w:val="18"/>
              </w:rPr>
              <w:t>.</w:t>
            </w:r>
          </w:p>
          <w:p w14:paraId="5A083467" w14:textId="77777777" w:rsidR="004C0F03" w:rsidRDefault="004C0F03" w:rsidP="003D722E">
            <w:pPr>
              <w:spacing w:after="0" w:line="240" w:lineRule="auto"/>
              <w:jc w:val="both"/>
              <w:rPr>
                <w:rFonts w:ascii="Arial" w:hAnsi="Arial" w:cs="Arial"/>
                <w:bCs/>
                <w:sz w:val="18"/>
                <w:szCs w:val="18"/>
              </w:rPr>
            </w:pPr>
          </w:p>
          <w:p w14:paraId="4C81F2D2" w14:textId="035B26FD" w:rsidR="000A3D7C" w:rsidRPr="000773EE" w:rsidRDefault="004C0F03" w:rsidP="003D722E">
            <w:pPr>
              <w:spacing w:after="0" w:line="240" w:lineRule="auto"/>
              <w:jc w:val="both"/>
              <w:rPr>
                <w:rFonts w:ascii="Arial" w:hAnsi="Arial" w:cs="Arial"/>
                <w:bCs/>
                <w:sz w:val="18"/>
                <w:szCs w:val="18"/>
              </w:rPr>
            </w:pPr>
            <w:r>
              <w:rPr>
                <w:rFonts w:ascii="Arial" w:hAnsi="Arial" w:cs="Arial"/>
                <w:bCs/>
                <w:sz w:val="18"/>
                <w:szCs w:val="18"/>
              </w:rPr>
              <w:t>N</w:t>
            </w:r>
            <w:r w:rsidR="00AC4F9A" w:rsidRPr="000773EE">
              <w:rPr>
                <w:rFonts w:ascii="Arial" w:hAnsi="Arial" w:cs="Arial"/>
                <w:bCs/>
                <w:sz w:val="18"/>
                <w:szCs w:val="18"/>
              </w:rPr>
              <w:t>aročnik</w:t>
            </w:r>
            <w:r>
              <w:rPr>
                <w:rFonts w:ascii="Arial" w:hAnsi="Arial" w:cs="Arial"/>
                <w:bCs/>
                <w:sz w:val="18"/>
                <w:szCs w:val="18"/>
              </w:rPr>
              <w:t xml:space="preserve"> bo</w:t>
            </w:r>
            <w:r w:rsidR="00C61550" w:rsidRPr="000773EE">
              <w:rPr>
                <w:rFonts w:ascii="Arial" w:hAnsi="Arial" w:cs="Arial"/>
                <w:bCs/>
                <w:sz w:val="18"/>
                <w:szCs w:val="18"/>
              </w:rPr>
              <w:t xml:space="preserve"> izpolnjevanje pogoja preveril v uradni evidenci.</w:t>
            </w:r>
          </w:p>
          <w:p w14:paraId="77560736" w14:textId="116AE28D" w:rsidR="00C61550" w:rsidRPr="000773EE" w:rsidRDefault="00C61550" w:rsidP="003D722E">
            <w:pPr>
              <w:spacing w:after="0" w:line="240" w:lineRule="auto"/>
              <w:jc w:val="both"/>
              <w:rPr>
                <w:rFonts w:ascii="Arial" w:hAnsi="Arial" w:cs="Arial"/>
                <w:bCs/>
                <w:sz w:val="18"/>
                <w:szCs w:val="18"/>
              </w:rPr>
            </w:pPr>
          </w:p>
        </w:tc>
      </w:tr>
      <w:tr w:rsidR="00142DBE" w:rsidRPr="00F25756" w14:paraId="6AA2746A" w14:textId="77777777" w:rsidTr="00A5707C">
        <w:tc>
          <w:tcPr>
            <w:tcW w:w="2235" w:type="dxa"/>
            <w:shd w:val="clear" w:color="auto" w:fill="F2F2F2" w:themeFill="background1" w:themeFillShade="F2"/>
          </w:tcPr>
          <w:p w14:paraId="7DEE3263" w14:textId="3AE3495A" w:rsidR="00142DBE" w:rsidRPr="008A3022" w:rsidRDefault="00142DBE" w:rsidP="00142DBE">
            <w:pPr>
              <w:spacing w:after="0" w:line="240" w:lineRule="auto"/>
              <w:jc w:val="both"/>
              <w:rPr>
                <w:rFonts w:ascii="Arial" w:hAnsi="Arial" w:cs="Arial"/>
                <w:sz w:val="18"/>
                <w:szCs w:val="18"/>
              </w:rPr>
            </w:pPr>
            <w:r w:rsidRPr="008A3022">
              <w:rPr>
                <w:rFonts w:ascii="Arial" w:hAnsi="Arial" w:cs="Arial"/>
                <w:sz w:val="18"/>
                <w:szCs w:val="18"/>
              </w:rPr>
              <w:t>NAVODILO</w:t>
            </w:r>
            <w:r w:rsidR="008A3022" w:rsidRPr="008A3022">
              <w:rPr>
                <w:rFonts w:ascii="Arial" w:hAnsi="Arial" w:cs="Arial"/>
                <w:sz w:val="18"/>
                <w:szCs w:val="18"/>
              </w:rPr>
              <w:t>/OPOMBA</w:t>
            </w:r>
          </w:p>
        </w:tc>
        <w:tc>
          <w:tcPr>
            <w:tcW w:w="7044" w:type="dxa"/>
          </w:tcPr>
          <w:p w14:paraId="7CEDE65C" w14:textId="0EAB33FB" w:rsidR="004658A1" w:rsidRDefault="00D9006F" w:rsidP="00142DBE">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w:t>
            </w:r>
            <w:r w:rsidR="00FF3711">
              <w:rPr>
                <w:rFonts w:ascii="Arial" w:hAnsi="Arial" w:cs="Arial"/>
                <w:sz w:val="18"/>
                <w:szCs w:val="18"/>
              </w:rPr>
              <w:t xml:space="preserve"> navodila</w:t>
            </w:r>
            <w:r w:rsidRPr="008A3022">
              <w:rPr>
                <w:rFonts w:ascii="Arial" w:hAnsi="Arial" w:cs="Arial"/>
                <w:sz w:val="18"/>
                <w:szCs w:val="18"/>
              </w:rPr>
              <w:t xml:space="preserve"> </w:t>
            </w:r>
            <w:r>
              <w:rPr>
                <w:rFonts w:ascii="Arial" w:hAnsi="Arial" w:cs="Arial"/>
                <w:sz w:val="18"/>
                <w:szCs w:val="18"/>
              </w:rPr>
              <w:t>navedena v</w:t>
            </w:r>
            <w:r w:rsidRPr="008A3022">
              <w:rPr>
                <w:rFonts w:ascii="Arial" w:hAnsi="Arial" w:cs="Arial"/>
                <w:sz w:val="18"/>
                <w:szCs w:val="18"/>
              </w:rPr>
              <w:t xml:space="preserve"> </w:t>
            </w:r>
            <w:r w:rsidR="005F233A">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1C510110" w14:textId="259C6C27" w:rsidR="00F0109B" w:rsidRPr="008A3022" w:rsidRDefault="00F0109B" w:rsidP="00142DBE">
            <w:pPr>
              <w:spacing w:after="0" w:line="240" w:lineRule="auto"/>
              <w:jc w:val="both"/>
              <w:rPr>
                <w:rFonts w:ascii="Arial" w:hAnsi="Arial" w:cs="Arial"/>
                <w:sz w:val="18"/>
                <w:szCs w:val="18"/>
              </w:rPr>
            </w:pPr>
          </w:p>
        </w:tc>
      </w:tr>
      <w:tr w:rsidR="00B565B6" w:rsidRPr="00F25756" w14:paraId="57CF8E7E" w14:textId="77777777" w:rsidTr="00A5707C">
        <w:tc>
          <w:tcPr>
            <w:tcW w:w="2235" w:type="dxa"/>
            <w:shd w:val="clear" w:color="auto" w:fill="F2F2F2" w:themeFill="background1" w:themeFillShade="F2"/>
            <w:hideMark/>
          </w:tcPr>
          <w:p w14:paraId="7558E9C9" w14:textId="77777777" w:rsidR="00B565B6" w:rsidRPr="008A3022" w:rsidRDefault="00B565B6" w:rsidP="003D722E">
            <w:pPr>
              <w:spacing w:after="0" w:line="240" w:lineRule="auto"/>
              <w:rPr>
                <w:rFonts w:ascii="Arial" w:hAnsi="Arial" w:cs="Arial"/>
                <w:sz w:val="18"/>
                <w:szCs w:val="18"/>
              </w:rPr>
            </w:pPr>
            <w:r w:rsidRPr="008A3022">
              <w:rPr>
                <w:rFonts w:ascii="Arial" w:hAnsi="Arial" w:cs="Arial"/>
                <w:sz w:val="18"/>
                <w:szCs w:val="18"/>
              </w:rPr>
              <w:t>PARTNERJI V SKUPNI PONUDBI</w:t>
            </w:r>
          </w:p>
        </w:tc>
        <w:tc>
          <w:tcPr>
            <w:tcW w:w="7044" w:type="dxa"/>
          </w:tcPr>
          <w:p w14:paraId="6F0DB7B5" w14:textId="4FD980F7" w:rsidR="00B565B6" w:rsidRPr="008A3022" w:rsidRDefault="00B565B6" w:rsidP="003D722E">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7C4D85F9" w14:textId="77777777" w:rsidR="00B565B6" w:rsidRPr="008A3022" w:rsidRDefault="00B565B6" w:rsidP="003D722E">
            <w:pPr>
              <w:spacing w:after="0" w:line="240" w:lineRule="auto"/>
              <w:jc w:val="both"/>
              <w:rPr>
                <w:rFonts w:ascii="Arial" w:hAnsi="Arial" w:cs="Arial"/>
                <w:b/>
                <w:sz w:val="18"/>
                <w:szCs w:val="18"/>
              </w:rPr>
            </w:pPr>
          </w:p>
          <w:p w14:paraId="70B9072D" w14:textId="77777777" w:rsidR="004658A1" w:rsidRDefault="00B565B6" w:rsidP="003D722E">
            <w:pPr>
              <w:spacing w:after="0" w:line="240" w:lineRule="auto"/>
              <w:jc w:val="both"/>
              <w:rPr>
                <w:rFonts w:ascii="Arial" w:hAnsi="Arial" w:cs="Arial"/>
                <w:sz w:val="18"/>
                <w:szCs w:val="18"/>
              </w:rPr>
            </w:pPr>
            <w:r w:rsidRPr="008A3022">
              <w:rPr>
                <w:rFonts w:ascii="Arial" w:hAnsi="Arial" w:cs="Arial"/>
                <w:sz w:val="18"/>
                <w:szCs w:val="18"/>
              </w:rPr>
              <w:t>DOKAZILO: Enako kot glavni ponudnik.</w:t>
            </w:r>
          </w:p>
          <w:p w14:paraId="6B813B5F" w14:textId="3AC69E70" w:rsidR="00F0109B" w:rsidRPr="008A3022" w:rsidRDefault="00F0109B" w:rsidP="003D722E">
            <w:pPr>
              <w:spacing w:after="0" w:line="240" w:lineRule="auto"/>
              <w:jc w:val="both"/>
              <w:rPr>
                <w:rFonts w:ascii="Arial" w:hAnsi="Arial" w:cs="Arial"/>
                <w:sz w:val="18"/>
                <w:szCs w:val="18"/>
              </w:rPr>
            </w:pPr>
          </w:p>
        </w:tc>
      </w:tr>
      <w:tr w:rsidR="00B565B6" w:rsidRPr="00F25756" w14:paraId="156CABDC" w14:textId="77777777" w:rsidTr="00A5707C">
        <w:tc>
          <w:tcPr>
            <w:tcW w:w="2235" w:type="dxa"/>
            <w:shd w:val="clear" w:color="auto" w:fill="F2F2F2" w:themeFill="background1" w:themeFillShade="F2"/>
            <w:hideMark/>
          </w:tcPr>
          <w:p w14:paraId="4DB74C75" w14:textId="77777777" w:rsidR="00990BF7" w:rsidRDefault="00B565B6" w:rsidP="003D722E">
            <w:pPr>
              <w:spacing w:after="0" w:line="240" w:lineRule="auto"/>
              <w:jc w:val="both"/>
              <w:rPr>
                <w:rFonts w:ascii="Arial" w:hAnsi="Arial" w:cs="Arial"/>
                <w:color w:val="000000"/>
                <w:position w:val="-2"/>
                <w:sz w:val="18"/>
                <w:szCs w:val="18"/>
              </w:rPr>
            </w:pPr>
            <w:r w:rsidRPr="008A3022">
              <w:rPr>
                <w:rFonts w:ascii="Arial" w:hAnsi="Arial" w:cs="Arial"/>
                <w:sz w:val="18"/>
                <w:szCs w:val="18"/>
              </w:rPr>
              <w:t>PODIZVAJALCI</w:t>
            </w:r>
            <w:r w:rsidR="00990BF7" w:rsidRPr="00C47972">
              <w:rPr>
                <w:rFonts w:ascii="Arial" w:hAnsi="Arial" w:cs="Arial"/>
                <w:color w:val="000000"/>
                <w:position w:val="-2"/>
                <w:sz w:val="18"/>
                <w:szCs w:val="18"/>
              </w:rPr>
              <w:t xml:space="preserve"> </w:t>
            </w:r>
          </w:p>
          <w:p w14:paraId="509A6697" w14:textId="6021F9C6" w:rsidR="00B565B6" w:rsidRPr="008A3022" w:rsidRDefault="00B565B6" w:rsidP="00990BF7">
            <w:pPr>
              <w:spacing w:after="0" w:line="240" w:lineRule="auto"/>
              <w:rPr>
                <w:rFonts w:ascii="Arial" w:hAnsi="Arial" w:cs="Arial"/>
                <w:sz w:val="18"/>
                <w:szCs w:val="18"/>
              </w:rPr>
            </w:pPr>
          </w:p>
        </w:tc>
        <w:tc>
          <w:tcPr>
            <w:tcW w:w="7044" w:type="dxa"/>
          </w:tcPr>
          <w:p w14:paraId="4E5EA17F" w14:textId="51EE06F5" w:rsidR="00B565B6" w:rsidRPr="008A3022" w:rsidRDefault="00B565B6" w:rsidP="003D722E">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1F665B88" w14:textId="77777777" w:rsidR="00B565B6" w:rsidRPr="008A3022" w:rsidRDefault="00B565B6" w:rsidP="003D722E">
            <w:pPr>
              <w:spacing w:after="0" w:line="240" w:lineRule="auto"/>
              <w:jc w:val="both"/>
              <w:rPr>
                <w:rFonts w:ascii="Arial" w:hAnsi="Arial" w:cs="Arial"/>
                <w:b/>
                <w:sz w:val="18"/>
                <w:szCs w:val="18"/>
              </w:rPr>
            </w:pPr>
          </w:p>
          <w:p w14:paraId="20E2E061" w14:textId="77777777" w:rsidR="004658A1" w:rsidRDefault="00CB7032" w:rsidP="003D722E">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38B1BB56" w14:textId="2481C157" w:rsidR="00F0109B" w:rsidRPr="00723FE1" w:rsidRDefault="00F0109B" w:rsidP="003D722E">
            <w:pPr>
              <w:spacing w:after="0" w:line="240" w:lineRule="auto"/>
              <w:jc w:val="both"/>
              <w:rPr>
                <w:rFonts w:ascii="Arial" w:hAnsi="Arial" w:cs="Arial"/>
                <w:sz w:val="18"/>
                <w:szCs w:val="18"/>
              </w:rPr>
            </w:pPr>
          </w:p>
        </w:tc>
      </w:tr>
    </w:tbl>
    <w:p w14:paraId="2A348338" w14:textId="6B0C2E1E" w:rsidR="002F6D9F" w:rsidRPr="00040C35" w:rsidRDefault="002F6D9F" w:rsidP="00DE6186">
      <w:pPr>
        <w:spacing w:after="0" w:line="240" w:lineRule="auto"/>
        <w:jc w:val="both"/>
        <w:rPr>
          <w:rFonts w:ascii="Arial" w:hAnsi="Arial" w:cs="Arial"/>
          <w:b/>
          <w:sz w:val="20"/>
          <w:szCs w:val="20"/>
        </w:rPr>
      </w:pPr>
    </w:p>
    <w:p w14:paraId="3C95D8DF" w14:textId="77777777" w:rsidR="00D3664C" w:rsidRPr="00E5776D" w:rsidRDefault="00D3664C" w:rsidP="0023099E">
      <w:pPr>
        <w:spacing w:after="0" w:line="240" w:lineRule="auto"/>
        <w:jc w:val="both"/>
        <w:rPr>
          <w:rFonts w:ascii="Arial" w:hAnsi="Arial" w:cs="Arial"/>
          <w:b/>
          <w:sz w:val="24"/>
        </w:rPr>
      </w:pPr>
    </w:p>
    <w:p w14:paraId="537DD8EF" w14:textId="77777777" w:rsidR="003C687E" w:rsidRPr="00761019" w:rsidRDefault="003C687E" w:rsidP="00733D1F">
      <w:pPr>
        <w:numPr>
          <w:ilvl w:val="0"/>
          <w:numId w:val="2"/>
        </w:numPr>
        <w:spacing w:after="0" w:line="240" w:lineRule="auto"/>
        <w:jc w:val="both"/>
        <w:rPr>
          <w:rFonts w:ascii="Arial" w:hAnsi="Arial" w:cs="Arial"/>
          <w:b/>
          <w:color w:val="7F7F7F" w:themeColor="text1" w:themeTint="80"/>
          <w:sz w:val="20"/>
          <w:szCs w:val="20"/>
        </w:rPr>
      </w:pPr>
      <w:r w:rsidRPr="00761019">
        <w:rPr>
          <w:rFonts w:ascii="Arial" w:hAnsi="Arial" w:cs="Arial"/>
          <w:b/>
          <w:color w:val="7F7F7F" w:themeColor="text1" w:themeTint="80"/>
          <w:sz w:val="20"/>
          <w:szCs w:val="20"/>
        </w:rPr>
        <w:t>POGOJ: PREKRŠEK V ZVEZI S PLAČILOM ZA DELO</w:t>
      </w:r>
      <w:r w:rsidR="00844C91" w:rsidRPr="00761019">
        <w:rPr>
          <w:rFonts w:ascii="Arial" w:hAnsi="Arial" w:cs="Arial"/>
          <w:b/>
          <w:color w:val="7F7F7F" w:themeColor="text1" w:themeTint="80"/>
          <w:sz w:val="20"/>
          <w:szCs w:val="20"/>
        </w:rPr>
        <w:t>,</w:t>
      </w:r>
      <w:r w:rsidR="003E34B2" w:rsidRPr="00761019">
        <w:rPr>
          <w:rFonts w:ascii="Arial" w:hAnsi="Arial" w:cs="Arial"/>
          <w:b/>
          <w:color w:val="7F7F7F" w:themeColor="text1" w:themeTint="80"/>
          <w:sz w:val="20"/>
          <w:szCs w:val="20"/>
        </w:rPr>
        <w:t xml:space="preserve"> DELOVNIM ČASOM, POČITKI, OPRAVLJANJEM DELA NA PODLAGI POGODB CIVILNEGA PRAVA KLJUB OBSTOJU ELEMENTOV DELOVNEGA RAZMERJA ALI V ZVEZI Z ZAPOSLOVANJEM NA ČRNO</w:t>
      </w:r>
    </w:p>
    <w:p w14:paraId="1DF82B82" w14:textId="77777777" w:rsidR="003C687E" w:rsidRPr="00761019" w:rsidRDefault="003C687E" w:rsidP="003D722E">
      <w:pPr>
        <w:spacing w:after="0" w:line="240" w:lineRule="auto"/>
        <w:jc w:val="both"/>
        <w:rPr>
          <w:rFonts w:ascii="Arial" w:hAnsi="Arial" w:cs="Arial"/>
          <w:sz w:val="20"/>
          <w:szCs w:val="20"/>
        </w:rPr>
      </w:pPr>
    </w:p>
    <w:p w14:paraId="54A9D62B" w14:textId="77777777" w:rsidR="003C687E" w:rsidRPr="00761019" w:rsidRDefault="003E34B2" w:rsidP="003D722E">
      <w:pPr>
        <w:spacing w:after="0" w:line="240" w:lineRule="auto"/>
        <w:jc w:val="both"/>
        <w:rPr>
          <w:rFonts w:ascii="Arial" w:hAnsi="Arial" w:cs="Arial"/>
          <w:sz w:val="20"/>
          <w:szCs w:val="20"/>
        </w:rPr>
      </w:pPr>
      <w:r w:rsidRPr="00761019">
        <w:rPr>
          <w:rFonts w:ascii="Arial" w:hAnsi="Arial" w:cs="Arial"/>
          <w:sz w:val="20"/>
          <w:szCs w:val="20"/>
        </w:rPr>
        <w:t>Gospodarskemu subjektu v zadnjih treh letih pred potekom roka za oddajo ponudb ne sme biti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128A1574" w14:textId="77777777" w:rsidR="003E34B2" w:rsidRPr="00761019" w:rsidRDefault="003E34B2" w:rsidP="003D722E">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3C687E" w14:paraId="7143BB8A" w14:textId="77777777" w:rsidTr="00761019">
        <w:tc>
          <w:tcPr>
            <w:tcW w:w="2235" w:type="dxa"/>
            <w:shd w:val="clear" w:color="auto" w:fill="F2F2F2" w:themeFill="background1" w:themeFillShade="F2"/>
            <w:hideMark/>
          </w:tcPr>
          <w:p w14:paraId="5665B0D9" w14:textId="77777777" w:rsidR="003C687E" w:rsidRPr="009E7EEA" w:rsidRDefault="003C687E" w:rsidP="003D722E">
            <w:pPr>
              <w:spacing w:after="0" w:line="240" w:lineRule="auto"/>
              <w:jc w:val="both"/>
              <w:rPr>
                <w:rFonts w:ascii="Arial" w:hAnsi="Arial" w:cs="Arial"/>
                <w:sz w:val="18"/>
                <w:szCs w:val="18"/>
              </w:rPr>
            </w:pPr>
            <w:r w:rsidRPr="009E7EEA">
              <w:rPr>
                <w:rFonts w:ascii="Arial" w:hAnsi="Arial" w:cs="Arial"/>
                <w:sz w:val="18"/>
                <w:szCs w:val="18"/>
              </w:rPr>
              <w:t>PONUDNIK</w:t>
            </w:r>
          </w:p>
        </w:tc>
        <w:tc>
          <w:tcPr>
            <w:tcW w:w="6827" w:type="dxa"/>
          </w:tcPr>
          <w:p w14:paraId="2D7769ED" w14:textId="77777777" w:rsidR="00950771" w:rsidRPr="009E7EEA" w:rsidRDefault="004432AA" w:rsidP="00950771">
            <w:pPr>
              <w:spacing w:after="0" w:line="240" w:lineRule="auto"/>
              <w:jc w:val="both"/>
              <w:rPr>
                <w:rFonts w:ascii="Arial" w:hAnsi="Arial" w:cs="Arial"/>
                <w:sz w:val="18"/>
                <w:szCs w:val="18"/>
              </w:rPr>
            </w:pPr>
            <w:r w:rsidRPr="00FC27C5">
              <w:rPr>
                <w:rFonts w:ascii="Arial" w:hAnsi="Arial" w:cs="Arial"/>
                <w:sz w:val="18"/>
                <w:szCs w:val="18"/>
                <w:u w:val="single"/>
              </w:rPr>
              <w:t>DOKAZILO: Izpolnjen in podpisan obrazec</w:t>
            </w:r>
            <w:r w:rsidRPr="009E7EEA">
              <w:rPr>
                <w:rFonts w:ascii="Arial" w:hAnsi="Arial" w:cs="Arial"/>
                <w:sz w:val="18"/>
                <w:szCs w:val="18"/>
              </w:rPr>
              <w:t>:</w:t>
            </w:r>
          </w:p>
          <w:p w14:paraId="21B05FBD" w14:textId="625FF631" w:rsidR="002155CC" w:rsidRDefault="002155CC" w:rsidP="002155CC">
            <w:pPr>
              <w:spacing w:after="0" w:line="240" w:lineRule="auto"/>
              <w:rPr>
                <w:rFonts w:ascii="Arial" w:hAnsi="Arial" w:cs="Arial"/>
                <w:b/>
                <w:sz w:val="18"/>
                <w:szCs w:val="18"/>
              </w:rPr>
            </w:pPr>
            <w:r>
              <w:rPr>
                <w:rFonts w:ascii="Arial" w:hAnsi="Arial" w:cs="Arial"/>
                <w:b/>
                <w:sz w:val="18"/>
                <w:szCs w:val="18"/>
              </w:rPr>
              <w:t>-</w:t>
            </w:r>
            <w:r w:rsidR="006F2260">
              <w:rPr>
                <w:rFonts w:ascii="Arial" w:hAnsi="Arial" w:cs="Arial"/>
                <w:b/>
                <w:sz w:val="18"/>
                <w:szCs w:val="18"/>
              </w:rPr>
              <w:t xml:space="preserve"> </w:t>
            </w:r>
            <w:r>
              <w:rPr>
                <w:rFonts w:ascii="Arial" w:hAnsi="Arial" w:cs="Arial"/>
                <w:b/>
                <w:sz w:val="18"/>
                <w:szCs w:val="18"/>
              </w:rPr>
              <w:t xml:space="preserve">ESPD </w:t>
            </w:r>
            <w:r w:rsidRPr="002155CC">
              <w:rPr>
                <w:rFonts w:ascii="Arial" w:hAnsi="Arial" w:cs="Arial"/>
                <w:sz w:val="18"/>
                <w:szCs w:val="18"/>
              </w:rPr>
              <w:t>(Del III: Razlogi za izključitev, D: Nacionalni razlogi za izključitev)</w:t>
            </w:r>
            <w:r w:rsidR="006A32FC">
              <w:rPr>
                <w:rFonts w:ascii="Arial" w:hAnsi="Arial" w:cs="Arial"/>
                <w:sz w:val="18"/>
                <w:szCs w:val="18"/>
              </w:rPr>
              <w:t>,</w:t>
            </w:r>
          </w:p>
          <w:p w14:paraId="52B0AF1F" w14:textId="61D011F9" w:rsidR="00B03C46" w:rsidRDefault="004432AA" w:rsidP="00895CAC">
            <w:pPr>
              <w:spacing w:after="0" w:line="240" w:lineRule="auto"/>
              <w:jc w:val="both"/>
              <w:rPr>
                <w:rFonts w:ascii="Arial" w:hAnsi="Arial" w:cs="Arial"/>
                <w:bCs/>
                <w:sz w:val="18"/>
                <w:szCs w:val="18"/>
              </w:rPr>
            </w:pPr>
            <w:r w:rsidRPr="009E7EEA">
              <w:rPr>
                <w:rFonts w:ascii="Arial" w:hAnsi="Arial" w:cs="Arial"/>
                <w:b/>
                <w:sz w:val="18"/>
                <w:szCs w:val="18"/>
              </w:rPr>
              <w:t xml:space="preserve">- št. </w:t>
            </w:r>
            <w:r w:rsidR="00A5707C">
              <w:rPr>
                <w:rFonts w:ascii="Arial" w:hAnsi="Arial" w:cs="Arial"/>
                <w:b/>
                <w:sz w:val="18"/>
                <w:szCs w:val="18"/>
              </w:rPr>
              <w:t>3</w:t>
            </w:r>
            <w:r w:rsidRPr="009E7EEA">
              <w:rPr>
                <w:rFonts w:ascii="Arial" w:hAnsi="Arial" w:cs="Arial"/>
                <w:b/>
                <w:sz w:val="18"/>
                <w:szCs w:val="18"/>
              </w:rPr>
              <w:t xml:space="preserve">: </w:t>
            </w:r>
            <w:r w:rsidR="000A3D7C" w:rsidRPr="000A3D7C">
              <w:rPr>
                <w:rFonts w:ascii="Arial" w:hAnsi="Arial" w:cs="Arial"/>
                <w:b/>
                <w:sz w:val="18"/>
                <w:szCs w:val="18"/>
              </w:rPr>
              <w:t>Izjava o izpolnjevanju pogojev za sodelovanje</w:t>
            </w:r>
            <w:r w:rsidR="006A32FC">
              <w:rPr>
                <w:rFonts w:ascii="Arial" w:hAnsi="Arial" w:cs="Arial"/>
                <w:bCs/>
                <w:sz w:val="18"/>
                <w:szCs w:val="18"/>
              </w:rPr>
              <w:t>.</w:t>
            </w:r>
          </w:p>
          <w:p w14:paraId="7E4D4197" w14:textId="77777777" w:rsidR="007F23B4" w:rsidRDefault="007F23B4" w:rsidP="006F2260">
            <w:pPr>
              <w:spacing w:after="0" w:line="240" w:lineRule="auto"/>
              <w:rPr>
                <w:rFonts w:ascii="Arial" w:hAnsi="Arial" w:cs="Arial"/>
                <w:color w:val="000000"/>
                <w:position w:val="-2"/>
                <w:sz w:val="18"/>
                <w:szCs w:val="18"/>
              </w:rPr>
            </w:pPr>
          </w:p>
          <w:p w14:paraId="65C52816" w14:textId="77777777" w:rsidR="00895CAC" w:rsidRPr="000773EE" w:rsidRDefault="00895CAC" w:rsidP="00895CAC">
            <w:pPr>
              <w:spacing w:after="0" w:line="240" w:lineRule="auto"/>
              <w:jc w:val="both"/>
              <w:rPr>
                <w:rFonts w:ascii="Arial" w:hAnsi="Arial" w:cs="Arial"/>
                <w:bCs/>
                <w:sz w:val="18"/>
                <w:szCs w:val="18"/>
              </w:rPr>
            </w:pPr>
            <w:r>
              <w:rPr>
                <w:rFonts w:ascii="Arial" w:hAnsi="Arial" w:cs="Arial"/>
                <w:bCs/>
                <w:sz w:val="18"/>
                <w:szCs w:val="18"/>
              </w:rPr>
              <w:t>N</w:t>
            </w:r>
            <w:r w:rsidRPr="000773EE">
              <w:rPr>
                <w:rFonts w:ascii="Arial" w:hAnsi="Arial" w:cs="Arial"/>
                <w:bCs/>
                <w:sz w:val="18"/>
                <w:szCs w:val="18"/>
              </w:rPr>
              <w:t>aročnik</w:t>
            </w:r>
            <w:r>
              <w:rPr>
                <w:rFonts w:ascii="Arial" w:hAnsi="Arial" w:cs="Arial"/>
                <w:bCs/>
                <w:sz w:val="18"/>
                <w:szCs w:val="18"/>
              </w:rPr>
              <w:t xml:space="preserve"> bo</w:t>
            </w:r>
            <w:r w:rsidRPr="000773EE">
              <w:rPr>
                <w:rFonts w:ascii="Arial" w:hAnsi="Arial" w:cs="Arial"/>
                <w:bCs/>
                <w:sz w:val="18"/>
                <w:szCs w:val="18"/>
              </w:rPr>
              <w:t xml:space="preserve"> izpolnjevanje pogoja preveril v uradni evidenci.</w:t>
            </w:r>
          </w:p>
          <w:p w14:paraId="0246CD6F" w14:textId="54358DCC" w:rsidR="00993B0F" w:rsidRPr="00993B0F" w:rsidRDefault="00993B0F" w:rsidP="003D722E">
            <w:pPr>
              <w:spacing w:after="0" w:line="240" w:lineRule="auto"/>
              <w:jc w:val="both"/>
              <w:rPr>
                <w:rFonts w:ascii="Arial" w:hAnsi="Arial" w:cs="Arial"/>
                <w:sz w:val="18"/>
                <w:szCs w:val="18"/>
              </w:rPr>
            </w:pPr>
          </w:p>
        </w:tc>
      </w:tr>
      <w:tr w:rsidR="000A706D" w14:paraId="6FFD65CF" w14:textId="77777777" w:rsidTr="00761019">
        <w:tc>
          <w:tcPr>
            <w:tcW w:w="2235" w:type="dxa"/>
            <w:shd w:val="clear" w:color="auto" w:fill="F2F2F2" w:themeFill="background1" w:themeFillShade="F2"/>
          </w:tcPr>
          <w:p w14:paraId="4E7EA162" w14:textId="77777777" w:rsidR="000A706D" w:rsidRPr="009E7EEA" w:rsidRDefault="000A706D" w:rsidP="000A706D">
            <w:pPr>
              <w:spacing w:after="0" w:line="240" w:lineRule="auto"/>
              <w:jc w:val="both"/>
              <w:rPr>
                <w:rFonts w:ascii="Arial" w:hAnsi="Arial" w:cs="Arial"/>
                <w:sz w:val="18"/>
                <w:szCs w:val="18"/>
              </w:rPr>
            </w:pPr>
            <w:r w:rsidRPr="009E7EEA">
              <w:rPr>
                <w:rFonts w:ascii="Arial" w:hAnsi="Arial" w:cs="Arial"/>
                <w:sz w:val="18"/>
                <w:szCs w:val="18"/>
              </w:rPr>
              <w:t>NAVODILO</w:t>
            </w:r>
          </w:p>
        </w:tc>
        <w:tc>
          <w:tcPr>
            <w:tcW w:w="6827" w:type="dxa"/>
          </w:tcPr>
          <w:p w14:paraId="653656AF" w14:textId="77777777" w:rsidR="004658A1" w:rsidRDefault="00D9006F" w:rsidP="000A706D">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89320A">
              <w:rPr>
                <w:rFonts w:ascii="Arial" w:hAnsi="Arial" w:cs="Arial"/>
                <w:sz w:val="18"/>
                <w:szCs w:val="18"/>
              </w:rPr>
              <w:t xml:space="preserve"> navedena</w:t>
            </w:r>
            <w:r>
              <w:rPr>
                <w:rFonts w:ascii="Arial" w:hAnsi="Arial" w:cs="Arial"/>
                <w:sz w:val="18"/>
                <w:szCs w:val="18"/>
              </w:rPr>
              <w:t xml:space="preserve"> v </w:t>
            </w:r>
            <w:r w:rsidR="0089320A">
              <w:rPr>
                <w:rFonts w:ascii="Arial" w:hAnsi="Arial" w:cs="Arial"/>
                <w:sz w:val="18"/>
                <w:szCs w:val="18"/>
              </w:rPr>
              <w:t>2.</w:t>
            </w:r>
            <w:r w:rsidRPr="008A3022">
              <w:rPr>
                <w:rFonts w:ascii="Arial" w:hAnsi="Arial" w:cs="Arial"/>
                <w:sz w:val="18"/>
                <w:szCs w:val="18"/>
              </w:rPr>
              <w:t xml:space="preserve"> 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48DD61CA" w14:textId="2F081C67" w:rsidR="00F0109B" w:rsidRPr="009E7EEA" w:rsidRDefault="00F0109B" w:rsidP="000A706D">
            <w:pPr>
              <w:spacing w:after="0" w:line="240" w:lineRule="auto"/>
              <w:jc w:val="both"/>
              <w:rPr>
                <w:rFonts w:ascii="Arial" w:hAnsi="Arial" w:cs="Arial"/>
                <w:sz w:val="18"/>
                <w:szCs w:val="18"/>
              </w:rPr>
            </w:pPr>
          </w:p>
        </w:tc>
      </w:tr>
      <w:tr w:rsidR="003C687E" w14:paraId="0F515121" w14:textId="77777777" w:rsidTr="00761019">
        <w:tc>
          <w:tcPr>
            <w:tcW w:w="2235" w:type="dxa"/>
            <w:shd w:val="clear" w:color="auto" w:fill="F2F2F2" w:themeFill="background1" w:themeFillShade="F2"/>
            <w:hideMark/>
          </w:tcPr>
          <w:p w14:paraId="6737B7D3" w14:textId="77777777" w:rsidR="003C687E" w:rsidRPr="009E7EEA" w:rsidRDefault="003C687E" w:rsidP="003D722E">
            <w:pPr>
              <w:spacing w:after="0" w:line="240" w:lineRule="auto"/>
              <w:rPr>
                <w:rFonts w:ascii="Arial" w:hAnsi="Arial" w:cs="Arial"/>
                <w:sz w:val="18"/>
                <w:szCs w:val="18"/>
              </w:rPr>
            </w:pPr>
            <w:r w:rsidRPr="009E7EEA">
              <w:rPr>
                <w:rFonts w:ascii="Arial" w:hAnsi="Arial" w:cs="Arial"/>
                <w:sz w:val="18"/>
                <w:szCs w:val="18"/>
              </w:rPr>
              <w:t>PARTNERJI V SKUPNI PONUDBI</w:t>
            </w:r>
          </w:p>
        </w:tc>
        <w:tc>
          <w:tcPr>
            <w:tcW w:w="6827" w:type="dxa"/>
          </w:tcPr>
          <w:p w14:paraId="5F93FCC8" w14:textId="1BBD7CA2" w:rsidR="003C687E" w:rsidRPr="009E7EEA" w:rsidRDefault="003C687E" w:rsidP="003D722E">
            <w:pPr>
              <w:spacing w:after="0" w:line="240" w:lineRule="auto"/>
              <w:jc w:val="both"/>
              <w:rPr>
                <w:rFonts w:ascii="Arial" w:hAnsi="Arial" w:cs="Arial"/>
                <w:b/>
                <w:sz w:val="18"/>
                <w:szCs w:val="18"/>
              </w:rPr>
            </w:pPr>
            <w:r w:rsidRPr="009E7EEA">
              <w:rPr>
                <w:rFonts w:ascii="Arial" w:hAnsi="Arial" w:cs="Arial"/>
                <w:b/>
                <w:sz w:val="18"/>
                <w:szCs w:val="18"/>
              </w:rPr>
              <w:t>MORAJO VSI izpolnjevati pogoj</w:t>
            </w:r>
          </w:p>
          <w:p w14:paraId="4B556A69" w14:textId="77777777" w:rsidR="003C687E" w:rsidRPr="009E7EEA" w:rsidRDefault="003C687E" w:rsidP="003D722E">
            <w:pPr>
              <w:spacing w:after="0" w:line="240" w:lineRule="auto"/>
              <w:jc w:val="both"/>
              <w:rPr>
                <w:rFonts w:ascii="Arial" w:hAnsi="Arial" w:cs="Arial"/>
                <w:b/>
                <w:sz w:val="18"/>
                <w:szCs w:val="18"/>
              </w:rPr>
            </w:pPr>
          </w:p>
          <w:p w14:paraId="7BCDE2C6" w14:textId="77777777" w:rsidR="003C687E" w:rsidRDefault="003C687E" w:rsidP="003D722E">
            <w:pPr>
              <w:spacing w:after="0" w:line="240" w:lineRule="auto"/>
              <w:jc w:val="both"/>
              <w:rPr>
                <w:rFonts w:ascii="Arial" w:hAnsi="Arial" w:cs="Arial"/>
                <w:sz w:val="18"/>
                <w:szCs w:val="18"/>
              </w:rPr>
            </w:pPr>
            <w:r w:rsidRPr="009E7EEA">
              <w:rPr>
                <w:rFonts w:ascii="Arial" w:hAnsi="Arial" w:cs="Arial"/>
                <w:sz w:val="18"/>
                <w:szCs w:val="18"/>
              </w:rPr>
              <w:t>DOKAZILO: Enako kot glavni ponudnik.</w:t>
            </w:r>
          </w:p>
          <w:p w14:paraId="63BE1C52" w14:textId="739A26C2" w:rsidR="00F0109B" w:rsidRPr="00A51FAD" w:rsidRDefault="00F0109B" w:rsidP="003D722E">
            <w:pPr>
              <w:spacing w:after="0" w:line="240" w:lineRule="auto"/>
              <w:jc w:val="both"/>
              <w:rPr>
                <w:rFonts w:ascii="Arial" w:hAnsi="Arial" w:cs="Arial"/>
                <w:sz w:val="18"/>
                <w:szCs w:val="18"/>
              </w:rPr>
            </w:pPr>
          </w:p>
        </w:tc>
      </w:tr>
      <w:tr w:rsidR="003C687E" w14:paraId="3AF0C7CC" w14:textId="77777777" w:rsidTr="00761019">
        <w:tc>
          <w:tcPr>
            <w:tcW w:w="2235" w:type="dxa"/>
            <w:shd w:val="clear" w:color="auto" w:fill="F2F2F2" w:themeFill="background1" w:themeFillShade="F2"/>
            <w:hideMark/>
          </w:tcPr>
          <w:p w14:paraId="68E1DB2E" w14:textId="77777777" w:rsidR="009E7EEA" w:rsidRPr="009E7EEA" w:rsidRDefault="009E7EEA" w:rsidP="009E7EEA">
            <w:pPr>
              <w:spacing w:after="0" w:line="240" w:lineRule="auto"/>
              <w:rPr>
                <w:rFonts w:ascii="Arial" w:hAnsi="Arial" w:cs="Arial"/>
                <w:sz w:val="18"/>
                <w:szCs w:val="18"/>
              </w:rPr>
            </w:pPr>
            <w:r w:rsidRPr="009E7EEA">
              <w:rPr>
                <w:rFonts w:ascii="Arial" w:hAnsi="Arial" w:cs="Arial"/>
                <w:sz w:val="18"/>
                <w:szCs w:val="18"/>
              </w:rPr>
              <w:t>PODIZVAJALCI</w:t>
            </w:r>
          </w:p>
          <w:p w14:paraId="3DA22293" w14:textId="55E22923" w:rsidR="003C687E" w:rsidRPr="009E7EEA" w:rsidRDefault="003C687E" w:rsidP="009E7EEA">
            <w:pPr>
              <w:spacing w:after="0" w:line="240" w:lineRule="auto"/>
              <w:rPr>
                <w:rFonts w:ascii="Arial" w:hAnsi="Arial" w:cs="Arial"/>
                <w:sz w:val="18"/>
                <w:szCs w:val="18"/>
              </w:rPr>
            </w:pPr>
          </w:p>
        </w:tc>
        <w:tc>
          <w:tcPr>
            <w:tcW w:w="6827" w:type="dxa"/>
          </w:tcPr>
          <w:p w14:paraId="0F6A95AC" w14:textId="239D9A2C" w:rsidR="008D394B" w:rsidRPr="008A3022" w:rsidRDefault="008D394B" w:rsidP="008D394B">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06FCA60E" w14:textId="77777777" w:rsidR="008D394B" w:rsidRPr="008A3022" w:rsidRDefault="008D394B" w:rsidP="008D394B">
            <w:pPr>
              <w:spacing w:after="0" w:line="240" w:lineRule="auto"/>
              <w:jc w:val="both"/>
              <w:rPr>
                <w:rFonts w:ascii="Arial" w:hAnsi="Arial" w:cs="Arial"/>
                <w:b/>
                <w:sz w:val="18"/>
                <w:szCs w:val="18"/>
              </w:rPr>
            </w:pPr>
          </w:p>
          <w:p w14:paraId="2B8049C0" w14:textId="77777777" w:rsidR="003C687E" w:rsidRDefault="008D394B" w:rsidP="003D722E">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4098A4A3" w14:textId="417B1FD0" w:rsidR="00F0109B" w:rsidRPr="00890185" w:rsidRDefault="00F0109B" w:rsidP="003D722E">
            <w:pPr>
              <w:spacing w:after="0" w:line="240" w:lineRule="auto"/>
              <w:jc w:val="both"/>
              <w:rPr>
                <w:rFonts w:ascii="Arial" w:hAnsi="Arial" w:cs="Arial"/>
                <w:sz w:val="18"/>
                <w:szCs w:val="18"/>
              </w:rPr>
            </w:pPr>
          </w:p>
        </w:tc>
      </w:tr>
    </w:tbl>
    <w:p w14:paraId="5BA61A34" w14:textId="1B2B232E" w:rsidR="00D55BE2" w:rsidRDefault="00D55BE2" w:rsidP="00724C40">
      <w:pPr>
        <w:spacing w:after="0" w:line="240" w:lineRule="auto"/>
        <w:jc w:val="both"/>
        <w:rPr>
          <w:rFonts w:ascii="Arial" w:hAnsi="Arial" w:cs="Arial"/>
          <w:b/>
          <w:sz w:val="20"/>
          <w:szCs w:val="20"/>
        </w:rPr>
      </w:pPr>
    </w:p>
    <w:p w14:paraId="25373BBB" w14:textId="77777777" w:rsidR="00727DEA" w:rsidRPr="00040C35" w:rsidRDefault="00727DEA" w:rsidP="00724C40">
      <w:pPr>
        <w:spacing w:after="0" w:line="240" w:lineRule="auto"/>
        <w:jc w:val="both"/>
        <w:rPr>
          <w:rFonts w:ascii="Arial" w:hAnsi="Arial" w:cs="Arial"/>
          <w:b/>
          <w:sz w:val="20"/>
          <w:szCs w:val="20"/>
        </w:rPr>
      </w:pPr>
    </w:p>
    <w:p w14:paraId="360C0B24" w14:textId="77777777" w:rsidR="00724C40" w:rsidRPr="00990BF7" w:rsidRDefault="00724C40" w:rsidP="00890185">
      <w:pPr>
        <w:numPr>
          <w:ilvl w:val="0"/>
          <w:numId w:val="2"/>
        </w:numPr>
        <w:spacing w:after="0" w:line="240" w:lineRule="auto"/>
        <w:jc w:val="both"/>
        <w:rPr>
          <w:rFonts w:ascii="Arial" w:hAnsi="Arial" w:cs="Arial"/>
          <w:b/>
          <w:color w:val="7F7F7F" w:themeColor="text1" w:themeTint="80"/>
          <w:sz w:val="20"/>
          <w:szCs w:val="20"/>
        </w:rPr>
      </w:pPr>
      <w:r w:rsidRPr="00990BF7">
        <w:rPr>
          <w:rFonts w:ascii="Arial" w:hAnsi="Arial" w:cs="Arial"/>
          <w:b/>
          <w:color w:val="7F7F7F" w:themeColor="text1" w:themeTint="80"/>
          <w:sz w:val="20"/>
          <w:szCs w:val="20"/>
        </w:rPr>
        <w:t>POGOJ: PONUDNIK NI IZLOČEN IZ POSTOPKOV ODDAJE JAVNIH NAROČIL</w:t>
      </w:r>
      <w:r>
        <w:rPr>
          <w:rFonts w:ascii="Arial" w:hAnsi="Arial" w:cs="Arial"/>
          <w:b/>
          <w:color w:val="7F7F7F" w:themeColor="text1" w:themeTint="80"/>
          <w:sz w:val="20"/>
          <w:szCs w:val="20"/>
        </w:rPr>
        <w:t xml:space="preserve"> </w:t>
      </w:r>
    </w:p>
    <w:p w14:paraId="07143E25" w14:textId="77777777" w:rsidR="00724C40" w:rsidRPr="00990BF7" w:rsidRDefault="00724C40" w:rsidP="00724C40">
      <w:pPr>
        <w:spacing w:after="0" w:line="240" w:lineRule="auto"/>
        <w:jc w:val="both"/>
        <w:rPr>
          <w:rFonts w:ascii="Arial" w:hAnsi="Arial" w:cs="Arial"/>
          <w:b/>
          <w:sz w:val="20"/>
          <w:szCs w:val="20"/>
        </w:rPr>
      </w:pPr>
    </w:p>
    <w:p w14:paraId="2EA0D1A8" w14:textId="77777777" w:rsidR="00724C40" w:rsidRPr="00990BF7" w:rsidRDefault="00724C40" w:rsidP="00724C40">
      <w:pPr>
        <w:spacing w:after="0" w:line="240" w:lineRule="auto"/>
        <w:jc w:val="both"/>
        <w:rPr>
          <w:rFonts w:ascii="Arial" w:hAnsi="Arial" w:cs="Arial"/>
          <w:sz w:val="20"/>
          <w:szCs w:val="20"/>
        </w:rPr>
      </w:pPr>
      <w:r w:rsidRPr="00990BF7">
        <w:rPr>
          <w:rFonts w:ascii="Arial" w:hAnsi="Arial" w:cs="Arial"/>
          <w:sz w:val="20"/>
          <w:szCs w:val="20"/>
        </w:rPr>
        <w:t>Gospodarski subjekt na dan, ko poteče rok za oddajo ponud</w:t>
      </w:r>
      <w:r>
        <w:rPr>
          <w:rFonts w:ascii="Arial" w:hAnsi="Arial" w:cs="Arial"/>
          <w:sz w:val="20"/>
          <w:szCs w:val="20"/>
        </w:rPr>
        <w:t xml:space="preserve">b, </w:t>
      </w:r>
      <w:r w:rsidRPr="00990BF7">
        <w:rPr>
          <w:rFonts w:ascii="Arial" w:hAnsi="Arial" w:cs="Arial"/>
          <w:sz w:val="20"/>
          <w:szCs w:val="20"/>
        </w:rPr>
        <w:t>ne sme biti uvrščen v evidenco gospodarskih subjektov z negativnimi referencami</w:t>
      </w:r>
      <w:r>
        <w:rPr>
          <w:rFonts w:ascii="Arial" w:hAnsi="Arial" w:cs="Arial"/>
          <w:sz w:val="20"/>
          <w:szCs w:val="20"/>
        </w:rPr>
        <w:t>, ki jo na podlagi zakona, ki ureja javno naročanje, vodi ministrstvo, pristojno za javna naročila</w:t>
      </w:r>
      <w:r w:rsidRPr="00990BF7">
        <w:rPr>
          <w:rFonts w:ascii="Arial" w:hAnsi="Arial" w:cs="Arial"/>
          <w:sz w:val="20"/>
          <w:szCs w:val="20"/>
        </w:rPr>
        <w:t>.</w:t>
      </w:r>
    </w:p>
    <w:p w14:paraId="6A97E70E" w14:textId="77777777" w:rsidR="00724C40" w:rsidRDefault="00724C40" w:rsidP="00724C40">
      <w:pPr>
        <w:spacing w:after="0" w:line="240" w:lineRule="auto"/>
        <w:jc w:val="both"/>
        <w:rPr>
          <w:rFonts w:ascii="Arial" w:hAnsi="Arial"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6853"/>
      </w:tblGrid>
      <w:tr w:rsidR="00724C40" w:rsidRPr="00231AA4" w14:paraId="7FB07DD8" w14:textId="77777777" w:rsidTr="004C5D47">
        <w:tc>
          <w:tcPr>
            <w:tcW w:w="2235" w:type="dxa"/>
            <w:shd w:val="clear" w:color="auto" w:fill="F2F2F2" w:themeFill="background1" w:themeFillShade="F2"/>
            <w:hideMark/>
          </w:tcPr>
          <w:p w14:paraId="6087F9CC" w14:textId="77777777" w:rsidR="00724C40" w:rsidRPr="00990BF7" w:rsidRDefault="00724C40" w:rsidP="004C5D47">
            <w:pPr>
              <w:spacing w:after="0" w:line="240" w:lineRule="auto"/>
              <w:jc w:val="both"/>
              <w:rPr>
                <w:rFonts w:ascii="Arial" w:hAnsi="Arial" w:cs="Arial"/>
                <w:sz w:val="18"/>
                <w:szCs w:val="18"/>
              </w:rPr>
            </w:pPr>
            <w:r w:rsidRPr="00990BF7">
              <w:rPr>
                <w:rFonts w:ascii="Arial" w:hAnsi="Arial" w:cs="Arial"/>
                <w:sz w:val="18"/>
                <w:szCs w:val="18"/>
              </w:rPr>
              <w:lastRenderedPageBreak/>
              <w:t>PONUDNIK</w:t>
            </w:r>
          </w:p>
        </w:tc>
        <w:tc>
          <w:tcPr>
            <w:tcW w:w="7053" w:type="dxa"/>
          </w:tcPr>
          <w:p w14:paraId="5B86EEA9" w14:textId="77777777" w:rsidR="00724C40" w:rsidRPr="00990BF7" w:rsidRDefault="00724C40" w:rsidP="004C5D47">
            <w:pPr>
              <w:spacing w:after="0" w:line="240" w:lineRule="auto"/>
              <w:jc w:val="both"/>
              <w:rPr>
                <w:rFonts w:ascii="Arial" w:hAnsi="Arial" w:cs="Arial"/>
                <w:sz w:val="18"/>
                <w:szCs w:val="18"/>
              </w:rPr>
            </w:pPr>
            <w:r w:rsidRPr="00FC27C5">
              <w:rPr>
                <w:rFonts w:ascii="Arial" w:hAnsi="Arial" w:cs="Arial"/>
                <w:sz w:val="18"/>
                <w:szCs w:val="18"/>
                <w:u w:val="single"/>
              </w:rPr>
              <w:t>DOKAZILO: Izpolnjen in podpisan obrazec</w:t>
            </w:r>
            <w:r w:rsidRPr="00990BF7">
              <w:rPr>
                <w:rFonts w:ascii="Arial" w:hAnsi="Arial" w:cs="Arial"/>
                <w:sz w:val="18"/>
                <w:szCs w:val="18"/>
              </w:rPr>
              <w:t>:</w:t>
            </w:r>
          </w:p>
          <w:p w14:paraId="627EA448" w14:textId="4309EFEA" w:rsidR="00724C40" w:rsidRDefault="00724C40" w:rsidP="004C5D47">
            <w:pPr>
              <w:spacing w:after="0" w:line="240" w:lineRule="auto"/>
              <w:rPr>
                <w:rFonts w:ascii="Arial" w:hAnsi="Arial" w:cs="Arial"/>
                <w:b/>
                <w:sz w:val="18"/>
                <w:szCs w:val="18"/>
              </w:rPr>
            </w:pPr>
            <w:r>
              <w:rPr>
                <w:rFonts w:ascii="Arial" w:hAnsi="Arial" w:cs="Arial"/>
                <w:b/>
                <w:sz w:val="18"/>
                <w:szCs w:val="18"/>
              </w:rPr>
              <w:t xml:space="preserve">- ESPD </w:t>
            </w:r>
            <w:r w:rsidRPr="002155CC">
              <w:rPr>
                <w:rFonts w:ascii="Arial" w:hAnsi="Arial" w:cs="Arial"/>
                <w:sz w:val="18"/>
                <w:szCs w:val="18"/>
              </w:rPr>
              <w:t>(Del III: Razlogi za izključitev, D: Nacionalni razlogi za izključitev)</w:t>
            </w:r>
            <w:r w:rsidR="006A32FC">
              <w:rPr>
                <w:rFonts w:ascii="Arial" w:hAnsi="Arial" w:cs="Arial"/>
                <w:sz w:val="18"/>
                <w:szCs w:val="18"/>
              </w:rPr>
              <w:t>,</w:t>
            </w:r>
          </w:p>
          <w:p w14:paraId="2F7144A9" w14:textId="6F45C33D" w:rsidR="00724C40" w:rsidRPr="006A32FC" w:rsidRDefault="00724C40" w:rsidP="004C5D47">
            <w:pPr>
              <w:spacing w:after="0" w:line="240" w:lineRule="auto"/>
              <w:rPr>
                <w:rFonts w:ascii="Arial" w:hAnsi="Arial" w:cs="Arial"/>
                <w:bCs/>
                <w:sz w:val="18"/>
                <w:szCs w:val="18"/>
              </w:rPr>
            </w:pPr>
            <w:r w:rsidRPr="00990BF7">
              <w:rPr>
                <w:rFonts w:ascii="Arial" w:hAnsi="Arial" w:cs="Arial"/>
                <w:b/>
                <w:sz w:val="18"/>
                <w:szCs w:val="18"/>
              </w:rPr>
              <w:t xml:space="preserve">- št. </w:t>
            </w:r>
            <w:r>
              <w:rPr>
                <w:rFonts w:ascii="Arial" w:hAnsi="Arial" w:cs="Arial"/>
                <w:b/>
                <w:sz w:val="18"/>
                <w:szCs w:val="18"/>
              </w:rPr>
              <w:t>3</w:t>
            </w:r>
            <w:r w:rsidRPr="00990BF7">
              <w:rPr>
                <w:rFonts w:ascii="Arial" w:hAnsi="Arial" w:cs="Arial"/>
                <w:b/>
                <w:sz w:val="18"/>
                <w:szCs w:val="18"/>
              </w:rPr>
              <w:t xml:space="preserve">: </w:t>
            </w:r>
            <w:r w:rsidRPr="000A3D7C">
              <w:rPr>
                <w:rFonts w:ascii="Arial" w:hAnsi="Arial" w:cs="Arial"/>
                <w:b/>
                <w:sz w:val="18"/>
                <w:szCs w:val="18"/>
              </w:rPr>
              <w:t>Izjava o izpolnjevanju pogojev za sodelovanje</w:t>
            </w:r>
            <w:r w:rsidR="006A32FC">
              <w:rPr>
                <w:rFonts w:ascii="Arial" w:hAnsi="Arial" w:cs="Arial"/>
                <w:bCs/>
                <w:sz w:val="18"/>
                <w:szCs w:val="18"/>
              </w:rPr>
              <w:t>.</w:t>
            </w:r>
          </w:p>
          <w:p w14:paraId="2763CD74" w14:textId="77777777" w:rsidR="00724C40" w:rsidRDefault="00724C40" w:rsidP="004C5D47">
            <w:pPr>
              <w:spacing w:after="0" w:line="240" w:lineRule="auto"/>
              <w:rPr>
                <w:rFonts w:ascii="Arial" w:hAnsi="Arial" w:cs="Arial"/>
                <w:b/>
                <w:sz w:val="18"/>
                <w:szCs w:val="18"/>
              </w:rPr>
            </w:pPr>
          </w:p>
          <w:p w14:paraId="269872DC" w14:textId="77777777" w:rsidR="00724C40" w:rsidRDefault="00724C40" w:rsidP="004C5D47">
            <w:pPr>
              <w:spacing w:after="0" w:line="240" w:lineRule="auto"/>
              <w:jc w:val="both"/>
              <w:rPr>
                <w:rFonts w:ascii="Arial" w:hAnsi="Arial" w:cs="Arial"/>
                <w:color w:val="000000"/>
                <w:position w:val="-2"/>
                <w:sz w:val="18"/>
                <w:szCs w:val="18"/>
              </w:rPr>
            </w:pPr>
            <w:r>
              <w:rPr>
                <w:rFonts w:ascii="Arial" w:hAnsi="Arial" w:cs="Arial"/>
                <w:color w:val="000000"/>
                <w:position w:val="-2"/>
                <w:sz w:val="18"/>
                <w:szCs w:val="18"/>
              </w:rPr>
              <w:t>Naročnik bo izpolnjevanje pogoja preveril v uradni evidenci.</w:t>
            </w:r>
          </w:p>
          <w:p w14:paraId="3ACDAE9D" w14:textId="68D74C56" w:rsidR="00F0109B" w:rsidRPr="00164E35" w:rsidRDefault="00F0109B" w:rsidP="004C5D47">
            <w:pPr>
              <w:spacing w:after="0" w:line="240" w:lineRule="auto"/>
              <w:jc w:val="both"/>
              <w:rPr>
                <w:rFonts w:ascii="Arial" w:hAnsi="Arial" w:cs="Arial"/>
                <w:color w:val="000000"/>
                <w:position w:val="-2"/>
                <w:sz w:val="18"/>
                <w:szCs w:val="18"/>
              </w:rPr>
            </w:pPr>
          </w:p>
        </w:tc>
      </w:tr>
      <w:tr w:rsidR="00724C40" w:rsidRPr="00231AA4" w14:paraId="6BF51088" w14:textId="77777777" w:rsidTr="004C5D47">
        <w:tc>
          <w:tcPr>
            <w:tcW w:w="2235" w:type="dxa"/>
            <w:shd w:val="clear" w:color="auto" w:fill="F2F2F2" w:themeFill="background1" w:themeFillShade="F2"/>
            <w:hideMark/>
          </w:tcPr>
          <w:p w14:paraId="30D8CC3E" w14:textId="77777777" w:rsidR="00724C40" w:rsidRPr="00990BF7" w:rsidRDefault="00724C40" w:rsidP="004C5D47">
            <w:pPr>
              <w:spacing w:after="0" w:line="240" w:lineRule="auto"/>
              <w:rPr>
                <w:rFonts w:ascii="Arial" w:hAnsi="Arial" w:cs="Arial"/>
                <w:sz w:val="18"/>
                <w:szCs w:val="18"/>
              </w:rPr>
            </w:pPr>
            <w:r w:rsidRPr="00990BF7">
              <w:rPr>
                <w:rFonts w:ascii="Arial" w:hAnsi="Arial" w:cs="Arial"/>
                <w:sz w:val="18"/>
                <w:szCs w:val="18"/>
              </w:rPr>
              <w:t>PARTNERJI V SKUPNI PONUDBI</w:t>
            </w:r>
          </w:p>
        </w:tc>
        <w:tc>
          <w:tcPr>
            <w:tcW w:w="7053" w:type="dxa"/>
          </w:tcPr>
          <w:p w14:paraId="578E8A40" w14:textId="77777777" w:rsidR="00724C40" w:rsidRPr="00990BF7" w:rsidRDefault="00724C40" w:rsidP="004C5D47">
            <w:pPr>
              <w:spacing w:after="0" w:line="240" w:lineRule="auto"/>
              <w:jc w:val="both"/>
              <w:rPr>
                <w:rFonts w:ascii="Arial" w:hAnsi="Arial" w:cs="Arial"/>
                <w:b/>
                <w:sz w:val="18"/>
                <w:szCs w:val="18"/>
              </w:rPr>
            </w:pPr>
            <w:r w:rsidRPr="00990BF7">
              <w:rPr>
                <w:rFonts w:ascii="Arial" w:hAnsi="Arial" w:cs="Arial"/>
                <w:b/>
                <w:sz w:val="18"/>
                <w:szCs w:val="18"/>
              </w:rPr>
              <w:t>MORAJO VSI izpolnjevati pogoj</w:t>
            </w:r>
          </w:p>
          <w:p w14:paraId="125A9E55" w14:textId="77777777" w:rsidR="00724C40" w:rsidRPr="00990BF7" w:rsidRDefault="00724C40" w:rsidP="004C5D47">
            <w:pPr>
              <w:spacing w:after="0" w:line="240" w:lineRule="auto"/>
              <w:jc w:val="both"/>
              <w:rPr>
                <w:rFonts w:ascii="Arial" w:hAnsi="Arial" w:cs="Arial"/>
                <w:b/>
                <w:sz w:val="18"/>
                <w:szCs w:val="18"/>
              </w:rPr>
            </w:pPr>
          </w:p>
          <w:p w14:paraId="7919AB8E" w14:textId="77777777" w:rsidR="00724C40" w:rsidRDefault="00724C40" w:rsidP="004C5D47">
            <w:pPr>
              <w:spacing w:after="0" w:line="240" w:lineRule="auto"/>
              <w:jc w:val="both"/>
              <w:rPr>
                <w:rFonts w:ascii="Arial" w:hAnsi="Arial" w:cs="Arial"/>
                <w:sz w:val="18"/>
                <w:szCs w:val="18"/>
              </w:rPr>
            </w:pPr>
            <w:r w:rsidRPr="00990BF7">
              <w:rPr>
                <w:rFonts w:ascii="Arial" w:hAnsi="Arial" w:cs="Arial"/>
                <w:sz w:val="18"/>
                <w:szCs w:val="18"/>
              </w:rPr>
              <w:t>DOKAZILO: Enako kot glavni ponudnik.</w:t>
            </w:r>
          </w:p>
          <w:p w14:paraId="3978D7A1" w14:textId="0A0EE952" w:rsidR="00F0109B" w:rsidRPr="00A51FAD" w:rsidRDefault="00F0109B" w:rsidP="004C5D47">
            <w:pPr>
              <w:spacing w:after="0" w:line="240" w:lineRule="auto"/>
              <w:jc w:val="both"/>
              <w:rPr>
                <w:rFonts w:ascii="Arial" w:hAnsi="Arial" w:cs="Arial"/>
                <w:sz w:val="18"/>
                <w:szCs w:val="18"/>
              </w:rPr>
            </w:pPr>
          </w:p>
        </w:tc>
      </w:tr>
      <w:tr w:rsidR="00724C40" w:rsidRPr="00231AA4" w14:paraId="41812408" w14:textId="77777777" w:rsidTr="004C5D47">
        <w:tc>
          <w:tcPr>
            <w:tcW w:w="2235" w:type="dxa"/>
            <w:shd w:val="clear" w:color="auto" w:fill="F2F2F2" w:themeFill="background1" w:themeFillShade="F2"/>
            <w:hideMark/>
          </w:tcPr>
          <w:p w14:paraId="33881177" w14:textId="77777777" w:rsidR="00724C40" w:rsidRDefault="00724C40" w:rsidP="004C5D47">
            <w:pPr>
              <w:spacing w:after="0" w:line="240" w:lineRule="auto"/>
              <w:rPr>
                <w:rFonts w:ascii="Arial" w:hAnsi="Arial" w:cs="Arial"/>
                <w:sz w:val="18"/>
                <w:szCs w:val="18"/>
              </w:rPr>
            </w:pPr>
            <w:r w:rsidRPr="00990BF7">
              <w:rPr>
                <w:rFonts w:ascii="Arial" w:hAnsi="Arial" w:cs="Arial"/>
                <w:sz w:val="18"/>
                <w:szCs w:val="18"/>
              </w:rPr>
              <w:t>PODIZVAJALCI</w:t>
            </w:r>
          </w:p>
          <w:p w14:paraId="0612D6FA" w14:textId="77777777" w:rsidR="00724C40" w:rsidRPr="00990BF7" w:rsidRDefault="00724C40" w:rsidP="004C5D47">
            <w:pPr>
              <w:spacing w:after="0" w:line="240" w:lineRule="auto"/>
              <w:rPr>
                <w:rFonts w:ascii="Arial" w:hAnsi="Arial" w:cs="Arial"/>
                <w:sz w:val="18"/>
                <w:szCs w:val="18"/>
              </w:rPr>
            </w:pPr>
          </w:p>
        </w:tc>
        <w:tc>
          <w:tcPr>
            <w:tcW w:w="7053" w:type="dxa"/>
          </w:tcPr>
          <w:p w14:paraId="47D68071" w14:textId="77777777" w:rsidR="00724C40" w:rsidRPr="008A3022" w:rsidRDefault="00724C40" w:rsidP="004C5D47">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0B0A4A2B" w14:textId="77777777" w:rsidR="00724C40" w:rsidRPr="008A3022" w:rsidRDefault="00724C40" w:rsidP="004C5D47">
            <w:pPr>
              <w:spacing w:after="0" w:line="240" w:lineRule="auto"/>
              <w:jc w:val="both"/>
              <w:rPr>
                <w:rFonts w:ascii="Arial" w:hAnsi="Arial" w:cs="Arial"/>
                <w:b/>
                <w:sz w:val="18"/>
                <w:szCs w:val="18"/>
              </w:rPr>
            </w:pPr>
          </w:p>
          <w:p w14:paraId="2DBB6B44" w14:textId="77777777" w:rsidR="00724C40" w:rsidRDefault="00724C40" w:rsidP="004C5D47">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24CC024E" w14:textId="4BC70945" w:rsidR="00F0109B" w:rsidRPr="00733D1F" w:rsidRDefault="00F0109B" w:rsidP="004C5D47">
            <w:pPr>
              <w:spacing w:after="0" w:line="240" w:lineRule="auto"/>
              <w:jc w:val="both"/>
              <w:rPr>
                <w:rFonts w:ascii="Arial" w:hAnsi="Arial" w:cs="Arial"/>
                <w:sz w:val="18"/>
                <w:szCs w:val="18"/>
              </w:rPr>
            </w:pPr>
          </w:p>
        </w:tc>
      </w:tr>
    </w:tbl>
    <w:p w14:paraId="12501B81" w14:textId="77777777" w:rsidR="00724C40" w:rsidRDefault="00724C40" w:rsidP="00724C40">
      <w:pPr>
        <w:spacing w:after="0" w:line="240" w:lineRule="auto"/>
        <w:rPr>
          <w:rFonts w:ascii="Arial" w:hAnsi="Arial" w:cs="Arial"/>
          <w:sz w:val="21"/>
          <w:szCs w:val="21"/>
        </w:rPr>
      </w:pPr>
    </w:p>
    <w:p w14:paraId="2CE70D17" w14:textId="77777777" w:rsidR="00516BDD" w:rsidRDefault="00516BDD" w:rsidP="00DB4D9F">
      <w:pPr>
        <w:spacing w:after="0" w:line="240" w:lineRule="auto"/>
        <w:rPr>
          <w:rFonts w:ascii="Arial" w:hAnsi="Arial" w:cs="Arial"/>
          <w:sz w:val="21"/>
          <w:szCs w:val="21"/>
        </w:rPr>
      </w:pPr>
    </w:p>
    <w:p w14:paraId="01B9DD81" w14:textId="09DCCE56" w:rsidR="0087196C" w:rsidRPr="00761019" w:rsidRDefault="0087196C" w:rsidP="00890185">
      <w:pPr>
        <w:numPr>
          <w:ilvl w:val="0"/>
          <w:numId w:val="2"/>
        </w:numPr>
        <w:spacing w:after="0" w:line="240" w:lineRule="auto"/>
        <w:jc w:val="both"/>
        <w:rPr>
          <w:rFonts w:ascii="Arial" w:hAnsi="Arial" w:cs="Arial"/>
          <w:b/>
          <w:color w:val="7F7F7F" w:themeColor="text1" w:themeTint="80"/>
          <w:sz w:val="20"/>
          <w:szCs w:val="20"/>
        </w:rPr>
      </w:pPr>
      <w:r w:rsidRPr="00761019">
        <w:rPr>
          <w:rFonts w:ascii="Arial" w:hAnsi="Arial" w:cs="Arial"/>
          <w:b/>
          <w:color w:val="7F7F7F" w:themeColor="text1" w:themeTint="80"/>
          <w:sz w:val="20"/>
          <w:szCs w:val="20"/>
        </w:rPr>
        <w:t xml:space="preserve">POGOJ: </w:t>
      </w:r>
      <w:r w:rsidR="004C6FD3">
        <w:rPr>
          <w:rFonts w:ascii="Arial" w:hAnsi="Arial" w:cs="Arial"/>
          <w:b/>
          <w:color w:val="7F7F7F" w:themeColor="text1" w:themeTint="80"/>
          <w:sz w:val="20"/>
          <w:szCs w:val="20"/>
        </w:rPr>
        <w:t xml:space="preserve">ZAČET </w:t>
      </w:r>
      <w:r w:rsidR="00EF3C27">
        <w:rPr>
          <w:rFonts w:ascii="Arial" w:hAnsi="Arial" w:cs="Arial"/>
          <w:b/>
          <w:color w:val="7F7F7F" w:themeColor="text1" w:themeTint="80"/>
          <w:sz w:val="20"/>
          <w:szCs w:val="20"/>
        </w:rPr>
        <w:t>POSTOPEK ZARADI INSOLVENTNOSTI ALI PRISILNEGA PRENEHANJA</w:t>
      </w:r>
    </w:p>
    <w:p w14:paraId="527353D0" w14:textId="77777777" w:rsidR="0087196C" w:rsidRPr="00761019" w:rsidRDefault="0087196C" w:rsidP="0087196C">
      <w:pPr>
        <w:spacing w:after="0" w:line="240" w:lineRule="auto"/>
        <w:jc w:val="both"/>
        <w:rPr>
          <w:rFonts w:ascii="Arial" w:hAnsi="Arial" w:cs="Arial"/>
          <w:sz w:val="20"/>
          <w:szCs w:val="20"/>
        </w:rPr>
      </w:pPr>
    </w:p>
    <w:p w14:paraId="668CA51E" w14:textId="3D7F2659" w:rsidR="007775E1" w:rsidRDefault="007775E1" w:rsidP="0087196C">
      <w:pPr>
        <w:spacing w:after="0" w:line="240" w:lineRule="auto"/>
        <w:jc w:val="both"/>
        <w:rPr>
          <w:rFonts w:ascii="Arial" w:hAnsi="Arial" w:cs="Arial"/>
          <w:sz w:val="20"/>
          <w:szCs w:val="20"/>
        </w:rPr>
      </w:pPr>
      <w:r>
        <w:rPr>
          <w:rFonts w:ascii="Arial" w:hAnsi="Arial" w:cs="Arial"/>
          <w:sz w:val="20"/>
          <w:szCs w:val="20"/>
        </w:rPr>
        <w:t>Naročnik bo izključil gospodarski subjekt,</w:t>
      </w:r>
      <w:r w:rsidR="0087196C" w:rsidRPr="00761019">
        <w:rPr>
          <w:rFonts w:ascii="Arial" w:hAnsi="Arial" w:cs="Arial"/>
          <w:sz w:val="20"/>
          <w:szCs w:val="20"/>
        </w:rPr>
        <w:t xml:space="preserve"> </w:t>
      </w:r>
      <w:r w:rsidRPr="007775E1">
        <w:rPr>
          <w:rFonts w:ascii="Arial" w:hAnsi="Arial" w:cs="Arial"/>
          <w:sz w:val="20"/>
          <w:szCs w:val="20"/>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če so njegove poslovne dejavnosti začasno ustavljene, če se je v skladu s predpisi druge države nad njim začel tak postopek ali je nastal položaj z enakimi pravnimi posledicami</w:t>
      </w:r>
      <w:r w:rsidR="004C6FD3">
        <w:rPr>
          <w:rFonts w:ascii="Arial" w:hAnsi="Arial" w:cs="Arial"/>
          <w:sz w:val="20"/>
          <w:szCs w:val="20"/>
        </w:rPr>
        <w:t>.</w:t>
      </w:r>
    </w:p>
    <w:p w14:paraId="7AEC9080" w14:textId="77777777" w:rsidR="007775E1" w:rsidRPr="00761019" w:rsidRDefault="007775E1" w:rsidP="0087196C">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87196C" w14:paraId="7FDA36AA" w14:textId="77777777" w:rsidTr="004C5D47">
        <w:tc>
          <w:tcPr>
            <w:tcW w:w="2235" w:type="dxa"/>
            <w:shd w:val="clear" w:color="auto" w:fill="F2F2F2" w:themeFill="background1" w:themeFillShade="F2"/>
            <w:hideMark/>
          </w:tcPr>
          <w:p w14:paraId="18F7994A" w14:textId="77777777" w:rsidR="0087196C" w:rsidRPr="009E7EEA" w:rsidRDefault="0087196C" w:rsidP="004C5D47">
            <w:pPr>
              <w:spacing w:after="0" w:line="240" w:lineRule="auto"/>
              <w:jc w:val="both"/>
              <w:rPr>
                <w:rFonts w:ascii="Arial" w:hAnsi="Arial" w:cs="Arial"/>
                <w:sz w:val="18"/>
                <w:szCs w:val="18"/>
              </w:rPr>
            </w:pPr>
            <w:r w:rsidRPr="009E7EEA">
              <w:rPr>
                <w:rFonts w:ascii="Arial" w:hAnsi="Arial" w:cs="Arial"/>
                <w:sz w:val="18"/>
                <w:szCs w:val="18"/>
              </w:rPr>
              <w:t>PONUDNIK</w:t>
            </w:r>
          </w:p>
        </w:tc>
        <w:tc>
          <w:tcPr>
            <w:tcW w:w="6827" w:type="dxa"/>
          </w:tcPr>
          <w:p w14:paraId="6DC07755" w14:textId="77777777" w:rsidR="0087196C" w:rsidRPr="009E7EEA" w:rsidRDefault="0087196C" w:rsidP="004C5D47">
            <w:pPr>
              <w:spacing w:after="0" w:line="240" w:lineRule="auto"/>
              <w:jc w:val="both"/>
              <w:rPr>
                <w:rFonts w:ascii="Arial" w:hAnsi="Arial" w:cs="Arial"/>
                <w:sz w:val="18"/>
                <w:szCs w:val="18"/>
              </w:rPr>
            </w:pPr>
            <w:r w:rsidRPr="007F23B4">
              <w:rPr>
                <w:rFonts w:ascii="Arial" w:hAnsi="Arial" w:cs="Arial"/>
                <w:sz w:val="18"/>
                <w:szCs w:val="18"/>
                <w:u w:val="single"/>
              </w:rPr>
              <w:t>DOKAZILO: Izpolnjen in podpisan obrazec</w:t>
            </w:r>
            <w:r w:rsidRPr="009E7EEA">
              <w:rPr>
                <w:rFonts w:ascii="Arial" w:hAnsi="Arial" w:cs="Arial"/>
                <w:sz w:val="18"/>
                <w:szCs w:val="18"/>
              </w:rPr>
              <w:t>:</w:t>
            </w:r>
          </w:p>
          <w:p w14:paraId="0BAEF4B7" w14:textId="4AACB1E0" w:rsidR="0087196C" w:rsidRPr="00FC0BB2" w:rsidRDefault="0087196C" w:rsidP="00FC0BB2">
            <w:pPr>
              <w:spacing w:after="0" w:line="240" w:lineRule="auto"/>
              <w:rPr>
                <w:rFonts w:ascii="Arial" w:hAnsi="Arial" w:cs="Arial"/>
                <w:sz w:val="18"/>
                <w:szCs w:val="18"/>
              </w:rPr>
            </w:pPr>
            <w:r>
              <w:rPr>
                <w:rFonts w:ascii="Arial" w:hAnsi="Arial" w:cs="Arial"/>
                <w:b/>
                <w:sz w:val="18"/>
                <w:szCs w:val="18"/>
              </w:rPr>
              <w:t>-</w:t>
            </w:r>
            <w:r w:rsidR="006F2260">
              <w:rPr>
                <w:rFonts w:ascii="Arial" w:hAnsi="Arial" w:cs="Arial"/>
                <w:b/>
                <w:sz w:val="18"/>
                <w:szCs w:val="18"/>
              </w:rPr>
              <w:t xml:space="preserve"> </w:t>
            </w:r>
            <w:r>
              <w:rPr>
                <w:rFonts w:ascii="Arial" w:hAnsi="Arial" w:cs="Arial"/>
                <w:b/>
                <w:sz w:val="18"/>
                <w:szCs w:val="18"/>
              </w:rPr>
              <w:t xml:space="preserve">ESPD </w:t>
            </w:r>
            <w:r w:rsidR="00C37D8B" w:rsidRPr="002155CC">
              <w:rPr>
                <w:rFonts w:ascii="Arial" w:hAnsi="Arial" w:cs="Arial"/>
                <w:sz w:val="18"/>
                <w:szCs w:val="18"/>
              </w:rPr>
              <w:t xml:space="preserve">(Del III: Razlogi za izključitev, </w:t>
            </w:r>
            <w:r w:rsidR="00D64A94" w:rsidRPr="00D64A94">
              <w:rPr>
                <w:rFonts w:ascii="Arial" w:hAnsi="Arial" w:cs="Arial"/>
                <w:sz w:val="18"/>
                <w:szCs w:val="18"/>
              </w:rPr>
              <w:t>C: Razlogi, povezani z insolventnostjo, nasprotjem interesov ali kršitvijo poklicnih pravil</w:t>
            </w:r>
            <w:r w:rsidR="00C37D8B" w:rsidRPr="002155CC">
              <w:rPr>
                <w:rFonts w:ascii="Arial" w:hAnsi="Arial" w:cs="Arial"/>
                <w:sz w:val="18"/>
                <w:szCs w:val="18"/>
              </w:rPr>
              <w:t>)</w:t>
            </w:r>
            <w:r w:rsidR="006A32FC">
              <w:rPr>
                <w:rFonts w:ascii="Arial" w:hAnsi="Arial" w:cs="Arial"/>
                <w:sz w:val="18"/>
                <w:szCs w:val="18"/>
              </w:rPr>
              <w:t>,</w:t>
            </w:r>
          </w:p>
          <w:p w14:paraId="51EEB545" w14:textId="2D9EE026" w:rsidR="0087196C" w:rsidRPr="006A32FC" w:rsidRDefault="0087196C" w:rsidP="004C5D47">
            <w:pPr>
              <w:spacing w:after="0" w:line="240" w:lineRule="auto"/>
              <w:jc w:val="both"/>
              <w:rPr>
                <w:rFonts w:ascii="Arial" w:hAnsi="Arial" w:cs="Arial"/>
                <w:bCs/>
                <w:sz w:val="18"/>
                <w:szCs w:val="18"/>
              </w:rPr>
            </w:pPr>
            <w:r w:rsidRPr="009E7EEA">
              <w:rPr>
                <w:rFonts w:ascii="Arial" w:hAnsi="Arial" w:cs="Arial"/>
                <w:b/>
                <w:sz w:val="18"/>
                <w:szCs w:val="18"/>
              </w:rPr>
              <w:t xml:space="preserve">- št. </w:t>
            </w:r>
            <w:r>
              <w:rPr>
                <w:rFonts w:ascii="Arial" w:hAnsi="Arial" w:cs="Arial"/>
                <w:b/>
                <w:sz w:val="18"/>
                <w:szCs w:val="18"/>
              </w:rPr>
              <w:t>3</w:t>
            </w:r>
            <w:r w:rsidRPr="009E7EEA">
              <w:rPr>
                <w:rFonts w:ascii="Arial" w:hAnsi="Arial" w:cs="Arial"/>
                <w:b/>
                <w:sz w:val="18"/>
                <w:szCs w:val="18"/>
              </w:rPr>
              <w:t xml:space="preserve">: </w:t>
            </w:r>
            <w:r w:rsidRPr="000A3D7C">
              <w:rPr>
                <w:rFonts w:ascii="Arial" w:hAnsi="Arial" w:cs="Arial"/>
                <w:b/>
                <w:sz w:val="18"/>
                <w:szCs w:val="18"/>
              </w:rPr>
              <w:t>Izjava o izpolnjevanju pogojev za sodelovanje</w:t>
            </w:r>
            <w:r w:rsidR="006A32FC">
              <w:rPr>
                <w:rFonts w:ascii="Arial" w:hAnsi="Arial" w:cs="Arial"/>
                <w:bCs/>
                <w:sz w:val="18"/>
                <w:szCs w:val="18"/>
              </w:rPr>
              <w:t>,</w:t>
            </w:r>
          </w:p>
          <w:p w14:paraId="403A8209" w14:textId="71C91910" w:rsidR="00370316" w:rsidRDefault="00213534" w:rsidP="004C5D47">
            <w:pPr>
              <w:spacing w:after="0" w:line="240" w:lineRule="auto"/>
              <w:jc w:val="both"/>
              <w:rPr>
                <w:rFonts w:ascii="Arial" w:hAnsi="Arial" w:cs="Arial"/>
                <w:bCs/>
                <w:sz w:val="18"/>
                <w:szCs w:val="18"/>
              </w:rPr>
            </w:pPr>
            <w:r>
              <w:rPr>
                <w:rFonts w:ascii="Arial" w:hAnsi="Arial" w:cs="Arial"/>
                <w:b/>
                <w:bCs/>
                <w:sz w:val="18"/>
                <w:szCs w:val="18"/>
              </w:rPr>
              <w:t xml:space="preserve">- </w:t>
            </w:r>
            <w:r w:rsidRPr="00B03C46">
              <w:rPr>
                <w:rFonts w:ascii="Arial" w:hAnsi="Arial" w:cs="Arial"/>
                <w:b/>
                <w:sz w:val="18"/>
                <w:szCs w:val="18"/>
              </w:rPr>
              <w:t xml:space="preserve">potrdilo </w:t>
            </w:r>
            <w:r w:rsidR="00FE21EE" w:rsidRPr="00B03C46">
              <w:rPr>
                <w:rFonts w:ascii="Arial" w:hAnsi="Arial" w:cs="Arial"/>
                <w:b/>
                <w:sz w:val="18"/>
                <w:szCs w:val="18"/>
              </w:rPr>
              <w:t>okrožnega sodišča</w:t>
            </w:r>
            <w:r w:rsidR="00FE21EE" w:rsidRPr="00B03C46">
              <w:rPr>
                <w:rFonts w:ascii="Arial" w:hAnsi="Arial" w:cs="Arial"/>
                <w:bCs/>
                <w:sz w:val="18"/>
                <w:szCs w:val="18"/>
              </w:rPr>
              <w:t xml:space="preserve">, </w:t>
            </w:r>
            <w:r w:rsidR="00FE21EE" w:rsidRPr="00B03C46">
              <w:rPr>
                <w:rFonts w:ascii="Arial" w:hAnsi="Arial" w:cs="Arial"/>
                <w:b/>
                <w:sz w:val="18"/>
                <w:szCs w:val="18"/>
              </w:rPr>
              <w:t xml:space="preserve">kjer ima </w:t>
            </w:r>
            <w:r w:rsidR="009B3EA6">
              <w:rPr>
                <w:rFonts w:ascii="Arial" w:hAnsi="Arial" w:cs="Arial"/>
                <w:b/>
                <w:sz w:val="18"/>
                <w:szCs w:val="18"/>
              </w:rPr>
              <w:t>ponudnik</w:t>
            </w:r>
            <w:r w:rsidR="00FE21EE" w:rsidRPr="00B03C46">
              <w:rPr>
                <w:rFonts w:ascii="Arial" w:hAnsi="Arial" w:cs="Arial"/>
                <w:b/>
                <w:sz w:val="18"/>
                <w:szCs w:val="18"/>
              </w:rPr>
              <w:t xml:space="preserve"> svoj sedež</w:t>
            </w:r>
            <w:r w:rsidR="00FE21EE" w:rsidRPr="00B03C46">
              <w:rPr>
                <w:rFonts w:ascii="Arial" w:hAnsi="Arial" w:cs="Arial"/>
                <w:bCs/>
                <w:sz w:val="18"/>
                <w:szCs w:val="18"/>
              </w:rPr>
              <w:t xml:space="preserve">, iz katerega bo razvidno, da proti </w:t>
            </w:r>
            <w:r w:rsidR="009B3EA6">
              <w:rPr>
                <w:rFonts w:ascii="Arial" w:hAnsi="Arial" w:cs="Arial"/>
                <w:bCs/>
                <w:sz w:val="18"/>
                <w:szCs w:val="18"/>
              </w:rPr>
              <w:t>ponudniku</w:t>
            </w:r>
            <w:r w:rsidR="00FE21EE" w:rsidRPr="00B03C46">
              <w:rPr>
                <w:rFonts w:ascii="Arial" w:hAnsi="Arial" w:cs="Arial"/>
                <w:bCs/>
                <w:sz w:val="18"/>
                <w:szCs w:val="18"/>
              </w:rPr>
              <w:t xml:space="preserve"> ni začet postopek zaradi stečaja (insolventnosti), drug postopek prisilnega prenehanja ali likvidacijski postopek. Potrdilo sodišča se priloži v originalu ali kopiji in ne sme biti starejše od </w:t>
            </w:r>
            <w:r w:rsidR="004608BE" w:rsidRPr="00B03C46">
              <w:rPr>
                <w:rFonts w:ascii="Arial" w:hAnsi="Arial" w:cs="Arial"/>
                <w:bCs/>
                <w:sz w:val="18"/>
                <w:szCs w:val="18"/>
              </w:rPr>
              <w:t>3</w:t>
            </w:r>
            <w:r w:rsidR="00FE21EE" w:rsidRPr="00B03C46">
              <w:rPr>
                <w:rFonts w:ascii="Arial" w:hAnsi="Arial" w:cs="Arial"/>
                <w:bCs/>
                <w:sz w:val="18"/>
                <w:szCs w:val="18"/>
              </w:rPr>
              <w:t>0 dni</w:t>
            </w:r>
            <w:r w:rsidR="00B03C46" w:rsidRPr="00B03C46">
              <w:rPr>
                <w:rFonts w:ascii="Arial" w:hAnsi="Arial" w:cs="Arial"/>
                <w:bCs/>
                <w:sz w:val="18"/>
                <w:szCs w:val="18"/>
              </w:rPr>
              <w:t>,</w:t>
            </w:r>
            <w:r w:rsidR="00FE21EE" w:rsidRPr="00B03C46">
              <w:rPr>
                <w:rFonts w:ascii="Arial" w:hAnsi="Arial" w:cs="Arial"/>
                <w:bCs/>
                <w:sz w:val="18"/>
                <w:szCs w:val="18"/>
              </w:rPr>
              <w:t xml:space="preserve"> </w:t>
            </w:r>
            <w:r w:rsidR="00B03C46" w:rsidRPr="000773EE">
              <w:rPr>
                <w:rFonts w:ascii="Arial" w:hAnsi="Arial" w:cs="Arial"/>
                <w:bCs/>
                <w:sz w:val="18"/>
                <w:szCs w:val="18"/>
              </w:rPr>
              <w:t>šteto od roka za oddajo ponudb</w:t>
            </w:r>
            <w:r w:rsidR="006A32FC">
              <w:rPr>
                <w:rFonts w:ascii="Arial" w:hAnsi="Arial" w:cs="Arial"/>
                <w:bCs/>
                <w:sz w:val="18"/>
                <w:szCs w:val="18"/>
              </w:rPr>
              <w:t>.</w:t>
            </w:r>
          </w:p>
          <w:p w14:paraId="2825E350" w14:textId="77777777" w:rsidR="00370316" w:rsidRDefault="00370316" w:rsidP="004C5D47">
            <w:pPr>
              <w:spacing w:after="0" w:line="240" w:lineRule="auto"/>
              <w:jc w:val="both"/>
              <w:rPr>
                <w:rFonts w:ascii="Arial" w:hAnsi="Arial" w:cs="Arial"/>
                <w:color w:val="000000"/>
                <w:position w:val="-2"/>
                <w:sz w:val="18"/>
                <w:szCs w:val="18"/>
              </w:rPr>
            </w:pPr>
          </w:p>
          <w:p w14:paraId="675F6D7F" w14:textId="1F9B695D" w:rsidR="00D53915" w:rsidRPr="00370316" w:rsidRDefault="00D53915" w:rsidP="004C5D47">
            <w:pPr>
              <w:spacing w:after="0" w:line="240" w:lineRule="auto"/>
              <w:jc w:val="both"/>
              <w:rPr>
                <w:rFonts w:ascii="Arial" w:hAnsi="Arial" w:cs="Arial"/>
                <w:bCs/>
                <w:sz w:val="18"/>
                <w:szCs w:val="18"/>
              </w:rPr>
            </w:pPr>
            <w:r w:rsidRPr="005C6E16">
              <w:rPr>
                <w:rFonts w:ascii="Arial" w:hAnsi="Arial" w:cs="Arial"/>
                <w:color w:val="000000"/>
                <w:position w:val="-2"/>
                <w:sz w:val="18"/>
                <w:szCs w:val="18"/>
              </w:rPr>
              <w:t>V kolikor ponudnik ne bo prilož</w:t>
            </w:r>
            <w:r>
              <w:rPr>
                <w:rFonts w:ascii="Arial" w:hAnsi="Arial" w:cs="Arial"/>
                <w:color w:val="000000"/>
                <w:position w:val="-2"/>
                <w:sz w:val="18"/>
                <w:szCs w:val="18"/>
              </w:rPr>
              <w:t>il potrdila sam, bo naročnik izpolnjevanje pogoja preveril v uradni evidenci.</w:t>
            </w:r>
          </w:p>
          <w:p w14:paraId="4DACF906" w14:textId="305927FA" w:rsidR="00FC27C5" w:rsidRPr="00FC27C5" w:rsidRDefault="00FC27C5" w:rsidP="004C5D47">
            <w:pPr>
              <w:spacing w:after="0" w:line="240" w:lineRule="auto"/>
              <w:jc w:val="both"/>
              <w:rPr>
                <w:rFonts w:ascii="Arial" w:hAnsi="Arial" w:cs="Arial"/>
                <w:bCs/>
                <w:sz w:val="18"/>
                <w:szCs w:val="18"/>
              </w:rPr>
            </w:pPr>
          </w:p>
        </w:tc>
      </w:tr>
      <w:tr w:rsidR="0087196C" w14:paraId="068A113D" w14:textId="77777777" w:rsidTr="004C5D47">
        <w:tc>
          <w:tcPr>
            <w:tcW w:w="2235" w:type="dxa"/>
            <w:shd w:val="clear" w:color="auto" w:fill="F2F2F2" w:themeFill="background1" w:themeFillShade="F2"/>
          </w:tcPr>
          <w:p w14:paraId="71700FA4" w14:textId="77777777" w:rsidR="0087196C" w:rsidRPr="009E7EEA" w:rsidRDefault="0087196C" w:rsidP="004C5D47">
            <w:pPr>
              <w:spacing w:after="0" w:line="240" w:lineRule="auto"/>
              <w:jc w:val="both"/>
              <w:rPr>
                <w:rFonts w:ascii="Arial" w:hAnsi="Arial" w:cs="Arial"/>
                <w:sz w:val="18"/>
                <w:szCs w:val="18"/>
              </w:rPr>
            </w:pPr>
            <w:r w:rsidRPr="009E7EEA">
              <w:rPr>
                <w:rFonts w:ascii="Arial" w:hAnsi="Arial" w:cs="Arial"/>
                <w:sz w:val="18"/>
                <w:szCs w:val="18"/>
              </w:rPr>
              <w:t>NAVODILO</w:t>
            </w:r>
          </w:p>
        </w:tc>
        <w:tc>
          <w:tcPr>
            <w:tcW w:w="6827" w:type="dxa"/>
          </w:tcPr>
          <w:p w14:paraId="0761DFF3" w14:textId="62165AED" w:rsidR="0087196C" w:rsidRDefault="0087196C" w:rsidP="004C5D47">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Pr>
                <w:rFonts w:ascii="Arial" w:hAnsi="Arial" w:cs="Arial"/>
                <w:sz w:val="18"/>
                <w:szCs w:val="18"/>
              </w:rPr>
              <w:t xml:space="preserve"> </w:t>
            </w:r>
            <w:r w:rsidR="0076388A">
              <w:rPr>
                <w:rFonts w:ascii="Arial" w:hAnsi="Arial" w:cs="Arial"/>
                <w:sz w:val="18"/>
                <w:szCs w:val="18"/>
              </w:rPr>
              <w:t xml:space="preserve">navedena </w:t>
            </w:r>
            <w:r>
              <w:rPr>
                <w:rFonts w:ascii="Arial" w:hAnsi="Arial" w:cs="Arial"/>
                <w:sz w:val="18"/>
                <w:szCs w:val="18"/>
              </w:rPr>
              <w:t>v</w:t>
            </w:r>
            <w:r w:rsidRPr="008A3022">
              <w:rPr>
                <w:rFonts w:ascii="Arial" w:hAnsi="Arial" w:cs="Arial"/>
                <w:sz w:val="18"/>
                <w:szCs w:val="18"/>
              </w:rPr>
              <w:t xml:space="preserve"> </w:t>
            </w:r>
            <w:r w:rsidR="0076388A">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7314F864" w14:textId="16138F01" w:rsidR="00D64A94" w:rsidRPr="009E7EEA" w:rsidRDefault="00D64A94" w:rsidP="004C5D47">
            <w:pPr>
              <w:spacing w:after="0" w:line="240" w:lineRule="auto"/>
              <w:jc w:val="both"/>
              <w:rPr>
                <w:rFonts w:ascii="Arial" w:hAnsi="Arial" w:cs="Arial"/>
                <w:sz w:val="18"/>
                <w:szCs w:val="18"/>
              </w:rPr>
            </w:pPr>
          </w:p>
        </w:tc>
      </w:tr>
      <w:tr w:rsidR="0087196C" w14:paraId="2059DE52" w14:textId="77777777" w:rsidTr="004C5D47">
        <w:tc>
          <w:tcPr>
            <w:tcW w:w="2235" w:type="dxa"/>
            <w:shd w:val="clear" w:color="auto" w:fill="F2F2F2" w:themeFill="background1" w:themeFillShade="F2"/>
            <w:hideMark/>
          </w:tcPr>
          <w:p w14:paraId="79C3FCD7" w14:textId="77777777" w:rsidR="0087196C" w:rsidRPr="009E7EEA" w:rsidRDefault="0087196C" w:rsidP="004C5D47">
            <w:pPr>
              <w:spacing w:after="0" w:line="240" w:lineRule="auto"/>
              <w:rPr>
                <w:rFonts w:ascii="Arial" w:hAnsi="Arial" w:cs="Arial"/>
                <w:sz w:val="18"/>
                <w:szCs w:val="18"/>
              </w:rPr>
            </w:pPr>
            <w:r w:rsidRPr="009E7EEA">
              <w:rPr>
                <w:rFonts w:ascii="Arial" w:hAnsi="Arial" w:cs="Arial"/>
                <w:sz w:val="18"/>
                <w:szCs w:val="18"/>
              </w:rPr>
              <w:t>PARTNERJI V SKUPNI PONUDBI</w:t>
            </w:r>
          </w:p>
        </w:tc>
        <w:tc>
          <w:tcPr>
            <w:tcW w:w="6827" w:type="dxa"/>
          </w:tcPr>
          <w:p w14:paraId="002A8361" w14:textId="77777777" w:rsidR="0087196C" w:rsidRPr="009E7EEA" w:rsidRDefault="0087196C" w:rsidP="004C5D47">
            <w:pPr>
              <w:spacing w:after="0" w:line="240" w:lineRule="auto"/>
              <w:jc w:val="both"/>
              <w:rPr>
                <w:rFonts w:ascii="Arial" w:hAnsi="Arial" w:cs="Arial"/>
                <w:b/>
                <w:sz w:val="18"/>
                <w:szCs w:val="18"/>
              </w:rPr>
            </w:pPr>
            <w:r w:rsidRPr="009E7EEA">
              <w:rPr>
                <w:rFonts w:ascii="Arial" w:hAnsi="Arial" w:cs="Arial"/>
                <w:b/>
                <w:sz w:val="18"/>
                <w:szCs w:val="18"/>
              </w:rPr>
              <w:t>MORAJO VSI izpolnjevati pogoj</w:t>
            </w:r>
          </w:p>
          <w:p w14:paraId="79FED582" w14:textId="77777777" w:rsidR="0087196C" w:rsidRPr="009E7EEA" w:rsidRDefault="0087196C" w:rsidP="004C5D47">
            <w:pPr>
              <w:spacing w:after="0" w:line="240" w:lineRule="auto"/>
              <w:jc w:val="both"/>
              <w:rPr>
                <w:rFonts w:ascii="Arial" w:hAnsi="Arial" w:cs="Arial"/>
                <w:b/>
                <w:sz w:val="18"/>
                <w:szCs w:val="18"/>
              </w:rPr>
            </w:pPr>
          </w:p>
          <w:p w14:paraId="4051E20D" w14:textId="77777777" w:rsidR="0087196C" w:rsidRPr="00A51FAD" w:rsidRDefault="0087196C" w:rsidP="004C5D47">
            <w:pPr>
              <w:spacing w:after="0" w:line="240" w:lineRule="auto"/>
              <w:jc w:val="both"/>
              <w:rPr>
                <w:rFonts w:ascii="Arial" w:hAnsi="Arial" w:cs="Arial"/>
                <w:sz w:val="18"/>
                <w:szCs w:val="18"/>
              </w:rPr>
            </w:pPr>
            <w:r w:rsidRPr="009E7EEA">
              <w:rPr>
                <w:rFonts w:ascii="Arial" w:hAnsi="Arial" w:cs="Arial"/>
                <w:sz w:val="18"/>
                <w:szCs w:val="18"/>
              </w:rPr>
              <w:t>DOKAZILO: Enako kot glavni ponudnik.</w:t>
            </w:r>
          </w:p>
        </w:tc>
      </w:tr>
      <w:tr w:rsidR="0087196C" w14:paraId="41466719" w14:textId="77777777" w:rsidTr="004C5D47">
        <w:tc>
          <w:tcPr>
            <w:tcW w:w="2235" w:type="dxa"/>
            <w:shd w:val="clear" w:color="auto" w:fill="F2F2F2" w:themeFill="background1" w:themeFillShade="F2"/>
            <w:hideMark/>
          </w:tcPr>
          <w:p w14:paraId="32B2C236" w14:textId="77777777" w:rsidR="0087196C" w:rsidRPr="009E7EEA" w:rsidRDefault="0087196C" w:rsidP="004C5D47">
            <w:pPr>
              <w:spacing w:after="0" w:line="240" w:lineRule="auto"/>
              <w:rPr>
                <w:rFonts w:ascii="Arial" w:hAnsi="Arial" w:cs="Arial"/>
                <w:sz w:val="18"/>
                <w:szCs w:val="18"/>
              </w:rPr>
            </w:pPr>
            <w:r w:rsidRPr="009E7EEA">
              <w:rPr>
                <w:rFonts w:ascii="Arial" w:hAnsi="Arial" w:cs="Arial"/>
                <w:sz w:val="18"/>
                <w:szCs w:val="18"/>
              </w:rPr>
              <w:t>PODIZVAJALCI</w:t>
            </w:r>
          </w:p>
          <w:p w14:paraId="0ED163F7" w14:textId="5C7FFD35" w:rsidR="0087196C" w:rsidRPr="009E7EEA" w:rsidRDefault="0087196C" w:rsidP="004C5D47">
            <w:pPr>
              <w:spacing w:after="0" w:line="240" w:lineRule="auto"/>
              <w:rPr>
                <w:rFonts w:ascii="Arial" w:hAnsi="Arial" w:cs="Arial"/>
                <w:sz w:val="18"/>
                <w:szCs w:val="18"/>
              </w:rPr>
            </w:pPr>
          </w:p>
        </w:tc>
        <w:tc>
          <w:tcPr>
            <w:tcW w:w="6827" w:type="dxa"/>
          </w:tcPr>
          <w:p w14:paraId="7660EFAB" w14:textId="77777777" w:rsidR="0087196C" w:rsidRPr="008A3022" w:rsidRDefault="0087196C" w:rsidP="004C5D47">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7FD7689B" w14:textId="77777777" w:rsidR="0087196C" w:rsidRPr="008A3022" w:rsidRDefault="0087196C" w:rsidP="004C5D47">
            <w:pPr>
              <w:spacing w:after="0" w:line="240" w:lineRule="auto"/>
              <w:jc w:val="both"/>
              <w:rPr>
                <w:rFonts w:ascii="Arial" w:hAnsi="Arial" w:cs="Arial"/>
                <w:b/>
                <w:sz w:val="18"/>
                <w:szCs w:val="18"/>
              </w:rPr>
            </w:pPr>
          </w:p>
          <w:p w14:paraId="2E674B78" w14:textId="77777777" w:rsidR="0087196C" w:rsidRDefault="0087196C" w:rsidP="004C5D47">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56BA39C0" w14:textId="2C9A16BE" w:rsidR="00F0109B" w:rsidRPr="00F0109B" w:rsidRDefault="00F0109B" w:rsidP="004C5D47">
            <w:pPr>
              <w:spacing w:after="0" w:line="240" w:lineRule="auto"/>
              <w:jc w:val="both"/>
              <w:rPr>
                <w:rFonts w:ascii="Arial" w:hAnsi="Arial" w:cs="Arial"/>
                <w:sz w:val="18"/>
                <w:szCs w:val="18"/>
              </w:rPr>
            </w:pPr>
          </w:p>
        </w:tc>
      </w:tr>
    </w:tbl>
    <w:p w14:paraId="1E5FB3B3" w14:textId="1A6E107D" w:rsidR="00154AB6" w:rsidRDefault="00154AB6" w:rsidP="00DB4D9F">
      <w:pPr>
        <w:spacing w:after="0" w:line="240" w:lineRule="auto"/>
        <w:rPr>
          <w:rFonts w:ascii="Arial" w:hAnsi="Arial" w:cs="Arial"/>
          <w:sz w:val="21"/>
          <w:szCs w:val="21"/>
        </w:rPr>
      </w:pPr>
    </w:p>
    <w:p w14:paraId="0B7B590A" w14:textId="74532130" w:rsidR="00D64A94" w:rsidRDefault="00D64A94">
      <w:pPr>
        <w:rPr>
          <w:rFonts w:ascii="Arial" w:hAnsi="Arial" w:cs="Arial"/>
          <w:sz w:val="21"/>
          <w:szCs w:val="21"/>
        </w:rPr>
      </w:pPr>
      <w:r>
        <w:rPr>
          <w:rFonts w:ascii="Arial" w:hAnsi="Arial" w:cs="Arial"/>
          <w:sz w:val="21"/>
          <w:szCs w:val="21"/>
        </w:rPr>
        <w:br w:type="page"/>
      </w:r>
    </w:p>
    <w:p w14:paraId="71D4B5F7" w14:textId="77777777" w:rsidR="00DB4D9F" w:rsidRDefault="00DB4D9F" w:rsidP="00DB4D9F">
      <w:pPr>
        <w:rPr>
          <w:rFonts w:ascii="Arial" w:hAnsi="Arial" w:cs="Arial"/>
          <w:sz w:val="21"/>
          <w:szCs w:val="21"/>
        </w:rPr>
      </w:pPr>
      <w:r w:rsidRPr="00BE08D5">
        <w:rPr>
          <w:rFonts w:ascii="Arial" w:hAnsi="Arial" w:cs="Arial"/>
          <w:b/>
          <w:noProof/>
          <w:sz w:val="21"/>
          <w:szCs w:val="21"/>
          <w:lang w:eastAsia="sl-SI"/>
        </w:rPr>
        <w:lastRenderedPageBreak/>
        <mc:AlternateContent>
          <mc:Choice Requires="wps">
            <w:drawing>
              <wp:anchor distT="0" distB="0" distL="114300" distR="114300" simplePos="0" relativeHeight="251698688" behindDoc="0" locked="0" layoutInCell="1" allowOverlap="1" wp14:anchorId="0855AA43" wp14:editId="3AB39B92">
                <wp:simplePos x="0" y="0"/>
                <wp:positionH relativeFrom="margin">
                  <wp:posOffset>0</wp:posOffset>
                </wp:positionH>
                <wp:positionV relativeFrom="paragraph">
                  <wp:posOffset>-635</wp:posOffset>
                </wp:positionV>
                <wp:extent cx="3362325" cy="238125"/>
                <wp:effectExtent l="0" t="0" r="28575" b="28575"/>
                <wp:wrapNone/>
                <wp:docPr id="12" name="Pravokotnik 12"/>
                <wp:cNvGraphicFramePr/>
                <a:graphic xmlns:a="http://schemas.openxmlformats.org/drawingml/2006/main">
                  <a:graphicData uri="http://schemas.microsoft.com/office/word/2010/wordprocessingShape">
                    <wps:wsp>
                      <wps:cNvSpPr/>
                      <wps:spPr>
                        <a:xfrm>
                          <a:off x="0" y="0"/>
                          <a:ext cx="3362325" cy="2381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03B7A83" w14:textId="77777777" w:rsidR="00694130" w:rsidRPr="0063714E" w:rsidRDefault="00694130" w:rsidP="00A5707C">
                            <w:pPr>
                              <w:rPr>
                                <w:sz w:val="20"/>
                                <w:szCs w:val="20"/>
                              </w:rPr>
                            </w:pPr>
                            <w:r>
                              <w:rPr>
                                <w:rFonts w:ascii="Arial" w:hAnsi="Arial" w:cs="Arial"/>
                                <w:b/>
                                <w:sz w:val="20"/>
                                <w:szCs w:val="20"/>
                              </w:rPr>
                              <w:t>POGOJI ZA SODELOVANJE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55AA43" id="Pravokotnik 12" o:spid="_x0000_s1053" style="position:absolute;margin-left:0;margin-top:-.05pt;width:264.75pt;height:18.75pt;z-index:251698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" fillcolor="#d2d2d2" strokecolor="#a5a5a5" strokeweight=".5pt">
                <v:fill color2="silver" rotate="t" colors="0 #d2d2d2;.5 #c8c8c8;1 silver" focus="100%" type="gradient">
                  <o:fill v:ext="view" type="gradientUnscaled"/>
                </v:fill>
                <v:textbox>
                  <w:txbxContent>
                    <w:p w14:paraId="103B7A83" w14:textId="77777777" w:rsidR="00694130" w:rsidRPr="0063714E" w:rsidRDefault="00694130" w:rsidP="00A5707C">
                      <w:pPr>
                        <w:rPr>
                          <w:sz w:val="20"/>
                          <w:szCs w:val="20"/>
                        </w:rPr>
                      </w:pPr>
                      <w:r>
                        <w:rPr>
                          <w:rFonts w:ascii="Arial" w:hAnsi="Arial" w:cs="Arial"/>
                          <w:b/>
                          <w:sz w:val="20"/>
                          <w:szCs w:val="20"/>
                        </w:rPr>
                        <w:t>POGOJI ZA SODELOVANJE</w:t>
                      </w:r>
                    </w:p>
                  </w:txbxContent>
                </v:textbox>
                <w10:wrap anchorx="margin"/>
              </v:rect>
            </w:pict>
          </mc:Fallback>
        </mc:AlternateContent>
      </w:r>
    </w:p>
    <w:p w14:paraId="6F6B92F7" w14:textId="0EEA6001" w:rsidR="00D321FC" w:rsidRPr="00B92374" w:rsidRDefault="00D321FC" w:rsidP="003D722E">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609600" behindDoc="0" locked="0" layoutInCell="1" allowOverlap="1" wp14:anchorId="57497127" wp14:editId="59DFB6C9">
                <wp:simplePos x="0" y="0"/>
                <wp:positionH relativeFrom="margin">
                  <wp:align>left</wp:align>
                </wp:positionH>
                <wp:positionV relativeFrom="paragraph">
                  <wp:posOffset>158750</wp:posOffset>
                </wp:positionV>
                <wp:extent cx="3362325" cy="238125"/>
                <wp:effectExtent l="0" t="0" r="28575" b="28575"/>
                <wp:wrapNone/>
                <wp:docPr id="33" name="Pravokotnik 33"/>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8C23DCF" w14:textId="77777777" w:rsidR="00694130" w:rsidRPr="00884CD2" w:rsidRDefault="00694130" w:rsidP="00D321FC">
                            <w:pPr>
                              <w:rPr>
                                <w:b/>
                                <w:sz w:val="19"/>
                                <w:szCs w:val="19"/>
                              </w:rPr>
                            </w:pPr>
                            <w:r w:rsidRPr="00884CD2">
                              <w:rPr>
                                <w:rFonts w:ascii="Arial" w:hAnsi="Arial" w:cs="Arial"/>
                                <w:b/>
                                <w:sz w:val="19"/>
                                <w:szCs w:val="19"/>
                              </w:rPr>
                              <w:t>POSLOVNA IN FINANČNA SPOSOBNOST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497127" id="Pravokotnik 33" o:spid="_x0000_s1054" style="position:absolute;margin-left:0;margin-top:12.5pt;width:264.75pt;height:18.75pt;z-index:251609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" fillcolor="#91bce3 [2164]" strokecolor="#5b9bd5 [3204]" strokeweight=".5pt">
                <v:fill color2="#7aaddd [2612]" rotate="t" colors="0 #b1cbe9;.5 #a3c1e5;1 #92b9e4" focus="100%" type="gradient">
                  <o:fill v:ext="view" type="gradientUnscaled"/>
                </v:fill>
                <v:textbox>
                  <w:txbxContent>
                    <w:p w14:paraId="58C23DCF" w14:textId="77777777" w:rsidR="00694130" w:rsidRPr="00884CD2" w:rsidRDefault="00694130" w:rsidP="00D321FC">
                      <w:pPr>
                        <w:rPr>
                          <w:b/>
                          <w:sz w:val="19"/>
                          <w:szCs w:val="19"/>
                        </w:rPr>
                      </w:pPr>
                      <w:r w:rsidRPr="00884CD2">
                        <w:rPr>
                          <w:rFonts w:ascii="Arial" w:hAnsi="Arial" w:cs="Arial"/>
                          <w:b/>
                          <w:sz w:val="19"/>
                          <w:szCs w:val="19"/>
                        </w:rPr>
                        <w:t>POSLOVNA IN FINANČNA SPOSOBNOST</w:t>
                      </w:r>
                    </w:p>
                  </w:txbxContent>
                </v:textbox>
                <w10:wrap anchorx="margin"/>
              </v:rect>
            </w:pict>
          </mc:Fallback>
        </mc:AlternateContent>
      </w:r>
    </w:p>
    <w:p w14:paraId="0CF1EEC4" w14:textId="77777777" w:rsidR="00D321FC" w:rsidRDefault="00D321FC" w:rsidP="003D722E">
      <w:pPr>
        <w:spacing w:after="0" w:line="240" w:lineRule="auto"/>
        <w:jc w:val="both"/>
        <w:rPr>
          <w:rFonts w:ascii="Arial" w:hAnsi="Arial" w:cs="Arial"/>
          <w:sz w:val="21"/>
          <w:szCs w:val="21"/>
        </w:rPr>
      </w:pPr>
    </w:p>
    <w:p w14:paraId="3861915F" w14:textId="77777777" w:rsidR="00D321FC" w:rsidRDefault="00D321FC" w:rsidP="003D722E">
      <w:pPr>
        <w:spacing w:after="0" w:line="240" w:lineRule="auto"/>
        <w:rPr>
          <w:rFonts w:ascii="Arial" w:hAnsi="Arial" w:cs="Arial"/>
          <w:sz w:val="21"/>
          <w:szCs w:val="21"/>
        </w:rPr>
      </w:pPr>
    </w:p>
    <w:p w14:paraId="73F74595" w14:textId="77777777" w:rsidR="00950771" w:rsidRDefault="00950771" w:rsidP="003D722E">
      <w:pPr>
        <w:spacing w:after="0" w:line="240" w:lineRule="auto"/>
        <w:rPr>
          <w:rFonts w:ascii="Arial" w:hAnsi="Arial" w:cs="Arial"/>
          <w:sz w:val="21"/>
          <w:szCs w:val="21"/>
        </w:rPr>
      </w:pPr>
    </w:p>
    <w:p w14:paraId="740B4ECE" w14:textId="6632A072" w:rsidR="00D321FC" w:rsidRPr="00633272" w:rsidRDefault="00D321FC" w:rsidP="002C519F">
      <w:pPr>
        <w:numPr>
          <w:ilvl w:val="0"/>
          <w:numId w:val="3"/>
        </w:numPr>
        <w:spacing w:after="0" w:line="240" w:lineRule="auto"/>
        <w:jc w:val="both"/>
        <w:rPr>
          <w:rFonts w:ascii="Arial" w:hAnsi="Arial" w:cs="Arial"/>
          <w:b/>
          <w:color w:val="7F7F7F" w:themeColor="text1" w:themeTint="80"/>
          <w:sz w:val="20"/>
          <w:szCs w:val="20"/>
        </w:rPr>
      </w:pPr>
      <w:r w:rsidRPr="00633272">
        <w:rPr>
          <w:rFonts w:ascii="Arial" w:hAnsi="Arial" w:cs="Arial"/>
          <w:b/>
          <w:color w:val="7F7F7F" w:themeColor="text1" w:themeTint="80"/>
          <w:sz w:val="20"/>
          <w:szCs w:val="20"/>
        </w:rPr>
        <w:t xml:space="preserve">POGOJ: </w:t>
      </w:r>
      <w:r w:rsidR="00F9011A">
        <w:rPr>
          <w:rFonts w:ascii="Arial" w:hAnsi="Arial" w:cs="Arial"/>
          <w:b/>
          <w:color w:val="7F7F7F" w:themeColor="text1" w:themeTint="80"/>
          <w:sz w:val="20"/>
          <w:szCs w:val="20"/>
        </w:rPr>
        <w:t>USTREZNOST</w:t>
      </w:r>
      <w:r w:rsidRPr="00633272">
        <w:rPr>
          <w:rFonts w:ascii="Arial" w:hAnsi="Arial" w:cs="Arial"/>
          <w:b/>
          <w:color w:val="7F7F7F" w:themeColor="text1" w:themeTint="80"/>
          <w:sz w:val="20"/>
          <w:szCs w:val="20"/>
        </w:rPr>
        <w:t xml:space="preserve"> ZA OPRAVLJANJE POKLICNE DEJAVNOSTI</w:t>
      </w:r>
    </w:p>
    <w:p w14:paraId="70DB2E84" w14:textId="77777777" w:rsidR="00D321FC" w:rsidRPr="00BB04CD" w:rsidRDefault="00D321FC" w:rsidP="003D722E">
      <w:pPr>
        <w:spacing w:after="0" w:line="240" w:lineRule="auto"/>
        <w:jc w:val="both"/>
        <w:rPr>
          <w:rFonts w:ascii="Arial" w:hAnsi="Arial" w:cs="Arial"/>
          <w:b/>
        </w:rPr>
      </w:pPr>
    </w:p>
    <w:p w14:paraId="670643BC" w14:textId="538CEEF0" w:rsidR="00154AB6" w:rsidRDefault="00D321FC" w:rsidP="000C2C19">
      <w:pPr>
        <w:spacing w:after="0" w:line="240" w:lineRule="auto"/>
        <w:jc w:val="both"/>
        <w:rPr>
          <w:rFonts w:ascii="Arial" w:hAnsi="Arial" w:cs="Arial"/>
          <w:sz w:val="20"/>
          <w:szCs w:val="20"/>
        </w:rPr>
      </w:pPr>
      <w:r w:rsidRPr="00633272">
        <w:rPr>
          <w:rFonts w:ascii="Arial" w:hAnsi="Arial" w:cs="Arial"/>
          <w:sz w:val="20"/>
          <w:szCs w:val="20"/>
        </w:rPr>
        <w:t xml:space="preserve">Gospodarski subjekt </w:t>
      </w:r>
      <w:r w:rsidRPr="00542E55">
        <w:rPr>
          <w:rFonts w:ascii="Arial" w:hAnsi="Arial" w:cs="Arial"/>
          <w:sz w:val="20"/>
          <w:szCs w:val="20"/>
        </w:rPr>
        <w:t>je vpisan v enega od poklicnih ali poslovnih registrov, ki</w:t>
      </w:r>
      <w:r w:rsidRPr="00633272">
        <w:rPr>
          <w:rFonts w:ascii="Arial" w:hAnsi="Arial" w:cs="Arial"/>
          <w:sz w:val="20"/>
          <w:szCs w:val="20"/>
        </w:rPr>
        <w:t xml:space="preserve"> se vodijo v državi članici</w:t>
      </w:r>
      <w:r w:rsidR="00DC71C0">
        <w:rPr>
          <w:rFonts w:ascii="Arial" w:hAnsi="Arial" w:cs="Arial"/>
          <w:sz w:val="20"/>
          <w:szCs w:val="20"/>
        </w:rPr>
        <w:t xml:space="preserve"> EU</w:t>
      </w:r>
      <w:r w:rsidRPr="00633272">
        <w:rPr>
          <w:rFonts w:ascii="Arial" w:hAnsi="Arial" w:cs="Arial"/>
          <w:sz w:val="20"/>
          <w:szCs w:val="20"/>
        </w:rPr>
        <w:t xml:space="preserve">, v kateri ima gospodarski subjekt sedež. Seznam poklicnih ali poslovnih registrov v državah članicah Evropske unije </w:t>
      </w:r>
      <w:r w:rsidR="00E17206">
        <w:rPr>
          <w:rFonts w:ascii="Arial" w:hAnsi="Arial" w:cs="Arial"/>
          <w:sz w:val="20"/>
          <w:szCs w:val="20"/>
        </w:rPr>
        <w:t>je naveden v</w:t>
      </w:r>
      <w:r w:rsidRPr="00633272">
        <w:rPr>
          <w:rFonts w:ascii="Arial" w:hAnsi="Arial" w:cs="Arial"/>
          <w:sz w:val="20"/>
          <w:szCs w:val="20"/>
        </w:rPr>
        <w:t xml:space="preserve"> Prilog</w:t>
      </w:r>
      <w:r w:rsidR="00E17206">
        <w:rPr>
          <w:rFonts w:ascii="Arial" w:hAnsi="Arial" w:cs="Arial"/>
          <w:sz w:val="20"/>
          <w:szCs w:val="20"/>
        </w:rPr>
        <w:t>i</w:t>
      </w:r>
      <w:r w:rsidRPr="00633272">
        <w:rPr>
          <w:rFonts w:ascii="Arial" w:hAnsi="Arial" w:cs="Arial"/>
          <w:sz w:val="20"/>
          <w:szCs w:val="20"/>
        </w:rPr>
        <w:t xml:space="preserve"> XI Direktive 2014/24/EU</w:t>
      </w:r>
      <w:r w:rsidR="00110985">
        <w:rPr>
          <w:rFonts w:ascii="Arial" w:hAnsi="Arial" w:cs="Arial"/>
          <w:sz w:val="20"/>
          <w:szCs w:val="20"/>
        </w:rPr>
        <w:t xml:space="preserve"> Evropskega parlamenta in Sveta z dne 26. februarja 2014</w:t>
      </w:r>
      <w:r w:rsidR="00A74810">
        <w:rPr>
          <w:rFonts w:ascii="Arial" w:hAnsi="Arial" w:cs="Arial"/>
          <w:sz w:val="20"/>
          <w:szCs w:val="20"/>
        </w:rPr>
        <w:t xml:space="preserve"> o javnem naročanju</w:t>
      </w:r>
      <w:r w:rsidR="00A74810" w:rsidRPr="00DB2ED9">
        <w:rPr>
          <w:rFonts w:ascii="Arial" w:hAnsi="Arial" w:cs="Arial"/>
          <w:sz w:val="20"/>
          <w:szCs w:val="20"/>
        </w:rPr>
        <w:t xml:space="preserve"> in razveljavitvi Direktive 2004/18/ES (UL L št. 94 z dne 28.3.2014, str. 65), zadnjič spremenjene z Uredbo Komisije (EU) št. 1336/2013 z dne 13. decembra 2013 o spremembi direktiv 2004/17/ES, 2004/18/ES in 2009/81/ES Evropskega parlamenta in Sveta glede njihovih pragov uporabe za postopke za oddajo naročil (UL L št. 335 z dne 14.12.2013, str. 17).</w:t>
      </w:r>
    </w:p>
    <w:p w14:paraId="310AC04F" w14:textId="3FBF5E2E" w:rsidR="00BC1D4A" w:rsidRDefault="00D321FC" w:rsidP="000C2C19">
      <w:pPr>
        <w:spacing w:after="0" w:line="240" w:lineRule="auto"/>
        <w:jc w:val="both"/>
        <w:rPr>
          <w:rFonts w:ascii="Arial" w:hAnsi="Arial" w:cs="Arial"/>
          <w:sz w:val="20"/>
          <w:szCs w:val="20"/>
        </w:rPr>
      </w:pPr>
      <w:r w:rsidRPr="00633272">
        <w:rPr>
          <w:rFonts w:ascii="Arial" w:hAnsi="Arial" w:cs="Arial"/>
          <w:sz w:val="20"/>
          <w:szCs w:val="20"/>
        </w:rPr>
        <w:t xml:space="preserve">Če morajo imeti gospodarski subjekti določeno dovoljenje ali biti člani določene organizacije, da lahko v svoji matični državi opravljajo določeno storitev, morajo predložiti dokazilo o </w:t>
      </w:r>
      <w:r w:rsidR="00DB2ED9">
        <w:rPr>
          <w:rFonts w:ascii="Arial" w:hAnsi="Arial" w:cs="Arial"/>
          <w:sz w:val="20"/>
          <w:szCs w:val="20"/>
        </w:rPr>
        <w:t>zadevnem</w:t>
      </w:r>
      <w:r w:rsidRPr="00633272">
        <w:rPr>
          <w:rFonts w:ascii="Arial" w:hAnsi="Arial" w:cs="Arial"/>
          <w:sz w:val="20"/>
          <w:szCs w:val="20"/>
        </w:rPr>
        <w:t xml:space="preserve"> dovoljenju ali članstvu.</w:t>
      </w:r>
    </w:p>
    <w:p w14:paraId="1A2753B2" w14:textId="77777777" w:rsidR="000C2C19" w:rsidRPr="000C2C19" w:rsidRDefault="000C2C19" w:rsidP="000C2C19">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D321FC" w:rsidRPr="00633272" w14:paraId="23BE3034" w14:textId="77777777" w:rsidTr="00766CCA">
        <w:tc>
          <w:tcPr>
            <w:tcW w:w="2235" w:type="dxa"/>
            <w:shd w:val="clear" w:color="auto" w:fill="F2F2F2" w:themeFill="background1" w:themeFillShade="F2"/>
            <w:hideMark/>
          </w:tcPr>
          <w:p w14:paraId="5296FA9B" w14:textId="77777777" w:rsidR="00D321FC" w:rsidRPr="00633272" w:rsidRDefault="00D321FC" w:rsidP="003D722E">
            <w:pPr>
              <w:spacing w:after="0" w:line="240" w:lineRule="auto"/>
              <w:jc w:val="both"/>
              <w:rPr>
                <w:rFonts w:ascii="Arial" w:hAnsi="Arial" w:cs="Arial"/>
                <w:sz w:val="18"/>
                <w:szCs w:val="18"/>
              </w:rPr>
            </w:pPr>
            <w:r w:rsidRPr="00633272">
              <w:rPr>
                <w:rFonts w:ascii="Arial" w:hAnsi="Arial" w:cs="Arial"/>
                <w:sz w:val="18"/>
                <w:szCs w:val="18"/>
              </w:rPr>
              <w:t>PONUDNIK</w:t>
            </w:r>
          </w:p>
        </w:tc>
        <w:tc>
          <w:tcPr>
            <w:tcW w:w="6827" w:type="dxa"/>
          </w:tcPr>
          <w:p w14:paraId="0518E028" w14:textId="77777777" w:rsidR="00D321FC" w:rsidRPr="00E47B41" w:rsidRDefault="00D321FC" w:rsidP="003D722E">
            <w:pPr>
              <w:spacing w:after="0" w:line="240" w:lineRule="auto"/>
              <w:jc w:val="both"/>
              <w:rPr>
                <w:rFonts w:ascii="Arial" w:hAnsi="Arial" w:cs="Arial"/>
                <w:bCs/>
                <w:sz w:val="18"/>
                <w:szCs w:val="18"/>
              </w:rPr>
            </w:pPr>
            <w:r w:rsidRPr="00893416">
              <w:rPr>
                <w:rFonts w:ascii="Arial" w:hAnsi="Arial" w:cs="Arial"/>
                <w:bCs/>
                <w:sz w:val="18"/>
                <w:szCs w:val="18"/>
                <w:u w:val="single"/>
              </w:rPr>
              <w:t>DOKAZILO: Izpolnjen in podpisan obrazec</w:t>
            </w:r>
            <w:r w:rsidRPr="00E47B41">
              <w:rPr>
                <w:rFonts w:ascii="Arial" w:hAnsi="Arial" w:cs="Arial"/>
                <w:bCs/>
                <w:sz w:val="18"/>
                <w:szCs w:val="18"/>
              </w:rPr>
              <w:t>:</w:t>
            </w:r>
          </w:p>
          <w:p w14:paraId="61442912" w14:textId="5AC003E3" w:rsidR="00D575E6" w:rsidRPr="00F37FC5" w:rsidRDefault="00D575E6" w:rsidP="003D722E">
            <w:pPr>
              <w:spacing w:after="0" w:line="240" w:lineRule="auto"/>
              <w:rPr>
                <w:rFonts w:ascii="Arial" w:hAnsi="Arial" w:cs="Arial"/>
                <w:bCs/>
                <w:sz w:val="18"/>
                <w:szCs w:val="18"/>
              </w:rPr>
            </w:pPr>
            <w:r>
              <w:rPr>
                <w:rFonts w:ascii="Arial" w:hAnsi="Arial" w:cs="Arial"/>
                <w:b/>
                <w:sz w:val="18"/>
                <w:szCs w:val="18"/>
              </w:rPr>
              <w:t>-</w:t>
            </w:r>
            <w:r w:rsidR="006F2260">
              <w:rPr>
                <w:rFonts w:ascii="Arial" w:hAnsi="Arial" w:cs="Arial"/>
                <w:b/>
                <w:sz w:val="18"/>
                <w:szCs w:val="18"/>
              </w:rPr>
              <w:t xml:space="preserve"> </w:t>
            </w:r>
            <w:r>
              <w:rPr>
                <w:rFonts w:ascii="Arial" w:hAnsi="Arial" w:cs="Arial"/>
                <w:b/>
                <w:sz w:val="18"/>
                <w:szCs w:val="18"/>
              </w:rPr>
              <w:t xml:space="preserve">ESPD </w:t>
            </w:r>
            <w:r w:rsidR="00F37FC5" w:rsidRPr="00F37FC5">
              <w:rPr>
                <w:rFonts w:ascii="Arial" w:hAnsi="Arial" w:cs="Arial"/>
                <w:bCs/>
                <w:sz w:val="18"/>
                <w:szCs w:val="18"/>
              </w:rPr>
              <w:t>(Del IV: Pogoji za sodelovanje, A: Ustreznost)</w:t>
            </w:r>
            <w:r w:rsidR="006A32FC">
              <w:rPr>
                <w:rFonts w:ascii="Arial" w:hAnsi="Arial" w:cs="Arial"/>
                <w:bCs/>
                <w:sz w:val="18"/>
                <w:szCs w:val="18"/>
              </w:rPr>
              <w:t>,</w:t>
            </w:r>
          </w:p>
          <w:p w14:paraId="265C1BD3" w14:textId="6A9D811F" w:rsidR="00D321FC" w:rsidRPr="006A32FC" w:rsidRDefault="00D321FC" w:rsidP="003D722E">
            <w:pPr>
              <w:spacing w:after="0" w:line="240" w:lineRule="auto"/>
              <w:rPr>
                <w:rFonts w:ascii="Arial" w:hAnsi="Arial" w:cs="Arial"/>
                <w:bCs/>
                <w:sz w:val="18"/>
                <w:szCs w:val="18"/>
              </w:rPr>
            </w:pPr>
            <w:r w:rsidRPr="00633272">
              <w:rPr>
                <w:rFonts w:ascii="Arial" w:hAnsi="Arial" w:cs="Arial"/>
                <w:b/>
                <w:sz w:val="18"/>
                <w:szCs w:val="18"/>
              </w:rPr>
              <w:t xml:space="preserve">- št. </w:t>
            </w:r>
            <w:r w:rsidR="007C4B1E">
              <w:rPr>
                <w:rFonts w:ascii="Arial" w:hAnsi="Arial" w:cs="Arial"/>
                <w:b/>
                <w:sz w:val="18"/>
                <w:szCs w:val="18"/>
              </w:rPr>
              <w:t>3</w:t>
            </w:r>
            <w:r w:rsidRPr="00633272">
              <w:rPr>
                <w:rFonts w:ascii="Arial" w:hAnsi="Arial" w:cs="Arial"/>
                <w:b/>
                <w:sz w:val="18"/>
                <w:szCs w:val="18"/>
              </w:rPr>
              <w:t xml:space="preserve">: </w:t>
            </w:r>
            <w:r w:rsidR="000A3D7C" w:rsidRPr="000A3D7C">
              <w:rPr>
                <w:rFonts w:ascii="Arial" w:hAnsi="Arial" w:cs="Arial"/>
                <w:b/>
                <w:sz w:val="18"/>
                <w:szCs w:val="18"/>
              </w:rPr>
              <w:t>Izjava o izpolnjevanju pogojev za sodelovanje</w:t>
            </w:r>
            <w:r w:rsidR="00143C6D" w:rsidRPr="00143C6D">
              <w:rPr>
                <w:rFonts w:ascii="Arial" w:hAnsi="Arial" w:cs="Arial"/>
                <w:bCs/>
                <w:sz w:val="18"/>
                <w:szCs w:val="18"/>
              </w:rPr>
              <w:t>,</w:t>
            </w:r>
          </w:p>
          <w:p w14:paraId="51E8F962" w14:textId="3242E089" w:rsidR="001D490E" w:rsidRPr="001D490E" w:rsidRDefault="007C5506" w:rsidP="001D490E">
            <w:pPr>
              <w:pStyle w:val="Telobesedila"/>
              <w:rPr>
                <w:rFonts w:eastAsiaTheme="minorHAnsi" w:cs="Arial"/>
                <w:b w:val="0"/>
                <w:bCs/>
                <w:sz w:val="18"/>
                <w:szCs w:val="18"/>
                <w:lang w:val="sl-SI" w:eastAsia="en-US"/>
              </w:rPr>
            </w:pPr>
            <w:r w:rsidRPr="005E5B09">
              <w:rPr>
                <w:rFonts w:eastAsiaTheme="minorHAnsi" w:cs="Arial"/>
                <w:sz w:val="18"/>
                <w:szCs w:val="18"/>
                <w:lang w:val="sl-SI" w:eastAsia="en-US"/>
              </w:rPr>
              <w:t>-</w:t>
            </w:r>
            <w:r w:rsidRPr="001D490E">
              <w:rPr>
                <w:rFonts w:eastAsiaTheme="minorHAnsi" w:cs="Arial"/>
                <w:b w:val="0"/>
                <w:bCs/>
                <w:sz w:val="18"/>
                <w:szCs w:val="18"/>
                <w:lang w:val="sl-SI" w:eastAsia="en-US"/>
              </w:rPr>
              <w:t xml:space="preserve"> </w:t>
            </w:r>
            <w:r w:rsidR="001D490E" w:rsidRPr="001D490E">
              <w:rPr>
                <w:rFonts w:eastAsiaTheme="minorHAnsi" w:cs="Arial"/>
                <w:sz w:val="18"/>
                <w:szCs w:val="18"/>
                <w:lang w:val="sl-SI" w:eastAsia="en-US"/>
              </w:rPr>
              <w:t>redni izpisek iz sodnega registra</w:t>
            </w:r>
            <w:r w:rsidR="001D490E" w:rsidRPr="001D490E">
              <w:rPr>
                <w:rFonts w:eastAsiaTheme="minorHAnsi" w:cs="Arial"/>
                <w:b w:val="0"/>
                <w:bCs/>
                <w:sz w:val="18"/>
                <w:szCs w:val="18"/>
                <w:lang w:val="sl-SI" w:eastAsia="en-US"/>
              </w:rPr>
              <w:t xml:space="preserve"> (ali iz poslovnega registra AJPES), iz katerega bo razvidno, da je </w:t>
            </w:r>
            <w:r w:rsidR="009B3EA6">
              <w:rPr>
                <w:rFonts w:eastAsiaTheme="minorHAnsi" w:cs="Arial"/>
                <w:b w:val="0"/>
                <w:bCs/>
                <w:sz w:val="18"/>
                <w:szCs w:val="18"/>
                <w:lang w:val="sl-SI" w:eastAsia="en-US"/>
              </w:rPr>
              <w:t>ponudnik</w:t>
            </w:r>
            <w:r w:rsidR="001D490E" w:rsidRPr="001D490E">
              <w:rPr>
                <w:rFonts w:eastAsiaTheme="minorHAnsi" w:cs="Arial"/>
                <w:b w:val="0"/>
                <w:bCs/>
                <w:sz w:val="18"/>
                <w:szCs w:val="18"/>
                <w:lang w:val="sl-SI" w:eastAsia="en-US"/>
              </w:rPr>
              <w:t xml:space="preserve"> registriran za opravljanje razpisane dejavnosti</w:t>
            </w:r>
            <w:r w:rsidR="00B77ACB">
              <w:rPr>
                <w:rFonts w:eastAsiaTheme="minorHAnsi" w:cs="Arial"/>
                <w:b w:val="0"/>
                <w:bCs/>
                <w:sz w:val="18"/>
                <w:szCs w:val="18"/>
                <w:lang w:val="sl-SI" w:eastAsia="en-US"/>
              </w:rPr>
              <w:t>.</w:t>
            </w:r>
            <w:r w:rsidR="009807D6">
              <w:rPr>
                <w:rFonts w:eastAsiaTheme="minorHAnsi" w:cs="Arial"/>
                <w:b w:val="0"/>
                <w:bCs/>
                <w:sz w:val="18"/>
                <w:szCs w:val="18"/>
                <w:lang w:val="sl-SI" w:eastAsia="en-US"/>
              </w:rPr>
              <w:t xml:space="preserve"> </w:t>
            </w:r>
            <w:r w:rsidR="00B77ACB">
              <w:rPr>
                <w:rFonts w:eastAsiaTheme="minorHAnsi" w:cs="Arial"/>
                <w:b w:val="0"/>
                <w:bCs/>
                <w:sz w:val="18"/>
                <w:szCs w:val="18"/>
                <w:lang w:val="sl-SI" w:eastAsia="en-US"/>
              </w:rPr>
              <w:t>R</w:t>
            </w:r>
            <w:r w:rsidR="001D490E" w:rsidRPr="001D490E">
              <w:rPr>
                <w:rFonts w:eastAsiaTheme="minorHAnsi" w:cs="Arial"/>
                <w:b w:val="0"/>
                <w:bCs/>
                <w:sz w:val="18"/>
                <w:szCs w:val="18"/>
                <w:lang w:val="sl-SI" w:eastAsia="en-US"/>
              </w:rPr>
              <w:t xml:space="preserve">edni izpisek iz sodnega registra (ali iz poslovnega registra AJPES) se priloži v originalu ali kopiji in ne sme biti starejši od </w:t>
            </w:r>
            <w:r w:rsidR="00250F15">
              <w:rPr>
                <w:rFonts w:eastAsiaTheme="minorHAnsi" w:cs="Arial"/>
                <w:b w:val="0"/>
                <w:bCs/>
                <w:sz w:val="18"/>
                <w:szCs w:val="18"/>
                <w:lang w:val="sl-SI" w:eastAsia="en-US"/>
              </w:rPr>
              <w:t>3</w:t>
            </w:r>
            <w:r w:rsidR="001D490E" w:rsidRPr="001D490E">
              <w:rPr>
                <w:rFonts w:eastAsiaTheme="minorHAnsi" w:cs="Arial"/>
                <w:b w:val="0"/>
                <w:bCs/>
                <w:sz w:val="18"/>
                <w:szCs w:val="18"/>
                <w:lang w:val="sl-SI" w:eastAsia="en-US"/>
              </w:rPr>
              <w:t xml:space="preserve">0 dni pred </w:t>
            </w:r>
            <w:r w:rsidR="001D490E">
              <w:rPr>
                <w:rFonts w:eastAsiaTheme="minorHAnsi" w:cs="Arial"/>
                <w:b w:val="0"/>
                <w:bCs/>
                <w:sz w:val="18"/>
                <w:szCs w:val="18"/>
                <w:lang w:val="sl-SI" w:eastAsia="en-US"/>
              </w:rPr>
              <w:t>rokom za oddajo ponudb</w:t>
            </w:r>
            <w:r w:rsidR="006A32FC">
              <w:rPr>
                <w:rFonts w:eastAsiaTheme="minorHAnsi" w:cs="Arial"/>
                <w:b w:val="0"/>
                <w:bCs/>
                <w:sz w:val="18"/>
                <w:szCs w:val="18"/>
                <w:lang w:val="sl-SI" w:eastAsia="en-US"/>
              </w:rPr>
              <w:t>.</w:t>
            </w:r>
          </w:p>
          <w:p w14:paraId="310BB396" w14:textId="77777777" w:rsidR="00D321FC" w:rsidRDefault="00D321FC" w:rsidP="003D722E">
            <w:pPr>
              <w:spacing w:after="0" w:line="240" w:lineRule="auto"/>
              <w:jc w:val="both"/>
              <w:rPr>
                <w:rFonts w:ascii="Arial" w:hAnsi="Arial" w:cs="Arial"/>
                <w:b/>
                <w:sz w:val="18"/>
                <w:szCs w:val="18"/>
              </w:rPr>
            </w:pPr>
          </w:p>
          <w:p w14:paraId="28F54035" w14:textId="77777777" w:rsidR="00D53915" w:rsidRDefault="00D53915" w:rsidP="00D53915">
            <w:pPr>
              <w:spacing w:after="0" w:line="240" w:lineRule="auto"/>
              <w:jc w:val="both"/>
              <w:rPr>
                <w:rFonts w:ascii="Arial" w:hAnsi="Arial" w:cs="Arial"/>
                <w:color w:val="000000"/>
                <w:position w:val="-2"/>
                <w:sz w:val="18"/>
                <w:szCs w:val="18"/>
              </w:rPr>
            </w:pPr>
            <w:r w:rsidRPr="005C6E16">
              <w:rPr>
                <w:rFonts w:ascii="Arial" w:hAnsi="Arial" w:cs="Arial"/>
                <w:color w:val="000000"/>
                <w:position w:val="-2"/>
                <w:sz w:val="18"/>
                <w:szCs w:val="18"/>
              </w:rPr>
              <w:t>V kolikor ponudnik ne bo prilož</w:t>
            </w:r>
            <w:r>
              <w:rPr>
                <w:rFonts w:ascii="Arial" w:hAnsi="Arial" w:cs="Arial"/>
                <w:color w:val="000000"/>
                <w:position w:val="-2"/>
                <w:sz w:val="18"/>
                <w:szCs w:val="18"/>
              </w:rPr>
              <w:t>il potrdila sam, bo naročnik izpolnjevanje pogoja preveril v uradni evidenci.</w:t>
            </w:r>
          </w:p>
          <w:p w14:paraId="54F05A1F" w14:textId="1C4C2A9E" w:rsidR="00D53915" w:rsidRPr="00E47B41" w:rsidRDefault="00D53915" w:rsidP="003D722E">
            <w:pPr>
              <w:spacing w:after="0" w:line="240" w:lineRule="auto"/>
              <w:jc w:val="both"/>
              <w:rPr>
                <w:rFonts w:ascii="Arial" w:hAnsi="Arial" w:cs="Arial"/>
                <w:b/>
                <w:sz w:val="18"/>
                <w:szCs w:val="18"/>
              </w:rPr>
            </w:pPr>
          </w:p>
        </w:tc>
      </w:tr>
      <w:tr w:rsidR="000A706D" w:rsidRPr="00633272" w14:paraId="2511C280" w14:textId="77777777" w:rsidTr="00766CCA">
        <w:tc>
          <w:tcPr>
            <w:tcW w:w="2235" w:type="dxa"/>
            <w:shd w:val="clear" w:color="auto" w:fill="F2F2F2" w:themeFill="background1" w:themeFillShade="F2"/>
          </w:tcPr>
          <w:p w14:paraId="524C05AB" w14:textId="77777777" w:rsidR="000A706D" w:rsidRPr="00633272" w:rsidRDefault="000A706D" w:rsidP="000A706D">
            <w:pPr>
              <w:spacing w:after="0" w:line="240" w:lineRule="auto"/>
              <w:jc w:val="both"/>
              <w:rPr>
                <w:rFonts w:ascii="Arial" w:hAnsi="Arial" w:cs="Arial"/>
                <w:sz w:val="18"/>
                <w:szCs w:val="18"/>
              </w:rPr>
            </w:pPr>
            <w:r w:rsidRPr="00633272">
              <w:rPr>
                <w:rFonts w:ascii="Arial" w:hAnsi="Arial" w:cs="Arial"/>
                <w:sz w:val="18"/>
                <w:szCs w:val="18"/>
              </w:rPr>
              <w:t>NAVODILO</w:t>
            </w:r>
          </w:p>
        </w:tc>
        <w:tc>
          <w:tcPr>
            <w:tcW w:w="6827" w:type="dxa"/>
          </w:tcPr>
          <w:p w14:paraId="7E9A1717" w14:textId="35CF483F" w:rsidR="00EF4BD0" w:rsidRDefault="008F0D16" w:rsidP="00766CCA">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9807D6">
              <w:rPr>
                <w:rFonts w:ascii="Arial" w:hAnsi="Arial" w:cs="Arial"/>
                <w:sz w:val="18"/>
                <w:szCs w:val="18"/>
              </w:rPr>
              <w:t xml:space="preserve"> navedena</w:t>
            </w:r>
            <w:r>
              <w:rPr>
                <w:rFonts w:ascii="Arial" w:hAnsi="Arial" w:cs="Arial"/>
                <w:sz w:val="18"/>
                <w:szCs w:val="18"/>
              </w:rPr>
              <w:t xml:space="preserve"> v </w:t>
            </w:r>
            <w:r w:rsidR="009807D6">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1C6D1B8D" w14:textId="14F2EC8D" w:rsidR="001F60EB" w:rsidRDefault="00766CCA" w:rsidP="000A706D">
            <w:pPr>
              <w:spacing w:after="0" w:line="240" w:lineRule="auto"/>
              <w:jc w:val="both"/>
              <w:rPr>
                <w:rFonts w:ascii="Arial" w:hAnsi="Arial" w:cs="Arial"/>
                <w:sz w:val="18"/>
                <w:szCs w:val="18"/>
              </w:rPr>
            </w:pPr>
            <w:r w:rsidRPr="00766CCA">
              <w:rPr>
                <w:rFonts w:ascii="Arial" w:hAnsi="Arial" w:cs="Arial"/>
                <w:sz w:val="18"/>
                <w:szCs w:val="18"/>
              </w:rPr>
              <w:t>V primeru, da izbranemu ponudniku v obdobju veljavnosti pogodbe poteče</w:t>
            </w:r>
            <w:r>
              <w:rPr>
                <w:rFonts w:ascii="Arial" w:hAnsi="Arial" w:cs="Arial"/>
                <w:sz w:val="18"/>
                <w:szCs w:val="18"/>
              </w:rPr>
              <w:t xml:space="preserve"> </w:t>
            </w:r>
            <w:r w:rsidRPr="00766CCA">
              <w:rPr>
                <w:rFonts w:ascii="Arial" w:hAnsi="Arial" w:cs="Arial"/>
                <w:sz w:val="18"/>
                <w:szCs w:val="18"/>
              </w:rPr>
              <w:t>katerokoli od pooblastil, s katerim izkazuje sposobnost za opravljanje poklicnih</w:t>
            </w:r>
            <w:r>
              <w:rPr>
                <w:rFonts w:ascii="Arial" w:hAnsi="Arial" w:cs="Arial"/>
                <w:sz w:val="18"/>
                <w:szCs w:val="18"/>
              </w:rPr>
              <w:t xml:space="preserve"> </w:t>
            </w:r>
            <w:r w:rsidRPr="00766CCA">
              <w:rPr>
                <w:rFonts w:ascii="Arial" w:hAnsi="Arial" w:cs="Arial"/>
                <w:sz w:val="18"/>
                <w:szCs w:val="18"/>
              </w:rPr>
              <w:t>dejavnosti (izdano s strani ustreznega ministrstva za izvajanje storitev, ki so predmet ja</w:t>
            </w:r>
            <w:r w:rsidR="000064B1">
              <w:rPr>
                <w:rFonts w:ascii="Arial" w:hAnsi="Arial" w:cs="Arial"/>
                <w:sz w:val="18"/>
                <w:szCs w:val="18"/>
              </w:rPr>
              <w:t xml:space="preserve">vnega </w:t>
            </w:r>
            <w:r w:rsidR="003912E2">
              <w:rPr>
                <w:rFonts w:ascii="Arial" w:hAnsi="Arial" w:cs="Arial"/>
                <w:sz w:val="18"/>
                <w:szCs w:val="18"/>
              </w:rPr>
              <w:t>razpisa</w:t>
            </w:r>
            <w:r w:rsidR="000064B1">
              <w:rPr>
                <w:rFonts w:ascii="Arial" w:hAnsi="Arial" w:cs="Arial"/>
                <w:sz w:val="18"/>
                <w:szCs w:val="18"/>
              </w:rPr>
              <w:t>), mora naročnika</w:t>
            </w:r>
            <w:r w:rsidRPr="00766CCA">
              <w:rPr>
                <w:rFonts w:ascii="Arial" w:hAnsi="Arial" w:cs="Arial"/>
                <w:sz w:val="18"/>
                <w:szCs w:val="18"/>
              </w:rPr>
              <w:t xml:space="preserve"> pred potekom veljavnosti opozoriti,</w:t>
            </w:r>
            <w:r>
              <w:rPr>
                <w:rFonts w:ascii="Arial" w:hAnsi="Arial" w:cs="Arial"/>
                <w:sz w:val="18"/>
                <w:szCs w:val="18"/>
              </w:rPr>
              <w:t xml:space="preserve"> </w:t>
            </w:r>
            <w:r w:rsidRPr="00766CCA">
              <w:rPr>
                <w:rFonts w:ascii="Arial" w:hAnsi="Arial" w:cs="Arial"/>
                <w:sz w:val="18"/>
                <w:szCs w:val="18"/>
              </w:rPr>
              <w:t>da je pridobil novo pooblastilo.</w:t>
            </w:r>
          </w:p>
          <w:p w14:paraId="281ABEAD" w14:textId="4E9DF281" w:rsidR="000335D6" w:rsidRPr="00633272" w:rsidRDefault="000335D6" w:rsidP="000A706D">
            <w:pPr>
              <w:spacing w:after="0" w:line="240" w:lineRule="auto"/>
              <w:jc w:val="both"/>
              <w:rPr>
                <w:rFonts w:ascii="Arial" w:hAnsi="Arial" w:cs="Arial"/>
                <w:sz w:val="18"/>
                <w:szCs w:val="18"/>
              </w:rPr>
            </w:pPr>
          </w:p>
        </w:tc>
      </w:tr>
      <w:tr w:rsidR="00D321FC" w:rsidRPr="00633272" w14:paraId="7548F093" w14:textId="77777777" w:rsidTr="00766CCA">
        <w:tc>
          <w:tcPr>
            <w:tcW w:w="2235" w:type="dxa"/>
            <w:shd w:val="clear" w:color="auto" w:fill="F2F2F2" w:themeFill="background1" w:themeFillShade="F2"/>
            <w:hideMark/>
          </w:tcPr>
          <w:p w14:paraId="355F5F33" w14:textId="77777777" w:rsidR="00D321FC" w:rsidRPr="00633272" w:rsidRDefault="00D321FC" w:rsidP="003D722E">
            <w:pPr>
              <w:spacing w:after="0" w:line="240" w:lineRule="auto"/>
              <w:rPr>
                <w:rFonts w:ascii="Arial" w:hAnsi="Arial" w:cs="Arial"/>
                <w:sz w:val="18"/>
                <w:szCs w:val="18"/>
              </w:rPr>
            </w:pPr>
            <w:r w:rsidRPr="00633272">
              <w:rPr>
                <w:rFonts w:ascii="Arial" w:hAnsi="Arial" w:cs="Arial"/>
                <w:sz w:val="18"/>
                <w:szCs w:val="18"/>
              </w:rPr>
              <w:t>PARTNERJI V SKUPNI PONUDBI</w:t>
            </w:r>
          </w:p>
        </w:tc>
        <w:tc>
          <w:tcPr>
            <w:tcW w:w="6827" w:type="dxa"/>
          </w:tcPr>
          <w:p w14:paraId="0A96B889" w14:textId="2A9063AA" w:rsidR="0027280E" w:rsidRPr="0027280E" w:rsidRDefault="0027280E" w:rsidP="003D722E">
            <w:pPr>
              <w:spacing w:after="0" w:line="240" w:lineRule="auto"/>
              <w:jc w:val="both"/>
              <w:rPr>
                <w:rFonts w:ascii="Arial" w:hAnsi="Arial" w:cs="Arial"/>
                <w:bCs/>
                <w:sz w:val="18"/>
                <w:szCs w:val="18"/>
              </w:rPr>
            </w:pPr>
            <w:r w:rsidRPr="009E7EEA">
              <w:rPr>
                <w:rFonts w:ascii="Arial" w:hAnsi="Arial" w:cs="Arial"/>
                <w:b/>
                <w:sz w:val="18"/>
                <w:szCs w:val="18"/>
              </w:rPr>
              <w:t>MORAJO VSI izpolnjevati pogoj</w:t>
            </w:r>
            <w:r w:rsidRPr="00633272">
              <w:rPr>
                <w:rFonts w:ascii="Arial" w:hAnsi="Arial" w:cs="Arial"/>
                <w:b/>
                <w:sz w:val="18"/>
                <w:szCs w:val="18"/>
              </w:rPr>
              <w:t xml:space="preserve"> </w:t>
            </w:r>
            <w:r w:rsidRPr="0027280E">
              <w:rPr>
                <w:rFonts w:ascii="Arial" w:hAnsi="Arial" w:cs="Arial"/>
                <w:bCs/>
                <w:sz w:val="18"/>
                <w:szCs w:val="18"/>
              </w:rPr>
              <w:t>(</w:t>
            </w:r>
            <w:r w:rsidR="000A706D" w:rsidRPr="0027280E">
              <w:rPr>
                <w:rFonts w:ascii="Arial" w:hAnsi="Arial" w:cs="Arial"/>
                <w:bCs/>
                <w:sz w:val="18"/>
                <w:szCs w:val="18"/>
              </w:rPr>
              <w:t>v obsegu, v katerem prevzemajo izvedbo del</w:t>
            </w:r>
            <w:r w:rsidRPr="0027280E">
              <w:rPr>
                <w:rFonts w:ascii="Arial" w:hAnsi="Arial" w:cs="Arial"/>
                <w:bCs/>
                <w:sz w:val="18"/>
                <w:szCs w:val="18"/>
              </w:rPr>
              <w:t>)</w:t>
            </w:r>
          </w:p>
          <w:p w14:paraId="3A8BB047" w14:textId="77777777" w:rsidR="00FA5B1E" w:rsidRPr="00633272" w:rsidRDefault="00FA5B1E" w:rsidP="003D722E">
            <w:pPr>
              <w:spacing w:after="0" w:line="240" w:lineRule="auto"/>
              <w:jc w:val="both"/>
              <w:rPr>
                <w:rFonts w:ascii="Arial" w:hAnsi="Arial" w:cs="Arial"/>
                <w:b/>
                <w:sz w:val="18"/>
                <w:szCs w:val="18"/>
              </w:rPr>
            </w:pPr>
          </w:p>
          <w:p w14:paraId="06B5DDAD" w14:textId="77777777" w:rsidR="0023099E" w:rsidRDefault="00D321FC" w:rsidP="003D722E">
            <w:pPr>
              <w:spacing w:after="0" w:line="240" w:lineRule="auto"/>
              <w:jc w:val="both"/>
              <w:rPr>
                <w:rFonts w:ascii="Arial" w:hAnsi="Arial" w:cs="Arial"/>
                <w:sz w:val="18"/>
                <w:szCs w:val="18"/>
              </w:rPr>
            </w:pPr>
            <w:r w:rsidRPr="00633272">
              <w:rPr>
                <w:rFonts w:ascii="Arial" w:hAnsi="Arial" w:cs="Arial"/>
                <w:sz w:val="18"/>
                <w:szCs w:val="18"/>
              </w:rPr>
              <w:t>DOKAZILO: Enako kot glavni ponudnik.</w:t>
            </w:r>
          </w:p>
          <w:p w14:paraId="1A7428AB" w14:textId="694B3ED2" w:rsidR="000335D6" w:rsidRPr="00633272" w:rsidRDefault="000335D6" w:rsidP="003D722E">
            <w:pPr>
              <w:spacing w:after="0" w:line="240" w:lineRule="auto"/>
              <w:jc w:val="both"/>
              <w:rPr>
                <w:rFonts w:ascii="Arial" w:hAnsi="Arial" w:cs="Arial"/>
                <w:sz w:val="18"/>
                <w:szCs w:val="18"/>
              </w:rPr>
            </w:pPr>
          </w:p>
        </w:tc>
      </w:tr>
      <w:tr w:rsidR="00D321FC" w:rsidRPr="00633272" w14:paraId="6C20103C" w14:textId="77777777" w:rsidTr="00766CCA">
        <w:tc>
          <w:tcPr>
            <w:tcW w:w="2235" w:type="dxa"/>
            <w:shd w:val="clear" w:color="auto" w:fill="F2F2F2" w:themeFill="background1" w:themeFillShade="F2"/>
            <w:hideMark/>
          </w:tcPr>
          <w:p w14:paraId="2BEB0EBB" w14:textId="77777777" w:rsidR="00633272" w:rsidRPr="00633272" w:rsidRDefault="00633272" w:rsidP="00633272">
            <w:pPr>
              <w:spacing w:after="0" w:line="240" w:lineRule="auto"/>
              <w:rPr>
                <w:rFonts w:ascii="Arial" w:hAnsi="Arial" w:cs="Arial"/>
                <w:sz w:val="18"/>
                <w:szCs w:val="18"/>
              </w:rPr>
            </w:pPr>
            <w:r w:rsidRPr="00633272">
              <w:rPr>
                <w:rFonts w:ascii="Arial" w:hAnsi="Arial" w:cs="Arial"/>
                <w:sz w:val="18"/>
                <w:szCs w:val="18"/>
              </w:rPr>
              <w:t>PODIZVAJALCI</w:t>
            </w:r>
          </w:p>
          <w:p w14:paraId="0A422A0C" w14:textId="2BD66B40" w:rsidR="00D321FC" w:rsidRPr="00633272" w:rsidRDefault="00D321FC" w:rsidP="00633272">
            <w:pPr>
              <w:spacing w:after="0" w:line="240" w:lineRule="auto"/>
              <w:rPr>
                <w:rFonts w:ascii="Arial" w:hAnsi="Arial" w:cs="Arial"/>
                <w:sz w:val="18"/>
                <w:szCs w:val="18"/>
              </w:rPr>
            </w:pPr>
          </w:p>
        </w:tc>
        <w:tc>
          <w:tcPr>
            <w:tcW w:w="6827" w:type="dxa"/>
          </w:tcPr>
          <w:p w14:paraId="1532B77F" w14:textId="05EE4E43" w:rsidR="0027280E" w:rsidRPr="0027280E" w:rsidRDefault="005C51C3" w:rsidP="0027280E">
            <w:pPr>
              <w:spacing w:after="0" w:line="240" w:lineRule="auto"/>
              <w:jc w:val="both"/>
              <w:rPr>
                <w:rFonts w:ascii="Arial" w:hAnsi="Arial" w:cs="Arial"/>
                <w:bCs/>
                <w:sz w:val="18"/>
                <w:szCs w:val="18"/>
              </w:rPr>
            </w:pPr>
            <w:r w:rsidRPr="008A3022">
              <w:rPr>
                <w:rFonts w:ascii="Arial" w:hAnsi="Arial" w:cs="Arial"/>
                <w:b/>
                <w:sz w:val="18"/>
                <w:szCs w:val="18"/>
              </w:rPr>
              <w:t>MORAJO VSI izpolnjevati pogoj</w:t>
            </w:r>
            <w:r w:rsidR="0027280E">
              <w:rPr>
                <w:rFonts w:ascii="Arial" w:hAnsi="Arial" w:cs="Arial"/>
                <w:b/>
                <w:sz w:val="18"/>
                <w:szCs w:val="18"/>
              </w:rPr>
              <w:t xml:space="preserve"> </w:t>
            </w:r>
            <w:r w:rsidR="0027280E" w:rsidRPr="0027280E">
              <w:rPr>
                <w:rFonts w:ascii="Arial" w:hAnsi="Arial" w:cs="Arial"/>
                <w:bCs/>
                <w:sz w:val="18"/>
                <w:szCs w:val="18"/>
              </w:rPr>
              <w:t>(v obsegu, v katerem prevzemajo izvedbo del)</w:t>
            </w:r>
          </w:p>
          <w:p w14:paraId="3B155F30" w14:textId="77777777" w:rsidR="005C51C3" w:rsidRPr="008A3022" w:rsidRDefault="005C51C3" w:rsidP="005C51C3">
            <w:pPr>
              <w:spacing w:after="0" w:line="240" w:lineRule="auto"/>
              <w:jc w:val="both"/>
              <w:rPr>
                <w:rFonts w:ascii="Arial" w:hAnsi="Arial" w:cs="Arial"/>
                <w:b/>
                <w:sz w:val="18"/>
                <w:szCs w:val="18"/>
              </w:rPr>
            </w:pPr>
          </w:p>
          <w:p w14:paraId="3DF19B2A" w14:textId="77777777" w:rsidR="005C51C3" w:rsidRPr="00C47972" w:rsidRDefault="005C51C3" w:rsidP="005C51C3">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00CDA42D" w14:textId="598493D5" w:rsidR="00D321FC" w:rsidRPr="00633272" w:rsidRDefault="00D321FC" w:rsidP="003D722E">
            <w:pPr>
              <w:spacing w:after="0" w:line="240" w:lineRule="auto"/>
              <w:jc w:val="both"/>
              <w:rPr>
                <w:rFonts w:ascii="Arial" w:hAnsi="Arial" w:cs="Arial"/>
                <w:sz w:val="18"/>
                <w:szCs w:val="18"/>
              </w:rPr>
            </w:pPr>
          </w:p>
        </w:tc>
      </w:tr>
    </w:tbl>
    <w:p w14:paraId="744D2337" w14:textId="7C8026F0" w:rsidR="00425CAB" w:rsidRDefault="00425CAB" w:rsidP="005F6E32">
      <w:pPr>
        <w:spacing w:after="0" w:line="240" w:lineRule="auto"/>
        <w:rPr>
          <w:rFonts w:ascii="Arial" w:hAnsi="Arial" w:cs="Arial"/>
          <w:b/>
          <w:color w:val="7F7F7F" w:themeColor="text1" w:themeTint="80"/>
          <w:sz w:val="20"/>
          <w:szCs w:val="20"/>
        </w:rPr>
      </w:pPr>
    </w:p>
    <w:p w14:paraId="5B62BA60" w14:textId="77777777" w:rsidR="008A7B93" w:rsidRDefault="008A7B93" w:rsidP="005F6E32">
      <w:pPr>
        <w:spacing w:after="0" w:line="240" w:lineRule="auto"/>
        <w:rPr>
          <w:rFonts w:ascii="Arial" w:hAnsi="Arial" w:cs="Arial"/>
          <w:b/>
          <w:color w:val="7F7F7F" w:themeColor="text1" w:themeTint="80"/>
          <w:sz w:val="20"/>
          <w:szCs w:val="20"/>
        </w:rPr>
      </w:pPr>
    </w:p>
    <w:p w14:paraId="0B86FFCD" w14:textId="456BF931" w:rsidR="008A7B93" w:rsidRPr="00633272" w:rsidRDefault="008A7B93" w:rsidP="008A7B93">
      <w:pPr>
        <w:numPr>
          <w:ilvl w:val="0"/>
          <w:numId w:val="3"/>
        </w:numPr>
        <w:spacing w:after="0" w:line="240" w:lineRule="auto"/>
        <w:jc w:val="both"/>
        <w:rPr>
          <w:rFonts w:ascii="Arial" w:hAnsi="Arial" w:cs="Arial"/>
          <w:b/>
          <w:color w:val="7F7F7F" w:themeColor="text1" w:themeTint="80"/>
          <w:sz w:val="20"/>
          <w:szCs w:val="20"/>
        </w:rPr>
      </w:pPr>
      <w:r w:rsidRPr="00633272">
        <w:rPr>
          <w:rFonts w:ascii="Arial" w:hAnsi="Arial" w:cs="Arial"/>
          <w:b/>
          <w:color w:val="7F7F7F" w:themeColor="text1" w:themeTint="80"/>
          <w:sz w:val="20"/>
          <w:szCs w:val="20"/>
        </w:rPr>
        <w:t xml:space="preserve">POGOJ: </w:t>
      </w:r>
      <w:r w:rsidR="00DA387C">
        <w:rPr>
          <w:rFonts w:ascii="Arial" w:hAnsi="Arial" w:cs="Arial"/>
          <w:b/>
          <w:color w:val="7F7F7F" w:themeColor="text1" w:themeTint="80"/>
          <w:sz w:val="20"/>
          <w:szCs w:val="20"/>
        </w:rPr>
        <w:t>UPRAVNA DOVOLJENJA</w:t>
      </w:r>
      <w:r w:rsidR="00981B66">
        <w:rPr>
          <w:rFonts w:ascii="Arial" w:hAnsi="Arial" w:cs="Arial"/>
          <w:b/>
          <w:color w:val="7F7F7F" w:themeColor="text1" w:themeTint="80"/>
          <w:sz w:val="20"/>
          <w:szCs w:val="20"/>
        </w:rPr>
        <w:t xml:space="preserve"> ZA IZVAJANJE JAVN</w:t>
      </w:r>
      <w:r w:rsidR="002434AE">
        <w:rPr>
          <w:rFonts w:ascii="Arial" w:hAnsi="Arial" w:cs="Arial"/>
          <w:b/>
          <w:color w:val="7F7F7F" w:themeColor="text1" w:themeTint="80"/>
          <w:sz w:val="20"/>
          <w:szCs w:val="20"/>
        </w:rPr>
        <w:t>E</w:t>
      </w:r>
      <w:r w:rsidR="00981B66">
        <w:rPr>
          <w:rFonts w:ascii="Arial" w:hAnsi="Arial" w:cs="Arial"/>
          <w:b/>
          <w:color w:val="7F7F7F" w:themeColor="text1" w:themeTint="80"/>
          <w:sz w:val="20"/>
          <w:szCs w:val="20"/>
        </w:rPr>
        <w:t xml:space="preserve"> SLUŽB</w:t>
      </w:r>
      <w:r w:rsidR="002434AE">
        <w:rPr>
          <w:rFonts w:ascii="Arial" w:hAnsi="Arial" w:cs="Arial"/>
          <w:b/>
          <w:color w:val="7F7F7F" w:themeColor="text1" w:themeTint="80"/>
          <w:sz w:val="20"/>
          <w:szCs w:val="20"/>
        </w:rPr>
        <w:t>E</w:t>
      </w:r>
    </w:p>
    <w:p w14:paraId="55102593" w14:textId="77777777" w:rsidR="008A7B93" w:rsidRPr="00BB04CD" w:rsidRDefault="008A7B93" w:rsidP="008A7B93">
      <w:pPr>
        <w:spacing w:after="0" w:line="240" w:lineRule="auto"/>
        <w:jc w:val="both"/>
        <w:rPr>
          <w:rFonts w:ascii="Arial" w:hAnsi="Arial" w:cs="Arial"/>
          <w:b/>
        </w:rPr>
      </w:pPr>
    </w:p>
    <w:p w14:paraId="22E360BA" w14:textId="331DCAF9" w:rsidR="0004158A" w:rsidRDefault="008A7B93" w:rsidP="008A7B93">
      <w:pPr>
        <w:spacing w:after="0" w:line="240" w:lineRule="auto"/>
        <w:jc w:val="both"/>
        <w:rPr>
          <w:rFonts w:ascii="Arial" w:hAnsi="Arial" w:cs="Arial"/>
          <w:sz w:val="20"/>
          <w:szCs w:val="20"/>
        </w:rPr>
      </w:pPr>
      <w:r w:rsidRPr="00633272">
        <w:rPr>
          <w:rFonts w:ascii="Arial" w:hAnsi="Arial" w:cs="Arial"/>
          <w:sz w:val="20"/>
          <w:szCs w:val="20"/>
        </w:rPr>
        <w:t xml:space="preserve">Gospodarski subjekt </w:t>
      </w:r>
      <w:r w:rsidR="00981B66">
        <w:rPr>
          <w:rFonts w:ascii="Arial" w:hAnsi="Arial" w:cs="Arial"/>
          <w:sz w:val="20"/>
          <w:szCs w:val="20"/>
        </w:rPr>
        <w:t xml:space="preserve">mora ob oddaji ponudbe imeti vsa </w:t>
      </w:r>
      <w:r w:rsidR="00C62B60">
        <w:rPr>
          <w:rFonts w:ascii="Arial" w:hAnsi="Arial" w:cs="Arial"/>
          <w:sz w:val="20"/>
          <w:szCs w:val="20"/>
        </w:rPr>
        <w:t xml:space="preserve">potrebna upravna dovoljenja </w:t>
      </w:r>
      <w:r w:rsidR="00B96595" w:rsidRPr="00B96595">
        <w:rPr>
          <w:rFonts w:ascii="Arial" w:hAnsi="Arial" w:cs="Arial"/>
          <w:sz w:val="20"/>
          <w:szCs w:val="20"/>
        </w:rPr>
        <w:t>za izvajanje javn</w:t>
      </w:r>
      <w:r w:rsidR="00BD588A">
        <w:rPr>
          <w:rFonts w:ascii="Arial" w:hAnsi="Arial" w:cs="Arial"/>
          <w:sz w:val="20"/>
          <w:szCs w:val="20"/>
        </w:rPr>
        <w:t>e</w:t>
      </w:r>
      <w:r w:rsidR="00B96595" w:rsidRPr="00B96595">
        <w:rPr>
          <w:rFonts w:ascii="Arial" w:hAnsi="Arial" w:cs="Arial"/>
          <w:sz w:val="20"/>
          <w:szCs w:val="20"/>
        </w:rPr>
        <w:t xml:space="preserve"> služb</w:t>
      </w:r>
      <w:r w:rsidR="00BD588A">
        <w:rPr>
          <w:rFonts w:ascii="Arial" w:hAnsi="Arial" w:cs="Arial"/>
          <w:sz w:val="20"/>
          <w:szCs w:val="20"/>
        </w:rPr>
        <w:t>e</w:t>
      </w:r>
      <w:r w:rsidR="0004158A">
        <w:rPr>
          <w:rFonts w:ascii="Arial" w:hAnsi="Arial" w:cs="Arial"/>
          <w:sz w:val="20"/>
          <w:szCs w:val="20"/>
        </w:rPr>
        <w:t xml:space="preserve"> zbiranja odpadkov </w:t>
      </w:r>
      <w:r w:rsidR="00B96595" w:rsidRPr="00B96595">
        <w:rPr>
          <w:rFonts w:ascii="Arial" w:hAnsi="Arial" w:cs="Arial"/>
          <w:sz w:val="20"/>
          <w:szCs w:val="20"/>
        </w:rPr>
        <w:t xml:space="preserve">in izpolnjuje vse predpisane pogoje za izvajanje </w:t>
      </w:r>
      <w:r w:rsidR="00572A63">
        <w:rPr>
          <w:rFonts w:ascii="Arial" w:hAnsi="Arial" w:cs="Arial"/>
          <w:sz w:val="20"/>
          <w:szCs w:val="20"/>
        </w:rPr>
        <w:t>te javne službe</w:t>
      </w:r>
      <w:r w:rsidR="00B96595" w:rsidRPr="00B96595">
        <w:rPr>
          <w:rFonts w:ascii="Arial" w:hAnsi="Arial" w:cs="Arial"/>
          <w:sz w:val="20"/>
          <w:szCs w:val="20"/>
        </w:rPr>
        <w:t>, ki so določeni s predpisi, ki urejajo vsebino javnih služb</w:t>
      </w:r>
      <w:r w:rsidR="00B96595">
        <w:rPr>
          <w:rFonts w:ascii="Arial" w:hAnsi="Arial" w:cs="Arial"/>
          <w:sz w:val="20"/>
          <w:szCs w:val="20"/>
        </w:rPr>
        <w:t>.</w:t>
      </w:r>
    </w:p>
    <w:p w14:paraId="635A4A21" w14:textId="77777777" w:rsidR="0004158A" w:rsidRPr="000C2C19" w:rsidRDefault="0004158A" w:rsidP="008A7B93">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8A7B93" w:rsidRPr="00633272" w14:paraId="323D1830" w14:textId="77777777" w:rsidTr="004C5D47">
        <w:tc>
          <w:tcPr>
            <w:tcW w:w="2235" w:type="dxa"/>
            <w:shd w:val="clear" w:color="auto" w:fill="F2F2F2" w:themeFill="background1" w:themeFillShade="F2"/>
            <w:hideMark/>
          </w:tcPr>
          <w:p w14:paraId="2D06ED75" w14:textId="77777777" w:rsidR="008A7B93" w:rsidRPr="00633272" w:rsidRDefault="008A7B93" w:rsidP="004C5D47">
            <w:pPr>
              <w:spacing w:after="0" w:line="240" w:lineRule="auto"/>
              <w:jc w:val="both"/>
              <w:rPr>
                <w:rFonts w:ascii="Arial" w:hAnsi="Arial" w:cs="Arial"/>
                <w:sz w:val="18"/>
                <w:szCs w:val="18"/>
              </w:rPr>
            </w:pPr>
            <w:r w:rsidRPr="00633272">
              <w:rPr>
                <w:rFonts w:ascii="Arial" w:hAnsi="Arial" w:cs="Arial"/>
                <w:sz w:val="18"/>
                <w:szCs w:val="18"/>
              </w:rPr>
              <w:t>PONUDNIK</w:t>
            </w:r>
          </w:p>
        </w:tc>
        <w:tc>
          <w:tcPr>
            <w:tcW w:w="6827" w:type="dxa"/>
          </w:tcPr>
          <w:p w14:paraId="7DD0708D" w14:textId="77777777" w:rsidR="008A7B93" w:rsidRPr="00E47B41" w:rsidRDefault="008A7B93" w:rsidP="004C5D47">
            <w:pPr>
              <w:spacing w:after="0" w:line="240" w:lineRule="auto"/>
              <w:jc w:val="both"/>
              <w:rPr>
                <w:rFonts w:ascii="Arial" w:hAnsi="Arial" w:cs="Arial"/>
                <w:bCs/>
                <w:sz w:val="18"/>
                <w:szCs w:val="18"/>
              </w:rPr>
            </w:pPr>
            <w:r w:rsidRPr="00893416">
              <w:rPr>
                <w:rFonts w:ascii="Arial" w:hAnsi="Arial" w:cs="Arial"/>
                <w:bCs/>
                <w:sz w:val="18"/>
                <w:szCs w:val="18"/>
                <w:u w:val="single"/>
              </w:rPr>
              <w:t>DOKAZILO: Izpolnjen in podpisan obrazec</w:t>
            </w:r>
            <w:r w:rsidRPr="00E47B41">
              <w:rPr>
                <w:rFonts w:ascii="Arial" w:hAnsi="Arial" w:cs="Arial"/>
                <w:bCs/>
                <w:sz w:val="18"/>
                <w:szCs w:val="18"/>
              </w:rPr>
              <w:t>:</w:t>
            </w:r>
          </w:p>
          <w:p w14:paraId="407AC344" w14:textId="7A4357C3" w:rsidR="008A7B93" w:rsidRPr="00F37FC5" w:rsidRDefault="008A7B93" w:rsidP="004C5D47">
            <w:pPr>
              <w:spacing w:after="0" w:line="240" w:lineRule="auto"/>
              <w:rPr>
                <w:rFonts w:ascii="Arial" w:hAnsi="Arial" w:cs="Arial"/>
                <w:bCs/>
                <w:sz w:val="18"/>
                <w:szCs w:val="18"/>
              </w:rPr>
            </w:pPr>
            <w:r>
              <w:rPr>
                <w:rFonts w:ascii="Arial" w:hAnsi="Arial" w:cs="Arial"/>
                <w:b/>
                <w:sz w:val="18"/>
                <w:szCs w:val="18"/>
              </w:rPr>
              <w:t>-</w:t>
            </w:r>
            <w:r w:rsidR="006F2260">
              <w:rPr>
                <w:rFonts w:ascii="Arial" w:hAnsi="Arial" w:cs="Arial"/>
                <w:b/>
                <w:sz w:val="18"/>
                <w:szCs w:val="18"/>
              </w:rPr>
              <w:t xml:space="preserve"> </w:t>
            </w:r>
            <w:r>
              <w:rPr>
                <w:rFonts w:ascii="Arial" w:hAnsi="Arial" w:cs="Arial"/>
                <w:b/>
                <w:sz w:val="18"/>
                <w:szCs w:val="18"/>
              </w:rPr>
              <w:t xml:space="preserve">ESPD </w:t>
            </w:r>
            <w:r w:rsidRPr="00F37FC5">
              <w:rPr>
                <w:rFonts w:ascii="Arial" w:hAnsi="Arial" w:cs="Arial"/>
                <w:bCs/>
                <w:sz w:val="18"/>
                <w:szCs w:val="18"/>
              </w:rPr>
              <w:t>(Del IV: Pogoji za sodelovanje, A: Ustreznost)</w:t>
            </w:r>
            <w:r w:rsidR="006A32FC">
              <w:rPr>
                <w:rFonts w:ascii="Arial" w:hAnsi="Arial" w:cs="Arial"/>
                <w:bCs/>
                <w:sz w:val="18"/>
                <w:szCs w:val="18"/>
              </w:rPr>
              <w:t>,</w:t>
            </w:r>
          </w:p>
          <w:p w14:paraId="40A1CCDD" w14:textId="048ABAF2" w:rsidR="008A7B93" w:rsidRPr="006A32FC" w:rsidRDefault="008A7B93" w:rsidP="004C5D47">
            <w:pPr>
              <w:spacing w:after="0" w:line="240" w:lineRule="auto"/>
              <w:rPr>
                <w:rFonts w:ascii="Arial" w:hAnsi="Arial" w:cs="Arial"/>
                <w:bCs/>
                <w:sz w:val="18"/>
                <w:szCs w:val="18"/>
              </w:rPr>
            </w:pPr>
            <w:r w:rsidRPr="00633272">
              <w:rPr>
                <w:rFonts w:ascii="Arial" w:hAnsi="Arial" w:cs="Arial"/>
                <w:b/>
                <w:sz w:val="18"/>
                <w:szCs w:val="18"/>
              </w:rPr>
              <w:t xml:space="preserve">- št. </w:t>
            </w:r>
            <w:r>
              <w:rPr>
                <w:rFonts w:ascii="Arial" w:hAnsi="Arial" w:cs="Arial"/>
                <w:b/>
                <w:sz w:val="18"/>
                <w:szCs w:val="18"/>
              </w:rPr>
              <w:t>3</w:t>
            </w:r>
            <w:r w:rsidRPr="00633272">
              <w:rPr>
                <w:rFonts w:ascii="Arial" w:hAnsi="Arial" w:cs="Arial"/>
                <w:b/>
                <w:sz w:val="18"/>
                <w:szCs w:val="18"/>
              </w:rPr>
              <w:t xml:space="preserve">: </w:t>
            </w:r>
            <w:r w:rsidRPr="000A3D7C">
              <w:rPr>
                <w:rFonts w:ascii="Arial" w:hAnsi="Arial" w:cs="Arial"/>
                <w:b/>
                <w:sz w:val="18"/>
                <w:szCs w:val="18"/>
              </w:rPr>
              <w:t>Izjava o izpolnjevanju pogojev za sodelovanje</w:t>
            </w:r>
            <w:r w:rsidR="006A32FC">
              <w:rPr>
                <w:rFonts w:ascii="Arial" w:hAnsi="Arial" w:cs="Arial"/>
                <w:bCs/>
                <w:sz w:val="18"/>
                <w:szCs w:val="18"/>
              </w:rPr>
              <w:t>,</w:t>
            </w:r>
          </w:p>
          <w:p w14:paraId="65449CD7" w14:textId="59815E35" w:rsidR="00D42460" w:rsidRPr="009B6DE1" w:rsidRDefault="00D42460" w:rsidP="004C5D47">
            <w:pPr>
              <w:spacing w:after="0" w:line="240" w:lineRule="auto"/>
              <w:rPr>
                <w:rFonts w:ascii="Arial" w:hAnsi="Arial" w:cs="Arial"/>
                <w:b/>
                <w:sz w:val="18"/>
                <w:szCs w:val="18"/>
              </w:rPr>
            </w:pPr>
            <w:r>
              <w:rPr>
                <w:rFonts w:ascii="Arial" w:hAnsi="Arial" w:cs="Arial"/>
                <w:b/>
                <w:sz w:val="18"/>
                <w:szCs w:val="18"/>
              </w:rPr>
              <w:t xml:space="preserve">- </w:t>
            </w:r>
            <w:r w:rsidR="00C91D72">
              <w:rPr>
                <w:rFonts w:ascii="Arial" w:hAnsi="Arial" w:cs="Arial"/>
                <w:b/>
                <w:sz w:val="18"/>
                <w:szCs w:val="18"/>
              </w:rPr>
              <w:t xml:space="preserve">potrdilo </w:t>
            </w:r>
            <w:r w:rsidR="00704E10" w:rsidRPr="009B6DE1">
              <w:rPr>
                <w:rFonts w:ascii="Arial" w:hAnsi="Arial" w:cs="Arial"/>
                <w:b/>
                <w:sz w:val="18"/>
                <w:szCs w:val="18"/>
              </w:rPr>
              <w:t>Agencij</w:t>
            </w:r>
            <w:r w:rsidR="00704E10">
              <w:rPr>
                <w:rFonts w:ascii="Arial" w:hAnsi="Arial" w:cs="Arial"/>
                <w:b/>
                <w:sz w:val="18"/>
                <w:szCs w:val="18"/>
              </w:rPr>
              <w:t xml:space="preserve">e </w:t>
            </w:r>
            <w:r w:rsidR="00704E10" w:rsidRPr="009B6DE1">
              <w:rPr>
                <w:rFonts w:ascii="Arial" w:hAnsi="Arial" w:cs="Arial"/>
                <w:b/>
                <w:sz w:val="18"/>
                <w:szCs w:val="18"/>
              </w:rPr>
              <w:t>RS za okolje</w:t>
            </w:r>
            <w:r w:rsidR="00D46566">
              <w:rPr>
                <w:rFonts w:ascii="Arial" w:hAnsi="Arial" w:cs="Arial"/>
                <w:b/>
                <w:sz w:val="18"/>
                <w:szCs w:val="18"/>
              </w:rPr>
              <w:t xml:space="preserve"> o vpisu</w:t>
            </w:r>
            <w:r w:rsidR="009B6DE1" w:rsidRPr="009B6DE1">
              <w:rPr>
                <w:rFonts w:ascii="Arial" w:hAnsi="Arial" w:cs="Arial"/>
                <w:b/>
                <w:sz w:val="18"/>
                <w:szCs w:val="18"/>
              </w:rPr>
              <w:t xml:space="preserve"> v evidenco</w:t>
            </w:r>
            <w:r w:rsidR="00704E10">
              <w:rPr>
                <w:rFonts w:ascii="Arial" w:hAnsi="Arial" w:cs="Arial"/>
                <w:b/>
                <w:sz w:val="18"/>
                <w:szCs w:val="18"/>
              </w:rPr>
              <w:t xml:space="preserve"> </w:t>
            </w:r>
            <w:r w:rsidR="00401D8C">
              <w:rPr>
                <w:rFonts w:ascii="Arial" w:hAnsi="Arial" w:cs="Arial"/>
                <w:b/>
                <w:sz w:val="18"/>
                <w:szCs w:val="18"/>
              </w:rPr>
              <w:t>izvajalcev</w:t>
            </w:r>
            <w:r w:rsidR="004E7860">
              <w:rPr>
                <w:rFonts w:ascii="Arial" w:hAnsi="Arial" w:cs="Arial"/>
                <w:b/>
                <w:sz w:val="18"/>
                <w:szCs w:val="18"/>
              </w:rPr>
              <w:t xml:space="preserve"> GJS zbiranja </w:t>
            </w:r>
            <w:r w:rsidR="00DB60EA">
              <w:rPr>
                <w:rFonts w:ascii="Arial" w:hAnsi="Arial" w:cs="Arial"/>
                <w:b/>
                <w:sz w:val="18"/>
                <w:szCs w:val="18"/>
              </w:rPr>
              <w:t>vseh</w:t>
            </w:r>
            <w:r w:rsidR="004E7860">
              <w:rPr>
                <w:rFonts w:ascii="Arial" w:hAnsi="Arial" w:cs="Arial"/>
                <w:b/>
                <w:sz w:val="18"/>
                <w:szCs w:val="18"/>
              </w:rPr>
              <w:t xml:space="preserve"> vrst odpadkov</w:t>
            </w:r>
            <w:r w:rsidR="00DB60EA">
              <w:rPr>
                <w:rFonts w:ascii="Arial" w:hAnsi="Arial" w:cs="Arial"/>
                <w:b/>
                <w:sz w:val="18"/>
                <w:szCs w:val="18"/>
              </w:rPr>
              <w:t>, ki so predmet te koncesije.</w:t>
            </w:r>
          </w:p>
          <w:p w14:paraId="24BF81DF" w14:textId="77777777" w:rsidR="007E2DC9" w:rsidRDefault="007E2DC9" w:rsidP="007E2DC9">
            <w:pPr>
              <w:spacing w:after="0" w:line="240" w:lineRule="auto"/>
              <w:jc w:val="both"/>
              <w:rPr>
                <w:rFonts w:ascii="Arial" w:hAnsi="Arial" w:cs="Arial"/>
                <w:b/>
                <w:sz w:val="18"/>
                <w:szCs w:val="18"/>
              </w:rPr>
            </w:pPr>
            <w:r>
              <w:rPr>
                <w:rFonts w:ascii="Arial" w:hAnsi="Arial" w:cs="Arial"/>
                <w:b/>
                <w:sz w:val="18"/>
                <w:szCs w:val="18"/>
              </w:rPr>
              <w:t xml:space="preserve"> </w:t>
            </w:r>
          </w:p>
          <w:p w14:paraId="5E6668BF" w14:textId="3FBA463C" w:rsidR="00D127FF" w:rsidRDefault="007E2DC9" w:rsidP="007E2DC9">
            <w:pPr>
              <w:spacing w:after="0" w:line="240" w:lineRule="auto"/>
              <w:jc w:val="both"/>
              <w:rPr>
                <w:rFonts w:ascii="Arial" w:hAnsi="Arial" w:cs="Arial"/>
                <w:color w:val="000000"/>
                <w:position w:val="-2"/>
                <w:sz w:val="18"/>
                <w:szCs w:val="18"/>
              </w:rPr>
            </w:pPr>
            <w:r w:rsidRPr="005C6E16">
              <w:rPr>
                <w:rFonts w:ascii="Arial" w:hAnsi="Arial" w:cs="Arial"/>
                <w:color w:val="000000"/>
                <w:position w:val="-2"/>
                <w:sz w:val="18"/>
                <w:szCs w:val="18"/>
              </w:rPr>
              <w:t>V kolikor ponudnik ne bo prilož</w:t>
            </w:r>
            <w:r>
              <w:rPr>
                <w:rFonts w:ascii="Arial" w:hAnsi="Arial" w:cs="Arial"/>
                <w:color w:val="000000"/>
                <w:position w:val="-2"/>
                <w:sz w:val="18"/>
                <w:szCs w:val="18"/>
              </w:rPr>
              <w:t>il navedenih dovoljenj sam, bo naročnik izpolnjevanje pogoja preveril v uradni evidenci.</w:t>
            </w:r>
          </w:p>
          <w:p w14:paraId="1A3D06DD" w14:textId="2C87BEC3" w:rsidR="008A7B93" w:rsidRPr="00E47B41" w:rsidRDefault="008A7B93" w:rsidP="004C5D47">
            <w:pPr>
              <w:spacing w:after="0" w:line="240" w:lineRule="auto"/>
              <w:jc w:val="both"/>
              <w:rPr>
                <w:rFonts w:ascii="Arial" w:hAnsi="Arial" w:cs="Arial"/>
                <w:b/>
                <w:sz w:val="18"/>
                <w:szCs w:val="18"/>
              </w:rPr>
            </w:pPr>
          </w:p>
        </w:tc>
      </w:tr>
      <w:tr w:rsidR="008A7B93" w:rsidRPr="00633272" w14:paraId="25B18DED" w14:textId="77777777" w:rsidTr="004C5D47">
        <w:tc>
          <w:tcPr>
            <w:tcW w:w="2235" w:type="dxa"/>
            <w:shd w:val="clear" w:color="auto" w:fill="F2F2F2" w:themeFill="background1" w:themeFillShade="F2"/>
          </w:tcPr>
          <w:p w14:paraId="6CD5C359" w14:textId="77777777" w:rsidR="008A7B93" w:rsidRPr="00633272" w:rsidRDefault="008A7B93" w:rsidP="004C5D47">
            <w:pPr>
              <w:spacing w:after="0" w:line="240" w:lineRule="auto"/>
              <w:jc w:val="both"/>
              <w:rPr>
                <w:rFonts w:ascii="Arial" w:hAnsi="Arial" w:cs="Arial"/>
                <w:sz w:val="18"/>
                <w:szCs w:val="18"/>
              </w:rPr>
            </w:pPr>
            <w:r w:rsidRPr="00633272">
              <w:rPr>
                <w:rFonts w:ascii="Arial" w:hAnsi="Arial" w:cs="Arial"/>
                <w:sz w:val="18"/>
                <w:szCs w:val="18"/>
              </w:rPr>
              <w:lastRenderedPageBreak/>
              <w:t>NAVODILO</w:t>
            </w:r>
          </w:p>
        </w:tc>
        <w:tc>
          <w:tcPr>
            <w:tcW w:w="6827" w:type="dxa"/>
          </w:tcPr>
          <w:p w14:paraId="5FB42C55" w14:textId="0134463A" w:rsidR="008A7B93" w:rsidRDefault="008A7B93" w:rsidP="004C5D47">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7148D5">
              <w:rPr>
                <w:rFonts w:ascii="Arial" w:hAnsi="Arial" w:cs="Arial"/>
                <w:sz w:val="18"/>
                <w:szCs w:val="18"/>
              </w:rPr>
              <w:t xml:space="preserve"> navedena</w:t>
            </w:r>
            <w:r>
              <w:rPr>
                <w:rFonts w:ascii="Arial" w:hAnsi="Arial" w:cs="Arial"/>
                <w:sz w:val="18"/>
                <w:szCs w:val="18"/>
              </w:rPr>
              <w:t xml:space="preserve"> v </w:t>
            </w:r>
            <w:r w:rsidR="007148D5">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41BDB40F" w14:textId="05F73DCF" w:rsidR="008A7B93" w:rsidRPr="00633272" w:rsidRDefault="008A7B93" w:rsidP="004C5D47">
            <w:pPr>
              <w:spacing w:after="0" w:line="240" w:lineRule="auto"/>
              <w:jc w:val="both"/>
              <w:rPr>
                <w:rFonts w:ascii="Arial" w:hAnsi="Arial" w:cs="Arial"/>
                <w:sz w:val="18"/>
                <w:szCs w:val="18"/>
              </w:rPr>
            </w:pPr>
          </w:p>
        </w:tc>
      </w:tr>
      <w:tr w:rsidR="00897304" w:rsidRPr="00633272" w14:paraId="5B6506C3" w14:textId="77777777" w:rsidTr="004C5D47">
        <w:tc>
          <w:tcPr>
            <w:tcW w:w="2235" w:type="dxa"/>
            <w:shd w:val="clear" w:color="auto" w:fill="F2F2F2" w:themeFill="background1" w:themeFillShade="F2"/>
            <w:hideMark/>
          </w:tcPr>
          <w:p w14:paraId="279E74D9" w14:textId="77777777" w:rsidR="00897304" w:rsidRPr="00633272" w:rsidRDefault="00897304" w:rsidP="00897304">
            <w:pPr>
              <w:spacing w:after="0" w:line="240" w:lineRule="auto"/>
              <w:rPr>
                <w:rFonts w:ascii="Arial" w:hAnsi="Arial" w:cs="Arial"/>
                <w:sz w:val="18"/>
                <w:szCs w:val="18"/>
              </w:rPr>
            </w:pPr>
            <w:r w:rsidRPr="00633272">
              <w:rPr>
                <w:rFonts w:ascii="Arial" w:hAnsi="Arial" w:cs="Arial"/>
                <w:sz w:val="18"/>
                <w:szCs w:val="18"/>
              </w:rPr>
              <w:t>PARTNERJI V SKUPNI PONUDBI</w:t>
            </w:r>
          </w:p>
        </w:tc>
        <w:tc>
          <w:tcPr>
            <w:tcW w:w="6827" w:type="dxa"/>
          </w:tcPr>
          <w:p w14:paraId="6165EC01" w14:textId="478D5A97" w:rsidR="00897304" w:rsidRPr="00F1401C" w:rsidRDefault="00897304" w:rsidP="00897304">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6AF3797B" w14:textId="77777777" w:rsidR="00897304" w:rsidRDefault="00897304" w:rsidP="00897304">
            <w:pPr>
              <w:spacing w:after="0" w:line="240" w:lineRule="auto"/>
              <w:jc w:val="both"/>
              <w:rPr>
                <w:rFonts w:ascii="Arial" w:hAnsi="Arial" w:cs="Arial"/>
                <w:sz w:val="18"/>
                <w:szCs w:val="18"/>
              </w:rPr>
            </w:pPr>
          </w:p>
          <w:p w14:paraId="55A94FBE" w14:textId="7DD4E21D" w:rsidR="00897304" w:rsidRPr="00633272" w:rsidRDefault="00897304" w:rsidP="00897304">
            <w:pPr>
              <w:spacing w:after="0" w:line="240" w:lineRule="auto"/>
              <w:jc w:val="both"/>
              <w:rPr>
                <w:rFonts w:ascii="Arial" w:hAnsi="Arial" w:cs="Arial"/>
                <w:sz w:val="18"/>
                <w:szCs w:val="18"/>
              </w:rPr>
            </w:pPr>
          </w:p>
        </w:tc>
      </w:tr>
      <w:tr w:rsidR="00897304" w:rsidRPr="00633272" w14:paraId="16B5B1FD" w14:textId="77777777" w:rsidTr="004C5D47">
        <w:tc>
          <w:tcPr>
            <w:tcW w:w="2235" w:type="dxa"/>
            <w:shd w:val="clear" w:color="auto" w:fill="F2F2F2" w:themeFill="background1" w:themeFillShade="F2"/>
            <w:hideMark/>
          </w:tcPr>
          <w:p w14:paraId="09AA4716" w14:textId="187D774E" w:rsidR="00897304" w:rsidRPr="00633272" w:rsidRDefault="00897304" w:rsidP="00897304">
            <w:pPr>
              <w:spacing w:after="0" w:line="240" w:lineRule="auto"/>
              <w:rPr>
                <w:rFonts w:ascii="Arial" w:hAnsi="Arial" w:cs="Arial"/>
                <w:sz w:val="18"/>
                <w:szCs w:val="18"/>
              </w:rPr>
            </w:pPr>
            <w:r w:rsidRPr="00633272">
              <w:rPr>
                <w:rFonts w:ascii="Arial" w:hAnsi="Arial" w:cs="Arial"/>
                <w:sz w:val="18"/>
                <w:szCs w:val="18"/>
              </w:rPr>
              <w:t>PODIZVAJALCI</w:t>
            </w:r>
          </w:p>
        </w:tc>
        <w:tc>
          <w:tcPr>
            <w:tcW w:w="6827" w:type="dxa"/>
          </w:tcPr>
          <w:p w14:paraId="0BEAC6E9" w14:textId="77777777" w:rsidR="00897304" w:rsidRPr="00F1401C" w:rsidRDefault="00897304" w:rsidP="00897304">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5E44F69C" w14:textId="77777777" w:rsidR="00897304" w:rsidRPr="00633272" w:rsidRDefault="00897304" w:rsidP="00897304">
            <w:pPr>
              <w:spacing w:after="0" w:line="240" w:lineRule="auto"/>
              <w:jc w:val="both"/>
              <w:rPr>
                <w:rFonts w:ascii="Arial" w:hAnsi="Arial" w:cs="Arial"/>
                <w:sz w:val="18"/>
                <w:szCs w:val="18"/>
              </w:rPr>
            </w:pPr>
          </w:p>
        </w:tc>
      </w:tr>
    </w:tbl>
    <w:p w14:paraId="5379FF4A" w14:textId="77777777" w:rsidR="008A7B93" w:rsidRDefault="008A7B93" w:rsidP="008A7B93">
      <w:pPr>
        <w:spacing w:after="0" w:line="240" w:lineRule="auto"/>
        <w:rPr>
          <w:rFonts w:ascii="Arial" w:hAnsi="Arial" w:cs="Arial"/>
          <w:b/>
          <w:color w:val="7F7F7F" w:themeColor="text1" w:themeTint="80"/>
          <w:sz w:val="20"/>
          <w:szCs w:val="20"/>
        </w:rPr>
      </w:pPr>
    </w:p>
    <w:p w14:paraId="5755A425" w14:textId="77777777" w:rsidR="008A7B93" w:rsidRPr="005F6E32" w:rsidRDefault="008A7B93" w:rsidP="005F6E32">
      <w:pPr>
        <w:spacing w:after="0" w:line="240" w:lineRule="auto"/>
        <w:rPr>
          <w:rFonts w:ascii="Arial" w:hAnsi="Arial" w:cs="Arial"/>
          <w:b/>
          <w:color w:val="7F7F7F" w:themeColor="text1" w:themeTint="80"/>
          <w:sz w:val="20"/>
          <w:szCs w:val="20"/>
        </w:rPr>
      </w:pPr>
    </w:p>
    <w:p w14:paraId="4D25FD6D" w14:textId="16CA01D4" w:rsidR="00425CAB" w:rsidRPr="009A4ADC" w:rsidRDefault="00425CAB" w:rsidP="008A7B93">
      <w:pPr>
        <w:pStyle w:val="Odstavekseznama"/>
        <w:numPr>
          <w:ilvl w:val="0"/>
          <w:numId w:val="3"/>
        </w:numPr>
        <w:spacing w:after="0" w:line="240" w:lineRule="auto"/>
        <w:jc w:val="both"/>
        <w:rPr>
          <w:rFonts w:ascii="Arial" w:hAnsi="Arial" w:cs="Arial"/>
          <w:b/>
          <w:color w:val="7F7F7F" w:themeColor="text1" w:themeTint="80"/>
          <w:sz w:val="20"/>
          <w:szCs w:val="20"/>
        </w:rPr>
      </w:pPr>
      <w:r w:rsidRPr="009A4ADC">
        <w:rPr>
          <w:rFonts w:ascii="Arial" w:hAnsi="Arial" w:cs="Arial"/>
          <w:b/>
          <w:color w:val="7F7F7F" w:themeColor="text1" w:themeTint="80"/>
          <w:sz w:val="20"/>
          <w:szCs w:val="20"/>
        </w:rPr>
        <w:t xml:space="preserve">POGOJ: </w:t>
      </w:r>
      <w:r w:rsidR="00091AA3">
        <w:rPr>
          <w:rFonts w:ascii="Arial" w:hAnsi="Arial" w:cs="Arial"/>
          <w:b/>
          <w:color w:val="7F7F7F" w:themeColor="text1" w:themeTint="80"/>
          <w:sz w:val="20"/>
          <w:szCs w:val="20"/>
        </w:rPr>
        <w:t xml:space="preserve">GOSPODARSKI SUBJEKT NE SME BITI UVRŠČEN </w:t>
      </w:r>
      <w:r w:rsidR="003D155C">
        <w:rPr>
          <w:rFonts w:ascii="Arial" w:hAnsi="Arial" w:cs="Arial"/>
          <w:b/>
          <w:color w:val="7F7F7F" w:themeColor="text1" w:themeTint="80"/>
          <w:sz w:val="20"/>
          <w:szCs w:val="20"/>
        </w:rPr>
        <w:t>NA SEZNAM POSLOVNIH SUBJEKTOV</w:t>
      </w:r>
      <w:r w:rsidR="000064B1">
        <w:rPr>
          <w:rFonts w:ascii="Arial" w:hAnsi="Arial" w:cs="Arial"/>
          <w:b/>
          <w:color w:val="7F7F7F" w:themeColor="text1" w:themeTint="80"/>
          <w:sz w:val="20"/>
          <w:szCs w:val="20"/>
        </w:rPr>
        <w:t>,</w:t>
      </w:r>
      <w:r w:rsidR="003D155C">
        <w:rPr>
          <w:rFonts w:ascii="Arial" w:hAnsi="Arial" w:cs="Arial"/>
          <w:b/>
          <w:color w:val="7F7F7F" w:themeColor="text1" w:themeTint="80"/>
          <w:sz w:val="20"/>
          <w:szCs w:val="20"/>
        </w:rPr>
        <w:t xml:space="preserve"> </w:t>
      </w:r>
      <w:r w:rsidR="00355E80">
        <w:rPr>
          <w:rFonts w:ascii="Arial" w:hAnsi="Arial" w:cs="Arial"/>
          <w:b/>
          <w:color w:val="7F7F7F" w:themeColor="text1" w:themeTint="80"/>
          <w:sz w:val="20"/>
          <w:szCs w:val="20"/>
        </w:rPr>
        <w:t xml:space="preserve">S KATERIMI NA PODLAGI 35. ČLENA </w:t>
      </w:r>
      <w:proofErr w:type="spellStart"/>
      <w:r w:rsidR="00414CC6">
        <w:rPr>
          <w:rFonts w:ascii="Arial" w:hAnsi="Arial" w:cs="Arial"/>
          <w:b/>
          <w:color w:val="7F7F7F" w:themeColor="text1" w:themeTint="80"/>
          <w:sz w:val="20"/>
          <w:szCs w:val="20"/>
        </w:rPr>
        <w:t>ZIntPK</w:t>
      </w:r>
      <w:proofErr w:type="spellEnd"/>
      <w:r w:rsidR="00414CC6">
        <w:rPr>
          <w:rFonts w:ascii="Arial" w:hAnsi="Arial" w:cs="Arial"/>
          <w:b/>
          <w:color w:val="7F7F7F" w:themeColor="text1" w:themeTint="80"/>
          <w:sz w:val="20"/>
          <w:szCs w:val="20"/>
        </w:rPr>
        <w:t xml:space="preserve"> NAROČNIKI NE SMEJO SODELOVATI</w:t>
      </w:r>
    </w:p>
    <w:p w14:paraId="682E2CC5" w14:textId="77777777" w:rsidR="00034A3F" w:rsidRPr="00034A3F" w:rsidRDefault="00034A3F" w:rsidP="00034A3F">
      <w:pPr>
        <w:spacing w:after="0" w:line="240" w:lineRule="auto"/>
        <w:jc w:val="both"/>
        <w:rPr>
          <w:rFonts w:ascii="Arial" w:hAnsi="Arial" w:cs="Arial"/>
          <w:sz w:val="20"/>
          <w:szCs w:val="20"/>
        </w:rPr>
      </w:pPr>
    </w:p>
    <w:p w14:paraId="63A72AFE" w14:textId="7F7A2C23" w:rsidR="00034A3F" w:rsidRDefault="00034A3F" w:rsidP="00034A3F">
      <w:pPr>
        <w:spacing w:after="0" w:line="240" w:lineRule="auto"/>
        <w:jc w:val="both"/>
        <w:rPr>
          <w:rFonts w:ascii="Arial" w:hAnsi="Arial" w:cs="Arial"/>
          <w:sz w:val="20"/>
          <w:szCs w:val="20"/>
        </w:rPr>
      </w:pPr>
      <w:r w:rsidRPr="00034A3F">
        <w:rPr>
          <w:rFonts w:ascii="Arial" w:hAnsi="Arial" w:cs="Arial"/>
          <w:sz w:val="20"/>
          <w:szCs w:val="20"/>
        </w:rPr>
        <w:t>Gospodarski subjekt ne sme biti uvrščen na seznam poslovnih subjektov, s katerimi na podlagi 35. člena Zakona o integriteti in preprečevanju korupcije (</w:t>
      </w:r>
      <w:r w:rsidR="009B3338">
        <w:rPr>
          <w:rFonts w:ascii="Arial" w:hAnsi="Arial" w:cs="Arial"/>
          <w:sz w:val="20"/>
          <w:szCs w:val="20"/>
        </w:rPr>
        <w:t>Uradni list</w:t>
      </w:r>
      <w:r w:rsidRPr="00034A3F">
        <w:rPr>
          <w:rFonts w:ascii="Arial" w:hAnsi="Arial" w:cs="Arial"/>
          <w:sz w:val="20"/>
          <w:szCs w:val="20"/>
        </w:rPr>
        <w:t xml:space="preserve"> RS, št. 69/11-UPB2, v nadaljevanju: </w:t>
      </w:r>
      <w:proofErr w:type="spellStart"/>
      <w:r w:rsidRPr="00034A3F">
        <w:rPr>
          <w:rFonts w:ascii="Arial" w:hAnsi="Arial" w:cs="Arial"/>
          <w:sz w:val="20"/>
          <w:szCs w:val="20"/>
        </w:rPr>
        <w:t>ZIntPK</w:t>
      </w:r>
      <w:proofErr w:type="spellEnd"/>
      <w:r w:rsidRPr="00034A3F">
        <w:rPr>
          <w:rFonts w:ascii="Arial" w:hAnsi="Arial" w:cs="Arial"/>
          <w:sz w:val="20"/>
          <w:szCs w:val="20"/>
        </w:rPr>
        <w:t>), naročniki ne smejo sodelovati.</w:t>
      </w:r>
    </w:p>
    <w:p w14:paraId="05EAF4AE" w14:textId="6F096F00" w:rsidR="003600A9" w:rsidRPr="00034A3F" w:rsidRDefault="00034A3F" w:rsidP="00034A3F">
      <w:pPr>
        <w:spacing w:after="0" w:line="240" w:lineRule="auto"/>
        <w:jc w:val="both"/>
        <w:rPr>
          <w:rFonts w:ascii="Arial" w:hAnsi="Arial" w:cs="Arial"/>
          <w:sz w:val="20"/>
          <w:szCs w:val="20"/>
        </w:rPr>
      </w:pPr>
      <w:r w:rsidRPr="00034A3F">
        <w:rPr>
          <w:rFonts w:ascii="Arial" w:hAnsi="Arial" w:cs="Arial"/>
          <w:sz w:val="20"/>
          <w:szCs w:val="20"/>
        </w:rPr>
        <w:t xml:space="preserve">Gospodarski subjekti morajo v skladu s šestim odstavkom 14. člena </w:t>
      </w:r>
      <w:proofErr w:type="spellStart"/>
      <w:r w:rsidRPr="00034A3F">
        <w:rPr>
          <w:rFonts w:ascii="Arial" w:hAnsi="Arial" w:cs="Arial"/>
          <w:sz w:val="20"/>
          <w:szCs w:val="20"/>
        </w:rPr>
        <w:t>ZIntPK</w:t>
      </w:r>
      <w:proofErr w:type="spellEnd"/>
      <w:r w:rsidRPr="00034A3F">
        <w:rPr>
          <w:rFonts w:ascii="Arial" w:hAnsi="Arial" w:cs="Arial"/>
          <w:sz w:val="20"/>
          <w:szCs w:val="20"/>
        </w:rPr>
        <w:t>, zaradi zagotovitve transparentnosti posla in preprečitve korupcijskih tveganj, predložiti izpolnjen</w:t>
      </w:r>
      <w:r w:rsidR="000C0F3F">
        <w:rPr>
          <w:rFonts w:ascii="Arial" w:hAnsi="Arial" w:cs="Arial"/>
          <w:sz w:val="20"/>
          <w:szCs w:val="20"/>
        </w:rPr>
        <w:t xml:space="preserve"> obrazec</w:t>
      </w:r>
      <w:r w:rsidRPr="00034A3F">
        <w:rPr>
          <w:rFonts w:ascii="Arial" w:hAnsi="Arial" w:cs="Arial"/>
          <w:sz w:val="20"/>
          <w:szCs w:val="20"/>
        </w:rPr>
        <w:t xml:space="preserve"> </w:t>
      </w:r>
      <w:r w:rsidR="000C0F3F" w:rsidRPr="000C0F3F">
        <w:rPr>
          <w:rFonts w:ascii="Arial" w:hAnsi="Arial" w:cs="Arial"/>
          <w:i/>
          <w:iCs/>
          <w:sz w:val="20"/>
          <w:szCs w:val="20"/>
        </w:rPr>
        <w:t>I</w:t>
      </w:r>
      <w:r w:rsidRPr="000C0F3F">
        <w:rPr>
          <w:rFonts w:ascii="Arial" w:hAnsi="Arial" w:cs="Arial"/>
          <w:i/>
          <w:iCs/>
          <w:sz w:val="20"/>
          <w:szCs w:val="20"/>
        </w:rPr>
        <w:t>zjav</w:t>
      </w:r>
      <w:r w:rsidR="000C0F3F" w:rsidRPr="000C0F3F">
        <w:rPr>
          <w:rFonts w:ascii="Arial" w:hAnsi="Arial" w:cs="Arial"/>
          <w:i/>
          <w:iCs/>
          <w:sz w:val="20"/>
          <w:szCs w:val="20"/>
        </w:rPr>
        <w:t>a o lastniških deležih</w:t>
      </w:r>
      <w:r w:rsidRPr="00034A3F">
        <w:rPr>
          <w:rFonts w:ascii="Arial" w:hAnsi="Arial" w:cs="Arial"/>
          <w:sz w:val="20"/>
          <w:szCs w:val="20"/>
        </w:rPr>
        <w:t xml:space="preserve"> s podatki o udeležbi fizičnih in pravnih oseb v lastništvu ponudnika, vključno z udeležbo tihih družbenikov, ter o gospodarskih subjektih, za katere se glede na določbe zakona, ki ureja gospodarske družbe, šteje, da so povezane družbe s ponudnikom.</w:t>
      </w:r>
    </w:p>
    <w:p w14:paraId="7D4DA0B3" w14:textId="77777777" w:rsidR="003600A9" w:rsidRPr="00761019" w:rsidRDefault="003600A9" w:rsidP="003600A9">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3600A9" w14:paraId="5798256F" w14:textId="77777777" w:rsidTr="005C2EA9">
        <w:tc>
          <w:tcPr>
            <w:tcW w:w="2235" w:type="dxa"/>
            <w:shd w:val="clear" w:color="auto" w:fill="F2F2F2" w:themeFill="background1" w:themeFillShade="F2"/>
            <w:hideMark/>
          </w:tcPr>
          <w:p w14:paraId="21B969DD" w14:textId="77777777" w:rsidR="003600A9" w:rsidRPr="009E7EEA" w:rsidRDefault="003600A9" w:rsidP="005C2EA9">
            <w:pPr>
              <w:spacing w:after="0" w:line="240" w:lineRule="auto"/>
              <w:jc w:val="both"/>
              <w:rPr>
                <w:rFonts w:ascii="Arial" w:hAnsi="Arial" w:cs="Arial"/>
                <w:sz w:val="18"/>
                <w:szCs w:val="18"/>
              </w:rPr>
            </w:pPr>
            <w:r w:rsidRPr="009E7EEA">
              <w:rPr>
                <w:rFonts w:ascii="Arial" w:hAnsi="Arial" w:cs="Arial"/>
                <w:sz w:val="18"/>
                <w:szCs w:val="18"/>
              </w:rPr>
              <w:t>PONUDNIK</w:t>
            </w:r>
          </w:p>
        </w:tc>
        <w:tc>
          <w:tcPr>
            <w:tcW w:w="6827" w:type="dxa"/>
          </w:tcPr>
          <w:p w14:paraId="611F1508" w14:textId="77777777" w:rsidR="003600A9" w:rsidRPr="009E7EEA" w:rsidRDefault="003600A9" w:rsidP="005C2EA9">
            <w:pPr>
              <w:spacing w:after="0" w:line="240" w:lineRule="auto"/>
              <w:jc w:val="both"/>
              <w:rPr>
                <w:rFonts w:ascii="Arial" w:hAnsi="Arial" w:cs="Arial"/>
                <w:sz w:val="18"/>
                <w:szCs w:val="18"/>
              </w:rPr>
            </w:pPr>
            <w:r w:rsidRPr="00893416">
              <w:rPr>
                <w:rFonts w:ascii="Arial" w:hAnsi="Arial" w:cs="Arial"/>
                <w:sz w:val="18"/>
                <w:szCs w:val="18"/>
                <w:u w:val="single"/>
              </w:rPr>
              <w:t>DOKAZILO: Izpolnjen in podpisan obrazec</w:t>
            </w:r>
            <w:r w:rsidRPr="009E7EEA">
              <w:rPr>
                <w:rFonts w:ascii="Arial" w:hAnsi="Arial" w:cs="Arial"/>
                <w:sz w:val="18"/>
                <w:szCs w:val="18"/>
              </w:rPr>
              <w:t>:</w:t>
            </w:r>
          </w:p>
          <w:p w14:paraId="0C30436A" w14:textId="5DFBEDEF" w:rsidR="005E1637" w:rsidRPr="005E1637" w:rsidRDefault="005E1637" w:rsidP="00817961">
            <w:pPr>
              <w:spacing w:after="0" w:line="240" w:lineRule="auto"/>
              <w:rPr>
                <w:rFonts w:ascii="Arial" w:hAnsi="Arial" w:cs="Arial"/>
                <w:sz w:val="18"/>
                <w:szCs w:val="18"/>
              </w:rPr>
            </w:pPr>
            <w:r>
              <w:rPr>
                <w:rFonts w:ascii="Arial" w:hAnsi="Arial" w:cs="Arial"/>
                <w:b/>
                <w:sz w:val="18"/>
                <w:szCs w:val="18"/>
              </w:rPr>
              <w:t xml:space="preserve">- ESPD </w:t>
            </w:r>
            <w:r w:rsidRPr="005E1637">
              <w:rPr>
                <w:rFonts w:ascii="Arial" w:hAnsi="Arial" w:cs="Arial"/>
                <w:sz w:val="18"/>
                <w:szCs w:val="18"/>
              </w:rPr>
              <w:t xml:space="preserve">(Del </w:t>
            </w:r>
            <w:r w:rsidR="000467A0">
              <w:rPr>
                <w:rFonts w:ascii="Arial" w:hAnsi="Arial" w:cs="Arial"/>
                <w:sz w:val="18"/>
                <w:szCs w:val="18"/>
              </w:rPr>
              <w:t>IV.</w:t>
            </w:r>
            <w:r w:rsidRPr="005E1637">
              <w:rPr>
                <w:rFonts w:ascii="Arial" w:hAnsi="Arial" w:cs="Arial"/>
                <w:sz w:val="18"/>
                <w:szCs w:val="18"/>
              </w:rPr>
              <w:t xml:space="preserve"> Pogoji za sodelovanje, ɑ: Skupna navedba za vse pogoje za sodelovanje)</w:t>
            </w:r>
            <w:r w:rsidR="006A32FC">
              <w:rPr>
                <w:rFonts w:ascii="Arial" w:hAnsi="Arial" w:cs="Arial"/>
                <w:sz w:val="18"/>
                <w:szCs w:val="18"/>
              </w:rPr>
              <w:t>,</w:t>
            </w:r>
          </w:p>
          <w:p w14:paraId="64EE5ECE" w14:textId="3B89CFCF" w:rsidR="003600A9" w:rsidRPr="006A32FC" w:rsidRDefault="003600A9" w:rsidP="005C2EA9">
            <w:pPr>
              <w:spacing w:after="0" w:line="240" w:lineRule="auto"/>
              <w:jc w:val="both"/>
              <w:rPr>
                <w:rFonts w:ascii="Arial" w:hAnsi="Arial" w:cs="Arial"/>
                <w:bCs/>
                <w:sz w:val="18"/>
                <w:szCs w:val="18"/>
              </w:rPr>
            </w:pPr>
            <w:r w:rsidRPr="009E7EEA">
              <w:rPr>
                <w:rFonts w:ascii="Arial" w:hAnsi="Arial" w:cs="Arial"/>
                <w:b/>
                <w:sz w:val="18"/>
                <w:szCs w:val="18"/>
              </w:rPr>
              <w:t xml:space="preserve">- št. </w:t>
            </w:r>
            <w:r>
              <w:rPr>
                <w:rFonts w:ascii="Arial" w:hAnsi="Arial" w:cs="Arial"/>
                <w:b/>
                <w:sz w:val="18"/>
                <w:szCs w:val="18"/>
              </w:rPr>
              <w:t>3</w:t>
            </w:r>
            <w:r w:rsidRPr="009E7EEA">
              <w:rPr>
                <w:rFonts w:ascii="Arial" w:hAnsi="Arial" w:cs="Arial"/>
                <w:b/>
                <w:sz w:val="18"/>
                <w:szCs w:val="18"/>
              </w:rPr>
              <w:t xml:space="preserve">: </w:t>
            </w:r>
            <w:r w:rsidRPr="000A3D7C">
              <w:rPr>
                <w:rFonts w:ascii="Arial" w:hAnsi="Arial" w:cs="Arial"/>
                <w:b/>
                <w:sz w:val="18"/>
                <w:szCs w:val="18"/>
              </w:rPr>
              <w:t>Izjava o izpolnjevanju pogojev za sodelovanje</w:t>
            </w:r>
            <w:r w:rsidR="00143C6D">
              <w:rPr>
                <w:rFonts w:ascii="Arial" w:hAnsi="Arial" w:cs="Arial"/>
                <w:bCs/>
                <w:sz w:val="18"/>
                <w:szCs w:val="18"/>
              </w:rPr>
              <w:t>,</w:t>
            </w:r>
          </w:p>
          <w:p w14:paraId="577795C5" w14:textId="5677ABF1" w:rsidR="003600A9" w:rsidRPr="006A32FC" w:rsidRDefault="009B3338" w:rsidP="005C2EA9">
            <w:pPr>
              <w:spacing w:after="0" w:line="240" w:lineRule="auto"/>
              <w:jc w:val="both"/>
              <w:rPr>
                <w:rFonts w:ascii="Arial" w:hAnsi="Arial" w:cs="Arial"/>
                <w:bCs/>
                <w:sz w:val="18"/>
                <w:szCs w:val="18"/>
              </w:rPr>
            </w:pPr>
            <w:r w:rsidRPr="009B3338">
              <w:rPr>
                <w:rFonts w:ascii="Arial" w:hAnsi="Arial" w:cs="Arial"/>
                <w:b/>
                <w:sz w:val="18"/>
                <w:szCs w:val="18"/>
              </w:rPr>
              <w:t>- št. 6: Izjava o lastniških deležih</w:t>
            </w:r>
            <w:r w:rsidR="006569B6" w:rsidRPr="006569B6">
              <w:rPr>
                <w:rFonts w:ascii="Arial" w:hAnsi="Arial" w:cs="Arial"/>
                <w:bCs/>
                <w:sz w:val="18"/>
                <w:szCs w:val="18"/>
              </w:rPr>
              <w:t>,</w:t>
            </w:r>
          </w:p>
          <w:p w14:paraId="6A2C2C70" w14:textId="480C2214" w:rsidR="006569B6" w:rsidRDefault="006569B6" w:rsidP="006569B6">
            <w:pPr>
              <w:spacing w:after="0" w:line="240" w:lineRule="auto"/>
              <w:jc w:val="both"/>
              <w:rPr>
                <w:rFonts w:ascii="Arial" w:hAnsi="Arial" w:cs="Arial"/>
                <w:b/>
                <w:sz w:val="18"/>
                <w:szCs w:val="18"/>
              </w:rPr>
            </w:pPr>
            <w:r>
              <w:rPr>
                <w:rFonts w:ascii="Arial" w:hAnsi="Arial" w:cs="Arial"/>
                <w:b/>
                <w:sz w:val="18"/>
                <w:szCs w:val="18"/>
              </w:rPr>
              <w:t>- št. 7: Izjava o nepovezanosti</w:t>
            </w:r>
            <w:r w:rsidRPr="006569B6">
              <w:rPr>
                <w:rFonts w:ascii="Arial" w:hAnsi="Arial" w:cs="Arial"/>
                <w:bCs/>
                <w:sz w:val="18"/>
                <w:szCs w:val="18"/>
              </w:rPr>
              <w:t>.</w:t>
            </w:r>
          </w:p>
          <w:p w14:paraId="27B7F754" w14:textId="1171D7FC" w:rsidR="009B3338" w:rsidRPr="009B3338" w:rsidRDefault="009B3338" w:rsidP="005C2EA9">
            <w:pPr>
              <w:spacing w:after="0" w:line="240" w:lineRule="auto"/>
              <w:jc w:val="both"/>
              <w:rPr>
                <w:rFonts w:ascii="Arial" w:hAnsi="Arial" w:cs="Arial"/>
                <w:iCs/>
                <w:sz w:val="18"/>
                <w:szCs w:val="18"/>
              </w:rPr>
            </w:pPr>
          </w:p>
        </w:tc>
      </w:tr>
      <w:tr w:rsidR="003600A9" w14:paraId="69796C5C" w14:textId="77777777" w:rsidTr="005C2EA9">
        <w:tc>
          <w:tcPr>
            <w:tcW w:w="2235" w:type="dxa"/>
            <w:shd w:val="clear" w:color="auto" w:fill="F2F2F2" w:themeFill="background1" w:themeFillShade="F2"/>
          </w:tcPr>
          <w:p w14:paraId="02E0FDF4" w14:textId="77777777" w:rsidR="003600A9" w:rsidRPr="009E7EEA" w:rsidRDefault="003600A9" w:rsidP="005C2EA9">
            <w:pPr>
              <w:spacing w:after="0" w:line="240" w:lineRule="auto"/>
              <w:jc w:val="both"/>
              <w:rPr>
                <w:rFonts w:ascii="Arial" w:hAnsi="Arial" w:cs="Arial"/>
                <w:sz w:val="18"/>
                <w:szCs w:val="18"/>
              </w:rPr>
            </w:pPr>
            <w:r w:rsidRPr="009E7EEA">
              <w:rPr>
                <w:rFonts w:ascii="Arial" w:hAnsi="Arial" w:cs="Arial"/>
                <w:sz w:val="18"/>
                <w:szCs w:val="18"/>
              </w:rPr>
              <w:t>NAVODILO</w:t>
            </w:r>
          </w:p>
        </w:tc>
        <w:tc>
          <w:tcPr>
            <w:tcW w:w="6827" w:type="dxa"/>
          </w:tcPr>
          <w:p w14:paraId="7062A81A" w14:textId="13D7D6A6" w:rsidR="003600A9" w:rsidRDefault="003600A9" w:rsidP="005C2EA9">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7148D5">
              <w:rPr>
                <w:rFonts w:ascii="Arial" w:hAnsi="Arial" w:cs="Arial"/>
                <w:sz w:val="18"/>
                <w:szCs w:val="18"/>
              </w:rPr>
              <w:t xml:space="preserve"> navedena</w:t>
            </w:r>
            <w:r>
              <w:rPr>
                <w:rFonts w:ascii="Arial" w:hAnsi="Arial" w:cs="Arial"/>
                <w:sz w:val="18"/>
                <w:szCs w:val="18"/>
              </w:rPr>
              <w:t xml:space="preserve"> v </w:t>
            </w:r>
            <w:r w:rsidR="005E5B09">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i/>
                <w:iCs/>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0C7B18F7" w14:textId="6182C23E" w:rsidR="000342E9" w:rsidRPr="009E7EEA" w:rsidRDefault="000342E9" w:rsidP="005C2EA9">
            <w:pPr>
              <w:spacing w:after="0" w:line="240" w:lineRule="auto"/>
              <w:jc w:val="both"/>
              <w:rPr>
                <w:rFonts w:ascii="Arial" w:hAnsi="Arial" w:cs="Arial"/>
                <w:sz w:val="18"/>
                <w:szCs w:val="18"/>
              </w:rPr>
            </w:pPr>
          </w:p>
        </w:tc>
      </w:tr>
      <w:tr w:rsidR="003600A9" w14:paraId="5C769BFF" w14:textId="77777777" w:rsidTr="005C2EA9">
        <w:tc>
          <w:tcPr>
            <w:tcW w:w="2235" w:type="dxa"/>
            <w:shd w:val="clear" w:color="auto" w:fill="F2F2F2" w:themeFill="background1" w:themeFillShade="F2"/>
            <w:hideMark/>
          </w:tcPr>
          <w:p w14:paraId="723EF1D5" w14:textId="77777777" w:rsidR="003600A9" w:rsidRPr="009E7EEA" w:rsidRDefault="003600A9" w:rsidP="005C2EA9">
            <w:pPr>
              <w:spacing w:after="0" w:line="240" w:lineRule="auto"/>
              <w:rPr>
                <w:rFonts w:ascii="Arial" w:hAnsi="Arial" w:cs="Arial"/>
                <w:sz w:val="18"/>
                <w:szCs w:val="18"/>
              </w:rPr>
            </w:pPr>
            <w:r w:rsidRPr="009E7EEA">
              <w:rPr>
                <w:rFonts w:ascii="Arial" w:hAnsi="Arial" w:cs="Arial"/>
                <w:sz w:val="18"/>
                <w:szCs w:val="18"/>
              </w:rPr>
              <w:t>PARTNERJI V SKUPNI PONUDBI</w:t>
            </w:r>
          </w:p>
        </w:tc>
        <w:tc>
          <w:tcPr>
            <w:tcW w:w="6827" w:type="dxa"/>
          </w:tcPr>
          <w:p w14:paraId="1C700354" w14:textId="77777777" w:rsidR="003600A9" w:rsidRPr="009E7EEA" w:rsidRDefault="003600A9" w:rsidP="005C2EA9">
            <w:pPr>
              <w:spacing w:after="0" w:line="240" w:lineRule="auto"/>
              <w:jc w:val="both"/>
              <w:rPr>
                <w:rFonts w:ascii="Arial" w:hAnsi="Arial" w:cs="Arial"/>
                <w:b/>
                <w:sz w:val="18"/>
                <w:szCs w:val="18"/>
              </w:rPr>
            </w:pPr>
            <w:r w:rsidRPr="009E7EEA">
              <w:rPr>
                <w:rFonts w:ascii="Arial" w:hAnsi="Arial" w:cs="Arial"/>
                <w:b/>
                <w:sz w:val="18"/>
                <w:szCs w:val="18"/>
              </w:rPr>
              <w:t>MORAJO VSI izpolnjevati pogoj</w:t>
            </w:r>
          </w:p>
          <w:p w14:paraId="103C7048" w14:textId="77777777" w:rsidR="003600A9" w:rsidRPr="009E7EEA" w:rsidRDefault="003600A9" w:rsidP="005C2EA9">
            <w:pPr>
              <w:spacing w:after="0" w:line="240" w:lineRule="auto"/>
              <w:jc w:val="both"/>
              <w:rPr>
                <w:rFonts w:ascii="Arial" w:hAnsi="Arial" w:cs="Arial"/>
                <w:b/>
                <w:sz w:val="18"/>
                <w:szCs w:val="18"/>
              </w:rPr>
            </w:pPr>
          </w:p>
          <w:p w14:paraId="571959D1" w14:textId="77777777" w:rsidR="003600A9" w:rsidRDefault="003600A9" w:rsidP="005C2EA9">
            <w:pPr>
              <w:spacing w:after="0" w:line="240" w:lineRule="auto"/>
              <w:jc w:val="both"/>
              <w:rPr>
                <w:rFonts w:ascii="Arial" w:hAnsi="Arial" w:cs="Arial"/>
                <w:sz w:val="18"/>
                <w:szCs w:val="18"/>
              </w:rPr>
            </w:pPr>
            <w:r w:rsidRPr="009E7EEA">
              <w:rPr>
                <w:rFonts w:ascii="Arial" w:hAnsi="Arial" w:cs="Arial"/>
                <w:sz w:val="18"/>
                <w:szCs w:val="18"/>
              </w:rPr>
              <w:t>DOKAZILO: Enako kot glavni ponudnik.</w:t>
            </w:r>
          </w:p>
          <w:p w14:paraId="79AC278F" w14:textId="302358FB" w:rsidR="005D1E6B" w:rsidRPr="00A51FAD" w:rsidRDefault="005D1E6B" w:rsidP="005C2EA9">
            <w:pPr>
              <w:spacing w:after="0" w:line="240" w:lineRule="auto"/>
              <w:jc w:val="both"/>
              <w:rPr>
                <w:rFonts w:ascii="Arial" w:hAnsi="Arial" w:cs="Arial"/>
                <w:sz w:val="18"/>
                <w:szCs w:val="18"/>
              </w:rPr>
            </w:pPr>
          </w:p>
        </w:tc>
      </w:tr>
      <w:tr w:rsidR="003600A9" w14:paraId="0642C732" w14:textId="77777777" w:rsidTr="005C2EA9">
        <w:tc>
          <w:tcPr>
            <w:tcW w:w="2235" w:type="dxa"/>
            <w:shd w:val="clear" w:color="auto" w:fill="F2F2F2" w:themeFill="background1" w:themeFillShade="F2"/>
            <w:hideMark/>
          </w:tcPr>
          <w:p w14:paraId="4D4B7A00" w14:textId="77777777" w:rsidR="003600A9" w:rsidRPr="009E7EEA" w:rsidRDefault="003600A9" w:rsidP="005C2EA9">
            <w:pPr>
              <w:spacing w:after="0" w:line="240" w:lineRule="auto"/>
              <w:rPr>
                <w:rFonts w:ascii="Arial" w:hAnsi="Arial" w:cs="Arial"/>
                <w:sz w:val="18"/>
                <w:szCs w:val="18"/>
              </w:rPr>
            </w:pPr>
            <w:r w:rsidRPr="009E7EEA">
              <w:rPr>
                <w:rFonts w:ascii="Arial" w:hAnsi="Arial" w:cs="Arial"/>
                <w:sz w:val="18"/>
                <w:szCs w:val="18"/>
              </w:rPr>
              <w:t>PODIZVAJALCI</w:t>
            </w:r>
          </w:p>
          <w:p w14:paraId="63942F35" w14:textId="342744AF" w:rsidR="003600A9" w:rsidRPr="009E7EEA" w:rsidRDefault="003600A9" w:rsidP="005C2EA9">
            <w:pPr>
              <w:spacing w:after="0" w:line="240" w:lineRule="auto"/>
              <w:rPr>
                <w:rFonts w:ascii="Arial" w:hAnsi="Arial" w:cs="Arial"/>
                <w:sz w:val="18"/>
                <w:szCs w:val="18"/>
              </w:rPr>
            </w:pPr>
          </w:p>
        </w:tc>
        <w:tc>
          <w:tcPr>
            <w:tcW w:w="6827" w:type="dxa"/>
          </w:tcPr>
          <w:p w14:paraId="345250C3" w14:textId="77777777" w:rsidR="003600A9" w:rsidRPr="008A3022" w:rsidRDefault="003600A9" w:rsidP="005C2EA9">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54F127EC" w14:textId="77777777" w:rsidR="003600A9" w:rsidRPr="008A3022" w:rsidRDefault="003600A9" w:rsidP="005C2EA9">
            <w:pPr>
              <w:spacing w:after="0" w:line="240" w:lineRule="auto"/>
              <w:jc w:val="both"/>
              <w:rPr>
                <w:rFonts w:ascii="Arial" w:hAnsi="Arial" w:cs="Arial"/>
                <w:b/>
                <w:sz w:val="18"/>
                <w:szCs w:val="18"/>
              </w:rPr>
            </w:pPr>
          </w:p>
          <w:p w14:paraId="429575D5" w14:textId="77777777" w:rsidR="003600A9" w:rsidRPr="00C47972" w:rsidRDefault="003600A9" w:rsidP="005C2EA9">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7AD631D6" w14:textId="77777777" w:rsidR="003600A9" w:rsidRPr="009E7EEA" w:rsidRDefault="003600A9" w:rsidP="005C2EA9">
            <w:pPr>
              <w:spacing w:after="0" w:line="240" w:lineRule="auto"/>
              <w:jc w:val="both"/>
              <w:rPr>
                <w:rFonts w:ascii="Arial" w:hAnsi="Arial" w:cs="Arial"/>
                <w:i/>
                <w:color w:val="000000"/>
                <w:position w:val="-2"/>
                <w:sz w:val="18"/>
                <w:szCs w:val="18"/>
              </w:rPr>
            </w:pPr>
          </w:p>
        </w:tc>
      </w:tr>
    </w:tbl>
    <w:p w14:paraId="7D629DF7" w14:textId="77777777" w:rsidR="00425CAB" w:rsidRDefault="00425CAB" w:rsidP="00425CAB">
      <w:pPr>
        <w:pStyle w:val="Odstavekseznama"/>
        <w:spacing w:after="0" w:line="240" w:lineRule="auto"/>
        <w:rPr>
          <w:rFonts w:ascii="Arial" w:hAnsi="Arial" w:cs="Arial"/>
          <w:b/>
          <w:color w:val="7F7F7F" w:themeColor="text1" w:themeTint="80"/>
          <w:sz w:val="20"/>
          <w:szCs w:val="20"/>
        </w:rPr>
      </w:pPr>
    </w:p>
    <w:p w14:paraId="4A4F7393" w14:textId="77777777" w:rsidR="00425CAB" w:rsidRDefault="00425CAB" w:rsidP="00425CAB">
      <w:pPr>
        <w:pStyle w:val="Odstavekseznama"/>
        <w:spacing w:after="0" w:line="240" w:lineRule="auto"/>
        <w:rPr>
          <w:rFonts w:ascii="Arial" w:hAnsi="Arial" w:cs="Arial"/>
          <w:b/>
          <w:color w:val="7F7F7F" w:themeColor="text1" w:themeTint="80"/>
          <w:sz w:val="20"/>
          <w:szCs w:val="20"/>
        </w:rPr>
      </w:pPr>
    </w:p>
    <w:p w14:paraId="747048DB" w14:textId="4B5300B8" w:rsidR="00D321FC" w:rsidRPr="009A4ADC" w:rsidRDefault="00D321FC" w:rsidP="008A7B93">
      <w:pPr>
        <w:pStyle w:val="Odstavekseznama"/>
        <w:numPr>
          <w:ilvl w:val="0"/>
          <w:numId w:val="3"/>
        </w:numPr>
        <w:spacing w:after="0" w:line="240" w:lineRule="auto"/>
        <w:rPr>
          <w:rFonts w:ascii="Arial" w:hAnsi="Arial" w:cs="Arial"/>
          <w:b/>
          <w:color w:val="7F7F7F" w:themeColor="text1" w:themeTint="80"/>
          <w:sz w:val="20"/>
          <w:szCs w:val="20"/>
        </w:rPr>
      </w:pPr>
      <w:r w:rsidRPr="009A4ADC">
        <w:rPr>
          <w:rFonts w:ascii="Arial" w:hAnsi="Arial" w:cs="Arial"/>
          <w:b/>
          <w:color w:val="7F7F7F" w:themeColor="text1" w:themeTint="80"/>
          <w:sz w:val="20"/>
          <w:szCs w:val="20"/>
        </w:rPr>
        <w:t xml:space="preserve">POGOJ: FINANČNA SPOSOBNOST </w:t>
      </w:r>
    </w:p>
    <w:p w14:paraId="12A8024E" w14:textId="77777777" w:rsidR="00D321FC" w:rsidRPr="009A4ADC" w:rsidRDefault="00D321FC" w:rsidP="003D722E">
      <w:pPr>
        <w:spacing w:after="0" w:line="240" w:lineRule="auto"/>
        <w:jc w:val="both"/>
        <w:rPr>
          <w:rFonts w:ascii="Arial" w:hAnsi="Arial" w:cs="Arial"/>
          <w:sz w:val="20"/>
          <w:szCs w:val="20"/>
        </w:rPr>
      </w:pPr>
    </w:p>
    <w:p w14:paraId="23EFDBA4" w14:textId="5B3BF8C8" w:rsidR="00E760FA" w:rsidRDefault="00D321FC" w:rsidP="00E760FA">
      <w:pPr>
        <w:spacing w:after="0" w:line="240" w:lineRule="auto"/>
        <w:jc w:val="both"/>
        <w:rPr>
          <w:rFonts w:ascii="Arial" w:hAnsi="Arial" w:cs="Arial"/>
          <w:sz w:val="20"/>
          <w:szCs w:val="20"/>
        </w:rPr>
      </w:pPr>
      <w:r w:rsidRPr="009A4ADC">
        <w:rPr>
          <w:rFonts w:ascii="Arial" w:hAnsi="Arial" w:cs="Arial"/>
          <w:sz w:val="20"/>
          <w:szCs w:val="20"/>
        </w:rPr>
        <w:t xml:space="preserve">Gospodarski subjekt v zadnjih šestih (6) mesecih pred objavo javnega </w:t>
      </w:r>
      <w:r w:rsidR="003912E2">
        <w:rPr>
          <w:rFonts w:ascii="Arial" w:hAnsi="Arial" w:cs="Arial"/>
          <w:sz w:val="20"/>
          <w:szCs w:val="20"/>
        </w:rPr>
        <w:t>razpisa</w:t>
      </w:r>
      <w:r w:rsidRPr="009A4ADC">
        <w:rPr>
          <w:rFonts w:ascii="Arial" w:hAnsi="Arial" w:cs="Arial"/>
          <w:sz w:val="20"/>
          <w:szCs w:val="20"/>
        </w:rPr>
        <w:t xml:space="preserve"> ni imel blokiranih poslovnih računov.</w:t>
      </w:r>
    </w:p>
    <w:p w14:paraId="041A902A" w14:textId="77777777" w:rsidR="00E760FA" w:rsidRDefault="00E760FA" w:rsidP="003D722E">
      <w:pPr>
        <w:spacing w:after="0" w:line="240" w:lineRule="auto"/>
        <w:jc w:val="both"/>
        <w:rPr>
          <w:rFonts w:ascii="Arial" w:hAnsi="Arial" w:cs="Arial"/>
          <w:b/>
          <w:color w:val="403152"/>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D321FC" w14:paraId="0F4E04E3" w14:textId="77777777" w:rsidTr="0063714E">
        <w:tc>
          <w:tcPr>
            <w:tcW w:w="2235" w:type="dxa"/>
            <w:shd w:val="clear" w:color="auto" w:fill="F2F2F2" w:themeFill="background1" w:themeFillShade="F2"/>
            <w:hideMark/>
          </w:tcPr>
          <w:p w14:paraId="5490956A" w14:textId="77777777" w:rsidR="00D321FC" w:rsidRPr="0063714E" w:rsidRDefault="00D321FC" w:rsidP="003D722E">
            <w:pPr>
              <w:spacing w:after="0" w:line="240" w:lineRule="auto"/>
              <w:jc w:val="both"/>
              <w:rPr>
                <w:rFonts w:ascii="Arial" w:hAnsi="Arial" w:cs="Arial"/>
                <w:sz w:val="18"/>
                <w:szCs w:val="18"/>
              </w:rPr>
            </w:pPr>
            <w:r w:rsidRPr="0063714E">
              <w:rPr>
                <w:rFonts w:ascii="Arial" w:hAnsi="Arial" w:cs="Arial"/>
                <w:sz w:val="18"/>
                <w:szCs w:val="18"/>
              </w:rPr>
              <w:br w:type="page"/>
              <w:t>PONUDNIK</w:t>
            </w:r>
          </w:p>
        </w:tc>
        <w:tc>
          <w:tcPr>
            <w:tcW w:w="6827" w:type="dxa"/>
          </w:tcPr>
          <w:p w14:paraId="49C0E42A" w14:textId="77777777" w:rsidR="00D321FC" w:rsidRPr="0063714E" w:rsidRDefault="00D321FC" w:rsidP="003D722E">
            <w:pPr>
              <w:spacing w:after="0" w:line="240" w:lineRule="auto"/>
              <w:jc w:val="both"/>
              <w:rPr>
                <w:rFonts w:ascii="Arial" w:hAnsi="Arial" w:cs="Arial"/>
                <w:sz w:val="18"/>
                <w:szCs w:val="18"/>
              </w:rPr>
            </w:pPr>
            <w:r w:rsidRPr="00893416">
              <w:rPr>
                <w:rFonts w:ascii="Arial" w:hAnsi="Arial" w:cs="Arial"/>
                <w:sz w:val="18"/>
                <w:szCs w:val="18"/>
                <w:u w:val="single"/>
              </w:rPr>
              <w:t>DOKAZILO: Izpolnjen in podpisan obrazec</w:t>
            </w:r>
            <w:r w:rsidRPr="0063714E">
              <w:rPr>
                <w:rFonts w:ascii="Arial" w:hAnsi="Arial" w:cs="Arial"/>
                <w:sz w:val="18"/>
                <w:szCs w:val="18"/>
              </w:rPr>
              <w:t>:</w:t>
            </w:r>
          </w:p>
          <w:p w14:paraId="64F30634" w14:textId="090FFF6D" w:rsidR="006D2CEC" w:rsidRPr="006D2CEC" w:rsidRDefault="006D2CEC" w:rsidP="003D722E">
            <w:pPr>
              <w:spacing w:after="0" w:line="240" w:lineRule="auto"/>
              <w:rPr>
                <w:rFonts w:ascii="Arial" w:hAnsi="Arial" w:cs="Arial"/>
                <w:sz w:val="18"/>
                <w:szCs w:val="18"/>
              </w:rPr>
            </w:pPr>
            <w:r>
              <w:rPr>
                <w:rFonts w:ascii="Arial" w:hAnsi="Arial" w:cs="Arial"/>
                <w:b/>
                <w:sz w:val="18"/>
                <w:szCs w:val="18"/>
              </w:rPr>
              <w:t xml:space="preserve">- ESPD </w:t>
            </w:r>
            <w:r w:rsidRPr="005E1637">
              <w:rPr>
                <w:rFonts w:ascii="Arial" w:hAnsi="Arial" w:cs="Arial"/>
                <w:sz w:val="18"/>
                <w:szCs w:val="18"/>
              </w:rPr>
              <w:t xml:space="preserve">(Del </w:t>
            </w:r>
            <w:r w:rsidR="00EC5E8D">
              <w:rPr>
                <w:rFonts w:ascii="Arial" w:hAnsi="Arial" w:cs="Arial"/>
                <w:sz w:val="18"/>
                <w:szCs w:val="18"/>
              </w:rPr>
              <w:t>IV</w:t>
            </w:r>
            <w:r w:rsidRPr="005E1637">
              <w:rPr>
                <w:rFonts w:ascii="Arial" w:hAnsi="Arial" w:cs="Arial"/>
                <w:sz w:val="18"/>
                <w:szCs w:val="18"/>
              </w:rPr>
              <w:t>: Pogoji za sodelovanje, ɑ: Skupna navedba za vse pogoje za sodelovanje)</w:t>
            </w:r>
            <w:r w:rsidR="006A32FC">
              <w:rPr>
                <w:rFonts w:ascii="Arial" w:hAnsi="Arial" w:cs="Arial"/>
                <w:sz w:val="18"/>
                <w:szCs w:val="18"/>
              </w:rPr>
              <w:t>,</w:t>
            </w:r>
          </w:p>
          <w:p w14:paraId="371BB0CE" w14:textId="71862477" w:rsidR="007D56FD" w:rsidRPr="006A32FC" w:rsidRDefault="00D321FC" w:rsidP="003D722E">
            <w:pPr>
              <w:spacing w:after="0" w:line="240" w:lineRule="auto"/>
              <w:rPr>
                <w:rFonts w:ascii="Arial" w:hAnsi="Arial" w:cs="Arial"/>
                <w:bCs/>
                <w:sz w:val="18"/>
                <w:szCs w:val="18"/>
              </w:rPr>
            </w:pPr>
            <w:r w:rsidRPr="0063714E">
              <w:rPr>
                <w:rFonts w:ascii="Arial" w:hAnsi="Arial" w:cs="Arial"/>
                <w:b/>
                <w:sz w:val="18"/>
                <w:szCs w:val="18"/>
              </w:rPr>
              <w:t xml:space="preserve">- št. </w:t>
            </w:r>
            <w:r w:rsidR="007C4B1E">
              <w:rPr>
                <w:rFonts w:ascii="Arial" w:hAnsi="Arial" w:cs="Arial"/>
                <w:b/>
                <w:sz w:val="18"/>
                <w:szCs w:val="18"/>
              </w:rPr>
              <w:t>3</w:t>
            </w:r>
            <w:r w:rsidRPr="0063714E">
              <w:rPr>
                <w:rFonts w:ascii="Arial" w:hAnsi="Arial" w:cs="Arial"/>
                <w:b/>
                <w:sz w:val="18"/>
                <w:szCs w:val="18"/>
              </w:rPr>
              <w:t xml:space="preserve">: </w:t>
            </w:r>
            <w:r w:rsidR="000A3D7C" w:rsidRPr="000A3D7C">
              <w:rPr>
                <w:rFonts w:ascii="Arial" w:hAnsi="Arial" w:cs="Arial"/>
                <w:b/>
                <w:sz w:val="18"/>
                <w:szCs w:val="18"/>
              </w:rPr>
              <w:t>Izjava o izpolnjevanju pogojev za sodelovanje</w:t>
            </w:r>
            <w:r w:rsidR="006A32FC">
              <w:rPr>
                <w:rFonts w:ascii="Arial" w:hAnsi="Arial" w:cs="Arial"/>
                <w:bCs/>
                <w:sz w:val="18"/>
                <w:szCs w:val="18"/>
              </w:rPr>
              <w:t>.</w:t>
            </w:r>
          </w:p>
          <w:p w14:paraId="7AA461EF" w14:textId="5450F916" w:rsidR="001017D6" w:rsidRPr="001017D6" w:rsidRDefault="001017D6" w:rsidP="001017D6">
            <w:pPr>
              <w:pStyle w:val="Telobesedila"/>
              <w:rPr>
                <w:rFonts w:eastAsiaTheme="minorHAnsi" w:cs="Arial"/>
                <w:b w:val="0"/>
                <w:sz w:val="18"/>
                <w:szCs w:val="18"/>
                <w:lang w:val="sl-SI" w:eastAsia="en-US"/>
              </w:rPr>
            </w:pPr>
          </w:p>
        </w:tc>
      </w:tr>
      <w:tr w:rsidR="00D321FC" w14:paraId="09C7D485" w14:textId="77777777" w:rsidTr="0063714E">
        <w:tc>
          <w:tcPr>
            <w:tcW w:w="2235" w:type="dxa"/>
            <w:shd w:val="clear" w:color="auto" w:fill="F2F2F2" w:themeFill="background1" w:themeFillShade="F2"/>
            <w:hideMark/>
          </w:tcPr>
          <w:p w14:paraId="3F1E4411" w14:textId="77777777" w:rsidR="00D321FC" w:rsidRPr="0063714E" w:rsidRDefault="00D321FC" w:rsidP="003D722E">
            <w:pPr>
              <w:spacing w:after="0" w:line="240" w:lineRule="auto"/>
              <w:rPr>
                <w:rFonts w:ascii="Arial" w:hAnsi="Arial" w:cs="Arial"/>
                <w:sz w:val="18"/>
                <w:szCs w:val="18"/>
              </w:rPr>
            </w:pPr>
            <w:r w:rsidRPr="0063714E">
              <w:rPr>
                <w:rFonts w:ascii="Arial" w:hAnsi="Arial" w:cs="Arial"/>
                <w:sz w:val="18"/>
                <w:szCs w:val="18"/>
              </w:rPr>
              <w:t>PARTNERJI V SKUPNI PONUDBI</w:t>
            </w:r>
          </w:p>
        </w:tc>
        <w:tc>
          <w:tcPr>
            <w:tcW w:w="6827" w:type="dxa"/>
          </w:tcPr>
          <w:p w14:paraId="07262495" w14:textId="49C46D1E" w:rsidR="00D321FC" w:rsidRPr="0063714E" w:rsidRDefault="00D321FC" w:rsidP="003D722E">
            <w:pPr>
              <w:spacing w:after="0" w:line="240" w:lineRule="auto"/>
              <w:jc w:val="both"/>
              <w:rPr>
                <w:rFonts w:ascii="Arial" w:hAnsi="Arial" w:cs="Arial"/>
                <w:b/>
                <w:sz w:val="18"/>
                <w:szCs w:val="18"/>
              </w:rPr>
            </w:pPr>
            <w:r w:rsidRPr="0063714E">
              <w:rPr>
                <w:rFonts w:ascii="Arial" w:hAnsi="Arial" w:cs="Arial"/>
                <w:b/>
                <w:sz w:val="18"/>
                <w:szCs w:val="18"/>
              </w:rPr>
              <w:t>MORAJO VSI izpolnjevati pogoj</w:t>
            </w:r>
          </w:p>
          <w:p w14:paraId="5D562AE3" w14:textId="77777777" w:rsidR="00D321FC" w:rsidRPr="0063714E" w:rsidRDefault="00D321FC" w:rsidP="003D722E">
            <w:pPr>
              <w:spacing w:after="0" w:line="240" w:lineRule="auto"/>
              <w:jc w:val="both"/>
              <w:rPr>
                <w:rFonts w:ascii="Arial" w:hAnsi="Arial" w:cs="Arial"/>
                <w:b/>
                <w:sz w:val="18"/>
                <w:szCs w:val="18"/>
              </w:rPr>
            </w:pPr>
          </w:p>
          <w:p w14:paraId="627004DF" w14:textId="77777777" w:rsidR="0061632E" w:rsidRDefault="00D321FC" w:rsidP="003D722E">
            <w:pPr>
              <w:spacing w:after="0" w:line="240" w:lineRule="auto"/>
              <w:jc w:val="both"/>
              <w:rPr>
                <w:rFonts w:ascii="Arial" w:hAnsi="Arial" w:cs="Arial"/>
                <w:sz w:val="18"/>
                <w:szCs w:val="18"/>
              </w:rPr>
            </w:pPr>
            <w:r w:rsidRPr="0063714E">
              <w:rPr>
                <w:rFonts w:ascii="Arial" w:hAnsi="Arial" w:cs="Arial"/>
                <w:sz w:val="18"/>
                <w:szCs w:val="18"/>
              </w:rPr>
              <w:t>DOKAZILO: Enako kot glavni ponudnik.</w:t>
            </w:r>
          </w:p>
          <w:p w14:paraId="13FDC6FF" w14:textId="69CC6C9F" w:rsidR="008856BB" w:rsidRPr="0063714E" w:rsidRDefault="008856BB" w:rsidP="003D722E">
            <w:pPr>
              <w:spacing w:after="0" w:line="240" w:lineRule="auto"/>
              <w:jc w:val="both"/>
              <w:rPr>
                <w:rFonts w:ascii="Arial" w:hAnsi="Arial" w:cs="Arial"/>
                <w:sz w:val="18"/>
                <w:szCs w:val="18"/>
              </w:rPr>
            </w:pPr>
          </w:p>
        </w:tc>
      </w:tr>
      <w:tr w:rsidR="00D321FC" w14:paraId="37CCBC18" w14:textId="77777777" w:rsidTr="0063714E">
        <w:tc>
          <w:tcPr>
            <w:tcW w:w="2235" w:type="dxa"/>
            <w:shd w:val="clear" w:color="auto" w:fill="F2F2F2" w:themeFill="background1" w:themeFillShade="F2"/>
            <w:hideMark/>
          </w:tcPr>
          <w:p w14:paraId="4D87A26A" w14:textId="77777777" w:rsidR="0063714E" w:rsidRPr="0063714E" w:rsidRDefault="0063714E" w:rsidP="0063714E">
            <w:pPr>
              <w:spacing w:after="0" w:line="240" w:lineRule="auto"/>
              <w:rPr>
                <w:rFonts w:ascii="Arial" w:hAnsi="Arial" w:cs="Arial"/>
                <w:sz w:val="18"/>
                <w:szCs w:val="18"/>
              </w:rPr>
            </w:pPr>
            <w:r w:rsidRPr="0063714E">
              <w:rPr>
                <w:rFonts w:ascii="Arial" w:hAnsi="Arial" w:cs="Arial"/>
                <w:sz w:val="18"/>
                <w:szCs w:val="18"/>
              </w:rPr>
              <w:t>PODIZVAJALCI</w:t>
            </w:r>
          </w:p>
          <w:p w14:paraId="5230A86A" w14:textId="5FBDFD2D" w:rsidR="00D321FC" w:rsidRPr="0063714E" w:rsidRDefault="00D321FC" w:rsidP="0063714E">
            <w:pPr>
              <w:spacing w:after="0" w:line="240" w:lineRule="auto"/>
              <w:rPr>
                <w:rFonts w:ascii="Arial" w:hAnsi="Arial" w:cs="Arial"/>
                <w:sz w:val="18"/>
                <w:szCs w:val="18"/>
              </w:rPr>
            </w:pPr>
          </w:p>
        </w:tc>
        <w:tc>
          <w:tcPr>
            <w:tcW w:w="6827" w:type="dxa"/>
          </w:tcPr>
          <w:p w14:paraId="56005A40" w14:textId="44D4415E" w:rsidR="005C51C3" w:rsidRPr="008A3022" w:rsidRDefault="005C51C3" w:rsidP="005C51C3">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66932509" w14:textId="77777777" w:rsidR="005C51C3" w:rsidRPr="008A3022" w:rsidRDefault="005C51C3" w:rsidP="005C51C3">
            <w:pPr>
              <w:spacing w:after="0" w:line="240" w:lineRule="auto"/>
              <w:jc w:val="both"/>
              <w:rPr>
                <w:rFonts w:ascii="Arial" w:hAnsi="Arial" w:cs="Arial"/>
                <w:b/>
                <w:sz w:val="18"/>
                <w:szCs w:val="18"/>
              </w:rPr>
            </w:pPr>
          </w:p>
          <w:p w14:paraId="3600B7AA" w14:textId="77777777" w:rsidR="005C51C3" w:rsidRPr="00C47972" w:rsidRDefault="005C51C3" w:rsidP="005C51C3">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46BC105E" w14:textId="46224ED5" w:rsidR="00D321FC" w:rsidRPr="0063714E" w:rsidRDefault="00D321FC" w:rsidP="003D722E">
            <w:pPr>
              <w:spacing w:after="0" w:line="240" w:lineRule="auto"/>
              <w:jc w:val="both"/>
              <w:rPr>
                <w:rFonts w:ascii="Arial" w:hAnsi="Arial" w:cs="Arial"/>
                <w:b/>
                <w:sz w:val="18"/>
                <w:szCs w:val="18"/>
              </w:rPr>
            </w:pPr>
          </w:p>
        </w:tc>
      </w:tr>
    </w:tbl>
    <w:p w14:paraId="100C7685" w14:textId="1DCCA296" w:rsidR="005D1E6B" w:rsidRDefault="005D1E6B">
      <w:pPr>
        <w:rPr>
          <w:rFonts w:ascii="Arial" w:hAnsi="Arial" w:cs="Arial"/>
          <w:sz w:val="21"/>
          <w:szCs w:val="21"/>
        </w:rPr>
      </w:pPr>
    </w:p>
    <w:p w14:paraId="1F5D00DF" w14:textId="77777777" w:rsidR="00037510" w:rsidRDefault="00037510" w:rsidP="00037510">
      <w:pPr>
        <w:rPr>
          <w:rFonts w:ascii="Arial" w:hAnsi="Arial" w:cs="Arial"/>
          <w:sz w:val="21"/>
          <w:szCs w:val="21"/>
        </w:rPr>
      </w:pPr>
      <w:r w:rsidRPr="00BE08D5">
        <w:rPr>
          <w:rFonts w:ascii="Arial" w:hAnsi="Arial" w:cs="Arial"/>
          <w:b/>
          <w:noProof/>
          <w:sz w:val="21"/>
          <w:szCs w:val="21"/>
          <w:lang w:eastAsia="sl-SI"/>
        </w:rPr>
        <w:lastRenderedPageBreak/>
        <mc:AlternateContent>
          <mc:Choice Requires="wps">
            <w:drawing>
              <wp:anchor distT="0" distB="0" distL="114300" distR="114300" simplePos="0" relativeHeight="251700736" behindDoc="0" locked="0" layoutInCell="1" allowOverlap="1" wp14:anchorId="4DF73AF6" wp14:editId="63270E96">
                <wp:simplePos x="0" y="0"/>
                <wp:positionH relativeFrom="margin">
                  <wp:posOffset>0</wp:posOffset>
                </wp:positionH>
                <wp:positionV relativeFrom="paragraph">
                  <wp:posOffset>-635</wp:posOffset>
                </wp:positionV>
                <wp:extent cx="3362325" cy="238125"/>
                <wp:effectExtent l="0" t="0" r="28575" b="28575"/>
                <wp:wrapNone/>
                <wp:docPr id="9" name="Pravokotnik 9"/>
                <wp:cNvGraphicFramePr/>
                <a:graphic xmlns:a="http://schemas.openxmlformats.org/drawingml/2006/main">
                  <a:graphicData uri="http://schemas.microsoft.com/office/word/2010/wordprocessingShape">
                    <wps:wsp>
                      <wps:cNvSpPr/>
                      <wps:spPr>
                        <a:xfrm>
                          <a:off x="0" y="0"/>
                          <a:ext cx="3362325" cy="2381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5E20FB0" w14:textId="09D4B08B" w:rsidR="00694130" w:rsidRPr="00884CD2" w:rsidRDefault="00694130" w:rsidP="00037510">
                            <w:pPr>
                              <w:rPr>
                                <w:sz w:val="19"/>
                                <w:szCs w:val="19"/>
                              </w:rPr>
                            </w:pPr>
                            <w:r w:rsidRPr="00884CD2">
                              <w:rPr>
                                <w:rFonts w:ascii="Arial" w:hAnsi="Arial" w:cs="Arial"/>
                                <w:b/>
                                <w:sz w:val="19"/>
                                <w:szCs w:val="19"/>
                              </w:rPr>
                              <w:t>TEHNIČNA IN STROKOVNA SPOSOBNOST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73AF6" id="Pravokotnik 9" o:spid="_x0000_s1055" style="position:absolute;margin-left:0;margin-top:-.05pt;width:264.75pt;height:18.75pt;z-index:251700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" fillcolor="#91bce3 [2164]" strokecolor="#5b9bd5 [3204]" strokeweight=".5pt">
                <v:fill color2="#7aaddd [2612]" rotate="t" colors="0 #b1cbe9;.5 #a3c1e5;1 #92b9e4" focus="100%" type="gradient">
                  <o:fill v:ext="view" type="gradientUnscaled"/>
                </v:fill>
                <v:textbox>
                  <w:txbxContent>
                    <w:p w14:paraId="25E20FB0" w14:textId="09D4B08B" w:rsidR="00694130" w:rsidRPr="00884CD2" w:rsidRDefault="00694130" w:rsidP="00037510">
                      <w:pPr>
                        <w:rPr>
                          <w:sz w:val="19"/>
                          <w:szCs w:val="19"/>
                        </w:rPr>
                      </w:pPr>
                      <w:r w:rsidRPr="00884CD2">
                        <w:rPr>
                          <w:rFonts w:ascii="Arial" w:hAnsi="Arial" w:cs="Arial"/>
                          <w:b/>
                          <w:sz w:val="19"/>
                          <w:szCs w:val="19"/>
                        </w:rPr>
                        <w:t>TEHNIČNA IN STROKOVNA SPOSOBNOST</w:t>
                      </w:r>
                    </w:p>
                  </w:txbxContent>
                </v:textbox>
                <w10:wrap anchorx="margin"/>
              </v:rect>
            </w:pict>
          </mc:Fallback>
        </mc:AlternateContent>
      </w:r>
    </w:p>
    <w:p w14:paraId="21523CF1" w14:textId="080B66B5" w:rsidR="00CD6B9E" w:rsidRDefault="00CD6B9E" w:rsidP="00090653">
      <w:pPr>
        <w:pStyle w:val="Odstavekseznama"/>
        <w:spacing w:after="0" w:line="240" w:lineRule="auto"/>
        <w:ind w:left="0"/>
        <w:rPr>
          <w:rFonts w:ascii="Arial" w:hAnsi="Arial" w:cs="Arial"/>
          <w:sz w:val="21"/>
          <w:szCs w:val="21"/>
        </w:rPr>
      </w:pPr>
    </w:p>
    <w:p w14:paraId="36AD6B48" w14:textId="57A9F5B1" w:rsidR="00FC7EC1" w:rsidRPr="00CF66BC" w:rsidRDefault="00FC7EC1" w:rsidP="00C139E4">
      <w:pPr>
        <w:pStyle w:val="Odstavekseznama"/>
        <w:numPr>
          <w:ilvl w:val="0"/>
          <w:numId w:val="10"/>
        </w:numPr>
        <w:spacing w:after="0" w:line="240" w:lineRule="auto"/>
        <w:jc w:val="both"/>
        <w:rPr>
          <w:rFonts w:ascii="Arial" w:hAnsi="Arial" w:cs="Arial"/>
          <w:b/>
          <w:color w:val="7F7F7F" w:themeColor="text1" w:themeTint="80"/>
          <w:sz w:val="20"/>
          <w:szCs w:val="20"/>
        </w:rPr>
      </w:pPr>
      <w:r w:rsidRPr="00CF66BC">
        <w:rPr>
          <w:rFonts w:ascii="Arial" w:hAnsi="Arial" w:cs="Arial"/>
          <w:b/>
          <w:color w:val="7F7F7F" w:themeColor="text1" w:themeTint="80"/>
          <w:sz w:val="20"/>
          <w:szCs w:val="20"/>
        </w:rPr>
        <w:t xml:space="preserve">POGOJ: </w:t>
      </w:r>
      <w:r w:rsidR="00363656">
        <w:rPr>
          <w:rFonts w:ascii="Arial" w:hAnsi="Arial" w:cs="Arial"/>
          <w:b/>
          <w:color w:val="7F7F7F" w:themeColor="text1" w:themeTint="80"/>
          <w:sz w:val="20"/>
          <w:szCs w:val="20"/>
        </w:rPr>
        <w:t xml:space="preserve">SPOSOBNOST </w:t>
      </w:r>
      <w:r w:rsidR="00625C7A">
        <w:rPr>
          <w:rFonts w:ascii="Arial" w:hAnsi="Arial" w:cs="Arial"/>
          <w:b/>
          <w:color w:val="7F7F7F" w:themeColor="text1" w:themeTint="80"/>
          <w:sz w:val="20"/>
          <w:szCs w:val="20"/>
        </w:rPr>
        <w:t>SAMOSTOJN</w:t>
      </w:r>
      <w:r w:rsidR="00363656">
        <w:rPr>
          <w:rFonts w:ascii="Arial" w:hAnsi="Arial" w:cs="Arial"/>
          <w:b/>
          <w:color w:val="7F7F7F" w:themeColor="text1" w:themeTint="80"/>
          <w:sz w:val="20"/>
          <w:szCs w:val="20"/>
        </w:rPr>
        <w:t>EGA</w:t>
      </w:r>
      <w:r w:rsidR="00625C7A">
        <w:rPr>
          <w:rFonts w:ascii="Arial" w:hAnsi="Arial" w:cs="Arial"/>
          <w:b/>
          <w:color w:val="7F7F7F" w:themeColor="text1" w:themeTint="80"/>
          <w:sz w:val="20"/>
          <w:szCs w:val="20"/>
        </w:rPr>
        <w:t xml:space="preserve"> ZAGOTAVLJANJ</w:t>
      </w:r>
      <w:r w:rsidR="00363656">
        <w:rPr>
          <w:rFonts w:ascii="Arial" w:hAnsi="Arial" w:cs="Arial"/>
          <w:b/>
          <w:color w:val="7F7F7F" w:themeColor="text1" w:themeTint="80"/>
          <w:sz w:val="20"/>
          <w:szCs w:val="20"/>
        </w:rPr>
        <w:t>A</w:t>
      </w:r>
      <w:r w:rsidR="00625C7A">
        <w:rPr>
          <w:rFonts w:ascii="Arial" w:hAnsi="Arial" w:cs="Arial"/>
          <w:b/>
          <w:color w:val="7F7F7F" w:themeColor="text1" w:themeTint="80"/>
          <w:sz w:val="20"/>
          <w:szCs w:val="20"/>
        </w:rPr>
        <w:t xml:space="preserve"> JAVNIH DOBRIN </w:t>
      </w:r>
      <w:r w:rsidR="00BA5AB3">
        <w:rPr>
          <w:rFonts w:ascii="Arial" w:hAnsi="Arial" w:cs="Arial"/>
          <w:b/>
          <w:color w:val="7F7F7F" w:themeColor="text1" w:themeTint="80"/>
          <w:sz w:val="20"/>
          <w:szCs w:val="20"/>
        </w:rPr>
        <w:t>TER KVALITETN</w:t>
      </w:r>
      <w:r w:rsidR="00363656">
        <w:rPr>
          <w:rFonts w:ascii="Arial" w:hAnsi="Arial" w:cs="Arial"/>
          <w:b/>
          <w:color w:val="7F7F7F" w:themeColor="text1" w:themeTint="80"/>
          <w:sz w:val="20"/>
          <w:szCs w:val="20"/>
        </w:rPr>
        <w:t>EGA</w:t>
      </w:r>
      <w:r w:rsidR="00BA5AB3">
        <w:rPr>
          <w:rFonts w:ascii="Arial" w:hAnsi="Arial" w:cs="Arial"/>
          <w:b/>
          <w:color w:val="7F7F7F" w:themeColor="text1" w:themeTint="80"/>
          <w:sz w:val="20"/>
          <w:szCs w:val="20"/>
        </w:rPr>
        <w:t xml:space="preserve"> IN KON</w:t>
      </w:r>
      <w:r w:rsidR="00363656">
        <w:rPr>
          <w:rFonts w:ascii="Arial" w:hAnsi="Arial" w:cs="Arial"/>
          <w:b/>
          <w:color w:val="7F7F7F" w:themeColor="text1" w:themeTint="80"/>
          <w:sz w:val="20"/>
          <w:szCs w:val="20"/>
        </w:rPr>
        <w:t>TINUIRANEGA IZVAJANJA JAVNE SLUŽBE</w:t>
      </w:r>
    </w:p>
    <w:p w14:paraId="3FBCA1A6" w14:textId="778E68DF" w:rsidR="007A195E" w:rsidRDefault="007A195E" w:rsidP="007A195E">
      <w:pPr>
        <w:spacing w:after="0" w:line="240" w:lineRule="auto"/>
        <w:rPr>
          <w:rFonts w:ascii="Arial" w:hAnsi="Arial" w:cs="Arial"/>
          <w:sz w:val="21"/>
          <w:szCs w:val="21"/>
        </w:rPr>
      </w:pPr>
    </w:p>
    <w:p w14:paraId="69858782" w14:textId="53514D09" w:rsidR="00E80E5E" w:rsidRDefault="001F26D0" w:rsidP="00F357C2">
      <w:pPr>
        <w:spacing w:after="0" w:line="240" w:lineRule="auto"/>
        <w:jc w:val="both"/>
        <w:rPr>
          <w:rFonts w:ascii="Arial" w:hAnsi="Arial" w:cs="Arial"/>
          <w:sz w:val="20"/>
          <w:szCs w:val="20"/>
        </w:rPr>
      </w:pPr>
      <w:r w:rsidRPr="004434EC">
        <w:rPr>
          <w:rFonts w:ascii="Arial" w:hAnsi="Arial" w:cs="Arial"/>
          <w:sz w:val="20"/>
          <w:szCs w:val="20"/>
        </w:rPr>
        <w:t>Gospodarski subjekt mora</w:t>
      </w:r>
      <w:r>
        <w:rPr>
          <w:rFonts w:ascii="Arial" w:hAnsi="Arial" w:cs="Arial"/>
          <w:sz w:val="20"/>
          <w:szCs w:val="20"/>
        </w:rPr>
        <w:t xml:space="preserve"> v ponudbi</w:t>
      </w:r>
      <w:r w:rsidRPr="004434EC">
        <w:rPr>
          <w:rFonts w:ascii="Arial" w:hAnsi="Arial" w:cs="Arial"/>
          <w:sz w:val="20"/>
          <w:szCs w:val="20"/>
        </w:rPr>
        <w:t xml:space="preserve"> izkazati, da </w:t>
      </w:r>
      <w:r w:rsidR="00F357C2" w:rsidRPr="00F357C2">
        <w:rPr>
          <w:rFonts w:ascii="Arial" w:hAnsi="Arial" w:cs="Arial"/>
          <w:sz w:val="20"/>
          <w:szCs w:val="20"/>
        </w:rPr>
        <w:t>je samostojno, skupaj s člani konzorcija ali s podizvajalci</w:t>
      </w:r>
      <w:r w:rsidR="007D16B5">
        <w:rPr>
          <w:rFonts w:ascii="Arial" w:hAnsi="Arial" w:cs="Arial"/>
          <w:sz w:val="20"/>
          <w:szCs w:val="20"/>
        </w:rPr>
        <w:t>,</w:t>
      </w:r>
      <w:r w:rsidR="00F357C2" w:rsidRPr="00F357C2">
        <w:rPr>
          <w:rFonts w:ascii="Arial" w:hAnsi="Arial" w:cs="Arial"/>
          <w:sz w:val="20"/>
          <w:szCs w:val="20"/>
        </w:rPr>
        <w:t xml:space="preserve"> sposoben zagotavljati vse javne dobrine, ki so predmet koncesije, ter kvalitetno in kontinuirano izvajati javno službo, v skladu s predpisi, normativi in standardi</w:t>
      </w:r>
      <w:r w:rsidR="00F357C2">
        <w:rPr>
          <w:rFonts w:ascii="Arial" w:hAnsi="Arial" w:cs="Arial"/>
          <w:sz w:val="20"/>
          <w:szCs w:val="20"/>
        </w:rPr>
        <w:t>.</w:t>
      </w:r>
      <w:r w:rsidR="00961C69">
        <w:rPr>
          <w:rFonts w:ascii="Arial" w:hAnsi="Arial" w:cs="Arial"/>
          <w:sz w:val="20"/>
          <w:szCs w:val="20"/>
        </w:rPr>
        <w:t xml:space="preserve"> </w:t>
      </w:r>
    </w:p>
    <w:p w14:paraId="13C15C7B" w14:textId="77777777" w:rsidR="000059E5" w:rsidRPr="00E80E5E" w:rsidRDefault="000059E5" w:rsidP="000059E5">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7010A6" w:rsidRPr="00F1401C" w14:paraId="24F90601" w14:textId="77777777" w:rsidTr="00D53E87">
        <w:tc>
          <w:tcPr>
            <w:tcW w:w="2235" w:type="dxa"/>
            <w:shd w:val="clear" w:color="auto" w:fill="F2F2F2" w:themeFill="background1" w:themeFillShade="F2"/>
            <w:hideMark/>
          </w:tcPr>
          <w:p w14:paraId="288134D7" w14:textId="77777777" w:rsidR="007010A6" w:rsidRPr="00F1401C" w:rsidRDefault="007010A6" w:rsidP="00D53E87">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3FFB4D50" w14:textId="77777777" w:rsidR="009F5B4E" w:rsidRDefault="007010A6" w:rsidP="00924EA6">
            <w:pPr>
              <w:spacing w:after="0" w:line="240" w:lineRule="auto"/>
              <w:jc w:val="both"/>
              <w:rPr>
                <w:rFonts w:ascii="Arial" w:hAnsi="Arial" w:cs="Arial"/>
                <w:sz w:val="18"/>
                <w:szCs w:val="18"/>
                <w:u w:val="single"/>
              </w:rPr>
            </w:pPr>
            <w:r w:rsidRPr="00924EA6">
              <w:rPr>
                <w:rFonts w:ascii="Arial" w:hAnsi="Arial" w:cs="Arial"/>
                <w:sz w:val="18"/>
                <w:szCs w:val="18"/>
                <w:u w:val="single"/>
              </w:rPr>
              <w:t>DOKAZIL</w:t>
            </w:r>
            <w:r w:rsidR="009F5B4E">
              <w:rPr>
                <w:rFonts w:ascii="Arial" w:hAnsi="Arial" w:cs="Arial"/>
                <w:sz w:val="18"/>
                <w:szCs w:val="18"/>
                <w:u w:val="single"/>
              </w:rPr>
              <w:t>A</w:t>
            </w:r>
            <w:r w:rsidRPr="00924EA6">
              <w:rPr>
                <w:rFonts w:ascii="Arial" w:hAnsi="Arial" w:cs="Arial"/>
                <w:sz w:val="18"/>
                <w:szCs w:val="18"/>
                <w:u w:val="single"/>
              </w:rPr>
              <w:t xml:space="preserve">: </w:t>
            </w:r>
          </w:p>
          <w:p w14:paraId="01FD7D50" w14:textId="29B44A28" w:rsidR="005A2AD8" w:rsidRPr="00421331" w:rsidRDefault="007010A6" w:rsidP="00924EA6">
            <w:pPr>
              <w:pStyle w:val="Telobesedila"/>
              <w:tabs>
                <w:tab w:val="left" w:pos="1080"/>
              </w:tabs>
              <w:rPr>
                <w:rFonts w:eastAsiaTheme="minorHAnsi" w:cs="Arial"/>
                <w:b w:val="0"/>
                <w:sz w:val="18"/>
                <w:szCs w:val="18"/>
                <w:lang w:val="sl-SI" w:eastAsia="en-US"/>
              </w:rPr>
            </w:pPr>
            <w:r w:rsidRPr="00421331">
              <w:rPr>
                <w:rFonts w:cs="Arial"/>
                <w:sz w:val="18"/>
                <w:szCs w:val="18"/>
              </w:rPr>
              <w:t xml:space="preserve">- </w:t>
            </w:r>
            <w:r w:rsidR="009F5B4E" w:rsidRPr="00421331">
              <w:rPr>
                <w:rFonts w:cs="Arial"/>
                <w:sz w:val="18"/>
                <w:szCs w:val="18"/>
                <w:lang w:val="sl-SI"/>
              </w:rPr>
              <w:t xml:space="preserve">izpolnjeni in podpisani obrazci </w:t>
            </w:r>
            <w:r w:rsidRPr="00421331">
              <w:rPr>
                <w:rFonts w:cs="Arial"/>
                <w:sz w:val="18"/>
                <w:szCs w:val="18"/>
              </w:rPr>
              <w:t xml:space="preserve">št. </w:t>
            </w:r>
            <w:r w:rsidR="00D17081" w:rsidRPr="00421331">
              <w:rPr>
                <w:rFonts w:cs="Arial"/>
                <w:sz w:val="18"/>
                <w:szCs w:val="18"/>
                <w:lang w:val="sl-SI"/>
              </w:rPr>
              <w:t>10</w:t>
            </w:r>
            <w:r w:rsidRPr="00421331">
              <w:rPr>
                <w:rFonts w:cs="Arial"/>
                <w:sz w:val="18"/>
                <w:szCs w:val="18"/>
              </w:rPr>
              <w:t>: Referenčno potrdilo</w:t>
            </w:r>
            <w:r w:rsidR="00924EA6" w:rsidRPr="00924EA6">
              <w:rPr>
                <w:rFonts w:eastAsiaTheme="minorHAnsi" w:cs="Arial"/>
                <w:b w:val="0"/>
                <w:sz w:val="18"/>
                <w:szCs w:val="18"/>
                <w:lang w:val="sl-SI" w:eastAsia="en-US"/>
              </w:rPr>
              <w:t>, s katerim</w:t>
            </w:r>
            <w:r w:rsidR="0017654D">
              <w:rPr>
                <w:rFonts w:eastAsiaTheme="minorHAnsi" w:cs="Arial"/>
                <w:b w:val="0"/>
                <w:sz w:val="18"/>
                <w:szCs w:val="18"/>
                <w:lang w:val="sl-SI" w:eastAsia="en-US"/>
              </w:rPr>
              <w:t>i</w:t>
            </w:r>
            <w:r w:rsidR="00924EA6" w:rsidRPr="00924EA6">
              <w:rPr>
                <w:rFonts w:eastAsiaTheme="minorHAnsi" w:cs="Arial"/>
                <w:b w:val="0"/>
                <w:sz w:val="18"/>
                <w:szCs w:val="18"/>
                <w:lang w:val="sl-SI" w:eastAsia="en-US"/>
              </w:rPr>
              <w:t xml:space="preserve"> </w:t>
            </w:r>
            <w:r w:rsidR="00924EA6">
              <w:rPr>
                <w:rFonts w:eastAsiaTheme="minorHAnsi" w:cs="Arial"/>
                <w:b w:val="0"/>
                <w:sz w:val="18"/>
                <w:szCs w:val="18"/>
                <w:lang w:val="sl-SI" w:eastAsia="en-US"/>
              </w:rPr>
              <w:t xml:space="preserve">ponudnik </w:t>
            </w:r>
            <w:r w:rsidR="00924EA6" w:rsidRPr="00924EA6">
              <w:rPr>
                <w:rFonts w:eastAsiaTheme="minorHAnsi" w:cs="Arial"/>
                <w:b w:val="0"/>
                <w:sz w:val="18"/>
                <w:szCs w:val="18"/>
                <w:lang w:val="sl-SI" w:eastAsia="en-US"/>
              </w:rPr>
              <w:t xml:space="preserve">dokazuje izkušnje na področju izvajanja </w:t>
            </w:r>
            <w:r w:rsidR="004E0F50">
              <w:rPr>
                <w:rFonts w:eastAsiaTheme="minorHAnsi" w:cs="Arial"/>
                <w:b w:val="0"/>
                <w:sz w:val="18"/>
                <w:szCs w:val="18"/>
                <w:lang w:val="sl-SI" w:eastAsia="en-US"/>
              </w:rPr>
              <w:t>razpisane javne službe</w:t>
            </w:r>
            <w:r w:rsidR="00924EA6" w:rsidRPr="00924EA6">
              <w:rPr>
                <w:rFonts w:eastAsiaTheme="minorHAnsi" w:cs="Arial"/>
                <w:b w:val="0"/>
                <w:sz w:val="18"/>
                <w:szCs w:val="18"/>
                <w:lang w:val="sl-SI" w:eastAsia="en-US"/>
              </w:rPr>
              <w:t>, izdano s strani nosilc</w:t>
            </w:r>
            <w:r w:rsidR="0017654D">
              <w:rPr>
                <w:rFonts w:eastAsiaTheme="minorHAnsi" w:cs="Arial"/>
                <w:b w:val="0"/>
                <w:sz w:val="18"/>
                <w:szCs w:val="18"/>
                <w:lang w:val="sl-SI" w:eastAsia="en-US"/>
              </w:rPr>
              <w:t>ev</w:t>
            </w:r>
            <w:r w:rsidR="00924EA6" w:rsidRPr="00924EA6">
              <w:rPr>
                <w:rFonts w:eastAsiaTheme="minorHAnsi" w:cs="Arial"/>
                <w:b w:val="0"/>
                <w:sz w:val="18"/>
                <w:szCs w:val="18"/>
                <w:lang w:val="sl-SI" w:eastAsia="en-US"/>
              </w:rPr>
              <w:t xml:space="preserve"> javne službe, to je občin</w:t>
            </w:r>
            <w:r w:rsidR="00EB7A64">
              <w:rPr>
                <w:rFonts w:eastAsiaTheme="minorHAnsi" w:cs="Arial"/>
                <w:b w:val="0"/>
                <w:sz w:val="18"/>
                <w:szCs w:val="18"/>
                <w:lang w:val="sl-SI" w:eastAsia="en-US"/>
              </w:rPr>
              <w:t xml:space="preserve">, </w:t>
            </w:r>
            <w:r w:rsidR="00924EA6" w:rsidRPr="00924EA6">
              <w:rPr>
                <w:rFonts w:eastAsiaTheme="minorHAnsi" w:cs="Arial"/>
                <w:b w:val="0"/>
                <w:sz w:val="18"/>
                <w:szCs w:val="18"/>
                <w:lang w:val="sl-SI" w:eastAsia="en-US"/>
              </w:rPr>
              <w:t>s kater</w:t>
            </w:r>
            <w:r w:rsidR="0017654D">
              <w:rPr>
                <w:rFonts w:eastAsiaTheme="minorHAnsi" w:cs="Arial"/>
                <w:b w:val="0"/>
                <w:sz w:val="18"/>
                <w:szCs w:val="18"/>
                <w:lang w:val="sl-SI" w:eastAsia="en-US"/>
              </w:rPr>
              <w:t>imi</w:t>
            </w:r>
            <w:r w:rsidR="00924EA6" w:rsidRPr="00924EA6">
              <w:rPr>
                <w:rFonts w:eastAsiaTheme="minorHAnsi" w:cs="Arial"/>
                <w:b w:val="0"/>
                <w:sz w:val="18"/>
                <w:szCs w:val="18"/>
                <w:lang w:val="sl-SI" w:eastAsia="en-US"/>
              </w:rPr>
              <w:t xml:space="preserve"> ima oziroma je imel sklenjeno koncesijsko ali drugo pogodbo, iz katere izhajajo njegove </w:t>
            </w:r>
            <w:r w:rsidR="00924EA6" w:rsidRPr="00AF080E">
              <w:rPr>
                <w:rFonts w:eastAsiaTheme="minorHAnsi" w:cs="Arial"/>
                <w:b w:val="0"/>
                <w:i/>
                <w:iCs/>
                <w:sz w:val="18"/>
                <w:szCs w:val="18"/>
                <w:lang w:val="sl-SI" w:eastAsia="en-US"/>
              </w:rPr>
              <w:t>najmanj 5-letne izkušnje z izvajanjem gospodarsk</w:t>
            </w:r>
            <w:r w:rsidR="004E0F50" w:rsidRPr="00AF080E">
              <w:rPr>
                <w:rFonts w:eastAsiaTheme="minorHAnsi" w:cs="Arial"/>
                <w:b w:val="0"/>
                <w:i/>
                <w:iCs/>
                <w:sz w:val="18"/>
                <w:szCs w:val="18"/>
                <w:lang w:val="sl-SI" w:eastAsia="en-US"/>
              </w:rPr>
              <w:t>e</w:t>
            </w:r>
            <w:r w:rsidR="00EB7A64" w:rsidRPr="00AF080E">
              <w:rPr>
                <w:rFonts w:eastAsiaTheme="minorHAnsi" w:cs="Arial"/>
                <w:b w:val="0"/>
                <w:i/>
                <w:iCs/>
                <w:sz w:val="18"/>
                <w:szCs w:val="18"/>
                <w:lang w:val="sl-SI" w:eastAsia="en-US"/>
              </w:rPr>
              <w:t xml:space="preserve"> </w:t>
            </w:r>
            <w:r w:rsidR="00924EA6" w:rsidRPr="00AF080E">
              <w:rPr>
                <w:rFonts w:eastAsiaTheme="minorHAnsi" w:cs="Arial"/>
                <w:b w:val="0"/>
                <w:i/>
                <w:iCs/>
                <w:sz w:val="18"/>
                <w:szCs w:val="18"/>
                <w:lang w:val="sl-SI" w:eastAsia="en-US"/>
              </w:rPr>
              <w:t>javn</w:t>
            </w:r>
            <w:r w:rsidR="004E0F50" w:rsidRPr="00AF080E">
              <w:rPr>
                <w:rFonts w:eastAsiaTheme="minorHAnsi" w:cs="Arial"/>
                <w:b w:val="0"/>
                <w:i/>
                <w:iCs/>
                <w:sz w:val="18"/>
                <w:szCs w:val="18"/>
                <w:lang w:val="sl-SI" w:eastAsia="en-US"/>
              </w:rPr>
              <w:t>e</w:t>
            </w:r>
            <w:r w:rsidR="00924EA6" w:rsidRPr="00AF080E">
              <w:rPr>
                <w:rFonts w:eastAsiaTheme="minorHAnsi" w:cs="Arial"/>
                <w:b w:val="0"/>
                <w:i/>
                <w:iCs/>
                <w:sz w:val="18"/>
                <w:szCs w:val="18"/>
                <w:lang w:val="sl-SI" w:eastAsia="en-US"/>
              </w:rPr>
              <w:t xml:space="preserve"> služb</w:t>
            </w:r>
            <w:r w:rsidR="004E0F50" w:rsidRPr="00AF080E">
              <w:rPr>
                <w:rFonts w:eastAsiaTheme="minorHAnsi" w:cs="Arial"/>
                <w:b w:val="0"/>
                <w:i/>
                <w:iCs/>
                <w:sz w:val="18"/>
                <w:szCs w:val="18"/>
                <w:lang w:val="sl-SI" w:eastAsia="en-US"/>
              </w:rPr>
              <w:t>e</w:t>
            </w:r>
            <w:r w:rsidR="00924EA6" w:rsidRPr="00AF080E">
              <w:rPr>
                <w:rFonts w:eastAsiaTheme="minorHAnsi" w:cs="Arial"/>
                <w:b w:val="0"/>
                <w:i/>
                <w:iCs/>
                <w:sz w:val="18"/>
                <w:szCs w:val="18"/>
                <w:lang w:val="sl-SI" w:eastAsia="en-US"/>
              </w:rPr>
              <w:t xml:space="preserve">, ki </w:t>
            </w:r>
            <w:r w:rsidR="004E0F50" w:rsidRPr="00AF080E">
              <w:rPr>
                <w:rFonts w:eastAsiaTheme="minorHAnsi" w:cs="Arial"/>
                <w:b w:val="0"/>
                <w:i/>
                <w:iCs/>
                <w:sz w:val="18"/>
                <w:szCs w:val="18"/>
                <w:lang w:val="sl-SI" w:eastAsia="en-US"/>
              </w:rPr>
              <w:t>je</w:t>
            </w:r>
            <w:r w:rsidR="00924EA6" w:rsidRPr="00AF080E">
              <w:rPr>
                <w:rFonts w:eastAsiaTheme="minorHAnsi" w:cs="Arial"/>
                <w:b w:val="0"/>
                <w:i/>
                <w:iCs/>
                <w:sz w:val="18"/>
                <w:szCs w:val="18"/>
                <w:lang w:val="sl-SI" w:eastAsia="en-US"/>
              </w:rPr>
              <w:t xml:space="preserve"> predmet koncesije, v zadnjih 5-ih letih</w:t>
            </w:r>
            <w:r w:rsidR="0009772A" w:rsidRPr="00AF080E">
              <w:rPr>
                <w:rFonts w:eastAsiaTheme="minorHAnsi" w:cs="Arial"/>
                <w:b w:val="0"/>
                <w:i/>
                <w:iCs/>
                <w:sz w:val="18"/>
                <w:szCs w:val="18"/>
                <w:lang w:val="sl-SI" w:eastAsia="en-US"/>
              </w:rPr>
              <w:t xml:space="preserve"> pred rokom za oddajo ponudb</w:t>
            </w:r>
            <w:r w:rsidR="00303C4C">
              <w:rPr>
                <w:rFonts w:eastAsiaTheme="minorHAnsi" w:cs="Arial"/>
                <w:b w:val="0"/>
                <w:sz w:val="18"/>
                <w:szCs w:val="18"/>
                <w:lang w:val="sl-SI" w:eastAsia="en-US"/>
              </w:rPr>
              <w:t xml:space="preserve">, in sicer </w:t>
            </w:r>
            <w:r w:rsidR="00303C4C" w:rsidRPr="00AF080E">
              <w:rPr>
                <w:rFonts w:eastAsiaTheme="minorHAnsi" w:cs="Arial"/>
                <w:b w:val="0"/>
                <w:i/>
                <w:iCs/>
                <w:sz w:val="18"/>
                <w:szCs w:val="18"/>
                <w:lang w:val="sl-SI" w:eastAsia="en-US"/>
              </w:rPr>
              <w:t>na območju primerljivem</w:t>
            </w:r>
            <w:r w:rsidR="00AD2A80" w:rsidRPr="00AF080E">
              <w:rPr>
                <w:rFonts w:eastAsiaTheme="minorHAnsi" w:cs="Arial"/>
                <w:b w:val="0"/>
                <w:i/>
                <w:iCs/>
                <w:sz w:val="18"/>
                <w:szCs w:val="18"/>
                <w:lang w:val="sl-SI" w:eastAsia="en-US"/>
              </w:rPr>
              <w:t xml:space="preserve"> z območjem razpisane koncesije</w:t>
            </w:r>
            <w:r w:rsidR="0049444E">
              <w:rPr>
                <w:rFonts w:eastAsiaTheme="minorHAnsi" w:cs="Arial"/>
                <w:b w:val="0"/>
                <w:sz w:val="18"/>
                <w:szCs w:val="18"/>
                <w:lang w:val="sl-SI" w:eastAsia="en-US"/>
              </w:rPr>
              <w:t>.</w:t>
            </w:r>
          </w:p>
          <w:p w14:paraId="38380035" w14:textId="002DD868" w:rsidR="005A2AD8" w:rsidRPr="00D32950" w:rsidRDefault="00E901E2" w:rsidP="00924EA6">
            <w:pPr>
              <w:pStyle w:val="Telobesedila"/>
              <w:tabs>
                <w:tab w:val="left" w:pos="1080"/>
              </w:tabs>
              <w:rPr>
                <w:rFonts w:eastAsiaTheme="minorHAnsi" w:cs="Arial"/>
                <w:b w:val="0"/>
                <w:sz w:val="18"/>
                <w:szCs w:val="18"/>
                <w:u w:val="single"/>
                <w:lang w:val="sl-SI" w:eastAsia="en-US"/>
              </w:rPr>
            </w:pPr>
            <w:r w:rsidRPr="00D32950">
              <w:rPr>
                <w:rFonts w:eastAsiaTheme="minorHAnsi" w:cs="Arial"/>
                <w:b w:val="0"/>
                <w:sz w:val="18"/>
                <w:szCs w:val="18"/>
                <w:u w:val="single"/>
                <w:lang w:val="sl-SI" w:eastAsia="en-US"/>
              </w:rPr>
              <w:t xml:space="preserve">Obvezna je predložitev ločenih referenčnih potrdil za vsako </w:t>
            </w:r>
            <w:r w:rsidR="001F3CAE">
              <w:rPr>
                <w:rFonts w:eastAsiaTheme="minorHAnsi" w:cs="Arial"/>
                <w:b w:val="0"/>
                <w:sz w:val="18"/>
                <w:szCs w:val="18"/>
                <w:u w:val="single"/>
                <w:lang w:val="sl-SI" w:eastAsia="en-US"/>
              </w:rPr>
              <w:t xml:space="preserve">referenčno </w:t>
            </w:r>
            <w:r w:rsidRPr="00D32950">
              <w:rPr>
                <w:rFonts w:eastAsiaTheme="minorHAnsi" w:cs="Arial"/>
                <w:b w:val="0"/>
                <w:sz w:val="18"/>
                <w:szCs w:val="18"/>
                <w:u w:val="single"/>
                <w:lang w:val="sl-SI" w:eastAsia="en-US"/>
              </w:rPr>
              <w:t>občino posebej.</w:t>
            </w:r>
          </w:p>
          <w:p w14:paraId="15D466E4" w14:textId="2EA983F4" w:rsidR="00AD2A80" w:rsidRPr="00D32950" w:rsidRDefault="001E3BF5" w:rsidP="00924EA6">
            <w:pPr>
              <w:pStyle w:val="Telobesedila"/>
              <w:tabs>
                <w:tab w:val="left" w:pos="1080"/>
              </w:tabs>
              <w:rPr>
                <w:rFonts w:eastAsiaTheme="minorHAnsi" w:cs="Arial"/>
                <w:b w:val="0"/>
                <w:sz w:val="18"/>
                <w:szCs w:val="18"/>
                <w:u w:val="single"/>
                <w:lang w:val="sl-SI" w:eastAsia="en-US"/>
              </w:rPr>
            </w:pPr>
            <w:r w:rsidRPr="00D32950">
              <w:rPr>
                <w:rFonts w:eastAsiaTheme="minorHAnsi" w:cs="Arial"/>
                <w:b w:val="0"/>
                <w:sz w:val="18"/>
                <w:szCs w:val="18"/>
                <w:u w:val="single"/>
                <w:lang w:val="sl-SI" w:eastAsia="en-US"/>
              </w:rPr>
              <w:t>Za o</w:t>
            </w:r>
            <w:r w:rsidR="00C750EA" w:rsidRPr="00D32950">
              <w:rPr>
                <w:rFonts w:eastAsiaTheme="minorHAnsi" w:cs="Arial"/>
                <w:b w:val="0"/>
                <w:sz w:val="18"/>
                <w:szCs w:val="18"/>
                <w:u w:val="single"/>
                <w:lang w:val="sl-SI" w:eastAsia="en-US"/>
              </w:rPr>
              <w:t xml:space="preserve">bmočje, primerljivo z območjem </w:t>
            </w:r>
            <w:r w:rsidR="004A1C28" w:rsidRPr="00D32950">
              <w:rPr>
                <w:rFonts w:eastAsiaTheme="minorHAnsi" w:cs="Arial"/>
                <w:b w:val="0"/>
                <w:sz w:val="18"/>
                <w:szCs w:val="18"/>
                <w:u w:val="single"/>
                <w:lang w:val="sl-SI" w:eastAsia="en-US"/>
              </w:rPr>
              <w:t xml:space="preserve">razpisane koncesije </w:t>
            </w:r>
            <w:r w:rsidRPr="00D32950">
              <w:rPr>
                <w:rFonts w:eastAsiaTheme="minorHAnsi" w:cs="Arial"/>
                <w:b w:val="0"/>
                <w:sz w:val="18"/>
                <w:szCs w:val="18"/>
                <w:u w:val="single"/>
                <w:lang w:val="sl-SI" w:eastAsia="en-US"/>
              </w:rPr>
              <w:t>šteje</w:t>
            </w:r>
            <w:r w:rsidR="004A1C28" w:rsidRPr="00D32950">
              <w:rPr>
                <w:rFonts w:eastAsiaTheme="minorHAnsi" w:cs="Arial"/>
                <w:b w:val="0"/>
                <w:sz w:val="18"/>
                <w:szCs w:val="18"/>
                <w:u w:val="single"/>
                <w:lang w:val="sl-SI" w:eastAsia="en-US"/>
              </w:rPr>
              <w:t>:</w:t>
            </w:r>
          </w:p>
          <w:p w14:paraId="36DC20E4" w14:textId="6E884869" w:rsidR="004A1C28" w:rsidRDefault="007E31D3" w:rsidP="007E31D3">
            <w:pPr>
              <w:pStyle w:val="Telobesedila"/>
              <w:tabs>
                <w:tab w:val="left" w:pos="1080"/>
              </w:tabs>
              <w:rPr>
                <w:rFonts w:eastAsiaTheme="minorHAnsi" w:cs="Arial"/>
                <w:b w:val="0"/>
                <w:sz w:val="18"/>
                <w:szCs w:val="18"/>
                <w:lang w:val="sl-SI" w:eastAsia="en-US"/>
              </w:rPr>
            </w:pPr>
            <w:r w:rsidRPr="007E31D3">
              <w:rPr>
                <w:rFonts w:eastAsiaTheme="minorHAnsi" w:cs="Arial"/>
                <w:b w:val="0"/>
                <w:sz w:val="18"/>
                <w:szCs w:val="18"/>
                <w:lang w:val="sl-SI" w:eastAsia="en-US"/>
              </w:rPr>
              <w:t>-</w:t>
            </w:r>
            <w:r>
              <w:rPr>
                <w:rFonts w:eastAsiaTheme="minorHAnsi" w:cs="Arial"/>
                <w:b w:val="0"/>
                <w:sz w:val="18"/>
                <w:szCs w:val="18"/>
                <w:lang w:val="sl-SI" w:eastAsia="en-US"/>
              </w:rPr>
              <w:t xml:space="preserve"> </w:t>
            </w:r>
            <w:r w:rsidR="001E3BF5">
              <w:rPr>
                <w:rFonts w:eastAsiaTheme="minorHAnsi" w:cs="Arial"/>
                <w:b w:val="0"/>
                <w:sz w:val="18"/>
                <w:szCs w:val="18"/>
                <w:lang w:val="sl-SI" w:eastAsia="en-US"/>
              </w:rPr>
              <w:t>območje z najmanj 45.000 uporabnikov storitev razpisane javne službe</w:t>
            </w:r>
            <w:r w:rsidR="005A2AD8">
              <w:rPr>
                <w:rFonts w:eastAsiaTheme="minorHAnsi" w:cs="Arial"/>
                <w:b w:val="0"/>
                <w:sz w:val="18"/>
                <w:szCs w:val="18"/>
                <w:lang w:val="sl-SI" w:eastAsia="en-US"/>
              </w:rPr>
              <w:t xml:space="preserve"> in</w:t>
            </w:r>
          </w:p>
          <w:p w14:paraId="16B817CA" w14:textId="11596CA4" w:rsidR="001E3BF5" w:rsidRDefault="001E3BF5" w:rsidP="007E31D3">
            <w:pPr>
              <w:pStyle w:val="Telobesedila"/>
              <w:tabs>
                <w:tab w:val="left" w:pos="1080"/>
              </w:tabs>
              <w:rPr>
                <w:rFonts w:eastAsiaTheme="minorHAnsi" w:cs="Arial"/>
                <w:b w:val="0"/>
                <w:sz w:val="18"/>
                <w:szCs w:val="18"/>
                <w:lang w:val="sl-SI" w:eastAsia="en-US"/>
              </w:rPr>
            </w:pPr>
            <w:r>
              <w:rPr>
                <w:rFonts w:eastAsiaTheme="minorHAnsi" w:cs="Arial"/>
                <w:b w:val="0"/>
                <w:sz w:val="18"/>
                <w:szCs w:val="18"/>
                <w:lang w:val="sl-SI" w:eastAsia="en-US"/>
              </w:rPr>
              <w:t>-</w:t>
            </w:r>
            <w:r w:rsidR="005A2AD8">
              <w:rPr>
                <w:rFonts w:eastAsiaTheme="minorHAnsi" w:cs="Arial"/>
                <w:b w:val="0"/>
                <w:sz w:val="18"/>
                <w:szCs w:val="18"/>
                <w:lang w:val="sl-SI" w:eastAsia="en-US"/>
              </w:rPr>
              <w:t xml:space="preserve"> območje izvajanja javne službe v vsaj 4 občinah.</w:t>
            </w:r>
          </w:p>
          <w:p w14:paraId="739FDBF2" w14:textId="77777777" w:rsidR="00AD2A80" w:rsidRDefault="00AD2A80" w:rsidP="00924EA6">
            <w:pPr>
              <w:pStyle w:val="Telobesedila"/>
              <w:tabs>
                <w:tab w:val="left" w:pos="1080"/>
              </w:tabs>
              <w:rPr>
                <w:rFonts w:eastAsiaTheme="minorHAnsi" w:cs="Arial"/>
                <w:b w:val="0"/>
                <w:sz w:val="18"/>
                <w:szCs w:val="18"/>
                <w:lang w:val="sl-SI" w:eastAsia="en-US"/>
              </w:rPr>
            </w:pPr>
          </w:p>
          <w:p w14:paraId="5CCF7A0B" w14:textId="3B5E044F" w:rsidR="008F1BC9" w:rsidRDefault="009F1B69" w:rsidP="00924EA6">
            <w:pPr>
              <w:pStyle w:val="Telobesedila"/>
              <w:tabs>
                <w:tab w:val="left" w:pos="1080"/>
              </w:tabs>
              <w:rPr>
                <w:rFonts w:eastAsiaTheme="minorHAnsi" w:cs="Arial"/>
                <w:b w:val="0"/>
                <w:sz w:val="18"/>
                <w:szCs w:val="18"/>
                <w:lang w:val="sl-SI" w:eastAsia="en-US"/>
              </w:rPr>
            </w:pPr>
            <w:r w:rsidRPr="00421331">
              <w:rPr>
                <w:rFonts w:eastAsiaTheme="minorHAnsi" w:cs="Arial"/>
                <w:bCs/>
                <w:sz w:val="18"/>
                <w:szCs w:val="18"/>
                <w:lang w:val="sl-SI" w:eastAsia="en-US"/>
              </w:rPr>
              <w:t>-</w:t>
            </w:r>
            <w:r w:rsidRPr="00421331">
              <w:rPr>
                <w:rFonts w:eastAsiaTheme="minorHAnsi" w:cs="Arial"/>
                <w:b w:val="0"/>
                <w:sz w:val="18"/>
                <w:szCs w:val="18"/>
                <w:lang w:val="sl-SI" w:eastAsia="en-US"/>
              </w:rPr>
              <w:t xml:space="preserve"> </w:t>
            </w:r>
            <w:r w:rsidRPr="00421331">
              <w:rPr>
                <w:rFonts w:eastAsiaTheme="minorHAnsi" w:cs="Arial"/>
                <w:bCs/>
                <w:sz w:val="18"/>
                <w:szCs w:val="18"/>
                <w:lang w:val="sl-SI" w:eastAsia="en-US"/>
              </w:rPr>
              <w:t>Predložitev zadnje bilance stanja</w:t>
            </w:r>
            <w:r w:rsidRPr="00924EA6">
              <w:rPr>
                <w:rFonts w:eastAsiaTheme="minorHAnsi" w:cs="Arial"/>
                <w:b w:val="0"/>
                <w:sz w:val="18"/>
                <w:szCs w:val="18"/>
                <w:lang w:val="sl-SI" w:eastAsia="en-US"/>
              </w:rPr>
              <w:t>, iz katere izhaja, da ima p</w:t>
            </w:r>
            <w:r>
              <w:rPr>
                <w:rFonts w:eastAsiaTheme="minorHAnsi" w:cs="Arial"/>
                <w:b w:val="0"/>
                <w:sz w:val="18"/>
                <w:szCs w:val="18"/>
                <w:lang w:val="sl-SI" w:eastAsia="en-US"/>
              </w:rPr>
              <w:t>onudnik</w:t>
            </w:r>
            <w:r w:rsidRPr="00924EA6">
              <w:rPr>
                <w:rFonts w:eastAsiaTheme="minorHAnsi" w:cs="Arial"/>
                <w:b w:val="0"/>
                <w:sz w:val="18"/>
                <w:szCs w:val="18"/>
                <w:lang w:val="sl-SI" w:eastAsia="en-US"/>
              </w:rPr>
              <w:t xml:space="preserve"> vsaj 500.000,00 EUR celotnega lastnega kapitala</w:t>
            </w:r>
            <w:r w:rsidR="000901FB">
              <w:rPr>
                <w:rFonts w:eastAsiaTheme="minorHAnsi" w:cs="Arial"/>
                <w:b w:val="0"/>
                <w:sz w:val="18"/>
                <w:szCs w:val="18"/>
                <w:lang w:val="sl-SI" w:eastAsia="en-US"/>
              </w:rPr>
              <w:t>,</w:t>
            </w:r>
          </w:p>
          <w:p w14:paraId="20D81747" w14:textId="77777777" w:rsidR="005A2AD8" w:rsidRDefault="005A2AD8" w:rsidP="00924EA6">
            <w:pPr>
              <w:pStyle w:val="Telobesedila"/>
              <w:tabs>
                <w:tab w:val="left" w:pos="1080"/>
              </w:tabs>
              <w:rPr>
                <w:rFonts w:eastAsiaTheme="minorHAnsi" w:cs="Arial"/>
                <w:b w:val="0"/>
                <w:sz w:val="18"/>
                <w:szCs w:val="18"/>
                <w:lang w:val="sl-SI" w:eastAsia="en-US"/>
              </w:rPr>
            </w:pPr>
          </w:p>
          <w:p w14:paraId="23245EAE" w14:textId="3C344C90" w:rsidR="002663EE" w:rsidRDefault="00DA3E28" w:rsidP="00C524AB">
            <w:pPr>
              <w:spacing w:after="0" w:line="240" w:lineRule="auto"/>
              <w:jc w:val="both"/>
              <w:rPr>
                <w:rFonts w:ascii="Arial" w:hAnsi="Arial" w:cs="Arial"/>
                <w:sz w:val="18"/>
                <w:szCs w:val="18"/>
              </w:rPr>
            </w:pPr>
            <w:r w:rsidRPr="00421331">
              <w:rPr>
                <w:rFonts w:ascii="Arial" w:hAnsi="Arial" w:cs="Arial"/>
                <w:b/>
                <w:sz w:val="18"/>
                <w:szCs w:val="18"/>
              </w:rPr>
              <w:t>-</w:t>
            </w:r>
            <w:r w:rsidRPr="00421331">
              <w:rPr>
                <w:rFonts w:cs="Arial"/>
                <w:bCs/>
                <w:sz w:val="18"/>
                <w:szCs w:val="18"/>
              </w:rPr>
              <w:t xml:space="preserve"> </w:t>
            </w:r>
            <w:r w:rsidR="00F04B4A" w:rsidRPr="00421331">
              <w:rPr>
                <w:rFonts w:ascii="Arial" w:hAnsi="Arial" w:cs="Arial"/>
                <w:b/>
                <w:bCs/>
                <w:sz w:val="18"/>
                <w:szCs w:val="18"/>
              </w:rPr>
              <w:t>Predložitev tehnične dokumentacije</w:t>
            </w:r>
            <w:r w:rsidR="00F04B4A">
              <w:rPr>
                <w:rFonts w:ascii="Arial" w:hAnsi="Arial" w:cs="Arial"/>
                <w:sz w:val="18"/>
                <w:szCs w:val="18"/>
              </w:rPr>
              <w:t>,</w:t>
            </w:r>
            <w:r w:rsidR="00F04B4A" w:rsidRPr="00F04B4A">
              <w:rPr>
                <w:rFonts w:ascii="Arial" w:hAnsi="Arial" w:cs="Arial"/>
                <w:sz w:val="18"/>
                <w:szCs w:val="18"/>
              </w:rPr>
              <w:t xml:space="preserve"> iz katere izhaja lastništvo ali druga pravna podlaga </w:t>
            </w:r>
            <w:r w:rsidR="00F04B4A" w:rsidRPr="002663EE">
              <w:rPr>
                <w:rFonts w:ascii="Arial" w:hAnsi="Arial" w:cs="Arial"/>
                <w:sz w:val="18"/>
                <w:szCs w:val="18"/>
              </w:rPr>
              <w:t xml:space="preserve">za upravljanje </w:t>
            </w:r>
            <w:r w:rsidR="002663EE" w:rsidRPr="002663EE">
              <w:rPr>
                <w:rFonts w:ascii="Arial" w:hAnsi="Arial" w:cs="Arial"/>
                <w:sz w:val="18"/>
                <w:szCs w:val="18"/>
              </w:rPr>
              <w:t xml:space="preserve">z </w:t>
            </w:r>
            <w:r w:rsidR="002663EE" w:rsidRPr="00AF080E">
              <w:rPr>
                <w:rFonts w:ascii="Arial" w:hAnsi="Arial" w:cs="Arial"/>
                <w:i/>
                <w:iCs/>
                <w:sz w:val="18"/>
                <w:szCs w:val="18"/>
              </w:rPr>
              <w:t xml:space="preserve">naslednjimi </w:t>
            </w:r>
            <w:r w:rsidR="002663EE" w:rsidRPr="00836B4B">
              <w:rPr>
                <w:rFonts w:ascii="Arial" w:hAnsi="Arial" w:cs="Arial"/>
                <w:i/>
                <w:iCs/>
                <w:sz w:val="18"/>
                <w:szCs w:val="18"/>
                <w:u w:val="single"/>
              </w:rPr>
              <w:t>vozili za izvajanje javne službe</w:t>
            </w:r>
            <w:r w:rsidR="0011781A">
              <w:rPr>
                <w:rFonts w:ascii="Arial" w:hAnsi="Arial" w:cs="Arial"/>
                <w:sz w:val="18"/>
                <w:szCs w:val="18"/>
              </w:rPr>
              <w:t xml:space="preserve"> (</w:t>
            </w:r>
            <w:r w:rsidR="00AC640F">
              <w:rPr>
                <w:rFonts w:ascii="Arial" w:hAnsi="Arial" w:cs="Arial"/>
                <w:sz w:val="18"/>
                <w:szCs w:val="18"/>
              </w:rPr>
              <w:t>navesti</w:t>
            </w:r>
            <w:r w:rsidR="009F5B4E">
              <w:rPr>
                <w:rFonts w:ascii="Arial" w:hAnsi="Arial" w:cs="Arial"/>
                <w:sz w:val="18"/>
                <w:szCs w:val="18"/>
              </w:rPr>
              <w:t xml:space="preserve"> </w:t>
            </w:r>
            <w:r w:rsidR="00AC640F">
              <w:rPr>
                <w:rFonts w:ascii="Arial" w:hAnsi="Arial" w:cs="Arial"/>
                <w:sz w:val="18"/>
                <w:szCs w:val="18"/>
              </w:rPr>
              <w:t>tudi</w:t>
            </w:r>
            <w:r w:rsidR="0011781A">
              <w:rPr>
                <w:rFonts w:ascii="Arial" w:hAnsi="Arial" w:cs="Arial"/>
                <w:sz w:val="18"/>
                <w:szCs w:val="18"/>
              </w:rPr>
              <w:t xml:space="preserve"> tehničn</w:t>
            </w:r>
            <w:r w:rsidR="00AC640F">
              <w:rPr>
                <w:rFonts w:ascii="Arial" w:hAnsi="Arial" w:cs="Arial"/>
                <w:sz w:val="18"/>
                <w:szCs w:val="18"/>
              </w:rPr>
              <w:t>e</w:t>
            </w:r>
            <w:r w:rsidR="0011781A">
              <w:rPr>
                <w:rFonts w:ascii="Arial" w:hAnsi="Arial" w:cs="Arial"/>
                <w:sz w:val="18"/>
                <w:szCs w:val="18"/>
              </w:rPr>
              <w:t xml:space="preserve"> podatk</w:t>
            </w:r>
            <w:r w:rsidR="00AC640F">
              <w:rPr>
                <w:rFonts w:ascii="Arial" w:hAnsi="Arial" w:cs="Arial"/>
                <w:sz w:val="18"/>
                <w:szCs w:val="18"/>
              </w:rPr>
              <w:t>e vozil</w:t>
            </w:r>
            <w:r w:rsidR="0011781A">
              <w:rPr>
                <w:rFonts w:ascii="Arial" w:hAnsi="Arial" w:cs="Arial"/>
                <w:sz w:val="18"/>
                <w:szCs w:val="18"/>
              </w:rPr>
              <w:t>, ki utemeljujejo njihovo ustreznost):</w:t>
            </w:r>
          </w:p>
          <w:p w14:paraId="37D9FC9B" w14:textId="7D9970FE" w:rsidR="0011781A" w:rsidRDefault="0011781A" w:rsidP="00C524AB">
            <w:pPr>
              <w:spacing w:after="0" w:line="240" w:lineRule="auto"/>
              <w:jc w:val="both"/>
              <w:rPr>
                <w:rFonts w:ascii="Arial" w:hAnsi="Arial" w:cs="Arial"/>
                <w:sz w:val="18"/>
                <w:szCs w:val="18"/>
              </w:rPr>
            </w:pPr>
            <w:r>
              <w:rPr>
                <w:rFonts w:ascii="Arial" w:hAnsi="Arial" w:cs="Arial"/>
                <w:sz w:val="18"/>
                <w:szCs w:val="18"/>
              </w:rPr>
              <w:t>- najmanj 4 smetarska vozila,</w:t>
            </w:r>
          </w:p>
          <w:p w14:paraId="18C77B6F" w14:textId="6C14BE2F" w:rsidR="006311FE" w:rsidRDefault="0011781A" w:rsidP="00C524AB">
            <w:pPr>
              <w:spacing w:after="0" w:line="240" w:lineRule="auto"/>
              <w:jc w:val="both"/>
              <w:rPr>
                <w:rFonts w:ascii="Arial" w:hAnsi="Arial" w:cs="Arial"/>
                <w:sz w:val="18"/>
                <w:szCs w:val="18"/>
              </w:rPr>
            </w:pPr>
            <w:r>
              <w:rPr>
                <w:rFonts w:ascii="Arial" w:hAnsi="Arial" w:cs="Arial"/>
                <w:sz w:val="18"/>
                <w:szCs w:val="18"/>
              </w:rPr>
              <w:t xml:space="preserve">- </w:t>
            </w:r>
            <w:r w:rsidR="00BD6CEE">
              <w:rPr>
                <w:rFonts w:ascii="Arial" w:hAnsi="Arial" w:cs="Arial"/>
                <w:sz w:val="18"/>
                <w:szCs w:val="18"/>
              </w:rPr>
              <w:t>najmanj 2</w:t>
            </w:r>
            <w:r w:rsidR="00F84580">
              <w:rPr>
                <w:rFonts w:ascii="Arial" w:hAnsi="Arial" w:cs="Arial"/>
                <w:sz w:val="18"/>
                <w:szCs w:val="18"/>
              </w:rPr>
              <w:t xml:space="preserve"> namenski</w:t>
            </w:r>
            <w:r w:rsidR="00BD6CEE">
              <w:rPr>
                <w:rFonts w:ascii="Arial" w:hAnsi="Arial" w:cs="Arial"/>
                <w:sz w:val="18"/>
                <w:szCs w:val="18"/>
              </w:rPr>
              <w:t xml:space="preserve"> vozili za p</w:t>
            </w:r>
            <w:r w:rsidR="001B63AF">
              <w:rPr>
                <w:rFonts w:ascii="Arial" w:hAnsi="Arial" w:cs="Arial"/>
                <w:sz w:val="18"/>
                <w:szCs w:val="18"/>
              </w:rPr>
              <w:t>raznjenje</w:t>
            </w:r>
            <w:r w:rsidR="00BD6CEE">
              <w:rPr>
                <w:rFonts w:ascii="Arial" w:hAnsi="Arial" w:cs="Arial"/>
                <w:sz w:val="18"/>
                <w:szCs w:val="18"/>
              </w:rPr>
              <w:t xml:space="preserve"> zvonov</w:t>
            </w:r>
            <w:r w:rsidR="00AF080E">
              <w:rPr>
                <w:rFonts w:ascii="Arial" w:hAnsi="Arial" w:cs="Arial"/>
                <w:sz w:val="18"/>
                <w:szCs w:val="18"/>
              </w:rPr>
              <w:t>,</w:t>
            </w:r>
          </w:p>
          <w:p w14:paraId="02CA87D2" w14:textId="45F3463D" w:rsidR="001B63AF" w:rsidRDefault="001B63AF" w:rsidP="00C524AB">
            <w:pPr>
              <w:spacing w:after="0" w:line="240" w:lineRule="auto"/>
              <w:jc w:val="both"/>
              <w:rPr>
                <w:rFonts w:ascii="Arial" w:hAnsi="Arial" w:cs="Arial"/>
                <w:sz w:val="18"/>
                <w:szCs w:val="18"/>
              </w:rPr>
            </w:pPr>
            <w:r>
              <w:rPr>
                <w:rFonts w:ascii="Arial" w:hAnsi="Arial" w:cs="Arial"/>
                <w:sz w:val="18"/>
                <w:szCs w:val="18"/>
              </w:rPr>
              <w:t xml:space="preserve">- </w:t>
            </w:r>
            <w:r w:rsidR="00F66DCE">
              <w:rPr>
                <w:rFonts w:ascii="Arial" w:hAnsi="Arial" w:cs="Arial"/>
                <w:sz w:val="18"/>
                <w:szCs w:val="18"/>
              </w:rPr>
              <w:t>najmanj 1 samo</w:t>
            </w:r>
            <w:r w:rsidR="00E36D71">
              <w:rPr>
                <w:rFonts w:ascii="Arial" w:hAnsi="Arial" w:cs="Arial"/>
                <w:sz w:val="18"/>
                <w:szCs w:val="18"/>
              </w:rPr>
              <w:t xml:space="preserve">nakladalno vozilo </w:t>
            </w:r>
            <w:r w:rsidR="00DF2BF0">
              <w:rPr>
                <w:rFonts w:ascii="Arial" w:hAnsi="Arial" w:cs="Arial"/>
                <w:sz w:val="18"/>
                <w:szCs w:val="18"/>
              </w:rPr>
              <w:t xml:space="preserve">za </w:t>
            </w:r>
            <w:r w:rsidR="00C52379">
              <w:rPr>
                <w:rFonts w:ascii="Arial" w:hAnsi="Arial" w:cs="Arial"/>
                <w:sz w:val="18"/>
                <w:szCs w:val="18"/>
              </w:rPr>
              <w:t xml:space="preserve">zabojnike prostornine </w:t>
            </w:r>
            <w:r w:rsidR="00DF2BF0">
              <w:rPr>
                <w:rFonts w:ascii="Arial" w:hAnsi="Arial" w:cs="Arial"/>
                <w:sz w:val="18"/>
                <w:szCs w:val="18"/>
              </w:rPr>
              <w:t>minimalno 5 m³</w:t>
            </w:r>
            <w:r w:rsidR="00C52379">
              <w:rPr>
                <w:rFonts w:ascii="Arial" w:hAnsi="Arial" w:cs="Arial"/>
                <w:sz w:val="18"/>
                <w:szCs w:val="18"/>
              </w:rPr>
              <w:t>,</w:t>
            </w:r>
          </w:p>
          <w:p w14:paraId="2F07E384" w14:textId="72D0EFEE" w:rsidR="00C52379" w:rsidRDefault="00C52379" w:rsidP="00C524AB">
            <w:pPr>
              <w:spacing w:after="0" w:line="240" w:lineRule="auto"/>
              <w:jc w:val="both"/>
              <w:rPr>
                <w:rFonts w:ascii="Arial" w:hAnsi="Arial" w:cs="Arial"/>
                <w:sz w:val="18"/>
                <w:szCs w:val="18"/>
              </w:rPr>
            </w:pPr>
            <w:r>
              <w:rPr>
                <w:rFonts w:ascii="Arial" w:hAnsi="Arial" w:cs="Arial"/>
                <w:sz w:val="18"/>
                <w:szCs w:val="18"/>
              </w:rPr>
              <w:t xml:space="preserve">- </w:t>
            </w:r>
            <w:r w:rsidR="007F7CF7">
              <w:rPr>
                <w:rFonts w:ascii="Arial" w:hAnsi="Arial" w:cs="Arial"/>
                <w:sz w:val="18"/>
                <w:szCs w:val="18"/>
              </w:rPr>
              <w:t>najmanj</w:t>
            </w:r>
            <w:r w:rsidR="004B33E2">
              <w:rPr>
                <w:rFonts w:ascii="Arial" w:hAnsi="Arial" w:cs="Arial"/>
                <w:sz w:val="18"/>
                <w:szCs w:val="18"/>
              </w:rPr>
              <w:t xml:space="preserve"> </w:t>
            </w:r>
            <w:r w:rsidR="007F7CF7">
              <w:rPr>
                <w:rFonts w:ascii="Arial" w:hAnsi="Arial" w:cs="Arial"/>
                <w:sz w:val="18"/>
                <w:szCs w:val="18"/>
              </w:rPr>
              <w:t>1 samonakladalno vozilo s polipnim grabilnikom</w:t>
            </w:r>
            <w:r w:rsidR="00355D7B">
              <w:rPr>
                <w:rFonts w:ascii="Arial" w:hAnsi="Arial" w:cs="Arial"/>
                <w:sz w:val="18"/>
                <w:szCs w:val="18"/>
              </w:rPr>
              <w:t xml:space="preserve"> (za nakladanje nepravilno odloženih odpadkov, kosovnih odpadkov</w:t>
            </w:r>
            <w:r w:rsidR="00747182">
              <w:rPr>
                <w:rFonts w:ascii="Arial" w:hAnsi="Arial" w:cs="Arial"/>
                <w:sz w:val="18"/>
                <w:szCs w:val="18"/>
              </w:rPr>
              <w:t xml:space="preserve"> in zelenega </w:t>
            </w:r>
            <w:proofErr w:type="spellStart"/>
            <w:r w:rsidR="00747182">
              <w:rPr>
                <w:rFonts w:ascii="Arial" w:hAnsi="Arial" w:cs="Arial"/>
                <w:sz w:val="18"/>
                <w:szCs w:val="18"/>
              </w:rPr>
              <w:t>odreza</w:t>
            </w:r>
            <w:proofErr w:type="spellEnd"/>
            <w:r w:rsidR="00747182">
              <w:rPr>
                <w:rFonts w:ascii="Arial" w:hAnsi="Arial" w:cs="Arial"/>
                <w:sz w:val="18"/>
                <w:szCs w:val="18"/>
              </w:rPr>
              <w:t xml:space="preserve"> ter sanac</w:t>
            </w:r>
            <w:r w:rsidR="00767F62">
              <w:rPr>
                <w:rFonts w:ascii="Arial" w:hAnsi="Arial" w:cs="Arial"/>
                <w:sz w:val="18"/>
                <w:szCs w:val="18"/>
              </w:rPr>
              <w:t>i</w:t>
            </w:r>
            <w:r w:rsidR="00747182">
              <w:rPr>
                <w:rFonts w:ascii="Arial" w:hAnsi="Arial" w:cs="Arial"/>
                <w:sz w:val="18"/>
                <w:szCs w:val="18"/>
              </w:rPr>
              <w:t>jo divjih odlagališč),</w:t>
            </w:r>
          </w:p>
          <w:p w14:paraId="54917C2A" w14:textId="136B8E55" w:rsidR="000A3BEC" w:rsidRDefault="000A3BEC" w:rsidP="00C524AB">
            <w:pPr>
              <w:spacing w:after="0" w:line="240" w:lineRule="auto"/>
              <w:jc w:val="both"/>
              <w:rPr>
                <w:rFonts w:ascii="Arial" w:hAnsi="Arial" w:cs="Arial"/>
                <w:sz w:val="18"/>
                <w:szCs w:val="18"/>
              </w:rPr>
            </w:pPr>
            <w:r>
              <w:rPr>
                <w:rFonts w:ascii="Arial" w:hAnsi="Arial" w:cs="Arial"/>
                <w:sz w:val="18"/>
                <w:szCs w:val="18"/>
              </w:rPr>
              <w:t>- 1 vozilo</w:t>
            </w:r>
            <w:r w:rsidR="006F4C91">
              <w:rPr>
                <w:rFonts w:ascii="Arial" w:hAnsi="Arial" w:cs="Arial"/>
                <w:sz w:val="18"/>
                <w:szCs w:val="18"/>
              </w:rPr>
              <w:t xml:space="preserve"> - </w:t>
            </w:r>
            <w:r>
              <w:rPr>
                <w:rFonts w:ascii="Arial" w:hAnsi="Arial" w:cs="Arial"/>
                <w:sz w:val="18"/>
                <w:szCs w:val="18"/>
              </w:rPr>
              <w:t>premična zbiralnica</w:t>
            </w:r>
            <w:r w:rsidR="00E82960">
              <w:rPr>
                <w:rFonts w:ascii="Arial" w:hAnsi="Arial" w:cs="Arial"/>
                <w:sz w:val="18"/>
                <w:szCs w:val="18"/>
              </w:rPr>
              <w:t xml:space="preserve"> za nevarne odpadke,</w:t>
            </w:r>
          </w:p>
          <w:p w14:paraId="0AF126CB" w14:textId="08301A23" w:rsidR="00E82960" w:rsidRDefault="00E82960" w:rsidP="00C524AB">
            <w:pPr>
              <w:spacing w:after="0" w:line="240" w:lineRule="auto"/>
              <w:jc w:val="both"/>
              <w:rPr>
                <w:rFonts w:ascii="Arial" w:hAnsi="Arial" w:cs="Arial"/>
                <w:sz w:val="18"/>
                <w:szCs w:val="18"/>
              </w:rPr>
            </w:pPr>
            <w:r>
              <w:rPr>
                <w:rFonts w:ascii="Arial" w:hAnsi="Arial" w:cs="Arial"/>
                <w:sz w:val="18"/>
                <w:szCs w:val="18"/>
              </w:rPr>
              <w:t xml:space="preserve">- 2 namenski vozili za nakladanje skladiščenih odpadkov </w:t>
            </w:r>
            <w:r w:rsidR="0059637F">
              <w:rPr>
                <w:rFonts w:ascii="Arial" w:hAnsi="Arial" w:cs="Arial"/>
                <w:sz w:val="18"/>
                <w:szCs w:val="18"/>
              </w:rPr>
              <w:t>na zbirnem centru,</w:t>
            </w:r>
          </w:p>
          <w:p w14:paraId="08189329" w14:textId="69C52BF1" w:rsidR="00101E63" w:rsidRDefault="00101E63" w:rsidP="00101E63">
            <w:pPr>
              <w:spacing w:after="0" w:line="240" w:lineRule="auto"/>
              <w:jc w:val="both"/>
              <w:rPr>
                <w:rFonts w:ascii="Arial" w:hAnsi="Arial" w:cs="Arial"/>
                <w:sz w:val="18"/>
                <w:szCs w:val="18"/>
              </w:rPr>
            </w:pPr>
            <w:r>
              <w:rPr>
                <w:rFonts w:ascii="Arial" w:hAnsi="Arial" w:cs="Arial"/>
                <w:sz w:val="18"/>
                <w:szCs w:val="18"/>
              </w:rPr>
              <w:t>- 1 namensko vozilo s prikolico za prevoz večjih kovinskih zabojnikov prostornine minimalno 10 m³</w:t>
            </w:r>
            <w:r w:rsidR="00767F62">
              <w:rPr>
                <w:rFonts w:ascii="Arial" w:hAnsi="Arial" w:cs="Arial"/>
                <w:sz w:val="18"/>
                <w:szCs w:val="18"/>
              </w:rPr>
              <w:t xml:space="preserve"> in</w:t>
            </w:r>
          </w:p>
          <w:p w14:paraId="4E0BAD54" w14:textId="4C33AA78" w:rsidR="00101E63" w:rsidRDefault="00101E63" w:rsidP="00C524AB">
            <w:pPr>
              <w:spacing w:after="0" w:line="240" w:lineRule="auto"/>
              <w:jc w:val="both"/>
              <w:rPr>
                <w:rFonts w:ascii="Arial" w:hAnsi="Arial" w:cs="Arial"/>
                <w:sz w:val="18"/>
                <w:szCs w:val="18"/>
              </w:rPr>
            </w:pPr>
            <w:r>
              <w:rPr>
                <w:rFonts w:ascii="Arial" w:hAnsi="Arial" w:cs="Arial"/>
                <w:sz w:val="18"/>
                <w:szCs w:val="18"/>
              </w:rPr>
              <w:t>- 1 namensko vozilo</w:t>
            </w:r>
            <w:r w:rsidR="008F3519">
              <w:rPr>
                <w:rFonts w:ascii="Arial" w:hAnsi="Arial" w:cs="Arial"/>
                <w:sz w:val="18"/>
                <w:szCs w:val="18"/>
              </w:rPr>
              <w:t xml:space="preserve"> za pranje zabojnikov.</w:t>
            </w:r>
          </w:p>
          <w:p w14:paraId="751FA956" w14:textId="77777777" w:rsidR="00767F62" w:rsidRDefault="00767F62" w:rsidP="00C524AB">
            <w:pPr>
              <w:spacing w:after="0" w:line="240" w:lineRule="auto"/>
              <w:jc w:val="both"/>
              <w:rPr>
                <w:rFonts w:ascii="Arial" w:hAnsi="Arial" w:cs="Arial"/>
                <w:sz w:val="18"/>
                <w:szCs w:val="18"/>
              </w:rPr>
            </w:pPr>
          </w:p>
          <w:p w14:paraId="64512FCD" w14:textId="401BCD7F" w:rsidR="008F3519" w:rsidRDefault="008F3519" w:rsidP="00C524AB">
            <w:pPr>
              <w:spacing w:after="0" w:line="240" w:lineRule="auto"/>
              <w:jc w:val="both"/>
              <w:rPr>
                <w:rFonts w:ascii="Arial" w:hAnsi="Arial" w:cs="Arial"/>
                <w:sz w:val="18"/>
                <w:szCs w:val="18"/>
              </w:rPr>
            </w:pPr>
            <w:r>
              <w:rPr>
                <w:rFonts w:ascii="Arial" w:hAnsi="Arial" w:cs="Arial"/>
                <w:sz w:val="18"/>
                <w:szCs w:val="18"/>
              </w:rPr>
              <w:t>Poleg navedenih vozil mora ponudnik razpolagati tudi z:</w:t>
            </w:r>
          </w:p>
          <w:p w14:paraId="6FA0C35D" w14:textId="75030874" w:rsidR="00747182" w:rsidRPr="002663EE" w:rsidRDefault="00747182" w:rsidP="00C524AB">
            <w:pPr>
              <w:spacing w:after="0" w:line="240" w:lineRule="auto"/>
              <w:jc w:val="both"/>
              <w:rPr>
                <w:rFonts w:ascii="Arial" w:hAnsi="Arial" w:cs="Arial"/>
                <w:sz w:val="18"/>
                <w:szCs w:val="18"/>
              </w:rPr>
            </w:pPr>
            <w:r>
              <w:rPr>
                <w:rFonts w:ascii="Arial" w:hAnsi="Arial" w:cs="Arial"/>
                <w:sz w:val="18"/>
                <w:szCs w:val="18"/>
              </w:rPr>
              <w:t>-</w:t>
            </w:r>
            <w:r w:rsidR="002C4AC9">
              <w:rPr>
                <w:rFonts w:ascii="Arial" w:hAnsi="Arial" w:cs="Arial"/>
                <w:sz w:val="18"/>
                <w:szCs w:val="18"/>
              </w:rPr>
              <w:t xml:space="preserve"> </w:t>
            </w:r>
            <w:r w:rsidR="002C4AC9" w:rsidRPr="00836B4B">
              <w:rPr>
                <w:rFonts w:ascii="Arial" w:hAnsi="Arial" w:cs="Arial"/>
                <w:i/>
                <w:iCs/>
                <w:sz w:val="18"/>
                <w:szCs w:val="18"/>
                <w:u w:val="single"/>
              </w:rPr>
              <w:t xml:space="preserve">1 </w:t>
            </w:r>
            <w:r w:rsidR="00101E63" w:rsidRPr="00836B4B">
              <w:rPr>
                <w:rFonts w:ascii="Arial" w:hAnsi="Arial" w:cs="Arial"/>
                <w:i/>
                <w:iCs/>
                <w:sz w:val="18"/>
                <w:szCs w:val="18"/>
                <w:u w:val="single"/>
              </w:rPr>
              <w:t>stiskalnic</w:t>
            </w:r>
            <w:r w:rsidR="008F3519" w:rsidRPr="00836B4B">
              <w:rPr>
                <w:rFonts w:ascii="Arial" w:hAnsi="Arial" w:cs="Arial"/>
                <w:i/>
                <w:iCs/>
                <w:sz w:val="18"/>
                <w:szCs w:val="18"/>
                <w:u w:val="single"/>
              </w:rPr>
              <w:t>o za stiskanje ločeno zbranih odpadkov</w:t>
            </w:r>
            <w:r w:rsidR="00367096">
              <w:rPr>
                <w:rFonts w:ascii="Arial" w:hAnsi="Arial" w:cs="Arial"/>
                <w:sz w:val="18"/>
                <w:szCs w:val="18"/>
              </w:rPr>
              <w:t xml:space="preserve"> (lažjih odpadkov</w:t>
            </w:r>
            <w:r w:rsidR="00F97A51">
              <w:rPr>
                <w:rFonts w:ascii="Arial" w:hAnsi="Arial" w:cs="Arial"/>
                <w:sz w:val="18"/>
                <w:szCs w:val="18"/>
              </w:rPr>
              <w:t xml:space="preserve"> -</w:t>
            </w:r>
            <w:r w:rsidR="00367096">
              <w:rPr>
                <w:rFonts w:ascii="Arial" w:hAnsi="Arial" w:cs="Arial"/>
                <w:sz w:val="18"/>
                <w:szCs w:val="18"/>
              </w:rPr>
              <w:t xml:space="preserve"> karton, plastika in podobno) zaradi značilnih vremenskih razmer</w:t>
            </w:r>
            <w:r w:rsidR="00836B4B">
              <w:rPr>
                <w:rFonts w:ascii="Arial" w:hAnsi="Arial" w:cs="Arial"/>
                <w:sz w:val="18"/>
                <w:szCs w:val="18"/>
              </w:rPr>
              <w:t xml:space="preserve"> ter naravnih značilnosti obravnavanega območja koncesije.</w:t>
            </w:r>
          </w:p>
          <w:p w14:paraId="4CC2EB8A" w14:textId="77777777" w:rsidR="002663EE" w:rsidRDefault="002663EE" w:rsidP="00C524AB">
            <w:pPr>
              <w:spacing w:after="0" w:line="240" w:lineRule="auto"/>
              <w:jc w:val="both"/>
              <w:rPr>
                <w:rFonts w:ascii="Arial" w:hAnsi="Arial" w:cs="Arial"/>
                <w:sz w:val="18"/>
                <w:szCs w:val="18"/>
              </w:rPr>
            </w:pPr>
          </w:p>
          <w:p w14:paraId="6D08D11D" w14:textId="7A4C8F2D" w:rsidR="000901FB" w:rsidRPr="009B0AA2" w:rsidRDefault="0017654D" w:rsidP="00C524AB">
            <w:pPr>
              <w:spacing w:after="0" w:line="240" w:lineRule="auto"/>
              <w:jc w:val="both"/>
              <w:rPr>
                <w:rFonts w:ascii="Arial" w:hAnsi="Arial" w:cs="Arial"/>
                <w:sz w:val="18"/>
                <w:szCs w:val="18"/>
                <w:u w:val="single"/>
              </w:rPr>
            </w:pPr>
            <w:r>
              <w:rPr>
                <w:rFonts w:ascii="Arial" w:hAnsi="Arial" w:cs="Arial"/>
                <w:sz w:val="18"/>
                <w:szCs w:val="18"/>
              </w:rPr>
              <w:t>Iz predložene tehnične dokumentacije mora izhajati tudi</w:t>
            </w:r>
            <w:r w:rsidR="00C524AB" w:rsidRPr="00F04B4A">
              <w:rPr>
                <w:rFonts w:ascii="Arial" w:hAnsi="Arial" w:cs="Arial"/>
                <w:sz w:val="18"/>
                <w:szCs w:val="18"/>
              </w:rPr>
              <w:t xml:space="preserve"> </w:t>
            </w:r>
            <w:r w:rsidR="00C524AB" w:rsidRPr="009B0AA2">
              <w:rPr>
                <w:rFonts w:ascii="Arial" w:hAnsi="Arial" w:cs="Arial"/>
                <w:i/>
                <w:iCs/>
                <w:sz w:val="18"/>
                <w:szCs w:val="18"/>
                <w:u w:val="single"/>
              </w:rPr>
              <w:t>obveza</w:t>
            </w:r>
            <w:r w:rsidR="00D813CF" w:rsidRPr="009B0AA2">
              <w:rPr>
                <w:rFonts w:ascii="Arial" w:hAnsi="Arial" w:cs="Arial"/>
                <w:i/>
                <w:iCs/>
                <w:sz w:val="18"/>
                <w:szCs w:val="18"/>
                <w:u w:val="single"/>
              </w:rPr>
              <w:t xml:space="preserve"> ponudnika glede</w:t>
            </w:r>
            <w:r w:rsidR="00C524AB" w:rsidRPr="009B0AA2">
              <w:rPr>
                <w:rFonts w:ascii="Arial" w:hAnsi="Arial" w:cs="Arial"/>
                <w:i/>
                <w:iCs/>
                <w:sz w:val="18"/>
                <w:szCs w:val="18"/>
                <w:u w:val="single"/>
              </w:rPr>
              <w:t xml:space="preserve"> zagotovitve zabojnikov skladnih z veljavnim</w:t>
            </w:r>
            <w:r w:rsidR="003223C3" w:rsidRPr="009B0AA2">
              <w:rPr>
                <w:rFonts w:ascii="Arial" w:hAnsi="Arial" w:cs="Arial"/>
                <w:i/>
                <w:iCs/>
                <w:sz w:val="18"/>
                <w:szCs w:val="18"/>
                <w:u w:val="single"/>
              </w:rPr>
              <w:t>i</w:t>
            </w:r>
            <w:r w:rsidR="00C524AB" w:rsidRPr="009B0AA2">
              <w:rPr>
                <w:rFonts w:ascii="Arial" w:hAnsi="Arial" w:cs="Arial"/>
                <w:i/>
                <w:iCs/>
                <w:sz w:val="18"/>
                <w:szCs w:val="18"/>
                <w:u w:val="single"/>
              </w:rPr>
              <w:t xml:space="preserve"> tehničnim</w:t>
            </w:r>
            <w:r w:rsidR="003223C3" w:rsidRPr="009B0AA2">
              <w:rPr>
                <w:rFonts w:ascii="Arial" w:hAnsi="Arial" w:cs="Arial"/>
                <w:i/>
                <w:iCs/>
                <w:sz w:val="18"/>
                <w:szCs w:val="18"/>
                <w:u w:val="single"/>
              </w:rPr>
              <w:t>i</w:t>
            </w:r>
            <w:r w:rsidR="00C524AB" w:rsidRPr="009B0AA2">
              <w:rPr>
                <w:rFonts w:ascii="Arial" w:hAnsi="Arial" w:cs="Arial"/>
                <w:i/>
                <w:iCs/>
                <w:sz w:val="18"/>
                <w:szCs w:val="18"/>
                <w:u w:val="single"/>
              </w:rPr>
              <w:t xml:space="preserve"> pravilnik</w:t>
            </w:r>
            <w:r w:rsidR="003223C3" w:rsidRPr="009B0AA2">
              <w:rPr>
                <w:rFonts w:ascii="Arial" w:hAnsi="Arial" w:cs="Arial"/>
                <w:i/>
                <w:iCs/>
                <w:sz w:val="18"/>
                <w:szCs w:val="18"/>
                <w:u w:val="single"/>
              </w:rPr>
              <w:t>i</w:t>
            </w:r>
            <w:r w:rsidR="00C524AB" w:rsidRPr="009B0AA2">
              <w:rPr>
                <w:rFonts w:ascii="Arial" w:hAnsi="Arial" w:cs="Arial"/>
                <w:i/>
                <w:iCs/>
                <w:sz w:val="18"/>
                <w:szCs w:val="18"/>
                <w:u w:val="single"/>
              </w:rPr>
              <w:t xml:space="preserve"> v občinah koncedentih</w:t>
            </w:r>
            <w:r w:rsidR="00C524AB" w:rsidRPr="009B0AA2">
              <w:rPr>
                <w:rFonts w:ascii="Arial" w:hAnsi="Arial" w:cs="Arial"/>
                <w:sz w:val="18"/>
                <w:szCs w:val="18"/>
                <w:u w:val="single"/>
              </w:rPr>
              <w:t>.</w:t>
            </w:r>
          </w:p>
          <w:p w14:paraId="5E595AB0" w14:textId="0768D8EC" w:rsidR="007010A6" w:rsidRPr="00F1401C" w:rsidRDefault="007010A6" w:rsidP="007010A6">
            <w:pPr>
              <w:spacing w:after="0" w:line="240" w:lineRule="auto"/>
              <w:rPr>
                <w:rFonts w:ascii="Arial" w:hAnsi="Arial" w:cs="Arial"/>
                <w:color w:val="000000"/>
                <w:position w:val="-2"/>
                <w:sz w:val="18"/>
                <w:szCs w:val="18"/>
              </w:rPr>
            </w:pPr>
          </w:p>
        </w:tc>
      </w:tr>
      <w:tr w:rsidR="007010A6" w:rsidRPr="00F1401C" w14:paraId="3F449A64" w14:textId="77777777" w:rsidTr="00D53E87">
        <w:tc>
          <w:tcPr>
            <w:tcW w:w="2235" w:type="dxa"/>
            <w:shd w:val="clear" w:color="auto" w:fill="F2F2F2" w:themeFill="background1" w:themeFillShade="F2"/>
            <w:hideMark/>
          </w:tcPr>
          <w:p w14:paraId="0E487FC0" w14:textId="77777777" w:rsidR="007010A6" w:rsidRPr="00F1401C" w:rsidRDefault="007010A6" w:rsidP="00D53E87">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426A1922" w14:textId="40057ED6" w:rsidR="007010A6" w:rsidRPr="006A32FC" w:rsidRDefault="007010A6" w:rsidP="00D53E8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7575B243" w14:textId="0025BA56" w:rsidR="00F8420E" w:rsidRPr="00F1401C" w:rsidRDefault="00F8420E" w:rsidP="00D53E87">
            <w:pPr>
              <w:spacing w:after="0" w:line="240" w:lineRule="auto"/>
              <w:jc w:val="both"/>
              <w:rPr>
                <w:rFonts w:ascii="Arial" w:hAnsi="Arial" w:cs="Arial"/>
                <w:sz w:val="18"/>
                <w:szCs w:val="18"/>
              </w:rPr>
            </w:pPr>
          </w:p>
        </w:tc>
      </w:tr>
      <w:tr w:rsidR="007010A6" w:rsidRPr="00F1401C" w14:paraId="01F329BB" w14:textId="77777777" w:rsidTr="00D53E87">
        <w:tc>
          <w:tcPr>
            <w:tcW w:w="2235" w:type="dxa"/>
            <w:shd w:val="clear" w:color="auto" w:fill="F2F2F2" w:themeFill="background1" w:themeFillShade="F2"/>
            <w:hideMark/>
          </w:tcPr>
          <w:p w14:paraId="45E3D774" w14:textId="2E1F9492" w:rsidR="008856BB" w:rsidRPr="00F1401C" w:rsidRDefault="007010A6" w:rsidP="008856BB">
            <w:pPr>
              <w:spacing w:after="0" w:line="240" w:lineRule="auto"/>
              <w:jc w:val="both"/>
              <w:rPr>
                <w:rFonts w:ascii="Arial" w:hAnsi="Arial" w:cs="Arial"/>
                <w:sz w:val="18"/>
                <w:szCs w:val="18"/>
              </w:rPr>
            </w:pPr>
            <w:r w:rsidRPr="00F1401C">
              <w:rPr>
                <w:rFonts w:ascii="Arial" w:hAnsi="Arial" w:cs="Arial"/>
                <w:sz w:val="18"/>
                <w:szCs w:val="18"/>
              </w:rPr>
              <w:t>PODIZVAJALCI</w:t>
            </w:r>
          </w:p>
          <w:p w14:paraId="6FC616EA" w14:textId="77777777" w:rsidR="007010A6" w:rsidRDefault="007010A6" w:rsidP="00D53E87">
            <w:pPr>
              <w:spacing w:after="0" w:line="240" w:lineRule="auto"/>
              <w:jc w:val="both"/>
              <w:rPr>
                <w:rFonts w:ascii="Arial" w:hAnsi="Arial" w:cs="Arial"/>
                <w:sz w:val="18"/>
                <w:szCs w:val="18"/>
              </w:rPr>
            </w:pPr>
          </w:p>
          <w:p w14:paraId="50CD50E9" w14:textId="4CA84E06" w:rsidR="008856BB" w:rsidRPr="00F1401C" w:rsidRDefault="008856BB" w:rsidP="00D53E87">
            <w:pPr>
              <w:spacing w:after="0" w:line="240" w:lineRule="auto"/>
              <w:jc w:val="both"/>
              <w:rPr>
                <w:rFonts w:ascii="Arial" w:hAnsi="Arial" w:cs="Arial"/>
                <w:sz w:val="18"/>
                <w:szCs w:val="18"/>
              </w:rPr>
            </w:pPr>
          </w:p>
        </w:tc>
        <w:tc>
          <w:tcPr>
            <w:tcW w:w="7053" w:type="dxa"/>
          </w:tcPr>
          <w:p w14:paraId="3FDFA614" w14:textId="46617E8A" w:rsidR="007010A6" w:rsidRPr="00F1401C" w:rsidRDefault="007010A6" w:rsidP="00D53E8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tc>
      </w:tr>
    </w:tbl>
    <w:p w14:paraId="526971CF" w14:textId="323FF807" w:rsidR="000901FB" w:rsidRDefault="000901FB" w:rsidP="003E3DA0">
      <w:pPr>
        <w:spacing w:after="0" w:line="240" w:lineRule="auto"/>
        <w:jc w:val="both"/>
        <w:rPr>
          <w:rFonts w:eastAsia="Times New Roman" w:cs="Calibri"/>
          <w:sz w:val="20"/>
          <w:szCs w:val="20"/>
          <w:lang w:eastAsia="sl-SI"/>
        </w:rPr>
      </w:pPr>
    </w:p>
    <w:p w14:paraId="55C4C83D" w14:textId="77777777" w:rsidR="000901FB" w:rsidRDefault="000901FB" w:rsidP="003E3DA0">
      <w:pPr>
        <w:spacing w:after="0" w:line="240" w:lineRule="auto"/>
        <w:jc w:val="both"/>
        <w:rPr>
          <w:rFonts w:eastAsia="Times New Roman" w:cs="Calibri"/>
          <w:sz w:val="20"/>
          <w:szCs w:val="20"/>
          <w:lang w:eastAsia="sl-SI"/>
        </w:rPr>
      </w:pPr>
    </w:p>
    <w:p w14:paraId="049CCB8F" w14:textId="07EEE6F2" w:rsidR="00790D44" w:rsidRPr="00CF66BC" w:rsidRDefault="00790D44" w:rsidP="00C139E4">
      <w:pPr>
        <w:pStyle w:val="Odstavekseznama"/>
        <w:numPr>
          <w:ilvl w:val="0"/>
          <w:numId w:val="10"/>
        </w:numPr>
        <w:spacing w:after="0" w:line="240" w:lineRule="auto"/>
        <w:rPr>
          <w:rFonts w:ascii="Arial" w:hAnsi="Arial" w:cs="Arial"/>
          <w:b/>
          <w:color w:val="7F7F7F" w:themeColor="text1" w:themeTint="80"/>
          <w:sz w:val="20"/>
          <w:szCs w:val="20"/>
        </w:rPr>
      </w:pPr>
      <w:r w:rsidRPr="00CF66BC">
        <w:rPr>
          <w:rFonts w:ascii="Arial" w:hAnsi="Arial" w:cs="Arial"/>
          <w:b/>
          <w:color w:val="7F7F7F" w:themeColor="text1" w:themeTint="80"/>
          <w:sz w:val="20"/>
          <w:szCs w:val="20"/>
        </w:rPr>
        <w:t xml:space="preserve">POGOJ: </w:t>
      </w:r>
      <w:r>
        <w:rPr>
          <w:rFonts w:ascii="Arial" w:hAnsi="Arial" w:cs="Arial"/>
          <w:b/>
          <w:color w:val="7F7F7F" w:themeColor="text1" w:themeTint="80"/>
          <w:sz w:val="20"/>
          <w:szCs w:val="20"/>
        </w:rPr>
        <w:t>KADROVSKA SPOSOBN</w:t>
      </w:r>
      <w:r w:rsidR="006C70D8">
        <w:rPr>
          <w:rFonts w:ascii="Arial" w:hAnsi="Arial" w:cs="Arial"/>
          <w:b/>
          <w:color w:val="7F7F7F" w:themeColor="text1" w:themeTint="80"/>
          <w:sz w:val="20"/>
          <w:szCs w:val="20"/>
        </w:rPr>
        <w:t>OST VODENJA KATASTRA</w:t>
      </w:r>
      <w:r w:rsidRPr="00CF66BC">
        <w:rPr>
          <w:rFonts w:ascii="Arial" w:hAnsi="Arial" w:cs="Arial"/>
          <w:b/>
          <w:color w:val="7F7F7F" w:themeColor="text1" w:themeTint="80"/>
          <w:sz w:val="20"/>
          <w:szCs w:val="20"/>
        </w:rPr>
        <w:t xml:space="preserve"> </w:t>
      </w:r>
    </w:p>
    <w:p w14:paraId="2F4FB8D6" w14:textId="2072A41D" w:rsidR="00623914" w:rsidRDefault="00623914" w:rsidP="00E80E5E">
      <w:pPr>
        <w:spacing w:after="0" w:line="240" w:lineRule="auto"/>
        <w:ind w:left="720"/>
        <w:jc w:val="both"/>
        <w:rPr>
          <w:rFonts w:eastAsia="Times New Roman" w:cs="Calibri"/>
          <w:sz w:val="20"/>
          <w:szCs w:val="20"/>
          <w:lang w:eastAsia="sl-SI"/>
        </w:rPr>
      </w:pPr>
    </w:p>
    <w:p w14:paraId="6FA136A4" w14:textId="02A9ADD8" w:rsidR="00F96316" w:rsidRDefault="006C70D8" w:rsidP="00041F18">
      <w:pPr>
        <w:spacing w:after="0" w:line="240" w:lineRule="auto"/>
        <w:jc w:val="both"/>
        <w:rPr>
          <w:rFonts w:ascii="Arial" w:hAnsi="Arial" w:cs="Arial"/>
          <w:sz w:val="20"/>
          <w:szCs w:val="20"/>
        </w:rPr>
      </w:pPr>
      <w:r w:rsidRPr="004434EC">
        <w:rPr>
          <w:rFonts w:ascii="Arial" w:hAnsi="Arial" w:cs="Arial"/>
          <w:sz w:val="20"/>
          <w:szCs w:val="20"/>
        </w:rPr>
        <w:t>Gospodarski subjekt mora</w:t>
      </w:r>
      <w:r>
        <w:rPr>
          <w:rFonts w:ascii="Arial" w:hAnsi="Arial" w:cs="Arial"/>
          <w:sz w:val="20"/>
          <w:szCs w:val="20"/>
        </w:rPr>
        <w:t xml:space="preserve"> v ponudbi</w:t>
      </w:r>
      <w:r w:rsidRPr="004434EC">
        <w:rPr>
          <w:rFonts w:ascii="Arial" w:hAnsi="Arial" w:cs="Arial"/>
          <w:sz w:val="20"/>
          <w:szCs w:val="20"/>
        </w:rPr>
        <w:t xml:space="preserve"> izkazati, da </w:t>
      </w:r>
      <w:r w:rsidRPr="00F357C2">
        <w:rPr>
          <w:rFonts w:ascii="Arial" w:hAnsi="Arial" w:cs="Arial"/>
          <w:sz w:val="20"/>
          <w:szCs w:val="20"/>
        </w:rPr>
        <w:t>je</w:t>
      </w:r>
      <w:r w:rsidR="00610ABC" w:rsidRPr="00610ABC">
        <w:rPr>
          <w:rFonts w:ascii="Arial" w:hAnsi="Arial" w:cs="Arial"/>
          <w:sz w:val="20"/>
          <w:szCs w:val="20"/>
        </w:rPr>
        <w:t xml:space="preserve"> kadrovsko usposobljen za vodenje katastra</w:t>
      </w:r>
      <w:r w:rsidR="00131F3D">
        <w:rPr>
          <w:rFonts w:ascii="Arial" w:hAnsi="Arial" w:cs="Arial"/>
          <w:sz w:val="20"/>
          <w:szCs w:val="20"/>
        </w:rPr>
        <w:t>, ki je zahtevan za javn</w:t>
      </w:r>
      <w:r w:rsidR="00041F18">
        <w:rPr>
          <w:rFonts w:ascii="Arial" w:hAnsi="Arial" w:cs="Arial"/>
          <w:sz w:val="20"/>
          <w:szCs w:val="20"/>
        </w:rPr>
        <w:t>o</w:t>
      </w:r>
      <w:r w:rsidR="00131F3D">
        <w:rPr>
          <w:rFonts w:ascii="Arial" w:hAnsi="Arial" w:cs="Arial"/>
          <w:sz w:val="20"/>
          <w:szCs w:val="20"/>
        </w:rPr>
        <w:t xml:space="preserve"> služb</w:t>
      </w:r>
      <w:r w:rsidR="00041F18">
        <w:rPr>
          <w:rFonts w:ascii="Arial" w:hAnsi="Arial" w:cs="Arial"/>
          <w:sz w:val="20"/>
          <w:szCs w:val="20"/>
        </w:rPr>
        <w:t>o</w:t>
      </w:r>
      <w:r w:rsidR="00131F3D">
        <w:rPr>
          <w:rFonts w:ascii="Arial" w:hAnsi="Arial" w:cs="Arial"/>
          <w:sz w:val="20"/>
          <w:szCs w:val="20"/>
        </w:rPr>
        <w:t xml:space="preserve">, ki </w:t>
      </w:r>
      <w:r w:rsidR="00041F18">
        <w:rPr>
          <w:rFonts w:ascii="Arial" w:hAnsi="Arial" w:cs="Arial"/>
          <w:sz w:val="20"/>
          <w:szCs w:val="20"/>
        </w:rPr>
        <w:t>je</w:t>
      </w:r>
      <w:r w:rsidR="00131F3D">
        <w:rPr>
          <w:rFonts w:ascii="Arial" w:hAnsi="Arial" w:cs="Arial"/>
          <w:sz w:val="20"/>
          <w:szCs w:val="20"/>
        </w:rPr>
        <w:t xml:space="preserve"> predmet koncesije.</w:t>
      </w:r>
    </w:p>
    <w:p w14:paraId="72FD6202" w14:textId="69C99DF9" w:rsidR="00E80E5E" w:rsidRDefault="00E80E5E" w:rsidP="00041F18">
      <w:pPr>
        <w:spacing w:after="0" w:line="240" w:lineRule="auto"/>
        <w:jc w:val="both"/>
        <w:rPr>
          <w:rFonts w:ascii="Arial" w:hAnsi="Arial" w:cs="Arial"/>
          <w:sz w:val="20"/>
          <w:szCs w:val="20"/>
        </w:rPr>
      </w:pPr>
    </w:p>
    <w:p w14:paraId="76BE365D" w14:textId="7A3896FA" w:rsidR="005A526D" w:rsidRDefault="005A526D" w:rsidP="00041F18">
      <w:pPr>
        <w:spacing w:after="0" w:line="240" w:lineRule="auto"/>
        <w:jc w:val="both"/>
        <w:rPr>
          <w:rFonts w:ascii="Arial" w:hAnsi="Arial" w:cs="Arial"/>
          <w:sz w:val="20"/>
          <w:szCs w:val="20"/>
        </w:rPr>
      </w:pPr>
    </w:p>
    <w:p w14:paraId="6804E523" w14:textId="1ED75459" w:rsidR="005A526D" w:rsidRDefault="005A526D" w:rsidP="00041F18">
      <w:pPr>
        <w:spacing w:after="0" w:line="240" w:lineRule="auto"/>
        <w:jc w:val="both"/>
        <w:rPr>
          <w:rFonts w:ascii="Arial" w:hAnsi="Arial" w:cs="Arial"/>
          <w:sz w:val="20"/>
          <w:szCs w:val="20"/>
        </w:rPr>
      </w:pPr>
    </w:p>
    <w:p w14:paraId="45CB8BA3" w14:textId="2CB8B39F" w:rsidR="005A526D" w:rsidRDefault="005A526D" w:rsidP="00041F18">
      <w:pPr>
        <w:spacing w:after="0" w:line="240" w:lineRule="auto"/>
        <w:jc w:val="both"/>
        <w:rPr>
          <w:rFonts w:ascii="Arial" w:hAnsi="Arial" w:cs="Arial"/>
          <w:sz w:val="20"/>
          <w:szCs w:val="20"/>
        </w:rPr>
      </w:pPr>
    </w:p>
    <w:p w14:paraId="44CFB892" w14:textId="77777777" w:rsidR="005A526D" w:rsidRDefault="005A526D" w:rsidP="00041F18">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6373C8" w:rsidRPr="00F1401C" w14:paraId="549FA743" w14:textId="77777777" w:rsidTr="004C5D47">
        <w:tc>
          <w:tcPr>
            <w:tcW w:w="2235" w:type="dxa"/>
            <w:shd w:val="clear" w:color="auto" w:fill="F2F2F2" w:themeFill="background1" w:themeFillShade="F2"/>
            <w:hideMark/>
          </w:tcPr>
          <w:p w14:paraId="2525C032" w14:textId="77777777" w:rsidR="006373C8" w:rsidRPr="00F1401C" w:rsidRDefault="006373C8" w:rsidP="004C5D47">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344B0B91" w14:textId="77777777" w:rsidR="006373C8" w:rsidRPr="00924EA6" w:rsidRDefault="006373C8" w:rsidP="004C5D47">
            <w:pPr>
              <w:spacing w:after="0" w:line="240" w:lineRule="auto"/>
              <w:jc w:val="both"/>
              <w:rPr>
                <w:rFonts w:ascii="Arial" w:hAnsi="Arial" w:cs="Arial"/>
                <w:sz w:val="18"/>
                <w:szCs w:val="18"/>
              </w:rPr>
            </w:pPr>
            <w:r w:rsidRPr="00924EA6">
              <w:rPr>
                <w:rFonts w:ascii="Arial" w:hAnsi="Arial" w:cs="Arial"/>
                <w:sz w:val="18"/>
                <w:szCs w:val="18"/>
                <w:u w:val="single"/>
              </w:rPr>
              <w:t>DOKAZILO: Izpolnjen in podpisan obrazec</w:t>
            </w:r>
            <w:r w:rsidRPr="00F1401C">
              <w:rPr>
                <w:rFonts w:ascii="Arial" w:hAnsi="Arial" w:cs="Arial"/>
                <w:sz w:val="18"/>
                <w:szCs w:val="18"/>
              </w:rPr>
              <w:t>:</w:t>
            </w:r>
          </w:p>
          <w:p w14:paraId="3E078581" w14:textId="051C92DD" w:rsidR="006373C8" w:rsidRPr="006A32FC" w:rsidRDefault="006373C8" w:rsidP="004C5D47">
            <w:pPr>
              <w:pStyle w:val="Telobesedila"/>
              <w:tabs>
                <w:tab w:val="left" w:pos="1080"/>
              </w:tabs>
              <w:rPr>
                <w:rFonts w:eastAsiaTheme="minorHAnsi" w:cs="Arial"/>
                <w:b w:val="0"/>
                <w:bCs/>
                <w:sz w:val="18"/>
                <w:szCs w:val="18"/>
                <w:lang w:val="sl-SI" w:eastAsia="en-US"/>
              </w:rPr>
            </w:pPr>
            <w:r>
              <w:rPr>
                <w:rFonts w:cs="Arial"/>
                <w:sz w:val="18"/>
                <w:szCs w:val="18"/>
              </w:rPr>
              <w:t xml:space="preserve">- </w:t>
            </w:r>
            <w:r w:rsidRPr="00D17081">
              <w:rPr>
                <w:rFonts w:cs="Arial"/>
                <w:sz w:val="18"/>
                <w:szCs w:val="18"/>
              </w:rPr>
              <w:t xml:space="preserve">št. </w:t>
            </w:r>
            <w:r w:rsidR="005844CF" w:rsidRPr="00D17081">
              <w:rPr>
                <w:rFonts w:cs="Arial"/>
                <w:sz w:val="18"/>
                <w:szCs w:val="18"/>
                <w:lang w:val="sl-SI"/>
              </w:rPr>
              <w:t>1</w:t>
            </w:r>
            <w:r w:rsidR="00D17081">
              <w:rPr>
                <w:rFonts w:cs="Arial"/>
                <w:sz w:val="18"/>
                <w:szCs w:val="18"/>
                <w:lang w:val="sl-SI"/>
              </w:rPr>
              <w:t>1</w:t>
            </w:r>
            <w:r w:rsidR="005844CF" w:rsidRPr="00D17081">
              <w:rPr>
                <w:rFonts w:cs="Arial"/>
                <w:sz w:val="18"/>
                <w:szCs w:val="18"/>
                <w:lang w:val="sl-SI"/>
              </w:rPr>
              <w:t>:</w:t>
            </w:r>
            <w:r w:rsidRPr="00D17081">
              <w:rPr>
                <w:rFonts w:cs="Arial"/>
                <w:sz w:val="18"/>
                <w:szCs w:val="18"/>
              </w:rPr>
              <w:t xml:space="preserve"> </w:t>
            </w:r>
            <w:r w:rsidR="00C94ABB" w:rsidRPr="00D17081">
              <w:rPr>
                <w:rFonts w:cs="Arial"/>
                <w:sz w:val="18"/>
                <w:szCs w:val="18"/>
              </w:rPr>
              <w:t>Izjava</w:t>
            </w:r>
            <w:r w:rsidR="00C94ABB" w:rsidRPr="00C94ABB">
              <w:rPr>
                <w:rFonts w:cs="Arial"/>
                <w:sz w:val="18"/>
                <w:szCs w:val="18"/>
              </w:rPr>
              <w:t xml:space="preserve"> o vodenju katastra</w:t>
            </w:r>
            <w:r w:rsidR="006A32FC">
              <w:rPr>
                <w:rFonts w:cs="Arial"/>
                <w:b w:val="0"/>
                <w:bCs/>
                <w:sz w:val="18"/>
                <w:szCs w:val="18"/>
                <w:lang w:val="sl-SI"/>
              </w:rPr>
              <w:t>,</w:t>
            </w:r>
          </w:p>
          <w:p w14:paraId="6E5B3F71" w14:textId="28468FE6" w:rsidR="00ED3F35" w:rsidRPr="006A32FC" w:rsidRDefault="00ED3F35" w:rsidP="00ED3F35">
            <w:pPr>
              <w:pStyle w:val="Telobesedila"/>
              <w:rPr>
                <w:rFonts w:cs="Arial"/>
                <w:b w:val="0"/>
                <w:bCs/>
                <w:sz w:val="18"/>
                <w:szCs w:val="18"/>
                <w:lang w:val="sl-SI"/>
              </w:rPr>
            </w:pPr>
            <w:r>
              <w:rPr>
                <w:rFonts w:cs="Arial"/>
                <w:b w:val="0"/>
                <w:sz w:val="18"/>
                <w:szCs w:val="18"/>
              </w:rPr>
              <w:t>-</w:t>
            </w:r>
            <w:r w:rsidRPr="00CE79B7">
              <w:rPr>
                <w:rFonts w:ascii="Bookman Old Style" w:hAnsi="Bookman Old Style"/>
                <w:b w:val="0"/>
                <w:color w:val="000000"/>
                <w:sz w:val="24"/>
              </w:rPr>
              <w:t xml:space="preserve"> </w:t>
            </w:r>
            <w:r w:rsidR="000B0DF4">
              <w:rPr>
                <w:rFonts w:cs="Arial"/>
                <w:sz w:val="18"/>
                <w:szCs w:val="18"/>
                <w:lang w:val="sl-SI"/>
              </w:rPr>
              <w:t>o</w:t>
            </w:r>
            <w:r w:rsidRPr="00ED3F35">
              <w:rPr>
                <w:rFonts w:cs="Arial"/>
                <w:sz w:val="18"/>
                <w:szCs w:val="18"/>
              </w:rPr>
              <w:t>brazložitev podana k priloženemu poslovnemu načrtu</w:t>
            </w:r>
            <w:r w:rsidRPr="00ED3F35">
              <w:rPr>
                <w:rFonts w:cs="Arial"/>
                <w:b w:val="0"/>
                <w:bCs/>
                <w:sz w:val="18"/>
                <w:szCs w:val="18"/>
              </w:rPr>
              <w:t xml:space="preserve">, ki mora vsebovati tudi obrazložitev usposobljenosti in </w:t>
            </w:r>
            <w:r w:rsidRPr="005A526D">
              <w:rPr>
                <w:rFonts w:cs="Arial"/>
                <w:b w:val="0"/>
                <w:bCs/>
                <w:i/>
                <w:iCs/>
                <w:sz w:val="18"/>
                <w:szCs w:val="18"/>
                <w:u w:val="single"/>
              </w:rPr>
              <w:t xml:space="preserve">izkušnje delavcev gospodarskega subjekta </w:t>
            </w:r>
            <w:r w:rsidR="005844CF" w:rsidRPr="005A526D">
              <w:rPr>
                <w:rFonts w:cs="Arial"/>
                <w:b w:val="0"/>
                <w:bCs/>
                <w:i/>
                <w:iCs/>
                <w:sz w:val="18"/>
                <w:szCs w:val="18"/>
                <w:u w:val="single"/>
                <w:lang w:val="sl-SI"/>
              </w:rPr>
              <w:t>za vodenje katastra</w:t>
            </w:r>
            <w:r w:rsidRPr="005A526D">
              <w:rPr>
                <w:rFonts w:cs="Arial"/>
                <w:b w:val="0"/>
                <w:bCs/>
                <w:i/>
                <w:iCs/>
                <w:sz w:val="18"/>
                <w:szCs w:val="18"/>
                <w:u w:val="single"/>
              </w:rPr>
              <w:t>, vključno z usposobljenostjo iz upravnega postopka</w:t>
            </w:r>
            <w:r w:rsidRPr="00ED3F35">
              <w:rPr>
                <w:rFonts w:cs="Arial"/>
                <w:b w:val="0"/>
                <w:bCs/>
                <w:sz w:val="18"/>
                <w:szCs w:val="18"/>
              </w:rPr>
              <w:t xml:space="preserve"> (</w:t>
            </w:r>
            <w:r w:rsidR="005844CF">
              <w:rPr>
                <w:rFonts w:cs="Arial"/>
                <w:b w:val="0"/>
                <w:bCs/>
                <w:sz w:val="18"/>
                <w:szCs w:val="18"/>
                <w:lang w:val="sl-SI"/>
              </w:rPr>
              <w:t>gospodarski subjekt</w:t>
            </w:r>
            <w:r w:rsidR="00331E08">
              <w:rPr>
                <w:rFonts w:cs="Arial"/>
                <w:b w:val="0"/>
                <w:bCs/>
                <w:sz w:val="18"/>
                <w:szCs w:val="18"/>
                <w:lang w:val="sl-SI"/>
              </w:rPr>
              <w:t xml:space="preserve"> </w:t>
            </w:r>
            <w:r w:rsidRPr="00ED3F35">
              <w:rPr>
                <w:rFonts w:cs="Arial"/>
                <w:b w:val="0"/>
                <w:bCs/>
                <w:sz w:val="18"/>
                <w:szCs w:val="18"/>
              </w:rPr>
              <w:t xml:space="preserve">mora izkazati, da ima </w:t>
            </w:r>
            <w:r w:rsidRPr="00625619">
              <w:rPr>
                <w:rFonts w:cs="Arial"/>
                <w:b w:val="0"/>
                <w:bCs/>
                <w:sz w:val="18"/>
                <w:szCs w:val="18"/>
              </w:rPr>
              <w:t>zaposleno osebo s polnim delovnim časom z najmanj VII. stopnjo strokovne izobrazbe in opravljenim strokovnim izpitom iz upravnega postopka</w:t>
            </w:r>
            <w:r w:rsidRPr="00ED3F35">
              <w:rPr>
                <w:rFonts w:cs="Arial"/>
                <w:b w:val="0"/>
                <w:bCs/>
                <w:sz w:val="18"/>
                <w:szCs w:val="18"/>
              </w:rPr>
              <w:t>)</w:t>
            </w:r>
            <w:r w:rsidR="006A32FC">
              <w:rPr>
                <w:rFonts w:cs="Arial"/>
                <w:b w:val="0"/>
                <w:bCs/>
                <w:sz w:val="18"/>
                <w:szCs w:val="18"/>
                <w:lang w:val="sl-SI"/>
              </w:rPr>
              <w:t>.</w:t>
            </w:r>
          </w:p>
          <w:p w14:paraId="37BC79F6" w14:textId="77777777" w:rsidR="006373C8" w:rsidRPr="00F1401C" w:rsidRDefault="006373C8" w:rsidP="004C5D47">
            <w:pPr>
              <w:spacing w:after="0" w:line="240" w:lineRule="auto"/>
              <w:rPr>
                <w:rFonts w:ascii="Arial" w:hAnsi="Arial" w:cs="Arial"/>
                <w:color w:val="000000"/>
                <w:position w:val="-2"/>
                <w:sz w:val="18"/>
                <w:szCs w:val="18"/>
              </w:rPr>
            </w:pPr>
          </w:p>
        </w:tc>
      </w:tr>
      <w:tr w:rsidR="006373C8" w:rsidRPr="00F1401C" w14:paraId="4E4E0E3F" w14:textId="77777777" w:rsidTr="004C5D47">
        <w:tc>
          <w:tcPr>
            <w:tcW w:w="2235" w:type="dxa"/>
            <w:shd w:val="clear" w:color="auto" w:fill="F2F2F2" w:themeFill="background1" w:themeFillShade="F2"/>
            <w:hideMark/>
          </w:tcPr>
          <w:p w14:paraId="0BE08777" w14:textId="77777777" w:rsidR="006373C8" w:rsidRPr="00F1401C" w:rsidRDefault="006373C8" w:rsidP="004C5D47">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3FB996B4" w14:textId="77777777" w:rsidR="006373C8" w:rsidRPr="00F1401C" w:rsidRDefault="006373C8"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58A1B29D" w14:textId="77777777" w:rsidR="006373C8" w:rsidRPr="00F1401C" w:rsidRDefault="006373C8" w:rsidP="004C5D47">
            <w:pPr>
              <w:spacing w:after="0" w:line="240" w:lineRule="auto"/>
              <w:jc w:val="both"/>
              <w:rPr>
                <w:rFonts w:ascii="Arial" w:hAnsi="Arial" w:cs="Arial"/>
                <w:sz w:val="18"/>
                <w:szCs w:val="18"/>
              </w:rPr>
            </w:pPr>
          </w:p>
        </w:tc>
      </w:tr>
      <w:tr w:rsidR="006373C8" w:rsidRPr="00F1401C" w14:paraId="034DDF13" w14:textId="77777777" w:rsidTr="004C5D47">
        <w:tc>
          <w:tcPr>
            <w:tcW w:w="2235" w:type="dxa"/>
            <w:shd w:val="clear" w:color="auto" w:fill="F2F2F2" w:themeFill="background1" w:themeFillShade="F2"/>
            <w:hideMark/>
          </w:tcPr>
          <w:p w14:paraId="4EA313D4" w14:textId="032198A2" w:rsidR="006373C8" w:rsidRPr="00F1401C" w:rsidRDefault="006373C8" w:rsidP="008856BB">
            <w:pPr>
              <w:spacing w:after="0" w:line="240" w:lineRule="auto"/>
              <w:jc w:val="both"/>
              <w:rPr>
                <w:rFonts w:ascii="Arial" w:hAnsi="Arial" w:cs="Arial"/>
                <w:sz w:val="18"/>
                <w:szCs w:val="18"/>
              </w:rPr>
            </w:pPr>
            <w:r w:rsidRPr="00F1401C">
              <w:rPr>
                <w:rFonts w:ascii="Arial" w:hAnsi="Arial" w:cs="Arial"/>
                <w:sz w:val="18"/>
                <w:szCs w:val="18"/>
              </w:rPr>
              <w:t>PODIZVAJALCI</w:t>
            </w:r>
          </w:p>
        </w:tc>
        <w:tc>
          <w:tcPr>
            <w:tcW w:w="7053" w:type="dxa"/>
          </w:tcPr>
          <w:p w14:paraId="613C8B19" w14:textId="77777777" w:rsidR="006373C8" w:rsidRPr="00F1401C" w:rsidRDefault="006373C8"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29D2492C" w14:textId="77777777" w:rsidR="006373C8" w:rsidRPr="00F1401C" w:rsidRDefault="006373C8" w:rsidP="004C5D47">
            <w:pPr>
              <w:spacing w:after="0" w:line="240" w:lineRule="auto"/>
              <w:jc w:val="both"/>
              <w:rPr>
                <w:rFonts w:ascii="Arial" w:hAnsi="Arial" w:cs="Arial"/>
                <w:b/>
                <w:sz w:val="18"/>
                <w:szCs w:val="18"/>
              </w:rPr>
            </w:pPr>
          </w:p>
        </w:tc>
      </w:tr>
    </w:tbl>
    <w:p w14:paraId="6176602C" w14:textId="77777777" w:rsidR="00E80E5E" w:rsidRDefault="00E80E5E" w:rsidP="007A195E">
      <w:pPr>
        <w:spacing w:after="0" w:line="240" w:lineRule="auto"/>
        <w:rPr>
          <w:rFonts w:ascii="Arial" w:hAnsi="Arial" w:cs="Arial"/>
          <w:sz w:val="20"/>
          <w:szCs w:val="20"/>
        </w:rPr>
      </w:pPr>
    </w:p>
    <w:p w14:paraId="40309E04" w14:textId="77777777" w:rsidR="00A40DA9" w:rsidRDefault="00A40DA9" w:rsidP="008856BB">
      <w:pPr>
        <w:spacing w:after="0" w:line="240" w:lineRule="auto"/>
        <w:jc w:val="both"/>
        <w:rPr>
          <w:rFonts w:eastAsia="Times New Roman" w:cs="Calibri"/>
          <w:sz w:val="20"/>
          <w:szCs w:val="20"/>
          <w:lang w:eastAsia="sl-SI"/>
        </w:rPr>
      </w:pPr>
    </w:p>
    <w:p w14:paraId="2CE7597D" w14:textId="78A1093B" w:rsidR="00451D4A" w:rsidRPr="00CF66BC" w:rsidRDefault="00451D4A" w:rsidP="00C139E4">
      <w:pPr>
        <w:pStyle w:val="Odstavekseznama"/>
        <w:numPr>
          <w:ilvl w:val="0"/>
          <w:numId w:val="10"/>
        </w:numPr>
        <w:spacing w:after="0" w:line="240" w:lineRule="auto"/>
        <w:rPr>
          <w:rFonts w:ascii="Arial" w:hAnsi="Arial" w:cs="Arial"/>
          <w:b/>
          <w:color w:val="7F7F7F" w:themeColor="text1" w:themeTint="80"/>
          <w:sz w:val="20"/>
          <w:szCs w:val="20"/>
        </w:rPr>
      </w:pPr>
      <w:r w:rsidRPr="00CF66BC">
        <w:rPr>
          <w:rFonts w:ascii="Arial" w:hAnsi="Arial" w:cs="Arial"/>
          <w:b/>
          <w:color w:val="7F7F7F" w:themeColor="text1" w:themeTint="80"/>
          <w:sz w:val="20"/>
          <w:szCs w:val="20"/>
        </w:rPr>
        <w:t xml:space="preserve">POGOJ: </w:t>
      </w:r>
      <w:r w:rsidR="00023B2C">
        <w:rPr>
          <w:rFonts w:ascii="Arial" w:hAnsi="Arial" w:cs="Arial"/>
          <w:b/>
          <w:color w:val="7F7F7F" w:themeColor="text1" w:themeTint="80"/>
          <w:sz w:val="20"/>
          <w:szCs w:val="20"/>
        </w:rPr>
        <w:t>RAZPOLAGANJE Z USTREZNO INFRASTRUKTURO, PROSTORI</w:t>
      </w:r>
      <w:r w:rsidR="00B83972">
        <w:rPr>
          <w:rFonts w:ascii="Arial" w:hAnsi="Arial" w:cs="Arial"/>
          <w:b/>
          <w:color w:val="7F7F7F" w:themeColor="text1" w:themeTint="80"/>
          <w:sz w:val="20"/>
          <w:szCs w:val="20"/>
        </w:rPr>
        <w:t xml:space="preserve"> IN OPREMO</w:t>
      </w:r>
    </w:p>
    <w:p w14:paraId="4260E84D" w14:textId="77777777" w:rsidR="00451D4A" w:rsidRDefault="00451D4A" w:rsidP="00451D4A">
      <w:pPr>
        <w:spacing w:after="0" w:line="240" w:lineRule="auto"/>
        <w:ind w:left="720"/>
        <w:jc w:val="both"/>
        <w:rPr>
          <w:rFonts w:eastAsia="Times New Roman" w:cs="Calibri"/>
          <w:sz w:val="20"/>
          <w:szCs w:val="20"/>
          <w:lang w:eastAsia="sl-SI"/>
        </w:rPr>
      </w:pPr>
    </w:p>
    <w:p w14:paraId="1ABCAE49" w14:textId="25117EC5" w:rsidR="00451D4A" w:rsidRDefault="00451D4A" w:rsidP="000B67A1">
      <w:pPr>
        <w:spacing w:after="0" w:line="240" w:lineRule="auto"/>
        <w:jc w:val="both"/>
        <w:rPr>
          <w:rFonts w:ascii="Arial" w:hAnsi="Arial" w:cs="Arial"/>
          <w:sz w:val="20"/>
          <w:szCs w:val="20"/>
        </w:rPr>
      </w:pPr>
      <w:r w:rsidRPr="004434EC">
        <w:rPr>
          <w:rFonts w:ascii="Arial" w:hAnsi="Arial" w:cs="Arial"/>
          <w:sz w:val="20"/>
          <w:szCs w:val="20"/>
        </w:rPr>
        <w:t>Gospodarski subjekt mora</w:t>
      </w:r>
      <w:r>
        <w:rPr>
          <w:rFonts w:ascii="Arial" w:hAnsi="Arial" w:cs="Arial"/>
          <w:sz w:val="20"/>
          <w:szCs w:val="20"/>
        </w:rPr>
        <w:t xml:space="preserve"> v ponudbi</w:t>
      </w:r>
      <w:r w:rsidRPr="004434EC">
        <w:rPr>
          <w:rFonts w:ascii="Arial" w:hAnsi="Arial" w:cs="Arial"/>
          <w:sz w:val="20"/>
          <w:szCs w:val="20"/>
        </w:rPr>
        <w:t xml:space="preserve"> izkazati, </w:t>
      </w:r>
      <w:r w:rsidR="000B67A1" w:rsidRPr="000B67A1">
        <w:rPr>
          <w:rFonts w:ascii="Arial" w:hAnsi="Arial" w:cs="Arial"/>
          <w:sz w:val="20"/>
          <w:szCs w:val="20"/>
        </w:rPr>
        <w:t>da razpolaga z ustrezno infrastrukturo</w:t>
      </w:r>
      <w:r w:rsidR="00510C0A">
        <w:rPr>
          <w:rFonts w:ascii="Arial" w:hAnsi="Arial" w:cs="Arial"/>
          <w:sz w:val="20"/>
          <w:szCs w:val="20"/>
        </w:rPr>
        <w:t xml:space="preserve">, </w:t>
      </w:r>
      <w:r w:rsidR="000B67A1" w:rsidRPr="000B67A1">
        <w:rPr>
          <w:rFonts w:ascii="Arial" w:hAnsi="Arial" w:cs="Arial"/>
          <w:sz w:val="20"/>
          <w:szCs w:val="20"/>
        </w:rPr>
        <w:t>prostori in opremo za izvajanje javn</w:t>
      </w:r>
      <w:r w:rsidR="00A761E7">
        <w:rPr>
          <w:rFonts w:ascii="Arial" w:hAnsi="Arial" w:cs="Arial"/>
          <w:sz w:val="20"/>
          <w:szCs w:val="20"/>
        </w:rPr>
        <w:t>e</w:t>
      </w:r>
      <w:r w:rsidR="000B67A1" w:rsidRPr="000B67A1">
        <w:rPr>
          <w:rFonts w:ascii="Arial" w:hAnsi="Arial" w:cs="Arial"/>
          <w:sz w:val="20"/>
          <w:szCs w:val="20"/>
        </w:rPr>
        <w:t xml:space="preserve"> služb</w:t>
      </w:r>
      <w:r w:rsidR="00A761E7">
        <w:rPr>
          <w:rFonts w:ascii="Arial" w:hAnsi="Arial" w:cs="Arial"/>
          <w:sz w:val="20"/>
          <w:szCs w:val="20"/>
        </w:rPr>
        <w:t>e</w:t>
      </w:r>
      <w:r w:rsidR="000B67A1" w:rsidRPr="000B67A1">
        <w:rPr>
          <w:rFonts w:ascii="Arial" w:hAnsi="Arial" w:cs="Arial"/>
          <w:sz w:val="20"/>
          <w:szCs w:val="20"/>
        </w:rPr>
        <w:t>, oziroma na drug način nesporno dokaže, da lahko opravlja dejavnost javn</w:t>
      </w:r>
      <w:r w:rsidR="00A761E7">
        <w:rPr>
          <w:rFonts w:ascii="Arial" w:hAnsi="Arial" w:cs="Arial"/>
          <w:sz w:val="20"/>
          <w:szCs w:val="20"/>
        </w:rPr>
        <w:t>e</w:t>
      </w:r>
      <w:r w:rsidR="000B67A1" w:rsidRPr="000B67A1">
        <w:rPr>
          <w:rFonts w:ascii="Arial" w:hAnsi="Arial" w:cs="Arial"/>
          <w:sz w:val="20"/>
          <w:szCs w:val="20"/>
        </w:rPr>
        <w:t xml:space="preserve"> služb</w:t>
      </w:r>
      <w:r w:rsidR="00A761E7">
        <w:rPr>
          <w:rFonts w:ascii="Arial" w:hAnsi="Arial" w:cs="Arial"/>
          <w:sz w:val="20"/>
          <w:szCs w:val="20"/>
        </w:rPr>
        <w:t>e</w:t>
      </w:r>
      <w:r w:rsidR="000B67A1">
        <w:rPr>
          <w:rFonts w:ascii="Arial" w:hAnsi="Arial" w:cs="Arial"/>
          <w:sz w:val="20"/>
          <w:szCs w:val="20"/>
        </w:rPr>
        <w:t>.</w:t>
      </w:r>
    </w:p>
    <w:p w14:paraId="70A9E1E5" w14:textId="77777777" w:rsidR="00625619" w:rsidRDefault="00625619" w:rsidP="00451D4A">
      <w:pPr>
        <w:spacing w:after="0" w:line="240" w:lineRule="auto"/>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451D4A" w:rsidRPr="00F1401C" w14:paraId="2974BFEF" w14:textId="77777777" w:rsidTr="004C5D47">
        <w:tc>
          <w:tcPr>
            <w:tcW w:w="2235" w:type="dxa"/>
            <w:shd w:val="clear" w:color="auto" w:fill="F2F2F2" w:themeFill="background1" w:themeFillShade="F2"/>
            <w:hideMark/>
          </w:tcPr>
          <w:p w14:paraId="1613A995" w14:textId="77777777" w:rsidR="00451D4A" w:rsidRPr="00F1401C" w:rsidRDefault="00451D4A" w:rsidP="004C5D47">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0B5D6D5C" w14:textId="77777777" w:rsidR="00451D4A" w:rsidRPr="00924EA6" w:rsidRDefault="00451D4A" w:rsidP="004C5D47">
            <w:pPr>
              <w:spacing w:after="0" w:line="240" w:lineRule="auto"/>
              <w:jc w:val="both"/>
              <w:rPr>
                <w:rFonts w:ascii="Arial" w:hAnsi="Arial" w:cs="Arial"/>
                <w:sz w:val="18"/>
                <w:szCs w:val="18"/>
              </w:rPr>
            </w:pPr>
            <w:r w:rsidRPr="00924EA6">
              <w:rPr>
                <w:rFonts w:ascii="Arial" w:hAnsi="Arial" w:cs="Arial"/>
                <w:sz w:val="18"/>
                <w:szCs w:val="18"/>
                <w:u w:val="single"/>
              </w:rPr>
              <w:t>DOKAZILO: Izpolnjen in podpisan obrazec</w:t>
            </w:r>
            <w:r w:rsidRPr="00F1401C">
              <w:rPr>
                <w:rFonts w:ascii="Arial" w:hAnsi="Arial" w:cs="Arial"/>
                <w:sz w:val="18"/>
                <w:szCs w:val="18"/>
              </w:rPr>
              <w:t>:</w:t>
            </w:r>
          </w:p>
          <w:p w14:paraId="1A3906B1" w14:textId="51AE9245" w:rsidR="00451D4A" w:rsidRPr="006A32FC" w:rsidRDefault="00451D4A" w:rsidP="004C5D47">
            <w:pPr>
              <w:pStyle w:val="Telobesedila"/>
              <w:tabs>
                <w:tab w:val="left" w:pos="1080"/>
              </w:tabs>
              <w:rPr>
                <w:rFonts w:eastAsiaTheme="minorHAnsi" w:cs="Arial"/>
                <w:b w:val="0"/>
                <w:bCs/>
                <w:sz w:val="18"/>
                <w:szCs w:val="18"/>
                <w:lang w:val="sl-SI" w:eastAsia="en-US"/>
              </w:rPr>
            </w:pPr>
            <w:r>
              <w:rPr>
                <w:rFonts w:cs="Arial"/>
                <w:sz w:val="18"/>
                <w:szCs w:val="18"/>
              </w:rPr>
              <w:t xml:space="preserve">- </w:t>
            </w:r>
            <w:r w:rsidRPr="00D17081">
              <w:rPr>
                <w:rFonts w:cs="Arial"/>
                <w:sz w:val="18"/>
                <w:szCs w:val="18"/>
              </w:rPr>
              <w:t>št. 1</w:t>
            </w:r>
            <w:r w:rsidR="00D17081" w:rsidRPr="00D17081">
              <w:rPr>
                <w:rFonts w:cs="Arial"/>
                <w:sz w:val="18"/>
                <w:szCs w:val="18"/>
                <w:lang w:val="sl-SI"/>
              </w:rPr>
              <w:t>2</w:t>
            </w:r>
            <w:r w:rsidRPr="00D17081">
              <w:rPr>
                <w:rFonts w:cs="Arial"/>
                <w:sz w:val="18"/>
                <w:szCs w:val="18"/>
              </w:rPr>
              <w:t xml:space="preserve">: </w:t>
            </w:r>
            <w:r w:rsidR="005C65F8" w:rsidRPr="00D17081">
              <w:rPr>
                <w:rFonts w:cs="Arial"/>
                <w:sz w:val="18"/>
                <w:szCs w:val="18"/>
              </w:rPr>
              <w:t>Izjava</w:t>
            </w:r>
            <w:r w:rsidR="005C65F8" w:rsidRPr="005C65F8">
              <w:rPr>
                <w:rFonts w:cs="Arial"/>
                <w:sz w:val="18"/>
                <w:szCs w:val="18"/>
              </w:rPr>
              <w:t xml:space="preserve"> o tehnični usposobljenosti</w:t>
            </w:r>
            <w:r w:rsidR="006A32FC">
              <w:rPr>
                <w:rFonts w:cs="Arial"/>
                <w:b w:val="0"/>
                <w:bCs/>
                <w:sz w:val="18"/>
                <w:szCs w:val="18"/>
                <w:lang w:val="sl-SI"/>
              </w:rPr>
              <w:t>,</w:t>
            </w:r>
          </w:p>
          <w:p w14:paraId="3773600C" w14:textId="169CE7C4" w:rsidR="006A65A8" w:rsidRDefault="00451D4A" w:rsidP="002A6B4A">
            <w:pPr>
              <w:pStyle w:val="Telobesedila"/>
              <w:rPr>
                <w:rFonts w:cs="Arial"/>
                <w:b w:val="0"/>
                <w:bCs/>
                <w:sz w:val="18"/>
                <w:szCs w:val="18"/>
                <w:lang w:val="sl-SI"/>
              </w:rPr>
            </w:pPr>
            <w:r w:rsidRPr="0093378E">
              <w:rPr>
                <w:rFonts w:cs="Arial"/>
                <w:bCs/>
                <w:sz w:val="18"/>
                <w:szCs w:val="18"/>
              </w:rPr>
              <w:t>-</w:t>
            </w:r>
            <w:r w:rsidRPr="00CE79B7">
              <w:rPr>
                <w:rFonts w:ascii="Bookman Old Style" w:hAnsi="Bookman Old Style"/>
                <w:b w:val="0"/>
                <w:color w:val="000000"/>
                <w:sz w:val="24"/>
              </w:rPr>
              <w:t xml:space="preserve"> </w:t>
            </w:r>
            <w:r w:rsidR="000B0DF4">
              <w:rPr>
                <w:rFonts w:cs="Arial"/>
                <w:sz w:val="18"/>
                <w:szCs w:val="18"/>
                <w:lang w:val="sl-SI"/>
              </w:rPr>
              <w:t>o</w:t>
            </w:r>
            <w:r w:rsidRPr="00ED3F35">
              <w:rPr>
                <w:rFonts w:cs="Arial"/>
                <w:sz w:val="18"/>
                <w:szCs w:val="18"/>
              </w:rPr>
              <w:t>brazložitev podana k priloženemu poslovnemu načrtu</w:t>
            </w:r>
            <w:r w:rsidRPr="00ED3F35">
              <w:rPr>
                <w:rFonts w:cs="Arial"/>
                <w:b w:val="0"/>
                <w:bCs/>
                <w:sz w:val="18"/>
                <w:szCs w:val="18"/>
              </w:rPr>
              <w:t xml:space="preserve">, ki mora vsebovati </w:t>
            </w:r>
            <w:r w:rsidR="000F4F90">
              <w:rPr>
                <w:rFonts w:cs="Arial"/>
                <w:b w:val="0"/>
                <w:bCs/>
                <w:sz w:val="18"/>
                <w:szCs w:val="18"/>
              </w:rPr>
              <w:t>opis infrastru</w:t>
            </w:r>
            <w:r w:rsidR="00D74A45">
              <w:rPr>
                <w:rFonts w:cs="Arial"/>
                <w:b w:val="0"/>
                <w:bCs/>
                <w:sz w:val="18"/>
                <w:szCs w:val="18"/>
                <w:lang w:val="sl-SI"/>
              </w:rPr>
              <w:t>kture, prostorov in opreme za izvajanje javn</w:t>
            </w:r>
            <w:r w:rsidR="001D5D08">
              <w:rPr>
                <w:rFonts w:cs="Arial"/>
                <w:b w:val="0"/>
                <w:bCs/>
                <w:sz w:val="18"/>
                <w:szCs w:val="18"/>
                <w:lang w:val="sl-SI"/>
              </w:rPr>
              <w:t>e</w:t>
            </w:r>
            <w:r w:rsidR="00D74A45">
              <w:rPr>
                <w:rFonts w:cs="Arial"/>
                <w:b w:val="0"/>
                <w:bCs/>
                <w:sz w:val="18"/>
                <w:szCs w:val="18"/>
                <w:lang w:val="sl-SI"/>
              </w:rPr>
              <w:t xml:space="preserve"> služb</w:t>
            </w:r>
            <w:r w:rsidR="001D5D08">
              <w:rPr>
                <w:rFonts w:cs="Arial"/>
                <w:b w:val="0"/>
                <w:bCs/>
                <w:sz w:val="18"/>
                <w:szCs w:val="18"/>
                <w:lang w:val="sl-SI"/>
              </w:rPr>
              <w:t>e</w:t>
            </w:r>
            <w:r w:rsidR="00D74A45">
              <w:rPr>
                <w:rFonts w:cs="Arial"/>
                <w:b w:val="0"/>
                <w:bCs/>
                <w:sz w:val="18"/>
                <w:szCs w:val="18"/>
                <w:lang w:val="sl-SI"/>
              </w:rPr>
              <w:t xml:space="preserve">, s katerim gospodarski subjekt </w:t>
            </w:r>
            <w:r w:rsidR="000B0DF4">
              <w:rPr>
                <w:rFonts w:cs="Arial"/>
                <w:b w:val="0"/>
                <w:bCs/>
                <w:sz w:val="18"/>
                <w:szCs w:val="18"/>
                <w:lang w:val="sl-SI"/>
              </w:rPr>
              <w:t xml:space="preserve">nesporno </w:t>
            </w:r>
            <w:r w:rsidR="00D74A45">
              <w:rPr>
                <w:rFonts w:cs="Arial"/>
                <w:b w:val="0"/>
                <w:bCs/>
                <w:sz w:val="18"/>
                <w:szCs w:val="18"/>
                <w:lang w:val="sl-SI"/>
              </w:rPr>
              <w:t xml:space="preserve">izkaže, da </w:t>
            </w:r>
            <w:r w:rsidR="000B0DF4">
              <w:rPr>
                <w:rFonts w:cs="Arial"/>
                <w:b w:val="0"/>
                <w:bCs/>
                <w:sz w:val="18"/>
                <w:szCs w:val="18"/>
                <w:lang w:val="sl-SI"/>
              </w:rPr>
              <w:t>lahko opravlja dejavnost razpisan</w:t>
            </w:r>
            <w:r w:rsidR="00AB455E">
              <w:rPr>
                <w:rFonts w:cs="Arial"/>
                <w:b w:val="0"/>
                <w:bCs/>
                <w:sz w:val="18"/>
                <w:szCs w:val="18"/>
                <w:lang w:val="sl-SI"/>
              </w:rPr>
              <w:t>e</w:t>
            </w:r>
            <w:r w:rsidR="000B0DF4">
              <w:rPr>
                <w:rFonts w:cs="Arial"/>
                <w:b w:val="0"/>
                <w:bCs/>
                <w:sz w:val="18"/>
                <w:szCs w:val="18"/>
                <w:lang w:val="sl-SI"/>
              </w:rPr>
              <w:t xml:space="preserve"> javn</w:t>
            </w:r>
            <w:r w:rsidR="001D5D08">
              <w:rPr>
                <w:rFonts w:cs="Arial"/>
                <w:b w:val="0"/>
                <w:bCs/>
                <w:sz w:val="18"/>
                <w:szCs w:val="18"/>
                <w:lang w:val="sl-SI"/>
              </w:rPr>
              <w:t>e</w:t>
            </w:r>
            <w:r w:rsidR="000B0DF4">
              <w:rPr>
                <w:rFonts w:cs="Arial"/>
                <w:b w:val="0"/>
                <w:bCs/>
                <w:sz w:val="18"/>
                <w:szCs w:val="18"/>
                <w:lang w:val="sl-SI"/>
              </w:rPr>
              <w:t xml:space="preserve"> služb</w:t>
            </w:r>
            <w:r w:rsidR="001D5D08">
              <w:rPr>
                <w:rFonts w:cs="Arial"/>
                <w:b w:val="0"/>
                <w:bCs/>
                <w:sz w:val="18"/>
                <w:szCs w:val="18"/>
                <w:lang w:val="sl-SI"/>
              </w:rPr>
              <w:t>e</w:t>
            </w:r>
            <w:r w:rsidR="000A53AF">
              <w:rPr>
                <w:rFonts w:cs="Arial"/>
                <w:b w:val="0"/>
                <w:bCs/>
                <w:sz w:val="18"/>
                <w:szCs w:val="18"/>
                <w:lang w:val="sl-SI"/>
              </w:rPr>
              <w:t>.</w:t>
            </w:r>
          </w:p>
          <w:p w14:paraId="7BD1CDA9" w14:textId="77777777" w:rsidR="007C2FB3" w:rsidRDefault="007C2FB3" w:rsidP="000A53AF">
            <w:pPr>
              <w:pStyle w:val="Telobesedila"/>
              <w:rPr>
                <w:rFonts w:cs="Arial"/>
                <w:b w:val="0"/>
                <w:bCs/>
                <w:sz w:val="18"/>
                <w:szCs w:val="18"/>
                <w:lang w:val="sl-SI"/>
              </w:rPr>
            </w:pPr>
          </w:p>
          <w:p w14:paraId="1A76051C" w14:textId="6B0E4226" w:rsidR="00E931BC" w:rsidRPr="008F5970" w:rsidRDefault="000A53AF" w:rsidP="000A53AF">
            <w:pPr>
              <w:pStyle w:val="Telobesedila"/>
              <w:rPr>
                <w:rFonts w:cs="Arial"/>
                <w:b w:val="0"/>
                <w:bCs/>
                <w:i/>
                <w:iCs/>
                <w:sz w:val="18"/>
                <w:szCs w:val="18"/>
                <w:u w:val="single"/>
                <w:lang w:val="sl-SI"/>
              </w:rPr>
            </w:pPr>
            <w:r>
              <w:rPr>
                <w:rFonts w:cs="Arial"/>
                <w:b w:val="0"/>
                <w:bCs/>
                <w:sz w:val="18"/>
                <w:szCs w:val="18"/>
                <w:lang w:val="sl-SI"/>
              </w:rPr>
              <w:t xml:space="preserve">Obrazložitev mora </w:t>
            </w:r>
            <w:r w:rsidR="007C2FB3">
              <w:rPr>
                <w:rFonts w:cs="Arial"/>
                <w:b w:val="0"/>
                <w:bCs/>
                <w:sz w:val="18"/>
                <w:szCs w:val="18"/>
                <w:lang w:val="sl-SI"/>
              </w:rPr>
              <w:t xml:space="preserve">hkrati obvezno </w:t>
            </w:r>
            <w:r>
              <w:rPr>
                <w:rFonts w:cs="Arial"/>
                <w:b w:val="0"/>
                <w:bCs/>
                <w:sz w:val="18"/>
                <w:szCs w:val="18"/>
                <w:lang w:val="sl-SI"/>
              </w:rPr>
              <w:t>vsebovati</w:t>
            </w:r>
            <w:r w:rsidRPr="006C26E5">
              <w:rPr>
                <w:rFonts w:cs="Arial"/>
                <w:b w:val="0"/>
                <w:bCs/>
                <w:sz w:val="18"/>
                <w:szCs w:val="18"/>
              </w:rPr>
              <w:t xml:space="preserve"> </w:t>
            </w:r>
            <w:r w:rsidR="000A6FA3" w:rsidRPr="000A3364">
              <w:rPr>
                <w:rFonts w:cs="Arial"/>
                <w:b w:val="0"/>
                <w:bCs/>
                <w:sz w:val="18"/>
                <w:szCs w:val="18"/>
                <w:u w:val="single"/>
                <w:lang w:val="sl-SI"/>
              </w:rPr>
              <w:t xml:space="preserve">zavezo ponudnika </w:t>
            </w:r>
            <w:r w:rsidR="000A6FA3" w:rsidRPr="008F5970">
              <w:rPr>
                <w:rFonts w:cs="Arial"/>
                <w:b w:val="0"/>
                <w:bCs/>
                <w:i/>
                <w:iCs/>
                <w:sz w:val="18"/>
                <w:szCs w:val="18"/>
                <w:u w:val="single"/>
                <w:lang w:val="sl-SI"/>
              </w:rPr>
              <w:t>glede</w:t>
            </w:r>
            <w:r w:rsidRPr="008F5970">
              <w:rPr>
                <w:rFonts w:cs="Arial"/>
                <w:b w:val="0"/>
                <w:bCs/>
                <w:i/>
                <w:iCs/>
                <w:sz w:val="18"/>
                <w:szCs w:val="18"/>
                <w:u w:val="single"/>
                <w:lang w:val="sl-SI"/>
              </w:rPr>
              <w:t xml:space="preserve"> uporabe </w:t>
            </w:r>
            <w:r w:rsidR="000A3364" w:rsidRPr="008F5970">
              <w:rPr>
                <w:rFonts w:cs="Arial"/>
                <w:b w:val="0"/>
                <w:bCs/>
                <w:i/>
                <w:iCs/>
                <w:sz w:val="18"/>
                <w:szCs w:val="18"/>
                <w:u w:val="single"/>
                <w:lang w:val="sl-SI"/>
              </w:rPr>
              <w:t xml:space="preserve">Centra za ravnanje z odpadki Nova Gorica v Stari Gori </w:t>
            </w:r>
            <w:r w:rsidR="00751D02" w:rsidRPr="008F5970">
              <w:rPr>
                <w:rFonts w:cs="Arial"/>
                <w:b w:val="0"/>
                <w:bCs/>
                <w:i/>
                <w:iCs/>
                <w:sz w:val="18"/>
                <w:szCs w:val="18"/>
                <w:u w:val="single"/>
                <w:lang w:val="sl-SI"/>
              </w:rPr>
              <w:t>za izvajanje</w:t>
            </w:r>
            <w:r w:rsidR="008F5970">
              <w:rPr>
                <w:rFonts w:cs="Arial"/>
                <w:b w:val="0"/>
                <w:bCs/>
                <w:i/>
                <w:iCs/>
                <w:sz w:val="18"/>
                <w:szCs w:val="18"/>
                <w:u w:val="single"/>
                <w:lang w:val="sl-SI"/>
              </w:rPr>
              <w:t xml:space="preserve"> dejavnosti</w:t>
            </w:r>
            <w:r w:rsidRPr="008F5970">
              <w:rPr>
                <w:rFonts w:cs="Arial"/>
                <w:b w:val="0"/>
                <w:bCs/>
                <w:i/>
                <w:iCs/>
                <w:sz w:val="18"/>
                <w:szCs w:val="18"/>
                <w:u w:val="single"/>
                <w:lang w:val="sl-SI"/>
              </w:rPr>
              <w:t xml:space="preserve"> </w:t>
            </w:r>
            <w:r w:rsidR="008F5970" w:rsidRPr="008F5970">
              <w:rPr>
                <w:rFonts w:cs="Arial"/>
                <w:b w:val="0"/>
                <w:bCs/>
                <w:i/>
                <w:iCs/>
                <w:sz w:val="18"/>
                <w:szCs w:val="18"/>
                <w:u w:val="single"/>
                <w:lang w:val="sl-SI"/>
              </w:rPr>
              <w:t>predhodnega razvrščanja in skladiščenj</w:t>
            </w:r>
            <w:r w:rsidR="008F5970">
              <w:rPr>
                <w:rFonts w:cs="Arial"/>
                <w:b w:val="0"/>
                <w:bCs/>
                <w:i/>
                <w:iCs/>
                <w:sz w:val="18"/>
                <w:szCs w:val="18"/>
                <w:u w:val="single"/>
                <w:lang w:val="sl-SI"/>
              </w:rPr>
              <w:t>a</w:t>
            </w:r>
            <w:r w:rsidR="008F5970" w:rsidRPr="008F5970">
              <w:rPr>
                <w:rFonts w:cs="Arial"/>
                <w:b w:val="0"/>
                <w:bCs/>
                <w:i/>
                <w:iCs/>
                <w:sz w:val="18"/>
                <w:szCs w:val="18"/>
                <w:u w:val="single"/>
                <w:lang w:val="sl-SI"/>
              </w:rPr>
              <w:t xml:space="preserve"> odpadkov</w:t>
            </w:r>
          </w:p>
          <w:p w14:paraId="3B767B94" w14:textId="033594F7" w:rsidR="008F5970" w:rsidRPr="008F5970" w:rsidRDefault="00FD62A4" w:rsidP="000A53AF">
            <w:pPr>
              <w:pStyle w:val="Telobesedila"/>
              <w:rPr>
                <w:rFonts w:cs="Arial"/>
                <w:b w:val="0"/>
                <w:bCs/>
                <w:sz w:val="18"/>
                <w:szCs w:val="18"/>
                <w:lang w:val="sl-SI"/>
              </w:rPr>
            </w:pPr>
            <w:r>
              <w:rPr>
                <w:rFonts w:cs="Arial"/>
                <w:b w:val="0"/>
                <w:bCs/>
                <w:sz w:val="18"/>
                <w:szCs w:val="18"/>
                <w:lang w:val="sl-SI"/>
              </w:rPr>
              <w:t>ter</w:t>
            </w:r>
          </w:p>
          <w:p w14:paraId="050977A4" w14:textId="0E37D306" w:rsidR="000A53AF" w:rsidRPr="006C26E5" w:rsidRDefault="000A53AF" w:rsidP="000A53AF">
            <w:pPr>
              <w:pStyle w:val="Telobesedila"/>
              <w:rPr>
                <w:rFonts w:cs="Arial"/>
                <w:b w:val="0"/>
                <w:bCs/>
                <w:sz w:val="18"/>
                <w:szCs w:val="18"/>
              </w:rPr>
            </w:pPr>
            <w:r w:rsidRPr="00597A74">
              <w:rPr>
                <w:rFonts w:cs="Arial"/>
                <w:b w:val="0"/>
                <w:bCs/>
                <w:i/>
                <w:iCs/>
                <w:sz w:val="18"/>
                <w:szCs w:val="18"/>
                <w:u w:val="single"/>
              </w:rPr>
              <w:t>dokazilo o pravni podlagi za zagotovitev uporabe primernih upravnih poslovnih prostorov</w:t>
            </w:r>
            <w:r w:rsidRPr="006C26E5">
              <w:rPr>
                <w:rFonts w:cs="Arial"/>
                <w:b w:val="0"/>
                <w:bCs/>
                <w:sz w:val="18"/>
                <w:szCs w:val="18"/>
              </w:rPr>
              <w:t>, ki zaradi doseganja do uporabnikov enakopravnega in gospodarnega zagotavljanja gospodarske javne službe od meja občin</w:t>
            </w:r>
            <w:r w:rsidR="00575D5D">
              <w:rPr>
                <w:rFonts w:cs="Arial"/>
                <w:b w:val="0"/>
                <w:bCs/>
                <w:sz w:val="18"/>
                <w:szCs w:val="18"/>
                <w:lang w:val="sl-SI"/>
              </w:rPr>
              <w:t xml:space="preserve"> </w:t>
            </w:r>
            <w:r w:rsidR="00FE5E1B">
              <w:rPr>
                <w:rFonts w:cs="Arial"/>
                <w:b w:val="0"/>
                <w:bCs/>
                <w:sz w:val="18"/>
                <w:szCs w:val="18"/>
                <w:lang w:val="sl-SI"/>
              </w:rPr>
              <w:t>koncedentov</w:t>
            </w:r>
            <w:r w:rsidRPr="006C26E5">
              <w:rPr>
                <w:rFonts w:cs="Arial"/>
                <w:b w:val="0"/>
                <w:bCs/>
                <w:sz w:val="18"/>
                <w:szCs w:val="18"/>
              </w:rPr>
              <w:t xml:space="preserve"> ne smejo biti oddaljeni več kot 30 kilometrov po cesti.</w:t>
            </w:r>
          </w:p>
          <w:p w14:paraId="749594A7" w14:textId="62FBA818" w:rsidR="001D5D08" w:rsidRPr="002A6B4A" w:rsidRDefault="001D5D08" w:rsidP="001D5D08">
            <w:pPr>
              <w:pStyle w:val="Telobesedila"/>
              <w:rPr>
                <w:rFonts w:cs="Arial"/>
                <w:b w:val="0"/>
                <w:bCs/>
                <w:sz w:val="18"/>
                <w:szCs w:val="18"/>
                <w:lang w:val="sl-SI"/>
              </w:rPr>
            </w:pPr>
          </w:p>
        </w:tc>
      </w:tr>
      <w:tr w:rsidR="00451D4A" w:rsidRPr="00F1401C" w14:paraId="425B185A" w14:textId="77777777" w:rsidTr="004C5D47">
        <w:tc>
          <w:tcPr>
            <w:tcW w:w="2235" w:type="dxa"/>
            <w:shd w:val="clear" w:color="auto" w:fill="F2F2F2" w:themeFill="background1" w:themeFillShade="F2"/>
            <w:hideMark/>
          </w:tcPr>
          <w:p w14:paraId="7EF3F1A3" w14:textId="77777777" w:rsidR="00451D4A" w:rsidRPr="00F1401C" w:rsidRDefault="00451D4A" w:rsidP="004C5D47">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6F89F4CC" w14:textId="77777777" w:rsidR="00451D4A" w:rsidRPr="00F1401C" w:rsidRDefault="00451D4A"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653F2429" w14:textId="77777777" w:rsidR="00451D4A" w:rsidRPr="00F1401C" w:rsidRDefault="00451D4A" w:rsidP="004C5D47">
            <w:pPr>
              <w:spacing w:after="0" w:line="240" w:lineRule="auto"/>
              <w:jc w:val="both"/>
              <w:rPr>
                <w:rFonts w:ascii="Arial" w:hAnsi="Arial" w:cs="Arial"/>
                <w:sz w:val="18"/>
                <w:szCs w:val="18"/>
              </w:rPr>
            </w:pPr>
          </w:p>
        </w:tc>
      </w:tr>
      <w:tr w:rsidR="00451D4A" w:rsidRPr="00F1401C" w14:paraId="40B0F3A7" w14:textId="77777777" w:rsidTr="004C5D47">
        <w:tc>
          <w:tcPr>
            <w:tcW w:w="2235" w:type="dxa"/>
            <w:shd w:val="clear" w:color="auto" w:fill="F2F2F2" w:themeFill="background1" w:themeFillShade="F2"/>
            <w:hideMark/>
          </w:tcPr>
          <w:p w14:paraId="21101449" w14:textId="6D2A0BBF" w:rsidR="00451D4A" w:rsidRPr="00F1401C" w:rsidRDefault="00451D4A" w:rsidP="008856BB">
            <w:pPr>
              <w:spacing w:after="0" w:line="240" w:lineRule="auto"/>
              <w:jc w:val="both"/>
              <w:rPr>
                <w:rFonts w:ascii="Arial" w:hAnsi="Arial" w:cs="Arial"/>
                <w:sz w:val="18"/>
                <w:szCs w:val="18"/>
              </w:rPr>
            </w:pPr>
            <w:r w:rsidRPr="00F1401C">
              <w:rPr>
                <w:rFonts w:ascii="Arial" w:hAnsi="Arial" w:cs="Arial"/>
                <w:sz w:val="18"/>
                <w:szCs w:val="18"/>
              </w:rPr>
              <w:t>PODIZVAJALCI</w:t>
            </w:r>
          </w:p>
        </w:tc>
        <w:tc>
          <w:tcPr>
            <w:tcW w:w="7053" w:type="dxa"/>
          </w:tcPr>
          <w:p w14:paraId="00E6F87C" w14:textId="77777777" w:rsidR="00451D4A" w:rsidRPr="00F1401C" w:rsidRDefault="00451D4A"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5B2BF709" w14:textId="5F5DA29F" w:rsidR="008856BB" w:rsidRPr="00F1401C" w:rsidRDefault="008856BB" w:rsidP="004C5D47">
            <w:pPr>
              <w:spacing w:after="0" w:line="240" w:lineRule="auto"/>
              <w:jc w:val="both"/>
              <w:rPr>
                <w:rFonts w:ascii="Arial" w:hAnsi="Arial" w:cs="Arial"/>
                <w:b/>
                <w:sz w:val="18"/>
                <w:szCs w:val="18"/>
              </w:rPr>
            </w:pPr>
          </w:p>
        </w:tc>
      </w:tr>
    </w:tbl>
    <w:p w14:paraId="33381F6A" w14:textId="77777777" w:rsidR="00DA3E28" w:rsidRDefault="00DA3E28" w:rsidP="00451D4A">
      <w:pPr>
        <w:spacing w:after="0" w:line="240" w:lineRule="auto"/>
        <w:rPr>
          <w:rFonts w:ascii="Arial" w:hAnsi="Arial" w:cs="Arial"/>
          <w:sz w:val="20"/>
          <w:szCs w:val="20"/>
        </w:rPr>
      </w:pPr>
    </w:p>
    <w:p w14:paraId="6D1EA651" w14:textId="77777777" w:rsidR="008E3047" w:rsidRDefault="008E3047" w:rsidP="00451D4A">
      <w:pPr>
        <w:spacing w:after="0" w:line="240" w:lineRule="auto"/>
        <w:rPr>
          <w:rFonts w:ascii="Arial" w:hAnsi="Arial" w:cs="Arial"/>
          <w:sz w:val="20"/>
          <w:szCs w:val="20"/>
        </w:rPr>
      </w:pPr>
    </w:p>
    <w:p w14:paraId="3709A4DF" w14:textId="496E7B9B" w:rsidR="001547E2" w:rsidRPr="00CF66BC" w:rsidRDefault="001547E2" w:rsidP="00C139E4">
      <w:pPr>
        <w:pStyle w:val="Odstavekseznama"/>
        <w:numPr>
          <w:ilvl w:val="0"/>
          <w:numId w:val="10"/>
        </w:numPr>
        <w:spacing w:after="0" w:line="240" w:lineRule="auto"/>
        <w:rPr>
          <w:rFonts w:ascii="Arial" w:hAnsi="Arial" w:cs="Arial"/>
          <w:b/>
          <w:color w:val="7F7F7F" w:themeColor="text1" w:themeTint="80"/>
          <w:sz w:val="20"/>
          <w:szCs w:val="20"/>
        </w:rPr>
      </w:pPr>
      <w:r w:rsidRPr="00CF66BC">
        <w:rPr>
          <w:rFonts w:ascii="Arial" w:hAnsi="Arial" w:cs="Arial"/>
          <w:b/>
          <w:color w:val="7F7F7F" w:themeColor="text1" w:themeTint="80"/>
          <w:sz w:val="20"/>
          <w:szCs w:val="20"/>
        </w:rPr>
        <w:t xml:space="preserve">POGOJ: </w:t>
      </w:r>
      <w:r>
        <w:rPr>
          <w:rFonts w:ascii="Arial" w:hAnsi="Arial" w:cs="Arial"/>
          <w:b/>
          <w:color w:val="7F7F7F" w:themeColor="text1" w:themeTint="80"/>
          <w:sz w:val="20"/>
          <w:szCs w:val="20"/>
        </w:rPr>
        <w:t>RAZPOLAGANJE Z ZADOSTNIM ŠTEVILOM DELAVCEV</w:t>
      </w:r>
    </w:p>
    <w:p w14:paraId="0806CD04" w14:textId="77777777" w:rsidR="001547E2" w:rsidRDefault="001547E2" w:rsidP="001547E2">
      <w:pPr>
        <w:spacing w:after="0" w:line="240" w:lineRule="auto"/>
        <w:ind w:left="720"/>
        <w:jc w:val="both"/>
        <w:rPr>
          <w:rFonts w:eastAsia="Times New Roman" w:cs="Calibri"/>
          <w:sz w:val="20"/>
          <w:szCs w:val="20"/>
          <w:lang w:eastAsia="sl-SI"/>
        </w:rPr>
      </w:pPr>
    </w:p>
    <w:p w14:paraId="07F3C94E" w14:textId="7BFAD326" w:rsidR="001547E2" w:rsidRDefault="001547E2" w:rsidP="001547E2">
      <w:pPr>
        <w:spacing w:after="0" w:line="240" w:lineRule="auto"/>
        <w:jc w:val="both"/>
        <w:rPr>
          <w:rFonts w:ascii="Arial" w:hAnsi="Arial" w:cs="Arial"/>
          <w:sz w:val="20"/>
          <w:szCs w:val="20"/>
        </w:rPr>
      </w:pPr>
      <w:r w:rsidRPr="004434EC">
        <w:rPr>
          <w:rFonts w:ascii="Arial" w:hAnsi="Arial" w:cs="Arial"/>
          <w:sz w:val="20"/>
          <w:szCs w:val="20"/>
        </w:rPr>
        <w:t>Gospodarski subjekt mora</w:t>
      </w:r>
      <w:r>
        <w:rPr>
          <w:rFonts w:ascii="Arial" w:hAnsi="Arial" w:cs="Arial"/>
          <w:sz w:val="20"/>
          <w:szCs w:val="20"/>
        </w:rPr>
        <w:t xml:space="preserve"> v ponudbi</w:t>
      </w:r>
      <w:r w:rsidRPr="004434EC">
        <w:rPr>
          <w:rFonts w:ascii="Arial" w:hAnsi="Arial" w:cs="Arial"/>
          <w:sz w:val="20"/>
          <w:szCs w:val="20"/>
        </w:rPr>
        <w:t xml:space="preserve"> izkazati, </w:t>
      </w:r>
      <w:r w:rsidR="00C34031" w:rsidRPr="00C34031">
        <w:rPr>
          <w:rFonts w:ascii="Arial" w:hAnsi="Arial" w:cs="Arial"/>
          <w:sz w:val="20"/>
          <w:szCs w:val="20"/>
        </w:rPr>
        <w:t>da razpolaga z zadostnim številom delavcev, ki imajo potrebne kvalifikacije in so ustrezno usposobljeni za izvajanje javne službe</w:t>
      </w:r>
      <w:r>
        <w:rPr>
          <w:rFonts w:ascii="Arial" w:hAnsi="Arial" w:cs="Arial"/>
          <w:sz w:val="20"/>
          <w:szCs w:val="20"/>
        </w:rPr>
        <w:t>.</w:t>
      </w:r>
    </w:p>
    <w:p w14:paraId="2E7E6751" w14:textId="77777777" w:rsidR="001547E2" w:rsidRDefault="001547E2" w:rsidP="001547E2">
      <w:pPr>
        <w:spacing w:after="0" w:line="240" w:lineRule="auto"/>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1547E2" w:rsidRPr="00F1401C" w14:paraId="01C5419F" w14:textId="77777777" w:rsidTr="004C5D47">
        <w:tc>
          <w:tcPr>
            <w:tcW w:w="2235" w:type="dxa"/>
            <w:shd w:val="clear" w:color="auto" w:fill="F2F2F2" w:themeFill="background1" w:themeFillShade="F2"/>
            <w:hideMark/>
          </w:tcPr>
          <w:p w14:paraId="424E47D2" w14:textId="77777777" w:rsidR="001547E2" w:rsidRPr="00F1401C" w:rsidRDefault="001547E2" w:rsidP="004C5D47">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5026225F" w14:textId="77777777" w:rsidR="001547E2" w:rsidRPr="00924EA6" w:rsidRDefault="001547E2" w:rsidP="004C5D47">
            <w:pPr>
              <w:spacing w:after="0" w:line="240" w:lineRule="auto"/>
              <w:jc w:val="both"/>
              <w:rPr>
                <w:rFonts w:ascii="Arial" w:hAnsi="Arial" w:cs="Arial"/>
                <w:sz w:val="18"/>
                <w:szCs w:val="18"/>
              </w:rPr>
            </w:pPr>
            <w:r w:rsidRPr="00924EA6">
              <w:rPr>
                <w:rFonts w:ascii="Arial" w:hAnsi="Arial" w:cs="Arial"/>
                <w:sz w:val="18"/>
                <w:szCs w:val="18"/>
                <w:u w:val="single"/>
              </w:rPr>
              <w:t>DOKAZILO: Izpolnjen in podpisan obrazec</w:t>
            </w:r>
            <w:r w:rsidRPr="00F1401C">
              <w:rPr>
                <w:rFonts w:ascii="Arial" w:hAnsi="Arial" w:cs="Arial"/>
                <w:sz w:val="18"/>
                <w:szCs w:val="18"/>
              </w:rPr>
              <w:t>:</w:t>
            </w:r>
          </w:p>
          <w:p w14:paraId="6201839B" w14:textId="556E69C3" w:rsidR="001547E2" w:rsidRPr="00924EA6" w:rsidRDefault="001547E2" w:rsidP="004C5D47">
            <w:pPr>
              <w:pStyle w:val="Telobesedila"/>
              <w:tabs>
                <w:tab w:val="left" w:pos="1080"/>
              </w:tabs>
              <w:rPr>
                <w:rFonts w:eastAsiaTheme="minorHAnsi" w:cs="Arial"/>
                <w:b w:val="0"/>
                <w:sz w:val="18"/>
                <w:szCs w:val="18"/>
                <w:lang w:val="sl-SI" w:eastAsia="en-US"/>
              </w:rPr>
            </w:pPr>
            <w:r>
              <w:rPr>
                <w:rFonts w:cs="Arial"/>
                <w:sz w:val="18"/>
                <w:szCs w:val="18"/>
              </w:rPr>
              <w:t xml:space="preserve">- št. </w:t>
            </w:r>
            <w:r w:rsidR="005844CF">
              <w:rPr>
                <w:rFonts w:cs="Arial"/>
                <w:sz w:val="18"/>
                <w:szCs w:val="18"/>
                <w:lang w:val="sl-SI"/>
              </w:rPr>
              <w:t>1</w:t>
            </w:r>
            <w:r w:rsidR="00D17081">
              <w:rPr>
                <w:rFonts w:cs="Arial"/>
                <w:sz w:val="18"/>
                <w:szCs w:val="18"/>
                <w:lang w:val="sl-SI"/>
              </w:rPr>
              <w:t>3</w:t>
            </w:r>
            <w:r w:rsidR="005844CF">
              <w:rPr>
                <w:rFonts w:cs="Arial"/>
                <w:sz w:val="18"/>
                <w:szCs w:val="18"/>
                <w:lang w:val="sl-SI"/>
              </w:rPr>
              <w:t>:</w:t>
            </w:r>
            <w:r>
              <w:rPr>
                <w:rFonts w:cs="Arial"/>
                <w:sz w:val="18"/>
                <w:szCs w:val="18"/>
              </w:rPr>
              <w:t xml:space="preserve"> </w:t>
            </w:r>
            <w:r w:rsidRPr="005C65F8">
              <w:rPr>
                <w:rFonts w:cs="Arial"/>
                <w:sz w:val="18"/>
                <w:szCs w:val="18"/>
              </w:rPr>
              <w:t xml:space="preserve">Izjava o </w:t>
            </w:r>
            <w:r w:rsidR="00C34031">
              <w:rPr>
                <w:rFonts w:cs="Arial"/>
                <w:sz w:val="18"/>
                <w:szCs w:val="18"/>
                <w:lang w:val="sl-SI"/>
              </w:rPr>
              <w:t>zaposlenih delavcih</w:t>
            </w:r>
            <w:r w:rsidRPr="00924EA6">
              <w:rPr>
                <w:rFonts w:eastAsiaTheme="minorHAnsi" w:cs="Arial"/>
                <w:b w:val="0"/>
                <w:sz w:val="18"/>
                <w:szCs w:val="18"/>
                <w:lang w:val="sl-SI" w:eastAsia="en-US"/>
              </w:rPr>
              <w:t xml:space="preserve">, </w:t>
            </w:r>
          </w:p>
          <w:p w14:paraId="594E6B28" w14:textId="173EFEE8" w:rsidR="007B53C2" w:rsidRPr="007B53C2" w:rsidRDefault="001547E2" w:rsidP="007B53C2">
            <w:pPr>
              <w:pStyle w:val="Telobesedila"/>
              <w:rPr>
                <w:rFonts w:cs="Arial"/>
                <w:b w:val="0"/>
                <w:bCs/>
                <w:sz w:val="18"/>
                <w:szCs w:val="18"/>
                <w:lang w:val="sl-SI"/>
              </w:rPr>
            </w:pPr>
            <w:r w:rsidRPr="00CD7311">
              <w:rPr>
                <w:rFonts w:cs="Arial"/>
                <w:bCs/>
                <w:sz w:val="18"/>
                <w:szCs w:val="18"/>
              </w:rPr>
              <w:t>-</w:t>
            </w:r>
            <w:r w:rsidR="00F8420E">
              <w:rPr>
                <w:b w:val="0"/>
                <w:bCs/>
                <w:sz w:val="18"/>
                <w:lang w:val="sl-SI"/>
              </w:rPr>
              <w:t xml:space="preserve"> </w:t>
            </w:r>
            <w:r>
              <w:rPr>
                <w:rFonts w:cs="Arial"/>
                <w:sz w:val="18"/>
                <w:szCs w:val="18"/>
                <w:lang w:val="sl-SI"/>
              </w:rPr>
              <w:t>o</w:t>
            </w:r>
            <w:r w:rsidRPr="00ED3F35">
              <w:rPr>
                <w:rFonts w:cs="Arial"/>
                <w:sz w:val="18"/>
                <w:szCs w:val="18"/>
              </w:rPr>
              <w:t>brazložitev podana k priloženemu poslovnemu načrtu</w:t>
            </w:r>
            <w:r w:rsidRPr="00ED3F35">
              <w:rPr>
                <w:rFonts w:cs="Arial"/>
                <w:b w:val="0"/>
                <w:bCs/>
                <w:sz w:val="18"/>
                <w:szCs w:val="18"/>
              </w:rPr>
              <w:t xml:space="preserve">, </w:t>
            </w:r>
            <w:r w:rsidR="007B53C2" w:rsidRPr="007B53C2">
              <w:rPr>
                <w:rFonts w:cs="Arial"/>
                <w:b w:val="0"/>
                <w:bCs/>
                <w:sz w:val="18"/>
                <w:szCs w:val="18"/>
                <w:lang w:val="sl-SI"/>
              </w:rPr>
              <w:t xml:space="preserve">iz katere izhaja, da </w:t>
            </w:r>
            <w:r w:rsidR="008E3047">
              <w:rPr>
                <w:rFonts w:cs="Arial"/>
                <w:b w:val="0"/>
                <w:bCs/>
                <w:sz w:val="18"/>
                <w:szCs w:val="18"/>
                <w:lang w:val="sl-SI"/>
              </w:rPr>
              <w:t xml:space="preserve">ponudnik </w:t>
            </w:r>
            <w:r w:rsidR="007B53C2" w:rsidRPr="007B53C2">
              <w:rPr>
                <w:rFonts w:cs="Arial"/>
                <w:b w:val="0"/>
                <w:bCs/>
                <w:sz w:val="18"/>
                <w:szCs w:val="18"/>
                <w:lang w:val="sl-SI"/>
              </w:rPr>
              <w:t xml:space="preserve">ima in bo imel tekom celotnega trajanja koncesijskega razmerja </w:t>
            </w:r>
            <w:r w:rsidR="007B53C2" w:rsidRPr="005A526D">
              <w:rPr>
                <w:rFonts w:cs="Arial"/>
                <w:b w:val="0"/>
                <w:bCs/>
                <w:i/>
                <w:iCs/>
                <w:sz w:val="18"/>
                <w:szCs w:val="18"/>
                <w:u w:val="single"/>
                <w:lang w:val="sl-SI"/>
              </w:rPr>
              <w:t xml:space="preserve">zaposlenih vsaj </w:t>
            </w:r>
            <w:r w:rsidR="00F96316" w:rsidRPr="005A526D">
              <w:rPr>
                <w:rFonts w:cs="Arial"/>
                <w:b w:val="0"/>
                <w:bCs/>
                <w:i/>
                <w:iCs/>
                <w:sz w:val="18"/>
                <w:szCs w:val="18"/>
                <w:u w:val="single"/>
                <w:lang w:val="sl-SI"/>
              </w:rPr>
              <w:t>3</w:t>
            </w:r>
            <w:r w:rsidR="007B53C2" w:rsidRPr="005A526D">
              <w:rPr>
                <w:rFonts w:cs="Arial"/>
                <w:b w:val="0"/>
                <w:bCs/>
                <w:i/>
                <w:iCs/>
                <w:sz w:val="18"/>
                <w:szCs w:val="18"/>
                <w:u w:val="single"/>
                <w:lang w:val="sl-SI"/>
              </w:rPr>
              <w:t>0 delavcev</w:t>
            </w:r>
            <w:r w:rsidR="007B53C2" w:rsidRPr="007B53C2">
              <w:rPr>
                <w:rFonts w:cs="Arial"/>
                <w:b w:val="0"/>
                <w:bCs/>
                <w:sz w:val="18"/>
                <w:szCs w:val="18"/>
                <w:lang w:val="sl-SI"/>
              </w:rPr>
              <w:t xml:space="preserve">, ki so ustrezno strokovno usposobljeni tako glede izobrazbe kot ustreznih izkušenj z opravljanjem </w:t>
            </w:r>
            <w:r w:rsidR="009F4EB6">
              <w:rPr>
                <w:rFonts w:cs="Arial"/>
                <w:b w:val="0"/>
                <w:bCs/>
                <w:sz w:val="18"/>
                <w:szCs w:val="18"/>
                <w:lang w:val="sl-SI"/>
              </w:rPr>
              <w:t>razpisan</w:t>
            </w:r>
            <w:r w:rsidR="00C1562A">
              <w:rPr>
                <w:rFonts w:cs="Arial"/>
                <w:b w:val="0"/>
                <w:bCs/>
                <w:sz w:val="18"/>
                <w:szCs w:val="18"/>
                <w:lang w:val="sl-SI"/>
              </w:rPr>
              <w:t>e</w:t>
            </w:r>
            <w:r w:rsidR="007B53C2" w:rsidRPr="007B53C2">
              <w:rPr>
                <w:rFonts w:cs="Arial"/>
                <w:b w:val="0"/>
                <w:bCs/>
                <w:sz w:val="18"/>
                <w:szCs w:val="18"/>
                <w:lang w:val="sl-SI"/>
              </w:rPr>
              <w:t xml:space="preserve"> javn</w:t>
            </w:r>
            <w:r w:rsidR="00C1562A">
              <w:rPr>
                <w:rFonts w:cs="Arial"/>
                <w:b w:val="0"/>
                <w:bCs/>
                <w:sz w:val="18"/>
                <w:szCs w:val="18"/>
                <w:lang w:val="sl-SI"/>
              </w:rPr>
              <w:t>e</w:t>
            </w:r>
            <w:r w:rsidR="007B53C2" w:rsidRPr="007B53C2">
              <w:rPr>
                <w:rFonts w:cs="Arial"/>
                <w:b w:val="0"/>
                <w:bCs/>
                <w:sz w:val="18"/>
                <w:szCs w:val="18"/>
                <w:lang w:val="sl-SI"/>
              </w:rPr>
              <w:t xml:space="preserve"> služb</w:t>
            </w:r>
            <w:r w:rsidR="00C1562A">
              <w:rPr>
                <w:rFonts w:cs="Arial"/>
                <w:b w:val="0"/>
                <w:bCs/>
                <w:sz w:val="18"/>
                <w:szCs w:val="18"/>
                <w:lang w:val="sl-SI"/>
              </w:rPr>
              <w:t>e</w:t>
            </w:r>
            <w:r w:rsidR="007B53C2" w:rsidRPr="007B53C2">
              <w:rPr>
                <w:rFonts w:cs="Arial"/>
                <w:b w:val="0"/>
                <w:bCs/>
                <w:sz w:val="18"/>
                <w:szCs w:val="18"/>
                <w:lang w:val="sl-SI"/>
              </w:rPr>
              <w:t xml:space="preserve">, glede česar ima </w:t>
            </w:r>
            <w:r w:rsidR="007B53C2" w:rsidRPr="005A526D">
              <w:rPr>
                <w:rFonts w:cs="Arial"/>
                <w:b w:val="0"/>
                <w:bCs/>
                <w:i/>
                <w:iCs/>
                <w:sz w:val="18"/>
                <w:szCs w:val="18"/>
                <w:u w:val="single"/>
                <w:lang w:val="sl-SI"/>
              </w:rPr>
              <w:t xml:space="preserve">vsaj </w:t>
            </w:r>
            <w:r w:rsidR="00F96316" w:rsidRPr="005A526D">
              <w:rPr>
                <w:rFonts w:cs="Arial"/>
                <w:b w:val="0"/>
                <w:bCs/>
                <w:i/>
                <w:iCs/>
                <w:sz w:val="18"/>
                <w:szCs w:val="18"/>
                <w:u w:val="single"/>
                <w:lang w:val="sl-SI"/>
              </w:rPr>
              <w:t>10</w:t>
            </w:r>
            <w:r w:rsidR="007B53C2" w:rsidRPr="005A526D">
              <w:rPr>
                <w:rFonts w:cs="Arial"/>
                <w:b w:val="0"/>
                <w:bCs/>
                <w:i/>
                <w:iCs/>
                <w:sz w:val="18"/>
                <w:szCs w:val="18"/>
                <w:u w:val="single"/>
                <w:lang w:val="sl-SI"/>
              </w:rPr>
              <w:t xml:space="preserve"> delavcev najmanj 5 let delovnih izkušenj pri opravljanju dela v zvezi z </w:t>
            </w:r>
            <w:r w:rsidR="00C1562A" w:rsidRPr="005A526D">
              <w:rPr>
                <w:rFonts w:cs="Arial"/>
                <w:b w:val="0"/>
                <w:bCs/>
                <w:i/>
                <w:iCs/>
                <w:sz w:val="18"/>
                <w:szCs w:val="18"/>
                <w:u w:val="single"/>
                <w:lang w:val="sl-SI"/>
              </w:rPr>
              <w:t>javno službo</w:t>
            </w:r>
            <w:r w:rsidR="00C1562A">
              <w:rPr>
                <w:rFonts w:cs="Arial"/>
                <w:b w:val="0"/>
                <w:bCs/>
                <w:sz w:val="18"/>
                <w:szCs w:val="18"/>
                <w:lang w:val="sl-SI"/>
              </w:rPr>
              <w:t>, ki je predmet koncesije</w:t>
            </w:r>
            <w:r w:rsidR="007B53C2" w:rsidRPr="007B53C2">
              <w:rPr>
                <w:rFonts w:cs="Arial"/>
                <w:b w:val="0"/>
                <w:bCs/>
                <w:sz w:val="18"/>
                <w:szCs w:val="18"/>
                <w:lang w:val="sl-SI"/>
              </w:rPr>
              <w:t>.</w:t>
            </w:r>
          </w:p>
          <w:p w14:paraId="22BE8371" w14:textId="3071C6A8" w:rsidR="001547E2" w:rsidRPr="00F1401C" w:rsidRDefault="001547E2" w:rsidP="004C5D47">
            <w:pPr>
              <w:spacing w:after="0" w:line="240" w:lineRule="auto"/>
              <w:rPr>
                <w:rFonts w:ascii="Arial" w:hAnsi="Arial" w:cs="Arial"/>
                <w:color w:val="000000"/>
                <w:position w:val="-2"/>
                <w:sz w:val="18"/>
                <w:szCs w:val="18"/>
              </w:rPr>
            </w:pPr>
          </w:p>
        </w:tc>
      </w:tr>
      <w:tr w:rsidR="001547E2" w:rsidRPr="00F1401C" w14:paraId="73BEB020" w14:textId="77777777" w:rsidTr="004C5D47">
        <w:tc>
          <w:tcPr>
            <w:tcW w:w="2235" w:type="dxa"/>
            <w:shd w:val="clear" w:color="auto" w:fill="F2F2F2" w:themeFill="background1" w:themeFillShade="F2"/>
            <w:hideMark/>
          </w:tcPr>
          <w:p w14:paraId="077333C0" w14:textId="77777777" w:rsidR="001547E2" w:rsidRPr="00F1401C" w:rsidRDefault="001547E2" w:rsidP="004C5D47">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69950F10" w14:textId="77777777" w:rsidR="001547E2" w:rsidRPr="00F1401C" w:rsidRDefault="001547E2"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582A8F0C" w14:textId="77777777" w:rsidR="001547E2" w:rsidRPr="00F1401C" w:rsidRDefault="001547E2" w:rsidP="004C5D47">
            <w:pPr>
              <w:spacing w:after="0" w:line="240" w:lineRule="auto"/>
              <w:jc w:val="both"/>
              <w:rPr>
                <w:rFonts w:ascii="Arial" w:hAnsi="Arial" w:cs="Arial"/>
                <w:sz w:val="18"/>
                <w:szCs w:val="18"/>
              </w:rPr>
            </w:pPr>
          </w:p>
        </w:tc>
      </w:tr>
      <w:tr w:rsidR="001547E2" w:rsidRPr="00F1401C" w14:paraId="33826DB2" w14:textId="77777777" w:rsidTr="004C5D47">
        <w:tc>
          <w:tcPr>
            <w:tcW w:w="2235" w:type="dxa"/>
            <w:shd w:val="clear" w:color="auto" w:fill="F2F2F2" w:themeFill="background1" w:themeFillShade="F2"/>
            <w:hideMark/>
          </w:tcPr>
          <w:p w14:paraId="09CD0F77" w14:textId="4EACA625" w:rsidR="001547E2" w:rsidRPr="00F1401C" w:rsidRDefault="001547E2" w:rsidP="006A32FC">
            <w:pPr>
              <w:spacing w:after="0" w:line="240" w:lineRule="auto"/>
              <w:jc w:val="both"/>
              <w:rPr>
                <w:rFonts w:ascii="Arial" w:hAnsi="Arial" w:cs="Arial"/>
                <w:sz w:val="18"/>
                <w:szCs w:val="18"/>
              </w:rPr>
            </w:pPr>
            <w:r w:rsidRPr="00F1401C">
              <w:rPr>
                <w:rFonts w:ascii="Arial" w:hAnsi="Arial" w:cs="Arial"/>
                <w:sz w:val="18"/>
                <w:szCs w:val="18"/>
              </w:rPr>
              <w:t>PODIZVAJALCI</w:t>
            </w:r>
          </w:p>
        </w:tc>
        <w:tc>
          <w:tcPr>
            <w:tcW w:w="7053" w:type="dxa"/>
          </w:tcPr>
          <w:p w14:paraId="1AD6EFB8" w14:textId="77777777" w:rsidR="001547E2" w:rsidRPr="00F1401C" w:rsidRDefault="001547E2"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097DA07C" w14:textId="77777777" w:rsidR="001547E2" w:rsidRPr="00F1401C" w:rsidRDefault="001547E2" w:rsidP="004C5D47">
            <w:pPr>
              <w:spacing w:after="0" w:line="240" w:lineRule="auto"/>
              <w:jc w:val="both"/>
              <w:rPr>
                <w:rFonts w:ascii="Arial" w:hAnsi="Arial" w:cs="Arial"/>
                <w:b/>
                <w:sz w:val="18"/>
                <w:szCs w:val="18"/>
              </w:rPr>
            </w:pPr>
          </w:p>
        </w:tc>
      </w:tr>
    </w:tbl>
    <w:p w14:paraId="53C8C8C4" w14:textId="77777777" w:rsidR="00451D4A" w:rsidRDefault="00451D4A" w:rsidP="00451D4A">
      <w:pPr>
        <w:spacing w:after="0" w:line="240" w:lineRule="auto"/>
        <w:rPr>
          <w:rFonts w:ascii="Arial" w:hAnsi="Arial" w:cs="Arial"/>
          <w:sz w:val="20"/>
          <w:szCs w:val="20"/>
        </w:rPr>
      </w:pPr>
    </w:p>
    <w:p w14:paraId="023F2FAE" w14:textId="39A07C68" w:rsidR="00F96316" w:rsidRDefault="00F96316" w:rsidP="0043021B">
      <w:pPr>
        <w:spacing w:after="0" w:line="240" w:lineRule="auto"/>
        <w:rPr>
          <w:rFonts w:ascii="Arial" w:hAnsi="Arial" w:cs="Arial"/>
          <w:sz w:val="20"/>
          <w:szCs w:val="20"/>
        </w:rPr>
      </w:pPr>
    </w:p>
    <w:p w14:paraId="5CD16FDC" w14:textId="77777777" w:rsidR="00FD62A4" w:rsidRDefault="00FD62A4" w:rsidP="0043021B">
      <w:pPr>
        <w:spacing w:after="0" w:line="240" w:lineRule="auto"/>
        <w:rPr>
          <w:rFonts w:ascii="Arial" w:hAnsi="Arial" w:cs="Arial"/>
          <w:sz w:val="20"/>
          <w:szCs w:val="20"/>
        </w:rPr>
      </w:pPr>
    </w:p>
    <w:p w14:paraId="2D7C3EBA" w14:textId="22D044A9" w:rsidR="0043021B" w:rsidRPr="00CF66BC" w:rsidRDefault="0043021B" w:rsidP="00C139E4">
      <w:pPr>
        <w:pStyle w:val="Odstavekseznama"/>
        <w:numPr>
          <w:ilvl w:val="0"/>
          <w:numId w:val="10"/>
        </w:numPr>
        <w:spacing w:after="0" w:line="240" w:lineRule="auto"/>
        <w:rPr>
          <w:rFonts w:ascii="Arial" w:hAnsi="Arial" w:cs="Arial"/>
          <w:b/>
          <w:color w:val="7F7F7F" w:themeColor="text1" w:themeTint="80"/>
          <w:sz w:val="20"/>
          <w:szCs w:val="20"/>
        </w:rPr>
      </w:pPr>
      <w:r w:rsidRPr="00CF66BC">
        <w:rPr>
          <w:rFonts w:ascii="Arial" w:hAnsi="Arial" w:cs="Arial"/>
          <w:b/>
          <w:color w:val="7F7F7F" w:themeColor="text1" w:themeTint="80"/>
          <w:sz w:val="20"/>
          <w:szCs w:val="20"/>
        </w:rPr>
        <w:lastRenderedPageBreak/>
        <w:t xml:space="preserve">POGOJ: </w:t>
      </w:r>
      <w:r w:rsidR="0079039D">
        <w:rPr>
          <w:rFonts w:ascii="Arial" w:hAnsi="Arial" w:cs="Arial"/>
          <w:b/>
          <w:color w:val="7F7F7F" w:themeColor="text1" w:themeTint="80"/>
          <w:sz w:val="20"/>
          <w:szCs w:val="20"/>
        </w:rPr>
        <w:t>ZAVAROVANJE ODGOVORNOSTI ZA ŠKODO</w:t>
      </w:r>
    </w:p>
    <w:p w14:paraId="127F2F87" w14:textId="77777777" w:rsidR="0043021B" w:rsidRDefault="0043021B" w:rsidP="0043021B">
      <w:pPr>
        <w:spacing w:after="0" w:line="240" w:lineRule="auto"/>
        <w:ind w:left="720"/>
        <w:jc w:val="both"/>
        <w:rPr>
          <w:rFonts w:eastAsia="Times New Roman" w:cs="Calibri"/>
          <w:sz w:val="20"/>
          <w:szCs w:val="20"/>
          <w:lang w:eastAsia="sl-SI"/>
        </w:rPr>
      </w:pPr>
    </w:p>
    <w:p w14:paraId="57952A7E" w14:textId="58A32FA7" w:rsidR="0043021B" w:rsidRDefault="0043021B" w:rsidP="00811854">
      <w:pPr>
        <w:spacing w:after="0" w:line="240" w:lineRule="auto"/>
        <w:jc w:val="both"/>
        <w:rPr>
          <w:rFonts w:ascii="Arial" w:hAnsi="Arial" w:cs="Arial"/>
          <w:sz w:val="20"/>
          <w:szCs w:val="20"/>
        </w:rPr>
      </w:pPr>
      <w:r w:rsidRPr="004434EC">
        <w:rPr>
          <w:rFonts w:ascii="Arial" w:hAnsi="Arial" w:cs="Arial"/>
          <w:sz w:val="20"/>
          <w:szCs w:val="20"/>
        </w:rPr>
        <w:t xml:space="preserve">Gospodarski subjekt </w:t>
      </w:r>
      <w:r w:rsidR="00690D45" w:rsidRPr="00690D45">
        <w:rPr>
          <w:rFonts w:ascii="Arial" w:hAnsi="Arial" w:cs="Arial"/>
          <w:sz w:val="20"/>
          <w:szCs w:val="20"/>
        </w:rPr>
        <w:t>se obveže zavarovati proti odgovornosti za škodo, ki jo z izvajanjem koncesije lahko povzroči koncedent</w:t>
      </w:r>
      <w:r w:rsidR="00690D45">
        <w:rPr>
          <w:rFonts w:ascii="Arial" w:hAnsi="Arial" w:cs="Arial"/>
          <w:sz w:val="20"/>
          <w:szCs w:val="20"/>
        </w:rPr>
        <w:t>om</w:t>
      </w:r>
      <w:r w:rsidR="00690D45" w:rsidRPr="00690D45">
        <w:rPr>
          <w:rFonts w:ascii="Arial" w:hAnsi="Arial" w:cs="Arial"/>
          <w:sz w:val="20"/>
          <w:szCs w:val="20"/>
        </w:rPr>
        <w:t>, uporabnikom ali tretjim osebam</w:t>
      </w:r>
      <w:r>
        <w:rPr>
          <w:rFonts w:ascii="Arial" w:hAnsi="Arial" w:cs="Arial"/>
          <w:sz w:val="20"/>
          <w:szCs w:val="20"/>
        </w:rPr>
        <w:t>.</w:t>
      </w:r>
    </w:p>
    <w:p w14:paraId="7A81D595" w14:textId="77777777" w:rsidR="00BC1087" w:rsidRDefault="00BC1087" w:rsidP="0043021B">
      <w:pPr>
        <w:spacing w:after="0" w:line="240" w:lineRule="auto"/>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43021B" w:rsidRPr="00F1401C" w14:paraId="0324F053" w14:textId="77777777" w:rsidTr="004C5D47">
        <w:tc>
          <w:tcPr>
            <w:tcW w:w="2235" w:type="dxa"/>
            <w:shd w:val="clear" w:color="auto" w:fill="F2F2F2" w:themeFill="background1" w:themeFillShade="F2"/>
            <w:hideMark/>
          </w:tcPr>
          <w:p w14:paraId="108C15AB" w14:textId="77777777" w:rsidR="0043021B" w:rsidRPr="00F1401C" w:rsidRDefault="0043021B" w:rsidP="004C5D47">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6927F831" w14:textId="77777777" w:rsidR="0043021B" w:rsidRPr="00924EA6" w:rsidRDefault="0043021B" w:rsidP="004C5D47">
            <w:pPr>
              <w:spacing w:after="0" w:line="240" w:lineRule="auto"/>
              <w:jc w:val="both"/>
              <w:rPr>
                <w:rFonts w:ascii="Arial" w:hAnsi="Arial" w:cs="Arial"/>
                <w:sz w:val="18"/>
                <w:szCs w:val="18"/>
              </w:rPr>
            </w:pPr>
            <w:r w:rsidRPr="00924EA6">
              <w:rPr>
                <w:rFonts w:ascii="Arial" w:hAnsi="Arial" w:cs="Arial"/>
                <w:sz w:val="18"/>
                <w:szCs w:val="18"/>
                <w:u w:val="single"/>
              </w:rPr>
              <w:t>DOKAZILO: Izpolnjen in podpisan obrazec</w:t>
            </w:r>
            <w:r w:rsidRPr="00F1401C">
              <w:rPr>
                <w:rFonts w:ascii="Arial" w:hAnsi="Arial" w:cs="Arial"/>
                <w:sz w:val="18"/>
                <w:szCs w:val="18"/>
              </w:rPr>
              <w:t>:</w:t>
            </w:r>
          </w:p>
          <w:p w14:paraId="3D695D0C" w14:textId="29253F4B" w:rsidR="0043021B" w:rsidRPr="006A32FC" w:rsidRDefault="0043021B" w:rsidP="004C5D47">
            <w:pPr>
              <w:pStyle w:val="Telobesedila"/>
              <w:tabs>
                <w:tab w:val="left" w:pos="1080"/>
              </w:tabs>
              <w:rPr>
                <w:rFonts w:eastAsiaTheme="minorHAnsi" w:cs="Arial"/>
                <w:b w:val="0"/>
                <w:sz w:val="18"/>
                <w:szCs w:val="18"/>
                <w:lang w:val="sl-SI" w:eastAsia="en-US"/>
              </w:rPr>
            </w:pPr>
            <w:r>
              <w:rPr>
                <w:rFonts w:cs="Arial"/>
                <w:sz w:val="18"/>
                <w:szCs w:val="18"/>
              </w:rPr>
              <w:t xml:space="preserve">- št. </w:t>
            </w:r>
            <w:r w:rsidR="005844CF">
              <w:rPr>
                <w:rFonts w:cs="Arial"/>
                <w:sz w:val="18"/>
                <w:szCs w:val="18"/>
                <w:lang w:val="sl-SI"/>
              </w:rPr>
              <w:t>1</w:t>
            </w:r>
            <w:r w:rsidR="00D17081">
              <w:rPr>
                <w:rFonts w:cs="Arial"/>
                <w:sz w:val="18"/>
                <w:szCs w:val="18"/>
                <w:lang w:val="sl-SI"/>
              </w:rPr>
              <w:t>4</w:t>
            </w:r>
            <w:r w:rsidR="005844CF">
              <w:rPr>
                <w:rFonts w:cs="Arial"/>
                <w:sz w:val="18"/>
                <w:szCs w:val="18"/>
                <w:lang w:val="sl-SI"/>
              </w:rPr>
              <w:t xml:space="preserve">: </w:t>
            </w:r>
            <w:r w:rsidR="00960EF3" w:rsidRPr="00960EF3">
              <w:rPr>
                <w:rFonts w:cs="Arial"/>
                <w:sz w:val="18"/>
                <w:szCs w:val="18"/>
              </w:rPr>
              <w:t>Izjava o zavarovanju odgovornosti za škodo</w:t>
            </w:r>
            <w:r w:rsidR="006A32FC" w:rsidRPr="006A32FC">
              <w:rPr>
                <w:rFonts w:cs="Arial"/>
                <w:b w:val="0"/>
                <w:bCs/>
                <w:sz w:val="18"/>
                <w:szCs w:val="18"/>
                <w:lang w:val="sl-SI"/>
              </w:rPr>
              <w:t>,</w:t>
            </w:r>
          </w:p>
          <w:p w14:paraId="2C7AB90A" w14:textId="1E7CFDF9" w:rsidR="0043021B" w:rsidRPr="00D7776A" w:rsidRDefault="0043021B" w:rsidP="00D7776A">
            <w:pPr>
              <w:pStyle w:val="Telobesedila"/>
              <w:jc w:val="left"/>
              <w:rPr>
                <w:rFonts w:cs="Arial"/>
                <w:b w:val="0"/>
                <w:bCs/>
                <w:sz w:val="18"/>
                <w:szCs w:val="18"/>
              </w:rPr>
            </w:pPr>
            <w:r w:rsidRPr="0093378E">
              <w:rPr>
                <w:rFonts w:cs="Arial"/>
                <w:sz w:val="18"/>
                <w:szCs w:val="18"/>
              </w:rPr>
              <w:t xml:space="preserve">- </w:t>
            </w:r>
            <w:r w:rsidR="0093378E">
              <w:rPr>
                <w:rFonts w:cs="Arial"/>
                <w:sz w:val="18"/>
                <w:szCs w:val="18"/>
              </w:rPr>
              <w:t>p</w:t>
            </w:r>
            <w:r w:rsidR="0093378E" w:rsidRPr="0093378E">
              <w:rPr>
                <w:rFonts w:cs="Arial"/>
                <w:sz w:val="18"/>
                <w:szCs w:val="18"/>
              </w:rPr>
              <w:t>r</w:t>
            </w:r>
            <w:r w:rsidR="00CD7311">
              <w:rPr>
                <w:rFonts w:cs="Arial"/>
                <w:sz w:val="18"/>
                <w:szCs w:val="18"/>
              </w:rPr>
              <w:t>iloga:</w:t>
            </w:r>
            <w:r w:rsidR="0093378E" w:rsidRPr="0093378E">
              <w:rPr>
                <w:rFonts w:cs="Arial"/>
                <w:sz w:val="18"/>
                <w:szCs w:val="18"/>
              </w:rPr>
              <w:t xml:space="preserve"> ustrezn</w:t>
            </w:r>
            <w:r w:rsidR="00BE7E6D">
              <w:rPr>
                <w:rFonts w:cs="Arial"/>
                <w:sz w:val="18"/>
                <w:szCs w:val="18"/>
              </w:rPr>
              <w:t>o</w:t>
            </w:r>
            <w:r w:rsidR="0093378E" w:rsidRPr="0093378E">
              <w:rPr>
                <w:rFonts w:cs="Arial"/>
                <w:sz w:val="18"/>
                <w:szCs w:val="18"/>
              </w:rPr>
              <w:t xml:space="preserve"> </w:t>
            </w:r>
            <w:r w:rsidR="00BE7E6D">
              <w:rPr>
                <w:rFonts w:cs="Arial"/>
                <w:sz w:val="18"/>
                <w:szCs w:val="18"/>
              </w:rPr>
              <w:t>dokazilo</w:t>
            </w:r>
            <w:r w:rsidR="00AC640F">
              <w:rPr>
                <w:rFonts w:cs="Arial"/>
                <w:b w:val="0"/>
                <w:sz w:val="18"/>
                <w:szCs w:val="18"/>
              </w:rPr>
              <w:t xml:space="preserve"> </w:t>
            </w:r>
            <w:r w:rsidR="0093378E" w:rsidRPr="0093378E">
              <w:rPr>
                <w:rFonts w:cs="Arial"/>
                <w:sz w:val="18"/>
                <w:szCs w:val="18"/>
              </w:rPr>
              <w:t>o zavarovanju odgovornosti za škodo</w:t>
            </w:r>
            <w:r w:rsidR="00D7776A" w:rsidRPr="00D7776A">
              <w:rPr>
                <w:rFonts w:cs="Arial"/>
                <w:sz w:val="18"/>
                <w:szCs w:val="18"/>
              </w:rPr>
              <w:t xml:space="preserve"> </w:t>
            </w:r>
            <w:r w:rsidR="00D7776A" w:rsidRPr="00D7776A">
              <w:rPr>
                <w:rFonts w:cs="Arial"/>
                <w:b w:val="0"/>
                <w:bCs/>
                <w:sz w:val="18"/>
                <w:szCs w:val="18"/>
                <w:lang w:val="sl-SI"/>
              </w:rPr>
              <w:t>(</w:t>
            </w:r>
            <w:r w:rsidR="00D7776A" w:rsidRPr="00D7776A">
              <w:rPr>
                <w:rFonts w:cs="Arial"/>
                <w:b w:val="0"/>
                <w:bCs/>
                <w:sz w:val="18"/>
                <w:szCs w:val="18"/>
              </w:rPr>
              <w:t>predpogodba, izjava zavarovalnice ali drugo ustrezno dokazilo).</w:t>
            </w:r>
          </w:p>
          <w:p w14:paraId="7F769451" w14:textId="46C91D6D" w:rsidR="0093378E" w:rsidRPr="00F1401C" w:rsidRDefault="0093378E" w:rsidP="004C5D47">
            <w:pPr>
              <w:spacing w:after="0" w:line="240" w:lineRule="auto"/>
              <w:rPr>
                <w:rFonts w:ascii="Arial" w:hAnsi="Arial" w:cs="Arial"/>
                <w:color w:val="000000"/>
                <w:position w:val="-2"/>
                <w:sz w:val="18"/>
                <w:szCs w:val="18"/>
              </w:rPr>
            </w:pPr>
          </w:p>
        </w:tc>
      </w:tr>
      <w:tr w:rsidR="0043021B" w:rsidRPr="00F1401C" w14:paraId="4476C601" w14:textId="77777777" w:rsidTr="004C5D47">
        <w:tc>
          <w:tcPr>
            <w:tcW w:w="2235" w:type="dxa"/>
            <w:shd w:val="clear" w:color="auto" w:fill="F2F2F2" w:themeFill="background1" w:themeFillShade="F2"/>
            <w:hideMark/>
          </w:tcPr>
          <w:p w14:paraId="3B244E3C" w14:textId="77777777" w:rsidR="0043021B" w:rsidRPr="00F1401C" w:rsidRDefault="0043021B" w:rsidP="004C5D47">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7ADA2278" w14:textId="1F05EBFF" w:rsidR="0043021B" w:rsidRPr="00F1401C" w:rsidRDefault="0043021B"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6EE78F71" w14:textId="77777777" w:rsidR="0043021B" w:rsidRPr="00F1401C" w:rsidRDefault="0043021B" w:rsidP="004C5D47">
            <w:pPr>
              <w:spacing w:after="0" w:line="240" w:lineRule="auto"/>
              <w:jc w:val="both"/>
              <w:rPr>
                <w:rFonts w:ascii="Arial" w:hAnsi="Arial" w:cs="Arial"/>
                <w:sz w:val="18"/>
                <w:szCs w:val="18"/>
              </w:rPr>
            </w:pPr>
          </w:p>
        </w:tc>
      </w:tr>
      <w:tr w:rsidR="0043021B" w:rsidRPr="00F1401C" w14:paraId="1A467C2E" w14:textId="77777777" w:rsidTr="004C5D47">
        <w:tc>
          <w:tcPr>
            <w:tcW w:w="2235" w:type="dxa"/>
            <w:shd w:val="clear" w:color="auto" w:fill="F2F2F2" w:themeFill="background1" w:themeFillShade="F2"/>
            <w:hideMark/>
          </w:tcPr>
          <w:p w14:paraId="1B96FA32" w14:textId="55087F77" w:rsidR="006A32FC" w:rsidRPr="00F1401C" w:rsidRDefault="0043021B" w:rsidP="006A32FC">
            <w:pPr>
              <w:spacing w:after="0" w:line="240" w:lineRule="auto"/>
              <w:jc w:val="both"/>
              <w:rPr>
                <w:rFonts w:ascii="Arial" w:hAnsi="Arial" w:cs="Arial"/>
                <w:sz w:val="18"/>
                <w:szCs w:val="18"/>
              </w:rPr>
            </w:pPr>
            <w:r w:rsidRPr="00F1401C">
              <w:rPr>
                <w:rFonts w:ascii="Arial" w:hAnsi="Arial" w:cs="Arial"/>
                <w:sz w:val="18"/>
                <w:szCs w:val="18"/>
              </w:rPr>
              <w:t>PODIZVAJALCI</w:t>
            </w:r>
          </w:p>
          <w:p w14:paraId="0A08FDE0" w14:textId="51DBC0A6" w:rsidR="0043021B" w:rsidRPr="00F1401C" w:rsidRDefault="0043021B" w:rsidP="004C5D47">
            <w:pPr>
              <w:spacing w:after="0" w:line="240" w:lineRule="auto"/>
              <w:jc w:val="both"/>
              <w:rPr>
                <w:rFonts w:ascii="Arial" w:hAnsi="Arial" w:cs="Arial"/>
                <w:sz w:val="18"/>
                <w:szCs w:val="18"/>
              </w:rPr>
            </w:pPr>
          </w:p>
        </w:tc>
        <w:tc>
          <w:tcPr>
            <w:tcW w:w="7053" w:type="dxa"/>
          </w:tcPr>
          <w:p w14:paraId="16002636" w14:textId="1BA4415F" w:rsidR="0043021B" w:rsidRPr="00F1401C" w:rsidRDefault="0043021B"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456A4E31" w14:textId="77777777" w:rsidR="0043021B" w:rsidRPr="00F1401C" w:rsidRDefault="0043021B" w:rsidP="004C5D47">
            <w:pPr>
              <w:spacing w:after="0" w:line="240" w:lineRule="auto"/>
              <w:jc w:val="both"/>
              <w:rPr>
                <w:rFonts w:ascii="Arial" w:hAnsi="Arial" w:cs="Arial"/>
                <w:b/>
                <w:sz w:val="18"/>
                <w:szCs w:val="18"/>
              </w:rPr>
            </w:pPr>
          </w:p>
        </w:tc>
      </w:tr>
    </w:tbl>
    <w:p w14:paraId="473321FD" w14:textId="0FABC8D8" w:rsidR="00780B49" w:rsidRDefault="00780B49" w:rsidP="0043021B">
      <w:pPr>
        <w:spacing w:after="0" w:line="240" w:lineRule="auto"/>
        <w:rPr>
          <w:rFonts w:ascii="Arial" w:hAnsi="Arial" w:cs="Arial"/>
          <w:sz w:val="20"/>
          <w:szCs w:val="20"/>
        </w:rPr>
      </w:pPr>
    </w:p>
    <w:p w14:paraId="4C44C974" w14:textId="77777777" w:rsidR="00780B49" w:rsidRDefault="00780B49" w:rsidP="0043021B">
      <w:pPr>
        <w:spacing w:after="0" w:line="240" w:lineRule="auto"/>
        <w:rPr>
          <w:rFonts w:ascii="Arial" w:hAnsi="Arial" w:cs="Arial"/>
          <w:sz w:val="20"/>
          <w:szCs w:val="20"/>
        </w:rPr>
      </w:pPr>
    </w:p>
    <w:p w14:paraId="47D8600F" w14:textId="7B6F9E22" w:rsidR="0093378E" w:rsidRPr="00CF66BC" w:rsidRDefault="0093378E" w:rsidP="00C139E4">
      <w:pPr>
        <w:pStyle w:val="Odstavekseznama"/>
        <w:numPr>
          <w:ilvl w:val="0"/>
          <w:numId w:val="10"/>
        </w:numPr>
        <w:spacing w:after="0" w:line="240" w:lineRule="auto"/>
        <w:rPr>
          <w:rFonts w:ascii="Arial" w:hAnsi="Arial" w:cs="Arial"/>
          <w:b/>
          <w:color w:val="7F7F7F" w:themeColor="text1" w:themeTint="80"/>
          <w:sz w:val="20"/>
          <w:szCs w:val="20"/>
        </w:rPr>
      </w:pPr>
      <w:r w:rsidRPr="00CF66BC">
        <w:rPr>
          <w:rFonts w:ascii="Arial" w:hAnsi="Arial" w:cs="Arial"/>
          <w:b/>
          <w:color w:val="7F7F7F" w:themeColor="text1" w:themeTint="80"/>
          <w:sz w:val="20"/>
          <w:szCs w:val="20"/>
        </w:rPr>
        <w:t xml:space="preserve">POGOJ: </w:t>
      </w:r>
      <w:r w:rsidR="00FA12FB">
        <w:rPr>
          <w:rFonts w:ascii="Arial" w:hAnsi="Arial" w:cs="Arial"/>
          <w:b/>
          <w:color w:val="7F7F7F" w:themeColor="text1" w:themeTint="80"/>
          <w:sz w:val="20"/>
          <w:szCs w:val="20"/>
        </w:rPr>
        <w:t>PEDLOŽITEV OSNUTKA POSLOVNEGA NAČRTA</w:t>
      </w:r>
    </w:p>
    <w:p w14:paraId="52EA0846" w14:textId="77777777" w:rsidR="0093378E" w:rsidRDefault="0093378E" w:rsidP="0093378E">
      <w:pPr>
        <w:spacing w:after="0" w:line="240" w:lineRule="auto"/>
        <w:ind w:left="720"/>
        <w:jc w:val="both"/>
        <w:rPr>
          <w:rFonts w:eastAsia="Times New Roman" w:cs="Calibri"/>
          <w:sz w:val="20"/>
          <w:szCs w:val="20"/>
          <w:lang w:eastAsia="sl-SI"/>
        </w:rPr>
      </w:pPr>
    </w:p>
    <w:p w14:paraId="774C43B0" w14:textId="7EA5852E" w:rsidR="0093378E" w:rsidRDefault="0093378E" w:rsidP="0093378E">
      <w:pPr>
        <w:spacing w:after="0" w:line="240" w:lineRule="auto"/>
        <w:jc w:val="both"/>
        <w:rPr>
          <w:rFonts w:ascii="Arial" w:hAnsi="Arial" w:cs="Arial"/>
          <w:sz w:val="20"/>
          <w:szCs w:val="20"/>
        </w:rPr>
      </w:pPr>
      <w:r w:rsidRPr="004434EC">
        <w:rPr>
          <w:rFonts w:ascii="Arial" w:hAnsi="Arial" w:cs="Arial"/>
          <w:sz w:val="20"/>
          <w:szCs w:val="20"/>
        </w:rPr>
        <w:t xml:space="preserve">Gospodarski subjekt </w:t>
      </w:r>
      <w:r w:rsidR="00FA12FB">
        <w:rPr>
          <w:rFonts w:ascii="Arial" w:hAnsi="Arial" w:cs="Arial"/>
          <w:sz w:val="20"/>
          <w:szCs w:val="20"/>
        </w:rPr>
        <w:t>mora k ponudbi pr</w:t>
      </w:r>
      <w:r w:rsidR="00CD7311">
        <w:rPr>
          <w:rFonts w:ascii="Arial" w:hAnsi="Arial" w:cs="Arial"/>
          <w:sz w:val="20"/>
          <w:szCs w:val="20"/>
        </w:rPr>
        <w:t>iložiti</w:t>
      </w:r>
      <w:r w:rsidR="005A3E6B">
        <w:rPr>
          <w:rFonts w:ascii="Arial" w:hAnsi="Arial" w:cs="Arial"/>
          <w:sz w:val="20"/>
          <w:szCs w:val="20"/>
        </w:rPr>
        <w:t xml:space="preserve"> </w:t>
      </w:r>
      <w:r w:rsidR="00CD7311" w:rsidRPr="00CD7311">
        <w:rPr>
          <w:rFonts w:ascii="Arial" w:hAnsi="Arial" w:cs="Arial"/>
          <w:sz w:val="20"/>
          <w:szCs w:val="20"/>
        </w:rPr>
        <w:t>osnutek poslovnega načrta v skladu z veljavno zakonodajo, ki vsebuje tudi vse podatke o opravljanju dejavnosti z vidika kadrov, organizacije dela, strokovne opremljenosti, sposobnosti vodenja katastra, finančno-operativnega vidika in razvojnega vidika</w:t>
      </w:r>
      <w:r>
        <w:rPr>
          <w:rFonts w:ascii="Arial" w:hAnsi="Arial" w:cs="Arial"/>
          <w:sz w:val="20"/>
          <w:szCs w:val="20"/>
        </w:rPr>
        <w:t>.</w:t>
      </w:r>
    </w:p>
    <w:p w14:paraId="43CDA41C" w14:textId="77777777" w:rsidR="0093378E" w:rsidRDefault="0093378E" w:rsidP="0093378E">
      <w:pPr>
        <w:spacing w:after="0" w:line="240" w:lineRule="auto"/>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93378E" w:rsidRPr="00F1401C" w14:paraId="6F3AC66F" w14:textId="77777777" w:rsidTr="004C5D47">
        <w:tc>
          <w:tcPr>
            <w:tcW w:w="2235" w:type="dxa"/>
            <w:shd w:val="clear" w:color="auto" w:fill="F2F2F2" w:themeFill="background1" w:themeFillShade="F2"/>
            <w:hideMark/>
          </w:tcPr>
          <w:p w14:paraId="431D92AC" w14:textId="77777777" w:rsidR="0093378E" w:rsidRPr="00F1401C" w:rsidRDefault="0093378E" w:rsidP="004C5D47">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6090BBC8" w14:textId="74CB4151" w:rsidR="0093378E" w:rsidRPr="00924EA6" w:rsidRDefault="0093378E" w:rsidP="004C5D47">
            <w:pPr>
              <w:spacing w:after="0" w:line="240" w:lineRule="auto"/>
              <w:jc w:val="both"/>
              <w:rPr>
                <w:rFonts w:ascii="Arial" w:hAnsi="Arial" w:cs="Arial"/>
                <w:sz w:val="18"/>
                <w:szCs w:val="18"/>
              </w:rPr>
            </w:pPr>
            <w:r w:rsidRPr="00924EA6">
              <w:rPr>
                <w:rFonts w:ascii="Arial" w:hAnsi="Arial" w:cs="Arial"/>
                <w:sz w:val="18"/>
                <w:szCs w:val="18"/>
                <w:u w:val="single"/>
              </w:rPr>
              <w:t xml:space="preserve">DOKAZILO: </w:t>
            </w:r>
          </w:p>
          <w:p w14:paraId="2B80C5B1" w14:textId="79945A68" w:rsidR="0093378E" w:rsidRPr="00924EA6" w:rsidRDefault="0093378E" w:rsidP="004C5D47">
            <w:pPr>
              <w:pStyle w:val="Telobesedila"/>
              <w:tabs>
                <w:tab w:val="left" w:pos="1080"/>
              </w:tabs>
              <w:rPr>
                <w:rFonts w:eastAsiaTheme="minorHAnsi" w:cs="Arial"/>
                <w:b w:val="0"/>
                <w:sz w:val="18"/>
                <w:szCs w:val="18"/>
                <w:lang w:val="sl-SI" w:eastAsia="en-US"/>
              </w:rPr>
            </w:pPr>
            <w:r>
              <w:rPr>
                <w:rFonts w:cs="Arial"/>
                <w:sz w:val="18"/>
                <w:szCs w:val="18"/>
              </w:rPr>
              <w:t xml:space="preserve">- </w:t>
            </w:r>
            <w:r w:rsidR="005844CF">
              <w:rPr>
                <w:rFonts w:cs="Arial"/>
                <w:sz w:val="18"/>
                <w:szCs w:val="18"/>
                <w:lang w:val="sl-SI"/>
              </w:rPr>
              <w:t>prilo</w:t>
            </w:r>
            <w:r w:rsidR="004C6ACE">
              <w:rPr>
                <w:rFonts w:cs="Arial"/>
                <w:sz w:val="18"/>
                <w:szCs w:val="18"/>
                <w:lang w:val="sl-SI"/>
              </w:rPr>
              <w:t>ga:</w:t>
            </w:r>
            <w:r w:rsidR="005844CF">
              <w:rPr>
                <w:rFonts w:cs="Arial"/>
                <w:sz w:val="18"/>
                <w:szCs w:val="18"/>
                <w:lang w:val="sl-SI"/>
              </w:rPr>
              <w:t xml:space="preserve"> o</w:t>
            </w:r>
            <w:r w:rsidR="00CD7311">
              <w:rPr>
                <w:rFonts w:cs="Arial"/>
                <w:sz w:val="18"/>
                <w:szCs w:val="18"/>
                <w:lang w:val="sl-SI"/>
              </w:rPr>
              <w:t>snutek poslovnega načrta</w:t>
            </w:r>
            <w:r w:rsidR="006A32FC" w:rsidRPr="006A32FC">
              <w:rPr>
                <w:rFonts w:cs="Arial"/>
                <w:b w:val="0"/>
                <w:bCs/>
                <w:sz w:val="18"/>
                <w:szCs w:val="18"/>
                <w:lang w:val="sl-SI"/>
              </w:rPr>
              <w:t>.</w:t>
            </w:r>
          </w:p>
          <w:p w14:paraId="04EF6678" w14:textId="77777777" w:rsidR="0093378E" w:rsidRPr="00F1401C" w:rsidRDefault="0093378E" w:rsidP="00CD7311">
            <w:pPr>
              <w:spacing w:after="0" w:line="240" w:lineRule="auto"/>
              <w:rPr>
                <w:rFonts w:ascii="Arial" w:hAnsi="Arial" w:cs="Arial"/>
                <w:color w:val="000000"/>
                <w:position w:val="-2"/>
                <w:sz w:val="18"/>
                <w:szCs w:val="18"/>
              </w:rPr>
            </w:pPr>
          </w:p>
        </w:tc>
      </w:tr>
      <w:tr w:rsidR="0093378E" w:rsidRPr="00F1401C" w14:paraId="6B0D322D" w14:textId="77777777" w:rsidTr="004C5D47">
        <w:tc>
          <w:tcPr>
            <w:tcW w:w="2235" w:type="dxa"/>
            <w:shd w:val="clear" w:color="auto" w:fill="F2F2F2" w:themeFill="background1" w:themeFillShade="F2"/>
            <w:hideMark/>
          </w:tcPr>
          <w:p w14:paraId="3CDB7D0C" w14:textId="77777777" w:rsidR="0093378E" w:rsidRPr="00F1401C" w:rsidRDefault="0093378E" w:rsidP="004C5D47">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4B58FE6A" w14:textId="77777777" w:rsidR="0093378E" w:rsidRPr="00F1401C" w:rsidRDefault="0093378E"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176A7B69" w14:textId="77777777" w:rsidR="0093378E" w:rsidRPr="00F1401C" w:rsidRDefault="0093378E" w:rsidP="004C5D47">
            <w:pPr>
              <w:spacing w:after="0" w:line="240" w:lineRule="auto"/>
              <w:jc w:val="both"/>
              <w:rPr>
                <w:rFonts w:ascii="Arial" w:hAnsi="Arial" w:cs="Arial"/>
                <w:sz w:val="18"/>
                <w:szCs w:val="18"/>
              </w:rPr>
            </w:pPr>
          </w:p>
        </w:tc>
      </w:tr>
      <w:tr w:rsidR="0093378E" w:rsidRPr="00F1401C" w14:paraId="59F2AF8C" w14:textId="77777777" w:rsidTr="004C5D47">
        <w:tc>
          <w:tcPr>
            <w:tcW w:w="2235" w:type="dxa"/>
            <w:shd w:val="clear" w:color="auto" w:fill="F2F2F2" w:themeFill="background1" w:themeFillShade="F2"/>
            <w:hideMark/>
          </w:tcPr>
          <w:p w14:paraId="7427F040" w14:textId="7B99A113" w:rsidR="0093378E" w:rsidRPr="00F1401C" w:rsidRDefault="0093378E" w:rsidP="006A32FC">
            <w:pPr>
              <w:spacing w:after="0" w:line="240" w:lineRule="auto"/>
              <w:jc w:val="both"/>
              <w:rPr>
                <w:rFonts w:ascii="Arial" w:hAnsi="Arial" w:cs="Arial"/>
                <w:sz w:val="18"/>
                <w:szCs w:val="18"/>
              </w:rPr>
            </w:pPr>
            <w:r w:rsidRPr="00F1401C">
              <w:rPr>
                <w:rFonts w:ascii="Arial" w:hAnsi="Arial" w:cs="Arial"/>
                <w:sz w:val="18"/>
                <w:szCs w:val="18"/>
              </w:rPr>
              <w:t>PODIZVAJALCI</w:t>
            </w:r>
          </w:p>
        </w:tc>
        <w:tc>
          <w:tcPr>
            <w:tcW w:w="7053" w:type="dxa"/>
          </w:tcPr>
          <w:p w14:paraId="3B38B193" w14:textId="77777777" w:rsidR="0093378E" w:rsidRPr="00F1401C" w:rsidRDefault="0093378E"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0BE7E2C1" w14:textId="77777777" w:rsidR="0093378E" w:rsidRPr="00F1401C" w:rsidRDefault="0093378E" w:rsidP="004C5D47">
            <w:pPr>
              <w:spacing w:after="0" w:line="240" w:lineRule="auto"/>
              <w:jc w:val="both"/>
              <w:rPr>
                <w:rFonts w:ascii="Arial" w:hAnsi="Arial" w:cs="Arial"/>
                <w:b/>
                <w:sz w:val="18"/>
                <w:szCs w:val="18"/>
              </w:rPr>
            </w:pPr>
          </w:p>
        </w:tc>
      </w:tr>
    </w:tbl>
    <w:p w14:paraId="4933F8A3" w14:textId="7327104C" w:rsidR="00CF2BA9" w:rsidRDefault="00CF2BA9">
      <w:pPr>
        <w:rPr>
          <w:rFonts w:ascii="Arial" w:hAnsi="Arial" w:cs="Arial"/>
          <w:sz w:val="21"/>
          <w:szCs w:val="21"/>
        </w:rPr>
      </w:pPr>
      <w:r>
        <w:rPr>
          <w:rFonts w:ascii="Arial" w:hAnsi="Arial" w:cs="Arial"/>
          <w:sz w:val="21"/>
          <w:szCs w:val="21"/>
        </w:rPr>
        <w:br w:type="page"/>
      </w:r>
    </w:p>
    <w:p w14:paraId="3CA922BB" w14:textId="77777777" w:rsidR="004107C1" w:rsidRDefault="004107C1" w:rsidP="008652F7">
      <w:pPr>
        <w:spacing w:after="0" w:line="240" w:lineRule="auto"/>
        <w:rPr>
          <w:rFonts w:ascii="Arial" w:hAnsi="Arial" w:cs="Arial"/>
          <w:sz w:val="21"/>
          <w:szCs w:val="21"/>
        </w:rPr>
      </w:pPr>
    </w:p>
    <w:p w14:paraId="23869986" w14:textId="77777777" w:rsidR="008652F7" w:rsidRPr="008852C8" w:rsidRDefault="008652F7" w:rsidP="008652F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96640" behindDoc="0" locked="0" layoutInCell="1" allowOverlap="1" wp14:anchorId="4F2B15DD" wp14:editId="6CABD9AF">
                <wp:simplePos x="0" y="0"/>
                <wp:positionH relativeFrom="column">
                  <wp:posOffset>395605</wp:posOffset>
                </wp:positionH>
                <wp:positionV relativeFrom="paragraph">
                  <wp:posOffset>5080</wp:posOffset>
                </wp:positionV>
                <wp:extent cx="4914900" cy="285750"/>
                <wp:effectExtent l="0" t="0" r="19050" b="19050"/>
                <wp:wrapSquare wrapText="bothSides"/>
                <wp:docPr id="30" name="Pravokotnik 30"/>
                <wp:cNvGraphicFramePr/>
                <a:graphic xmlns:a="http://schemas.openxmlformats.org/drawingml/2006/main">
                  <a:graphicData uri="http://schemas.microsoft.com/office/word/2010/wordprocessingShape">
                    <wps:wsp>
                      <wps:cNvSpPr/>
                      <wps:spPr>
                        <a:xfrm>
                          <a:off x="0" y="0"/>
                          <a:ext cx="491490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F1E5D77" w14:textId="1314F43E" w:rsidR="00694130" w:rsidRPr="008652F7" w:rsidRDefault="00694130" w:rsidP="008652F7">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652F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MERILA</w:t>
                            </w:r>
                          </w:p>
                          <w:p w14:paraId="3AF47659" w14:textId="77777777" w:rsidR="00694130" w:rsidRDefault="00694130" w:rsidP="008652F7">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B15DD" id="Pravokotnik 30" o:spid="_x0000_s1056" style="position:absolute;margin-left:31.15pt;margin-top:.4pt;width:387pt;height: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&#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2F1E5D77" w14:textId="1314F43E" w:rsidR="00694130" w:rsidRPr="008652F7" w:rsidRDefault="00694130" w:rsidP="008652F7">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652F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MERILA</w:t>
                      </w:r>
                    </w:p>
                    <w:p w14:paraId="3AF47659" w14:textId="77777777" w:rsidR="00694130" w:rsidRDefault="00694130" w:rsidP="008652F7">
                      <w:pPr>
                        <w:ind w:right="159"/>
                      </w:pPr>
                    </w:p>
                  </w:txbxContent>
                </v:textbox>
                <w10:wrap type="square"/>
              </v:rect>
            </w:pict>
          </mc:Fallback>
        </mc:AlternateContent>
      </w:r>
    </w:p>
    <w:p w14:paraId="410639E8" w14:textId="77777777" w:rsidR="008652F7" w:rsidRPr="00607789" w:rsidRDefault="008652F7" w:rsidP="008652F7">
      <w:pPr>
        <w:spacing w:after="0" w:line="240" w:lineRule="auto"/>
        <w:jc w:val="both"/>
        <w:rPr>
          <w:rFonts w:ascii="Arial" w:hAnsi="Arial" w:cs="Arial"/>
          <w:sz w:val="20"/>
          <w:szCs w:val="20"/>
        </w:rPr>
      </w:pPr>
    </w:p>
    <w:p w14:paraId="26E852D3" w14:textId="77777777" w:rsidR="008652F7" w:rsidRPr="00607789" w:rsidRDefault="008652F7" w:rsidP="008652F7">
      <w:pPr>
        <w:spacing w:after="0" w:line="240" w:lineRule="auto"/>
        <w:jc w:val="both"/>
        <w:rPr>
          <w:rFonts w:ascii="Arial" w:hAnsi="Arial" w:cs="Arial"/>
          <w:sz w:val="20"/>
          <w:szCs w:val="20"/>
        </w:rPr>
      </w:pPr>
      <w:r w:rsidRPr="00607789">
        <w:rPr>
          <w:rFonts w:ascii="Arial" w:hAnsi="Arial" w:cs="Arial"/>
          <w:sz w:val="20"/>
          <w:szCs w:val="20"/>
        </w:rPr>
        <w:t xml:space="preserve">Izbira najugodnejše ponudbe bo potekala po kriteriju </w:t>
      </w:r>
      <w:r w:rsidRPr="00607789">
        <w:rPr>
          <w:rFonts w:ascii="Arial" w:hAnsi="Arial" w:cs="Arial"/>
          <w:b/>
          <w:sz w:val="20"/>
          <w:szCs w:val="20"/>
        </w:rPr>
        <w:t>ekonomsko najugodnejše ponudbe</w:t>
      </w:r>
      <w:r w:rsidRPr="00607789">
        <w:rPr>
          <w:rFonts w:ascii="Arial" w:hAnsi="Arial" w:cs="Arial"/>
          <w:sz w:val="20"/>
          <w:szCs w:val="20"/>
        </w:rPr>
        <w:t>.</w:t>
      </w:r>
    </w:p>
    <w:p w14:paraId="4DA30BA7" w14:textId="77777777" w:rsidR="008652F7" w:rsidRPr="00607789" w:rsidRDefault="008652F7" w:rsidP="008652F7">
      <w:pPr>
        <w:spacing w:after="0" w:line="240" w:lineRule="auto"/>
        <w:jc w:val="both"/>
        <w:rPr>
          <w:rFonts w:ascii="Arial" w:hAnsi="Arial" w:cs="Arial"/>
          <w:sz w:val="20"/>
          <w:szCs w:val="20"/>
        </w:rPr>
      </w:pPr>
    </w:p>
    <w:p w14:paraId="1E4E4688" w14:textId="033D33DD" w:rsidR="008652F7" w:rsidRPr="00607789" w:rsidRDefault="002B485E" w:rsidP="008652F7">
      <w:pPr>
        <w:spacing w:after="0" w:line="240" w:lineRule="auto"/>
        <w:jc w:val="both"/>
        <w:rPr>
          <w:rFonts w:ascii="Arial" w:hAnsi="Arial" w:cs="Arial"/>
          <w:sz w:val="20"/>
          <w:szCs w:val="20"/>
        </w:rPr>
      </w:pPr>
      <w:r>
        <w:rPr>
          <w:rFonts w:ascii="Arial" w:hAnsi="Arial" w:cs="Arial"/>
          <w:sz w:val="20"/>
          <w:szCs w:val="20"/>
        </w:rPr>
        <w:t>Merila za izbor koncesionarja so</w:t>
      </w:r>
      <w:r w:rsidR="008652F7" w:rsidRPr="00607789">
        <w:rPr>
          <w:rFonts w:ascii="Arial" w:hAnsi="Arial" w:cs="Arial"/>
          <w:sz w:val="20"/>
          <w:szCs w:val="20"/>
        </w:rPr>
        <w:t>:</w:t>
      </w:r>
    </w:p>
    <w:tbl>
      <w:tblPr>
        <w:tblW w:w="494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shd w:val="clear" w:color="auto" w:fill="F2F2F2" w:themeFill="background1" w:themeFillShade="F2"/>
        <w:tblLook w:val="04A0" w:firstRow="1" w:lastRow="0" w:firstColumn="1" w:lastColumn="0" w:noHBand="0" w:noVBand="1"/>
      </w:tblPr>
      <w:tblGrid>
        <w:gridCol w:w="1229"/>
        <w:gridCol w:w="6315"/>
        <w:gridCol w:w="1409"/>
      </w:tblGrid>
      <w:tr w:rsidR="00F651E4" w:rsidRPr="00607789" w14:paraId="1A59548E" w14:textId="162886DD" w:rsidTr="00F90107">
        <w:trPr>
          <w:trHeight w:val="460"/>
        </w:trPr>
        <w:tc>
          <w:tcPr>
            <w:tcW w:w="686" w:type="pct"/>
            <w:shd w:val="clear" w:color="auto" w:fill="F2F2F2" w:themeFill="background1" w:themeFillShade="F2"/>
            <w:tcMar>
              <w:top w:w="135" w:type="dxa"/>
              <w:bottom w:w="135" w:type="dxa"/>
            </w:tcMar>
            <w:vAlign w:val="center"/>
          </w:tcPr>
          <w:p w14:paraId="3BF4A115" w14:textId="1CD518BC" w:rsidR="00F651E4" w:rsidRPr="001B1065" w:rsidRDefault="001B1065" w:rsidP="008B78FD">
            <w:pPr>
              <w:spacing w:after="0" w:line="240" w:lineRule="auto"/>
              <w:jc w:val="both"/>
              <w:rPr>
                <w:rFonts w:ascii="Arial" w:hAnsi="Arial" w:cs="Arial"/>
                <w:b/>
                <w:bCs/>
                <w:sz w:val="18"/>
                <w:szCs w:val="18"/>
              </w:rPr>
            </w:pPr>
            <w:r w:rsidRPr="001B1065">
              <w:rPr>
                <w:rFonts w:ascii="Arial" w:hAnsi="Arial" w:cs="Arial"/>
                <w:b/>
                <w:bCs/>
                <w:sz w:val="18"/>
                <w:szCs w:val="18"/>
              </w:rPr>
              <w:t>MERILO</w:t>
            </w:r>
          </w:p>
        </w:tc>
        <w:tc>
          <w:tcPr>
            <w:tcW w:w="3527" w:type="pct"/>
            <w:shd w:val="clear" w:color="auto" w:fill="F2F2F2" w:themeFill="background1" w:themeFillShade="F2"/>
            <w:tcMar>
              <w:top w:w="135" w:type="dxa"/>
              <w:bottom w:w="135" w:type="dxa"/>
            </w:tcMar>
            <w:vAlign w:val="center"/>
          </w:tcPr>
          <w:p w14:paraId="32D46CA9" w14:textId="51E90F12" w:rsidR="00F651E4" w:rsidRPr="001B1065" w:rsidRDefault="001B1065" w:rsidP="008B78FD">
            <w:pPr>
              <w:spacing w:after="0" w:line="240" w:lineRule="auto"/>
              <w:jc w:val="both"/>
              <w:rPr>
                <w:rFonts w:ascii="Arial" w:hAnsi="Arial" w:cs="Arial"/>
                <w:b/>
                <w:bCs/>
                <w:sz w:val="18"/>
                <w:szCs w:val="18"/>
              </w:rPr>
            </w:pPr>
            <w:r w:rsidRPr="001B1065">
              <w:rPr>
                <w:rFonts w:ascii="Arial" w:hAnsi="Arial" w:cs="Arial"/>
                <w:b/>
                <w:bCs/>
                <w:sz w:val="18"/>
                <w:szCs w:val="18"/>
              </w:rPr>
              <w:t>OPIS MERILA</w:t>
            </w:r>
          </w:p>
        </w:tc>
        <w:tc>
          <w:tcPr>
            <w:tcW w:w="787" w:type="pct"/>
            <w:shd w:val="clear" w:color="auto" w:fill="F2F2F2" w:themeFill="background1" w:themeFillShade="F2"/>
          </w:tcPr>
          <w:p w14:paraId="2BCA7C2A" w14:textId="0A3BEAD2" w:rsidR="00F651E4" w:rsidRPr="001B1065" w:rsidRDefault="001B1065" w:rsidP="00F651E4">
            <w:pPr>
              <w:spacing w:after="0" w:line="240" w:lineRule="auto"/>
              <w:jc w:val="center"/>
              <w:rPr>
                <w:rFonts w:ascii="Arial" w:hAnsi="Arial" w:cs="Arial"/>
                <w:b/>
                <w:bCs/>
                <w:sz w:val="18"/>
                <w:szCs w:val="18"/>
              </w:rPr>
            </w:pPr>
            <w:r w:rsidRPr="001B1065">
              <w:rPr>
                <w:rFonts w:ascii="Arial" w:hAnsi="Arial" w:cs="Arial"/>
                <w:b/>
                <w:bCs/>
                <w:sz w:val="18"/>
                <w:szCs w:val="18"/>
              </w:rPr>
              <w:t>ŠTEVILO TOČK</w:t>
            </w:r>
          </w:p>
        </w:tc>
      </w:tr>
      <w:tr w:rsidR="001B1065" w:rsidRPr="00607789" w14:paraId="6EF97DD4" w14:textId="77777777" w:rsidTr="00F90107">
        <w:trPr>
          <w:trHeight w:val="460"/>
        </w:trPr>
        <w:tc>
          <w:tcPr>
            <w:tcW w:w="686" w:type="pct"/>
            <w:shd w:val="clear" w:color="auto" w:fill="F2F2F2" w:themeFill="background1" w:themeFillShade="F2"/>
            <w:tcMar>
              <w:top w:w="135" w:type="dxa"/>
              <w:bottom w:w="135" w:type="dxa"/>
            </w:tcMar>
            <w:vAlign w:val="center"/>
          </w:tcPr>
          <w:p w14:paraId="7D415C8B" w14:textId="2884DD9A" w:rsidR="001B1065" w:rsidRPr="001B1065" w:rsidRDefault="001B1065" w:rsidP="001B1065">
            <w:pPr>
              <w:spacing w:after="0" w:line="240" w:lineRule="auto"/>
              <w:jc w:val="both"/>
              <w:rPr>
                <w:rFonts w:ascii="Arial" w:hAnsi="Arial" w:cs="Arial"/>
                <w:sz w:val="18"/>
                <w:szCs w:val="18"/>
              </w:rPr>
            </w:pPr>
            <w:r w:rsidRPr="001B1065">
              <w:rPr>
                <w:rFonts w:ascii="Arial" w:hAnsi="Arial" w:cs="Arial"/>
                <w:sz w:val="18"/>
                <w:szCs w:val="18"/>
              </w:rPr>
              <w:t>1. MERILO</w:t>
            </w:r>
          </w:p>
        </w:tc>
        <w:tc>
          <w:tcPr>
            <w:tcW w:w="3527" w:type="pct"/>
            <w:shd w:val="clear" w:color="auto" w:fill="F2F2F2" w:themeFill="background1" w:themeFillShade="F2"/>
            <w:tcMar>
              <w:top w:w="135" w:type="dxa"/>
              <w:bottom w:w="135" w:type="dxa"/>
            </w:tcMar>
            <w:vAlign w:val="center"/>
          </w:tcPr>
          <w:p w14:paraId="4F8840EC" w14:textId="0C362F77" w:rsidR="001B1065" w:rsidRPr="001B1065" w:rsidRDefault="001B1065" w:rsidP="001B1065">
            <w:pPr>
              <w:spacing w:after="0" w:line="240" w:lineRule="auto"/>
              <w:jc w:val="both"/>
              <w:rPr>
                <w:rFonts w:ascii="Arial" w:hAnsi="Arial" w:cs="Arial"/>
                <w:sz w:val="18"/>
                <w:szCs w:val="18"/>
              </w:rPr>
            </w:pPr>
            <w:r w:rsidRPr="001B1065">
              <w:rPr>
                <w:rFonts w:ascii="Arial" w:hAnsi="Arial" w:cs="Arial"/>
                <w:sz w:val="18"/>
                <w:szCs w:val="18"/>
              </w:rPr>
              <w:t>cena storitev javne službe za uporabnika</w:t>
            </w:r>
          </w:p>
        </w:tc>
        <w:tc>
          <w:tcPr>
            <w:tcW w:w="787" w:type="pct"/>
            <w:shd w:val="clear" w:color="auto" w:fill="F2F2F2" w:themeFill="background1" w:themeFillShade="F2"/>
          </w:tcPr>
          <w:p w14:paraId="3F688D64" w14:textId="77777777" w:rsidR="001B1065" w:rsidRPr="001B1065" w:rsidRDefault="001B1065" w:rsidP="001B1065">
            <w:pPr>
              <w:spacing w:after="0" w:line="240" w:lineRule="auto"/>
              <w:jc w:val="center"/>
              <w:rPr>
                <w:rFonts w:ascii="Arial" w:hAnsi="Arial" w:cs="Arial"/>
                <w:sz w:val="18"/>
                <w:szCs w:val="18"/>
              </w:rPr>
            </w:pPr>
          </w:p>
          <w:p w14:paraId="392F8476" w14:textId="74D5EF56" w:rsidR="001B1065" w:rsidRPr="001B1065" w:rsidRDefault="00B92483" w:rsidP="001B1065">
            <w:pPr>
              <w:spacing w:after="0" w:line="240" w:lineRule="auto"/>
              <w:jc w:val="center"/>
              <w:rPr>
                <w:rFonts w:ascii="Arial" w:hAnsi="Arial" w:cs="Arial"/>
                <w:sz w:val="18"/>
                <w:szCs w:val="18"/>
              </w:rPr>
            </w:pPr>
            <w:r>
              <w:rPr>
                <w:rFonts w:ascii="Arial" w:hAnsi="Arial" w:cs="Arial"/>
                <w:sz w:val="18"/>
                <w:szCs w:val="18"/>
              </w:rPr>
              <w:t>6</w:t>
            </w:r>
            <w:r w:rsidR="001B1065">
              <w:rPr>
                <w:rFonts w:ascii="Arial" w:hAnsi="Arial" w:cs="Arial"/>
                <w:sz w:val="18"/>
                <w:szCs w:val="18"/>
              </w:rPr>
              <w:t>0</w:t>
            </w:r>
          </w:p>
        </w:tc>
      </w:tr>
      <w:tr w:rsidR="00F651E4" w:rsidRPr="00607789" w14:paraId="2C0C1F29" w14:textId="385C08AD" w:rsidTr="00F90107">
        <w:trPr>
          <w:trHeight w:val="460"/>
        </w:trPr>
        <w:tc>
          <w:tcPr>
            <w:tcW w:w="686" w:type="pct"/>
            <w:shd w:val="clear" w:color="auto" w:fill="F2F2F2" w:themeFill="background1" w:themeFillShade="F2"/>
            <w:tcMar>
              <w:top w:w="135" w:type="dxa"/>
              <w:bottom w:w="135" w:type="dxa"/>
            </w:tcMar>
            <w:vAlign w:val="center"/>
          </w:tcPr>
          <w:p w14:paraId="0A6C9752" w14:textId="43AE8B16"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2. MERILO</w:t>
            </w:r>
          </w:p>
        </w:tc>
        <w:tc>
          <w:tcPr>
            <w:tcW w:w="3527" w:type="pct"/>
            <w:shd w:val="clear" w:color="auto" w:fill="F2F2F2" w:themeFill="background1" w:themeFillShade="F2"/>
            <w:tcMar>
              <w:top w:w="135" w:type="dxa"/>
              <w:bottom w:w="135" w:type="dxa"/>
            </w:tcMar>
            <w:vAlign w:val="center"/>
          </w:tcPr>
          <w:p w14:paraId="02F5D57F" w14:textId="14966B69"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stalnost ponudbenih cen oziroma obdobje zagotavljanja cen po najnižji tržni vrednosti, ki ne sme biti krajše od dveh let od začetka trajanja koncesije</w:t>
            </w:r>
          </w:p>
        </w:tc>
        <w:tc>
          <w:tcPr>
            <w:tcW w:w="787" w:type="pct"/>
            <w:shd w:val="clear" w:color="auto" w:fill="F2F2F2" w:themeFill="background1" w:themeFillShade="F2"/>
          </w:tcPr>
          <w:p w14:paraId="3208D3AF" w14:textId="77777777" w:rsidR="001B1065" w:rsidRDefault="001B1065" w:rsidP="00F651E4">
            <w:pPr>
              <w:spacing w:after="0" w:line="240" w:lineRule="auto"/>
              <w:jc w:val="center"/>
              <w:rPr>
                <w:rFonts w:ascii="Arial" w:hAnsi="Arial" w:cs="Arial"/>
                <w:sz w:val="18"/>
                <w:szCs w:val="18"/>
              </w:rPr>
            </w:pPr>
          </w:p>
          <w:p w14:paraId="3DC5B030" w14:textId="130F2788" w:rsidR="00F651E4" w:rsidRPr="001B1065" w:rsidRDefault="001A1DAB" w:rsidP="00F651E4">
            <w:pPr>
              <w:spacing w:after="0" w:line="240" w:lineRule="auto"/>
              <w:jc w:val="center"/>
              <w:rPr>
                <w:rFonts w:ascii="Arial" w:hAnsi="Arial" w:cs="Arial"/>
                <w:sz w:val="18"/>
                <w:szCs w:val="18"/>
              </w:rPr>
            </w:pPr>
            <w:r>
              <w:rPr>
                <w:rFonts w:ascii="Arial" w:hAnsi="Arial" w:cs="Arial"/>
                <w:sz w:val="18"/>
                <w:szCs w:val="18"/>
              </w:rPr>
              <w:t>5</w:t>
            </w:r>
          </w:p>
        </w:tc>
      </w:tr>
      <w:tr w:rsidR="00F651E4" w:rsidRPr="00607789" w14:paraId="3538F08F" w14:textId="78896917" w:rsidTr="00F90107">
        <w:trPr>
          <w:trHeight w:val="460"/>
        </w:trPr>
        <w:tc>
          <w:tcPr>
            <w:tcW w:w="686" w:type="pct"/>
            <w:shd w:val="clear" w:color="auto" w:fill="F2F2F2" w:themeFill="background1" w:themeFillShade="F2"/>
            <w:tcMar>
              <w:top w:w="135" w:type="dxa"/>
              <w:bottom w:w="135" w:type="dxa"/>
            </w:tcMar>
            <w:vAlign w:val="center"/>
          </w:tcPr>
          <w:p w14:paraId="5D9E5D2F" w14:textId="0D09BBD8"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3. MERILO</w:t>
            </w:r>
          </w:p>
        </w:tc>
        <w:tc>
          <w:tcPr>
            <w:tcW w:w="3527" w:type="pct"/>
            <w:shd w:val="clear" w:color="auto" w:fill="F2F2F2" w:themeFill="background1" w:themeFillShade="F2"/>
            <w:tcMar>
              <w:top w:w="135" w:type="dxa"/>
              <w:bottom w:w="135" w:type="dxa"/>
            </w:tcMar>
            <w:vAlign w:val="center"/>
          </w:tcPr>
          <w:p w14:paraId="1F69B45C" w14:textId="38D55DE4"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kadrovska usposobljenost za izvajanje javne službe, ki presega minimalne zahteve</w:t>
            </w:r>
          </w:p>
        </w:tc>
        <w:tc>
          <w:tcPr>
            <w:tcW w:w="787" w:type="pct"/>
            <w:shd w:val="clear" w:color="auto" w:fill="F2F2F2" w:themeFill="background1" w:themeFillShade="F2"/>
          </w:tcPr>
          <w:p w14:paraId="7E230E32" w14:textId="77777777" w:rsidR="001B1065" w:rsidRDefault="001B1065" w:rsidP="00F651E4">
            <w:pPr>
              <w:spacing w:after="0" w:line="240" w:lineRule="auto"/>
              <w:jc w:val="center"/>
              <w:rPr>
                <w:rFonts w:ascii="Arial" w:hAnsi="Arial" w:cs="Arial"/>
                <w:sz w:val="18"/>
                <w:szCs w:val="18"/>
              </w:rPr>
            </w:pPr>
          </w:p>
          <w:p w14:paraId="4A918FC4" w14:textId="2A47B855" w:rsidR="00F651E4" w:rsidRPr="001B1065" w:rsidRDefault="00F270C5" w:rsidP="00F651E4">
            <w:pPr>
              <w:spacing w:after="0" w:line="240" w:lineRule="auto"/>
              <w:jc w:val="center"/>
              <w:rPr>
                <w:rFonts w:ascii="Arial" w:hAnsi="Arial" w:cs="Arial"/>
                <w:sz w:val="18"/>
                <w:szCs w:val="18"/>
              </w:rPr>
            </w:pPr>
            <w:r>
              <w:rPr>
                <w:rFonts w:ascii="Arial" w:hAnsi="Arial" w:cs="Arial"/>
                <w:sz w:val="18"/>
                <w:szCs w:val="18"/>
              </w:rPr>
              <w:t>5</w:t>
            </w:r>
          </w:p>
        </w:tc>
      </w:tr>
      <w:tr w:rsidR="00F651E4" w:rsidRPr="00607789" w14:paraId="6A70BB21" w14:textId="3F8FBE32" w:rsidTr="00F90107">
        <w:trPr>
          <w:trHeight w:val="460"/>
        </w:trPr>
        <w:tc>
          <w:tcPr>
            <w:tcW w:w="686" w:type="pct"/>
            <w:shd w:val="clear" w:color="auto" w:fill="F2F2F2" w:themeFill="background1" w:themeFillShade="F2"/>
            <w:tcMar>
              <w:top w:w="135" w:type="dxa"/>
              <w:bottom w:w="135" w:type="dxa"/>
            </w:tcMar>
            <w:vAlign w:val="center"/>
          </w:tcPr>
          <w:p w14:paraId="204757A3" w14:textId="1DEB3D04"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4. MERILO</w:t>
            </w:r>
          </w:p>
        </w:tc>
        <w:tc>
          <w:tcPr>
            <w:tcW w:w="3527" w:type="pct"/>
            <w:shd w:val="clear" w:color="auto" w:fill="F2F2F2" w:themeFill="background1" w:themeFillShade="F2"/>
            <w:tcMar>
              <w:top w:w="135" w:type="dxa"/>
              <w:bottom w:w="135" w:type="dxa"/>
            </w:tcMar>
            <w:vAlign w:val="center"/>
          </w:tcPr>
          <w:p w14:paraId="6BF9D517" w14:textId="7E2D08D9"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ustreznost sredstev in opreme prijavitelja za izvajanje javne službe, ki presega minimalne zahteve</w:t>
            </w:r>
          </w:p>
        </w:tc>
        <w:tc>
          <w:tcPr>
            <w:tcW w:w="787" w:type="pct"/>
            <w:shd w:val="clear" w:color="auto" w:fill="F2F2F2" w:themeFill="background1" w:themeFillShade="F2"/>
          </w:tcPr>
          <w:p w14:paraId="218B38C0" w14:textId="77777777" w:rsidR="00913CD0" w:rsidRDefault="00913CD0" w:rsidP="00F651E4">
            <w:pPr>
              <w:spacing w:after="0" w:line="240" w:lineRule="auto"/>
              <w:jc w:val="center"/>
              <w:rPr>
                <w:rFonts w:ascii="Arial" w:hAnsi="Arial" w:cs="Arial"/>
                <w:sz w:val="18"/>
                <w:szCs w:val="18"/>
              </w:rPr>
            </w:pPr>
          </w:p>
          <w:p w14:paraId="0880655A" w14:textId="29C03E78" w:rsidR="00F651E4" w:rsidRPr="001B1065" w:rsidRDefault="00F270C5" w:rsidP="00F651E4">
            <w:pPr>
              <w:spacing w:after="0" w:line="240" w:lineRule="auto"/>
              <w:jc w:val="center"/>
              <w:rPr>
                <w:rFonts w:ascii="Arial" w:hAnsi="Arial" w:cs="Arial"/>
                <w:sz w:val="18"/>
                <w:szCs w:val="18"/>
              </w:rPr>
            </w:pPr>
            <w:r>
              <w:rPr>
                <w:rFonts w:ascii="Arial" w:hAnsi="Arial" w:cs="Arial"/>
                <w:sz w:val="18"/>
                <w:szCs w:val="18"/>
              </w:rPr>
              <w:t>1</w:t>
            </w:r>
            <w:r w:rsidR="0065609C">
              <w:rPr>
                <w:rFonts w:ascii="Arial" w:hAnsi="Arial" w:cs="Arial"/>
                <w:sz w:val="18"/>
                <w:szCs w:val="18"/>
              </w:rPr>
              <w:t>0</w:t>
            </w:r>
          </w:p>
        </w:tc>
      </w:tr>
      <w:tr w:rsidR="00F651E4" w:rsidRPr="00607789" w14:paraId="0F9C447A" w14:textId="14298D7E" w:rsidTr="00F90107">
        <w:trPr>
          <w:trHeight w:val="460"/>
        </w:trPr>
        <w:tc>
          <w:tcPr>
            <w:tcW w:w="686" w:type="pct"/>
            <w:shd w:val="clear" w:color="auto" w:fill="F2F2F2" w:themeFill="background1" w:themeFillShade="F2"/>
            <w:tcMar>
              <w:top w:w="135" w:type="dxa"/>
              <w:bottom w:w="135" w:type="dxa"/>
            </w:tcMar>
            <w:vAlign w:val="center"/>
          </w:tcPr>
          <w:p w14:paraId="2C3EE6F3" w14:textId="185BD6DB"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5. MERILO</w:t>
            </w:r>
          </w:p>
        </w:tc>
        <w:tc>
          <w:tcPr>
            <w:tcW w:w="3527" w:type="pct"/>
            <w:shd w:val="clear" w:color="auto" w:fill="F2F2F2" w:themeFill="background1" w:themeFillShade="F2"/>
            <w:tcMar>
              <w:top w:w="135" w:type="dxa"/>
              <w:bottom w:w="135" w:type="dxa"/>
            </w:tcMar>
            <w:vAlign w:val="center"/>
          </w:tcPr>
          <w:p w14:paraId="042EB9D8" w14:textId="06C66AEE"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ustreznost in lokacija infrastrukture za izvajanje javne službe, ki presega minimalne zahteve</w:t>
            </w:r>
          </w:p>
        </w:tc>
        <w:tc>
          <w:tcPr>
            <w:tcW w:w="787" w:type="pct"/>
            <w:shd w:val="clear" w:color="auto" w:fill="F2F2F2" w:themeFill="background1" w:themeFillShade="F2"/>
          </w:tcPr>
          <w:p w14:paraId="027055CB" w14:textId="77777777" w:rsidR="001B1065" w:rsidRDefault="001B1065" w:rsidP="00F651E4">
            <w:pPr>
              <w:spacing w:after="0" w:line="240" w:lineRule="auto"/>
              <w:jc w:val="center"/>
              <w:rPr>
                <w:rFonts w:ascii="Arial" w:hAnsi="Arial" w:cs="Arial"/>
                <w:sz w:val="18"/>
                <w:szCs w:val="18"/>
              </w:rPr>
            </w:pPr>
          </w:p>
          <w:p w14:paraId="1925E6AE" w14:textId="1FE9C69E" w:rsidR="00F651E4" w:rsidRPr="001B1065" w:rsidRDefault="00573C7D" w:rsidP="00F651E4">
            <w:pPr>
              <w:spacing w:after="0" w:line="240" w:lineRule="auto"/>
              <w:jc w:val="center"/>
              <w:rPr>
                <w:rFonts w:ascii="Arial" w:hAnsi="Arial" w:cs="Arial"/>
                <w:sz w:val="18"/>
                <w:szCs w:val="18"/>
              </w:rPr>
            </w:pPr>
            <w:r>
              <w:rPr>
                <w:rFonts w:ascii="Arial" w:hAnsi="Arial" w:cs="Arial"/>
                <w:sz w:val="18"/>
                <w:szCs w:val="18"/>
              </w:rPr>
              <w:t>1</w:t>
            </w:r>
            <w:r w:rsidR="001A1DAB">
              <w:rPr>
                <w:rFonts w:ascii="Arial" w:hAnsi="Arial" w:cs="Arial"/>
                <w:sz w:val="18"/>
                <w:szCs w:val="18"/>
              </w:rPr>
              <w:t>0</w:t>
            </w:r>
          </w:p>
        </w:tc>
      </w:tr>
      <w:tr w:rsidR="00F651E4" w:rsidRPr="00607789" w14:paraId="6B67AF4A" w14:textId="0EFA64F5" w:rsidTr="00F90107">
        <w:trPr>
          <w:trHeight w:val="460"/>
        </w:trPr>
        <w:tc>
          <w:tcPr>
            <w:tcW w:w="686" w:type="pct"/>
            <w:shd w:val="clear" w:color="auto" w:fill="F2F2F2" w:themeFill="background1" w:themeFillShade="F2"/>
            <w:tcMar>
              <w:top w:w="135" w:type="dxa"/>
              <w:bottom w:w="135" w:type="dxa"/>
            </w:tcMar>
            <w:vAlign w:val="center"/>
          </w:tcPr>
          <w:p w14:paraId="0DC091DC" w14:textId="54883544"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6. MERILO</w:t>
            </w:r>
          </w:p>
        </w:tc>
        <w:tc>
          <w:tcPr>
            <w:tcW w:w="3527" w:type="pct"/>
            <w:shd w:val="clear" w:color="auto" w:fill="F2F2F2" w:themeFill="background1" w:themeFillShade="F2"/>
            <w:tcMar>
              <w:top w:w="135" w:type="dxa"/>
              <w:bottom w:w="135" w:type="dxa"/>
            </w:tcMar>
            <w:vAlign w:val="center"/>
          </w:tcPr>
          <w:p w14:paraId="2FA86CEE" w14:textId="0F819602" w:rsidR="00F651E4" w:rsidRPr="001B1065" w:rsidRDefault="00F651E4" w:rsidP="004E32C7">
            <w:pPr>
              <w:spacing w:after="0" w:line="240" w:lineRule="auto"/>
              <w:jc w:val="both"/>
              <w:rPr>
                <w:rFonts w:ascii="Arial" w:hAnsi="Arial" w:cs="Arial"/>
                <w:sz w:val="18"/>
                <w:szCs w:val="18"/>
              </w:rPr>
            </w:pPr>
            <w:r w:rsidRPr="001B1065">
              <w:rPr>
                <w:rFonts w:ascii="Arial" w:hAnsi="Arial" w:cs="Arial"/>
                <w:sz w:val="18"/>
                <w:szCs w:val="18"/>
              </w:rPr>
              <w:t xml:space="preserve">druge ponujene ugodnosti, ki predstavljajo korist za koncedenta </w:t>
            </w:r>
          </w:p>
        </w:tc>
        <w:tc>
          <w:tcPr>
            <w:tcW w:w="787" w:type="pct"/>
            <w:shd w:val="clear" w:color="auto" w:fill="F2F2F2" w:themeFill="background1" w:themeFillShade="F2"/>
          </w:tcPr>
          <w:p w14:paraId="23C92255" w14:textId="77777777" w:rsidR="001B1065" w:rsidRDefault="001B1065" w:rsidP="00F651E4">
            <w:pPr>
              <w:spacing w:after="0" w:line="240" w:lineRule="auto"/>
              <w:jc w:val="center"/>
              <w:rPr>
                <w:rFonts w:ascii="Arial" w:hAnsi="Arial" w:cs="Arial"/>
                <w:sz w:val="18"/>
                <w:szCs w:val="18"/>
              </w:rPr>
            </w:pPr>
          </w:p>
          <w:p w14:paraId="36FFB33E" w14:textId="4F7B3E69" w:rsidR="00F651E4" w:rsidRPr="001B1065" w:rsidRDefault="00BC1087" w:rsidP="00F651E4">
            <w:pPr>
              <w:spacing w:after="0" w:line="240" w:lineRule="auto"/>
              <w:jc w:val="center"/>
              <w:rPr>
                <w:rFonts w:ascii="Arial" w:hAnsi="Arial" w:cs="Arial"/>
                <w:sz w:val="18"/>
                <w:szCs w:val="18"/>
              </w:rPr>
            </w:pPr>
            <w:r>
              <w:rPr>
                <w:rFonts w:ascii="Arial" w:hAnsi="Arial" w:cs="Arial"/>
                <w:sz w:val="18"/>
                <w:szCs w:val="18"/>
              </w:rPr>
              <w:t>10</w:t>
            </w:r>
          </w:p>
        </w:tc>
      </w:tr>
    </w:tbl>
    <w:p w14:paraId="54934F29" w14:textId="77777777" w:rsidR="008652F7" w:rsidRPr="00607789" w:rsidRDefault="008652F7" w:rsidP="008652F7">
      <w:pPr>
        <w:spacing w:after="0" w:line="240" w:lineRule="auto"/>
        <w:jc w:val="both"/>
        <w:rPr>
          <w:rFonts w:ascii="Arial" w:hAnsi="Arial" w:cs="Arial"/>
          <w:sz w:val="20"/>
          <w:szCs w:val="20"/>
        </w:rPr>
      </w:pPr>
    </w:p>
    <w:p w14:paraId="07D6F8BC" w14:textId="4F83A537" w:rsidR="00FC7EC1" w:rsidRDefault="00FC7EC1" w:rsidP="00752C8E">
      <w:pPr>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0A9ED8" w14:textId="7AFE018D" w:rsidR="00E13E75" w:rsidRDefault="00E13E75" w:rsidP="00C139E4">
      <w:pPr>
        <w:pStyle w:val="Telobesedila"/>
        <w:widowControl/>
        <w:numPr>
          <w:ilvl w:val="0"/>
          <w:numId w:val="12"/>
        </w:numPr>
        <w:rPr>
          <w:rFonts w:cs="Arial"/>
          <w:iCs/>
          <w:color w:val="000000"/>
        </w:rPr>
      </w:pPr>
      <w:r w:rsidRPr="00E13E75">
        <w:rPr>
          <w:rFonts w:cs="Arial"/>
          <w:iCs/>
          <w:color w:val="000000"/>
        </w:rPr>
        <w:t xml:space="preserve">MERILO »cena </w:t>
      </w:r>
      <w:r>
        <w:rPr>
          <w:rFonts w:cs="Arial"/>
        </w:rPr>
        <w:t>storitev javne službe za uporabnika</w:t>
      </w:r>
      <w:r w:rsidRPr="00E13E75">
        <w:rPr>
          <w:rFonts w:cs="Arial"/>
          <w:iCs/>
          <w:color w:val="000000"/>
        </w:rPr>
        <w:t>«</w:t>
      </w:r>
    </w:p>
    <w:p w14:paraId="7D8E6A6A" w14:textId="5B956FCC" w:rsidR="0008727C" w:rsidRDefault="0008727C" w:rsidP="0008727C">
      <w:pPr>
        <w:pStyle w:val="Telobesedila"/>
        <w:widowControl/>
        <w:rPr>
          <w:rFonts w:cs="Arial"/>
          <w:iCs/>
          <w:color w:val="000000"/>
        </w:rPr>
      </w:pPr>
    </w:p>
    <w:p w14:paraId="7BFD1575" w14:textId="3A2BC5A8" w:rsidR="0008727C" w:rsidRPr="00E13E75" w:rsidRDefault="0008727C" w:rsidP="0008727C">
      <w:pPr>
        <w:pStyle w:val="Odstavekseznama"/>
        <w:spacing w:after="0" w:line="240" w:lineRule="auto"/>
        <w:ind w:left="0"/>
        <w:jc w:val="both"/>
        <w:rPr>
          <w:rFonts w:ascii="Arial" w:hAnsi="Arial" w:cs="Arial"/>
          <w:bCs/>
          <w:color w:val="000000"/>
          <w:sz w:val="20"/>
          <w:szCs w:val="20"/>
        </w:rPr>
      </w:pPr>
      <w:r w:rsidRPr="00E13E75">
        <w:rPr>
          <w:rFonts w:ascii="Arial" w:hAnsi="Arial" w:cs="Arial"/>
          <w:bCs/>
          <w:color w:val="000000"/>
          <w:sz w:val="20"/>
          <w:szCs w:val="20"/>
        </w:rPr>
        <w:t>P</w:t>
      </w:r>
      <w:r>
        <w:rPr>
          <w:rFonts w:ascii="Arial" w:hAnsi="Arial" w:cs="Arial"/>
          <w:bCs/>
          <w:color w:val="000000"/>
          <w:sz w:val="20"/>
          <w:szCs w:val="20"/>
        </w:rPr>
        <w:t xml:space="preserve">onudnik </w:t>
      </w:r>
      <w:r w:rsidRPr="00E13E75">
        <w:rPr>
          <w:rFonts w:ascii="Arial" w:hAnsi="Arial" w:cs="Arial"/>
          <w:bCs/>
          <w:color w:val="000000"/>
          <w:sz w:val="20"/>
          <w:szCs w:val="20"/>
        </w:rPr>
        <w:t>v p</w:t>
      </w:r>
      <w:r>
        <w:rPr>
          <w:rFonts w:ascii="Arial" w:hAnsi="Arial" w:cs="Arial"/>
          <w:bCs/>
          <w:color w:val="000000"/>
          <w:sz w:val="20"/>
          <w:szCs w:val="20"/>
        </w:rPr>
        <w:t xml:space="preserve">onudbi </w:t>
      </w:r>
      <w:r w:rsidRPr="00E13E75">
        <w:rPr>
          <w:rFonts w:ascii="Arial" w:hAnsi="Arial" w:cs="Arial"/>
          <w:bCs/>
          <w:color w:val="000000"/>
          <w:sz w:val="20"/>
          <w:szCs w:val="20"/>
        </w:rPr>
        <w:t>izkaže ceno storitve izvajanja javne službe za prvi dve</w:t>
      </w:r>
      <w:r w:rsidR="006D1413">
        <w:rPr>
          <w:rFonts w:ascii="Arial" w:hAnsi="Arial" w:cs="Arial"/>
          <w:bCs/>
          <w:color w:val="000000"/>
          <w:sz w:val="20"/>
          <w:szCs w:val="20"/>
        </w:rPr>
        <w:t xml:space="preserve"> (2)</w:t>
      </w:r>
      <w:r w:rsidRPr="00E13E75">
        <w:rPr>
          <w:rFonts w:ascii="Arial" w:hAnsi="Arial" w:cs="Arial"/>
          <w:bCs/>
          <w:color w:val="000000"/>
          <w:sz w:val="20"/>
          <w:szCs w:val="20"/>
        </w:rPr>
        <w:t xml:space="preserve"> leti izvajanja storitve, ki je </w:t>
      </w:r>
      <w:r w:rsidRPr="00E13E75">
        <w:rPr>
          <w:rFonts w:ascii="Arial" w:hAnsi="Arial" w:cs="Arial"/>
          <w:bCs/>
          <w:i/>
          <w:color w:val="000000"/>
          <w:sz w:val="20"/>
          <w:szCs w:val="20"/>
        </w:rPr>
        <w:t>fiksna</w:t>
      </w:r>
      <w:r w:rsidRPr="00E13E75">
        <w:rPr>
          <w:rFonts w:ascii="Arial" w:hAnsi="Arial" w:cs="Arial"/>
          <w:bCs/>
          <w:color w:val="000000"/>
          <w:sz w:val="20"/>
          <w:szCs w:val="20"/>
        </w:rPr>
        <w:t xml:space="preserve"> za obravnavano obdobje in </w:t>
      </w:r>
      <w:r w:rsidRPr="00E13E75">
        <w:rPr>
          <w:rFonts w:ascii="Arial" w:hAnsi="Arial" w:cs="Arial"/>
          <w:bCs/>
          <w:i/>
          <w:color w:val="000000"/>
          <w:sz w:val="20"/>
          <w:szCs w:val="20"/>
        </w:rPr>
        <w:t>enotna</w:t>
      </w:r>
      <w:r w:rsidRPr="00E13E75">
        <w:rPr>
          <w:rFonts w:ascii="Arial" w:hAnsi="Arial" w:cs="Arial"/>
          <w:bCs/>
          <w:color w:val="000000"/>
          <w:sz w:val="20"/>
          <w:szCs w:val="20"/>
        </w:rPr>
        <w:t xml:space="preserve"> za </w:t>
      </w:r>
      <w:r>
        <w:rPr>
          <w:rFonts w:ascii="Arial" w:hAnsi="Arial" w:cs="Arial"/>
          <w:bCs/>
          <w:color w:val="000000"/>
          <w:sz w:val="20"/>
          <w:szCs w:val="20"/>
        </w:rPr>
        <w:t xml:space="preserve">uporabnike vseh </w:t>
      </w:r>
      <w:r w:rsidRPr="00E13E75">
        <w:rPr>
          <w:rFonts w:ascii="Arial" w:hAnsi="Arial" w:cs="Arial"/>
          <w:bCs/>
          <w:color w:val="000000"/>
          <w:sz w:val="20"/>
          <w:szCs w:val="20"/>
        </w:rPr>
        <w:t>udeležen</w:t>
      </w:r>
      <w:r>
        <w:rPr>
          <w:rFonts w:ascii="Arial" w:hAnsi="Arial" w:cs="Arial"/>
          <w:bCs/>
          <w:color w:val="000000"/>
          <w:sz w:val="20"/>
          <w:szCs w:val="20"/>
        </w:rPr>
        <w:t>ih</w:t>
      </w:r>
      <w:r w:rsidRPr="00E13E75">
        <w:rPr>
          <w:rFonts w:ascii="Arial" w:hAnsi="Arial" w:cs="Arial"/>
          <w:bCs/>
          <w:color w:val="000000"/>
          <w:sz w:val="20"/>
          <w:szCs w:val="20"/>
        </w:rPr>
        <w:t xml:space="preserve"> občin. </w:t>
      </w:r>
    </w:p>
    <w:p w14:paraId="08631C7A" w14:textId="77777777" w:rsidR="0077769B" w:rsidRDefault="0077769B" w:rsidP="0008727C">
      <w:pPr>
        <w:pStyle w:val="Odstavekseznama"/>
        <w:spacing w:after="0" w:line="240" w:lineRule="auto"/>
        <w:ind w:left="0"/>
        <w:jc w:val="both"/>
        <w:rPr>
          <w:rFonts w:ascii="Arial" w:hAnsi="Arial" w:cs="Arial"/>
          <w:bCs/>
          <w:color w:val="000000"/>
          <w:sz w:val="20"/>
          <w:szCs w:val="20"/>
        </w:rPr>
      </w:pPr>
    </w:p>
    <w:p w14:paraId="0A32105D" w14:textId="77777777" w:rsidR="000054F1" w:rsidRDefault="0008727C" w:rsidP="0008727C">
      <w:pPr>
        <w:pStyle w:val="Odstavekseznama"/>
        <w:spacing w:after="0" w:line="240" w:lineRule="auto"/>
        <w:ind w:left="0"/>
        <w:jc w:val="both"/>
        <w:rPr>
          <w:rFonts w:ascii="Arial" w:hAnsi="Arial" w:cs="Arial"/>
          <w:bCs/>
          <w:color w:val="000000"/>
          <w:sz w:val="20"/>
          <w:szCs w:val="20"/>
        </w:rPr>
      </w:pPr>
      <w:r>
        <w:rPr>
          <w:rFonts w:ascii="Arial" w:hAnsi="Arial" w:cs="Arial"/>
          <w:bCs/>
          <w:color w:val="000000"/>
          <w:sz w:val="20"/>
          <w:szCs w:val="20"/>
        </w:rPr>
        <w:t>Ponudnik</w:t>
      </w:r>
      <w:r w:rsidRPr="00E13E75">
        <w:rPr>
          <w:rFonts w:ascii="Arial" w:hAnsi="Arial" w:cs="Arial"/>
          <w:bCs/>
          <w:color w:val="000000"/>
          <w:sz w:val="20"/>
          <w:szCs w:val="20"/>
        </w:rPr>
        <w:t xml:space="preserve"> izkaže ceno storitve izvajanja javne službe v obliki predložitve izdelanega elaborata o oblikovanju cen izvajanja storitev javne službe, skladno z Uredbo o metodologiji za oblikovanje cen storitev obveznih občinskih gospodarskih javnih služb varstva okolja </w:t>
      </w:r>
      <w:r w:rsidRPr="009B19C7">
        <w:rPr>
          <w:rFonts w:ascii="Arial" w:hAnsi="Arial" w:cs="Arial"/>
          <w:bCs/>
          <w:color w:val="000000"/>
          <w:sz w:val="20"/>
          <w:szCs w:val="20"/>
        </w:rPr>
        <w:t>(Uradni list RS, št.</w:t>
      </w:r>
      <w:r>
        <w:rPr>
          <w:rFonts w:ascii="Arial" w:hAnsi="Arial" w:cs="Arial"/>
          <w:bCs/>
          <w:color w:val="000000"/>
          <w:sz w:val="20"/>
          <w:szCs w:val="20"/>
        </w:rPr>
        <w:t xml:space="preserve"> </w:t>
      </w:r>
      <w:hyperlink r:id="rId23" w:tgtFrame="_blank" w:tooltip="Uredba o metodologiji za oblikovanje cen storitev obveznih občinskih gospodarskih javnih služb varstva okolja" w:history="1">
        <w:r w:rsidRPr="009B19C7">
          <w:rPr>
            <w:rFonts w:ascii="Arial" w:hAnsi="Arial" w:cs="Arial"/>
            <w:bCs/>
            <w:color w:val="000000"/>
            <w:sz w:val="20"/>
            <w:szCs w:val="20"/>
          </w:rPr>
          <w:t>87/12</w:t>
        </w:r>
      </w:hyperlink>
      <w:r w:rsidRPr="009B19C7">
        <w:rPr>
          <w:rFonts w:ascii="Arial" w:hAnsi="Arial" w:cs="Arial"/>
          <w:bCs/>
          <w:color w:val="000000"/>
          <w:sz w:val="20"/>
          <w:szCs w:val="20"/>
        </w:rPr>
        <w:t>,</w:t>
      </w:r>
      <w:r>
        <w:rPr>
          <w:rFonts w:ascii="Arial" w:hAnsi="Arial" w:cs="Arial"/>
          <w:bCs/>
          <w:color w:val="000000"/>
          <w:sz w:val="20"/>
          <w:szCs w:val="20"/>
        </w:rPr>
        <w:t xml:space="preserve"> </w:t>
      </w:r>
      <w:hyperlink r:id="rId24" w:tgtFrame="_blank" w:tooltip="Uredba o dopolnitvi Uredbe o metodologiji za oblikovanje cen storitev obveznih občinskih gospodarskih javnih služb varstva okolja" w:history="1">
        <w:r w:rsidRPr="009B19C7">
          <w:rPr>
            <w:rFonts w:ascii="Arial" w:hAnsi="Arial" w:cs="Arial"/>
            <w:bCs/>
            <w:color w:val="000000"/>
            <w:sz w:val="20"/>
            <w:szCs w:val="20"/>
          </w:rPr>
          <w:t>109/12</w:t>
        </w:r>
      </w:hyperlink>
      <w:r w:rsidRPr="009B19C7">
        <w:rPr>
          <w:rFonts w:ascii="Arial" w:hAnsi="Arial" w:cs="Arial"/>
          <w:bCs/>
          <w:color w:val="000000"/>
          <w:sz w:val="20"/>
          <w:szCs w:val="20"/>
        </w:rPr>
        <w:t>,</w:t>
      </w:r>
      <w:r>
        <w:rPr>
          <w:rFonts w:ascii="Arial" w:hAnsi="Arial" w:cs="Arial"/>
          <w:bCs/>
          <w:color w:val="000000"/>
          <w:sz w:val="20"/>
          <w:szCs w:val="20"/>
        </w:rPr>
        <w:t xml:space="preserve"> </w:t>
      </w:r>
      <w:hyperlink r:id="rId25" w:tgtFrame="_blank" w:tooltip="Uredba o spremembi Uredbe o metodologiji za oblikovanje cen storitev obveznih občinskih gospodarskih javnih služb varstva okolja" w:history="1">
        <w:r w:rsidRPr="009B19C7">
          <w:rPr>
            <w:rFonts w:ascii="Arial" w:hAnsi="Arial" w:cs="Arial"/>
            <w:bCs/>
            <w:color w:val="000000"/>
            <w:sz w:val="20"/>
            <w:szCs w:val="20"/>
          </w:rPr>
          <w:t>76/17</w:t>
        </w:r>
      </w:hyperlink>
      <w:r>
        <w:rPr>
          <w:rFonts w:ascii="Arial" w:hAnsi="Arial" w:cs="Arial"/>
          <w:bCs/>
          <w:color w:val="000000"/>
          <w:sz w:val="20"/>
          <w:szCs w:val="20"/>
        </w:rPr>
        <w:t xml:space="preserve"> </w:t>
      </w:r>
      <w:r w:rsidRPr="009B19C7">
        <w:rPr>
          <w:rFonts w:ascii="Arial" w:hAnsi="Arial" w:cs="Arial"/>
          <w:bCs/>
          <w:color w:val="000000"/>
          <w:sz w:val="20"/>
          <w:szCs w:val="20"/>
        </w:rPr>
        <w:t>in</w:t>
      </w:r>
      <w:r>
        <w:rPr>
          <w:rFonts w:ascii="Arial" w:hAnsi="Arial" w:cs="Arial"/>
          <w:bCs/>
          <w:color w:val="000000"/>
          <w:sz w:val="20"/>
          <w:szCs w:val="20"/>
        </w:rPr>
        <w:t xml:space="preserve"> </w:t>
      </w:r>
      <w:hyperlink r:id="rId26" w:tgtFrame="_blank" w:tooltip="Uredba o spremembi Uredbe o metodologiji za oblikovanje cen storitev obveznih občinskih gospodarskih javnih služb varstva okolja" w:history="1">
        <w:r w:rsidRPr="009B19C7">
          <w:rPr>
            <w:rFonts w:ascii="Arial" w:hAnsi="Arial" w:cs="Arial"/>
            <w:bCs/>
            <w:color w:val="000000"/>
            <w:sz w:val="20"/>
            <w:szCs w:val="20"/>
          </w:rPr>
          <w:t>78/19</w:t>
        </w:r>
      </w:hyperlink>
      <w:r w:rsidRPr="009B19C7">
        <w:rPr>
          <w:rFonts w:ascii="Arial" w:hAnsi="Arial" w:cs="Arial"/>
          <w:bCs/>
          <w:color w:val="000000"/>
          <w:sz w:val="20"/>
          <w:szCs w:val="20"/>
        </w:rPr>
        <w:t>)</w:t>
      </w:r>
      <w:r w:rsidR="00EE180B">
        <w:rPr>
          <w:rFonts w:ascii="Arial" w:hAnsi="Arial" w:cs="Arial"/>
          <w:bCs/>
          <w:color w:val="000000"/>
          <w:sz w:val="20"/>
          <w:szCs w:val="20"/>
        </w:rPr>
        <w:t xml:space="preserve">. </w:t>
      </w:r>
    </w:p>
    <w:p w14:paraId="50D50ED6" w14:textId="77777777" w:rsidR="000054F1" w:rsidRDefault="000054F1" w:rsidP="0008727C">
      <w:pPr>
        <w:pStyle w:val="Odstavekseznama"/>
        <w:spacing w:after="0" w:line="240" w:lineRule="auto"/>
        <w:ind w:left="0"/>
        <w:jc w:val="both"/>
        <w:rPr>
          <w:rFonts w:ascii="Arial" w:hAnsi="Arial" w:cs="Arial"/>
          <w:bCs/>
          <w:color w:val="000000"/>
          <w:sz w:val="20"/>
          <w:szCs w:val="20"/>
        </w:rPr>
      </w:pPr>
    </w:p>
    <w:p w14:paraId="387781AD" w14:textId="3DAA7EF3" w:rsidR="0008727C" w:rsidRPr="000054F1" w:rsidRDefault="009E1B0A" w:rsidP="0008727C">
      <w:pPr>
        <w:pStyle w:val="Odstavekseznama"/>
        <w:spacing w:after="0" w:line="240" w:lineRule="auto"/>
        <w:ind w:left="0"/>
        <w:jc w:val="both"/>
        <w:rPr>
          <w:rFonts w:ascii="Arial" w:hAnsi="Arial" w:cs="Arial"/>
          <w:bCs/>
          <w:color w:val="000000"/>
          <w:sz w:val="20"/>
          <w:szCs w:val="20"/>
        </w:rPr>
      </w:pPr>
      <w:r w:rsidRPr="000054F1">
        <w:rPr>
          <w:rFonts w:ascii="Arial" w:hAnsi="Arial" w:cs="Arial"/>
          <w:bCs/>
          <w:color w:val="000000"/>
          <w:sz w:val="20"/>
          <w:szCs w:val="20"/>
        </w:rPr>
        <w:t xml:space="preserve">Elaborat bo izbrani </w:t>
      </w:r>
      <w:r w:rsidR="00BC66D9" w:rsidRPr="000054F1">
        <w:rPr>
          <w:rFonts w:ascii="Arial" w:hAnsi="Arial" w:cs="Arial"/>
          <w:bCs/>
          <w:color w:val="000000"/>
          <w:sz w:val="20"/>
          <w:szCs w:val="20"/>
        </w:rPr>
        <w:t xml:space="preserve">koncesionar dolžan pripraviti in predložiti koncedentom tudi po </w:t>
      </w:r>
      <w:r w:rsidR="009C3F36" w:rsidRPr="000054F1">
        <w:rPr>
          <w:rFonts w:ascii="Arial" w:hAnsi="Arial" w:cs="Arial"/>
          <w:bCs/>
          <w:color w:val="000000"/>
          <w:sz w:val="20"/>
          <w:szCs w:val="20"/>
        </w:rPr>
        <w:t xml:space="preserve">preteku enega leta od pričetka izvajanja koncesije, ne glede na </w:t>
      </w:r>
      <w:r w:rsidR="00B56894" w:rsidRPr="000054F1">
        <w:rPr>
          <w:rFonts w:ascii="Arial" w:hAnsi="Arial" w:cs="Arial"/>
          <w:bCs/>
          <w:color w:val="000000"/>
          <w:sz w:val="20"/>
          <w:szCs w:val="20"/>
        </w:rPr>
        <w:t>dveletno fiksnost cene.</w:t>
      </w:r>
    </w:p>
    <w:p w14:paraId="78AF4E1D" w14:textId="5C8CDB3E" w:rsidR="0008727C" w:rsidRPr="000054F1" w:rsidRDefault="0008727C" w:rsidP="0008727C">
      <w:pPr>
        <w:pStyle w:val="Odstavekseznama"/>
        <w:spacing w:after="0" w:line="240" w:lineRule="auto"/>
        <w:ind w:left="0"/>
        <w:jc w:val="both"/>
        <w:rPr>
          <w:rFonts w:ascii="Arial" w:hAnsi="Arial" w:cs="Arial"/>
          <w:bCs/>
          <w:color w:val="000000"/>
          <w:sz w:val="20"/>
          <w:szCs w:val="20"/>
        </w:rPr>
      </w:pPr>
    </w:p>
    <w:p w14:paraId="48ADC97E" w14:textId="74AB84E3" w:rsidR="00245FBE" w:rsidRPr="00E13E75" w:rsidRDefault="00D35B42" w:rsidP="00245FBE">
      <w:pPr>
        <w:pStyle w:val="Odstavekseznama"/>
        <w:spacing w:after="0" w:line="240" w:lineRule="auto"/>
        <w:ind w:left="0"/>
        <w:jc w:val="both"/>
        <w:rPr>
          <w:rFonts w:ascii="Arial" w:hAnsi="Arial" w:cs="Arial"/>
          <w:bCs/>
          <w:color w:val="000000"/>
          <w:sz w:val="20"/>
          <w:szCs w:val="20"/>
        </w:rPr>
      </w:pPr>
      <w:r w:rsidRPr="008679E3">
        <w:rPr>
          <w:rFonts w:ascii="Arial" w:hAnsi="Arial" w:cs="Arial"/>
          <w:bCs/>
          <w:color w:val="000000"/>
          <w:sz w:val="20"/>
          <w:szCs w:val="20"/>
        </w:rPr>
        <w:t>Pri izdelavi elaborata se upošteva določila veljavnih odlokov, ki urejajo ravnanje z odpadki v posamezni udeleženi občini.</w:t>
      </w:r>
    </w:p>
    <w:p w14:paraId="22C3B2C4" w14:textId="77777777" w:rsidR="00245FBE" w:rsidRDefault="00245FBE" w:rsidP="0008727C">
      <w:pPr>
        <w:pStyle w:val="Odstavekseznama"/>
        <w:spacing w:after="0" w:line="240" w:lineRule="auto"/>
        <w:ind w:left="0"/>
        <w:jc w:val="both"/>
        <w:rPr>
          <w:rFonts w:ascii="Arial" w:hAnsi="Arial" w:cs="Arial"/>
          <w:bCs/>
          <w:color w:val="000000"/>
          <w:sz w:val="20"/>
          <w:szCs w:val="20"/>
        </w:rPr>
      </w:pPr>
    </w:p>
    <w:p w14:paraId="429185E8" w14:textId="2A855AA0" w:rsidR="0008727C" w:rsidRPr="00E13E75" w:rsidRDefault="0008727C" w:rsidP="0008727C">
      <w:pPr>
        <w:pStyle w:val="Odstavekseznama"/>
        <w:spacing w:after="0" w:line="240" w:lineRule="auto"/>
        <w:ind w:left="0"/>
        <w:jc w:val="both"/>
        <w:rPr>
          <w:rFonts w:ascii="Arial" w:hAnsi="Arial" w:cs="Arial"/>
          <w:bCs/>
          <w:color w:val="000000"/>
          <w:sz w:val="20"/>
          <w:szCs w:val="20"/>
        </w:rPr>
      </w:pPr>
      <w:r w:rsidRPr="00E13E75">
        <w:rPr>
          <w:rFonts w:ascii="Arial" w:hAnsi="Arial" w:cs="Arial"/>
          <w:bCs/>
          <w:color w:val="000000"/>
          <w:sz w:val="20"/>
          <w:szCs w:val="20"/>
        </w:rPr>
        <w:t xml:space="preserve">Vrednost </w:t>
      </w:r>
      <w:r>
        <w:rPr>
          <w:rFonts w:ascii="Arial" w:hAnsi="Arial" w:cs="Arial"/>
          <w:bCs/>
          <w:color w:val="000000"/>
          <w:sz w:val="20"/>
          <w:szCs w:val="20"/>
        </w:rPr>
        <w:t>ponudbe</w:t>
      </w:r>
      <w:r w:rsidRPr="00E13E75">
        <w:rPr>
          <w:rFonts w:ascii="Arial" w:hAnsi="Arial" w:cs="Arial"/>
          <w:bCs/>
          <w:color w:val="000000"/>
          <w:sz w:val="20"/>
          <w:szCs w:val="20"/>
        </w:rPr>
        <w:t xml:space="preserve"> mora biti izražena v evrih (EUR) na predloženem Obrazcu št. 1</w:t>
      </w:r>
      <w:r>
        <w:rPr>
          <w:rFonts w:ascii="Arial" w:hAnsi="Arial" w:cs="Arial"/>
          <w:bCs/>
          <w:color w:val="000000"/>
          <w:sz w:val="20"/>
          <w:szCs w:val="20"/>
        </w:rPr>
        <w:t xml:space="preserve"> </w:t>
      </w:r>
      <w:r w:rsidR="008878E6" w:rsidRPr="008878E6">
        <w:rPr>
          <w:rFonts w:ascii="Arial" w:hAnsi="Arial" w:cs="Arial"/>
          <w:bCs/>
          <w:i/>
          <w:iCs/>
          <w:color w:val="000000"/>
          <w:sz w:val="20"/>
          <w:szCs w:val="20"/>
        </w:rPr>
        <w:t>Ponudba - ponudbeni predračun</w:t>
      </w:r>
      <w:r w:rsidRPr="00E13E75">
        <w:rPr>
          <w:rFonts w:ascii="Arial" w:hAnsi="Arial" w:cs="Arial"/>
          <w:bCs/>
          <w:color w:val="000000"/>
          <w:sz w:val="20"/>
          <w:szCs w:val="20"/>
        </w:rPr>
        <w:t xml:space="preserve">. Cene </w:t>
      </w:r>
      <w:r>
        <w:rPr>
          <w:rFonts w:ascii="Arial" w:hAnsi="Arial" w:cs="Arial"/>
          <w:bCs/>
          <w:color w:val="000000"/>
          <w:sz w:val="20"/>
          <w:szCs w:val="20"/>
        </w:rPr>
        <w:t xml:space="preserve">ponudniki </w:t>
      </w:r>
      <w:r w:rsidRPr="00E13E75">
        <w:rPr>
          <w:rFonts w:ascii="Arial" w:hAnsi="Arial" w:cs="Arial"/>
          <w:bCs/>
          <w:color w:val="000000"/>
          <w:sz w:val="20"/>
          <w:szCs w:val="20"/>
        </w:rPr>
        <w:t xml:space="preserve">vpišejo na dve decimalni mesti. </w:t>
      </w:r>
    </w:p>
    <w:p w14:paraId="09E1318F" w14:textId="77777777" w:rsidR="0008727C" w:rsidRPr="00E13E75" w:rsidRDefault="0008727C" w:rsidP="0008727C">
      <w:pPr>
        <w:pStyle w:val="Odstavekseznama"/>
        <w:tabs>
          <w:tab w:val="left" w:pos="7371"/>
        </w:tabs>
        <w:spacing w:after="0" w:line="240" w:lineRule="auto"/>
        <w:ind w:left="0"/>
        <w:jc w:val="both"/>
        <w:rPr>
          <w:rFonts w:ascii="Arial" w:hAnsi="Arial" w:cs="Arial"/>
          <w:bCs/>
          <w:sz w:val="20"/>
          <w:szCs w:val="20"/>
        </w:rPr>
      </w:pPr>
    </w:p>
    <w:p w14:paraId="1F36F386" w14:textId="3C646C80" w:rsidR="0008727C" w:rsidRPr="00E13E75" w:rsidRDefault="0008727C" w:rsidP="0008727C">
      <w:pPr>
        <w:pStyle w:val="Odstavekseznama"/>
        <w:tabs>
          <w:tab w:val="left" w:pos="7371"/>
        </w:tabs>
        <w:spacing w:after="0" w:line="240" w:lineRule="auto"/>
        <w:ind w:left="0"/>
        <w:jc w:val="both"/>
        <w:rPr>
          <w:rFonts w:ascii="Arial" w:hAnsi="Arial" w:cs="Arial"/>
          <w:bCs/>
          <w:color w:val="000000"/>
          <w:sz w:val="20"/>
          <w:szCs w:val="20"/>
        </w:rPr>
      </w:pPr>
      <w:r>
        <w:rPr>
          <w:rFonts w:ascii="Arial" w:hAnsi="Arial" w:cs="Arial"/>
          <w:bCs/>
          <w:color w:val="000000"/>
          <w:sz w:val="20"/>
          <w:szCs w:val="20"/>
        </w:rPr>
        <w:t>Ponudba</w:t>
      </w:r>
      <w:r w:rsidRPr="00E13E75">
        <w:rPr>
          <w:rFonts w:ascii="Arial" w:hAnsi="Arial" w:cs="Arial"/>
          <w:bCs/>
          <w:color w:val="000000"/>
          <w:sz w:val="20"/>
          <w:szCs w:val="20"/>
        </w:rPr>
        <w:t xml:space="preserve"> se bo vrednotila tako, da bo lahko </w:t>
      </w:r>
      <w:r>
        <w:rPr>
          <w:rFonts w:ascii="Arial" w:hAnsi="Arial" w:cs="Arial"/>
          <w:bCs/>
          <w:color w:val="000000"/>
          <w:sz w:val="20"/>
          <w:szCs w:val="20"/>
        </w:rPr>
        <w:t xml:space="preserve">ponudnik </w:t>
      </w:r>
      <w:r w:rsidRPr="00E13E75">
        <w:rPr>
          <w:rFonts w:ascii="Arial" w:hAnsi="Arial" w:cs="Arial"/>
          <w:bCs/>
          <w:color w:val="000000"/>
          <w:sz w:val="20"/>
          <w:szCs w:val="20"/>
        </w:rPr>
        <w:t xml:space="preserve">pri tem merilu prejel največ </w:t>
      </w:r>
      <w:r w:rsidR="009865AD">
        <w:rPr>
          <w:rFonts w:ascii="Arial" w:hAnsi="Arial" w:cs="Arial"/>
          <w:b/>
          <w:bCs/>
          <w:color w:val="000000"/>
          <w:sz w:val="20"/>
          <w:szCs w:val="20"/>
        </w:rPr>
        <w:t>6</w:t>
      </w:r>
      <w:r>
        <w:rPr>
          <w:rFonts w:ascii="Arial" w:hAnsi="Arial" w:cs="Arial"/>
          <w:b/>
          <w:bCs/>
          <w:color w:val="000000"/>
          <w:sz w:val="20"/>
          <w:szCs w:val="20"/>
        </w:rPr>
        <w:t>0</w:t>
      </w:r>
      <w:r w:rsidRPr="00E13E75">
        <w:rPr>
          <w:rFonts w:ascii="Arial" w:hAnsi="Arial" w:cs="Arial"/>
          <w:b/>
          <w:bCs/>
          <w:color w:val="000000"/>
          <w:sz w:val="20"/>
          <w:szCs w:val="20"/>
        </w:rPr>
        <w:t xml:space="preserve"> točk</w:t>
      </w:r>
      <w:r w:rsidRPr="00E13E75">
        <w:rPr>
          <w:rFonts w:ascii="Arial" w:hAnsi="Arial" w:cs="Arial"/>
          <w:bCs/>
          <w:color w:val="000000"/>
          <w:sz w:val="20"/>
          <w:szCs w:val="20"/>
        </w:rPr>
        <w:t xml:space="preserve">. </w:t>
      </w:r>
    </w:p>
    <w:p w14:paraId="35035A06" w14:textId="77777777" w:rsidR="0008727C" w:rsidRPr="00E13E75" w:rsidRDefault="0008727C" w:rsidP="0008727C">
      <w:pPr>
        <w:spacing w:after="0" w:line="240" w:lineRule="auto"/>
        <w:jc w:val="both"/>
        <w:rPr>
          <w:rFonts w:ascii="Arial" w:hAnsi="Arial" w:cs="Arial"/>
          <w:bCs/>
          <w:color w:val="000000"/>
          <w:sz w:val="20"/>
          <w:szCs w:val="20"/>
        </w:rPr>
      </w:pPr>
      <w:r w:rsidRPr="00E13E75">
        <w:rPr>
          <w:rFonts w:ascii="Arial" w:hAnsi="Arial" w:cs="Arial"/>
          <w:bCs/>
          <w:color w:val="000000"/>
          <w:sz w:val="20"/>
          <w:szCs w:val="20"/>
        </w:rPr>
        <w:t>Cena se preračuna v točke po naslednji formuli:</w:t>
      </w:r>
    </w:p>
    <w:p w14:paraId="510EE36D" w14:textId="77777777" w:rsidR="00AE0C4A" w:rsidRDefault="00AE0C4A" w:rsidP="00056837">
      <w:pPr>
        <w:spacing w:after="0" w:line="240" w:lineRule="auto"/>
        <w:ind w:left="1416" w:hanging="1416"/>
        <w:jc w:val="both"/>
        <w:rPr>
          <w:rFonts w:ascii="Arial" w:hAnsi="Arial" w:cs="Arial"/>
          <w:bCs/>
          <w:i/>
          <w:color w:val="000000"/>
          <w:sz w:val="18"/>
          <w:szCs w:val="18"/>
        </w:rPr>
      </w:pPr>
    </w:p>
    <w:p w14:paraId="5CA15984" w14:textId="22988ABB" w:rsidR="0008727C" w:rsidRPr="00AE0C4A" w:rsidRDefault="0008727C" w:rsidP="00056837">
      <w:pPr>
        <w:spacing w:after="0" w:line="240" w:lineRule="auto"/>
        <w:ind w:left="1416" w:hanging="1416"/>
        <w:jc w:val="both"/>
        <w:rPr>
          <w:rFonts w:ascii="Arial" w:hAnsi="Arial" w:cs="Arial"/>
          <w:bCs/>
          <w:iCs/>
          <w:color w:val="000000"/>
          <w:sz w:val="18"/>
          <w:szCs w:val="18"/>
        </w:rPr>
      </w:pPr>
      <w:r w:rsidRPr="00AE0C4A">
        <w:rPr>
          <w:rFonts w:ascii="Arial" w:hAnsi="Arial" w:cs="Arial"/>
          <w:bCs/>
          <w:i/>
          <w:color w:val="000000"/>
          <w:sz w:val="18"/>
          <w:szCs w:val="18"/>
        </w:rPr>
        <w:t xml:space="preserve">Cena v točkah = </w:t>
      </w:r>
      <w:r w:rsidRPr="00AE0C4A">
        <w:rPr>
          <w:rFonts w:ascii="Arial" w:hAnsi="Arial" w:cs="Arial"/>
          <w:bCs/>
          <w:iCs/>
          <w:color w:val="000000"/>
          <w:sz w:val="18"/>
          <w:szCs w:val="18"/>
        </w:rPr>
        <w:t xml:space="preserve">najnižja ponujena </w:t>
      </w:r>
      <w:r w:rsidR="00F15CFD" w:rsidRPr="00AE0C4A">
        <w:rPr>
          <w:rFonts w:ascii="Arial" w:hAnsi="Arial" w:cs="Arial"/>
          <w:bCs/>
          <w:iCs/>
          <w:color w:val="000000"/>
          <w:sz w:val="18"/>
          <w:szCs w:val="18"/>
        </w:rPr>
        <w:t xml:space="preserve">skupna </w:t>
      </w:r>
      <w:r w:rsidRPr="00AE0C4A">
        <w:rPr>
          <w:rFonts w:ascii="Arial" w:hAnsi="Arial" w:cs="Arial"/>
          <w:bCs/>
          <w:iCs/>
          <w:color w:val="000000"/>
          <w:sz w:val="18"/>
          <w:szCs w:val="18"/>
        </w:rPr>
        <w:t>cena storitve</w:t>
      </w:r>
      <w:r w:rsidR="00F15CFD" w:rsidRPr="00AE0C4A">
        <w:rPr>
          <w:rFonts w:ascii="Arial" w:hAnsi="Arial" w:cs="Arial"/>
          <w:bCs/>
          <w:iCs/>
          <w:color w:val="000000"/>
          <w:sz w:val="18"/>
          <w:szCs w:val="18"/>
        </w:rPr>
        <w:t xml:space="preserve"> zbiranja </w:t>
      </w:r>
      <w:r w:rsidR="00056837" w:rsidRPr="00AE0C4A">
        <w:rPr>
          <w:rFonts w:ascii="Arial" w:hAnsi="Arial" w:cs="Arial"/>
          <w:bCs/>
          <w:iCs/>
          <w:color w:val="000000"/>
          <w:sz w:val="18"/>
          <w:szCs w:val="18"/>
        </w:rPr>
        <w:t xml:space="preserve">vseh </w:t>
      </w:r>
      <w:r w:rsidR="00F15CFD" w:rsidRPr="00AE0C4A">
        <w:rPr>
          <w:rFonts w:ascii="Arial" w:hAnsi="Arial" w:cs="Arial"/>
          <w:bCs/>
          <w:iCs/>
          <w:color w:val="000000"/>
          <w:sz w:val="18"/>
          <w:szCs w:val="18"/>
        </w:rPr>
        <w:t>odpadkov</w:t>
      </w:r>
      <w:r w:rsidR="00063C3E" w:rsidRPr="00AE0C4A">
        <w:rPr>
          <w:rFonts w:ascii="Arial" w:hAnsi="Arial" w:cs="Arial"/>
          <w:bCs/>
          <w:iCs/>
          <w:color w:val="000000"/>
          <w:sz w:val="18"/>
          <w:szCs w:val="18"/>
        </w:rPr>
        <w:t xml:space="preserve"> </w:t>
      </w:r>
      <w:r w:rsidR="005529FA" w:rsidRPr="00AE0C4A">
        <w:rPr>
          <w:rFonts w:ascii="Arial" w:hAnsi="Arial" w:cs="Arial"/>
          <w:bCs/>
          <w:iCs/>
          <w:color w:val="000000"/>
          <w:sz w:val="18"/>
          <w:szCs w:val="18"/>
        </w:rPr>
        <w:t>za</w:t>
      </w:r>
      <w:r w:rsidR="00063C3E" w:rsidRPr="00AE0C4A">
        <w:rPr>
          <w:rFonts w:ascii="Arial" w:hAnsi="Arial" w:cs="Arial"/>
          <w:bCs/>
          <w:iCs/>
          <w:color w:val="000000"/>
          <w:sz w:val="18"/>
          <w:szCs w:val="18"/>
        </w:rPr>
        <w:t xml:space="preserve"> </w:t>
      </w:r>
      <w:r w:rsidR="00947E82" w:rsidRPr="00AE0C4A">
        <w:rPr>
          <w:rFonts w:ascii="Arial" w:hAnsi="Arial" w:cs="Arial"/>
          <w:bCs/>
          <w:iCs/>
          <w:color w:val="000000"/>
          <w:sz w:val="18"/>
          <w:szCs w:val="18"/>
        </w:rPr>
        <w:t xml:space="preserve">1 </w:t>
      </w:r>
      <w:r w:rsidR="00063C3E" w:rsidRPr="00AE0C4A">
        <w:rPr>
          <w:rFonts w:ascii="Arial" w:hAnsi="Arial" w:cs="Arial"/>
          <w:bCs/>
          <w:iCs/>
          <w:color w:val="000000"/>
          <w:sz w:val="18"/>
          <w:szCs w:val="18"/>
        </w:rPr>
        <w:t xml:space="preserve">uporabnika </w:t>
      </w:r>
      <w:r w:rsidR="006338E8" w:rsidRPr="00AE0C4A">
        <w:rPr>
          <w:rFonts w:ascii="Arial" w:hAnsi="Arial" w:cs="Arial"/>
          <w:bCs/>
          <w:iCs/>
          <w:color w:val="000000"/>
          <w:sz w:val="18"/>
          <w:szCs w:val="18"/>
        </w:rPr>
        <w:t xml:space="preserve">na mesec </w:t>
      </w:r>
      <w:r w:rsidR="00063C3E" w:rsidRPr="00AE0C4A">
        <w:rPr>
          <w:rFonts w:ascii="Arial" w:hAnsi="Arial" w:cs="Arial"/>
          <w:bCs/>
          <w:iCs/>
          <w:color w:val="000000"/>
          <w:sz w:val="18"/>
          <w:szCs w:val="18"/>
        </w:rPr>
        <w:t>brez DDV</w:t>
      </w:r>
      <w:r w:rsidRPr="00AE0C4A">
        <w:rPr>
          <w:rFonts w:ascii="Arial" w:hAnsi="Arial" w:cs="Arial"/>
          <w:bCs/>
          <w:iCs/>
          <w:color w:val="000000"/>
          <w:sz w:val="18"/>
          <w:szCs w:val="18"/>
        </w:rPr>
        <w:t xml:space="preserve"> / ponujena </w:t>
      </w:r>
      <w:r w:rsidR="00F15CFD" w:rsidRPr="00AE0C4A">
        <w:rPr>
          <w:rFonts w:ascii="Arial" w:hAnsi="Arial" w:cs="Arial"/>
          <w:bCs/>
          <w:iCs/>
          <w:color w:val="000000"/>
          <w:sz w:val="18"/>
          <w:szCs w:val="18"/>
        </w:rPr>
        <w:t xml:space="preserve">skupna </w:t>
      </w:r>
      <w:r w:rsidRPr="00AE0C4A">
        <w:rPr>
          <w:rFonts w:ascii="Arial" w:hAnsi="Arial" w:cs="Arial"/>
          <w:bCs/>
          <w:iCs/>
          <w:color w:val="000000"/>
          <w:sz w:val="18"/>
          <w:szCs w:val="18"/>
        </w:rPr>
        <w:t>cena</w:t>
      </w:r>
      <w:r w:rsidR="001D1ED4" w:rsidRPr="00AE0C4A">
        <w:rPr>
          <w:rFonts w:ascii="Arial" w:hAnsi="Arial" w:cs="Arial"/>
          <w:bCs/>
          <w:iCs/>
          <w:color w:val="000000"/>
          <w:sz w:val="18"/>
          <w:szCs w:val="18"/>
        </w:rPr>
        <w:t xml:space="preserve"> storitve</w:t>
      </w:r>
      <w:r w:rsidR="00F15CFD" w:rsidRPr="00AE0C4A">
        <w:rPr>
          <w:rFonts w:ascii="Arial" w:hAnsi="Arial" w:cs="Arial"/>
          <w:bCs/>
          <w:iCs/>
          <w:color w:val="000000"/>
          <w:sz w:val="18"/>
          <w:szCs w:val="18"/>
        </w:rPr>
        <w:t xml:space="preserve"> zbiranja </w:t>
      </w:r>
      <w:r w:rsidR="00056837" w:rsidRPr="00AE0C4A">
        <w:rPr>
          <w:rFonts w:ascii="Arial" w:hAnsi="Arial" w:cs="Arial"/>
          <w:bCs/>
          <w:iCs/>
          <w:color w:val="000000"/>
          <w:sz w:val="18"/>
          <w:szCs w:val="18"/>
        </w:rPr>
        <w:t xml:space="preserve">vseh </w:t>
      </w:r>
      <w:r w:rsidR="00F15CFD" w:rsidRPr="00AE0C4A">
        <w:rPr>
          <w:rFonts w:ascii="Arial" w:hAnsi="Arial" w:cs="Arial"/>
          <w:bCs/>
          <w:iCs/>
          <w:color w:val="000000"/>
          <w:sz w:val="18"/>
          <w:szCs w:val="18"/>
        </w:rPr>
        <w:t>odpadkov</w:t>
      </w:r>
      <w:r w:rsidR="001D1ED4" w:rsidRPr="00AE0C4A">
        <w:rPr>
          <w:rFonts w:ascii="Arial" w:hAnsi="Arial" w:cs="Arial"/>
          <w:bCs/>
          <w:iCs/>
          <w:color w:val="000000"/>
          <w:sz w:val="18"/>
          <w:szCs w:val="18"/>
        </w:rPr>
        <w:t xml:space="preserve"> </w:t>
      </w:r>
      <w:r w:rsidR="005529FA" w:rsidRPr="00AE0C4A">
        <w:rPr>
          <w:rFonts w:ascii="Arial" w:hAnsi="Arial" w:cs="Arial"/>
          <w:bCs/>
          <w:iCs/>
          <w:color w:val="000000"/>
          <w:sz w:val="18"/>
          <w:szCs w:val="18"/>
        </w:rPr>
        <w:t>za</w:t>
      </w:r>
      <w:r w:rsidR="001D1ED4" w:rsidRPr="00AE0C4A">
        <w:rPr>
          <w:rFonts w:ascii="Arial" w:hAnsi="Arial" w:cs="Arial"/>
          <w:bCs/>
          <w:iCs/>
          <w:color w:val="000000"/>
          <w:sz w:val="18"/>
          <w:szCs w:val="18"/>
        </w:rPr>
        <w:t xml:space="preserve"> </w:t>
      </w:r>
      <w:r w:rsidR="00947E82" w:rsidRPr="00AE0C4A">
        <w:rPr>
          <w:rFonts w:ascii="Arial" w:hAnsi="Arial" w:cs="Arial"/>
          <w:bCs/>
          <w:iCs/>
          <w:color w:val="000000"/>
          <w:sz w:val="18"/>
          <w:szCs w:val="18"/>
        </w:rPr>
        <w:t xml:space="preserve">1 </w:t>
      </w:r>
      <w:r w:rsidR="001D1ED4" w:rsidRPr="00AE0C4A">
        <w:rPr>
          <w:rFonts w:ascii="Arial" w:hAnsi="Arial" w:cs="Arial"/>
          <w:bCs/>
          <w:iCs/>
          <w:color w:val="000000"/>
          <w:sz w:val="18"/>
          <w:szCs w:val="18"/>
        </w:rPr>
        <w:t xml:space="preserve">uporabnika </w:t>
      </w:r>
      <w:r w:rsidR="006338E8" w:rsidRPr="00AE0C4A">
        <w:rPr>
          <w:rFonts w:ascii="Arial" w:hAnsi="Arial" w:cs="Arial"/>
          <w:bCs/>
          <w:iCs/>
          <w:color w:val="000000"/>
          <w:sz w:val="18"/>
          <w:szCs w:val="18"/>
        </w:rPr>
        <w:t xml:space="preserve">na mesec </w:t>
      </w:r>
      <w:r w:rsidR="001D1ED4" w:rsidRPr="00AE0C4A">
        <w:rPr>
          <w:rFonts w:ascii="Arial" w:hAnsi="Arial" w:cs="Arial"/>
          <w:bCs/>
          <w:iCs/>
          <w:color w:val="000000"/>
          <w:sz w:val="18"/>
          <w:szCs w:val="18"/>
        </w:rPr>
        <w:t>brez DDV</w:t>
      </w:r>
      <w:r w:rsidRPr="00AE0C4A">
        <w:rPr>
          <w:rFonts w:ascii="Arial" w:hAnsi="Arial" w:cs="Arial"/>
          <w:bCs/>
          <w:iCs/>
          <w:color w:val="000000"/>
          <w:sz w:val="18"/>
          <w:szCs w:val="18"/>
        </w:rPr>
        <w:t xml:space="preserve"> x </w:t>
      </w:r>
      <w:r w:rsidR="009865AD" w:rsidRPr="00AE0C4A">
        <w:rPr>
          <w:rFonts w:ascii="Arial" w:hAnsi="Arial" w:cs="Arial"/>
          <w:bCs/>
          <w:iCs/>
          <w:color w:val="000000"/>
          <w:sz w:val="18"/>
          <w:szCs w:val="18"/>
        </w:rPr>
        <w:t>6</w:t>
      </w:r>
      <w:r w:rsidR="0018651E" w:rsidRPr="00AE0C4A">
        <w:rPr>
          <w:rFonts w:ascii="Arial" w:hAnsi="Arial" w:cs="Arial"/>
          <w:bCs/>
          <w:iCs/>
          <w:color w:val="000000"/>
          <w:sz w:val="18"/>
          <w:szCs w:val="18"/>
        </w:rPr>
        <w:t>0</w:t>
      </w:r>
    </w:p>
    <w:p w14:paraId="34F405C7" w14:textId="77777777" w:rsidR="0008727C" w:rsidRPr="009D31D5" w:rsidRDefault="0008727C" w:rsidP="0008727C">
      <w:pPr>
        <w:spacing w:after="0" w:line="240" w:lineRule="auto"/>
        <w:jc w:val="both"/>
        <w:rPr>
          <w:rFonts w:ascii="Arial" w:hAnsi="Arial" w:cs="Arial"/>
          <w:bCs/>
          <w:i/>
          <w:color w:val="000000"/>
          <w:sz w:val="19"/>
          <w:szCs w:val="19"/>
        </w:rPr>
      </w:pPr>
    </w:p>
    <w:p w14:paraId="4A2F1ADA" w14:textId="26F92F4F" w:rsidR="00C80372" w:rsidRDefault="0008727C" w:rsidP="00E13E75">
      <w:pPr>
        <w:spacing w:after="0" w:line="240" w:lineRule="auto"/>
        <w:jc w:val="both"/>
        <w:rPr>
          <w:rFonts w:ascii="Arial" w:hAnsi="Arial" w:cs="Arial"/>
          <w:bCs/>
          <w:color w:val="000000"/>
          <w:sz w:val="20"/>
          <w:szCs w:val="20"/>
        </w:rPr>
      </w:pPr>
      <w:r w:rsidRPr="00E13E75">
        <w:rPr>
          <w:rFonts w:ascii="Arial" w:hAnsi="Arial" w:cs="Arial"/>
          <w:bCs/>
          <w:color w:val="000000"/>
          <w:sz w:val="20"/>
          <w:szCs w:val="20"/>
        </w:rPr>
        <w:t xml:space="preserve">Po tej formuli </w:t>
      </w:r>
      <w:r w:rsidRPr="00E13E75">
        <w:rPr>
          <w:rFonts w:ascii="Arial" w:hAnsi="Arial" w:cs="Arial"/>
          <w:color w:val="000000"/>
          <w:sz w:val="20"/>
          <w:szCs w:val="20"/>
        </w:rPr>
        <w:t>prejme</w:t>
      </w:r>
      <w:r w:rsidRPr="00E13E75">
        <w:rPr>
          <w:rFonts w:ascii="Arial" w:hAnsi="Arial" w:cs="Arial"/>
          <w:bCs/>
          <w:color w:val="000000"/>
          <w:sz w:val="20"/>
          <w:szCs w:val="20"/>
        </w:rPr>
        <w:t xml:space="preserve"> najnižja cena maksimalno število točk, ostale pa ustrezno manj. </w:t>
      </w:r>
    </w:p>
    <w:p w14:paraId="4098A006" w14:textId="77777777" w:rsidR="00056837" w:rsidRPr="00056837" w:rsidRDefault="00056837" w:rsidP="00E13E75">
      <w:pPr>
        <w:spacing w:after="0" w:line="240" w:lineRule="auto"/>
        <w:jc w:val="both"/>
        <w:rPr>
          <w:rFonts w:ascii="Arial" w:hAnsi="Arial" w:cs="Arial"/>
          <w:bCs/>
          <w:color w:val="000000"/>
          <w:sz w:val="20"/>
          <w:szCs w:val="20"/>
        </w:rPr>
      </w:pPr>
    </w:p>
    <w:p w14:paraId="052E17B0" w14:textId="6F05E608" w:rsidR="0087014C" w:rsidRDefault="0087014C" w:rsidP="00C139E4">
      <w:pPr>
        <w:pStyle w:val="Telobesedila"/>
        <w:widowControl/>
        <w:numPr>
          <w:ilvl w:val="0"/>
          <w:numId w:val="12"/>
        </w:numPr>
        <w:rPr>
          <w:rFonts w:cs="Arial"/>
          <w:iCs/>
          <w:color w:val="000000"/>
        </w:rPr>
      </w:pPr>
      <w:r w:rsidRPr="00E13E75">
        <w:rPr>
          <w:rFonts w:cs="Arial"/>
          <w:iCs/>
          <w:color w:val="000000"/>
        </w:rPr>
        <w:lastRenderedPageBreak/>
        <w:t>MERILO »</w:t>
      </w:r>
      <w:r w:rsidR="00702FF0">
        <w:rPr>
          <w:rFonts w:cs="Arial"/>
          <w:lang w:val="sl-SI"/>
        </w:rPr>
        <w:t>s</w:t>
      </w:r>
      <w:r w:rsidRPr="00195B88">
        <w:rPr>
          <w:rFonts w:cs="Arial"/>
        </w:rPr>
        <w:t>talnost ponudbenih cen oz</w:t>
      </w:r>
      <w:r>
        <w:rPr>
          <w:rFonts w:cs="Arial"/>
        </w:rPr>
        <w:t>iroma</w:t>
      </w:r>
      <w:r w:rsidRPr="00195B88">
        <w:rPr>
          <w:rFonts w:cs="Arial"/>
        </w:rPr>
        <w:t xml:space="preserve"> obdobje zagotavljanja cen po najnižji tržni vrednosti, ki ne sme biti krajše od dveh let od začetka trajanja koncesije</w:t>
      </w:r>
      <w:r w:rsidRPr="00E13E75">
        <w:rPr>
          <w:rFonts w:cs="Arial"/>
          <w:iCs/>
          <w:color w:val="000000"/>
        </w:rPr>
        <w:t>«</w:t>
      </w:r>
    </w:p>
    <w:p w14:paraId="1B464848" w14:textId="724FA328" w:rsidR="0087014C" w:rsidRDefault="0087014C" w:rsidP="006D1413">
      <w:pPr>
        <w:pStyle w:val="Telobesedila"/>
        <w:widowControl/>
        <w:rPr>
          <w:rFonts w:cs="Arial"/>
          <w:iCs/>
          <w:color w:val="000000"/>
        </w:rPr>
      </w:pPr>
    </w:p>
    <w:p w14:paraId="63E184A8" w14:textId="3C5643AA" w:rsidR="00297C7E" w:rsidRDefault="00297C7E" w:rsidP="006D1413">
      <w:pPr>
        <w:spacing w:after="0" w:line="240" w:lineRule="auto"/>
        <w:jc w:val="both"/>
        <w:rPr>
          <w:rFonts w:ascii="Arial" w:hAnsi="Arial" w:cs="Arial"/>
          <w:bCs/>
          <w:color w:val="000000"/>
          <w:sz w:val="20"/>
          <w:szCs w:val="20"/>
        </w:rPr>
      </w:pPr>
      <w:r w:rsidRPr="00297C7E">
        <w:rPr>
          <w:rFonts w:ascii="Arial" w:hAnsi="Arial" w:cs="Arial"/>
          <w:bCs/>
          <w:color w:val="000000"/>
          <w:sz w:val="20"/>
          <w:szCs w:val="20"/>
        </w:rPr>
        <w:t>P</w:t>
      </w:r>
      <w:r w:rsidR="009B3EA6">
        <w:rPr>
          <w:rFonts w:ascii="Arial" w:hAnsi="Arial" w:cs="Arial"/>
          <w:bCs/>
          <w:color w:val="000000"/>
          <w:sz w:val="20"/>
          <w:szCs w:val="20"/>
        </w:rPr>
        <w:t>onudnik</w:t>
      </w:r>
      <w:r w:rsidRPr="00297C7E">
        <w:rPr>
          <w:rFonts w:ascii="Arial" w:hAnsi="Arial" w:cs="Arial"/>
          <w:bCs/>
          <w:color w:val="000000"/>
          <w:sz w:val="20"/>
          <w:szCs w:val="20"/>
        </w:rPr>
        <w:t xml:space="preserve"> v p</w:t>
      </w:r>
      <w:r w:rsidR="009B3EA6">
        <w:rPr>
          <w:rFonts w:ascii="Arial" w:hAnsi="Arial" w:cs="Arial"/>
          <w:bCs/>
          <w:color w:val="000000"/>
          <w:sz w:val="20"/>
          <w:szCs w:val="20"/>
        </w:rPr>
        <w:t>onudbi</w:t>
      </w:r>
      <w:r w:rsidRPr="00297C7E">
        <w:rPr>
          <w:rFonts w:ascii="Arial" w:hAnsi="Arial" w:cs="Arial"/>
          <w:bCs/>
          <w:color w:val="000000"/>
          <w:sz w:val="20"/>
          <w:szCs w:val="20"/>
        </w:rPr>
        <w:t xml:space="preserve"> poda obdobje, v katerem zagotavlja </w:t>
      </w:r>
      <w:r>
        <w:rPr>
          <w:rFonts w:ascii="Arial" w:hAnsi="Arial" w:cs="Arial"/>
          <w:bCs/>
          <w:color w:val="000000"/>
          <w:sz w:val="20"/>
          <w:szCs w:val="20"/>
        </w:rPr>
        <w:t xml:space="preserve">stalnost </w:t>
      </w:r>
      <w:r w:rsidR="006D1413">
        <w:rPr>
          <w:rFonts w:ascii="Arial" w:hAnsi="Arial" w:cs="Arial"/>
          <w:bCs/>
          <w:color w:val="000000"/>
          <w:sz w:val="20"/>
          <w:szCs w:val="20"/>
        </w:rPr>
        <w:t xml:space="preserve">(fiksnost) </w:t>
      </w:r>
      <w:r w:rsidRPr="00297C7E">
        <w:rPr>
          <w:rFonts w:ascii="Arial" w:hAnsi="Arial" w:cs="Arial"/>
          <w:bCs/>
          <w:color w:val="000000"/>
          <w:sz w:val="20"/>
          <w:szCs w:val="20"/>
        </w:rPr>
        <w:t xml:space="preserve">cen, in sicer na predloženem Obrazcu št. 1 </w:t>
      </w:r>
      <w:r w:rsidR="008878E6" w:rsidRPr="008878E6">
        <w:rPr>
          <w:rFonts w:ascii="Arial" w:hAnsi="Arial" w:cs="Arial"/>
          <w:bCs/>
          <w:i/>
          <w:iCs/>
          <w:color w:val="000000"/>
          <w:sz w:val="20"/>
          <w:szCs w:val="20"/>
        </w:rPr>
        <w:t>Ponudba - ponudbeni predračun</w:t>
      </w:r>
      <w:r w:rsidRPr="00297C7E">
        <w:rPr>
          <w:rFonts w:ascii="Arial" w:hAnsi="Arial" w:cs="Arial"/>
          <w:bCs/>
          <w:color w:val="000000"/>
          <w:sz w:val="20"/>
          <w:szCs w:val="20"/>
        </w:rPr>
        <w:t>.</w:t>
      </w:r>
    </w:p>
    <w:p w14:paraId="546E9A69" w14:textId="77777777" w:rsidR="006D1413" w:rsidRPr="00297C7E" w:rsidRDefault="006D1413" w:rsidP="006D1413">
      <w:pPr>
        <w:spacing w:after="0" w:line="240" w:lineRule="auto"/>
        <w:jc w:val="both"/>
        <w:rPr>
          <w:rFonts w:ascii="Arial" w:hAnsi="Arial" w:cs="Arial"/>
          <w:bCs/>
          <w:color w:val="000000"/>
          <w:sz w:val="20"/>
          <w:szCs w:val="20"/>
        </w:rPr>
      </w:pPr>
    </w:p>
    <w:p w14:paraId="5DAAFAB8" w14:textId="39F0847E" w:rsidR="00297C7E" w:rsidRPr="00297C7E" w:rsidRDefault="00297C7E" w:rsidP="006D1413">
      <w:pPr>
        <w:pStyle w:val="Telobesedila"/>
        <w:rPr>
          <w:rFonts w:eastAsiaTheme="minorHAnsi" w:cs="Arial"/>
          <w:b w:val="0"/>
          <w:bCs/>
          <w:color w:val="000000"/>
          <w:lang w:val="sl-SI" w:eastAsia="en-US"/>
        </w:rPr>
      </w:pPr>
      <w:r w:rsidRPr="00297C7E">
        <w:rPr>
          <w:rFonts w:eastAsiaTheme="minorHAnsi" w:cs="Arial"/>
          <w:b w:val="0"/>
          <w:bCs/>
          <w:color w:val="000000"/>
          <w:lang w:val="sl-SI" w:eastAsia="en-US"/>
        </w:rPr>
        <w:t>P</w:t>
      </w:r>
      <w:r w:rsidR="009B3EA6">
        <w:rPr>
          <w:rFonts w:eastAsiaTheme="minorHAnsi" w:cs="Arial"/>
          <w:b w:val="0"/>
          <w:bCs/>
          <w:color w:val="000000"/>
          <w:lang w:val="sl-SI" w:eastAsia="en-US"/>
        </w:rPr>
        <w:t>onudba</w:t>
      </w:r>
      <w:r w:rsidRPr="00297C7E">
        <w:rPr>
          <w:rFonts w:eastAsiaTheme="minorHAnsi" w:cs="Arial"/>
          <w:b w:val="0"/>
          <w:bCs/>
          <w:color w:val="000000"/>
          <w:lang w:val="sl-SI" w:eastAsia="en-US"/>
        </w:rPr>
        <w:t xml:space="preserve"> se bo vrednotila tako, da bo lahko </w:t>
      </w:r>
      <w:r w:rsidR="009B3EA6">
        <w:rPr>
          <w:rFonts w:eastAsiaTheme="minorHAnsi" w:cs="Arial"/>
          <w:b w:val="0"/>
          <w:bCs/>
          <w:color w:val="000000"/>
          <w:lang w:val="sl-SI" w:eastAsia="en-US"/>
        </w:rPr>
        <w:t>ponudnik</w:t>
      </w:r>
      <w:r w:rsidRPr="00297C7E">
        <w:rPr>
          <w:rFonts w:eastAsiaTheme="minorHAnsi" w:cs="Arial"/>
          <w:b w:val="0"/>
          <w:bCs/>
          <w:color w:val="000000"/>
          <w:lang w:val="sl-SI" w:eastAsia="en-US"/>
        </w:rPr>
        <w:t xml:space="preserve"> pri tem merilu prejel največ </w:t>
      </w:r>
      <w:r w:rsidR="0045600A">
        <w:rPr>
          <w:rFonts w:eastAsiaTheme="minorHAnsi" w:cs="Arial"/>
          <w:color w:val="000000"/>
          <w:lang w:val="sl-SI" w:eastAsia="en-US"/>
        </w:rPr>
        <w:t>5</w:t>
      </w:r>
      <w:r w:rsidRPr="00297C7E">
        <w:rPr>
          <w:rFonts w:eastAsiaTheme="minorHAnsi" w:cs="Arial"/>
          <w:color w:val="000000"/>
          <w:lang w:val="sl-SI" w:eastAsia="en-US"/>
        </w:rPr>
        <w:t xml:space="preserve"> točk</w:t>
      </w:r>
      <w:r w:rsidRPr="00297C7E">
        <w:rPr>
          <w:rFonts w:eastAsiaTheme="minorHAnsi" w:cs="Arial"/>
          <w:b w:val="0"/>
          <w:bCs/>
          <w:color w:val="000000"/>
          <w:lang w:val="sl-SI" w:eastAsia="en-US"/>
        </w:rPr>
        <w:t>.</w:t>
      </w:r>
    </w:p>
    <w:p w14:paraId="03614EF2" w14:textId="77777777" w:rsidR="00297C7E" w:rsidRPr="00297C7E" w:rsidRDefault="00297C7E" w:rsidP="006D1413">
      <w:pPr>
        <w:pStyle w:val="Telobesedila"/>
        <w:rPr>
          <w:rFonts w:eastAsiaTheme="minorHAnsi" w:cs="Arial"/>
          <w:b w:val="0"/>
          <w:bCs/>
          <w:color w:val="000000"/>
          <w:lang w:val="sl-SI" w:eastAsia="en-US"/>
        </w:rPr>
      </w:pPr>
    </w:p>
    <w:p w14:paraId="471E552F" w14:textId="6B4BB5B4" w:rsidR="00297C7E" w:rsidRPr="00297C7E" w:rsidRDefault="00297C7E" w:rsidP="006D1413">
      <w:pPr>
        <w:pStyle w:val="Telobesedila"/>
        <w:rPr>
          <w:rFonts w:eastAsiaTheme="minorHAnsi" w:cs="Arial"/>
          <w:b w:val="0"/>
          <w:bCs/>
          <w:color w:val="000000"/>
          <w:lang w:val="sl-SI" w:eastAsia="en-US"/>
        </w:rPr>
      </w:pPr>
      <w:r w:rsidRPr="00297C7E">
        <w:rPr>
          <w:rFonts w:eastAsiaTheme="minorHAnsi" w:cs="Arial"/>
          <w:b w:val="0"/>
          <w:bCs/>
          <w:color w:val="000000"/>
          <w:lang w:val="sl-SI" w:eastAsia="en-US"/>
        </w:rPr>
        <w:t xml:space="preserve">Merilo bo uporabljeno na način, da bo </w:t>
      </w:r>
      <w:r w:rsidR="009B3EA6">
        <w:rPr>
          <w:rFonts w:eastAsiaTheme="minorHAnsi" w:cs="Arial"/>
          <w:b w:val="0"/>
          <w:bCs/>
          <w:color w:val="000000"/>
          <w:lang w:val="sl-SI" w:eastAsia="en-US"/>
        </w:rPr>
        <w:t>ponudnik</w:t>
      </w:r>
      <w:r w:rsidRPr="00297C7E">
        <w:rPr>
          <w:rFonts w:eastAsiaTheme="minorHAnsi" w:cs="Arial"/>
          <w:b w:val="0"/>
          <w:bCs/>
          <w:color w:val="000000"/>
          <w:lang w:val="sl-SI" w:eastAsia="en-US"/>
        </w:rPr>
        <w:t xml:space="preserve">, ki bo ponudil daljše obdobje </w:t>
      </w:r>
      <w:r w:rsidR="00394D6E">
        <w:rPr>
          <w:rFonts w:eastAsiaTheme="minorHAnsi" w:cs="Arial"/>
          <w:b w:val="0"/>
          <w:bCs/>
          <w:color w:val="000000"/>
          <w:lang w:val="sl-SI" w:eastAsia="en-US"/>
        </w:rPr>
        <w:t>stalnost</w:t>
      </w:r>
      <w:r w:rsidR="00276448">
        <w:rPr>
          <w:rFonts w:eastAsiaTheme="minorHAnsi" w:cs="Arial"/>
          <w:b w:val="0"/>
          <w:bCs/>
          <w:color w:val="000000"/>
          <w:lang w:val="sl-SI" w:eastAsia="en-US"/>
        </w:rPr>
        <w:t>i</w:t>
      </w:r>
      <w:r w:rsidRPr="00297C7E">
        <w:rPr>
          <w:rFonts w:eastAsiaTheme="minorHAnsi" w:cs="Arial"/>
          <w:b w:val="0"/>
          <w:bCs/>
          <w:color w:val="000000"/>
          <w:lang w:val="sl-SI" w:eastAsia="en-US"/>
        </w:rPr>
        <w:t xml:space="preserve"> cen, prejel sorazmerno več točk, in sicer:</w:t>
      </w:r>
    </w:p>
    <w:p w14:paraId="71B6B98C" w14:textId="2763026A" w:rsidR="00297C7E" w:rsidRDefault="00297C7E" w:rsidP="006D1413">
      <w:pPr>
        <w:numPr>
          <w:ilvl w:val="0"/>
          <w:numId w:val="1"/>
        </w:numPr>
        <w:spacing w:after="0" w:line="240" w:lineRule="auto"/>
        <w:ind w:left="284" w:hanging="284"/>
        <w:jc w:val="both"/>
        <w:rPr>
          <w:rFonts w:ascii="Arial" w:hAnsi="Arial" w:cs="Arial"/>
          <w:sz w:val="20"/>
          <w:szCs w:val="20"/>
        </w:rPr>
      </w:pPr>
      <w:r w:rsidRPr="008828F7">
        <w:rPr>
          <w:rFonts w:ascii="Arial" w:hAnsi="Arial" w:cs="Arial"/>
          <w:sz w:val="20"/>
          <w:szCs w:val="20"/>
        </w:rPr>
        <w:t xml:space="preserve">za ponujeno </w:t>
      </w:r>
      <w:r w:rsidR="00C90121" w:rsidRPr="008828F7">
        <w:rPr>
          <w:rFonts w:ascii="Arial" w:hAnsi="Arial" w:cs="Arial"/>
          <w:sz w:val="20"/>
          <w:szCs w:val="20"/>
        </w:rPr>
        <w:t>stalnost</w:t>
      </w:r>
      <w:r w:rsidRPr="008828F7">
        <w:rPr>
          <w:rFonts w:ascii="Arial" w:hAnsi="Arial" w:cs="Arial"/>
          <w:sz w:val="20"/>
          <w:szCs w:val="20"/>
        </w:rPr>
        <w:t xml:space="preserve"> cen </w:t>
      </w:r>
      <w:r w:rsidR="00E43BCD">
        <w:rPr>
          <w:rFonts w:ascii="Arial" w:hAnsi="Arial" w:cs="Arial"/>
          <w:sz w:val="20"/>
          <w:szCs w:val="20"/>
        </w:rPr>
        <w:t xml:space="preserve">za obdobje </w:t>
      </w:r>
      <w:r w:rsidR="00E476A6">
        <w:rPr>
          <w:rFonts w:ascii="Arial" w:hAnsi="Arial" w:cs="Arial"/>
          <w:sz w:val="20"/>
          <w:szCs w:val="20"/>
        </w:rPr>
        <w:t>trajanja koncesije nad dve leti</w:t>
      </w:r>
      <w:r w:rsidRPr="008828F7">
        <w:rPr>
          <w:rFonts w:ascii="Arial" w:hAnsi="Arial" w:cs="Arial"/>
          <w:sz w:val="20"/>
          <w:szCs w:val="20"/>
        </w:rPr>
        <w:t xml:space="preserve"> prejme maksimalno število točk</w:t>
      </w:r>
      <w:r w:rsidR="00EE437C">
        <w:rPr>
          <w:rFonts w:ascii="Arial" w:hAnsi="Arial" w:cs="Arial"/>
          <w:sz w:val="20"/>
          <w:szCs w:val="20"/>
        </w:rPr>
        <w:t>,</w:t>
      </w:r>
      <w:r w:rsidRPr="008828F7">
        <w:rPr>
          <w:rFonts w:ascii="Arial" w:hAnsi="Arial" w:cs="Arial"/>
          <w:sz w:val="20"/>
          <w:szCs w:val="20"/>
        </w:rPr>
        <w:t xml:space="preserve"> </w:t>
      </w:r>
      <w:r w:rsidR="0045600A">
        <w:rPr>
          <w:rFonts w:ascii="Arial" w:hAnsi="Arial" w:cs="Arial"/>
          <w:sz w:val="20"/>
          <w:szCs w:val="20"/>
        </w:rPr>
        <w:t>pet (5</w:t>
      </w:r>
      <w:r w:rsidR="008828F7" w:rsidRPr="008828F7">
        <w:rPr>
          <w:rFonts w:ascii="Arial" w:hAnsi="Arial" w:cs="Arial"/>
          <w:sz w:val="20"/>
          <w:szCs w:val="20"/>
        </w:rPr>
        <w:t>)</w:t>
      </w:r>
      <w:r w:rsidRPr="008828F7">
        <w:rPr>
          <w:rFonts w:ascii="Arial" w:hAnsi="Arial" w:cs="Arial"/>
          <w:sz w:val="20"/>
          <w:szCs w:val="20"/>
        </w:rPr>
        <w:t>;</w:t>
      </w:r>
    </w:p>
    <w:p w14:paraId="510F1795" w14:textId="517A2576" w:rsidR="00297C7E" w:rsidRPr="00C368DE" w:rsidRDefault="00E476A6" w:rsidP="00C368DE">
      <w:pPr>
        <w:numPr>
          <w:ilvl w:val="0"/>
          <w:numId w:val="1"/>
        </w:numPr>
        <w:spacing w:after="0" w:line="240" w:lineRule="auto"/>
        <w:ind w:left="284" w:hanging="284"/>
        <w:jc w:val="both"/>
        <w:rPr>
          <w:rFonts w:ascii="Arial" w:hAnsi="Arial" w:cs="Arial"/>
          <w:sz w:val="20"/>
          <w:szCs w:val="20"/>
        </w:rPr>
      </w:pPr>
      <w:r>
        <w:rPr>
          <w:rFonts w:ascii="Arial" w:hAnsi="Arial" w:cs="Arial"/>
          <w:sz w:val="20"/>
          <w:szCs w:val="20"/>
        </w:rPr>
        <w:t>z</w:t>
      </w:r>
      <w:r w:rsidRPr="008828F7">
        <w:rPr>
          <w:rFonts w:ascii="Arial" w:hAnsi="Arial" w:cs="Arial"/>
          <w:sz w:val="20"/>
          <w:szCs w:val="20"/>
        </w:rPr>
        <w:t xml:space="preserve">a ponujeno stalnost cen </w:t>
      </w:r>
      <w:r>
        <w:rPr>
          <w:rFonts w:ascii="Arial" w:hAnsi="Arial" w:cs="Arial"/>
          <w:sz w:val="20"/>
          <w:szCs w:val="20"/>
        </w:rPr>
        <w:t>za obdobje trajanja koncesije dve leti</w:t>
      </w:r>
      <w:r w:rsidRPr="008828F7">
        <w:rPr>
          <w:rFonts w:ascii="Arial" w:hAnsi="Arial" w:cs="Arial"/>
          <w:sz w:val="20"/>
          <w:szCs w:val="20"/>
        </w:rPr>
        <w:t xml:space="preserve"> prejme </w:t>
      </w:r>
      <w:r w:rsidRPr="00C368DE">
        <w:rPr>
          <w:rFonts w:ascii="Arial" w:hAnsi="Arial" w:cs="Arial"/>
          <w:sz w:val="20"/>
          <w:szCs w:val="20"/>
        </w:rPr>
        <w:t>nič točk</w:t>
      </w:r>
      <w:r w:rsidR="008828F7" w:rsidRPr="00C368DE">
        <w:rPr>
          <w:rFonts w:ascii="Arial" w:hAnsi="Arial" w:cs="Arial"/>
          <w:sz w:val="20"/>
          <w:szCs w:val="20"/>
        </w:rPr>
        <w:t xml:space="preserve"> (</w:t>
      </w:r>
      <w:r w:rsidRPr="00C368DE">
        <w:rPr>
          <w:rFonts w:ascii="Arial" w:hAnsi="Arial" w:cs="Arial"/>
          <w:sz w:val="20"/>
          <w:szCs w:val="20"/>
        </w:rPr>
        <w:t>0</w:t>
      </w:r>
      <w:r w:rsidR="008828F7" w:rsidRPr="00C368DE">
        <w:rPr>
          <w:rFonts w:ascii="Arial" w:hAnsi="Arial" w:cs="Arial"/>
          <w:sz w:val="20"/>
          <w:szCs w:val="20"/>
        </w:rPr>
        <w:t>)</w:t>
      </w:r>
      <w:r w:rsidR="00E96B0A" w:rsidRPr="00C368DE">
        <w:rPr>
          <w:rFonts w:ascii="Arial" w:hAnsi="Arial" w:cs="Arial"/>
          <w:sz w:val="20"/>
          <w:szCs w:val="20"/>
        </w:rPr>
        <w:t>.</w:t>
      </w:r>
    </w:p>
    <w:p w14:paraId="10C44E6B" w14:textId="77777777" w:rsidR="0008727C" w:rsidRPr="00E13E75" w:rsidRDefault="0008727C" w:rsidP="006D1413">
      <w:pPr>
        <w:pStyle w:val="Odstavekseznama"/>
        <w:spacing w:after="0" w:line="240" w:lineRule="auto"/>
        <w:ind w:left="0"/>
        <w:jc w:val="both"/>
        <w:rPr>
          <w:rFonts w:ascii="Arial" w:hAnsi="Arial" w:cs="Arial"/>
          <w:bCs/>
          <w:color w:val="000000"/>
          <w:sz w:val="20"/>
          <w:szCs w:val="20"/>
        </w:rPr>
      </w:pPr>
    </w:p>
    <w:p w14:paraId="518EA28C" w14:textId="77777777" w:rsidR="0008727C" w:rsidRPr="00E13E75" w:rsidRDefault="0008727C" w:rsidP="006D1413">
      <w:pPr>
        <w:pStyle w:val="Odstavekseznama"/>
        <w:spacing w:after="0" w:line="240" w:lineRule="auto"/>
        <w:ind w:left="0"/>
        <w:jc w:val="both"/>
        <w:rPr>
          <w:rFonts w:ascii="Arial" w:hAnsi="Arial" w:cs="Arial"/>
          <w:bCs/>
          <w:color w:val="000000"/>
          <w:sz w:val="20"/>
          <w:szCs w:val="20"/>
        </w:rPr>
      </w:pPr>
    </w:p>
    <w:p w14:paraId="59A6F336" w14:textId="54BCF8B6" w:rsidR="00271A93" w:rsidRDefault="00271A93" w:rsidP="00C139E4">
      <w:pPr>
        <w:pStyle w:val="Telobesedila"/>
        <w:widowControl/>
        <w:numPr>
          <w:ilvl w:val="0"/>
          <w:numId w:val="12"/>
        </w:numPr>
        <w:rPr>
          <w:rFonts w:cs="Arial"/>
          <w:iCs/>
          <w:color w:val="000000"/>
        </w:rPr>
      </w:pPr>
      <w:r w:rsidRPr="00E13E75">
        <w:rPr>
          <w:rFonts w:cs="Arial"/>
          <w:iCs/>
          <w:color w:val="000000"/>
        </w:rPr>
        <w:t>MERILO »</w:t>
      </w:r>
      <w:r>
        <w:rPr>
          <w:rFonts w:cs="Arial"/>
        </w:rPr>
        <w:t>k</w:t>
      </w:r>
      <w:r w:rsidRPr="00964DA9">
        <w:rPr>
          <w:rFonts w:cs="Arial"/>
        </w:rPr>
        <w:t>adrovska usposobljenost za izvajanje javne službe, ki presega minimalne zahteve</w:t>
      </w:r>
      <w:r w:rsidRPr="00E13E75">
        <w:rPr>
          <w:rFonts w:cs="Arial"/>
          <w:iCs/>
          <w:color w:val="000000"/>
        </w:rPr>
        <w:t>«</w:t>
      </w:r>
    </w:p>
    <w:p w14:paraId="36BB69BA" w14:textId="77777777" w:rsidR="00C600A8" w:rsidRDefault="00C600A8" w:rsidP="006D1413">
      <w:pPr>
        <w:pStyle w:val="Telobesedila"/>
        <w:rPr>
          <w:rFonts w:eastAsiaTheme="minorHAnsi" w:cs="Arial"/>
          <w:b w:val="0"/>
          <w:bCs/>
          <w:color w:val="000000"/>
          <w:lang w:val="sl-SI" w:eastAsia="en-US"/>
        </w:rPr>
      </w:pPr>
    </w:p>
    <w:p w14:paraId="5B4131A6" w14:textId="4E127FBE" w:rsidR="00A43773" w:rsidRPr="007B7340" w:rsidRDefault="00A43773" w:rsidP="006D1413">
      <w:pPr>
        <w:pStyle w:val="Telobesedila"/>
        <w:rPr>
          <w:rFonts w:eastAsiaTheme="minorHAnsi" w:cs="Arial"/>
          <w:b w:val="0"/>
          <w:bCs/>
          <w:color w:val="000000"/>
          <w:lang w:val="sl-SI" w:eastAsia="en-US"/>
        </w:rPr>
      </w:pPr>
      <w:r w:rsidRPr="007B7340">
        <w:rPr>
          <w:rFonts w:eastAsiaTheme="minorHAnsi" w:cs="Arial"/>
          <w:b w:val="0"/>
          <w:bCs/>
          <w:color w:val="000000"/>
          <w:lang w:val="sl-SI" w:eastAsia="en-US"/>
        </w:rPr>
        <w:t>Ponudnik v p</w:t>
      </w:r>
      <w:r w:rsidR="007B7340" w:rsidRPr="007B7340">
        <w:rPr>
          <w:rFonts w:eastAsiaTheme="minorHAnsi" w:cs="Arial"/>
          <w:b w:val="0"/>
          <w:bCs/>
          <w:color w:val="000000"/>
          <w:lang w:val="sl-SI" w:eastAsia="en-US"/>
        </w:rPr>
        <w:t>onudbi</w:t>
      </w:r>
      <w:r w:rsidRPr="007B7340">
        <w:rPr>
          <w:rFonts w:eastAsiaTheme="minorHAnsi" w:cs="Arial"/>
          <w:b w:val="0"/>
          <w:bCs/>
          <w:color w:val="000000"/>
          <w:lang w:val="sl-SI" w:eastAsia="en-US"/>
        </w:rPr>
        <w:t xml:space="preserve"> (kot obrazložitev k priloženem poslovnem načrtu</w:t>
      </w:r>
      <w:r w:rsidR="007B7340">
        <w:rPr>
          <w:rFonts w:eastAsiaTheme="minorHAnsi" w:cs="Arial"/>
          <w:b w:val="0"/>
          <w:bCs/>
          <w:color w:val="000000"/>
          <w:lang w:val="sl-SI" w:eastAsia="en-US"/>
        </w:rPr>
        <w:t>)</w:t>
      </w:r>
      <w:r w:rsidRPr="007B7340">
        <w:rPr>
          <w:rFonts w:eastAsiaTheme="minorHAnsi" w:cs="Arial"/>
          <w:b w:val="0"/>
          <w:bCs/>
          <w:color w:val="000000"/>
          <w:lang w:val="sl-SI" w:eastAsia="en-US"/>
        </w:rPr>
        <w:t xml:space="preserve"> opiše svojo kadrovsko usposobljenost za izvajanje javne službe. </w:t>
      </w:r>
    </w:p>
    <w:p w14:paraId="6F1A8EEF" w14:textId="77777777" w:rsidR="00A43773" w:rsidRPr="007B7340" w:rsidRDefault="00A43773" w:rsidP="006D1413">
      <w:pPr>
        <w:pStyle w:val="Telobesedila"/>
        <w:rPr>
          <w:rFonts w:eastAsiaTheme="minorHAnsi" w:cs="Arial"/>
          <w:b w:val="0"/>
          <w:bCs/>
          <w:color w:val="000000"/>
          <w:lang w:val="sl-SI" w:eastAsia="en-US"/>
        </w:rPr>
      </w:pPr>
    </w:p>
    <w:p w14:paraId="68EA5AA9" w14:textId="13DE61AD" w:rsidR="00A43773" w:rsidRPr="007B7340" w:rsidRDefault="00A43773" w:rsidP="006D1413">
      <w:pPr>
        <w:pStyle w:val="Telobesedila"/>
        <w:rPr>
          <w:rFonts w:eastAsiaTheme="minorHAnsi" w:cs="Arial"/>
          <w:b w:val="0"/>
          <w:bCs/>
          <w:color w:val="000000"/>
          <w:lang w:val="sl-SI" w:eastAsia="en-US"/>
        </w:rPr>
      </w:pPr>
      <w:r w:rsidRPr="007B7340">
        <w:rPr>
          <w:rFonts w:eastAsiaTheme="minorHAnsi" w:cs="Arial"/>
          <w:b w:val="0"/>
          <w:bCs/>
          <w:color w:val="000000"/>
          <w:lang w:val="sl-SI" w:eastAsia="en-US"/>
        </w:rPr>
        <w:t>Naročnik si pridržuje</w:t>
      </w:r>
      <w:r w:rsidR="007B7340">
        <w:rPr>
          <w:rFonts w:eastAsiaTheme="minorHAnsi" w:cs="Arial"/>
          <w:b w:val="0"/>
          <w:bCs/>
          <w:color w:val="000000"/>
          <w:lang w:val="sl-SI" w:eastAsia="en-US"/>
        </w:rPr>
        <w:t xml:space="preserve"> </w:t>
      </w:r>
      <w:r w:rsidRPr="007B7340">
        <w:rPr>
          <w:rFonts w:eastAsiaTheme="minorHAnsi" w:cs="Arial"/>
          <w:b w:val="0"/>
          <w:bCs/>
          <w:color w:val="000000"/>
          <w:lang w:val="sl-SI" w:eastAsia="en-US"/>
        </w:rPr>
        <w:t xml:space="preserve">pravico, da pred izdajo </w:t>
      </w:r>
      <w:r w:rsidR="007B7340">
        <w:rPr>
          <w:rFonts w:eastAsiaTheme="minorHAnsi" w:cs="Arial"/>
          <w:b w:val="0"/>
          <w:bCs/>
          <w:color w:val="000000"/>
          <w:lang w:val="sl-SI" w:eastAsia="en-US"/>
        </w:rPr>
        <w:t>odločitve o izbiri koncesionarja</w:t>
      </w:r>
      <w:r w:rsidRPr="007B7340">
        <w:rPr>
          <w:rFonts w:eastAsiaTheme="minorHAnsi" w:cs="Arial"/>
          <w:b w:val="0"/>
          <w:bCs/>
          <w:color w:val="000000"/>
          <w:lang w:val="sl-SI" w:eastAsia="en-US"/>
        </w:rPr>
        <w:t xml:space="preserve"> zahteva dokazilo o podatkih v </w:t>
      </w:r>
      <w:r w:rsidR="007B7340">
        <w:rPr>
          <w:rFonts w:eastAsiaTheme="minorHAnsi" w:cs="Arial"/>
          <w:b w:val="0"/>
          <w:bCs/>
          <w:color w:val="000000"/>
          <w:lang w:val="sl-SI" w:eastAsia="en-US"/>
        </w:rPr>
        <w:t>ponudbi</w:t>
      </w:r>
      <w:r w:rsidRPr="007B7340">
        <w:rPr>
          <w:rFonts w:eastAsiaTheme="minorHAnsi" w:cs="Arial"/>
          <w:b w:val="0"/>
          <w:bCs/>
          <w:color w:val="000000"/>
          <w:lang w:val="sl-SI" w:eastAsia="en-US"/>
        </w:rPr>
        <w:t xml:space="preserve"> glede navedenih kadrovskih zmogljivosti v času oddaje </w:t>
      </w:r>
      <w:r w:rsidR="007B7340">
        <w:rPr>
          <w:rFonts w:eastAsiaTheme="minorHAnsi" w:cs="Arial"/>
          <w:b w:val="0"/>
          <w:bCs/>
          <w:color w:val="000000"/>
          <w:lang w:val="sl-SI" w:eastAsia="en-US"/>
        </w:rPr>
        <w:t>ponudbe</w:t>
      </w:r>
      <w:r w:rsidRPr="007B7340">
        <w:rPr>
          <w:rFonts w:eastAsiaTheme="minorHAnsi" w:cs="Arial"/>
          <w:b w:val="0"/>
          <w:bCs/>
          <w:color w:val="000000"/>
          <w:lang w:val="sl-SI" w:eastAsia="en-US"/>
        </w:rPr>
        <w:t>.</w:t>
      </w:r>
    </w:p>
    <w:p w14:paraId="01A4FEB5" w14:textId="77777777" w:rsidR="00A43773" w:rsidRPr="007B7340" w:rsidRDefault="00A43773" w:rsidP="006D1413">
      <w:pPr>
        <w:pStyle w:val="Telobesedila"/>
        <w:rPr>
          <w:rFonts w:eastAsiaTheme="minorHAnsi" w:cs="Arial"/>
          <w:b w:val="0"/>
          <w:bCs/>
          <w:color w:val="000000"/>
          <w:lang w:val="sl-SI" w:eastAsia="en-US"/>
        </w:rPr>
      </w:pPr>
    </w:p>
    <w:p w14:paraId="31CC1C27" w14:textId="12892716" w:rsidR="00A43773" w:rsidRPr="007B7340" w:rsidRDefault="009B3EA6" w:rsidP="006D1413">
      <w:pPr>
        <w:pStyle w:val="Telobesedila"/>
        <w:rPr>
          <w:rFonts w:eastAsiaTheme="minorHAnsi" w:cs="Arial"/>
          <w:b w:val="0"/>
          <w:bCs/>
          <w:color w:val="000000"/>
          <w:lang w:val="sl-SI" w:eastAsia="en-US"/>
        </w:rPr>
      </w:pPr>
      <w:r>
        <w:rPr>
          <w:rFonts w:eastAsiaTheme="minorHAnsi" w:cs="Arial"/>
          <w:b w:val="0"/>
          <w:bCs/>
          <w:color w:val="000000"/>
          <w:lang w:val="sl-SI" w:eastAsia="en-US"/>
        </w:rPr>
        <w:t>Ponudba</w:t>
      </w:r>
      <w:r w:rsidR="00A43773" w:rsidRPr="007B7340">
        <w:rPr>
          <w:rFonts w:eastAsiaTheme="minorHAnsi" w:cs="Arial"/>
          <w:b w:val="0"/>
          <w:bCs/>
          <w:color w:val="000000"/>
          <w:lang w:val="sl-SI" w:eastAsia="en-US"/>
        </w:rPr>
        <w:t xml:space="preserve"> se bo vrednotila tako, da bo lahko </w:t>
      </w:r>
      <w:r>
        <w:rPr>
          <w:rFonts w:eastAsiaTheme="minorHAnsi" w:cs="Arial"/>
          <w:b w:val="0"/>
          <w:bCs/>
          <w:color w:val="000000"/>
          <w:lang w:val="sl-SI" w:eastAsia="en-US"/>
        </w:rPr>
        <w:t>ponudnik</w:t>
      </w:r>
      <w:r w:rsidR="00A43773" w:rsidRPr="007B7340">
        <w:rPr>
          <w:rFonts w:eastAsiaTheme="minorHAnsi" w:cs="Arial"/>
          <w:b w:val="0"/>
          <w:bCs/>
          <w:color w:val="000000"/>
          <w:lang w:val="sl-SI" w:eastAsia="en-US"/>
        </w:rPr>
        <w:t xml:space="preserve"> pri tem merilu prejel največ </w:t>
      </w:r>
      <w:r w:rsidR="00DB1974">
        <w:rPr>
          <w:rFonts w:eastAsiaTheme="minorHAnsi" w:cs="Arial"/>
          <w:color w:val="000000"/>
          <w:lang w:val="sl-SI" w:eastAsia="en-US"/>
        </w:rPr>
        <w:t>5</w:t>
      </w:r>
      <w:r w:rsidR="00A43773" w:rsidRPr="007B7340">
        <w:rPr>
          <w:rFonts w:eastAsiaTheme="minorHAnsi" w:cs="Arial"/>
          <w:color w:val="000000"/>
          <w:lang w:val="sl-SI" w:eastAsia="en-US"/>
        </w:rPr>
        <w:t xml:space="preserve"> točk</w:t>
      </w:r>
      <w:r w:rsidR="00A43773" w:rsidRPr="007B7340">
        <w:rPr>
          <w:rFonts w:eastAsiaTheme="minorHAnsi" w:cs="Arial"/>
          <w:b w:val="0"/>
          <w:bCs/>
          <w:color w:val="000000"/>
          <w:lang w:val="sl-SI" w:eastAsia="en-US"/>
        </w:rPr>
        <w:t>.</w:t>
      </w:r>
    </w:p>
    <w:p w14:paraId="7E60D90F" w14:textId="77777777" w:rsidR="00A43773" w:rsidRPr="007B7340" w:rsidRDefault="00A43773" w:rsidP="006D1413">
      <w:pPr>
        <w:pStyle w:val="Telobesedila"/>
        <w:rPr>
          <w:rFonts w:eastAsiaTheme="minorHAnsi" w:cs="Arial"/>
          <w:b w:val="0"/>
          <w:bCs/>
          <w:color w:val="000000"/>
          <w:lang w:val="sl-SI" w:eastAsia="en-US"/>
        </w:rPr>
      </w:pPr>
    </w:p>
    <w:p w14:paraId="2CE60D93" w14:textId="672F713E" w:rsidR="00C57D5F" w:rsidRDefault="00A43773" w:rsidP="006D1413">
      <w:pPr>
        <w:pStyle w:val="Telobesedila"/>
        <w:rPr>
          <w:rFonts w:eastAsiaTheme="minorHAnsi" w:cs="Arial"/>
          <w:b w:val="0"/>
          <w:bCs/>
          <w:color w:val="000000"/>
          <w:lang w:val="sl-SI" w:eastAsia="en-US"/>
        </w:rPr>
      </w:pPr>
      <w:r w:rsidRPr="007B7340">
        <w:rPr>
          <w:rFonts w:eastAsiaTheme="minorHAnsi" w:cs="Arial"/>
          <w:b w:val="0"/>
          <w:bCs/>
          <w:color w:val="000000"/>
          <w:lang w:val="sl-SI" w:eastAsia="en-US"/>
        </w:rPr>
        <w:t>Merilo bo uporabljeno na način, da bo p</w:t>
      </w:r>
      <w:r w:rsidR="007B7340">
        <w:rPr>
          <w:rFonts w:eastAsiaTheme="minorHAnsi" w:cs="Arial"/>
          <w:b w:val="0"/>
          <w:bCs/>
          <w:color w:val="000000"/>
          <w:lang w:val="sl-SI" w:eastAsia="en-US"/>
        </w:rPr>
        <w:t>onudnik</w:t>
      </w:r>
      <w:r w:rsidRPr="007B7340">
        <w:rPr>
          <w:rFonts w:eastAsiaTheme="minorHAnsi" w:cs="Arial"/>
          <w:b w:val="0"/>
          <w:bCs/>
          <w:color w:val="000000"/>
          <w:lang w:val="sl-SI" w:eastAsia="en-US"/>
        </w:rPr>
        <w:t xml:space="preserve">, ki ima in bo imel tekom celotnega trajanja koncesijskega razmerja zaposlenih več kot minimalni pogoj </w:t>
      </w:r>
      <w:r w:rsidR="00CA1FFD">
        <w:rPr>
          <w:rFonts w:eastAsiaTheme="minorHAnsi" w:cs="Arial"/>
          <w:b w:val="0"/>
          <w:bCs/>
          <w:color w:val="000000"/>
          <w:lang w:val="sl-SI" w:eastAsia="en-US"/>
        </w:rPr>
        <w:t>3</w:t>
      </w:r>
      <w:r w:rsidRPr="007B7340">
        <w:rPr>
          <w:rFonts w:eastAsiaTheme="minorHAnsi" w:cs="Arial"/>
          <w:b w:val="0"/>
          <w:bCs/>
          <w:color w:val="000000"/>
          <w:lang w:val="sl-SI" w:eastAsia="en-US"/>
        </w:rPr>
        <w:t xml:space="preserve">0 delavcev, ki so ustrezno strokovno usposobljeni tako glede izobrazbe kot ustreznih izkušenj z opravljanjem istovrstne javne službe, glede česar ima vsaj </w:t>
      </w:r>
      <w:r w:rsidR="00CA1FFD">
        <w:rPr>
          <w:rFonts w:eastAsiaTheme="minorHAnsi" w:cs="Arial"/>
          <w:b w:val="0"/>
          <w:bCs/>
          <w:color w:val="000000"/>
          <w:lang w:val="sl-SI" w:eastAsia="en-US"/>
        </w:rPr>
        <w:t>10</w:t>
      </w:r>
      <w:r w:rsidRPr="007B7340">
        <w:rPr>
          <w:rFonts w:eastAsiaTheme="minorHAnsi" w:cs="Arial"/>
          <w:b w:val="0"/>
          <w:bCs/>
          <w:color w:val="000000"/>
          <w:lang w:val="sl-SI" w:eastAsia="en-US"/>
        </w:rPr>
        <w:t xml:space="preserve"> delavcev najmanj 5 let delovnih izkušenj pri opravljanju dela v zvezi z javno službo, ki bo predmet koncesije, prejel sorazmerno več točk, in sicer:</w:t>
      </w:r>
    </w:p>
    <w:p w14:paraId="643FF367" w14:textId="77777777" w:rsidR="006D6B52" w:rsidRPr="007B7340" w:rsidRDefault="006D6B52" w:rsidP="006D1413">
      <w:pPr>
        <w:pStyle w:val="Telobesedila"/>
        <w:rPr>
          <w:rFonts w:eastAsiaTheme="minorHAnsi" w:cs="Arial"/>
          <w:b w:val="0"/>
          <w:bCs/>
          <w:color w:val="000000"/>
          <w:lang w:val="sl-SI" w:eastAsia="en-US"/>
        </w:rPr>
      </w:pPr>
    </w:p>
    <w:p w14:paraId="54DA45D8" w14:textId="5A204243" w:rsidR="00A43773" w:rsidRPr="008828F7" w:rsidRDefault="00A43773" w:rsidP="006D1413">
      <w:pPr>
        <w:numPr>
          <w:ilvl w:val="0"/>
          <w:numId w:val="1"/>
        </w:numPr>
        <w:spacing w:after="0" w:line="240" w:lineRule="auto"/>
        <w:ind w:left="284" w:hanging="284"/>
        <w:jc w:val="both"/>
        <w:rPr>
          <w:rFonts w:ascii="Arial" w:hAnsi="Arial" w:cs="Arial"/>
          <w:sz w:val="20"/>
          <w:szCs w:val="20"/>
        </w:rPr>
      </w:pPr>
      <w:r w:rsidRPr="008828F7">
        <w:rPr>
          <w:rFonts w:ascii="Arial" w:hAnsi="Arial" w:cs="Arial"/>
          <w:sz w:val="20"/>
          <w:szCs w:val="20"/>
        </w:rPr>
        <w:t xml:space="preserve">za povprečno preseganje števila delavcev nad </w:t>
      </w:r>
      <w:r w:rsidR="00CA1FFD">
        <w:rPr>
          <w:rFonts w:ascii="Arial" w:hAnsi="Arial" w:cs="Arial"/>
          <w:sz w:val="20"/>
          <w:szCs w:val="20"/>
        </w:rPr>
        <w:t>5</w:t>
      </w:r>
      <w:r w:rsidRPr="008828F7">
        <w:rPr>
          <w:rFonts w:ascii="Arial" w:hAnsi="Arial" w:cs="Arial"/>
          <w:sz w:val="20"/>
          <w:szCs w:val="20"/>
        </w:rPr>
        <w:t xml:space="preserve">0 odstotkov </w:t>
      </w:r>
      <w:r w:rsidR="009B3EA6">
        <w:rPr>
          <w:rFonts w:ascii="Arial" w:hAnsi="Arial" w:cs="Arial"/>
          <w:sz w:val="20"/>
          <w:szCs w:val="20"/>
        </w:rPr>
        <w:t>ponudnik</w:t>
      </w:r>
      <w:r w:rsidRPr="008828F7">
        <w:rPr>
          <w:rFonts w:ascii="Arial" w:hAnsi="Arial" w:cs="Arial"/>
          <w:sz w:val="20"/>
          <w:szCs w:val="20"/>
        </w:rPr>
        <w:t xml:space="preserve"> prejme maksimalno število točk </w:t>
      </w:r>
      <w:r w:rsidR="00DB1974">
        <w:rPr>
          <w:rFonts w:ascii="Arial" w:hAnsi="Arial" w:cs="Arial"/>
          <w:sz w:val="20"/>
          <w:szCs w:val="20"/>
        </w:rPr>
        <w:t>pet</w:t>
      </w:r>
      <w:r w:rsidR="001B1065">
        <w:rPr>
          <w:rFonts w:ascii="Arial" w:hAnsi="Arial" w:cs="Arial"/>
          <w:sz w:val="20"/>
          <w:szCs w:val="20"/>
        </w:rPr>
        <w:t xml:space="preserve"> </w:t>
      </w:r>
      <w:r w:rsidRPr="008828F7">
        <w:rPr>
          <w:rFonts w:ascii="Arial" w:hAnsi="Arial" w:cs="Arial"/>
          <w:sz w:val="20"/>
          <w:szCs w:val="20"/>
        </w:rPr>
        <w:t>(</w:t>
      </w:r>
      <w:r w:rsidR="00DB1974">
        <w:rPr>
          <w:rFonts w:ascii="Arial" w:hAnsi="Arial" w:cs="Arial"/>
          <w:sz w:val="20"/>
          <w:szCs w:val="20"/>
        </w:rPr>
        <w:t>5</w:t>
      </w:r>
      <w:r w:rsidRPr="008828F7">
        <w:rPr>
          <w:rFonts w:ascii="Arial" w:hAnsi="Arial" w:cs="Arial"/>
          <w:sz w:val="20"/>
          <w:szCs w:val="20"/>
        </w:rPr>
        <w:t>);</w:t>
      </w:r>
    </w:p>
    <w:p w14:paraId="54B66268" w14:textId="4B346025" w:rsidR="00A43773" w:rsidRPr="008828F7" w:rsidRDefault="00A43773" w:rsidP="006D1413">
      <w:pPr>
        <w:numPr>
          <w:ilvl w:val="0"/>
          <w:numId w:val="1"/>
        </w:numPr>
        <w:spacing w:after="0" w:line="240" w:lineRule="auto"/>
        <w:ind w:left="284" w:hanging="284"/>
        <w:jc w:val="both"/>
        <w:rPr>
          <w:rFonts w:ascii="Arial" w:hAnsi="Arial" w:cs="Arial"/>
          <w:sz w:val="20"/>
          <w:szCs w:val="20"/>
        </w:rPr>
      </w:pPr>
      <w:r w:rsidRPr="008828F7">
        <w:rPr>
          <w:rFonts w:ascii="Arial" w:hAnsi="Arial" w:cs="Arial"/>
          <w:sz w:val="20"/>
          <w:szCs w:val="20"/>
        </w:rPr>
        <w:t xml:space="preserve">za povprečno preseganje števila delavcev nad 20 do </w:t>
      </w:r>
      <w:r w:rsidR="00CA1FFD">
        <w:rPr>
          <w:rFonts w:ascii="Arial" w:hAnsi="Arial" w:cs="Arial"/>
          <w:sz w:val="20"/>
          <w:szCs w:val="20"/>
        </w:rPr>
        <w:t>5</w:t>
      </w:r>
      <w:r w:rsidRPr="008828F7">
        <w:rPr>
          <w:rFonts w:ascii="Arial" w:hAnsi="Arial" w:cs="Arial"/>
          <w:sz w:val="20"/>
          <w:szCs w:val="20"/>
        </w:rPr>
        <w:t xml:space="preserve">0 odstotkov </w:t>
      </w:r>
      <w:r w:rsidR="009B3EA6">
        <w:rPr>
          <w:rFonts w:ascii="Arial" w:hAnsi="Arial" w:cs="Arial"/>
          <w:sz w:val="20"/>
          <w:szCs w:val="20"/>
        </w:rPr>
        <w:t>ponudnik</w:t>
      </w:r>
      <w:r w:rsidRPr="008828F7">
        <w:rPr>
          <w:rFonts w:ascii="Arial" w:hAnsi="Arial" w:cs="Arial"/>
          <w:sz w:val="20"/>
          <w:szCs w:val="20"/>
        </w:rPr>
        <w:t xml:space="preserve"> prejme </w:t>
      </w:r>
      <w:r w:rsidR="00DB1974">
        <w:rPr>
          <w:rFonts w:ascii="Arial" w:hAnsi="Arial" w:cs="Arial"/>
          <w:sz w:val="20"/>
          <w:szCs w:val="20"/>
        </w:rPr>
        <w:t>tri</w:t>
      </w:r>
      <w:r w:rsidRPr="008828F7">
        <w:rPr>
          <w:rFonts w:ascii="Arial" w:hAnsi="Arial" w:cs="Arial"/>
          <w:sz w:val="20"/>
          <w:szCs w:val="20"/>
        </w:rPr>
        <w:t xml:space="preserve"> točk</w:t>
      </w:r>
      <w:r w:rsidR="00DB1974">
        <w:rPr>
          <w:rFonts w:ascii="Arial" w:hAnsi="Arial" w:cs="Arial"/>
          <w:sz w:val="20"/>
          <w:szCs w:val="20"/>
        </w:rPr>
        <w:t>e</w:t>
      </w:r>
      <w:r w:rsidRPr="008828F7">
        <w:rPr>
          <w:rFonts w:ascii="Arial" w:hAnsi="Arial" w:cs="Arial"/>
          <w:sz w:val="20"/>
          <w:szCs w:val="20"/>
        </w:rPr>
        <w:t xml:space="preserve"> (</w:t>
      </w:r>
      <w:r w:rsidR="00DB1974">
        <w:rPr>
          <w:rFonts w:ascii="Arial" w:hAnsi="Arial" w:cs="Arial"/>
          <w:sz w:val="20"/>
          <w:szCs w:val="20"/>
        </w:rPr>
        <w:t>3</w:t>
      </w:r>
      <w:r w:rsidRPr="008828F7">
        <w:rPr>
          <w:rFonts w:ascii="Arial" w:hAnsi="Arial" w:cs="Arial"/>
          <w:sz w:val="20"/>
          <w:szCs w:val="20"/>
        </w:rPr>
        <w:t>);</w:t>
      </w:r>
    </w:p>
    <w:p w14:paraId="78290045" w14:textId="6A3053F4" w:rsidR="00A43773" w:rsidRPr="008828F7" w:rsidRDefault="00A43773" w:rsidP="006D1413">
      <w:pPr>
        <w:numPr>
          <w:ilvl w:val="0"/>
          <w:numId w:val="1"/>
        </w:numPr>
        <w:spacing w:after="0" w:line="240" w:lineRule="auto"/>
        <w:ind w:left="284" w:hanging="284"/>
        <w:jc w:val="both"/>
        <w:rPr>
          <w:rFonts w:ascii="Arial" w:hAnsi="Arial" w:cs="Arial"/>
          <w:sz w:val="20"/>
          <w:szCs w:val="20"/>
        </w:rPr>
      </w:pPr>
      <w:r w:rsidRPr="008828F7">
        <w:rPr>
          <w:rFonts w:ascii="Arial" w:hAnsi="Arial" w:cs="Arial"/>
          <w:sz w:val="20"/>
          <w:szCs w:val="20"/>
        </w:rPr>
        <w:t xml:space="preserve">za število delavcev </w:t>
      </w:r>
      <w:r w:rsidR="00CA1FFD">
        <w:rPr>
          <w:rFonts w:ascii="Arial" w:hAnsi="Arial" w:cs="Arial"/>
          <w:sz w:val="20"/>
          <w:szCs w:val="20"/>
        </w:rPr>
        <w:t>3</w:t>
      </w:r>
      <w:r w:rsidRPr="008828F7">
        <w:rPr>
          <w:rFonts w:ascii="Arial" w:hAnsi="Arial" w:cs="Arial"/>
          <w:sz w:val="20"/>
          <w:szCs w:val="20"/>
        </w:rPr>
        <w:t xml:space="preserve">0 </w:t>
      </w:r>
      <w:r w:rsidR="009B3EA6">
        <w:rPr>
          <w:rFonts w:ascii="Arial" w:hAnsi="Arial" w:cs="Arial"/>
          <w:sz w:val="20"/>
          <w:szCs w:val="20"/>
        </w:rPr>
        <w:t>ponudnik</w:t>
      </w:r>
      <w:r w:rsidRPr="008828F7">
        <w:rPr>
          <w:rFonts w:ascii="Arial" w:hAnsi="Arial" w:cs="Arial"/>
          <w:sz w:val="20"/>
          <w:szCs w:val="20"/>
        </w:rPr>
        <w:t xml:space="preserve"> prejme nič točk (0).</w:t>
      </w:r>
    </w:p>
    <w:p w14:paraId="74332DCA" w14:textId="3C93FFA3" w:rsidR="0087014C" w:rsidRDefault="0087014C" w:rsidP="006D1413">
      <w:pPr>
        <w:pStyle w:val="Telobesedila"/>
        <w:widowControl/>
        <w:rPr>
          <w:rFonts w:cs="Arial"/>
          <w:b w:val="0"/>
          <w:bCs/>
          <w:iCs/>
          <w:color w:val="000000"/>
        </w:rPr>
      </w:pPr>
    </w:p>
    <w:p w14:paraId="14C2EC88" w14:textId="77777777" w:rsidR="00C600A8" w:rsidRDefault="00C600A8" w:rsidP="006D1413">
      <w:pPr>
        <w:pStyle w:val="Telobesedila"/>
        <w:widowControl/>
        <w:rPr>
          <w:rFonts w:cs="Arial"/>
          <w:b w:val="0"/>
          <w:bCs/>
          <w:iCs/>
          <w:color w:val="000000"/>
        </w:rPr>
      </w:pPr>
    </w:p>
    <w:p w14:paraId="1BF607C3" w14:textId="010D64AB" w:rsidR="00C600A8" w:rsidRDefault="00C600A8" w:rsidP="00C139E4">
      <w:pPr>
        <w:pStyle w:val="Telobesedila"/>
        <w:widowControl/>
        <w:numPr>
          <w:ilvl w:val="0"/>
          <w:numId w:val="12"/>
        </w:numPr>
        <w:rPr>
          <w:rFonts w:cs="Arial"/>
          <w:iCs/>
          <w:color w:val="000000"/>
        </w:rPr>
      </w:pPr>
      <w:r w:rsidRPr="00E13E75">
        <w:rPr>
          <w:rFonts w:cs="Arial"/>
          <w:iCs/>
          <w:color w:val="000000"/>
        </w:rPr>
        <w:t>MERILO »</w:t>
      </w:r>
      <w:r>
        <w:rPr>
          <w:rFonts w:cs="Arial"/>
        </w:rPr>
        <w:t>u</w:t>
      </w:r>
      <w:r w:rsidRPr="00964DA9">
        <w:rPr>
          <w:rFonts w:cs="Arial"/>
        </w:rPr>
        <w:t>streznost sredstev in opreme p</w:t>
      </w:r>
      <w:r>
        <w:rPr>
          <w:rFonts w:cs="Arial"/>
          <w:lang w:val="sl-SI"/>
        </w:rPr>
        <w:t>onudnika</w:t>
      </w:r>
      <w:r w:rsidRPr="00964DA9">
        <w:rPr>
          <w:rFonts w:cs="Arial"/>
        </w:rPr>
        <w:t xml:space="preserve"> za izvajanje javne službe, ki presega minimalne zahteve</w:t>
      </w:r>
      <w:r w:rsidRPr="00E13E75">
        <w:rPr>
          <w:rFonts w:cs="Arial"/>
          <w:iCs/>
          <w:color w:val="000000"/>
        </w:rPr>
        <w:t>«</w:t>
      </w:r>
    </w:p>
    <w:p w14:paraId="489481CE" w14:textId="77777777" w:rsidR="00C600A8" w:rsidRDefault="00C600A8" w:rsidP="006D1413">
      <w:pPr>
        <w:pStyle w:val="Telobesedila"/>
        <w:rPr>
          <w:rFonts w:eastAsiaTheme="minorHAnsi" w:cs="Arial"/>
          <w:b w:val="0"/>
          <w:bCs/>
          <w:color w:val="000000"/>
          <w:lang w:val="sl-SI" w:eastAsia="en-US"/>
        </w:rPr>
      </w:pPr>
    </w:p>
    <w:p w14:paraId="5BD64BAE" w14:textId="5237097C" w:rsidR="00191575" w:rsidRPr="00D813CF" w:rsidRDefault="00166E0C" w:rsidP="00191575">
      <w:pPr>
        <w:spacing w:after="0" w:line="240" w:lineRule="auto"/>
        <w:jc w:val="both"/>
        <w:rPr>
          <w:rFonts w:ascii="Arial" w:hAnsi="Arial" w:cs="Arial"/>
          <w:bCs/>
          <w:color w:val="000000"/>
          <w:sz w:val="20"/>
          <w:szCs w:val="20"/>
        </w:rPr>
      </w:pPr>
      <w:r w:rsidRPr="00D813CF">
        <w:rPr>
          <w:rFonts w:ascii="Arial" w:hAnsi="Arial" w:cs="Arial"/>
          <w:bCs/>
          <w:color w:val="000000"/>
          <w:sz w:val="20"/>
          <w:szCs w:val="20"/>
        </w:rPr>
        <w:t xml:space="preserve">Ponudnik v ponudbi </w:t>
      </w:r>
      <w:r w:rsidR="00D813CF" w:rsidRPr="00D813CF">
        <w:rPr>
          <w:rFonts w:ascii="Arial" w:hAnsi="Arial" w:cs="Arial"/>
          <w:bCs/>
          <w:color w:val="000000"/>
          <w:sz w:val="20"/>
          <w:szCs w:val="20"/>
        </w:rPr>
        <w:t>predloži</w:t>
      </w:r>
      <w:r w:rsidR="00191575" w:rsidRPr="00D813CF">
        <w:rPr>
          <w:rFonts w:ascii="Arial" w:hAnsi="Arial" w:cs="Arial"/>
          <w:bCs/>
          <w:color w:val="000000"/>
          <w:sz w:val="20"/>
          <w:szCs w:val="20"/>
        </w:rPr>
        <w:t xml:space="preserve"> tehničn</w:t>
      </w:r>
      <w:r w:rsidR="00D813CF" w:rsidRPr="00D813CF">
        <w:rPr>
          <w:rFonts w:ascii="Arial" w:hAnsi="Arial" w:cs="Arial"/>
          <w:bCs/>
          <w:color w:val="000000"/>
          <w:sz w:val="20"/>
          <w:szCs w:val="20"/>
        </w:rPr>
        <w:t>o</w:t>
      </w:r>
      <w:r w:rsidR="00191575" w:rsidRPr="00D813CF">
        <w:rPr>
          <w:rFonts w:ascii="Arial" w:hAnsi="Arial" w:cs="Arial"/>
          <w:bCs/>
          <w:color w:val="000000"/>
          <w:sz w:val="20"/>
          <w:szCs w:val="20"/>
        </w:rPr>
        <w:t xml:space="preserve"> dokumentacij</w:t>
      </w:r>
      <w:r w:rsidR="00D813CF" w:rsidRPr="00D813CF">
        <w:rPr>
          <w:rFonts w:ascii="Arial" w:hAnsi="Arial" w:cs="Arial"/>
          <w:bCs/>
          <w:color w:val="000000"/>
          <w:sz w:val="20"/>
          <w:szCs w:val="20"/>
        </w:rPr>
        <w:t>o</w:t>
      </w:r>
      <w:r w:rsidR="00191575" w:rsidRPr="00D813CF">
        <w:rPr>
          <w:rFonts w:ascii="Arial" w:hAnsi="Arial" w:cs="Arial"/>
          <w:bCs/>
          <w:color w:val="000000"/>
          <w:sz w:val="20"/>
          <w:szCs w:val="20"/>
        </w:rPr>
        <w:t xml:space="preserve">, iz katere izhaja lastništvo ali druga pravna podlaga za upravljanje z </w:t>
      </w:r>
      <w:r w:rsidR="00C944DF">
        <w:rPr>
          <w:rFonts w:ascii="Arial" w:hAnsi="Arial" w:cs="Arial"/>
          <w:bCs/>
          <w:color w:val="000000"/>
          <w:sz w:val="20"/>
          <w:szCs w:val="20"/>
        </w:rPr>
        <w:t xml:space="preserve">v poglavju </w:t>
      </w:r>
      <w:r w:rsidR="00C944DF" w:rsidRPr="00C944DF">
        <w:rPr>
          <w:rFonts w:ascii="Arial" w:hAnsi="Arial" w:cs="Arial"/>
          <w:bCs/>
          <w:i/>
          <w:iCs/>
          <w:color w:val="000000"/>
          <w:sz w:val="20"/>
          <w:szCs w:val="20"/>
        </w:rPr>
        <w:t>Tehnična in strokovna sposobnost</w:t>
      </w:r>
      <w:r w:rsidR="00C944DF">
        <w:rPr>
          <w:rFonts w:ascii="Arial" w:hAnsi="Arial" w:cs="Arial"/>
          <w:bCs/>
          <w:i/>
          <w:iCs/>
          <w:color w:val="000000"/>
          <w:sz w:val="20"/>
          <w:szCs w:val="20"/>
        </w:rPr>
        <w:t xml:space="preserve"> (1. pogoj) </w:t>
      </w:r>
      <w:r w:rsidR="00C944DF" w:rsidRPr="00C944DF">
        <w:rPr>
          <w:rFonts w:ascii="Arial" w:hAnsi="Arial" w:cs="Arial"/>
          <w:bCs/>
          <w:color w:val="000000"/>
          <w:sz w:val="20"/>
          <w:szCs w:val="20"/>
        </w:rPr>
        <w:t>navedenimi</w:t>
      </w:r>
      <w:r w:rsidR="005B39A1">
        <w:rPr>
          <w:rFonts w:ascii="Arial" w:hAnsi="Arial" w:cs="Arial"/>
          <w:bCs/>
          <w:color w:val="000000"/>
          <w:sz w:val="20"/>
          <w:szCs w:val="20"/>
        </w:rPr>
        <w:t xml:space="preserve"> </w:t>
      </w:r>
      <w:r w:rsidR="00C944DF" w:rsidRPr="00C944DF">
        <w:rPr>
          <w:rFonts w:ascii="Arial" w:hAnsi="Arial" w:cs="Arial"/>
          <w:bCs/>
          <w:color w:val="000000"/>
          <w:sz w:val="20"/>
          <w:szCs w:val="20"/>
        </w:rPr>
        <w:t>vozili</w:t>
      </w:r>
      <w:r w:rsidR="00A2679C">
        <w:rPr>
          <w:rFonts w:ascii="Arial" w:hAnsi="Arial" w:cs="Arial"/>
          <w:bCs/>
          <w:color w:val="000000"/>
          <w:sz w:val="20"/>
          <w:szCs w:val="20"/>
        </w:rPr>
        <w:t xml:space="preserve"> ter</w:t>
      </w:r>
      <w:r w:rsidR="00191575" w:rsidRPr="00D813CF">
        <w:rPr>
          <w:rFonts w:ascii="Arial" w:hAnsi="Arial" w:cs="Arial"/>
          <w:bCs/>
          <w:color w:val="000000"/>
          <w:sz w:val="20"/>
          <w:szCs w:val="20"/>
        </w:rPr>
        <w:t xml:space="preserve"> tehničn</w:t>
      </w:r>
      <w:r w:rsidR="00A2679C">
        <w:rPr>
          <w:rFonts w:ascii="Arial" w:hAnsi="Arial" w:cs="Arial"/>
          <w:bCs/>
          <w:color w:val="000000"/>
          <w:sz w:val="20"/>
          <w:szCs w:val="20"/>
        </w:rPr>
        <w:t>e</w:t>
      </w:r>
      <w:r w:rsidR="00191575" w:rsidRPr="00D813CF">
        <w:rPr>
          <w:rFonts w:ascii="Arial" w:hAnsi="Arial" w:cs="Arial"/>
          <w:bCs/>
          <w:color w:val="000000"/>
          <w:sz w:val="20"/>
          <w:szCs w:val="20"/>
        </w:rPr>
        <w:t xml:space="preserve"> podatk</w:t>
      </w:r>
      <w:r w:rsidR="00A2679C">
        <w:rPr>
          <w:rFonts w:ascii="Arial" w:hAnsi="Arial" w:cs="Arial"/>
          <w:bCs/>
          <w:color w:val="000000"/>
          <w:sz w:val="20"/>
          <w:szCs w:val="20"/>
        </w:rPr>
        <w:t>e</w:t>
      </w:r>
      <w:r w:rsidR="00191575" w:rsidRPr="00D813CF">
        <w:rPr>
          <w:rFonts w:ascii="Arial" w:hAnsi="Arial" w:cs="Arial"/>
          <w:bCs/>
          <w:color w:val="000000"/>
          <w:sz w:val="20"/>
          <w:szCs w:val="20"/>
        </w:rPr>
        <w:t xml:space="preserve"> o le-teh, ki utemeljujejo njihovo ustrezno opremljenost.</w:t>
      </w:r>
    </w:p>
    <w:p w14:paraId="5DE86082" w14:textId="77777777" w:rsidR="00FE5E1B" w:rsidRDefault="00FE5E1B" w:rsidP="006D1413">
      <w:pPr>
        <w:pStyle w:val="Telobesedila"/>
        <w:rPr>
          <w:rFonts w:eastAsiaTheme="minorHAnsi" w:cs="Arial"/>
          <w:b w:val="0"/>
          <w:bCs/>
          <w:color w:val="000000"/>
          <w:lang w:val="sl-SI" w:eastAsia="en-US"/>
        </w:rPr>
      </w:pPr>
    </w:p>
    <w:p w14:paraId="321D8BB1" w14:textId="3AF29FFC" w:rsidR="00166E0C" w:rsidRPr="00166E0C" w:rsidRDefault="00166E0C" w:rsidP="006D1413">
      <w:pPr>
        <w:pStyle w:val="Telobesedila"/>
        <w:rPr>
          <w:rFonts w:eastAsiaTheme="minorHAnsi" w:cs="Arial"/>
          <w:b w:val="0"/>
          <w:bCs/>
          <w:color w:val="000000"/>
          <w:lang w:val="sl-SI" w:eastAsia="en-US"/>
        </w:rPr>
      </w:pPr>
      <w:r w:rsidRPr="00166E0C">
        <w:rPr>
          <w:rFonts w:eastAsiaTheme="minorHAnsi" w:cs="Arial"/>
          <w:b w:val="0"/>
          <w:bCs/>
          <w:color w:val="000000"/>
          <w:lang w:val="sl-SI" w:eastAsia="en-US"/>
        </w:rPr>
        <w:t xml:space="preserve">Naročnik si pridržuje pravico, da pred izdajo </w:t>
      </w:r>
      <w:r>
        <w:rPr>
          <w:rFonts w:eastAsiaTheme="minorHAnsi" w:cs="Arial"/>
          <w:b w:val="0"/>
          <w:bCs/>
          <w:color w:val="000000"/>
          <w:lang w:val="sl-SI" w:eastAsia="en-US"/>
        </w:rPr>
        <w:t>odločitve o izbiri koncesionarja</w:t>
      </w:r>
      <w:r w:rsidRPr="007B7340">
        <w:rPr>
          <w:rFonts w:eastAsiaTheme="minorHAnsi" w:cs="Arial"/>
          <w:b w:val="0"/>
          <w:bCs/>
          <w:color w:val="000000"/>
          <w:lang w:val="sl-SI" w:eastAsia="en-US"/>
        </w:rPr>
        <w:t xml:space="preserve"> </w:t>
      </w:r>
      <w:r w:rsidRPr="00166E0C">
        <w:rPr>
          <w:rFonts w:eastAsiaTheme="minorHAnsi" w:cs="Arial"/>
          <w:b w:val="0"/>
          <w:bCs/>
          <w:color w:val="000000"/>
          <w:lang w:val="sl-SI" w:eastAsia="en-US"/>
        </w:rPr>
        <w:t>od najugodnejšega p</w:t>
      </w:r>
      <w:r>
        <w:rPr>
          <w:rFonts w:eastAsiaTheme="minorHAnsi" w:cs="Arial"/>
          <w:b w:val="0"/>
          <w:bCs/>
          <w:color w:val="000000"/>
          <w:lang w:val="sl-SI" w:eastAsia="en-US"/>
        </w:rPr>
        <w:t>onudnika</w:t>
      </w:r>
      <w:r w:rsidRPr="00166E0C">
        <w:rPr>
          <w:rFonts w:eastAsiaTheme="minorHAnsi" w:cs="Arial"/>
          <w:b w:val="0"/>
          <w:bCs/>
          <w:color w:val="000000"/>
          <w:lang w:val="sl-SI" w:eastAsia="en-US"/>
        </w:rPr>
        <w:t xml:space="preserve"> zahteva dokazilo o podatkih v </w:t>
      </w:r>
      <w:r>
        <w:rPr>
          <w:rFonts w:eastAsiaTheme="minorHAnsi" w:cs="Arial"/>
          <w:b w:val="0"/>
          <w:bCs/>
          <w:color w:val="000000"/>
          <w:lang w:val="sl-SI" w:eastAsia="en-US"/>
        </w:rPr>
        <w:t>ponudbi</w:t>
      </w:r>
      <w:r w:rsidRPr="00166E0C">
        <w:rPr>
          <w:rFonts w:eastAsiaTheme="minorHAnsi" w:cs="Arial"/>
          <w:b w:val="0"/>
          <w:bCs/>
          <w:color w:val="000000"/>
          <w:lang w:val="sl-SI" w:eastAsia="en-US"/>
        </w:rPr>
        <w:t xml:space="preserve"> glede navedenih </w:t>
      </w:r>
      <w:r w:rsidR="00FE5E1B">
        <w:rPr>
          <w:rFonts w:eastAsiaTheme="minorHAnsi" w:cs="Arial"/>
          <w:b w:val="0"/>
          <w:bCs/>
          <w:color w:val="000000"/>
          <w:lang w:val="sl-SI" w:eastAsia="en-US"/>
        </w:rPr>
        <w:t>vozil</w:t>
      </w:r>
      <w:r w:rsidRPr="00166E0C">
        <w:rPr>
          <w:rFonts w:eastAsiaTheme="minorHAnsi" w:cs="Arial"/>
          <w:b w:val="0"/>
          <w:bCs/>
          <w:color w:val="000000"/>
          <w:lang w:val="sl-SI" w:eastAsia="en-US"/>
        </w:rPr>
        <w:t xml:space="preserve"> v času oddaje </w:t>
      </w:r>
      <w:r w:rsidR="009A6A26">
        <w:rPr>
          <w:rFonts w:eastAsiaTheme="minorHAnsi" w:cs="Arial"/>
          <w:b w:val="0"/>
          <w:bCs/>
          <w:color w:val="000000"/>
          <w:lang w:val="sl-SI" w:eastAsia="en-US"/>
        </w:rPr>
        <w:t>ponudbe</w:t>
      </w:r>
      <w:r w:rsidRPr="00166E0C">
        <w:rPr>
          <w:rFonts w:eastAsiaTheme="minorHAnsi" w:cs="Arial"/>
          <w:b w:val="0"/>
          <w:bCs/>
          <w:color w:val="000000"/>
          <w:lang w:val="sl-SI" w:eastAsia="en-US"/>
        </w:rPr>
        <w:t>.</w:t>
      </w:r>
    </w:p>
    <w:p w14:paraId="3284DBC5" w14:textId="77777777" w:rsidR="00166E0C" w:rsidRPr="00166E0C" w:rsidRDefault="00166E0C" w:rsidP="006D1413">
      <w:pPr>
        <w:pStyle w:val="Telobesedila"/>
        <w:rPr>
          <w:rFonts w:eastAsiaTheme="minorHAnsi" w:cs="Arial"/>
          <w:b w:val="0"/>
          <w:bCs/>
          <w:color w:val="000000"/>
          <w:lang w:val="sl-SI" w:eastAsia="en-US"/>
        </w:rPr>
      </w:pPr>
    </w:p>
    <w:p w14:paraId="2DEFDF92" w14:textId="7FCB0CD2" w:rsidR="00166E0C" w:rsidRPr="00166E0C" w:rsidRDefault="009A6A26" w:rsidP="006D1413">
      <w:pPr>
        <w:pStyle w:val="Telobesedila"/>
        <w:rPr>
          <w:rFonts w:eastAsiaTheme="minorHAnsi" w:cs="Arial"/>
          <w:b w:val="0"/>
          <w:bCs/>
          <w:color w:val="000000"/>
          <w:lang w:val="sl-SI" w:eastAsia="en-US"/>
        </w:rPr>
      </w:pPr>
      <w:r>
        <w:rPr>
          <w:rFonts w:eastAsiaTheme="minorHAnsi" w:cs="Arial"/>
          <w:b w:val="0"/>
          <w:bCs/>
          <w:color w:val="000000"/>
          <w:lang w:val="sl-SI" w:eastAsia="en-US"/>
        </w:rPr>
        <w:t>Ponudba</w:t>
      </w:r>
      <w:r w:rsidR="00166E0C" w:rsidRPr="00166E0C">
        <w:rPr>
          <w:rFonts w:eastAsiaTheme="minorHAnsi" w:cs="Arial"/>
          <w:b w:val="0"/>
          <w:bCs/>
          <w:color w:val="000000"/>
          <w:lang w:val="sl-SI" w:eastAsia="en-US"/>
        </w:rPr>
        <w:t xml:space="preserve"> se bo vrednotila tako, da bo lahko </w:t>
      </w:r>
      <w:r w:rsidR="009B3EA6">
        <w:rPr>
          <w:rFonts w:eastAsiaTheme="minorHAnsi" w:cs="Arial"/>
          <w:b w:val="0"/>
          <w:bCs/>
          <w:color w:val="000000"/>
          <w:lang w:val="sl-SI" w:eastAsia="en-US"/>
        </w:rPr>
        <w:t xml:space="preserve">ponudnik </w:t>
      </w:r>
      <w:r w:rsidR="00166E0C" w:rsidRPr="00166E0C">
        <w:rPr>
          <w:rFonts w:eastAsiaTheme="minorHAnsi" w:cs="Arial"/>
          <w:b w:val="0"/>
          <w:bCs/>
          <w:color w:val="000000"/>
          <w:lang w:val="sl-SI" w:eastAsia="en-US"/>
        </w:rPr>
        <w:t xml:space="preserve">pri tem merilu prejel največ </w:t>
      </w:r>
      <w:r w:rsidR="00F270C5">
        <w:rPr>
          <w:rFonts w:eastAsiaTheme="minorHAnsi" w:cs="Arial"/>
          <w:color w:val="000000"/>
          <w:lang w:val="sl-SI" w:eastAsia="en-US"/>
        </w:rPr>
        <w:t>1</w:t>
      </w:r>
      <w:r w:rsidR="0065609C">
        <w:rPr>
          <w:rFonts w:eastAsiaTheme="minorHAnsi" w:cs="Arial"/>
          <w:color w:val="000000"/>
          <w:lang w:val="sl-SI" w:eastAsia="en-US"/>
        </w:rPr>
        <w:t>0</w:t>
      </w:r>
      <w:r w:rsidR="00DF5EDD">
        <w:rPr>
          <w:rFonts w:eastAsiaTheme="minorHAnsi" w:cs="Arial"/>
          <w:color w:val="000000"/>
          <w:lang w:val="sl-SI" w:eastAsia="en-US"/>
        </w:rPr>
        <w:t xml:space="preserve"> </w:t>
      </w:r>
      <w:r w:rsidR="00166E0C" w:rsidRPr="00166E0C">
        <w:rPr>
          <w:rFonts w:eastAsiaTheme="minorHAnsi" w:cs="Arial"/>
          <w:color w:val="000000"/>
          <w:lang w:val="sl-SI" w:eastAsia="en-US"/>
        </w:rPr>
        <w:t>točk</w:t>
      </w:r>
      <w:r w:rsidR="00166E0C" w:rsidRPr="00166E0C">
        <w:rPr>
          <w:rFonts w:eastAsiaTheme="minorHAnsi" w:cs="Arial"/>
          <w:b w:val="0"/>
          <w:bCs/>
          <w:color w:val="000000"/>
          <w:lang w:val="sl-SI" w:eastAsia="en-US"/>
        </w:rPr>
        <w:t>.</w:t>
      </w:r>
    </w:p>
    <w:p w14:paraId="6660B70F" w14:textId="77777777" w:rsidR="00166E0C" w:rsidRPr="00166E0C" w:rsidRDefault="00166E0C" w:rsidP="006D1413">
      <w:pPr>
        <w:pStyle w:val="Telobesedila"/>
        <w:rPr>
          <w:rFonts w:eastAsiaTheme="minorHAnsi" w:cs="Arial"/>
          <w:b w:val="0"/>
          <w:bCs/>
          <w:color w:val="000000"/>
          <w:lang w:val="sl-SI" w:eastAsia="en-US"/>
        </w:rPr>
      </w:pPr>
    </w:p>
    <w:p w14:paraId="526200CA" w14:textId="4AB8F7FE" w:rsidR="007262A2" w:rsidRPr="00FE5E1B" w:rsidRDefault="00FE5E1B" w:rsidP="007262A2">
      <w:pPr>
        <w:pStyle w:val="Telobesedila"/>
        <w:rPr>
          <w:rFonts w:eastAsiaTheme="minorHAnsi" w:cs="Arial"/>
          <w:b w:val="0"/>
          <w:bCs/>
          <w:color w:val="000000"/>
          <w:lang w:val="sl-SI" w:eastAsia="en-US"/>
        </w:rPr>
      </w:pPr>
      <w:r w:rsidRPr="007B7340">
        <w:rPr>
          <w:rFonts w:eastAsiaTheme="minorHAnsi" w:cs="Arial"/>
          <w:b w:val="0"/>
          <w:bCs/>
          <w:color w:val="000000"/>
          <w:lang w:val="sl-SI" w:eastAsia="en-US"/>
        </w:rPr>
        <w:t>Merilo bo uporabljeno na način, da bo p</w:t>
      </w:r>
      <w:r>
        <w:rPr>
          <w:rFonts w:eastAsiaTheme="minorHAnsi" w:cs="Arial"/>
          <w:b w:val="0"/>
          <w:bCs/>
          <w:color w:val="000000"/>
          <w:lang w:val="sl-SI" w:eastAsia="en-US"/>
        </w:rPr>
        <w:t>onudnik</w:t>
      </w:r>
      <w:r w:rsidR="007262A2" w:rsidRPr="00FE5E1B">
        <w:rPr>
          <w:rFonts w:eastAsiaTheme="minorHAnsi" w:cs="Arial"/>
          <w:b w:val="0"/>
          <w:bCs/>
          <w:color w:val="000000"/>
          <w:lang w:val="sl-SI" w:eastAsia="en-US"/>
        </w:rPr>
        <w:t>, ki ima in bo imel tekom celotnega trajanja koncesijskega razmerja</w:t>
      </w:r>
      <w:r w:rsidR="005C015D">
        <w:rPr>
          <w:rFonts w:eastAsiaTheme="minorHAnsi" w:cs="Arial"/>
          <w:b w:val="0"/>
          <w:bCs/>
          <w:color w:val="000000"/>
          <w:lang w:val="sl-SI" w:eastAsia="en-US"/>
        </w:rPr>
        <w:t>,</w:t>
      </w:r>
      <w:r w:rsidR="007262A2" w:rsidRPr="00FE5E1B">
        <w:rPr>
          <w:rFonts w:eastAsiaTheme="minorHAnsi" w:cs="Arial"/>
          <w:b w:val="0"/>
          <w:bCs/>
          <w:color w:val="000000"/>
          <w:lang w:val="sl-SI" w:eastAsia="en-US"/>
        </w:rPr>
        <w:t xml:space="preserve"> poleg minimalno zahtevanih </w:t>
      </w:r>
      <w:r w:rsidR="00BF1C64">
        <w:rPr>
          <w:rFonts w:eastAsiaTheme="minorHAnsi" w:cs="Arial"/>
          <w:b w:val="0"/>
          <w:bCs/>
          <w:color w:val="000000"/>
          <w:lang w:val="sl-SI" w:eastAsia="en-US"/>
        </w:rPr>
        <w:t>1</w:t>
      </w:r>
      <w:r w:rsidR="005A526D">
        <w:rPr>
          <w:rFonts w:eastAsiaTheme="minorHAnsi" w:cs="Arial"/>
          <w:b w:val="0"/>
          <w:bCs/>
          <w:color w:val="000000"/>
          <w:lang w:val="sl-SI" w:eastAsia="en-US"/>
        </w:rPr>
        <w:t>3</w:t>
      </w:r>
      <w:r w:rsidR="00BF1C64">
        <w:rPr>
          <w:rFonts w:eastAsiaTheme="minorHAnsi" w:cs="Arial"/>
          <w:b w:val="0"/>
          <w:bCs/>
          <w:color w:val="000000"/>
          <w:lang w:val="sl-SI" w:eastAsia="en-US"/>
        </w:rPr>
        <w:t xml:space="preserve"> </w:t>
      </w:r>
      <w:r w:rsidR="007262A2" w:rsidRPr="00FE5E1B">
        <w:rPr>
          <w:rFonts w:eastAsiaTheme="minorHAnsi" w:cs="Arial"/>
          <w:b w:val="0"/>
          <w:bCs/>
          <w:color w:val="000000"/>
          <w:lang w:val="sl-SI" w:eastAsia="en-US"/>
        </w:rPr>
        <w:t>vozil, več enot vozil, prejel sorazmerno več točk, in sicer:</w:t>
      </w:r>
    </w:p>
    <w:p w14:paraId="2CF887B7" w14:textId="79AE4731" w:rsidR="00E67F2D" w:rsidRDefault="00E67F2D" w:rsidP="006D1413">
      <w:pPr>
        <w:pStyle w:val="Telobesedila"/>
        <w:rPr>
          <w:rFonts w:eastAsiaTheme="minorHAnsi" w:cs="Arial"/>
          <w:b w:val="0"/>
          <w:bCs/>
          <w:color w:val="000000"/>
          <w:lang w:val="sl-SI" w:eastAsia="en-US"/>
        </w:rPr>
      </w:pPr>
    </w:p>
    <w:p w14:paraId="08BB4EE4" w14:textId="74C4FDD7" w:rsidR="00FE5E1B" w:rsidRPr="00FE5E1B" w:rsidRDefault="00FE5E1B" w:rsidP="00FE5E1B">
      <w:pPr>
        <w:numPr>
          <w:ilvl w:val="0"/>
          <w:numId w:val="1"/>
        </w:numPr>
        <w:spacing w:after="0" w:line="240" w:lineRule="auto"/>
        <w:ind w:left="284" w:hanging="284"/>
        <w:jc w:val="both"/>
        <w:rPr>
          <w:rFonts w:ascii="Arial" w:hAnsi="Arial" w:cs="Arial"/>
          <w:sz w:val="20"/>
          <w:szCs w:val="20"/>
        </w:rPr>
      </w:pPr>
      <w:r w:rsidRPr="00FE5E1B">
        <w:rPr>
          <w:rFonts w:ascii="Arial" w:hAnsi="Arial" w:cs="Arial"/>
          <w:sz w:val="20"/>
          <w:szCs w:val="20"/>
        </w:rPr>
        <w:t xml:space="preserve">za povprečno preseganje nad </w:t>
      </w:r>
      <w:r w:rsidR="007D3504">
        <w:rPr>
          <w:rFonts w:ascii="Arial" w:hAnsi="Arial" w:cs="Arial"/>
          <w:sz w:val="20"/>
          <w:szCs w:val="20"/>
        </w:rPr>
        <w:t>5</w:t>
      </w:r>
      <w:r w:rsidRPr="00FE5E1B">
        <w:rPr>
          <w:rFonts w:ascii="Arial" w:hAnsi="Arial" w:cs="Arial"/>
          <w:sz w:val="20"/>
          <w:szCs w:val="20"/>
        </w:rPr>
        <w:t xml:space="preserve">0 odstotkov </w:t>
      </w:r>
      <w:r w:rsidR="00BF1C64">
        <w:rPr>
          <w:rFonts w:ascii="Arial" w:hAnsi="Arial" w:cs="Arial"/>
          <w:sz w:val="20"/>
          <w:szCs w:val="20"/>
        </w:rPr>
        <w:t>ponudnik</w:t>
      </w:r>
      <w:r w:rsidRPr="00FE5E1B">
        <w:rPr>
          <w:rFonts w:ascii="Arial" w:hAnsi="Arial" w:cs="Arial"/>
          <w:sz w:val="20"/>
          <w:szCs w:val="20"/>
        </w:rPr>
        <w:t xml:space="preserve"> prejme maksimalno število</w:t>
      </w:r>
      <w:r>
        <w:rPr>
          <w:rFonts w:ascii="Arial" w:hAnsi="Arial" w:cs="Arial"/>
          <w:sz w:val="20"/>
          <w:szCs w:val="20"/>
        </w:rPr>
        <w:t xml:space="preserve"> </w:t>
      </w:r>
      <w:r w:rsidRPr="00FE5E1B">
        <w:rPr>
          <w:rFonts w:ascii="Arial" w:hAnsi="Arial" w:cs="Arial"/>
          <w:sz w:val="20"/>
          <w:szCs w:val="20"/>
        </w:rPr>
        <w:t xml:space="preserve">točk </w:t>
      </w:r>
      <w:r w:rsidR="00F270C5">
        <w:rPr>
          <w:rFonts w:ascii="Arial" w:hAnsi="Arial" w:cs="Arial"/>
          <w:sz w:val="20"/>
          <w:szCs w:val="20"/>
        </w:rPr>
        <w:t>deset</w:t>
      </w:r>
      <w:r w:rsidRPr="00FE5E1B">
        <w:rPr>
          <w:rFonts w:ascii="Arial" w:hAnsi="Arial" w:cs="Arial"/>
          <w:sz w:val="20"/>
          <w:szCs w:val="20"/>
        </w:rPr>
        <w:t xml:space="preserve"> (</w:t>
      </w:r>
      <w:r w:rsidR="00F270C5">
        <w:rPr>
          <w:rFonts w:ascii="Arial" w:hAnsi="Arial" w:cs="Arial"/>
          <w:sz w:val="20"/>
          <w:szCs w:val="20"/>
        </w:rPr>
        <w:t>1</w:t>
      </w:r>
      <w:r w:rsidR="0065609C">
        <w:rPr>
          <w:rFonts w:ascii="Arial" w:hAnsi="Arial" w:cs="Arial"/>
          <w:sz w:val="20"/>
          <w:szCs w:val="20"/>
        </w:rPr>
        <w:t>0</w:t>
      </w:r>
      <w:r w:rsidRPr="00FE5E1B">
        <w:rPr>
          <w:rFonts w:ascii="Arial" w:hAnsi="Arial" w:cs="Arial"/>
          <w:sz w:val="20"/>
          <w:szCs w:val="20"/>
        </w:rPr>
        <w:t>);</w:t>
      </w:r>
    </w:p>
    <w:p w14:paraId="14CE2758" w14:textId="583D205F" w:rsidR="00FE5E1B" w:rsidRPr="00FE5E1B" w:rsidRDefault="00FE5E1B" w:rsidP="00FE5E1B">
      <w:pPr>
        <w:numPr>
          <w:ilvl w:val="0"/>
          <w:numId w:val="1"/>
        </w:numPr>
        <w:spacing w:after="0" w:line="240" w:lineRule="auto"/>
        <w:ind w:left="284" w:hanging="284"/>
        <w:jc w:val="both"/>
        <w:rPr>
          <w:rFonts w:ascii="Arial" w:hAnsi="Arial" w:cs="Arial"/>
          <w:sz w:val="20"/>
          <w:szCs w:val="20"/>
        </w:rPr>
      </w:pPr>
      <w:r w:rsidRPr="00FE5E1B">
        <w:rPr>
          <w:rFonts w:ascii="Arial" w:hAnsi="Arial" w:cs="Arial"/>
          <w:sz w:val="20"/>
          <w:szCs w:val="20"/>
        </w:rPr>
        <w:t xml:space="preserve">za povprečno preseganje nad </w:t>
      </w:r>
      <w:r w:rsidR="005A526D">
        <w:rPr>
          <w:rFonts w:ascii="Arial" w:hAnsi="Arial" w:cs="Arial"/>
          <w:sz w:val="20"/>
          <w:szCs w:val="20"/>
        </w:rPr>
        <w:t>20</w:t>
      </w:r>
      <w:r w:rsidRPr="00FE5E1B">
        <w:rPr>
          <w:rFonts w:ascii="Arial" w:hAnsi="Arial" w:cs="Arial"/>
          <w:sz w:val="20"/>
          <w:szCs w:val="20"/>
        </w:rPr>
        <w:t xml:space="preserve"> do </w:t>
      </w:r>
      <w:r w:rsidR="007D3504">
        <w:rPr>
          <w:rFonts w:ascii="Arial" w:hAnsi="Arial" w:cs="Arial"/>
          <w:sz w:val="20"/>
          <w:szCs w:val="20"/>
        </w:rPr>
        <w:t>5</w:t>
      </w:r>
      <w:r w:rsidRPr="00FE5E1B">
        <w:rPr>
          <w:rFonts w:ascii="Arial" w:hAnsi="Arial" w:cs="Arial"/>
          <w:sz w:val="20"/>
          <w:szCs w:val="20"/>
        </w:rPr>
        <w:t xml:space="preserve">0 odstotkov </w:t>
      </w:r>
      <w:r w:rsidR="00BF1C64">
        <w:rPr>
          <w:rFonts w:ascii="Arial" w:hAnsi="Arial" w:cs="Arial"/>
          <w:sz w:val="20"/>
          <w:szCs w:val="20"/>
        </w:rPr>
        <w:t>ponudnik</w:t>
      </w:r>
      <w:r w:rsidRPr="00FE5E1B">
        <w:rPr>
          <w:rFonts w:ascii="Arial" w:hAnsi="Arial" w:cs="Arial"/>
          <w:sz w:val="20"/>
          <w:szCs w:val="20"/>
        </w:rPr>
        <w:t xml:space="preserve"> prejme </w:t>
      </w:r>
      <w:r w:rsidR="00F270C5">
        <w:rPr>
          <w:rFonts w:ascii="Arial" w:hAnsi="Arial" w:cs="Arial"/>
          <w:sz w:val="20"/>
          <w:szCs w:val="20"/>
        </w:rPr>
        <w:t>pet</w:t>
      </w:r>
      <w:r w:rsidRPr="00FE5E1B">
        <w:rPr>
          <w:rFonts w:ascii="Arial" w:hAnsi="Arial" w:cs="Arial"/>
          <w:sz w:val="20"/>
          <w:szCs w:val="20"/>
        </w:rPr>
        <w:t xml:space="preserve"> točk (</w:t>
      </w:r>
      <w:r w:rsidR="00F270C5">
        <w:rPr>
          <w:rFonts w:ascii="Arial" w:hAnsi="Arial" w:cs="Arial"/>
          <w:sz w:val="20"/>
          <w:szCs w:val="20"/>
        </w:rPr>
        <w:t>5</w:t>
      </w:r>
      <w:r w:rsidRPr="00FE5E1B">
        <w:rPr>
          <w:rFonts w:ascii="Arial" w:hAnsi="Arial" w:cs="Arial"/>
          <w:sz w:val="20"/>
          <w:szCs w:val="20"/>
        </w:rPr>
        <w:t>);</w:t>
      </w:r>
    </w:p>
    <w:p w14:paraId="5403D4B7" w14:textId="3A4AA88F" w:rsidR="00A3743D" w:rsidRPr="00DE3706" w:rsidRDefault="00FE5E1B" w:rsidP="00DE3706">
      <w:pPr>
        <w:numPr>
          <w:ilvl w:val="0"/>
          <w:numId w:val="1"/>
        </w:numPr>
        <w:spacing w:after="0" w:line="240" w:lineRule="auto"/>
        <w:ind w:left="284" w:hanging="284"/>
        <w:jc w:val="both"/>
        <w:rPr>
          <w:rFonts w:ascii="Arial" w:hAnsi="Arial" w:cs="Arial"/>
          <w:sz w:val="20"/>
          <w:szCs w:val="20"/>
        </w:rPr>
      </w:pPr>
      <w:r w:rsidRPr="00FE5E1B">
        <w:rPr>
          <w:rFonts w:ascii="Arial" w:hAnsi="Arial" w:cs="Arial"/>
          <w:sz w:val="20"/>
          <w:szCs w:val="20"/>
        </w:rPr>
        <w:t>za minimalno zahtevan</w:t>
      </w:r>
      <w:r w:rsidR="00BF1C64">
        <w:rPr>
          <w:rFonts w:ascii="Arial" w:hAnsi="Arial" w:cs="Arial"/>
          <w:sz w:val="20"/>
          <w:szCs w:val="20"/>
        </w:rPr>
        <w:t>ih 1</w:t>
      </w:r>
      <w:r w:rsidR="005A526D">
        <w:rPr>
          <w:rFonts w:ascii="Arial" w:hAnsi="Arial" w:cs="Arial"/>
          <w:sz w:val="20"/>
          <w:szCs w:val="20"/>
        </w:rPr>
        <w:t>3</w:t>
      </w:r>
      <w:r w:rsidR="00BF1C64">
        <w:rPr>
          <w:rFonts w:ascii="Arial" w:hAnsi="Arial" w:cs="Arial"/>
          <w:sz w:val="20"/>
          <w:szCs w:val="20"/>
        </w:rPr>
        <w:t xml:space="preserve"> </w:t>
      </w:r>
      <w:r w:rsidRPr="00FE5E1B">
        <w:rPr>
          <w:rFonts w:ascii="Arial" w:hAnsi="Arial" w:cs="Arial"/>
          <w:sz w:val="20"/>
          <w:szCs w:val="20"/>
        </w:rPr>
        <w:t xml:space="preserve">vozil </w:t>
      </w:r>
      <w:r w:rsidR="00BF1C64">
        <w:rPr>
          <w:rFonts w:ascii="Arial" w:hAnsi="Arial" w:cs="Arial"/>
          <w:sz w:val="20"/>
          <w:szCs w:val="20"/>
        </w:rPr>
        <w:t>ponudnik</w:t>
      </w:r>
      <w:r w:rsidRPr="00FE5E1B">
        <w:rPr>
          <w:rFonts w:ascii="Arial" w:hAnsi="Arial" w:cs="Arial"/>
          <w:sz w:val="20"/>
          <w:szCs w:val="20"/>
        </w:rPr>
        <w:t xml:space="preserve"> prejme nič točk (0).</w:t>
      </w:r>
    </w:p>
    <w:p w14:paraId="7F457C79" w14:textId="00C4343E" w:rsidR="00C25BA3" w:rsidRDefault="00C25BA3" w:rsidP="006D1413">
      <w:pPr>
        <w:pStyle w:val="Telobesedila"/>
        <w:rPr>
          <w:rFonts w:eastAsiaTheme="minorHAnsi" w:cs="Arial"/>
          <w:b w:val="0"/>
          <w:bCs/>
          <w:color w:val="000000"/>
          <w:lang w:val="sl-SI" w:eastAsia="en-US"/>
        </w:rPr>
      </w:pPr>
    </w:p>
    <w:p w14:paraId="0214D15F" w14:textId="77777777" w:rsidR="00F321A5" w:rsidRPr="00166E0C" w:rsidRDefault="00F321A5" w:rsidP="006D1413">
      <w:pPr>
        <w:pStyle w:val="Telobesedila"/>
        <w:rPr>
          <w:rFonts w:eastAsiaTheme="minorHAnsi" w:cs="Arial"/>
          <w:b w:val="0"/>
          <w:bCs/>
          <w:color w:val="000000"/>
          <w:lang w:val="sl-SI" w:eastAsia="en-US"/>
        </w:rPr>
      </w:pPr>
    </w:p>
    <w:p w14:paraId="17904962" w14:textId="7E7D14BC" w:rsidR="00C17434" w:rsidRDefault="00C17434" w:rsidP="00C139E4">
      <w:pPr>
        <w:pStyle w:val="Telobesedila"/>
        <w:widowControl/>
        <w:numPr>
          <w:ilvl w:val="0"/>
          <w:numId w:val="12"/>
        </w:numPr>
        <w:rPr>
          <w:rFonts w:cs="Arial"/>
          <w:iCs/>
          <w:color w:val="000000"/>
        </w:rPr>
      </w:pPr>
      <w:r w:rsidRPr="00E13E75">
        <w:rPr>
          <w:rFonts w:cs="Arial"/>
          <w:iCs/>
          <w:color w:val="000000"/>
        </w:rPr>
        <w:lastRenderedPageBreak/>
        <w:t>MERILO »</w:t>
      </w:r>
      <w:r>
        <w:rPr>
          <w:rFonts w:cs="Arial"/>
        </w:rPr>
        <w:t>u</w:t>
      </w:r>
      <w:r w:rsidRPr="00964DA9">
        <w:rPr>
          <w:rFonts w:cs="Arial"/>
        </w:rPr>
        <w:t>streznost in lokacija infrastrukture za izvajanje javne službe, ki presega minimalne zahteve</w:t>
      </w:r>
      <w:r w:rsidRPr="00E13E75">
        <w:rPr>
          <w:rFonts w:cs="Arial"/>
          <w:iCs/>
          <w:color w:val="000000"/>
        </w:rPr>
        <w:t>«</w:t>
      </w:r>
    </w:p>
    <w:p w14:paraId="33979183" w14:textId="58B60E81" w:rsidR="0087014C" w:rsidRPr="00166E0C" w:rsidRDefault="0087014C" w:rsidP="006D1413">
      <w:pPr>
        <w:pStyle w:val="Telobesedila"/>
        <w:rPr>
          <w:rFonts w:eastAsiaTheme="minorHAnsi" w:cs="Arial"/>
          <w:b w:val="0"/>
          <w:bCs/>
          <w:color w:val="000000"/>
          <w:lang w:val="sl-SI" w:eastAsia="en-US"/>
        </w:rPr>
      </w:pPr>
    </w:p>
    <w:p w14:paraId="3E2533CC" w14:textId="5DFB51DE" w:rsidR="00850E98" w:rsidRPr="00D557DA" w:rsidRDefault="007D662F" w:rsidP="00D557DA">
      <w:pPr>
        <w:spacing w:after="0" w:line="240" w:lineRule="auto"/>
        <w:jc w:val="both"/>
        <w:rPr>
          <w:rFonts w:ascii="Arial" w:hAnsi="Arial" w:cs="Arial"/>
          <w:sz w:val="20"/>
          <w:szCs w:val="20"/>
        </w:rPr>
      </w:pPr>
      <w:r w:rsidRPr="007D662F">
        <w:rPr>
          <w:rFonts w:ascii="Arial" w:hAnsi="Arial" w:cs="Arial"/>
          <w:sz w:val="20"/>
          <w:szCs w:val="20"/>
        </w:rPr>
        <w:t xml:space="preserve">Ponudnik </w:t>
      </w:r>
      <w:r w:rsidR="00312828">
        <w:rPr>
          <w:rFonts w:ascii="Arial" w:hAnsi="Arial" w:cs="Arial"/>
          <w:sz w:val="20"/>
          <w:szCs w:val="20"/>
        </w:rPr>
        <w:t>za namene ocenjevanj</w:t>
      </w:r>
      <w:r w:rsidR="00D07297">
        <w:rPr>
          <w:rFonts w:ascii="Arial" w:hAnsi="Arial" w:cs="Arial"/>
          <w:sz w:val="20"/>
          <w:szCs w:val="20"/>
        </w:rPr>
        <w:t>a</w:t>
      </w:r>
      <w:r w:rsidR="00312828">
        <w:rPr>
          <w:rFonts w:ascii="Arial" w:hAnsi="Arial" w:cs="Arial"/>
          <w:sz w:val="20"/>
          <w:szCs w:val="20"/>
        </w:rPr>
        <w:t xml:space="preserve"> ponudbe po tem merilu</w:t>
      </w:r>
      <w:r w:rsidRPr="007D662F">
        <w:rPr>
          <w:rFonts w:ascii="Arial" w:hAnsi="Arial" w:cs="Arial"/>
          <w:sz w:val="20"/>
          <w:szCs w:val="20"/>
        </w:rPr>
        <w:t xml:space="preserve"> (kot obrazložitev k priloženem poslovnem načrtu) </w:t>
      </w:r>
      <w:r>
        <w:rPr>
          <w:rFonts w:ascii="Arial" w:hAnsi="Arial" w:cs="Arial"/>
          <w:sz w:val="20"/>
          <w:szCs w:val="20"/>
        </w:rPr>
        <w:t>v ponudbi</w:t>
      </w:r>
      <w:r w:rsidRPr="004434EC">
        <w:rPr>
          <w:rFonts w:ascii="Arial" w:hAnsi="Arial" w:cs="Arial"/>
          <w:sz w:val="20"/>
          <w:szCs w:val="20"/>
        </w:rPr>
        <w:t xml:space="preserve"> izka</w:t>
      </w:r>
      <w:r>
        <w:rPr>
          <w:rFonts w:ascii="Arial" w:hAnsi="Arial" w:cs="Arial"/>
          <w:sz w:val="20"/>
          <w:szCs w:val="20"/>
        </w:rPr>
        <w:t>že</w:t>
      </w:r>
      <w:r w:rsidRPr="004434EC">
        <w:rPr>
          <w:rFonts w:ascii="Arial" w:hAnsi="Arial" w:cs="Arial"/>
          <w:sz w:val="20"/>
          <w:szCs w:val="20"/>
        </w:rPr>
        <w:t xml:space="preserve">, </w:t>
      </w:r>
      <w:r w:rsidRPr="000B67A1">
        <w:rPr>
          <w:rFonts w:ascii="Arial" w:hAnsi="Arial" w:cs="Arial"/>
          <w:sz w:val="20"/>
          <w:szCs w:val="20"/>
        </w:rPr>
        <w:t>da razpolaga z ustrezno infrastrukturo</w:t>
      </w:r>
      <w:r w:rsidR="0084614C">
        <w:rPr>
          <w:rFonts w:ascii="Arial" w:hAnsi="Arial" w:cs="Arial"/>
          <w:sz w:val="20"/>
          <w:szCs w:val="20"/>
        </w:rPr>
        <w:t xml:space="preserve"> in </w:t>
      </w:r>
      <w:r w:rsidR="00F32042">
        <w:rPr>
          <w:rFonts w:ascii="Arial" w:hAnsi="Arial" w:cs="Arial"/>
          <w:sz w:val="20"/>
          <w:szCs w:val="20"/>
        </w:rPr>
        <w:t>prostor</w:t>
      </w:r>
      <w:r w:rsidR="00A94564">
        <w:rPr>
          <w:rFonts w:ascii="Arial" w:hAnsi="Arial" w:cs="Arial"/>
          <w:sz w:val="20"/>
          <w:szCs w:val="20"/>
        </w:rPr>
        <w:t>i</w:t>
      </w:r>
      <w:r w:rsidRPr="000B67A1">
        <w:rPr>
          <w:rFonts w:ascii="Arial" w:hAnsi="Arial" w:cs="Arial"/>
          <w:sz w:val="20"/>
          <w:szCs w:val="20"/>
        </w:rPr>
        <w:t xml:space="preserve"> za izvajanje javn</w:t>
      </w:r>
      <w:r w:rsidR="00A94564">
        <w:rPr>
          <w:rFonts w:ascii="Arial" w:hAnsi="Arial" w:cs="Arial"/>
          <w:sz w:val="20"/>
          <w:szCs w:val="20"/>
        </w:rPr>
        <w:t>e</w:t>
      </w:r>
      <w:r w:rsidRPr="000B67A1">
        <w:rPr>
          <w:rFonts w:ascii="Arial" w:hAnsi="Arial" w:cs="Arial"/>
          <w:sz w:val="20"/>
          <w:szCs w:val="20"/>
        </w:rPr>
        <w:t xml:space="preserve"> služb</w:t>
      </w:r>
      <w:r w:rsidR="00A94564">
        <w:rPr>
          <w:rFonts w:ascii="Arial" w:hAnsi="Arial" w:cs="Arial"/>
          <w:sz w:val="20"/>
          <w:szCs w:val="20"/>
        </w:rPr>
        <w:t>e</w:t>
      </w:r>
      <w:r w:rsidR="00D557DA">
        <w:rPr>
          <w:rFonts w:ascii="Arial" w:hAnsi="Arial" w:cs="Arial"/>
          <w:sz w:val="20"/>
          <w:szCs w:val="20"/>
        </w:rPr>
        <w:t xml:space="preserve">, ob čemer priloži </w:t>
      </w:r>
      <w:r w:rsidR="00850E98" w:rsidRPr="00D557DA">
        <w:rPr>
          <w:rFonts w:ascii="Arial" w:hAnsi="Arial" w:cs="Arial"/>
          <w:sz w:val="20"/>
          <w:szCs w:val="20"/>
        </w:rPr>
        <w:t>dokazilo o pravni podlagi za zagotovitev uporabe primernih upravnih poslovnih prostorov, ki zaradi doseganja do uporabnikov enakopravnega in gospodarnega zagotavljanja gospodarske javne službe od meja občin koncedentov ne smejo biti oddaljeni več kot 30 kilometrov po cesti.</w:t>
      </w:r>
    </w:p>
    <w:p w14:paraId="5B574261" w14:textId="4D0A3684" w:rsidR="0087014C" w:rsidRPr="007D662F" w:rsidRDefault="0087014C" w:rsidP="006D1413">
      <w:pPr>
        <w:pStyle w:val="Telobesedila"/>
        <w:widowControl/>
        <w:rPr>
          <w:rFonts w:eastAsiaTheme="minorHAnsi" w:cs="Arial"/>
          <w:b w:val="0"/>
          <w:lang w:val="sl-SI" w:eastAsia="en-US"/>
        </w:rPr>
      </w:pPr>
    </w:p>
    <w:p w14:paraId="49A275C2" w14:textId="6242F3A9" w:rsidR="009A6A26" w:rsidRPr="00166E0C" w:rsidRDefault="009A6A26" w:rsidP="006D1413">
      <w:pPr>
        <w:pStyle w:val="Telobesedila"/>
        <w:rPr>
          <w:rFonts w:eastAsiaTheme="minorHAnsi" w:cs="Arial"/>
          <w:b w:val="0"/>
          <w:bCs/>
          <w:color w:val="000000"/>
          <w:lang w:val="sl-SI" w:eastAsia="en-US"/>
        </w:rPr>
      </w:pPr>
      <w:r w:rsidRPr="00166E0C">
        <w:rPr>
          <w:rFonts w:eastAsiaTheme="minorHAnsi" w:cs="Arial"/>
          <w:b w:val="0"/>
          <w:bCs/>
          <w:color w:val="000000"/>
          <w:lang w:val="sl-SI" w:eastAsia="en-US"/>
        </w:rPr>
        <w:t xml:space="preserve">Naročnik si pridržuje pravico, da pred izdajo </w:t>
      </w:r>
      <w:r>
        <w:rPr>
          <w:rFonts w:eastAsiaTheme="minorHAnsi" w:cs="Arial"/>
          <w:b w:val="0"/>
          <w:bCs/>
          <w:color w:val="000000"/>
          <w:lang w:val="sl-SI" w:eastAsia="en-US"/>
        </w:rPr>
        <w:t>odločitve o izbiri koncesionarja</w:t>
      </w:r>
      <w:r w:rsidRPr="007B7340">
        <w:rPr>
          <w:rFonts w:eastAsiaTheme="minorHAnsi" w:cs="Arial"/>
          <w:b w:val="0"/>
          <w:bCs/>
          <w:color w:val="000000"/>
          <w:lang w:val="sl-SI" w:eastAsia="en-US"/>
        </w:rPr>
        <w:t xml:space="preserve"> </w:t>
      </w:r>
      <w:r w:rsidRPr="00166E0C">
        <w:rPr>
          <w:rFonts w:eastAsiaTheme="minorHAnsi" w:cs="Arial"/>
          <w:b w:val="0"/>
          <w:bCs/>
          <w:color w:val="000000"/>
          <w:lang w:val="sl-SI" w:eastAsia="en-US"/>
        </w:rPr>
        <w:t>od najugodnejšega p</w:t>
      </w:r>
      <w:r>
        <w:rPr>
          <w:rFonts w:eastAsiaTheme="minorHAnsi" w:cs="Arial"/>
          <w:b w:val="0"/>
          <w:bCs/>
          <w:color w:val="000000"/>
          <w:lang w:val="sl-SI" w:eastAsia="en-US"/>
        </w:rPr>
        <w:t>onudnika</w:t>
      </w:r>
      <w:r w:rsidRPr="00166E0C">
        <w:rPr>
          <w:rFonts w:eastAsiaTheme="minorHAnsi" w:cs="Arial"/>
          <w:b w:val="0"/>
          <w:bCs/>
          <w:color w:val="000000"/>
          <w:lang w:val="sl-SI" w:eastAsia="en-US"/>
        </w:rPr>
        <w:t xml:space="preserve"> zahteva dokazilo o podatkih v </w:t>
      </w:r>
      <w:r>
        <w:rPr>
          <w:rFonts w:eastAsiaTheme="minorHAnsi" w:cs="Arial"/>
          <w:b w:val="0"/>
          <w:bCs/>
          <w:color w:val="000000"/>
          <w:lang w:val="sl-SI" w:eastAsia="en-US"/>
        </w:rPr>
        <w:t>ponudbi</w:t>
      </w:r>
      <w:r w:rsidRPr="00166E0C">
        <w:rPr>
          <w:rFonts w:eastAsiaTheme="minorHAnsi" w:cs="Arial"/>
          <w:b w:val="0"/>
          <w:bCs/>
          <w:color w:val="000000"/>
          <w:lang w:val="sl-SI" w:eastAsia="en-US"/>
        </w:rPr>
        <w:t xml:space="preserve"> glede </w:t>
      </w:r>
      <w:r>
        <w:rPr>
          <w:rFonts w:eastAsiaTheme="minorHAnsi" w:cs="Arial"/>
          <w:b w:val="0"/>
          <w:bCs/>
          <w:color w:val="000000"/>
          <w:lang w:val="sl-SI" w:eastAsia="en-US"/>
        </w:rPr>
        <w:t xml:space="preserve">navedene lokacije </w:t>
      </w:r>
      <w:r w:rsidR="00573C7D">
        <w:rPr>
          <w:rFonts w:eastAsiaTheme="minorHAnsi" w:cs="Arial"/>
          <w:b w:val="0"/>
          <w:bCs/>
          <w:color w:val="000000"/>
          <w:lang w:val="sl-SI" w:eastAsia="en-US"/>
        </w:rPr>
        <w:t>prostorov</w:t>
      </w:r>
      <w:r w:rsidRPr="00166E0C">
        <w:rPr>
          <w:rFonts w:eastAsiaTheme="minorHAnsi" w:cs="Arial"/>
          <w:b w:val="0"/>
          <w:bCs/>
          <w:color w:val="000000"/>
          <w:lang w:val="sl-SI" w:eastAsia="en-US"/>
        </w:rPr>
        <w:t xml:space="preserve"> v času oddaje </w:t>
      </w:r>
      <w:r>
        <w:rPr>
          <w:rFonts w:eastAsiaTheme="minorHAnsi" w:cs="Arial"/>
          <w:b w:val="0"/>
          <w:bCs/>
          <w:color w:val="000000"/>
          <w:lang w:val="sl-SI" w:eastAsia="en-US"/>
        </w:rPr>
        <w:t>ponudbe</w:t>
      </w:r>
      <w:r w:rsidRPr="00166E0C">
        <w:rPr>
          <w:rFonts w:eastAsiaTheme="minorHAnsi" w:cs="Arial"/>
          <w:b w:val="0"/>
          <w:bCs/>
          <w:color w:val="000000"/>
          <w:lang w:val="sl-SI" w:eastAsia="en-US"/>
        </w:rPr>
        <w:t>.</w:t>
      </w:r>
    </w:p>
    <w:p w14:paraId="788C5D47" w14:textId="77777777" w:rsidR="009A6A26" w:rsidRPr="00166E0C" w:rsidRDefault="009A6A26" w:rsidP="006D1413">
      <w:pPr>
        <w:pStyle w:val="Telobesedila"/>
        <w:rPr>
          <w:rFonts w:eastAsiaTheme="minorHAnsi" w:cs="Arial"/>
          <w:b w:val="0"/>
          <w:bCs/>
          <w:color w:val="000000"/>
          <w:lang w:val="sl-SI" w:eastAsia="en-US"/>
        </w:rPr>
      </w:pPr>
    </w:p>
    <w:p w14:paraId="3BE369C6" w14:textId="09B778E5" w:rsidR="009A6A26" w:rsidRPr="00166E0C" w:rsidRDefault="009A6A26" w:rsidP="006D1413">
      <w:pPr>
        <w:pStyle w:val="Telobesedila"/>
        <w:rPr>
          <w:rFonts w:eastAsiaTheme="minorHAnsi" w:cs="Arial"/>
          <w:b w:val="0"/>
          <w:bCs/>
          <w:color w:val="000000"/>
          <w:lang w:val="sl-SI" w:eastAsia="en-US"/>
        </w:rPr>
      </w:pPr>
      <w:r>
        <w:rPr>
          <w:rFonts w:eastAsiaTheme="minorHAnsi" w:cs="Arial"/>
          <w:b w:val="0"/>
          <w:bCs/>
          <w:color w:val="000000"/>
          <w:lang w:val="sl-SI" w:eastAsia="en-US"/>
        </w:rPr>
        <w:t>Ponudba</w:t>
      </w:r>
      <w:r w:rsidRPr="00166E0C">
        <w:rPr>
          <w:rFonts w:eastAsiaTheme="minorHAnsi" w:cs="Arial"/>
          <w:b w:val="0"/>
          <w:bCs/>
          <w:color w:val="000000"/>
          <w:lang w:val="sl-SI" w:eastAsia="en-US"/>
        </w:rPr>
        <w:t xml:space="preserve"> se bo vrednotila tako, da bo lahko </w:t>
      </w:r>
      <w:r w:rsidR="009B3EA6">
        <w:rPr>
          <w:rFonts w:eastAsiaTheme="minorHAnsi" w:cs="Arial"/>
          <w:b w:val="0"/>
          <w:bCs/>
          <w:color w:val="000000"/>
          <w:lang w:val="sl-SI" w:eastAsia="en-US"/>
        </w:rPr>
        <w:t>ponudnik</w:t>
      </w:r>
      <w:r w:rsidRPr="00166E0C">
        <w:rPr>
          <w:rFonts w:eastAsiaTheme="minorHAnsi" w:cs="Arial"/>
          <w:b w:val="0"/>
          <w:bCs/>
          <w:color w:val="000000"/>
          <w:lang w:val="sl-SI" w:eastAsia="en-US"/>
        </w:rPr>
        <w:t xml:space="preserve"> pri tem merilu prejel največ </w:t>
      </w:r>
      <w:r w:rsidR="00573C7D">
        <w:rPr>
          <w:rFonts w:eastAsiaTheme="minorHAnsi" w:cs="Arial"/>
          <w:color w:val="000000"/>
          <w:lang w:val="sl-SI" w:eastAsia="en-US"/>
        </w:rPr>
        <w:t>1</w:t>
      </w:r>
      <w:r w:rsidR="001A1DAB">
        <w:rPr>
          <w:rFonts w:eastAsiaTheme="minorHAnsi" w:cs="Arial"/>
          <w:color w:val="000000"/>
          <w:lang w:val="sl-SI" w:eastAsia="en-US"/>
        </w:rPr>
        <w:t xml:space="preserve">0 </w:t>
      </w:r>
      <w:r w:rsidRPr="00166E0C">
        <w:rPr>
          <w:rFonts w:eastAsiaTheme="minorHAnsi" w:cs="Arial"/>
          <w:color w:val="000000"/>
          <w:lang w:val="sl-SI" w:eastAsia="en-US"/>
        </w:rPr>
        <w:t>točk</w:t>
      </w:r>
      <w:r w:rsidRPr="00166E0C">
        <w:rPr>
          <w:rFonts w:eastAsiaTheme="minorHAnsi" w:cs="Arial"/>
          <w:b w:val="0"/>
          <w:bCs/>
          <w:color w:val="000000"/>
          <w:lang w:val="sl-SI" w:eastAsia="en-US"/>
        </w:rPr>
        <w:t>.</w:t>
      </w:r>
    </w:p>
    <w:p w14:paraId="6581721E" w14:textId="77777777" w:rsidR="001C1E05" w:rsidRPr="00CE79B7" w:rsidRDefault="001C1E05" w:rsidP="00573C7D">
      <w:pPr>
        <w:pStyle w:val="Telobesedila"/>
        <w:rPr>
          <w:rFonts w:ascii="Bookman Old Style" w:hAnsi="Bookman Old Style"/>
          <w:b w:val="0"/>
          <w:color w:val="000000"/>
          <w:sz w:val="24"/>
        </w:rPr>
      </w:pPr>
    </w:p>
    <w:p w14:paraId="3203CEF4" w14:textId="77777777" w:rsidR="001C1E05" w:rsidRPr="00573C7D" w:rsidRDefault="001C1E05" w:rsidP="001C1E05">
      <w:pPr>
        <w:pStyle w:val="Telobesedila"/>
        <w:rPr>
          <w:rFonts w:eastAsiaTheme="minorHAnsi" w:cs="Arial"/>
          <w:b w:val="0"/>
          <w:lang w:val="sl-SI" w:eastAsia="en-US"/>
        </w:rPr>
      </w:pPr>
      <w:r w:rsidRPr="00573C7D">
        <w:rPr>
          <w:rFonts w:eastAsiaTheme="minorHAnsi" w:cs="Arial"/>
          <w:b w:val="0"/>
          <w:lang w:val="sl-SI" w:eastAsia="en-US"/>
        </w:rPr>
        <w:t>Merilo bo uporabljeno na način, da bo prijavitelj, ki ponudi najmanjšo oddaljenost navedenih prostorov po cesti od občinskih meja, prejel najvišje število točk, ostali prijavitelji pa sorazmerno manj točk, in sicer:</w:t>
      </w:r>
    </w:p>
    <w:p w14:paraId="57272940" w14:textId="1F0D1C4B" w:rsidR="001C1E05" w:rsidRPr="00573C7D" w:rsidRDefault="001C1E05" w:rsidP="00573C7D">
      <w:pPr>
        <w:numPr>
          <w:ilvl w:val="0"/>
          <w:numId w:val="1"/>
        </w:numPr>
        <w:spacing w:after="0" w:line="240" w:lineRule="auto"/>
        <w:ind w:left="284" w:hanging="284"/>
        <w:jc w:val="both"/>
        <w:rPr>
          <w:rFonts w:ascii="Arial" w:hAnsi="Arial" w:cs="Arial"/>
          <w:sz w:val="20"/>
          <w:szCs w:val="20"/>
        </w:rPr>
      </w:pPr>
      <w:r w:rsidRPr="00573C7D">
        <w:rPr>
          <w:rFonts w:ascii="Arial" w:hAnsi="Arial" w:cs="Arial"/>
          <w:sz w:val="20"/>
          <w:szCs w:val="20"/>
        </w:rPr>
        <w:t xml:space="preserve">za oddaljenost do </w:t>
      </w:r>
      <w:r w:rsidR="00B00D43">
        <w:rPr>
          <w:rFonts w:ascii="Arial" w:hAnsi="Arial" w:cs="Arial"/>
          <w:sz w:val="20"/>
          <w:szCs w:val="20"/>
        </w:rPr>
        <w:t xml:space="preserve">vključno </w:t>
      </w:r>
      <w:r w:rsidRPr="00573C7D">
        <w:rPr>
          <w:rFonts w:ascii="Arial" w:hAnsi="Arial" w:cs="Arial"/>
          <w:sz w:val="20"/>
          <w:szCs w:val="20"/>
        </w:rPr>
        <w:t>1</w:t>
      </w:r>
      <w:r w:rsidR="00CB53B9">
        <w:rPr>
          <w:rFonts w:ascii="Arial" w:hAnsi="Arial" w:cs="Arial"/>
          <w:sz w:val="20"/>
          <w:szCs w:val="20"/>
        </w:rPr>
        <w:t>5</w:t>
      </w:r>
      <w:r w:rsidRPr="00573C7D">
        <w:rPr>
          <w:rFonts w:ascii="Arial" w:hAnsi="Arial" w:cs="Arial"/>
          <w:sz w:val="20"/>
          <w:szCs w:val="20"/>
        </w:rPr>
        <w:t xml:space="preserve"> km prijavitelj prejme maksimalno število točk </w:t>
      </w:r>
      <w:r w:rsidR="001A1DAB">
        <w:rPr>
          <w:rFonts w:ascii="Arial" w:hAnsi="Arial" w:cs="Arial"/>
          <w:sz w:val="20"/>
          <w:szCs w:val="20"/>
        </w:rPr>
        <w:t xml:space="preserve">deset </w:t>
      </w:r>
      <w:r w:rsidRPr="00573C7D">
        <w:rPr>
          <w:rFonts w:ascii="Arial" w:hAnsi="Arial" w:cs="Arial"/>
          <w:sz w:val="20"/>
          <w:szCs w:val="20"/>
        </w:rPr>
        <w:t>(1</w:t>
      </w:r>
      <w:r w:rsidR="001A1DAB">
        <w:rPr>
          <w:rFonts w:ascii="Arial" w:hAnsi="Arial" w:cs="Arial"/>
          <w:sz w:val="20"/>
          <w:szCs w:val="20"/>
        </w:rPr>
        <w:t>0</w:t>
      </w:r>
      <w:r w:rsidRPr="00573C7D">
        <w:rPr>
          <w:rFonts w:ascii="Arial" w:hAnsi="Arial" w:cs="Arial"/>
          <w:sz w:val="20"/>
          <w:szCs w:val="20"/>
        </w:rPr>
        <w:t>);</w:t>
      </w:r>
    </w:p>
    <w:p w14:paraId="37C1C258" w14:textId="66317166" w:rsidR="001C1E05" w:rsidRPr="00573C7D" w:rsidRDefault="001C1E05" w:rsidP="00573C7D">
      <w:pPr>
        <w:numPr>
          <w:ilvl w:val="0"/>
          <w:numId w:val="1"/>
        </w:numPr>
        <w:spacing w:after="0" w:line="240" w:lineRule="auto"/>
        <w:ind w:left="284" w:hanging="284"/>
        <w:jc w:val="both"/>
        <w:rPr>
          <w:rFonts w:ascii="Arial" w:hAnsi="Arial" w:cs="Arial"/>
          <w:sz w:val="20"/>
          <w:szCs w:val="20"/>
        </w:rPr>
      </w:pPr>
      <w:r w:rsidRPr="00573C7D">
        <w:rPr>
          <w:rFonts w:ascii="Arial" w:hAnsi="Arial" w:cs="Arial"/>
          <w:sz w:val="20"/>
          <w:szCs w:val="20"/>
        </w:rPr>
        <w:t xml:space="preserve">za oddaljenost večjo od </w:t>
      </w:r>
      <w:r w:rsidR="001A1DAB">
        <w:rPr>
          <w:rFonts w:ascii="Arial" w:hAnsi="Arial" w:cs="Arial"/>
          <w:sz w:val="20"/>
          <w:szCs w:val="20"/>
        </w:rPr>
        <w:t>15</w:t>
      </w:r>
      <w:r w:rsidRPr="00573C7D">
        <w:rPr>
          <w:rFonts w:ascii="Arial" w:hAnsi="Arial" w:cs="Arial"/>
          <w:sz w:val="20"/>
          <w:szCs w:val="20"/>
        </w:rPr>
        <w:t xml:space="preserve"> km do </w:t>
      </w:r>
      <w:r w:rsidR="0029197E">
        <w:rPr>
          <w:rFonts w:ascii="Arial" w:hAnsi="Arial" w:cs="Arial"/>
          <w:sz w:val="20"/>
          <w:szCs w:val="20"/>
        </w:rPr>
        <w:t xml:space="preserve">vključno </w:t>
      </w:r>
      <w:r w:rsidRPr="00573C7D">
        <w:rPr>
          <w:rFonts w:ascii="Arial" w:hAnsi="Arial" w:cs="Arial"/>
          <w:sz w:val="20"/>
          <w:szCs w:val="20"/>
        </w:rPr>
        <w:t>3</w:t>
      </w:r>
      <w:r w:rsidR="00054914">
        <w:rPr>
          <w:rFonts w:ascii="Arial" w:hAnsi="Arial" w:cs="Arial"/>
          <w:sz w:val="20"/>
          <w:szCs w:val="20"/>
        </w:rPr>
        <w:t>0</w:t>
      </w:r>
      <w:r w:rsidRPr="00573C7D">
        <w:rPr>
          <w:rFonts w:ascii="Arial" w:hAnsi="Arial" w:cs="Arial"/>
          <w:sz w:val="20"/>
          <w:szCs w:val="20"/>
        </w:rPr>
        <w:t xml:space="preserve"> km prijavitelj prejme pet točk (5);</w:t>
      </w:r>
    </w:p>
    <w:p w14:paraId="1F497726" w14:textId="3D70C4CC" w:rsidR="001C1E05" w:rsidRPr="00573C7D" w:rsidRDefault="001C1E05" w:rsidP="00573C7D">
      <w:pPr>
        <w:numPr>
          <w:ilvl w:val="0"/>
          <w:numId w:val="1"/>
        </w:numPr>
        <w:spacing w:after="0" w:line="240" w:lineRule="auto"/>
        <w:ind w:left="284" w:hanging="284"/>
        <w:jc w:val="both"/>
        <w:rPr>
          <w:rFonts w:ascii="Arial" w:hAnsi="Arial" w:cs="Arial"/>
          <w:sz w:val="20"/>
          <w:szCs w:val="20"/>
        </w:rPr>
      </w:pPr>
      <w:r w:rsidRPr="00573C7D">
        <w:rPr>
          <w:rFonts w:ascii="Arial" w:hAnsi="Arial" w:cs="Arial"/>
          <w:sz w:val="20"/>
          <w:szCs w:val="20"/>
        </w:rPr>
        <w:t xml:space="preserve">za oddaljenost </w:t>
      </w:r>
      <w:r w:rsidR="00CB53B9">
        <w:rPr>
          <w:rFonts w:ascii="Arial" w:hAnsi="Arial" w:cs="Arial"/>
          <w:sz w:val="20"/>
          <w:szCs w:val="20"/>
        </w:rPr>
        <w:t>nad 3</w:t>
      </w:r>
      <w:r w:rsidR="00054914">
        <w:rPr>
          <w:rFonts w:ascii="Arial" w:hAnsi="Arial" w:cs="Arial"/>
          <w:sz w:val="20"/>
          <w:szCs w:val="20"/>
        </w:rPr>
        <w:t>0</w:t>
      </w:r>
      <w:r w:rsidRPr="00573C7D">
        <w:rPr>
          <w:rFonts w:ascii="Arial" w:hAnsi="Arial" w:cs="Arial"/>
          <w:sz w:val="20"/>
          <w:szCs w:val="20"/>
        </w:rPr>
        <w:t xml:space="preserve"> km prijavitelj prejme nič točk (0).</w:t>
      </w:r>
    </w:p>
    <w:p w14:paraId="5BB5E845" w14:textId="68048123" w:rsidR="00E5164D" w:rsidRDefault="00E5164D" w:rsidP="006D1413">
      <w:pPr>
        <w:spacing w:after="0" w:line="240" w:lineRule="auto"/>
        <w:jc w:val="both"/>
        <w:rPr>
          <w:rFonts w:ascii="Arial" w:hAnsi="Arial" w:cs="Arial"/>
          <w:bCs/>
          <w:color w:val="000000"/>
          <w:sz w:val="20"/>
          <w:szCs w:val="20"/>
        </w:rPr>
      </w:pPr>
    </w:p>
    <w:p w14:paraId="0FDB06A4" w14:textId="77777777" w:rsidR="0017782C" w:rsidRDefault="0017782C" w:rsidP="006D1413">
      <w:pPr>
        <w:spacing w:after="0" w:line="240" w:lineRule="auto"/>
        <w:jc w:val="both"/>
        <w:rPr>
          <w:rFonts w:ascii="Arial" w:hAnsi="Arial" w:cs="Arial"/>
          <w:bCs/>
          <w:color w:val="000000"/>
          <w:sz w:val="20"/>
          <w:szCs w:val="20"/>
        </w:rPr>
      </w:pPr>
    </w:p>
    <w:p w14:paraId="215E029C" w14:textId="489D88BB" w:rsidR="0017782C" w:rsidRDefault="0017782C" w:rsidP="00C139E4">
      <w:pPr>
        <w:pStyle w:val="Telobesedila"/>
        <w:widowControl/>
        <w:numPr>
          <w:ilvl w:val="0"/>
          <w:numId w:val="12"/>
        </w:numPr>
        <w:rPr>
          <w:rFonts w:cs="Arial"/>
          <w:iCs/>
          <w:color w:val="000000"/>
        </w:rPr>
      </w:pPr>
      <w:r w:rsidRPr="00E13E75">
        <w:rPr>
          <w:rFonts w:cs="Arial"/>
          <w:iCs/>
          <w:color w:val="000000"/>
        </w:rPr>
        <w:t>MERILO »</w:t>
      </w:r>
      <w:r>
        <w:rPr>
          <w:rFonts w:cs="Arial"/>
        </w:rPr>
        <w:t>d</w:t>
      </w:r>
      <w:r w:rsidRPr="00964DA9">
        <w:rPr>
          <w:rFonts w:cs="Arial"/>
        </w:rPr>
        <w:t>ruge ponujene ugodnosti, ki predstavljajo korist za koncedenta</w:t>
      </w:r>
      <w:r w:rsidRPr="00E13E75">
        <w:rPr>
          <w:rFonts w:cs="Arial"/>
          <w:iCs/>
          <w:color w:val="000000"/>
        </w:rPr>
        <w:t>«</w:t>
      </w:r>
    </w:p>
    <w:p w14:paraId="6BB4AB0E" w14:textId="0D133106" w:rsidR="0017782C" w:rsidRDefault="0017782C" w:rsidP="006D1413">
      <w:pPr>
        <w:pStyle w:val="Telobesedila"/>
        <w:widowControl/>
        <w:rPr>
          <w:rFonts w:cs="Arial"/>
          <w:iCs/>
          <w:color w:val="000000"/>
        </w:rPr>
      </w:pPr>
    </w:p>
    <w:p w14:paraId="55BE001E" w14:textId="4CEE9EF1" w:rsidR="00850A39" w:rsidRPr="00850A39" w:rsidRDefault="00850A39" w:rsidP="006D1413">
      <w:pPr>
        <w:pStyle w:val="Telobesedila"/>
        <w:rPr>
          <w:rFonts w:eastAsiaTheme="minorHAnsi" w:cs="Arial"/>
          <w:b w:val="0"/>
          <w:bCs/>
          <w:color w:val="000000"/>
          <w:lang w:val="sl-SI" w:eastAsia="en-US"/>
        </w:rPr>
      </w:pPr>
      <w:r w:rsidRPr="00850A39">
        <w:rPr>
          <w:rFonts w:eastAsiaTheme="minorHAnsi" w:cs="Arial"/>
          <w:b w:val="0"/>
          <w:bCs/>
          <w:color w:val="000000"/>
          <w:lang w:val="sl-SI" w:eastAsia="en-US"/>
        </w:rPr>
        <w:t>P</w:t>
      </w:r>
      <w:r>
        <w:rPr>
          <w:rFonts w:eastAsiaTheme="minorHAnsi" w:cs="Arial"/>
          <w:b w:val="0"/>
          <w:bCs/>
          <w:color w:val="000000"/>
          <w:lang w:val="sl-SI" w:eastAsia="en-US"/>
        </w:rPr>
        <w:t>onudba</w:t>
      </w:r>
      <w:r w:rsidRPr="00850A39">
        <w:rPr>
          <w:rFonts w:eastAsiaTheme="minorHAnsi" w:cs="Arial"/>
          <w:b w:val="0"/>
          <w:bCs/>
          <w:color w:val="000000"/>
          <w:lang w:val="sl-SI" w:eastAsia="en-US"/>
        </w:rPr>
        <w:t xml:space="preserve"> se bo vrednotila tako, da bo lahko p</w:t>
      </w:r>
      <w:r>
        <w:rPr>
          <w:rFonts w:eastAsiaTheme="minorHAnsi" w:cs="Arial"/>
          <w:b w:val="0"/>
          <w:bCs/>
          <w:color w:val="000000"/>
          <w:lang w:val="sl-SI" w:eastAsia="en-US"/>
        </w:rPr>
        <w:t>onudnik</w:t>
      </w:r>
      <w:r w:rsidRPr="00850A39">
        <w:rPr>
          <w:rFonts w:eastAsiaTheme="minorHAnsi" w:cs="Arial"/>
          <w:b w:val="0"/>
          <w:bCs/>
          <w:color w:val="000000"/>
          <w:lang w:val="sl-SI" w:eastAsia="en-US"/>
        </w:rPr>
        <w:t xml:space="preserve"> pri tem merilu prejel največ </w:t>
      </w:r>
      <w:r w:rsidR="00307878">
        <w:rPr>
          <w:rFonts w:eastAsiaTheme="minorHAnsi" w:cs="Arial"/>
          <w:color w:val="000000"/>
          <w:lang w:val="sl-SI" w:eastAsia="en-US"/>
        </w:rPr>
        <w:t>10</w:t>
      </w:r>
      <w:r w:rsidRPr="00850A39">
        <w:rPr>
          <w:rFonts w:eastAsiaTheme="minorHAnsi" w:cs="Arial"/>
          <w:color w:val="000000"/>
          <w:lang w:val="sl-SI" w:eastAsia="en-US"/>
        </w:rPr>
        <w:t xml:space="preserve"> točk</w:t>
      </w:r>
      <w:r w:rsidRPr="00850A39">
        <w:rPr>
          <w:rFonts w:eastAsiaTheme="minorHAnsi" w:cs="Arial"/>
          <w:b w:val="0"/>
          <w:bCs/>
          <w:color w:val="000000"/>
          <w:lang w:val="sl-SI" w:eastAsia="en-US"/>
        </w:rPr>
        <w:t>.</w:t>
      </w:r>
    </w:p>
    <w:p w14:paraId="04E6C5C6" w14:textId="7BB42287" w:rsidR="00FC068C" w:rsidRPr="00850A39" w:rsidRDefault="00FC068C" w:rsidP="00053855">
      <w:pPr>
        <w:pStyle w:val="Telobesedila"/>
        <w:rPr>
          <w:rFonts w:eastAsiaTheme="minorHAnsi" w:cs="Arial"/>
          <w:b w:val="0"/>
          <w:bCs/>
          <w:color w:val="000000"/>
          <w:lang w:val="sl-SI" w:eastAsia="en-US"/>
        </w:rPr>
      </w:pPr>
    </w:p>
    <w:p w14:paraId="3379BB27" w14:textId="39EB6A73" w:rsidR="00B37217" w:rsidRPr="00B37217" w:rsidRDefault="00B37217" w:rsidP="00B37217">
      <w:pPr>
        <w:pStyle w:val="Telobesedila"/>
        <w:rPr>
          <w:rFonts w:eastAsiaTheme="minorHAnsi" w:cs="Arial"/>
          <w:b w:val="0"/>
          <w:bCs/>
          <w:color w:val="000000"/>
          <w:lang w:val="sl-SI" w:eastAsia="en-US"/>
        </w:rPr>
      </w:pPr>
      <w:r w:rsidRPr="00B37217">
        <w:rPr>
          <w:rFonts w:eastAsiaTheme="minorHAnsi" w:cs="Arial"/>
          <w:b w:val="0"/>
          <w:bCs/>
          <w:color w:val="000000"/>
          <w:lang w:val="sl-SI" w:eastAsia="en-US"/>
        </w:rPr>
        <w:t xml:space="preserve">Merilo bo uporabljeno na način, da bo ponudnik, ki v ponudbi nastopa sam, v okviru iste pravne osebe, prejme </w:t>
      </w:r>
      <w:r w:rsidR="00876206">
        <w:rPr>
          <w:rFonts w:eastAsiaTheme="minorHAnsi" w:cs="Arial"/>
          <w:b w:val="0"/>
          <w:bCs/>
          <w:color w:val="000000"/>
          <w:lang w:val="sl-SI" w:eastAsia="en-US"/>
        </w:rPr>
        <w:t>ena</w:t>
      </w:r>
      <w:r w:rsidR="001A1DAB">
        <w:rPr>
          <w:rFonts w:eastAsiaTheme="minorHAnsi" w:cs="Arial"/>
          <w:b w:val="0"/>
          <w:bCs/>
          <w:color w:val="000000"/>
          <w:lang w:val="sl-SI" w:eastAsia="en-US"/>
        </w:rPr>
        <w:t xml:space="preserve"> </w:t>
      </w:r>
      <w:r w:rsidRPr="00B37217">
        <w:rPr>
          <w:rFonts w:eastAsiaTheme="minorHAnsi" w:cs="Arial"/>
          <w:b w:val="0"/>
          <w:bCs/>
          <w:color w:val="000000"/>
          <w:lang w:val="sl-SI" w:eastAsia="en-US"/>
        </w:rPr>
        <w:t>točk</w:t>
      </w:r>
      <w:r w:rsidR="00876206">
        <w:rPr>
          <w:rFonts w:eastAsiaTheme="minorHAnsi" w:cs="Arial"/>
          <w:b w:val="0"/>
          <w:bCs/>
          <w:color w:val="000000"/>
          <w:lang w:val="sl-SI" w:eastAsia="en-US"/>
        </w:rPr>
        <w:t>a</w:t>
      </w:r>
      <w:r w:rsidRPr="00B37217">
        <w:rPr>
          <w:rFonts w:eastAsiaTheme="minorHAnsi" w:cs="Arial"/>
          <w:b w:val="0"/>
          <w:bCs/>
          <w:color w:val="000000"/>
          <w:lang w:val="sl-SI" w:eastAsia="en-US"/>
        </w:rPr>
        <w:t xml:space="preserve"> (</w:t>
      </w:r>
      <w:r w:rsidR="00876206">
        <w:rPr>
          <w:rFonts w:eastAsiaTheme="minorHAnsi" w:cs="Arial"/>
          <w:b w:val="0"/>
          <w:bCs/>
          <w:color w:val="000000"/>
          <w:lang w:val="sl-SI" w:eastAsia="en-US"/>
        </w:rPr>
        <w:t>1</w:t>
      </w:r>
      <w:r w:rsidRPr="00B37217">
        <w:rPr>
          <w:rFonts w:eastAsiaTheme="minorHAnsi" w:cs="Arial"/>
          <w:b w:val="0"/>
          <w:bCs/>
          <w:color w:val="000000"/>
          <w:lang w:val="sl-SI" w:eastAsia="en-US"/>
        </w:rPr>
        <w:t>), ponudniki, ki nastopajo v konzorciju ali ponudniki, ki nastopajo s podizvajalci, pa nič točk (0).</w:t>
      </w:r>
    </w:p>
    <w:p w14:paraId="600DA307" w14:textId="77777777" w:rsidR="00B37217" w:rsidRPr="00B37217" w:rsidRDefault="00B37217" w:rsidP="00B37217">
      <w:pPr>
        <w:pStyle w:val="Telobesedila"/>
        <w:rPr>
          <w:rFonts w:eastAsiaTheme="minorHAnsi" w:cs="Arial"/>
          <w:b w:val="0"/>
          <w:bCs/>
          <w:color w:val="000000"/>
          <w:lang w:val="sl-SI" w:eastAsia="en-US"/>
        </w:rPr>
      </w:pPr>
    </w:p>
    <w:p w14:paraId="767C001D" w14:textId="2FCE493A" w:rsidR="00FC068C" w:rsidRPr="00DF664F" w:rsidRDefault="00307878" w:rsidP="006D1413">
      <w:pPr>
        <w:pStyle w:val="Telobesedila"/>
        <w:rPr>
          <w:rFonts w:eastAsiaTheme="minorHAnsi" w:cs="Arial"/>
          <w:b w:val="0"/>
          <w:bCs/>
          <w:color w:val="000000"/>
          <w:lang w:val="sl-SI" w:eastAsia="en-US"/>
        </w:rPr>
      </w:pPr>
      <w:r>
        <w:rPr>
          <w:rFonts w:eastAsiaTheme="minorHAnsi" w:cs="Arial"/>
          <w:b w:val="0"/>
          <w:bCs/>
          <w:color w:val="000000"/>
          <w:lang w:val="sl-SI" w:eastAsia="en-US"/>
        </w:rPr>
        <w:t xml:space="preserve">Nadalje bo merilo uporabljeno tudi na način, </w:t>
      </w:r>
      <w:r w:rsidR="001A42F6">
        <w:rPr>
          <w:rFonts w:eastAsiaTheme="minorHAnsi" w:cs="Arial"/>
          <w:b w:val="0"/>
          <w:bCs/>
          <w:color w:val="000000"/>
          <w:lang w:val="sl-SI" w:eastAsia="en-US"/>
        </w:rPr>
        <w:t xml:space="preserve">da </w:t>
      </w:r>
      <w:r w:rsidR="00334264">
        <w:rPr>
          <w:rFonts w:eastAsiaTheme="minorHAnsi" w:cs="Arial"/>
          <w:b w:val="0"/>
          <w:bCs/>
          <w:color w:val="000000"/>
          <w:lang w:val="sl-SI" w:eastAsia="en-US"/>
        </w:rPr>
        <w:t xml:space="preserve">v primeru </w:t>
      </w:r>
      <w:r w:rsidR="00334264" w:rsidRPr="00DF664F">
        <w:rPr>
          <w:rFonts w:eastAsiaTheme="minorHAnsi" w:cs="Arial"/>
          <w:b w:val="0"/>
          <w:bCs/>
          <w:color w:val="000000"/>
          <w:lang w:val="sl-SI" w:eastAsia="en-US"/>
        </w:rPr>
        <w:t>interventnega izvajanja javne službe</w:t>
      </w:r>
      <w:r w:rsidR="00DF664F" w:rsidRPr="00DF664F">
        <w:rPr>
          <w:rFonts w:eastAsiaTheme="minorHAnsi" w:cs="Arial"/>
          <w:b w:val="0"/>
          <w:bCs/>
          <w:color w:val="000000"/>
          <w:lang w:val="sl-SI" w:eastAsia="en-US"/>
        </w:rPr>
        <w:t xml:space="preserve"> </w:t>
      </w:r>
      <w:r w:rsidR="00DF664F" w:rsidRPr="00056837">
        <w:rPr>
          <w:rFonts w:eastAsiaTheme="minorHAnsi" w:cs="Arial"/>
          <w:b w:val="0"/>
          <w:bCs/>
          <w:i/>
          <w:iCs/>
          <w:color w:val="000000"/>
          <w:lang w:val="sl-SI" w:eastAsia="en-US"/>
        </w:rPr>
        <w:t>(zagotovitev ustreznega zavarovanje nevarnih ali zdravju škodljivih odpadkov ter odpraviti napake na objektih in napravah, ki utegnejo povzročiti večjo škodo na okolju ali zdravju ljudi)</w:t>
      </w:r>
      <w:r w:rsidR="00DF664F" w:rsidRPr="00DF664F">
        <w:rPr>
          <w:rFonts w:eastAsiaTheme="minorHAnsi" w:cs="Arial"/>
          <w:b w:val="0"/>
          <w:bCs/>
          <w:color w:val="000000"/>
          <w:lang w:val="sl-SI" w:eastAsia="en-US"/>
        </w:rPr>
        <w:t xml:space="preserve"> najkasneje v roku 12 ur od ugotovitve napake oziroma prejema obvestila uporabnikov</w:t>
      </w:r>
      <w:r w:rsidR="00274FF9">
        <w:rPr>
          <w:rFonts w:eastAsiaTheme="minorHAnsi" w:cs="Arial"/>
          <w:b w:val="0"/>
          <w:bCs/>
          <w:color w:val="000000"/>
          <w:lang w:val="sl-SI" w:eastAsia="en-US"/>
        </w:rPr>
        <w:t xml:space="preserve">, ponudnik prejme </w:t>
      </w:r>
      <w:r w:rsidR="002D728F">
        <w:rPr>
          <w:rFonts w:eastAsiaTheme="minorHAnsi" w:cs="Arial"/>
          <w:b w:val="0"/>
          <w:bCs/>
          <w:color w:val="000000"/>
          <w:lang w:val="sl-SI" w:eastAsia="en-US"/>
        </w:rPr>
        <w:t xml:space="preserve">nič </w:t>
      </w:r>
      <w:r w:rsidR="00274FF9">
        <w:rPr>
          <w:rFonts w:eastAsiaTheme="minorHAnsi" w:cs="Arial"/>
          <w:b w:val="0"/>
          <w:bCs/>
          <w:color w:val="000000"/>
          <w:lang w:val="sl-SI" w:eastAsia="en-US"/>
        </w:rPr>
        <w:t>točk</w:t>
      </w:r>
      <w:r w:rsidR="002D728F">
        <w:rPr>
          <w:rFonts w:eastAsiaTheme="minorHAnsi" w:cs="Arial"/>
          <w:b w:val="0"/>
          <w:bCs/>
          <w:color w:val="000000"/>
          <w:lang w:val="sl-SI" w:eastAsia="en-US"/>
        </w:rPr>
        <w:t xml:space="preserve"> (0)</w:t>
      </w:r>
      <w:r w:rsidR="00274FF9">
        <w:rPr>
          <w:rFonts w:eastAsiaTheme="minorHAnsi" w:cs="Arial"/>
          <w:b w:val="0"/>
          <w:bCs/>
          <w:color w:val="000000"/>
          <w:lang w:val="sl-SI" w:eastAsia="en-US"/>
        </w:rPr>
        <w:t xml:space="preserve">, v primeru </w:t>
      </w:r>
      <w:r w:rsidR="00F271EC">
        <w:rPr>
          <w:rFonts w:eastAsiaTheme="minorHAnsi" w:cs="Arial"/>
          <w:b w:val="0"/>
          <w:bCs/>
          <w:color w:val="000000"/>
          <w:lang w:val="sl-SI" w:eastAsia="en-US"/>
        </w:rPr>
        <w:t xml:space="preserve">interventnega izvajanja javne službe v roku </w:t>
      </w:r>
      <w:r w:rsidR="00EF3E1D">
        <w:rPr>
          <w:rFonts w:eastAsiaTheme="minorHAnsi" w:cs="Arial"/>
          <w:b w:val="0"/>
          <w:bCs/>
          <w:color w:val="000000"/>
          <w:lang w:val="sl-SI" w:eastAsia="en-US"/>
        </w:rPr>
        <w:t xml:space="preserve">prej kot v 4 urah, pa prejme ponudnik </w:t>
      </w:r>
      <w:r w:rsidR="000911E7">
        <w:rPr>
          <w:rFonts w:eastAsiaTheme="minorHAnsi" w:cs="Arial"/>
          <w:b w:val="0"/>
          <w:bCs/>
          <w:color w:val="000000"/>
          <w:lang w:val="sl-SI" w:eastAsia="en-US"/>
        </w:rPr>
        <w:t>tri</w:t>
      </w:r>
      <w:r w:rsidR="00EF3E1D">
        <w:rPr>
          <w:rFonts w:eastAsiaTheme="minorHAnsi" w:cs="Arial"/>
          <w:b w:val="0"/>
          <w:bCs/>
          <w:color w:val="000000"/>
          <w:lang w:val="sl-SI" w:eastAsia="en-US"/>
        </w:rPr>
        <w:t xml:space="preserve"> točk</w:t>
      </w:r>
      <w:r w:rsidR="000911E7">
        <w:rPr>
          <w:rFonts w:eastAsiaTheme="minorHAnsi" w:cs="Arial"/>
          <w:b w:val="0"/>
          <w:bCs/>
          <w:color w:val="000000"/>
          <w:lang w:val="sl-SI" w:eastAsia="en-US"/>
        </w:rPr>
        <w:t>e</w:t>
      </w:r>
      <w:r w:rsidR="002D728F">
        <w:rPr>
          <w:rFonts w:eastAsiaTheme="minorHAnsi" w:cs="Arial"/>
          <w:b w:val="0"/>
          <w:bCs/>
          <w:color w:val="000000"/>
          <w:lang w:val="sl-SI" w:eastAsia="en-US"/>
        </w:rPr>
        <w:t xml:space="preserve"> (</w:t>
      </w:r>
      <w:r w:rsidR="000911E7">
        <w:rPr>
          <w:rFonts w:eastAsiaTheme="minorHAnsi" w:cs="Arial"/>
          <w:b w:val="0"/>
          <w:bCs/>
          <w:color w:val="000000"/>
          <w:lang w:val="sl-SI" w:eastAsia="en-US"/>
        </w:rPr>
        <w:t>3</w:t>
      </w:r>
      <w:r w:rsidR="002D728F">
        <w:rPr>
          <w:rFonts w:eastAsiaTheme="minorHAnsi" w:cs="Arial"/>
          <w:b w:val="0"/>
          <w:bCs/>
          <w:color w:val="000000"/>
          <w:lang w:val="sl-SI" w:eastAsia="en-US"/>
        </w:rPr>
        <w:t>)</w:t>
      </w:r>
      <w:r w:rsidR="00EF3E1D">
        <w:rPr>
          <w:rFonts w:eastAsiaTheme="minorHAnsi" w:cs="Arial"/>
          <w:b w:val="0"/>
          <w:bCs/>
          <w:color w:val="000000"/>
          <w:lang w:val="sl-SI" w:eastAsia="en-US"/>
        </w:rPr>
        <w:t>.</w:t>
      </w:r>
    </w:p>
    <w:p w14:paraId="17F33033" w14:textId="678CCD9F" w:rsidR="00FC068C" w:rsidRPr="00DF664F" w:rsidRDefault="00FC068C" w:rsidP="006D1413">
      <w:pPr>
        <w:pStyle w:val="Telobesedila"/>
        <w:rPr>
          <w:rFonts w:eastAsiaTheme="minorHAnsi" w:cs="Arial"/>
          <w:b w:val="0"/>
          <w:bCs/>
          <w:color w:val="000000"/>
          <w:lang w:val="sl-SI" w:eastAsia="en-US"/>
        </w:rPr>
      </w:pPr>
    </w:p>
    <w:p w14:paraId="1FB93657" w14:textId="2A0F1A80" w:rsidR="00FC068C" w:rsidRPr="00DF664F" w:rsidRDefault="00017E9E" w:rsidP="006D1413">
      <w:pPr>
        <w:pStyle w:val="Telobesedila"/>
        <w:rPr>
          <w:rFonts w:eastAsiaTheme="minorHAnsi" w:cs="Arial"/>
          <w:b w:val="0"/>
          <w:bCs/>
          <w:color w:val="000000"/>
          <w:lang w:val="sl-SI" w:eastAsia="en-US"/>
        </w:rPr>
      </w:pPr>
      <w:r>
        <w:rPr>
          <w:rFonts w:eastAsiaTheme="minorHAnsi" w:cs="Arial"/>
          <w:b w:val="0"/>
          <w:bCs/>
          <w:color w:val="000000"/>
          <w:lang w:val="sl-SI" w:eastAsia="en-US"/>
        </w:rPr>
        <w:t xml:space="preserve">Merilo bo uporabljeno tudi na način, </w:t>
      </w:r>
      <w:r w:rsidR="00724769">
        <w:rPr>
          <w:rFonts w:eastAsiaTheme="minorHAnsi" w:cs="Arial"/>
          <w:b w:val="0"/>
          <w:bCs/>
          <w:color w:val="000000"/>
          <w:lang w:val="sl-SI" w:eastAsia="en-US"/>
        </w:rPr>
        <w:t xml:space="preserve">da v kolikor ponudnik v </w:t>
      </w:r>
      <w:r w:rsidR="00A12DFD">
        <w:rPr>
          <w:rFonts w:eastAsiaTheme="minorHAnsi" w:cs="Arial"/>
          <w:b w:val="0"/>
          <w:bCs/>
          <w:color w:val="000000"/>
          <w:lang w:val="sl-SI" w:eastAsia="en-US"/>
        </w:rPr>
        <w:t xml:space="preserve">osnutku </w:t>
      </w:r>
      <w:r w:rsidR="00724769">
        <w:rPr>
          <w:rFonts w:eastAsiaTheme="minorHAnsi" w:cs="Arial"/>
          <w:b w:val="0"/>
          <w:bCs/>
          <w:color w:val="000000"/>
          <w:lang w:val="sl-SI" w:eastAsia="en-US"/>
        </w:rPr>
        <w:t>poslovnega načrta poda</w:t>
      </w:r>
      <w:r w:rsidR="00E92BB3">
        <w:rPr>
          <w:rFonts w:eastAsiaTheme="minorHAnsi" w:cs="Arial"/>
          <w:b w:val="0"/>
          <w:bCs/>
          <w:color w:val="000000"/>
          <w:lang w:val="sl-SI" w:eastAsia="en-US"/>
        </w:rPr>
        <w:t xml:space="preserve"> lastno</w:t>
      </w:r>
      <w:r w:rsidR="00724769">
        <w:rPr>
          <w:rFonts w:eastAsiaTheme="minorHAnsi" w:cs="Arial"/>
          <w:b w:val="0"/>
          <w:bCs/>
          <w:color w:val="000000"/>
          <w:lang w:val="sl-SI" w:eastAsia="en-US"/>
        </w:rPr>
        <w:t xml:space="preserve"> izjavo, da bo na lastne stroške uredil videonadzor </w:t>
      </w:r>
      <w:r w:rsidR="006616EC">
        <w:rPr>
          <w:rFonts w:eastAsiaTheme="minorHAnsi" w:cs="Arial"/>
          <w:b w:val="0"/>
          <w:bCs/>
          <w:color w:val="000000"/>
          <w:lang w:val="sl-SI" w:eastAsia="en-US"/>
        </w:rPr>
        <w:t xml:space="preserve">na </w:t>
      </w:r>
      <w:r w:rsidR="006A7734">
        <w:rPr>
          <w:rFonts w:eastAsiaTheme="minorHAnsi" w:cs="Arial"/>
          <w:b w:val="0"/>
          <w:bCs/>
          <w:color w:val="000000"/>
          <w:lang w:val="sl-SI" w:eastAsia="en-US"/>
        </w:rPr>
        <w:t>vseh</w:t>
      </w:r>
      <w:r w:rsidR="0073297C">
        <w:rPr>
          <w:rFonts w:eastAsiaTheme="minorHAnsi" w:cs="Arial"/>
          <w:b w:val="0"/>
          <w:bCs/>
          <w:color w:val="000000"/>
          <w:lang w:val="sl-SI" w:eastAsia="en-US"/>
        </w:rPr>
        <w:t xml:space="preserve"> </w:t>
      </w:r>
      <w:r w:rsidR="00724769">
        <w:rPr>
          <w:rFonts w:eastAsiaTheme="minorHAnsi" w:cs="Arial"/>
          <w:b w:val="0"/>
          <w:bCs/>
          <w:color w:val="000000"/>
          <w:lang w:val="sl-SI" w:eastAsia="en-US"/>
        </w:rPr>
        <w:t>ekoloških otokih</w:t>
      </w:r>
      <w:r w:rsidR="00F56B12">
        <w:rPr>
          <w:rFonts w:eastAsiaTheme="minorHAnsi" w:cs="Arial"/>
          <w:b w:val="0"/>
          <w:bCs/>
          <w:color w:val="000000"/>
          <w:lang w:val="sl-SI" w:eastAsia="en-US"/>
        </w:rPr>
        <w:t xml:space="preserve">, ki ga ne bo vključil v ceno storitev, prejme </w:t>
      </w:r>
      <w:r w:rsidR="00896B8B">
        <w:rPr>
          <w:rFonts w:eastAsiaTheme="minorHAnsi" w:cs="Arial"/>
          <w:b w:val="0"/>
          <w:bCs/>
          <w:color w:val="000000"/>
          <w:lang w:val="sl-SI" w:eastAsia="en-US"/>
        </w:rPr>
        <w:t>šest</w:t>
      </w:r>
      <w:r w:rsidR="00F56B12">
        <w:rPr>
          <w:rFonts w:eastAsiaTheme="minorHAnsi" w:cs="Arial"/>
          <w:b w:val="0"/>
          <w:bCs/>
          <w:color w:val="000000"/>
          <w:lang w:val="sl-SI" w:eastAsia="en-US"/>
        </w:rPr>
        <w:t xml:space="preserve"> </w:t>
      </w:r>
      <w:r w:rsidR="007D0ABE">
        <w:rPr>
          <w:rFonts w:eastAsiaTheme="minorHAnsi" w:cs="Arial"/>
          <w:b w:val="0"/>
          <w:bCs/>
          <w:color w:val="000000"/>
          <w:lang w:val="sl-SI" w:eastAsia="en-US"/>
        </w:rPr>
        <w:t>točk (</w:t>
      </w:r>
      <w:r w:rsidR="00896B8B">
        <w:rPr>
          <w:rFonts w:eastAsiaTheme="minorHAnsi" w:cs="Arial"/>
          <w:b w:val="0"/>
          <w:bCs/>
          <w:color w:val="000000"/>
          <w:lang w:val="sl-SI" w:eastAsia="en-US"/>
        </w:rPr>
        <w:t>6</w:t>
      </w:r>
      <w:r w:rsidR="007D0ABE">
        <w:rPr>
          <w:rFonts w:eastAsiaTheme="minorHAnsi" w:cs="Arial"/>
          <w:b w:val="0"/>
          <w:bCs/>
          <w:color w:val="000000"/>
          <w:lang w:val="sl-SI" w:eastAsia="en-US"/>
        </w:rPr>
        <w:t>),</w:t>
      </w:r>
      <w:r w:rsidR="006A7734">
        <w:rPr>
          <w:rFonts w:eastAsiaTheme="minorHAnsi" w:cs="Arial"/>
          <w:b w:val="0"/>
          <w:bCs/>
          <w:color w:val="000000"/>
          <w:lang w:val="sl-SI" w:eastAsia="en-US"/>
        </w:rPr>
        <w:t xml:space="preserve"> v primeru, da poda izjavo, da bo na lastne stroške uredil videonadzor na vsaj 8 ekoloških otokih</w:t>
      </w:r>
      <w:r w:rsidR="00C544C6">
        <w:rPr>
          <w:rFonts w:eastAsiaTheme="minorHAnsi" w:cs="Arial"/>
          <w:b w:val="0"/>
          <w:bCs/>
          <w:color w:val="000000"/>
          <w:lang w:val="sl-SI" w:eastAsia="en-US"/>
        </w:rPr>
        <w:t xml:space="preserve">, ki ga ne bo vključil v ceno storitev, prejme </w:t>
      </w:r>
      <w:r w:rsidR="00221C7E">
        <w:rPr>
          <w:rFonts w:eastAsiaTheme="minorHAnsi" w:cs="Arial"/>
          <w:b w:val="0"/>
          <w:bCs/>
          <w:color w:val="000000"/>
          <w:lang w:val="sl-SI" w:eastAsia="en-US"/>
        </w:rPr>
        <w:t>štiri</w:t>
      </w:r>
      <w:r w:rsidR="00C544C6">
        <w:rPr>
          <w:rFonts w:eastAsiaTheme="minorHAnsi" w:cs="Arial"/>
          <w:b w:val="0"/>
          <w:bCs/>
          <w:color w:val="000000"/>
          <w:lang w:val="sl-SI" w:eastAsia="en-US"/>
        </w:rPr>
        <w:t xml:space="preserve"> točk</w:t>
      </w:r>
      <w:r w:rsidR="00221C7E">
        <w:rPr>
          <w:rFonts w:eastAsiaTheme="minorHAnsi" w:cs="Arial"/>
          <w:b w:val="0"/>
          <w:bCs/>
          <w:color w:val="000000"/>
          <w:lang w:val="sl-SI" w:eastAsia="en-US"/>
        </w:rPr>
        <w:t>e</w:t>
      </w:r>
      <w:r w:rsidR="00C544C6">
        <w:rPr>
          <w:rFonts w:eastAsiaTheme="minorHAnsi" w:cs="Arial"/>
          <w:b w:val="0"/>
          <w:bCs/>
          <w:color w:val="000000"/>
          <w:lang w:val="sl-SI" w:eastAsia="en-US"/>
        </w:rPr>
        <w:t xml:space="preserve"> (</w:t>
      </w:r>
      <w:r w:rsidR="00221C7E">
        <w:rPr>
          <w:rFonts w:eastAsiaTheme="minorHAnsi" w:cs="Arial"/>
          <w:b w:val="0"/>
          <w:bCs/>
          <w:color w:val="000000"/>
          <w:lang w:val="sl-SI" w:eastAsia="en-US"/>
        </w:rPr>
        <w:t>4</w:t>
      </w:r>
      <w:r w:rsidR="00C544C6">
        <w:rPr>
          <w:rFonts w:eastAsiaTheme="minorHAnsi" w:cs="Arial"/>
          <w:b w:val="0"/>
          <w:bCs/>
          <w:color w:val="000000"/>
          <w:lang w:val="sl-SI" w:eastAsia="en-US"/>
        </w:rPr>
        <w:t xml:space="preserve">), </w:t>
      </w:r>
      <w:r w:rsidR="007D0ABE">
        <w:rPr>
          <w:rFonts w:eastAsiaTheme="minorHAnsi" w:cs="Arial"/>
          <w:b w:val="0"/>
          <w:bCs/>
          <w:color w:val="000000"/>
          <w:lang w:val="sl-SI" w:eastAsia="en-US"/>
        </w:rPr>
        <w:t>v primeru, da izjave ne poda, pa nič točk (0).</w:t>
      </w:r>
    </w:p>
    <w:p w14:paraId="53E6C487" w14:textId="570E4CED" w:rsidR="006D1413" w:rsidRDefault="006D1413" w:rsidP="006D1413">
      <w:pPr>
        <w:pStyle w:val="Telobesedila"/>
        <w:rPr>
          <w:rFonts w:ascii="Bookman Old Style" w:hAnsi="Bookman Old Style"/>
          <w:b w:val="0"/>
          <w:color w:val="000000"/>
          <w:sz w:val="24"/>
        </w:rPr>
      </w:pPr>
    </w:p>
    <w:p w14:paraId="5AAA10CA" w14:textId="4952F66A" w:rsidR="006D1413" w:rsidRDefault="006D1413" w:rsidP="006D1413">
      <w:pPr>
        <w:pStyle w:val="Telobesedila"/>
        <w:rPr>
          <w:rFonts w:ascii="Bookman Old Style" w:hAnsi="Bookman Old Style"/>
          <w:b w:val="0"/>
          <w:color w:val="000000"/>
          <w:sz w:val="24"/>
        </w:rPr>
      </w:pPr>
    </w:p>
    <w:p w14:paraId="0EC422F8" w14:textId="157E2B22" w:rsidR="006D1413" w:rsidRDefault="006D1413" w:rsidP="006D1413">
      <w:pPr>
        <w:pStyle w:val="Telobesedila"/>
        <w:rPr>
          <w:rFonts w:ascii="Bookman Old Style" w:hAnsi="Bookman Old Style"/>
          <w:b w:val="0"/>
          <w:color w:val="000000"/>
          <w:sz w:val="24"/>
        </w:rPr>
      </w:pPr>
    </w:p>
    <w:p w14:paraId="2449832E" w14:textId="333A4EA8" w:rsidR="006D1413" w:rsidRDefault="006D1413" w:rsidP="006D1413">
      <w:pPr>
        <w:pStyle w:val="Telobesedila"/>
        <w:rPr>
          <w:rFonts w:ascii="Bookman Old Style" w:hAnsi="Bookman Old Style"/>
          <w:b w:val="0"/>
          <w:color w:val="000000"/>
          <w:sz w:val="24"/>
        </w:rPr>
      </w:pPr>
    </w:p>
    <w:p w14:paraId="5EE85FCA" w14:textId="77777777" w:rsidR="006D1413" w:rsidRDefault="006D1413" w:rsidP="006D1413">
      <w:pPr>
        <w:pStyle w:val="Telobesedila"/>
        <w:rPr>
          <w:rFonts w:ascii="Bookman Old Style" w:hAnsi="Bookman Old Style"/>
          <w:b w:val="0"/>
          <w:color w:val="000000"/>
          <w:sz w:val="24"/>
        </w:rPr>
      </w:pPr>
    </w:p>
    <w:p w14:paraId="344C6D40" w14:textId="5E3B10E6" w:rsidR="00FC068C" w:rsidRDefault="00FC068C" w:rsidP="006D1413">
      <w:pPr>
        <w:spacing w:after="0" w:line="240" w:lineRule="auto"/>
        <w:rPr>
          <w:rFonts w:ascii="Arial" w:eastAsia="Times New Roman" w:hAnsi="Arial" w:cs="Arial"/>
          <w:b/>
          <w:iCs/>
          <w:color w:val="000000"/>
          <w:sz w:val="20"/>
          <w:szCs w:val="20"/>
          <w:lang w:val="x-none" w:eastAsia="x-none"/>
        </w:rPr>
      </w:pPr>
      <w:r>
        <w:rPr>
          <w:rFonts w:cs="Arial"/>
          <w:iCs/>
          <w:color w:val="000000"/>
        </w:rPr>
        <w:br w:type="page"/>
      </w:r>
    </w:p>
    <w:p w14:paraId="6917E717" w14:textId="77777777" w:rsidR="00845B41" w:rsidRPr="008852C8" w:rsidRDefault="00845B41" w:rsidP="00845B41">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11648" behindDoc="0" locked="0" layoutInCell="1" allowOverlap="1" wp14:anchorId="4754C1A8" wp14:editId="2BC3B25B">
                <wp:simplePos x="0" y="0"/>
                <wp:positionH relativeFrom="column">
                  <wp:posOffset>395605</wp:posOffset>
                </wp:positionH>
                <wp:positionV relativeFrom="paragraph">
                  <wp:posOffset>5080</wp:posOffset>
                </wp:positionV>
                <wp:extent cx="4914900" cy="285750"/>
                <wp:effectExtent l="0" t="0" r="19050" b="19050"/>
                <wp:wrapSquare wrapText="bothSides"/>
                <wp:docPr id="34" name="Pravokotnik 34"/>
                <wp:cNvGraphicFramePr/>
                <a:graphic xmlns:a="http://schemas.openxmlformats.org/drawingml/2006/main">
                  <a:graphicData uri="http://schemas.microsoft.com/office/word/2010/wordprocessingShape">
                    <wps:wsp>
                      <wps:cNvSpPr/>
                      <wps:spPr>
                        <a:xfrm>
                          <a:off x="0" y="0"/>
                          <a:ext cx="491490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6EE2174" w14:textId="18FFEEE2" w:rsidR="00694130" w:rsidRPr="00607789" w:rsidRDefault="00694130" w:rsidP="00845B4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FINANČN</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ZAVAROVANJ</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48862F9D" w14:textId="77777777" w:rsidR="00694130" w:rsidRDefault="00694130" w:rsidP="00845B41">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4C1A8" id="Pravokotnik 34" o:spid="_x0000_s1057" style="position:absolute;left:0;text-align:left;margin-left:31.15pt;margin-top:.4pt;width:387pt;height:2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" fillcolor="#9ecb81 [2169]" strokecolor="#70ad47 [3209]" strokeweight=".5pt">
                <v:fill color2="#8ac066 [2617]" rotate="t" colors="0 #b5d5a7;.5 #aace99;1 #9cca86" focus="100%" type="gradient">
                  <o:fill v:ext="view" type="gradientUnscaled"/>
                </v:fill>
                <v:textbox>
                  <w:txbxContent>
                    <w:p w14:paraId="16EE2174" w14:textId="18FFEEE2" w:rsidR="00694130" w:rsidRPr="00607789" w:rsidRDefault="00694130" w:rsidP="00845B4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FINANČN</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ZAVAROVANJ</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48862F9D" w14:textId="77777777" w:rsidR="00694130" w:rsidRDefault="00694130" w:rsidP="00845B41">
                      <w:pPr>
                        <w:ind w:right="159"/>
                      </w:pPr>
                    </w:p>
                  </w:txbxContent>
                </v:textbox>
                <w10:wrap type="square"/>
              </v:rect>
            </w:pict>
          </mc:Fallback>
        </mc:AlternateContent>
      </w:r>
    </w:p>
    <w:p w14:paraId="51074CDE" w14:textId="63A47E77" w:rsidR="00C96D7D" w:rsidRDefault="00C96D7D" w:rsidP="00845B41">
      <w:pPr>
        <w:spacing w:after="0" w:line="240" w:lineRule="auto"/>
        <w:jc w:val="both"/>
        <w:rPr>
          <w:rFonts w:ascii="Arial" w:hAnsi="Arial" w:cs="Arial"/>
          <w:sz w:val="20"/>
          <w:szCs w:val="20"/>
        </w:rPr>
      </w:pPr>
    </w:p>
    <w:p w14:paraId="3D4250AD" w14:textId="46FDE17C" w:rsidR="009D6166" w:rsidRPr="00B92374" w:rsidRDefault="009D6166" w:rsidP="009D6166">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727872" behindDoc="0" locked="0" layoutInCell="1" allowOverlap="1" wp14:anchorId="5DF71E7D" wp14:editId="6C59946C">
                <wp:simplePos x="0" y="0"/>
                <wp:positionH relativeFrom="margin">
                  <wp:align>left</wp:align>
                </wp:positionH>
                <wp:positionV relativeFrom="paragraph">
                  <wp:posOffset>158750</wp:posOffset>
                </wp:positionV>
                <wp:extent cx="4038600" cy="251460"/>
                <wp:effectExtent l="0" t="0" r="19050" b="15240"/>
                <wp:wrapNone/>
                <wp:docPr id="14" name="Pravokotnik 14"/>
                <wp:cNvGraphicFramePr/>
                <a:graphic xmlns:a="http://schemas.openxmlformats.org/drawingml/2006/main">
                  <a:graphicData uri="http://schemas.microsoft.com/office/word/2010/wordprocessingShape">
                    <wps:wsp>
                      <wps:cNvSpPr/>
                      <wps:spPr>
                        <a:xfrm>
                          <a:off x="0" y="0"/>
                          <a:ext cx="403860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30AFEE2" w14:textId="77777777" w:rsidR="00694130" w:rsidRPr="00A24C42" w:rsidRDefault="00694130" w:rsidP="009D6166">
                            <w:pPr>
                              <w:rPr>
                                <w:sz w:val="20"/>
                                <w:szCs w:val="20"/>
                              </w:rPr>
                            </w:pPr>
                            <w:r w:rsidRPr="00A24C42">
                              <w:rPr>
                                <w:rFonts w:ascii="Arial" w:hAnsi="Arial" w:cs="Arial"/>
                                <w:b/>
                                <w:sz w:val="20"/>
                                <w:szCs w:val="20"/>
                              </w:rPr>
                              <w:t xml:space="preserve">ZAVAROVANJE </w:t>
                            </w:r>
                            <w:r>
                              <w:rPr>
                                <w:rFonts w:ascii="Arial" w:hAnsi="Arial" w:cs="Arial"/>
                                <w:b/>
                                <w:sz w:val="20"/>
                                <w:szCs w:val="20"/>
                              </w:rPr>
                              <w:t>ZA RESNOST PONUDBE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71E7D" id="Pravokotnik 14" o:spid="_x0000_s1058" style="position:absolute;margin-left:0;margin-top:12.5pt;width:318pt;height:19.8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" fillcolor="#c3c3c3 [2166]" strokecolor="#a5a5a5 [3206]" strokeweight=".5pt">
                <v:fill color2="#b6b6b6 [2614]" rotate="t" colors="0 #d2d2d2;.5 #c8c8c8;1 silver" focus="100%" type="gradient">
                  <o:fill v:ext="view" type="gradientUnscaled"/>
                </v:fill>
                <v:textbox>
                  <w:txbxContent>
                    <w:p w14:paraId="230AFEE2" w14:textId="77777777" w:rsidR="00694130" w:rsidRPr="00A24C42" w:rsidRDefault="00694130" w:rsidP="009D6166">
                      <w:pPr>
                        <w:rPr>
                          <w:sz w:val="20"/>
                          <w:szCs w:val="20"/>
                        </w:rPr>
                      </w:pPr>
                      <w:r w:rsidRPr="00A24C42">
                        <w:rPr>
                          <w:rFonts w:ascii="Arial" w:hAnsi="Arial" w:cs="Arial"/>
                          <w:b/>
                          <w:sz w:val="20"/>
                          <w:szCs w:val="20"/>
                        </w:rPr>
                        <w:t xml:space="preserve">ZAVAROVANJE </w:t>
                      </w:r>
                      <w:r>
                        <w:rPr>
                          <w:rFonts w:ascii="Arial" w:hAnsi="Arial" w:cs="Arial"/>
                          <w:b/>
                          <w:sz w:val="20"/>
                          <w:szCs w:val="20"/>
                        </w:rPr>
                        <w:t>ZA RESNOST PONUDBE</w:t>
                      </w:r>
                    </w:p>
                  </w:txbxContent>
                </v:textbox>
                <w10:wrap anchorx="margin"/>
              </v:rect>
            </w:pict>
          </mc:Fallback>
        </mc:AlternateContent>
      </w:r>
    </w:p>
    <w:p w14:paraId="341DC455" w14:textId="77777777" w:rsidR="009D6166" w:rsidRDefault="009D6166" w:rsidP="009D6166">
      <w:pPr>
        <w:spacing w:after="0" w:line="240" w:lineRule="auto"/>
        <w:jc w:val="both"/>
        <w:rPr>
          <w:rFonts w:ascii="Arial" w:hAnsi="Arial" w:cs="Arial"/>
          <w:sz w:val="21"/>
          <w:szCs w:val="21"/>
        </w:rPr>
      </w:pPr>
    </w:p>
    <w:p w14:paraId="7501AF4B" w14:textId="77777777" w:rsidR="009D6166" w:rsidRDefault="009D6166" w:rsidP="009D6166">
      <w:pPr>
        <w:spacing w:after="0" w:line="240" w:lineRule="auto"/>
        <w:rPr>
          <w:rFonts w:ascii="Arial" w:hAnsi="Arial" w:cs="Arial"/>
          <w:b/>
          <w:sz w:val="21"/>
          <w:szCs w:val="21"/>
        </w:rPr>
      </w:pPr>
    </w:p>
    <w:p w14:paraId="5CAEB5D9" w14:textId="77777777" w:rsidR="009D6166" w:rsidRPr="004A51EC" w:rsidRDefault="009D6166" w:rsidP="009D6166">
      <w:pPr>
        <w:spacing w:after="0" w:line="240" w:lineRule="auto"/>
        <w:rPr>
          <w:rFonts w:ascii="Arial" w:hAnsi="Arial" w:cs="Arial"/>
          <w:b/>
          <w:sz w:val="20"/>
          <w:szCs w:val="20"/>
        </w:rPr>
      </w:pPr>
    </w:p>
    <w:p w14:paraId="35832B5C" w14:textId="77777777" w:rsidR="009D6166" w:rsidRPr="004A51EC" w:rsidRDefault="009D6166" w:rsidP="009D6166">
      <w:pPr>
        <w:spacing w:after="0" w:line="240" w:lineRule="auto"/>
        <w:rPr>
          <w:rFonts w:ascii="Arial" w:eastAsia="Times New Roman" w:hAnsi="Arial" w:cs="Arial"/>
          <w:b/>
          <w:sz w:val="20"/>
          <w:szCs w:val="20"/>
          <w:lang w:eastAsia="sl-SI"/>
        </w:rPr>
      </w:pPr>
      <w:r w:rsidRPr="004A51EC">
        <w:rPr>
          <w:rFonts w:ascii="Arial" w:eastAsia="Times New Roman" w:hAnsi="Arial" w:cs="Arial"/>
          <w:b/>
          <w:sz w:val="20"/>
          <w:szCs w:val="20"/>
          <w:lang w:eastAsia="sl-SI"/>
        </w:rPr>
        <w:t>ZAVAROVANJE ZA RESNOST PONUDBE</w:t>
      </w:r>
    </w:p>
    <w:p w14:paraId="042346FC" w14:textId="77777777" w:rsidR="009D6166" w:rsidRPr="004A51EC" w:rsidRDefault="009D6166" w:rsidP="009D6166">
      <w:pPr>
        <w:spacing w:after="0" w:line="240" w:lineRule="auto"/>
        <w:rPr>
          <w:rFonts w:ascii="Arial" w:eastAsia="Times New Roman" w:hAnsi="Arial" w:cs="Arial"/>
          <w:sz w:val="20"/>
          <w:szCs w:val="20"/>
          <w:lang w:eastAsia="sl-SI"/>
        </w:rPr>
      </w:pPr>
    </w:p>
    <w:p w14:paraId="5866EDDD" w14:textId="070151AE" w:rsidR="009D6166" w:rsidRPr="004A51EC" w:rsidRDefault="009D6166" w:rsidP="00A2009F">
      <w:pPr>
        <w:spacing w:after="0" w:line="276" w:lineRule="auto"/>
        <w:rPr>
          <w:rFonts w:ascii="Arial" w:eastAsia="Times New Roman" w:hAnsi="Arial" w:cs="Arial"/>
          <w:sz w:val="20"/>
          <w:szCs w:val="20"/>
          <w:lang w:eastAsia="sl-SI"/>
        </w:rPr>
      </w:pPr>
      <w:r w:rsidRPr="004A51EC">
        <w:rPr>
          <w:rFonts w:ascii="Arial" w:eastAsia="Times New Roman" w:hAnsi="Arial" w:cs="Arial"/>
          <w:sz w:val="20"/>
          <w:szCs w:val="20"/>
          <w:lang w:eastAsia="sl-SI"/>
        </w:rPr>
        <w:t xml:space="preserve">Instrument zavarovanja: </w:t>
      </w:r>
      <w:r>
        <w:rPr>
          <w:rFonts w:ascii="Arial" w:eastAsia="Times New Roman" w:hAnsi="Arial" w:cs="Arial"/>
          <w:sz w:val="20"/>
          <w:szCs w:val="20"/>
          <w:lang w:eastAsia="sl-SI"/>
        </w:rPr>
        <w:tab/>
      </w:r>
      <w:r w:rsidRPr="004A51EC">
        <w:rPr>
          <w:rFonts w:ascii="Arial" w:eastAsia="Times New Roman" w:hAnsi="Arial" w:cs="Arial"/>
          <w:b/>
          <w:sz w:val="20"/>
          <w:szCs w:val="20"/>
          <w:lang w:eastAsia="sl-SI"/>
        </w:rPr>
        <w:t>bianko menica in podpisana in žigosana menična izjava</w:t>
      </w:r>
    </w:p>
    <w:p w14:paraId="07A29BB0" w14:textId="0222AADB" w:rsidR="009D6166" w:rsidRPr="00293185" w:rsidRDefault="009D6166" w:rsidP="00A2009F">
      <w:pPr>
        <w:spacing w:after="0" w:line="276" w:lineRule="auto"/>
        <w:rPr>
          <w:rFonts w:ascii="Arial" w:eastAsia="Times New Roman" w:hAnsi="Arial" w:cs="Arial"/>
          <w:bCs/>
          <w:i/>
          <w:iCs/>
          <w:sz w:val="20"/>
          <w:szCs w:val="20"/>
          <w:lang w:eastAsia="sl-SI"/>
        </w:rPr>
      </w:pPr>
      <w:r w:rsidRPr="004A51EC">
        <w:rPr>
          <w:rFonts w:ascii="Arial" w:eastAsia="Times New Roman" w:hAnsi="Arial" w:cs="Arial"/>
          <w:sz w:val="20"/>
          <w:szCs w:val="20"/>
          <w:lang w:eastAsia="sl-SI"/>
        </w:rPr>
        <w:t>Višina zavarovanja:</w:t>
      </w:r>
      <w:r w:rsidRPr="004A51EC">
        <w:rPr>
          <w:rFonts w:ascii="Arial" w:eastAsia="Times New Roman" w:hAnsi="Arial" w:cs="Arial"/>
          <w:b/>
          <w:sz w:val="20"/>
          <w:szCs w:val="20"/>
          <w:lang w:eastAsia="sl-SI"/>
        </w:rPr>
        <w:t xml:space="preserve"> </w:t>
      </w:r>
      <w:r>
        <w:rPr>
          <w:rFonts w:ascii="Arial" w:eastAsia="Times New Roman" w:hAnsi="Arial" w:cs="Arial"/>
          <w:b/>
          <w:sz w:val="20"/>
          <w:szCs w:val="20"/>
          <w:lang w:eastAsia="sl-SI"/>
        </w:rPr>
        <w:tab/>
      </w:r>
      <w:r>
        <w:rPr>
          <w:rFonts w:ascii="Arial" w:eastAsia="Times New Roman" w:hAnsi="Arial" w:cs="Arial"/>
          <w:b/>
          <w:sz w:val="20"/>
          <w:szCs w:val="20"/>
          <w:lang w:eastAsia="sl-SI"/>
        </w:rPr>
        <w:tab/>
      </w:r>
      <w:r w:rsidR="00ED7241">
        <w:rPr>
          <w:rFonts w:ascii="Arial" w:eastAsia="Times New Roman" w:hAnsi="Arial" w:cs="Arial"/>
          <w:b/>
          <w:sz w:val="20"/>
          <w:szCs w:val="20"/>
          <w:lang w:eastAsia="sl-SI"/>
        </w:rPr>
        <w:t>30.000,00</w:t>
      </w:r>
      <w:r w:rsidRPr="004A51EC">
        <w:rPr>
          <w:rFonts w:ascii="Arial" w:eastAsia="Times New Roman" w:hAnsi="Arial" w:cs="Arial"/>
          <w:b/>
          <w:sz w:val="20"/>
          <w:szCs w:val="20"/>
          <w:lang w:eastAsia="sl-SI"/>
        </w:rPr>
        <w:t xml:space="preserve"> EUR</w:t>
      </w:r>
    </w:p>
    <w:p w14:paraId="7460D801" w14:textId="569B82A3" w:rsidR="009D6166" w:rsidRPr="00773A10" w:rsidRDefault="009D6166" w:rsidP="00A2009F">
      <w:pPr>
        <w:spacing w:after="0" w:line="276" w:lineRule="auto"/>
        <w:rPr>
          <w:rFonts w:ascii="Arial" w:eastAsia="Times New Roman" w:hAnsi="Arial" w:cs="Arial"/>
          <w:sz w:val="20"/>
          <w:szCs w:val="20"/>
          <w:lang w:eastAsia="sl-SI"/>
        </w:rPr>
      </w:pPr>
      <w:r w:rsidRPr="004A51EC">
        <w:rPr>
          <w:rFonts w:ascii="Arial" w:eastAsia="Times New Roman" w:hAnsi="Arial" w:cs="Arial"/>
          <w:sz w:val="20"/>
          <w:szCs w:val="20"/>
          <w:lang w:eastAsia="sl-SI"/>
        </w:rPr>
        <w:t xml:space="preserve">Čas veljavnosti: </w:t>
      </w:r>
      <w:r>
        <w:rPr>
          <w:rFonts w:ascii="Arial" w:eastAsia="Times New Roman" w:hAnsi="Arial" w:cs="Arial"/>
          <w:sz w:val="20"/>
          <w:szCs w:val="20"/>
          <w:lang w:eastAsia="sl-SI"/>
        </w:rPr>
        <w:tab/>
      </w:r>
      <w:r>
        <w:rPr>
          <w:rFonts w:ascii="Arial" w:eastAsia="Times New Roman" w:hAnsi="Arial" w:cs="Arial"/>
          <w:sz w:val="20"/>
          <w:szCs w:val="20"/>
          <w:lang w:eastAsia="sl-SI"/>
        </w:rPr>
        <w:tab/>
      </w:r>
      <w:r w:rsidRPr="004A51EC">
        <w:rPr>
          <w:rFonts w:ascii="Arial" w:eastAsia="Times New Roman" w:hAnsi="Arial" w:cs="Arial"/>
          <w:sz w:val="20"/>
          <w:szCs w:val="20"/>
          <w:lang w:eastAsia="sl-SI"/>
        </w:rPr>
        <w:t xml:space="preserve">do </w:t>
      </w:r>
      <w:r w:rsidRPr="00773A10">
        <w:rPr>
          <w:rFonts w:ascii="Arial" w:eastAsia="Times New Roman" w:hAnsi="Arial" w:cs="Arial"/>
          <w:sz w:val="20"/>
          <w:szCs w:val="20"/>
          <w:lang w:eastAsia="sl-SI"/>
        </w:rPr>
        <w:t xml:space="preserve">vključno </w:t>
      </w:r>
      <w:r w:rsidR="003C6141">
        <w:rPr>
          <w:rFonts w:ascii="Arial" w:hAnsi="Arial" w:cs="Arial"/>
          <w:sz w:val="20"/>
          <w:szCs w:val="20"/>
        </w:rPr>
        <w:t>31.1</w:t>
      </w:r>
      <w:r w:rsidR="00F321A5">
        <w:rPr>
          <w:rFonts w:ascii="Arial" w:hAnsi="Arial" w:cs="Arial"/>
          <w:sz w:val="20"/>
          <w:szCs w:val="20"/>
        </w:rPr>
        <w:t>2</w:t>
      </w:r>
      <w:r w:rsidR="003C6141">
        <w:rPr>
          <w:rFonts w:ascii="Arial" w:hAnsi="Arial" w:cs="Arial"/>
          <w:sz w:val="20"/>
          <w:szCs w:val="20"/>
        </w:rPr>
        <w:t>.</w:t>
      </w:r>
      <w:r w:rsidRPr="00773A10">
        <w:rPr>
          <w:rFonts w:ascii="Arial" w:hAnsi="Arial" w:cs="Arial"/>
          <w:sz w:val="20"/>
          <w:szCs w:val="20"/>
        </w:rPr>
        <w:t>202</w:t>
      </w:r>
      <w:r w:rsidR="000637C2" w:rsidRPr="00773A10">
        <w:rPr>
          <w:rFonts w:ascii="Arial" w:hAnsi="Arial" w:cs="Arial"/>
          <w:sz w:val="20"/>
          <w:szCs w:val="20"/>
        </w:rPr>
        <w:t>1</w:t>
      </w:r>
    </w:p>
    <w:p w14:paraId="22927624" w14:textId="77777777" w:rsidR="009D6166" w:rsidRDefault="009D6166" w:rsidP="009D6166">
      <w:pPr>
        <w:spacing w:after="0" w:line="240" w:lineRule="auto"/>
        <w:rPr>
          <w:rFonts w:ascii="Arial" w:hAnsi="Arial" w:cs="Arial"/>
          <w:sz w:val="21"/>
          <w:szCs w:val="21"/>
        </w:rPr>
      </w:pPr>
    </w:p>
    <w:p w14:paraId="296DBA8C" w14:textId="77777777" w:rsidR="00643BA8" w:rsidRPr="00B92374" w:rsidRDefault="00643BA8" w:rsidP="00643BA8">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746304" behindDoc="0" locked="0" layoutInCell="1" allowOverlap="1" wp14:anchorId="7187840A" wp14:editId="76E16812">
                <wp:simplePos x="0" y="0"/>
                <wp:positionH relativeFrom="margin">
                  <wp:align>left</wp:align>
                </wp:positionH>
                <wp:positionV relativeFrom="paragraph">
                  <wp:posOffset>158750</wp:posOffset>
                </wp:positionV>
                <wp:extent cx="4038600" cy="251460"/>
                <wp:effectExtent l="0" t="0" r="19050" b="15240"/>
                <wp:wrapNone/>
                <wp:docPr id="43" name="Pravokotnik 43"/>
                <wp:cNvGraphicFramePr/>
                <a:graphic xmlns:a="http://schemas.openxmlformats.org/drawingml/2006/main">
                  <a:graphicData uri="http://schemas.microsoft.com/office/word/2010/wordprocessingShape">
                    <wps:wsp>
                      <wps:cNvSpPr/>
                      <wps:spPr>
                        <a:xfrm>
                          <a:off x="0" y="0"/>
                          <a:ext cx="403860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540A5CB" w14:textId="77777777" w:rsidR="00643BA8" w:rsidRPr="00A24C42" w:rsidRDefault="00643BA8" w:rsidP="00643BA8">
                            <w:pPr>
                              <w:rPr>
                                <w:sz w:val="20"/>
                                <w:szCs w:val="20"/>
                              </w:rPr>
                            </w:pPr>
                            <w:r w:rsidRPr="00A24C42">
                              <w:rPr>
                                <w:rFonts w:ascii="Arial" w:hAnsi="Arial" w:cs="Arial"/>
                                <w:b/>
                                <w:sz w:val="20"/>
                                <w:szCs w:val="20"/>
                              </w:rPr>
                              <w:t xml:space="preserve">ZAVAROVANJE </w:t>
                            </w:r>
                            <w:r>
                              <w:rPr>
                                <w:rFonts w:ascii="Arial" w:hAnsi="Arial" w:cs="Arial"/>
                                <w:b/>
                                <w:sz w:val="20"/>
                                <w:szCs w:val="20"/>
                              </w:rPr>
                              <w:t>DOBRE IZVEDBE POGODBENIH OBVEZNOSTI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7840A" id="Pravokotnik 43" o:spid="_x0000_s1059" style="position:absolute;margin-left:0;margin-top:12.5pt;width:318pt;height:19.8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" fillcolor="#c3c3c3 [2166]" strokecolor="#a5a5a5 [3206]" strokeweight=".5pt">
                <v:fill color2="#b6b6b6 [2614]" rotate="t" colors="0 #d2d2d2;.5 #c8c8c8;1 silver" focus="100%" type="gradient">
                  <o:fill v:ext="view" type="gradientUnscaled"/>
                </v:fill>
                <v:textbox>
                  <w:txbxContent>
                    <w:p w14:paraId="1540A5CB" w14:textId="77777777" w:rsidR="00643BA8" w:rsidRPr="00A24C42" w:rsidRDefault="00643BA8" w:rsidP="00643BA8">
                      <w:pPr>
                        <w:rPr>
                          <w:sz w:val="20"/>
                          <w:szCs w:val="20"/>
                        </w:rPr>
                      </w:pPr>
                      <w:r w:rsidRPr="00A24C42">
                        <w:rPr>
                          <w:rFonts w:ascii="Arial" w:hAnsi="Arial" w:cs="Arial"/>
                          <w:b/>
                          <w:sz w:val="20"/>
                          <w:szCs w:val="20"/>
                        </w:rPr>
                        <w:t xml:space="preserve">ZAVAROVANJE </w:t>
                      </w:r>
                      <w:r>
                        <w:rPr>
                          <w:rFonts w:ascii="Arial" w:hAnsi="Arial" w:cs="Arial"/>
                          <w:b/>
                          <w:sz w:val="20"/>
                          <w:szCs w:val="20"/>
                        </w:rPr>
                        <w:t>DOBRE IZVEDBE POGODBENIH OBVEZNOSTI</w:t>
                      </w:r>
                    </w:p>
                  </w:txbxContent>
                </v:textbox>
                <w10:wrap anchorx="margin"/>
              </v:rect>
            </w:pict>
          </mc:Fallback>
        </mc:AlternateContent>
      </w:r>
    </w:p>
    <w:p w14:paraId="719A4B59" w14:textId="77777777" w:rsidR="00643BA8" w:rsidRDefault="00643BA8" w:rsidP="00643BA8">
      <w:pPr>
        <w:spacing w:after="0" w:line="240" w:lineRule="auto"/>
        <w:jc w:val="both"/>
        <w:rPr>
          <w:rFonts w:ascii="Arial" w:hAnsi="Arial" w:cs="Arial"/>
          <w:sz w:val="21"/>
          <w:szCs w:val="21"/>
        </w:rPr>
      </w:pPr>
    </w:p>
    <w:p w14:paraId="474981E7" w14:textId="77777777" w:rsidR="00643BA8" w:rsidRDefault="00643BA8" w:rsidP="00643BA8">
      <w:pPr>
        <w:spacing w:after="0" w:line="240" w:lineRule="auto"/>
        <w:rPr>
          <w:rFonts w:ascii="Arial" w:hAnsi="Arial" w:cs="Arial"/>
          <w:sz w:val="21"/>
          <w:szCs w:val="21"/>
        </w:rPr>
      </w:pPr>
    </w:p>
    <w:p w14:paraId="6A095C66" w14:textId="77777777" w:rsidR="00643BA8" w:rsidRDefault="00643BA8" w:rsidP="00643BA8">
      <w:pPr>
        <w:spacing w:after="0" w:line="240" w:lineRule="auto"/>
        <w:jc w:val="both"/>
        <w:rPr>
          <w:rFonts w:ascii="Arial" w:hAnsi="Arial" w:cs="Arial"/>
          <w:sz w:val="20"/>
          <w:szCs w:val="20"/>
        </w:rPr>
      </w:pPr>
    </w:p>
    <w:p w14:paraId="26AD6E52" w14:textId="4ACFA154" w:rsidR="00636DCB" w:rsidRPr="00A516F5" w:rsidRDefault="00636DCB" w:rsidP="00F4468A">
      <w:pPr>
        <w:spacing w:after="0" w:line="240" w:lineRule="auto"/>
        <w:ind w:left="2832" w:hanging="2832"/>
        <w:jc w:val="both"/>
        <w:rPr>
          <w:rFonts w:eastAsia="Times New Roman" w:cs="Calibri"/>
          <w:sz w:val="20"/>
          <w:szCs w:val="20"/>
          <w:lang w:eastAsia="sl-SI"/>
        </w:rPr>
      </w:pPr>
      <w:r w:rsidRPr="00A76F28">
        <w:rPr>
          <w:rFonts w:ascii="Arial" w:hAnsi="Arial" w:cs="Arial"/>
          <w:sz w:val="20"/>
          <w:szCs w:val="20"/>
        </w:rPr>
        <w:t xml:space="preserve">Instrument zavarovanja:   </w:t>
      </w:r>
      <w:r w:rsidRPr="00A76F28">
        <w:rPr>
          <w:rFonts w:ascii="Arial" w:hAnsi="Arial" w:cs="Arial"/>
          <w:sz w:val="20"/>
          <w:szCs w:val="20"/>
        </w:rPr>
        <w:tab/>
      </w:r>
      <w:r w:rsidRPr="00F35DA4">
        <w:rPr>
          <w:rFonts w:ascii="Arial" w:hAnsi="Arial" w:cs="Arial"/>
          <w:b/>
          <w:sz w:val="20"/>
          <w:szCs w:val="20"/>
        </w:rPr>
        <w:t xml:space="preserve">Nepreklicna in brezpogojna bančna garancija oziroma </w:t>
      </w:r>
      <w:r w:rsidR="00623A85" w:rsidRPr="00F35DA4">
        <w:rPr>
          <w:rFonts w:ascii="Arial" w:hAnsi="Arial" w:cs="Arial"/>
          <w:b/>
          <w:sz w:val="20"/>
          <w:szCs w:val="20"/>
        </w:rPr>
        <w:t>ustrezno kavcijsko zavarovanje pri</w:t>
      </w:r>
      <w:r w:rsidRPr="00F35DA4">
        <w:rPr>
          <w:rFonts w:ascii="Arial" w:hAnsi="Arial" w:cs="Arial"/>
          <w:b/>
          <w:sz w:val="20"/>
          <w:szCs w:val="20"/>
        </w:rPr>
        <w:t xml:space="preserve"> zavarovalnic</w:t>
      </w:r>
      <w:r w:rsidR="006161AC" w:rsidRPr="00F35DA4">
        <w:rPr>
          <w:rFonts w:ascii="Arial" w:hAnsi="Arial" w:cs="Arial"/>
          <w:b/>
          <w:sz w:val="20"/>
          <w:szCs w:val="20"/>
        </w:rPr>
        <w:t>i</w:t>
      </w:r>
      <w:r w:rsidR="00F4468A" w:rsidRPr="00F35DA4">
        <w:rPr>
          <w:rFonts w:ascii="Arial" w:hAnsi="Arial" w:cs="Arial"/>
          <w:b/>
          <w:sz w:val="20"/>
          <w:szCs w:val="20"/>
        </w:rPr>
        <w:t xml:space="preserve">, </w:t>
      </w:r>
      <w:r w:rsidR="001E572A">
        <w:rPr>
          <w:rFonts w:ascii="Arial" w:hAnsi="Arial" w:cs="Arial"/>
          <w:b/>
          <w:sz w:val="20"/>
          <w:szCs w:val="20"/>
        </w:rPr>
        <w:t>izdana za vsako udeleženo občino posebej</w:t>
      </w:r>
    </w:p>
    <w:p w14:paraId="666DF8F5" w14:textId="600436A5" w:rsidR="00636DCB" w:rsidRPr="00A76F28" w:rsidRDefault="00636DCB" w:rsidP="00636DCB">
      <w:pPr>
        <w:spacing w:after="0" w:line="240" w:lineRule="auto"/>
        <w:rPr>
          <w:rFonts w:ascii="Arial" w:hAnsi="Arial" w:cs="Arial"/>
          <w:sz w:val="20"/>
          <w:szCs w:val="20"/>
        </w:rPr>
      </w:pPr>
      <w:r w:rsidRPr="00A76F28">
        <w:rPr>
          <w:rFonts w:ascii="Arial" w:hAnsi="Arial" w:cs="Arial"/>
          <w:sz w:val="20"/>
          <w:szCs w:val="20"/>
        </w:rPr>
        <w:t xml:space="preserve">Višina zavarovanja: </w:t>
      </w:r>
      <w:r w:rsidRPr="00A76F28">
        <w:rPr>
          <w:rFonts w:ascii="Arial" w:hAnsi="Arial" w:cs="Arial"/>
          <w:sz w:val="20"/>
          <w:szCs w:val="20"/>
        </w:rPr>
        <w:tab/>
      </w:r>
      <w:r w:rsidRPr="00A76F28">
        <w:rPr>
          <w:rFonts w:ascii="Arial" w:hAnsi="Arial" w:cs="Arial"/>
          <w:sz w:val="20"/>
          <w:szCs w:val="20"/>
        </w:rPr>
        <w:tab/>
      </w:r>
      <w:r w:rsidR="00F321A5">
        <w:rPr>
          <w:rFonts w:ascii="Arial" w:hAnsi="Arial" w:cs="Arial"/>
          <w:sz w:val="20"/>
          <w:szCs w:val="20"/>
        </w:rPr>
        <w:t>1</w:t>
      </w:r>
      <w:r w:rsidR="00670635" w:rsidRPr="00670635">
        <w:rPr>
          <w:rFonts w:ascii="Arial" w:hAnsi="Arial" w:cs="Arial"/>
          <w:sz w:val="20"/>
          <w:szCs w:val="20"/>
        </w:rPr>
        <w:t xml:space="preserve"> </w:t>
      </w:r>
      <w:r w:rsidRPr="00670635">
        <w:rPr>
          <w:rFonts w:ascii="Arial" w:hAnsi="Arial" w:cs="Arial"/>
          <w:sz w:val="20"/>
          <w:szCs w:val="20"/>
        </w:rPr>
        <w:t xml:space="preserve">% </w:t>
      </w:r>
      <w:r w:rsidR="00C3787A" w:rsidRPr="00670635">
        <w:rPr>
          <w:rFonts w:ascii="Arial" w:hAnsi="Arial" w:cs="Arial"/>
          <w:sz w:val="20"/>
          <w:szCs w:val="20"/>
        </w:rPr>
        <w:t>skupne</w:t>
      </w:r>
      <w:r w:rsidR="00C3787A">
        <w:rPr>
          <w:rFonts w:ascii="Arial" w:hAnsi="Arial" w:cs="Arial"/>
          <w:sz w:val="20"/>
          <w:szCs w:val="20"/>
        </w:rPr>
        <w:t xml:space="preserve"> </w:t>
      </w:r>
      <w:r>
        <w:rPr>
          <w:rFonts w:ascii="Arial" w:hAnsi="Arial" w:cs="Arial"/>
          <w:sz w:val="20"/>
          <w:szCs w:val="20"/>
        </w:rPr>
        <w:t>pogodbene vrednosti</w:t>
      </w:r>
      <w:r w:rsidR="00A516F5">
        <w:rPr>
          <w:rFonts w:ascii="Arial" w:hAnsi="Arial" w:cs="Arial"/>
          <w:sz w:val="20"/>
          <w:szCs w:val="20"/>
        </w:rPr>
        <w:t xml:space="preserve"> </w:t>
      </w:r>
      <w:r w:rsidRPr="00A76F28">
        <w:rPr>
          <w:rFonts w:ascii="Arial" w:hAnsi="Arial" w:cs="Arial"/>
          <w:sz w:val="20"/>
          <w:szCs w:val="20"/>
        </w:rPr>
        <w:t>(z DDV)</w:t>
      </w:r>
    </w:p>
    <w:p w14:paraId="23F4BF8C" w14:textId="3462E6B2" w:rsidR="00636DCB" w:rsidRDefault="00636DCB" w:rsidP="00636DCB">
      <w:pPr>
        <w:spacing w:after="0" w:line="240" w:lineRule="auto"/>
        <w:jc w:val="both"/>
        <w:rPr>
          <w:rFonts w:ascii="Arial" w:hAnsi="Arial" w:cs="Arial"/>
          <w:sz w:val="20"/>
          <w:szCs w:val="20"/>
        </w:rPr>
      </w:pPr>
    </w:p>
    <w:p w14:paraId="122E3492" w14:textId="6DD3E74D" w:rsidR="0021603A" w:rsidRPr="00BC0F4B" w:rsidRDefault="0021603A" w:rsidP="0021603A">
      <w:pPr>
        <w:jc w:val="both"/>
        <w:rPr>
          <w:rFonts w:ascii="Arial" w:hAnsi="Arial" w:cs="Arial"/>
          <w:sz w:val="20"/>
          <w:lang w:eastAsia="ar-SA"/>
        </w:rPr>
      </w:pPr>
      <w:r w:rsidRPr="00E02000">
        <w:rPr>
          <w:rFonts w:ascii="Arial" w:hAnsi="Arial" w:cs="Arial"/>
          <w:sz w:val="20"/>
          <w:lang w:eastAsia="ar-SA"/>
        </w:rPr>
        <w:t>Izbrani ponudnik/koncesionar bo moral</w:t>
      </w:r>
      <w:r>
        <w:rPr>
          <w:rFonts w:ascii="Arial" w:hAnsi="Arial" w:cs="Arial"/>
          <w:sz w:val="20"/>
          <w:lang w:eastAsia="ar-SA"/>
        </w:rPr>
        <w:t xml:space="preserve"> najkasneje</w:t>
      </w:r>
      <w:r w:rsidRPr="00E02000">
        <w:rPr>
          <w:rFonts w:ascii="Arial" w:hAnsi="Arial" w:cs="Arial"/>
          <w:sz w:val="20"/>
          <w:lang w:eastAsia="ar-SA"/>
        </w:rPr>
        <w:t xml:space="preserve"> v roku </w:t>
      </w:r>
      <w:r w:rsidR="00F4468A">
        <w:rPr>
          <w:rFonts w:ascii="Arial" w:hAnsi="Arial" w:cs="Arial"/>
          <w:sz w:val="20"/>
          <w:lang w:eastAsia="ar-SA"/>
        </w:rPr>
        <w:t xml:space="preserve">petnajst </w:t>
      </w:r>
      <w:r>
        <w:rPr>
          <w:rFonts w:ascii="Arial" w:hAnsi="Arial" w:cs="Arial"/>
          <w:sz w:val="20"/>
          <w:lang w:eastAsia="ar-SA"/>
        </w:rPr>
        <w:t>(1</w:t>
      </w:r>
      <w:r w:rsidR="00F4468A">
        <w:rPr>
          <w:rFonts w:ascii="Arial" w:hAnsi="Arial" w:cs="Arial"/>
          <w:sz w:val="20"/>
          <w:lang w:eastAsia="ar-SA"/>
        </w:rPr>
        <w:t>5</w:t>
      </w:r>
      <w:r>
        <w:rPr>
          <w:rFonts w:ascii="Arial" w:hAnsi="Arial" w:cs="Arial"/>
          <w:sz w:val="20"/>
          <w:lang w:eastAsia="ar-SA"/>
        </w:rPr>
        <w:t xml:space="preserve">) </w:t>
      </w:r>
      <w:r w:rsidRPr="00E02000">
        <w:rPr>
          <w:rFonts w:ascii="Arial" w:hAnsi="Arial" w:cs="Arial"/>
          <w:sz w:val="20"/>
          <w:lang w:eastAsia="ar-SA"/>
        </w:rPr>
        <w:t>dni od dneva podpisa koncesijsk</w:t>
      </w:r>
      <w:r>
        <w:rPr>
          <w:rFonts w:ascii="Arial" w:hAnsi="Arial" w:cs="Arial"/>
          <w:sz w:val="20"/>
          <w:lang w:eastAsia="ar-SA"/>
        </w:rPr>
        <w:t>ih</w:t>
      </w:r>
      <w:r w:rsidRPr="00E02000">
        <w:rPr>
          <w:rFonts w:ascii="Arial" w:hAnsi="Arial" w:cs="Arial"/>
          <w:sz w:val="20"/>
          <w:lang w:eastAsia="ar-SA"/>
        </w:rPr>
        <w:t xml:space="preserve"> pogodb</w:t>
      </w:r>
      <w:r w:rsidR="00C92F20">
        <w:rPr>
          <w:rFonts w:ascii="Arial" w:hAnsi="Arial" w:cs="Arial"/>
          <w:sz w:val="20"/>
          <w:lang w:eastAsia="ar-SA"/>
        </w:rPr>
        <w:t>, kot pogoj za veljavnost pogodb,</w:t>
      </w:r>
      <w:r w:rsidRPr="00E02000">
        <w:rPr>
          <w:rFonts w:ascii="Arial" w:hAnsi="Arial" w:cs="Arial"/>
          <w:sz w:val="20"/>
          <w:lang w:eastAsia="ar-SA"/>
        </w:rPr>
        <w:t xml:space="preserve"> </w:t>
      </w:r>
      <w:r w:rsidR="00F4468A">
        <w:rPr>
          <w:rFonts w:ascii="Arial" w:hAnsi="Arial" w:cs="Arial"/>
          <w:sz w:val="20"/>
          <w:lang w:eastAsia="ar-SA"/>
        </w:rPr>
        <w:t>koncedentom</w:t>
      </w:r>
      <w:r w:rsidR="00AD751B">
        <w:rPr>
          <w:rFonts w:ascii="Arial" w:hAnsi="Arial" w:cs="Arial"/>
          <w:sz w:val="20"/>
          <w:lang w:eastAsia="ar-SA"/>
        </w:rPr>
        <w:t xml:space="preserve"> (vsaki občini v delu, ki odpade na posamezno občino)</w:t>
      </w:r>
      <w:r w:rsidR="00503820">
        <w:rPr>
          <w:rFonts w:ascii="Arial" w:hAnsi="Arial" w:cs="Arial"/>
          <w:sz w:val="20"/>
          <w:lang w:eastAsia="ar-SA"/>
        </w:rPr>
        <w:t xml:space="preserve"> </w:t>
      </w:r>
      <w:r w:rsidRPr="00E02000">
        <w:rPr>
          <w:rFonts w:ascii="Arial" w:hAnsi="Arial" w:cs="Arial"/>
          <w:sz w:val="20"/>
          <w:lang w:eastAsia="ar-SA"/>
        </w:rPr>
        <w:t xml:space="preserve">izročiti nepreklicno, brezpogojno in na prvi poziv plačljivo bančno garancijo </w:t>
      </w:r>
      <w:r>
        <w:rPr>
          <w:rFonts w:ascii="Arial" w:hAnsi="Arial" w:cs="Arial"/>
          <w:sz w:val="20"/>
          <w:lang w:eastAsia="ar-SA"/>
        </w:rPr>
        <w:t xml:space="preserve">oziroma ustrezno kavcijsko zavarovanje pri zavarovalnici </w:t>
      </w:r>
      <w:r w:rsidRPr="00E02000">
        <w:rPr>
          <w:rFonts w:ascii="Arial" w:hAnsi="Arial" w:cs="Arial"/>
          <w:sz w:val="20"/>
          <w:lang w:eastAsia="ar-SA"/>
        </w:rPr>
        <w:t>za dobro izvedbo pogodbenih obveznosti (obveznosti iz koncesijsk</w:t>
      </w:r>
      <w:r>
        <w:rPr>
          <w:rFonts w:ascii="Arial" w:hAnsi="Arial" w:cs="Arial"/>
          <w:sz w:val="20"/>
          <w:lang w:eastAsia="ar-SA"/>
        </w:rPr>
        <w:t>ih</w:t>
      </w:r>
      <w:r w:rsidRPr="00E02000">
        <w:rPr>
          <w:rFonts w:ascii="Arial" w:hAnsi="Arial" w:cs="Arial"/>
          <w:sz w:val="20"/>
          <w:lang w:eastAsia="ar-SA"/>
        </w:rPr>
        <w:t xml:space="preserve"> pogodb)</w:t>
      </w:r>
      <w:r>
        <w:rPr>
          <w:rFonts w:ascii="Arial" w:hAnsi="Arial" w:cs="Arial"/>
          <w:sz w:val="20"/>
          <w:lang w:eastAsia="ar-SA"/>
        </w:rPr>
        <w:t xml:space="preserve"> v zahtevani obliki glede na vzorec iz te </w:t>
      </w:r>
      <w:r w:rsidR="000F655E">
        <w:rPr>
          <w:rFonts w:ascii="Arial" w:hAnsi="Arial" w:cs="Arial"/>
          <w:sz w:val="20"/>
          <w:lang w:eastAsia="ar-SA"/>
        </w:rPr>
        <w:t xml:space="preserve">koncesijske </w:t>
      </w:r>
      <w:r>
        <w:rPr>
          <w:rFonts w:ascii="Arial" w:hAnsi="Arial" w:cs="Arial"/>
          <w:sz w:val="20"/>
          <w:lang w:eastAsia="ar-SA"/>
        </w:rPr>
        <w:t>dokumentacije</w:t>
      </w:r>
      <w:r w:rsidRPr="00E02000">
        <w:rPr>
          <w:rFonts w:ascii="Arial" w:hAnsi="Arial" w:cs="Arial"/>
          <w:sz w:val="20"/>
          <w:lang w:eastAsia="ar-SA"/>
        </w:rPr>
        <w:t xml:space="preserve">, </w:t>
      </w:r>
      <w:r w:rsidRPr="008679E3">
        <w:rPr>
          <w:rFonts w:ascii="Arial" w:hAnsi="Arial" w:cs="Arial"/>
          <w:sz w:val="20"/>
          <w:lang w:eastAsia="ar-SA"/>
        </w:rPr>
        <w:t xml:space="preserve">v višini </w:t>
      </w:r>
      <w:r w:rsidR="00AE0C4A">
        <w:rPr>
          <w:rFonts w:ascii="Arial" w:hAnsi="Arial" w:cs="Arial"/>
          <w:sz w:val="20"/>
          <w:lang w:eastAsia="ar-SA"/>
        </w:rPr>
        <w:t>enega</w:t>
      </w:r>
      <w:r w:rsidR="00670635">
        <w:rPr>
          <w:rFonts w:ascii="Arial" w:hAnsi="Arial" w:cs="Arial"/>
          <w:sz w:val="20"/>
          <w:lang w:eastAsia="ar-SA"/>
        </w:rPr>
        <w:t xml:space="preserve"> </w:t>
      </w:r>
      <w:r w:rsidR="00AD11F3">
        <w:rPr>
          <w:rFonts w:ascii="Arial" w:hAnsi="Arial" w:cs="Arial"/>
          <w:sz w:val="20"/>
          <w:lang w:eastAsia="ar-SA"/>
        </w:rPr>
        <w:t>odstot</w:t>
      </w:r>
      <w:r w:rsidR="00A516F5">
        <w:rPr>
          <w:rFonts w:ascii="Arial" w:hAnsi="Arial" w:cs="Arial"/>
          <w:sz w:val="20"/>
          <w:lang w:eastAsia="ar-SA"/>
        </w:rPr>
        <w:t>k</w:t>
      </w:r>
      <w:r w:rsidR="00AE0C4A">
        <w:rPr>
          <w:rFonts w:ascii="Arial" w:hAnsi="Arial" w:cs="Arial"/>
          <w:sz w:val="20"/>
          <w:lang w:eastAsia="ar-SA"/>
        </w:rPr>
        <w:t>a</w:t>
      </w:r>
      <w:r w:rsidR="00AD11F3">
        <w:rPr>
          <w:rFonts w:ascii="Arial" w:hAnsi="Arial" w:cs="Arial"/>
          <w:sz w:val="20"/>
          <w:lang w:eastAsia="ar-SA"/>
        </w:rPr>
        <w:t xml:space="preserve"> </w:t>
      </w:r>
      <w:r w:rsidR="00AD11F3" w:rsidRPr="00670635">
        <w:rPr>
          <w:rFonts w:ascii="Arial" w:hAnsi="Arial" w:cs="Arial"/>
          <w:sz w:val="20"/>
          <w:lang w:eastAsia="ar-SA"/>
        </w:rPr>
        <w:t>(</w:t>
      </w:r>
      <w:r w:rsidR="00AE0C4A">
        <w:rPr>
          <w:rFonts w:ascii="Arial" w:hAnsi="Arial" w:cs="Arial"/>
          <w:sz w:val="20"/>
          <w:lang w:eastAsia="ar-SA"/>
        </w:rPr>
        <w:t>1</w:t>
      </w:r>
      <w:r w:rsidRPr="00670635">
        <w:rPr>
          <w:rFonts w:ascii="Arial" w:hAnsi="Arial" w:cs="Arial"/>
          <w:sz w:val="20"/>
          <w:lang w:eastAsia="ar-SA"/>
        </w:rPr>
        <w:t xml:space="preserve"> %</w:t>
      </w:r>
      <w:r w:rsidR="00AD11F3" w:rsidRPr="00670635">
        <w:rPr>
          <w:rFonts w:ascii="Arial" w:hAnsi="Arial" w:cs="Arial"/>
          <w:sz w:val="20"/>
          <w:lang w:eastAsia="ar-SA"/>
        </w:rPr>
        <w:t>)</w:t>
      </w:r>
      <w:r w:rsidRPr="008679E3">
        <w:rPr>
          <w:rFonts w:ascii="Arial" w:hAnsi="Arial" w:cs="Arial"/>
          <w:sz w:val="20"/>
          <w:lang w:eastAsia="ar-SA"/>
        </w:rPr>
        <w:t xml:space="preserve"> </w:t>
      </w:r>
      <w:r w:rsidR="00615F9C">
        <w:rPr>
          <w:rFonts w:ascii="Arial" w:hAnsi="Arial" w:cs="Arial"/>
          <w:sz w:val="20"/>
          <w:lang w:eastAsia="ar-SA"/>
        </w:rPr>
        <w:t xml:space="preserve">skupne </w:t>
      </w:r>
      <w:r w:rsidR="00957D26">
        <w:rPr>
          <w:rFonts w:ascii="Arial" w:hAnsi="Arial" w:cs="Arial"/>
          <w:sz w:val="20"/>
          <w:lang w:eastAsia="ar-SA"/>
        </w:rPr>
        <w:t>pogodbene vrednosti. Koncesionar</w:t>
      </w:r>
      <w:r w:rsidR="00423317">
        <w:rPr>
          <w:rFonts w:ascii="Arial" w:hAnsi="Arial" w:cs="Arial"/>
          <w:sz w:val="20"/>
          <w:lang w:eastAsia="ar-SA"/>
        </w:rPr>
        <w:t xml:space="preserve"> predloži zavarovanje za prvo leto trajanja koncesijskih pogodb, nato pa</w:t>
      </w:r>
      <w:r w:rsidR="001A635B">
        <w:rPr>
          <w:rFonts w:ascii="Arial" w:hAnsi="Arial" w:cs="Arial"/>
          <w:sz w:val="20"/>
          <w:lang w:eastAsia="ar-SA"/>
        </w:rPr>
        <w:t xml:space="preserve"> vsako nadaljnje leto – najkasneje </w:t>
      </w:r>
      <w:r w:rsidR="00AD11F3">
        <w:rPr>
          <w:rFonts w:ascii="Arial" w:hAnsi="Arial" w:cs="Arial"/>
          <w:sz w:val="20"/>
          <w:lang w:eastAsia="ar-SA"/>
        </w:rPr>
        <w:t>trideset (</w:t>
      </w:r>
      <w:r w:rsidR="001A635B">
        <w:rPr>
          <w:rFonts w:ascii="Arial" w:hAnsi="Arial" w:cs="Arial"/>
          <w:sz w:val="20"/>
          <w:lang w:eastAsia="ar-SA"/>
        </w:rPr>
        <w:t>30</w:t>
      </w:r>
      <w:r w:rsidR="00AD11F3">
        <w:rPr>
          <w:rFonts w:ascii="Arial" w:hAnsi="Arial" w:cs="Arial"/>
          <w:sz w:val="20"/>
          <w:lang w:eastAsia="ar-SA"/>
        </w:rPr>
        <w:t>)</w:t>
      </w:r>
      <w:r w:rsidR="001A635B">
        <w:rPr>
          <w:rFonts w:ascii="Arial" w:hAnsi="Arial" w:cs="Arial"/>
          <w:sz w:val="20"/>
          <w:lang w:eastAsia="ar-SA"/>
        </w:rPr>
        <w:t xml:space="preserve"> dni pred potekom veljavnosti – </w:t>
      </w:r>
      <w:r w:rsidR="00E23404">
        <w:rPr>
          <w:rFonts w:ascii="Arial" w:hAnsi="Arial" w:cs="Arial"/>
          <w:sz w:val="20"/>
          <w:lang w:eastAsia="ar-SA"/>
        </w:rPr>
        <w:t>zavarovanje</w:t>
      </w:r>
      <w:r w:rsidR="001A635B">
        <w:rPr>
          <w:rFonts w:ascii="Arial" w:hAnsi="Arial" w:cs="Arial"/>
          <w:sz w:val="20"/>
          <w:lang w:eastAsia="ar-SA"/>
        </w:rPr>
        <w:t xml:space="preserve"> </w:t>
      </w:r>
      <w:r w:rsidR="00E23404">
        <w:rPr>
          <w:rFonts w:ascii="Arial" w:hAnsi="Arial" w:cs="Arial"/>
          <w:sz w:val="20"/>
          <w:lang w:eastAsia="ar-SA"/>
        </w:rPr>
        <w:t>podaljša</w:t>
      </w:r>
      <w:r w:rsidR="001A635B">
        <w:rPr>
          <w:rFonts w:ascii="Arial" w:hAnsi="Arial" w:cs="Arial"/>
          <w:sz w:val="20"/>
          <w:lang w:eastAsia="ar-SA"/>
        </w:rPr>
        <w:t xml:space="preserve"> za obdobje enega</w:t>
      </w:r>
      <w:r w:rsidR="00AD11F3">
        <w:rPr>
          <w:rFonts w:ascii="Arial" w:hAnsi="Arial" w:cs="Arial"/>
          <w:sz w:val="20"/>
          <w:lang w:eastAsia="ar-SA"/>
        </w:rPr>
        <w:t xml:space="preserve"> (1)</w:t>
      </w:r>
      <w:r w:rsidR="001A635B">
        <w:rPr>
          <w:rFonts w:ascii="Arial" w:hAnsi="Arial" w:cs="Arial"/>
          <w:sz w:val="20"/>
          <w:lang w:eastAsia="ar-SA"/>
        </w:rPr>
        <w:t xml:space="preserve"> leta</w:t>
      </w:r>
      <w:r w:rsidR="00365ED4">
        <w:rPr>
          <w:rFonts w:ascii="Arial" w:hAnsi="Arial" w:cs="Arial"/>
          <w:sz w:val="20"/>
          <w:lang w:eastAsia="ar-SA"/>
        </w:rPr>
        <w:t>,</w:t>
      </w:r>
      <w:r w:rsidR="00957D26">
        <w:rPr>
          <w:rFonts w:ascii="Arial" w:hAnsi="Arial" w:cs="Arial"/>
          <w:sz w:val="20"/>
          <w:lang w:eastAsia="ar-SA"/>
        </w:rPr>
        <w:t xml:space="preserve"> </w:t>
      </w:r>
      <w:r w:rsidRPr="008679E3">
        <w:rPr>
          <w:rFonts w:ascii="Arial" w:hAnsi="Arial" w:cs="Arial"/>
          <w:sz w:val="20"/>
          <w:lang w:eastAsia="ar-SA"/>
        </w:rPr>
        <w:t xml:space="preserve">do izteka </w:t>
      </w:r>
      <w:r w:rsidR="00615F9C">
        <w:rPr>
          <w:rFonts w:ascii="Arial" w:hAnsi="Arial" w:cs="Arial"/>
          <w:sz w:val="20"/>
          <w:lang w:eastAsia="ar-SA"/>
        </w:rPr>
        <w:t xml:space="preserve">veljavnosti </w:t>
      </w:r>
      <w:r w:rsidRPr="008679E3">
        <w:rPr>
          <w:rFonts w:ascii="Arial" w:hAnsi="Arial" w:cs="Arial"/>
          <w:sz w:val="20"/>
          <w:lang w:eastAsia="ar-SA"/>
        </w:rPr>
        <w:t>koncesijsk</w:t>
      </w:r>
      <w:r w:rsidR="00E23404">
        <w:rPr>
          <w:rFonts w:ascii="Arial" w:hAnsi="Arial" w:cs="Arial"/>
          <w:sz w:val="20"/>
          <w:lang w:eastAsia="ar-SA"/>
        </w:rPr>
        <w:t>ih</w:t>
      </w:r>
      <w:r w:rsidRPr="008679E3">
        <w:rPr>
          <w:rFonts w:ascii="Arial" w:hAnsi="Arial" w:cs="Arial"/>
          <w:sz w:val="20"/>
          <w:lang w:eastAsia="ar-SA"/>
        </w:rPr>
        <w:t xml:space="preserve"> pogodb.</w:t>
      </w:r>
      <w:r w:rsidRPr="00BC0F4B">
        <w:rPr>
          <w:rFonts w:ascii="Arial" w:hAnsi="Arial" w:cs="Arial"/>
          <w:sz w:val="20"/>
          <w:lang w:eastAsia="ar-SA"/>
        </w:rPr>
        <w:t xml:space="preserve"> </w:t>
      </w:r>
    </w:p>
    <w:p w14:paraId="5138FC27" w14:textId="7F725A2D" w:rsidR="0021603A" w:rsidRPr="00A76F28" w:rsidRDefault="00615F9C" w:rsidP="00636DCB">
      <w:pPr>
        <w:spacing w:after="0" w:line="240" w:lineRule="auto"/>
        <w:jc w:val="both"/>
        <w:rPr>
          <w:rFonts w:ascii="Arial" w:hAnsi="Arial" w:cs="Arial"/>
          <w:sz w:val="20"/>
          <w:szCs w:val="20"/>
        </w:rPr>
      </w:pPr>
      <w:r>
        <w:rPr>
          <w:rFonts w:ascii="Arial" w:hAnsi="Arial" w:cs="Arial"/>
          <w:sz w:val="20"/>
          <w:szCs w:val="20"/>
        </w:rPr>
        <w:t>V primeru, da koncesionar</w:t>
      </w:r>
      <w:r w:rsidR="00FD05D8">
        <w:rPr>
          <w:rFonts w:ascii="Arial" w:hAnsi="Arial" w:cs="Arial"/>
          <w:sz w:val="20"/>
          <w:szCs w:val="20"/>
        </w:rPr>
        <w:t xml:space="preserve"> v roku iz prvega odstavka tega </w:t>
      </w:r>
      <w:r w:rsidR="00365ED4">
        <w:rPr>
          <w:rFonts w:ascii="Arial" w:hAnsi="Arial" w:cs="Arial"/>
          <w:sz w:val="20"/>
          <w:szCs w:val="20"/>
        </w:rPr>
        <w:t>poglavja</w:t>
      </w:r>
      <w:r w:rsidR="00FD05D8">
        <w:rPr>
          <w:rFonts w:ascii="Arial" w:hAnsi="Arial" w:cs="Arial"/>
          <w:sz w:val="20"/>
          <w:szCs w:val="20"/>
        </w:rPr>
        <w:t xml:space="preserve"> ne predloži bančne garancije oziroma ustreznega</w:t>
      </w:r>
      <w:r w:rsidR="0050262E">
        <w:rPr>
          <w:rFonts w:ascii="Arial" w:hAnsi="Arial" w:cs="Arial"/>
          <w:sz w:val="20"/>
          <w:szCs w:val="20"/>
        </w:rPr>
        <w:t xml:space="preserve"> kavcijskega zavarovanja pri zavarovalnici za dobro izvedbo pogodbenih obveznosti, bo</w:t>
      </w:r>
      <w:r w:rsidR="00CA7551">
        <w:rPr>
          <w:rFonts w:ascii="Arial" w:hAnsi="Arial" w:cs="Arial"/>
          <w:sz w:val="20"/>
          <w:szCs w:val="20"/>
        </w:rPr>
        <w:t>do</w:t>
      </w:r>
      <w:r w:rsidR="0050262E">
        <w:rPr>
          <w:rFonts w:ascii="Arial" w:hAnsi="Arial" w:cs="Arial"/>
          <w:sz w:val="20"/>
          <w:szCs w:val="20"/>
        </w:rPr>
        <w:t xml:space="preserve"> koncedent</w:t>
      </w:r>
      <w:r w:rsidR="00CA7551">
        <w:rPr>
          <w:rFonts w:ascii="Arial" w:hAnsi="Arial" w:cs="Arial"/>
          <w:sz w:val="20"/>
          <w:szCs w:val="20"/>
        </w:rPr>
        <w:t>i</w:t>
      </w:r>
      <w:r w:rsidR="0050262E">
        <w:rPr>
          <w:rFonts w:ascii="Arial" w:hAnsi="Arial" w:cs="Arial"/>
          <w:sz w:val="20"/>
          <w:szCs w:val="20"/>
        </w:rPr>
        <w:t xml:space="preserve"> </w:t>
      </w:r>
      <w:r w:rsidR="00CA7551">
        <w:rPr>
          <w:rFonts w:ascii="Arial" w:hAnsi="Arial" w:cs="Arial"/>
          <w:sz w:val="20"/>
          <w:szCs w:val="20"/>
        </w:rPr>
        <w:t>unovčili finančno zavarovanje za resnost ponudbe in odstopili od koncesijskih pogodb.</w:t>
      </w:r>
    </w:p>
    <w:p w14:paraId="6813EB56" w14:textId="6598DE9B" w:rsidR="00636DCB" w:rsidRPr="00A76F28" w:rsidRDefault="00636DCB" w:rsidP="00636DCB">
      <w:pPr>
        <w:spacing w:after="0" w:line="240" w:lineRule="auto"/>
        <w:jc w:val="both"/>
        <w:rPr>
          <w:rFonts w:ascii="Arial" w:hAnsi="Arial" w:cs="Arial"/>
          <w:sz w:val="20"/>
          <w:szCs w:val="20"/>
        </w:rPr>
      </w:pPr>
    </w:p>
    <w:p w14:paraId="0A5FF7DA" w14:textId="79C9321C" w:rsidR="00636DCB" w:rsidRDefault="002C270F" w:rsidP="00636DCB">
      <w:pPr>
        <w:spacing w:after="0" w:line="240" w:lineRule="auto"/>
        <w:jc w:val="both"/>
        <w:rPr>
          <w:rFonts w:ascii="Arial" w:hAnsi="Arial" w:cs="Arial"/>
          <w:sz w:val="20"/>
          <w:szCs w:val="20"/>
        </w:rPr>
      </w:pPr>
      <w:r>
        <w:rPr>
          <w:rFonts w:ascii="Arial" w:hAnsi="Arial" w:cs="Arial"/>
          <w:sz w:val="20"/>
          <w:szCs w:val="20"/>
        </w:rPr>
        <w:t>V kolikor bo kot najugodnejša izbrana skupna ponudba skupine izvajalcev</w:t>
      </w:r>
      <w:r w:rsidR="00714BAF">
        <w:rPr>
          <w:rFonts w:ascii="Arial" w:hAnsi="Arial" w:cs="Arial"/>
          <w:sz w:val="20"/>
          <w:szCs w:val="20"/>
        </w:rPr>
        <w:t>, mora biti naročnik finančnega zavarovanja za dobro izvedbo</w:t>
      </w:r>
      <w:r w:rsidR="002E7D58">
        <w:rPr>
          <w:rFonts w:ascii="Arial" w:hAnsi="Arial" w:cs="Arial"/>
          <w:sz w:val="20"/>
          <w:szCs w:val="20"/>
        </w:rPr>
        <w:t xml:space="preserve"> pogodbenih obveznosti </w:t>
      </w:r>
      <w:r w:rsidR="00714BAF">
        <w:rPr>
          <w:rFonts w:ascii="Arial" w:hAnsi="Arial" w:cs="Arial"/>
          <w:sz w:val="20"/>
          <w:szCs w:val="20"/>
        </w:rPr>
        <w:t>vodilni partne</w:t>
      </w:r>
      <w:r w:rsidR="002E7D58">
        <w:rPr>
          <w:rFonts w:ascii="Arial" w:hAnsi="Arial" w:cs="Arial"/>
          <w:sz w:val="20"/>
          <w:szCs w:val="20"/>
        </w:rPr>
        <w:t>r.</w:t>
      </w:r>
    </w:p>
    <w:p w14:paraId="36944320" w14:textId="77777777" w:rsidR="002E7D58" w:rsidRPr="00A76F28" w:rsidRDefault="002E7D58" w:rsidP="00636DCB">
      <w:pPr>
        <w:spacing w:after="0" w:line="240" w:lineRule="auto"/>
        <w:jc w:val="both"/>
        <w:rPr>
          <w:rFonts w:ascii="Arial" w:hAnsi="Arial" w:cs="Arial"/>
          <w:sz w:val="20"/>
          <w:szCs w:val="20"/>
        </w:rPr>
      </w:pPr>
    </w:p>
    <w:p w14:paraId="33DE452D" w14:textId="75AD40A1" w:rsidR="00636DCB" w:rsidRDefault="002E7D58" w:rsidP="00FB00C7">
      <w:pPr>
        <w:spacing w:after="0" w:line="240" w:lineRule="auto"/>
        <w:jc w:val="both"/>
        <w:rPr>
          <w:rFonts w:ascii="Arial" w:hAnsi="Arial" w:cs="Arial"/>
          <w:sz w:val="20"/>
          <w:szCs w:val="20"/>
        </w:rPr>
      </w:pPr>
      <w:r>
        <w:rPr>
          <w:rFonts w:ascii="Arial" w:hAnsi="Arial" w:cs="Arial"/>
          <w:sz w:val="20"/>
          <w:szCs w:val="20"/>
        </w:rPr>
        <w:t>Koncedenti bodo unovčili finančno zavarovanje za dobro izvedbo pogodbenih obveznosti</w:t>
      </w:r>
      <w:r w:rsidR="00707A77">
        <w:rPr>
          <w:rFonts w:ascii="Arial" w:hAnsi="Arial" w:cs="Arial"/>
          <w:sz w:val="20"/>
          <w:szCs w:val="20"/>
        </w:rPr>
        <w:t xml:space="preserve">, če koncesionar le-teh ne bo izvajal v skladu s </w:t>
      </w:r>
      <w:r w:rsidR="00365ED4">
        <w:rPr>
          <w:rFonts w:ascii="Arial" w:hAnsi="Arial" w:cs="Arial"/>
          <w:sz w:val="20"/>
          <w:szCs w:val="20"/>
        </w:rPr>
        <w:t xml:space="preserve">sklenjenimi koncesijskimi </w:t>
      </w:r>
      <w:r w:rsidR="00707A77">
        <w:rPr>
          <w:rFonts w:ascii="Arial" w:hAnsi="Arial" w:cs="Arial"/>
          <w:sz w:val="20"/>
          <w:szCs w:val="20"/>
        </w:rPr>
        <w:t>pogodb</w:t>
      </w:r>
      <w:r w:rsidR="00365ED4">
        <w:rPr>
          <w:rFonts w:ascii="Arial" w:hAnsi="Arial" w:cs="Arial"/>
          <w:sz w:val="20"/>
          <w:szCs w:val="20"/>
        </w:rPr>
        <w:t>ami</w:t>
      </w:r>
      <w:r w:rsidR="00D327BA">
        <w:rPr>
          <w:rFonts w:ascii="Arial" w:hAnsi="Arial" w:cs="Arial"/>
          <w:sz w:val="20"/>
          <w:szCs w:val="20"/>
        </w:rPr>
        <w:t>. Koncedenti imajo pravico unovčiti finančno zavarovanje tudi v primeru, če koncesionar</w:t>
      </w:r>
      <w:r w:rsidR="00C971A8">
        <w:rPr>
          <w:rFonts w:ascii="Arial" w:hAnsi="Arial" w:cs="Arial"/>
          <w:sz w:val="20"/>
          <w:szCs w:val="20"/>
        </w:rPr>
        <w:t xml:space="preserve"> ne predloži v roku finančnega zavarovanja za vsako nadaljnje leto, kot to določa pr</w:t>
      </w:r>
      <w:r w:rsidR="00FB00C7">
        <w:rPr>
          <w:rFonts w:ascii="Arial" w:hAnsi="Arial" w:cs="Arial"/>
          <w:sz w:val="20"/>
          <w:szCs w:val="20"/>
        </w:rPr>
        <w:t>vi odstavek tega poglavja.</w:t>
      </w:r>
    </w:p>
    <w:p w14:paraId="74A5AB0F" w14:textId="77777777" w:rsidR="00FB00C7" w:rsidRPr="00FB00C7" w:rsidRDefault="00FB00C7" w:rsidP="00FB00C7">
      <w:pPr>
        <w:spacing w:after="0" w:line="240" w:lineRule="auto"/>
        <w:jc w:val="both"/>
        <w:rPr>
          <w:rFonts w:ascii="Arial" w:hAnsi="Arial" w:cs="Arial"/>
          <w:sz w:val="20"/>
          <w:szCs w:val="20"/>
        </w:rPr>
      </w:pPr>
    </w:p>
    <w:p w14:paraId="0B272540" w14:textId="77777777" w:rsidR="000308E1" w:rsidRPr="00B92374" w:rsidRDefault="000308E1" w:rsidP="000308E1">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729920" behindDoc="0" locked="0" layoutInCell="1" allowOverlap="1" wp14:anchorId="362F29B6" wp14:editId="4A6000AF">
                <wp:simplePos x="0" y="0"/>
                <wp:positionH relativeFrom="margin">
                  <wp:align>left</wp:align>
                </wp:positionH>
                <wp:positionV relativeFrom="paragraph">
                  <wp:posOffset>158750</wp:posOffset>
                </wp:positionV>
                <wp:extent cx="4038600" cy="251460"/>
                <wp:effectExtent l="0" t="0" r="19050" b="15240"/>
                <wp:wrapNone/>
                <wp:docPr id="16" name="Pravokotnik 16"/>
                <wp:cNvGraphicFramePr/>
                <a:graphic xmlns:a="http://schemas.openxmlformats.org/drawingml/2006/main">
                  <a:graphicData uri="http://schemas.microsoft.com/office/word/2010/wordprocessingShape">
                    <wps:wsp>
                      <wps:cNvSpPr/>
                      <wps:spPr>
                        <a:xfrm>
                          <a:off x="0" y="0"/>
                          <a:ext cx="403860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A3FD4C3" w14:textId="695B71F2" w:rsidR="00694130" w:rsidRPr="00A24C42" w:rsidRDefault="00694130" w:rsidP="000308E1">
                            <w:pPr>
                              <w:rPr>
                                <w:sz w:val="20"/>
                                <w:szCs w:val="20"/>
                              </w:rPr>
                            </w:pPr>
                            <w:r w:rsidRPr="00A24C42">
                              <w:rPr>
                                <w:rFonts w:ascii="Arial" w:hAnsi="Arial" w:cs="Arial"/>
                                <w:b/>
                                <w:sz w:val="20"/>
                                <w:szCs w:val="20"/>
                              </w:rPr>
                              <w:t xml:space="preserve">ZAVAROVANJE </w:t>
                            </w:r>
                            <w:r>
                              <w:rPr>
                                <w:rFonts w:ascii="Arial" w:hAnsi="Arial" w:cs="Arial"/>
                                <w:b/>
                                <w:sz w:val="20"/>
                                <w:szCs w:val="20"/>
                              </w:rPr>
                              <w:t>ODGOVORNOSTI ZA ŠKODO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F29B6" id="Pravokotnik 16" o:spid="_x0000_s1060" style="position:absolute;margin-left:0;margin-top:12.5pt;width:318pt;height:19.8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" fillcolor="#c3c3c3 [2166]" strokecolor="#a5a5a5 [3206]" strokeweight=".5pt">
                <v:fill color2="#b6b6b6 [2614]" rotate="t" colors="0 #d2d2d2;.5 #c8c8c8;1 silver" focus="100%" type="gradient">
                  <o:fill v:ext="view" type="gradientUnscaled"/>
                </v:fill>
                <v:textbox>
                  <w:txbxContent>
                    <w:p w14:paraId="3A3FD4C3" w14:textId="695B71F2" w:rsidR="00694130" w:rsidRPr="00A24C42" w:rsidRDefault="00694130" w:rsidP="000308E1">
                      <w:pPr>
                        <w:rPr>
                          <w:sz w:val="20"/>
                          <w:szCs w:val="20"/>
                        </w:rPr>
                      </w:pPr>
                      <w:r w:rsidRPr="00A24C42">
                        <w:rPr>
                          <w:rFonts w:ascii="Arial" w:hAnsi="Arial" w:cs="Arial"/>
                          <w:b/>
                          <w:sz w:val="20"/>
                          <w:szCs w:val="20"/>
                        </w:rPr>
                        <w:t xml:space="preserve">ZAVAROVANJE </w:t>
                      </w:r>
                      <w:r>
                        <w:rPr>
                          <w:rFonts w:ascii="Arial" w:hAnsi="Arial" w:cs="Arial"/>
                          <w:b/>
                          <w:sz w:val="20"/>
                          <w:szCs w:val="20"/>
                        </w:rPr>
                        <w:t>ODGOVORNOSTI ZA ŠKODO</w:t>
                      </w:r>
                    </w:p>
                  </w:txbxContent>
                </v:textbox>
                <w10:wrap anchorx="margin"/>
              </v:rect>
            </w:pict>
          </mc:Fallback>
        </mc:AlternateContent>
      </w:r>
    </w:p>
    <w:p w14:paraId="77CCB3B5" w14:textId="77777777" w:rsidR="000308E1" w:rsidRDefault="000308E1" w:rsidP="000308E1">
      <w:pPr>
        <w:spacing w:after="0" w:line="240" w:lineRule="auto"/>
        <w:jc w:val="both"/>
        <w:rPr>
          <w:rFonts w:ascii="Arial" w:hAnsi="Arial" w:cs="Arial"/>
          <w:sz w:val="21"/>
          <w:szCs w:val="21"/>
        </w:rPr>
      </w:pPr>
    </w:p>
    <w:p w14:paraId="03170E16" w14:textId="77777777" w:rsidR="000308E1" w:rsidRDefault="000308E1" w:rsidP="000308E1">
      <w:pPr>
        <w:spacing w:after="0" w:line="240" w:lineRule="auto"/>
        <w:rPr>
          <w:rFonts w:ascii="Arial" w:hAnsi="Arial" w:cs="Arial"/>
          <w:sz w:val="21"/>
          <w:szCs w:val="21"/>
        </w:rPr>
      </w:pPr>
    </w:p>
    <w:p w14:paraId="06A11F87" w14:textId="77777777" w:rsidR="00365ED4" w:rsidRDefault="00365ED4" w:rsidP="00FB00C7">
      <w:pPr>
        <w:spacing w:after="0" w:line="240" w:lineRule="auto"/>
        <w:jc w:val="both"/>
        <w:rPr>
          <w:rFonts w:ascii="Arial" w:hAnsi="Arial" w:cs="Arial"/>
          <w:sz w:val="20"/>
          <w:lang w:eastAsia="ar-SA"/>
        </w:rPr>
      </w:pPr>
    </w:p>
    <w:p w14:paraId="7DAB97F0" w14:textId="29F835A2" w:rsidR="00FB00C7" w:rsidRDefault="00071805" w:rsidP="00FB00C7">
      <w:pPr>
        <w:spacing w:after="0" w:line="240" w:lineRule="auto"/>
        <w:jc w:val="both"/>
        <w:rPr>
          <w:rFonts w:ascii="Arial" w:hAnsi="Arial" w:cs="Arial"/>
          <w:sz w:val="20"/>
          <w:lang w:eastAsia="ar-SA"/>
        </w:rPr>
      </w:pPr>
      <w:r w:rsidRPr="00071805">
        <w:rPr>
          <w:rFonts w:ascii="Arial" w:hAnsi="Arial" w:cs="Arial"/>
          <w:sz w:val="20"/>
          <w:lang w:eastAsia="ar-SA"/>
        </w:rPr>
        <w:t>Izbrani p</w:t>
      </w:r>
      <w:r>
        <w:rPr>
          <w:rFonts w:ascii="Arial" w:hAnsi="Arial" w:cs="Arial"/>
          <w:sz w:val="20"/>
          <w:lang w:eastAsia="ar-SA"/>
        </w:rPr>
        <w:t>onudnik</w:t>
      </w:r>
      <w:r w:rsidRPr="00071805">
        <w:rPr>
          <w:rFonts w:ascii="Arial" w:hAnsi="Arial" w:cs="Arial"/>
          <w:sz w:val="20"/>
          <w:lang w:eastAsia="ar-SA"/>
        </w:rPr>
        <w:t>/koncesionar bo moral pred sklenitvijo koncesijsk</w:t>
      </w:r>
      <w:r w:rsidR="00365ED4">
        <w:rPr>
          <w:rFonts w:ascii="Arial" w:hAnsi="Arial" w:cs="Arial"/>
          <w:sz w:val="20"/>
          <w:lang w:eastAsia="ar-SA"/>
        </w:rPr>
        <w:t>ih</w:t>
      </w:r>
      <w:r w:rsidRPr="00071805">
        <w:rPr>
          <w:rFonts w:ascii="Arial" w:hAnsi="Arial" w:cs="Arial"/>
          <w:sz w:val="20"/>
          <w:lang w:eastAsia="ar-SA"/>
        </w:rPr>
        <w:t xml:space="preserve"> pogodb, iz naslova splošne civilne odgovornosti (vključno z razširitvijo na druge nevarnostne vire), z zavarovalnico skleniti zavarovalno pogodbo za škodo z najnižjo višino enotne zavarovalne </w:t>
      </w:r>
      <w:r w:rsidRPr="00BF06E9">
        <w:rPr>
          <w:rFonts w:ascii="Arial" w:hAnsi="Arial" w:cs="Arial"/>
          <w:sz w:val="20"/>
          <w:lang w:eastAsia="ar-SA"/>
        </w:rPr>
        <w:t xml:space="preserve">vsote </w:t>
      </w:r>
      <w:r w:rsidR="00D01848">
        <w:rPr>
          <w:rFonts w:ascii="Arial" w:hAnsi="Arial" w:cs="Arial"/>
          <w:sz w:val="20"/>
          <w:lang w:eastAsia="ar-SA"/>
        </w:rPr>
        <w:t>3</w:t>
      </w:r>
      <w:r w:rsidRPr="00BF06E9">
        <w:rPr>
          <w:rFonts w:ascii="Arial" w:hAnsi="Arial" w:cs="Arial"/>
          <w:sz w:val="20"/>
          <w:lang w:eastAsia="ar-SA"/>
        </w:rPr>
        <w:t>0.000</w:t>
      </w:r>
      <w:r w:rsidRPr="00071805">
        <w:rPr>
          <w:rFonts w:ascii="Arial" w:hAnsi="Arial" w:cs="Arial"/>
          <w:sz w:val="20"/>
          <w:lang w:eastAsia="ar-SA"/>
        </w:rPr>
        <w:t xml:space="preserve"> </w:t>
      </w:r>
      <w:r w:rsidR="00C33BF3">
        <w:rPr>
          <w:rFonts w:ascii="Arial" w:hAnsi="Arial" w:cs="Arial"/>
          <w:sz w:val="20"/>
          <w:lang w:eastAsia="ar-SA"/>
        </w:rPr>
        <w:t>EUR</w:t>
      </w:r>
      <w:r w:rsidRPr="00071805">
        <w:rPr>
          <w:rFonts w:ascii="Arial" w:hAnsi="Arial" w:cs="Arial"/>
          <w:sz w:val="20"/>
          <w:lang w:eastAsia="ar-SA"/>
        </w:rPr>
        <w:t xml:space="preserve"> – zavarovanje dejavnosti, in sicer za vsako udeleženo občino posebej (za škodo, ki jo povzroči občini z nerednim ali nevestnim opravljanjem javn</w:t>
      </w:r>
      <w:r w:rsidR="00AE782D">
        <w:rPr>
          <w:rFonts w:ascii="Arial" w:hAnsi="Arial" w:cs="Arial"/>
          <w:sz w:val="20"/>
          <w:lang w:eastAsia="ar-SA"/>
        </w:rPr>
        <w:t>e</w:t>
      </w:r>
      <w:r w:rsidRPr="00071805">
        <w:rPr>
          <w:rFonts w:ascii="Arial" w:hAnsi="Arial" w:cs="Arial"/>
          <w:sz w:val="20"/>
          <w:lang w:eastAsia="ar-SA"/>
        </w:rPr>
        <w:t xml:space="preserve"> služb</w:t>
      </w:r>
      <w:r w:rsidR="00AE782D">
        <w:rPr>
          <w:rFonts w:ascii="Arial" w:hAnsi="Arial" w:cs="Arial"/>
          <w:sz w:val="20"/>
          <w:lang w:eastAsia="ar-SA"/>
        </w:rPr>
        <w:t>e</w:t>
      </w:r>
      <w:r w:rsidRPr="00071805">
        <w:rPr>
          <w:rFonts w:ascii="Arial" w:hAnsi="Arial" w:cs="Arial"/>
          <w:sz w:val="20"/>
          <w:lang w:eastAsia="ar-SA"/>
        </w:rPr>
        <w:t xml:space="preserve"> in za škodo, ki jo pri opravljanju ali v zvezi z opravljanjem javn</w:t>
      </w:r>
      <w:r w:rsidR="00AE782D">
        <w:rPr>
          <w:rFonts w:ascii="Arial" w:hAnsi="Arial" w:cs="Arial"/>
          <w:sz w:val="20"/>
          <w:lang w:eastAsia="ar-SA"/>
        </w:rPr>
        <w:t>e</w:t>
      </w:r>
      <w:r w:rsidRPr="00071805">
        <w:rPr>
          <w:rFonts w:ascii="Arial" w:hAnsi="Arial" w:cs="Arial"/>
          <w:sz w:val="20"/>
          <w:lang w:eastAsia="ar-SA"/>
        </w:rPr>
        <w:t xml:space="preserve"> služb</w:t>
      </w:r>
      <w:r w:rsidR="00AE782D">
        <w:rPr>
          <w:rFonts w:ascii="Arial" w:hAnsi="Arial" w:cs="Arial"/>
          <w:sz w:val="20"/>
          <w:lang w:eastAsia="ar-SA"/>
        </w:rPr>
        <w:t>e</w:t>
      </w:r>
      <w:r w:rsidRPr="00071805">
        <w:rPr>
          <w:rFonts w:ascii="Arial" w:hAnsi="Arial" w:cs="Arial"/>
          <w:sz w:val="20"/>
          <w:lang w:eastAsia="ar-SA"/>
        </w:rPr>
        <w:t xml:space="preserve"> povzročijo pri njem zaposlene osebe </w:t>
      </w:r>
      <w:r w:rsidR="00125A1D" w:rsidRPr="00125A1D">
        <w:rPr>
          <w:rFonts w:ascii="Arial" w:hAnsi="Arial" w:cs="Arial"/>
          <w:sz w:val="20"/>
          <w:lang w:eastAsia="ar-SA"/>
        </w:rPr>
        <w:t>ali pogodbeni (pod)izvajalci občini, uporabnikom ali tretjim osebam).</w:t>
      </w:r>
      <w:r w:rsidR="00125A1D">
        <w:rPr>
          <w:rFonts w:ascii="Arial" w:hAnsi="Arial" w:cs="Arial"/>
          <w:sz w:val="20"/>
          <w:lang w:eastAsia="ar-SA"/>
        </w:rPr>
        <w:t xml:space="preserve"> </w:t>
      </w:r>
      <w:r w:rsidRPr="00071805">
        <w:rPr>
          <w:rFonts w:ascii="Arial" w:hAnsi="Arial" w:cs="Arial"/>
          <w:sz w:val="20"/>
          <w:lang w:eastAsia="ar-SA"/>
        </w:rPr>
        <w:t xml:space="preserve">Izbrani </w:t>
      </w:r>
      <w:r w:rsidR="00C33BF3">
        <w:rPr>
          <w:rFonts w:ascii="Arial" w:hAnsi="Arial" w:cs="Arial"/>
          <w:sz w:val="20"/>
          <w:lang w:eastAsia="ar-SA"/>
        </w:rPr>
        <w:t>ponudnik</w:t>
      </w:r>
      <w:r w:rsidRPr="00071805">
        <w:rPr>
          <w:rFonts w:ascii="Arial" w:hAnsi="Arial" w:cs="Arial"/>
          <w:sz w:val="20"/>
          <w:lang w:eastAsia="ar-SA"/>
        </w:rPr>
        <w:t xml:space="preserve">/koncesionar bo moral pred sklenitvijo koncesijske pogodbe koncedentom predložiti predmetno sklenjeno zavarovalno </w:t>
      </w:r>
      <w:r w:rsidRPr="00125A1D">
        <w:rPr>
          <w:rFonts w:ascii="Arial" w:hAnsi="Arial" w:cs="Arial"/>
          <w:sz w:val="20"/>
          <w:lang w:eastAsia="ar-SA"/>
        </w:rPr>
        <w:t>pogodbo ter potrdilo o plačilu zavarovalne premije.</w:t>
      </w:r>
    </w:p>
    <w:p w14:paraId="220E1154" w14:textId="6C2C61AA" w:rsidR="009D6166" w:rsidRPr="00FB00C7" w:rsidRDefault="009D6166" w:rsidP="00FB00C7">
      <w:pPr>
        <w:spacing w:after="0" w:line="240" w:lineRule="auto"/>
        <w:jc w:val="both"/>
        <w:rPr>
          <w:rFonts w:ascii="Arial" w:hAnsi="Arial" w:cs="Arial"/>
          <w:sz w:val="20"/>
          <w:lang w:eastAsia="ar-SA"/>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1515F62" w14:textId="4271C7E2" w:rsidR="009547A1" w:rsidRPr="008852C8" w:rsidRDefault="009547A1" w:rsidP="009547A1">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13696" behindDoc="0" locked="0" layoutInCell="1" allowOverlap="1" wp14:anchorId="39D01CCD" wp14:editId="7FE1AAAC">
                <wp:simplePos x="0" y="0"/>
                <wp:positionH relativeFrom="column">
                  <wp:posOffset>395605</wp:posOffset>
                </wp:positionH>
                <wp:positionV relativeFrom="paragraph">
                  <wp:posOffset>5080</wp:posOffset>
                </wp:positionV>
                <wp:extent cx="4914900" cy="285750"/>
                <wp:effectExtent l="0" t="0" r="19050" b="19050"/>
                <wp:wrapSquare wrapText="bothSides"/>
                <wp:docPr id="36" name="Pravokotnik 36"/>
                <wp:cNvGraphicFramePr/>
                <a:graphic xmlns:a="http://schemas.openxmlformats.org/drawingml/2006/main">
                  <a:graphicData uri="http://schemas.microsoft.com/office/word/2010/wordprocessingShape">
                    <wps:wsp>
                      <wps:cNvSpPr/>
                      <wps:spPr>
                        <a:xfrm>
                          <a:off x="0" y="0"/>
                          <a:ext cx="491490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5AD2FCF" w14:textId="0F469CA9" w:rsidR="00694130" w:rsidRPr="00674C8C" w:rsidRDefault="00694130" w:rsidP="009547A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Pr="00674C8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 PONUDBENE DOKUMENTACIJE</w:t>
                            </w:r>
                          </w:p>
                          <w:p w14:paraId="201004EC" w14:textId="77777777" w:rsidR="00694130" w:rsidRDefault="00694130" w:rsidP="009547A1">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01CCD" id="Pravokotnik 36" o:spid="_x0000_s1061" style="position:absolute;left:0;text-align:left;margin-left:31.15pt;margin-top:.4pt;width:387pt;height:2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" fillcolor="#9ecb81 [2169]" strokecolor="#70ad47 [3209]" strokeweight=".5pt">
                <v:fill color2="#8ac066 [2617]" rotate="t" colors="0 #b5d5a7;.5 #aace99;1 #9cca86" focus="100%" type="gradient">
                  <o:fill v:ext="view" type="gradientUnscaled"/>
                </v:fill>
                <v:textbox>
                  <w:txbxContent>
                    <w:p w14:paraId="45AD2FCF" w14:textId="0F469CA9" w:rsidR="00694130" w:rsidRPr="00674C8C" w:rsidRDefault="00694130" w:rsidP="009547A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Pr="00674C8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 PONUDBENE DOKUMENTACIJE</w:t>
                      </w:r>
                    </w:p>
                    <w:p w14:paraId="201004EC" w14:textId="77777777" w:rsidR="00694130" w:rsidRDefault="00694130" w:rsidP="009547A1">
                      <w:pPr>
                        <w:ind w:right="159"/>
                      </w:pPr>
                    </w:p>
                  </w:txbxContent>
                </v:textbox>
                <w10:wrap type="square"/>
              </v:rect>
            </w:pict>
          </mc:Fallback>
        </mc:AlternateContent>
      </w:r>
    </w:p>
    <w:p w14:paraId="09C52A7E" w14:textId="77777777" w:rsidR="009547A1" w:rsidRDefault="009547A1" w:rsidP="009547A1">
      <w:pPr>
        <w:spacing w:after="0" w:line="240" w:lineRule="auto"/>
        <w:jc w:val="both"/>
        <w:rPr>
          <w:rFonts w:ascii="Arial" w:hAnsi="Arial" w:cs="Arial"/>
          <w:sz w:val="21"/>
          <w:szCs w:val="21"/>
        </w:rPr>
      </w:pPr>
    </w:p>
    <w:p w14:paraId="6BFBC8DC" w14:textId="77777777" w:rsidR="009547A1" w:rsidRPr="00693010" w:rsidRDefault="009547A1" w:rsidP="00693010">
      <w:pPr>
        <w:spacing w:after="0" w:line="240" w:lineRule="auto"/>
        <w:jc w:val="both"/>
        <w:rPr>
          <w:rFonts w:ascii="Arial" w:hAnsi="Arial" w:cs="Arial"/>
          <w:sz w:val="21"/>
          <w:szCs w:val="21"/>
        </w:rPr>
      </w:pPr>
    </w:p>
    <w:p w14:paraId="5BDFC12D" w14:textId="54D00A63"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 xml:space="preserve">Ponudbeno dokumentacijo sestavljajo spodaj v tabeli našteti dokumenti, ki morajo po vsebini in obliki ustrezati obrazcem in drugim navodilom iz </w:t>
      </w:r>
      <w:r w:rsidR="00BE5E18">
        <w:rPr>
          <w:rFonts w:ascii="Arial" w:hAnsi="Arial" w:cs="Arial"/>
          <w:sz w:val="20"/>
          <w:szCs w:val="20"/>
        </w:rPr>
        <w:t xml:space="preserve">koncesijske </w:t>
      </w:r>
      <w:r w:rsidRPr="007D0559">
        <w:rPr>
          <w:rFonts w:ascii="Arial" w:hAnsi="Arial" w:cs="Arial"/>
          <w:sz w:val="20"/>
          <w:szCs w:val="20"/>
        </w:rPr>
        <w:t>dokumentacije, torej mora biti ponudba izdelana v skladu z zahtevami naročnika.</w:t>
      </w:r>
    </w:p>
    <w:p w14:paraId="3202CE83" w14:textId="77777777" w:rsidR="00EE4B08" w:rsidRPr="007D0559" w:rsidRDefault="00EE4B08" w:rsidP="00EE4B08">
      <w:pPr>
        <w:spacing w:after="0" w:line="240" w:lineRule="auto"/>
        <w:jc w:val="both"/>
        <w:rPr>
          <w:rFonts w:ascii="Arial" w:hAnsi="Arial" w:cs="Arial"/>
          <w:sz w:val="20"/>
          <w:szCs w:val="20"/>
        </w:rPr>
      </w:pPr>
    </w:p>
    <w:p w14:paraId="30B95866" w14:textId="6845D95B"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 xml:space="preserve">Navedeni dokumenti morajo biti izpolnjeni, kot to zahtevajo navodila obrazca ali to iz njihovega besedila izhaja. V primeru, če ponudnik posameznega zahtevanega dokumenta ne predloži (oziroma ga ne predloži na poziv naročnika, če je takšen poziv mogoč na podlagi določil </w:t>
      </w:r>
      <w:r w:rsidR="00BE5E18">
        <w:rPr>
          <w:rFonts w:ascii="Arial" w:hAnsi="Arial" w:cs="Arial"/>
          <w:sz w:val="20"/>
          <w:szCs w:val="20"/>
        </w:rPr>
        <w:t xml:space="preserve">ZNKP in </w:t>
      </w:r>
      <w:r w:rsidRPr="007D0559">
        <w:rPr>
          <w:rFonts w:ascii="Arial" w:hAnsi="Arial" w:cs="Arial"/>
          <w:sz w:val="20"/>
          <w:szCs w:val="20"/>
        </w:rPr>
        <w:t xml:space="preserve">ZJN-3) ali pa bo predloženi dokument v nasprotju z zahtevami </w:t>
      </w:r>
      <w:r w:rsidR="001B3E11">
        <w:rPr>
          <w:rFonts w:ascii="Arial" w:hAnsi="Arial" w:cs="Arial"/>
          <w:sz w:val="20"/>
          <w:szCs w:val="20"/>
        </w:rPr>
        <w:t>te</w:t>
      </w:r>
      <w:r w:rsidRPr="007D0559">
        <w:rPr>
          <w:rFonts w:ascii="Arial" w:hAnsi="Arial" w:cs="Arial"/>
          <w:sz w:val="20"/>
          <w:szCs w:val="20"/>
        </w:rPr>
        <w:t xml:space="preserve"> dokumentacije, bo naročnik tako ponudbo zavrnil kot nedopustno. </w:t>
      </w:r>
    </w:p>
    <w:p w14:paraId="51810E9B" w14:textId="77777777" w:rsidR="00EE4B08" w:rsidRPr="007D0559" w:rsidRDefault="00EE4B08" w:rsidP="00EE4B08">
      <w:pPr>
        <w:spacing w:after="0" w:line="240" w:lineRule="auto"/>
        <w:jc w:val="both"/>
        <w:rPr>
          <w:rFonts w:ascii="Arial" w:hAnsi="Arial" w:cs="Arial"/>
          <w:sz w:val="20"/>
          <w:szCs w:val="20"/>
        </w:rPr>
      </w:pPr>
    </w:p>
    <w:p w14:paraId="5F1A2A12" w14:textId="6B480AA0"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 xml:space="preserve">Ponudniki morajo izjave predložiti brez dodatnih pogojev. Ponudba ne sme vsebovati nobenih sprememb in dodatkov, ki niso v skladu </w:t>
      </w:r>
      <w:r w:rsidR="001B3E11">
        <w:rPr>
          <w:rFonts w:ascii="Arial" w:hAnsi="Arial" w:cs="Arial"/>
          <w:sz w:val="20"/>
          <w:szCs w:val="20"/>
        </w:rPr>
        <w:t>s to</w:t>
      </w:r>
      <w:r w:rsidRPr="007D0559">
        <w:rPr>
          <w:rFonts w:ascii="Arial" w:hAnsi="Arial" w:cs="Arial"/>
          <w:sz w:val="20"/>
          <w:szCs w:val="20"/>
        </w:rPr>
        <w:t xml:space="preserve"> dokumentacijo.</w:t>
      </w:r>
    </w:p>
    <w:p w14:paraId="09CCE59C" w14:textId="77777777" w:rsidR="00EE4B08" w:rsidRPr="007D0559" w:rsidRDefault="00EE4B08" w:rsidP="00EE4B08">
      <w:pPr>
        <w:spacing w:after="0" w:line="240" w:lineRule="auto"/>
        <w:rPr>
          <w:rFonts w:ascii="Arial" w:hAnsi="Arial" w:cs="Arial"/>
          <w:sz w:val="20"/>
          <w:szCs w:val="20"/>
        </w:rPr>
      </w:pPr>
    </w:p>
    <w:p w14:paraId="149148D2" w14:textId="77777777"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Ponudba naj bo izdelana tako, da:</w:t>
      </w:r>
    </w:p>
    <w:tbl>
      <w:tblPr>
        <w:tblW w:w="0" w:type="auto"/>
        <w:tblInd w:w="108" w:type="dxa"/>
        <w:tblLook w:val="04A0" w:firstRow="1" w:lastRow="0" w:firstColumn="1" w:lastColumn="0" w:noHBand="0" w:noVBand="1"/>
      </w:tblPr>
      <w:tblGrid>
        <w:gridCol w:w="8964"/>
      </w:tblGrid>
      <w:tr w:rsidR="00EE4B08" w:rsidRPr="007D0559" w14:paraId="6A4945CD" w14:textId="77777777" w:rsidTr="00A8289B">
        <w:tc>
          <w:tcPr>
            <w:tcW w:w="0" w:type="auto"/>
            <w:shd w:val="clear" w:color="auto" w:fill="auto"/>
            <w:tcMar>
              <w:top w:w="0" w:type="auto"/>
              <w:bottom w:w="0" w:type="auto"/>
            </w:tcMar>
          </w:tcPr>
          <w:p w14:paraId="24A36E24" w14:textId="43002ED5" w:rsidR="00EE4B08" w:rsidRPr="007D0559" w:rsidRDefault="00EE4B08" w:rsidP="00A8289B">
            <w:pPr>
              <w:numPr>
                <w:ilvl w:val="0"/>
                <w:numId w:val="1"/>
              </w:numPr>
              <w:spacing w:after="0" w:line="240" w:lineRule="auto"/>
              <w:ind w:left="210" w:hanging="284"/>
              <w:jc w:val="both"/>
              <w:rPr>
                <w:rFonts w:ascii="Arial" w:hAnsi="Arial" w:cs="Arial"/>
                <w:sz w:val="20"/>
                <w:szCs w:val="20"/>
              </w:rPr>
            </w:pPr>
            <w:r w:rsidRPr="007D0559">
              <w:rPr>
                <w:rFonts w:ascii="Arial" w:hAnsi="Arial" w:cs="Arial"/>
                <w:sz w:val="20"/>
                <w:szCs w:val="20"/>
              </w:rPr>
              <w:t xml:space="preserve">vsebuje vse zahtevane dokumente in obrazce, zložene po vrstnem redu kot so navedeni v tabeli spodaj te </w:t>
            </w:r>
            <w:r w:rsidR="00F9369F">
              <w:rPr>
                <w:rFonts w:ascii="Arial" w:hAnsi="Arial" w:cs="Arial"/>
                <w:sz w:val="20"/>
                <w:szCs w:val="20"/>
              </w:rPr>
              <w:t xml:space="preserve">koncesijske </w:t>
            </w:r>
            <w:r w:rsidRPr="007D0559">
              <w:rPr>
                <w:rFonts w:ascii="Arial" w:hAnsi="Arial" w:cs="Arial"/>
                <w:sz w:val="20"/>
                <w:szCs w:val="20"/>
              </w:rPr>
              <w:t>dokumentacije</w:t>
            </w:r>
            <w:r w:rsidR="008507C9">
              <w:rPr>
                <w:rFonts w:ascii="Arial" w:hAnsi="Arial" w:cs="Arial"/>
                <w:sz w:val="20"/>
                <w:szCs w:val="20"/>
              </w:rPr>
              <w:t>,</w:t>
            </w:r>
          </w:p>
          <w:p w14:paraId="2CC52A5B" w14:textId="468C6C38" w:rsidR="00EE4B08" w:rsidRPr="007D0559" w:rsidRDefault="00EE4B08" w:rsidP="00A8289B">
            <w:pPr>
              <w:numPr>
                <w:ilvl w:val="0"/>
                <w:numId w:val="1"/>
              </w:numPr>
              <w:spacing w:after="0" w:line="240" w:lineRule="auto"/>
              <w:ind w:left="210" w:hanging="284"/>
              <w:jc w:val="both"/>
              <w:rPr>
                <w:rFonts w:ascii="Arial" w:hAnsi="Arial" w:cs="Arial"/>
                <w:sz w:val="20"/>
                <w:szCs w:val="20"/>
              </w:rPr>
            </w:pPr>
            <w:r w:rsidRPr="007D0559">
              <w:rPr>
                <w:rFonts w:ascii="Arial" w:hAnsi="Arial" w:cs="Arial"/>
                <w:sz w:val="20"/>
                <w:szCs w:val="20"/>
              </w:rPr>
              <w:t>je podpisana in žigosana na mestih, kjer je to zahtevano</w:t>
            </w:r>
            <w:r w:rsidR="008507C9">
              <w:rPr>
                <w:rFonts w:ascii="Arial" w:hAnsi="Arial" w:cs="Arial"/>
                <w:sz w:val="20"/>
                <w:szCs w:val="20"/>
              </w:rPr>
              <w:t>,</w:t>
            </w:r>
          </w:p>
          <w:p w14:paraId="22F69F48" w14:textId="77777777" w:rsidR="00EE4B08" w:rsidRPr="007D0559" w:rsidRDefault="00EE4B08" w:rsidP="00A8289B">
            <w:pPr>
              <w:numPr>
                <w:ilvl w:val="0"/>
                <w:numId w:val="1"/>
              </w:numPr>
              <w:spacing w:after="0" w:line="240" w:lineRule="auto"/>
              <w:ind w:left="210" w:hanging="284"/>
              <w:jc w:val="both"/>
              <w:rPr>
                <w:rFonts w:ascii="Arial" w:hAnsi="Arial" w:cs="Arial"/>
                <w:sz w:val="20"/>
                <w:szCs w:val="20"/>
              </w:rPr>
            </w:pPr>
            <w:r w:rsidRPr="007D0559">
              <w:rPr>
                <w:rFonts w:ascii="Arial" w:hAnsi="Arial" w:cs="Arial"/>
                <w:sz w:val="20"/>
                <w:szCs w:val="20"/>
              </w:rPr>
              <w:t>so popravljene napake označene s parafo osebe, ki podpiše ponudbo</w:t>
            </w:r>
            <w:r w:rsidRPr="007D0559">
              <w:rPr>
                <w:rFonts w:ascii="Arial" w:hAnsi="Arial" w:cs="Arial"/>
                <w:color w:val="000000"/>
                <w:position w:val="-2"/>
                <w:sz w:val="20"/>
                <w:szCs w:val="20"/>
              </w:rPr>
              <w:t>.</w:t>
            </w:r>
          </w:p>
        </w:tc>
      </w:tr>
    </w:tbl>
    <w:p w14:paraId="1807AF9A" w14:textId="77777777" w:rsidR="00EE4B08" w:rsidRPr="007D0559" w:rsidRDefault="00EE4B08" w:rsidP="00EE4B08">
      <w:pPr>
        <w:spacing w:after="0" w:line="240" w:lineRule="auto"/>
        <w:jc w:val="both"/>
        <w:rPr>
          <w:rFonts w:ascii="Arial" w:hAnsi="Arial" w:cs="Arial"/>
          <w:sz w:val="20"/>
          <w:szCs w:val="20"/>
        </w:rPr>
      </w:pPr>
    </w:p>
    <w:p w14:paraId="79E87086" w14:textId="77777777"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Vsi obrazci morajo biti izpolnjeni, podpisani in žigosani s strani ponudnika (zakonitega zastopnika ali pooblaščene osebe s priloženim pooblastilom), razen obrazcev, ki jih izpolnijo, podpišejo in žigosajo samo podizvajalci.</w:t>
      </w:r>
    </w:p>
    <w:p w14:paraId="6531ACC1" w14:textId="77777777" w:rsidR="00EE4B08" w:rsidRPr="007D0559" w:rsidRDefault="00EE4B08" w:rsidP="00EE4B08">
      <w:pPr>
        <w:spacing w:after="0" w:line="240" w:lineRule="auto"/>
        <w:jc w:val="both"/>
        <w:rPr>
          <w:rFonts w:ascii="Arial" w:hAnsi="Arial" w:cs="Arial"/>
          <w:sz w:val="20"/>
          <w:szCs w:val="20"/>
        </w:rPr>
      </w:pPr>
    </w:p>
    <w:p w14:paraId="3DBD4D7E" w14:textId="41B411FA"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 xml:space="preserve">Ponudba ne sme vsebovati nobenih sprememb in dodatkov, ki niso v skladu </w:t>
      </w:r>
      <w:r w:rsidR="001B3E11">
        <w:rPr>
          <w:rFonts w:ascii="Arial" w:hAnsi="Arial" w:cs="Arial"/>
          <w:sz w:val="20"/>
          <w:szCs w:val="20"/>
        </w:rPr>
        <w:t>s to</w:t>
      </w:r>
      <w:r w:rsidRPr="007D0559">
        <w:rPr>
          <w:rFonts w:ascii="Arial" w:hAnsi="Arial" w:cs="Arial"/>
          <w:sz w:val="20"/>
          <w:szCs w:val="20"/>
        </w:rPr>
        <w:t xml:space="preserve"> dokumentacijo. Popravljene napake morajo biti označene s parafo osebe, ki podpiše ponudbo.</w:t>
      </w:r>
    </w:p>
    <w:p w14:paraId="3E945C62" w14:textId="77777777" w:rsidR="008507C9" w:rsidRPr="007D0559" w:rsidRDefault="008507C9" w:rsidP="00EE4B08">
      <w:pPr>
        <w:spacing w:after="0" w:line="240" w:lineRule="auto"/>
        <w:jc w:val="both"/>
        <w:rPr>
          <w:rFonts w:ascii="Arial" w:hAnsi="Arial" w:cs="Arial"/>
          <w:sz w:val="20"/>
          <w:szCs w:val="20"/>
        </w:rPr>
      </w:pPr>
    </w:p>
    <w:p w14:paraId="61CFAF31" w14:textId="77777777" w:rsidR="00E803E1" w:rsidRDefault="00E803E1" w:rsidP="00801B91">
      <w:pPr>
        <w:spacing w:after="0" w:line="240" w:lineRule="auto"/>
        <w:jc w:val="both"/>
        <w:rPr>
          <w:rFonts w:ascii="Arial" w:hAnsi="Arial" w:cs="Arial"/>
          <w:b/>
          <w:sz w:val="20"/>
          <w:szCs w:val="20"/>
        </w:rPr>
      </w:pPr>
    </w:p>
    <w:p w14:paraId="002B0626" w14:textId="531182B1" w:rsidR="00693010" w:rsidRPr="007D0559" w:rsidRDefault="00693010" w:rsidP="00801B91">
      <w:pPr>
        <w:spacing w:after="0" w:line="240" w:lineRule="auto"/>
        <w:jc w:val="both"/>
        <w:rPr>
          <w:rFonts w:ascii="Arial" w:hAnsi="Arial" w:cs="Arial"/>
          <w:b/>
          <w:sz w:val="20"/>
          <w:szCs w:val="20"/>
        </w:rPr>
      </w:pPr>
      <w:r w:rsidRPr="007D0559">
        <w:rPr>
          <w:rFonts w:ascii="Arial" w:hAnsi="Arial" w:cs="Arial"/>
          <w:b/>
          <w:sz w:val="20"/>
          <w:szCs w:val="20"/>
        </w:rPr>
        <w:t>Gospodarski subjekt predloži ponudbeno dokumentacijo v vrstnem redu in na način kot sledi:</w:t>
      </w:r>
    </w:p>
    <w:p w14:paraId="0D979E39" w14:textId="77777777" w:rsidR="00693010" w:rsidRPr="00693010" w:rsidRDefault="00693010" w:rsidP="00693010">
      <w:pPr>
        <w:spacing w:after="0" w:line="240" w:lineRule="auto"/>
        <w:jc w:val="both"/>
        <w:rPr>
          <w:rFonts w:ascii="Arial" w:hAnsi="Arial" w:cs="Arial"/>
          <w:b/>
          <w:sz w:val="21"/>
          <w:szCs w:val="21"/>
        </w:rPr>
      </w:pPr>
    </w:p>
    <w:tbl>
      <w:tblPr>
        <w:tblW w:w="0" w:type="auto"/>
        <w:tblInd w:w="-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006"/>
        <w:gridCol w:w="5061"/>
        <w:gridCol w:w="3005"/>
      </w:tblGrid>
      <w:tr w:rsidR="00693010" w:rsidRPr="00693010" w14:paraId="634E28E3" w14:textId="77777777" w:rsidTr="001017D6">
        <w:tc>
          <w:tcPr>
            <w:tcW w:w="0" w:type="auto"/>
            <w:shd w:val="clear" w:color="auto" w:fill="F2F2F2" w:themeFill="background1" w:themeFillShade="F2"/>
            <w:tcMar>
              <w:top w:w="150" w:type="dxa"/>
              <w:bottom w:w="150" w:type="dxa"/>
            </w:tcMar>
            <w:vAlign w:val="center"/>
          </w:tcPr>
          <w:p w14:paraId="0C9DAFF4" w14:textId="77777777" w:rsidR="00693010" w:rsidRPr="00770B8D" w:rsidRDefault="00693010" w:rsidP="00693010">
            <w:pPr>
              <w:spacing w:after="0" w:line="240" w:lineRule="auto"/>
              <w:rPr>
                <w:rFonts w:ascii="Arial" w:hAnsi="Arial" w:cs="Arial"/>
                <w:b/>
                <w:sz w:val="20"/>
                <w:szCs w:val="20"/>
              </w:rPr>
            </w:pPr>
            <w:r w:rsidRPr="00770B8D">
              <w:rPr>
                <w:rFonts w:ascii="Arial" w:hAnsi="Arial" w:cs="Arial"/>
                <w:b/>
                <w:sz w:val="20"/>
                <w:szCs w:val="20"/>
              </w:rPr>
              <w:t>Obrazec</w:t>
            </w:r>
          </w:p>
        </w:tc>
        <w:tc>
          <w:tcPr>
            <w:tcW w:w="5061" w:type="dxa"/>
            <w:shd w:val="clear" w:color="auto" w:fill="F2F2F2" w:themeFill="background1" w:themeFillShade="F2"/>
            <w:tcMar>
              <w:top w:w="150" w:type="dxa"/>
              <w:bottom w:w="150" w:type="dxa"/>
            </w:tcMar>
            <w:vAlign w:val="center"/>
          </w:tcPr>
          <w:p w14:paraId="1873CAD0" w14:textId="77777777" w:rsidR="00693010" w:rsidRPr="00770B8D" w:rsidRDefault="00693010" w:rsidP="00693010">
            <w:pPr>
              <w:spacing w:after="0" w:line="240" w:lineRule="auto"/>
              <w:jc w:val="center"/>
              <w:rPr>
                <w:rFonts w:ascii="Arial" w:hAnsi="Arial" w:cs="Arial"/>
                <w:b/>
                <w:sz w:val="20"/>
                <w:szCs w:val="20"/>
              </w:rPr>
            </w:pPr>
            <w:r w:rsidRPr="00770B8D">
              <w:rPr>
                <w:rFonts w:ascii="Arial" w:hAnsi="Arial" w:cs="Arial"/>
                <w:b/>
                <w:sz w:val="20"/>
                <w:szCs w:val="20"/>
              </w:rPr>
              <w:t>Naziv</w:t>
            </w:r>
          </w:p>
        </w:tc>
        <w:tc>
          <w:tcPr>
            <w:tcW w:w="3005" w:type="dxa"/>
            <w:shd w:val="clear" w:color="auto" w:fill="F2F2F2" w:themeFill="background1" w:themeFillShade="F2"/>
            <w:tcMar>
              <w:top w:w="150" w:type="dxa"/>
              <w:bottom w:w="150" w:type="dxa"/>
            </w:tcMar>
            <w:vAlign w:val="center"/>
          </w:tcPr>
          <w:p w14:paraId="2D3848D0" w14:textId="77777777" w:rsidR="00693010" w:rsidRPr="00770B8D" w:rsidRDefault="00693010" w:rsidP="00693010">
            <w:pPr>
              <w:spacing w:after="0" w:line="240" w:lineRule="auto"/>
              <w:jc w:val="center"/>
              <w:rPr>
                <w:rFonts w:ascii="Arial" w:hAnsi="Arial" w:cs="Arial"/>
                <w:b/>
                <w:sz w:val="20"/>
                <w:szCs w:val="20"/>
              </w:rPr>
            </w:pPr>
            <w:r w:rsidRPr="00770B8D">
              <w:rPr>
                <w:rFonts w:ascii="Arial" w:hAnsi="Arial" w:cs="Arial"/>
                <w:b/>
                <w:sz w:val="20"/>
                <w:szCs w:val="20"/>
              </w:rPr>
              <w:t>Opombe</w:t>
            </w:r>
          </w:p>
        </w:tc>
      </w:tr>
      <w:tr w:rsidR="00693010" w:rsidRPr="00693010" w14:paraId="014434EF" w14:textId="77777777" w:rsidTr="001017D6">
        <w:tc>
          <w:tcPr>
            <w:tcW w:w="0" w:type="auto"/>
            <w:shd w:val="clear" w:color="auto" w:fill="auto"/>
            <w:tcMar>
              <w:top w:w="135" w:type="dxa"/>
              <w:bottom w:w="135" w:type="dxa"/>
            </w:tcMar>
            <w:vAlign w:val="center"/>
          </w:tcPr>
          <w:p w14:paraId="488369E6" w14:textId="77777777" w:rsidR="00693010" w:rsidRPr="00770B8D" w:rsidRDefault="00693010" w:rsidP="00693010">
            <w:pPr>
              <w:spacing w:after="0" w:line="240" w:lineRule="auto"/>
              <w:rPr>
                <w:rFonts w:ascii="Arial" w:hAnsi="Arial" w:cs="Arial"/>
                <w:b/>
                <w:bCs/>
                <w:sz w:val="18"/>
                <w:szCs w:val="18"/>
              </w:rPr>
            </w:pPr>
            <w:r w:rsidRPr="00770B8D">
              <w:rPr>
                <w:rFonts w:ascii="Arial" w:hAnsi="Arial" w:cs="Arial"/>
                <w:b/>
                <w:bCs/>
                <w:sz w:val="18"/>
                <w:szCs w:val="18"/>
              </w:rPr>
              <w:t>1</w:t>
            </w:r>
          </w:p>
        </w:tc>
        <w:tc>
          <w:tcPr>
            <w:tcW w:w="5061" w:type="dxa"/>
            <w:shd w:val="clear" w:color="auto" w:fill="auto"/>
            <w:tcMar>
              <w:top w:w="135" w:type="dxa"/>
              <w:bottom w:w="135" w:type="dxa"/>
            </w:tcMar>
            <w:vAlign w:val="center"/>
          </w:tcPr>
          <w:p w14:paraId="748289CC" w14:textId="2E2ABD1A" w:rsidR="00693010" w:rsidRPr="00770B8D" w:rsidRDefault="00693010" w:rsidP="00693010">
            <w:pPr>
              <w:spacing w:after="0" w:line="240" w:lineRule="auto"/>
              <w:rPr>
                <w:rFonts w:ascii="Arial" w:hAnsi="Arial" w:cs="Arial"/>
                <w:sz w:val="18"/>
                <w:szCs w:val="18"/>
              </w:rPr>
            </w:pPr>
            <w:r w:rsidRPr="00770B8D">
              <w:rPr>
                <w:rFonts w:ascii="Arial" w:hAnsi="Arial" w:cs="Arial"/>
                <w:sz w:val="18"/>
                <w:szCs w:val="18"/>
              </w:rPr>
              <w:t>Po</w:t>
            </w:r>
            <w:r w:rsidR="00425781" w:rsidRPr="00770B8D">
              <w:rPr>
                <w:rFonts w:ascii="Arial" w:hAnsi="Arial" w:cs="Arial"/>
                <w:sz w:val="18"/>
                <w:szCs w:val="18"/>
              </w:rPr>
              <w:t>nudba – povzetek predračuna</w:t>
            </w:r>
          </w:p>
        </w:tc>
        <w:tc>
          <w:tcPr>
            <w:tcW w:w="3005" w:type="dxa"/>
            <w:shd w:val="clear" w:color="auto" w:fill="auto"/>
            <w:tcMar>
              <w:top w:w="135" w:type="dxa"/>
              <w:bottom w:w="135" w:type="dxa"/>
            </w:tcMar>
            <w:vAlign w:val="center"/>
          </w:tcPr>
          <w:p w14:paraId="4EED50DE" w14:textId="531EEADF" w:rsidR="00693010" w:rsidRPr="00770B8D" w:rsidRDefault="00487882" w:rsidP="00693010">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253C2D" w:rsidRPr="00693010" w14:paraId="1848E6FD" w14:textId="77777777" w:rsidTr="001017D6">
        <w:tc>
          <w:tcPr>
            <w:tcW w:w="0" w:type="auto"/>
            <w:shd w:val="clear" w:color="auto" w:fill="auto"/>
            <w:tcMar>
              <w:top w:w="135" w:type="dxa"/>
              <w:bottom w:w="135" w:type="dxa"/>
            </w:tcMar>
            <w:vAlign w:val="center"/>
          </w:tcPr>
          <w:p w14:paraId="43F37BA0" w14:textId="13955451" w:rsidR="00253C2D" w:rsidRPr="00770B8D" w:rsidRDefault="00202994" w:rsidP="00253C2D">
            <w:pPr>
              <w:spacing w:after="0" w:line="240" w:lineRule="auto"/>
              <w:rPr>
                <w:rFonts w:ascii="Arial" w:hAnsi="Arial" w:cs="Arial"/>
                <w:b/>
                <w:bCs/>
                <w:sz w:val="18"/>
                <w:szCs w:val="18"/>
              </w:rPr>
            </w:pPr>
            <w:r w:rsidRPr="00770B8D">
              <w:rPr>
                <w:rFonts w:ascii="Arial" w:hAnsi="Arial" w:cs="Arial"/>
                <w:b/>
                <w:bCs/>
                <w:sz w:val="18"/>
                <w:szCs w:val="18"/>
              </w:rPr>
              <w:t>P</w:t>
            </w:r>
            <w:r w:rsidR="00253C2D" w:rsidRPr="00770B8D">
              <w:rPr>
                <w:rFonts w:ascii="Arial" w:hAnsi="Arial" w:cs="Arial"/>
                <w:b/>
                <w:bCs/>
                <w:sz w:val="18"/>
                <w:szCs w:val="18"/>
              </w:rPr>
              <w:t>riloga</w:t>
            </w:r>
          </w:p>
        </w:tc>
        <w:tc>
          <w:tcPr>
            <w:tcW w:w="5061" w:type="dxa"/>
            <w:shd w:val="clear" w:color="auto" w:fill="auto"/>
            <w:tcMar>
              <w:top w:w="135" w:type="dxa"/>
              <w:bottom w:w="135" w:type="dxa"/>
            </w:tcMar>
            <w:vAlign w:val="center"/>
          </w:tcPr>
          <w:p w14:paraId="6EDA7480" w14:textId="6E6EDEB7" w:rsidR="00253C2D" w:rsidRPr="00770B8D" w:rsidRDefault="00253C2D" w:rsidP="00253C2D">
            <w:pPr>
              <w:spacing w:after="0" w:line="240" w:lineRule="auto"/>
              <w:rPr>
                <w:rFonts w:ascii="Arial" w:hAnsi="Arial" w:cs="Arial"/>
                <w:sz w:val="18"/>
                <w:szCs w:val="18"/>
              </w:rPr>
            </w:pPr>
            <w:r w:rsidRPr="00770B8D">
              <w:rPr>
                <w:rFonts w:ascii="Arial" w:hAnsi="Arial" w:cs="Arial"/>
                <w:sz w:val="18"/>
                <w:szCs w:val="18"/>
              </w:rPr>
              <w:t>ESPD obrazec</w:t>
            </w:r>
          </w:p>
        </w:tc>
        <w:tc>
          <w:tcPr>
            <w:tcW w:w="3005" w:type="dxa"/>
            <w:shd w:val="clear" w:color="auto" w:fill="auto"/>
            <w:tcMar>
              <w:top w:w="135" w:type="dxa"/>
              <w:bottom w:w="135" w:type="dxa"/>
            </w:tcMar>
            <w:vAlign w:val="center"/>
          </w:tcPr>
          <w:p w14:paraId="4DB4485D" w14:textId="2E6314DB" w:rsidR="00253C2D" w:rsidRPr="00770B8D" w:rsidRDefault="00253C2D" w:rsidP="00253C2D">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118AC230" w14:textId="77777777" w:rsidTr="001017D6">
        <w:tc>
          <w:tcPr>
            <w:tcW w:w="0" w:type="auto"/>
            <w:shd w:val="clear" w:color="auto" w:fill="auto"/>
            <w:tcMar>
              <w:top w:w="135" w:type="dxa"/>
              <w:bottom w:w="135" w:type="dxa"/>
            </w:tcMar>
            <w:vAlign w:val="center"/>
          </w:tcPr>
          <w:p w14:paraId="2D967EEE" w14:textId="13487535"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2</w:t>
            </w:r>
          </w:p>
        </w:tc>
        <w:tc>
          <w:tcPr>
            <w:tcW w:w="5061" w:type="dxa"/>
            <w:shd w:val="clear" w:color="auto" w:fill="auto"/>
            <w:tcMar>
              <w:top w:w="135" w:type="dxa"/>
              <w:bottom w:w="135" w:type="dxa"/>
            </w:tcMar>
            <w:vAlign w:val="center"/>
          </w:tcPr>
          <w:p w14:paraId="01903F71" w14:textId="0288DB71"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Podatki o gospodarskem subjektu</w:t>
            </w:r>
          </w:p>
        </w:tc>
        <w:tc>
          <w:tcPr>
            <w:tcW w:w="3005" w:type="dxa"/>
            <w:shd w:val="clear" w:color="auto" w:fill="auto"/>
            <w:tcMar>
              <w:top w:w="135" w:type="dxa"/>
              <w:bottom w:w="135" w:type="dxa"/>
            </w:tcMar>
            <w:vAlign w:val="center"/>
          </w:tcPr>
          <w:p w14:paraId="15DE7066" w14:textId="64254101"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22D05E1B" w14:textId="77777777" w:rsidTr="001017D6">
        <w:tc>
          <w:tcPr>
            <w:tcW w:w="0" w:type="auto"/>
            <w:shd w:val="clear" w:color="auto" w:fill="auto"/>
            <w:tcMar>
              <w:top w:w="135" w:type="dxa"/>
              <w:bottom w:w="135" w:type="dxa"/>
            </w:tcMar>
            <w:vAlign w:val="center"/>
          </w:tcPr>
          <w:p w14:paraId="632652F6" w14:textId="71E67F8E"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3</w:t>
            </w:r>
          </w:p>
        </w:tc>
        <w:tc>
          <w:tcPr>
            <w:tcW w:w="5061" w:type="dxa"/>
            <w:shd w:val="clear" w:color="auto" w:fill="auto"/>
            <w:tcMar>
              <w:top w:w="135" w:type="dxa"/>
              <w:bottom w:w="135" w:type="dxa"/>
            </w:tcMar>
            <w:vAlign w:val="center"/>
          </w:tcPr>
          <w:p w14:paraId="132C726E"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 xml:space="preserve">Izjava o izpolnjevanju pogojev za sodelovanje </w:t>
            </w:r>
          </w:p>
          <w:p w14:paraId="504991EA" w14:textId="723893AD" w:rsidR="00E64B47" w:rsidRPr="00770B8D" w:rsidRDefault="00E64B47" w:rsidP="001339E5">
            <w:pPr>
              <w:spacing w:after="0" w:line="240" w:lineRule="auto"/>
              <w:rPr>
                <w:rFonts w:ascii="Arial" w:hAnsi="Arial" w:cs="Arial"/>
                <w:sz w:val="18"/>
                <w:szCs w:val="18"/>
              </w:rPr>
            </w:pPr>
            <w:r w:rsidRPr="00770B8D">
              <w:rPr>
                <w:rFonts w:ascii="Arial" w:hAnsi="Arial" w:cs="Arial"/>
                <w:i/>
                <w:color w:val="808080" w:themeColor="background1" w:themeShade="80"/>
                <w:sz w:val="18"/>
                <w:szCs w:val="18"/>
              </w:rPr>
              <w:t>(prilog</w:t>
            </w:r>
            <w:r w:rsidR="00925048">
              <w:rPr>
                <w:rFonts w:ascii="Arial" w:hAnsi="Arial" w:cs="Arial"/>
                <w:i/>
                <w:color w:val="808080" w:themeColor="background1" w:themeShade="80"/>
                <w:sz w:val="18"/>
                <w:szCs w:val="18"/>
              </w:rPr>
              <w:t>e</w:t>
            </w:r>
            <w:r w:rsidRPr="00770B8D">
              <w:rPr>
                <w:rFonts w:ascii="Arial" w:hAnsi="Arial" w:cs="Arial"/>
                <w:i/>
                <w:color w:val="808080" w:themeColor="background1" w:themeShade="80"/>
                <w:sz w:val="18"/>
                <w:szCs w:val="18"/>
              </w:rPr>
              <w:t>: potrdila</w:t>
            </w:r>
            <w:r w:rsidR="00891D2B" w:rsidRPr="00770B8D">
              <w:rPr>
                <w:rFonts w:ascii="Arial" w:hAnsi="Arial" w:cs="Arial"/>
                <w:i/>
                <w:color w:val="808080" w:themeColor="background1" w:themeShade="80"/>
                <w:sz w:val="18"/>
                <w:szCs w:val="18"/>
              </w:rPr>
              <w:t xml:space="preserve"> in dovoljenja</w:t>
            </w:r>
            <w:r w:rsidRPr="00770B8D">
              <w:rPr>
                <w:rFonts w:ascii="Arial" w:hAnsi="Arial" w:cs="Arial"/>
                <w:i/>
                <w:color w:val="808080" w:themeColor="background1" w:themeShade="80"/>
                <w:sz w:val="18"/>
                <w:szCs w:val="18"/>
              </w:rPr>
              <w:t xml:space="preserve"> iz poglavja 4. Pogoji za priznanje sposobnosti</w:t>
            </w:r>
            <w:r w:rsidR="0074233D" w:rsidRPr="00770B8D">
              <w:rPr>
                <w:rFonts w:ascii="Arial" w:hAnsi="Arial" w:cs="Arial"/>
                <w:i/>
                <w:color w:val="808080" w:themeColor="background1" w:themeShade="80"/>
                <w:sz w:val="18"/>
                <w:szCs w:val="18"/>
              </w:rPr>
              <w:t xml:space="preserve"> </w:t>
            </w:r>
            <w:r w:rsidR="00202994">
              <w:rPr>
                <w:rFonts w:ascii="Arial" w:hAnsi="Arial" w:cs="Arial"/>
                <w:i/>
                <w:color w:val="808080" w:themeColor="background1" w:themeShade="80"/>
                <w:sz w:val="18"/>
                <w:szCs w:val="18"/>
              </w:rPr>
              <w:t>–</w:t>
            </w:r>
            <w:r w:rsidR="0074233D" w:rsidRPr="00770B8D">
              <w:rPr>
                <w:rFonts w:ascii="Arial" w:hAnsi="Arial" w:cs="Arial"/>
                <w:i/>
                <w:color w:val="808080" w:themeColor="background1" w:themeShade="80"/>
                <w:sz w:val="18"/>
                <w:szCs w:val="18"/>
              </w:rPr>
              <w:t xml:space="preserve"> Razlogi za izključitev</w:t>
            </w:r>
            <w:r w:rsidR="00525688">
              <w:rPr>
                <w:rFonts w:ascii="Arial" w:hAnsi="Arial" w:cs="Arial"/>
                <w:i/>
                <w:color w:val="808080" w:themeColor="background1" w:themeShade="80"/>
                <w:sz w:val="18"/>
                <w:szCs w:val="18"/>
              </w:rPr>
              <w:t xml:space="preserve"> in</w:t>
            </w:r>
            <w:r w:rsidR="009B0ECD" w:rsidRPr="00770B8D">
              <w:rPr>
                <w:rFonts w:ascii="Arial" w:hAnsi="Arial" w:cs="Arial"/>
                <w:i/>
                <w:color w:val="808080" w:themeColor="background1" w:themeShade="80"/>
                <w:sz w:val="18"/>
                <w:szCs w:val="18"/>
              </w:rPr>
              <w:t xml:space="preserve"> Pogoji za sodelovanje</w:t>
            </w:r>
            <w:r w:rsidR="00770B8D" w:rsidRPr="00770B8D">
              <w:rPr>
                <w:rFonts w:ascii="Arial" w:hAnsi="Arial" w:cs="Arial"/>
                <w:i/>
                <w:color w:val="808080" w:themeColor="background1" w:themeShade="80"/>
                <w:sz w:val="18"/>
                <w:szCs w:val="18"/>
              </w:rPr>
              <w:t>: Poslovna in finančna sposobnost</w:t>
            </w:r>
            <w:r w:rsidRPr="00770B8D">
              <w:rPr>
                <w:rFonts w:ascii="Arial" w:hAnsi="Arial" w:cs="Arial"/>
                <w:i/>
                <w:color w:val="808080" w:themeColor="background1" w:themeShade="80"/>
                <w:sz w:val="18"/>
                <w:szCs w:val="18"/>
              </w:rPr>
              <w:t>)</w:t>
            </w:r>
          </w:p>
        </w:tc>
        <w:tc>
          <w:tcPr>
            <w:tcW w:w="3005" w:type="dxa"/>
            <w:shd w:val="clear" w:color="auto" w:fill="auto"/>
            <w:tcMar>
              <w:top w:w="135" w:type="dxa"/>
              <w:bottom w:w="135" w:type="dxa"/>
            </w:tcMar>
            <w:vAlign w:val="center"/>
          </w:tcPr>
          <w:p w14:paraId="316FA316"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4F9818DD" w14:textId="77777777" w:rsidTr="001017D6">
        <w:tc>
          <w:tcPr>
            <w:tcW w:w="0" w:type="auto"/>
            <w:shd w:val="clear" w:color="auto" w:fill="auto"/>
            <w:tcMar>
              <w:top w:w="135" w:type="dxa"/>
              <w:bottom w:w="135" w:type="dxa"/>
            </w:tcMar>
            <w:vAlign w:val="center"/>
          </w:tcPr>
          <w:p w14:paraId="2EB706DB" w14:textId="390DAD91"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4</w:t>
            </w:r>
          </w:p>
        </w:tc>
        <w:tc>
          <w:tcPr>
            <w:tcW w:w="5061" w:type="dxa"/>
            <w:shd w:val="clear" w:color="auto" w:fill="auto"/>
            <w:tcMar>
              <w:top w:w="135" w:type="dxa"/>
              <w:bottom w:w="135" w:type="dxa"/>
            </w:tcMar>
            <w:vAlign w:val="center"/>
          </w:tcPr>
          <w:p w14:paraId="673E4212" w14:textId="77777777" w:rsidR="001339E5" w:rsidRDefault="001339E5" w:rsidP="001339E5">
            <w:pPr>
              <w:spacing w:after="0" w:line="240" w:lineRule="auto"/>
              <w:rPr>
                <w:rFonts w:ascii="Arial" w:hAnsi="Arial" w:cs="Arial"/>
                <w:sz w:val="18"/>
                <w:szCs w:val="18"/>
              </w:rPr>
            </w:pPr>
            <w:r w:rsidRPr="00770B8D">
              <w:rPr>
                <w:rFonts w:ascii="Arial" w:hAnsi="Arial" w:cs="Arial"/>
                <w:sz w:val="18"/>
                <w:szCs w:val="18"/>
              </w:rPr>
              <w:t>Izjava in pooblastilo za pridobitev podatkov iz kazenske evidence – pravna oseba</w:t>
            </w:r>
          </w:p>
          <w:p w14:paraId="3E8EB941" w14:textId="5C9A2A11" w:rsidR="00925048" w:rsidRPr="00770B8D" w:rsidRDefault="00925048" w:rsidP="001339E5">
            <w:pPr>
              <w:spacing w:after="0" w:line="240" w:lineRule="auto"/>
              <w:rPr>
                <w:rFonts w:ascii="Arial" w:hAnsi="Arial" w:cs="Arial"/>
                <w:sz w:val="18"/>
                <w:szCs w:val="18"/>
              </w:rPr>
            </w:pPr>
            <w:r w:rsidRPr="00770B8D">
              <w:rPr>
                <w:rFonts w:ascii="Arial" w:hAnsi="Arial" w:cs="Arial"/>
                <w:i/>
                <w:color w:val="808080" w:themeColor="background1" w:themeShade="80"/>
                <w:sz w:val="18"/>
                <w:szCs w:val="18"/>
              </w:rPr>
              <w:t>(prilog</w:t>
            </w:r>
            <w:r>
              <w:rPr>
                <w:rFonts w:ascii="Arial" w:hAnsi="Arial" w:cs="Arial"/>
                <w:i/>
                <w:color w:val="808080" w:themeColor="background1" w:themeShade="80"/>
                <w:sz w:val="18"/>
                <w:szCs w:val="18"/>
              </w:rPr>
              <w:t>e</w:t>
            </w:r>
            <w:r w:rsidRPr="00925048">
              <w:rPr>
                <w:rFonts w:ascii="Arial" w:hAnsi="Arial" w:cs="Arial"/>
                <w:i/>
                <w:color w:val="808080" w:themeColor="background1" w:themeShade="80"/>
                <w:sz w:val="18"/>
                <w:szCs w:val="18"/>
              </w:rPr>
              <w:t>:</w:t>
            </w:r>
            <w:r w:rsidRPr="00925048">
              <w:rPr>
                <w:rFonts w:ascii="Arial" w:hAnsi="Arial" w:cs="Arial"/>
                <w:color w:val="000000"/>
                <w:position w:val="-2"/>
                <w:sz w:val="18"/>
                <w:szCs w:val="18"/>
              </w:rPr>
              <w:t xml:space="preserve"> </w:t>
            </w:r>
            <w:r w:rsidRPr="00925048">
              <w:rPr>
                <w:rFonts w:ascii="Arial" w:hAnsi="Arial" w:cs="Arial"/>
                <w:i/>
                <w:color w:val="808080" w:themeColor="background1" w:themeShade="80"/>
                <w:sz w:val="18"/>
                <w:szCs w:val="18"/>
              </w:rPr>
              <w:t>potrdila iz kazenske evidence Ministrstva za pravosodje</w:t>
            </w:r>
            <w:r>
              <w:rPr>
                <w:rFonts w:ascii="Arial" w:hAnsi="Arial" w:cs="Arial"/>
                <w:i/>
                <w:color w:val="808080" w:themeColor="background1" w:themeShade="80"/>
                <w:sz w:val="18"/>
                <w:szCs w:val="18"/>
              </w:rPr>
              <w:t>)</w:t>
            </w:r>
          </w:p>
        </w:tc>
        <w:tc>
          <w:tcPr>
            <w:tcW w:w="3005" w:type="dxa"/>
            <w:shd w:val="clear" w:color="auto" w:fill="auto"/>
            <w:tcMar>
              <w:top w:w="135" w:type="dxa"/>
              <w:bottom w:w="135" w:type="dxa"/>
            </w:tcMar>
            <w:vAlign w:val="center"/>
          </w:tcPr>
          <w:p w14:paraId="0465C736"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50A120F2" w14:textId="77777777" w:rsidTr="001017D6">
        <w:tc>
          <w:tcPr>
            <w:tcW w:w="0" w:type="auto"/>
            <w:shd w:val="clear" w:color="auto" w:fill="auto"/>
            <w:tcMar>
              <w:top w:w="135" w:type="dxa"/>
              <w:bottom w:w="135" w:type="dxa"/>
            </w:tcMar>
            <w:vAlign w:val="center"/>
          </w:tcPr>
          <w:p w14:paraId="18FEC39C" w14:textId="0D5272D5"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5</w:t>
            </w:r>
          </w:p>
        </w:tc>
        <w:tc>
          <w:tcPr>
            <w:tcW w:w="5061" w:type="dxa"/>
            <w:shd w:val="clear" w:color="auto" w:fill="auto"/>
            <w:tcMar>
              <w:top w:w="135" w:type="dxa"/>
              <w:bottom w:w="135" w:type="dxa"/>
            </w:tcMar>
            <w:vAlign w:val="center"/>
          </w:tcPr>
          <w:p w14:paraId="07A0E88A" w14:textId="77777777" w:rsidR="001339E5" w:rsidRDefault="001339E5" w:rsidP="001339E5">
            <w:pPr>
              <w:spacing w:after="0" w:line="240" w:lineRule="auto"/>
              <w:rPr>
                <w:rFonts w:ascii="Arial" w:hAnsi="Arial" w:cs="Arial"/>
                <w:sz w:val="18"/>
                <w:szCs w:val="18"/>
              </w:rPr>
            </w:pPr>
            <w:r w:rsidRPr="00770B8D">
              <w:rPr>
                <w:rFonts w:ascii="Arial" w:hAnsi="Arial" w:cs="Arial"/>
                <w:sz w:val="18"/>
                <w:szCs w:val="18"/>
              </w:rPr>
              <w:t>Izjava in pooblastilo za pridobitev podatkov iz kazenske evidence – fizična oseba</w:t>
            </w:r>
          </w:p>
          <w:p w14:paraId="00A2EBAD" w14:textId="4879EF0D" w:rsidR="00925048" w:rsidRPr="00770B8D" w:rsidRDefault="00925048" w:rsidP="001339E5">
            <w:pPr>
              <w:spacing w:after="0" w:line="240" w:lineRule="auto"/>
              <w:rPr>
                <w:rFonts w:ascii="Arial" w:hAnsi="Arial" w:cs="Arial"/>
                <w:sz w:val="18"/>
                <w:szCs w:val="18"/>
              </w:rPr>
            </w:pPr>
            <w:r w:rsidRPr="00770B8D">
              <w:rPr>
                <w:rFonts w:ascii="Arial" w:hAnsi="Arial" w:cs="Arial"/>
                <w:i/>
                <w:color w:val="808080" w:themeColor="background1" w:themeShade="80"/>
                <w:sz w:val="18"/>
                <w:szCs w:val="18"/>
              </w:rPr>
              <w:t>(prilog</w:t>
            </w:r>
            <w:r>
              <w:rPr>
                <w:rFonts w:ascii="Arial" w:hAnsi="Arial" w:cs="Arial"/>
                <w:i/>
                <w:color w:val="808080" w:themeColor="background1" w:themeShade="80"/>
                <w:sz w:val="18"/>
                <w:szCs w:val="18"/>
              </w:rPr>
              <w:t>e</w:t>
            </w:r>
            <w:r w:rsidRPr="00925048">
              <w:rPr>
                <w:rFonts w:ascii="Arial" w:hAnsi="Arial" w:cs="Arial"/>
                <w:i/>
                <w:color w:val="808080" w:themeColor="background1" w:themeShade="80"/>
                <w:sz w:val="18"/>
                <w:szCs w:val="18"/>
              </w:rPr>
              <w:t>:</w:t>
            </w:r>
            <w:r w:rsidRPr="00925048">
              <w:rPr>
                <w:rFonts w:ascii="Arial" w:hAnsi="Arial" w:cs="Arial"/>
                <w:color w:val="000000"/>
                <w:position w:val="-2"/>
                <w:sz w:val="18"/>
                <w:szCs w:val="18"/>
              </w:rPr>
              <w:t xml:space="preserve"> </w:t>
            </w:r>
            <w:r w:rsidRPr="00925048">
              <w:rPr>
                <w:rFonts w:ascii="Arial" w:hAnsi="Arial" w:cs="Arial"/>
                <w:i/>
                <w:color w:val="808080" w:themeColor="background1" w:themeShade="80"/>
                <w:sz w:val="18"/>
                <w:szCs w:val="18"/>
              </w:rPr>
              <w:t>potrdila iz kazenske evidence Ministrstva za pravosodje</w:t>
            </w:r>
            <w:r>
              <w:rPr>
                <w:rFonts w:ascii="Arial" w:hAnsi="Arial" w:cs="Arial"/>
                <w:i/>
                <w:color w:val="808080" w:themeColor="background1" w:themeShade="80"/>
                <w:sz w:val="18"/>
                <w:szCs w:val="18"/>
              </w:rPr>
              <w:t>)</w:t>
            </w:r>
          </w:p>
        </w:tc>
        <w:tc>
          <w:tcPr>
            <w:tcW w:w="3005" w:type="dxa"/>
            <w:shd w:val="clear" w:color="auto" w:fill="auto"/>
            <w:tcMar>
              <w:top w:w="135" w:type="dxa"/>
              <w:bottom w:w="135" w:type="dxa"/>
            </w:tcMar>
            <w:vAlign w:val="center"/>
          </w:tcPr>
          <w:p w14:paraId="05380193"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in podpisan.</w:t>
            </w:r>
          </w:p>
        </w:tc>
      </w:tr>
      <w:tr w:rsidR="001339E5" w:rsidRPr="00693010" w14:paraId="5F9D733D" w14:textId="77777777" w:rsidTr="001017D6">
        <w:tc>
          <w:tcPr>
            <w:tcW w:w="0" w:type="auto"/>
            <w:shd w:val="clear" w:color="auto" w:fill="auto"/>
            <w:tcMar>
              <w:top w:w="135" w:type="dxa"/>
              <w:bottom w:w="135" w:type="dxa"/>
            </w:tcMar>
            <w:vAlign w:val="center"/>
          </w:tcPr>
          <w:p w14:paraId="5079C042" w14:textId="129E535D"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6</w:t>
            </w:r>
          </w:p>
        </w:tc>
        <w:tc>
          <w:tcPr>
            <w:tcW w:w="5061" w:type="dxa"/>
            <w:shd w:val="clear" w:color="auto" w:fill="auto"/>
            <w:tcMar>
              <w:top w:w="135" w:type="dxa"/>
              <w:bottom w:w="135" w:type="dxa"/>
            </w:tcMar>
            <w:vAlign w:val="center"/>
          </w:tcPr>
          <w:p w14:paraId="69D1847B"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Izjava o lastniških deležih</w:t>
            </w:r>
          </w:p>
        </w:tc>
        <w:tc>
          <w:tcPr>
            <w:tcW w:w="3005" w:type="dxa"/>
            <w:shd w:val="clear" w:color="auto" w:fill="auto"/>
            <w:tcMar>
              <w:top w:w="135" w:type="dxa"/>
              <w:bottom w:w="135" w:type="dxa"/>
            </w:tcMar>
            <w:vAlign w:val="center"/>
          </w:tcPr>
          <w:p w14:paraId="25D46117"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925048" w:rsidRPr="00693010" w14:paraId="0B9FA4D3" w14:textId="77777777" w:rsidTr="001017D6">
        <w:tc>
          <w:tcPr>
            <w:tcW w:w="0" w:type="auto"/>
            <w:shd w:val="clear" w:color="auto" w:fill="auto"/>
            <w:tcMar>
              <w:top w:w="135" w:type="dxa"/>
              <w:bottom w:w="135" w:type="dxa"/>
            </w:tcMar>
            <w:vAlign w:val="center"/>
          </w:tcPr>
          <w:p w14:paraId="55A94880" w14:textId="19D1EF6B" w:rsidR="00925048" w:rsidRPr="00770B8D" w:rsidRDefault="00925048" w:rsidP="001339E5">
            <w:pPr>
              <w:spacing w:after="0" w:line="240" w:lineRule="auto"/>
              <w:rPr>
                <w:rFonts w:ascii="Arial" w:hAnsi="Arial" w:cs="Arial"/>
                <w:b/>
                <w:bCs/>
                <w:sz w:val="18"/>
                <w:szCs w:val="18"/>
              </w:rPr>
            </w:pPr>
            <w:r>
              <w:rPr>
                <w:rFonts w:ascii="Arial" w:hAnsi="Arial" w:cs="Arial"/>
                <w:b/>
                <w:bCs/>
                <w:sz w:val="18"/>
                <w:szCs w:val="18"/>
              </w:rPr>
              <w:t>7</w:t>
            </w:r>
          </w:p>
        </w:tc>
        <w:tc>
          <w:tcPr>
            <w:tcW w:w="5061" w:type="dxa"/>
            <w:shd w:val="clear" w:color="auto" w:fill="auto"/>
            <w:tcMar>
              <w:top w:w="135" w:type="dxa"/>
              <w:bottom w:w="135" w:type="dxa"/>
            </w:tcMar>
            <w:vAlign w:val="center"/>
          </w:tcPr>
          <w:p w14:paraId="5A4F4B50" w14:textId="63F5B3C7" w:rsidR="00925048" w:rsidRPr="00770B8D" w:rsidRDefault="00925048" w:rsidP="001339E5">
            <w:pPr>
              <w:spacing w:after="0" w:line="240" w:lineRule="auto"/>
              <w:rPr>
                <w:rFonts w:ascii="Arial" w:hAnsi="Arial" w:cs="Arial"/>
                <w:sz w:val="18"/>
                <w:szCs w:val="18"/>
              </w:rPr>
            </w:pPr>
            <w:r>
              <w:rPr>
                <w:rFonts w:ascii="Arial" w:hAnsi="Arial" w:cs="Arial"/>
                <w:sz w:val="18"/>
                <w:szCs w:val="18"/>
              </w:rPr>
              <w:t>Izjava o nepovezanosti</w:t>
            </w:r>
          </w:p>
        </w:tc>
        <w:tc>
          <w:tcPr>
            <w:tcW w:w="3005" w:type="dxa"/>
            <w:shd w:val="clear" w:color="auto" w:fill="auto"/>
            <w:tcMar>
              <w:top w:w="135" w:type="dxa"/>
              <w:bottom w:w="135" w:type="dxa"/>
            </w:tcMar>
            <w:vAlign w:val="center"/>
          </w:tcPr>
          <w:p w14:paraId="2F091CB9" w14:textId="59F4A7B0" w:rsidR="00925048" w:rsidRPr="00770B8D" w:rsidRDefault="00925048"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1E359C78" w14:textId="77777777" w:rsidTr="001017D6">
        <w:trPr>
          <w:trHeight w:val="468"/>
        </w:trPr>
        <w:tc>
          <w:tcPr>
            <w:tcW w:w="0" w:type="auto"/>
            <w:shd w:val="clear" w:color="auto" w:fill="auto"/>
            <w:tcMar>
              <w:top w:w="135" w:type="dxa"/>
              <w:bottom w:w="135" w:type="dxa"/>
            </w:tcMar>
            <w:vAlign w:val="center"/>
          </w:tcPr>
          <w:p w14:paraId="21FAE5C0" w14:textId="63C56806" w:rsidR="001339E5" w:rsidRPr="00770B8D" w:rsidRDefault="00E36E3A" w:rsidP="001339E5">
            <w:pPr>
              <w:spacing w:after="0" w:line="240" w:lineRule="auto"/>
              <w:rPr>
                <w:rFonts w:ascii="Arial" w:hAnsi="Arial" w:cs="Arial"/>
                <w:b/>
                <w:bCs/>
                <w:sz w:val="18"/>
                <w:szCs w:val="18"/>
              </w:rPr>
            </w:pPr>
            <w:r>
              <w:rPr>
                <w:rFonts w:ascii="Arial" w:hAnsi="Arial" w:cs="Arial"/>
                <w:b/>
                <w:bCs/>
                <w:sz w:val="18"/>
                <w:szCs w:val="18"/>
              </w:rPr>
              <w:lastRenderedPageBreak/>
              <w:t>8</w:t>
            </w:r>
          </w:p>
        </w:tc>
        <w:tc>
          <w:tcPr>
            <w:tcW w:w="5061" w:type="dxa"/>
            <w:shd w:val="clear" w:color="auto" w:fill="auto"/>
            <w:tcMar>
              <w:top w:w="135" w:type="dxa"/>
              <w:bottom w:w="135" w:type="dxa"/>
            </w:tcMar>
            <w:vAlign w:val="center"/>
          </w:tcPr>
          <w:p w14:paraId="48D32D30"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 xml:space="preserve">Udeležba podizvajalca </w:t>
            </w:r>
          </w:p>
          <w:p w14:paraId="314CBAA3" w14:textId="781E98A7" w:rsidR="001339E5" w:rsidRPr="00770B8D" w:rsidRDefault="001339E5" w:rsidP="001339E5">
            <w:pPr>
              <w:spacing w:after="0" w:line="240" w:lineRule="auto"/>
              <w:rPr>
                <w:rFonts w:ascii="Arial" w:hAnsi="Arial" w:cs="Arial"/>
                <w:i/>
                <w:sz w:val="18"/>
                <w:szCs w:val="18"/>
              </w:rPr>
            </w:pPr>
            <w:r w:rsidRPr="00770B8D">
              <w:rPr>
                <w:rFonts w:ascii="Arial" w:hAnsi="Arial" w:cs="Arial"/>
                <w:i/>
                <w:color w:val="808080" w:themeColor="background1" w:themeShade="80"/>
                <w:sz w:val="18"/>
                <w:szCs w:val="18"/>
              </w:rPr>
              <w:t>(v primeru, da ima ponudnik podizvajalca)</w:t>
            </w:r>
          </w:p>
        </w:tc>
        <w:tc>
          <w:tcPr>
            <w:tcW w:w="3005" w:type="dxa"/>
            <w:shd w:val="clear" w:color="auto" w:fill="auto"/>
            <w:tcMar>
              <w:top w:w="135" w:type="dxa"/>
              <w:bottom w:w="135" w:type="dxa"/>
            </w:tcMar>
            <w:vAlign w:val="center"/>
          </w:tcPr>
          <w:p w14:paraId="67A0C86B" w14:textId="05F27200"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13C32BA6" w14:textId="77777777" w:rsidTr="001017D6">
        <w:trPr>
          <w:trHeight w:val="565"/>
        </w:trPr>
        <w:tc>
          <w:tcPr>
            <w:tcW w:w="0" w:type="auto"/>
            <w:shd w:val="clear" w:color="auto" w:fill="auto"/>
            <w:tcMar>
              <w:top w:w="135" w:type="dxa"/>
              <w:bottom w:w="135" w:type="dxa"/>
            </w:tcMar>
            <w:vAlign w:val="center"/>
          </w:tcPr>
          <w:p w14:paraId="0CF27581" w14:textId="286F35AB" w:rsidR="001339E5" w:rsidRPr="00770B8D" w:rsidRDefault="00E36E3A" w:rsidP="001339E5">
            <w:pPr>
              <w:spacing w:after="0" w:line="240" w:lineRule="auto"/>
              <w:rPr>
                <w:rFonts w:ascii="Arial" w:hAnsi="Arial" w:cs="Arial"/>
                <w:b/>
                <w:bCs/>
                <w:sz w:val="18"/>
                <w:szCs w:val="18"/>
              </w:rPr>
            </w:pPr>
            <w:r>
              <w:rPr>
                <w:rFonts w:ascii="Arial" w:hAnsi="Arial" w:cs="Arial"/>
                <w:b/>
                <w:bCs/>
                <w:sz w:val="18"/>
                <w:szCs w:val="18"/>
              </w:rPr>
              <w:t>9</w:t>
            </w:r>
          </w:p>
        </w:tc>
        <w:tc>
          <w:tcPr>
            <w:tcW w:w="5061" w:type="dxa"/>
            <w:shd w:val="clear" w:color="auto" w:fill="auto"/>
            <w:tcMar>
              <w:top w:w="135" w:type="dxa"/>
              <w:bottom w:w="135" w:type="dxa"/>
            </w:tcMar>
            <w:vAlign w:val="center"/>
          </w:tcPr>
          <w:p w14:paraId="2D7C20E1"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 xml:space="preserve">Soglasje podizvajalca </w:t>
            </w:r>
          </w:p>
          <w:p w14:paraId="4C929763" w14:textId="752527FE" w:rsidR="001339E5" w:rsidRPr="00770B8D" w:rsidRDefault="001339E5" w:rsidP="001339E5">
            <w:pPr>
              <w:spacing w:after="0" w:line="240" w:lineRule="auto"/>
              <w:rPr>
                <w:rFonts w:ascii="Arial" w:hAnsi="Arial" w:cs="Arial"/>
                <w:i/>
                <w:sz w:val="18"/>
                <w:szCs w:val="18"/>
              </w:rPr>
            </w:pPr>
            <w:r w:rsidRPr="00770B8D">
              <w:rPr>
                <w:rFonts w:ascii="Arial" w:hAnsi="Arial" w:cs="Arial"/>
                <w:i/>
                <w:color w:val="808080" w:themeColor="background1" w:themeShade="80"/>
                <w:sz w:val="18"/>
                <w:szCs w:val="18"/>
              </w:rPr>
              <w:t>(v primeru, da ima ponudnik podizvajalca)</w:t>
            </w:r>
          </w:p>
        </w:tc>
        <w:tc>
          <w:tcPr>
            <w:tcW w:w="3005" w:type="dxa"/>
            <w:shd w:val="clear" w:color="auto" w:fill="auto"/>
            <w:tcMar>
              <w:top w:w="135" w:type="dxa"/>
              <w:bottom w:w="135" w:type="dxa"/>
            </w:tcMar>
            <w:vAlign w:val="center"/>
          </w:tcPr>
          <w:p w14:paraId="2EC69808" w14:textId="3629D52A"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F467C9" w:rsidRPr="00693010" w14:paraId="6DB11D17" w14:textId="77777777" w:rsidTr="001017D6">
        <w:tc>
          <w:tcPr>
            <w:tcW w:w="0" w:type="auto"/>
            <w:shd w:val="clear" w:color="auto" w:fill="auto"/>
            <w:tcMar>
              <w:top w:w="135" w:type="dxa"/>
              <w:bottom w:w="135" w:type="dxa"/>
            </w:tcMar>
            <w:vAlign w:val="center"/>
          </w:tcPr>
          <w:p w14:paraId="033E7190" w14:textId="0E2993DE" w:rsidR="00F467C9" w:rsidRPr="00770B8D" w:rsidRDefault="00925048" w:rsidP="00F467C9">
            <w:pPr>
              <w:spacing w:after="0" w:line="240" w:lineRule="auto"/>
              <w:rPr>
                <w:rFonts w:ascii="Arial" w:hAnsi="Arial" w:cs="Arial"/>
                <w:b/>
                <w:bCs/>
                <w:sz w:val="18"/>
                <w:szCs w:val="18"/>
                <w:highlight w:val="yellow"/>
              </w:rPr>
            </w:pPr>
            <w:r>
              <w:rPr>
                <w:rFonts w:ascii="Arial" w:hAnsi="Arial" w:cs="Arial"/>
                <w:b/>
                <w:bCs/>
                <w:sz w:val="18"/>
                <w:szCs w:val="18"/>
              </w:rPr>
              <w:t>1</w:t>
            </w:r>
            <w:r w:rsidR="00E36E3A">
              <w:rPr>
                <w:rFonts w:ascii="Arial" w:hAnsi="Arial" w:cs="Arial"/>
                <w:b/>
                <w:bCs/>
                <w:sz w:val="18"/>
                <w:szCs w:val="18"/>
              </w:rPr>
              <w:t>0</w:t>
            </w:r>
          </w:p>
        </w:tc>
        <w:tc>
          <w:tcPr>
            <w:tcW w:w="5061" w:type="dxa"/>
            <w:shd w:val="clear" w:color="auto" w:fill="auto"/>
            <w:tcMar>
              <w:top w:w="135" w:type="dxa"/>
              <w:bottom w:w="135" w:type="dxa"/>
            </w:tcMar>
            <w:vAlign w:val="center"/>
          </w:tcPr>
          <w:p w14:paraId="0D9760B5" w14:textId="09C8578B"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Referenčno potrdilo</w:t>
            </w:r>
          </w:p>
        </w:tc>
        <w:tc>
          <w:tcPr>
            <w:tcW w:w="3005" w:type="dxa"/>
            <w:shd w:val="clear" w:color="auto" w:fill="auto"/>
            <w:tcMar>
              <w:top w:w="135" w:type="dxa"/>
              <w:bottom w:w="135" w:type="dxa"/>
            </w:tcMar>
            <w:vAlign w:val="center"/>
          </w:tcPr>
          <w:p w14:paraId="0365A680" w14:textId="54835E3E"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F467C9" w:rsidRPr="00693010" w14:paraId="00370CFB" w14:textId="77777777" w:rsidTr="001017D6">
        <w:tc>
          <w:tcPr>
            <w:tcW w:w="0" w:type="auto"/>
            <w:shd w:val="clear" w:color="auto" w:fill="auto"/>
            <w:tcMar>
              <w:top w:w="135" w:type="dxa"/>
              <w:bottom w:w="135" w:type="dxa"/>
            </w:tcMar>
            <w:vAlign w:val="center"/>
          </w:tcPr>
          <w:p w14:paraId="3AFDA787" w14:textId="4BEDF2B8" w:rsidR="00F467C9" w:rsidRPr="00770B8D" w:rsidRDefault="00925048" w:rsidP="00F467C9">
            <w:pPr>
              <w:spacing w:after="0" w:line="240" w:lineRule="auto"/>
              <w:rPr>
                <w:rFonts w:ascii="Arial" w:hAnsi="Arial" w:cs="Arial"/>
                <w:b/>
                <w:bCs/>
                <w:sz w:val="18"/>
                <w:szCs w:val="18"/>
              </w:rPr>
            </w:pPr>
            <w:r>
              <w:rPr>
                <w:rFonts w:ascii="Arial" w:hAnsi="Arial" w:cs="Arial"/>
                <w:b/>
                <w:bCs/>
                <w:sz w:val="18"/>
                <w:szCs w:val="18"/>
              </w:rPr>
              <w:t>1</w:t>
            </w:r>
            <w:r w:rsidR="00E36E3A">
              <w:rPr>
                <w:rFonts w:ascii="Arial" w:hAnsi="Arial" w:cs="Arial"/>
                <w:b/>
                <w:bCs/>
                <w:sz w:val="18"/>
                <w:szCs w:val="18"/>
              </w:rPr>
              <w:t>1</w:t>
            </w:r>
          </w:p>
        </w:tc>
        <w:tc>
          <w:tcPr>
            <w:tcW w:w="5061" w:type="dxa"/>
            <w:shd w:val="clear" w:color="auto" w:fill="auto"/>
            <w:tcMar>
              <w:top w:w="135" w:type="dxa"/>
              <w:bottom w:w="135" w:type="dxa"/>
            </w:tcMar>
            <w:vAlign w:val="center"/>
          </w:tcPr>
          <w:p w14:paraId="3010C43B" w14:textId="2312C476" w:rsidR="00F467C9" w:rsidRPr="00770B8D" w:rsidRDefault="00624A4B" w:rsidP="00F467C9">
            <w:pPr>
              <w:spacing w:after="0" w:line="240" w:lineRule="auto"/>
              <w:rPr>
                <w:rFonts w:ascii="Arial" w:hAnsi="Arial" w:cs="Arial"/>
                <w:sz w:val="18"/>
                <w:szCs w:val="18"/>
              </w:rPr>
            </w:pPr>
            <w:r w:rsidRPr="00770B8D">
              <w:rPr>
                <w:rFonts w:ascii="Arial" w:hAnsi="Arial" w:cs="Arial"/>
                <w:sz w:val="18"/>
                <w:szCs w:val="18"/>
              </w:rPr>
              <w:t>Izjava o vodenju katastra</w:t>
            </w:r>
          </w:p>
        </w:tc>
        <w:tc>
          <w:tcPr>
            <w:tcW w:w="3005" w:type="dxa"/>
            <w:shd w:val="clear" w:color="auto" w:fill="auto"/>
            <w:tcMar>
              <w:top w:w="135" w:type="dxa"/>
              <w:bottom w:w="135" w:type="dxa"/>
            </w:tcMar>
            <w:vAlign w:val="center"/>
          </w:tcPr>
          <w:p w14:paraId="0E44CB47" w14:textId="678EAD23"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624A4B" w:rsidRPr="00693010" w14:paraId="44D10152" w14:textId="77777777" w:rsidTr="001017D6">
        <w:tc>
          <w:tcPr>
            <w:tcW w:w="0" w:type="auto"/>
            <w:shd w:val="clear" w:color="auto" w:fill="auto"/>
            <w:tcMar>
              <w:top w:w="135" w:type="dxa"/>
              <w:bottom w:w="135" w:type="dxa"/>
            </w:tcMar>
            <w:vAlign w:val="center"/>
          </w:tcPr>
          <w:p w14:paraId="3036061B" w14:textId="4EB1DC63" w:rsidR="00624A4B" w:rsidRPr="00770B8D" w:rsidRDefault="00925048" w:rsidP="00624A4B">
            <w:pPr>
              <w:spacing w:after="0" w:line="240" w:lineRule="auto"/>
              <w:rPr>
                <w:rFonts w:ascii="Arial" w:hAnsi="Arial" w:cs="Arial"/>
                <w:b/>
                <w:bCs/>
                <w:sz w:val="18"/>
                <w:szCs w:val="18"/>
              </w:rPr>
            </w:pPr>
            <w:r>
              <w:rPr>
                <w:rFonts w:ascii="Arial" w:hAnsi="Arial" w:cs="Arial"/>
                <w:b/>
                <w:bCs/>
                <w:sz w:val="18"/>
                <w:szCs w:val="18"/>
              </w:rPr>
              <w:t>1</w:t>
            </w:r>
            <w:r w:rsidR="00E36E3A">
              <w:rPr>
                <w:rFonts w:ascii="Arial" w:hAnsi="Arial" w:cs="Arial"/>
                <w:b/>
                <w:bCs/>
                <w:sz w:val="18"/>
                <w:szCs w:val="18"/>
              </w:rPr>
              <w:t>2</w:t>
            </w:r>
          </w:p>
        </w:tc>
        <w:tc>
          <w:tcPr>
            <w:tcW w:w="5061" w:type="dxa"/>
            <w:shd w:val="clear" w:color="auto" w:fill="auto"/>
            <w:tcMar>
              <w:top w:w="135" w:type="dxa"/>
              <w:bottom w:w="135" w:type="dxa"/>
            </w:tcMar>
            <w:vAlign w:val="center"/>
          </w:tcPr>
          <w:p w14:paraId="2394F77A" w14:textId="0368E236" w:rsidR="00624A4B" w:rsidRPr="00770B8D" w:rsidRDefault="00624A4B" w:rsidP="00624A4B">
            <w:pPr>
              <w:spacing w:after="0" w:line="240" w:lineRule="auto"/>
              <w:rPr>
                <w:rFonts w:ascii="Arial" w:hAnsi="Arial" w:cs="Arial"/>
                <w:sz w:val="18"/>
                <w:szCs w:val="18"/>
              </w:rPr>
            </w:pPr>
            <w:r w:rsidRPr="00770B8D">
              <w:rPr>
                <w:rFonts w:ascii="Arial" w:hAnsi="Arial" w:cs="Arial"/>
                <w:sz w:val="18"/>
                <w:szCs w:val="18"/>
              </w:rPr>
              <w:t xml:space="preserve">Izjava o </w:t>
            </w:r>
            <w:r w:rsidR="006F0EA6" w:rsidRPr="00770B8D">
              <w:rPr>
                <w:rFonts w:ascii="Arial" w:hAnsi="Arial" w:cs="Arial"/>
                <w:sz w:val="18"/>
                <w:szCs w:val="18"/>
              </w:rPr>
              <w:t>tehnični usposobljenosti</w:t>
            </w:r>
          </w:p>
        </w:tc>
        <w:tc>
          <w:tcPr>
            <w:tcW w:w="3005" w:type="dxa"/>
            <w:shd w:val="clear" w:color="auto" w:fill="auto"/>
            <w:tcMar>
              <w:top w:w="135" w:type="dxa"/>
              <w:bottom w:w="135" w:type="dxa"/>
            </w:tcMar>
            <w:vAlign w:val="center"/>
          </w:tcPr>
          <w:p w14:paraId="24E6C99B" w14:textId="2C285EBB" w:rsidR="00624A4B" w:rsidRPr="00770B8D" w:rsidRDefault="00624A4B" w:rsidP="00624A4B">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6F0EA6" w:rsidRPr="00693010" w14:paraId="25B74EE9" w14:textId="77777777" w:rsidTr="001017D6">
        <w:tc>
          <w:tcPr>
            <w:tcW w:w="0" w:type="auto"/>
            <w:shd w:val="clear" w:color="auto" w:fill="auto"/>
            <w:tcMar>
              <w:top w:w="135" w:type="dxa"/>
              <w:bottom w:w="135" w:type="dxa"/>
            </w:tcMar>
            <w:vAlign w:val="center"/>
          </w:tcPr>
          <w:p w14:paraId="1812EC7D" w14:textId="4C9F5E03" w:rsidR="006F0EA6" w:rsidRPr="00770B8D" w:rsidRDefault="00925048" w:rsidP="006F0EA6">
            <w:pPr>
              <w:spacing w:after="0" w:line="240" w:lineRule="auto"/>
              <w:rPr>
                <w:rFonts w:ascii="Arial" w:hAnsi="Arial" w:cs="Arial"/>
                <w:b/>
                <w:bCs/>
                <w:sz w:val="18"/>
                <w:szCs w:val="18"/>
              </w:rPr>
            </w:pPr>
            <w:r>
              <w:rPr>
                <w:rFonts w:ascii="Arial" w:hAnsi="Arial" w:cs="Arial"/>
                <w:b/>
                <w:bCs/>
                <w:sz w:val="18"/>
                <w:szCs w:val="18"/>
              </w:rPr>
              <w:t>1</w:t>
            </w:r>
            <w:r w:rsidR="00E36E3A">
              <w:rPr>
                <w:rFonts w:ascii="Arial" w:hAnsi="Arial" w:cs="Arial"/>
                <w:b/>
                <w:bCs/>
                <w:sz w:val="18"/>
                <w:szCs w:val="18"/>
              </w:rPr>
              <w:t>3</w:t>
            </w:r>
          </w:p>
        </w:tc>
        <w:tc>
          <w:tcPr>
            <w:tcW w:w="5061" w:type="dxa"/>
            <w:shd w:val="clear" w:color="auto" w:fill="auto"/>
            <w:tcMar>
              <w:top w:w="135" w:type="dxa"/>
              <w:bottom w:w="135" w:type="dxa"/>
            </w:tcMar>
            <w:vAlign w:val="center"/>
          </w:tcPr>
          <w:p w14:paraId="2907354D" w14:textId="0F1617A8" w:rsidR="006F0EA6" w:rsidRPr="00770B8D" w:rsidRDefault="006F0EA6" w:rsidP="006F0EA6">
            <w:pPr>
              <w:spacing w:after="0" w:line="240" w:lineRule="auto"/>
              <w:rPr>
                <w:rFonts w:ascii="Arial" w:hAnsi="Arial" w:cs="Arial"/>
                <w:sz w:val="18"/>
                <w:szCs w:val="18"/>
              </w:rPr>
            </w:pPr>
            <w:r w:rsidRPr="00770B8D">
              <w:rPr>
                <w:rFonts w:ascii="Arial" w:hAnsi="Arial" w:cs="Arial"/>
                <w:sz w:val="18"/>
                <w:szCs w:val="18"/>
              </w:rPr>
              <w:t xml:space="preserve">Izjava o </w:t>
            </w:r>
            <w:r w:rsidR="008539C3" w:rsidRPr="00770B8D">
              <w:rPr>
                <w:rFonts w:ascii="Arial" w:hAnsi="Arial" w:cs="Arial"/>
                <w:sz w:val="18"/>
                <w:szCs w:val="18"/>
              </w:rPr>
              <w:t>zaposlenih delavcih</w:t>
            </w:r>
          </w:p>
        </w:tc>
        <w:tc>
          <w:tcPr>
            <w:tcW w:w="3005" w:type="dxa"/>
            <w:shd w:val="clear" w:color="auto" w:fill="auto"/>
            <w:tcMar>
              <w:top w:w="135" w:type="dxa"/>
              <w:bottom w:w="135" w:type="dxa"/>
            </w:tcMar>
            <w:vAlign w:val="center"/>
          </w:tcPr>
          <w:p w14:paraId="1494A62A" w14:textId="3E73A00D" w:rsidR="006F0EA6" w:rsidRPr="00770B8D" w:rsidRDefault="006F0EA6" w:rsidP="006F0EA6">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DB53BD" w:rsidRPr="00693010" w14:paraId="7B6EE32B" w14:textId="77777777" w:rsidTr="001017D6">
        <w:tc>
          <w:tcPr>
            <w:tcW w:w="0" w:type="auto"/>
            <w:shd w:val="clear" w:color="auto" w:fill="auto"/>
            <w:tcMar>
              <w:top w:w="135" w:type="dxa"/>
              <w:bottom w:w="135" w:type="dxa"/>
            </w:tcMar>
            <w:vAlign w:val="center"/>
          </w:tcPr>
          <w:p w14:paraId="5D72EA29" w14:textId="2C0C3237" w:rsidR="00DB53BD" w:rsidRDefault="00DB53BD" w:rsidP="00DB53BD">
            <w:pPr>
              <w:spacing w:after="0" w:line="240" w:lineRule="auto"/>
              <w:rPr>
                <w:rFonts w:ascii="Arial" w:hAnsi="Arial" w:cs="Arial"/>
                <w:b/>
                <w:bCs/>
                <w:sz w:val="18"/>
                <w:szCs w:val="18"/>
              </w:rPr>
            </w:pPr>
            <w:r>
              <w:rPr>
                <w:rFonts w:ascii="Arial" w:hAnsi="Arial" w:cs="Arial"/>
                <w:b/>
                <w:bCs/>
                <w:sz w:val="18"/>
                <w:szCs w:val="18"/>
              </w:rPr>
              <w:t>14</w:t>
            </w:r>
          </w:p>
        </w:tc>
        <w:tc>
          <w:tcPr>
            <w:tcW w:w="5061" w:type="dxa"/>
            <w:shd w:val="clear" w:color="auto" w:fill="auto"/>
            <w:tcMar>
              <w:top w:w="135" w:type="dxa"/>
              <w:bottom w:w="135" w:type="dxa"/>
            </w:tcMar>
            <w:vAlign w:val="center"/>
          </w:tcPr>
          <w:p w14:paraId="1C8E01A3" w14:textId="02921BA6" w:rsidR="00DB53BD" w:rsidRPr="00770B8D" w:rsidRDefault="00DB53BD" w:rsidP="00DB53BD">
            <w:pPr>
              <w:spacing w:after="0" w:line="240" w:lineRule="auto"/>
              <w:rPr>
                <w:rFonts w:ascii="Arial" w:hAnsi="Arial" w:cs="Arial"/>
                <w:sz w:val="18"/>
                <w:szCs w:val="18"/>
              </w:rPr>
            </w:pPr>
            <w:r>
              <w:rPr>
                <w:rFonts w:ascii="Arial" w:hAnsi="Arial" w:cs="Arial"/>
                <w:sz w:val="18"/>
                <w:szCs w:val="18"/>
              </w:rPr>
              <w:t>Menična izjava za resnost ponudbe</w:t>
            </w:r>
          </w:p>
        </w:tc>
        <w:tc>
          <w:tcPr>
            <w:tcW w:w="3005" w:type="dxa"/>
            <w:shd w:val="clear" w:color="auto" w:fill="auto"/>
            <w:tcMar>
              <w:top w:w="135" w:type="dxa"/>
              <w:bottom w:w="135" w:type="dxa"/>
            </w:tcMar>
            <w:vAlign w:val="center"/>
          </w:tcPr>
          <w:p w14:paraId="0EE17C6C" w14:textId="3A3B7404" w:rsidR="00DB53BD" w:rsidRPr="00770B8D" w:rsidRDefault="00DB53BD" w:rsidP="00DB53BD">
            <w:pPr>
              <w:spacing w:after="0" w:line="240" w:lineRule="auto"/>
              <w:rPr>
                <w:rFonts w:ascii="Arial" w:hAnsi="Arial" w:cs="Arial"/>
                <w:sz w:val="18"/>
                <w:szCs w:val="18"/>
              </w:rPr>
            </w:pPr>
            <w:r w:rsidRPr="0006386C">
              <w:rPr>
                <w:rFonts w:ascii="Arial" w:hAnsi="Arial" w:cs="Arial"/>
                <w:sz w:val="18"/>
                <w:szCs w:val="18"/>
              </w:rPr>
              <w:t>Izpolnjen, podpisan in žigosan.</w:t>
            </w:r>
          </w:p>
        </w:tc>
      </w:tr>
      <w:tr w:rsidR="00E36E3A" w:rsidRPr="00693010" w14:paraId="5C318A09" w14:textId="77777777" w:rsidTr="001017D6">
        <w:tc>
          <w:tcPr>
            <w:tcW w:w="0" w:type="auto"/>
            <w:shd w:val="clear" w:color="auto" w:fill="auto"/>
            <w:tcMar>
              <w:top w:w="135" w:type="dxa"/>
              <w:bottom w:w="135" w:type="dxa"/>
            </w:tcMar>
            <w:vAlign w:val="center"/>
          </w:tcPr>
          <w:p w14:paraId="106210BD" w14:textId="3D2A747A" w:rsidR="00E36E3A" w:rsidRDefault="00E36E3A" w:rsidP="00E36E3A">
            <w:pPr>
              <w:spacing w:after="0" w:line="240" w:lineRule="auto"/>
              <w:rPr>
                <w:rFonts w:ascii="Arial" w:hAnsi="Arial" w:cs="Arial"/>
                <w:b/>
                <w:bCs/>
                <w:sz w:val="18"/>
                <w:szCs w:val="18"/>
              </w:rPr>
            </w:pPr>
            <w:r>
              <w:rPr>
                <w:rFonts w:ascii="Arial" w:hAnsi="Arial" w:cs="Arial"/>
                <w:b/>
                <w:bCs/>
                <w:sz w:val="18"/>
                <w:szCs w:val="18"/>
              </w:rPr>
              <w:t>1</w:t>
            </w:r>
            <w:r w:rsidR="00F10CC0">
              <w:rPr>
                <w:rFonts w:ascii="Arial" w:hAnsi="Arial" w:cs="Arial"/>
                <w:b/>
                <w:bCs/>
                <w:sz w:val="18"/>
                <w:szCs w:val="18"/>
              </w:rPr>
              <w:t>5</w:t>
            </w:r>
          </w:p>
        </w:tc>
        <w:tc>
          <w:tcPr>
            <w:tcW w:w="5061" w:type="dxa"/>
            <w:shd w:val="clear" w:color="auto" w:fill="auto"/>
            <w:tcMar>
              <w:top w:w="135" w:type="dxa"/>
              <w:bottom w:w="135" w:type="dxa"/>
            </w:tcMar>
            <w:vAlign w:val="center"/>
          </w:tcPr>
          <w:p w14:paraId="1D28CD72" w14:textId="38ABF825" w:rsidR="00E36E3A" w:rsidRPr="00770B8D" w:rsidRDefault="00732659" w:rsidP="00E36E3A">
            <w:pPr>
              <w:spacing w:after="0" w:line="240" w:lineRule="auto"/>
              <w:rPr>
                <w:rFonts w:ascii="Arial" w:hAnsi="Arial" w:cs="Arial"/>
                <w:sz w:val="18"/>
                <w:szCs w:val="18"/>
              </w:rPr>
            </w:pPr>
            <w:r>
              <w:rPr>
                <w:rFonts w:ascii="Arial" w:hAnsi="Arial" w:cs="Arial"/>
                <w:sz w:val="18"/>
                <w:szCs w:val="18"/>
              </w:rPr>
              <w:t xml:space="preserve">Izjava o predložitvi </w:t>
            </w:r>
            <w:r w:rsidR="00B06E00">
              <w:rPr>
                <w:rFonts w:ascii="Arial" w:hAnsi="Arial" w:cs="Arial"/>
                <w:sz w:val="18"/>
                <w:szCs w:val="18"/>
              </w:rPr>
              <w:t xml:space="preserve">finančnega zavarovanja za dobro izvedbo </w:t>
            </w:r>
            <w:r w:rsidR="000B14E4">
              <w:rPr>
                <w:rFonts w:ascii="Arial" w:hAnsi="Arial" w:cs="Arial"/>
                <w:sz w:val="18"/>
                <w:szCs w:val="18"/>
              </w:rPr>
              <w:t>z</w:t>
            </w:r>
            <w:r w:rsidR="00B06E00">
              <w:rPr>
                <w:rFonts w:ascii="Arial" w:hAnsi="Arial" w:cs="Arial"/>
                <w:sz w:val="18"/>
                <w:szCs w:val="18"/>
              </w:rPr>
              <w:t xml:space="preserve"> </w:t>
            </w:r>
            <w:r w:rsidR="00C138A5">
              <w:rPr>
                <w:rFonts w:ascii="Arial" w:hAnsi="Arial" w:cs="Arial"/>
                <w:sz w:val="18"/>
                <w:szCs w:val="18"/>
              </w:rPr>
              <w:t>v</w:t>
            </w:r>
            <w:r w:rsidR="00E36E3A" w:rsidRPr="005774A4">
              <w:rPr>
                <w:rFonts w:ascii="Arial" w:hAnsi="Arial" w:cs="Arial"/>
                <w:sz w:val="18"/>
                <w:szCs w:val="18"/>
              </w:rPr>
              <w:t>zor</w:t>
            </w:r>
            <w:r w:rsidR="000B14E4">
              <w:rPr>
                <w:rFonts w:ascii="Arial" w:hAnsi="Arial" w:cs="Arial"/>
                <w:sz w:val="18"/>
                <w:szCs w:val="18"/>
              </w:rPr>
              <w:t xml:space="preserve">cem </w:t>
            </w:r>
            <w:r w:rsidR="00EB1FB4">
              <w:rPr>
                <w:rFonts w:ascii="Arial" w:hAnsi="Arial" w:cs="Arial"/>
                <w:sz w:val="18"/>
                <w:szCs w:val="18"/>
              </w:rPr>
              <w:t>garancije</w:t>
            </w:r>
            <w:r w:rsidR="00E36E3A" w:rsidRPr="005774A4">
              <w:rPr>
                <w:rFonts w:ascii="Arial" w:hAnsi="Arial" w:cs="Arial"/>
                <w:sz w:val="18"/>
                <w:szCs w:val="18"/>
              </w:rPr>
              <w:t xml:space="preserve"> </w:t>
            </w:r>
          </w:p>
        </w:tc>
        <w:tc>
          <w:tcPr>
            <w:tcW w:w="3005" w:type="dxa"/>
            <w:shd w:val="clear" w:color="auto" w:fill="auto"/>
            <w:tcMar>
              <w:top w:w="135" w:type="dxa"/>
              <w:bottom w:w="135" w:type="dxa"/>
            </w:tcMar>
            <w:vAlign w:val="center"/>
          </w:tcPr>
          <w:p w14:paraId="415E5D64" w14:textId="1FD5BB19" w:rsidR="00E36E3A" w:rsidRPr="00770B8D" w:rsidRDefault="00C138A5" w:rsidP="00E36E3A">
            <w:pPr>
              <w:spacing w:after="0" w:line="240" w:lineRule="auto"/>
              <w:rPr>
                <w:rFonts w:ascii="Arial" w:hAnsi="Arial" w:cs="Arial"/>
                <w:sz w:val="18"/>
                <w:szCs w:val="18"/>
              </w:rPr>
            </w:pPr>
            <w:r w:rsidRPr="0006386C">
              <w:rPr>
                <w:rFonts w:ascii="Arial" w:hAnsi="Arial" w:cs="Arial"/>
                <w:sz w:val="18"/>
                <w:szCs w:val="18"/>
              </w:rPr>
              <w:t>Izpolnjen, podpisan in žigosan.</w:t>
            </w:r>
          </w:p>
        </w:tc>
      </w:tr>
      <w:tr w:rsidR="008539C3" w:rsidRPr="00693010" w14:paraId="7D6E1F22" w14:textId="77777777" w:rsidTr="001017D6">
        <w:tc>
          <w:tcPr>
            <w:tcW w:w="0" w:type="auto"/>
            <w:shd w:val="clear" w:color="auto" w:fill="auto"/>
            <w:tcMar>
              <w:top w:w="135" w:type="dxa"/>
              <w:bottom w:w="135" w:type="dxa"/>
            </w:tcMar>
            <w:vAlign w:val="center"/>
          </w:tcPr>
          <w:p w14:paraId="0091FDE3" w14:textId="7B0BEB3B" w:rsidR="008539C3" w:rsidRPr="00770B8D" w:rsidRDefault="00925048" w:rsidP="008539C3">
            <w:pPr>
              <w:spacing w:after="0" w:line="240" w:lineRule="auto"/>
              <w:rPr>
                <w:rFonts w:ascii="Arial" w:hAnsi="Arial" w:cs="Arial"/>
                <w:b/>
                <w:bCs/>
                <w:sz w:val="18"/>
                <w:szCs w:val="18"/>
              </w:rPr>
            </w:pPr>
            <w:r>
              <w:rPr>
                <w:rFonts w:ascii="Arial" w:hAnsi="Arial" w:cs="Arial"/>
                <w:b/>
                <w:bCs/>
                <w:sz w:val="18"/>
                <w:szCs w:val="18"/>
              </w:rPr>
              <w:t>1</w:t>
            </w:r>
            <w:r w:rsidR="00F10CC0">
              <w:rPr>
                <w:rFonts w:ascii="Arial" w:hAnsi="Arial" w:cs="Arial"/>
                <w:b/>
                <w:bCs/>
                <w:sz w:val="18"/>
                <w:szCs w:val="18"/>
              </w:rPr>
              <w:t>6</w:t>
            </w:r>
          </w:p>
        </w:tc>
        <w:tc>
          <w:tcPr>
            <w:tcW w:w="5061" w:type="dxa"/>
            <w:shd w:val="clear" w:color="auto" w:fill="auto"/>
            <w:tcMar>
              <w:top w:w="135" w:type="dxa"/>
              <w:bottom w:w="135" w:type="dxa"/>
            </w:tcMar>
            <w:vAlign w:val="center"/>
          </w:tcPr>
          <w:p w14:paraId="23F72DED" w14:textId="77777777" w:rsidR="008539C3" w:rsidRPr="00770B8D" w:rsidRDefault="008539C3" w:rsidP="008539C3">
            <w:pPr>
              <w:spacing w:after="0" w:line="240" w:lineRule="auto"/>
              <w:rPr>
                <w:rFonts w:ascii="Arial" w:hAnsi="Arial" w:cs="Arial"/>
                <w:sz w:val="18"/>
                <w:szCs w:val="18"/>
              </w:rPr>
            </w:pPr>
            <w:r w:rsidRPr="00770B8D">
              <w:rPr>
                <w:rFonts w:ascii="Arial" w:hAnsi="Arial" w:cs="Arial"/>
                <w:sz w:val="18"/>
                <w:szCs w:val="18"/>
              </w:rPr>
              <w:t>Izjava o zavarovanju odgovornosti za škodo</w:t>
            </w:r>
          </w:p>
          <w:p w14:paraId="7BC5A356" w14:textId="5F25E0F3" w:rsidR="008539C3" w:rsidRPr="00770B8D" w:rsidRDefault="008539C3" w:rsidP="008539C3">
            <w:pPr>
              <w:spacing w:after="0" w:line="240" w:lineRule="auto"/>
              <w:rPr>
                <w:rFonts w:ascii="Arial" w:hAnsi="Arial" w:cs="Arial"/>
                <w:sz w:val="18"/>
                <w:szCs w:val="18"/>
              </w:rPr>
            </w:pPr>
            <w:r w:rsidRPr="00770B8D">
              <w:rPr>
                <w:rFonts w:ascii="Arial" w:hAnsi="Arial" w:cs="Arial"/>
                <w:i/>
                <w:color w:val="808080" w:themeColor="background1" w:themeShade="80"/>
                <w:sz w:val="18"/>
                <w:szCs w:val="18"/>
              </w:rPr>
              <w:t xml:space="preserve">(priloga: </w:t>
            </w:r>
            <w:r w:rsidR="00925048">
              <w:rPr>
                <w:rFonts w:ascii="Arial" w:hAnsi="Arial" w:cs="Arial"/>
                <w:i/>
                <w:color w:val="808080" w:themeColor="background1" w:themeShade="80"/>
                <w:sz w:val="18"/>
                <w:szCs w:val="18"/>
              </w:rPr>
              <w:t>dokazilo</w:t>
            </w:r>
            <w:r w:rsidR="008132E1" w:rsidRPr="00770B8D">
              <w:rPr>
                <w:rFonts w:ascii="Arial" w:hAnsi="Arial" w:cs="Arial"/>
                <w:i/>
                <w:color w:val="808080" w:themeColor="background1" w:themeShade="80"/>
                <w:sz w:val="18"/>
                <w:szCs w:val="18"/>
              </w:rPr>
              <w:t xml:space="preserve"> o zavarovanju odgovornosti za škodo</w:t>
            </w:r>
            <w:r w:rsidRPr="00770B8D">
              <w:rPr>
                <w:rFonts w:ascii="Arial" w:hAnsi="Arial" w:cs="Arial"/>
                <w:i/>
                <w:color w:val="808080" w:themeColor="background1" w:themeShade="80"/>
                <w:sz w:val="18"/>
                <w:szCs w:val="18"/>
              </w:rPr>
              <w:t>)</w:t>
            </w:r>
          </w:p>
        </w:tc>
        <w:tc>
          <w:tcPr>
            <w:tcW w:w="3005" w:type="dxa"/>
            <w:shd w:val="clear" w:color="auto" w:fill="auto"/>
            <w:tcMar>
              <w:top w:w="135" w:type="dxa"/>
              <w:bottom w:w="135" w:type="dxa"/>
            </w:tcMar>
            <w:vAlign w:val="center"/>
          </w:tcPr>
          <w:p w14:paraId="68180B15" w14:textId="311331FF" w:rsidR="008539C3" w:rsidRPr="00770B8D" w:rsidRDefault="008539C3" w:rsidP="008539C3">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F467C9" w:rsidRPr="00693010" w14:paraId="28F2CF1B" w14:textId="77777777" w:rsidTr="001017D6">
        <w:tc>
          <w:tcPr>
            <w:tcW w:w="0" w:type="auto"/>
            <w:shd w:val="clear" w:color="auto" w:fill="auto"/>
            <w:tcMar>
              <w:top w:w="135" w:type="dxa"/>
              <w:bottom w:w="135" w:type="dxa"/>
            </w:tcMar>
            <w:vAlign w:val="center"/>
          </w:tcPr>
          <w:p w14:paraId="2F5DB5C2" w14:textId="6E76F5EC" w:rsidR="00F467C9" w:rsidRPr="00770B8D" w:rsidRDefault="00F467C9" w:rsidP="00F467C9">
            <w:pPr>
              <w:spacing w:after="0" w:line="240" w:lineRule="auto"/>
              <w:rPr>
                <w:rFonts w:ascii="Arial" w:hAnsi="Arial" w:cs="Arial"/>
                <w:b/>
                <w:bCs/>
                <w:sz w:val="18"/>
                <w:szCs w:val="18"/>
              </w:rPr>
            </w:pPr>
            <w:r w:rsidRPr="00770B8D">
              <w:rPr>
                <w:rFonts w:ascii="Arial" w:hAnsi="Arial" w:cs="Arial"/>
                <w:b/>
                <w:bCs/>
                <w:sz w:val="18"/>
                <w:szCs w:val="18"/>
              </w:rPr>
              <w:t>1</w:t>
            </w:r>
            <w:r w:rsidR="00F10CC0">
              <w:rPr>
                <w:rFonts w:ascii="Arial" w:hAnsi="Arial" w:cs="Arial"/>
                <w:b/>
                <w:bCs/>
                <w:sz w:val="18"/>
                <w:szCs w:val="18"/>
              </w:rPr>
              <w:t>7</w:t>
            </w:r>
          </w:p>
        </w:tc>
        <w:tc>
          <w:tcPr>
            <w:tcW w:w="5061" w:type="dxa"/>
            <w:shd w:val="clear" w:color="auto" w:fill="auto"/>
            <w:tcMar>
              <w:top w:w="135" w:type="dxa"/>
              <w:bottom w:w="135" w:type="dxa"/>
            </w:tcMar>
            <w:vAlign w:val="center"/>
          </w:tcPr>
          <w:p w14:paraId="237DC97A" w14:textId="77777777"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 xml:space="preserve">Izjava in pooblastilo za podpis ponudbe, ki jo predlaga skupina ponudnikov </w:t>
            </w:r>
          </w:p>
          <w:p w14:paraId="39129DCE" w14:textId="0A4F690D" w:rsidR="00F467C9" w:rsidRPr="00770B8D" w:rsidRDefault="00F467C9" w:rsidP="00F467C9">
            <w:pPr>
              <w:spacing w:after="0" w:line="240" w:lineRule="auto"/>
              <w:rPr>
                <w:rFonts w:ascii="Arial" w:hAnsi="Arial" w:cs="Arial"/>
                <w:i/>
                <w:sz w:val="18"/>
                <w:szCs w:val="18"/>
              </w:rPr>
            </w:pPr>
            <w:r w:rsidRPr="00770B8D">
              <w:rPr>
                <w:rFonts w:ascii="Arial" w:hAnsi="Arial" w:cs="Arial"/>
                <w:i/>
                <w:color w:val="808080" w:themeColor="background1" w:themeShade="80"/>
                <w:sz w:val="18"/>
                <w:szCs w:val="18"/>
              </w:rPr>
              <w:t>(v primeru skupne ponudbe)</w:t>
            </w:r>
          </w:p>
        </w:tc>
        <w:tc>
          <w:tcPr>
            <w:tcW w:w="3005" w:type="dxa"/>
            <w:shd w:val="clear" w:color="auto" w:fill="auto"/>
            <w:tcMar>
              <w:top w:w="135" w:type="dxa"/>
              <w:bottom w:w="135" w:type="dxa"/>
            </w:tcMar>
            <w:vAlign w:val="center"/>
          </w:tcPr>
          <w:p w14:paraId="1CA896B1" w14:textId="77777777"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 xml:space="preserve">Izpolnjen, podpisan in žigosan </w:t>
            </w:r>
          </w:p>
          <w:p w14:paraId="1A3CC8DF" w14:textId="62486122" w:rsidR="00F467C9" w:rsidRPr="00770B8D" w:rsidRDefault="00F467C9" w:rsidP="00F467C9">
            <w:pPr>
              <w:spacing w:after="0" w:line="240" w:lineRule="auto"/>
              <w:rPr>
                <w:rFonts w:ascii="Arial" w:hAnsi="Arial" w:cs="Arial"/>
                <w:sz w:val="18"/>
                <w:szCs w:val="18"/>
              </w:rPr>
            </w:pPr>
          </w:p>
        </w:tc>
      </w:tr>
      <w:tr w:rsidR="00F467C9" w:rsidRPr="00693010" w14:paraId="2482EBBB" w14:textId="77777777" w:rsidTr="001017D6">
        <w:tc>
          <w:tcPr>
            <w:tcW w:w="0" w:type="auto"/>
            <w:shd w:val="clear" w:color="auto" w:fill="auto"/>
            <w:tcMar>
              <w:top w:w="135" w:type="dxa"/>
              <w:bottom w:w="135" w:type="dxa"/>
            </w:tcMar>
            <w:vAlign w:val="center"/>
          </w:tcPr>
          <w:p w14:paraId="18098D4F" w14:textId="7FA4B3DD" w:rsidR="00F467C9" w:rsidRPr="00770B8D" w:rsidRDefault="00F467C9" w:rsidP="00F467C9">
            <w:pPr>
              <w:spacing w:after="0" w:line="240" w:lineRule="auto"/>
              <w:rPr>
                <w:rFonts w:ascii="Arial" w:hAnsi="Arial" w:cs="Arial"/>
                <w:b/>
                <w:bCs/>
                <w:sz w:val="18"/>
                <w:szCs w:val="18"/>
              </w:rPr>
            </w:pPr>
            <w:r w:rsidRPr="00770B8D">
              <w:rPr>
                <w:rFonts w:ascii="Arial" w:hAnsi="Arial" w:cs="Arial"/>
                <w:b/>
                <w:bCs/>
                <w:sz w:val="18"/>
                <w:szCs w:val="18"/>
              </w:rPr>
              <w:t>1</w:t>
            </w:r>
            <w:r w:rsidR="00F10CC0">
              <w:rPr>
                <w:rFonts w:ascii="Arial" w:hAnsi="Arial" w:cs="Arial"/>
                <w:b/>
                <w:bCs/>
                <w:sz w:val="18"/>
                <w:szCs w:val="18"/>
              </w:rPr>
              <w:t>8</w:t>
            </w:r>
          </w:p>
        </w:tc>
        <w:tc>
          <w:tcPr>
            <w:tcW w:w="5061" w:type="dxa"/>
            <w:shd w:val="clear" w:color="auto" w:fill="auto"/>
            <w:tcMar>
              <w:top w:w="135" w:type="dxa"/>
              <w:bottom w:w="135" w:type="dxa"/>
            </w:tcMar>
            <w:vAlign w:val="center"/>
          </w:tcPr>
          <w:p w14:paraId="417ECFD7" w14:textId="6359DBA8"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 xml:space="preserve">Vzorec koncesijske pogodbe </w:t>
            </w:r>
          </w:p>
        </w:tc>
        <w:tc>
          <w:tcPr>
            <w:tcW w:w="3005" w:type="dxa"/>
            <w:shd w:val="clear" w:color="auto" w:fill="auto"/>
            <w:tcMar>
              <w:top w:w="135" w:type="dxa"/>
              <w:bottom w:w="135" w:type="dxa"/>
            </w:tcMar>
            <w:vAlign w:val="center"/>
          </w:tcPr>
          <w:p w14:paraId="38F8312A" w14:textId="45CD55F3"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Parafiran na vseh straneh in na zadnji strani podpisan in žigosan.</w:t>
            </w:r>
          </w:p>
        </w:tc>
      </w:tr>
      <w:tr w:rsidR="008132E1" w:rsidRPr="00693010" w14:paraId="388C7C84" w14:textId="77777777" w:rsidTr="001017D6">
        <w:tc>
          <w:tcPr>
            <w:tcW w:w="0" w:type="auto"/>
            <w:shd w:val="clear" w:color="auto" w:fill="auto"/>
            <w:tcMar>
              <w:top w:w="135" w:type="dxa"/>
              <w:bottom w:w="135" w:type="dxa"/>
            </w:tcMar>
            <w:vAlign w:val="center"/>
          </w:tcPr>
          <w:p w14:paraId="6D6D6DEF" w14:textId="5E7BB218" w:rsidR="008132E1" w:rsidRPr="00770B8D" w:rsidRDefault="00202994" w:rsidP="00F467C9">
            <w:pPr>
              <w:spacing w:after="0" w:line="240" w:lineRule="auto"/>
              <w:rPr>
                <w:rFonts w:ascii="Arial" w:hAnsi="Arial" w:cs="Arial"/>
                <w:b/>
                <w:bCs/>
                <w:sz w:val="18"/>
                <w:szCs w:val="18"/>
              </w:rPr>
            </w:pPr>
            <w:r w:rsidRPr="00770B8D">
              <w:rPr>
                <w:rFonts w:ascii="Arial" w:hAnsi="Arial" w:cs="Arial"/>
                <w:b/>
                <w:bCs/>
                <w:sz w:val="18"/>
                <w:szCs w:val="18"/>
              </w:rPr>
              <w:t>P</w:t>
            </w:r>
            <w:r w:rsidR="008132E1" w:rsidRPr="00770B8D">
              <w:rPr>
                <w:rFonts w:ascii="Arial" w:hAnsi="Arial" w:cs="Arial"/>
                <w:b/>
                <w:bCs/>
                <w:sz w:val="18"/>
                <w:szCs w:val="18"/>
              </w:rPr>
              <w:t>riloga</w:t>
            </w:r>
          </w:p>
        </w:tc>
        <w:tc>
          <w:tcPr>
            <w:tcW w:w="5061" w:type="dxa"/>
            <w:shd w:val="clear" w:color="auto" w:fill="auto"/>
            <w:tcMar>
              <w:top w:w="135" w:type="dxa"/>
              <w:bottom w:w="135" w:type="dxa"/>
            </w:tcMar>
            <w:vAlign w:val="center"/>
          </w:tcPr>
          <w:p w14:paraId="115AC002" w14:textId="77777777" w:rsidR="008132E1" w:rsidRPr="00770B8D" w:rsidRDefault="008132E1" w:rsidP="00F467C9">
            <w:pPr>
              <w:spacing w:after="0" w:line="240" w:lineRule="auto"/>
              <w:rPr>
                <w:rFonts w:ascii="Arial" w:hAnsi="Arial" w:cs="Arial"/>
                <w:sz w:val="18"/>
                <w:szCs w:val="18"/>
              </w:rPr>
            </w:pPr>
            <w:r w:rsidRPr="00770B8D">
              <w:rPr>
                <w:rFonts w:ascii="Arial" w:hAnsi="Arial" w:cs="Arial"/>
                <w:sz w:val="18"/>
                <w:szCs w:val="18"/>
              </w:rPr>
              <w:t>Osnutek poslovnega načrta</w:t>
            </w:r>
          </w:p>
          <w:p w14:paraId="1A1F5E31" w14:textId="30D56885" w:rsidR="00E87742" w:rsidRPr="00770B8D" w:rsidRDefault="00E87742" w:rsidP="00F467C9">
            <w:pPr>
              <w:spacing w:after="0" w:line="240" w:lineRule="auto"/>
              <w:rPr>
                <w:rFonts w:ascii="Arial" w:hAnsi="Arial" w:cs="Arial"/>
                <w:sz w:val="18"/>
                <w:szCs w:val="18"/>
              </w:rPr>
            </w:pPr>
            <w:r w:rsidRPr="00770B8D">
              <w:rPr>
                <w:rFonts w:ascii="Arial" w:hAnsi="Arial" w:cs="Arial"/>
                <w:i/>
                <w:color w:val="808080" w:themeColor="background1" w:themeShade="80"/>
                <w:sz w:val="18"/>
                <w:szCs w:val="18"/>
              </w:rPr>
              <w:t>(</w:t>
            </w:r>
            <w:r w:rsidR="00B46B0E" w:rsidRPr="00770B8D">
              <w:rPr>
                <w:rFonts w:ascii="Arial" w:hAnsi="Arial" w:cs="Arial"/>
                <w:i/>
                <w:color w:val="808080" w:themeColor="background1" w:themeShade="80"/>
                <w:sz w:val="18"/>
                <w:szCs w:val="18"/>
              </w:rPr>
              <w:t>z vsemi obrazložitvami iz poglavja 4. Pogoji za priznanje sposobnost</w:t>
            </w:r>
            <w:r w:rsidR="00A91AAD" w:rsidRPr="00770B8D">
              <w:rPr>
                <w:rFonts w:ascii="Arial" w:hAnsi="Arial" w:cs="Arial"/>
                <w:i/>
                <w:color w:val="808080" w:themeColor="background1" w:themeShade="80"/>
                <w:sz w:val="18"/>
                <w:szCs w:val="18"/>
              </w:rPr>
              <w:t>i</w:t>
            </w:r>
            <w:r w:rsidR="00A74DCB" w:rsidRPr="00770B8D">
              <w:rPr>
                <w:rFonts w:ascii="Arial" w:hAnsi="Arial" w:cs="Arial"/>
                <w:i/>
                <w:color w:val="808080" w:themeColor="background1" w:themeShade="80"/>
                <w:sz w:val="18"/>
                <w:szCs w:val="18"/>
              </w:rPr>
              <w:t xml:space="preserve"> </w:t>
            </w:r>
            <w:r w:rsidR="00202994">
              <w:rPr>
                <w:rFonts w:ascii="Arial" w:hAnsi="Arial" w:cs="Arial"/>
                <w:i/>
                <w:color w:val="808080" w:themeColor="background1" w:themeShade="80"/>
                <w:sz w:val="18"/>
                <w:szCs w:val="18"/>
              </w:rPr>
              <w:t>–</w:t>
            </w:r>
            <w:r w:rsidR="00A74DCB" w:rsidRPr="00770B8D">
              <w:rPr>
                <w:rFonts w:ascii="Arial" w:hAnsi="Arial" w:cs="Arial"/>
                <w:i/>
                <w:color w:val="808080" w:themeColor="background1" w:themeShade="80"/>
                <w:sz w:val="18"/>
                <w:szCs w:val="18"/>
              </w:rPr>
              <w:t xml:space="preserve"> </w:t>
            </w:r>
            <w:r w:rsidR="00AB46C0" w:rsidRPr="00770B8D">
              <w:rPr>
                <w:rFonts w:ascii="Arial" w:hAnsi="Arial" w:cs="Arial"/>
                <w:i/>
                <w:color w:val="808080" w:themeColor="background1" w:themeShade="80"/>
                <w:sz w:val="18"/>
                <w:szCs w:val="18"/>
              </w:rPr>
              <w:t>Pogoji za sodelovanje</w:t>
            </w:r>
            <w:r w:rsidR="00081BD6" w:rsidRPr="00770B8D">
              <w:rPr>
                <w:rFonts w:ascii="Arial" w:hAnsi="Arial" w:cs="Arial"/>
                <w:i/>
                <w:color w:val="808080" w:themeColor="background1" w:themeShade="80"/>
                <w:sz w:val="18"/>
                <w:szCs w:val="18"/>
              </w:rPr>
              <w:t xml:space="preserve">: </w:t>
            </w:r>
            <w:r w:rsidR="00AB46C0" w:rsidRPr="00770B8D">
              <w:rPr>
                <w:rFonts w:ascii="Arial" w:hAnsi="Arial" w:cs="Arial"/>
                <w:i/>
                <w:color w:val="808080" w:themeColor="background1" w:themeShade="80"/>
                <w:sz w:val="18"/>
                <w:szCs w:val="18"/>
              </w:rPr>
              <w:t>Tehnična in strokovna sposobnost</w:t>
            </w:r>
            <w:r w:rsidRPr="00770B8D">
              <w:rPr>
                <w:rFonts w:ascii="Arial" w:hAnsi="Arial" w:cs="Arial"/>
                <w:i/>
                <w:color w:val="808080" w:themeColor="background1" w:themeShade="80"/>
                <w:sz w:val="18"/>
                <w:szCs w:val="18"/>
              </w:rPr>
              <w:t>)</w:t>
            </w:r>
          </w:p>
        </w:tc>
        <w:tc>
          <w:tcPr>
            <w:tcW w:w="3005" w:type="dxa"/>
            <w:shd w:val="clear" w:color="auto" w:fill="auto"/>
            <w:tcMar>
              <w:top w:w="135" w:type="dxa"/>
              <w:bottom w:w="135" w:type="dxa"/>
            </w:tcMar>
            <w:vAlign w:val="center"/>
          </w:tcPr>
          <w:p w14:paraId="406D34B9" w14:textId="5DA31506" w:rsidR="008132E1" w:rsidRPr="00770B8D" w:rsidRDefault="00E87742" w:rsidP="00F467C9">
            <w:pPr>
              <w:spacing w:after="0" w:line="240" w:lineRule="auto"/>
              <w:rPr>
                <w:rFonts w:ascii="Arial" w:hAnsi="Arial" w:cs="Arial"/>
                <w:sz w:val="18"/>
                <w:szCs w:val="18"/>
              </w:rPr>
            </w:pPr>
            <w:r w:rsidRPr="00770B8D">
              <w:rPr>
                <w:rFonts w:ascii="Arial" w:hAnsi="Arial" w:cs="Arial"/>
                <w:sz w:val="18"/>
                <w:szCs w:val="18"/>
              </w:rPr>
              <w:t>Podpisan in žigosan.</w:t>
            </w:r>
          </w:p>
        </w:tc>
      </w:tr>
      <w:tr w:rsidR="002044FD" w:rsidRPr="00693010" w14:paraId="6062B9A2" w14:textId="77777777" w:rsidTr="001017D6">
        <w:tc>
          <w:tcPr>
            <w:tcW w:w="0" w:type="auto"/>
            <w:shd w:val="clear" w:color="auto" w:fill="auto"/>
            <w:tcMar>
              <w:top w:w="135" w:type="dxa"/>
              <w:bottom w:w="135" w:type="dxa"/>
            </w:tcMar>
            <w:vAlign w:val="center"/>
          </w:tcPr>
          <w:p w14:paraId="317E7171" w14:textId="4D9E0742" w:rsidR="002044FD" w:rsidRPr="00770B8D" w:rsidRDefault="00202994" w:rsidP="00F467C9">
            <w:pPr>
              <w:spacing w:after="0" w:line="240" w:lineRule="auto"/>
              <w:rPr>
                <w:rFonts w:ascii="Arial" w:hAnsi="Arial" w:cs="Arial"/>
                <w:b/>
                <w:bCs/>
                <w:sz w:val="18"/>
                <w:szCs w:val="18"/>
              </w:rPr>
            </w:pPr>
            <w:r>
              <w:rPr>
                <w:rFonts w:ascii="Arial" w:hAnsi="Arial" w:cs="Arial"/>
                <w:b/>
                <w:bCs/>
                <w:sz w:val="18"/>
                <w:szCs w:val="18"/>
              </w:rPr>
              <w:t>P</w:t>
            </w:r>
            <w:r w:rsidR="002044FD">
              <w:rPr>
                <w:rFonts w:ascii="Arial" w:hAnsi="Arial" w:cs="Arial"/>
                <w:b/>
                <w:bCs/>
                <w:sz w:val="18"/>
                <w:szCs w:val="18"/>
              </w:rPr>
              <w:t>riloga</w:t>
            </w:r>
          </w:p>
        </w:tc>
        <w:tc>
          <w:tcPr>
            <w:tcW w:w="5061" w:type="dxa"/>
            <w:shd w:val="clear" w:color="auto" w:fill="auto"/>
            <w:tcMar>
              <w:top w:w="135" w:type="dxa"/>
              <w:bottom w:w="135" w:type="dxa"/>
            </w:tcMar>
            <w:vAlign w:val="center"/>
          </w:tcPr>
          <w:p w14:paraId="5AD2CFE5" w14:textId="4644C09E" w:rsidR="002044FD" w:rsidRPr="00770B8D" w:rsidRDefault="002044FD" w:rsidP="00F467C9">
            <w:pPr>
              <w:spacing w:after="0" w:line="240" w:lineRule="auto"/>
              <w:rPr>
                <w:rFonts w:ascii="Arial" w:hAnsi="Arial" w:cs="Arial"/>
                <w:sz w:val="18"/>
                <w:szCs w:val="18"/>
              </w:rPr>
            </w:pPr>
            <w:r>
              <w:rPr>
                <w:rFonts w:ascii="Arial" w:hAnsi="Arial" w:cs="Arial"/>
                <w:sz w:val="18"/>
                <w:szCs w:val="18"/>
              </w:rPr>
              <w:t>Elaborat o oblikovanju cen</w:t>
            </w:r>
          </w:p>
        </w:tc>
        <w:tc>
          <w:tcPr>
            <w:tcW w:w="3005" w:type="dxa"/>
            <w:shd w:val="clear" w:color="auto" w:fill="auto"/>
            <w:tcMar>
              <w:top w:w="135" w:type="dxa"/>
              <w:bottom w:w="135" w:type="dxa"/>
            </w:tcMar>
            <w:vAlign w:val="center"/>
          </w:tcPr>
          <w:p w14:paraId="647E67D8" w14:textId="10E3638D" w:rsidR="002044FD" w:rsidRPr="00770B8D" w:rsidRDefault="002044FD" w:rsidP="00F467C9">
            <w:pPr>
              <w:spacing w:after="0" w:line="240" w:lineRule="auto"/>
              <w:rPr>
                <w:rFonts w:ascii="Arial" w:hAnsi="Arial" w:cs="Arial"/>
                <w:sz w:val="18"/>
                <w:szCs w:val="18"/>
              </w:rPr>
            </w:pPr>
            <w:r w:rsidRPr="00770B8D">
              <w:rPr>
                <w:rFonts w:ascii="Arial" w:hAnsi="Arial" w:cs="Arial"/>
                <w:sz w:val="18"/>
                <w:szCs w:val="18"/>
              </w:rPr>
              <w:t>Podpisan in žigosan.</w:t>
            </w:r>
          </w:p>
        </w:tc>
      </w:tr>
    </w:tbl>
    <w:p w14:paraId="152A987D" w14:textId="77777777" w:rsidR="00693010" w:rsidRDefault="00693010" w:rsidP="00693010">
      <w:pPr>
        <w:spacing w:after="0" w:line="240" w:lineRule="auto"/>
        <w:rPr>
          <w:rFonts w:ascii="Arial" w:hAnsi="Arial" w:cs="Arial"/>
          <w:sz w:val="21"/>
          <w:szCs w:val="21"/>
        </w:rPr>
      </w:pPr>
    </w:p>
    <w:p w14:paraId="0ED98A58" w14:textId="77777777" w:rsidR="004D3C19" w:rsidRPr="004D3C19" w:rsidRDefault="004D3C19" w:rsidP="004D3C19">
      <w:pPr>
        <w:rPr>
          <w:rFonts w:ascii="Arial" w:hAnsi="Arial" w:cs="Arial"/>
          <w:sz w:val="21"/>
          <w:szCs w:val="21"/>
        </w:rPr>
      </w:pPr>
    </w:p>
    <w:p w14:paraId="07259E39" w14:textId="77777777" w:rsidR="004D3C19" w:rsidRPr="004D3C19" w:rsidRDefault="004D3C19" w:rsidP="004D3C19">
      <w:pPr>
        <w:rPr>
          <w:rFonts w:ascii="Arial" w:hAnsi="Arial" w:cs="Arial"/>
          <w:sz w:val="21"/>
          <w:szCs w:val="21"/>
        </w:rPr>
      </w:pPr>
    </w:p>
    <w:p w14:paraId="60140F61" w14:textId="77777777" w:rsidR="004D3C19" w:rsidRPr="004D3C19" w:rsidRDefault="004D3C19" w:rsidP="004D3C19">
      <w:pPr>
        <w:rPr>
          <w:rFonts w:ascii="Arial" w:hAnsi="Arial" w:cs="Arial"/>
          <w:sz w:val="21"/>
          <w:szCs w:val="21"/>
        </w:rPr>
      </w:pPr>
    </w:p>
    <w:p w14:paraId="7619FCD4" w14:textId="77777777" w:rsidR="004D3C19" w:rsidRPr="004D3C19" w:rsidRDefault="004D3C19" w:rsidP="004D3C19">
      <w:pPr>
        <w:rPr>
          <w:rFonts w:ascii="Arial" w:hAnsi="Arial" w:cs="Arial"/>
          <w:sz w:val="21"/>
          <w:szCs w:val="21"/>
        </w:rPr>
      </w:pPr>
    </w:p>
    <w:p w14:paraId="0CC4A633" w14:textId="77777777" w:rsidR="004D3C19" w:rsidRPr="004D3C19" w:rsidRDefault="004D3C19" w:rsidP="004D3C19">
      <w:pPr>
        <w:rPr>
          <w:rFonts w:ascii="Arial" w:hAnsi="Arial" w:cs="Arial"/>
          <w:sz w:val="21"/>
          <w:szCs w:val="21"/>
        </w:rPr>
      </w:pPr>
    </w:p>
    <w:p w14:paraId="26C1841A" w14:textId="45EE69F9" w:rsidR="004D3C19" w:rsidRDefault="004D3C19" w:rsidP="004D3C19">
      <w:pPr>
        <w:tabs>
          <w:tab w:val="left" w:pos="6444"/>
        </w:tabs>
        <w:rPr>
          <w:rFonts w:ascii="Arial" w:hAnsi="Arial" w:cs="Arial"/>
          <w:sz w:val="21"/>
          <w:szCs w:val="21"/>
        </w:rPr>
      </w:pPr>
    </w:p>
    <w:p w14:paraId="4D9A25BF" w14:textId="174957D8" w:rsidR="004D3C19" w:rsidRPr="004D3C19" w:rsidRDefault="004D3C19" w:rsidP="004D3C19">
      <w:pPr>
        <w:tabs>
          <w:tab w:val="left" w:pos="6444"/>
        </w:tabs>
        <w:rPr>
          <w:rFonts w:ascii="Arial" w:hAnsi="Arial" w:cs="Arial"/>
          <w:sz w:val="21"/>
          <w:szCs w:val="21"/>
        </w:rPr>
        <w:sectPr w:rsidR="004D3C19" w:rsidRPr="004D3C19" w:rsidSect="00FD57D9">
          <w:headerReference w:type="default" r:id="rId27"/>
          <w:footerReference w:type="default" r:id="rId28"/>
          <w:headerReference w:type="first" r:id="rId29"/>
          <w:pgSz w:w="11906" w:h="16838"/>
          <w:pgMar w:top="1417" w:right="1417" w:bottom="1417" w:left="1417" w:header="624" w:footer="510" w:gutter="0"/>
          <w:cols w:space="708"/>
          <w:docGrid w:linePitch="360"/>
        </w:sectPr>
      </w:pPr>
      <w:r>
        <w:rPr>
          <w:rFonts w:ascii="Arial" w:hAnsi="Arial" w:cs="Arial"/>
          <w:sz w:val="21"/>
          <w:szCs w:val="21"/>
        </w:rPr>
        <w:tab/>
      </w:r>
    </w:p>
    <w:p w14:paraId="2DA6EECC" w14:textId="77777777" w:rsidR="00FB5335" w:rsidRPr="00473CC1" w:rsidRDefault="00473CC1" w:rsidP="00D85A39">
      <w:pPr>
        <w:spacing w:line="240" w:lineRule="auto"/>
        <w:jc w:val="right"/>
        <w:rPr>
          <w:rFonts w:ascii="Arial" w:hAnsi="Arial" w:cs="Arial"/>
          <w:b/>
          <w:sz w:val="21"/>
          <w:szCs w:val="21"/>
        </w:rPr>
      </w:pPr>
      <w:r w:rsidRPr="00473CC1">
        <w:rPr>
          <w:rFonts w:ascii="Arial" w:hAnsi="Arial" w:cs="Arial"/>
          <w:b/>
          <w:sz w:val="21"/>
          <w:szCs w:val="21"/>
        </w:rPr>
        <w:lastRenderedPageBreak/>
        <w:t>Obrazec št. 1</w:t>
      </w:r>
    </w:p>
    <w:p w14:paraId="7823DCDA" w14:textId="77777777" w:rsidR="00FB5335" w:rsidRPr="008852C8" w:rsidRDefault="00FB5335" w:rsidP="00D85A39">
      <w:pPr>
        <w:tabs>
          <w:tab w:val="left" w:pos="1635"/>
        </w:tabs>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15744" behindDoc="0" locked="0" layoutInCell="1" allowOverlap="1" wp14:anchorId="5B7A7976" wp14:editId="06654371">
                <wp:simplePos x="0" y="0"/>
                <wp:positionH relativeFrom="column">
                  <wp:posOffset>395605</wp:posOffset>
                </wp:positionH>
                <wp:positionV relativeFrom="paragraph">
                  <wp:posOffset>4445</wp:posOffset>
                </wp:positionV>
                <wp:extent cx="4914900" cy="276225"/>
                <wp:effectExtent l="0" t="0" r="19050" b="28575"/>
                <wp:wrapSquare wrapText="bothSides"/>
                <wp:docPr id="37" name="Pravokotnik 37"/>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CD1352D" w14:textId="5BFB0A30" w:rsidR="00694130" w:rsidRPr="002525B8" w:rsidRDefault="00694130" w:rsidP="00FB5335">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B8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PONUDBA – POVZETEK PREDRAČU</w:t>
                            </w:r>
                            <w:r w:rsidRPr="002525B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p w14:paraId="20F1B8E5" w14:textId="77777777" w:rsidR="00694130" w:rsidRDefault="00694130" w:rsidP="00FB5335">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A7976" id="Pravokotnik 37" o:spid="_x0000_s1062" style="position:absolute;left:0;text-align:left;margin-left:31.15pt;margin-top:.35pt;width:387pt;height:21.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yw+BKG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1CD1352D" w14:textId="5BFB0A30" w:rsidR="00694130" w:rsidRPr="002525B8" w:rsidRDefault="00694130" w:rsidP="00FB5335">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B8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PONUDBA – POVZETEK PREDRAČU</w:t>
                      </w:r>
                      <w:r w:rsidRPr="002525B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p w14:paraId="20F1B8E5" w14:textId="77777777" w:rsidR="00694130" w:rsidRDefault="00694130" w:rsidP="00FB5335">
                      <w:pPr>
                        <w:ind w:right="159"/>
                      </w:pPr>
                    </w:p>
                  </w:txbxContent>
                </v:textbox>
                <w10:wrap type="square"/>
              </v:rect>
            </w:pict>
          </mc:Fallback>
        </mc:AlternateContent>
      </w:r>
    </w:p>
    <w:p w14:paraId="306A3B41" w14:textId="77777777" w:rsidR="00441023" w:rsidRDefault="00441023" w:rsidP="00441023">
      <w:pPr>
        <w:spacing w:after="0" w:line="240" w:lineRule="auto"/>
        <w:jc w:val="both"/>
        <w:rPr>
          <w:rFonts w:ascii="Arial" w:hAnsi="Arial" w:cs="Arial"/>
          <w:sz w:val="21"/>
          <w:szCs w:val="21"/>
        </w:rPr>
      </w:pPr>
    </w:p>
    <w:p w14:paraId="163608FA" w14:textId="77777777" w:rsidR="00026F1D" w:rsidRPr="00441023" w:rsidRDefault="00026F1D" w:rsidP="00441023">
      <w:pPr>
        <w:spacing w:after="0" w:line="240" w:lineRule="auto"/>
        <w:jc w:val="both"/>
        <w:rPr>
          <w:rFonts w:ascii="Arial" w:hAnsi="Arial" w:cs="Arial"/>
          <w:color w:val="000000"/>
        </w:rPr>
      </w:pPr>
    </w:p>
    <w:p w14:paraId="766FEF4C" w14:textId="5BBF8C7C" w:rsidR="00441023" w:rsidRPr="000F262B" w:rsidRDefault="00441023" w:rsidP="00441023">
      <w:pPr>
        <w:spacing w:after="0" w:line="240" w:lineRule="auto"/>
        <w:jc w:val="both"/>
        <w:rPr>
          <w:rFonts w:ascii="Arial" w:hAnsi="Arial" w:cs="Arial"/>
          <w:sz w:val="20"/>
          <w:szCs w:val="20"/>
        </w:rPr>
      </w:pPr>
      <w:r w:rsidRPr="00750B5C">
        <w:rPr>
          <w:rFonts w:ascii="Arial" w:hAnsi="Arial" w:cs="Arial"/>
          <w:color w:val="000000"/>
          <w:sz w:val="20"/>
          <w:szCs w:val="20"/>
        </w:rPr>
        <w:t>Na osnovi povabila za javn</w:t>
      </w:r>
      <w:r w:rsidR="003912E2">
        <w:rPr>
          <w:rFonts w:ascii="Arial" w:hAnsi="Arial" w:cs="Arial"/>
          <w:color w:val="000000"/>
          <w:sz w:val="20"/>
          <w:szCs w:val="20"/>
        </w:rPr>
        <w:t>i razpis</w:t>
      </w:r>
      <w:r w:rsidR="00BD544B">
        <w:rPr>
          <w:rFonts w:ascii="Arial" w:hAnsi="Arial" w:cs="Arial"/>
          <w:color w:val="000000"/>
          <w:sz w:val="20"/>
          <w:szCs w:val="20"/>
        </w:rPr>
        <w:t xml:space="preserve"> </w:t>
      </w:r>
      <w:r w:rsidR="00BF6E03">
        <w:rPr>
          <w:rFonts w:ascii="Arial" w:hAnsi="Arial" w:cs="Arial"/>
          <w:color w:val="000000"/>
          <w:sz w:val="20"/>
          <w:szCs w:val="20"/>
        </w:rPr>
        <w:t>»</w:t>
      </w:r>
      <w:r w:rsidR="006E3F37">
        <w:rPr>
          <w:rFonts w:ascii="Arial" w:hAnsi="Arial" w:cs="Arial"/>
          <w:b/>
          <w:bCs/>
          <w:sz w:val="20"/>
          <w:szCs w:val="20"/>
        </w:rPr>
        <w:t xml:space="preserve">PODELITEV KONCESIJE </w:t>
      </w:r>
      <w:r w:rsidR="006E3F37" w:rsidRPr="001A5C4F">
        <w:rPr>
          <w:rFonts w:ascii="Arial" w:hAnsi="Arial" w:cs="Arial"/>
          <w:b/>
          <w:bCs/>
          <w:sz w:val="20"/>
          <w:szCs w:val="20"/>
        </w:rPr>
        <w:t>ZA IZVAJANJE GOSPODARSK</w:t>
      </w:r>
      <w:r w:rsidR="006E3F37">
        <w:rPr>
          <w:rFonts w:ascii="Arial" w:hAnsi="Arial" w:cs="Arial"/>
          <w:b/>
          <w:bCs/>
          <w:sz w:val="20"/>
          <w:szCs w:val="20"/>
        </w:rPr>
        <w:t>E</w:t>
      </w:r>
      <w:r w:rsidR="006E3F37" w:rsidRPr="001A5C4F">
        <w:rPr>
          <w:rFonts w:ascii="Arial" w:hAnsi="Arial" w:cs="Arial"/>
          <w:b/>
          <w:bCs/>
          <w:sz w:val="20"/>
          <w:szCs w:val="20"/>
        </w:rPr>
        <w:t xml:space="preserve"> JAVN</w:t>
      </w:r>
      <w:r w:rsidR="006E3F37">
        <w:rPr>
          <w:rFonts w:ascii="Arial" w:hAnsi="Arial" w:cs="Arial"/>
          <w:b/>
          <w:bCs/>
          <w:sz w:val="20"/>
          <w:szCs w:val="20"/>
        </w:rPr>
        <w:t>E</w:t>
      </w:r>
      <w:r w:rsidR="006E3F37" w:rsidRPr="001A5C4F">
        <w:rPr>
          <w:rFonts w:ascii="Arial" w:hAnsi="Arial" w:cs="Arial"/>
          <w:b/>
          <w:bCs/>
          <w:sz w:val="20"/>
          <w:szCs w:val="20"/>
        </w:rPr>
        <w:t xml:space="preserve"> SLUŽB</w:t>
      </w:r>
      <w:r w:rsidR="006E3F37">
        <w:rPr>
          <w:rFonts w:ascii="Arial" w:hAnsi="Arial" w:cs="Arial"/>
          <w:b/>
          <w:bCs/>
          <w:sz w:val="20"/>
          <w:szCs w:val="20"/>
        </w:rPr>
        <w:t>E</w:t>
      </w:r>
      <w:r w:rsidR="006E3F37" w:rsidRPr="001A5C4F">
        <w:rPr>
          <w:rFonts w:ascii="Arial" w:hAnsi="Arial" w:cs="Arial"/>
          <w:b/>
          <w:bCs/>
          <w:sz w:val="20"/>
          <w:szCs w:val="20"/>
        </w:rPr>
        <w:t xml:space="preserve"> </w:t>
      </w:r>
      <w:r w:rsidR="006E3F37">
        <w:rPr>
          <w:rFonts w:ascii="Arial" w:hAnsi="Arial" w:cs="Arial"/>
          <w:b/>
          <w:bCs/>
          <w:sz w:val="20"/>
          <w:szCs w:val="20"/>
        </w:rPr>
        <w:t>ZBIRANJA</w:t>
      </w:r>
      <w:r w:rsidR="006E3F37" w:rsidRPr="001A5C4F">
        <w:rPr>
          <w:rFonts w:ascii="Arial" w:hAnsi="Arial" w:cs="Arial"/>
          <w:b/>
          <w:bCs/>
          <w:sz w:val="20"/>
          <w:szCs w:val="20"/>
        </w:rPr>
        <w:t xml:space="preserve"> DOLOČENIH VRST KOMUNALNIH ODPADKOV</w:t>
      </w:r>
      <w:r w:rsidR="00BF6E03" w:rsidRPr="00BF6E03">
        <w:rPr>
          <w:rFonts w:ascii="Arial" w:hAnsi="Arial" w:cs="Arial"/>
          <w:sz w:val="20"/>
          <w:szCs w:val="20"/>
        </w:rPr>
        <w:t>«</w:t>
      </w:r>
      <w:r w:rsidR="00A66069">
        <w:rPr>
          <w:rFonts w:ascii="Arial" w:hAnsi="Arial" w:cs="Arial"/>
          <w:sz w:val="20"/>
          <w:szCs w:val="20"/>
        </w:rPr>
        <w:t>,</w:t>
      </w:r>
      <w:r w:rsidR="00936E55" w:rsidRPr="00750B5C">
        <w:rPr>
          <w:rFonts w:ascii="Arial" w:hAnsi="Arial" w:cs="Arial"/>
          <w:sz w:val="20"/>
          <w:szCs w:val="20"/>
        </w:rPr>
        <w:t xml:space="preserve"> </w:t>
      </w:r>
      <w:r w:rsidRPr="00750B5C">
        <w:rPr>
          <w:rFonts w:ascii="Arial" w:hAnsi="Arial" w:cs="Arial"/>
          <w:color w:val="000000"/>
          <w:sz w:val="20"/>
          <w:szCs w:val="20"/>
        </w:rPr>
        <w:t>dajemo ponudbo, kot sledi:</w:t>
      </w:r>
    </w:p>
    <w:p w14:paraId="2FE75E3D" w14:textId="359CAF8F" w:rsidR="00D36518" w:rsidRDefault="00D36518" w:rsidP="00441023">
      <w:pPr>
        <w:spacing w:after="0" w:line="240" w:lineRule="auto"/>
        <w:jc w:val="both"/>
        <w:rPr>
          <w:rFonts w:ascii="Arial" w:hAnsi="Arial" w:cs="Arial"/>
          <w:color w:val="000000"/>
          <w:sz w:val="20"/>
          <w:szCs w:val="20"/>
        </w:rPr>
      </w:pPr>
    </w:p>
    <w:p w14:paraId="5707D611" w14:textId="77777777" w:rsidR="00E84745" w:rsidRPr="00750B5C" w:rsidRDefault="00E84745" w:rsidP="00441023">
      <w:pPr>
        <w:spacing w:after="0" w:line="240" w:lineRule="auto"/>
        <w:jc w:val="both"/>
        <w:rPr>
          <w:rFonts w:ascii="Arial" w:hAnsi="Arial" w:cs="Arial"/>
          <w:color w:val="000000"/>
          <w:sz w:val="20"/>
          <w:szCs w:val="20"/>
        </w:rPr>
      </w:pPr>
    </w:p>
    <w:p w14:paraId="71EA0D14" w14:textId="77777777" w:rsidR="00441023" w:rsidRPr="00750B5C" w:rsidRDefault="00441023" w:rsidP="002C519F">
      <w:pPr>
        <w:pStyle w:val="Odstavekseznama"/>
        <w:numPr>
          <w:ilvl w:val="0"/>
          <w:numId w:val="4"/>
        </w:numPr>
        <w:spacing w:after="0" w:line="240" w:lineRule="auto"/>
        <w:ind w:left="709" w:hanging="142"/>
        <w:jc w:val="both"/>
        <w:rPr>
          <w:rFonts w:ascii="Arial" w:hAnsi="Arial" w:cs="Arial"/>
          <w:color w:val="000000"/>
          <w:sz w:val="20"/>
          <w:szCs w:val="20"/>
          <w:u w:val="single"/>
        </w:rPr>
      </w:pPr>
      <w:r w:rsidRPr="00750B5C">
        <w:rPr>
          <w:rFonts w:ascii="Arial" w:hAnsi="Arial" w:cs="Arial"/>
          <w:b/>
          <w:bCs/>
          <w:color w:val="000000"/>
          <w:sz w:val="20"/>
          <w:szCs w:val="20"/>
        </w:rPr>
        <w:t>PONUDBA ŠTEVILKA:</w:t>
      </w:r>
      <w:r w:rsidRPr="00750B5C">
        <w:rPr>
          <w:rFonts w:ascii="Arial" w:hAnsi="Arial" w:cs="Arial"/>
          <w:color w:val="000000"/>
          <w:sz w:val="20"/>
          <w:szCs w:val="20"/>
        </w:rPr>
        <w:t xml:space="preserve">  </w:t>
      </w:r>
      <w:r w:rsidRPr="00750B5C">
        <w:rPr>
          <w:rFonts w:ascii="Arial" w:hAnsi="Arial" w:cs="Arial"/>
          <w:color w:val="000000"/>
          <w:sz w:val="20"/>
          <w:szCs w:val="20"/>
          <w:u w:val="single"/>
        </w:rPr>
        <w:t>_________________________</w:t>
      </w:r>
    </w:p>
    <w:p w14:paraId="3B04B446" w14:textId="77777777" w:rsidR="00441023" w:rsidRPr="00750B5C" w:rsidRDefault="00441023" w:rsidP="00441023">
      <w:pPr>
        <w:spacing w:after="0" w:line="240" w:lineRule="auto"/>
        <w:jc w:val="both"/>
        <w:rPr>
          <w:rFonts w:ascii="Arial" w:hAnsi="Arial" w:cs="Arial"/>
          <w:color w:val="000000"/>
          <w:sz w:val="20"/>
          <w:szCs w:val="20"/>
          <w:u w:val="single"/>
        </w:rPr>
      </w:pPr>
    </w:p>
    <w:tbl>
      <w:tblPr>
        <w:tblW w:w="907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694"/>
        <w:gridCol w:w="6378"/>
      </w:tblGrid>
      <w:tr w:rsidR="00441023" w:rsidRPr="00FD4441" w14:paraId="219ABF98" w14:textId="77777777" w:rsidTr="0088315D">
        <w:tc>
          <w:tcPr>
            <w:tcW w:w="2694" w:type="dxa"/>
            <w:shd w:val="clear" w:color="auto" w:fill="CCCCCC"/>
            <w:tcMar>
              <w:top w:w="135" w:type="dxa"/>
              <w:bottom w:w="135" w:type="dxa"/>
            </w:tcMar>
            <w:vAlign w:val="center"/>
          </w:tcPr>
          <w:p w14:paraId="77F2AD4F" w14:textId="77777777" w:rsidR="00026F1D" w:rsidRPr="00FD4441" w:rsidRDefault="00026F1D" w:rsidP="00441023">
            <w:pPr>
              <w:spacing w:after="0" w:line="240" w:lineRule="auto"/>
              <w:jc w:val="both"/>
              <w:rPr>
                <w:rFonts w:ascii="Arial" w:hAnsi="Arial" w:cs="Arial"/>
                <w:b/>
                <w:bCs/>
                <w:color w:val="000000"/>
                <w:position w:val="-2"/>
                <w:sz w:val="18"/>
                <w:szCs w:val="18"/>
                <w:shd w:val="clear" w:color="auto" w:fill="CCCCCC"/>
              </w:rPr>
            </w:pPr>
          </w:p>
          <w:p w14:paraId="3E84C383" w14:textId="77777777" w:rsidR="00441023" w:rsidRPr="00FD4441" w:rsidRDefault="00441023" w:rsidP="00441023">
            <w:pPr>
              <w:spacing w:after="0" w:line="240" w:lineRule="auto"/>
              <w:jc w:val="both"/>
              <w:rPr>
                <w:rFonts w:ascii="Arial" w:hAnsi="Arial" w:cs="Arial"/>
                <w:b/>
                <w:bCs/>
                <w:color w:val="000000"/>
                <w:position w:val="-2"/>
                <w:sz w:val="18"/>
                <w:szCs w:val="18"/>
                <w:shd w:val="clear" w:color="auto" w:fill="CCCCCC"/>
              </w:rPr>
            </w:pPr>
            <w:r w:rsidRPr="00FD4441">
              <w:rPr>
                <w:rFonts w:ascii="Arial" w:hAnsi="Arial" w:cs="Arial"/>
                <w:b/>
                <w:bCs/>
                <w:color w:val="000000"/>
                <w:position w:val="-2"/>
                <w:sz w:val="18"/>
                <w:szCs w:val="18"/>
                <w:shd w:val="clear" w:color="auto" w:fill="CCCCCC"/>
              </w:rPr>
              <w:t>NAZIV PONUDNIKA:</w:t>
            </w:r>
          </w:p>
          <w:p w14:paraId="064D4984" w14:textId="77777777" w:rsidR="00441023" w:rsidRPr="00FD4441" w:rsidRDefault="00441023" w:rsidP="00441023">
            <w:pPr>
              <w:spacing w:after="0" w:line="240" w:lineRule="auto"/>
              <w:jc w:val="both"/>
              <w:rPr>
                <w:rFonts w:ascii="Arial" w:hAnsi="Arial" w:cs="Arial"/>
                <w:sz w:val="18"/>
                <w:szCs w:val="18"/>
              </w:rPr>
            </w:pPr>
          </w:p>
        </w:tc>
        <w:tc>
          <w:tcPr>
            <w:tcW w:w="6378" w:type="dxa"/>
            <w:shd w:val="clear" w:color="auto" w:fill="auto"/>
            <w:tcMar>
              <w:top w:w="135" w:type="dxa"/>
              <w:bottom w:w="135" w:type="dxa"/>
            </w:tcMar>
            <w:vAlign w:val="center"/>
          </w:tcPr>
          <w:p w14:paraId="5E0A0705" w14:textId="77777777" w:rsidR="00441023" w:rsidRPr="00FD4441" w:rsidRDefault="00441023" w:rsidP="00441023">
            <w:pPr>
              <w:spacing w:after="0" w:line="240" w:lineRule="auto"/>
              <w:jc w:val="both"/>
              <w:rPr>
                <w:rFonts w:ascii="Arial" w:hAnsi="Arial" w:cs="Arial"/>
                <w:color w:val="000000"/>
                <w:position w:val="-2"/>
                <w:sz w:val="18"/>
                <w:szCs w:val="18"/>
              </w:rPr>
            </w:pPr>
            <w:r w:rsidRPr="00FD4441">
              <w:rPr>
                <w:rFonts w:ascii="Arial" w:hAnsi="Arial" w:cs="Arial"/>
                <w:color w:val="000000"/>
                <w:position w:val="-2"/>
                <w:sz w:val="18"/>
                <w:szCs w:val="18"/>
              </w:rPr>
              <w:t> </w:t>
            </w:r>
          </w:p>
          <w:p w14:paraId="41BC4241" w14:textId="77777777" w:rsidR="00441023" w:rsidRPr="00FD4441" w:rsidRDefault="00441023" w:rsidP="00441023">
            <w:pPr>
              <w:spacing w:after="0" w:line="240" w:lineRule="auto"/>
              <w:jc w:val="both"/>
              <w:rPr>
                <w:rFonts w:ascii="Arial" w:hAnsi="Arial" w:cs="Arial"/>
                <w:sz w:val="18"/>
                <w:szCs w:val="18"/>
              </w:rPr>
            </w:pPr>
          </w:p>
          <w:p w14:paraId="6E467F9E" w14:textId="77777777" w:rsidR="00441023" w:rsidRPr="00FD4441" w:rsidRDefault="00441023" w:rsidP="00441023">
            <w:pPr>
              <w:spacing w:after="0" w:line="240" w:lineRule="auto"/>
              <w:jc w:val="both"/>
              <w:rPr>
                <w:rFonts w:ascii="Arial" w:hAnsi="Arial" w:cs="Arial"/>
                <w:sz w:val="18"/>
                <w:szCs w:val="18"/>
              </w:rPr>
            </w:pPr>
          </w:p>
        </w:tc>
      </w:tr>
      <w:tr w:rsidR="00441023" w:rsidRPr="00FD4441" w14:paraId="320A2439" w14:textId="77777777" w:rsidTr="0088315D">
        <w:tc>
          <w:tcPr>
            <w:tcW w:w="2694" w:type="dxa"/>
            <w:shd w:val="clear" w:color="auto" w:fill="CCCCCC"/>
            <w:tcMar>
              <w:top w:w="135" w:type="dxa"/>
              <w:bottom w:w="135" w:type="dxa"/>
            </w:tcMar>
            <w:vAlign w:val="center"/>
          </w:tcPr>
          <w:p w14:paraId="60DA229B" w14:textId="320321F5" w:rsidR="00441023" w:rsidRPr="00FD4441" w:rsidRDefault="00026F1D" w:rsidP="00441023">
            <w:pPr>
              <w:spacing w:after="0" w:line="240" w:lineRule="auto"/>
              <w:jc w:val="both"/>
              <w:rPr>
                <w:rFonts w:ascii="Arial" w:hAnsi="Arial" w:cs="Arial"/>
                <w:b/>
                <w:bCs/>
                <w:color w:val="000000"/>
                <w:position w:val="-2"/>
                <w:sz w:val="18"/>
                <w:szCs w:val="18"/>
                <w:shd w:val="clear" w:color="auto" w:fill="CCCCCC"/>
              </w:rPr>
            </w:pPr>
            <w:r w:rsidRPr="00FD4441">
              <w:rPr>
                <w:rFonts w:ascii="Arial" w:hAnsi="Arial" w:cs="Arial"/>
                <w:b/>
                <w:bCs/>
                <w:color w:val="000000"/>
                <w:position w:val="-2"/>
                <w:sz w:val="18"/>
                <w:szCs w:val="18"/>
                <w:shd w:val="clear" w:color="auto" w:fill="CCCCCC"/>
              </w:rPr>
              <w:t>NASLOV PONUDNIKA:</w:t>
            </w:r>
          </w:p>
        </w:tc>
        <w:tc>
          <w:tcPr>
            <w:tcW w:w="6378" w:type="dxa"/>
            <w:shd w:val="clear" w:color="auto" w:fill="auto"/>
            <w:tcMar>
              <w:top w:w="135" w:type="dxa"/>
              <w:bottom w:w="135" w:type="dxa"/>
            </w:tcMar>
            <w:vAlign w:val="center"/>
          </w:tcPr>
          <w:p w14:paraId="2B6E8095" w14:textId="77777777" w:rsidR="00441023" w:rsidRPr="00FD4441" w:rsidRDefault="00441023" w:rsidP="00441023">
            <w:pPr>
              <w:spacing w:after="0" w:line="240" w:lineRule="auto"/>
              <w:jc w:val="both"/>
              <w:rPr>
                <w:rFonts w:ascii="Arial" w:hAnsi="Arial" w:cs="Arial"/>
                <w:color w:val="000000"/>
                <w:position w:val="-2"/>
                <w:sz w:val="18"/>
                <w:szCs w:val="18"/>
              </w:rPr>
            </w:pPr>
            <w:r w:rsidRPr="00FD4441">
              <w:rPr>
                <w:rFonts w:ascii="Arial" w:hAnsi="Arial" w:cs="Arial"/>
                <w:color w:val="000000"/>
                <w:position w:val="-2"/>
                <w:sz w:val="18"/>
                <w:szCs w:val="18"/>
              </w:rPr>
              <w:t> </w:t>
            </w:r>
          </w:p>
          <w:p w14:paraId="494799AA" w14:textId="77777777" w:rsidR="00441023" w:rsidRPr="00FD4441" w:rsidRDefault="00441023" w:rsidP="00441023">
            <w:pPr>
              <w:spacing w:after="0" w:line="240" w:lineRule="auto"/>
              <w:jc w:val="both"/>
              <w:rPr>
                <w:rFonts w:ascii="Arial" w:hAnsi="Arial" w:cs="Arial"/>
                <w:color w:val="000000"/>
                <w:position w:val="-2"/>
                <w:sz w:val="18"/>
                <w:szCs w:val="18"/>
              </w:rPr>
            </w:pPr>
          </w:p>
          <w:p w14:paraId="5ADED7D0" w14:textId="77777777" w:rsidR="00441023" w:rsidRPr="00FD4441" w:rsidRDefault="00441023" w:rsidP="00441023">
            <w:pPr>
              <w:spacing w:after="0" w:line="240" w:lineRule="auto"/>
              <w:jc w:val="both"/>
              <w:rPr>
                <w:rFonts w:ascii="Arial" w:hAnsi="Arial" w:cs="Arial"/>
                <w:sz w:val="18"/>
                <w:szCs w:val="18"/>
              </w:rPr>
            </w:pPr>
          </w:p>
        </w:tc>
      </w:tr>
    </w:tbl>
    <w:p w14:paraId="4A1C7A7E" w14:textId="77777777" w:rsidR="00737CAE" w:rsidRPr="00FD4441" w:rsidRDefault="00737CAE" w:rsidP="00303A00">
      <w:pPr>
        <w:spacing w:after="0" w:line="276" w:lineRule="auto"/>
        <w:jc w:val="both"/>
        <w:rPr>
          <w:rFonts w:ascii="Arial" w:hAnsi="Arial" w:cs="Arial"/>
          <w:color w:val="000000"/>
          <w:sz w:val="18"/>
          <w:szCs w:val="18"/>
          <w:u w:val="single"/>
        </w:rPr>
      </w:pPr>
    </w:p>
    <w:p w14:paraId="6AC94FF3" w14:textId="14BF5D39" w:rsidR="003A7C03" w:rsidRPr="00FD4441" w:rsidRDefault="003A7C03" w:rsidP="00A82153">
      <w:pPr>
        <w:spacing w:after="0" w:line="360" w:lineRule="auto"/>
        <w:jc w:val="both"/>
        <w:rPr>
          <w:rFonts w:ascii="Arial" w:hAnsi="Arial" w:cs="Arial"/>
          <w:color w:val="000000"/>
          <w:sz w:val="18"/>
          <w:szCs w:val="18"/>
        </w:rPr>
      </w:pPr>
      <w:r w:rsidRPr="00FD4441">
        <w:rPr>
          <w:rFonts w:ascii="Arial" w:hAnsi="Arial" w:cs="Arial"/>
          <w:color w:val="000000"/>
          <w:sz w:val="18"/>
          <w:szCs w:val="18"/>
          <w:u w:val="single"/>
        </w:rPr>
        <w:t>Ponudbo dajemo</w:t>
      </w:r>
      <w:r w:rsidRPr="00FD4441">
        <w:rPr>
          <w:rFonts w:ascii="Arial" w:hAnsi="Arial" w:cs="Arial"/>
          <w:color w:val="000000"/>
          <w:sz w:val="18"/>
          <w:szCs w:val="18"/>
        </w:rPr>
        <w:t xml:space="preserve"> (ustrezno označite):</w:t>
      </w:r>
    </w:p>
    <w:p w14:paraId="480D1B9B" w14:textId="77777777" w:rsidR="003A7C03" w:rsidRPr="00FD4441" w:rsidRDefault="003A7C03" w:rsidP="00A82153">
      <w:pPr>
        <w:spacing w:after="0" w:line="360" w:lineRule="auto"/>
        <w:jc w:val="both"/>
        <w:rPr>
          <w:rFonts w:ascii="Arial" w:hAnsi="Arial" w:cs="Arial"/>
          <w:sz w:val="18"/>
          <w:szCs w:val="18"/>
        </w:rPr>
      </w:pPr>
      <w:r w:rsidRPr="00FD4441">
        <w:rPr>
          <w:rFonts w:ascii="Arial" w:hAnsi="Arial" w:cs="Arial"/>
          <w:sz w:val="18"/>
          <w:szCs w:val="18"/>
        </w:rPr>
        <w:fldChar w:fldCharType="begin">
          <w:ffData>
            <w:name w:val="cbox1577f71447040b"/>
            <w:enabled/>
            <w:calcOnExit w:val="0"/>
            <w:checkBox>
              <w:sizeAuto/>
              <w:default w:val="0"/>
            </w:checkBox>
          </w:ffData>
        </w:fldChar>
      </w:r>
      <w:bookmarkStart w:id="0" w:name="cbox1577f71447040b"/>
      <w:r w:rsidRPr="00FD4441">
        <w:rPr>
          <w:rFonts w:ascii="Arial" w:hAnsi="Arial" w:cs="Arial"/>
          <w:sz w:val="18"/>
          <w:szCs w:val="18"/>
        </w:rPr>
        <w:instrText xml:space="preserve"> FORMCHECKBOX </w:instrText>
      </w:r>
      <w:r w:rsidR="00441546">
        <w:rPr>
          <w:rFonts w:ascii="Arial" w:hAnsi="Arial" w:cs="Arial"/>
          <w:sz w:val="18"/>
          <w:szCs w:val="18"/>
        </w:rPr>
      </w:r>
      <w:r w:rsidR="00441546">
        <w:rPr>
          <w:rFonts w:ascii="Arial" w:hAnsi="Arial" w:cs="Arial"/>
          <w:sz w:val="18"/>
          <w:szCs w:val="18"/>
        </w:rPr>
        <w:fldChar w:fldCharType="separate"/>
      </w:r>
      <w:r w:rsidRPr="00FD4441">
        <w:rPr>
          <w:rFonts w:ascii="Arial" w:hAnsi="Arial" w:cs="Arial"/>
          <w:sz w:val="18"/>
          <w:szCs w:val="18"/>
        </w:rPr>
        <w:fldChar w:fldCharType="end"/>
      </w:r>
      <w:bookmarkEnd w:id="0"/>
      <w:r w:rsidRPr="00FD4441">
        <w:rPr>
          <w:rFonts w:ascii="Arial" w:hAnsi="Arial" w:cs="Arial"/>
          <w:color w:val="000000"/>
          <w:sz w:val="18"/>
          <w:szCs w:val="18"/>
        </w:rPr>
        <w:t> samostojno</w:t>
      </w:r>
    </w:p>
    <w:p w14:paraId="39E8ECBD" w14:textId="1C39A943" w:rsidR="003A7C03" w:rsidRPr="00FD4441" w:rsidRDefault="003A7C03" w:rsidP="00A82153">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64f"/>
            <w:enabled/>
            <w:calcOnExit w:val="0"/>
            <w:checkBox>
              <w:sizeAuto/>
              <w:default w:val="0"/>
            </w:checkBox>
          </w:ffData>
        </w:fldChar>
      </w:r>
      <w:bookmarkStart w:id="1" w:name="cbox1577f71447064f"/>
      <w:r w:rsidRPr="00FD4441">
        <w:rPr>
          <w:rFonts w:ascii="Arial" w:hAnsi="Arial" w:cs="Arial"/>
          <w:sz w:val="18"/>
          <w:szCs w:val="18"/>
        </w:rPr>
        <w:instrText xml:space="preserve"> FORMCHECKBOX </w:instrText>
      </w:r>
      <w:r w:rsidR="00441546">
        <w:rPr>
          <w:rFonts w:ascii="Arial" w:hAnsi="Arial" w:cs="Arial"/>
          <w:sz w:val="18"/>
          <w:szCs w:val="18"/>
        </w:rPr>
      </w:r>
      <w:r w:rsidR="00441546">
        <w:rPr>
          <w:rFonts w:ascii="Arial" w:hAnsi="Arial" w:cs="Arial"/>
          <w:sz w:val="18"/>
          <w:szCs w:val="18"/>
        </w:rPr>
        <w:fldChar w:fldCharType="separate"/>
      </w:r>
      <w:r w:rsidRPr="00FD4441">
        <w:rPr>
          <w:rFonts w:ascii="Arial" w:hAnsi="Arial" w:cs="Arial"/>
          <w:sz w:val="18"/>
          <w:szCs w:val="18"/>
        </w:rPr>
        <w:fldChar w:fldCharType="end"/>
      </w:r>
      <w:bookmarkEnd w:id="1"/>
      <w:r w:rsidRPr="00FD4441">
        <w:rPr>
          <w:rFonts w:ascii="Arial" w:hAnsi="Arial" w:cs="Arial"/>
          <w:color w:val="000000"/>
          <w:sz w:val="18"/>
          <w:szCs w:val="18"/>
        </w:rPr>
        <w:t xml:space="preserve"> z naslednjimi partnerji (navedite samo </w:t>
      </w:r>
      <w:r w:rsidR="008B78FD" w:rsidRPr="00FD4441">
        <w:rPr>
          <w:rFonts w:ascii="Arial" w:hAnsi="Arial" w:cs="Arial"/>
          <w:color w:val="000000"/>
          <w:sz w:val="18"/>
          <w:szCs w:val="18"/>
        </w:rPr>
        <w:t>nazive podjetij</w:t>
      </w:r>
      <w:r w:rsidRPr="00FD4441">
        <w:rPr>
          <w:rFonts w:ascii="Arial" w:hAnsi="Arial" w:cs="Arial"/>
          <w:color w:val="000000"/>
          <w:sz w:val="18"/>
          <w:szCs w:val="18"/>
        </w:rPr>
        <w:t>): ___________________________________</w:t>
      </w:r>
      <w:r w:rsidR="0088315D">
        <w:rPr>
          <w:rFonts w:ascii="Arial" w:hAnsi="Arial" w:cs="Arial"/>
          <w:color w:val="000000"/>
          <w:sz w:val="18"/>
          <w:szCs w:val="18"/>
        </w:rPr>
        <w:t>_________</w:t>
      </w:r>
    </w:p>
    <w:p w14:paraId="37CEE9EC" w14:textId="6F09A606" w:rsidR="003A7C03" w:rsidRPr="00FD4441" w:rsidRDefault="003A7C03" w:rsidP="00A82153">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bookmarkStart w:id="2" w:name="cbox1577f71447088e"/>
      <w:r w:rsidRPr="00FD4441">
        <w:rPr>
          <w:rFonts w:ascii="Arial" w:hAnsi="Arial" w:cs="Arial"/>
          <w:sz w:val="18"/>
          <w:szCs w:val="18"/>
        </w:rPr>
        <w:instrText xml:space="preserve"> FORMCHECKBOX </w:instrText>
      </w:r>
      <w:r w:rsidR="00441546">
        <w:rPr>
          <w:rFonts w:ascii="Arial" w:hAnsi="Arial" w:cs="Arial"/>
          <w:sz w:val="18"/>
          <w:szCs w:val="18"/>
        </w:rPr>
      </w:r>
      <w:r w:rsidR="00441546">
        <w:rPr>
          <w:rFonts w:ascii="Arial" w:hAnsi="Arial" w:cs="Arial"/>
          <w:sz w:val="18"/>
          <w:szCs w:val="18"/>
        </w:rPr>
        <w:fldChar w:fldCharType="separate"/>
      </w:r>
      <w:r w:rsidRPr="00FD4441">
        <w:rPr>
          <w:rFonts w:ascii="Arial" w:hAnsi="Arial" w:cs="Arial"/>
          <w:sz w:val="18"/>
          <w:szCs w:val="18"/>
        </w:rPr>
        <w:fldChar w:fldCharType="end"/>
      </w:r>
      <w:bookmarkEnd w:id="2"/>
      <w:r w:rsidRPr="00FD4441">
        <w:rPr>
          <w:rFonts w:ascii="Arial" w:hAnsi="Arial" w:cs="Arial"/>
          <w:color w:val="000000"/>
          <w:sz w:val="18"/>
          <w:szCs w:val="18"/>
        </w:rPr>
        <w:t xml:space="preserve"> z naslednjimi podizvajalci (navedite </w:t>
      </w:r>
      <w:r w:rsidR="008B78FD" w:rsidRPr="00FD4441">
        <w:rPr>
          <w:rFonts w:ascii="Arial" w:hAnsi="Arial" w:cs="Arial"/>
          <w:color w:val="000000"/>
          <w:sz w:val="18"/>
          <w:szCs w:val="18"/>
        </w:rPr>
        <w:t>nazive podjetij</w:t>
      </w:r>
      <w:r w:rsidRPr="00FD4441">
        <w:rPr>
          <w:rFonts w:ascii="Arial" w:hAnsi="Arial" w:cs="Arial"/>
          <w:color w:val="000000"/>
          <w:sz w:val="18"/>
          <w:szCs w:val="18"/>
        </w:rPr>
        <w:t>): ____________________________________</w:t>
      </w:r>
      <w:r w:rsidR="008B78FD" w:rsidRPr="00FD4441">
        <w:rPr>
          <w:rFonts w:ascii="Arial" w:hAnsi="Arial" w:cs="Arial"/>
          <w:color w:val="000000"/>
          <w:sz w:val="18"/>
          <w:szCs w:val="18"/>
        </w:rPr>
        <w:t>_</w:t>
      </w:r>
      <w:r w:rsidR="0088315D">
        <w:rPr>
          <w:rFonts w:ascii="Arial" w:hAnsi="Arial" w:cs="Arial"/>
          <w:color w:val="000000"/>
          <w:sz w:val="18"/>
          <w:szCs w:val="18"/>
        </w:rPr>
        <w:t>_________</w:t>
      </w:r>
    </w:p>
    <w:p w14:paraId="0F38B89E" w14:textId="40887625" w:rsidR="00C3098A" w:rsidRPr="00FD4441" w:rsidRDefault="003A7C03" w:rsidP="00A82153">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r w:rsidRPr="00FD4441">
        <w:rPr>
          <w:rFonts w:ascii="Arial" w:hAnsi="Arial" w:cs="Arial"/>
          <w:sz w:val="18"/>
          <w:szCs w:val="18"/>
        </w:rPr>
        <w:instrText xml:space="preserve"> FORMCHECKBOX </w:instrText>
      </w:r>
      <w:r w:rsidR="00441546">
        <w:rPr>
          <w:rFonts w:ascii="Arial" w:hAnsi="Arial" w:cs="Arial"/>
          <w:sz w:val="18"/>
          <w:szCs w:val="18"/>
        </w:rPr>
      </w:r>
      <w:r w:rsidR="00441546">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xml:space="preserve"> z uporabo zmogljivosti naslednjih subjektov (navedite samo </w:t>
      </w:r>
      <w:r w:rsidR="008B78FD" w:rsidRPr="00FD4441">
        <w:rPr>
          <w:rFonts w:ascii="Arial" w:hAnsi="Arial" w:cs="Arial"/>
          <w:color w:val="000000"/>
          <w:sz w:val="18"/>
          <w:szCs w:val="18"/>
        </w:rPr>
        <w:t>nazive podjetij</w:t>
      </w:r>
      <w:r w:rsidRPr="00FD4441">
        <w:rPr>
          <w:rFonts w:ascii="Arial" w:hAnsi="Arial" w:cs="Arial"/>
          <w:color w:val="000000"/>
          <w:sz w:val="18"/>
          <w:szCs w:val="18"/>
        </w:rPr>
        <w:t>): __________________</w:t>
      </w:r>
      <w:r w:rsidR="0088315D">
        <w:rPr>
          <w:rFonts w:ascii="Arial" w:hAnsi="Arial" w:cs="Arial"/>
          <w:color w:val="000000"/>
          <w:sz w:val="18"/>
          <w:szCs w:val="18"/>
        </w:rPr>
        <w:t>_________</w:t>
      </w:r>
    </w:p>
    <w:p w14:paraId="5CA2F0CC" w14:textId="21EFA76E" w:rsidR="00750B5C" w:rsidRPr="00FD4441" w:rsidRDefault="00750B5C" w:rsidP="00750B5C">
      <w:pPr>
        <w:spacing w:after="0" w:line="240" w:lineRule="auto"/>
        <w:jc w:val="both"/>
        <w:rPr>
          <w:rFonts w:ascii="Arial" w:hAnsi="Arial" w:cs="Arial"/>
          <w:b/>
          <w:bCs/>
          <w:color w:val="000000"/>
          <w:sz w:val="18"/>
          <w:szCs w:val="18"/>
        </w:rPr>
      </w:pPr>
    </w:p>
    <w:p w14:paraId="01F6D977" w14:textId="77777777" w:rsidR="00D36518" w:rsidRPr="00750B5C" w:rsidRDefault="00D36518" w:rsidP="00750B5C">
      <w:pPr>
        <w:spacing w:after="0" w:line="240" w:lineRule="auto"/>
        <w:jc w:val="both"/>
        <w:rPr>
          <w:rFonts w:ascii="Arial" w:hAnsi="Arial" w:cs="Arial"/>
          <w:b/>
          <w:bCs/>
          <w:color w:val="000000"/>
          <w:sz w:val="20"/>
          <w:szCs w:val="20"/>
        </w:rPr>
      </w:pPr>
    </w:p>
    <w:p w14:paraId="463E1B80" w14:textId="22C32D39" w:rsidR="00887CAC" w:rsidRPr="00750B5C" w:rsidRDefault="0062707B" w:rsidP="00750B5C">
      <w:pPr>
        <w:pStyle w:val="Odstavekseznama"/>
        <w:numPr>
          <w:ilvl w:val="0"/>
          <w:numId w:val="4"/>
        </w:numPr>
        <w:spacing w:after="0" w:line="240" w:lineRule="auto"/>
        <w:ind w:left="709" w:hanging="142"/>
        <w:jc w:val="both"/>
        <w:rPr>
          <w:rFonts w:ascii="Arial" w:hAnsi="Arial" w:cs="Arial"/>
          <w:b/>
          <w:bCs/>
          <w:color w:val="000000"/>
          <w:sz w:val="20"/>
          <w:szCs w:val="20"/>
        </w:rPr>
      </w:pPr>
      <w:r>
        <w:rPr>
          <w:rFonts w:ascii="Arial" w:hAnsi="Arial" w:cs="Arial"/>
          <w:b/>
          <w:bCs/>
          <w:color w:val="000000"/>
          <w:sz w:val="20"/>
          <w:szCs w:val="20"/>
        </w:rPr>
        <w:t>CENA STORITEV JAVN</w:t>
      </w:r>
      <w:r w:rsidR="00352A7C">
        <w:rPr>
          <w:rFonts w:ascii="Arial" w:hAnsi="Arial" w:cs="Arial"/>
          <w:b/>
          <w:bCs/>
          <w:color w:val="000000"/>
          <w:sz w:val="20"/>
          <w:szCs w:val="20"/>
        </w:rPr>
        <w:t>E</w:t>
      </w:r>
      <w:r>
        <w:rPr>
          <w:rFonts w:ascii="Arial" w:hAnsi="Arial" w:cs="Arial"/>
          <w:b/>
          <w:bCs/>
          <w:color w:val="000000"/>
          <w:sz w:val="20"/>
          <w:szCs w:val="20"/>
        </w:rPr>
        <w:t xml:space="preserve"> SLUŽB</w:t>
      </w:r>
      <w:r w:rsidR="00352A7C">
        <w:rPr>
          <w:rFonts w:ascii="Arial" w:hAnsi="Arial" w:cs="Arial"/>
          <w:b/>
          <w:bCs/>
          <w:color w:val="000000"/>
          <w:sz w:val="20"/>
          <w:szCs w:val="20"/>
        </w:rPr>
        <w:t>E</w:t>
      </w:r>
      <w:r w:rsidR="003A7C03" w:rsidRPr="00750B5C">
        <w:rPr>
          <w:rFonts w:ascii="Arial" w:hAnsi="Arial" w:cs="Arial"/>
          <w:b/>
          <w:bCs/>
          <w:color w:val="000000"/>
          <w:sz w:val="20"/>
          <w:szCs w:val="20"/>
        </w:rPr>
        <w:t>:</w:t>
      </w:r>
    </w:p>
    <w:p w14:paraId="484E2FE7" w14:textId="58A7C0D7" w:rsidR="00594113" w:rsidRDefault="00594113" w:rsidP="00750B5C">
      <w:pPr>
        <w:spacing w:after="0" w:line="240" w:lineRule="auto"/>
        <w:rPr>
          <w:rFonts w:ascii="Arial" w:hAnsi="Arial" w:cs="Arial"/>
          <w:sz w:val="20"/>
          <w:szCs w:val="20"/>
        </w:rPr>
      </w:pPr>
    </w:p>
    <w:p w14:paraId="18683680" w14:textId="6A9EC8AA" w:rsidR="00C95302" w:rsidRPr="00C95302" w:rsidRDefault="00C95302" w:rsidP="00C95302">
      <w:pPr>
        <w:pStyle w:val="Odstavekseznama"/>
        <w:spacing w:after="0" w:line="240" w:lineRule="auto"/>
        <w:ind w:left="0"/>
        <w:jc w:val="both"/>
        <w:rPr>
          <w:rFonts w:ascii="Arial" w:hAnsi="Arial" w:cs="Arial"/>
          <w:color w:val="000000"/>
          <w:sz w:val="20"/>
          <w:szCs w:val="20"/>
        </w:rPr>
      </w:pPr>
      <w:r w:rsidRPr="00C95302">
        <w:rPr>
          <w:rFonts w:ascii="Arial" w:hAnsi="Arial" w:cs="Arial"/>
          <w:color w:val="000000"/>
          <w:sz w:val="20"/>
          <w:szCs w:val="20"/>
        </w:rPr>
        <w:t xml:space="preserve">Ponudnik izkaže ceno storitve izvajanja javnih služb </w:t>
      </w:r>
      <w:r w:rsidRPr="00D01CC3">
        <w:rPr>
          <w:rFonts w:ascii="Arial" w:hAnsi="Arial" w:cs="Arial"/>
          <w:b/>
          <w:bCs/>
          <w:color w:val="000000"/>
          <w:sz w:val="20"/>
          <w:szCs w:val="20"/>
        </w:rPr>
        <w:t xml:space="preserve">za </w:t>
      </w:r>
      <w:r w:rsidR="00EC307A">
        <w:rPr>
          <w:rFonts w:ascii="Arial" w:hAnsi="Arial" w:cs="Arial"/>
          <w:b/>
          <w:bCs/>
          <w:color w:val="000000"/>
          <w:sz w:val="20"/>
          <w:szCs w:val="20"/>
        </w:rPr>
        <w:t xml:space="preserve">prvo leto ter </w:t>
      </w:r>
      <w:r w:rsidR="00144B6F">
        <w:rPr>
          <w:rFonts w:ascii="Arial" w:hAnsi="Arial" w:cs="Arial"/>
          <w:b/>
          <w:bCs/>
          <w:color w:val="000000"/>
          <w:sz w:val="20"/>
          <w:szCs w:val="20"/>
        </w:rPr>
        <w:t>skupaj</w:t>
      </w:r>
      <w:r w:rsidR="00EC307A">
        <w:rPr>
          <w:rFonts w:ascii="Arial" w:hAnsi="Arial" w:cs="Arial"/>
          <w:b/>
          <w:bCs/>
          <w:color w:val="000000"/>
          <w:sz w:val="20"/>
          <w:szCs w:val="20"/>
        </w:rPr>
        <w:t xml:space="preserve"> </w:t>
      </w:r>
      <w:r w:rsidR="00144B6F">
        <w:rPr>
          <w:rFonts w:ascii="Arial" w:hAnsi="Arial" w:cs="Arial"/>
          <w:b/>
          <w:bCs/>
          <w:color w:val="000000"/>
          <w:sz w:val="20"/>
          <w:szCs w:val="20"/>
        </w:rPr>
        <w:t xml:space="preserve">za </w:t>
      </w:r>
      <w:r w:rsidRPr="00D01CC3">
        <w:rPr>
          <w:rFonts w:ascii="Arial" w:hAnsi="Arial" w:cs="Arial"/>
          <w:b/>
          <w:bCs/>
          <w:color w:val="000000"/>
          <w:sz w:val="20"/>
          <w:szCs w:val="20"/>
        </w:rPr>
        <w:t>prvi dve leti izvajanja storitve</w:t>
      </w:r>
      <w:r w:rsidRPr="00C95302">
        <w:rPr>
          <w:rFonts w:ascii="Arial" w:hAnsi="Arial" w:cs="Arial"/>
          <w:color w:val="000000"/>
          <w:sz w:val="20"/>
          <w:szCs w:val="20"/>
        </w:rPr>
        <w:t xml:space="preserve">. Vrednost ponudbe mora biti izražena v evrih (EUR). Cene ponudnik vpiše na dve decimalni mesti. </w:t>
      </w:r>
    </w:p>
    <w:p w14:paraId="5284D28D" w14:textId="674596C0" w:rsidR="002B5F1B" w:rsidRDefault="002B5F1B" w:rsidP="00750B5C">
      <w:pPr>
        <w:spacing w:after="0" w:line="240" w:lineRule="auto"/>
        <w:rPr>
          <w:rFonts w:ascii="Arial" w:hAnsi="Arial" w:cs="Arial"/>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3"/>
        <w:gridCol w:w="1359"/>
        <w:gridCol w:w="1359"/>
        <w:gridCol w:w="1359"/>
        <w:gridCol w:w="1359"/>
        <w:gridCol w:w="1361"/>
      </w:tblGrid>
      <w:tr w:rsidR="006F7D5D" w:rsidRPr="00BB6CB1" w14:paraId="56206C1B" w14:textId="4453A69D" w:rsidTr="009B7ED8">
        <w:trPr>
          <w:trHeight w:val="643"/>
        </w:trPr>
        <w:tc>
          <w:tcPr>
            <w:tcW w:w="1249" w:type="pct"/>
            <w:shd w:val="clear" w:color="auto" w:fill="D9D9D9" w:themeFill="background1" w:themeFillShade="D9"/>
          </w:tcPr>
          <w:p w14:paraId="76B51FDF" w14:textId="21AC6171" w:rsidR="007E5A37" w:rsidRPr="00201136" w:rsidRDefault="007E5A37" w:rsidP="00881350">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6"/>
                <w:szCs w:val="16"/>
                <w:lang w:eastAsia="sl-SI"/>
              </w:rPr>
            </w:pPr>
            <w:r w:rsidRPr="00201136">
              <w:rPr>
                <w:rFonts w:ascii="Arial" w:hAnsi="Arial" w:cs="Arial"/>
                <w:b/>
                <w:bCs/>
                <w:sz w:val="16"/>
                <w:szCs w:val="16"/>
                <w:lang w:eastAsia="sl-SI"/>
              </w:rPr>
              <w:t>OCENJENA KOLIČINA</w:t>
            </w:r>
          </w:p>
          <w:p w14:paraId="0B276DC1" w14:textId="77777777" w:rsidR="007E5A37" w:rsidRPr="00201136" w:rsidRDefault="007E5A37" w:rsidP="00881350">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6"/>
                <w:szCs w:val="16"/>
                <w:lang w:eastAsia="sl-SI"/>
              </w:rPr>
            </w:pPr>
            <w:r w:rsidRPr="00201136">
              <w:rPr>
                <w:rFonts w:ascii="Arial" w:hAnsi="Arial" w:cs="Arial"/>
                <w:b/>
                <w:bCs/>
                <w:sz w:val="16"/>
                <w:szCs w:val="16"/>
                <w:lang w:eastAsia="sl-SI"/>
              </w:rPr>
              <w:t>ODPADKOV PO OBČINAH</w:t>
            </w:r>
          </w:p>
          <w:p w14:paraId="56A1CDB2" w14:textId="1E781571" w:rsidR="003C00CB" w:rsidRPr="00201136" w:rsidRDefault="003C00CB" w:rsidP="00881350">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6"/>
                <w:szCs w:val="16"/>
                <w:lang w:eastAsia="sl-SI"/>
              </w:rPr>
            </w:pPr>
            <w:r w:rsidRPr="00201136">
              <w:rPr>
                <w:rFonts w:ascii="Arial" w:hAnsi="Arial" w:cs="Arial"/>
                <w:b/>
                <w:bCs/>
                <w:sz w:val="16"/>
                <w:szCs w:val="16"/>
                <w:lang w:eastAsia="sl-SI"/>
              </w:rPr>
              <w:t xml:space="preserve">v </w:t>
            </w:r>
            <w:r w:rsidR="00144B6F">
              <w:rPr>
                <w:rFonts w:ascii="Arial" w:hAnsi="Arial" w:cs="Arial"/>
                <w:b/>
                <w:bCs/>
                <w:sz w:val="16"/>
                <w:szCs w:val="16"/>
                <w:lang w:eastAsia="sl-SI"/>
              </w:rPr>
              <w:t>kg</w:t>
            </w:r>
            <w:r w:rsidR="00B011C2">
              <w:rPr>
                <w:rFonts w:ascii="Arial" w:hAnsi="Arial" w:cs="Arial"/>
                <w:b/>
                <w:bCs/>
                <w:sz w:val="16"/>
                <w:szCs w:val="16"/>
                <w:lang w:eastAsia="sl-SI"/>
              </w:rPr>
              <w:t xml:space="preserve"> </w:t>
            </w:r>
            <w:r w:rsidR="00B011C2" w:rsidRPr="00EC307A">
              <w:rPr>
                <w:rFonts w:ascii="Arial" w:hAnsi="Arial" w:cs="Arial"/>
                <w:b/>
                <w:bCs/>
                <w:sz w:val="16"/>
                <w:szCs w:val="16"/>
                <w:lang w:eastAsia="sl-SI"/>
              </w:rPr>
              <w:t>za 1 leto</w:t>
            </w:r>
            <w:r w:rsidR="00862C0C">
              <w:rPr>
                <w:rFonts w:ascii="Arial" w:hAnsi="Arial" w:cs="Arial"/>
                <w:b/>
                <w:bCs/>
                <w:sz w:val="16"/>
                <w:szCs w:val="16"/>
                <w:lang w:eastAsia="sl-SI"/>
              </w:rPr>
              <w:t>*</w:t>
            </w:r>
          </w:p>
        </w:tc>
        <w:tc>
          <w:tcPr>
            <w:tcW w:w="750" w:type="pct"/>
            <w:shd w:val="clear" w:color="auto" w:fill="D9D9D9" w:themeFill="background1" w:themeFillShade="D9"/>
          </w:tcPr>
          <w:p w14:paraId="27CF0A36" w14:textId="4CC79481" w:rsidR="00CA29EB" w:rsidRPr="00CA29EB" w:rsidRDefault="00CA29EB" w:rsidP="00CA29EB">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r w:rsidRPr="00CA29EB">
              <w:rPr>
                <w:rFonts w:ascii="Arial" w:hAnsi="Arial" w:cs="Arial"/>
                <w:b/>
                <w:bCs/>
                <w:sz w:val="18"/>
                <w:szCs w:val="18"/>
                <w:lang w:eastAsia="sl-SI"/>
              </w:rPr>
              <w:t>Mestna občina</w:t>
            </w:r>
          </w:p>
          <w:p w14:paraId="180A16FB" w14:textId="0F4010BE" w:rsidR="007E5A37" w:rsidRPr="00CA29EB" w:rsidRDefault="00CA29EB" w:rsidP="00CA29EB">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r w:rsidRPr="00CA29EB">
              <w:rPr>
                <w:rFonts w:ascii="Arial" w:hAnsi="Arial" w:cs="Arial"/>
                <w:b/>
                <w:bCs/>
                <w:sz w:val="18"/>
                <w:szCs w:val="18"/>
                <w:lang w:eastAsia="sl-SI"/>
              </w:rPr>
              <w:t>Nova Gorica</w:t>
            </w:r>
          </w:p>
        </w:tc>
        <w:tc>
          <w:tcPr>
            <w:tcW w:w="750" w:type="pct"/>
            <w:shd w:val="clear" w:color="auto" w:fill="D9D9D9" w:themeFill="background1" w:themeFillShade="D9"/>
          </w:tcPr>
          <w:p w14:paraId="228BD2D5" w14:textId="77777777" w:rsidR="00CA29EB" w:rsidRPr="00CA29EB" w:rsidRDefault="00CA29EB" w:rsidP="00CA29EB">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r w:rsidRPr="00CA29EB">
              <w:rPr>
                <w:rFonts w:ascii="Arial" w:hAnsi="Arial" w:cs="Arial"/>
                <w:b/>
                <w:bCs/>
                <w:sz w:val="18"/>
                <w:szCs w:val="18"/>
                <w:lang w:eastAsia="sl-SI"/>
              </w:rPr>
              <w:t xml:space="preserve">Občina </w:t>
            </w:r>
          </w:p>
          <w:p w14:paraId="182D9FB2" w14:textId="63071A60" w:rsidR="007E5A37" w:rsidRPr="00CA29EB" w:rsidRDefault="00CA29EB" w:rsidP="00CA29EB">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r w:rsidRPr="00CA29EB">
              <w:rPr>
                <w:rFonts w:ascii="Arial" w:hAnsi="Arial" w:cs="Arial"/>
                <w:b/>
                <w:bCs/>
                <w:sz w:val="18"/>
                <w:szCs w:val="18"/>
                <w:lang w:eastAsia="sl-SI"/>
              </w:rPr>
              <w:t>Brda</w:t>
            </w:r>
          </w:p>
        </w:tc>
        <w:tc>
          <w:tcPr>
            <w:tcW w:w="750" w:type="pct"/>
            <w:shd w:val="clear" w:color="auto" w:fill="D9D9D9" w:themeFill="background1" w:themeFillShade="D9"/>
          </w:tcPr>
          <w:p w14:paraId="5CDF12F4" w14:textId="77777777" w:rsidR="00CA29EB" w:rsidRPr="00CA29EB" w:rsidRDefault="00CA29EB" w:rsidP="00CA29EB">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r w:rsidRPr="00CA29EB">
              <w:rPr>
                <w:rFonts w:ascii="Arial" w:hAnsi="Arial" w:cs="Arial"/>
                <w:b/>
                <w:bCs/>
                <w:sz w:val="18"/>
                <w:szCs w:val="18"/>
                <w:lang w:eastAsia="sl-SI"/>
              </w:rPr>
              <w:t xml:space="preserve">Občina </w:t>
            </w:r>
          </w:p>
          <w:p w14:paraId="665B69B3" w14:textId="5476ECD0" w:rsidR="007E5A37" w:rsidRPr="00CA29EB" w:rsidRDefault="00CA29EB" w:rsidP="00CA29EB">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r w:rsidRPr="00CA29EB">
              <w:rPr>
                <w:rFonts w:ascii="Arial" w:hAnsi="Arial" w:cs="Arial"/>
                <w:b/>
                <w:bCs/>
                <w:sz w:val="18"/>
                <w:szCs w:val="18"/>
                <w:lang w:eastAsia="sl-SI"/>
              </w:rPr>
              <w:t>Kanal ob Soči</w:t>
            </w:r>
          </w:p>
        </w:tc>
        <w:tc>
          <w:tcPr>
            <w:tcW w:w="750" w:type="pct"/>
            <w:shd w:val="clear" w:color="auto" w:fill="D9D9D9" w:themeFill="background1" w:themeFillShade="D9"/>
          </w:tcPr>
          <w:p w14:paraId="2E93B673" w14:textId="77777777" w:rsidR="00CA29EB" w:rsidRPr="00CA29EB" w:rsidRDefault="00CA29EB" w:rsidP="00CA29EB">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r w:rsidRPr="00CA29EB">
              <w:rPr>
                <w:rFonts w:ascii="Arial" w:hAnsi="Arial" w:cs="Arial"/>
                <w:b/>
                <w:bCs/>
                <w:sz w:val="18"/>
                <w:szCs w:val="18"/>
                <w:lang w:eastAsia="sl-SI"/>
              </w:rPr>
              <w:t xml:space="preserve">Občina </w:t>
            </w:r>
          </w:p>
          <w:p w14:paraId="5BF2EBB7" w14:textId="55150B3E" w:rsidR="007E5A37" w:rsidRPr="00CA29EB" w:rsidRDefault="00CA29EB" w:rsidP="00CA29EB">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r w:rsidRPr="00CA29EB">
              <w:rPr>
                <w:rFonts w:ascii="Arial" w:hAnsi="Arial" w:cs="Arial"/>
                <w:b/>
                <w:bCs/>
                <w:sz w:val="18"/>
                <w:szCs w:val="18"/>
                <w:lang w:eastAsia="sl-SI"/>
              </w:rPr>
              <w:t>Miren-Kostanjevica</w:t>
            </w:r>
          </w:p>
        </w:tc>
        <w:tc>
          <w:tcPr>
            <w:tcW w:w="751" w:type="pct"/>
            <w:shd w:val="clear" w:color="auto" w:fill="D9D9D9" w:themeFill="background1" w:themeFillShade="D9"/>
          </w:tcPr>
          <w:p w14:paraId="3464F26D" w14:textId="77777777" w:rsidR="00CA29EB" w:rsidRPr="00CA29EB" w:rsidRDefault="00CA29EB" w:rsidP="00CA29EB">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r w:rsidRPr="00CA29EB">
              <w:rPr>
                <w:rFonts w:ascii="Arial" w:hAnsi="Arial" w:cs="Arial"/>
                <w:b/>
                <w:bCs/>
                <w:sz w:val="18"/>
                <w:szCs w:val="18"/>
                <w:lang w:eastAsia="sl-SI"/>
              </w:rPr>
              <w:t xml:space="preserve">Občina </w:t>
            </w:r>
          </w:p>
          <w:p w14:paraId="582BB11F" w14:textId="770DBFA7" w:rsidR="007E5A37" w:rsidRPr="00CA29EB" w:rsidRDefault="00CA29EB" w:rsidP="00CA29EB">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r w:rsidRPr="00CA29EB">
              <w:rPr>
                <w:rFonts w:ascii="Arial" w:hAnsi="Arial" w:cs="Arial"/>
                <w:b/>
                <w:bCs/>
                <w:sz w:val="18"/>
                <w:szCs w:val="18"/>
                <w:lang w:eastAsia="sl-SI"/>
              </w:rPr>
              <w:t>Renče-Vogrsko</w:t>
            </w:r>
          </w:p>
        </w:tc>
      </w:tr>
      <w:tr w:rsidR="007E5A37" w:rsidRPr="00BB6CB1" w14:paraId="036D3F0E" w14:textId="35380C0F" w:rsidTr="007E5A37">
        <w:trPr>
          <w:trHeight w:val="643"/>
        </w:trPr>
        <w:tc>
          <w:tcPr>
            <w:tcW w:w="1249" w:type="pct"/>
            <w:shd w:val="clear" w:color="auto" w:fill="F2F2F2" w:themeFill="background1" w:themeFillShade="F2"/>
          </w:tcPr>
          <w:p w14:paraId="3DDE5FB1" w14:textId="77777777" w:rsidR="007E5A37" w:rsidRPr="00201136" w:rsidRDefault="007E5A37" w:rsidP="00144B6F">
            <w:pPr>
              <w:tabs>
                <w:tab w:val="center" w:pos="4536"/>
                <w:tab w:val="right" w:pos="9072"/>
              </w:tabs>
              <w:overflowPunct w:val="0"/>
              <w:autoSpaceDE w:val="0"/>
              <w:autoSpaceDN w:val="0"/>
              <w:adjustRightInd w:val="0"/>
              <w:spacing w:after="0" w:line="240" w:lineRule="auto"/>
              <w:ind w:left="284"/>
              <w:rPr>
                <w:rFonts w:ascii="Arial" w:hAnsi="Arial" w:cs="Arial"/>
                <w:sz w:val="18"/>
                <w:szCs w:val="18"/>
                <w:lang w:eastAsia="sl-SI"/>
              </w:rPr>
            </w:pPr>
          </w:p>
          <w:p w14:paraId="13B4EC97" w14:textId="34E10A74" w:rsidR="00CA29EB" w:rsidRPr="00201136" w:rsidRDefault="003C00CB" w:rsidP="00144B6F">
            <w:pPr>
              <w:tabs>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201136">
              <w:rPr>
                <w:rFonts w:ascii="Arial" w:hAnsi="Arial" w:cs="Arial"/>
                <w:sz w:val="18"/>
                <w:szCs w:val="18"/>
                <w:lang w:eastAsia="sl-SI"/>
              </w:rPr>
              <w:t>Mešani komunalni</w:t>
            </w:r>
            <w:r w:rsidR="00144B6F">
              <w:rPr>
                <w:rFonts w:ascii="Arial" w:hAnsi="Arial" w:cs="Arial"/>
                <w:sz w:val="18"/>
                <w:szCs w:val="18"/>
                <w:lang w:eastAsia="sl-SI"/>
              </w:rPr>
              <w:t xml:space="preserve"> </w:t>
            </w:r>
            <w:r w:rsidRPr="00201136">
              <w:rPr>
                <w:rFonts w:ascii="Arial" w:hAnsi="Arial" w:cs="Arial"/>
                <w:sz w:val="18"/>
                <w:szCs w:val="18"/>
                <w:lang w:eastAsia="sl-SI"/>
              </w:rPr>
              <w:t>odpadki</w:t>
            </w:r>
          </w:p>
        </w:tc>
        <w:tc>
          <w:tcPr>
            <w:tcW w:w="750" w:type="pct"/>
            <w:shd w:val="clear" w:color="auto" w:fill="E2EFD9" w:themeFill="accent6" w:themeFillTint="33"/>
          </w:tcPr>
          <w:p w14:paraId="5701EC74" w14:textId="77777777" w:rsidR="007E5A37" w:rsidRPr="00A4423E" w:rsidRDefault="007E5A37"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518C0373" w14:textId="59298018" w:rsidR="00DF78D0" w:rsidRPr="00A4423E" w:rsidRDefault="00EC68F7"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6.528.539</w:t>
            </w:r>
          </w:p>
        </w:tc>
        <w:tc>
          <w:tcPr>
            <w:tcW w:w="750" w:type="pct"/>
            <w:shd w:val="clear" w:color="auto" w:fill="E2EFD9" w:themeFill="accent6" w:themeFillTint="33"/>
          </w:tcPr>
          <w:p w14:paraId="17F3D08B" w14:textId="77777777" w:rsidR="007E5A37" w:rsidRDefault="007E5A37"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6DCFF97F" w14:textId="5AB5FFD8" w:rsidR="00A4423E" w:rsidRPr="00A4423E" w:rsidRDefault="0063446A"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974.699</w:t>
            </w:r>
          </w:p>
        </w:tc>
        <w:tc>
          <w:tcPr>
            <w:tcW w:w="750" w:type="pct"/>
            <w:shd w:val="clear" w:color="auto" w:fill="E2EFD9" w:themeFill="accent6" w:themeFillTint="33"/>
          </w:tcPr>
          <w:p w14:paraId="001E4266" w14:textId="77777777" w:rsidR="007E5A37" w:rsidRDefault="007E5A37"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4D84353E" w14:textId="235FCC59" w:rsidR="00A4423E" w:rsidRPr="00A4423E" w:rsidRDefault="0081140D"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9</w:t>
            </w:r>
            <w:r w:rsidR="0025382D">
              <w:rPr>
                <w:rFonts w:ascii="Arial" w:hAnsi="Arial" w:cs="Arial"/>
                <w:sz w:val="18"/>
                <w:szCs w:val="18"/>
                <w:lang w:eastAsia="sl-SI"/>
              </w:rPr>
              <w:t>06.683</w:t>
            </w:r>
          </w:p>
        </w:tc>
        <w:tc>
          <w:tcPr>
            <w:tcW w:w="750" w:type="pct"/>
            <w:shd w:val="clear" w:color="auto" w:fill="E2EFD9" w:themeFill="accent6" w:themeFillTint="33"/>
          </w:tcPr>
          <w:p w14:paraId="6A4F4DE0" w14:textId="77777777" w:rsidR="007E5A37" w:rsidRDefault="007E5A37"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63FB7240" w14:textId="015A5BEE" w:rsidR="00A4423E" w:rsidRPr="00A4423E" w:rsidRDefault="0025382D"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861.349</w:t>
            </w:r>
          </w:p>
        </w:tc>
        <w:tc>
          <w:tcPr>
            <w:tcW w:w="751" w:type="pct"/>
            <w:shd w:val="clear" w:color="auto" w:fill="E2EFD9" w:themeFill="accent6" w:themeFillTint="33"/>
          </w:tcPr>
          <w:p w14:paraId="33E5702E" w14:textId="77777777" w:rsidR="007E5A37" w:rsidRDefault="007E5A37"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423370A5" w14:textId="689AAC50" w:rsidR="00A4423E" w:rsidRPr="00A4423E" w:rsidRDefault="0025382D"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984.491</w:t>
            </w:r>
          </w:p>
        </w:tc>
      </w:tr>
      <w:tr w:rsidR="007E5A37" w:rsidRPr="00BB6CB1" w14:paraId="39E05601" w14:textId="2C52E97A" w:rsidTr="007E5A37">
        <w:trPr>
          <w:trHeight w:val="643"/>
        </w:trPr>
        <w:tc>
          <w:tcPr>
            <w:tcW w:w="1249" w:type="pct"/>
            <w:shd w:val="clear" w:color="auto" w:fill="F2F2F2" w:themeFill="background1" w:themeFillShade="F2"/>
          </w:tcPr>
          <w:p w14:paraId="60020549" w14:textId="77777777" w:rsidR="007E5A37" w:rsidRPr="00201136" w:rsidRDefault="007E5A37" w:rsidP="00144B6F">
            <w:pPr>
              <w:tabs>
                <w:tab w:val="left" w:pos="708"/>
                <w:tab w:val="center" w:pos="4536"/>
                <w:tab w:val="right" w:pos="9072"/>
              </w:tabs>
              <w:overflowPunct w:val="0"/>
              <w:autoSpaceDE w:val="0"/>
              <w:autoSpaceDN w:val="0"/>
              <w:adjustRightInd w:val="0"/>
              <w:spacing w:after="0" w:line="240" w:lineRule="auto"/>
              <w:rPr>
                <w:rFonts w:ascii="Arial" w:hAnsi="Arial" w:cs="Arial"/>
                <w:i/>
                <w:iCs/>
                <w:sz w:val="18"/>
                <w:szCs w:val="18"/>
                <w:lang w:eastAsia="sl-SI"/>
              </w:rPr>
            </w:pPr>
          </w:p>
          <w:p w14:paraId="7808FC07" w14:textId="5463C3D6" w:rsidR="00AC46C3" w:rsidRPr="00201136" w:rsidRDefault="00AC46C3" w:rsidP="00144B6F">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201136">
              <w:rPr>
                <w:rFonts w:ascii="Arial" w:hAnsi="Arial" w:cs="Arial"/>
                <w:sz w:val="18"/>
                <w:szCs w:val="18"/>
                <w:lang w:eastAsia="sl-SI"/>
              </w:rPr>
              <w:t>Biološki odpadki</w:t>
            </w:r>
          </w:p>
        </w:tc>
        <w:tc>
          <w:tcPr>
            <w:tcW w:w="750" w:type="pct"/>
            <w:shd w:val="clear" w:color="auto" w:fill="E2EFD9" w:themeFill="accent6" w:themeFillTint="33"/>
          </w:tcPr>
          <w:p w14:paraId="34D8DF9C" w14:textId="77777777" w:rsidR="007E5A37" w:rsidRPr="00A4423E" w:rsidRDefault="007E5A37"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6AB8429C" w14:textId="1FBD5EC4" w:rsidR="00A4423E" w:rsidRPr="00A4423E" w:rsidRDefault="0063446A"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sidRPr="0063446A">
              <w:rPr>
                <w:rFonts w:ascii="Arial" w:hAnsi="Arial" w:cs="Arial"/>
                <w:sz w:val="18"/>
                <w:szCs w:val="18"/>
                <w:lang w:eastAsia="sl-SI"/>
              </w:rPr>
              <w:t>1</w:t>
            </w:r>
            <w:r>
              <w:rPr>
                <w:rFonts w:ascii="Arial" w:hAnsi="Arial" w:cs="Arial"/>
                <w:sz w:val="18"/>
                <w:szCs w:val="18"/>
                <w:lang w:eastAsia="sl-SI"/>
              </w:rPr>
              <w:t>.</w:t>
            </w:r>
            <w:r w:rsidRPr="0063446A">
              <w:rPr>
                <w:rFonts w:ascii="Arial" w:hAnsi="Arial" w:cs="Arial"/>
                <w:sz w:val="18"/>
                <w:szCs w:val="18"/>
                <w:lang w:eastAsia="sl-SI"/>
              </w:rPr>
              <w:t>751</w:t>
            </w:r>
            <w:r>
              <w:rPr>
                <w:rFonts w:ascii="Arial" w:hAnsi="Arial" w:cs="Arial"/>
                <w:sz w:val="18"/>
                <w:szCs w:val="18"/>
                <w:lang w:eastAsia="sl-SI"/>
              </w:rPr>
              <w:t>.</w:t>
            </w:r>
            <w:r w:rsidRPr="0063446A">
              <w:rPr>
                <w:rFonts w:ascii="Arial" w:hAnsi="Arial" w:cs="Arial"/>
                <w:sz w:val="18"/>
                <w:szCs w:val="18"/>
                <w:lang w:eastAsia="sl-SI"/>
              </w:rPr>
              <w:t>995</w:t>
            </w:r>
          </w:p>
        </w:tc>
        <w:tc>
          <w:tcPr>
            <w:tcW w:w="750" w:type="pct"/>
            <w:shd w:val="clear" w:color="auto" w:fill="E2EFD9" w:themeFill="accent6" w:themeFillTint="33"/>
          </w:tcPr>
          <w:p w14:paraId="6BE5DB89" w14:textId="77777777" w:rsidR="007E5A37" w:rsidRDefault="007E5A37"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05D77E47" w14:textId="46623F94" w:rsidR="00A4423E" w:rsidRPr="00A4423E" w:rsidRDefault="0063446A"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142.494</w:t>
            </w:r>
          </w:p>
        </w:tc>
        <w:tc>
          <w:tcPr>
            <w:tcW w:w="750" w:type="pct"/>
            <w:shd w:val="clear" w:color="auto" w:fill="E2EFD9" w:themeFill="accent6" w:themeFillTint="33"/>
          </w:tcPr>
          <w:p w14:paraId="5000651F" w14:textId="77777777" w:rsidR="007E5A37" w:rsidRDefault="007E5A37"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6C8B2E17" w14:textId="7419199F" w:rsidR="00A4423E" w:rsidRPr="00A4423E" w:rsidRDefault="0025382D"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143.157</w:t>
            </w:r>
          </w:p>
        </w:tc>
        <w:tc>
          <w:tcPr>
            <w:tcW w:w="750" w:type="pct"/>
            <w:shd w:val="clear" w:color="auto" w:fill="E2EFD9" w:themeFill="accent6" w:themeFillTint="33"/>
          </w:tcPr>
          <w:p w14:paraId="0C2E8EEB" w14:textId="77777777" w:rsidR="007E5A37" w:rsidRDefault="007E5A37"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32740C03" w14:textId="5ABD00E1" w:rsidR="00A4423E" w:rsidRPr="00A4423E" w:rsidRDefault="0025382D"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135.271</w:t>
            </w:r>
          </w:p>
        </w:tc>
        <w:tc>
          <w:tcPr>
            <w:tcW w:w="751" w:type="pct"/>
            <w:shd w:val="clear" w:color="auto" w:fill="E2EFD9" w:themeFill="accent6" w:themeFillTint="33"/>
          </w:tcPr>
          <w:p w14:paraId="5AB0E5D5" w14:textId="77777777" w:rsidR="007E5A37" w:rsidRDefault="007E5A37"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03D3AD3D" w14:textId="635BFA59" w:rsidR="00A4423E" w:rsidRPr="00A4423E" w:rsidRDefault="0025382D"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97.878</w:t>
            </w:r>
          </w:p>
        </w:tc>
      </w:tr>
      <w:tr w:rsidR="00F53332" w:rsidRPr="00BB6CB1" w14:paraId="7A7C1620" w14:textId="77777777" w:rsidTr="009B7ED8">
        <w:trPr>
          <w:trHeight w:val="643"/>
        </w:trPr>
        <w:tc>
          <w:tcPr>
            <w:tcW w:w="1249" w:type="pct"/>
            <w:tcBorders>
              <w:bottom w:val="dotted" w:sz="4" w:space="0" w:color="auto"/>
            </w:tcBorders>
            <w:shd w:val="clear" w:color="auto" w:fill="F2F2F2" w:themeFill="background1" w:themeFillShade="F2"/>
          </w:tcPr>
          <w:p w14:paraId="467F096D" w14:textId="77777777" w:rsidR="00F53332" w:rsidRPr="00201136" w:rsidRDefault="00F53332" w:rsidP="00144B6F">
            <w:pPr>
              <w:tabs>
                <w:tab w:val="left" w:pos="708"/>
                <w:tab w:val="center" w:pos="4536"/>
                <w:tab w:val="right" w:pos="9072"/>
              </w:tabs>
              <w:overflowPunct w:val="0"/>
              <w:autoSpaceDE w:val="0"/>
              <w:autoSpaceDN w:val="0"/>
              <w:adjustRightInd w:val="0"/>
              <w:spacing w:after="0" w:line="240" w:lineRule="auto"/>
              <w:rPr>
                <w:rFonts w:ascii="Arial" w:hAnsi="Arial" w:cs="Arial"/>
                <w:i/>
                <w:iCs/>
                <w:sz w:val="18"/>
                <w:szCs w:val="18"/>
                <w:lang w:eastAsia="sl-SI"/>
              </w:rPr>
            </w:pPr>
          </w:p>
          <w:p w14:paraId="6BD02446" w14:textId="77777777" w:rsidR="00F53332" w:rsidRPr="00201136" w:rsidRDefault="008B06D7" w:rsidP="00144B6F">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201136">
              <w:rPr>
                <w:rFonts w:ascii="Arial" w:hAnsi="Arial" w:cs="Arial"/>
                <w:sz w:val="18"/>
                <w:szCs w:val="18"/>
                <w:lang w:eastAsia="sl-SI"/>
              </w:rPr>
              <w:t>Ostali komunalni odpadki</w:t>
            </w:r>
          </w:p>
          <w:p w14:paraId="29F1B32A" w14:textId="524DFBF6" w:rsidR="008B06D7" w:rsidRPr="00201136" w:rsidRDefault="008B06D7" w:rsidP="00144B6F">
            <w:pPr>
              <w:tabs>
                <w:tab w:val="left" w:pos="708"/>
                <w:tab w:val="center" w:pos="4536"/>
                <w:tab w:val="right" w:pos="9072"/>
              </w:tabs>
              <w:overflowPunct w:val="0"/>
              <w:autoSpaceDE w:val="0"/>
              <w:autoSpaceDN w:val="0"/>
              <w:adjustRightInd w:val="0"/>
              <w:spacing w:after="0" w:line="240" w:lineRule="auto"/>
              <w:rPr>
                <w:rFonts w:ascii="Arial" w:hAnsi="Arial" w:cs="Arial"/>
                <w:i/>
                <w:iCs/>
                <w:sz w:val="16"/>
                <w:szCs w:val="16"/>
                <w:lang w:eastAsia="sl-SI"/>
              </w:rPr>
            </w:pPr>
            <w:r w:rsidRPr="00201136">
              <w:rPr>
                <w:rFonts w:ascii="Arial" w:hAnsi="Arial" w:cs="Arial"/>
                <w:i/>
                <w:iCs/>
                <w:sz w:val="16"/>
                <w:szCs w:val="16"/>
                <w:lang w:eastAsia="sl-SI"/>
              </w:rPr>
              <w:t>(kosovni, embalaža, papir</w:t>
            </w:r>
            <w:r w:rsidR="00DF78D0" w:rsidRPr="00201136">
              <w:rPr>
                <w:rFonts w:ascii="Arial" w:hAnsi="Arial" w:cs="Arial"/>
                <w:i/>
                <w:iCs/>
                <w:sz w:val="16"/>
                <w:szCs w:val="16"/>
                <w:lang w:eastAsia="sl-SI"/>
              </w:rPr>
              <w:t xml:space="preserve"> in karton idr.)</w:t>
            </w:r>
          </w:p>
        </w:tc>
        <w:tc>
          <w:tcPr>
            <w:tcW w:w="750" w:type="pct"/>
            <w:tcBorders>
              <w:bottom w:val="dotted" w:sz="4" w:space="0" w:color="auto"/>
            </w:tcBorders>
            <w:shd w:val="clear" w:color="auto" w:fill="E2EFD9" w:themeFill="accent6" w:themeFillTint="33"/>
          </w:tcPr>
          <w:p w14:paraId="0F86AF15" w14:textId="77777777" w:rsidR="00F53332" w:rsidRDefault="00F53332"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38731ADD" w14:textId="438185F7" w:rsidR="00A4423E" w:rsidRPr="00A4423E" w:rsidRDefault="0063446A"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3.455.087</w:t>
            </w:r>
          </w:p>
        </w:tc>
        <w:tc>
          <w:tcPr>
            <w:tcW w:w="750" w:type="pct"/>
            <w:tcBorders>
              <w:bottom w:val="dotted" w:sz="4" w:space="0" w:color="auto"/>
            </w:tcBorders>
            <w:shd w:val="clear" w:color="auto" w:fill="E2EFD9" w:themeFill="accent6" w:themeFillTint="33"/>
          </w:tcPr>
          <w:p w14:paraId="3ADB2A0B" w14:textId="77777777" w:rsidR="00F53332" w:rsidRDefault="00F53332"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32DA6A80" w14:textId="19947EF5" w:rsidR="00A4423E" w:rsidRPr="00A4423E" w:rsidRDefault="0063446A" w:rsidP="0063446A">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1.328.888</w:t>
            </w:r>
          </w:p>
        </w:tc>
        <w:tc>
          <w:tcPr>
            <w:tcW w:w="750" w:type="pct"/>
            <w:tcBorders>
              <w:bottom w:val="dotted" w:sz="4" w:space="0" w:color="auto"/>
            </w:tcBorders>
            <w:shd w:val="clear" w:color="auto" w:fill="E2EFD9" w:themeFill="accent6" w:themeFillTint="33"/>
          </w:tcPr>
          <w:p w14:paraId="14FC3ECA" w14:textId="77777777" w:rsidR="00F53332" w:rsidRDefault="00F53332"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00347EA8" w14:textId="1ABBBA56" w:rsidR="00A4423E" w:rsidRPr="00A4423E" w:rsidRDefault="0025382D"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999.138</w:t>
            </w:r>
          </w:p>
        </w:tc>
        <w:tc>
          <w:tcPr>
            <w:tcW w:w="750" w:type="pct"/>
            <w:tcBorders>
              <w:bottom w:val="dotted" w:sz="4" w:space="0" w:color="auto"/>
            </w:tcBorders>
            <w:shd w:val="clear" w:color="auto" w:fill="E2EFD9" w:themeFill="accent6" w:themeFillTint="33"/>
          </w:tcPr>
          <w:p w14:paraId="7EB8131D" w14:textId="77777777" w:rsidR="00F53332" w:rsidRDefault="00F53332"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78EB9173" w14:textId="750918B2" w:rsidR="00A4423E" w:rsidRPr="00A4423E" w:rsidRDefault="0025382D"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979.446</w:t>
            </w:r>
          </w:p>
        </w:tc>
        <w:tc>
          <w:tcPr>
            <w:tcW w:w="751" w:type="pct"/>
            <w:tcBorders>
              <w:bottom w:val="dotted" w:sz="4" w:space="0" w:color="auto"/>
            </w:tcBorders>
            <w:shd w:val="clear" w:color="auto" w:fill="E2EFD9" w:themeFill="accent6" w:themeFillTint="33"/>
          </w:tcPr>
          <w:p w14:paraId="501A2C81" w14:textId="77777777" w:rsidR="00F53332" w:rsidRDefault="00F53332"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0037DF3F" w14:textId="22979668" w:rsidR="00A4423E" w:rsidRPr="00A4423E" w:rsidRDefault="0025382D"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Pr>
                <w:rFonts w:ascii="Arial" w:hAnsi="Arial" w:cs="Arial"/>
                <w:sz w:val="18"/>
                <w:szCs w:val="18"/>
                <w:lang w:eastAsia="sl-SI"/>
              </w:rPr>
              <w:t>622.596</w:t>
            </w:r>
          </w:p>
        </w:tc>
      </w:tr>
      <w:tr w:rsidR="00456B6B" w:rsidRPr="00BB6CB1" w14:paraId="034B9999" w14:textId="77777777" w:rsidTr="009B7ED8">
        <w:trPr>
          <w:trHeight w:val="58"/>
        </w:trPr>
        <w:tc>
          <w:tcPr>
            <w:tcW w:w="5000" w:type="pct"/>
            <w:gridSpan w:val="6"/>
            <w:tcBorders>
              <w:bottom w:val="dotted" w:sz="4" w:space="0" w:color="auto"/>
            </w:tcBorders>
            <w:shd w:val="clear" w:color="auto" w:fill="BFBFBF" w:themeFill="background1" w:themeFillShade="BF"/>
          </w:tcPr>
          <w:p w14:paraId="41D0D36B" w14:textId="77777777" w:rsidR="00456B6B" w:rsidRDefault="00456B6B" w:rsidP="00456B6B">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p>
        </w:tc>
      </w:tr>
      <w:tr w:rsidR="00202994" w:rsidRPr="00BB6CB1" w14:paraId="5D4D10D5" w14:textId="77777777" w:rsidTr="00201136">
        <w:trPr>
          <w:trHeight w:val="643"/>
        </w:trPr>
        <w:tc>
          <w:tcPr>
            <w:tcW w:w="1249" w:type="pct"/>
            <w:tcBorders>
              <w:bottom w:val="dotted" w:sz="4" w:space="0" w:color="auto"/>
            </w:tcBorders>
            <w:shd w:val="clear" w:color="auto" w:fill="F2F2F2" w:themeFill="background1" w:themeFillShade="F2"/>
          </w:tcPr>
          <w:p w14:paraId="464D414C" w14:textId="77777777" w:rsidR="00456B6B" w:rsidRDefault="00456B6B" w:rsidP="00202994">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6"/>
                <w:szCs w:val="16"/>
                <w:lang w:eastAsia="sl-SI"/>
              </w:rPr>
            </w:pPr>
          </w:p>
          <w:p w14:paraId="4557277F" w14:textId="37B56E17" w:rsidR="00202994" w:rsidRDefault="00202994" w:rsidP="00202994">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6"/>
                <w:szCs w:val="16"/>
                <w:lang w:eastAsia="sl-SI"/>
              </w:rPr>
            </w:pPr>
            <w:r w:rsidRPr="00202994">
              <w:rPr>
                <w:rFonts w:ascii="Arial" w:hAnsi="Arial" w:cs="Arial"/>
                <w:b/>
                <w:bCs/>
                <w:sz w:val="16"/>
                <w:szCs w:val="16"/>
                <w:lang w:eastAsia="sl-SI"/>
              </w:rPr>
              <w:t>ŠTEVILO UPORABNIKOV STORITEV PO OBČINAH</w:t>
            </w:r>
            <w:r w:rsidR="00456B6B">
              <w:rPr>
                <w:rFonts w:ascii="Arial" w:hAnsi="Arial" w:cs="Arial"/>
                <w:b/>
                <w:bCs/>
                <w:sz w:val="16"/>
                <w:szCs w:val="16"/>
                <w:lang w:eastAsia="sl-SI"/>
              </w:rPr>
              <w:t>:</w:t>
            </w:r>
          </w:p>
        </w:tc>
        <w:tc>
          <w:tcPr>
            <w:tcW w:w="750" w:type="pct"/>
            <w:tcBorders>
              <w:bottom w:val="dotted" w:sz="4" w:space="0" w:color="auto"/>
            </w:tcBorders>
            <w:shd w:val="clear" w:color="auto" w:fill="E2EFD9" w:themeFill="accent6" w:themeFillTint="33"/>
          </w:tcPr>
          <w:p w14:paraId="4185B02B" w14:textId="77777777" w:rsidR="00202994" w:rsidRPr="00930B97" w:rsidRDefault="00202994"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3B92FAD8" w14:textId="134BC619" w:rsidR="00456B6B" w:rsidRPr="00930B97" w:rsidRDefault="008007A1"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sidRPr="008007A1">
              <w:rPr>
                <w:rFonts w:ascii="Arial" w:hAnsi="Arial" w:cs="Arial"/>
                <w:sz w:val="18"/>
                <w:szCs w:val="18"/>
                <w:lang w:eastAsia="sl-SI"/>
              </w:rPr>
              <w:t>34.869</w:t>
            </w:r>
          </w:p>
        </w:tc>
        <w:tc>
          <w:tcPr>
            <w:tcW w:w="750" w:type="pct"/>
            <w:tcBorders>
              <w:bottom w:val="dotted" w:sz="4" w:space="0" w:color="auto"/>
            </w:tcBorders>
            <w:shd w:val="clear" w:color="auto" w:fill="E2EFD9" w:themeFill="accent6" w:themeFillTint="33"/>
          </w:tcPr>
          <w:p w14:paraId="76CE4E27" w14:textId="77777777" w:rsidR="00202994" w:rsidRPr="00930B97" w:rsidRDefault="00202994"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10AE03CB" w14:textId="0DD182B6" w:rsidR="00D063B4" w:rsidRPr="00930B97" w:rsidRDefault="00505726"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sidRPr="00505726">
              <w:rPr>
                <w:rFonts w:ascii="Arial" w:hAnsi="Arial" w:cs="Arial"/>
                <w:sz w:val="18"/>
                <w:szCs w:val="18"/>
                <w:lang w:eastAsia="sl-SI"/>
              </w:rPr>
              <w:t>6.002</w:t>
            </w:r>
          </w:p>
        </w:tc>
        <w:tc>
          <w:tcPr>
            <w:tcW w:w="750" w:type="pct"/>
            <w:tcBorders>
              <w:bottom w:val="dotted" w:sz="4" w:space="0" w:color="auto"/>
            </w:tcBorders>
            <w:shd w:val="clear" w:color="auto" w:fill="E2EFD9" w:themeFill="accent6" w:themeFillTint="33"/>
          </w:tcPr>
          <w:p w14:paraId="57DD466D" w14:textId="77777777" w:rsidR="00202994" w:rsidRPr="00930B97" w:rsidRDefault="00202994"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7ED4359E" w14:textId="4D3CC5F1" w:rsidR="00D063B4" w:rsidRPr="00930B97" w:rsidRDefault="00AB7081"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sidRPr="008007A1">
              <w:rPr>
                <w:rFonts w:ascii="Arial" w:hAnsi="Arial" w:cs="Arial"/>
                <w:sz w:val="18"/>
                <w:szCs w:val="18"/>
                <w:lang w:eastAsia="sl-SI"/>
              </w:rPr>
              <w:t>4.870</w:t>
            </w:r>
          </w:p>
        </w:tc>
        <w:tc>
          <w:tcPr>
            <w:tcW w:w="750" w:type="pct"/>
            <w:tcBorders>
              <w:bottom w:val="dotted" w:sz="4" w:space="0" w:color="auto"/>
            </w:tcBorders>
            <w:shd w:val="clear" w:color="auto" w:fill="E2EFD9" w:themeFill="accent6" w:themeFillTint="33"/>
          </w:tcPr>
          <w:p w14:paraId="79819D76" w14:textId="77777777" w:rsidR="00202994" w:rsidRPr="00930B97" w:rsidRDefault="00202994"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2E19FB6A" w14:textId="2F31D979" w:rsidR="00D063B4" w:rsidRPr="00930B97" w:rsidRDefault="00AB7081"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sidRPr="008007A1">
              <w:rPr>
                <w:rFonts w:ascii="Arial" w:hAnsi="Arial" w:cs="Arial"/>
                <w:sz w:val="18"/>
                <w:szCs w:val="18"/>
                <w:lang w:eastAsia="sl-SI"/>
              </w:rPr>
              <w:t>4.586</w:t>
            </w:r>
          </w:p>
        </w:tc>
        <w:tc>
          <w:tcPr>
            <w:tcW w:w="751" w:type="pct"/>
            <w:tcBorders>
              <w:bottom w:val="dotted" w:sz="4" w:space="0" w:color="auto"/>
            </w:tcBorders>
            <w:shd w:val="clear" w:color="auto" w:fill="E2EFD9" w:themeFill="accent6" w:themeFillTint="33"/>
          </w:tcPr>
          <w:p w14:paraId="35CE649F" w14:textId="77777777" w:rsidR="00202994" w:rsidRPr="00930B97" w:rsidRDefault="00202994"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35CEE5A7" w14:textId="1A27CD3F" w:rsidR="00D063B4" w:rsidRPr="00930B97" w:rsidRDefault="00414642"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r w:rsidRPr="008007A1">
              <w:rPr>
                <w:rFonts w:ascii="Arial" w:hAnsi="Arial" w:cs="Arial"/>
                <w:sz w:val="18"/>
                <w:szCs w:val="18"/>
                <w:lang w:eastAsia="sl-SI"/>
              </w:rPr>
              <w:t>4.655 </w:t>
            </w:r>
          </w:p>
        </w:tc>
      </w:tr>
      <w:tr w:rsidR="00201136" w:rsidRPr="00BB6CB1" w14:paraId="3118FB08" w14:textId="77777777" w:rsidTr="009B7ED8">
        <w:trPr>
          <w:trHeight w:val="465"/>
        </w:trPr>
        <w:tc>
          <w:tcPr>
            <w:tcW w:w="5000" w:type="pct"/>
            <w:gridSpan w:val="6"/>
            <w:tcBorders>
              <w:bottom w:val="dotted" w:sz="4" w:space="0" w:color="auto"/>
            </w:tcBorders>
            <w:shd w:val="clear" w:color="auto" w:fill="D9D9D9" w:themeFill="background1" w:themeFillShade="D9"/>
          </w:tcPr>
          <w:p w14:paraId="3BB3773D" w14:textId="77777777" w:rsidR="00201136" w:rsidRPr="00201136" w:rsidRDefault="00201136" w:rsidP="00201136">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6"/>
                <w:szCs w:val="16"/>
                <w:lang w:eastAsia="sl-SI"/>
              </w:rPr>
            </w:pPr>
          </w:p>
          <w:p w14:paraId="057D4050" w14:textId="168C4187" w:rsidR="00201136" w:rsidRPr="00201136" w:rsidRDefault="00B52741" w:rsidP="00201136">
            <w:pPr>
              <w:tabs>
                <w:tab w:val="left" w:pos="708"/>
                <w:tab w:val="center" w:pos="4536"/>
                <w:tab w:val="right" w:pos="9072"/>
              </w:tabs>
              <w:overflowPunct w:val="0"/>
              <w:autoSpaceDE w:val="0"/>
              <w:autoSpaceDN w:val="0"/>
              <w:adjustRightInd w:val="0"/>
              <w:spacing w:after="0" w:line="240" w:lineRule="auto"/>
              <w:rPr>
                <w:rFonts w:ascii="Arial" w:hAnsi="Arial" w:cs="Arial"/>
                <w:b/>
                <w:bCs/>
                <w:sz w:val="16"/>
                <w:szCs w:val="16"/>
                <w:lang w:eastAsia="sl-SI"/>
              </w:rPr>
            </w:pPr>
            <w:r w:rsidRPr="00201136">
              <w:rPr>
                <w:rFonts w:ascii="Arial" w:hAnsi="Arial" w:cs="Arial"/>
                <w:b/>
                <w:bCs/>
                <w:sz w:val="16"/>
                <w:szCs w:val="16"/>
                <w:lang w:eastAsia="sl-SI"/>
              </w:rPr>
              <w:t xml:space="preserve">CENA </w:t>
            </w:r>
            <w:r>
              <w:rPr>
                <w:rFonts w:ascii="Arial" w:hAnsi="Arial" w:cs="Arial"/>
                <w:b/>
                <w:bCs/>
                <w:sz w:val="16"/>
                <w:szCs w:val="16"/>
                <w:lang w:eastAsia="sl-SI"/>
              </w:rPr>
              <w:t>JAVNE SLUŽBE</w:t>
            </w:r>
            <w:r w:rsidR="00BB1744">
              <w:rPr>
                <w:rFonts w:ascii="Arial" w:hAnsi="Arial" w:cs="Arial"/>
                <w:b/>
                <w:bCs/>
                <w:sz w:val="16"/>
                <w:szCs w:val="16"/>
                <w:lang w:eastAsia="sl-SI"/>
              </w:rPr>
              <w:t xml:space="preserve">** ZA </w:t>
            </w:r>
            <w:r w:rsidR="009B7ED8">
              <w:rPr>
                <w:rFonts w:ascii="Arial" w:hAnsi="Arial" w:cs="Arial"/>
                <w:b/>
                <w:bCs/>
                <w:sz w:val="16"/>
                <w:szCs w:val="16"/>
                <w:lang w:eastAsia="sl-SI"/>
              </w:rPr>
              <w:t xml:space="preserve">1 </w:t>
            </w:r>
            <w:r w:rsidR="00BB1744">
              <w:rPr>
                <w:rFonts w:ascii="Arial" w:hAnsi="Arial" w:cs="Arial"/>
                <w:b/>
                <w:bCs/>
                <w:sz w:val="16"/>
                <w:szCs w:val="16"/>
                <w:lang w:eastAsia="sl-SI"/>
              </w:rPr>
              <w:t>UPORABNIKA NA MESEC</w:t>
            </w:r>
            <w:r w:rsidRPr="00EC307A">
              <w:rPr>
                <w:rFonts w:ascii="Arial" w:hAnsi="Arial" w:cs="Arial"/>
                <w:b/>
                <w:bCs/>
                <w:sz w:val="16"/>
                <w:szCs w:val="16"/>
                <w:lang w:eastAsia="sl-SI"/>
              </w:rPr>
              <w:t>:</w:t>
            </w:r>
          </w:p>
        </w:tc>
      </w:tr>
      <w:tr w:rsidR="007E519F" w:rsidRPr="00BB6CB1" w14:paraId="0A38F829" w14:textId="77777777" w:rsidTr="007E519F">
        <w:trPr>
          <w:trHeight w:val="643"/>
        </w:trPr>
        <w:tc>
          <w:tcPr>
            <w:tcW w:w="1249" w:type="pct"/>
            <w:shd w:val="clear" w:color="auto" w:fill="DEEAF6" w:themeFill="accent1" w:themeFillTint="33"/>
          </w:tcPr>
          <w:p w14:paraId="528F2DBC" w14:textId="345F073A" w:rsidR="007E519F" w:rsidRDefault="007E519F" w:rsidP="00321F5D">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201136">
              <w:rPr>
                <w:rFonts w:ascii="Arial" w:hAnsi="Arial" w:cs="Arial"/>
                <w:b/>
                <w:bCs/>
                <w:sz w:val="18"/>
                <w:szCs w:val="18"/>
                <w:lang w:eastAsia="sl-SI"/>
              </w:rPr>
              <w:t>SKUPNA CENA</w:t>
            </w:r>
          </w:p>
          <w:p w14:paraId="1F167E99" w14:textId="4419D1D5" w:rsidR="007E519F" w:rsidRDefault="007E519F" w:rsidP="00D063B4">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201136">
              <w:rPr>
                <w:rFonts w:ascii="Arial" w:hAnsi="Arial" w:cs="Arial"/>
                <w:b/>
                <w:bCs/>
                <w:sz w:val="18"/>
                <w:szCs w:val="18"/>
                <w:lang w:eastAsia="sl-SI"/>
              </w:rPr>
              <w:t>zbiranja komunalnih odpadkov</w:t>
            </w:r>
            <w:r w:rsidRPr="00201136">
              <w:rPr>
                <w:rFonts w:ascii="Arial" w:hAnsi="Arial" w:cs="Arial"/>
                <w:sz w:val="18"/>
                <w:szCs w:val="18"/>
                <w:lang w:eastAsia="sl-SI"/>
              </w:rPr>
              <w:t xml:space="preserve"> brez DDV</w:t>
            </w:r>
            <w:r>
              <w:rPr>
                <w:rFonts w:ascii="Arial" w:hAnsi="Arial" w:cs="Arial"/>
                <w:sz w:val="18"/>
                <w:szCs w:val="18"/>
                <w:lang w:eastAsia="sl-SI"/>
              </w:rPr>
              <w:t xml:space="preserve"> </w:t>
            </w:r>
            <w:r w:rsidRPr="00201136">
              <w:rPr>
                <w:rFonts w:ascii="Arial" w:hAnsi="Arial" w:cs="Arial"/>
                <w:sz w:val="18"/>
                <w:szCs w:val="18"/>
                <w:lang w:eastAsia="sl-SI"/>
              </w:rPr>
              <w:t>(brez bioloških)</w:t>
            </w:r>
          </w:p>
          <w:p w14:paraId="4980437A" w14:textId="218388CC" w:rsidR="007E519F" w:rsidRPr="00201136" w:rsidRDefault="007E519F" w:rsidP="00321F5D">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Pr>
                <w:rFonts w:ascii="Arial" w:hAnsi="Arial" w:cs="Arial"/>
                <w:sz w:val="18"/>
                <w:szCs w:val="18"/>
                <w:lang w:eastAsia="sl-SI"/>
              </w:rPr>
              <w:t xml:space="preserve">za 1 uporabnika na mesec </w:t>
            </w:r>
            <w:r w:rsidRPr="00201136">
              <w:rPr>
                <w:rFonts w:ascii="Arial" w:hAnsi="Arial" w:cs="Arial"/>
                <w:sz w:val="18"/>
                <w:szCs w:val="18"/>
                <w:lang w:eastAsia="sl-SI"/>
              </w:rPr>
              <w:t>– cena storitve in infrastrukture</w:t>
            </w:r>
          </w:p>
        </w:tc>
        <w:tc>
          <w:tcPr>
            <w:tcW w:w="3751" w:type="pct"/>
            <w:gridSpan w:val="5"/>
            <w:shd w:val="clear" w:color="auto" w:fill="auto"/>
          </w:tcPr>
          <w:p w14:paraId="1DCEA04F" w14:textId="77777777" w:rsidR="007E519F" w:rsidRDefault="007E519F"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1AE8BE8F" w14:textId="77777777" w:rsidR="007E519F" w:rsidRDefault="007E519F"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6DE32ED7" w14:textId="77777777" w:rsidR="007E519F" w:rsidRDefault="007E519F"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6A21742F" w14:textId="77777777" w:rsidR="007E519F" w:rsidRDefault="007E519F"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20731C52" w14:textId="77777777" w:rsidR="007E519F" w:rsidRDefault="007E519F"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2C578167" w14:textId="77777777" w:rsidR="007E519F" w:rsidRDefault="007E519F" w:rsidP="007E519F">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p>
          <w:p w14:paraId="0D6F8473" w14:textId="23667306" w:rsidR="007E519F" w:rsidRDefault="007E519F"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r>
      <w:tr w:rsidR="007E519F" w:rsidRPr="00BB6CB1" w14:paraId="664406E7" w14:textId="77777777" w:rsidTr="007E519F">
        <w:trPr>
          <w:trHeight w:val="643"/>
        </w:trPr>
        <w:tc>
          <w:tcPr>
            <w:tcW w:w="1249" w:type="pct"/>
            <w:tcBorders>
              <w:bottom w:val="dotted" w:sz="4" w:space="0" w:color="auto"/>
            </w:tcBorders>
            <w:shd w:val="clear" w:color="auto" w:fill="DEEAF6" w:themeFill="accent1" w:themeFillTint="33"/>
          </w:tcPr>
          <w:p w14:paraId="0A411798" w14:textId="77777777" w:rsidR="007E519F" w:rsidRPr="00201136" w:rsidRDefault="007E519F" w:rsidP="00321F5D">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p>
          <w:p w14:paraId="2CE8C539" w14:textId="21B6FACE" w:rsidR="007E519F" w:rsidRDefault="007E519F" w:rsidP="00321F5D">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201136">
              <w:rPr>
                <w:rFonts w:ascii="Arial" w:hAnsi="Arial" w:cs="Arial"/>
                <w:b/>
                <w:bCs/>
                <w:sz w:val="18"/>
                <w:szCs w:val="18"/>
                <w:lang w:eastAsia="sl-SI"/>
              </w:rPr>
              <w:t>SKUPNA CENA</w:t>
            </w:r>
          </w:p>
          <w:p w14:paraId="12320624" w14:textId="59CD1D45" w:rsidR="007E519F" w:rsidRDefault="007E519F" w:rsidP="00321F5D">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201136">
              <w:rPr>
                <w:rFonts w:ascii="Arial" w:hAnsi="Arial" w:cs="Arial"/>
                <w:b/>
                <w:bCs/>
                <w:sz w:val="18"/>
                <w:szCs w:val="18"/>
                <w:lang w:eastAsia="sl-SI"/>
              </w:rPr>
              <w:t>zbiranja bioloških odpadkov</w:t>
            </w:r>
            <w:r w:rsidRPr="00201136">
              <w:rPr>
                <w:rFonts w:ascii="Arial" w:hAnsi="Arial" w:cs="Arial"/>
                <w:sz w:val="18"/>
                <w:szCs w:val="18"/>
                <w:lang w:eastAsia="sl-SI"/>
              </w:rPr>
              <w:t xml:space="preserve"> </w:t>
            </w:r>
            <w:r>
              <w:rPr>
                <w:rFonts w:ascii="Arial" w:hAnsi="Arial" w:cs="Arial"/>
                <w:sz w:val="18"/>
                <w:szCs w:val="18"/>
                <w:lang w:eastAsia="sl-SI"/>
              </w:rPr>
              <w:t xml:space="preserve">brez DDV </w:t>
            </w:r>
          </w:p>
          <w:p w14:paraId="2847301A" w14:textId="583CDADD" w:rsidR="007E519F" w:rsidRPr="00201136" w:rsidRDefault="007E519F" w:rsidP="00D063B4">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Pr>
                <w:rFonts w:ascii="Arial" w:hAnsi="Arial" w:cs="Arial"/>
                <w:sz w:val="18"/>
                <w:szCs w:val="18"/>
                <w:lang w:eastAsia="sl-SI"/>
              </w:rPr>
              <w:t xml:space="preserve">za 1 uporabnika na mesec </w:t>
            </w:r>
            <w:r w:rsidRPr="00201136">
              <w:rPr>
                <w:rFonts w:ascii="Arial" w:hAnsi="Arial" w:cs="Arial"/>
                <w:sz w:val="18"/>
                <w:szCs w:val="18"/>
                <w:lang w:eastAsia="sl-SI"/>
              </w:rPr>
              <w:t>– cena storitve in infrastrukture</w:t>
            </w:r>
          </w:p>
        </w:tc>
        <w:tc>
          <w:tcPr>
            <w:tcW w:w="3751" w:type="pct"/>
            <w:gridSpan w:val="5"/>
            <w:tcBorders>
              <w:bottom w:val="dotted" w:sz="4" w:space="0" w:color="auto"/>
            </w:tcBorders>
            <w:shd w:val="clear" w:color="auto" w:fill="auto"/>
          </w:tcPr>
          <w:p w14:paraId="33BFFDDF" w14:textId="77777777" w:rsidR="007E519F" w:rsidRDefault="007E519F"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677B12A6" w14:textId="77777777" w:rsidR="007E519F" w:rsidRDefault="007E519F"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778764CF" w14:textId="77777777" w:rsidR="007E519F" w:rsidRDefault="007E519F"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2A2881D4" w14:textId="77777777" w:rsidR="007E519F" w:rsidRDefault="007E519F" w:rsidP="007E519F">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p>
          <w:p w14:paraId="7D48A08C" w14:textId="786C559C" w:rsidR="007E519F" w:rsidRDefault="007E519F" w:rsidP="007E519F">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r>
      <w:tr w:rsidR="007E519F" w:rsidRPr="00BB6CB1" w14:paraId="7626D128" w14:textId="77777777" w:rsidTr="007E519F">
        <w:trPr>
          <w:trHeight w:val="643"/>
        </w:trPr>
        <w:tc>
          <w:tcPr>
            <w:tcW w:w="1249" w:type="pct"/>
            <w:tcBorders>
              <w:bottom w:val="dotted" w:sz="4" w:space="0" w:color="auto"/>
            </w:tcBorders>
            <w:shd w:val="clear" w:color="auto" w:fill="DEEAF6" w:themeFill="accent1" w:themeFillTint="33"/>
          </w:tcPr>
          <w:p w14:paraId="34D8AEB6" w14:textId="77777777" w:rsidR="007E519F" w:rsidRDefault="007E519F" w:rsidP="00C31283">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p>
          <w:p w14:paraId="215E8C55" w14:textId="0089784C" w:rsidR="007E519F" w:rsidRDefault="007E519F" w:rsidP="00C31283">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201136">
              <w:rPr>
                <w:rFonts w:ascii="Arial" w:hAnsi="Arial" w:cs="Arial"/>
                <w:b/>
                <w:bCs/>
                <w:sz w:val="18"/>
                <w:szCs w:val="18"/>
                <w:lang w:eastAsia="sl-SI"/>
              </w:rPr>
              <w:t>SKUPNA CENA</w:t>
            </w:r>
          </w:p>
          <w:p w14:paraId="5E0BAA19" w14:textId="77777777" w:rsidR="007E519F" w:rsidRDefault="007E519F" w:rsidP="00321F5D">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C31283">
              <w:rPr>
                <w:rFonts w:ascii="Arial" w:hAnsi="Arial" w:cs="Arial"/>
                <w:b/>
                <w:bCs/>
                <w:sz w:val="18"/>
                <w:szCs w:val="18"/>
                <w:lang w:eastAsia="sl-SI"/>
              </w:rPr>
              <w:t>zbiranja vseh odpadkov</w:t>
            </w:r>
            <w:r>
              <w:rPr>
                <w:rFonts w:ascii="Arial" w:hAnsi="Arial" w:cs="Arial"/>
                <w:sz w:val="18"/>
                <w:szCs w:val="18"/>
                <w:lang w:eastAsia="sl-SI"/>
              </w:rPr>
              <w:t xml:space="preserve"> brez DDV za 1 uporabnika na mesec </w:t>
            </w:r>
          </w:p>
          <w:p w14:paraId="5354C89D" w14:textId="58BCCCDA" w:rsidR="007E519F" w:rsidRPr="00201136" w:rsidRDefault="007E519F" w:rsidP="00321F5D">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201136">
              <w:rPr>
                <w:rFonts w:ascii="Arial" w:hAnsi="Arial" w:cs="Arial"/>
                <w:sz w:val="18"/>
                <w:szCs w:val="18"/>
                <w:lang w:eastAsia="sl-SI"/>
              </w:rPr>
              <w:t>– cena storitve in infrastrukture</w:t>
            </w:r>
          </w:p>
        </w:tc>
        <w:tc>
          <w:tcPr>
            <w:tcW w:w="3751" w:type="pct"/>
            <w:gridSpan w:val="5"/>
            <w:tcBorders>
              <w:bottom w:val="dotted" w:sz="4" w:space="0" w:color="auto"/>
            </w:tcBorders>
            <w:shd w:val="clear" w:color="auto" w:fill="auto"/>
          </w:tcPr>
          <w:p w14:paraId="25C0F294" w14:textId="77777777" w:rsidR="007E519F" w:rsidRDefault="007E519F"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r>
      <w:tr w:rsidR="00B52741" w:rsidRPr="00BB6CB1" w14:paraId="2D87572D" w14:textId="77777777" w:rsidTr="009B7ED8">
        <w:trPr>
          <w:trHeight w:val="515"/>
        </w:trPr>
        <w:tc>
          <w:tcPr>
            <w:tcW w:w="5000" w:type="pct"/>
            <w:gridSpan w:val="6"/>
            <w:shd w:val="clear" w:color="auto" w:fill="D9D9D9" w:themeFill="background1" w:themeFillShade="D9"/>
          </w:tcPr>
          <w:p w14:paraId="0C273271" w14:textId="77777777" w:rsidR="00B52741" w:rsidRDefault="00B52741" w:rsidP="00B52741">
            <w:pPr>
              <w:tabs>
                <w:tab w:val="left" w:pos="708"/>
                <w:tab w:val="center" w:pos="4536"/>
                <w:tab w:val="right" w:pos="9072"/>
              </w:tabs>
              <w:overflowPunct w:val="0"/>
              <w:autoSpaceDE w:val="0"/>
              <w:autoSpaceDN w:val="0"/>
              <w:adjustRightInd w:val="0"/>
              <w:spacing w:after="0" w:line="240" w:lineRule="auto"/>
              <w:rPr>
                <w:rFonts w:ascii="Arial" w:hAnsi="Arial" w:cs="Arial"/>
                <w:b/>
                <w:bCs/>
                <w:sz w:val="16"/>
                <w:szCs w:val="16"/>
                <w:lang w:eastAsia="sl-SI"/>
              </w:rPr>
            </w:pPr>
          </w:p>
          <w:p w14:paraId="5FF74E65" w14:textId="1F7D8BC3" w:rsidR="00B52741" w:rsidRDefault="00B52741" w:rsidP="00B52741">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201136">
              <w:rPr>
                <w:rFonts w:ascii="Arial" w:hAnsi="Arial" w:cs="Arial"/>
                <w:b/>
                <w:bCs/>
                <w:sz w:val="16"/>
                <w:szCs w:val="16"/>
                <w:lang w:eastAsia="sl-SI"/>
              </w:rPr>
              <w:t xml:space="preserve">CENA </w:t>
            </w:r>
            <w:r>
              <w:rPr>
                <w:rFonts w:ascii="Arial" w:hAnsi="Arial" w:cs="Arial"/>
                <w:b/>
                <w:bCs/>
                <w:sz w:val="16"/>
                <w:szCs w:val="16"/>
                <w:lang w:eastAsia="sl-SI"/>
              </w:rPr>
              <w:t xml:space="preserve">JAVNE SLUŽBE** </w:t>
            </w:r>
            <w:r w:rsidRPr="00201136">
              <w:rPr>
                <w:rFonts w:ascii="Arial" w:hAnsi="Arial" w:cs="Arial"/>
                <w:b/>
                <w:bCs/>
                <w:sz w:val="16"/>
                <w:szCs w:val="16"/>
                <w:lang w:eastAsia="sl-SI"/>
              </w:rPr>
              <w:t>PO OBČINAH</w:t>
            </w:r>
            <w:r>
              <w:rPr>
                <w:rFonts w:ascii="Arial" w:hAnsi="Arial" w:cs="Arial"/>
                <w:b/>
                <w:bCs/>
                <w:sz w:val="16"/>
                <w:szCs w:val="16"/>
                <w:lang w:eastAsia="sl-SI"/>
              </w:rPr>
              <w:t xml:space="preserve"> </w:t>
            </w:r>
            <w:r w:rsidRPr="00201136">
              <w:rPr>
                <w:rFonts w:ascii="Arial" w:hAnsi="Arial" w:cs="Arial"/>
                <w:b/>
                <w:bCs/>
                <w:sz w:val="16"/>
                <w:szCs w:val="16"/>
                <w:lang w:eastAsia="sl-SI"/>
              </w:rPr>
              <w:t>v EUR brez DDV</w:t>
            </w:r>
            <w:r>
              <w:rPr>
                <w:rFonts w:ascii="Arial" w:hAnsi="Arial" w:cs="Arial"/>
                <w:b/>
                <w:bCs/>
                <w:sz w:val="16"/>
                <w:szCs w:val="16"/>
                <w:lang w:eastAsia="sl-SI"/>
              </w:rPr>
              <w:t xml:space="preserve"> </w:t>
            </w:r>
            <w:r w:rsidRPr="00EC307A">
              <w:rPr>
                <w:rFonts w:ascii="Arial" w:hAnsi="Arial" w:cs="Arial"/>
                <w:b/>
                <w:bCs/>
                <w:sz w:val="16"/>
                <w:szCs w:val="16"/>
                <w:lang w:eastAsia="sl-SI"/>
              </w:rPr>
              <w:t>za 1 leto izvajanja storitve:</w:t>
            </w:r>
          </w:p>
        </w:tc>
      </w:tr>
      <w:tr w:rsidR="00B52741" w:rsidRPr="00BB6CB1" w14:paraId="2EC92009" w14:textId="77777777" w:rsidTr="006F7D5D">
        <w:trPr>
          <w:trHeight w:val="643"/>
        </w:trPr>
        <w:tc>
          <w:tcPr>
            <w:tcW w:w="1249" w:type="pct"/>
            <w:shd w:val="clear" w:color="auto" w:fill="DEEAF6" w:themeFill="accent1" w:themeFillTint="33"/>
          </w:tcPr>
          <w:p w14:paraId="2EDAA467" w14:textId="77777777" w:rsidR="006A0C84" w:rsidRDefault="006A0C84" w:rsidP="006A0C84">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201136">
              <w:rPr>
                <w:rFonts w:ascii="Arial" w:hAnsi="Arial" w:cs="Arial"/>
                <w:b/>
                <w:bCs/>
                <w:sz w:val="18"/>
                <w:szCs w:val="18"/>
                <w:lang w:eastAsia="sl-SI"/>
              </w:rPr>
              <w:t>SKUPNA CENA</w:t>
            </w:r>
          </w:p>
          <w:p w14:paraId="14E1DCA9" w14:textId="77777777" w:rsidR="006A0C84" w:rsidRPr="00201136" w:rsidRDefault="006A0C84" w:rsidP="006A0C84">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201136">
              <w:rPr>
                <w:rFonts w:ascii="Arial" w:hAnsi="Arial" w:cs="Arial"/>
                <w:b/>
                <w:bCs/>
                <w:sz w:val="18"/>
                <w:szCs w:val="18"/>
                <w:lang w:eastAsia="sl-SI"/>
              </w:rPr>
              <w:t>zbiranja komunalnih odpadkov</w:t>
            </w:r>
            <w:r w:rsidRPr="00201136">
              <w:rPr>
                <w:rFonts w:ascii="Arial" w:hAnsi="Arial" w:cs="Arial"/>
                <w:sz w:val="18"/>
                <w:szCs w:val="18"/>
                <w:lang w:eastAsia="sl-SI"/>
              </w:rPr>
              <w:t xml:space="preserve"> brez DDV</w:t>
            </w:r>
          </w:p>
          <w:p w14:paraId="37DAFFAF" w14:textId="77777777" w:rsidR="006A0C84" w:rsidRDefault="006A0C84" w:rsidP="006A0C84">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201136">
              <w:rPr>
                <w:rFonts w:ascii="Arial" w:hAnsi="Arial" w:cs="Arial"/>
                <w:sz w:val="18"/>
                <w:szCs w:val="18"/>
                <w:lang w:eastAsia="sl-SI"/>
              </w:rPr>
              <w:t>(brez bioloških)</w:t>
            </w:r>
          </w:p>
          <w:p w14:paraId="25A90AC0" w14:textId="678FB091" w:rsidR="00B52741" w:rsidRDefault="006A0C84" w:rsidP="006A0C84">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201136">
              <w:rPr>
                <w:rFonts w:ascii="Arial" w:hAnsi="Arial" w:cs="Arial"/>
                <w:sz w:val="18"/>
                <w:szCs w:val="18"/>
                <w:lang w:eastAsia="sl-SI"/>
              </w:rPr>
              <w:t>– cena storitve in infrastrukture</w:t>
            </w:r>
          </w:p>
        </w:tc>
        <w:tc>
          <w:tcPr>
            <w:tcW w:w="750" w:type="pct"/>
            <w:shd w:val="clear" w:color="auto" w:fill="auto"/>
          </w:tcPr>
          <w:p w14:paraId="592AD031" w14:textId="77777777" w:rsidR="00B52741" w:rsidRDefault="00B52741"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3DFA2D3E" w14:textId="77777777" w:rsidR="00616203" w:rsidRDefault="00616203"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2BD38292" w14:textId="77777777" w:rsidR="00616203" w:rsidRDefault="00616203"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610E385F" w14:textId="41A681EF" w:rsidR="00616203" w:rsidRDefault="00616203"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c>
          <w:tcPr>
            <w:tcW w:w="750" w:type="pct"/>
            <w:shd w:val="clear" w:color="auto" w:fill="auto"/>
          </w:tcPr>
          <w:p w14:paraId="293472C9" w14:textId="77777777" w:rsidR="00B52741" w:rsidRDefault="00B52741"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7B252143"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16D0ADA0"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79957F6E" w14:textId="5A7A09A4"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c>
          <w:tcPr>
            <w:tcW w:w="750" w:type="pct"/>
            <w:shd w:val="clear" w:color="auto" w:fill="auto"/>
          </w:tcPr>
          <w:p w14:paraId="76A428E1" w14:textId="77777777" w:rsidR="00B52741" w:rsidRDefault="00B52741"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1B292D71"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27925AD0"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7746A6E1" w14:textId="15C0FC0E"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c>
          <w:tcPr>
            <w:tcW w:w="750" w:type="pct"/>
            <w:shd w:val="clear" w:color="auto" w:fill="auto"/>
          </w:tcPr>
          <w:p w14:paraId="42CECEA8" w14:textId="77777777" w:rsidR="00B52741" w:rsidRDefault="00B52741"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7149C954"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205132F2"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6C7CF2C2" w14:textId="36BD8983"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c>
          <w:tcPr>
            <w:tcW w:w="751" w:type="pct"/>
            <w:shd w:val="clear" w:color="auto" w:fill="auto"/>
          </w:tcPr>
          <w:p w14:paraId="60C0E4EC" w14:textId="77777777" w:rsidR="00B52741" w:rsidRDefault="00B52741"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1F3EBC16"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6EAA972F"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1079E169" w14:textId="44C257AE"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r>
      <w:tr w:rsidR="00B52741" w:rsidRPr="00BB6CB1" w14:paraId="2BD2303E" w14:textId="77777777" w:rsidTr="006F7D5D">
        <w:trPr>
          <w:trHeight w:val="643"/>
        </w:trPr>
        <w:tc>
          <w:tcPr>
            <w:tcW w:w="1249" w:type="pct"/>
            <w:shd w:val="clear" w:color="auto" w:fill="DEEAF6" w:themeFill="accent1" w:themeFillTint="33"/>
          </w:tcPr>
          <w:p w14:paraId="1A63AC1C" w14:textId="77777777" w:rsidR="00F85521" w:rsidRDefault="00F85521" w:rsidP="00F85521">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p>
          <w:p w14:paraId="0AA5C443" w14:textId="50F9CE14" w:rsidR="00F85521" w:rsidRDefault="00F85521" w:rsidP="00F85521">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201136">
              <w:rPr>
                <w:rFonts w:ascii="Arial" w:hAnsi="Arial" w:cs="Arial"/>
                <w:b/>
                <w:bCs/>
                <w:sz w:val="18"/>
                <w:szCs w:val="18"/>
                <w:lang w:eastAsia="sl-SI"/>
              </w:rPr>
              <w:t>SKUPNA CENA</w:t>
            </w:r>
          </w:p>
          <w:p w14:paraId="14670167" w14:textId="77777777" w:rsidR="00F85521" w:rsidRDefault="00F85521" w:rsidP="00F85521">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201136">
              <w:rPr>
                <w:rFonts w:ascii="Arial" w:hAnsi="Arial" w:cs="Arial"/>
                <w:b/>
                <w:bCs/>
                <w:sz w:val="18"/>
                <w:szCs w:val="18"/>
                <w:lang w:eastAsia="sl-SI"/>
              </w:rPr>
              <w:t>zbiranja bioloških odpadkov</w:t>
            </w:r>
            <w:r w:rsidRPr="00201136">
              <w:rPr>
                <w:rFonts w:ascii="Arial" w:hAnsi="Arial" w:cs="Arial"/>
                <w:sz w:val="18"/>
                <w:szCs w:val="18"/>
                <w:lang w:eastAsia="sl-SI"/>
              </w:rPr>
              <w:t xml:space="preserve"> </w:t>
            </w:r>
            <w:r>
              <w:rPr>
                <w:rFonts w:ascii="Arial" w:hAnsi="Arial" w:cs="Arial"/>
                <w:sz w:val="18"/>
                <w:szCs w:val="18"/>
                <w:lang w:eastAsia="sl-SI"/>
              </w:rPr>
              <w:t xml:space="preserve">brez DDV </w:t>
            </w:r>
          </w:p>
          <w:p w14:paraId="500D43BC" w14:textId="4EAD95B3" w:rsidR="00B52741" w:rsidRDefault="00F85521" w:rsidP="00F85521">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201136">
              <w:rPr>
                <w:rFonts w:ascii="Arial" w:hAnsi="Arial" w:cs="Arial"/>
                <w:sz w:val="18"/>
                <w:szCs w:val="18"/>
                <w:lang w:eastAsia="sl-SI"/>
              </w:rPr>
              <w:t>– cena storitve in infrastrukture</w:t>
            </w:r>
          </w:p>
        </w:tc>
        <w:tc>
          <w:tcPr>
            <w:tcW w:w="750" w:type="pct"/>
            <w:shd w:val="clear" w:color="auto" w:fill="auto"/>
          </w:tcPr>
          <w:p w14:paraId="666D85FE" w14:textId="77777777" w:rsidR="00B52741" w:rsidRDefault="00B52741"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11548CDA" w14:textId="77777777" w:rsidR="00616203" w:rsidRDefault="00616203"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322580B7" w14:textId="77777777" w:rsidR="00616203" w:rsidRDefault="00616203"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27EC714B" w14:textId="73AC4023" w:rsidR="00616203" w:rsidRDefault="00616203" w:rsidP="00DF78D0">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c>
          <w:tcPr>
            <w:tcW w:w="750" w:type="pct"/>
            <w:shd w:val="clear" w:color="auto" w:fill="auto"/>
          </w:tcPr>
          <w:p w14:paraId="02EA7FA3" w14:textId="77777777" w:rsidR="00B52741" w:rsidRDefault="00B52741"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2441FA9E"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127FFBFB"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34C31699" w14:textId="12383CC5"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c>
          <w:tcPr>
            <w:tcW w:w="750" w:type="pct"/>
            <w:shd w:val="clear" w:color="auto" w:fill="auto"/>
          </w:tcPr>
          <w:p w14:paraId="3AFE94BE" w14:textId="77777777" w:rsidR="00B52741" w:rsidRDefault="00B52741"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49BA0E08"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3454A3A2"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3B46C8F1" w14:textId="01B91483"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c>
          <w:tcPr>
            <w:tcW w:w="750" w:type="pct"/>
            <w:shd w:val="clear" w:color="auto" w:fill="auto"/>
          </w:tcPr>
          <w:p w14:paraId="26B9B1CF" w14:textId="77777777" w:rsidR="00B52741" w:rsidRDefault="00B52741"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0AA2B80B"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5398E6F7"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2597ABD4" w14:textId="1F7B2DCD"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c>
          <w:tcPr>
            <w:tcW w:w="751" w:type="pct"/>
            <w:shd w:val="clear" w:color="auto" w:fill="auto"/>
          </w:tcPr>
          <w:p w14:paraId="035B6108" w14:textId="77777777" w:rsidR="00B52741" w:rsidRDefault="00B52741"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7868CF9B"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32CF7A1A" w14:textId="77777777"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p w14:paraId="46A7BB88" w14:textId="67F1657E" w:rsidR="00616203" w:rsidRDefault="00616203" w:rsidP="00A4423E">
            <w:pPr>
              <w:tabs>
                <w:tab w:val="left" w:pos="708"/>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r>
    </w:tbl>
    <w:p w14:paraId="0AC9A88E" w14:textId="304B4180" w:rsidR="00352A7C" w:rsidRDefault="00352A7C" w:rsidP="00750B5C">
      <w:pPr>
        <w:spacing w:after="0" w:line="240" w:lineRule="auto"/>
        <w:rPr>
          <w:rFonts w:ascii="Arial" w:hAnsi="Arial" w:cs="Arial"/>
          <w:sz w:val="20"/>
          <w:szCs w:val="20"/>
        </w:rPr>
      </w:pPr>
    </w:p>
    <w:p w14:paraId="521C88B7" w14:textId="77777777" w:rsidR="00085FC9" w:rsidRDefault="00085FC9" w:rsidP="00750B5C">
      <w:pPr>
        <w:spacing w:after="0" w:line="240" w:lineRule="auto"/>
        <w:rPr>
          <w:rFonts w:ascii="Arial" w:hAnsi="Arial" w:cs="Arial"/>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37"/>
        <w:gridCol w:w="3823"/>
      </w:tblGrid>
      <w:tr w:rsidR="00EC307A" w:rsidRPr="00BB6CB1" w14:paraId="021D2980" w14:textId="77777777" w:rsidTr="006F7D5D">
        <w:trPr>
          <w:trHeight w:val="643"/>
        </w:trPr>
        <w:tc>
          <w:tcPr>
            <w:tcW w:w="2890" w:type="pct"/>
            <w:shd w:val="clear" w:color="auto" w:fill="DEEAF6" w:themeFill="accent1" w:themeFillTint="33"/>
          </w:tcPr>
          <w:p w14:paraId="070F5C99" w14:textId="00D4F880" w:rsidR="00EC307A" w:rsidRPr="00D01CC3" w:rsidRDefault="00EC307A" w:rsidP="00EC307A">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Pr>
                <w:rFonts w:ascii="Arial" w:hAnsi="Arial" w:cs="Arial"/>
                <w:b/>
                <w:bCs/>
                <w:sz w:val="18"/>
                <w:szCs w:val="18"/>
                <w:lang w:eastAsia="sl-SI"/>
              </w:rPr>
              <w:t>Skupna p</w:t>
            </w:r>
            <w:r w:rsidRPr="00D01CC3">
              <w:rPr>
                <w:rFonts w:ascii="Arial" w:hAnsi="Arial" w:cs="Arial"/>
                <w:b/>
                <w:bCs/>
                <w:sz w:val="18"/>
                <w:szCs w:val="18"/>
                <w:lang w:eastAsia="sl-SI"/>
              </w:rPr>
              <w:t xml:space="preserve">onudbena vrednost za </w:t>
            </w:r>
            <w:r>
              <w:rPr>
                <w:rFonts w:ascii="Arial" w:hAnsi="Arial" w:cs="Arial"/>
                <w:b/>
                <w:bCs/>
                <w:sz w:val="18"/>
                <w:szCs w:val="18"/>
                <w:lang w:eastAsia="sl-SI"/>
              </w:rPr>
              <w:t>zbiranje</w:t>
            </w:r>
            <w:r w:rsidRPr="00D01CC3">
              <w:rPr>
                <w:rFonts w:ascii="Arial" w:hAnsi="Arial" w:cs="Arial"/>
                <w:b/>
                <w:bCs/>
                <w:sz w:val="18"/>
                <w:szCs w:val="18"/>
                <w:lang w:eastAsia="sl-SI"/>
              </w:rPr>
              <w:t xml:space="preserve"> </w:t>
            </w:r>
            <w:r>
              <w:rPr>
                <w:rFonts w:ascii="Arial" w:hAnsi="Arial" w:cs="Arial"/>
                <w:b/>
                <w:bCs/>
                <w:sz w:val="18"/>
                <w:szCs w:val="18"/>
                <w:lang w:eastAsia="sl-SI"/>
              </w:rPr>
              <w:t xml:space="preserve">eno </w:t>
            </w:r>
            <w:r w:rsidRPr="00D01CC3">
              <w:rPr>
                <w:rFonts w:ascii="Arial" w:hAnsi="Arial" w:cs="Arial"/>
                <w:b/>
                <w:bCs/>
                <w:sz w:val="18"/>
                <w:szCs w:val="18"/>
                <w:lang w:eastAsia="sl-SI"/>
              </w:rPr>
              <w:t xml:space="preserve">letne količine odpadkov </w:t>
            </w:r>
            <w:r w:rsidR="00D80C95">
              <w:rPr>
                <w:rFonts w:ascii="Arial" w:hAnsi="Arial" w:cs="Arial"/>
                <w:b/>
                <w:bCs/>
                <w:sz w:val="18"/>
                <w:szCs w:val="18"/>
                <w:lang w:eastAsia="sl-SI"/>
              </w:rPr>
              <w:t>19.911.711</w:t>
            </w:r>
            <w:r w:rsidRPr="00D01CC3">
              <w:rPr>
                <w:rFonts w:ascii="Arial" w:hAnsi="Arial" w:cs="Arial"/>
                <w:b/>
                <w:bCs/>
                <w:sz w:val="18"/>
                <w:szCs w:val="18"/>
                <w:lang w:eastAsia="sl-SI"/>
              </w:rPr>
              <w:t xml:space="preserve"> </w:t>
            </w:r>
            <w:r w:rsidR="00D80C95">
              <w:rPr>
                <w:rFonts w:ascii="Arial" w:hAnsi="Arial" w:cs="Arial"/>
                <w:b/>
                <w:bCs/>
                <w:sz w:val="18"/>
                <w:szCs w:val="18"/>
                <w:lang w:eastAsia="sl-SI"/>
              </w:rPr>
              <w:t>kg</w:t>
            </w:r>
            <w:r w:rsidRPr="00D01CC3">
              <w:rPr>
                <w:rFonts w:ascii="Arial" w:hAnsi="Arial" w:cs="Arial"/>
                <w:b/>
                <w:bCs/>
                <w:sz w:val="18"/>
                <w:szCs w:val="18"/>
                <w:lang w:eastAsia="sl-SI"/>
              </w:rPr>
              <w:t xml:space="preserve"> v EUR brez DDV </w:t>
            </w:r>
          </w:p>
          <w:p w14:paraId="29AFAE56" w14:textId="73600DA8" w:rsidR="00EC307A" w:rsidRPr="00D01CC3" w:rsidRDefault="00EC307A" w:rsidP="00EC307A">
            <w:pPr>
              <w:tabs>
                <w:tab w:val="left" w:pos="708"/>
                <w:tab w:val="center" w:pos="4536"/>
                <w:tab w:val="right" w:pos="9072"/>
              </w:tabs>
              <w:overflowPunct w:val="0"/>
              <w:autoSpaceDE w:val="0"/>
              <w:autoSpaceDN w:val="0"/>
              <w:adjustRightInd w:val="0"/>
              <w:spacing w:after="0" w:line="240" w:lineRule="auto"/>
              <w:rPr>
                <w:rFonts w:ascii="Arial" w:hAnsi="Arial" w:cs="Arial"/>
                <w:i/>
                <w:iCs/>
                <w:sz w:val="18"/>
                <w:szCs w:val="18"/>
                <w:lang w:eastAsia="sl-SI"/>
              </w:rPr>
            </w:pPr>
            <w:r w:rsidRPr="00D01CC3">
              <w:rPr>
                <w:rFonts w:ascii="Arial" w:hAnsi="Arial" w:cs="Arial"/>
                <w:i/>
                <w:iCs/>
                <w:sz w:val="18"/>
                <w:szCs w:val="18"/>
                <w:lang w:eastAsia="sl-SI"/>
              </w:rPr>
              <w:t xml:space="preserve">(skupaj </w:t>
            </w:r>
            <w:r>
              <w:rPr>
                <w:rFonts w:ascii="Arial" w:hAnsi="Arial" w:cs="Arial"/>
                <w:i/>
                <w:iCs/>
                <w:sz w:val="18"/>
                <w:szCs w:val="18"/>
                <w:lang w:eastAsia="sl-SI"/>
              </w:rPr>
              <w:t>za vse odpadke in vse udeležene občine</w:t>
            </w:r>
            <w:r w:rsidRPr="00D01CC3">
              <w:rPr>
                <w:rFonts w:ascii="Arial" w:hAnsi="Arial" w:cs="Arial"/>
                <w:i/>
                <w:iCs/>
                <w:sz w:val="18"/>
                <w:szCs w:val="18"/>
                <w:lang w:eastAsia="sl-SI"/>
              </w:rPr>
              <w:t>)</w:t>
            </w:r>
          </w:p>
        </w:tc>
        <w:tc>
          <w:tcPr>
            <w:tcW w:w="2110" w:type="pct"/>
            <w:shd w:val="clear" w:color="auto" w:fill="auto"/>
          </w:tcPr>
          <w:p w14:paraId="46F8C916" w14:textId="77777777" w:rsidR="00EC307A" w:rsidRPr="00D064E5" w:rsidRDefault="00EC307A" w:rsidP="00EC307A">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51472FED" w14:textId="77777777" w:rsidR="00EC307A" w:rsidRPr="00D01CC3" w:rsidRDefault="00EC307A" w:rsidP="00EC307A">
            <w:pPr>
              <w:tabs>
                <w:tab w:val="left" w:pos="708"/>
                <w:tab w:val="center" w:pos="4536"/>
                <w:tab w:val="right" w:pos="9072"/>
              </w:tabs>
              <w:overflowPunct w:val="0"/>
              <w:autoSpaceDE w:val="0"/>
              <w:autoSpaceDN w:val="0"/>
              <w:adjustRightInd w:val="0"/>
              <w:spacing w:after="0" w:line="240" w:lineRule="auto"/>
              <w:jc w:val="right"/>
              <w:rPr>
                <w:rFonts w:ascii="Arial" w:hAnsi="Arial" w:cs="Arial"/>
                <w:b/>
                <w:bCs/>
                <w:sz w:val="18"/>
                <w:szCs w:val="18"/>
                <w:lang w:eastAsia="sl-SI"/>
              </w:rPr>
            </w:pPr>
            <w:r w:rsidRPr="00D01CC3">
              <w:rPr>
                <w:rFonts w:ascii="Arial" w:hAnsi="Arial" w:cs="Arial"/>
                <w:b/>
                <w:bCs/>
                <w:sz w:val="18"/>
                <w:szCs w:val="18"/>
                <w:lang w:eastAsia="sl-SI"/>
              </w:rPr>
              <w:t>…………………………………………EUR</w:t>
            </w:r>
          </w:p>
          <w:p w14:paraId="53BFDA0E" w14:textId="77777777" w:rsidR="00EC307A" w:rsidRPr="00D064E5" w:rsidRDefault="00EC307A" w:rsidP="00EC307A">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EC307A" w:rsidRPr="00BB6CB1" w14:paraId="5064A9A7" w14:textId="77777777" w:rsidTr="006F7D5D">
        <w:trPr>
          <w:trHeight w:val="643"/>
        </w:trPr>
        <w:tc>
          <w:tcPr>
            <w:tcW w:w="2890" w:type="pct"/>
            <w:shd w:val="clear" w:color="auto" w:fill="DEEAF6" w:themeFill="accent1" w:themeFillTint="33"/>
          </w:tcPr>
          <w:p w14:paraId="34BE17AB" w14:textId="7ED712D6" w:rsidR="00EC307A" w:rsidRPr="00D01CC3" w:rsidRDefault="00EC307A" w:rsidP="00EC307A">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Pr>
                <w:rFonts w:ascii="Arial" w:hAnsi="Arial" w:cs="Arial"/>
                <w:b/>
                <w:bCs/>
                <w:sz w:val="18"/>
                <w:szCs w:val="18"/>
                <w:lang w:eastAsia="sl-SI"/>
              </w:rPr>
              <w:t>Skupna p</w:t>
            </w:r>
            <w:r w:rsidRPr="00D01CC3">
              <w:rPr>
                <w:rFonts w:ascii="Arial" w:hAnsi="Arial" w:cs="Arial"/>
                <w:b/>
                <w:bCs/>
                <w:sz w:val="18"/>
                <w:szCs w:val="18"/>
                <w:lang w:eastAsia="sl-SI"/>
              </w:rPr>
              <w:t xml:space="preserve">onudbena vrednost za </w:t>
            </w:r>
            <w:r>
              <w:rPr>
                <w:rFonts w:ascii="Arial" w:hAnsi="Arial" w:cs="Arial"/>
                <w:b/>
                <w:bCs/>
                <w:sz w:val="18"/>
                <w:szCs w:val="18"/>
                <w:lang w:eastAsia="sl-SI"/>
              </w:rPr>
              <w:t>zbiranje</w:t>
            </w:r>
            <w:r w:rsidRPr="00D01CC3">
              <w:rPr>
                <w:rFonts w:ascii="Arial" w:hAnsi="Arial" w:cs="Arial"/>
                <w:b/>
                <w:bCs/>
                <w:sz w:val="18"/>
                <w:szCs w:val="18"/>
                <w:lang w:eastAsia="sl-SI"/>
              </w:rPr>
              <w:t xml:space="preserve"> dvoletne količine odpadkov </w:t>
            </w:r>
            <w:r w:rsidR="00646FEF" w:rsidRPr="00646FEF">
              <w:rPr>
                <w:rFonts w:ascii="Arial" w:hAnsi="Arial" w:cs="Arial"/>
                <w:b/>
                <w:bCs/>
                <w:sz w:val="18"/>
                <w:szCs w:val="18"/>
                <w:lang w:eastAsia="sl-SI"/>
              </w:rPr>
              <w:t>39.823.422</w:t>
            </w:r>
            <w:r w:rsidRPr="00D01CC3">
              <w:rPr>
                <w:rFonts w:ascii="Arial" w:hAnsi="Arial" w:cs="Arial"/>
                <w:b/>
                <w:bCs/>
                <w:sz w:val="18"/>
                <w:szCs w:val="18"/>
                <w:lang w:eastAsia="sl-SI"/>
              </w:rPr>
              <w:t xml:space="preserve"> </w:t>
            </w:r>
            <w:r w:rsidR="00D80C95">
              <w:rPr>
                <w:rFonts w:ascii="Arial" w:hAnsi="Arial" w:cs="Arial"/>
                <w:b/>
                <w:bCs/>
                <w:sz w:val="18"/>
                <w:szCs w:val="18"/>
                <w:lang w:eastAsia="sl-SI"/>
              </w:rPr>
              <w:t>kg</w:t>
            </w:r>
            <w:r w:rsidRPr="00D01CC3">
              <w:rPr>
                <w:rFonts w:ascii="Arial" w:hAnsi="Arial" w:cs="Arial"/>
                <w:b/>
                <w:bCs/>
                <w:sz w:val="18"/>
                <w:szCs w:val="18"/>
                <w:lang w:eastAsia="sl-SI"/>
              </w:rPr>
              <w:t xml:space="preserve"> v EUR brez DDV </w:t>
            </w:r>
          </w:p>
          <w:p w14:paraId="5D3D455B" w14:textId="7B9EC73F" w:rsidR="00EC307A" w:rsidRDefault="00EC307A" w:rsidP="00EC307A">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D01CC3">
              <w:rPr>
                <w:rFonts w:ascii="Arial" w:hAnsi="Arial" w:cs="Arial"/>
                <w:i/>
                <w:iCs/>
                <w:sz w:val="18"/>
                <w:szCs w:val="18"/>
                <w:lang w:eastAsia="sl-SI"/>
              </w:rPr>
              <w:t xml:space="preserve">(skupaj </w:t>
            </w:r>
            <w:r>
              <w:rPr>
                <w:rFonts w:ascii="Arial" w:hAnsi="Arial" w:cs="Arial"/>
                <w:i/>
                <w:iCs/>
                <w:sz w:val="18"/>
                <w:szCs w:val="18"/>
                <w:lang w:eastAsia="sl-SI"/>
              </w:rPr>
              <w:t>za vse odpadke in vse udeležene občine</w:t>
            </w:r>
            <w:r w:rsidRPr="00D01CC3">
              <w:rPr>
                <w:rFonts w:ascii="Arial" w:hAnsi="Arial" w:cs="Arial"/>
                <w:i/>
                <w:iCs/>
                <w:sz w:val="18"/>
                <w:szCs w:val="18"/>
                <w:lang w:eastAsia="sl-SI"/>
              </w:rPr>
              <w:t>)</w:t>
            </w:r>
          </w:p>
        </w:tc>
        <w:tc>
          <w:tcPr>
            <w:tcW w:w="2110" w:type="pct"/>
            <w:shd w:val="clear" w:color="auto" w:fill="auto"/>
          </w:tcPr>
          <w:p w14:paraId="154EC1B6" w14:textId="77777777" w:rsidR="00EC307A" w:rsidRPr="00D064E5" w:rsidRDefault="00EC307A" w:rsidP="00EC307A">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096A267B" w14:textId="77777777" w:rsidR="00EC307A" w:rsidRPr="00D01CC3" w:rsidRDefault="00EC307A" w:rsidP="00EC307A">
            <w:pPr>
              <w:tabs>
                <w:tab w:val="left" w:pos="708"/>
                <w:tab w:val="center" w:pos="4536"/>
                <w:tab w:val="right" w:pos="9072"/>
              </w:tabs>
              <w:overflowPunct w:val="0"/>
              <w:autoSpaceDE w:val="0"/>
              <w:autoSpaceDN w:val="0"/>
              <w:adjustRightInd w:val="0"/>
              <w:spacing w:after="0" w:line="240" w:lineRule="auto"/>
              <w:jc w:val="right"/>
              <w:rPr>
                <w:rFonts w:ascii="Arial" w:hAnsi="Arial" w:cs="Arial"/>
                <w:b/>
                <w:bCs/>
                <w:sz w:val="18"/>
                <w:szCs w:val="18"/>
                <w:lang w:eastAsia="sl-SI"/>
              </w:rPr>
            </w:pPr>
            <w:r w:rsidRPr="00D01CC3">
              <w:rPr>
                <w:rFonts w:ascii="Arial" w:hAnsi="Arial" w:cs="Arial"/>
                <w:b/>
                <w:bCs/>
                <w:sz w:val="18"/>
                <w:szCs w:val="18"/>
                <w:lang w:eastAsia="sl-SI"/>
              </w:rPr>
              <w:t>…………………………………………EUR</w:t>
            </w:r>
          </w:p>
          <w:p w14:paraId="129A9C23" w14:textId="77777777" w:rsidR="00EC307A" w:rsidRPr="00D064E5" w:rsidRDefault="00EC307A" w:rsidP="00EC307A">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EC307A" w:rsidRPr="00BB6CB1" w14:paraId="6E5B5338" w14:textId="77777777" w:rsidTr="006F7D5D">
        <w:trPr>
          <w:trHeight w:val="643"/>
        </w:trPr>
        <w:tc>
          <w:tcPr>
            <w:tcW w:w="2890" w:type="pct"/>
            <w:shd w:val="clear" w:color="auto" w:fill="DEEAF6" w:themeFill="accent1" w:themeFillTint="33"/>
          </w:tcPr>
          <w:p w14:paraId="78CBF89B" w14:textId="77777777" w:rsidR="00EC307A" w:rsidRDefault="00EC307A" w:rsidP="00EC307A">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p>
          <w:p w14:paraId="6C59CF3A" w14:textId="65F16566" w:rsidR="00EC307A" w:rsidRPr="00D01CC3" w:rsidRDefault="00EC307A" w:rsidP="00EC307A">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D01CC3">
              <w:rPr>
                <w:rFonts w:ascii="Arial" w:hAnsi="Arial" w:cs="Arial"/>
                <w:sz w:val="18"/>
                <w:szCs w:val="18"/>
                <w:lang w:eastAsia="sl-SI"/>
              </w:rPr>
              <w:t>DDV 9,5 %</w:t>
            </w:r>
          </w:p>
          <w:p w14:paraId="4C6FDEE1" w14:textId="77777777" w:rsidR="00EC307A" w:rsidRPr="00D01CC3" w:rsidRDefault="00EC307A" w:rsidP="00EC307A">
            <w:pPr>
              <w:tabs>
                <w:tab w:val="center" w:pos="4536"/>
                <w:tab w:val="right" w:pos="9072"/>
              </w:tabs>
              <w:overflowPunct w:val="0"/>
              <w:autoSpaceDE w:val="0"/>
              <w:autoSpaceDN w:val="0"/>
              <w:adjustRightInd w:val="0"/>
              <w:spacing w:after="0" w:line="240" w:lineRule="auto"/>
              <w:ind w:left="284"/>
              <w:rPr>
                <w:rFonts w:ascii="Arial" w:hAnsi="Arial" w:cs="Arial"/>
                <w:sz w:val="18"/>
                <w:szCs w:val="18"/>
                <w:lang w:eastAsia="sl-SI"/>
              </w:rPr>
            </w:pPr>
          </w:p>
        </w:tc>
        <w:tc>
          <w:tcPr>
            <w:tcW w:w="2110" w:type="pct"/>
            <w:shd w:val="clear" w:color="auto" w:fill="auto"/>
          </w:tcPr>
          <w:p w14:paraId="7AC62C7C" w14:textId="77777777" w:rsidR="00EC307A" w:rsidRPr="00D064E5" w:rsidRDefault="00EC307A" w:rsidP="00EC307A">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1FA58D94" w14:textId="77777777" w:rsidR="00EC307A" w:rsidRPr="00D064E5" w:rsidRDefault="00EC307A" w:rsidP="00EC307A">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r w:rsidRPr="00D064E5">
              <w:rPr>
                <w:rFonts w:ascii="Arial" w:hAnsi="Arial" w:cs="Arial"/>
                <w:sz w:val="18"/>
                <w:szCs w:val="18"/>
                <w:lang w:eastAsia="sl-SI"/>
              </w:rPr>
              <w:t>…………………………………………EUR</w:t>
            </w:r>
          </w:p>
          <w:p w14:paraId="2D353C69" w14:textId="77777777" w:rsidR="00EC307A" w:rsidRPr="00D064E5" w:rsidRDefault="00EC307A" w:rsidP="00EC307A">
            <w:pPr>
              <w:tabs>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EC307A" w:rsidRPr="00BB6CB1" w14:paraId="05CD8F04" w14:textId="77777777" w:rsidTr="006F7D5D">
        <w:trPr>
          <w:trHeight w:val="643"/>
        </w:trPr>
        <w:tc>
          <w:tcPr>
            <w:tcW w:w="2890" w:type="pct"/>
            <w:shd w:val="clear" w:color="auto" w:fill="DEEAF6" w:themeFill="accent1" w:themeFillTint="33"/>
          </w:tcPr>
          <w:p w14:paraId="3CE6240F" w14:textId="191E039E" w:rsidR="00EC307A" w:rsidRPr="00D01CC3" w:rsidRDefault="00EC307A" w:rsidP="00EC307A">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D01CC3">
              <w:rPr>
                <w:rFonts w:ascii="Arial" w:hAnsi="Arial" w:cs="Arial"/>
                <w:b/>
                <w:bCs/>
                <w:sz w:val="18"/>
                <w:szCs w:val="18"/>
                <w:lang w:eastAsia="sl-SI"/>
              </w:rPr>
              <w:t xml:space="preserve">Skupna ponudbena vrednost za </w:t>
            </w:r>
            <w:r>
              <w:rPr>
                <w:rFonts w:ascii="Arial" w:hAnsi="Arial" w:cs="Arial"/>
                <w:b/>
                <w:bCs/>
                <w:sz w:val="18"/>
                <w:szCs w:val="18"/>
                <w:lang w:eastAsia="sl-SI"/>
              </w:rPr>
              <w:t>zbiranje</w:t>
            </w:r>
            <w:r w:rsidRPr="00D01CC3">
              <w:rPr>
                <w:rFonts w:ascii="Arial" w:hAnsi="Arial" w:cs="Arial"/>
                <w:b/>
                <w:bCs/>
                <w:sz w:val="18"/>
                <w:szCs w:val="18"/>
                <w:lang w:eastAsia="sl-SI"/>
              </w:rPr>
              <w:t xml:space="preserve"> dvoletne količine odpadkov </w:t>
            </w:r>
            <w:r w:rsidR="00646FEF" w:rsidRPr="00646FEF">
              <w:rPr>
                <w:rFonts w:ascii="Arial" w:hAnsi="Arial" w:cs="Arial"/>
                <w:b/>
                <w:bCs/>
                <w:sz w:val="18"/>
                <w:szCs w:val="18"/>
                <w:lang w:eastAsia="sl-SI"/>
              </w:rPr>
              <w:t>39.823.422</w:t>
            </w:r>
            <w:r w:rsidRPr="00D01CC3">
              <w:rPr>
                <w:rFonts w:ascii="Arial" w:hAnsi="Arial" w:cs="Arial"/>
                <w:b/>
                <w:bCs/>
                <w:sz w:val="18"/>
                <w:szCs w:val="18"/>
                <w:lang w:eastAsia="sl-SI"/>
              </w:rPr>
              <w:t xml:space="preserve"> </w:t>
            </w:r>
            <w:r w:rsidR="00D80C95">
              <w:rPr>
                <w:rFonts w:ascii="Arial" w:hAnsi="Arial" w:cs="Arial"/>
                <w:b/>
                <w:bCs/>
                <w:sz w:val="18"/>
                <w:szCs w:val="18"/>
                <w:lang w:eastAsia="sl-SI"/>
              </w:rPr>
              <w:t>kg</w:t>
            </w:r>
            <w:r w:rsidRPr="00D01CC3">
              <w:rPr>
                <w:rFonts w:ascii="Arial" w:hAnsi="Arial" w:cs="Arial"/>
                <w:b/>
                <w:bCs/>
                <w:sz w:val="18"/>
                <w:szCs w:val="18"/>
                <w:lang w:eastAsia="sl-SI"/>
              </w:rPr>
              <w:t xml:space="preserve"> v EUR z DDV </w:t>
            </w:r>
          </w:p>
          <w:p w14:paraId="1DC00B5A" w14:textId="2E7C54D8" w:rsidR="00EC307A" w:rsidRPr="00D01CC3" w:rsidRDefault="00EC307A" w:rsidP="00EC307A">
            <w:pPr>
              <w:tabs>
                <w:tab w:val="left" w:pos="708"/>
                <w:tab w:val="center" w:pos="4536"/>
                <w:tab w:val="right" w:pos="9072"/>
              </w:tabs>
              <w:overflowPunct w:val="0"/>
              <w:autoSpaceDE w:val="0"/>
              <w:autoSpaceDN w:val="0"/>
              <w:adjustRightInd w:val="0"/>
              <w:spacing w:after="0" w:line="240" w:lineRule="auto"/>
              <w:rPr>
                <w:rFonts w:ascii="Arial" w:hAnsi="Arial" w:cs="Arial"/>
                <w:i/>
                <w:iCs/>
                <w:sz w:val="18"/>
                <w:szCs w:val="18"/>
                <w:lang w:eastAsia="sl-SI"/>
              </w:rPr>
            </w:pPr>
            <w:r w:rsidRPr="00D01CC3">
              <w:rPr>
                <w:rFonts w:ascii="Arial" w:hAnsi="Arial" w:cs="Arial"/>
                <w:i/>
                <w:iCs/>
                <w:sz w:val="18"/>
                <w:szCs w:val="18"/>
                <w:lang w:eastAsia="sl-SI"/>
              </w:rPr>
              <w:t xml:space="preserve">(skupaj </w:t>
            </w:r>
            <w:r>
              <w:rPr>
                <w:rFonts w:ascii="Arial" w:hAnsi="Arial" w:cs="Arial"/>
                <w:i/>
                <w:iCs/>
                <w:sz w:val="18"/>
                <w:szCs w:val="18"/>
                <w:lang w:eastAsia="sl-SI"/>
              </w:rPr>
              <w:t>za vse odpadke in vse udeležene občine</w:t>
            </w:r>
            <w:r w:rsidRPr="00D01CC3">
              <w:rPr>
                <w:rFonts w:ascii="Arial" w:hAnsi="Arial" w:cs="Arial"/>
                <w:i/>
                <w:iCs/>
                <w:sz w:val="18"/>
                <w:szCs w:val="18"/>
                <w:lang w:eastAsia="sl-SI"/>
              </w:rPr>
              <w:t>)</w:t>
            </w:r>
          </w:p>
        </w:tc>
        <w:tc>
          <w:tcPr>
            <w:tcW w:w="2110" w:type="pct"/>
            <w:shd w:val="clear" w:color="auto" w:fill="auto"/>
          </w:tcPr>
          <w:p w14:paraId="6B802D72" w14:textId="77777777" w:rsidR="00EC307A" w:rsidRPr="00D064E5" w:rsidRDefault="00EC307A" w:rsidP="00EC307A">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2F5C5FA2" w14:textId="77777777" w:rsidR="00EC307A" w:rsidRPr="00D01CC3" w:rsidRDefault="00EC307A" w:rsidP="00EC307A">
            <w:pPr>
              <w:tabs>
                <w:tab w:val="center" w:pos="4536"/>
                <w:tab w:val="right" w:pos="9072"/>
              </w:tabs>
              <w:overflowPunct w:val="0"/>
              <w:autoSpaceDE w:val="0"/>
              <w:autoSpaceDN w:val="0"/>
              <w:adjustRightInd w:val="0"/>
              <w:spacing w:after="0" w:line="240" w:lineRule="auto"/>
              <w:jc w:val="right"/>
              <w:rPr>
                <w:rFonts w:ascii="Arial" w:hAnsi="Arial" w:cs="Arial"/>
                <w:b/>
                <w:bCs/>
                <w:sz w:val="18"/>
                <w:szCs w:val="18"/>
                <w:lang w:eastAsia="sl-SI"/>
              </w:rPr>
            </w:pPr>
            <w:r w:rsidRPr="00D01CC3">
              <w:rPr>
                <w:rFonts w:ascii="Arial" w:hAnsi="Arial" w:cs="Arial"/>
                <w:b/>
                <w:bCs/>
                <w:sz w:val="18"/>
                <w:szCs w:val="18"/>
                <w:lang w:eastAsia="sl-SI"/>
              </w:rPr>
              <w:t xml:space="preserve">…………………………………………EUR </w:t>
            </w:r>
          </w:p>
        </w:tc>
      </w:tr>
    </w:tbl>
    <w:p w14:paraId="764D8FFB" w14:textId="3CD35E9D" w:rsidR="00A82153" w:rsidRDefault="00A82153" w:rsidP="00710581">
      <w:pPr>
        <w:spacing w:after="0" w:line="240" w:lineRule="auto"/>
        <w:jc w:val="both"/>
        <w:rPr>
          <w:rFonts w:ascii="Arial" w:hAnsi="Arial" w:cs="Arial"/>
          <w:b/>
          <w:bCs/>
          <w:color w:val="000000"/>
          <w:sz w:val="20"/>
          <w:szCs w:val="20"/>
        </w:rPr>
      </w:pPr>
    </w:p>
    <w:p w14:paraId="1E21B5FB" w14:textId="69874193" w:rsidR="009B6F4A" w:rsidRDefault="00BD338C" w:rsidP="00BD338C">
      <w:pPr>
        <w:spacing w:after="0" w:line="240" w:lineRule="auto"/>
        <w:jc w:val="both"/>
        <w:rPr>
          <w:rFonts w:ascii="Arial" w:hAnsi="Arial" w:cs="Arial"/>
          <w:b/>
          <w:bCs/>
          <w:i/>
          <w:iCs/>
          <w:color w:val="000000"/>
          <w:sz w:val="17"/>
          <w:szCs w:val="17"/>
        </w:rPr>
      </w:pPr>
      <w:r w:rsidRPr="00E873DC">
        <w:rPr>
          <w:rFonts w:ascii="Arial" w:hAnsi="Arial" w:cs="Arial"/>
          <w:b/>
          <w:bCs/>
          <w:i/>
          <w:iCs/>
          <w:color w:val="000000"/>
          <w:sz w:val="17"/>
          <w:szCs w:val="17"/>
        </w:rPr>
        <w:t>Opomb</w:t>
      </w:r>
      <w:r w:rsidR="009B6F4A" w:rsidRPr="00E873DC">
        <w:rPr>
          <w:rFonts w:ascii="Arial" w:hAnsi="Arial" w:cs="Arial"/>
          <w:b/>
          <w:bCs/>
          <w:i/>
          <w:iCs/>
          <w:color w:val="000000"/>
          <w:sz w:val="17"/>
          <w:szCs w:val="17"/>
        </w:rPr>
        <w:t>e</w:t>
      </w:r>
      <w:r w:rsidRPr="00E873DC">
        <w:rPr>
          <w:rFonts w:ascii="Arial" w:hAnsi="Arial" w:cs="Arial"/>
          <w:b/>
          <w:bCs/>
          <w:i/>
          <w:iCs/>
          <w:color w:val="000000"/>
          <w:sz w:val="17"/>
          <w:szCs w:val="17"/>
        </w:rPr>
        <w:t xml:space="preserve">: </w:t>
      </w:r>
    </w:p>
    <w:p w14:paraId="76099208" w14:textId="6F8F8233" w:rsidR="003F1D75" w:rsidRDefault="00862C0C" w:rsidP="00BB1744">
      <w:pPr>
        <w:spacing w:after="0" w:line="240" w:lineRule="auto"/>
        <w:jc w:val="both"/>
        <w:rPr>
          <w:rFonts w:ascii="Arial" w:hAnsi="Arial" w:cs="Arial"/>
          <w:i/>
          <w:iCs/>
          <w:color w:val="000000"/>
          <w:sz w:val="17"/>
          <w:szCs w:val="17"/>
        </w:rPr>
      </w:pPr>
      <w:r w:rsidRPr="00663B5F">
        <w:rPr>
          <w:rFonts w:ascii="Arial" w:hAnsi="Arial" w:cs="Arial"/>
          <w:i/>
          <w:iCs/>
          <w:color w:val="000000"/>
          <w:sz w:val="17"/>
          <w:szCs w:val="17"/>
        </w:rPr>
        <w:t>*</w:t>
      </w:r>
      <w:r w:rsidR="00663B5F" w:rsidRPr="00663B5F">
        <w:rPr>
          <w:rFonts w:ascii="Arial" w:hAnsi="Arial" w:cs="Arial"/>
          <w:i/>
          <w:iCs/>
          <w:color w:val="000000"/>
          <w:sz w:val="17"/>
          <w:szCs w:val="17"/>
        </w:rPr>
        <w:t xml:space="preserve">Količine so ocenjene na podlagi </w:t>
      </w:r>
      <w:r w:rsidR="00EC68F7">
        <w:rPr>
          <w:rFonts w:ascii="Arial" w:hAnsi="Arial" w:cs="Arial"/>
          <w:i/>
          <w:iCs/>
          <w:color w:val="000000"/>
          <w:sz w:val="17"/>
          <w:szCs w:val="17"/>
        </w:rPr>
        <w:t xml:space="preserve">zbranih količin </w:t>
      </w:r>
      <w:r w:rsidR="00334CCE">
        <w:rPr>
          <w:rFonts w:ascii="Arial" w:hAnsi="Arial" w:cs="Arial"/>
          <w:i/>
          <w:iCs/>
          <w:color w:val="000000"/>
          <w:sz w:val="17"/>
          <w:szCs w:val="17"/>
        </w:rPr>
        <w:t xml:space="preserve">odpadkov </w:t>
      </w:r>
      <w:r w:rsidR="00EC68F7">
        <w:rPr>
          <w:rFonts w:ascii="Arial" w:hAnsi="Arial" w:cs="Arial"/>
          <w:i/>
          <w:iCs/>
          <w:color w:val="000000"/>
          <w:sz w:val="17"/>
          <w:szCs w:val="17"/>
        </w:rPr>
        <w:t>v letu 2020</w:t>
      </w:r>
      <w:r w:rsidR="00663B5F" w:rsidRPr="00663B5F">
        <w:rPr>
          <w:rFonts w:ascii="Arial" w:hAnsi="Arial" w:cs="Arial"/>
          <w:i/>
          <w:iCs/>
          <w:color w:val="000000"/>
          <w:sz w:val="17"/>
          <w:szCs w:val="17"/>
        </w:rPr>
        <w:t>.</w:t>
      </w:r>
    </w:p>
    <w:p w14:paraId="6634286C" w14:textId="76D37AD8" w:rsidR="00862C0C" w:rsidRDefault="00BB1744" w:rsidP="00BB1744">
      <w:pPr>
        <w:spacing w:after="0" w:line="240" w:lineRule="auto"/>
        <w:jc w:val="both"/>
        <w:rPr>
          <w:rFonts w:ascii="Arial" w:hAnsi="Arial" w:cs="Arial"/>
          <w:i/>
          <w:iCs/>
          <w:color w:val="000000"/>
          <w:sz w:val="17"/>
          <w:szCs w:val="17"/>
        </w:rPr>
      </w:pPr>
      <w:r>
        <w:rPr>
          <w:rFonts w:ascii="Arial" w:hAnsi="Arial" w:cs="Arial"/>
          <w:i/>
          <w:iCs/>
          <w:color w:val="000000"/>
          <w:sz w:val="17"/>
          <w:szCs w:val="17"/>
        </w:rPr>
        <w:t>**</w:t>
      </w:r>
      <w:r w:rsidR="006C62C9" w:rsidRPr="00E873DC">
        <w:rPr>
          <w:rFonts w:ascii="Arial" w:hAnsi="Arial" w:cs="Arial"/>
          <w:i/>
          <w:iCs/>
          <w:color w:val="000000"/>
          <w:sz w:val="17"/>
          <w:szCs w:val="17"/>
        </w:rPr>
        <w:t>Cena naj vsebuje tudi ceno infrastrukture, ki jo občine dajo v najem koncesionarju za izvajanje GJS zbiranja komunalnih odpadko</w:t>
      </w:r>
      <w:r w:rsidR="00E873DC" w:rsidRPr="00E873DC">
        <w:rPr>
          <w:rFonts w:ascii="Arial" w:hAnsi="Arial" w:cs="Arial"/>
          <w:i/>
          <w:iCs/>
          <w:color w:val="000000"/>
          <w:sz w:val="17"/>
          <w:szCs w:val="17"/>
        </w:rPr>
        <w:t>v</w:t>
      </w:r>
      <w:r w:rsidR="006C62C9" w:rsidRPr="00E873DC">
        <w:rPr>
          <w:rFonts w:ascii="Arial" w:hAnsi="Arial" w:cs="Arial"/>
          <w:i/>
          <w:iCs/>
          <w:color w:val="000000"/>
          <w:sz w:val="17"/>
          <w:szCs w:val="17"/>
        </w:rPr>
        <w:t xml:space="preserve">. Cena </w:t>
      </w:r>
      <w:r w:rsidR="00826BE2">
        <w:rPr>
          <w:rFonts w:ascii="Arial" w:hAnsi="Arial" w:cs="Arial"/>
          <w:i/>
          <w:iCs/>
          <w:color w:val="000000"/>
          <w:sz w:val="17"/>
          <w:szCs w:val="17"/>
        </w:rPr>
        <w:t xml:space="preserve">naj </w:t>
      </w:r>
      <w:r w:rsidR="006C62C9" w:rsidRPr="00E873DC">
        <w:rPr>
          <w:rFonts w:ascii="Arial" w:hAnsi="Arial" w:cs="Arial"/>
          <w:i/>
          <w:iCs/>
          <w:color w:val="000000"/>
          <w:sz w:val="17"/>
          <w:szCs w:val="17"/>
        </w:rPr>
        <w:t xml:space="preserve">ne vključuje stroška obdelave in odlaganja mešanih komunalnih odpadkov, vključuje pa </w:t>
      </w:r>
      <w:r w:rsidR="00826BE2">
        <w:rPr>
          <w:rFonts w:ascii="Arial" w:hAnsi="Arial" w:cs="Arial"/>
          <w:i/>
          <w:iCs/>
          <w:color w:val="000000"/>
          <w:sz w:val="17"/>
          <w:szCs w:val="17"/>
        </w:rPr>
        <w:t xml:space="preserve">naj </w:t>
      </w:r>
      <w:r w:rsidR="006C62C9" w:rsidRPr="00E873DC">
        <w:rPr>
          <w:rFonts w:ascii="Arial" w:hAnsi="Arial" w:cs="Arial"/>
          <w:i/>
          <w:iCs/>
          <w:color w:val="000000"/>
          <w:sz w:val="17"/>
          <w:szCs w:val="17"/>
        </w:rPr>
        <w:t>strošek obdelave in odlaganja bioloških in kosovnih odpadkov.</w:t>
      </w:r>
      <w:r>
        <w:rPr>
          <w:rFonts w:ascii="Arial" w:hAnsi="Arial" w:cs="Arial"/>
          <w:i/>
          <w:iCs/>
          <w:color w:val="000000"/>
          <w:sz w:val="17"/>
          <w:szCs w:val="17"/>
        </w:rPr>
        <w:t xml:space="preserve"> </w:t>
      </w:r>
      <w:r w:rsidRPr="007B5833">
        <w:rPr>
          <w:rFonts w:ascii="Arial" w:hAnsi="Arial" w:cs="Arial"/>
          <w:i/>
          <w:iCs/>
          <w:color w:val="000000"/>
          <w:sz w:val="17"/>
          <w:szCs w:val="17"/>
          <w:u w:val="single"/>
        </w:rPr>
        <w:t>Cena je enotna za uporabnike vseh občin</w:t>
      </w:r>
      <w:r>
        <w:rPr>
          <w:rFonts w:ascii="Arial" w:hAnsi="Arial" w:cs="Arial"/>
          <w:i/>
          <w:iCs/>
          <w:color w:val="000000"/>
          <w:sz w:val="17"/>
          <w:szCs w:val="17"/>
        </w:rPr>
        <w:t>.</w:t>
      </w:r>
    </w:p>
    <w:p w14:paraId="7B97EB30" w14:textId="77777777" w:rsidR="003F1D75" w:rsidRDefault="003F1D75" w:rsidP="00BD338C">
      <w:pPr>
        <w:spacing w:after="0" w:line="240" w:lineRule="auto"/>
        <w:jc w:val="both"/>
        <w:rPr>
          <w:rFonts w:ascii="Arial" w:hAnsi="Arial" w:cs="Arial"/>
          <w:i/>
          <w:iCs/>
          <w:color w:val="000000"/>
          <w:sz w:val="17"/>
          <w:szCs w:val="17"/>
        </w:rPr>
      </w:pPr>
    </w:p>
    <w:p w14:paraId="10804687" w14:textId="5BA8F3A5" w:rsidR="00571B0C" w:rsidRPr="00E873DC" w:rsidRDefault="00571B0C" w:rsidP="00BD338C">
      <w:pPr>
        <w:spacing w:after="0" w:line="240" w:lineRule="auto"/>
        <w:jc w:val="both"/>
        <w:rPr>
          <w:rFonts w:ascii="Arial" w:hAnsi="Arial" w:cs="Arial"/>
          <w:b/>
          <w:bCs/>
          <w:i/>
          <w:iCs/>
          <w:color w:val="000000"/>
          <w:sz w:val="17"/>
          <w:szCs w:val="17"/>
        </w:rPr>
      </w:pPr>
      <w:r w:rsidRPr="00E873DC">
        <w:rPr>
          <w:rFonts w:ascii="Arial" w:hAnsi="Arial" w:cs="Arial"/>
          <w:i/>
          <w:iCs/>
          <w:color w:val="000000"/>
          <w:sz w:val="17"/>
          <w:szCs w:val="17"/>
        </w:rPr>
        <w:t>Pri pripravi ponudbe naj ponudnik upošteva obseg storitev naveden v poglavju 3. Tehnične specifikacije te dokumentacije v zvezi z oddajo javnega naročila.</w:t>
      </w:r>
    </w:p>
    <w:p w14:paraId="5FEACBFA" w14:textId="77777777" w:rsidR="00571B0C" w:rsidRDefault="00571B0C" w:rsidP="00710581">
      <w:pPr>
        <w:spacing w:after="0" w:line="240" w:lineRule="auto"/>
        <w:jc w:val="both"/>
        <w:rPr>
          <w:rFonts w:ascii="Arial" w:hAnsi="Arial" w:cs="Arial"/>
          <w:b/>
          <w:bCs/>
          <w:color w:val="000000"/>
          <w:sz w:val="20"/>
          <w:szCs w:val="20"/>
        </w:rPr>
      </w:pPr>
    </w:p>
    <w:p w14:paraId="380845EC" w14:textId="77777777" w:rsidR="00E16621" w:rsidRDefault="00E16621" w:rsidP="00710581">
      <w:pPr>
        <w:spacing w:after="0" w:line="240" w:lineRule="auto"/>
        <w:jc w:val="both"/>
        <w:rPr>
          <w:rFonts w:ascii="Arial" w:hAnsi="Arial" w:cs="Arial"/>
          <w:b/>
          <w:bCs/>
          <w:color w:val="000000"/>
          <w:sz w:val="20"/>
          <w:szCs w:val="20"/>
        </w:rPr>
      </w:pPr>
    </w:p>
    <w:p w14:paraId="286BB797" w14:textId="77777777" w:rsidR="00507FA4" w:rsidRPr="00507FA4" w:rsidRDefault="00507FA4" w:rsidP="00507FA4">
      <w:pPr>
        <w:pStyle w:val="Odstavekseznama"/>
        <w:numPr>
          <w:ilvl w:val="0"/>
          <w:numId w:val="4"/>
        </w:numPr>
        <w:spacing w:after="0" w:line="240" w:lineRule="auto"/>
        <w:ind w:left="709" w:hanging="142"/>
        <w:jc w:val="both"/>
        <w:rPr>
          <w:rFonts w:ascii="Arial" w:hAnsi="Arial" w:cs="Arial"/>
          <w:b/>
          <w:bCs/>
          <w:color w:val="000000"/>
          <w:sz w:val="20"/>
          <w:szCs w:val="20"/>
        </w:rPr>
      </w:pPr>
      <w:r w:rsidRPr="00507FA4">
        <w:rPr>
          <w:rFonts w:ascii="Arial" w:hAnsi="Arial" w:cs="Arial"/>
          <w:b/>
          <w:bCs/>
          <w:color w:val="000000"/>
          <w:sz w:val="20"/>
          <w:szCs w:val="20"/>
        </w:rPr>
        <w:t>ELABORAT O OBLIKOVANJU CEN IZVAJANJA STORITEV JAVNE SLUŽBE</w:t>
      </w:r>
    </w:p>
    <w:p w14:paraId="6ADAA0E1" w14:textId="605ADAF0" w:rsidR="00D01CC3" w:rsidRDefault="00D01CC3" w:rsidP="00710581">
      <w:pPr>
        <w:spacing w:after="0" w:line="240" w:lineRule="auto"/>
        <w:jc w:val="both"/>
        <w:rPr>
          <w:rFonts w:ascii="Arial" w:hAnsi="Arial" w:cs="Arial"/>
          <w:b/>
          <w:bCs/>
          <w:color w:val="000000"/>
          <w:sz w:val="20"/>
          <w:szCs w:val="20"/>
        </w:rPr>
      </w:pPr>
    </w:p>
    <w:p w14:paraId="00886A51" w14:textId="6BAA3676" w:rsidR="00A82153" w:rsidRPr="00E13E75" w:rsidRDefault="00A82153" w:rsidP="00A82153">
      <w:pPr>
        <w:pStyle w:val="Odstavekseznama"/>
        <w:spacing w:after="0" w:line="240" w:lineRule="auto"/>
        <w:ind w:left="0"/>
        <w:jc w:val="both"/>
        <w:rPr>
          <w:rFonts w:ascii="Arial" w:hAnsi="Arial" w:cs="Arial"/>
          <w:bCs/>
          <w:color w:val="000000"/>
          <w:sz w:val="20"/>
          <w:szCs w:val="20"/>
        </w:rPr>
      </w:pPr>
      <w:r w:rsidRPr="00E13E75">
        <w:rPr>
          <w:rFonts w:ascii="Arial" w:hAnsi="Arial" w:cs="Arial"/>
          <w:bCs/>
          <w:color w:val="000000"/>
          <w:sz w:val="20"/>
          <w:szCs w:val="20"/>
        </w:rPr>
        <w:t>P</w:t>
      </w:r>
      <w:r>
        <w:rPr>
          <w:rFonts w:ascii="Arial" w:hAnsi="Arial" w:cs="Arial"/>
          <w:bCs/>
          <w:color w:val="000000"/>
          <w:sz w:val="20"/>
          <w:szCs w:val="20"/>
        </w:rPr>
        <w:t xml:space="preserve">onudnik </w:t>
      </w:r>
      <w:r w:rsidRPr="00E13E75">
        <w:rPr>
          <w:rFonts w:ascii="Arial" w:hAnsi="Arial" w:cs="Arial"/>
          <w:bCs/>
          <w:color w:val="000000"/>
          <w:sz w:val="20"/>
          <w:szCs w:val="20"/>
        </w:rPr>
        <w:t xml:space="preserve">v </w:t>
      </w:r>
      <w:r w:rsidR="009A2363">
        <w:rPr>
          <w:rFonts w:ascii="Arial" w:hAnsi="Arial" w:cs="Arial"/>
          <w:bCs/>
          <w:color w:val="000000"/>
          <w:sz w:val="20"/>
          <w:szCs w:val="20"/>
        </w:rPr>
        <w:t>tem obrazcu</w:t>
      </w:r>
      <w:r>
        <w:rPr>
          <w:rFonts w:ascii="Arial" w:hAnsi="Arial" w:cs="Arial"/>
          <w:bCs/>
          <w:color w:val="000000"/>
          <w:sz w:val="20"/>
          <w:szCs w:val="20"/>
        </w:rPr>
        <w:t xml:space="preserve"> </w:t>
      </w:r>
      <w:r w:rsidRPr="00E13E75">
        <w:rPr>
          <w:rFonts w:ascii="Arial" w:hAnsi="Arial" w:cs="Arial"/>
          <w:bCs/>
          <w:color w:val="000000"/>
          <w:sz w:val="20"/>
          <w:szCs w:val="20"/>
        </w:rPr>
        <w:t>izkaže ceno storitve izvajanja javne službe za prvi dve</w:t>
      </w:r>
      <w:r w:rsidR="009A2363">
        <w:rPr>
          <w:rFonts w:ascii="Arial" w:hAnsi="Arial" w:cs="Arial"/>
          <w:bCs/>
          <w:color w:val="000000"/>
          <w:sz w:val="20"/>
          <w:szCs w:val="20"/>
        </w:rPr>
        <w:t xml:space="preserve"> (2)</w:t>
      </w:r>
      <w:r w:rsidRPr="00E13E75">
        <w:rPr>
          <w:rFonts w:ascii="Arial" w:hAnsi="Arial" w:cs="Arial"/>
          <w:bCs/>
          <w:color w:val="000000"/>
          <w:sz w:val="20"/>
          <w:szCs w:val="20"/>
        </w:rPr>
        <w:t xml:space="preserve"> leti izvajanja storitve, ki je </w:t>
      </w:r>
      <w:r w:rsidRPr="00E13E75">
        <w:rPr>
          <w:rFonts w:ascii="Arial" w:hAnsi="Arial" w:cs="Arial"/>
          <w:bCs/>
          <w:i/>
          <w:color w:val="000000"/>
          <w:sz w:val="20"/>
          <w:szCs w:val="20"/>
        </w:rPr>
        <w:t>fiksna</w:t>
      </w:r>
      <w:r w:rsidRPr="00E13E75">
        <w:rPr>
          <w:rFonts w:ascii="Arial" w:hAnsi="Arial" w:cs="Arial"/>
          <w:bCs/>
          <w:color w:val="000000"/>
          <w:sz w:val="20"/>
          <w:szCs w:val="20"/>
        </w:rPr>
        <w:t xml:space="preserve"> za obravnavano obdobje in </w:t>
      </w:r>
      <w:r w:rsidRPr="00E13E75">
        <w:rPr>
          <w:rFonts w:ascii="Arial" w:hAnsi="Arial" w:cs="Arial"/>
          <w:bCs/>
          <w:i/>
          <w:color w:val="000000"/>
          <w:sz w:val="20"/>
          <w:szCs w:val="20"/>
        </w:rPr>
        <w:t>enotna</w:t>
      </w:r>
      <w:r w:rsidRPr="00E13E75">
        <w:rPr>
          <w:rFonts w:ascii="Arial" w:hAnsi="Arial" w:cs="Arial"/>
          <w:bCs/>
          <w:color w:val="000000"/>
          <w:sz w:val="20"/>
          <w:szCs w:val="20"/>
        </w:rPr>
        <w:t xml:space="preserve"> za </w:t>
      </w:r>
      <w:r>
        <w:rPr>
          <w:rFonts w:ascii="Arial" w:hAnsi="Arial" w:cs="Arial"/>
          <w:bCs/>
          <w:color w:val="000000"/>
          <w:sz w:val="20"/>
          <w:szCs w:val="20"/>
        </w:rPr>
        <w:t xml:space="preserve">uporabnike vseh </w:t>
      </w:r>
      <w:r w:rsidRPr="00E13E75">
        <w:rPr>
          <w:rFonts w:ascii="Arial" w:hAnsi="Arial" w:cs="Arial"/>
          <w:bCs/>
          <w:color w:val="000000"/>
          <w:sz w:val="20"/>
          <w:szCs w:val="20"/>
        </w:rPr>
        <w:t>udeležen</w:t>
      </w:r>
      <w:r>
        <w:rPr>
          <w:rFonts w:ascii="Arial" w:hAnsi="Arial" w:cs="Arial"/>
          <w:bCs/>
          <w:color w:val="000000"/>
          <w:sz w:val="20"/>
          <w:szCs w:val="20"/>
        </w:rPr>
        <w:t>ih</w:t>
      </w:r>
      <w:r w:rsidRPr="00E13E75">
        <w:rPr>
          <w:rFonts w:ascii="Arial" w:hAnsi="Arial" w:cs="Arial"/>
          <w:bCs/>
          <w:color w:val="000000"/>
          <w:sz w:val="20"/>
          <w:szCs w:val="20"/>
        </w:rPr>
        <w:t xml:space="preserve"> občin. </w:t>
      </w:r>
    </w:p>
    <w:p w14:paraId="0C634859" w14:textId="77777777" w:rsidR="00A82153" w:rsidRDefault="00A82153" w:rsidP="00A82153">
      <w:pPr>
        <w:pStyle w:val="Telobesedila"/>
        <w:widowControl/>
        <w:rPr>
          <w:rFonts w:cs="Arial"/>
          <w:iCs/>
          <w:color w:val="000000"/>
        </w:rPr>
      </w:pPr>
    </w:p>
    <w:p w14:paraId="57DB242C" w14:textId="64AADD97" w:rsidR="00A82153" w:rsidRDefault="00A82153" w:rsidP="00A82153">
      <w:pPr>
        <w:pStyle w:val="Odstavekseznama"/>
        <w:spacing w:after="0" w:line="240" w:lineRule="auto"/>
        <w:ind w:left="0"/>
        <w:jc w:val="both"/>
        <w:rPr>
          <w:rFonts w:ascii="Arial" w:hAnsi="Arial" w:cs="Arial"/>
          <w:bCs/>
          <w:color w:val="000000"/>
          <w:sz w:val="20"/>
          <w:szCs w:val="20"/>
        </w:rPr>
      </w:pPr>
      <w:r>
        <w:rPr>
          <w:rFonts w:ascii="Arial" w:hAnsi="Arial" w:cs="Arial"/>
          <w:bCs/>
          <w:color w:val="000000"/>
          <w:sz w:val="20"/>
          <w:szCs w:val="20"/>
        </w:rPr>
        <w:t>Ponudnik</w:t>
      </w:r>
      <w:r w:rsidRPr="00E13E75">
        <w:rPr>
          <w:rFonts w:ascii="Arial" w:hAnsi="Arial" w:cs="Arial"/>
          <w:bCs/>
          <w:color w:val="000000"/>
          <w:sz w:val="20"/>
          <w:szCs w:val="20"/>
        </w:rPr>
        <w:t xml:space="preserve"> izkaže ceno storitve izvajanja javne službe v obliki predložitve izdelanega </w:t>
      </w:r>
      <w:r w:rsidRPr="00137E9B">
        <w:rPr>
          <w:rFonts w:ascii="Arial" w:hAnsi="Arial" w:cs="Arial"/>
          <w:bCs/>
          <w:color w:val="000000"/>
          <w:sz w:val="20"/>
          <w:szCs w:val="20"/>
          <w:u w:val="single"/>
        </w:rPr>
        <w:t>elaborata o oblikovanju cen izvajanja storitev javne službe</w:t>
      </w:r>
      <w:r w:rsidRPr="00E13E75">
        <w:rPr>
          <w:rFonts w:ascii="Arial" w:hAnsi="Arial" w:cs="Arial"/>
          <w:bCs/>
          <w:color w:val="000000"/>
          <w:sz w:val="20"/>
          <w:szCs w:val="20"/>
        </w:rPr>
        <w:t xml:space="preserve">, skladno z Uredbo o metodologiji za oblikovanje cen </w:t>
      </w:r>
      <w:r w:rsidRPr="007D58DC">
        <w:rPr>
          <w:rFonts w:ascii="Arial" w:hAnsi="Arial" w:cs="Arial"/>
          <w:bCs/>
          <w:color w:val="000000"/>
          <w:sz w:val="20"/>
          <w:szCs w:val="20"/>
        </w:rPr>
        <w:t xml:space="preserve">storitev obveznih občinskih gospodarskih javnih služb varstva okolja (Uradni list RS, št. </w:t>
      </w:r>
      <w:hyperlink r:id="rId30" w:tgtFrame="_blank" w:tooltip="Uredba o metodologiji za oblikovanje cen storitev obveznih občinskih gospodarskih javnih služb varstva okolja" w:history="1">
        <w:r w:rsidRPr="007D58DC">
          <w:rPr>
            <w:rFonts w:ascii="Arial" w:hAnsi="Arial" w:cs="Arial"/>
            <w:bCs/>
            <w:color w:val="000000"/>
            <w:sz w:val="20"/>
            <w:szCs w:val="20"/>
          </w:rPr>
          <w:t>87/12</w:t>
        </w:r>
      </w:hyperlink>
      <w:r w:rsidRPr="007D58DC">
        <w:rPr>
          <w:rFonts w:ascii="Arial" w:hAnsi="Arial" w:cs="Arial"/>
          <w:bCs/>
          <w:color w:val="000000"/>
          <w:sz w:val="20"/>
          <w:szCs w:val="20"/>
        </w:rPr>
        <w:t xml:space="preserve">, </w:t>
      </w:r>
      <w:hyperlink r:id="rId31" w:tgtFrame="_blank" w:tooltip="Uredba o dopolnitvi Uredbe o metodologiji za oblikovanje cen storitev obveznih občinskih gospodarskih javnih služb varstva okolja" w:history="1">
        <w:r w:rsidRPr="007D58DC">
          <w:rPr>
            <w:rFonts w:ascii="Arial" w:hAnsi="Arial" w:cs="Arial"/>
            <w:bCs/>
            <w:color w:val="000000"/>
            <w:sz w:val="20"/>
            <w:szCs w:val="20"/>
          </w:rPr>
          <w:t>109/12</w:t>
        </w:r>
      </w:hyperlink>
      <w:r w:rsidRPr="007D58DC">
        <w:rPr>
          <w:rFonts w:ascii="Arial" w:hAnsi="Arial" w:cs="Arial"/>
          <w:bCs/>
          <w:color w:val="000000"/>
          <w:sz w:val="20"/>
          <w:szCs w:val="20"/>
        </w:rPr>
        <w:t xml:space="preserve">, </w:t>
      </w:r>
      <w:hyperlink r:id="rId32" w:tgtFrame="_blank" w:tooltip="Uredba o spremembi Uredbe o metodologiji za oblikovanje cen storitev obveznih občinskih gospodarskih javnih služb varstva okolja" w:history="1">
        <w:r w:rsidRPr="007D58DC">
          <w:rPr>
            <w:rFonts w:ascii="Arial" w:hAnsi="Arial" w:cs="Arial"/>
            <w:bCs/>
            <w:color w:val="000000"/>
            <w:sz w:val="20"/>
            <w:szCs w:val="20"/>
          </w:rPr>
          <w:t>76/17</w:t>
        </w:r>
      </w:hyperlink>
      <w:r w:rsidRPr="007D58DC">
        <w:rPr>
          <w:rFonts w:ascii="Arial" w:hAnsi="Arial" w:cs="Arial"/>
          <w:bCs/>
          <w:color w:val="000000"/>
          <w:sz w:val="20"/>
          <w:szCs w:val="20"/>
        </w:rPr>
        <w:t xml:space="preserve"> in </w:t>
      </w:r>
      <w:hyperlink r:id="rId33" w:tgtFrame="_blank" w:tooltip="Uredba o spremembi Uredbe o metodologiji za oblikovanje cen storitev obveznih občinskih gospodarskih javnih služb varstva okolja" w:history="1">
        <w:r w:rsidRPr="007D58DC">
          <w:rPr>
            <w:rFonts w:ascii="Arial" w:hAnsi="Arial" w:cs="Arial"/>
            <w:bCs/>
            <w:color w:val="000000"/>
            <w:sz w:val="20"/>
            <w:szCs w:val="20"/>
          </w:rPr>
          <w:t>78/19</w:t>
        </w:r>
      </w:hyperlink>
      <w:r w:rsidRPr="007D58DC">
        <w:rPr>
          <w:rFonts w:ascii="Arial" w:hAnsi="Arial" w:cs="Arial"/>
          <w:bCs/>
          <w:color w:val="000000"/>
          <w:sz w:val="20"/>
          <w:szCs w:val="20"/>
        </w:rPr>
        <w:t>).</w:t>
      </w:r>
      <w:r w:rsidR="00B273A2" w:rsidRPr="007D58DC">
        <w:rPr>
          <w:rFonts w:ascii="Arial" w:hAnsi="Arial" w:cs="Arial"/>
          <w:bCs/>
          <w:color w:val="000000"/>
          <w:sz w:val="20"/>
          <w:szCs w:val="20"/>
        </w:rPr>
        <w:t xml:space="preserve"> </w:t>
      </w:r>
    </w:p>
    <w:p w14:paraId="78C2998E" w14:textId="5C89D645" w:rsidR="00B3436C" w:rsidRDefault="00B3436C" w:rsidP="00A82153">
      <w:pPr>
        <w:pStyle w:val="Odstavekseznama"/>
        <w:spacing w:after="0" w:line="240" w:lineRule="auto"/>
        <w:ind w:left="0"/>
        <w:jc w:val="both"/>
        <w:rPr>
          <w:rFonts w:ascii="Arial" w:hAnsi="Arial" w:cs="Arial"/>
          <w:bCs/>
          <w:color w:val="000000"/>
          <w:sz w:val="20"/>
          <w:szCs w:val="20"/>
        </w:rPr>
      </w:pPr>
    </w:p>
    <w:p w14:paraId="78DC0CFC" w14:textId="77777777" w:rsidR="00B3436C" w:rsidRPr="00930B97" w:rsidRDefault="00B3436C" w:rsidP="00B3436C">
      <w:pPr>
        <w:pStyle w:val="Odstavekseznama"/>
        <w:spacing w:after="0" w:line="240" w:lineRule="auto"/>
        <w:ind w:left="0"/>
        <w:jc w:val="both"/>
        <w:rPr>
          <w:rFonts w:ascii="Arial" w:hAnsi="Arial" w:cs="Arial"/>
          <w:bCs/>
          <w:i/>
          <w:iCs/>
          <w:color w:val="000000"/>
          <w:sz w:val="20"/>
          <w:szCs w:val="20"/>
        </w:rPr>
      </w:pPr>
      <w:r w:rsidRPr="00930B97">
        <w:rPr>
          <w:rFonts w:ascii="Arial" w:hAnsi="Arial" w:cs="Arial"/>
          <w:bCs/>
          <w:i/>
          <w:iCs/>
          <w:color w:val="000000"/>
          <w:sz w:val="20"/>
          <w:szCs w:val="20"/>
        </w:rPr>
        <w:lastRenderedPageBreak/>
        <w:t>Elaborat bo izbrani koncesionar dolžan pripraviti in predložiti koncedentom tudi po preteku enega leta od pričetka izvajanja koncesije, ne glede na dveletno fiksnost cene.</w:t>
      </w:r>
    </w:p>
    <w:p w14:paraId="255979AE" w14:textId="77777777" w:rsidR="00AE0C4A" w:rsidRDefault="00AE0C4A" w:rsidP="00AE0C4A">
      <w:pPr>
        <w:pStyle w:val="Odstavekseznama"/>
        <w:spacing w:after="0" w:line="240" w:lineRule="auto"/>
        <w:ind w:left="0"/>
        <w:jc w:val="both"/>
        <w:rPr>
          <w:rFonts w:ascii="Arial" w:hAnsi="Arial" w:cs="Arial"/>
          <w:bCs/>
          <w:color w:val="000000"/>
          <w:sz w:val="20"/>
          <w:szCs w:val="20"/>
        </w:rPr>
      </w:pPr>
    </w:p>
    <w:p w14:paraId="5912D2E8" w14:textId="39B30F29" w:rsidR="00AE0C4A" w:rsidRPr="00E13E75" w:rsidRDefault="00AE0C4A" w:rsidP="00AE0C4A">
      <w:pPr>
        <w:pStyle w:val="Odstavekseznama"/>
        <w:spacing w:after="0" w:line="240" w:lineRule="auto"/>
        <w:ind w:left="0"/>
        <w:jc w:val="both"/>
        <w:rPr>
          <w:rFonts w:ascii="Arial" w:hAnsi="Arial" w:cs="Arial"/>
          <w:bCs/>
          <w:color w:val="000000"/>
          <w:sz w:val="20"/>
          <w:szCs w:val="20"/>
        </w:rPr>
      </w:pPr>
      <w:r w:rsidRPr="008679E3">
        <w:rPr>
          <w:rFonts w:ascii="Arial" w:hAnsi="Arial" w:cs="Arial"/>
          <w:bCs/>
          <w:color w:val="000000"/>
          <w:sz w:val="20"/>
          <w:szCs w:val="20"/>
        </w:rPr>
        <w:t>Pri izdelavi elaborata se upošteva določila veljavnih odlokov, ki urejajo ravnanje z odpadki v posamezni udeleženi občini.</w:t>
      </w:r>
    </w:p>
    <w:p w14:paraId="636E2001" w14:textId="0A03D694" w:rsidR="000E3A4B" w:rsidRDefault="000E3A4B" w:rsidP="00710581">
      <w:pPr>
        <w:spacing w:after="0" w:line="240" w:lineRule="auto"/>
        <w:jc w:val="both"/>
        <w:rPr>
          <w:rFonts w:ascii="Arial" w:hAnsi="Arial" w:cs="Arial"/>
          <w:b/>
          <w:bCs/>
          <w:color w:val="000000"/>
          <w:sz w:val="20"/>
          <w:szCs w:val="20"/>
        </w:rPr>
      </w:pPr>
    </w:p>
    <w:p w14:paraId="0361DA15" w14:textId="77777777" w:rsidR="00222CCA" w:rsidRPr="00F01B6A" w:rsidRDefault="00222CCA" w:rsidP="00222CCA">
      <w:pPr>
        <w:pStyle w:val="Odstavekseznama"/>
        <w:spacing w:after="0" w:line="240" w:lineRule="auto"/>
        <w:ind w:left="0"/>
        <w:jc w:val="both"/>
        <w:rPr>
          <w:rFonts w:ascii="Arial" w:hAnsi="Arial" w:cs="Arial"/>
          <w:bCs/>
          <w:i/>
          <w:iCs/>
          <w:color w:val="000000"/>
          <w:sz w:val="20"/>
          <w:szCs w:val="20"/>
          <w:u w:val="single"/>
        </w:rPr>
      </w:pPr>
      <w:r w:rsidRPr="00F01B6A">
        <w:rPr>
          <w:rFonts w:ascii="Arial" w:hAnsi="Arial" w:cs="Arial"/>
          <w:bCs/>
          <w:i/>
          <w:iCs/>
          <w:color w:val="000000"/>
          <w:sz w:val="20"/>
          <w:szCs w:val="20"/>
          <w:u w:val="single"/>
        </w:rPr>
        <w:t>Elaborat o oblikovanju cen ponudnik priloži ponudbi.</w:t>
      </w:r>
    </w:p>
    <w:p w14:paraId="504BB4BF" w14:textId="77777777" w:rsidR="00222CCA" w:rsidRPr="00F01B6A" w:rsidRDefault="00222CCA" w:rsidP="00710581">
      <w:pPr>
        <w:spacing w:after="0" w:line="240" w:lineRule="auto"/>
        <w:jc w:val="both"/>
        <w:rPr>
          <w:rFonts w:ascii="Arial" w:hAnsi="Arial" w:cs="Arial"/>
          <w:bCs/>
          <w:i/>
          <w:iCs/>
          <w:color w:val="000000"/>
          <w:sz w:val="20"/>
          <w:szCs w:val="20"/>
          <w:u w:val="single"/>
        </w:rPr>
      </w:pPr>
    </w:p>
    <w:p w14:paraId="62ECA984" w14:textId="77777777" w:rsidR="00AE0C4A" w:rsidRDefault="00AE0C4A" w:rsidP="00710581">
      <w:pPr>
        <w:spacing w:after="0" w:line="240" w:lineRule="auto"/>
        <w:jc w:val="both"/>
        <w:rPr>
          <w:rFonts w:ascii="Arial" w:hAnsi="Arial" w:cs="Arial"/>
          <w:b/>
          <w:bCs/>
          <w:color w:val="000000"/>
          <w:sz w:val="20"/>
          <w:szCs w:val="20"/>
        </w:rPr>
      </w:pPr>
    </w:p>
    <w:p w14:paraId="44B808E1" w14:textId="18AE48CF" w:rsidR="003F1D75" w:rsidRPr="00507FA4" w:rsidRDefault="00E154F0" w:rsidP="003F1D75">
      <w:pPr>
        <w:pStyle w:val="Odstavekseznama"/>
        <w:numPr>
          <w:ilvl w:val="0"/>
          <w:numId w:val="4"/>
        </w:numPr>
        <w:spacing w:after="0" w:line="240" w:lineRule="auto"/>
        <w:ind w:left="709" w:hanging="142"/>
        <w:jc w:val="both"/>
        <w:rPr>
          <w:rFonts w:ascii="Arial" w:hAnsi="Arial" w:cs="Arial"/>
          <w:b/>
          <w:bCs/>
          <w:color w:val="000000"/>
          <w:sz w:val="20"/>
          <w:szCs w:val="20"/>
        </w:rPr>
      </w:pPr>
      <w:r>
        <w:rPr>
          <w:rFonts w:ascii="Arial" w:hAnsi="Arial" w:cs="Arial"/>
          <w:b/>
          <w:bCs/>
          <w:color w:val="000000"/>
          <w:sz w:val="20"/>
          <w:szCs w:val="20"/>
        </w:rPr>
        <w:t>ZAGOTAVLJANJE STALNOSTI</w:t>
      </w:r>
      <w:r w:rsidR="003F1D75" w:rsidRPr="00507FA4">
        <w:rPr>
          <w:rFonts w:ascii="Arial" w:hAnsi="Arial" w:cs="Arial"/>
          <w:b/>
          <w:bCs/>
          <w:color w:val="000000"/>
          <w:sz w:val="20"/>
          <w:szCs w:val="20"/>
        </w:rPr>
        <w:t xml:space="preserve"> CEN IZVAJANJA STORITEV JAVNE SLUŽBE</w:t>
      </w:r>
    </w:p>
    <w:p w14:paraId="7AB31EF8" w14:textId="77D94CA7" w:rsidR="003F1D75" w:rsidRDefault="003F1D75" w:rsidP="00710581">
      <w:pPr>
        <w:spacing w:after="0" w:line="240" w:lineRule="auto"/>
        <w:jc w:val="both"/>
        <w:rPr>
          <w:rFonts w:ascii="Arial" w:hAnsi="Arial" w:cs="Arial"/>
          <w:b/>
          <w:bCs/>
          <w:color w:val="000000"/>
          <w:sz w:val="20"/>
          <w:szCs w:val="20"/>
        </w:rPr>
      </w:pPr>
    </w:p>
    <w:p w14:paraId="665E9588" w14:textId="3A85E278" w:rsidR="003F1D75" w:rsidRDefault="00E154F0" w:rsidP="00710581">
      <w:pPr>
        <w:spacing w:after="0" w:line="240" w:lineRule="auto"/>
        <w:jc w:val="both"/>
        <w:rPr>
          <w:rFonts w:ascii="Arial" w:hAnsi="Arial" w:cs="Arial"/>
          <w:b/>
          <w:bCs/>
          <w:color w:val="000000"/>
          <w:sz w:val="20"/>
          <w:szCs w:val="20"/>
        </w:rPr>
      </w:pPr>
      <w:r w:rsidRPr="00E154F0">
        <w:rPr>
          <w:rFonts w:ascii="Arial" w:hAnsi="Arial" w:cs="Arial"/>
          <w:bCs/>
          <w:color w:val="000000"/>
          <w:sz w:val="20"/>
          <w:szCs w:val="20"/>
        </w:rPr>
        <w:t>Stalnost (fiksnost) cen zagotavljamo za obdobje</w:t>
      </w:r>
      <w:r w:rsidRPr="00F85521">
        <w:rPr>
          <w:rFonts w:ascii="Arial" w:hAnsi="Arial" w:cs="Arial"/>
          <w:b/>
          <w:color w:val="000000"/>
          <w:sz w:val="20"/>
          <w:szCs w:val="20"/>
        </w:rPr>
        <w:t xml:space="preserve"> </w:t>
      </w:r>
      <w:r w:rsidRPr="00750B5C">
        <w:rPr>
          <w:rFonts w:ascii="Arial" w:hAnsi="Arial" w:cs="Arial"/>
          <w:sz w:val="20"/>
          <w:szCs w:val="20"/>
        </w:rPr>
        <w:t xml:space="preserve">____________. </w:t>
      </w:r>
      <w:r w:rsidRPr="00C41E6B">
        <w:rPr>
          <w:rFonts w:ascii="Arial" w:hAnsi="Arial" w:cs="Arial"/>
          <w:i/>
          <w:iCs/>
          <w:color w:val="808080" w:themeColor="background1" w:themeShade="80"/>
          <w:sz w:val="18"/>
          <w:szCs w:val="18"/>
        </w:rPr>
        <w:t xml:space="preserve">(najmanj </w:t>
      </w:r>
      <w:r>
        <w:rPr>
          <w:rFonts w:ascii="Arial" w:hAnsi="Arial" w:cs="Arial"/>
          <w:i/>
          <w:iCs/>
          <w:color w:val="808080" w:themeColor="background1" w:themeShade="80"/>
          <w:sz w:val="18"/>
          <w:szCs w:val="18"/>
        </w:rPr>
        <w:t>2 leti</w:t>
      </w:r>
      <w:r w:rsidRPr="00C41E6B">
        <w:rPr>
          <w:rFonts w:ascii="Arial" w:hAnsi="Arial" w:cs="Arial"/>
          <w:i/>
          <w:iCs/>
          <w:color w:val="808080" w:themeColor="background1" w:themeShade="80"/>
          <w:sz w:val="18"/>
          <w:szCs w:val="18"/>
        </w:rPr>
        <w:t>)</w:t>
      </w:r>
    </w:p>
    <w:p w14:paraId="4889FC61" w14:textId="3D4DD954" w:rsidR="003F1D75" w:rsidRDefault="003F1D75" w:rsidP="00710581">
      <w:pPr>
        <w:spacing w:after="0" w:line="240" w:lineRule="auto"/>
        <w:jc w:val="both"/>
        <w:rPr>
          <w:rFonts w:ascii="Arial" w:hAnsi="Arial" w:cs="Arial"/>
          <w:b/>
          <w:bCs/>
          <w:color w:val="000000"/>
          <w:sz w:val="20"/>
          <w:szCs w:val="20"/>
        </w:rPr>
      </w:pPr>
    </w:p>
    <w:p w14:paraId="6E974D25" w14:textId="77777777" w:rsidR="00E154F0" w:rsidRDefault="00E154F0" w:rsidP="00710581">
      <w:pPr>
        <w:spacing w:after="0" w:line="240" w:lineRule="auto"/>
        <w:jc w:val="both"/>
        <w:rPr>
          <w:rFonts w:ascii="Arial" w:hAnsi="Arial" w:cs="Arial"/>
          <w:b/>
          <w:bCs/>
          <w:color w:val="000000"/>
          <w:sz w:val="20"/>
          <w:szCs w:val="20"/>
        </w:rPr>
      </w:pPr>
    </w:p>
    <w:p w14:paraId="6E567260" w14:textId="0004AF81" w:rsidR="00D63360" w:rsidRPr="00750B5C" w:rsidRDefault="00D63360" w:rsidP="00E154F0">
      <w:pPr>
        <w:pStyle w:val="Odstavekseznama"/>
        <w:numPr>
          <w:ilvl w:val="0"/>
          <w:numId w:val="4"/>
        </w:numPr>
        <w:spacing w:after="0" w:line="240" w:lineRule="auto"/>
        <w:ind w:left="709" w:hanging="142"/>
        <w:jc w:val="both"/>
        <w:rPr>
          <w:rFonts w:ascii="Arial" w:hAnsi="Arial" w:cs="Arial"/>
          <w:b/>
          <w:bCs/>
          <w:color w:val="000000"/>
          <w:sz w:val="20"/>
          <w:szCs w:val="20"/>
        </w:rPr>
      </w:pPr>
      <w:r>
        <w:rPr>
          <w:rFonts w:ascii="Arial" w:hAnsi="Arial" w:cs="Arial"/>
          <w:b/>
          <w:bCs/>
          <w:color w:val="000000"/>
          <w:sz w:val="20"/>
          <w:szCs w:val="20"/>
        </w:rPr>
        <w:t>INTERVENTNO IZVAJANJE JAVNE SLUŽBE</w:t>
      </w:r>
      <w:r w:rsidRPr="00750B5C">
        <w:rPr>
          <w:rFonts w:ascii="Arial" w:hAnsi="Arial" w:cs="Arial"/>
          <w:b/>
          <w:bCs/>
          <w:color w:val="000000"/>
          <w:sz w:val="20"/>
          <w:szCs w:val="20"/>
        </w:rPr>
        <w:t>:</w:t>
      </w:r>
    </w:p>
    <w:p w14:paraId="398C005C" w14:textId="77777777" w:rsidR="00D63360" w:rsidRPr="00D63360" w:rsidRDefault="00D63360" w:rsidP="00710581">
      <w:pPr>
        <w:spacing w:after="0" w:line="240" w:lineRule="auto"/>
        <w:jc w:val="both"/>
        <w:rPr>
          <w:rFonts w:ascii="Arial" w:hAnsi="Arial" w:cs="Arial"/>
          <w:sz w:val="20"/>
          <w:szCs w:val="20"/>
        </w:rPr>
      </w:pPr>
    </w:p>
    <w:p w14:paraId="32FEC675" w14:textId="512BF79E" w:rsidR="00D63360" w:rsidRPr="00E13E75" w:rsidRDefault="00D63360" w:rsidP="00D63360">
      <w:pPr>
        <w:pStyle w:val="Odstavekseznama"/>
        <w:spacing w:after="0" w:line="240" w:lineRule="auto"/>
        <w:ind w:left="0"/>
        <w:jc w:val="both"/>
        <w:rPr>
          <w:rFonts w:ascii="Arial" w:hAnsi="Arial" w:cs="Arial"/>
          <w:bCs/>
          <w:color w:val="000000"/>
          <w:sz w:val="20"/>
          <w:szCs w:val="20"/>
        </w:rPr>
      </w:pPr>
      <w:r>
        <w:rPr>
          <w:rFonts w:ascii="Arial" w:hAnsi="Arial" w:cs="Arial"/>
          <w:sz w:val="20"/>
          <w:szCs w:val="20"/>
        </w:rPr>
        <w:t>Izjavljamo, da bomo interventno izvajanje javne službe (</w:t>
      </w:r>
      <w:r w:rsidRPr="00D63360">
        <w:rPr>
          <w:rFonts w:ascii="Arial" w:hAnsi="Arial" w:cs="Arial"/>
          <w:i/>
          <w:iCs/>
          <w:sz w:val="20"/>
          <w:szCs w:val="20"/>
        </w:rPr>
        <w:t>zagotovitev ustreznega zavarovanje nevarnih ali zdravju škodljivih odpadkov ter odpraviti napake na objektih in napravah, ki utegnejo povzročiti večjo škodo na okolju ali zdravju ljudi)</w:t>
      </w:r>
      <w:r>
        <w:rPr>
          <w:rFonts w:ascii="Arial" w:hAnsi="Arial" w:cs="Arial"/>
          <w:i/>
          <w:iCs/>
          <w:sz w:val="20"/>
          <w:szCs w:val="20"/>
        </w:rPr>
        <w:t xml:space="preserve"> </w:t>
      </w:r>
      <w:r>
        <w:rPr>
          <w:rFonts w:ascii="Arial" w:hAnsi="Arial" w:cs="Arial"/>
          <w:sz w:val="20"/>
          <w:szCs w:val="20"/>
        </w:rPr>
        <w:t>zagotovili v</w:t>
      </w:r>
      <w:r w:rsidR="000E3A4B">
        <w:rPr>
          <w:rFonts w:ascii="Arial" w:hAnsi="Arial" w:cs="Arial"/>
          <w:sz w:val="20"/>
          <w:szCs w:val="20"/>
        </w:rPr>
        <w:t xml:space="preserve"> roku</w:t>
      </w:r>
      <w:r>
        <w:rPr>
          <w:rFonts w:ascii="Arial" w:hAnsi="Arial" w:cs="Arial"/>
          <w:sz w:val="20"/>
          <w:szCs w:val="20"/>
        </w:rPr>
        <w:t xml:space="preserve"> </w:t>
      </w:r>
      <w:r w:rsidRPr="00750B5C">
        <w:rPr>
          <w:rFonts w:ascii="Arial" w:hAnsi="Arial" w:cs="Arial"/>
          <w:sz w:val="20"/>
          <w:szCs w:val="20"/>
        </w:rPr>
        <w:t>____________</w:t>
      </w:r>
      <w:r>
        <w:rPr>
          <w:rFonts w:ascii="Arial" w:hAnsi="Arial" w:cs="Arial"/>
          <w:sz w:val="20"/>
          <w:szCs w:val="20"/>
        </w:rPr>
        <w:t xml:space="preserve"> ur</w:t>
      </w:r>
      <w:r w:rsidRPr="00750B5C">
        <w:rPr>
          <w:rFonts w:ascii="Arial" w:hAnsi="Arial" w:cs="Arial"/>
          <w:sz w:val="20"/>
          <w:szCs w:val="20"/>
        </w:rPr>
        <w:t xml:space="preserve">. </w:t>
      </w:r>
      <w:r w:rsidRPr="00C41E6B">
        <w:rPr>
          <w:rFonts w:ascii="Arial" w:hAnsi="Arial" w:cs="Arial"/>
          <w:i/>
          <w:iCs/>
          <w:color w:val="808080" w:themeColor="background1" w:themeShade="80"/>
          <w:sz w:val="18"/>
          <w:szCs w:val="18"/>
        </w:rPr>
        <w:t>(</w:t>
      </w:r>
      <w:r>
        <w:rPr>
          <w:rFonts w:ascii="Arial" w:hAnsi="Arial" w:cs="Arial"/>
          <w:i/>
          <w:iCs/>
          <w:color w:val="808080" w:themeColor="background1" w:themeShade="80"/>
          <w:sz w:val="18"/>
          <w:szCs w:val="18"/>
        </w:rPr>
        <w:t>naj</w:t>
      </w:r>
      <w:r w:rsidR="000E3A4B">
        <w:rPr>
          <w:rFonts w:ascii="Arial" w:hAnsi="Arial" w:cs="Arial"/>
          <w:i/>
          <w:iCs/>
          <w:color w:val="808080" w:themeColor="background1" w:themeShade="80"/>
          <w:sz w:val="18"/>
          <w:szCs w:val="18"/>
        </w:rPr>
        <w:t>kasneje v roku 12 ur</w:t>
      </w:r>
      <w:r w:rsidRPr="00C41E6B">
        <w:rPr>
          <w:rFonts w:ascii="Arial" w:hAnsi="Arial" w:cs="Arial"/>
          <w:i/>
          <w:iCs/>
          <w:color w:val="808080" w:themeColor="background1" w:themeShade="80"/>
          <w:sz w:val="18"/>
          <w:szCs w:val="18"/>
        </w:rPr>
        <w:t>)</w:t>
      </w:r>
    </w:p>
    <w:p w14:paraId="45D9372D" w14:textId="73103E22" w:rsidR="005D7B2C" w:rsidRPr="00D63360" w:rsidRDefault="005D7B2C" w:rsidP="00710581">
      <w:pPr>
        <w:spacing w:after="0" w:line="240" w:lineRule="auto"/>
        <w:jc w:val="both"/>
        <w:rPr>
          <w:rFonts w:ascii="Arial" w:hAnsi="Arial" w:cs="Arial"/>
          <w:sz w:val="20"/>
          <w:szCs w:val="20"/>
        </w:rPr>
      </w:pPr>
    </w:p>
    <w:p w14:paraId="6DC81A2D" w14:textId="77777777" w:rsidR="00D63360" w:rsidRDefault="00D63360" w:rsidP="00710581">
      <w:pPr>
        <w:spacing w:after="0" w:line="240" w:lineRule="auto"/>
        <w:jc w:val="both"/>
        <w:rPr>
          <w:rFonts w:ascii="Arial" w:hAnsi="Arial" w:cs="Arial"/>
          <w:sz w:val="20"/>
          <w:szCs w:val="20"/>
        </w:rPr>
      </w:pPr>
    </w:p>
    <w:p w14:paraId="4E030CE4" w14:textId="06212219" w:rsidR="005D7B2C" w:rsidRPr="00750B5C" w:rsidRDefault="005D7B2C" w:rsidP="00E154F0">
      <w:pPr>
        <w:pStyle w:val="Odstavekseznama"/>
        <w:numPr>
          <w:ilvl w:val="0"/>
          <w:numId w:val="4"/>
        </w:numPr>
        <w:spacing w:after="0" w:line="240" w:lineRule="auto"/>
        <w:ind w:left="709" w:hanging="142"/>
        <w:jc w:val="both"/>
        <w:rPr>
          <w:rFonts w:ascii="Arial" w:hAnsi="Arial" w:cs="Arial"/>
          <w:b/>
          <w:bCs/>
          <w:color w:val="000000"/>
          <w:sz w:val="20"/>
          <w:szCs w:val="20"/>
        </w:rPr>
      </w:pPr>
      <w:r>
        <w:rPr>
          <w:rFonts w:ascii="Arial" w:hAnsi="Arial" w:cs="Arial"/>
          <w:b/>
          <w:bCs/>
          <w:color w:val="000000"/>
          <w:sz w:val="20"/>
          <w:szCs w:val="20"/>
        </w:rPr>
        <w:t>ZAČETEK IZVAJANJA JAVN</w:t>
      </w:r>
      <w:r w:rsidR="002D7293">
        <w:rPr>
          <w:rFonts w:ascii="Arial" w:hAnsi="Arial" w:cs="Arial"/>
          <w:b/>
          <w:bCs/>
          <w:color w:val="000000"/>
          <w:sz w:val="20"/>
          <w:szCs w:val="20"/>
        </w:rPr>
        <w:t>E</w:t>
      </w:r>
      <w:r>
        <w:rPr>
          <w:rFonts w:ascii="Arial" w:hAnsi="Arial" w:cs="Arial"/>
          <w:b/>
          <w:bCs/>
          <w:color w:val="000000"/>
          <w:sz w:val="20"/>
          <w:szCs w:val="20"/>
        </w:rPr>
        <w:t xml:space="preserve"> SLUŽB</w:t>
      </w:r>
      <w:r w:rsidR="002D7293">
        <w:rPr>
          <w:rFonts w:ascii="Arial" w:hAnsi="Arial" w:cs="Arial"/>
          <w:b/>
          <w:bCs/>
          <w:color w:val="000000"/>
          <w:sz w:val="20"/>
          <w:szCs w:val="20"/>
        </w:rPr>
        <w:t>E</w:t>
      </w:r>
      <w:r w:rsidRPr="00750B5C">
        <w:rPr>
          <w:rFonts w:ascii="Arial" w:hAnsi="Arial" w:cs="Arial"/>
          <w:b/>
          <w:bCs/>
          <w:color w:val="000000"/>
          <w:sz w:val="20"/>
          <w:szCs w:val="20"/>
        </w:rPr>
        <w:t>:</w:t>
      </w:r>
    </w:p>
    <w:p w14:paraId="0A21AED2" w14:textId="493C5E18" w:rsidR="005D7B2C" w:rsidRDefault="005D7B2C" w:rsidP="00710581">
      <w:pPr>
        <w:spacing w:after="0" w:line="240" w:lineRule="auto"/>
        <w:jc w:val="both"/>
        <w:rPr>
          <w:rFonts w:ascii="Arial" w:hAnsi="Arial" w:cs="Arial"/>
          <w:sz w:val="20"/>
          <w:szCs w:val="20"/>
        </w:rPr>
      </w:pPr>
    </w:p>
    <w:p w14:paraId="1728045B" w14:textId="5B62831D" w:rsidR="005D7B2C" w:rsidRDefault="00F8524B" w:rsidP="005D7B2C">
      <w:pPr>
        <w:spacing w:after="0" w:line="240" w:lineRule="auto"/>
        <w:jc w:val="both"/>
        <w:rPr>
          <w:rFonts w:ascii="Arial" w:hAnsi="Arial" w:cs="Arial"/>
          <w:i/>
          <w:iCs/>
          <w:color w:val="808080" w:themeColor="background1" w:themeShade="80"/>
          <w:sz w:val="18"/>
          <w:szCs w:val="18"/>
        </w:rPr>
      </w:pPr>
      <w:r>
        <w:rPr>
          <w:rFonts w:ascii="Arial" w:hAnsi="Arial" w:cs="Arial"/>
          <w:sz w:val="20"/>
          <w:szCs w:val="20"/>
        </w:rPr>
        <w:t>Izjavljamo, da bomo pričeli</w:t>
      </w:r>
      <w:r w:rsidR="005D7B2C">
        <w:rPr>
          <w:rFonts w:ascii="Arial" w:hAnsi="Arial" w:cs="Arial"/>
          <w:sz w:val="20"/>
          <w:szCs w:val="20"/>
        </w:rPr>
        <w:t xml:space="preserve"> z izvajanjem </w:t>
      </w:r>
      <w:r w:rsidR="00CD6A27">
        <w:rPr>
          <w:rFonts w:ascii="Arial" w:hAnsi="Arial" w:cs="Arial"/>
          <w:sz w:val="20"/>
          <w:szCs w:val="20"/>
        </w:rPr>
        <w:t xml:space="preserve">koncesije za </w:t>
      </w:r>
      <w:r w:rsidR="005D7B2C">
        <w:rPr>
          <w:rFonts w:ascii="Arial" w:hAnsi="Arial" w:cs="Arial"/>
          <w:sz w:val="20"/>
          <w:szCs w:val="20"/>
        </w:rPr>
        <w:t>razpisan</w:t>
      </w:r>
      <w:r w:rsidR="00E154F0">
        <w:rPr>
          <w:rFonts w:ascii="Arial" w:hAnsi="Arial" w:cs="Arial"/>
          <w:sz w:val="20"/>
          <w:szCs w:val="20"/>
        </w:rPr>
        <w:t>o</w:t>
      </w:r>
      <w:r w:rsidR="005D7B2C">
        <w:rPr>
          <w:rFonts w:ascii="Arial" w:hAnsi="Arial" w:cs="Arial"/>
          <w:sz w:val="20"/>
          <w:szCs w:val="20"/>
        </w:rPr>
        <w:t xml:space="preserve"> javn</w:t>
      </w:r>
      <w:r w:rsidR="00E154F0">
        <w:rPr>
          <w:rFonts w:ascii="Arial" w:hAnsi="Arial" w:cs="Arial"/>
          <w:sz w:val="20"/>
          <w:szCs w:val="20"/>
        </w:rPr>
        <w:t>o</w:t>
      </w:r>
      <w:r w:rsidR="005D7B2C">
        <w:rPr>
          <w:rFonts w:ascii="Arial" w:hAnsi="Arial" w:cs="Arial"/>
          <w:sz w:val="20"/>
          <w:szCs w:val="20"/>
        </w:rPr>
        <w:t xml:space="preserve"> služb</w:t>
      </w:r>
      <w:r w:rsidR="00E154F0">
        <w:rPr>
          <w:rFonts w:ascii="Arial" w:hAnsi="Arial" w:cs="Arial"/>
          <w:sz w:val="20"/>
          <w:szCs w:val="20"/>
        </w:rPr>
        <w:t>o</w:t>
      </w:r>
      <w:r w:rsidR="00CD6A27">
        <w:rPr>
          <w:rFonts w:ascii="Arial" w:hAnsi="Arial" w:cs="Arial"/>
          <w:sz w:val="20"/>
          <w:szCs w:val="20"/>
        </w:rPr>
        <w:t xml:space="preserve"> v roku </w:t>
      </w:r>
      <w:r w:rsidR="005D7B2C">
        <w:rPr>
          <w:rFonts w:ascii="Arial" w:hAnsi="Arial" w:cs="Arial"/>
          <w:sz w:val="20"/>
          <w:szCs w:val="20"/>
        </w:rPr>
        <w:t xml:space="preserve"> </w:t>
      </w:r>
      <w:r w:rsidR="005D7B2C" w:rsidRPr="00750B5C">
        <w:rPr>
          <w:rFonts w:ascii="Arial" w:hAnsi="Arial" w:cs="Arial"/>
          <w:sz w:val="20"/>
          <w:szCs w:val="20"/>
        </w:rPr>
        <w:t>____________</w:t>
      </w:r>
      <w:r w:rsidR="005D7B2C">
        <w:rPr>
          <w:rFonts w:ascii="Arial" w:hAnsi="Arial" w:cs="Arial"/>
          <w:sz w:val="20"/>
          <w:szCs w:val="20"/>
        </w:rPr>
        <w:t xml:space="preserve"> dni </w:t>
      </w:r>
      <w:r w:rsidR="00F56615">
        <w:rPr>
          <w:rFonts w:ascii="Arial" w:hAnsi="Arial" w:cs="Arial"/>
          <w:sz w:val="20"/>
          <w:szCs w:val="20"/>
        </w:rPr>
        <w:t xml:space="preserve">po </w:t>
      </w:r>
      <w:r w:rsidR="004E535C">
        <w:rPr>
          <w:rFonts w:ascii="Arial" w:hAnsi="Arial" w:cs="Arial"/>
          <w:sz w:val="20"/>
          <w:szCs w:val="20"/>
        </w:rPr>
        <w:t>sklenitvi</w:t>
      </w:r>
      <w:r w:rsidR="00F56615">
        <w:rPr>
          <w:rFonts w:ascii="Arial" w:hAnsi="Arial" w:cs="Arial"/>
          <w:sz w:val="20"/>
          <w:szCs w:val="20"/>
        </w:rPr>
        <w:t xml:space="preserve"> koncesijske pogodbe</w:t>
      </w:r>
      <w:r w:rsidR="005D7B2C" w:rsidRPr="00750B5C">
        <w:rPr>
          <w:rFonts w:ascii="Arial" w:hAnsi="Arial" w:cs="Arial"/>
          <w:sz w:val="20"/>
          <w:szCs w:val="20"/>
        </w:rPr>
        <w:t xml:space="preserve">. </w:t>
      </w:r>
      <w:r w:rsidR="005D7B2C" w:rsidRPr="00C41E6B">
        <w:rPr>
          <w:rFonts w:ascii="Arial" w:hAnsi="Arial" w:cs="Arial"/>
          <w:i/>
          <w:iCs/>
          <w:color w:val="808080" w:themeColor="background1" w:themeShade="80"/>
          <w:sz w:val="18"/>
          <w:szCs w:val="18"/>
        </w:rPr>
        <w:t>(</w:t>
      </w:r>
      <w:r w:rsidR="00F56615" w:rsidRPr="00C41E6B">
        <w:rPr>
          <w:rFonts w:ascii="Arial" w:hAnsi="Arial" w:cs="Arial"/>
          <w:i/>
          <w:iCs/>
          <w:color w:val="808080" w:themeColor="background1" w:themeShade="80"/>
          <w:sz w:val="18"/>
          <w:szCs w:val="18"/>
        </w:rPr>
        <w:t>največ 60 dni</w:t>
      </w:r>
      <w:r w:rsidR="005D7B2C" w:rsidRPr="00C41E6B">
        <w:rPr>
          <w:rFonts w:ascii="Arial" w:hAnsi="Arial" w:cs="Arial"/>
          <w:i/>
          <w:iCs/>
          <w:color w:val="808080" w:themeColor="background1" w:themeShade="80"/>
          <w:sz w:val="18"/>
          <w:szCs w:val="18"/>
        </w:rPr>
        <w:t>)</w:t>
      </w:r>
    </w:p>
    <w:p w14:paraId="15D863A4" w14:textId="29733DE8" w:rsidR="00F85521" w:rsidRDefault="00F85521" w:rsidP="005D7B2C">
      <w:pPr>
        <w:spacing w:after="0" w:line="240" w:lineRule="auto"/>
        <w:jc w:val="both"/>
        <w:rPr>
          <w:rFonts w:ascii="Arial" w:hAnsi="Arial" w:cs="Arial"/>
          <w:i/>
          <w:iCs/>
          <w:color w:val="808080" w:themeColor="background1" w:themeShade="80"/>
          <w:sz w:val="18"/>
          <w:szCs w:val="18"/>
        </w:rPr>
      </w:pPr>
    </w:p>
    <w:p w14:paraId="2A7A87D9" w14:textId="77777777" w:rsidR="00DD5EAE" w:rsidRPr="00750B5C" w:rsidRDefault="00DD5EAE" w:rsidP="00710581">
      <w:pPr>
        <w:spacing w:after="0" w:line="240" w:lineRule="auto"/>
        <w:jc w:val="both"/>
        <w:rPr>
          <w:rFonts w:ascii="Arial" w:hAnsi="Arial" w:cs="Arial"/>
          <w:sz w:val="20"/>
          <w:szCs w:val="20"/>
        </w:rPr>
      </w:pPr>
    </w:p>
    <w:p w14:paraId="28EE628E" w14:textId="0EACF18F" w:rsidR="00DF16A7" w:rsidRDefault="00D057F7" w:rsidP="00E154F0">
      <w:pPr>
        <w:pStyle w:val="Odstavekseznama"/>
        <w:numPr>
          <w:ilvl w:val="0"/>
          <w:numId w:val="4"/>
        </w:numPr>
        <w:spacing w:after="0" w:line="240" w:lineRule="auto"/>
        <w:ind w:left="709" w:hanging="142"/>
        <w:jc w:val="both"/>
        <w:rPr>
          <w:rFonts w:ascii="Arial" w:hAnsi="Arial" w:cs="Arial"/>
          <w:b/>
          <w:bCs/>
          <w:color w:val="000000"/>
          <w:sz w:val="20"/>
          <w:szCs w:val="20"/>
        </w:rPr>
      </w:pPr>
      <w:r w:rsidRPr="00D057F7">
        <w:rPr>
          <w:rFonts w:ascii="Arial" w:hAnsi="Arial" w:cs="Arial"/>
          <w:b/>
          <w:bCs/>
          <w:color w:val="000000"/>
          <w:sz w:val="20"/>
          <w:szCs w:val="20"/>
        </w:rPr>
        <w:t>OBRAČUNAVANJE STROŠKOV JAVNIH SLUŽB</w:t>
      </w:r>
      <w:r w:rsidRPr="00750B5C">
        <w:rPr>
          <w:rFonts w:ascii="Arial" w:hAnsi="Arial" w:cs="Arial"/>
          <w:b/>
          <w:bCs/>
          <w:color w:val="000000"/>
          <w:sz w:val="20"/>
          <w:szCs w:val="20"/>
        </w:rPr>
        <w:t xml:space="preserve">: </w:t>
      </w:r>
    </w:p>
    <w:p w14:paraId="726897D7" w14:textId="36745BB1" w:rsidR="00060DBA" w:rsidRPr="00DF16A7" w:rsidRDefault="00060DBA" w:rsidP="00DF16A7">
      <w:pPr>
        <w:pStyle w:val="Odstavekseznama"/>
        <w:spacing w:after="0" w:line="240" w:lineRule="auto"/>
        <w:ind w:left="709"/>
        <w:jc w:val="both"/>
        <w:rPr>
          <w:rFonts w:ascii="Arial" w:hAnsi="Arial" w:cs="Arial"/>
          <w:b/>
          <w:bCs/>
          <w:color w:val="000000"/>
          <w:sz w:val="20"/>
          <w:szCs w:val="20"/>
        </w:rPr>
      </w:pPr>
      <w:r w:rsidRPr="00DF16A7">
        <w:rPr>
          <w:rFonts w:ascii="Arial" w:hAnsi="Arial" w:cs="Arial"/>
          <w:sz w:val="20"/>
          <w:szCs w:val="20"/>
        </w:rPr>
        <w:t xml:space="preserve"> </w:t>
      </w:r>
    </w:p>
    <w:p w14:paraId="1C6B2A3E" w14:textId="559C3C99" w:rsidR="006B2965" w:rsidRPr="00F5260D" w:rsidRDefault="00512859" w:rsidP="00D057F7">
      <w:pPr>
        <w:spacing w:after="0" w:line="240" w:lineRule="auto"/>
        <w:jc w:val="both"/>
        <w:rPr>
          <w:rFonts w:ascii="Arial" w:hAnsi="Arial" w:cs="Arial"/>
          <w:sz w:val="20"/>
          <w:szCs w:val="20"/>
        </w:rPr>
      </w:pPr>
      <w:r>
        <w:rPr>
          <w:rFonts w:ascii="Arial" w:hAnsi="Arial" w:cs="Arial"/>
          <w:sz w:val="20"/>
          <w:szCs w:val="20"/>
        </w:rPr>
        <w:t xml:space="preserve">V primeru, da bomo </w:t>
      </w:r>
      <w:r w:rsidR="00F5260D">
        <w:rPr>
          <w:rFonts w:ascii="Arial" w:hAnsi="Arial" w:cs="Arial"/>
          <w:sz w:val="20"/>
          <w:szCs w:val="20"/>
        </w:rPr>
        <w:t xml:space="preserve">v postopku podelitve koncesije izbrani kot izvajalec </w:t>
      </w:r>
      <w:r w:rsidR="00F5260D" w:rsidRPr="00D057F7">
        <w:rPr>
          <w:rFonts w:ascii="Arial" w:hAnsi="Arial" w:cs="Arial"/>
          <w:sz w:val="20"/>
          <w:szCs w:val="20"/>
        </w:rPr>
        <w:t>javne službe zbiranja določenih vrst komunalnih odpadkov</w:t>
      </w:r>
      <w:r w:rsidR="00F5260D">
        <w:rPr>
          <w:rFonts w:ascii="Arial" w:hAnsi="Arial" w:cs="Arial"/>
          <w:sz w:val="20"/>
          <w:szCs w:val="20"/>
        </w:rPr>
        <w:t xml:space="preserve"> (koncesionar), se zavežemo u</w:t>
      </w:r>
      <w:r w:rsidR="00F3566C" w:rsidRPr="00D057F7">
        <w:rPr>
          <w:rFonts w:ascii="Arial" w:hAnsi="Arial" w:cs="Arial"/>
          <w:sz w:val="20"/>
          <w:szCs w:val="20"/>
        </w:rPr>
        <w:t>porabnik</w:t>
      </w:r>
      <w:r w:rsidR="00F5260D">
        <w:rPr>
          <w:rFonts w:ascii="Arial" w:hAnsi="Arial" w:cs="Arial"/>
          <w:sz w:val="20"/>
          <w:szCs w:val="20"/>
        </w:rPr>
        <w:t>om</w:t>
      </w:r>
      <w:r w:rsidR="00F3566C" w:rsidRPr="00D057F7">
        <w:rPr>
          <w:rFonts w:ascii="Arial" w:hAnsi="Arial" w:cs="Arial"/>
          <w:sz w:val="20"/>
          <w:szCs w:val="20"/>
        </w:rPr>
        <w:t xml:space="preserve"> </w:t>
      </w:r>
      <w:r w:rsidR="00465CBB">
        <w:rPr>
          <w:rFonts w:ascii="Arial" w:hAnsi="Arial" w:cs="Arial"/>
          <w:sz w:val="20"/>
          <w:szCs w:val="20"/>
        </w:rPr>
        <w:t>storitev javne službe zbiranja določenih vrst komunalnih odpadkov</w:t>
      </w:r>
      <w:r w:rsidR="00D057F7" w:rsidRPr="00D057F7">
        <w:rPr>
          <w:rFonts w:ascii="Arial" w:hAnsi="Arial" w:cs="Arial"/>
          <w:sz w:val="20"/>
          <w:szCs w:val="20"/>
        </w:rPr>
        <w:t xml:space="preserve"> </w:t>
      </w:r>
      <w:r w:rsidR="003E03CD" w:rsidRPr="00F5260D">
        <w:rPr>
          <w:rFonts w:ascii="Arial" w:hAnsi="Arial" w:cs="Arial"/>
          <w:sz w:val="20"/>
          <w:szCs w:val="20"/>
        </w:rPr>
        <w:t xml:space="preserve">na podlagi evidenc o uporabnikih storitev </w:t>
      </w:r>
      <w:r w:rsidR="00F3566C" w:rsidRPr="00D057F7">
        <w:rPr>
          <w:rFonts w:ascii="Arial" w:hAnsi="Arial" w:cs="Arial"/>
          <w:sz w:val="20"/>
          <w:szCs w:val="20"/>
        </w:rPr>
        <w:t>obračunava</w:t>
      </w:r>
      <w:r w:rsidR="00F5260D">
        <w:rPr>
          <w:rFonts w:ascii="Arial" w:hAnsi="Arial" w:cs="Arial"/>
          <w:sz w:val="20"/>
          <w:szCs w:val="20"/>
        </w:rPr>
        <w:t>ti</w:t>
      </w:r>
      <w:r w:rsidR="00F3566C" w:rsidRPr="00D057F7">
        <w:rPr>
          <w:rFonts w:ascii="Arial" w:hAnsi="Arial" w:cs="Arial"/>
          <w:sz w:val="20"/>
          <w:szCs w:val="20"/>
        </w:rPr>
        <w:t xml:space="preserve"> stroške teh storitev </w:t>
      </w:r>
      <w:r w:rsidR="00F5260D">
        <w:rPr>
          <w:rFonts w:ascii="Arial" w:hAnsi="Arial" w:cs="Arial"/>
          <w:sz w:val="20"/>
          <w:szCs w:val="20"/>
        </w:rPr>
        <w:t>ter se zavežemo</w:t>
      </w:r>
      <w:r w:rsidR="003E03CD">
        <w:rPr>
          <w:rFonts w:ascii="Arial" w:hAnsi="Arial" w:cs="Arial"/>
          <w:sz w:val="20"/>
          <w:szCs w:val="20"/>
        </w:rPr>
        <w:t>, da bomo</w:t>
      </w:r>
      <w:r w:rsidR="00F3566C" w:rsidRPr="00D057F7">
        <w:rPr>
          <w:rFonts w:ascii="Arial" w:hAnsi="Arial" w:cs="Arial"/>
          <w:sz w:val="20"/>
          <w:szCs w:val="20"/>
        </w:rPr>
        <w:t xml:space="preserve"> </w:t>
      </w:r>
      <w:r w:rsidRPr="00F5260D">
        <w:rPr>
          <w:rFonts w:ascii="Arial" w:hAnsi="Arial" w:cs="Arial"/>
          <w:sz w:val="20"/>
          <w:szCs w:val="20"/>
        </w:rPr>
        <w:t>na podlagi posebne pogodbe izvaja</w:t>
      </w:r>
      <w:r w:rsidR="003E03CD">
        <w:rPr>
          <w:rFonts w:ascii="Arial" w:hAnsi="Arial" w:cs="Arial"/>
          <w:sz w:val="20"/>
          <w:szCs w:val="20"/>
        </w:rPr>
        <w:t>li</w:t>
      </w:r>
      <w:r w:rsidR="00F5260D" w:rsidRPr="00F5260D">
        <w:rPr>
          <w:rFonts w:ascii="Arial" w:hAnsi="Arial" w:cs="Arial"/>
          <w:sz w:val="20"/>
          <w:szCs w:val="20"/>
        </w:rPr>
        <w:t xml:space="preserve"> tudi</w:t>
      </w:r>
      <w:r w:rsidRPr="00F5260D">
        <w:rPr>
          <w:rFonts w:ascii="Arial" w:hAnsi="Arial" w:cs="Arial"/>
          <w:sz w:val="20"/>
          <w:szCs w:val="20"/>
        </w:rPr>
        <w:t xml:space="preserve"> obračune storitev v imenu in za račun koncesionarja javnih služb obdelave določenih vrst komunalnih odpadkov in odlaganja ostankov predelave ali odstranjevanja komunalnih odpadkov</w:t>
      </w:r>
      <w:r w:rsidR="00F5260D" w:rsidRPr="00F5260D">
        <w:rPr>
          <w:rFonts w:ascii="Arial" w:hAnsi="Arial" w:cs="Arial"/>
          <w:sz w:val="20"/>
          <w:szCs w:val="20"/>
        </w:rPr>
        <w:t>.</w:t>
      </w:r>
    </w:p>
    <w:p w14:paraId="719E4B77" w14:textId="77777777" w:rsidR="00D74F4F" w:rsidRDefault="00D74F4F" w:rsidP="00D057F7">
      <w:pPr>
        <w:spacing w:after="0" w:line="240" w:lineRule="auto"/>
        <w:jc w:val="both"/>
        <w:rPr>
          <w:rFonts w:ascii="Arial" w:hAnsi="Arial" w:cs="Arial"/>
          <w:sz w:val="20"/>
          <w:szCs w:val="20"/>
        </w:rPr>
      </w:pPr>
    </w:p>
    <w:p w14:paraId="4A140313" w14:textId="77777777" w:rsidR="00036C55" w:rsidRDefault="00036C55" w:rsidP="00D057F7">
      <w:pPr>
        <w:spacing w:after="0" w:line="240" w:lineRule="auto"/>
        <w:jc w:val="both"/>
        <w:rPr>
          <w:rFonts w:ascii="Arial" w:hAnsi="Arial" w:cs="Arial"/>
          <w:sz w:val="20"/>
          <w:szCs w:val="20"/>
        </w:rPr>
      </w:pPr>
    </w:p>
    <w:p w14:paraId="596BCC38" w14:textId="77777777" w:rsidR="003A3758" w:rsidRPr="00750B5C" w:rsidRDefault="003A3758" w:rsidP="00E154F0">
      <w:pPr>
        <w:pStyle w:val="Odstavekseznama"/>
        <w:numPr>
          <w:ilvl w:val="0"/>
          <w:numId w:val="4"/>
        </w:numPr>
        <w:spacing w:after="0" w:line="240" w:lineRule="auto"/>
        <w:ind w:left="709" w:hanging="142"/>
        <w:jc w:val="both"/>
        <w:rPr>
          <w:rFonts w:ascii="Arial" w:hAnsi="Arial" w:cs="Arial"/>
          <w:b/>
          <w:bCs/>
          <w:color w:val="000000"/>
          <w:sz w:val="20"/>
          <w:szCs w:val="20"/>
        </w:rPr>
      </w:pPr>
      <w:r w:rsidRPr="00750B5C">
        <w:rPr>
          <w:rFonts w:ascii="Arial" w:hAnsi="Arial" w:cs="Arial"/>
          <w:b/>
          <w:bCs/>
          <w:color w:val="000000"/>
          <w:sz w:val="20"/>
          <w:szCs w:val="20"/>
        </w:rPr>
        <w:t>ROK VELJAVNOSTI PONUDBE:</w:t>
      </w:r>
    </w:p>
    <w:p w14:paraId="17866B0C" w14:textId="77777777" w:rsidR="003A3758" w:rsidRPr="00750B5C" w:rsidRDefault="003A3758" w:rsidP="003A3758">
      <w:pPr>
        <w:spacing w:after="0" w:line="240" w:lineRule="auto"/>
        <w:rPr>
          <w:rFonts w:ascii="Arial" w:hAnsi="Arial" w:cs="Arial"/>
          <w:sz w:val="20"/>
          <w:szCs w:val="20"/>
        </w:rPr>
      </w:pPr>
    </w:p>
    <w:p w14:paraId="1AC568A7" w14:textId="1A487323" w:rsidR="003A3758" w:rsidRPr="00750B5C" w:rsidRDefault="003A3758" w:rsidP="003A3758">
      <w:pPr>
        <w:spacing w:after="0" w:line="240" w:lineRule="auto"/>
        <w:jc w:val="both"/>
        <w:rPr>
          <w:rFonts w:ascii="Arial" w:hAnsi="Arial" w:cs="Arial"/>
          <w:sz w:val="20"/>
          <w:szCs w:val="20"/>
        </w:rPr>
      </w:pPr>
      <w:r w:rsidRPr="00750B5C">
        <w:rPr>
          <w:rFonts w:ascii="Arial" w:hAnsi="Arial" w:cs="Arial"/>
          <w:sz w:val="20"/>
          <w:szCs w:val="20"/>
        </w:rPr>
        <w:t xml:space="preserve">Ponudba velja do ____________. </w:t>
      </w:r>
      <w:r w:rsidRPr="00C41E6B">
        <w:rPr>
          <w:rFonts w:ascii="Arial" w:hAnsi="Arial" w:cs="Arial"/>
          <w:i/>
          <w:iCs/>
          <w:color w:val="808080" w:themeColor="background1" w:themeShade="80"/>
          <w:sz w:val="18"/>
          <w:szCs w:val="18"/>
        </w:rPr>
        <w:t xml:space="preserve">(najmanj do </w:t>
      </w:r>
      <w:r w:rsidR="00EC7B03">
        <w:rPr>
          <w:rFonts w:ascii="Arial" w:hAnsi="Arial" w:cs="Arial"/>
          <w:i/>
          <w:iCs/>
          <w:color w:val="808080" w:themeColor="background1" w:themeShade="80"/>
          <w:sz w:val="18"/>
          <w:szCs w:val="18"/>
        </w:rPr>
        <w:t>31.1</w:t>
      </w:r>
      <w:r w:rsidR="00CD4431">
        <w:rPr>
          <w:rFonts w:ascii="Arial" w:hAnsi="Arial" w:cs="Arial"/>
          <w:i/>
          <w:iCs/>
          <w:color w:val="808080" w:themeColor="background1" w:themeShade="80"/>
          <w:sz w:val="18"/>
          <w:szCs w:val="18"/>
        </w:rPr>
        <w:t>2</w:t>
      </w:r>
      <w:r w:rsidR="00EC7B03">
        <w:rPr>
          <w:rFonts w:ascii="Arial" w:hAnsi="Arial" w:cs="Arial"/>
          <w:i/>
          <w:iCs/>
          <w:color w:val="808080" w:themeColor="background1" w:themeShade="80"/>
          <w:sz w:val="18"/>
          <w:szCs w:val="18"/>
        </w:rPr>
        <w:t>.</w:t>
      </w:r>
      <w:r w:rsidRPr="00C41E6B">
        <w:rPr>
          <w:rFonts w:ascii="Arial" w:hAnsi="Arial" w:cs="Arial"/>
          <w:i/>
          <w:iCs/>
          <w:color w:val="808080" w:themeColor="background1" w:themeShade="80"/>
          <w:sz w:val="18"/>
          <w:szCs w:val="18"/>
        </w:rPr>
        <w:t>202</w:t>
      </w:r>
      <w:r w:rsidR="00EC7B03">
        <w:rPr>
          <w:rFonts w:ascii="Arial" w:hAnsi="Arial" w:cs="Arial"/>
          <w:i/>
          <w:iCs/>
          <w:color w:val="808080" w:themeColor="background1" w:themeShade="80"/>
          <w:sz w:val="18"/>
          <w:szCs w:val="18"/>
        </w:rPr>
        <w:t>1</w:t>
      </w:r>
      <w:r w:rsidRPr="00C41E6B">
        <w:rPr>
          <w:rFonts w:ascii="Arial" w:hAnsi="Arial" w:cs="Arial"/>
          <w:i/>
          <w:iCs/>
          <w:color w:val="808080" w:themeColor="background1" w:themeShade="80"/>
          <w:sz w:val="18"/>
          <w:szCs w:val="18"/>
        </w:rPr>
        <w:t>)</w:t>
      </w:r>
    </w:p>
    <w:p w14:paraId="224C9879" w14:textId="77777777" w:rsidR="003A3758" w:rsidRPr="00750B5C" w:rsidRDefault="003A3758" w:rsidP="003A3758">
      <w:pPr>
        <w:spacing w:after="0" w:line="240" w:lineRule="auto"/>
        <w:jc w:val="both"/>
        <w:rPr>
          <w:rFonts w:ascii="Arial" w:hAnsi="Arial" w:cs="Arial"/>
          <w:sz w:val="20"/>
          <w:szCs w:val="20"/>
        </w:rPr>
      </w:pPr>
      <w:r w:rsidRPr="00750B5C">
        <w:rPr>
          <w:rFonts w:ascii="Arial" w:hAnsi="Arial" w:cs="Arial"/>
          <w:sz w:val="20"/>
          <w:szCs w:val="20"/>
        </w:rPr>
        <w:t>Ponudba mora biti veljavna najmanj do navedenega roka. Prekratka veljavnost ponudbe pomeni razlog za zavrnitev ponudbe.</w:t>
      </w:r>
    </w:p>
    <w:p w14:paraId="1BE1F012" w14:textId="45C3A18E" w:rsidR="007D58DC" w:rsidRDefault="007D58DC" w:rsidP="00F8524B">
      <w:pPr>
        <w:spacing w:after="0" w:line="240" w:lineRule="auto"/>
        <w:jc w:val="both"/>
        <w:rPr>
          <w:rFonts w:ascii="Arial" w:hAnsi="Arial" w:cs="Arial"/>
          <w:sz w:val="20"/>
          <w:szCs w:val="20"/>
        </w:rPr>
      </w:pPr>
    </w:p>
    <w:p w14:paraId="7D199535" w14:textId="77777777" w:rsidR="007D58DC" w:rsidRPr="00F8524B" w:rsidRDefault="007D58DC" w:rsidP="00F8524B">
      <w:pPr>
        <w:spacing w:after="0" w:line="240" w:lineRule="auto"/>
        <w:jc w:val="both"/>
        <w:rPr>
          <w:rFonts w:ascii="Arial" w:hAnsi="Arial" w:cs="Arial"/>
          <w:sz w:val="20"/>
          <w:szCs w:val="20"/>
        </w:rPr>
      </w:pPr>
    </w:p>
    <w:p w14:paraId="5A126448" w14:textId="3572B8D6" w:rsidR="0010120F" w:rsidRPr="00750B5C" w:rsidRDefault="0010120F" w:rsidP="00E154F0">
      <w:pPr>
        <w:pStyle w:val="Odstavekseznama"/>
        <w:numPr>
          <w:ilvl w:val="0"/>
          <w:numId w:val="4"/>
        </w:numPr>
        <w:spacing w:after="0" w:line="240" w:lineRule="auto"/>
        <w:ind w:left="709" w:hanging="142"/>
        <w:jc w:val="both"/>
        <w:rPr>
          <w:rFonts w:ascii="Arial" w:hAnsi="Arial" w:cs="Arial"/>
          <w:b/>
          <w:bCs/>
          <w:color w:val="000000"/>
          <w:sz w:val="20"/>
          <w:szCs w:val="20"/>
        </w:rPr>
      </w:pPr>
      <w:r w:rsidRPr="00750B5C">
        <w:rPr>
          <w:rFonts w:ascii="Arial" w:hAnsi="Arial" w:cs="Arial"/>
          <w:b/>
          <w:bCs/>
          <w:color w:val="000000"/>
          <w:sz w:val="20"/>
          <w:szCs w:val="20"/>
        </w:rPr>
        <w:t xml:space="preserve">IZJAVA PONUDNIKA: </w:t>
      </w:r>
    </w:p>
    <w:p w14:paraId="56C1E215" w14:textId="7BB5789C" w:rsidR="002525B8" w:rsidRDefault="002525B8" w:rsidP="00DF16A7">
      <w:pPr>
        <w:pStyle w:val="Odstavekseznama"/>
        <w:spacing w:after="0" w:line="240" w:lineRule="auto"/>
        <w:ind w:left="709"/>
        <w:jc w:val="both"/>
        <w:rPr>
          <w:rFonts w:ascii="Arial" w:hAnsi="Arial" w:cs="Arial"/>
          <w:sz w:val="20"/>
          <w:szCs w:val="20"/>
        </w:rPr>
      </w:pPr>
    </w:p>
    <w:p w14:paraId="59750702" w14:textId="5EECC33F" w:rsidR="00CA43B8" w:rsidRPr="00CA43B8" w:rsidRDefault="00CA43B8" w:rsidP="00CA43B8">
      <w:pPr>
        <w:pStyle w:val="Telobesedila"/>
        <w:rPr>
          <w:rFonts w:eastAsiaTheme="minorHAnsi" w:cs="Arial"/>
          <w:b w:val="0"/>
          <w:lang w:val="sl-SI" w:eastAsia="en-US"/>
        </w:rPr>
      </w:pPr>
      <w:r w:rsidRPr="00CA43B8">
        <w:rPr>
          <w:rFonts w:eastAsiaTheme="minorHAnsi" w:cs="Arial"/>
          <w:b w:val="0"/>
          <w:lang w:val="sl-SI" w:eastAsia="en-US"/>
        </w:rPr>
        <w:t>V skladu s pogoji in zahtevami iz</w:t>
      </w:r>
      <w:r w:rsidR="003A7C9E">
        <w:rPr>
          <w:rFonts w:eastAsiaTheme="minorHAnsi" w:cs="Arial"/>
          <w:b w:val="0"/>
          <w:lang w:val="sl-SI" w:eastAsia="en-US"/>
        </w:rPr>
        <w:t xml:space="preserve"> koncesijske</w:t>
      </w:r>
      <w:r w:rsidRPr="00CA43B8">
        <w:rPr>
          <w:rFonts w:eastAsiaTheme="minorHAnsi" w:cs="Arial"/>
          <w:b w:val="0"/>
          <w:lang w:val="sl-SI" w:eastAsia="en-US"/>
        </w:rPr>
        <w:t xml:space="preserve"> dokumentacije se prijavljamo za opravljanje razpisane koncesije, za katero izpolnjujemo vse pogoje in zahteve </w:t>
      </w:r>
      <w:r w:rsidR="003A7C9E">
        <w:rPr>
          <w:rFonts w:eastAsiaTheme="minorHAnsi" w:cs="Arial"/>
          <w:b w:val="0"/>
          <w:lang w:val="sl-SI" w:eastAsia="en-US"/>
        </w:rPr>
        <w:t>naročnika</w:t>
      </w:r>
      <w:r w:rsidRPr="00CA43B8">
        <w:rPr>
          <w:rFonts w:eastAsiaTheme="minorHAnsi" w:cs="Arial"/>
          <w:b w:val="0"/>
          <w:lang w:val="sl-SI" w:eastAsia="en-US"/>
        </w:rPr>
        <w:t xml:space="preserve"> iz </w:t>
      </w:r>
      <w:r w:rsidR="003A7C9E">
        <w:rPr>
          <w:rFonts w:eastAsiaTheme="minorHAnsi" w:cs="Arial"/>
          <w:b w:val="0"/>
          <w:lang w:val="sl-SI" w:eastAsia="en-US"/>
        </w:rPr>
        <w:t>koncesijskega akta in koncesijske dokumentacije</w:t>
      </w:r>
      <w:r w:rsidRPr="00CA43B8">
        <w:rPr>
          <w:rFonts w:eastAsiaTheme="minorHAnsi" w:cs="Arial"/>
          <w:b w:val="0"/>
          <w:lang w:val="sl-SI" w:eastAsia="en-US"/>
        </w:rPr>
        <w:t xml:space="preserve">, kot tudi vse ostale pogoje, ki jih določajo veljavni predpisi za področje </w:t>
      </w:r>
      <w:r w:rsidR="00D22F7F">
        <w:rPr>
          <w:rFonts w:eastAsiaTheme="minorHAnsi" w:cs="Arial"/>
          <w:b w:val="0"/>
          <w:lang w:val="sl-SI" w:eastAsia="en-US"/>
        </w:rPr>
        <w:t xml:space="preserve">razpisane </w:t>
      </w:r>
      <w:r w:rsidRPr="00CA43B8">
        <w:rPr>
          <w:rFonts w:eastAsiaTheme="minorHAnsi" w:cs="Arial"/>
          <w:b w:val="0"/>
          <w:lang w:val="sl-SI" w:eastAsia="en-US"/>
        </w:rPr>
        <w:t>gospodarsk</w:t>
      </w:r>
      <w:r w:rsidR="00D22F7F">
        <w:rPr>
          <w:rFonts w:eastAsiaTheme="minorHAnsi" w:cs="Arial"/>
          <w:b w:val="0"/>
          <w:lang w:val="sl-SI" w:eastAsia="en-US"/>
        </w:rPr>
        <w:t>e</w:t>
      </w:r>
      <w:r w:rsidRPr="00CA43B8">
        <w:rPr>
          <w:rFonts w:eastAsiaTheme="minorHAnsi" w:cs="Arial"/>
          <w:b w:val="0"/>
          <w:lang w:val="sl-SI" w:eastAsia="en-US"/>
        </w:rPr>
        <w:t xml:space="preserve"> javn</w:t>
      </w:r>
      <w:r w:rsidR="00D22F7F">
        <w:rPr>
          <w:rFonts w:eastAsiaTheme="minorHAnsi" w:cs="Arial"/>
          <w:b w:val="0"/>
          <w:lang w:val="sl-SI" w:eastAsia="en-US"/>
        </w:rPr>
        <w:t>e</w:t>
      </w:r>
      <w:r w:rsidRPr="00CA43B8">
        <w:rPr>
          <w:rFonts w:eastAsiaTheme="minorHAnsi" w:cs="Arial"/>
          <w:b w:val="0"/>
          <w:lang w:val="sl-SI" w:eastAsia="en-US"/>
        </w:rPr>
        <w:t xml:space="preserve"> služb</w:t>
      </w:r>
      <w:r w:rsidR="00D22F7F">
        <w:rPr>
          <w:rFonts w:eastAsiaTheme="minorHAnsi" w:cs="Arial"/>
          <w:b w:val="0"/>
          <w:lang w:val="sl-SI" w:eastAsia="en-US"/>
        </w:rPr>
        <w:t>e</w:t>
      </w:r>
      <w:r w:rsidR="00FE3CBF">
        <w:rPr>
          <w:rFonts w:eastAsiaTheme="minorHAnsi" w:cs="Arial"/>
          <w:b w:val="0"/>
          <w:lang w:val="sl-SI" w:eastAsia="en-US"/>
        </w:rPr>
        <w:t xml:space="preserve"> zbiranja določenih vrst odpadkov</w:t>
      </w:r>
      <w:r w:rsidRPr="00CA43B8">
        <w:rPr>
          <w:rFonts w:eastAsiaTheme="minorHAnsi" w:cs="Arial"/>
          <w:b w:val="0"/>
          <w:lang w:val="sl-SI" w:eastAsia="en-US"/>
        </w:rPr>
        <w:t xml:space="preserve">, kar dokazujemo z dokazili, ki so sestavni del naše </w:t>
      </w:r>
      <w:r w:rsidR="003A7C9E">
        <w:rPr>
          <w:rFonts w:eastAsiaTheme="minorHAnsi" w:cs="Arial"/>
          <w:b w:val="0"/>
          <w:lang w:val="sl-SI" w:eastAsia="en-US"/>
        </w:rPr>
        <w:t>ponudbe</w:t>
      </w:r>
      <w:r w:rsidRPr="00CA43B8">
        <w:rPr>
          <w:rFonts w:eastAsiaTheme="minorHAnsi" w:cs="Arial"/>
          <w:b w:val="0"/>
          <w:lang w:val="sl-SI" w:eastAsia="en-US"/>
        </w:rPr>
        <w:t>.</w:t>
      </w:r>
    </w:p>
    <w:p w14:paraId="799ACB30" w14:textId="77777777" w:rsidR="00CA43B8" w:rsidRPr="00CA43B8" w:rsidRDefault="00CA43B8" w:rsidP="00CA43B8">
      <w:pPr>
        <w:pStyle w:val="Telobesedila"/>
        <w:rPr>
          <w:rFonts w:eastAsiaTheme="minorHAnsi" w:cs="Arial"/>
          <w:b w:val="0"/>
          <w:lang w:val="sl-SI" w:eastAsia="en-US"/>
        </w:rPr>
      </w:pPr>
    </w:p>
    <w:p w14:paraId="12905547" w14:textId="408467C2" w:rsidR="00CA43B8" w:rsidRPr="00CA43B8" w:rsidRDefault="00CA43B8" w:rsidP="00CA43B8">
      <w:pPr>
        <w:pStyle w:val="Telobesedila"/>
        <w:rPr>
          <w:rFonts w:eastAsiaTheme="minorHAnsi" w:cs="Arial"/>
          <w:b w:val="0"/>
          <w:lang w:val="sl-SI" w:eastAsia="en-US"/>
        </w:rPr>
      </w:pPr>
      <w:r w:rsidRPr="00CA43B8">
        <w:rPr>
          <w:rFonts w:eastAsiaTheme="minorHAnsi" w:cs="Arial"/>
          <w:b w:val="0"/>
          <w:lang w:val="sl-SI" w:eastAsia="en-US"/>
        </w:rPr>
        <w:t xml:space="preserve">Koncedentom izjavljamo, da bomo izvajali podeljeno koncesijo s skrbnostjo </w:t>
      </w:r>
      <w:r w:rsidR="00A21C5D">
        <w:rPr>
          <w:rFonts w:eastAsiaTheme="minorHAnsi" w:cs="Arial"/>
          <w:b w:val="0"/>
          <w:lang w:val="sl-SI" w:eastAsia="en-US"/>
        </w:rPr>
        <w:t xml:space="preserve">dobrega </w:t>
      </w:r>
      <w:r w:rsidR="006A5C91">
        <w:rPr>
          <w:rFonts w:eastAsiaTheme="minorHAnsi" w:cs="Arial"/>
          <w:b w:val="0"/>
          <w:lang w:val="sl-SI" w:eastAsia="en-US"/>
        </w:rPr>
        <w:t>gospodarstvenika</w:t>
      </w:r>
      <w:r w:rsidRPr="00CA43B8">
        <w:rPr>
          <w:rFonts w:eastAsiaTheme="minorHAnsi" w:cs="Arial"/>
          <w:b w:val="0"/>
          <w:lang w:val="sl-SI" w:eastAsia="en-US"/>
        </w:rPr>
        <w:t xml:space="preserve">, v skladu z zakoni in drugimi predpisi in koncesijsko pogodbo in da bomo zagotavljali uporabnikom enakopravno kontinuirano oskrbo z javnimi dobrinami ter kvalitetno opravljanje </w:t>
      </w:r>
      <w:r w:rsidR="00FE3CBF">
        <w:rPr>
          <w:rFonts w:eastAsiaTheme="minorHAnsi" w:cs="Arial"/>
          <w:b w:val="0"/>
          <w:lang w:val="sl-SI" w:eastAsia="en-US"/>
        </w:rPr>
        <w:t>razpisane gospodarske javne službe</w:t>
      </w:r>
      <w:r w:rsidRPr="00CA43B8">
        <w:rPr>
          <w:rFonts w:eastAsiaTheme="minorHAnsi" w:cs="Arial"/>
          <w:b w:val="0"/>
          <w:lang w:val="sl-SI" w:eastAsia="en-US"/>
        </w:rPr>
        <w:t xml:space="preserve"> v skladu s predpisi in v javnem interesu.</w:t>
      </w:r>
    </w:p>
    <w:p w14:paraId="4624363F" w14:textId="77777777" w:rsidR="00CA43B8" w:rsidRPr="00CA43B8" w:rsidRDefault="00CA43B8" w:rsidP="00CA43B8">
      <w:pPr>
        <w:pStyle w:val="Telobesedila"/>
        <w:rPr>
          <w:rFonts w:eastAsiaTheme="minorHAnsi" w:cs="Arial"/>
          <w:b w:val="0"/>
          <w:lang w:val="sl-SI" w:eastAsia="en-US"/>
        </w:rPr>
      </w:pPr>
    </w:p>
    <w:p w14:paraId="66B90ACE" w14:textId="6FCF8CC9" w:rsidR="00CA43B8" w:rsidRPr="00CA43B8" w:rsidRDefault="00CA43B8" w:rsidP="00CA43B8">
      <w:pPr>
        <w:pStyle w:val="Telobesedila"/>
        <w:rPr>
          <w:rFonts w:eastAsiaTheme="minorHAnsi" w:cs="Arial"/>
          <w:b w:val="0"/>
          <w:lang w:val="sl-SI" w:eastAsia="en-US"/>
        </w:rPr>
      </w:pPr>
      <w:r>
        <w:rPr>
          <w:rFonts w:eastAsiaTheme="minorHAnsi" w:cs="Arial"/>
          <w:b w:val="0"/>
          <w:lang w:val="sl-SI" w:eastAsia="en-US"/>
        </w:rPr>
        <w:t>K</w:t>
      </w:r>
      <w:r w:rsidRPr="00CA43B8">
        <w:rPr>
          <w:rFonts w:eastAsiaTheme="minorHAnsi" w:cs="Arial"/>
          <w:b w:val="0"/>
          <w:lang w:val="sl-SI" w:eastAsia="en-US"/>
        </w:rPr>
        <w:t>oncedentom izjavljamo, da izvajanje drugih dejavnosti ne bo vplivalo na izvajanje koncesije po predmetnem javnem razpisu.</w:t>
      </w:r>
    </w:p>
    <w:p w14:paraId="34ACAD04" w14:textId="77777777" w:rsidR="00DD5C50" w:rsidRDefault="00DD5C50" w:rsidP="00CA43B8">
      <w:pPr>
        <w:spacing w:after="0" w:line="240" w:lineRule="auto"/>
        <w:jc w:val="both"/>
        <w:rPr>
          <w:rFonts w:ascii="Arial" w:hAnsi="Arial" w:cs="Arial"/>
          <w:sz w:val="20"/>
          <w:szCs w:val="20"/>
        </w:rPr>
      </w:pPr>
    </w:p>
    <w:p w14:paraId="7B941883" w14:textId="79C3794B" w:rsidR="00912010" w:rsidRPr="00750B5C" w:rsidRDefault="00912010" w:rsidP="00CA43B8">
      <w:pPr>
        <w:spacing w:after="0" w:line="240" w:lineRule="auto"/>
        <w:jc w:val="both"/>
        <w:rPr>
          <w:rFonts w:ascii="Arial" w:hAnsi="Arial" w:cs="Arial"/>
          <w:sz w:val="20"/>
          <w:szCs w:val="20"/>
        </w:rPr>
      </w:pPr>
      <w:r w:rsidRPr="00750B5C">
        <w:rPr>
          <w:rFonts w:ascii="Arial" w:hAnsi="Arial" w:cs="Arial"/>
          <w:sz w:val="20"/>
          <w:szCs w:val="20"/>
        </w:rPr>
        <w:lastRenderedPageBreak/>
        <w:t>Strinjamo se, da naročnik ni zavezan sprejeti nobene od ponudb, ki jih je prejel, ter da v primeru odstopa naročnika od oddaje javnega</w:t>
      </w:r>
      <w:r w:rsidR="003912E2">
        <w:rPr>
          <w:rFonts w:ascii="Arial" w:hAnsi="Arial" w:cs="Arial"/>
          <w:sz w:val="20"/>
          <w:szCs w:val="20"/>
        </w:rPr>
        <w:t xml:space="preserve"> razpisa</w:t>
      </w:r>
      <w:r w:rsidR="00CA43B8">
        <w:rPr>
          <w:rFonts w:ascii="Arial" w:hAnsi="Arial" w:cs="Arial"/>
          <w:sz w:val="20"/>
          <w:szCs w:val="20"/>
        </w:rPr>
        <w:t xml:space="preserve"> za podelitev koncesije</w:t>
      </w:r>
      <w:r w:rsidRPr="00750B5C">
        <w:rPr>
          <w:rFonts w:ascii="Arial" w:hAnsi="Arial" w:cs="Arial"/>
          <w:sz w:val="20"/>
          <w:szCs w:val="20"/>
        </w:rPr>
        <w:t xml:space="preserve"> ne bodo povrnjeni ponudniku nobeni stroški v zvezi z izdelavo ponudb</w:t>
      </w:r>
      <w:r w:rsidR="00886876">
        <w:rPr>
          <w:rFonts w:ascii="Arial" w:hAnsi="Arial" w:cs="Arial"/>
          <w:sz w:val="20"/>
          <w:szCs w:val="20"/>
        </w:rPr>
        <w:t>e</w:t>
      </w:r>
      <w:r w:rsidRPr="00750B5C">
        <w:rPr>
          <w:rFonts w:ascii="Arial" w:hAnsi="Arial" w:cs="Arial"/>
          <w:sz w:val="20"/>
          <w:szCs w:val="20"/>
        </w:rPr>
        <w:t>.</w:t>
      </w:r>
    </w:p>
    <w:p w14:paraId="2456BAED" w14:textId="2E4DCE7C" w:rsidR="00710581" w:rsidRDefault="00710581" w:rsidP="00710581">
      <w:pPr>
        <w:spacing w:after="0" w:line="240" w:lineRule="auto"/>
        <w:jc w:val="both"/>
        <w:rPr>
          <w:rFonts w:ascii="Arial" w:hAnsi="Arial" w:cs="Arial"/>
          <w:sz w:val="20"/>
          <w:szCs w:val="20"/>
        </w:rPr>
      </w:pPr>
    </w:p>
    <w:p w14:paraId="79F7259A" w14:textId="597DFD2D" w:rsidR="00710581" w:rsidRDefault="00710581" w:rsidP="00710581">
      <w:pPr>
        <w:spacing w:after="0" w:line="240" w:lineRule="auto"/>
        <w:jc w:val="both"/>
        <w:rPr>
          <w:rFonts w:ascii="Arial" w:hAnsi="Arial" w:cs="Arial"/>
          <w:sz w:val="20"/>
          <w:szCs w:val="20"/>
        </w:rPr>
      </w:pPr>
    </w:p>
    <w:p w14:paraId="516688FA" w14:textId="13BFF19F" w:rsidR="007D58DC" w:rsidRDefault="007D58DC" w:rsidP="00710581">
      <w:pPr>
        <w:spacing w:after="0" w:line="240" w:lineRule="auto"/>
        <w:jc w:val="both"/>
        <w:rPr>
          <w:rFonts w:ascii="Arial" w:hAnsi="Arial" w:cs="Arial"/>
          <w:sz w:val="20"/>
          <w:szCs w:val="20"/>
        </w:rPr>
      </w:pPr>
    </w:p>
    <w:p w14:paraId="45A514FD" w14:textId="77777777" w:rsidR="001D1C9B" w:rsidRPr="00750B5C" w:rsidRDefault="001D1C9B" w:rsidP="00710581">
      <w:pPr>
        <w:spacing w:after="0" w:line="240" w:lineRule="auto"/>
        <w:jc w:val="both"/>
        <w:rPr>
          <w:rFonts w:ascii="Arial" w:hAnsi="Arial" w:cs="Arial"/>
          <w:sz w:val="20"/>
          <w:szCs w:val="20"/>
        </w:rPr>
      </w:pPr>
    </w:p>
    <w:p w14:paraId="1FB1B35F" w14:textId="77777777" w:rsidR="00DD5C50" w:rsidRPr="00DD5C50" w:rsidRDefault="00DD5C50" w:rsidP="00710581">
      <w:pPr>
        <w:spacing w:after="0" w:line="240" w:lineRule="auto"/>
        <w:rPr>
          <w:rFonts w:ascii="Arial" w:hAnsi="Arial" w:cs="Arial"/>
          <w:i/>
          <w:color w:val="000000"/>
          <w:position w:val="-2"/>
          <w:sz w:val="20"/>
          <w:szCs w:val="20"/>
        </w:rPr>
      </w:pPr>
    </w:p>
    <w:tbl>
      <w:tblPr>
        <w:tblW w:w="0" w:type="auto"/>
        <w:tblLook w:val="04A0" w:firstRow="1" w:lastRow="0" w:firstColumn="1" w:lastColumn="0" w:noHBand="0" w:noVBand="1"/>
      </w:tblPr>
      <w:tblGrid>
        <w:gridCol w:w="2802"/>
        <w:gridCol w:w="482"/>
        <w:gridCol w:w="716"/>
        <w:gridCol w:w="5070"/>
      </w:tblGrid>
      <w:tr w:rsidR="00DD5C50" w:rsidRPr="00DD5C50" w14:paraId="328DE372" w14:textId="77777777" w:rsidTr="00DD5C50">
        <w:tc>
          <w:tcPr>
            <w:tcW w:w="2841" w:type="dxa"/>
            <w:shd w:val="clear" w:color="auto" w:fill="auto"/>
          </w:tcPr>
          <w:p w14:paraId="7F3B0D8A"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color w:val="000000"/>
                <w:sz w:val="20"/>
                <w:szCs w:val="20"/>
              </w:rPr>
              <w:t> </w:t>
            </w:r>
            <w:r w:rsidRPr="00DD5C50">
              <w:rPr>
                <w:rFonts w:ascii="Arial" w:hAnsi="Arial" w:cs="Arial"/>
                <w:sz w:val="20"/>
                <w:szCs w:val="20"/>
              </w:rPr>
              <w:t>Kraj in datum:</w:t>
            </w:r>
          </w:p>
        </w:tc>
        <w:tc>
          <w:tcPr>
            <w:tcW w:w="555" w:type="dxa"/>
          </w:tcPr>
          <w:p w14:paraId="0DB445C6" w14:textId="77777777" w:rsidR="00DD5C50" w:rsidRPr="00DD5C50" w:rsidRDefault="00DD5C50" w:rsidP="00710581">
            <w:pPr>
              <w:keepNext/>
              <w:keepLines/>
              <w:tabs>
                <w:tab w:val="left" w:pos="567"/>
                <w:tab w:val="num" w:pos="851"/>
                <w:tab w:val="left" w:pos="993"/>
              </w:tabs>
              <w:spacing w:after="0" w:line="240" w:lineRule="auto"/>
              <w:jc w:val="center"/>
              <w:rPr>
                <w:rFonts w:ascii="Arial" w:hAnsi="Arial" w:cs="Arial"/>
                <w:color w:val="7F7F7F"/>
                <w:position w:val="-2"/>
                <w:sz w:val="20"/>
                <w:szCs w:val="20"/>
              </w:rPr>
            </w:pPr>
          </w:p>
        </w:tc>
        <w:tc>
          <w:tcPr>
            <w:tcW w:w="769" w:type="dxa"/>
            <w:shd w:val="clear" w:color="auto" w:fill="auto"/>
          </w:tcPr>
          <w:p w14:paraId="178352A8" w14:textId="65DDEC04" w:rsidR="00DD5C50" w:rsidRPr="00DD5C50" w:rsidRDefault="00DD5C50" w:rsidP="00710581">
            <w:pPr>
              <w:keepNext/>
              <w:keepLines/>
              <w:tabs>
                <w:tab w:val="left" w:pos="567"/>
                <w:tab w:val="num" w:pos="851"/>
                <w:tab w:val="left" w:pos="993"/>
              </w:tabs>
              <w:spacing w:after="0" w:line="240" w:lineRule="auto"/>
              <w:jc w:val="center"/>
              <w:rPr>
                <w:rFonts w:ascii="Arial" w:hAnsi="Arial" w:cs="Arial"/>
                <w:sz w:val="20"/>
                <w:szCs w:val="20"/>
              </w:rPr>
            </w:pPr>
            <w:r w:rsidRPr="00DD5C50">
              <w:rPr>
                <w:rFonts w:ascii="Arial" w:hAnsi="Arial" w:cs="Arial"/>
                <w:color w:val="7F7F7F"/>
                <w:position w:val="-2"/>
                <w:sz w:val="20"/>
                <w:szCs w:val="20"/>
              </w:rPr>
              <w:t>žig:</w:t>
            </w:r>
          </w:p>
        </w:tc>
        <w:tc>
          <w:tcPr>
            <w:tcW w:w="5121" w:type="dxa"/>
            <w:shd w:val="clear" w:color="auto" w:fill="auto"/>
          </w:tcPr>
          <w:p w14:paraId="2406C3AF"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Naziv:_____________________________________</w:t>
            </w:r>
          </w:p>
        </w:tc>
      </w:tr>
      <w:tr w:rsidR="00DD5C50" w:rsidRPr="00DD5C50" w14:paraId="74AD3E3B" w14:textId="77777777" w:rsidTr="00DD5C50">
        <w:tc>
          <w:tcPr>
            <w:tcW w:w="2841" w:type="dxa"/>
            <w:shd w:val="clear" w:color="auto" w:fill="auto"/>
          </w:tcPr>
          <w:p w14:paraId="085B6236"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p w14:paraId="34D36445"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______________________</w:t>
            </w:r>
          </w:p>
        </w:tc>
        <w:tc>
          <w:tcPr>
            <w:tcW w:w="555" w:type="dxa"/>
          </w:tcPr>
          <w:p w14:paraId="2AD27AA1"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tc>
        <w:tc>
          <w:tcPr>
            <w:tcW w:w="769" w:type="dxa"/>
            <w:shd w:val="clear" w:color="auto" w:fill="auto"/>
          </w:tcPr>
          <w:p w14:paraId="2CBA7CD1" w14:textId="3BE3BCE5"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tc>
        <w:tc>
          <w:tcPr>
            <w:tcW w:w="5121" w:type="dxa"/>
            <w:shd w:val="clear" w:color="auto" w:fill="auto"/>
          </w:tcPr>
          <w:p w14:paraId="095317ED"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p w14:paraId="53C982D6"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 xml:space="preserve">          _____________________________________               </w:t>
            </w:r>
          </w:p>
        </w:tc>
      </w:tr>
      <w:tr w:rsidR="00DD5C50" w:rsidRPr="00DD5C50" w14:paraId="73EA22C8" w14:textId="77777777" w:rsidTr="00DD5C50">
        <w:tc>
          <w:tcPr>
            <w:tcW w:w="2841" w:type="dxa"/>
            <w:shd w:val="clear" w:color="auto" w:fill="auto"/>
          </w:tcPr>
          <w:p w14:paraId="35394C41"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 xml:space="preserve"> </w:t>
            </w:r>
          </w:p>
        </w:tc>
        <w:tc>
          <w:tcPr>
            <w:tcW w:w="555" w:type="dxa"/>
          </w:tcPr>
          <w:p w14:paraId="273415F1"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tc>
        <w:tc>
          <w:tcPr>
            <w:tcW w:w="769" w:type="dxa"/>
            <w:shd w:val="clear" w:color="auto" w:fill="auto"/>
          </w:tcPr>
          <w:p w14:paraId="722F25F6" w14:textId="332ED87E"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tc>
        <w:tc>
          <w:tcPr>
            <w:tcW w:w="5121" w:type="dxa"/>
            <w:shd w:val="clear" w:color="auto" w:fill="auto"/>
          </w:tcPr>
          <w:p w14:paraId="15D05218" w14:textId="0C539B26" w:rsidR="00DD5C50" w:rsidRPr="00DD5C50" w:rsidRDefault="00F072E9" w:rsidP="00710581">
            <w:pPr>
              <w:keepNext/>
              <w:keepLines/>
              <w:tabs>
                <w:tab w:val="left" w:pos="567"/>
                <w:tab w:val="num" w:pos="851"/>
                <w:tab w:val="left" w:pos="993"/>
                <w:tab w:val="left" w:pos="2544"/>
              </w:tabs>
              <w:spacing w:after="0" w:line="240" w:lineRule="auto"/>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7845381B" w14:textId="77777777" w:rsidR="00DD5C50" w:rsidRPr="00DD5C50" w:rsidRDefault="00DD5C50" w:rsidP="00710581">
      <w:pPr>
        <w:spacing w:after="0" w:line="240" w:lineRule="auto"/>
        <w:rPr>
          <w:rFonts w:ascii="Arial" w:hAnsi="Arial" w:cs="Arial"/>
          <w:sz w:val="20"/>
          <w:szCs w:val="20"/>
        </w:rPr>
      </w:pPr>
    </w:p>
    <w:p w14:paraId="3BA17F9C" w14:textId="3DA969CD" w:rsidR="00DD5C50" w:rsidRDefault="00DD5C50" w:rsidP="00710581">
      <w:pPr>
        <w:spacing w:after="0" w:line="240" w:lineRule="auto"/>
        <w:jc w:val="both"/>
        <w:rPr>
          <w:rFonts w:ascii="Arial" w:hAnsi="Arial" w:cs="Arial"/>
          <w:sz w:val="20"/>
          <w:szCs w:val="20"/>
        </w:rPr>
      </w:pPr>
    </w:p>
    <w:p w14:paraId="3BA7363D" w14:textId="0E3CA90F" w:rsidR="004A35DE" w:rsidRDefault="004A35DE"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482E6B42" w14:textId="37D58F67" w:rsidR="000E3A4B" w:rsidRDefault="000E3A4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16EB46C0" w14:textId="5B05EF8B" w:rsidR="000E3A4B" w:rsidRDefault="000E3A4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DC37F64" w14:textId="1FFAD547" w:rsidR="000E3A4B" w:rsidRDefault="000E3A4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74D4D63D" w14:textId="242BCD03" w:rsidR="000E3A4B" w:rsidRDefault="000E3A4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3F64A077" w14:textId="126CCDCC" w:rsidR="000E3A4B" w:rsidRDefault="000E3A4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731FD968" w14:textId="27E463DE" w:rsidR="000E3A4B" w:rsidRDefault="000E3A4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7FD80380" w14:textId="1D0B4D1F" w:rsidR="000E3A4B" w:rsidRDefault="000E3A4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559A6F68" w14:textId="20B0DE1F" w:rsidR="000E3A4B" w:rsidRDefault="000E3A4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3C460FF9" w14:textId="66DF8C96" w:rsidR="000E3A4B" w:rsidRDefault="000E3A4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9213B1F" w14:textId="6922F889" w:rsidR="000E3A4B" w:rsidRDefault="000E3A4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7DA59CAC" w14:textId="55786AD1"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7A6C958" w14:textId="2486DA49"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470E787" w14:textId="5A6F0B0C"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71079F80" w14:textId="4C7EF107"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3CF17960" w14:textId="16CA3DEE"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7B69612" w14:textId="62A81CBC"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6633D39" w14:textId="0830A740"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4D8CF92C" w14:textId="343FEC4B"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1358D4E3" w14:textId="51EBC18F"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5C6D7486" w14:textId="6E1C0FE5"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459AAE84" w14:textId="5A25CE33"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776468F8" w14:textId="621BE841"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3A9F0AF" w14:textId="09835912"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EFCC5CF" w14:textId="123D4781"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53ECE745" w14:textId="42711FE0"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8E0BE1A" w14:textId="30E9AA3D"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F34A1E2" w14:textId="713305A8"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4D6D04D4" w14:textId="6A5F0A29"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5B15BC3B" w14:textId="6BE30E81"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00B05A5C" w14:textId="088739B1"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46BCEC9B" w14:textId="58CDC937"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9AD2F79" w14:textId="340335C3"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7A323687" w14:textId="07622CD2"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5C5E242B" w14:textId="229E6216" w:rsidR="000D5143" w:rsidRDefault="000D5143"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31259F04" w14:textId="749DBD42" w:rsidR="000D5143" w:rsidRDefault="000D5143"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2727DE4" w14:textId="5D5489D7" w:rsidR="00AE0C4A" w:rsidRDefault="00AE0C4A"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5E87C42E" w14:textId="77777777" w:rsidR="00AE0C4A" w:rsidRDefault="00AE0C4A"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1BB7A8FA" w14:textId="77777777" w:rsidR="001D1C9B" w:rsidRDefault="001D1C9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6198D0DE" w14:textId="77777777" w:rsidR="000E3A4B" w:rsidRDefault="000E3A4B" w:rsidP="007B547E">
      <w:pPr>
        <w:keepNext/>
        <w:tabs>
          <w:tab w:val="left" w:pos="567"/>
          <w:tab w:val="num" w:pos="851"/>
          <w:tab w:val="left" w:pos="993"/>
        </w:tabs>
        <w:spacing w:after="0" w:line="240" w:lineRule="auto"/>
        <w:rPr>
          <w:rFonts w:ascii="Tahoma" w:eastAsia="Times New Roman" w:hAnsi="Tahoma" w:cs="Tahoma"/>
          <w:b/>
          <w:sz w:val="18"/>
          <w:szCs w:val="18"/>
          <w:lang w:eastAsia="sl-SI"/>
        </w:rPr>
      </w:pPr>
    </w:p>
    <w:p w14:paraId="274CA70E" w14:textId="1CB78301" w:rsidR="00DD5C50" w:rsidRPr="009A12AB" w:rsidRDefault="004215E8" w:rsidP="007B547E">
      <w:pPr>
        <w:keepNext/>
        <w:tabs>
          <w:tab w:val="left" w:pos="567"/>
          <w:tab w:val="num" w:pos="851"/>
          <w:tab w:val="left" w:pos="993"/>
        </w:tabs>
        <w:spacing w:after="0" w:line="240" w:lineRule="auto"/>
        <w:rPr>
          <w:rFonts w:ascii="Arial" w:hAnsi="Arial" w:cs="Arial"/>
          <w:i/>
          <w:iCs/>
          <w:color w:val="7F7F7F" w:themeColor="text1" w:themeTint="80"/>
          <w:sz w:val="18"/>
          <w:szCs w:val="18"/>
        </w:rPr>
      </w:pPr>
      <w:r w:rsidRPr="009A12AB">
        <w:rPr>
          <w:rFonts w:ascii="Arial" w:hAnsi="Arial" w:cs="Arial"/>
          <w:b/>
          <w:bCs/>
          <w:i/>
          <w:iCs/>
          <w:color w:val="7F7F7F" w:themeColor="text1" w:themeTint="80"/>
          <w:sz w:val="18"/>
          <w:szCs w:val="18"/>
        </w:rPr>
        <w:t>NAVODILO</w:t>
      </w:r>
      <w:r w:rsidR="003E5F0B" w:rsidRPr="009A12AB">
        <w:rPr>
          <w:rFonts w:ascii="Arial" w:hAnsi="Arial" w:cs="Arial"/>
          <w:i/>
          <w:iCs/>
          <w:color w:val="7F7F7F" w:themeColor="text1" w:themeTint="80"/>
          <w:sz w:val="18"/>
          <w:szCs w:val="18"/>
        </w:rPr>
        <w:t>: Podpisan in izpolnjen obrazec št. 1 ponudnik v informacijskem sistemu e-JN »naloži« v .</w:t>
      </w:r>
      <w:proofErr w:type="spellStart"/>
      <w:r w:rsidR="003E5F0B" w:rsidRPr="009A12AB">
        <w:rPr>
          <w:rFonts w:ascii="Arial" w:hAnsi="Arial" w:cs="Arial"/>
          <w:i/>
          <w:iCs/>
          <w:color w:val="7F7F7F" w:themeColor="text1" w:themeTint="80"/>
          <w:sz w:val="18"/>
          <w:szCs w:val="18"/>
        </w:rPr>
        <w:t>pdf</w:t>
      </w:r>
      <w:proofErr w:type="spellEnd"/>
      <w:r w:rsidR="003E5F0B" w:rsidRPr="009A12AB">
        <w:rPr>
          <w:rFonts w:ascii="Arial" w:hAnsi="Arial" w:cs="Arial"/>
          <w:i/>
          <w:iCs/>
          <w:color w:val="7F7F7F" w:themeColor="text1" w:themeTint="80"/>
          <w:sz w:val="18"/>
          <w:szCs w:val="18"/>
        </w:rPr>
        <w:t xml:space="preserve"> datoteki (</w:t>
      </w:r>
      <w:proofErr w:type="spellStart"/>
      <w:r w:rsidR="003E5F0B" w:rsidRPr="009A12AB">
        <w:rPr>
          <w:rFonts w:ascii="Arial" w:hAnsi="Arial" w:cs="Arial"/>
          <w:i/>
          <w:iCs/>
          <w:color w:val="7F7F7F" w:themeColor="text1" w:themeTint="80"/>
          <w:sz w:val="18"/>
          <w:szCs w:val="18"/>
        </w:rPr>
        <w:t>skenogram</w:t>
      </w:r>
      <w:proofErr w:type="spellEnd"/>
      <w:r w:rsidR="003E5F0B" w:rsidRPr="009A12AB">
        <w:rPr>
          <w:rFonts w:ascii="Arial" w:hAnsi="Arial" w:cs="Arial"/>
          <w:i/>
          <w:iCs/>
          <w:color w:val="7F7F7F" w:themeColor="text1" w:themeTint="80"/>
          <w:sz w:val="18"/>
          <w:szCs w:val="18"/>
        </w:rPr>
        <w:t>) v razdelek »Predračun«. Ta obrazec bo razkrit na javnem odpiranju ponudb.</w:t>
      </w:r>
    </w:p>
    <w:p w14:paraId="1E197901" w14:textId="77777777" w:rsidR="00215E38" w:rsidRDefault="00710581">
      <w:pPr>
        <w:rPr>
          <w:rFonts w:ascii="Arial" w:hAnsi="Arial" w:cs="Arial"/>
          <w:sz w:val="20"/>
          <w:szCs w:val="20"/>
        </w:rPr>
      </w:pPr>
      <w:r>
        <w:rPr>
          <w:rFonts w:ascii="Arial" w:hAnsi="Arial" w:cs="Arial"/>
          <w:sz w:val="20"/>
          <w:szCs w:val="20"/>
        </w:rPr>
        <w:br w:type="page"/>
      </w:r>
    </w:p>
    <w:p w14:paraId="54287B1F" w14:textId="77777777" w:rsidR="009E0AA6" w:rsidRPr="005774A4" w:rsidRDefault="009E0AA6" w:rsidP="009E0AA6">
      <w:pPr>
        <w:jc w:val="right"/>
        <w:rPr>
          <w:rFonts w:ascii="Arial" w:hAnsi="Arial" w:cs="Arial"/>
          <w:b/>
          <w:sz w:val="21"/>
          <w:szCs w:val="21"/>
        </w:rPr>
      </w:pPr>
      <w:r w:rsidRPr="005774A4">
        <w:rPr>
          <w:rFonts w:ascii="Arial" w:hAnsi="Arial" w:cs="Arial"/>
          <w:b/>
          <w:sz w:val="21"/>
          <w:szCs w:val="21"/>
        </w:rPr>
        <w:lastRenderedPageBreak/>
        <w:t>priloga</w:t>
      </w:r>
    </w:p>
    <w:p w14:paraId="30083AEA" w14:textId="77777777" w:rsidR="009E0AA6" w:rsidRPr="005774A4" w:rsidRDefault="009E0AA6" w:rsidP="009E0AA6">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4A4">
        <w:rPr>
          <w:rFonts w:ascii="Arial" w:hAnsi="Arial" w:cs="Arial"/>
          <w:noProof/>
          <w:color w:val="000000" w:themeColor="text1"/>
          <w:sz w:val="24"/>
          <w:szCs w:val="24"/>
          <w:lang w:eastAsia="sl-SI"/>
        </w:rPr>
        <mc:AlternateContent>
          <mc:Choice Requires="wps">
            <w:drawing>
              <wp:anchor distT="0" distB="0" distL="114300" distR="114300" simplePos="0" relativeHeight="251738112" behindDoc="0" locked="0" layoutInCell="1" allowOverlap="1" wp14:anchorId="5C8AC4CF" wp14:editId="52AD2EC3">
                <wp:simplePos x="0" y="0"/>
                <wp:positionH relativeFrom="column">
                  <wp:posOffset>395605</wp:posOffset>
                </wp:positionH>
                <wp:positionV relativeFrom="paragraph">
                  <wp:posOffset>4445</wp:posOffset>
                </wp:positionV>
                <wp:extent cx="4914900" cy="276225"/>
                <wp:effectExtent l="0" t="0" r="19050" b="28575"/>
                <wp:wrapSquare wrapText="bothSides"/>
                <wp:docPr id="63" name="Pravokotnik 63"/>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F79D458" w14:textId="77777777" w:rsidR="00694130" w:rsidRPr="009E0AA6" w:rsidRDefault="00694130" w:rsidP="009E0AA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ESPD obrazec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AC4CF" id="Pravokotnik 63" o:spid="_x0000_s1063" style="position:absolute;left:0;text-align:left;margin-left:31.15pt;margin-top:.35pt;width:387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EPGm1N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4F79D458" w14:textId="77777777" w:rsidR="00694130" w:rsidRPr="009E0AA6" w:rsidRDefault="00694130" w:rsidP="009E0AA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ESPD obrazec</w:t>
                      </w:r>
                    </w:p>
                  </w:txbxContent>
                </v:textbox>
                <w10:wrap type="square"/>
              </v:rect>
            </w:pict>
          </mc:Fallback>
        </mc:AlternateContent>
      </w:r>
    </w:p>
    <w:p w14:paraId="46C8F701" w14:textId="77777777" w:rsidR="009E0AA6" w:rsidRPr="005774A4" w:rsidRDefault="009E0AA6" w:rsidP="009E0AA6">
      <w:pPr>
        <w:spacing w:after="0" w:line="240" w:lineRule="auto"/>
        <w:jc w:val="both"/>
        <w:rPr>
          <w:rFonts w:ascii="Arial" w:hAnsi="Arial" w:cs="Arial"/>
          <w:sz w:val="21"/>
          <w:szCs w:val="21"/>
        </w:rPr>
      </w:pPr>
    </w:p>
    <w:p w14:paraId="26B8AC98" w14:textId="77777777" w:rsidR="009E0AA6" w:rsidRPr="005774A4" w:rsidRDefault="009E0AA6" w:rsidP="009E0AA6">
      <w:pPr>
        <w:spacing w:after="0" w:line="240" w:lineRule="auto"/>
        <w:jc w:val="both"/>
        <w:rPr>
          <w:rFonts w:ascii="Arial" w:hAnsi="Arial" w:cs="Arial"/>
          <w:sz w:val="20"/>
          <w:szCs w:val="20"/>
        </w:rPr>
      </w:pPr>
    </w:p>
    <w:p w14:paraId="15C204C9" w14:textId="77777777" w:rsidR="009E0AA6" w:rsidRPr="005774A4" w:rsidRDefault="009E0AA6" w:rsidP="009E0AA6">
      <w:pPr>
        <w:spacing w:after="0" w:line="240" w:lineRule="auto"/>
        <w:jc w:val="both"/>
        <w:rPr>
          <w:rFonts w:ascii="Arial" w:hAnsi="Arial" w:cs="Arial"/>
          <w:b/>
          <w:sz w:val="20"/>
          <w:szCs w:val="20"/>
        </w:rPr>
      </w:pPr>
      <w:r w:rsidRPr="005774A4">
        <w:rPr>
          <w:rFonts w:ascii="Arial" w:hAnsi="Arial" w:cs="Arial"/>
          <w:b/>
          <w:sz w:val="20"/>
          <w:szCs w:val="20"/>
        </w:rPr>
        <w:t>Obrazec »ESPD« za vse gospodarske subjekte</w:t>
      </w:r>
    </w:p>
    <w:p w14:paraId="4F3E4406" w14:textId="77777777" w:rsidR="009E0AA6" w:rsidRPr="005774A4" w:rsidRDefault="009E0AA6" w:rsidP="009E0AA6">
      <w:pPr>
        <w:spacing w:after="0" w:line="240" w:lineRule="auto"/>
        <w:jc w:val="both"/>
        <w:rPr>
          <w:rFonts w:ascii="Arial" w:hAnsi="Arial" w:cs="Arial"/>
          <w:b/>
          <w:sz w:val="20"/>
          <w:szCs w:val="20"/>
        </w:rPr>
      </w:pPr>
    </w:p>
    <w:p w14:paraId="22C46C14"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64730332" w14:textId="77777777" w:rsidR="009E0AA6" w:rsidRPr="005774A4" w:rsidRDefault="009E0AA6" w:rsidP="009E0AA6">
      <w:pPr>
        <w:spacing w:after="0" w:line="240" w:lineRule="auto"/>
        <w:jc w:val="both"/>
        <w:rPr>
          <w:rFonts w:ascii="Arial" w:hAnsi="Arial" w:cs="Arial"/>
          <w:sz w:val="20"/>
          <w:szCs w:val="20"/>
        </w:rPr>
      </w:pPr>
    </w:p>
    <w:p w14:paraId="2B4E7D64"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Navedbe v ESPD in/ali dokazila, ki ji predloži gospodarski subjekt, morajo biti veljavni.</w:t>
      </w:r>
    </w:p>
    <w:p w14:paraId="7D2D3233" w14:textId="77777777" w:rsidR="009E0AA6" w:rsidRPr="005774A4" w:rsidRDefault="009E0AA6" w:rsidP="009E0AA6">
      <w:pPr>
        <w:spacing w:after="0" w:line="240" w:lineRule="auto"/>
        <w:jc w:val="both"/>
        <w:rPr>
          <w:rFonts w:ascii="Arial" w:hAnsi="Arial" w:cs="Arial"/>
          <w:sz w:val="20"/>
          <w:szCs w:val="20"/>
        </w:rPr>
      </w:pPr>
    </w:p>
    <w:p w14:paraId="49EBDCAB"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 xml:space="preserve">Naročnik za postopek javnega naročanja predhodno izpolni ESPD in ga objavi skupaj z dokumentacijo v zvezi z oddajo javnega naročila. Gospodarski subjekt naročnikov obrazec ESPD (datoteka XML) najprej shrani na svoj računalnik nato pa ga uvozi na spletni strani portala javnih naročil/ESPD: </w:t>
      </w:r>
      <w:hyperlink r:id="rId34" w:history="1">
        <w:r w:rsidRPr="005774A4">
          <w:rPr>
            <w:rStyle w:val="Hiperpovezava"/>
            <w:rFonts w:ascii="Arial" w:hAnsi="Arial" w:cs="Arial"/>
            <w:sz w:val="20"/>
            <w:szCs w:val="20"/>
          </w:rPr>
          <w:t>http://www.enarocanje.si/_ESPD/</w:t>
        </w:r>
      </w:hyperlink>
      <w:r w:rsidRPr="005774A4">
        <w:rPr>
          <w:rFonts w:ascii="Arial" w:hAnsi="Arial" w:cs="Arial"/>
          <w:sz w:val="20"/>
          <w:szCs w:val="20"/>
        </w:rPr>
        <w:t xml:space="preserve"> tako, da izbere možnost »Sem gospodarski subjekt« in »Uvoziti naročnikov ESPD« ter izbere datoteko, ki jo je predhodno shranil v svoj računalnik. Spletni obrazec mora izpolniti z zahtevanimi podatki in ga posredovati skupaj s prijavo/ponudbo.</w:t>
      </w:r>
    </w:p>
    <w:p w14:paraId="787D559F" w14:textId="77777777" w:rsidR="009E0AA6" w:rsidRPr="005774A4" w:rsidRDefault="009E0AA6" w:rsidP="009E0AA6">
      <w:pPr>
        <w:spacing w:after="0" w:line="240" w:lineRule="auto"/>
        <w:jc w:val="both"/>
        <w:rPr>
          <w:rFonts w:ascii="Arial" w:hAnsi="Arial" w:cs="Arial"/>
          <w:sz w:val="20"/>
          <w:szCs w:val="20"/>
        </w:rPr>
      </w:pPr>
    </w:p>
    <w:p w14:paraId="7B4ABC3B"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7D240CDB" w14:textId="77777777" w:rsidR="009E0AA6" w:rsidRPr="005774A4" w:rsidRDefault="009E0AA6" w:rsidP="009E0AA6">
      <w:pPr>
        <w:spacing w:after="0" w:line="240" w:lineRule="auto"/>
        <w:jc w:val="both"/>
        <w:rPr>
          <w:rFonts w:ascii="Arial" w:hAnsi="Arial" w:cs="Arial"/>
          <w:sz w:val="20"/>
          <w:szCs w:val="20"/>
        </w:rPr>
      </w:pPr>
    </w:p>
    <w:p w14:paraId="6B0E1D46"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 xml:space="preserve">Ponudnik, ki v sistemu e-JN oddaja ponudbo, naloži svoj ESPD v razdelek »ESPD – ponudnik«, ESPD ostalih sodelujočih pa naloži v razdelek »ESPD – ostali sodelujoči«. Ponudnik, ki v sistemu e-JN oddaja ponudbo, lahko naloži podpisan ESPD v </w:t>
      </w:r>
      <w:proofErr w:type="spellStart"/>
      <w:r w:rsidRPr="005774A4">
        <w:rPr>
          <w:rFonts w:ascii="Arial" w:hAnsi="Arial" w:cs="Arial"/>
          <w:sz w:val="20"/>
          <w:szCs w:val="20"/>
        </w:rPr>
        <w:t>pdf</w:t>
      </w:r>
      <w:proofErr w:type="spellEnd"/>
      <w:r w:rsidRPr="005774A4">
        <w:rPr>
          <w:rFonts w:ascii="Arial" w:hAnsi="Arial" w:cs="Arial"/>
          <w:sz w:val="20"/>
          <w:szCs w:val="20"/>
        </w:rPr>
        <w:t xml:space="preserve">. obliki ali pa ga le naloži in bo podpisan hkrati s podpisom ponudbe. Tudi če ponudnik naloži podpisan ESPD v </w:t>
      </w:r>
      <w:proofErr w:type="spellStart"/>
      <w:r w:rsidRPr="005774A4">
        <w:rPr>
          <w:rFonts w:ascii="Arial" w:hAnsi="Arial" w:cs="Arial"/>
          <w:sz w:val="20"/>
          <w:szCs w:val="20"/>
        </w:rPr>
        <w:t>pdf</w:t>
      </w:r>
      <w:proofErr w:type="spellEnd"/>
      <w:r w:rsidRPr="005774A4">
        <w:rPr>
          <w:rFonts w:ascii="Arial" w:hAnsi="Arial" w:cs="Arial"/>
          <w:sz w:val="20"/>
          <w:szCs w:val="20"/>
        </w:rPr>
        <w:t xml:space="preserve">. obliki, bo ta hkrati s podpisom ponudbe podpisan še enkrat. </w:t>
      </w:r>
    </w:p>
    <w:p w14:paraId="1786000B" w14:textId="77777777" w:rsidR="009E0AA6" w:rsidRPr="005774A4" w:rsidRDefault="009E0AA6" w:rsidP="009E0AA6">
      <w:pPr>
        <w:spacing w:after="0" w:line="240" w:lineRule="auto"/>
        <w:jc w:val="both"/>
        <w:rPr>
          <w:rFonts w:ascii="Arial" w:hAnsi="Arial" w:cs="Arial"/>
          <w:sz w:val="20"/>
          <w:szCs w:val="20"/>
        </w:rPr>
      </w:pPr>
    </w:p>
    <w:p w14:paraId="0ABC51FC"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 xml:space="preserve">Za ostale sodelujoče ponudnik v razdelek »ESPD – ostali sodelujoči« priloži podpisane ESPD v </w:t>
      </w:r>
      <w:proofErr w:type="spellStart"/>
      <w:r w:rsidRPr="005774A4">
        <w:rPr>
          <w:rFonts w:ascii="Arial" w:hAnsi="Arial" w:cs="Arial"/>
          <w:sz w:val="20"/>
          <w:szCs w:val="20"/>
        </w:rPr>
        <w:t>pdf</w:t>
      </w:r>
      <w:proofErr w:type="spellEnd"/>
      <w:r w:rsidRPr="005774A4">
        <w:rPr>
          <w:rFonts w:ascii="Arial" w:hAnsi="Arial" w:cs="Arial"/>
          <w:sz w:val="20"/>
          <w:szCs w:val="20"/>
        </w:rPr>
        <w:t xml:space="preserve">. obliki, ali v elektronski obliki podpisan </w:t>
      </w:r>
      <w:proofErr w:type="spellStart"/>
      <w:r w:rsidRPr="005774A4">
        <w:rPr>
          <w:rFonts w:ascii="Arial" w:hAnsi="Arial" w:cs="Arial"/>
          <w:sz w:val="20"/>
          <w:szCs w:val="20"/>
        </w:rPr>
        <w:t>xml</w:t>
      </w:r>
      <w:proofErr w:type="spellEnd"/>
      <w:r w:rsidRPr="005774A4">
        <w:rPr>
          <w:rFonts w:ascii="Arial" w:hAnsi="Arial" w:cs="Arial"/>
          <w:sz w:val="20"/>
          <w:szCs w:val="20"/>
        </w:rPr>
        <w:t xml:space="preserve">. </w:t>
      </w:r>
    </w:p>
    <w:p w14:paraId="75A1D58F" w14:textId="77777777" w:rsidR="009E0AA6" w:rsidRPr="005774A4" w:rsidRDefault="009E0AA6" w:rsidP="009E0AA6">
      <w:pPr>
        <w:spacing w:after="0" w:line="240" w:lineRule="auto"/>
        <w:jc w:val="both"/>
        <w:rPr>
          <w:rFonts w:ascii="Arial" w:hAnsi="Arial" w:cs="Arial"/>
          <w:sz w:val="20"/>
          <w:szCs w:val="20"/>
        </w:rPr>
      </w:pPr>
    </w:p>
    <w:p w14:paraId="1045CA0E" w14:textId="77777777" w:rsidR="00215E38" w:rsidRDefault="00215E38">
      <w:pPr>
        <w:rPr>
          <w:rFonts w:ascii="Arial" w:hAnsi="Arial" w:cs="Arial"/>
          <w:sz w:val="20"/>
          <w:szCs w:val="20"/>
        </w:rPr>
      </w:pPr>
    </w:p>
    <w:p w14:paraId="2461DFDE" w14:textId="77777777" w:rsidR="00215E38" w:rsidRDefault="00215E38">
      <w:pPr>
        <w:rPr>
          <w:rFonts w:ascii="Arial" w:hAnsi="Arial" w:cs="Arial"/>
          <w:sz w:val="20"/>
          <w:szCs w:val="20"/>
        </w:rPr>
      </w:pPr>
    </w:p>
    <w:p w14:paraId="44A45AEB" w14:textId="60652C50" w:rsidR="00215E38" w:rsidRDefault="00215E38">
      <w:pPr>
        <w:rPr>
          <w:rFonts w:ascii="Arial" w:hAnsi="Arial" w:cs="Arial"/>
          <w:sz w:val="20"/>
          <w:szCs w:val="20"/>
        </w:rPr>
      </w:pPr>
      <w:r>
        <w:rPr>
          <w:rFonts w:ascii="Arial" w:hAnsi="Arial" w:cs="Arial"/>
          <w:sz w:val="20"/>
          <w:szCs w:val="20"/>
        </w:rPr>
        <w:br w:type="page"/>
      </w:r>
    </w:p>
    <w:p w14:paraId="5B3B36CC" w14:textId="7A094785" w:rsidR="006248A4" w:rsidRPr="00473CC1" w:rsidRDefault="006248A4" w:rsidP="006248A4">
      <w:pPr>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2</w:t>
      </w:r>
    </w:p>
    <w:p w14:paraId="09B20C46" w14:textId="77777777" w:rsidR="006248A4" w:rsidRPr="008852C8" w:rsidRDefault="006248A4" w:rsidP="006248A4">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02784" behindDoc="0" locked="0" layoutInCell="1" allowOverlap="1" wp14:anchorId="0E8D9CF2" wp14:editId="1EB30FAF">
                <wp:simplePos x="0" y="0"/>
                <wp:positionH relativeFrom="column">
                  <wp:posOffset>395605</wp:posOffset>
                </wp:positionH>
                <wp:positionV relativeFrom="paragraph">
                  <wp:posOffset>4445</wp:posOffset>
                </wp:positionV>
                <wp:extent cx="4914900" cy="276225"/>
                <wp:effectExtent l="0" t="0" r="19050" b="28575"/>
                <wp:wrapSquare wrapText="bothSides"/>
                <wp:docPr id="1" name="Pravokotnik 1"/>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F5F1251" w14:textId="1E240321" w:rsidR="00694130" w:rsidRPr="002525B8" w:rsidRDefault="00694130" w:rsidP="006248A4">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PODATKI O GOSPODARSKEM SUBJEKTU</w:t>
                            </w:r>
                          </w:p>
                          <w:p w14:paraId="7D4EB784" w14:textId="77777777" w:rsidR="00694130" w:rsidRDefault="00694130" w:rsidP="006248A4">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9CF2" id="Pravokotnik 1" o:spid="_x0000_s1064" style="position:absolute;left:0;text-align:left;margin-left:31.15pt;margin-top:.35pt;width:387pt;height:2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BoN9CFqAgAAKw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7F5F1251" w14:textId="1E240321" w:rsidR="00694130" w:rsidRPr="002525B8" w:rsidRDefault="00694130" w:rsidP="006248A4">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PODATKI O GOSPODARSKEM SUBJEKTU</w:t>
                      </w:r>
                    </w:p>
                    <w:p w14:paraId="7D4EB784" w14:textId="77777777" w:rsidR="00694130" w:rsidRDefault="00694130" w:rsidP="006248A4">
                      <w:pPr>
                        <w:ind w:right="159"/>
                      </w:pPr>
                    </w:p>
                  </w:txbxContent>
                </v:textbox>
                <w10:wrap type="square"/>
              </v:rect>
            </w:pict>
          </mc:Fallback>
        </mc:AlternateContent>
      </w:r>
    </w:p>
    <w:p w14:paraId="2310E0CB" w14:textId="77777777" w:rsidR="00DD5C50" w:rsidRDefault="00DD5C50" w:rsidP="00B2184E">
      <w:pPr>
        <w:spacing w:after="0" w:line="240" w:lineRule="auto"/>
        <w:jc w:val="both"/>
        <w:rPr>
          <w:rFonts w:ascii="Arial" w:hAnsi="Arial" w:cs="Arial"/>
          <w:sz w:val="20"/>
          <w:szCs w:val="20"/>
        </w:rPr>
      </w:pPr>
    </w:p>
    <w:p w14:paraId="076097F1" w14:textId="77777777" w:rsidR="00DD5C50" w:rsidRPr="00210693" w:rsidRDefault="00DD5C50" w:rsidP="005867D2">
      <w:pPr>
        <w:spacing w:after="0" w:line="240" w:lineRule="auto"/>
        <w:jc w:val="both"/>
        <w:rPr>
          <w:rFonts w:ascii="Arial" w:hAnsi="Arial" w:cs="Arial"/>
          <w:sz w:val="20"/>
          <w:szCs w:val="20"/>
        </w:rPr>
      </w:pPr>
    </w:p>
    <w:p w14:paraId="783C6345" w14:textId="1EF4EC74" w:rsidR="000F6143" w:rsidRDefault="003912E2" w:rsidP="00252F6B">
      <w:pPr>
        <w:spacing w:after="0" w:line="240" w:lineRule="auto"/>
        <w:jc w:val="both"/>
        <w:rPr>
          <w:rFonts w:ascii="Arial" w:hAnsi="Arial" w:cs="Arial"/>
          <w:color w:val="000000"/>
          <w:sz w:val="20"/>
          <w:szCs w:val="20"/>
        </w:rPr>
      </w:pPr>
      <w:r>
        <w:rPr>
          <w:rFonts w:ascii="Arial" w:hAnsi="Arial" w:cs="Arial"/>
          <w:color w:val="000000"/>
          <w:sz w:val="20"/>
          <w:szCs w:val="20"/>
        </w:rPr>
        <w:t>Javni razpis</w:t>
      </w:r>
      <w:r w:rsidR="000F6143">
        <w:rPr>
          <w:rFonts w:ascii="Arial" w:hAnsi="Arial" w:cs="Arial"/>
          <w:color w:val="000000"/>
          <w:sz w:val="20"/>
          <w:szCs w:val="20"/>
        </w:rPr>
        <w:t>:</w:t>
      </w:r>
      <w:r w:rsidR="005867D2">
        <w:rPr>
          <w:rFonts w:ascii="Arial" w:hAnsi="Arial" w:cs="Arial"/>
          <w:color w:val="000000"/>
          <w:sz w:val="20"/>
          <w:szCs w:val="20"/>
        </w:rPr>
        <w:t xml:space="preserve"> </w:t>
      </w:r>
    </w:p>
    <w:p w14:paraId="09198C1F" w14:textId="07E3D0F5" w:rsidR="003937EA" w:rsidRDefault="006E3F37" w:rsidP="0038332D">
      <w:pPr>
        <w:spacing w:after="0" w:line="240" w:lineRule="auto"/>
        <w:jc w:val="both"/>
        <w:rPr>
          <w:rFonts w:ascii="Arial" w:hAnsi="Arial" w:cs="Arial"/>
          <w:sz w:val="20"/>
          <w:szCs w:val="20"/>
        </w:rPr>
      </w:pP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w:t>
      </w:r>
      <w:r>
        <w:rPr>
          <w:rFonts w:ascii="Arial" w:hAnsi="Arial" w:cs="Arial"/>
          <w:b/>
          <w:bCs/>
          <w:sz w:val="20"/>
          <w:szCs w:val="20"/>
        </w:rPr>
        <w:t>E</w:t>
      </w:r>
      <w:r w:rsidRPr="001A5C4F">
        <w:rPr>
          <w:rFonts w:ascii="Arial" w:hAnsi="Arial" w:cs="Arial"/>
          <w:b/>
          <w:bCs/>
          <w:sz w:val="20"/>
          <w:szCs w:val="20"/>
        </w:rPr>
        <w:t xml:space="preserve"> JAVN</w:t>
      </w:r>
      <w:r>
        <w:rPr>
          <w:rFonts w:ascii="Arial" w:hAnsi="Arial" w:cs="Arial"/>
          <w:b/>
          <w:bCs/>
          <w:sz w:val="20"/>
          <w:szCs w:val="20"/>
        </w:rPr>
        <w:t>E</w:t>
      </w:r>
      <w:r w:rsidRPr="001A5C4F">
        <w:rPr>
          <w:rFonts w:ascii="Arial" w:hAnsi="Arial" w:cs="Arial"/>
          <w:b/>
          <w:bCs/>
          <w:sz w:val="20"/>
          <w:szCs w:val="20"/>
        </w:rPr>
        <w:t xml:space="preserve"> SLUŽB</w:t>
      </w:r>
      <w:r>
        <w:rPr>
          <w:rFonts w:ascii="Arial" w:hAnsi="Arial" w:cs="Arial"/>
          <w:b/>
          <w:bCs/>
          <w:sz w:val="20"/>
          <w:szCs w:val="20"/>
        </w:rPr>
        <w:t>E</w:t>
      </w:r>
      <w:r w:rsidRPr="001A5C4F">
        <w:rPr>
          <w:rFonts w:ascii="Arial" w:hAnsi="Arial" w:cs="Arial"/>
          <w:b/>
          <w:bCs/>
          <w:sz w:val="20"/>
          <w:szCs w:val="20"/>
        </w:rPr>
        <w:t xml:space="preserve"> </w:t>
      </w:r>
      <w:r>
        <w:rPr>
          <w:rFonts w:ascii="Arial" w:hAnsi="Arial" w:cs="Arial"/>
          <w:b/>
          <w:bCs/>
          <w:sz w:val="20"/>
          <w:szCs w:val="20"/>
        </w:rPr>
        <w:t>ZBIRANJA</w:t>
      </w:r>
      <w:r w:rsidRPr="001A5C4F">
        <w:rPr>
          <w:rFonts w:ascii="Arial" w:hAnsi="Arial" w:cs="Arial"/>
          <w:b/>
          <w:bCs/>
          <w:sz w:val="20"/>
          <w:szCs w:val="20"/>
        </w:rPr>
        <w:t xml:space="preserve"> DOLOČENIH VRST KOMUNALNIH ODPADKOV</w:t>
      </w:r>
      <w:r w:rsidRPr="00BF6E03">
        <w:rPr>
          <w:rFonts w:ascii="Arial" w:hAnsi="Arial" w:cs="Arial"/>
          <w:sz w:val="20"/>
          <w:szCs w:val="20"/>
        </w:rPr>
        <w:t>«</w:t>
      </w:r>
    </w:p>
    <w:p w14:paraId="49D3F203" w14:textId="62F840F8" w:rsidR="006E3F37" w:rsidRDefault="006E3F37" w:rsidP="00441023">
      <w:pPr>
        <w:spacing w:after="0" w:line="240" w:lineRule="auto"/>
        <w:rPr>
          <w:rFonts w:ascii="Arial" w:hAnsi="Arial" w:cs="Arial"/>
          <w:b/>
          <w:bCs/>
          <w:color w:val="000000"/>
          <w:sz w:val="20"/>
          <w:szCs w:val="20"/>
        </w:rPr>
      </w:pPr>
    </w:p>
    <w:p w14:paraId="68E148CD" w14:textId="77777777" w:rsidR="006E3F37" w:rsidRPr="00210693" w:rsidRDefault="006E3F37" w:rsidP="00441023">
      <w:pPr>
        <w:spacing w:after="0" w:line="240" w:lineRule="auto"/>
        <w:rPr>
          <w:rFonts w:ascii="Arial" w:hAnsi="Arial" w:cs="Arial"/>
          <w:b/>
          <w:bCs/>
          <w:color w:val="000000"/>
          <w:sz w:val="20"/>
          <w:szCs w:val="20"/>
        </w:rPr>
      </w:pPr>
    </w:p>
    <w:tbl>
      <w:tblPr>
        <w:tblW w:w="907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686"/>
        <w:gridCol w:w="5386"/>
      </w:tblGrid>
      <w:tr w:rsidR="00441023" w:rsidRPr="00441023" w14:paraId="467A81E7" w14:textId="77777777" w:rsidTr="009D111A">
        <w:trPr>
          <w:trHeight w:val="1035"/>
        </w:trPr>
        <w:tc>
          <w:tcPr>
            <w:tcW w:w="3686" w:type="dxa"/>
            <w:shd w:val="clear" w:color="auto" w:fill="CCCCCC"/>
            <w:tcMar>
              <w:top w:w="135" w:type="dxa"/>
              <w:bottom w:w="135" w:type="dxa"/>
            </w:tcMar>
            <w:vAlign w:val="center"/>
          </w:tcPr>
          <w:p w14:paraId="2FA5495B" w14:textId="2317FDC3" w:rsidR="00441023" w:rsidRPr="00441023" w:rsidRDefault="00104781" w:rsidP="00441023">
            <w:pPr>
              <w:spacing w:after="0" w:line="240" w:lineRule="auto"/>
              <w:jc w:val="right"/>
              <w:rPr>
                <w:rFonts w:ascii="Arial" w:hAnsi="Arial" w:cs="Arial"/>
              </w:rPr>
            </w:pPr>
            <w:r w:rsidRPr="00104781">
              <w:rPr>
                <w:rFonts w:ascii="Arial" w:hAnsi="Arial" w:cs="Arial"/>
                <w:b/>
                <w:bCs/>
                <w:color w:val="000000"/>
                <w:position w:val="-2"/>
                <w:sz w:val="18"/>
                <w:szCs w:val="18"/>
                <w:shd w:val="clear" w:color="auto" w:fill="CCCCCC"/>
              </w:rPr>
              <w:t>NAZIV IN NASLOV PONUDNIKA</w:t>
            </w:r>
            <w:r w:rsidR="00F9617D">
              <w:rPr>
                <w:rFonts w:ascii="Arial" w:hAnsi="Arial" w:cs="Arial"/>
                <w:b/>
                <w:bCs/>
                <w:color w:val="000000"/>
                <w:position w:val="-2"/>
                <w:sz w:val="18"/>
                <w:szCs w:val="18"/>
                <w:shd w:val="clear" w:color="auto" w:fill="CCCCCC"/>
              </w:rPr>
              <w:t>:</w:t>
            </w:r>
          </w:p>
        </w:tc>
        <w:tc>
          <w:tcPr>
            <w:tcW w:w="5386" w:type="dxa"/>
            <w:shd w:val="clear" w:color="auto" w:fill="auto"/>
            <w:tcMar>
              <w:top w:w="135" w:type="dxa"/>
              <w:bottom w:w="135" w:type="dxa"/>
            </w:tcMar>
            <w:vAlign w:val="center"/>
          </w:tcPr>
          <w:p w14:paraId="72FBF1DC"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3F2952" w:rsidRPr="00441023" w14:paraId="2773C0F4" w14:textId="77777777" w:rsidTr="009D111A">
        <w:trPr>
          <w:trHeight w:val="1035"/>
        </w:trPr>
        <w:tc>
          <w:tcPr>
            <w:tcW w:w="3686" w:type="dxa"/>
            <w:shd w:val="clear" w:color="auto" w:fill="CCCCCC"/>
            <w:tcMar>
              <w:top w:w="135" w:type="dxa"/>
              <w:bottom w:w="135" w:type="dxa"/>
            </w:tcMar>
            <w:vAlign w:val="center"/>
          </w:tcPr>
          <w:p w14:paraId="3BBB5C6D" w14:textId="26BC5BBC" w:rsidR="003F2952" w:rsidRPr="00441023" w:rsidRDefault="00104781" w:rsidP="00441023">
            <w:pPr>
              <w:spacing w:after="0" w:line="240" w:lineRule="auto"/>
              <w:jc w:val="right"/>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ZAKONITI ZASTOPNIK ZA PODPIS PONUDBE IN POGODBE</w:t>
            </w:r>
            <w:r w:rsidR="00F9617D">
              <w:rPr>
                <w:rFonts w:ascii="Arial" w:hAnsi="Arial" w:cs="Arial"/>
                <w:b/>
                <w:bCs/>
                <w:color w:val="000000"/>
                <w:position w:val="-2"/>
                <w:sz w:val="18"/>
                <w:szCs w:val="18"/>
                <w:shd w:val="clear" w:color="auto" w:fill="CCCCCC"/>
              </w:rPr>
              <w:t>*:</w:t>
            </w:r>
          </w:p>
        </w:tc>
        <w:tc>
          <w:tcPr>
            <w:tcW w:w="5386" w:type="dxa"/>
            <w:shd w:val="clear" w:color="auto" w:fill="auto"/>
            <w:tcMar>
              <w:top w:w="135" w:type="dxa"/>
              <w:bottom w:w="135" w:type="dxa"/>
            </w:tcMar>
            <w:vAlign w:val="center"/>
          </w:tcPr>
          <w:p w14:paraId="1DD5A04F" w14:textId="77777777" w:rsidR="003F2952" w:rsidRPr="00441023" w:rsidRDefault="003F2952" w:rsidP="00441023">
            <w:pPr>
              <w:spacing w:after="0" w:line="240" w:lineRule="auto"/>
              <w:rPr>
                <w:rFonts w:ascii="Arial" w:hAnsi="Arial" w:cs="Arial"/>
                <w:color w:val="000000"/>
                <w:position w:val="-2"/>
                <w:sz w:val="18"/>
                <w:szCs w:val="18"/>
              </w:rPr>
            </w:pPr>
          </w:p>
        </w:tc>
      </w:tr>
      <w:tr w:rsidR="00441023" w:rsidRPr="00441023" w14:paraId="1A215C82" w14:textId="77777777" w:rsidTr="009D111A">
        <w:trPr>
          <w:trHeight w:val="1035"/>
        </w:trPr>
        <w:tc>
          <w:tcPr>
            <w:tcW w:w="3686" w:type="dxa"/>
            <w:shd w:val="clear" w:color="auto" w:fill="CCCCCC"/>
            <w:tcMar>
              <w:top w:w="135" w:type="dxa"/>
              <w:bottom w:w="135" w:type="dxa"/>
            </w:tcMar>
            <w:vAlign w:val="center"/>
          </w:tcPr>
          <w:p w14:paraId="5C31F0FE" w14:textId="77777777" w:rsidR="00104781" w:rsidRDefault="00104781" w:rsidP="00441023">
            <w:pPr>
              <w:spacing w:after="0" w:line="240" w:lineRule="auto"/>
              <w:jc w:val="right"/>
              <w:rPr>
                <w:rFonts w:ascii="Arial" w:hAnsi="Arial" w:cs="Arial"/>
                <w:b/>
                <w:bCs/>
                <w:color w:val="000000"/>
                <w:position w:val="-2"/>
                <w:sz w:val="18"/>
                <w:szCs w:val="18"/>
                <w:shd w:val="clear" w:color="auto" w:fill="CCCCCC"/>
              </w:rPr>
            </w:pPr>
            <w:r w:rsidRPr="00441023">
              <w:rPr>
                <w:rFonts w:ascii="Arial" w:hAnsi="Arial" w:cs="Arial"/>
                <w:b/>
                <w:bCs/>
                <w:color w:val="000000"/>
                <w:position w:val="-2"/>
                <w:sz w:val="18"/>
                <w:szCs w:val="18"/>
                <w:shd w:val="clear" w:color="auto" w:fill="CCCCCC"/>
              </w:rPr>
              <w:t>KONTAKTNA OSEBA</w:t>
            </w:r>
            <w:r>
              <w:rPr>
                <w:rFonts w:ascii="Arial" w:hAnsi="Arial" w:cs="Arial"/>
                <w:b/>
                <w:bCs/>
                <w:color w:val="000000"/>
                <w:position w:val="-2"/>
                <w:sz w:val="18"/>
                <w:szCs w:val="18"/>
                <w:shd w:val="clear" w:color="auto" w:fill="CCCCCC"/>
              </w:rPr>
              <w:t>,</w:t>
            </w:r>
          </w:p>
          <w:p w14:paraId="64D653DB" w14:textId="48F438C0" w:rsidR="00441023" w:rsidRPr="00441023" w:rsidRDefault="00441023" w:rsidP="00441023">
            <w:pPr>
              <w:spacing w:after="0" w:line="240" w:lineRule="auto"/>
              <w:jc w:val="right"/>
              <w:rPr>
                <w:rFonts w:ascii="Arial" w:hAnsi="Arial" w:cs="Arial"/>
              </w:rPr>
            </w:pPr>
            <w:r w:rsidRPr="00441023">
              <w:rPr>
                <w:rFonts w:ascii="Arial" w:hAnsi="Arial" w:cs="Arial"/>
                <w:b/>
                <w:bCs/>
                <w:color w:val="000000"/>
                <w:position w:val="-2"/>
                <w:sz w:val="18"/>
                <w:szCs w:val="18"/>
                <w:shd w:val="clear" w:color="auto" w:fill="CCCCCC"/>
              </w:rPr>
              <w:t>TELEFON IN E-POŠTA:</w:t>
            </w:r>
          </w:p>
        </w:tc>
        <w:tc>
          <w:tcPr>
            <w:tcW w:w="5386" w:type="dxa"/>
            <w:shd w:val="clear" w:color="auto" w:fill="auto"/>
            <w:tcMar>
              <w:top w:w="135" w:type="dxa"/>
              <w:bottom w:w="135" w:type="dxa"/>
            </w:tcMar>
            <w:vAlign w:val="center"/>
          </w:tcPr>
          <w:p w14:paraId="0D5BE9B4"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20483F" w:rsidRPr="00441023" w14:paraId="5F0F62E0" w14:textId="77777777" w:rsidTr="009D111A">
        <w:trPr>
          <w:trHeight w:val="1035"/>
        </w:trPr>
        <w:tc>
          <w:tcPr>
            <w:tcW w:w="3686" w:type="dxa"/>
            <w:shd w:val="clear" w:color="auto" w:fill="CCCCCC"/>
            <w:tcMar>
              <w:top w:w="135" w:type="dxa"/>
              <w:bottom w:w="135" w:type="dxa"/>
            </w:tcMar>
            <w:vAlign w:val="center"/>
          </w:tcPr>
          <w:p w14:paraId="54EBA797" w14:textId="77777777" w:rsidR="0020483F" w:rsidRDefault="0020483F" w:rsidP="0020483F">
            <w:pPr>
              <w:spacing w:after="0" w:line="240" w:lineRule="auto"/>
              <w:jc w:val="right"/>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 xml:space="preserve">MATIČNA ŠTEVILKA, </w:t>
            </w:r>
          </w:p>
          <w:p w14:paraId="1D8747DF" w14:textId="6F892EAF" w:rsidR="0020483F" w:rsidRPr="00441023" w:rsidRDefault="0020483F" w:rsidP="0020483F">
            <w:pPr>
              <w:spacing w:after="0" w:line="240" w:lineRule="auto"/>
              <w:jc w:val="right"/>
              <w:rPr>
                <w:rFonts w:ascii="Arial" w:hAnsi="Arial" w:cs="Arial"/>
                <w:b/>
                <w:bCs/>
                <w:color w:val="000000"/>
                <w:position w:val="-2"/>
                <w:sz w:val="18"/>
                <w:szCs w:val="18"/>
                <w:shd w:val="clear" w:color="auto" w:fill="CCCCCC"/>
              </w:rPr>
            </w:pPr>
            <w:r w:rsidRPr="00441023">
              <w:rPr>
                <w:rFonts w:ascii="Arial" w:hAnsi="Arial" w:cs="Arial"/>
                <w:b/>
                <w:bCs/>
                <w:color w:val="000000"/>
                <w:position w:val="-2"/>
                <w:sz w:val="18"/>
                <w:szCs w:val="18"/>
                <w:shd w:val="clear" w:color="auto" w:fill="CCCCCC"/>
              </w:rPr>
              <w:t>ID ŠTEVILKA ZA DDV:</w:t>
            </w:r>
          </w:p>
        </w:tc>
        <w:tc>
          <w:tcPr>
            <w:tcW w:w="5386" w:type="dxa"/>
            <w:shd w:val="clear" w:color="auto" w:fill="auto"/>
            <w:tcMar>
              <w:top w:w="135" w:type="dxa"/>
              <w:bottom w:w="135" w:type="dxa"/>
            </w:tcMar>
            <w:vAlign w:val="center"/>
          </w:tcPr>
          <w:p w14:paraId="69DD04D6" w14:textId="77777777" w:rsidR="0020483F" w:rsidRPr="00441023" w:rsidRDefault="0020483F" w:rsidP="0020483F">
            <w:pPr>
              <w:spacing w:after="0" w:line="240" w:lineRule="auto"/>
              <w:rPr>
                <w:rFonts w:ascii="Arial" w:hAnsi="Arial" w:cs="Arial"/>
                <w:color w:val="000000"/>
                <w:position w:val="-2"/>
                <w:sz w:val="18"/>
                <w:szCs w:val="18"/>
              </w:rPr>
            </w:pPr>
          </w:p>
        </w:tc>
      </w:tr>
      <w:tr w:rsidR="0020483F" w:rsidRPr="00441023" w14:paraId="031FCE37" w14:textId="77777777" w:rsidTr="009D111A">
        <w:trPr>
          <w:trHeight w:val="1035"/>
        </w:trPr>
        <w:tc>
          <w:tcPr>
            <w:tcW w:w="3686" w:type="dxa"/>
            <w:shd w:val="clear" w:color="auto" w:fill="CCCCCC"/>
            <w:tcMar>
              <w:top w:w="135" w:type="dxa"/>
              <w:bottom w:w="135" w:type="dxa"/>
            </w:tcMar>
            <w:vAlign w:val="center"/>
          </w:tcPr>
          <w:p w14:paraId="50B3334C" w14:textId="49A01A0E" w:rsidR="004C6A48"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ŠTEVILKE TRANSAKCIJSKIH RAČUNOV</w:t>
            </w:r>
            <w:r w:rsidR="004C6A48">
              <w:rPr>
                <w:rFonts w:ascii="Arial" w:hAnsi="Arial" w:cs="Arial"/>
                <w:b/>
                <w:bCs/>
                <w:color w:val="000000"/>
                <w:position w:val="-2"/>
                <w:sz w:val="18"/>
                <w:szCs w:val="18"/>
                <w:shd w:val="clear" w:color="auto" w:fill="CCCCCC"/>
              </w:rPr>
              <w:t>,</w:t>
            </w:r>
          </w:p>
          <w:p w14:paraId="176BB9E9" w14:textId="51FF48FE" w:rsidR="0020483F" w:rsidRPr="00441023"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 xml:space="preserve"> </w:t>
            </w:r>
            <w:r w:rsidR="004C6A48">
              <w:rPr>
                <w:rFonts w:ascii="Arial" w:hAnsi="Arial" w:cs="Arial"/>
                <w:b/>
                <w:bCs/>
                <w:color w:val="000000"/>
                <w:position w:val="-2"/>
                <w:sz w:val="18"/>
                <w:szCs w:val="18"/>
                <w:shd w:val="clear" w:color="auto" w:fill="CCCCCC"/>
              </w:rPr>
              <w:t>Z NAVEDBO BANK</w:t>
            </w:r>
            <w:r w:rsidRPr="00B8678C">
              <w:rPr>
                <w:rFonts w:ascii="Arial" w:hAnsi="Arial" w:cs="Arial"/>
                <w:b/>
                <w:bCs/>
                <w:color w:val="000000"/>
                <w:position w:val="-2"/>
                <w:sz w:val="18"/>
                <w:szCs w:val="18"/>
                <w:shd w:val="clear" w:color="auto" w:fill="CCCCCC"/>
              </w:rPr>
              <w:t>:</w:t>
            </w:r>
          </w:p>
        </w:tc>
        <w:tc>
          <w:tcPr>
            <w:tcW w:w="5386" w:type="dxa"/>
            <w:shd w:val="clear" w:color="auto" w:fill="auto"/>
            <w:tcMar>
              <w:top w:w="135" w:type="dxa"/>
              <w:bottom w:w="135" w:type="dxa"/>
            </w:tcMar>
            <w:vAlign w:val="center"/>
          </w:tcPr>
          <w:p w14:paraId="1AC7EEC5" w14:textId="77777777" w:rsidR="0020483F" w:rsidRPr="00441023" w:rsidRDefault="0020483F" w:rsidP="0020483F">
            <w:pPr>
              <w:spacing w:after="0" w:line="240" w:lineRule="auto"/>
              <w:rPr>
                <w:rFonts w:ascii="Arial" w:hAnsi="Arial" w:cs="Arial"/>
                <w:color w:val="000000"/>
                <w:position w:val="-2"/>
                <w:sz w:val="18"/>
                <w:szCs w:val="18"/>
              </w:rPr>
            </w:pPr>
          </w:p>
        </w:tc>
      </w:tr>
      <w:tr w:rsidR="0020483F" w:rsidRPr="00441023" w14:paraId="1717C1BB" w14:textId="77777777" w:rsidTr="009D111A">
        <w:trPr>
          <w:trHeight w:val="1035"/>
        </w:trPr>
        <w:tc>
          <w:tcPr>
            <w:tcW w:w="3686" w:type="dxa"/>
            <w:shd w:val="clear" w:color="auto" w:fill="CCCCCC"/>
            <w:tcMar>
              <w:top w:w="135" w:type="dxa"/>
              <w:bottom w:w="135" w:type="dxa"/>
            </w:tcMar>
            <w:vAlign w:val="center"/>
          </w:tcPr>
          <w:p w14:paraId="5F42B8C4" w14:textId="77777777" w:rsidR="009734F2" w:rsidRDefault="0020483F" w:rsidP="0020483F">
            <w:pPr>
              <w:spacing w:after="0" w:line="240" w:lineRule="auto"/>
              <w:jc w:val="right"/>
              <w:rPr>
                <w:rFonts w:ascii="Arial" w:hAnsi="Arial" w:cs="Arial"/>
                <w:b/>
                <w:bCs/>
                <w:color w:val="000000"/>
                <w:position w:val="-2"/>
                <w:sz w:val="18"/>
                <w:szCs w:val="18"/>
                <w:shd w:val="clear" w:color="auto" w:fill="CCCCCC"/>
              </w:rPr>
            </w:pPr>
            <w:r w:rsidRPr="00441023">
              <w:rPr>
                <w:rFonts w:ascii="Arial" w:hAnsi="Arial" w:cs="Arial"/>
                <w:b/>
                <w:bCs/>
                <w:color w:val="000000"/>
                <w:position w:val="-2"/>
                <w:sz w:val="18"/>
                <w:szCs w:val="18"/>
                <w:shd w:val="clear" w:color="auto" w:fill="CCCCCC"/>
              </w:rPr>
              <w:t>E-POŠTA ZA VRO</w:t>
            </w:r>
            <w:r>
              <w:rPr>
                <w:rFonts w:ascii="Arial" w:hAnsi="Arial" w:cs="Arial"/>
                <w:b/>
                <w:bCs/>
                <w:color w:val="000000"/>
                <w:position w:val="-2"/>
                <w:sz w:val="18"/>
                <w:szCs w:val="18"/>
                <w:shd w:val="clear" w:color="auto" w:fill="CCCCCC"/>
              </w:rPr>
              <w:t>Č</w:t>
            </w:r>
            <w:r w:rsidRPr="00441023">
              <w:rPr>
                <w:rFonts w:ascii="Arial" w:hAnsi="Arial" w:cs="Arial"/>
                <w:b/>
                <w:bCs/>
                <w:color w:val="000000"/>
                <w:position w:val="-2"/>
                <w:sz w:val="18"/>
                <w:szCs w:val="18"/>
                <w:shd w:val="clear" w:color="auto" w:fill="CCCCCC"/>
              </w:rPr>
              <w:t xml:space="preserve">ITEV ODLOČITVE PO 90. ČLENU ZJN-3 </w:t>
            </w:r>
          </w:p>
          <w:p w14:paraId="0CE6B0F6" w14:textId="6A6ED9BC" w:rsidR="0020483F" w:rsidRPr="00441023" w:rsidRDefault="0020483F" w:rsidP="0020483F">
            <w:pPr>
              <w:spacing w:after="0" w:line="240" w:lineRule="auto"/>
              <w:jc w:val="right"/>
              <w:rPr>
                <w:rFonts w:ascii="Arial" w:hAnsi="Arial" w:cs="Arial"/>
              </w:rPr>
            </w:pPr>
            <w:r w:rsidRPr="00441023">
              <w:rPr>
                <w:rFonts w:ascii="Arial" w:hAnsi="Arial" w:cs="Arial"/>
                <w:b/>
                <w:bCs/>
                <w:color w:val="000000"/>
                <w:position w:val="-2"/>
                <w:sz w:val="18"/>
                <w:szCs w:val="18"/>
                <w:shd w:val="clear" w:color="auto" w:fill="CCCCCC"/>
              </w:rPr>
              <w:t>PREKO PORTALA JN</w:t>
            </w:r>
            <w:r w:rsidR="00F9617D">
              <w:rPr>
                <w:rFonts w:ascii="Arial" w:hAnsi="Arial" w:cs="Arial"/>
                <w:b/>
                <w:bCs/>
                <w:color w:val="000000"/>
                <w:position w:val="-2"/>
                <w:sz w:val="18"/>
                <w:szCs w:val="18"/>
                <w:shd w:val="clear" w:color="auto" w:fill="CCCCCC"/>
              </w:rPr>
              <w:t>:</w:t>
            </w:r>
          </w:p>
        </w:tc>
        <w:tc>
          <w:tcPr>
            <w:tcW w:w="5386" w:type="dxa"/>
            <w:shd w:val="clear" w:color="auto" w:fill="auto"/>
            <w:tcMar>
              <w:top w:w="135" w:type="dxa"/>
              <w:bottom w:w="135" w:type="dxa"/>
            </w:tcMar>
            <w:vAlign w:val="center"/>
          </w:tcPr>
          <w:p w14:paraId="091F76A8" w14:textId="77777777" w:rsidR="0020483F" w:rsidRPr="00441023" w:rsidRDefault="0020483F" w:rsidP="0020483F">
            <w:pPr>
              <w:spacing w:after="0" w:line="240" w:lineRule="auto"/>
              <w:rPr>
                <w:rFonts w:ascii="Arial" w:hAnsi="Arial" w:cs="Arial"/>
              </w:rPr>
            </w:pPr>
            <w:r w:rsidRPr="00441023">
              <w:rPr>
                <w:rFonts w:ascii="Arial" w:hAnsi="Arial" w:cs="Arial"/>
                <w:color w:val="000000"/>
                <w:position w:val="-2"/>
                <w:sz w:val="18"/>
                <w:szCs w:val="18"/>
              </w:rPr>
              <w:t> </w:t>
            </w:r>
          </w:p>
        </w:tc>
      </w:tr>
      <w:tr w:rsidR="0020483F" w:rsidRPr="00441023" w14:paraId="322EC8B9" w14:textId="77777777" w:rsidTr="009D111A">
        <w:trPr>
          <w:trHeight w:val="1035"/>
        </w:trPr>
        <w:tc>
          <w:tcPr>
            <w:tcW w:w="3686" w:type="dxa"/>
            <w:shd w:val="clear" w:color="auto" w:fill="CCCCCC"/>
            <w:tcMar>
              <w:top w:w="135" w:type="dxa"/>
              <w:bottom w:w="135" w:type="dxa"/>
            </w:tcMar>
            <w:vAlign w:val="center"/>
          </w:tcPr>
          <w:p w14:paraId="676FA561" w14:textId="705C728C" w:rsidR="0020483F" w:rsidRDefault="00747A3C" w:rsidP="004215E8">
            <w:pPr>
              <w:spacing w:after="0" w:line="240" w:lineRule="auto"/>
              <w:jc w:val="right"/>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RAZVRSTITEV DRUŽBE PO Z</w:t>
            </w:r>
            <w:r w:rsidR="009734F2">
              <w:rPr>
                <w:rFonts w:ascii="Arial" w:hAnsi="Arial" w:cs="Arial"/>
                <w:b/>
                <w:bCs/>
                <w:color w:val="000000"/>
                <w:position w:val="-2"/>
                <w:sz w:val="18"/>
                <w:szCs w:val="18"/>
                <w:shd w:val="clear" w:color="auto" w:fill="CCCCCC"/>
              </w:rPr>
              <w:t>GD</w:t>
            </w:r>
            <w:r w:rsidR="004215E8">
              <w:rPr>
                <w:rFonts w:ascii="Arial" w:hAnsi="Arial" w:cs="Arial"/>
                <w:b/>
                <w:bCs/>
                <w:color w:val="000000"/>
                <w:position w:val="-2"/>
                <w:sz w:val="18"/>
                <w:szCs w:val="18"/>
                <w:shd w:val="clear" w:color="auto" w:fill="CCCCCC"/>
              </w:rPr>
              <w:t>:</w:t>
            </w:r>
          </w:p>
          <w:p w14:paraId="19318AF7" w14:textId="03A0996F" w:rsidR="009734F2" w:rsidRPr="00B8678C" w:rsidRDefault="009734F2" w:rsidP="004215E8">
            <w:pPr>
              <w:spacing w:after="0" w:line="240" w:lineRule="auto"/>
              <w:jc w:val="right"/>
              <w:rPr>
                <w:rFonts w:ascii="Arial" w:hAnsi="Arial" w:cs="Arial"/>
                <w:b/>
                <w:bCs/>
                <w:color w:val="000000"/>
                <w:position w:val="-2"/>
                <w:sz w:val="18"/>
                <w:szCs w:val="18"/>
                <w:shd w:val="clear" w:color="auto" w:fill="CCCCCC"/>
              </w:rPr>
            </w:pPr>
            <w:r w:rsidRPr="009734F2">
              <w:rPr>
                <w:rFonts w:ascii="Arial" w:hAnsi="Arial" w:cs="Arial"/>
                <w:color w:val="000000"/>
                <w:position w:val="-2"/>
                <w:sz w:val="18"/>
                <w:szCs w:val="18"/>
                <w:shd w:val="clear" w:color="auto" w:fill="CCCCCC"/>
              </w:rPr>
              <w:t>(</w:t>
            </w:r>
            <w:proofErr w:type="spellStart"/>
            <w:r w:rsidRPr="009734F2">
              <w:rPr>
                <w:rFonts w:ascii="Arial" w:hAnsi="Arial" w:cs="Arial"/>
                <w:color w:val="000000"/>
                <w:position w:val="-2"/>
                <w:sz w:val="18"/>
                <w:szCs w:val="18"/>
                <w:shd w:val="clear" w:color="auto" w:fill="CCCCCC"/>
              </w:rPr>
              <w:t>mikro</w:t>
            </w:r>
            <w:proofErr w:type="spellEnd"/>
            <w:r w:rsidRPr="009734F2">
              <w:rPr>
                <w:rFonts w:ascii="Arial" w:hAnsi="Arial" w:cs="Arial"/>
                <w:color w:val="000000"/>
                <w:position w:val="-2"/>
                <w:sz w:val="18"/>
                <w:szCs w:val="18"/>
                <w:shd w:val="clear" w:color="auto" w:fill="CCCCCC"/>
              </w:rPr>
              <w:t>, majhna, srednja ali velika družb</w:t>
            </w:r>
            <w:r w:rsidRPr="004215E8">
              <w:rPr>
                <w:rFonts w:ascii="Arial" w:hAnsi="Arial" w:cs="Arial"/>
                <w:color w:val="000000"/>
                <w:position w:val="-2"/>
                <w:sz w:val="18"/>
                <w:szCs w:val="18"/>
                <w:shd w:val="clear" w:color="auto" w:fill="CCCCCC"/>
              </w:rPr>
              <w:t>a)</w:t>
            </w:r>
          </w:p>
        </w:tc>
        <w:tc>
          <w:tcPr>
            <w:tcW w:w="5386" w:type="dxa"/>
            <w:shd w:val="clear" w:color="auto" w:fill="auto"/>
            <w:tcMar>
              <w:top w:w="135" w:type="dxa"/>
              <w:bottom w:w="135" w:type="dxa"/>
            </w:tcMar>
            <w:vAlign w:val="center"/>
          </w:tcPr>
          <w:p w14:paraId="1CACF48F" w14:textId="77777777" w:rsidR="0020483F" w:rsidRPr="00441023" w:rsidRDefault="0020483F" w:rsidP="0020483F">
            <w:pPr>
              <w:spacing w:after="0" w:line="240" w:lineRule="auto"/>
              <w:rPr>
                <w:rFonts w:ascii="Arial" w:hAnsi="Arial" w:cs="Arial"/>
                <w:color w:val="000000"/>
                <w:position w:val="-2"/>
                <w:sz w:val="18"/>
                <w:szCs w:val="18"/>
              </w:rPr>
            </w:pPr>
          </w:p>
        </w:tc>
      </w:tr>
      <w:tr w:rsidR="0020483F" w:rsidRPr="00441023" w14:paraId="414907A7" w14:textId="77777777" w:rsidTr="009D111A">
        <w:trPr>
          <w:trHeight w:val="1035"/>
        </w:trPr>
        <w:tc>
          <w:tcPr>
            <w:tcW w:w="3686" w:type="dxa"/>
            <w:shd w:val="clear" w:color="auto" w:fill="CCCCCC"/>
            <w:tcMar>
              <w:top w:w="135" w:type="dxa"/>
              <w:bottom w:w="135" w:type="dxa"/>
            </w:tcMar>
            <w:vAlign w:val="center"/>
          </w:tcPr>
          <w:p w14:paraId="2F19158C" w14:textId="77777777" w:rsidR="004215E8"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ČLANI UPRAVNEGA IN VODSTVENEGA ORGANA: </w:t>
            </w:r>
          </w:p>
          <w:p w14:paraId="47D73294" w14:textId="792582D5" w:rsidR="0020483F" w:rsidRPr="00B8678C" w:rsidRDefault="0020483F" w:rsidP="0020483F">
            <w:pPr>
              <w:spacing w:after="0" w:line="240" w:lineRule="auto"/>
              <w:jc w:val="right"/>
              <w:rPr>
                <w:rFonts w:ascii="Arial" w:hAnsi="Arial" w:cs="Arial"/>
                <w:sz w:val="18"/>
                <w:szCs w:val="18"/>
              </w:rPr>
            </w:pPr>
            <w:r w:rsidRPr="00B8678C">
              <w:rPr>
                <w:rFonts w:ascii="Arial" w:hAnsi="Arial" w:cs="Arial"/>
                <w:color w:val="000000"/>
                <w:position w:val="-2"/>
                <w:sz w:val="18"/>
                <w:szCs w:val="18"/>
                <w:shd w:val="clear" w:color="auto" w:fill="CCCCCC"/>
              </w:rPr>
              <w:t>(npr. zakoniti zastopniki, člani uprave)**</w:t>
            </w:r>
          </w:p>
        </w:tc>
        <w:tc>
          <w:tcPr>
            <w:tcW w:w="5386" w:type="dxa"/>
            <w:shd w:val="clear" w:color="auto" w:fill="auto"/>
            <w:tcMar>
              <w:top w:w="135" w:type="dxa"/>
              <w:bottom w:w="135" w:type="dxa"/>
            </w:tcMar>
            <w:vAlign w:val="center"/>
          </w:tcPr>
          <w:p w14:paraId="25BC3BA6" w14:textId="4F1FFDA8" w:rsidR="0020483F" w:rsidRPr="00441023" w:rsidRDefault="0020483F" w:rsidP="0020483F">
            <w:pPr>
              <w:spacing w:after="0" w:line="240" w:lineRule="auto"/>
              <w:rPr>
                <w:rFonts w:ascii="Arial" w:hAnsi="Arial" w:cs="Arial"/>
              </w:rPr>
            </w:pPr>
          </w:p>
        </w:tc>
      </w:tr>
      <w:tr w:rsidR="0020483F" w:rsidRPr="00441023" w14:paraId="27FEE6B0" w14:textId="77777777" w:rsidTr="009D111A">
        <w:trPr>
          <w:trHeight w:val="1035"/>
        </w:trPr>
        <w:tc>
          <w:tcPr>
            <w:tcW w:w="3686" w:type="dxa"/>
            <w:shd w:val="clear" w:color="auto" w:fill="CCCCCC"/>
            <w:tcMar>
              <w:top w:w="135" w:type="dxa"/>
              <w:bottom w:w="135" w:type="dxa"/>
            </w:tcMar>
            <w:vAlign w:val="center"/>
          </w:tcPr>
          <w:p w14:paraId="7367A40D" w14:textId="77777777" w:rsidR="004215E8"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lastRenderedPageBreak/>
              <w:t>ČLANI NADZORNEGA ORGANA: </w:t>
            </w:r>
          </w:p>
          <w:p w14:paraId="29B75BEC" w14:textId="26645D9A" w:rsidR="0020483F" w:rsidRPr="00B8678C" w:rsidRDefault="0020483F" w:rsidP="0020483F">
            <w:pPr>
              <w:spacing w:after="0" w:line="240" w:lineRule="auto"/>
              <w:jc w:val="right"/>
              <w:rPr>
                <w:rFonts w:ascii="Arial" w:hAnsi="Arial" w:cs="Arial"/>
                <w:sz w:val="18"/>
                <w:szCs w:val="18"/>
              </w:rPr>
            </w:pPr>
            <w:r w:rsidRPr="00B8678C">
              <w:rPr>
                <w:rFonts w:ascii="Arial" w:hAnsi="Arial" w:cs="Arial"/>
                <w:color w:val="000000"/>
                <w:position w:val="-2"/>
                <w:sz w:val="18"/>
                <w:szCs w:val="18"/>
                <w:shd w:val="clear" w:color="auto" w:fill="CCCCCC"/>
              </w:rPr>
              <w:t>(če ga gospodarski subjekt ima)**</w:t>
            </w:r>
          </w:p>
        </w:tc>
        <w:tc>
          <w:tcPr>
            <w:tcW w:w="5386" w:type="dxa"/>
            <w:shd w:val="clear" w:color="auto" w:fill="auto"/>
            <w:tcMar>
              <w:top w:w="135" w:type="dxa"/>
              <w:bottom w:w="135" w:type="dxa"/>
            </w:tcMar>
            <w:vAlign w:val="center"/>
          </w:tcPr>
          <w:p w14:paraId="7A4E46CC" w14:textId="1952EE86" w:rsidR="0020483F" w:rsidRPr="00441023" w:rsidRDefault="0020483F" w:rsidP="0020483F">
            <w:pPr>
              <w:spacing w:after="0" w:line="240" w:lineRule="auto"/>
              <w:rPr>
                <w:rFonts w:ascii="Arial" w:hAnsi="Arial" w:cs="Arial"/>
              </w:rPr>
            </w:pPr>
          </w:p>
        </w:tc>
      </w:tr>
      <w:tr w:rsidR="0020483F" w:rsidRPr="00441023" w14:paraId="5EAA01B5" w14:textId="77777777" w:rsidTr="009D111A">
        <w:trPr>
          <w:trHeight w:val="1035"/>
        </w:trPr>
        <w:tc>
          <w:tcPr>
            <w:tcW w:w="3686" w:type="dxa"/>
            <w:shd w:val="clear" w:color="auto" w:fill="CCCCCC"/>
            <w:tcMar>
              <w:top w:w="135" w:type="dxa"/>
              <w:bottom w:w="135" w:type="dxa"/>
            </w:tcMar>
            <w:vAlign w:val="center"/>
          </w:tcPr>
          <w:p w14:paraId="20690D07" w14:textId="14F283E3" w:rsidR="004215E8" w:rsidRDefault="0020483F" w:rsidP="00F4553D">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POOBLAŠČENCI ZA ZASTOPANJE, ODLOČANJE ALI NADZOR:</w:t>
            </w:r>
          </w:p>
          <w:p w14:paraId="78E4BB09" w14:textId="6DF0F239" w:rsidR="00D1579E" w:rsidRPr="00D1579E" w:rsidRDefault="0020483F" w:rsidP="00D1579E">
            <w:pPr>
              <w:spacing w:after="0" w:line="240" w:lineRule="auto"/>
              <w:jc w:val="right"/>
              <w:rPr>
                <w:rFonts w:ascii="Arial" w:hAnsi="Arial" w:cs="Arial"/>
                <w:color w:val="000000"/>
                <w:position w:val="-2"/>
                <w:sz w:val="18"/>
                <w:szCs w:val="18"/>
                <w:shd w:val="clear" w:color="auto" w:fill="CCCCCC"/>
              </w:rPr>
            </w:pPr>
            <w:r w:rsidRPr="00B8678C">
              <w:rPr>
                <w:rFonts w:ascii="Arial" w:hAnsi="Arial" w:cs="Arial"/>
                <w:color w:val="000000"/>
                <w:position w:val="-2"/>
                <w:sz w:val="18"/>
                <w:szCs w:val="18"/>
                <w:shd w:val="clear" w:color="auto" w:fill="CCCCCC"/>
              </w:rPr>
              <w:t>(npr. prokuristi)**</w:t>
            </w:r>
          </w:p>
        </w:tc>
        <w:tc>
          <w:tcPr>
            <w:tcW w:w="5386" w:type="dxa"/>
            <w:shd w:val="clear" w:color="auto" w:fill="auto"/>
            <w:tcMar>
              <w:top w:w="135" w:type="dxa"/>
              <w:bottom w:w="135" w:type="dxa"/>
            </w:tcMar>
            <w:vAlign w:val="center"/>
          </w:tcPr>
          <w:p w14:paraId="79E844F2" w14:textId="76AC6808" w:rsidR="0020483F" w:rsidRPr="00441023" w:rsidRDefault="0020483F" w:rsidP="0020483F">
            <w:pPr>
              <w:spacing w:after="0" w:line="240" w:lineRule="auto"/>
              <w:rPr>
                <w:rFonts w:ascii="Arial" w:hAnsi="Arial" w:cs="Arial"/>
              </w:rPr>
            </w:pPr>
          </w:p>
        </w:tc>
      </w:tr>
      <w:tr w:rsidR="0020483F" w:rsidRPr="00441023" w14:paraId="767F0807" w14:textId="77777777" w:rsidTr="009D111A">
        <w:trPr>
          <w:trHeight w:val="1035"/>
        </w:trPr>
        <w:tc>
          <w:tcPr>
            <w:tcW w:w="3686" w:type="dxa"/>
            <w:shd w:val="clear" w:color="auto" w:fill="CCCCCC"/>
            <w:tcMar>
              <w:top w:w="135" w:type="dxa"/>
              <w:bottom w:w="135" w:type="dxa"/>
            </w:tcMar>
            <w:vAlign w:val="center"/>
          </w:tcPr>
          <w:p w14:paraId="3B105818" w14:textId="33DB5FCA" w:rsidR="0020483F" w:rsidRPr="00B8678C" w:rsidRDefault="0020483F" w:rsidP="0020483F">
            <w:pPr>
              <w:spacing w:after="0" w:line="240" w:lineRule="auto"/>
              <w:jc w:val="right"/>
              <w:rPr>
                <w:rFonts w:ascii="Arial" w:hAnsi="Arial" w:cs="Arial"/>
                <w:sz w:val="18"/>
                <w:szCs w:val="18"/>
              </w:rPr>
            </w:pPr>
            <w:r w:rsidRPr="00B8678C">
              <w:rPr>
                <w:rFonts w:ascii="Arial" w:hAnsi="Arial" w:cs="Arial"/>
                <w:b/>
                <w:bCs/>
                <w:color w:val="000000"/>
                <w:position w:val="-2"/>
                <w:sz w:val="18"/>
                <w:szCs w:val="18"/>
                <w:shd w:val="clear" w:color="auto" w:fill="CCCCCC"/>
              </w:rPr>
              <w:t>POOBLAŠČENA OSEBA ZA VROČANJE:</w:t>
            </w:r>
            <w:r w:rsidRPr="00B8678C">
              <w:rPr>
                <w:rFonts w:ascii="Arial" w:hAnsi="Arial" w:cs="Arial"/>
                <w:i/>
                <w:iCs/>
                <w:color w:val="000000"/>
                <w:position w:val="-2"/>
                <w:sz w:val="18"/>
                <w:szCs w:val="18"/>
                <w:shd w:val="clear" w:color="auto" w:fill="CCCCCC"/>
              </w:rPr>
              <w:br/>
            </w:r>
            <w:r w:rsidR="00C96939">
              <w:rPr>
                <w:rFonts w:ascii="Arial" w:hAnsi="Arial" w:cs="Arial"/>
                <w:iCs/>
                <w:color w:val="000000"/>
                <w:position w:val="-2"/>
                <w:sz w:val="18"/>
                <w:szCs w:val="18"/>
                <w:shd w:val="clear" w:color="auto" w:fill="CCCCCC"/>
              </w:rPr>
              <w:t>I</w:t>
            </w:r>
            <w:r w:rsidRPr="00B8678C">
              <w:rPr>
                <w:rFonts w:ascii="Arial" w:hAnsi="Arial" w:cs="Arial"/>
                <w:iCs/>
                <w:color w:val="000000"/>
                <w:position w:val="-2"/>
                <w:sz w:val="18"/>
                <w:szCs w:val="18"/>
                <w:shd w:val="clear" w:color="auto" w:fill="CCCCCC"/>
              </w:rPr>
              <w:t>me in priimek, ulica in hišna številka, kraj v Republiki Sloveniji</w:t>
            </w:r>
            <w:r w:rsidR="00C0206C">
              <w:rPr>
                <w:rFonts w:ascii="Arial" w:hAnsi="Arial" w:cs="Arial"/>
                <w:iCs/>
                <w:color w:val="000000"/>
                <w:position w:val="-2"/>
                <w:sz w:val="18"/>
                <w:szCs w:val="18"/>
                <w:shd w:val="clear" w:color="auto" w:fill="CCCCCC"/>
              </w:rPr>
              <w:t xml:space="preserve"> </w:t>
            </w:r>
            <w:r w:rsidRPr="00C0206C">
              <w:rPr>
                <w:rFonts w:ascii="Arial" w:hAnsi="Arial" w:cs="Arial"/>
                <w:i/>
                <w:color w:val="000000"/>
                <w:position w:val="-2"/>
                <w:sz w:val="18"/>
                <w:szCs w:val="18"/>
                <w:shd w:val="clear" w:color="auto" w:fill="CCCCCC"/>
              </w:rPr>
              <w:t>(izpolni ponudnik, ki nima sedeža v Republiki Sloveniji)</w:t>
            </w:r>
          </w:p>
        </w:tc>
        <w:tc>
          <w:tcPr>
            <w:tcW w:w="5386" w:type="dxa"/>
            <w:shd w:val="clear" w:color="auto" w:fill="auto"/>
            <w:tcMar>
              <w:top w:w="135" w:type="dxa"/>
              <w:bottom w:w="135" w:type="dxa"/>
            </w:tcMar>
            <w:vAlign w:val="center"/>
          </w:tcPr>
          <w:p w14:paraId="7D10544D" w14:textId="77777777" w:rsidR="0020483F" w:rsidRPr="00441023" w:rsidRDefault="0020483F" w:rsidP="0020483F">
            <w:pPr>
              <w:spacing w:after="0" w:line="240" w:lineRule="auto"/>
              <w:rPr>
                <w:rFonts w:ascii="Arial" w:hAnsi="Arial" w:cs="Arial"/>
                <w:sz w:val="21"/>
                <w:szCs w:val="21"/>
              </w:rPr>
            </w:pPr>
            <w:r w:rsidRPr="00441023">
              <w:rPr>
                <w:rFonts w:ascii="Arial" w:hAnsi="Arial" w:cs="Arial"/>
                <w:color w:val="000000"/>
                <w:position w:val="-2"/>
                <w:sz w:val="21"/>
                <w:szCs w:val="21"/>
              </w:rPr>
              <w:t> </w:t>
            </w:r>
          </w:p>
        </w:tc>
      </w:tr>
    </w:tbl>
    <w:p w14:paraId="0263F0B4" w14:textId="77777777" w:rsidR="00441023" w:rsidRPr="004215E8" w:rsidRDefault="00441023" w:rsidP="004215E8">
      <w:pPr>
        <w:spacing w:after="0" w:line="240" w:lineRule="auto"/>
        <w:jc w:val="both"/>
        <w:textAlignment w:val="center"/>
        <w:rPr>
          <w:rFonts w:ascii="Arial" w:hAnsi="Arial" w:cs="Arial"/>
          <w:color w:val="000000"/>
          <w:sz w:val="16"/>
          <w:szCs w:val="16"/>
        </w:rPr>
      </w:pPr>
    </w:p>
    <w:p w14:paraId="0ECE6044"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r w:rsidRPr="004215E8">
        <w:rPr>
          <w:rFonts w:ascii="Arial" w:hAnsi="Arial" w:cs="Arial"/>
          <w:i/>
          <w:color w:val="000000"/>
          <w:position w:val="-2"/>
          <w:sz w:val="16"/>
          <w:szCs w:val="16"/>
        </w:rPr>
        <w:t xml:space="preserve">* V primeru, da ponudbo podpiše pooblaščena oseba, ki ni zakoniti zastopnik ponudnika, mora biti ponudbi priloženo </w:t>
      </w:r>
    </w:p>
    <w:p w14:paraId="1E4FC0E2"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r w:rsidRPr="004215E8">
        <w:rPr>
          <w:rFonts w:ascii="Arial" w:hAnsi="Arial" w:cs="Arial"/>
          <w:i/>
          <w:color w:val="000000"/>
          <w:position w:val="-2"/>
          <w:sz w:val="16"/>
          <w:szCs w:val="16"/>
        </w:rPr>
        <w:t xml:space="preserve">   pooblastilo zakonitega zastopnika osebi, ki je pooblaščena za podpis ponudbe.</w:t>
      </w:r>
    </w:p>
    <w:p w14:paraId="74A77012"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r w:rsidRPr="004215E8">
        <w:rPr>
          <w:rFonts w:ascii="Arial" w:hAnsi="Arial" w:cs="Arial"/>
          <w:i/>
          <w:color w:val="000000"/>
          <w:position w:val="-2"/>
          <w:sz w:val="16"/>
          <w:szCs w:val="16"/>
        </w:rPr>
        <w:t>**Za navedene osebe je potrebno predložiti pooblastila za preverjanje podatkov v Kazenski evidenci.</w:t>
      </w:r>
    </w:p>
    <w:p w14:paraId="568357CD"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p>
    <w:p w14:paraId="403607B7" w14:textId="1A9B4A71" w:rsidR="00B8678C" w:rsidRDefault="00B8678C" w:rsidP="00A06CA5">
      <w:pPr>
        <w:spacing w:after="0" w:line="240" w:lineRule="auto"/>
        <w:rPr>
          <w:rFonts w:ascii="Arial" w:hAnsi="Arial" w:cs="Arial"/>
          <w:i/>
          <w:color w:val="000000"/>
          <w:position w:val="-2"/>
          <w:sz w:val="21"/>
          <w:szCs w:val="21"/>
        </w:rPr>
      </w:pPr>
    </w:p>
    <w:p w14:paraId="52839409" w14:textId="77777777" w:rsidR="004027A6" w:rsidRPr="00F072E9" w:rsidRDefault="004027A6" w:rsidP="00A06CA5">
      <w:pPr>
        <w:spacing w:after="0" w:line="240" w:lineRule="auto"/>
        <w:rPr>
          <w:rFonts w:ascii="Arial" w:hAnsi="Arial" w:cs="Arial"/>
          <w:i/>
          <w:color w:val="000000"/>
          <w:position w:val="-2"/>
          <w:sz w:val="20"/>
          <w:szCs w:val="20"/>
        </w:rPr>
      </w:pPr>
    </w:p>
    <w:tbl>
      <w:tblPr>
        <w:tblW w:w="0" w:type="auto"/>
        <w:tblLook w:val="04A0" w:firstRow="1" w:lastRow="0" w:firstColumn="1" w:lastColumn="0" w:noHBand="0" w:noVBand="1"/>
      </w:tblPr>
      <w:tblGrid>
        <w:gridCol w:w="2930"/>
        <w:gridCol w:w="1252"/>
        <w:gridCol w:w="4888"/>
      </w:tblGrid>
      <w:tr w:rsidR="00441023" w:rsidRPr="00F072E9" w14:paraId="76323FA8" w14:textId="77777777" w:rsidTr="00BF0187">
        <w:tc>
          <w:tcPr>
            <w:tcW w:w="3020" w:type="dxa"/>
            <w:shd w:val="clear" w:color="auto" w:fill="auto"/>
          </w:tcPr>
          <w:p w14:paraId="73D2BEA9"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color w:val="000000"/>
                <w:sz w:val="20"/>
                <w:szCs w:val="20"/>
              </w:rPr>
              <w:t> </w:t>
            </w:r>
            <w:r w:rsidRPr="00F072E9">
              <w:rPr>
                <w:rFonts w:ascii="Arial" w:hAnsi="Arial" w:cs="Arial"/>
                <w:sz w:val="20"/>
                <w:szCs w:val="20"/>
              </w:rPr>
              <w:t>Kraj in datum:</w:t>
            </w:r>
          </w:p>
        </w:tc>
        <w:tc>
          <w:tcPr>
            <w:tcW w:w="1499" w:type="dxa"/>
            <w:shd w:val="clear" w:color="auto" w:fill="auto"/>
          </w:tcPr>
          <w:p w14:paraId="76E948A9" w14:textId="77777777" w:rsidR="00441023" w:rsidRPr="00F072E9" w:rsidRDefault="00441023" w:rsidP="00A06CA5">
            <w:pPr>
              <w:keepNext/>
              <w:keepLines/>
              <w:tabs>
                <w:tab w:val="left" w:pos="567"/>
                <w:tab w:val="num" w:pos="851"/>
                <w:tab w:val="left" w:pos="993"/>
              </w:tabs>
              <w:spacing w:after="0" w:line="240" w:lineRule="auto"/>
              <w:jc w:val="center"/>
              <w:rPr>
                <w:rFonts w:ascii="Arial" w:hAnsi="Arial" w:cs="Arial"/>
                <w:sz w:val="20"/>
                <w:szCs w:val="20"/>
              </w:rPr>
            </w:pPr>
            <w:r w:rsidRPr="00F072E9">
              <w:rPr>
                <w:rFonts w:ascii="Arial" w:hAnsi="Arial" w:cs="Arial"/>
                <w:color w:val="7F7F7F"/>
                <w:position w:val="-2"/>
                <w:sz w:val="20"/>
                <w:szCs w:val="20"/>
              </w:rPr>
              <w:t>žig:</w:t>
            </w:r>
          </w:p>
        </w:tc>
        <w:tc>
          <w:tcPr>
            <w:tcW w:w="4551" w:type="dxa"/>
            <w:shd w:val="clear" w:color="auto" w:fill="auto"/>
          </w:tcPr>
          <w:p w14:paraId="6E95718E"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Naziv:_____________________________________</w:t>
            </w:r>
          </w:p>
        </w:tc>
      </w:tr>
      <w:tr w:rsidR="00441023" w:rsidRPr="00F072E9" w14:paraId="79F75CF1" w14:textId="77777777" w:rsidTr="00BF0187">
        <w:tc>
          <w:tcPr>
            <w:tcW w:w="3020" w:type="dxa"/>
            <w:shd w:val="clear" w:color="auto" w:fill="auto"/>
          </w:tcPr>
          <w:p w14:paraId="00C0FF9B" w14:textId="77777777" w:rsidR="00A06CA5" w:rsidRPr="00F072E9" w:rsidRDefault="00A06CA5" w:rsidP="00A06CA5">
            <w:pPr>
              <w:keepNext/>
              <w:keepLines/>
              <w:tabs>
                <w:tab w:val="left" w:pos="567"/>
                <w:tab w:val="num" w:pos="851"/>
                <w:tab w:val="left" w:pos="993"/>
              </w:tabs>
              <w:spacing w:after="0" w:line="240" w:lineRule="auto"/>
              <w:jc w:val="both"/>
              <w:rPr>
                <w:rFonts w:ascii="Arial" w:hAnsi="Arial" w:cs="Arial"/>
                <w:sz w:val="20"/>
                <w:szCs w:val="20"/>
              </w:rPr>
            </w:pPr>
          </w:p>
          <w:p w14:paraId="071A7C42"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______________________</w:t>
            </w:r>
          </w:p>
        </w:tc>
        <w:tc>
          <w:tcPr>
            <w:tcW w:w="1499" w:type="dxa"/>
            <w:shd w:val="clear" w:color="auto" w:fill="auto"/>
          </w:tcPr>
          <w:p w14:paraId="1E1DA421"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722E5526"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p>
          <w:p w14:paraId="76857C1D"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_____________________________________               </w:t>
            </w:r>
          </w:p>
        </w:tc>
      </w:tr>
      <w:tr w:rsidR="00441023" w:rsidRPr="00F072E9" w14:paraId="2B30D3B8" w14:textId="77777777" w:rsidTr="00BF0187">
        <w:tc>
          <w:tcPr>
            <w:tcW w:w="3020" w:type="dxa"/>
            <w:shd w:val="clear" w:color="auto" w:fill="auto"/>
          </w:tcPr>
          <w:p w14:paraId="21B585DC"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w:t>
            </w:r>
          </w:p>
        </w:tc>
        <w:tc>
          <w:tcPr>
            <w:tcW w:w="1499" w:type="dxa"/>
            <w:shd w:val="clear" w:color="auto" w:fill="auto"/>
          </w:tcPr>
          <w:p w14:paraId="4BDD0996"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79C58FF6" w14:textId="1049ABC8" w:rsidR="00441023" w:rsidRPr="00F072E9" w:rsidRDefault="00F072E9" w:rsidP="00A06CA5">
            <w:pPr>
              <w:keepNext/>
              <w:keepLines/>
              <w:tabs>
                <w:tab w:val="left" w:pos="567"/>
                <w:tab w:val="num" w:pos="851"/>
                <w:tab w:val="left" w:pos="993"/>
                <w:tab w:val="left" w:pos="2544"/>
              </w:tabs>
              <w:spacing w:after="0" w:line="240" w:lineRule="auto"/>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2C08F998" w14:textId="1CD305F2" w:rsidR="00A869C2" w:rsidRPr="00F072E9" w:rsidRDefault="00A869C2">
      <w:pPr>
        <w:rPr>
          <w:rFonts w:ascii="Arial" w:hAnsi="Arial" w:cs="Arial"/>
          <w:sz w:val="20"/>
          <w:szCs w:val="20"/>
        </w:rPr>
      </w:pPr>
    </w:p>
    <w:p w14:paraId="6697E53C" w14:textId="366248FD" w:rsidR="004027A6" w:rsidRDefault="004027A6">
      <w:pPr>
        <w:rPr>
          <w:rFonts w:ascii="Arial" w:hAnsi="Arial" w:cs="Arial"/>
          <w:sz w:val="21"/>
          <w:szCs w:val="21"/>
        </w:rPr>
      </w:pPr>
    </w:p>
    <w:p w14:paraId="7396DDA9" w14:textId="77777777" w:rsidR="007078D7" w:rsidRDefault="007078D7">
      <w:pPr>
        <w:rPr>
          <w:rFonts w:ascii="Arial" w:hAnsi="Arial" w:cs="Arial"/>
          <w:sz w:val="21"/>
          <w:szCs w:val="21"/>
        </w:rPr>
      </w:pPr>
    </w:p>
    <w:p w14:paraId="054B7A7B"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bookmarkStart w:id="3" w:name="_Hlk22071588"/>
    </w:p>
    <w:p w14:paraId="7E133FEC"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5C61123F"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6131DB94"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F2E594C"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36D3AEC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7F0FED6E"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AB46026"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14EA9C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4ACBCF6"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4E4A9885"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465DD13D"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6D3FAC3"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367962C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5A11214D"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FB1C468"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7590C697"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BCB83AE"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D63699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10E4CE4"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57FFE7C"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02C0E93"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391B9C00"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7118BB1B"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A9A7E30"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bookmarkEnd w:id="3"/>
    <w:p w14:paraId="5E9B5232" w14:textId="77777777" w:rsidR="009A12AB" w:rsidRPr="005774A4" w:rsidRDefault="009A12AB" w:rsidP="009A12AB">
      <w:pPr>
        <w:keepNext/>
        <w:tabs>
          <w:tab w:val="left" w:pos="567"/>
          <w:tab w:val="num" w:pos="851"/>
          <w:tab w:val="left" w:pos="993"/>
        </w:tabs>
        <w:spacing w:after="0" w:line="240" w:lineRule="auto"/>
        <w:rPr>
          <w:rFonts w:ascii="Arial" w:hAnsi="Arial" w:cs="Arial"/>
          <w:i/>
          <w:color w:val="7F7F7F" w:themeColor="text1" w:themeTint="80"/>
          <w:sz w:val="18"/>
          <w:szCs w:val="18"/>
        </w:rPr>
      </w:pPr>
      <w:r w:rsidRPr="005774A4">
        <w:rPr>
          <w:rFonts w:ascii="Arial" w:hAnsi="Arial" w:cs="Arial"/>
          <w:b/>
          <w:bCs/>
          <w:i/>
          <w:iCs/>
          <w:color w:val="7F7F7F" w:themeColor="text1" w:themeTint="80"/>
          <w:sz w:val="18"/>
          <w:szCs w:val="18"/>
        </w:rPr>
        <w:t>NAVODILO:</w:t>
      </w:r>
      <w:r w:rsidRPr="005774A4">
        <w:rPr>
          <w:rFonts w:ascii="Arial" w:hAnsi="Arial" w:cs="Arial"/>
          <w:i/>
          <w:iCs/>
          <w:color w:val="7F7F7F" w:themeColor="text1" w:themeTint="80"/>
          <w:sz w:val="18"/>
          <w:szCs w:val="18"/>
        </w:rPr>
        <w:t xml:space="preserve"> Obrazec izpolni samostojni ponudnik in v primeru skupne ponudbe vsi ponudniki – partnerji v skupni ponudbi. </w:t>
      </w:r>
    </w:p>
    <w:p w14:paraId="6F5C159B" w14:textId="77777777" w:rsidR="00B2184E" w:rsidRDefault="00B2184E">
      <w:pPr>
        <w:rPr>
          <w:rFonts w:ascii="Arial" w:hAnsi="Arial" w:cs="Arial"/>
          <w:sz w:val="21"/>
          <w:szCs w:val="21"/>
        </w:rPr>
      </w:pPr>
      <w:r>
        <w:rPr>
          <w:rFonts w:ascii="Arial" w:hAnsi="Arial" w:cs="Arial"/>
          <w:sz w:val="21"/>
          <w:szCs w:val="21"/>
        </w:rPr>
        <w:br w:type="page"/>
      </w:r>
    </w:p>
    <w:p w14:paraId="37F47063" w14:textId="358DEA9B" w:rsidR="00AD1FA8" w:rsidRPr="00473CC1" w:rsidRDefault="00AD1FA8" w:rsidP="00AD1FA8">
      <w:pPr>
        <w:jc w:val="right"/>
        <w:rPr>
          <w:rFonts w:ascii="Arial" w:hAnsi="Arial" w:cs="Arial"/>
          <w:b/>
          <w:sz w:val="21"/>
          <w:szCs w:val="21"/>
        </w:rPr>
      </w:pPr>
      <w:r>
        <w:rPr>
          <w:rFonts w:ascii="Arial" w:hAnsi="Arial" w:cs="Arial"/>
          <w:b/>
          <w:sz w:val="21"/>
          <w:szCs w:val="21"/>
        </w:rPr>
        <w:lastRenderedPageBreak/>
        <w:t xml:space="preserve">Obrazec št. </w:t>
      </w:r>
      <w:r w:rsidR="0098451F">
        <w:rPr>
          <w:rFonts w:ascii="Arial" w:hAnsi="Arial" w:cs="Arial"/>
          <w:b/>
          <w:sz w:val="21"/>
          <w:szCs w:val="21"/>
        </w:rPr>
        <w:t>3</w:t>
      </w:r>
    </w:p>
    <w:p w14:paraId="37884B20" w14:textId="77777777" w:rsidR="00AD1FA8" w:rsidRPr="008852C8" w:rsidRDefault="00AD1FA8" w:rsidP="00AD1FA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30080" behindDoc="0" locked="0" layoutInCell="1" allowOverlap="1" wp14:anchorId="43BE4C0B" wp14:editId="566D76D4">
                <wp:simplePos x="0" y="0"/>
                <wp:positionH relativeFrom="column">
                  <wp:posOffset>395605</wp:posOffset>
                </wp:positionH>
                <wp:positionV relativeFrom="paragraph">
                  <wp:posOffset>4445</wp:posOffset>
                </wp:positionV>
                <wp:extent cx="4914900" cy="276225"/>
                <wp:effectExtent l="0" t="0" r="19050" b="28575"/>
                <wp:wrapSquare wrapText="bothSides"/>
                <wp:docPr id="45" name="Pravokotnik 45"/>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FC3758C" w14:textId="21E3ACBA" w:rsidR="00694130" w:rsidRPr="0098451F" w:rsidRDefault="00694130" w:rsidP="00AD1FA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51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IZPOLNJEVANJU POGOJEV ZA SODELOVANJE</w:t>
                            </w:r>
                          </w:p>
                          <w:p w14:paraId="48815BC4" w14:textId="77777777" w:rsidR="00694130" w:rsidRDefault="00694130" w:rsidP="00AD1FA8">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E4C0B" id="Pravokotnik 45" o:spid="_x0000_s1065" style="position:absolute;left:0;text-align:left;margin-left:31.15pt;margin-top:.35pt;width:387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" fillcolor="#9ecb81 [2169]" strokecolor="#70ad47 [3209]" strokeweight=".5pt">
                <v:fill color2="#8ac066 [2617]" rotate="t" colors="0 #b5d5a7;.5 #aace99;1 #9cca86" focus="100%" type="gradient">
                  <o:fill v:ext="view" type="gradientUnscaled"/>
                </v:fill>
                <v:textbox>
                  <w:txbxContent>
                    <w:p w14:paraId="3FC3758C" w14:textId="21E3ACBA" w:rsidR="00694130" w:rsidRPr="0098451F" w:rsidRDefault="00694130" w:rsidP="00AD1FA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51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IZPOLNJEVANJU POGOJEV ZA SODELOVANJE</w:t>
                      </w:r>
                    </w:p>
                    <w:p w14:paraId="48815BC4" w14:textId="77777777" w:rsidR="00694130" w:rsidRDefault="00694130" w:rsidP="00AD1FA8">
                      <w:pPr>
                        <w:ind w:right="159"/>
                      </w:pPr>
                    </w:p>
                  </w:txbxContent>
                </v:textbox>
                <w10:wrap type="square"/>
              </v:rect>
            </w:pict>
          </mc:Fallback>
        </mc:AlternateContent>
      </w:r>
    </w:p>
    <w:p w14:paraId="02B6D735" w14:textId="77777777" w:rsidR="00AD1FA8" w:rsidRDefault="00AD1FA8" w:rsidP="00AD1FA8">
      <w:pPr>
        <w:spacing w:after="0" w:line="240" w:lineRule="auto"/>
        <w:jc w:val="both"/>
        <w:rPr>
          <w:rFonts w:ascii="Arial" w:hAnsi="Arial" w:cs="Arial"/>
          <w:sz w:val="21"/>
          <w:szCs w:val="21"/>
        </w:rPr>
      </w:pPr>
    </w:p>
    <w:p w14:paraId="3B6AB1CB" w14:textId="77777777" w:rsidR="00441023" w:rsidRPr="00AF074F" w:rsidRDefault="00441023" w:rsidP="00A06CA5">
      <w:pPr>
        <w:spacing w:after="0"/>
        <w:rPr>
          <w:rFonts w:ascii="Arial" w:hAnsi="Arial" w:cs="Arial"/>
          <w:sz w:val="20"/>
          <w:szCs w:val="20"/>
        </w:rPr>
      </w:pPr>
    </w:p>
    <w:p w14:paraId="608E4D09" w14:textId="580C396B" w:rsidR="00A06CA5" w:rsidRDefault="00AF074F" w:rsidP="00FE6BFD">
      <w:pPr>
        <w:spacing w:after="0" w:line="240" w:lineRule="auto"/>
        <w:jc w:val="both"/>
        <w:rPr>
          <w:rFonts w:ascii="Arial" w:hAnsi="Arial" w:cs="Arial"/>
          <w:bCs/>
          <w:sz w:val="20"/>
          <w:szCs w:val="20"/>
        </w:rPr>
      </w:pPr>
      <w:r w:rsidRPr="00A06CA5">
        <w:rPr>
          <w:rFonts w:ascii="Arial" w:hAnsi="Arial" w:cs="Arial"/>
          <w:color w:val="000000"/>
          <w:sz w:val="20"/>
          <w:szCs w:val="20"/>
        </w:rPr>
        <w:t xml:space="preserve">V zvezi z javnim </w:t>
      </w:r>
      <w:r w:rsidR="003912E2">
        <w:rPr>
          <w:rFonts w:ascii="Arial" w:hAnsi="Arial" w:cs="Arial"/>
          <w:color w:val="000000"/>
          <w:sz w:val="20"/>
          <w:szCs w:val="20"/>
        </w:rPr>
        <w:t>razpisom</w:t>
      </w:r>
      <w:r w:rsidRPr="00A06CA5">
        <w:rPr>
          <w:rFonts w:ascii="Arial" w:hAnsi="Arial" w:cs="Arial"/>
          <w:color w:val="000000"/>
          <w:sz w:val="20"/>
          <w:szCs w:val="20"/>
        </w:rPr>
        <w:t xml:space="preserve"> </w:t>
      </w:r>
      <w:r w:rsidR="006E3F37">
        <w:rPr>
          <w:rFonts w:ascii="Arial" w:hAnsi="Arial" w:cs="Arial"/>
          <w:color w:val="000000"/>
          <w:sz w:val="20"/>
          <w:szCs w:val="20"/>
        </w:rPr>
        <w:t>»</w:t>
      </w:r>
      <w:r w:rsidR="006E3F37">
        <w:rPr>
          <w:rFonts w:ascii="Arial" w:hAnsi="Arial" w:cs="Arial"/>
          <w:b/>
          <w:bCs/>
          <w:sz w:val="20"/>
          <w:szCs w:val="20"/>
        </w:rPr>
        <w:t xml:space="preserve">PODELITEV KONCESIJE </w:t>
      </w:r>
      <w:r w:rsidR="006E3F37" w:rsidRPr="001A5C4F">
        <w:rPr>
          <w:rFonts w:ascii="Arial" w:hAnsi="Arial" w:cs="Arial"/>
          <w:b/>
          <w:bCs/>
          <w:sz w:val="20"/>
          <w:szCs w:val="20"/>
        </w:rPr>
        <w:t>ZA IZVAJANJE GOSPODARSK</w:t>
      </w:r>
      <w:r w:rsidR="006E3F37">
        <w:rPr>
          <w:rFonts w:ascii="Arial" w:hAnsi="Arial" w:cs="Arial"/>
          <w:b/>
          <w:bCs/>
          <w:sz w:val="20"/>
          <w:szCs w:val="20"/>
        </w:rPr>
        <w:t>E</w:t>
      </w:r>
      <w:r w:rsidR="006E3F37" w:rsidRPr="001A5C4F">
        <w:rPr>
          <w:rFonts w:ascii="Arial" w:hAnsi="Arial" w:cs="Arial"/>
          <w:b/>
          <w:bCs/>
          <w:sz w:val="20"/>
          <w:szCs w:val="20"/>
        </w:rPr>
        <w:t xml:space="preserve"> JAVN</w:t>
      </w:r>
      <w:r w:rsidR="006E3F37">
        <w:rPr>
          <w:rFonts w:ascii="Arial" w:hAnsi="Arial" w:cs="Arial"/>
          <w:b/>
          <w:bCs/>
          <w:sz w:val="20"/>
          <w:szCs w:val="20"/>
        </w:rPr>
        <w:t>E</w:t>
      </w:r>
      <w:r w:rsidR="006E3F37" w:rsidRPr="001A5C4F">
        <w:rPr>
          <w:rFonts w:ascii="Arial" w:hAnsi="Arial" w:cs="Arial"/>
          <w:b/>
          <w:bCs/>
          <w:sz w:val="20"/>
          <w:szCs w:val="20"/>
        </w:rPr>
        <w:t xml:space="preserve"> SLUŽB</w:t>
      </w:r>
      <w:r w:rsidR="006E3F37">
        <w:rPr>
          <w:rFonts w:ascii="Arial" w:hAnsi="Arial" w:cs="Arial"/>
          <w:b/>
          <w:bCs/>
          <w:sz w:val="20"/>
          <w:szCs w:val="20"/>
        </w:rPr>
        <w:t>E</w:t>
      </w:r>
      <w:r w:rsidR="006E3F37" w:rsidRPr="001A5C4F">
        <w:rPr>
          <w:rFonts w:ascii="Arial" w:hAnsi="Arial" w:cs="Arial"/>
          <w:b/>
          <w:bCs/>
          <w:sz w:val="20"/>
          <w:szCs w:val="20"/>
        </w:rPr>
        <w:t xml:space="preserve"> </w:t>
      </w:r>
      <w:r w:rsidR="006E3F37">
        <w:rPr>
          <w:rFonts w:ascii="Arial" w:hAnsi="Arial" w:cs="Arial"/>
          <w:b/>
          <w:bCs/>
          <w:sz w:val="20"/>
          <w:szCs w:val="20"/>
        </w:rPr>
        <w:t>ZBIRANJA</w:t>
      </w:r>
      <w:r w:rsidR="006E3F37" w:rsidRPr="001A5C4F">
        <w:rPr>
          <w:rFonts w:ascii="Arial" w:hAnsi="Arial" w:cs="Arial"/>
          <w:b/>
          <w:bCs/>
          <w:sz w:val="20"/>
          <w:szCs w:val="20"/>
        </w:rPr>
        <w:t xml:space="preserve"> DOLOČENIH VRST KOMUNALNIH ODPADKOV</w:t>
      </w:r>
      <w:r w:rsidR="006E3F37" w:rsidRPr="00BF6E03">
        <w:rPr>
          <w:rFonts w:ascii="Arial" w:hAnsi="Arial" w:cs="Arial"/>
          <w:sz w:val="20"/>
          <w:szCs w:val="20"/>
        </w:rPr>
        <w:t>«</w:t>
      </w:r>
      <w:r w:rsidR="00FE6BFD">
        <w:rPr>
          <w:rFonts w:ascii="Arial" w:hAnsi="Arial" w:cs="Arial"/>
          <w:bCs/>
          <w:sz w:val="20"/>
          <w:szCs w:val="20"/>
        </w:rPr>
        <w:t>,</w:t>
      </w:r>
    </w:p>
    <w:p w14:paraId="606D4BAB" w14:textId="77777777" w:rsidR="00FE6BFD" w:rsidRPr="00FE6BFD" w:rsidRDefault="00FE6BFD" w:rsidP="00FE6BFD">
      <w:pPr>
        <w:spacing w:after="0" w:line="240" w:lineRule="auto"/>
        <w:jc w:val="both"/>
        <w:rPr>
          <w:rFonts w:ascii="Arial" w:hAnsi="Arial" w:cs="Arial"/>
          <w:bCs/>
          <w:sz w:val="20"/>
          <w:szCs w:val="20"/>
        </w:rPr>
      </w:pPr>
    </w:p>
    <w:p w14:paraId="4E2E44D6" w14:textId="0E9E1FD9" w:rsidR="00AF074F" w:rsidRDefault="00AF074F" w:rsidP="00A06CA5">
      <w:pPr>
        <w:spacing w:after="0"/>
        <w:jc w:val="center"/>
        <w:rPr>
          <w:rFonts w:ascii="Arial" w:hAnsi="Arial" w:cs="Arial"/>
          <w:i/>
          <w:iCs/>
          <w:color w:val="000000"/>
          <w:sz w:val="20"/>
          <w:szCs w:val="20"/>
        </w:rPr>
      </w:pPr>
      <w:r w:rsidRPr="00AF074F">
        <w:rPr>
          <w:rFonts w:ascii="Arial" w:hAnsi="Arial" w:cs="Arial"/>
          <w:color w:val="000000"/>
          <w:sz w:val="20"/>
          <w:szCs w:val="20"/>
        </w:rPr>
        <w:t>_________________________________________________________________________________,</w:t>
      </w:r>
      <w:r w:rsidRPr="00AF074F">
        <w:rPr>
          <w:rFonts w:ascii="Arial" w:hAnsi="Arial" w:cs="Arial"/>
          <w:i/>
          <w:iCs/>
          <w:color w:val="000000"/>
          <w:sz w:val="20"/>
          <w:szCs w:val="20"/>
        </w:rPr>
        <w:t xml:space="preserve">(naziv </w:t>
      </w:r>
      <w:r w:rsidR="005572AE">
        <w:rPr>
          <w:rFonts w:ascii="Arial" w:hAnsi="Arial" w:cs="Arial"/>
          <w:i/>
          <w:iCs/>
          <w:color w:val="000000"/>
          <w:sz w:val="20"/>
          <w:szCs w:val="20"/>
        </w:rPr>
        <w:t>gospodarskega subjekta</w:t>
      </w:r>
      <w:r w:rsidRPr="00AF074F">
        <w:rPr>
          <w:rFonts w:ascii="Arial" w:hAnsi="Arial" w:cs="Arial"/>
          <w:i/>
          <w:iCs/>
          <w:color w:val="000000"/>
          <w:sz w:val="20"/>
          <w:szCs w:val="20"/>
        </w:rPr>
        <w:t>)</w:t>
      </w:r>
    </w:p>
    <w:p w14:paraId="6013952A" w14:textId="77777777" w:rsidR="00A06CA5" w:rsidRPr="00A06CA5" w:rsidRDefault="00A06CA5" w:rsidP="00A06CA5">
      <w:pPr>
        <w:spacing w:after="0"/>
        <w:jc w:val="center"/>
        <w:rPr>
          <w:rFonts w:ascii="Arial" w:hAnsi="Arial" w:cs="Arial"/>
          <w:color w:val="000000"/>
          <w:sz w:val="20"/>
          <w:szCs w:val="20"/>
        </w:rPr>
      </w:pPr>
    </w:p>
    <w:p w14:paraId="5AFD5B0F" w14:textId="7FA1A0AD" w:rsidR="00A06CA5" w:rsidRPr="00A06CA5" w:rsidRDefault="00AF074F" w:rsidP="00A06CA5">
      <w:pPr>
        <w:spacing w:after="0"/>
        <w:jc w:val="both"/>
        <w:rPr>
          <w:rFonts w:ascii="Arial" w:hAnsi="Arial" w:cs="Arial"/>
          <w:color w:val="000000"/>
          <w:sz w:val="20"/>
          <w:szCs w:val="20"/>
        </w:rPr>
      </w:pPr>
      <w:r w:rsidRPr="004A2D7B">
        <w:rPr>
          <w:rFonts w:ascii="Arial" w:hAnsi="Arial" w:cs="Arial"/>
          <w:b/>
          <w:bCs/>
          <w:color w:val="000000"/>
          <w:sz w:val="20"/>
          <w:szCs w:val="20"/>
        </w:rPr>
        <w:t>s polno odgovornostjo izjavljamo, da</w:t>
      </w:r>
      <w:r w:rsidRPr="00A06CA5">
        <w:rPr>
          <w:rFonts w:ascii="Arial" w:hAnsi="Arial" w:cs="Arial"/>
          <w:color w:val="000000"/>
          <w:sz w:val="20"/>
          <w:szCs w:val="20"/>
        </w:rPr>
        <w:t>:</w:t>
      </w:r>
    </w:p>
    <w:tbl>
      <w:tblPr>
        <w:tblW w:w="0" w:type="auto"/>
        <w:tblInd w:w="108" w:type="dxa"/>
        <w:tblLook w:val="04A0" w:firstRow="1" w:lastRow="0" w:firstColumn="1" w:lastColumn="0" w:noHBand="0" w:noVBand="1"/>
      </w:tblPr>
      <w:tblGrid>
        <w:gridCol w:w="8962"/>
      </w:tblGrid>
      <w:tr w:rsidR="00AF074F" w:rsidRPr="00AF074F" w14:paraId="1DB40251" w14:textId="77777777" w:rsidTr="00BF0187">
        <w:tc>
          <w:tcPr>
            <w:tcW w:w="0" w:type="auto"/>
            <w:shd w:val="clear" w:color="auto" w:fill="auto"/>
            <w:tcMar>
              <w:top w:w="0" w:type="auto"/>
              <w:bottom w:w="0" w:type="auto"/>
            </w:tcMar>
          </w:tcPr>
          <w:p w14:paraId="449B3553" w14:textId="4CB17A76"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se v celoti strinjamo in sprejemamo pogoje naročnika</w:t>
            </w:r>
            <w:r w:rsidR="00E206AA">
              <w:rPr>
                <w:rFonts w:ascii="Arial" w:hAnsi="Arial" w:cs="Arial"/>
                <w:color w:val="000000"/>
                <w:sz w:val="20"/>
                <w:szCs w:val="20"/>
              </w:rPr>
              <w:t xml:space="preserve"> in občin koncedentov</w:t>
            </w:r>
            <w:r w:rsidRPr="00AF074F">
              <w:rPr>
                <w:rFonts w:ascii="Arial" w:hAnsi="Arial" w:cs="Arial"/>
                <w:color w:val="000000"/>
                <w:sz w:val="20"/>
                <w:szCs w:val="20"/>
              </w:rPr>
              <w:t xml:space="preserve">, navedene v tej </w:t>
            </w:r>
            <w:r w:rsidR="00022A05">
              <w:rPr>
                <w:rFonts w:ascii="Arial" w:hAnsi="Arial" w:cs="Arial"/>
                <w:color w:val="000000"/>
                <w:sz w:val="20"/>
                <w:szCs w:val="20"/>
              </w:rPr>
              <w:t xml:space="preserve">koncesijski </w:t>
            </w:r>
            <w:r w:rsidRPr="00AF074F">
              <w:rPr>
                <w:rFonts w:ascii="Arial" w:hAnsi="Arial" w:cs="Arial"/>
                <w:color w:val="000000"/>
                <w:sz w:val="20"/>
                <w:szCs w:val="20"/>
              </w:rPr>
              <w:t>dokumentaciji, da po njih dajemo svojo ponudbo za izvedbo razpisanih storitev</w:t>
            </w:r>
            <w:r w:rsidR="00022A05">
              <w:rPr>
                <w:rFonts w:ascii="Arial" w:hAnsi="Arial" w:cs="Arial"/>
                <w:color w:val="000000"/>
                <w:sz w:val="20"/>
                <w:szCs w:val="20"/>
              </w:rPr>
              <w:t xml:space="preserve"> javn</w:t>
            </w:r>
            <w:r w:rsidR="006C41DB">
              <w:rPr>
                <w:rFonts w:ascii="Arial" w:hAnsi="Arial" w:cs="Arial"/>
                <w:color w:val="000000"/>
                <w:sz w:val="20"/>
                <w:szCs w:val="20"/>
              </w:rPr>
              <w:t>e</w:t>
            </w:r>
            <w:r w:rsidR="00022A05">
              <w:rPr>
                <w:rFonts w:ascii="Arial" w:hAnsi="Arial" w:cs="Arial"/>
                <w:color w:val="000000"/>
                <w:sz w:val="20"/>
                <w:szCs w:val="20"/>
              </w:rPr>
              <w:t xml:space="preserve"> služb</w:t>
            </w:r>
            <w:r w:rsidR="006C41DB">
              <w:rPr>
                <w:rFonts w:ascii="Arial" w:hAnsi="Arial" w:cs="Arial"/>
                <w:color w:val="000000"/>
                <w:sz w:val="20"/>
                <w:szCs w:val="20"/>
              </w:rPr>
              <w:t>e</w:t>
            </w:r>
            <w:r w:rsidRPr="00AF074F">
              <w:rPr>
                <w:rFonts w:ascii="Arial" w:hAnsi="Arial" w:cs="Arial"/>
                <w:color w:val="000000"/>
                <w:sz w:val="20"/>
                <w:szCs w:val="20"/>
              </w:rPr>
              <w:t xml:space="preserve"> ter da pod navedenimi pogoji pristopamo k izvedbi predmeta javnega </w:t>
            </w:r>
            <w:r w:rsidR="003912E2">
              <w:rPr>
                <w:rFonts w:ascii="Arial" w:hAnsi="Arial" w:cs="Arial"/>
                <w:color w:val="000000"/>
                <w:sz w:val="20"/>
                <w:szCs w:val="20"/>
              </w:rPr>
              <w:t>razpisa</w:t>
            </w:r>
            <w:r w:rsidRPr="00AF074F">
              <w:rPr>
                <w:rFonts w:ascii="Arial" w:hAnsi="Arial" w:cs="Arial"/>
                <w:color w:val="000000"/>
                <w:sz w:val="20"/>
                <w:szCs w:val="20"/>
              </w:rPr>
              <w:t>;</w:t>
            </w:r>
          </w:p>
          <w:p w14:paraId="11599A0E"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vse kopije dokumentov, ki so priloženi ponudbi, ustrezajo originalom;</w:t>
            </w:r>
          </w:p>
          <w:p w14:paraId="3577C9F4" w14:textId="3FDC30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ne bomo imeli do naročnika predmetnega </w:t>
            </w:r>
            <w:r w:rsidR="00FC6A77">
              <w:rPr>
                <w:rFonts w:ascii="Arial" w:hAnsi="Arial" w:cs="Arial"/>
                <w:color w:val="000000"/>
                <w:sz w:val="20"/>
                <w:szCs w:val="20"/>
              </w:rPr>
              <w:t xml:space="preserve">javnega </w:t>
            </w:r>
            <w:r w:rsidR="003912E2">
              <w:rPr>
                <w:rFonts w:ascii="Arial" w:hAnsi="Arial" w:cs="Arial"/>
                <w:color w:val="000000"/>
                <w:sz w:val="20"/>
                <w:szCs w:val="20"/>
              </w:rPr>
              <w:t>razpisa</w:t>
            </w:r>
            <w:r w:rsidR="00FC6A77">
              <w:rPr>
                <w:rFonts w:ascii="Arial" w:hAnsi="Arial" w:cs="Arial"/>
                <w:color w:val="000000"/>
                <w:sz w:val="20"/>
                <w:szCs w:val="20"/>
              </w:rPr>
              <w:t xml:space="preserve"> </w:t>
            </w:r>
            <w:r w:rsidRPr="00AF074F">
              <w:rPr>
                <w:rFonts w:ascii="Arial" w:hAnsi="Arial" w:cs="Arial"/>
                <w:color w:val="000000"/>
                <w:sz w:val="20"/>
                <w:szCs w:val="20"/>
              </w:rPr>
              <w:t xml:space="preserve">nobenega odškodninskega zahtevka, če ne bomo izbrani kot najugodnejši ponudnik, oziroma da v primeru ustavitve postopka, zavrnitve vseh ponudb ali odstopa od izvedbe javnega </w:t>
            </w:r>
            <w:r w:rsidR="003912E2">
              <w:rPr>
                <w:rFonts w:ascii="Arial" w:hAnsi="Arial" w:cs="Arial"/>
                <w:color w:val="000000"/>
                <w:sz w:val="20"/>
                <w:szCs w:val="20"/>
              </w:rPr>
              <w:t>razpisa</w:t>
            </w:r>
            <w:r w:rsidRPr="00AF074F">
              <w:rPr>
                <w:rFonts w:ascii="Arial" w:hAnsi="Arial" w:cs="Arial"/>
                <w:color w:val="000000"/>
                <w:sz w:val="20"/>
                <w:szCs w:val="20"/>
              </w:rPr>
              <w:t xml:space="preserve"> ne bomo zahtevali povrnitve nobenih stroškov, ki smo jih imeli s pripravo ponudbene dokumentacije;</w:t>
            </w:r>
          </w:p>
          <w:p w14:paraId="4F8B5854"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vse navedbe iz ponudbe ustrezajo dejanskemu stanju - ponudnik naročniku daje</w:t>
            </w:r>
            <w:r w:rsidR="00FC6A77">
              <w:rPr>
                <w:rFonts w:ascii="Arial" w:hAnsi="Arial" w:cs="Arial"/>
                <w:color w:val="000000"/>
                <w:sz w:val="20"/>
                <w:szCs w:val="20"/>
              </w:rPr>
              <w:t>mo</w:t>
            </w:r>
            <w:r w:rsidRPr="00AF074F">
              <w:rPr>
                <w:rFonts w:ascii="Arial" w:hAnsi="Arial" w:cs="Arial"/>
                <w:color w:val="000000"/>
                <w:sz w:val="20"/>
                <w:szCs w:val="20"/>
              </w:rPr>
              <w:t xml:space="preserve"> pooblastilo, da jih preveri pri pristojnih organih, za kar bomo na naročnikovo zahtevo predložili ustrezna pooblastila, če jih bo ta zahteval;</w:t>
            </w:r>
          </w:p>
          <w:p w14:paraId="2FC85B52" w14:textId="0430A1DB"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v celoti sprejemamo pogoje javnega </w:t>
            </w:r>
            <w:r w:rsidR="003912E2">
              <w:rPr>
                <w:rFonts w:ascii="Arial" w:hAnsi="Arial" w:cs="Arial"/>
                <w:color w:val="000000"/>
                <w:sz w:val="20"/>
                <w:szCs w:val="20"/>
              </w:rPr>
              <w:t>razpisa</w:t>
            </w:r>
            <w:r w:rsidR="00A71F4F">
              <w:rPr>
                <w:rFonts w:ascii="Arial" w:hAnsi="Arial" w:cs="Arial"/>
                <w:color w:val="000000"/>
                <w:sz w:val="20"/>
                <w:szCs w:val="20"/>
              </w:rPr>
              <w:t xml:space="preserve"> za podelitev koncesije</w:t>
            </w:r>
            <w:r w:rsidRPr="00AF074F">
              <w:rPr>
                <w:rFonts w:ascii="Arial" w:hAnsi="Arial" w:cs="Arial"/>
                <w:color w:val="000000"/>
                <w:sz w:val="20"/>
                <w:szCs w:val="20"/>
              </w:rPr>
              <w:t xml:space="preserve"> in vse pogoje, navedene v </w:t>
            </w:r>
            <w:r w:rsidR="00DC5153">
              <w:rPr>
                <w:rFonts w:ascii="Arial" w:hAnsi="Arial" w:cs="Arial"/>
                <w:color w:val="000000"/>
                <w:sz w:val="20"/>
                <w:szCs w:val="20"/>
              </w:rPr>
              <w:t>tej</w:t>
            </w:r>
            <w:r w:rsidRPr="00AF074F">
              <w:rPr>
                <w:rFonts w:ascii="Arial" w:hAnsi="Arial" w:cs="Arial"/>
                <w:color w:val="000000"/>
                <w:sz w:val="20"/>
                <w:szCs w:val="20"/>
              </w:rPr>
              <w:t xml:space="preserve"> dokumentaciji, pod katerimi dajemo svojo ponudbo, ter soglašamo, da bodo ti pogoji v celoti sestavni del </w:t>
            </w:r>
            <w:r w:rsidR="00A71F4F">
              <w:rPr>
                <w:rFonts w:ascii="Arial" w:hAnsi="Arial" w:cs="Arial"/>
                <w:color w:val="000000"/>
                <w:sz w:val="20"/>
                <w:szCs w:val="20"/>
              </w:rPr>
              <w:t xml:space="preserve">koncesijske </w:t>
            </w:r>
            <w:r w:rsidRPr="00AF074F">
              <w:rPr>
                <w:rFonts w:ascii="Arial" w:hAnsi="Arial" w:cs="Arial"/>
                <w:color w:val="000000"/>
                <w:sz w:val="20"/>
                <w:szCs w:val="20"/>
              </w:rPr>
              <w:t>pogodbe;</w:t>
            </w:r>
          </w:p>
          <w:p w14:paraId="3464133C" w14:textId="0C3C2189"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smo pri pripravi ponudbe in bomo pri izvajanju </w:t>
            </w:r>
            <w:r w:rsidR="00BE163F">
              <w:rPr>
                <w:rFonts w:ascii="Arial" w:hAnsi="Arial" w:cs="Arial"/>
                <w:color w:val="000000"/>
                <w:sz w:val="20"/>
                <w:szCs w:val="20"/>
              </w:rPr>
              <w:t xml:space="preserve">koncesijskih </w:t>
            </w:r>
            <w:r w:rsidRPr="00AF074F">
              <w:rPr>
                <w:rFonts w:ascii="Arial" w:hAnsi="Arial" w:cs="Arial"/>
                <w:color w:val="000000"/>
                <w:sz w:val="20"/>
                <w:szCs w:val="20"/>
              </w:rPr>
              <w:t>pogodb spoštovali obveznosti, ki izhajajo iz predpisov o varstvu pri delu, zaposlovanju in delovnih pogojih, veljavnih v Republiki Sloveniji;</w:t>
            </w:r>
          </w:p>
          <w:p w14:paraId="7E42B258" w14:textId="0D0D5D2F"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zanesljiv ponudnik, sposoben upravljanja, z izkušnjami, ugledom in zaposlenimi, ki so sposobni izvesti razpisan</w:t>
            </w:r>
            <w:r w:rsidR="00BE163F">
              <w:rPr>
                <w:rFonts w:ascii="Arial" w:hAnsi="Arial" w:cs="Arial"/>
                <w:color w:val="000000"/>
                <w:sz w:val="20"/>
                <w:szCs w:val="20"/>
              </w:rPr>
              <w:t>e</w:t>
            </w:r>
            <w:r w:rsidRPr="00AF074F">
              <w:rPr>
                <w:rFonts w:ascii="Arial" w:hAnsi="Arial" w:cs="Arial"/>
                <w:color w:val="000000"/>
                <w:sz w:val="20"/>
                <w:szCs w:val="20"/>
              </w:rPr>
              <w:t xml:space="preserve"> </w:t>
            </w:r>
            <w:r w:rsidR="00BE163F">
              <w:rPr>
                <w:rFonts w:ascii="Arial" w:hAnsi="Arial" w:cs="Arial"/>
                <w:color w:val="000000"/>
                <w:sz w:val="20"/>
                <w:szCs w:val="20"/>
              </w:rPr>
              <w:t>storitve</w:t>
            </w:r>
            <w:r w:rsidRPr="00AF074F">
              <w:rPr>
                <w:rFonts w:ascii="Arial" w:hAnsi="Arial" w:cs="Arial"/>
                <w:color w:val="000000"/>
                <w:sz w:val="20"/>
                <w:szCs w:val="20"/>
              </w:rPr>
              <w:t xml:space="preserve">, ter da razpolagamo z zadostnimi tehničnimi in kadrovskimi zmogljivostmi za izvedbo javnega </w:t>
            </w:r>
            <w:r w:rsidR="003912E2">
              <w:rPr>
                <w:rFonts w:ascii="Arial" w:hAnsi="Arial" w:cs="Arial"/>
                <w:color w:val="000000"/>
                <w:sz w:val="20"/>
                <w:szCs w:val="20"/>
              </w:rPr>
              <w:t>razpisa</w:t>
            </w:r>
            <w:r w:rsidRPr="00AF074F">
              <w:rPr>
                <w:rFonts w:ascii="Arial" w:hAnsi="Arial" w:cs="Arial"/>
                <w:color w:val="000000"/>
                <w:sz w:val="20"/>
                <w:szCs w:val="20"/>
              </w:rPr>
              <w:t>;</w:t>
            </w:r>
          </w:p>
          <w:p w14:paraId="5FC0DA18"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vsa zahtevana dela izvajali strokovno in kvalitetno po pravilih stroke v skladu z veljavnimi predpisi (zakoni, pravilniki, standardi, tehničnimi soglasji), tehničnimi navodili, priporočili in normativi ter okoljevarstvenimi predpisi;</w:t>
            </w:r>
          </w:p>
          <w:p w14:paraId="047BBBF0" w14:textId="3AF6DFEE"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javn</w:t>
            </w:r>
            <w:r w:rsidR="003912E2">
              <w:rPr>
                <w:rFonts w:ascii="Arial" w:hAnsi="Arial" w:cs="Arial"/>
                <w:color w:val="000000"/>
                <w:sz w:val="20"/>
                <w:szCs w:val="20"/>
              </w:rPr>
              <w:t xml:space="preserve">i razpis </w:t>
            </w:r>
            <w:r w:rsidRPr="00AF074F">
              <w:rPr>
                <w:rFonts w:ascii="Arial" w:hAnsi="Arial" w:cs="Arial"/>
                <w:color w:val="000000"/>
                <w:sz w:val="20"/>
                <w:szCs w:val="20"/>
              </w:rPr>
              <w:t>izvajali s strokovno usposobljenimi delavci oziroma kadrom;</w:t>
            </w:r>
          </w:p>
          <w:p w14:paraId="19E5AB46"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v primeru zamenjave priglašenih podizvajalcev ali priglašenih kadrov pred njihovo menjavo pridobili pisno soglasje naročnika;</w:t>
            </w:r>
          </w:p>
          <w:p w14:paraId="1AE8620A"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v primeru uvedbe novih podizvajalcev, ki niso priglašeni v ponudbi, predhodno pridobili pisno soglasje naročnika;</w:t>
            </w:r>
          </w:p>
          <w:p w14:paraId="6005E9A8"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bodo vsi novi podizvajalci, ki niso navedeni v ponudbi, izpolnjevali vse naročnikove pogoje, ki jih morajo izpolnjevati podizvajalci;</w:t>
            </w:r>
          </w:p>
          <w:p w14:paraId="5DE1AB92" w14:textId="6ED001F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bodo vsi novi podizvajalci, ki bodo zamenjali priglašene podizvajalce, na katere kapacitete se je ponudnik skliceval pri oddaji ponudbe, zagotavljali najmanj kapacitete v enakem obsegu oziroma najmanj v obsegu, ki bi zadoščal za priznanje </w:t>
            </w:r>
            <w:r w:rsidR="002E3F7D">
              <w:rPr>
                <w:rFonts w:ascii="Arial" w:hAnsi="Arial" w:cs="Arial"/>
                <w:color w:val="000000"/>
                <w:sz w:val="20"/>
                <w:szCs w:val="20"/>
              </w:rPr>
              <w:t>sposobnosti</w:t>
            </w:r>
            <w:r w:rsidR="00EA6949">
              <w:rPr>
                <w:rFonts w:ascii="Arial" w:hAnsi="Arial" w:cs="Arial"/>
                <w:color w:val="000000"/>
                <w:sz w:val="20"/>
                <w:szCs w:val="20"/>
              </w:rPr>
              <w:t>, če bi bili ti</w:t>
            </w:r>
            <w:r w:rsidRPr="00AF074F">
              <w:rPr>
                <w:rFonts w:ascii="Arial" w:hAnsi="Arial" w:cs="Arial"/>
                <w:color w:val="000000"/>
                <w:sz w:val="20"/>
                <w:szCs w:val="20"/>
              </w:rPr>
              <w:t xml:space="preserve"> podizvajalci navedeni v sami ponudbi namesto podizvajalcev, ki jih zamenjujejo;</w:t>
            </w:r>
          </w:p>
          <w:p w14:paraId="357FDC34" w14:textId="7AB10310"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bodo vsi zamenjani kadri ob morebitni menjavi izpolnjevali kadrovske pogoje, ki jih je določil naročnik v </w:t>
            </w:r>
            <w:r w:rsidR="00CF1D02">
              <w:rPr>
                <w:rFonts w:ascii="Arial" w:hAnsi="Arial" w:cs="Arial"/>
                <w:color w:val="000000"/>
                <w:sz w:val="20"/>
                <w:szCs w:val="20"/>
              </w:rPr>
              <w:t xml:space="preserve">koncesijski </w:t>
            </w:r>
            <w:r w:rsidRPr="00AF074F">
              <w:rPr>
                <w:rFonts w:ascii="Arial" w:hAnsi="Arial" w:cs="Arial"/>
                <w:color w:val="000000"/>
                <w:sz w:val="20"/>
                <w:szCs w:val="20"/>
              </w:rPr>
              <w:t>dokumentaciji;</w:t>
            </w:r>
          </w:p>
          <w:p w14:paraId="052F7A68"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predložili zahtevana zavarovanja posla;</w:t>
            </w:r>
          </w:p>
          <w:p w14:paraId="09778E26" w14:textId="51DF60DA"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ob izdelavi ponudb</w:t>
            </w:r>
            <w:r w:rsidR="00DC5153">
              <w:rPr>
                <w:rFonts w:ascii="Arial" w:hAnsi="Arial" w:cs="Arial"/>
                <w:color w:val="000000"/>
                <w:sz w:val="20"/>
                <w:szCs w:val="20"/>
              </w:rPr>
              <w:t>e pregledali vso razpoložljivo</w:t>
            </w:r>
            <w:r w:rsidRPr="00AF074F">
              <w:rPr>
                <w:rFonts w:ascii="Arial" w:hAnsi="Arial" w:cs="Arial"/>
                <w:color w:val="000000"/>
                <w:sz w:val="20"/>
                <w:szCs w:val="20"/>
              </w:rPr>
              <w:t xml:space="preserve"> </w:t>
            </w:r>
            <w:r w:rsidR="006A17DE">
              <w:rPr>
                <w:rFonts w:ascii="Arial" w:hAnsi="Arial" w:cs="Arial"/>
                <w:color w:val="000000"/>
                <w:sz w:val="20"/>
                <w:szCs w:val="20"/>
              </w:rPr>
              <w:t xml:space="preserve">koncesijsko </w:t>
            </w:r>
            <w:r w:rsidRPr="00AF074F">
              <w:rPr>
                <w:rFonts w:ascii="Arial" w:hAnsi="Arial" w:cs="Arial"/>
                <w:color w:val="000000"/>
                <w:sz w:val="20"/>
                <w:szCs w:val="20"/>
              </w:rPr>
              <w:t>dokumentacijo;</w:t>
            </w:r>
          </w:p>
          <w:p w14:paraId="4A94FB48" w14:textId="1F8BDDDA"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smo v celoti seznanjeni z vso relevantno zakonodajo, ki se upošteva pri oddaji tega javnega </w:t>
            </w:r>
            <w:r w:rsidR="003912E2">
              <w:rPr>
                <w:rFonts w:ascii="Arial" w:hAnsi="Arial" w:cs="Arial"/>
                <w:color w:val="000000"/>
                <w:sz w:val="20"/>
                <w:szCs w:val="20"/>
              </w:rPr>
              <w:t>razpisa</w:t>
            </w:r>
            <w:r w:rsidRPr="00AF074F">
              <w:rPr>
                <w:rFonts w:ascii="Arial" w:hAnsi="Arial" w:cs="Arial"/>
                <w:color w:val="000000"/>
                <w:sz w:val="20"/>
                <w:szCs w:val="20"/>
              </w:rPr>
              <w:t>;</w:t>
            </w:r>
          </w:p>
          <w:p w14:paraId="5078CAD4" w14:textId="247D55E5"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smo v celoti seznanjeni z obsegom in zahtevnostjo javnega </w:t>
            </w:r>
            <w:r w:rsidR="003912E2">
              <w:rPr>
                <w:rFonts w:ascii="Arial" w:hAnsi="Arial" w:cs="Arial"/>
                <w:color w:val="000000"/>
                <w:sz w:val="20"/>
                <w:szCs w:val="20"/>
              </w:rPr>
              <w:t>razpisa</w:t>
            </w:r>
            <w:r w:rsidRPr="00AF074F">
              <w:rPr>
                <w:rFonts w:ascii="Arial" w:hAnsi="Arial" w:cs="Arial"/>
                <w:color w:val="000000"/>
                <w:sz w:val="20"/>
                <w:szCs w:val="20"/>
              </w:rPr>
              <w:t>;</w:t>
            </w:r>
          </w:p>
          <w:p w14:paraId="450A0068" w14:textId="0CC46749"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bomo vse prevzete obveznosti izpolnili v predpisani količini, kvaliteti in rokih, kot to izhaja iz </w:t>
            </w:r>
            <w:r w:rsidR="006A17DE">
              <w:rPr>
                <w:rFonts w:ascii="Arial" w:hAnsi="Arial" w:cs="Arial"/>
                <w:color w:val="000000"/>
                <w:sz w:val="20"/>
                <w:szCs w:val="20"/>
              </w:rPr>
              <w:t xml:space="preserve">koncesijske </w:t>
            </w:r>
            <w:r w:rsidRPr="00AF074F">
              <w:rPr>
                <w:rFonts w:ascii="Arial" w:hAnsi="Arial" w:cs="Arial"/>
                <w:color w:val="000000"/>
                <w:sz w:val="20"/>
                <w:szCs w:val="20"/>
              </w:rPr>
              <w:t>dokumentacije;</w:t>
            </w:r>
          </w:p>
          <w:p w14:paraId="2BBE6402"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pri sestavi ponudbe upoštevali obveznosti do svojih morebitnih podizvajalcev;</w:t>
            </w:r>
          </w:p>
          <w:p w14:paraId="420F6C7B"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za nas ne obstaja absolutna prepoved poslovanja z naročnikom, kot izhaja iz 35. člena </w:t>
            </w:r>
            <w:proofErr w:type="spellStart"/>
            <w:r w:rsidRPr="00AF074F">
              <w:rPr>
                <w:rFonts w:ascii="Arial" w:hAnsi="Arial" w:cs="Arial"/>
                <w:color w:val="000000"/>
                <w:sz w:val="20"/>
                <w:szCs w:val="20"/>
              </w:rPr>
              <w:t>ZIntPK</w:t>
            </w:r>
            <w:proofErr w:type="spellEnd"/>
            <w:r w:rsidRPr="00AF074F">
              <w:rPr>
                <w:rFonts w:ascii="Arial" w:hAnsi="Arial" w:cs="Arial"/>
                <w:color w:val="000000"/>
                <w:sz w:val="20"/>
                <w:szCs w:val="20"/>
              </w:rPr>
              <w:t>;</w:t>
            </w:r>
          </w:p>
          <w:p w14:paraId="64C176A9"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so navedeni podatki v ponudbi in prilogah resnični in verodostojni.</w:t>
            </w:r>
          </w:p>
          <w:p w14:paraId="6CF21246" w14:textId="77777777" w:rsidR="00AF074F" w:rsidRPr="00AF074F" w:rsidRDefault="00AF074F" w:rsidP="00A06CA5">
            <w:pPr>
              <w:spacing w:after="0"/>
              <w:ind w:left="720"/>
              <w:jc w:val="both"/>
              <w:rPr>
                <w:rFonts w:ascii="Arial" w:hAnsi="Arial" w:cs="Arial"/>
                <w:color w:val="000000"/>
                <w:sz w:val="20"/>
                <w:szCs w:val="20"/>
              </w:rPr>
            </w:pPr>
          </w:p>
        </w:tc>
      </w:tr>
    </w:tbl>
    <w:p w14:paraId="1DC98CB5" w14:textId="77777777" w:rsidR="00AF074F" w:rsidRDefault="00AF074F" w:rsidP="007514B2">
      <w:pPr>
        <w:spacing w:after="0"/>
        <w:jc w:val="both"/>
        <w:rPr>
          <w:rFonts w:ascii="Arial" w:hAnsi="Arial" w:cs="Arial"/>
          <w:sz w:val="20"/>
          <w:szCs w:val="20"/>
        </w:rPr>
      </w:pPr>
      <w:r w:rsidRPr="007514B2">
        <w:rPr>
          <w:rFonts w:ascii="Arial" w:hAnsi="Arial" w:cs="Arial"/>
          <w:b/>
          <w:bCs/>
          <w:sz w:val="20"/>
          <w:szCs w:val="20"/>
        </w:rPr>
        <w:lastRenderedPageBreak/>
        <w:t>Izjavljamo, da izpolnjujemo naslednje obvezne pogoje skladno z zakonskimi zahtevami in zahtevami naročnika</w:t>
      </w:r>
      <w:r w:rsidRPr="00AF074F">
        <w:rPr>
          <w:rFonts w:ascii="Arial" w:hAnsi="Arial" w:cs="Arial"/>
          <w:sz w:val="20"/>
          <w:szCs w:val="20"/>
        </w:rPr>
        <w:t>:</w:t>
      </w:r>
    </w:p>
    <w:p w14:paraId="5827C6D5" w14:textId="77777777" w:rsidR="00A06CA5" w:rsidRPr="002C4317" w:rsidRDefault="00A06CA5" w:rsidP="00A06CA5">
      <w:pPr>
        <w:spacing w:after="0"/>
        <w:rPr>
          <w:rFonts w:ascii="Arial" w:hAnsi="Arial" w:cs="Arial"/>
          <w:color w:val="000000"/>
          <w:sz w:val="20"/>
          <w:szCs w:val="20"/>
        </w:rPr>
      </w:pPr>
    </w:p>
    <w:tbl>
      <w:tblPr>
        <w:tblW w:w="0" w:type="auto"/>
        <w:tblInd w:w="108" w:type="dxa"/>
        <w:tblLook w:val="04A0" w:firstRow="1" w:lastRow="0" w:firstColumn="1" w:lastColumn="0" w:noHBand="0" w:noVBand="1"/>
      </w:tblPr>
      <w:tblGrid>
        <w:gridCol w:w="8962"/>
      </w:tblGrid>
      <w:tr w:rsidR="00AF074F" w:rsidRPr="00606A51" w14:paraId="181A9F3B" w14:textId="77777777" w:rsidTr="00BF0187">
        <w:tc>
          <w:tcPr>
            <w:tcW w:w="0" w:type="auto"/>
            <w:shd w:val="clear" w:color="auto" w:fill="auto"/>
            <w:tcMar>
              <w:top w:w="0" w:type="auto"/>
              <w:bottom w:w="0" w:type="auto"/>
            </w:tcMar>
          </w:tcPr>
          <w:p w14:paraId="0903B35F" w14:textId="113A88EE" w:rsid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imamo dovoljenje za opravljanje dejavnosti, ki je predmet javnega </w:t>
            </w:r>
            <w:r w:rsidR="003912E2">
              <w:rPr>
                <w:rFonts w:ascii="Arial" w:hAnsi="Arial" w:cs="Arial"/>
                <w:color w:val="000000"/>
                <w:sz w:val="20"/>
                <w:szCs w:val="20"/>
              </w:rPr>
              <w:t>razpisa</w:t>
            </w:r>
            <w:r w:rsidR="00D8330B">
              <w:rPr>
                <w:rFonts w:ascii="Arial" w:hAnsi="Arial" w:cs="Arial"/>
                <w:color w:val="000000"/>
                <w:sz w:val="20"/>
                <w:szCs w:val="20"/>
              </w:rPr>
              <w:t xml:space="preserve"> za podelitev koncesije</w:t>
            </w:r>
            <w:r w:rsidRPr="002C4317">
              <w:rPr>
                <w:rFonts w:ascii="Arial" w:hAnsi="Arial" w:cs="Arial"/>
                <w:color w:val="000000"/>
                <w:sz w:val="20"/>
                <w:szCs w:val="20"/>
              </w:rPr>
              <w:t>;</w:t>
            </w:r>
          </w:p>
          <w:p w14:paraId="29E69953" w14:textId="48584312" w:rsidR="00D8330B" w:rsidRPr="002C4317" w:rsidRDefault="00D8330B" w:rsidP="002C519F">
            <w:pPr>
              <w:numPr>
                <w:ilvl w:val="0"/>
                <w:numId w:val="6"/>
              </w:numPr>
              <w:spacing w:after="0" w:line="240" w:lineRule="auto"/>
              <w:jc w:val="both"/>
              <w:rPr>
                <w:rFonts w:ascii="Arial" w:hAnsi="Arial" w:cs="Arial"/>
                <w:color w:val="000000"/>
                <w:sz w:val="20"/>
                <w:szCs w:val="20"/>
              </w:rPr>
            </w:pPr>
            <w:r>
              <w:rPr>
                <w:rFonts w:ascii="Arial" w:hAnsi="Arial" w:cs="Arial"/>
                <w:color w:val="000000"/>
                <w:sz w:val="20"/>
                <w:szCs w:val="20"/>
              </w:rPr>
              <w:t>imamo vsa upravna dovoljenja za izvajanje javn</w:t>
            </w:r>
            <w:r w:rsidR="006C41DB">
              <w:rPr>
                <w:rFonts w:ascii="Arial" w:hAnsi="Arial" w:cs="Arial"/>
                <w:color w:val="000000"/>
                <w:sz w:val="20"/>
                <w:szCs w:val="20"/>
              </w:rPr>
              <w:t>e</w:t>
            </w:r>
            <w:r>
              <w:rPr>
                <w:rFonts w:ascii="Arial" w:hAnsi="Arial" w:cs="Arial"/>
                <w:color w:val="000000"/>
                <w:sz w:val="20"/>
                <w:szCs w:val="20"/>
              </w:rPr>
              <w:t xml:space="preserve"> služb</w:t>
            </w:r>
            <w:r w:rsidR="006C41DB">
              <w:rPr>
                <w:rFonts w:ascii="Arial" w:hAnsi="Arial" w:cs="Arial"/>
                <w:color w:val="000000"/>
                <w:sz w:val="20"/>
                <w:szCs w:val="20"/>
              </w:rPr>
              <w:t>e</w:t>
            </w:r>
            <w:r w:rsidR="00F257FB">
              <w:rPr>
                <w:rFonts w:ascii="Arial" w:hAnsi="Arial" w:cs="Arial"/>
                <w:color w:val="000000"/>
                <w:sz w:val="20"/>
                <w:szCs w:val="20"/>
              </w:rPr>
              <w:t>, ki so predmet razpisane koncesije;</w:t>
            </w:r>
          </w:p>
          <w:p w14:paraId="6E04FCC1" w14:textId="77777777"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smo vpisani v poklicni oziroma poslovni register v državi sedeža;</w:t>
            </w:r>
          </w:p>
          <w:p w14:paraId="50616FA0" w14:textId="299C08A9"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nismo bili pravnomočno obsojeni zaradi storitve kaznivega dejanja</w:t>
            </w:r>
            <w:r w:rsidR="00F23E11">
              <w:rPr>
                <w:rFonts w:ascii="Arial" w:hAnsi="Arial" w:cs="Arial"/>
                <w:color w:val="000000"/>
                <w:sz w:val="20"/>
                <w:szCs w:val="20"/>
              </w:rPr>
              <w:t>,</w:t>
            </w:r>
            <w:r w:rsidRPr="002C4317">
              <w:rPr>
                <w:rFonts w:ascii="Arial" w:hAnsi="Arial" w:cs="Arial"/>
                <w:color w:val="000000"/>
                <w:sz w:val="20"/>
                <w:szCs w:val="20"/>
              </w:rPr>
              <w:t xml:space="preserve"> naštetega v prvem odstavku </w:t>
            </w:r>
            <w:r w:rsidR="00D3745A">
              <w:rPr>
                <w:rFonts w:ascii="Arial" w:hAnsi="Arial" w:cs="Arial"/>
                <w:color w:val="000000"/>
                <w:sz w:val="20"/>
                <w:szCs w:val="20"/>
              </w:rPr>
              <w:t xml:space="preserve">45. člena ZNKP in prvega člena </w:t>
            </w:r>
            <w:r w:rsidRPr="002C4317">
              <w:rPr>
                <w:rFonts w:ascii="Arial" w:hAnsi="Arial" w:cs="Arial"/>
                <w:color w:val="000000"/>
                <w:sz w:val="20"/>
                <w:szCs w:val="20"/>
              </w:rPr>
              <w:t>75. člena ZJN-3;</w:t>
            </w:r>
          </w:p>
          <w:p w14:paraId="49B9B606" w14:textId="77777777"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488EF8D" w14:textId="77777777" w:rsidR="00606A51"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na dan oddaje ponudbe nimamo </w:t>
            </w:r>
            <w:proofErr w:type="spellStart"/>
            <w:r w:rsidRPr="002C4317">
              <w:rPr>
                <w:rFonts w:ascii="Arial" w:hAnsi="Arial" w:cs="Arial"/>
                <w:color w:val="000000"/>
                <w:sz w:val="20"/>
                <w:szCs w:val="20"/>
              </w:rPr>
              <w:t>nepredloženih</w:t>
            </w:r>
            <w:proofErr w:type="spellEnd"/>
            <w:r w:rsidRPr="002C4317">
              <w:rPr>
                <w:rFonts w:ascii="Arial" w:hAnsi="Arial" w:cs="Arial"/>
                <w:color w:val="000000"/>
                <w:sz w:val="20"/>
                <w:szCs w:val="20"/>
              </w:rPr>
              <w:t xml:space="preserve"> obračunov davčnih odtegljajev za dohodke iz delovnega razmerja za obdobje zadnjih petih let do dne oddaje ponudbe;</w:t>
            </w:r>
          </w:p>
          <w:p w14:paraId="445AD93A" w14:textId="55DCCF2F" w:rsidR="00606A51" w:rsidRDefault="00606A51" w:rsidP="002C519F">
            <w:pPr>
              <w:numPr>
                <w:ilvl w:val="0"/>
                <w:numId w:val="6"/>
              </w:numPr>
              <w:spacing w:after="0" w:line="240" w:lineRule="auto"/>
              <w:jc w:val="both"/>
              <w:rPr>
                <w:rFonts w:ascii="Arial" w:hAnsi="Arial" w:cs="Arial"/>
                <w:color w:val="000000"/>
                <w:sz w:val="20"/>
                <w:szCs w:val="20"/>
              </w:rPr>
            </w:pPr>
            <w:r w:rsidRPr="00606A51">
              <w:rPr>
                <w:rFonts w:ascii="Arial" w:hAnsi="Arial" w:cs="Arial"/>
                <w:color w:val="000000"/>
                <w:sz w:val="20"/>
                <w:szCs w:val="20"/>
              </w:rPr>
              <w:t xml:space="preserve">nam v zadnjih treh letih pred potekom roka za oddajo ponudb </w:t>
            </w:r>
            <w:r>
              <w:rPr>
                <w:rFonts w:ascii="Arial" w:hAnsi="Arial" w:cs="Arial"/>
                <w:color w:val="000000"/>
                <w:sz w:val="20"/>
                <w:szCs w:val="20"/>
              </w:rPr>
              <w:t>ni bila</w:t>
            </w:r>
            <w:r w:rsidRPr="00606A51">
              <w:rPr>
                <w:rFonts w:ascii="Arial" w:hAnsi="Arial" w:cs="Arial"/>
                <w:color w:val="000000"/>
                <w:sz w:val="20"/>
                <w:szCs w:val="20"/>
              </w:rPr>
              <w:t xml:space="preserve">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r>
              <w:rPr>
                <w:rFonts w:ascii="Arial" w:hAnsi="Arial" w:cs="Arial"/>
                <w:color w:val="000000"/>
                <w:sz w:val="20"/>
                <w:szCs w:val="20"/>
              </w:rPr>
              <w:t>;</w:t>
            </w:r>
          </w:p>
          <w:p w14:paraId="13051A8A" w14:textId="0CBD17EC" w:rsidR="00F041C1" w:rsidRPr="00D16586" w:rsidRDefault="00F041C1" w:rsidP="002C519F">
            <w:pPr>
              <w:numPr>
                <w:ilvl w:val="0"/>
                <w:numId w:val="6"/>
              </w:numPr>
              <w:spacing w:after="0" w:line="240" w:lineRule="auto"/>
              <w:jc w:val="both"/>
              <w:rPr>
                <w:rFonts w:ascii="Arial" w:hAnsi="Arial" w:cs="Arial"/>
                <w:color w:val="000000"/>
                <w:sz w:val="20"/>
                <w:szCs w:val="20"/>
              </w:rPr>
            </w:pPr>
            <w:r>
              <w:rPr>
                <w:rFonts w:ascii="Arial" w:hAnsi="Arial" w:cs="Arial"/>
                <w:color w:val="000000"/>
                <w:sz w:val="20"/>
                <w:szCs w:val="20"/>
              </w:rPr>
              <w:t xml:space="preserve">nad </w:t>
            </w:r>
            <w:r w:rsidR="00E825C9">
              <w:rPr>
                <w:rFonts w:ascii="Arial" w:hAnsi="Arial" w:cs="Arial"/>
                <w:color w:val="000000"/>
                <w:sz w:val="20"/>
                <w:szCs w:val="20"/>
              </w:rPr>
              <w:t>našo družbo ni bil začet postopek</w:t>
            </w:r>
            <w:r w:rsidR="00827FE6">
              <w:rPr>
                <w:rFonts w:ascii="Arial" w:hAnsi="Arial" w:cs="Arial"/>
                <w:color w:val="000000"/>
                <w:sz w:val="20"/>
                <w:szCs w:val="20"/>
              </w:rPr>
              <w:t xml:space="preserve"> zaradi insolventnosti ali prisilnega prenehanja po zakonu</w:t>
            </w:r>
            <w:r w:rsidR="00827FE6" w:rsidRPr="007775E1">
              <w:rPr>
                <w:rFonts w:ascii="Arial" w:hAnsi="Arial" w:cs="Arial"/>
                <w:sz w:val="20"/>
                <w:szCs w:val="20"/>
              </w:rPr>
              <w:t>, ki ureja postopek zaradi insolventnosti in prisilnega prenehanja, ali postopek likvidacije po zakonu, ki ureja gospodarske družbe</w:t>
            </w:r>
            <w:r w:rsidR="00827FE6">
              <w:rPr>
                <w:rFonts w:ascii="Arial" w:hAnsi="Arial" w:cs="Arial"/>
                <w:sz w:val="20"/>
                <w:szCs w:val="20"/>
              </w:rPr>
              <w:t>;</w:t>
            </w:r>
          </w:p>
          <w:p w14:paraId="4D4B6371" w14:textId="0F6129D0" w:rsidR="00D16586" w:rsidRPr="00D16586" w:rsidRDefault="00D16586" w:rsidP="00D16586">
            <w:pPr>
              <w:numPr>
                <w:ilvl w:val="0"/>
                <w:numId w:val="6"/>
              </w:numPr>
              <w:spacing w:after="0" w:line="240" w:lineRule="auto"/>
              <w:jc w:val="both"/>
              <w:rPr>
                <w:rFonts w:ascii="Arial" w:hAnsi="Arial" w:cs="Arial"/>
                <w:color w:val="000000"/>
                <w:sz w:val="20"/>
                <w:szCs w:val="20"/>
              </w:rPr>
            </w:pPr>
            <w:r w:rsidRPr="008642AC">
              <w:rPr>
                <w:rFonts w:ascii="Arial" w:hAnsi="Arial" w:cs="Arial"/>
                <w:color w:val="000000"/>
                <w:sz w:val="20"/>
                <w:szCs w:val="20"/>
              </w:rPr>
              <w:t>na dan, ko poteče rok za oddajo ponudb</w:t>
            </w:r>
            <w:r>
              <w:rPr>
                <w:rFonts w:ascii="Arial" w:hAnsi="Arial" w:cs="Arial"/>
                <w:color w:val="000000"/>
                <w:sz w:val="20"/>
                <w:szCs w:val="20"/>
              </w:rPr>
              <w:t>,</w:t>
            </w:r>
            <w:r w:rsidRPr="002C4317">
              <w:rPr>
                <w:rFonts w:ascii="Arial" w:hAnsi="Arial" w:cs="Arial"/>
                <w:color w:val="000000"/>
                <w:sz w:val="20"/>
                <w:szCs w:val="20"/>
              </w:rPr>
              <w:t xml:space="preserve"> nismo izločeni iz postopkov javnih naročil zaradi uvrstitve v evidenco gospodarskih subjektov z negativnimi referencami;</w:t>
            </w:r>
          </w:p>
          <w:p w14:paraId="6C4C5A36" w14:textId="003C1F66"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v zadnjih šestih mesecih pred objavo javnega </w:t>
            </w:r>
            <w:r w:rsidR="00217C7A">
              <w:rPr>
                <w:rFonts w:ascii="Arial" w:hAnsi="Arial" w:cs="Arial"/>
                <w:color w:val="000000"/>
                <w:sz w:val="20"/>
                <w:szCs w:val="20"/>
              </w:rPr>
              <w:t>razpisa</w:t>
            </w:r>
            <w:r w:rsidRPr="002C4317">
              <w:rPr>
                <w:rFonts w:ascii="Arial" w:hAnsi="Arial" w:cs="Arial"/>
                <w:color w:val="000000"/>
                <w:sz w:val="20"/>
                <w:szCs w:val="20"/>
              </w:rPr>
              <w:t xml:space="preserve"> nismo imeli blokiranih poslovnih računov;</w:t>
            </w:r>
          </w:p>
          <w:p w14:paraId="1F8A7047" w14:textId="77777777"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z drugimi gospodarskimi subjekti nismo sklenili dogovora, katerega cilj ali učinek je preprečevati, omejevati ali izkrivljati konkurenco;</w:t>
            </w:r>
          </w:p>
          <w:p w14:paraId="1D02137C" w14:textId="77777777"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nismo bili s pravnomočno sodbo v katerikoli državi obsojeni za prestopek v zvezi s poklicnim ravnanjem;</w:t>
            </w:r>
          </w:p>
          <w:p w14:paraId="73B23EA8" w14:textId="4CBD0DBF" w:rsidR="00AF074F" w:rsidRPr="00A932FF" w:rsidRDefault="002C4317" w:rsidP="00E26249">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izpolnjujemo vse ostale pogoje za izvedbo </w:t>
            </w:r>
            <w:r w:rsidR="00217C7A">
              <w:rPr>
                <w:rFonts w:ascii="Arial" w:hAnsi="Arial" w:cs="Arial"/>
                <w:color w:val="000000"/>
                <w:sz w:val="20"/>
                <w:szCs w:val="20"/>
              </w:rPr>
              <w:t>razpisa</w:t>
            </w:r>
            <w:r w:rsidRPr="002C4317">
              <w:rPr>
                <w:rFonts w:ascii="Arial" w:hAnsi="Arial" w:cs="Arial"/>
                <w:color w:val="000000"/>
                <w:sz w:val="20"/>
                <w:szCs w:val="20"/>
              </w:rPr>
              <w:t xml:space="preserve">, ki jih določa </w:t>
            </w:r>
            <w:r w:rsidR="00E26249">
              <w:rPr>
                <w:rFonts w:ascii="Arial" w:hAnsi="Arial" w:cs="Arial"/>
                <w:color w:val="000000"/>
                <w:sz w:val="20"/>
                <w:szCs w:val="20"/>
              </w:rPr>
              <w:t>ta</w:t>
            </w:r>
            <w:r w:rsidRPr="002C4317">
              <w:rPr>
                <w:rFonts w:ascii="Arial" w:hAnsi="Arial" w:cs="Arial"/>
                <w:color w:val="000000"/>
                <w:sz w:val="20"/>
                <w:szCs w:val="20"/>
              </w:rPr>
              <w:t xml:space="preserve"> </w:t>
            </w:r>
            <w:r w:rsidR="00A10686">
              <w:rPr>
                <w:rFonts w:ascii="Arial" w:hAnsi="Arial" w:cs="Arial"/>
                <w:color w:val="000000"/>
                <w:sz w:val="20"/>
                <w:szCs w:val="20"/>
              </w:rPr>
              <w:t xml:space="preserve">koncesijska </w:t>
            </w:r>
            <w:r w:rsidRPr="002C4317">
              <w:rPr>
                <w:rFonts w:ascii="Arial" w:hAnsi="Arial" w:cs="Arial"/>
                <w:color w:val="000000"/>
                <w:sz w:val="20"/>
                <w:szCs w:val="20"/>
              </w:rPr>
              <w:t>dokumentacija</w:t>
            </w:r>
            <w:r w:rsidR="00A10686">
              <w:rPr>
                <w:rFonts w:ascii="Arial" w:hAnsi="Arial" w:cs="Arial"/>
                <w:color w:val="000000"/>
                <w:sz w:val="20"/>
                <w:szCs w:val="20"/>
              </w:rPr>
              <w:t xml:space="preserve"> </w:t>
            </w:r>
            <w:r w:rsidRPr="002C4317">
              <w:rPr>
                <w:rFonts w:ascii="Arial" w:hAnsi="Arial" w:cs="Arial"/>
                <w:color w:val="000000"/>
                <w:sz w:val="20"/>
                <w:szCs w:val="20"/>
              </w:rPr>
              <w:t>.</w:t>
            </w:r>
          </w:p>
        </w:tc>
      </w:tr>
    </w:tbl>
    <w:p w14:paraId="505B5900" w14:textId="77777777" w:rsidR="00A06CA5" w:rsidRDefault="00A06CA5" w:rsidP="00A06CA5">
      <w:pPr>
        <w:spacing w:after="0"/>
        <w:jc w:val="both"/>
        <w:rPr>
          <w:rFonts w:ascii="Arial" w:hAnsi="Arial" w:cs="Arial"/>
          <w:color w:val="000000"/>
          <w:sz w:val="20"/>
          <w:szCs w:val="20"/>
          <w:u w:val="single"/>
        </w:rPr>
      </w:pPr>
    </w:p>
    <w:p w14:paraId="5B72222D" w14:textId="494E94C1" w:rsidR="00AF074F" w:rsidRPr="00AF074F" w:rsidRDefault="00AF074F" w:rsidP="00302190">
      <w:pPr>
        <w:spacing w:after="0" w:line="240" w:lineRule="auto"/>
        <w:jc w:val="both"/>
        <w:rPr>
          <w:rFonts w:ascii="Arial" w:hAnsi="Arial" w:cs="Arial"/>
          <w:sz w:val="20"/>
          <w:szCs w:val="20"/>
        </w:rPr>
      </w:pPr>
      <w:r w:rsidRPr="00AF074F">
        <w:rPr>
          <w:rFonts w:ascii="Arial" w:hAnsi="Arial" w:cs="Arial"/>
          <w:color w:val="000000"/>
          <w:sz w:val="20"/>
          <w:szCs w:val="20"/>
          <w:u w:val="single"/>
        </w:rPr>
        <w:t xml:space="preserve">S podpisom te izjave izjavljamo, da izpolnjujemo vse pogoje iz </w:t>
      </w:r>
      <w:r w:rsidR="00DC5153">
        <w:rPr>
          <w:rFonts w:ascii="Arial" w:hAnsi="Arial" w:cs="Arial"/>
          <w:color w:val="000000"/>
          <w:sz w:val="20"/>
          <w:szCs w:val="20"/>
          <w:u w:val="single"/>
        </w:rPr>
        <w:t>te</w:t>
      </w:r>
      <w:r w:rsidRPr="00AF074F">
        <w:rPr>
          <w:rFonts w:ascii="Arial" w:hAnsi="Arial" w:cs="Arial"/>
          <w:color w:val="000000"/>
          <w:sz w:val="20"/>
          <w:szCs w:val="20"/>
          <w:u w:val="single"/>
        </w:rPr>
        <w:t xml:space="preserve"> dokumentacije, za katere je navedeno, da se izpolnjevanje izkazuje s podpisom te izjave!</w:t>
      </w:r>
    </w:p>
    <w:p w14:paraId="4495F5A2" w14:textId="77777777" w:rsidR="00A06CA5" w:rsidRDefault="00A06CA5" w:rsidP="00302190">
      <w:pPr>
        <w:spacing w:after="0" w:line="240" w:lineRule="auto"/>
        <w:jc w:val="both"/>
        <w:rPr>
          <w:rFonts w:ascii="Arial" w:hAnsi="Arial" w:cs="Arial"/>
          <w:color w:val="000000"/>
          <w:sz w:val="20"/>
          <w:szCs w:val="20"/>
        </w:rPr>
      </w:pPr>
    </w:p>
    <w:p w14:paraId="63B2FC4C" w14:textId="3445C0C7" w:rsidR="001F708D" w:rsidRPr="008F3498" w:rsidRDefault="001F708D" w:rsidP="00302190">
      <w:pPr>
        <w:pStyle w:val="Blokbesedila"/>
        <w:keepNext/>
        <w:keepLines/>
        <w:tabs>
          <w:tab w:val="left" w:pos="0"/>
        </w:tabs>
        <w:ind w:left="0" w:right="0"/>
        <w:jc w:val="both"/>
        <w:rPr>
          <w:rFonts w:eastAsiaTheme="minorHAnsi" w:cs="Arial"/>
          <w:color w:val="000000"/>
          <w:sz w:val="18"/>
          <w:szCs w:val="18"/>
          <w:lang w:eastAsia="en-US"/>
        </w:rPr>
      </w:pPr>
      <w:r w:rsidRPr="008F3498">
        <w:rPr>
          <w:rFonts w:eastAsiaTheme="minorHAnsi" w:cs="Arial"/>
          <w:color w:val="000000"/>
          <w:sz w:val="18"/>
          <w:szCs w:val="18"/>
          <w:lang w:eastAsia="en-US"/>
        </w:rPr>
        <w:t xml:space="preserve">S podpisom te izjave dajemo soglasje, da naročnik v zvezi z oddajo javnega </w:t>
      </w:r>
      <w:r w:rsidR="00217C7A">
        <w:rPr>
          <w:rFonts w:eastAsiaTheme="minorHAnsi" w:cs="Arial"/>
          <w:color w:val="000000"/>
          <w:sz w:val="18"/>
          <w:szCs w:val="18"/>
          <w:lang w:eastAsia="en-US"/>
        </w:rPr>
        <w:t>razpisa</w:t>
      </w:r>
      <w:r w:rsidRPr="008F3498">
        <w:rPr>
          <w:rFonts w:eastAsiaTheme="minorHAnsi" w:cs="Arial"/>
          <w:color w:val="000000"/>
          <w:sz w:val="18"/>
          <w:szCs w:val="18"/>
          <w:lang w:eastAsia="en-US"/>
        </w:rPr>
        <w:t xml:space="preserve"> </w:t>
      </w:r>
      <w:r w:rsidR="006E3F37" w:rsidRPr="006E3F37">
        <w:rPr>
          <w:rFonts w:eastAsiaTheme="minorHAnsi" w:cs="Arial"/>
          <w:color w:val="000000"/>
          <w:sz w:val="18"/>
          <w:szCs w:val="18"/>
          <w:lang w:eastAsia="en-US"/>
        </w:rPr>
        <w:t>»PODELITEV KONCESIJE ZA IZVAJANJE GOSPODARSKE JAVNE SLUŽBE ZBIRANJA DOLOČENIH VRST KOMUNALNIH ODPADKOV«</w:t>
      </w:r>
      <w:r w:rsidR="00A10686">
        <w:rPr>
          <w:rFonts w:eastAsiaTheme="minorHAnsi" w:cs="Arial"/>
          <w:color w:val="000000"/>
          <w:sz w:val="18"/>
          <w:szCs w:val="18"/>
          <w:lang w:eastAsia="en-US"/>
        </w:rPr>
        <w:t xml:space="preserve"> </w:t>
      </w:r>
      <w:r w:rsidRPr="008F3498">
        <w:rPr>
          <w:rFonts w:eastAsiaTheme="minorHAnsi" w:cs="Arial"/>
          <w:color w:val="000000"/>
          <w:sz w:val="18"/>
          <w:szCs w:val="18"/>
          <w:lang w:eastAsia="en-US"/>
        </w:rPr>
        <w:t xml:space="preserve">pridobi podatke za preveritev ponudbe/zahtev iz </w:t>
      </w:r>
      <w:r w:rsidR="005D19EC">
        <w:rPr>
          <w:rFonts w:eastAsiaTheme="minorHAnsi" w:cs="Arial"/>
          <w:color w:val="000000"/>
          <w:sz w:val="18"/>
          <w:szCs w:val="18"/>
          <w:lang w:eastAsia="en-US"/>
        </w:rPr>
        <w:t>4</w:t>
      </w:r>
      <w:r w:rsidR="00576FB9">
        <w:rPr>
          <w:rFonts w:eastAsiaTheme="minorHAnsi" w:cs="Arial"/>
          <w:color w:val="000000"/>
          <w:sz w:val="18"/>
          <w:szCs w:val="18"/>
          <w:lang w:eastAsia="en-US"/>
        </w:rPr>
        <w:t xml:space="preserve">. </w:t>
      </w:r>
      <w:r w:rsidR="008F3498">
        <w:rPr>
          <w:rFonts w:eastAsiaTheme="minorHAnsi" w:cs="Arial"/>
          <w:color w:val="000000"/>
          <w:sz w:val="18"/>
          <w:szCs w:val="18"/>
          <w:lang w:eastAsia="en-US"/>
        </w:rPr>
        <w:t>poglavja</w:t>
      </w:r>
      <w:r w:rsidRPr="008F3498">
        <w:rPr>
          <w:rFonts w:eastAsiaTheme="minorHAnsi" w:cs="Arial"/>
          <w:color w:val="000000"/>
          <w:sz w:val="18"/>
          <w:szCs w:val="18"/>
          <w:lang w:eastAsia="en-US"/>
        </w:rPr>
        <w:t xml:space="preserve"> </w:t>
      </w:r>
      <w:r w:rsidR="00B46E99" w:rsidRPr="00BD174E">
        <w:rPr>
          <w:rFonts w:eastAsiaTheme="minorHAnsi" w:cs="Arial"/>
          <w:color w:val="000000"/>
          <w:sz w:val="18"/>
          <w:szCs w:val="18"/>
          <w:lang w:eastAsia="en-US"/>
        </w:rPr>
        <w:t>(</w:t>
      </w:r>
      <w:r w:rsidR="00302190" w:rsidRPr="00BD174E">
        <w:rPr>
          <w:rFonts w:eastAsiaTheme="minorHAnsi" w:cs="Arial"/>
          <w:color w:val="000000"/>
          <w:sz w:val="18"/>
          <w:szCs w:val="18"/>
          <w:lang w:eastAsia="en-US"/>
        </w:rPr>
        <w:t xml:space="preserve">Pogoji za priznanje sposobnosti - </w:t>
      </w:r>
      <w:r w:rsidRPr="00BD174E">
        <w:rPr>
          <w:rFonts w:eastAsiaTheme="minorHAnsi" w:cs="Arial"/>
          <w:color w:val="000000"/>
          <w:sz w:val="18"/>
          <w:szCs w:val="18"/>
          <w:lang w:eastAsia="en-US"/>
        </w:rPr>
        <w:t>Razlogi za izključitev)</w:t>
      </w:r>
      <w:r w:rsidRPr="008F3498">
        <w:rPr>
          <w:rFonts w:eastAsiaTheme="minorHAnsi" w:cs="Arial"/>
          <w:color w:val="000000"/>
          <w:sz w:val="18"/>
          <w:szCs w:val="18"/>
          <w:lang w:eastAsia="en-US"/>
        </w:rPr>
        <w:t xml:space="preserve"> </w:t>
      </w:r>
      <w:r w:rsidR="00B46E99">
        <w:rPr>
          <w:rFonts w:eastAsiaTheme="minorHAnsi" w:cs="Arial"/>
          <w:color w:val="000000"/>
          <w:sz w:val="18"/>
          <w:szCs w:val="18"/>
          <w:lang w:eastAsia="en-US"/>
        </w:rPr>
        <w:t xml:space="preserve">te </w:t>
      </w:r>
      <w:r w:rsidRPr="008F3498">
        <w:rPr>
          <w:rFonts w:eastAsiaTheme="minorHAnsi" w:cs="Arial"/>
          <w:color w:val="000000"/>
          <w:sz w:val="18"/>
          <w:szCs w:val="18"/>
          <w:lang w:eastAsia="en-US"/>
        </w:rPr>
        <w:t>dokumentacije</w:t>
      </w:r>
      <w:r w:rsidR="006056D4">
        <w:rPr>
          <w:rFonts w:eastAsiaTheme="minorHAnsi" w:cs="Arial"/>
          <w:color w:val="000000"/>
          <w:sz w:val="18"/>
          <w:szCs w:val="18"/>
          <w:lang w:eastAsia="en-US"/>
        </w:rPr>
        <w:t>, v</w:t>
      </w:r>
      <w:r w:rsidR="006056D4" w:rsidRPr="006056D4">
        <w:rPr>
          <w:rFonts w:eastAsiaTheme="minorHAnsi" w:cs="Arial"/>
          <w:color w:val="000000"/>
          <w:sz w:val="18"/>
          <w:szCs w:val="18"/>
          <w:lang w:eastAsia="en-US"/>
        </w:rPr>
        <w:t xml:space="preserve"> skladu z 89. členom ZJN-3</w:t>
      </w:r>
      <w:r w:rsidR="006056D4">
        <w:rPr>
          <w:rFonts w:eastAsiaTheme="minorHAnsi" w:cs="Arial"/>
          <w:color w:val="000000"/>
          <w:sz w:val="18"/>
          <w:szCs w:val="18"/>
          <w:lang w:eastAsia="en-US"/>
        </w:rPr>
        <w:t>,</w:t>
      </w:r>
      <w:r w:rsidR="00145D5B">
        <w:rPr>
          <w:rFonts w:eastAsiaTheme="minorHAnsi" w:cs="Arial"/>
          <w:color w:val="000000"/>
          <w:sz w:val="18"/>
          <w:szCs w:val="18"/>
          <w:lang w:eastAsia="en-US"/>
        </w:rPr>
        <w:t xml:space="preserve"> </w:t>
      </w:r>
      <w:r w:rsidRPr="008F3498">
        <w:rPr>
          <w:rFonts w:eastAsiaTheme="minorHAnsi" w:cs="Arial"/>
          <w:color w:val="000000"/>
          <w:sz w:val="18"/>
          <w:szCs w:val="18"/>
          <w:lang w:eastAsia="en-US"/>
        </w:rPr>
        <w:t xml:space="preserve">v enotnem informacijskem sistemu – </w:t>
      </w:r>
      <w:proofErr w:type="spellStart"/>
      <w:r w:rsidRPr="008F3498">
        <w:rPr>
          <w:rFonts w:eastAsiaTheme="minorHAnsi" w:cs="Arial"/>
          <w:color w:val="000000"/>
          <w:sz w:val="18"/>
          <w:szCs w:val="18"/>
          <w:lang w:eastAsia="en-US"/>
        </w:rPr>
        <w:t>eDosje</w:t>
      </w:r>
      <w:proofErr w:type="spellEnd"/>
      <w:r w:rsidRPr="008F3498">
        <w:rPr>
          <w:rFonts w:eastAsiaTheme="minorHAnsi" w:cs="Arial"/>
          <w:color w:val="000000"/>
          <w:sz w:val="18"/>
          <w:szCs w:val="18"/>
          <w:lang w:eastAsia="en-US"/>
        </w:rPr>
        <w:t xml:space="preserve"> </w:t>
      </w:r>
      <w:r w:rsidR="00874E34">
        <w:rPr>
          <w:rFonts w:eastAsiaTheme="minorHAnsi" w:cs="Arial"/>
          <w:color w:val="000000"/>
          <w:sz w:val="18"/>
          <w:szCs w:val="18"/>
          <w:lang w:eastAsia="en-US"/>
        </w:rPr>
        <w:t>iz devetega odstavka</w:t>
      </w:r>
      <w:r w:rsidRPr="008F3498">
        <w:rPr>
          <w:rFonts w:eastAsiaTheme="minorHAnsi" w:cs="Arial"/>
          <w:color w:val="000000"/>
          <w:sz w:val="18"/>
          <w:szCs w:val="18"/>
          <w:lang w:eastAsia="en-US"/>
        </w:rPr>
        <w:t xml:space="preserve"> 77. člena ZJN-3</w:t>
      </w:r>
      <w:r w:rsidR="00302190" w:rsidRPr="008F3498">
        <w:rPr>
          <w:rFonts w:eastAsiaTheme="minorHAnsi" w:cs="Arial"/>
          <w:color w:val="000000"/>
          <w:sz w:val="18"/>
          <w:szCs w:val="18"/>
          <w:lang w:eastAsia="en-US"/>
        </w:rPr>
        <w:t>.</w:t>
      </w:r>
    </w:p>
    <w:p w14:paraId="20C94DD2" w14:textId="77777777" w:rsidR="00302190" w:rsidRDefault="00302190" w:rsidP="00302190">
      <w:pPr>
        <w:spacing w:after="0" w:line="240" w:lineRule="auto"/>
        <w:rPr>
          <w:rFonts w:ascii="Arial" w:hAnsi="Arial" w:cs="Arial"/>
          <w:i/>
          <w:color w:val="000000"/>
          <w:position w:val="-2"/>
          <w:sz w:val="21"/>
          <w:szCs w:val="21"/>
        </w:rPr>
      </w:pPr>
    </w:p>
    <w:p w14:paraId="0215CAF6" w14:textId="77777777" w:rsidR="0067152A" w:rsidRPr="00F072E9" w:rsidRDefault="0067152A" w:rsidP="00302190">
      <w:pPr>
        <w:spacing w:after="0" w:line="240" w:lineRule="auto"/>
        <w:rPr>
          <w:rFonts w:ascii="Arial" w:hAnsi="Arial" w:cs="Arial"/>
          <w:i/>
          <w:color w:val="000000"/>
          <w:position w:val="-2"/>
          <w:sz w:val="20"/>
          <w:szCs w:val="20"/>
        </w:rPr>
      </w:pPr>
    </w:p>
    <w:tbl>
      <w:tblPr>
        <w:tblW w:w="0" w:type="auto"/>
        <w:tblLook w:val="04A0" w:firstRow="1" w:lastRow="0" w:firstColumn="1" w:lastColumn="0" w:noHBand="0" w:noVBand="1"/>
      </w:tblPr>
      <w:tblGrid>
        <w:gridCol w:w="2930"/>
        <w:gridCol w:w="1252"/>
        <w:gridCol w:w="4888"/>
      </w:tblGrid>
      <w:tr w:rsidR="00302190" w:rsidRPr="00F072E9" w14:paraId="7A412BF5" w14:textId="77777777" w:rsidTr="00D53E87">
        <w:tc>
          <w:tcPr>
            <w:tcW w:w="3020" w:type="dxa"/>
            <w:shd w:val="clear" w:color="auto" w:fill="auto"/>
          </w:tcPr>
          <w:p w14:paraId="5B3E59AE"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color w:val="000000"/>
                <w:sz w:val="20"/>
                <w:szCs w:val="20"/>
              </w:rPr>
              <w:t> </w:t>
            </w:r>
            <w:r w:rsidRPr="00F072E9">
              <w:rPr>
                <w:rFonts w:ascii="Arial" w:hAnsi="Arial" w:cs="Arial"/>
                <w:sz w:val="20"/>
                <w:szCs w:val="20"/>
              </w:rPr>
              <w:t>Kraj in datum:</w:t>
            </w:r>
          </w:p>
        </w:tc>
        <w:tc>
          <w:tcPr>
            <w:tcW w:w="1499" w:type="dxa"/>
            <w:shd w:val="clear" w:color="auto" w:fill="auto"/>
          </w:tcPr>
          <w:p w14:paraId="02034640" w14:textId="77777777" w:rsidR="00302190" w:rsidRPr="00F072E9" w:rsidRDefault="00302190" w:rsidP="00D53E87">
            <w:pPr>
              <w:keepNext/>
              <w:keepLines/>
              <w:tabs>
                <w:tab w:val="left" w:pos="567"/>
                <w:tab w:val="num" w:pos="851"/>
                <w:tab w:val="left" w:pos="993"/>
              </w:tabs>
              <w:spacing w:after="0" w:line="240" w:lineRule="auto"/>
              <w:jc w:val="center"/>
              <w:rPr>
                <w:rFonts w:ascii="Arial" w:hAnsi="Arial" w:cs="Arial"/>
                <w:sz w:val="20"/>
                <w:szCs w:val="20"/>
              </w:rPr>
            </w:pPr>
            <w:r w:rsidRPr="00F072E9">
              <w:rPr>
                <w:rFonts w:ascii="Arial" w:hAnsi="Arial" w:cs="Arial"/>
                <w:color w:val="7F7F7F"/>
                <w:position w:val="-2"/>
                <w:sz w:val="20"/>
                <w:szCs w:val="20"/>
              </w:rPr>
              <w:t>žig:</w:t>
            </w:r>
          </w:p>
        </w:tc>
        <w:tc>
          <w:tcPr>
            <w:tcW w:w="4551" w:type="dxa"/>
            <w:shd w:val="clear" w:color="auto" w:fill="auto"/>
          </w:tcPr>
          <w:p w14:paraId="52AAB727"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Naziv:_____________________________________</w:t>
            </w:r>
          </w:p>
        </w:tc>
      </w:tr>
      <w:tr w:rsidR="00302190" w:rsidRPr="00F072E9" w14:paraId="28EC9EED" w14:textId="77777777" w:rsidTr="00D53E87">
        <w:tc>
          <w:tcPr>
            <w:tcW w:w="3020" w:type="dxa"/>
            <w:shd w:val="clear" w:color="auto" w:fill="auto"/>
          </w:tcPr>
          <w:p w14:paraId="31405037"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p w14:paraId="0B520B5A"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______________________</w:t>
            </w:r>
          </w:p>
        </w:tc>
        <w:tc>
          <w:tcPr>
            <w:tcW w:w="1499" w:type="dxa"/>
            <w:shd w:val="clear" w:color="auto" w:fill="auto"/>
          </w:tcPr>
          <w:p w14:paraId="658A261A"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7FE4AC4D"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p w14:paraId="02B305A8"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_____________________________________               </w:t>
            </w:r>
          </w:p>
        </w:tc>
      </w:tr>
      <w:tr w:rsidR="00302190" w:rsidRPr="00F072E9" w14:paraId="38DCE0C1" w14:textId="77777777" w:rsidTr="00D53E87">
        <w:tc>
          <w:tcPr>
            <w:tcW w:w="3020" w:type="dxa"/>
            <w:shd w:val="clear" w:color="auto" w:fill="auto"/>
          </w:tcPr>
          <w:p w14:paraId="1899B9FA"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w:t>
            </w:r>
          </w:p>
        </w:tc>
        <w:tc>
          <w:tcPr>
            <w:tcW w:w="1499" w:type="dxa"/>
            <w:shd w:val="clear" w:color="auto" w:fill="auto"/>
          </w:tcPr>
          <w:p w14:paraId="5C806810"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45250926" w14:textId="77777777" w:rsidR="00302190" w:rsidRPr="00F072E9" w:rsidRDefault="00302190" w:rsidP="00D53E87">
            <w:pPr>
              <w:keepNext/>
              <w:keepLines/>
              <w:tabs>
                <w:tab w:val="left" w:pos="567"/>
                <w:tab w:val="num" w:pos="851"/>
                <w:tab w:val="left" w:pos="993"/>
                <w:tab w:val="left" w:pos="2544"/>
              </w:tabs>
              <w:spacing w:after="0" w:line="240" w:lineRule="auto"/>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0CA71FD0" w14:textId="77777777" w:rsidR="00302190" w:rsidRPr="00F072E9" w:rsidRDefault="00302190" w:rsidP="00302190">
      <w:pPr>
        <w:rPr>
          <w:rFonts w:ascii="Arial" w:hAnsi="Arial" w:cs="Arial"/>
          <w:sz w:val="20"/>
          <w:szCs w:val="20"/>
        </w:rPr>
      </w:pPr>
    </w:p>
    <w:p w14:paraId="3907C350" w14:textId="2392FFB8" w:rsidR="000D4A18" w:rsidRDefault="000D4A18" w:rsidP="00843F00">
      <w:pPr>
        <w:tabs>
          <w:tab w:val="left" w:pos="3105"/>
        </w:tabs>
        <w:spacing w:after="0" w:line="240" w:lineRule="auto"/>
        <w:rPr>
          <w:rFonts w:ascii="Arial" w:hAnsi="Arial" w:cs="Arial"/>
          <w:sz w:val="21"/>
          <w:szCs w:val="21"/>
        </w:rPr>
      </w:pPr>
    </w:p>
    <w:p w14:paraId="59690CFC" w14:textId="77777777" w:rsidR="00D16586" w:rsidRDefault="00D16586" w:rsidP="00843F00">
      <w:pPr>
        <w:tabs>
          <w:tab w:val="left" w:pos="3105"/>
        </w:tabs>
        <w:spacing w:after="0" w:line="240" w:lineRule="auto"/>
        <w:rPr>
          <w:rFonts w:ascii="Arial" w:hAnsi="Arial" w:cs="Arial"/>
          <w:sz w:val="21"/>
          <w:szCs w:val="21"/>
        </w:rPr>
      </w:pPr>
    </w:p>
    <w:p w14:paraId="79DCA74E" w14:textId="77777777" w:rsidR="00A06CA5" w:rsidRDefault="00A06CA5" w:rsidP="00843F00">
      <w:pPr>
        <w:tabs>
          <w:tab w:val="left" w:pos="3105"/>
        </w:tabs>
        <w:spacing w:after="0" w:line="240" w:lineRule="auto"/>
        <w:rPr>
          <w:rFonts w:ascii="Arial" w:hAnsi="Arial" w:cs="Arial"/>
          <w:sz w:val="21"/>
          <w:szCs w:val="21"/>
        </w:rPr>
      </w:pPr>
    </w:p>
    <w:p w14:paraId="210B53F9" w14:textId="31E30676" w:rsidR="00A06CA5" w:rsidRDefault="00A06CA5" w:rsidP="00843F00">
      <w:pPr>
        <w:tabs>
          <w:tab w:val="left" w:pos="3105"/>
        </w:tabs>
        <w:spacing w:after="0" w:line="240" w:lineRule="auto"/>
        <w:rPr>
          <w:rFonts w:ascii="Arial" w:hAnsi="Arial" w:cs="Arial"/>
          <w:sz w:val="21"/>
          <w:szCs w:val="21"/>
        </w:rPr>
      </w:pPr>
    </w:p>
    <w:p w14:paraId="5160F789" w14:textId="007B1F53" w:rsidR="00EE3C04" w:rsidRPr="005774A4" w:rsidRDefault="00EE3C04" w:rsidP="00EE3C04">
      <w:pPr>
        <w:keepNext/>
        <w:keepLines/>
        <w:spacing w:after="0" w:line="240" w:lineRule="auto"/>
        <w:jc w:val="both"/>
        <w:rPr>
          <w:rFonts w:ascii="Arial" w:hAnsi="Arial" w:cs="Arial"/>
          <w:i/>
          <w:iCs/>
          <w:color w:val="7F7F7F" w:themeColor="text1" w:themeTint="80"/>
          <w:sz w:val="18"/>
          <w:szCs w:val="18"/>
        </w:rPr>
      </w:pPr>
      <w:r w:rsidRPr="005774A4">
        <w:rPr>
          <w:rFonts w:ascii="Arial" w:hAnsi="Arial" w:cs="Arial"/>
          <w:b/>
          <w:bCs/>
          <w:i/>
          <w:iCs/>
          <w:color w:val="7F7F7F" w:themeColor="text1" w:themeTint="80"/>
          <w:sz w:val="18"/>
          <w:szCs w:val="18"/>
        </w:rPr>
        <w:t>NAVODILO:</w:t>
      </w:r>
      <w:r w:rsidRPr="005774A4">
        <w:rPr>
          <w:rFonts w:ascii="Arial" w:hAnsi="Arial" w:cs="Arial"/>
          <w:i/>
          <w:iCs/>
          <w:color w:val="7F7F7F" w:themeColor="text1" w:themeTint="80"/>
          <w:sz w:val="18"/>
          <w:szCs w:val="18"/>
        </w:rPr>
        <w:t xml:space="preserve"> Obrazec se po potrebi razmnoži. Izjavo izpolni in podpiše ponudnik, vsi posamezni člani skupine ponudnikov (partnerji) v primeru skupne ponudbe, vsi podizvajalci v primeru, ko ponudnik nastopa s podizvajalci, in vsi subjekti</w:t>
      </w:r>
      <w:r w:rsidR="00D940A0">
        <w:rPr>
          <w:rFonts w:ascii="Arial" w:hAnsi="Arial" w:cs="Arial"/>
          <w:i/>
          <w:iCs/>
          <w:color w:val="7F7F7F" w:themeColor="text1" w:themeTint="80"/>
          <w:sz w:val="18"/>
          <w:szCs w:val="18"/>
        </w:rPr>
        <w:t xml:space="preserve">, katerih </w:t>
      </w:r>
      <w:r w:rsidRPr="005774A4">
        <w:rPr>
          <w:rFonts w:ascii="Arial" w:hAnsi="Arial" w:cs="Arial"/>
          <w:i/>
          <w:iCs/>
          <w:color w:val="7F7F7F" w:themeColor="text1" w:themeTint="80"/>
          <w:sz w:val="18"/>
          <w:szCs w:val="18"/>
        </w:rPr>
        <w:t xml:space="preserve">zmogljivosti </w:t>
      </w:r>
      <w:r w:rsidR="00D940A0">
        <w:rPr>
          <w:rFonts w:ascii="Arial" w:hAnsi="Arial" w:cs="Arial"/>
          <w:i/>
          <w:iCs/>
          <w:color w:val="7F7F7F" w:themeColor="text1" w:themeTint="80"/>
          <w:sz w:val="18"/>
          <w:szCs w:val="18"/>
        </w:rPr>
        <w:t>uporablja</w:t>
      </w:r>
      <w:r w:rsidRPr="005774A4">
        <w:rPr>
          <w:rFonts w:ascii="Arial" w:hAnsi="Arial" w:cs="Arial"/>
          <w:i/>
          <w:iCs/>
          <w:color w:val="7F7F7F" w:themeColor="text1" w:themeTint="80"/>
          <w:sz w:val="18"/>
          <w:szCs w:val="18"/>
        </w:rPr>
        <w:t xml:space="preserve"> ponudnik.</w:t>
      </w:r>
    </w:p>
    <w:p w14:paraId="4AA13C04" w14:textId="77777777" w:rsidR="000D4A18" w:rsidRDefault="000D4A18">
      <w:pPr>
        <w:rPr>
          <w:rFonts w:ascii="Arial" w:hAnsi="Arial" w:cs="Arial"/>
          <w:sz w:val="21"/>
          <w:szCs w:val="21"/>
        </w:rPr>
      </w:pPr>
      <w:r>
        <w:rPr>
          <w:rFonts w:ascii="Arial" w:hAnsi="Arial" w:cs="Arial"/>
          <w:sz w:val="21"/>
          <w:szCs w:val="21"/>
        </w:rPr>
        <w:br w:type="page"/>
      </w:r>
    </w:p>
    <w:p w14:paraId="26884703" w14:textId="570DF0C4" w:rsidR="000D4A18" w:rsidRPr="00473CC1" w:rsidRDefault="000D4A18" w:rsidP="000D4A18">
      <w:pPr>
        <w:jc w:val="right"/>
        <w:rPr>
          <w:rFonts w:ascii="Arial" w:hAnsi="Arial" w:cs="Arial"/>
          <w:b/>
          <w:sz w:val="21"/>
          <w:szCs w:val="21"/>
        </w:rPr>
      </w:pPr>
      <w:r w:rsidRPr="00473CC1">
        <w:rPr>
          <w:rFonts w:ascii="Arial" w:hAnsi="Arial" w:cs="Arial"/>
          <w:b/>
          <w:sz w:val="21"/>
          <w:szCs w:val="21"/>
        </w:rPr>
        <w:lastRenderedPageBreak/>
        <w:t xml:space="preserve">Obrazec št. </w:t>
      </w:r>
      <w:r w:rsidR="00C2473C">
        <w:rPr>
          <w:rFonts w:ascii="Arial" w:hAnsi="Arial" w:cs="Arial"/>
          <w:b/>
          <w:sz w:val="21"/>
          <w:szCs w:val="21"/>
        </w:rPr>
        <w:t>4</w:t>
      </w:r>
    </w:p>
    <w:p w14:paraId="55190499" w14:textId="77777777" w:rsidR="000D4A18" w:rsidRPr="008852C8" w:rsidRDefault="000D4A18" w:rsidP="000D4A1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17792" behindDoc="0" locked="0" layoutInCell="1" allowOverlap="1" wp14:anchorId="7994299E" wp14:editId="40747D14">
                <wp:simplePos x="0" y="0"/>
                <wp:positionH relativeFrom="column">
                  <wp:posOffset>395605</wp:posOffset>
                </wp:positionH>
                <wp:positionV relativeFrom="paragraph">
                  <wp:posOffset>4445</wp:posOffset>
                </wp:positionV>
                <wp:extent cx="5048250" cy="466725"/>
                <wp:effectExtent l="0" t="0" r="19050" b="28575"/>
                <wp:wrapSquare wrapText="bothSides"/>
                <wp:docPr id="4" name="Pravokotnik 4"/>
                <wp:cNvGraphicFramePr/>
                <a:graphic xmlns:a="http://schemas.openxmlformats.org/drawingml/2006/main">
                  <a:graphicData uri="http://schemas.microsoft.com/office/word/2010/wordprocessingShape">
                    <wps:wsp>
                      <wps:cNvSpPr/>
                      <wps:spPr>
                        <a:xfrm>
                          <a:off x="0" y="0"/>
                          <a:ext cx="5048250" cy="4667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0F38126" w14:textId="77777777" w:rsidR="00694130" w:rsidRDefault="00694130"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137A7E90" w14:textId="2033A8D6" w:rsidR="00694130" w:rsidRPr="00BA59F2" w:rsidRDefault="00694130"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PRAVNA OSEBA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4299E" id="Pravokotnik 4" o:spid="_x0000_s1066" style="position:absolute;left:0;text-align:left;margin-left:31.15pt;margin-top:.35pt;width:397.5pt;height:36.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" fillcolor="#9ecb81 [2169]" strokecolor="#70ad47 [3209]" strokeweight=".5pt">
                <v:fill color2="#8ac066 [2617]" rotate="t" colors="0 #b5d5a7;.5 #aace99;1 #9cca86" focus="100%" type="gradient">
                  <o:fill v:ext="view" type="gradientUnscaled"/>
                </v:fill>
                <v:textbox>
                  <w:txbxContent>
                    <w:p w14:paraId="10F38126" w14:textId="77777777" w:rsidR="00694130" w:rsidRDefault="00694130"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137A7E90" w14:textId="2033A8D6" w:rsidR="00694130" w:rsidRPr="00BA59F2" w:rsidRDefault="00694130"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PRAVNA OSEBA</w:t>
                      </w:r>
                    </w:p>
                  </w:txbxContent>
                </v:textbox>
                <w10:wrap type="square"/>
              </v:rect>
            </w:pict>
          </mc:Fallback>
        </mc:AlternateContent>
      </w:r>
    </w:p>
    <w:p w14:paraId="3BD23880" w14:textId="77777777" w:rsidR="00A06CA5" w:rsidRDefault="00A06CA5" w:rsidP="00843F00">
      <w:pPr>
        <w:tabs>
          <w:tab w:val="left" w:pos="3105"/>
        </w:tabs>
        <w:spacing w:after="0" w:line="240" w:lineRule="auto"/>
        <w:rPr>
          <w:rFonts w:ascii="Arial" w:hAnsi="Arial" w:cs="Arial"/>
          <w:sz w:val="21"/>
          <w:szCs w:val="21"/>
        </w:rPr>
      </w:pPr>
    </w:p>
    <w:p w14:paraId="0FAAB0FD" w14:textId="77777777" w:rsidR="0084677B" w:rsidRDefault="0084677B" w:rsidP="001043A0">
      <w:pPr>
        <w:spacing w:after="0" w:line="276" w:lineRule="auto"/>
        <w:rPr>
          <w:rFonts w:ascii="Arial" w:hAnsi="Arial" w:cs="Arial"/>
          <w:sz w:val="21"/>
          <w:szCs w:val="21"/>
        </w:rPr>
      </w:pPr>
    </w:p>
    <w:p w14:paraId="225486A5" w14:textId="77777777" w:rsidR="0084677B" w:rsidRDefault="0084677B" w:rsidP="001043A0">
      <w:pPr>
        <w:spacing w:after="0" w:line="276" w:lineRule="auto"/>
        <w:rPr>
          <w:rFonts w:ascii="Arial" w:hAnsi="Arial" w:cs="Arial"/>
          <w:sz w:val="21"/>
          <w:szCs w:val="21"/>
        </w:rPr>
      </w:pPr>
    </w:p>
    <w:p w14:paraId="289DCEF0" w14:textId="02A3FF34" w:rsidR="00A06CA5" w:rsidRPr="007A4D18" w:rsidRDefault="00A06CA5" w:rsidP="001A4D6A">
      <w:pPr>
        <w:spacing w:after="0" w:line="276" w:lineRule="auto"/>
        <w:rPr>
          <w:rFonts w:ascii="Arial" w:hAnsi="Arial" w:cs="Arial"/>
          <w:sz w:val="20"/>
          <w:szCs w:val="20"/>
        </w:rPr>
      </w:pPr>
      <w:r w:rsidRPr="007A4D18">
        <w:rPr>
          <w:rFonts w:ascii="Arial" w:hAnsi="Arial" w:cs="Arial"/>
          <w:b/>
          <w:sz w:val="20"/>
          <w:szCs w:val="20"/>
        </w:rPr>
        <w:t>Pod kazensko in materialno odgovornostjo izjavljamo, da naša družba</w:t>
      </w:r>
      <w:r w:rsidRPr="007A4D18">
        <w:rPr>
          <w:rFonts w:ascii="Arial" w:hAnsi="Arial" w:cs="Arial"/>
          <w:sz w:val="20"/>
          <w:szCs w:val="20"/>
        </w:rPr>
        <w:t xml:space="preserve"> ___________________________________________________________________________(naziv), __________________________________________________________________________(naslov</w:t>
      </w:r>
      <w:r w:rsidR="0093532F" w:rsidRPr="007A4D18">
        <w:rPr>
          <w:rFonts w:ascii="Arial" w:hAnsi="Arial" w:cs="Arial"/>
          <w:sz w:val="20"/>
          <w:szCs w:val="20"/>
        </w:rPr>
        <w:t>)</w:t>
      </w:r>
      <w:r w:rsidRPr="007A4D18">
        <w:rPr>
          <w:rFonts w:ascii="Arial" w:hAnsi="Arial" w:cs="Arial"/>
          <w:sz w:val="20"/>
          <w:szCs w:val="20"/>
        </w:rPr>
        <w:t>, matična številka: ______________________</w:t>
      </w:r>
      <w:r w:rsidR="009F1233" w:rsidRPr="007A4D18">
        <w:rPr>
          <w:rFonts w:ascii="Arial" w:hAnsi="Arial" w:cs="Arial"/>
          <w:sz w:val="20"/>
          <w:szCs w:val="20"/>
        </w:rPr>
        <w:t>______</w:t>
      </w:r>
      <w:r w:rsidRPr="007A4D18">
        <w:rPr>
          <w:rFonts w:ascii="Arial" w:hAnsi="Arial" w:cs="Arial"/>
          <w:sz w:val="20"/>
          <w:szCs w:val="20"/>
        </w:rPr>
        <w:t xml:space="preserve">, </w:t>
      </w:r>
      <w:r w:rsidRPr="007A4D18">
        <w:rPr>
          <w:rFonts w:ascii="Arial" w:hAnsi="Arial" w:cs="Arial"/>
          <w:b/>
          <w:sz w:val="20"/>
          <w:szCs w:val="20"/>
        </w:rPr>
        <w:t xml:space="preserve">ni bila pravnomočno obsojena zaradi kaznivih dejanj, ki so </w:t>
      </w:r>
      <w:r w:rsidR="0063185D" w:rsidRPr="007A4D18">
        <w:rPr>
          <w:rFonts w:ascii="Arial" w:hAnsi="Arial" w:cs="Arial"/>
          <w:b/>
          <w:sz w:val="20"/>
          <w:szCs w:val="20"/>
        </w:rPr>
        <w:t xml:space="preserve">opredeljena </w:t>
      </w:r>
      <w:r w:rsidR="004E56E4" w:rsidRPr="007A4D18">
        <w:rPr>
          <w:rFonts w:ascii="Arial" w:hAnsi="Arial" w:cs="Arial"/>
          <w:b/>
          <w:color w:val="000000"/>
          <w:sz w:val="20"/>
          <w:szCs w:val="20"/>
        </w:rPr>
        <w:t xml:space="preserve">v prvem odstavku 45. člena ZNKP in </w:t>
      </w:r>
      <w:r w:rsidRPr="007A4D18">
        <w:rPr>
          <w:rFonts w:ascii="Arial" w:hAnsi="Arial" w:cs="Arial"/>
          <w:b/>
          <w:sz w:val="20"/>
          <w:szCs w:val="20"/>
        </w:rPr>
        <w:t>v prvem odstavku 75. člena ZJN-3</w:t>
      </w:r>
      <w:r w:rsidRPr="007A4D18">
        <w:rPr>
          <w:rFonts w:ascii="Arial" w:hAnsi="Arial" w:cs="Arial"/>
          <w:sz w:val="20"/>
          <w:szCs w:val="20"/>
        </w:rPr>
        <w:t>.</w:t>
      </w:r>
    </w:p>
    <w:p w14:paraId="49188CCD" w14:textId="77777777" w:rsidR="001043A0" w:rsidRPr="00CF4418" w:rsidRDefault="001043A0" w:rsidP="001043A0">
      <w:pPr>
        <w:spacing w:after="0" w:line="276" w:lineRule="auto"/>
        <w:rPr>
          <w:rFonts w:ascii="Arial" w:hAnsi="Arial" w:cs="Arial"/>
          <w:sz w:val="18"/>
          <w:szCs w:val="18"/>
        </w:rPr>
      </w:pPr>
    </w:p>
    <w:p w14:paraId="6A7416A3" w14:textId="6452315B" w:rsidR="001043A0" w:rsidRPr="00CF4418" w:rsidRDefault="00A06CA5" w:rsidP="0093532F">
      <w:pPr>
        <w:spacing w:after="0" w:line="240" w:lineRule="auto"/>
        <w:jc w:val="both"/>
        <w:rPr>
          <w:rFonts w:ascii="Arial" w:hAnsi="Arial" w:cs="Arial"/>
          <w:color w:val="000000"/>
          <w:sz w:val="18"/>
          <w:szCs w:val="18"/>
        </w:rPr>
      </w:pPr>
      <w:r w:rsidRPr="00CF4418">
        <w:rPr>
          <w:rFonts w:ascii="Arial" w:hAnsi="Arial" w:cs="Arial"/>
          <w:color w:val="000000"/>
          <w:sz w:val="18"/>
          <w:szCs w:val="18"/>
        </w:rPr>
        <w:t>Obenem izjavljamo, da:</w:t>
      </w:r>
    </w:p>
    <w:tbl>
      <w:tblPr>
        <w:tblW w:w="0" w:type="auto"/>
        <w:tblInd w:w="108" w:type="dxa"/>
        <w:tblLook w:val="04A0" w:firstRow="1" w:lastRow="0" w:firstColumn="1" w:lastColumn="0" w:noHBand="0" w:noVBand="1"/>
      </w:tblPr>
      <w:tblGrid>
        <w:gridCol w:w="8962"/>
      </w:tblGrid>
      <w:tr w:rsidR="00A06CA5" w:rsidRPr="00CF4418" w14:paraId="6B3568DF" w14:textId="77777777" w:rsidTr="003B048A">
        <w:tc>
          <w:tcPr>
            <w:tcW w:w="0" w:type="auto"/>
            <w:shd w:val="clear" w:color="auto" w:fill="auto"/>
            <w:tcMar>
              <w:top w:w="0" w:type="auto"/>
              <w:bottom w:w="0" w:type="auto"/>
            </w:tcMar>
          </w:tcPr>
          <w:p w14:paraId="2F885BD0" w14:textId="7235062A" w:rsidR="00F67986" w:rsidRPr="00CF4418" w:rsidRDefault="00F67986" w:rsidP="001A4D6A">
            <w:pPr>
              <w:spacing w:after="0" w:line="240" w:lineRule="auto"/>
              <w:jc w:val="both"/>
              <w:rPr>
                <w:rFonts w:ascii="Arial" w:hAnsi="Arial" w:cs="Arial"/>
                <w:color w:val="000000"/>
                <w:sz w:val="18"/>
                <w:szCs w:val="18"/>
              </w:rPr>
            </w:pPr>
          </w:p>
          <w:p w14:paraId="02954FC6" w14:textId="76DBDED3" w:rsidR="00A06CA5" w:rsidRPr="00CF4418" w:rsidRDefault="00837519" w:rsidP="0093532F">
            <w:pPr>
              <w:numPr>
                <w:ilvl w:val="0"/>
                <w:numId w:val="7"/>
              </w:numPr>
              <w:spacing w:after="0" w:line="240" w:lineRule="auto"/>
              <w:jc w:val="both"/>
              <w:rPr>
                <w:rFonts w:ascii="Arial" w:hAnsi="Arial" w:cs="Arial"/>
                <w:color w:val="000000"/>
                <w:sz w:val="18"/>
                <w:szCs w:val="18"/>
              </w:rPr>
            </w:pPr>
            <w:r w:rsidRPr="00CF4418">
              <w:rPr>
                <w:rFonts w:ascii="Arial" w:hAnsi="Arial" w:cs="Arial"/>
                <w:color w:val="000000"/>
                <w:sz w:val="18"/>
                <w:szCs w:val="18"/>
              </w:rPr>
              <w:t xml:space="preserve">da </w:t>
            </w:r>
            <w:r w:rsidR="0067734B" w:rsidRPr="00CF4418">
              <w:rPr>
                <w:rFonts w:ascii="Arial" w:hAnsi="Arial" w:cs="Arial"/>
                <w:color w:val="000000"/>
                <w:sz w:val="18"/>
                <w:szCs w:val="18"/>
              </w:rPr>
              <w:t>nam (</w:t>
            </w:r>
            <w:r w:rsidR="008642AC" w:rsidRPr="00CF4418">
              <w:rPr>
                <w:rFonts w:ascii="Arial" w:hAnsi="Arial" w:cs="Arial"/>
                <w:color w:val="000000"/>
                <w:sz w:val="18"/>
                <w:szCs w:val="18"/>
              </w:rPr>
              <w:t>gospodarskemu subjektu</w:t>
            </w:r>
            <w:r w:rsidR="0067734B" w:rsidRPr="00CF4418">
              <w:rPr>
                <w:rFonts w:ascii="Arial" w:hAnsi="Arial" w:cs="Arial"/>
                <w:color w:val="000000"/>
                <w:sz w:val="18"/>
                <w:szCs w:val="18"/>
              </w:rPr>
              <w:t>)</w:t>
            </w:r>
            <w:r w:rsidR="008642AC" w:rsidRPr="00CF4418">
              <w:rPr>
                <w:rFonts w:ascii="Arial" w:hAnsi="Arial" w:cs="Arial"/>
                <w:color w:val="000000"/>
                <w:sz w:val="18"/>
                <w:szCs w:val="18"/>
              </w:rPr>
              <w:t xml:space="preserve"> ni bila v zadnjih treh letih pred potekom roka za oddajo ponudb s pravnomočno odločbo pristojnega organa Republike Slovenije ali druge države članice ali tretje države dvakrat izrečena globa zaradi prekrška v zvezi s plačilom za delo, delovnim časom, počitki, opravljanjem dela na podlagi pogodb civilnega prava kljub obstoju elementov delovnega razmerja ali v zvezi z zaposlovanjem na črno</w:t>
            </w:r>
            <w:r w:rsidR="00A06CA5" w:rsidRPr="00CF4418">
              <w:rPr>
                <w:rFonts w:ascii="Arial" w:hAnsi="Arial" w:cs="Arial"/>
                <w:color w:val="000000"/>
                <w:sz w:val="18"/>
                <w:szCs w:val="18"/>
              </w:rPr>
              <w:t>;</w:t>
            </w:r>
          </w:p>
          <w:p w14:paraId="35220944" w14:textId="77777777" w:rsidR="00A06CA5" w:rsidRPr="00CF4418" w:rsidRDefault="00A06CA5" w:rsidP="0093532F">
            <w:pPr>
              <w:numPr>
                <w:ilvl w:val="0"/>
                <w:numId w:val="7"/>
              </w:numPr>
              <w:spacing w:after="0" w:line="240" w:lineRule="auto"/>
              <w:jc w:val="both"/>
              <w:rPr>
                <w:rFonts w:ascii="Arial" w:hAnsi="Arial" w:cs="Arial"/>
                <w:color w:val="000000"/>
                <w:sz w:val="18"/>
                <w:szCs w:val="18"/>
              </w:rPr>
            </w:pPr>
            <w:r w:rsidRPr="00CF4418">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5CA413B" w14:textId="77777777" w:rsidR="00A06CA5" w:rsidRPr="00CF4418" w:rsidRDefault="00A06CA5" w:rsidP="0093532F">
            <w:pPr>
              <w:numPr>
                <w:ilvl w:val="0"/>
                <w:numId w:val="7"/>
              </w:numPr>
              <w:spacing w:after="0" w:line="240" w:lineRule="auto"/>
              <w:jc w:val="both"/>
              <w:rPr>
                <w:rFonts w:ascii="Arial" w:hAnsi="Arial" w:cs="Arial"/>
                <w:color w:val="000000"/>
                <w:sz w:val="18"/>
                <w:szCs w:val="18"/>
              </w:rPr>
            </w:pPr>
            <w:r w:rsidRPr="00CF4418">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B051756" w14:textId="77777777" w:rsidR="001043A0" w:rsidRPr="00CF4418" w:rsidRDefault="001043A0" w:rsidP="00A06CA5">
      <w:pPr>
        <w:spacing w:after="0"/>
        <w:jc w:val="center"/>
        <w:rPr>
          <w:rFonts w:ascii="Arial" w:hAnsi="Arial" w:cs="Arial"/>
          <w:b/>
          <w:bCs/>
          <w:color w:val="000000"/>
          <w:sz w:val="18"/>
          <w:szCs w:val="18"/>
        </w:rPr>
      </w:pPr>
    </w:p>
    <w:p w14:paraId="0D5D46D7" w14:textId="77777777" w:rsidR="00A06CA5" w:rsidRPr="00CF4418" w:rsidRDefault="009F6F43" w:rsidP="00A06CA5">
      <w:pPr>
        <w:spacing w:after="0"/>
        <w:jc w:val="center"/>
        <w:rPr>
          <w:rFonts w:ascii="Arial" w:hAnsi="Arial" w:cs="Arial"/>
          <w:b/>
          <w:bCs/>
          <w:color w:val="000000"/>
          <w:sz w:val="18"/>
          <w:szCs w:val="18"/>
        </w:rPr>
      </w:pPr>
      <w:r w:rsidRPr="00CF4418">
        <w:rPr>
          <w:rFonts w:ascii="Arial" w:hAnsi="Arial" w:cs="Arial"/>
          <w:b/>
          <w:bCs/>
          <w:color w:val="000000"/>
          <w:sz w:val="18"/>
          <w:szCs w:val="18"/>
        </w:rPr>
        <w:t>i</w:t>
      </w:r>
      <w:r w:rsidR="00A06CA5" w:rsidRPr="00CF4418">
        <w:rPr>
          <w:rFonts w:ascii="Arial" w:hAnsi="Arial" w:cs="Arial"/>
          <w:b/>
          <w:bCs/>
          <w:color w:val="000000"/>
          <w:sz w:val="18"/>
          <w:szCs w:val="18"/>
        </w:rPr>
        <w:t>n</w:t>
      </w:r>
    </w:p>
    <w:p w14:paraId="4E735EAD" w14:textId="77777777" w:rsidR="001043A0" w:rsidRPr="00CF4418" w:rsidRDefault="001043A0" w:rsidP="00A06CA5">
      <w:pPr>
        <w:spacing w:after="0"/>
        <w:jc w:val="center"/>
        <w:rPr>
          <w:rFonts w:ascii="Arial" w:hAnsi="Arial" w:cs="Arial"/>
          <w:b/>
          <w:bCs/>
          <w:color w:val="000000"/>
          <w:sz w:val="18"/>
          <w:szCs w:val="18"/>
        </w:rPr>
      </w:pPr>
    </w:p>
    <w:p w14:paraId="3B03F202" w14:textId="77777777" w:rsidR="00A06CA5" w:rsidRPr="00CF4418" w:rsidRDefault="00A06CA5" w:rsidP="00A06CA5">
      <w:pPr>
        <w:spacing w:after="0"/>
        <w:jc w:val="center"/>
        <w:rPr>
          <w:rFonts w:ascii="Arial" w:hAnsi="Arial" w:cs="Arial"/>
          <w:sz w:val="18"/>
          <w:szCs w:val="18"/>
        </w:rPr>
      </w:pPr>
      <w:r w:rsidRPr="00CF4418">
        <w:rPr>
          <w:rFonts w:ascii="Arial" w:hAnsi="Arial" w:cs="Arial"/>
          <w:b/>
          <w:bCs/>
          <w:color w:val="000000"/>
          <w:sz w:val="18"/>
          <w:szCs w:val="18"/>
        </w:rPr>
        <w:t>POOBLASTILO</w:t>
      </w:r>
    </w:p>
    <w:p w14:paraId="2168046E" w14:textId="77777777" w:rsidR="001043A0" w:rsidRPr="00CF4418" w:rsidRDefault="001043A0" w:rsidP="00A06CA5">
      <w:pPr>
        <w:spacing w:after="0"/>
        <w:jc w:val="both"/>
        <w:rPr>
          <w:rFonts w:ascii="Arial" w:hAnsi="Arial" w:cs="Arial"/>
          <w:color w:val="000000"/>
          <w:sz w:val="18"/>
          <w:szCs w:val="18"/>
        </w:rPr>
      </w:pPr>
    </w:p>
    <w:p w14:paraId="2E7EB14D" w14:textId="06FC362F" w:rsidR="00A06CA5" w:rsidRPr="00CF4418" w:rsidRDefault="00A06CA5" w:rsidP="00A06CA5">
      <w:pPr>
        <w:spacing w:after="0"/>
        <w:jc w:val="both"/>
        <w:rPr>
          <w:rFonts w:ascii="Arial" w:hAnsi="Arial" w:cs="Arial"/>
          <w:color w:val="000000"/>
          <w:sz w:val="18"/>
          <w:szCs w:val="18"/>
        </w:rPr>
      </w:pPr>
      <w:r w:rsidRPr="00CF4418">
        <w:rPr>
          <w:rFonts w:ascii="Arial" w:hAnsi="Arial" w:cs="Arial"/>
          <w:color w:val="000000"/>
          <w:sz w:val="18"/>
          <w:szCs w:val="18"/>
        </w:rPr>
        <w:t xml:space="preserve">Pooblaščamo naročnika </w:t>
      </w:r>
      <w:r w:rsidR="00A10686" w:rsidRPr="00CF4418">
        <w:rPr>
          <w:rFonts w:ascii="Arial" w:hAnsi="Arial" w:cs="Arial"/>
          <w:sz w:val="18"/>
          <w:szCs w:val="18"/>
        </w:rPr>
        <w:t>Mestno občino Nova Gorica, Trg Edvarda Kardelja 1, 5000 Nova Gorica</w:t>
      </w:r>
      <w:r w:rsidRPr="00CF4418">
        <w:rPr>
          <w:rFonts w:ascii="Arial" w:hAnsi="Arial" w:cs="Arial"/>
          <w:color w:val="000000"/>
          <w:sz w:val="18"/>
          <w:szCs w:val="18"/>
        </w:rPr>
        <w:t xml:space="preserve">, da za potrebe preverjanja izpolnjevanja pogojev v postopku javnega </w:t>
      </w:r>
      <w:r w:rsidR="00217C7A" w:rsidRPr="00CF4418">
        <w:rPr>
          <w:rFonts w:ascii="Arial" w:hAnsi="Arial" w:cs="Arial"/>
          <w:color w:val="000000"/>
          <w:sz w:val="18"/>
          <w:szCs w:val="18"/>
        </w:rPr>
        <w:t>razpisa</w:t>
      </w:r>
      <w:r w:rsidRPr="00CF4418">
        <w:rPr>
          <w:rFonts w:ascii="Arial" w:hAnsi="Arial" w:cs="Arial"/>
          <w:color w:val="000000"/>
          <w:sz w:val="18"/>
          <w:szCs w:val="18"/>
        </w:rPr>
        <w:t xml:space="preserve"> od Ministrstva za pravosodje pridobi potrdilo iz kazenske evidence in evidence o prekrških.</w:t>
      </w:r>
    </w:p>
    <w:p w14:paraId="4D64996F" w14:textId="77777777" w:rsidR="001043A0" w:rsidRPr="00CF4418" w:rsidRDefault="001043A0" w:rsidP="00A06CA5">
      <w:pPr>
        <w:spacing w:after="0"/>
        <w:jc w:val="both"/>
        <w:rPr>
          <w:rFonts w:ascii="Arial" w:hAnsi="Arial" w:cs="Arial"/>
          <w:sz w:val="18"/>
          <w:szCs w:val="18"/>
        </w:rPr>
      </w:pPr>
    </w:p>
    <w:tbl>
      <w:tblPr>
        <w:tblW w:w="500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865"/>
        <w:gridCol w:w="6195"/>
      </w:tblGrid>
      <w:tr w:rsidR="00A06CA5" w:rsidRPr="00CF4418" w14:paraId="79B57065" w14:textId="77777777" w:rsidTr="0038332D">
        <w:tc>
          <w:tcPr>
            <w:tcW w:w="1581" w:type="pct"/>
            <w:shd w:val="clear" w:color="auto" w:fill="auto"/>
            <w:tcMar>
              <w:top w:w="135" w:type="dxa"/>
              <w:bottom w:w="135" w:type="dxa"/>
            </w:tcMar>
            <w:vAlign w:val="center"/>
          </w:tcPr>
          <w:p w14:paraId="275F1596"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Polno ime družbe:</w:t>
            </w:r>
          </w:p>
        </w:tc>
        <w:tc>
          <w:tcPr>
            <w:tcW w:w="3419" w:type="pct"/>
            <w:shd w:val="clear" w:color="auto" w:fill="auto"/>
            <w:tcMar>
              <w:top w:w="135" w:type="dxa"/>
              <w:bottom w:w="135" w:type="dxa"/>
            </w:tcMar>
            <w:vAlign w:val="center"/>
          </w:tcPr>
          <w:p w14:paraId="05CBE24E"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r w:rsidR="00A06CA5" w:rsidRPr="00CF4418" w14:paraId="2519FC3D" w14:textId="77777777" w:rsidTr="0038332D">
        <w:tc>
          <w:tcPr>
            <w:tcW w:w="1581" w:type="pct"/>
            <w:shd w:val="clear" w:color="auto" w:fill="auto"/>
            <w:tcMar>
              <w:top w:w="135" w:type="dxa"/>
              <w:bottom w:w="135" w:type="dxa"/>
            </w:tcMar>
            <w:vAlign w:val="center"/>
          </w:tcPr>
          <w:p w14:paraId="40A5DD62"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Sedež družbe:</w:t>
            </w:r>
          </w:p>
        </w:tc>
        <w:tc>
          <w:tcPr>
            <w:tcW w:w="3419" w:type="pct"/>
            <w:shd w:val="clear" w:color="auto" w:fill="auto"/>
            <w:tcMar>
              <w:top w:w="135" w:type="dxa"/>
              <w:bottom w:w="135" w:type="dxa"/>
            </w:tcMar>
            <w:vAlign w:val="center"/>
          </w:tcPr>
          <w:p w14:paraId="362ADAD5"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r w:rsidR="00A06CA5" w:rsidRPr="00CF4418" w14:paraId="18F3CD48" w14:textId="77777777" w:rsidTr="0038332D">
        <w:tc>
          <w:tcPr>
            <w:tcW w:w="1581" w:type="pct"/>
            <w:shd w:val="clear" w:color="auto" w:fill="auto"/>
            <w:tcMar>
              <w:top w:w="135" w:type="dxa"/>
              <w:bottom w:w="135" w:type="dxa"/>
            </w:tcMar>
            <w:vAlign w:val="center"/>
          </w:tcPr>
          <w:p w14:paraId="70EE8859"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Številka vpisa v sodni register (št. vložka):</w:t>
            </w:r>
          </w:p>
        </w:tc>
        <w:tc>
          <w:tcPr>
            <w:tcW w:w="3419" w:type="pct"/>
            <w:shd w:val="clear" w:color="auto" w:fill="auto"/>
            <w:tcMar>
              <w:top w:w="135" w:type="dxa"/>
              <w:bottom w:w="135" w:type="dxa"/>
            </w:tcMar>
            <w:vAlign w:val="center"/>
          </w:tcPr>
          <w:p w14:paraId="09F1B685"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r w:rsidR="00A06CA5" w:rsidRPr="00CF4418" w14:paraId="2ABFF711" w14:textId="77777777" w:rsidTr="0038332D">
        <w:tc>
          <w:tcPr>
            <w:tcW w:w="1581" w:type="pct"/>
            <w:shd w:val="clear" w:color="auto" w:fill="auto"/>
            <w:tcMar>
              <w:top w:w="135" w:type="dxa"/>
              <w:bottom w:w="135" w:type="dxa"/>
            </w:tcMar>
            <w:vAlign w:val="center"/>
          </w:tcPr>
          <w:p w14:paraId="5C170923"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Matična številka družbe:</w:t>
            </w:r>
          </w:p>
        </w:tc>
        <w:tc>
          <w:tcPr>
            <w:tcW w:w="3419" w:type="pct"/>
            <w:shd w:val="clear" w:color="auto" w:fill="auto"/>
            <w:tcMar>
              <w:top w:w="135" w:type="dxa"/>
              <w:bottom w:w="135" w:type="dxa"/>
            </w:tcMar>
            <w:vAlign w:val="center"/>
          </w:tcPr>
          <w:p w14:paraId="7AC67694"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r w:rsidR="00A06CA5" w:rsidRPr="00CF4418" w14:paraId="1A83CEE0" w14:textId="77777777" w:rsidTr="0038332D">
        <w:tc>
          <w:tcPr>
            <w:tcW w:w="1581" w:type="pct"/>
            <w:shd w:val="clear" w:color="auto" w:fill="auto"/>
            <w:tcMar>
              <w:top w:w="135" w:type="dxa"/>
              <w:bottom w:w="135" w:type="dxa"/>
            </w:tcMar>
            <w:vAlign w:val="center"/>
          </w:tcPr>
          <w:p w14:paraId="2175FEDA"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Davčna številka družbe:</w:t>
            </w:r>
          </w:p>
        </w:tc>
        <w:tc>
          <w:tcPr>
            <w:tcW w:w="3419" w:type="pct"/>
            <w:shd w:val="clear" w:color="auto" w:fill="auto"/>
            <w:tcMar>
              <w:top w:w="135" w:type="dxa"/>
              <w:bottom w:w="135" w:type="dxa"/>
            </w:tcMar>
            <w:vAlign w:val="center"/>
          </w:tcPr>
          <w:p w14:paraId="46BEA319"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bl>
    <w:p w14:paraId="4DA42437" w14:textId="77777777" w:rsidR="00A06CA5" w:rsidRPr="00CF4418" w:rsidRDefault="00A06CA5" w:rsidP="00A06CA5">
      <w:pPr>
        <w:spacing w:after="0"/>
        <w:jc w:val="both"/>
        <w:rPr>
          <w:rFonts w:ascii="Arial" w:hAnsi="Arial" w:cs="Arial"/>
          <w:color w:val="000000"/>
          <w:sz w:val="18"/>
          <w:szCs w:val="18"/>
        </w:rPr>
      </w:pPr>
    </w:p>
    <w:p w14:paraId="4F3A8ABB" w14:textId="13E8F87C" w:rsidR="005A0456" w:rsidRDefault="005A0456" w:rsidP="00A06CA5">
      <w:pPr>
        <w:spacing w:after="0"/>
        <w:jc w:val="both"/>
        <w:rPr>
          <w:rFonts w:ascii="Arial" w:hAnsi="Arial" w:cs="Arial"/>
          <w:sz w:val="20"/>
          <w:szCs w:val="20"/>
        </w:rPr>
      </w:pPr>
    </w:p>
    <w:tbl>
      <w:tblPr>
        <w:tblW w:w="0" w:type="auto"/>
        <w:tblLook w:val="04A0" w:firstRow="1" w:lastRow="0" w:firstColumn="1" w:lastColumn="0" w:noHBand="0" w:noVBand="1"/>
      </w:tblPr>
      <w:tblGrid>
        <w:gridCol w:w="2930"/>
        <w:gridCol w:w="1252"/>
        <w:gridCol w:w="4888"/>
      </w:tblGrid>
      <w:tr w:rsidR="005A0456" w:rsidRPr="00F072E9" w14:paraId="446AF84F" w14:textId="77777777" w:rsidTr="00D53E87">
        <w:tc>
          <w:tcPr>
            <w:tcW w:w="3020" w:type="dxa"/>
            <w:shd w:val="clear" w:color="auto" w:fill="auto"/>
          </w:tcPr>
          <w:p w14:paraId="7593FE61"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color w:val="000000"/>
                <w:sz w:val="20"/>
                <w:szCs w:val="20"/>
              </w:rPr>
              <w:t> </w:t>
            </w:r>
            <w:r w:rsidRPr="00F072E9">
              <w:rPr>
                <w:rFonts w:ascii="Arial" w:hAnsi="Arial" w:cs="Arial"/>
                <w:sz w:val="20"/>
                <w:szCs w:val="20"/>
              </w:rPr>
              <w:t>Kraj in datum:</w:t>
            </w:r>
          </w:p>
        </w:tc>
        <w:tc>
          <w:tcPr>
            <w:tcW w:w="1499" w:type="dxa"/>
            <w:shd w:val="clear" w:color="auto" w:fill="auto"/>
          </w:tcPr>
          <w:p w14:paraId="4992CD7E" w14:textId="77777777" w:rsidR="005A0456" w:rsidRPr="00F072E9" w:rsidRDefault="005A0456" w:rsidP="00D53E87">
            <w:pPr>
              <w:keepNext/>
              <w:keepLines/>
              <w:tabs>
                <w:tab w:val="left" w:pos="567"/>
                <w:tab w:val="num" w:pos="851"/>
                <w:tab w:val="left" w:pos="993"/>
              </w:tabs>
              <w:spacing w:after="0" w:line="240" w:lineRule="auto"/>
              <w:jc w:val="center"/>
              <w:rPr>
                <w:rFonts w:ascii="Arial" w:hAnsi="Arial" w:cs="Arial"/>
                <w:sz w:val="20"/>
                <w:szCs w:val="20"/>
              </w:rPr>
            </w:pPr>
            <w:r w:rsidRPr="00F072E9">
              <w:rPr>
                <w:rFonts w:ascii="Arial" w:hAnsi="Arial" w:cs="Arial"/>
                <w:color w:val="7F7F7F"/>
                <w:position w:val="-2"/>
                <w:sz w:val="20"/>
                <w:szCs w:val="20"/>
              </w:rPr>
              <w:t>žig:</w:t>
            </w:r>
          </w:p>
        </w:tc>
        <w:tc>
          <w:tcPr>
            <w:tcW w:w="4551" w:type="dxa"/>
            <w:shd w:val="clear" w:color="auto" w:fill="auto"/>
          </w:tcPr>
          <w:p w14:paraId="1FE2372A"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Naziv:_____________________________________</w:t>
            </w:r>
          </w:p>
        </w:tc>
      </w:tr>
      <w:tr w:rsidR="005A0456" w:rsidRPr="00F072E9" w14:paraId="314FE8AC" w14:textId="77777777" w:rsidTr="00D53E87">
        <w:tc>
          <w:tcPr>
            <w:tcW w:w="3020" w:type="dxa"/>
            <w:shd w:val="clear" w:color="auto" w:fill="auto"/>
          </w:tcPr>
          <w:p w14:paraId="56C4D56D"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p w14:paraId="583C918F"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______________________</w:t>
            </w:r>
          </w:p>
        </w:tc>
        <w:tc>
          <w:tcPr>
            <w:tcW w:w="1499" w:type="dxa"/>
            <w:shd w:val="clear" w:color="auto" w:fill="auto"/>
          </w:tcPr>
          <w:p w14:paraId="26A9086C"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3DB4D92C"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p w14:paraId="5DFC40D4"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_____________________________________               </w:t>
            </w:r>
          </w:p>
        </w:tc>
      </w:tr>
      <w:tr w:rsidR="005A0456" w:rsidRPr="00F072E9" w14:paraId="3A6191E8" w14:textId="77777777" w:rsidTr="00D53E87">
        <w:tc>
          <w:tcPr>
            <w:tcW w:w="3020" w:type="dxa"/>
            <w:shd w:val="clear" w:color="auto" w:fill="auto"/>
          </w:tcPr>
          <w:p w14:paraId="619DD849"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w:t>
            </w:r>
          </w:p>
        </w:tc>
        <w:tc>
          <w:tcPr>
            <w:tcW w:w="1499" w:type="dxa"/>
            <w:shd w:val="clear" w:color="auto" w:fill="auto"/>
          </w:tcPr>
          <w:p w14:paraId="7F7F657F"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5565B870" w14:textId="77777777" w:rsidR="005A0456" w:rsidRPr="00F072E9" w:rsidRDefault="005A0456" w:rsidP="00D53E87">
            <w:pPr>
              <w:keepNext/>
              <w:keepLines/>
              <w:tabs>
                <w:tab w:val="left" w:pos="567"/>
                <w:tab w:val="num" w:pos="851"/>
                <w:tab w:val="left" w:pos="993"/>
                <w:tab w:val="left" w:pos="2544"/>
              </w:tabs>
              <w:spacing w:after="0" w:line="240" w:lineRule="auto"/>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3C76B94A" w14:textId="5D09D9F9" w:rsidR="001B11E1" w:rsidRDefault="001B11E1" w:rsidP="00A06CA5">
      <w:pPr>
        <w:spacing w:after="0"/>
        <w:jc w:val="both"/>
        <w:rPr>
          <w:rFonts w:ascii="Arial" w:hAnsi="Arial" w:cs="Arial"/>
          <w:sz w:val="20"/>
          <w:szCs w:val="20"/>
        </w:rPr>
      </w:pPr>
    </w:p>
    <w:p w14:paraId="251954F8" w14:textId="77777777" w:rsidR="001B11E1" w:rsidRDefault="001B11E1" w:rsidP="00A06CA5">
      <w:pPr>
        <w:spacing w:after="0"/>
        <w:jc w:val="both"/>
        <w:rPr>
          <w:rFonts w:ascii="Arial" w:hAnsi="Arial" w:cs="Arial"/>
          <w:sz w:val="20"/>
          <w:szCs w:val="20"/>
        </w:rPr>
      </w:pPr>
    </w:p>
    <w:p w14:paraId="22CEE3A8" w14:textId="77777777" w:rsidR="00CF4418" w:rsidRDefault="00CF4418" w:rsidP="00CA67B2">
      <w:pPr>
        <w:spacing w:after="0"/>
        <w:jc w:val="both"/>
        <w:rPr>
          <w:rFonts w:ascii="Arial" w:hAnsi="Arial" w:cs="Arial"/>
          <w:b/>
          <w:bCs/>
          <w:i/>
          <w:iCs/>
          <w:color w:val="7F7F7F" w:themeColor="text1" w:themeTint="80"/>
          <w:sz w:val="18"/>
          <w:szCs w:val="18"/>
        </w:rPr>
      </w:pPr>
    </w:p>
    <w:p w14:paraId="702898A8" w14:textId="1053326C" w:rsidR="00CA67B2" w:rsidRPr="005774A4" w:rsidRDefault="00CA67B2" w:rsidP="00CA67B2">
      <w:pPr>
        <w:spacing w:after="0"/>
        <w:jc w:val="both"/>
        <w:rPr>
          <w:rFonts w:ascii="Arial" w:hAnsi="Arial" w:cs="Arial"/>
          <w:i/>
          <w:iCs/>
          <w:color w:val="7F7F7F" w:themeColor="text1" w:themeTint="80"/>
          <w:sz w:val="18"/>
          <w:szCs w:val="18"/>
        </w:rPr>
      </w:pPr>
      <w:r w:rsidRPr="005774A4">
        <w:rPr>
          <w:rFonts w:ascii="Arial" w:hAnsi="Arial" w:cs="Arial"/>
          <w:b/>
          <w:bCs/>
          <w:i/>
          <w:iCs/>
          <w:color w:val="7F7F7F" w:themeColor="text1" w:themeTint="80"/>
          <w:sz w:val="18"/>
          <w:szCs w:val="18"/>
        </w:rPr>
        <w:t>NAVODILO:</w:t>
      </w:r>
      <w:r w:rsidRPr="005774A4">
        <w:rPr>
          <w:rFonts w:ascii="Arial" w:hAnsi="Arial" w:cs="Arial"/>
          <w:i/>
          <w:iCs/>
          <w:color w:val="7F7F7F" w:themeColor="text1" w:themeTint="80"/>
          <w:sz w:val="18"/>
          <w:szCs w:val="18"/>
        </w:rPr>
        <w:t xml:space="preserve"> Obrazec se po potrebi razmnoži in izpolni za vsakega ponudnika/partnerja/podizvajalca/subjekta</w:t>
      </w:r>
      <w:r w:rsidR="006B2B59">
        <w:rPr>
          <w:rFonts w:ascii="Arial" w:hAnsi="Arial" w:cs="Arial"/>
          <w:i/>
          <w:iCs/>
          <w:color w:val="7F7F7F" w:themeColor="text1" w:themeTint="80"/>
          <w:sz w:val="18"/>
          <w:szCs w:val="18"/>
        </w:rPr>
        <w:t xml:space="preserve">, katerega </w:t>
      </w:r>
      <w:r w:rsidR="006B2B59" w:rsidRPr="005774A4">
        <w:rPr>
          <w:rFonts w:ascii="Arial" w:hAnsi="Arial" w:cs="Arial"/>
          <w:i/>
          <w:iCs/>
          <w:color w:val="7F7F7F" w:themeColor="text1" w:themeTint="80"/>
          <w:sz w:val="18"/>
          <w:szCs w:val="18"/>
        </w:rPr>
        <w:t xml:space="preserve">zmogljivosti </w:t>
      </w:r>
      <w:r w:rsidR="006B2B59">
        <w:rPr>
          <w:rFonts w:ascii="Arial" w:hAnsi="Arial" w:cs="Arial"/>
          <w:i/>
          <w:iCs/>
          <w:color w:val="7F7F7F" w:themeColor="text1" w:themeTint="80"/>
          <w:sz w:val="18"/>
          <w:szCs w:val="18"/>
        </w:rPr>
        <w:t>uporablja</w:t>
      </w:r>
      <w:r w:rsidR="006B2B59" w:rsidRPr="005774A4">
        <w:rPr>
          <w:rFonts w:ascii="Arial" w:hAnsi="Arial" w:cs="Arial"/>
          <w:i/>
          <w:iCs/>
          <w:color w:val="7F7F7F" w:themeColor="text1" w:themeTint="80"/>
          <w:sz w:val="18"/>
          <w:szCs w:val="18"/>
        </w:rPr>
        <w:t xml:space="preserve"> ponudnik</w:t>
      </w:r>
      <w:r w:rsidRPr="005774A4">
        <w:rPr>
          <w:rFonts w:ascii="Arial" w:hAnsi="Arial" w:cs="Arial"/>
          <w:i/>
          <w:iCs/>
          <w:color w:val="7F7F7F" w:themeColor="text1" w:themeTint="80"/>
          <w:sz w:val="18"/>
          <w:szCs w:val="18"/>
        </w:rPr>
        <w:t>.</w:t>
      </w:r>
    </w:p>
    <w:p w14:paraId="68581B66" w14:textId="4797D385" w:rsidR="00620968" w:rsidRDefault="00620968">
      <w:pPr>
        <w:rPr>
          <w:rFonts w:ascii="Arial" w:hAnsi="Arial" w:cs="Arial"/>
          <w:sz w:val="20"/>
          <w:szCs w:val="20"/>
        </w:rPr>
      </w:pPr>
      <w:r>
        <w:rPr>
          <w:rFonts w:ascii="Arial" w:hAnsi="Arial" w:cs="Arial"/>
          <w:sz w:val="20"/>
          <w:szCs w:val="20"/>
        </w:rPr>
        <w:br w:type="page"/>
      </w:r>
    </w:p>
    <w:p w14:paraId="48A3B6AA" w14:textId="54FCB61A" w:rsidR="002D5006" w:rsidRPr="00473CC1" w:rsidRDefault="00BA59F2" w:rsidP="002D5006">
      <w:pPr>
        <w:jc w:val="right"/>
        <w:rPr>
          <w:rFonts w:ascii="Arial" w:hAnsi="Arial" w:cs="Arial"/>
          <w:b/>
          <w:sz w:val="21"/>
          <w:szCs w:val="21"/>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19840" behindDoc="0" locked="0" layoutInCell="1" allowOverlap="1" wp14:anchorId="55F20462" wp14:editId="4FEF4ED8">
                <wp:simplePos x="0" y="0"/>
                <wp:positionH relativeFrom="column">
                  <wp:posOffset>52705</wp:posOffset>
                </wp:positionH>
                <wp:positionV relativeFrom="paragraph">
                  <wp:posOffset>271780</wp:posOffset>
                </wp:positionV>
                <wp:extent cx="5562600" cy="438150"/>
                <wp:effectExtent l="0" t="0" r="19050" b="19050"/>
                <wp:wrapSquare wrapText="bothSides"/>
                <wp:docPr id="5" name="Pravokotnik 5"/>
                <wp:cNvGraphicFramePr/>
                <a:graphic xmlns:a="http://schemas.openxmlformats.org/drawingml/2006/main">
                  <a:graphicData uri="http://schemas.microsoft.com/office/word/2010/wordprocessingShape">
                    <wps:wsp>
                      <wps:cNvSpPr/>
                      <wps:spPr>
                        <a:xfrm>
                          <a:off x="0" y="0"/>
                          <a:ext cx="5562600" cy="4381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E050C34" w14:textId="77777777" w:rsidR="00694130" w:rsidRDefault="00694130" w:rsidP="008F5B8C">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4C2A6FB9" w14:textId="4DF947EB" w:rsidR="00694130" w:rsidRPr="00BA59F2" w:rsidRDefault="00694130" w:rsidP="008F5B8C">
                            <w:pPr>
                              <w:tabs>
                                <w:tab w:val="left" w:pos="1139"/>
                              </w:tabs>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FIZIČNA OSEBA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20462" id="Pravokotnik 5" o:spid="_x0000_s1067" style="position:absolute;left:0;text-align:left;margin-left:4.15pt;margin-top:21.4pt;width:438pt;height:3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" fillcolor="#9ecb81 [2169]" strokecolor="#70ad47 [3209]" strokeweight=".5pt">
                <v:fill color2="#8ac066 [2617]" rotate="t" colors="0 #b5d5a7;.5 #aace99;1 #9cca86" focus="100%" type="gradient">
                  <o:fill v:ext="view" type="gradientUnscaled"/>
                </v:fill>
                <v:textbox>
                  <w:txbxContent>
                    <w:p w14:paraId="7E050C34" w14:textId="77777777" w:rsidR="00694130" w:rsidRDefault="00694130" w:rsidP="008F5B8C">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4C2A6FB9" w14:textId="4DF947EB" w:rsidR="00694130" w:rsidRPr="00BA59F2" w:rsidRDefault="00694130" w:rsidP="008F5B8C">
                      <w:pPr>
                        <w:tabs>
                          <w:tab w:val="left" w:pos="1139"/>
                        </w:tabs>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FIZIČNA OSEBA</w:t>
                      </w:r>
                    </w:p>
                  </w:txbxContent>
                </v:textbox>
                <w10:wrap type="square"/>
              </v:rect>
            </w:pict>
          </mc:Fallback>
        </mc:AlternateContent>
      </w:r>
      <w:r w:rsidR="002D5006" w:rsidRPr="00473CC1">
        <w:rPr>
          <w:rFonts w:ascii="Arial" w:hAnsi="Arial" w:cs="Arial"/>
          <w:b/>
          <w:sz w:val="21"/>
          <w:szCs w:val="21"/>
        </w:rPr>
        <w:t>Obrazec št.</w:t>
      </w:r>
      <w:r w:rsidR="009F01F6">
        <w:rPr>
          <w:rFonts w:ascii="Arial" w:hAnsi="Arial" w:cs="Arial"/>
          <w:b/>
          <w:sz w:val="21"/>
          <w:szCs w:val="21"/>
        </w:rPr>
        <w:t xml:space="preserve"> 5</w:t>
      </w:r>
    </w:p>
    <w:p w14:paraId="4BA36083" w14:textId="77777777" w:rsidR="002D5006" w:rsidRPr="009F6F43" w:rsidRDefault="002D5006" w:rsidP="009F6F43">
      <w:pPr>
        <w:tabs>
          <w:tab w:val="left" w:pos="1635"/>
        </w:tabs>
        <w:spacing w:after="0"/>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7763EE" w14:textId="765CDB2B" w:rsidR="009F6F43" w:rsidRPr="00CF4418" w:rsidRDefault="009F6F43" w:rsidP="009F6F43">
      <w:pPr>
        <w:spacing w:after="0"/>
        <w:jc w:val="both"/>
        <w:rPr>
          <w:rFonts w:ascii="Arial" w:hAnsi="Arial" w:cs="Arial"/>
          <w:color w:val="000000"/>
          <w:sz w:val="18"/>
          <w:szCs w:val="18"/>
        </w:rPr>
      </w:pPr>
      <w:r w:rsidRPr="00CF4418">
        <w:rPr>
          <w:rFonts w:ascii="Arial" w:hAnsi="Arial" w:cs="Arial"/>
          <w:b/>
          <w:color w:val="000000"/>
          <w:sz w:val="18"/>
          <w:szCs w:val="18"/>
        </w:rPr>
        <w:t xml:space="preserve">Pod kazensko in materialno odgovornostjo izjavljam, da nisem bil/a pravnomočno obsojen/a zaradi kaznivih dejanj, ki so opredeljena </w:t>
      </w:r>
      <w:r w:rsidR="004E56E4" w:rsidRPr="00CF4418">
        <w:rPr>
          <w:rFonts w:ascii="Arial" w:hAnsi="Arial" w:cs="Arial"/>
          <w:b/>
          <w:color w:val="000000"/>
          <w:sz w:val="18"/>
          <w:szCs w:val="18"/>
        </w:rPr>
        <w:t xml:space="preserve">v prvem odstavku 45. člena ZNKP in </w:t>
      </w:r>
      <w:r w:rsidRPr="00CF4418">
        <w:rPr>
          <w:rFonts w:ascii="Arial" w:hAnsi="Arial" w:cs="Arial"/>
          <w:b/>
          <w:color w:val="000000"/>
          <w:sz w:val="18"/>
          <w:szCs w:val="18"/>
        </w:rPr>
        <w:t>v prvem odstavku 75. člena ZJN-3</w:t>
      </w:r>
      <w:r w:rsidRPr="00CF4418">
        <w:rPr>
          <w:rFonts w:ascii="Arial" w:hAnsi="Arial" w:cs="Arial"/>
          <w:color w:val="000000"/>
          <w:sz w:val="18"/>
          <w:szCs w:val="18"/>
        </w:rPr>
        <w:t>.</w:t>
      </w:r>
    </w:p>
    <w:p w14:paraId="6350E64C" w14:textId="77777777" w:rsidR="0092382B" w:rsidRPr="00CF4418" w:rsidRDefault="0092382B" w:rsidP="009F6F43">
      <w:pPr>
        <w:spacing w:after="0"/>
        <w:jc w:val="both"/>
        <w:rPr>
          <w:rFonts w:ascii="Arial" w:hAnsi="Arial" w:cs="Arial"/>
          <w:b/>
          <w:sz w:val="18"/>
          <w:szCs w:val="18"/>
        </w:rPr>
      </w:pPr>
    </w:p>
    <w:p w14:paraId="13D8CB7B" w14:textId="084912A4" w:rsidR="009F6F43" w:rsidRPr="00CF4418" w:rsidRDefault="009F6F43" w:rsidP="0092382B">
      <w:pPr>
        <w:spacing w:after="0" w:line="240" w:lineRule="auto"/>
        <w:jc w:val="both"/>
        <w:rPr>
          <w:rFonts w:ascii="Arial" w:hAnsi="Arial" w:cs="Arial"/>
          <w:color w:val="000000"/>
          <w:sz w:val="18"/>
          <w:szCs w:val="18"/>
        </w:rPr>
      </w:pPr>
      <w:r w:rsidRPr="00CF4418">
        <w:rPr>
          <w:rFonts w:ascii="Arial" w:hAnsi="Arial" w:cs="Arial"/>
          <w:color w:val="000000"/>
          <w:sz w:val="18"/>
          <w:szCs w:val="18"/>
        </w:rPr>
        <w:t>Obenem izjavljam, da:</w:t>
      </w:r>
    </w:p>
    <w:tbl>
      <w:tblPr>
        <w:tblW w:w="0" w:type="auto"/>
        <w:tblInd w:w="108" w:type="dxa"/>
        <w:tblLook w:val="04A0" w:firstRow="1" w:lastRow="0" w:firstColumn="1" w:lastColumn="0" w:noHBand="0" w:noVBand="1"/>
      </w:tblPr>
      <w:tblGrid>
        <w:gridCol w:w="8962"/>
      </w:tblGrid>
      <w:tr w:rsidR="009F6F43" w:rsidRPr="00CF4418" w14:paraId="3A25839D" w14:textId="77777777" w:rsidTr="003B048A">
        <w:tc>
          <w:tcPr>
            <w:tcW w:w="0" w:type="auto"/>
            <w:shd w:val="clear" w:color="auto" w:fill="auto"/>
            <w:tcMar>
              <w:top w:w="0" w:type="auto"/>
              <w:bottom w:w="0" w:type="auto"/>
            </w:tcMar>
          </w:tcPr>
          <w:p w14:paraId="7F02E4FA" w14:textId="77777777" w:rsidR="009F6F43" w:rsidRPr="00CF4418" w:rsidRDefault="009F6F43" w:rsidP="0092382B">
            <w:pPr>
              <w:numPr>
                <w:ilvl w:val="0"/>
                <w:numId w:val="8"/>
              </w:numPr>
              <w:spacing w:after="0" w:line="240" w:lineRule="auto"/>
              <w:jc w:val="both"/>
              <w:rPr>
                <w:rFonts w:ascii="Arial" w:hAnsi="Arial" w:cs="Arial"/>
                <w:color w:val="000000"/>
                <w:sz w:val="18"/>
                <w:szCs w:val="18"/>
              </w:rPr>
            </w:pPr>
            <w:r w:rsidRPr="00CF4418">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2D174CF9" w14:textId="77777777" w:rsidR="009F6F43" w:rsidRPr="00CF4418" w:rsidRDefault="009F6F43" w:rsidP="0092382B">
            <w:pPr>
              <w:numPr>
                <w:ilvl w:val="0"/>
                <w:numId w:val="8"/>
              </w:numPr>
              <w:spacing w:after="0" w:line="240" w:lineRule="auto"/>
              <w:jc w:val="both"/>
              <w:rPr>
                <w:rFonts w:ascii="Arial" w:hAnsi="Arial" w:cs="Arial"/>
                <w:color w:val="000000"/>
                <w:sz w:val="18"/>
                <w:szCs w:val="18"/>
              </w:rPr>
            </w:pPr>
            <w:r w:rsidRPr="00CF4418">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p w14:paraId="71F0B390" w14:textId="77777777" w:rsidR="009F6F43" w:rsidRPr="00CF4418" w:rsidRDefault="009F6F43" w:rsidP="0092382B">
            <w:pPr>
              <w:spacing w:after="0" w:line="240" w:lineRule="auto"/>
              <w:ind w:left="720"/>
              <w:jc w:val="both"/>
              <w:rPr>
                <w:rFonts w:ascii="Arial" w:hAnsi="Arial" w:cs="Arial"/>
                <w:color w:val="000000"/>
                <w:sz w:val="18"/>
                <w:szCs w:val="18"/>
              </w:rPr>
            </w:pPr>
          </w:p>
        </w:tc>
      </w:tr>
    </w:tbl>
    <w:p w14:paraId="4C36F1E1" w14:textId="77777777" w:rsidR="009F6F43" w:rsidRPr="00CF4418" w:rsidRDefault="009F6F43" w:rsidP="009F6F43">
      <w:pPr>
        <w:spacing w:after="0"/>
        <w:jc w:val="center"/>
        <w:rPr>
          <w:rFonts w:ascii="Arial" w:hAnsi="Arial" w:cs="Arial"/>
          <w:b/>
          <w:bCs/>
          <w:color w:val="000000"/>
          <w:sz w:val="18"/>
          <w:szCs w:val="18"/>
        </w:rPr>
      </w:pPr>
      <w:r w:rsidRPr="00CF4418">
        <w:rPr>
          <w:rFonts w:ascii="Arial" w:hAnsi="Arial" w:cs="Arial"/>
          <w:b/>
          <w:bCs/>
          <w:color w:val="000000"/>
          <w:sz w:val="18"/>
          <w:szCs w:val="18"/>
        </w:rPr>
        <w:t>in</w:t>
      </w:r>
    </w:p>
    <w:p w14:paraId="72EA2864" w14:textId="77777777" w:rsidR="009F6F43" w:rsidRPr="00CF4418" w:rsidRDefault="009F6F43" w:rsidP="009F6F43">
      <w:pPr>
        <w:spacing w:after="0"/>
        <w:jc w:val="center"/>
        <w:rPr>
          <w:rFonts w:ascii="Arial" w:hAnsi="Arial" w:cs="Arial"/>
          <w:sz w:val="18"/>
          <w:szCs w:val="18"/>
        </w:rPr>
      </w:pPr>
    </w:p>
    <w:p w14:paraId="1C1C7480" w14:textId="77777777" w:rsidR="009F6F43" w:rsidRPr="00CF4418" w:rsidRDefault="009F6F43" w:rsidP="009F6F43">
      <w:pPr>
        <w:spacing w:after="0"/>
        <w:jc w:val="center"/>
        <w:rPr>
          <w:rFonts w:ascii="Arial" w:hAnsi="Arial" w:cs="Arial"/>
          <w:sz w:val="18"/>
          <w:szCs w:val="18"/>
        </w:rPr>
      </w:pPr>
      <w:r w:rsidRPr="00CF4418">
        <w:rPr>
          <w:rFonts w:ascii="Arial" w:hAnsi="Arial" w:cs="Arial"/>
          <w:b/>
          <w:bCs/>
          <w:color w:val="000000"/>
          <w:sz w:val="18"/>
          <w:szCs w:val="18"/>
        </w:rPr>
        <w:t>POOBLASTILO</w:t>
      </w:r>
    </w:p>
    <w:p w14:paraId="0AAE02D5" w14:textId="77777777" w:rsidR="009F6F43" w:rsidRPr="00CF4418" w:rsidRDefault="009F6F43" w:rsidP="009F6F43">
      <w:pPr>
        <w:spacing w:after="0"/>
        <w:jc w:val="both"/>
        <w:rPr>
          <w:rFonts w:ascii="Arial" w:hAnsi="Arial" w:cs="Arial"/>
          <w:color w:val="000000"/>
          <w:sz w:val="18"/>
          <w:szCs w:val="18"/>
        </w:rPr>
      </w:pPr>
    </w:p>
    <w:p w14:paraId="50AF5EEC" w14:textId="10BA5008" w:rsidR="009F6F43" w:rsidRPr="00CF4418" w:rsidRDefault="009F6F43" w:rsidP="009F6F43">
      <w:pPr>
        <w:spacing w:after="0"/>
        <w:jc w:val="both"/>
        <w:rPr>
          <w:rFonts w:ascii="Arial" w:hAnsi="Arial" w:cs="Arial"/>
          <w:color w:val="000000"/>
          <w:sz w:val="18"/>
          <w:szCs w:val="18"/>
        </w:rPr>
      </w:pPr>
      <w:r w:rsidRPr="00CF4418">
        <w:rPr>
          <w:rFonts w:ascii="Arial" w:hAnsi="Arial" w:cs="Arial"/>
          <w:color w:val="000000"/>
          <w:sz w:val="18"/>
          <w:szCs w:val="18"/>
        </w:rPr>
        <w:t xml:space="preserve">Spodaj podpisani pooblaščam naročnika </w:t>
      </w:r>
      <w:r w:rsidR="00A10686" w:rsidRPr="00CF4418">
        <w:rPr>
          <w:rFonts w:ascii="Arial" w:hAnsi="Arial" w:cs="Arial"/>
          <w:sz w:val="18"/>
          <w:szCs w:val="18"/>
        </w:rPr>
        <w:t>Mestno občino Nova Gorica, Trg Edvarda Kardelja 1, 5000 Nova Gorica</w:t>
      </w:r>
      <w:r w:rsidRPr="00CF4418">
        <w:rPr>
          <w:rFonts w:ascii="Arial" w:hAnsi="Arial" w:cs="Arial"/>
          <w:color w:val="000000"/>
          <w:sz w:val="18"/>
          <w:szCs w:val="18"/>
        </w:rPr>
        <w:t xml:space="preserve">, da za potrebe preverjanja izpolnjevanja pogojev v postopku javnega </w:t>
      </w:r>
      <w:r w:rsidR="00217C7A" w:rsidRPr="00CF4418">
        <w:rPr>
          <w:rFonts w:ascii="Arial" w:hAnsi="Arial" w:cs="Arial"/>
          <w:color w:val="000000"/>
          <w:sz w:val="18"/>
          <w:szCs w:val="18"/>
        </w:rPr>
        <w:t xml:space="preserve">razpisa </w:t>
      </w:r>
      <w:r w:rsidRPr="00CF4418">
        <w:rPr>
          <w:rFonts w:ascii="Arial" w:hAnsi="Arial" w:cs="Arial"/>
          <w:color w:val="000000"/>
          <w:sz w:val="18"/>
          <w:szCs w:val="18"/>
        </w:rPr>
        <w:t>od Ministrstva za pravosodje pridobi potrdilo iz kazenske evidence.</w:t>
      </w:r>
    </w:p>
    <w:p w14:paraId="1033D0B5" w14:textId="77777777" w:rsidR="007A4D18" w:rsidRDefault="007A4D18" w:rsidP="00D26ED5">
      <w:pPr>
        <w:spacing w:after="0"/>
        <w:jc w:val="both"/>
        <w:rPr>
          <w:rFonts w:ascii="Arial" w:hAnsi="Arial" w:cs="Arial"/>
          <w:color w:val="000000"/>
          <w:sz w:val="18"/>
          <w:szCs w:val="18"/>
        </w:rPr>
      </w:pPr>
    </w:p>
    <w:p w14:paraId="3B61559C" w14:textId="297F357D" w:rsidR="00D26ED5" w:rsidRPr="00CF4418" w:rsidRDefault="00D26ED5" w:rsidP="00D26ED5">
      <w:pPr>
        <w:spacing w:after="0"/>
        <w:jc w:val="both"/>
        <w:rPr>
          <w:rFonts w:ascii="Arial" w:hAnsi="Arial" w:cs="Arial"/>
          <w:color w:val="000000"/>
          <w:sz w:val="18"/>
          <w:szCs w:val="18"/>
        </w:rPr>
      </w:pPr>
      <w:r w:rsidRPr="00CF4418">
        <w:rPr>
          <w:rFonts w:ascii="Arial" w:hAnsi="Arial" w:cs="Arial"/>
          <w:color w:val="000000"/>
          <w:sz w:val="18"/>
          <w:szCs w:val="18"/>
        </w:rPr>
        <w:t>Moji osebni podatki so naslednji:</w:t>
      </w:r>
    </w:p>
    <w:tbl>
      <w:tblPr>
        <w:tblW w:w="500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430"/>
        <w:gridCol w:w="5630"/>
      </w:tblGrid>
      <w:tr w:rsidR="00D26ED5" w:rsidRPr="005774A4" w14:paraId="67A2E395" w14:textId="77777777" w:rsidTr="004C5D47">
        <w:tc>
          <w:tcPr>
            <w:tcW w:w="1893" w:type="pct"/>
            <w:shd w:val="clear" w:color="auto" w:fill="auto"/>
            <w:tcMar>
              <w:top w:w="135" w:type="dxa"/>
              <w:bottom w:w="135" w:type="dxa"/>
            </w:tcMar>
            <w:vAlign w:val="center"/>
          </w:tcPr>
          <w:p w14:paraId="201E10A6"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Ime in priimek:</w:t>
            </w:r>
          </w:p>
        </w:tc>
        <w:tc>
          <w:tcPr>
            <w:tcW w:w="3107" w:type="pct"/>
            <w:shd w:val="clear" w:color="auto" w:fill="auto"/>
            <w:tcMar>
              <w:top w:w="135" w:type="dxa"/>
              <w:bottom w:w="135" w:type="dxa"/>
            </w:tcMar>
            <w:vAlign w:val="center"/>
          </w:tcPr>
          <w:p w14:paraId="3C717504"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298DBC00" w14:textId="77777777" w:rsidTr="004C5D47">
        <w:tc>
          <w:tcPr>
            <w:tcW w:w="1893" w:type="pct"/>
            <w:shd w:val="clear" w:color="auto" w:fill="auto"/>
            <w:tcMar>
              <w:top w:w="135" w:type="dxa"/>
              <w:bottom w:w="135" w:type="dxa"/>
            </w:tcMar>
            <w:vAlign w:val="center"/>
          </w:tcPr>
          <w:p w14:paraId="6F01AFC1"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Funkcija v gospodarskem subjektu:</w:t>
            </w:r>
          </w:p>
        </w:tc>
        <w:tc>
          <w:tcPr>
            <w:tcW w:w="3107" w:type="pct"/>
            <w:shd w:val="clear" w:color="auto" w:fill="auto"/>
            <w:tcMar>
              <w:top w:w="135" w:type="dxa"/>
              <w:bottom w:w="135" w:type="dxa"/>
            </w:tcMar>
            <w:vAlign w:val="center"/>
          </w:tcPr>
          <w:p w14:paraId="2EC07D25"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 </w:t>
            </w:r>
          </w:p>
        </w:tc>
      </w:tr>
      <w:tr w:rsidR="00D26ED5" w:rsidRPr="005774A4" w14:paraId="2FB61188" w14:textId="77777777" w:rsidTr="004C5D47">
        <w:tc>
          <w:tcPr>
            <w:tcW w:w="1893" w:type="pct"/>
            <w:shd w:val="clear" w:color="auto" w:fill="auto"/>
            <w:tcMar>
              <w:top w:w="135" w:type="dxa"/>
              <w:bottom w:w="135" w:type="dxa"/>
            </w:tcMar>
            <w:vAlign w:val="center"/>
          </w:tcPr>
          <w:p w14:paraId="3D721162"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EMŠO:</w:t>
            </w:r>
          </w:p>
        </w:tc>
        <w:tc>
          <w:tcPr>
            <w:tcW w:w="3107" w:type="pct"/>
            <w:shd w:val="clear" w:color="auto" w:fill="auto"/>
            <w:tcMar>
              <w:top w:w="135" w:type="dxa"/>
              <w:bottom w:w="135" w:type="dxa"/>
            </w:tcMar>
            <w:vAlign w:val="center"/>
          </w:tcPr>
          <w:p w14:paraId="5C11BE15"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2DE787BE" w14:textId="77777777" w:rsidTr="004C5D47">
        <w:tc>
          <w:tcPr>
            <w:tcW w:w="1893" w:type="pct"/>
            <w:shd w:val="clear" w:color="auto" w:fill="auto"/>
            <w:tcMar>
              <w:top w:w="135" w:type="dxa"/>
              <w:bottom w:w="135" w:type="dxa"/>
            </w:tcMar>
            <w:vAlign w:val="center"/>
          </w:tcPr>
          <w:p w14:paraId="76CB6971"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Kraj in država rojstva:</w:t>
            </w:r>
          </w:p>
        </w:tc>
        <w:tc>
          <w:tcPr>
            <w:tcW w:w="3107" w:type="pct"/>
            <w:shd w:val="clear" w:color="auto" w:fill="auto"/>
            <w:tcMar>
              <w:top w:w="135" w:type="dxa"/>
              <w:bottom w:w="135" w:type="dxa"/>
            </w:tcMar>
            <w:vAlign w:val="center"/>
          </w:tcPr>
          <w:p w14:paraId="7499087D"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0D4EF422" w14:textId="77777777" w:rsidTr="004C5D47">
        <w:tc>
          <w:tcPr>
            <w:tcW w:w="1893" w:type="pct"/>
            <w:shd w:val="clear" w:color="auto" w:fill="auto"/>
            <w:tcMar>
              <w:top w:w="135" w:type="dxa"/>
              <w:bottom w:w="135" w:type="dxa"/>
            </w:tcMar>
            <w:vAlign w:val="center"/>
          </w:tcPr>
          <w:p w14:paraId="264F3FE5"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Naslov stalnega prebivališča:</w:t>
            </w:r>
          </w:p>
        </w:tc>
        <w:tc>
          <w:tcPr>
            <w:tcW w:w="3107" w:type="pct"/>
            <w:shd w:val="clear" w:color="auto" w:fill="auto"/>
            <w:tcMar>
              <w:top w:w="135" w:type="dxa"/>
              <w:bottom w:w="135" w:type="dxa"/>
            </w:tcMar>
            <w:vAlign w:val="center"/>
          </w:tcPr>
          <w:p w14:paraId="4952ECB0"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67319C06" w14:textId="77777777" w:rsidTr="004C5D47">
        <w:tc>
          <w:tcPr>
            <w:tcW w:w="1893" w:type="pct"/>
            <w:shd w:val="clear" w:color="auto" w:fill="auto"/>
            <w:tcMar>
              <w:top w:w="135" w:type="dxa"/>
              <w:bottom w:w="135" w:type="dxa"/>
            </w:tcMar>
            <w:vAlign w:val="center"/>
          </w:tcPr>
          <w:p w14:paraId="28F867D0"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Naslov začasnega prebivališča:</w:t>
            </w:r>
          </w:p>
        </w:tc>
        <w:tc>
          <w:tcPr>
            <w:tcW w:w="3107" w:type="pct"/>
            <w:shd w:val="clear" w:color="auto" w:fill="auto"/>
            <w:tcMar>
              <w:top w:w="135" w:type="dxa"/>
              <w:bottom w:w="135" w:type="dxa"/>
            </w:tcMar>
            <w:vAlign w:val="center"/>
          </w:tcPr>
          <w:p w14:paraId="5CB35786"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50D53548" w14:textId="77777777" w:rsidTr="004C5D47">
        <w:tc>
          <w:tcPr>
            <w:tcW w:w="1893" w:type="pct"/>
            <w:shd w:val="clear" w:color="auto" w:fill="auto"/>
            <w:tcMar>
              <w:top w:w="135" w:type="dxa"/>
              <w:bottom w:w="135" w:type="dxa"/>
            </w:tcMar>
            <w:vAlign w:val="center"/>
          </w:tcPr>
          <w:p w14:paraId="753B850B"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Državljanstvo:</w:t>
            </w:r>
          </w:p>
        </w:tc>
        <w:tc>
          <w:tcPr>
            <w:tcW w:w="3107" w:type="pct"/>
            <w:shd w:val="clear" w:color="auto" w:fill="auto"/>
            <w:tcMar>
              <w:top w:w="135" w:type="dxa"/>
              <w:bottom w:w="135" w:type="dxa"/>
            </w:tcMar>
            <w:vAlign w:val="center"/>
          </w:tcPr>
          <w:p w14:paraId="076BE24C"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2E83EC63" w14:textId="77777777" w:rsidTr="004C5D47">
        <w:tc>
          <w:tcPr>
            <w:tcW w:w="1893" w:type="pct"/>
            <w:shd w:val="clear" w:color="auto" w:fill="auto"/>
            <w:tcMar>
              <w:top w:w="135" w:type="dxa"/>
              <w:bottom w:w="135" w:type="dxa"/>
            </w:tcMar>
            <w:vAlign w:val="center"/>
          </w:tcPr>
          <w:p w14:paraId="1E69E36D"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Moj prejšnji priimek se glasi:</w:t>
            </w:r>
          </w:p>
        </w:tc>
        <w:tc>
          <w:tcPr>
            <w:tcW w:w="3107" w:type="pct"/>
            <w:shd w:val="clear" w:color="auto" w:fill="auto"/>
            <w:tcMar>
              <w:top w:w="135" w:type="dxa"/>
              <w:bottom w:w="135" w:type="dxa"/>
            </w:tcMar>
            <w:vAlign w:val="center"/>
          </w:tcPr>
          <w:p w14:paraId="5F467F06"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bl>
    <w:p w14:paraId="16105853" w14:textId="77777777" w:rsidR="00D26ED5" w:rsidRPr="005774A4" w:rsidRDefault="00D26ED5" w:rsidP="00D26ED5">
      <w:pPr>
        <w:spacing w:after="0" w:line="240" w:lineRule="auto"/>
        <w:jc w:val="both"/>
        <w:rPr>
          <w:rFonts w:ascii="Arial" w:hAnsi="Arial" w:cs="Arial"/>
          <w:bCs/>
          <w:i/>
          <w:iCs/>
          <w:color w:val="000000"/>
          <w:sz w:val="18"/>
          <w:szCs w:val="18"/>
          <w:u w:val="single"/>
        </w:rPr>
      </w:pPr>
    </w:p>
    <w:p w14:paraId="0C193123" w14:textId="77777777" w:rsidR="00D26ED5" w:rsidRPr="005774A4" w:rsidRDefault="00D26ED5" w:rsidP="00D26ED5">
      <w:pPr>
        <w:keepNext/>
        <w:keepLines/>
        <w:spacing w:after="0" w:line="240" w:lineRule="auto"/>
        <w:rPr>
          <w:rFonts w:ascii="Arial" w:hAnsi="Arial" w:cs="Arial"/>
          <w:bCs/>
          <w:i/>
          <w:color w:val="808080"/>
          <w:sz w:val="18"/>
          <w:szCs w:val="18"/>
        </w:rPr>
      </w:pPr>
      <w:r w:rsidRPr="005774A4">
        <w:rPr>
          <w:rFonts w:ascii="Arial" w:hAnsi="Arial" w:cs="Arial"/>
          <w:bCs/>
          <w:iCs/>
          <w:color w:val="000000"/>
          <w:sz w:val="18"/>
          <w:szCs w:val="18"/>
        </w:rPr>
        <w:t xml:space="preserve">Imam pooblastilo za </w:t>
      </w:r>
      <w:r w:rsidRPr="005774A4">
        <w:rPr>
          <w:rFonts w:ascii="Arial" w:hAnsi="Arial" w:cs="Arial"/>
          <w:bCs/>
          <w:i/>
          <w:color w:val="808080"/>
          <w:sz w:val="18"/>
          <w:szCs w:val="18"/>
        </w:rPr>
        <w:t>(ustrezno označi*):</w:t>
      </w:r>
    </w:p>
    <w:p w14:paraId="3D7EBC0B" w14:textId="77777777" w:rsidR="00D26ED5" w:rsidRPr="005774A4" w:rsidRDefault="00D26ED5" w:rsidP="00D26ED5">
      <w:pPr>
        <w:keepNext/>
        <w:keepLines/>
        <w:spacing w:after="0" w:line="240" w:lineRule="auto"/>
        <w:rPr>
          <w:rFonts w:ascii="Arial" w:hAnsi="Arial" w:cs="Arial"/>
          <w:bCs/>
          <w:iCs/>
          <w:color w:val="000000"/>
          <w:sz w:val="18"/>
          <w:szCs w:val="18"/>
        </w:rPr>
      </w:pPr>
    </w:p>
    <w:tbl>
      <w:tblPr>
        <w:tblW w:w="0" w:type="auto"/>
        <w:tblLook w:val="04A0" w:firstRow="1" w:lastRow="0" w:firstColumn="1" w:lastColumn="0" w:noHBand="0" w:noVBand="1"/>
      </w:tblPr>
      <w:tblGrid>
        <w:gridCol w:w="3020"/>
        <w:gridCol w:w="3020"/>
        <w:gridCol w:w="2857"/>
      </w:tblGrid>
      <w:tr w:rsidR="00D26ED5" w:rsidRPr="005774A4" w14:paraId="53F7C734" w14:textId="77777777" w:rsidTr="004C5D47">
        <w:tc>
          <w:tcPr>
            <w:tcW w:w="3020" w:type="dxa"/>
            <w:hideMark/>
          </w:tcPr>
          <w:p w14:paraId="4200D1E8" w14:textId="77777777" w:rsidR="00D26ED5" w:rsidRPr="005774A4" w:rsidRDefault="00D26ED5" w:rsidP="004C5D47">
            <w:pPr>
              <w:pStyle w:val="Brezrazmikov"/>
              <w:rPr>
                <w:rFonts w:ascii="Arial" w:hAnsi="Arial" w:cs="Arial"/>
                <w:szCs w:val="18"/>
              </w:rPr>
            </w:pPr>
            <w:r w:rsidRPr="005774A4">
              <w:rPr>
                <w:rFonts w:ascii="Segoe UI Symbol" w:eastAsia="MS Gothic" w:hAnsi="Segoe UI Symbol" w:cs="Segoe UI Symbol"/>
                <w:szCs w:val="18"/>
              </w:rPr>
              <w:t>☐</w:t>
            </w:r>
            <w:r w:rsidRPr="005774A4">
              <w:rPr>
                <w:rFonts w:ascii="Arial" w:hAnsi="Arial" w:cs="Arial"/>
                <w:szCs w:val="18"/>
              </w:rPr>
              <w:t xml:space="preserve">  zastopanje</w:t>
            </w:r>
          </w:p>
        </w:tc>
        <w:tc>
          <w:tcPr>
            <w:tcW w:w="3020" w:type="dxa"/>
            <w:hideMark/>
          </w:tcPr>
          <w:p w14:paraId="348177F1" w14:textId="77777777" w:rsidR="00D26ED5" w:rsidRPr="005774A4" w:rsidRDefault="00D26ED5" w:rsidP="004C5D47">
            <w:pPr>
              <w:pStyle w:val="Brezrazmikov"/>
              <w:rPr>
                <w:rFonts w:ascii="Arial" w:hAnsi="Arial" w:cs="Arial"/>
                <w:szCs w:val="18"/>
              </w:rPr>
            </w:pPr>
            <w:r w:rsidRPr="005774A4">
              <w:rPr>
                <w:rFonts w:ascii="Segoe UI Symbol" w:eastAsia="MS Gothic" w:hAnsi="Segoe UI Symbol" w:cs="Segoe UI Symbol"/>
                <w:szCs w:val="18"/>
              </w:rPr>
              <w:t>☐</w:t>
            </w:r>
            <w:r w:rsidRPr="005774A4">
              <w:rPr>
                <w:rFonts w:ascii="Arial" w:hAnsi="Arial" w:cs="Arial"/>
                <w:szCs w:val="18"/>
              </w:rPr>
              <w:t xml:space="preserve">  odločanje</w:t>
            </w:r>
          </w:p>
        </w:tc>
        <w:tc>
          <w:tcPr>
            <w:tcW w:w="2857" w:type="dxa"/>
            <w:hideMark/>
          </w:tcPr>
          <w:p w14:paraId="65E3170A" w14:textId="77777777" w:rsidR="00D26ED5" w:rsidRPr="005774A4" w:rsidRDefault="00D26ED5" w:rsidP="004C5D47">
            <w:pPr>
              <w:pStyle w:val="Brezrazmikov"/>
              <w:rPr>
                <w:rFonts w:ascii="Arial" w:hAnsi="Arial" w:cs="Arial"/>
                <w:szCs w:val="18"/>
              </w:rPr>
            </w:pPr>
            <w:r w:rsidRPr="005774A4">
              <w:rPr>
                <w:rFonts w:ascii="Segoe UI Symbol" w:eastAsia="MS Gothic" w:hAnsi="Segoe UI Symbol" w:cs="Segoe UI Symbol"/>
                <w:szCs w:val="18"/>
              </w:rPr>
              <w:t>☐</w:t>
            </w:r>
            <w:r w:rsidRPr="005774A4">
              <w:rPr>
                <w:rFonts w:ascii="Arial" w:eastAsia="MS Gothic" w:hAnsi="Arial" w:cs="Arial"/>
                <w:szCs w:val="18"/>
              </w:rPr>
              <w:t xml:space="preserve">  </w:t>
            </w:r>
            <w:r w:rsidRPr="005774A4">
              <w:rPr>
                <w:rFonts w:ascii="Arial" w:hAnsi="Arial" w:cs="Arial"/>
                <w:szCs w:val="18"/>
              </w:rPr>
              <w:t>nadzor</w:t>
            </w:r>
          </w:p>
        </w:tc>
      </w:tr>
    </w:tbl>
    <w:p w14:paraId="63A1F74C" w14:textId="77777777" w:rsidR="00D26ED5" w:rsidRPr="005774A4" w:rsidRDefault="00D26ED5" w:rsidP="00D26ED5">
      <w:pPr>
        <w:pStyle w:val="Brezrazmikov"/>
        <w:jc w:val="right"/>
        <w:rPr>
          <w:rFonts w:ascii="Arial" w:hAnsi="Arial" w:cs="Arial"/>
          <w:szCs w:val="18"/>
        </w:rPr>
      </w:pPr>
    </w:p>
    <w:p w14:paraId="5798FD8B" w14:textId="77777777" w:rsidR="00D26ED5" w:rsidRPr="005774A4" w:rsidRDefault="00D26ED5" w:rsidP="00D26ED5">
      <w:pPr>
        <w:spacing w:after="0" w:line="240" w:lineRule="auto"/>
        <w:rPr>
          <w:rFonts w:ascii="Arial" w:hAnsi="Arial" w:cs="Arial"/>
          <w:i/>
          <w:iCs/>
          <w:color w:val="808080"/>
          <w:sz w:val="18"/>
          <w:szCs w:val="18"/>
        </w:rPr>
      </w:pPr>
      <w:r w:rsidRPr="005774A4">
        <w:rPr>
          <w:rFonts w:ascii="Arial" w:hAnsi="Arial" w:cs="Arial"/>
          <w:i/>
          <w:iCs/>
          <w:color w:val="808080"/>
          <w:sz w:val="18"/>
          <w:szCs w:val="18"/>
        </w:rPr>
        <w:t>*V kolikor oseba opravlja več funkcij hkrati, ustrezno označi vse funkcije v katerih nastopa.</w:t>
      </w:r>
    </w:p>
    <w:p w14:paraId="23439CA8" w14:textId="77777777" w:rsidR="00D26ED5" w:rsidRPr="005774A4" w:rsidRDefault="00D26ED5" w:rsidP="00D26ED5">
      <w:pPr>
        <w:spacing w:after="0" w:line="240" w:lineRule="auto"/>
        <w:jc w:val="both"/>
        <w:rPr>
          <w:rFonts w:ascii="Arial" w:hAnsi="Arial" w:cs="Arial"/>
          <w:sz w:val="18"/>
          <w:szCs w:val="18"/>
        </w:rPr>
      </w:pPr>
    </w:p>
    <w:p w14:paraId="73DDA6BB" w14:textId="77777777" w:rsidR="00D26ED5" w:rsidRPr="005774A4" w:rsidRDefault="00D26ED5" w:rsidP="00D26ED5">
      <w:pPr>
        <w:spacing w:after="0" w:line="240" w:lineRule="auto"/>
        <w:jc w:val="both"/>
        <w:rPr>
          <w:rFonts w:ascii="Arial" w:hAnsi="Arial" w:cs="Arial"/>
          <w:sz w:val="18"/>
          <w:szCs w:val="18"/>
        </w:rPr>
      </w:pPr>
    </w:p>
    <w:tbl>
      <w:tblPr>
        <w:tblW w:w="10000" w:type="pct"/>
        <w:tblInd w:w="108" w:type="dxa"/>
        <w:tblLook w:val="04A0" w:firstRow="1" w:lastRow="0" w:firstColumn="1" w:lastColumn="0" w:noHBand="0" w:noVBand="1"/>
      </w:tblPr>
      <w:tblGrid>
        <w:gridCol w:w="4535"/>
        <w:gridCol w:w="12217"/>
        <w:gridCol w:w="694"/>
        <w:gridCol w:w="694"/>
      </w:tblGrid>
      <w:tr w:rsidR="00D26ED5" w:rsidRPr="005774A4" w14:paraId="52D2119D" w14:textId="77777777" w:rsidTr="004C5D47">
        <w:tc>
          <w:tcPr>
            <w:tcW w:w="1250" w:type="pct"/>
            <w:shd w:val="clear" w:color="auto" w:fill="auto"/>
            <w:tcMar>
              <w:top w:w="75" w:type="dxa"/>
              <w:bottom w:w="75" w:type="dxa"/>
            </w:tcMar>
            <w:vAlign w:val="center"/>
          </w:tcPr>
          <w:p w14:paraId="19523BA3" w14:textId="77777777" w:rsidR="00D26ED5" w:rsidRPr="005774A4" w:rsidRDefault="00D26ED5" w:rsidP="004C5D47">
            <w:pPr>
              <w:spacing w:after="0"/>
              <w:rPr>
                <w:rFonts w:ascii="Arial" w:hAnsi="Arial" w:cs="Arial"/>
                <w:sz w:val="20"/>
                <w:szCs w:val="20"/>
              </w:rPr>
            </w:pPr>
            <w:r w:rsidRPr="005774A4">
              <w:rPr>
                <w:rFonts w:ascii="Arial" w:hAnsi="Arial" w:cs="Arial"/>
                <w:color w:val="000000"/>
                <w:position w:val="-2"/>
                <w:sz w:val="20"/>
                <w:szCs w:val="20"/>
              </w:rPr>
              <w:t>Kraj in datum:___________________</w:t>
            </w:r>
          </w:p>
        </w:tc>
        <w:tc>
          <w:tcPr>
            <w:tcW w:w="0" w:type="auto"/>
            <w:shd w:val="clear" w:color="auto" w:fill="auto"/>
            <w:tcMar>
              <w:top w:w="75" w:type="dxa"/>
              <w:bottom w:w="75" w:type="dxa"/>
            </w:tcMar>
            <w:vAlign w:val="center"/>
          </w:tcPr>
          <w:p w14:paraId="02C69EAE" w14:textId="77777777" w:rsidR="00D26ED5" w:rsidRPr="005774A4" w:rsidRDefault="00D26ED5" w:rsidP="004C5D47">
            <w:pPr>
              <w:spacing w:after="0"/>
              <w:rPr>
                <w:rFonts w:ascii="Arial" w:hAnsi="Arial" w:cs="Arial"/>
                <w:sz w:val="20"/>
                <w:szCs w:val="20"/>
              </w:rPr>
            </w:pPr>
            <w:r w:rsidRPr="005774A4">
              <w:rPr>
                <w:rFonts w:ascii="Arial" w:hAnsi="Arial" w:cs="Arial"/>
                <w:color w:val="000000"/>
                <w:position w:val="-2"/>
                <w:sz w:val="20"/>
                <w:szCs w:val="20"/>
              </w:rPr>
              <w:t>Ime in priimek: _____________________</w:t>
            </w:r>
          </w:p>
        </w:tc>
        <w:tc>
          <w:tcPr>
            <w:tcW w:w="0" w:type="auto"/>
          </w:tcPr>
          <w:p w14:paraId="18C2311C" w14:textId="77777777" w:rsidR="00D26ED5" w:rsidRPr="005774A4" w:rsidRDefault="00D26ED5" w:rsidP="004C5D47">
            <w:pPr>
              <w:spacing w:after="0"/>
              <w:rPr>
                <w:rFonts w:ascii="Arial" w:hAnsi="Arial" w:cs="Arial"/>
                <w:color w:val="000000"/>
                <w:position w:val="-2"/>
                <w:sz w:val="18"/>
                <w:szCs w:val="18"/>
              </w:rPr>
            </w:pPr>
          </w:p>
        </w:tc>
        <w:tc>
          <w:tcPr>
            <w:tcW w:w="0" w:type="auto"/>
          </w:tcPr>
          <w:p w14:paraId="6CE2C5FB" w14:textId="77777777" w:rsidR="00D26ED5" w:rsidRPr="005774A4" w:rsidRDefault="00D26ED5" w:rsidP="004C5D47">
            <w:pPr>
              <w:spacing w:after="0"/>
              <w:rPr>
                <w:rFonts w:ascii="Arial" w:hAnsi="Arial" w:cs="Arial"/>
                <w:color w:val="000000"/>
                <w:position w:val="-2"/>
                <w:sz w:val="18"/>
                <w:szCs w:val="18"/>
              </w:rPr>
            </w:pPr>
          </w:p>
        </w:tc>
      </w:tr>
      <w:tr w:rsidR="00D26ED5" w:rsidRPr="005774A4" w14:paraId="7B8815F3" w14:textId="77777777" w:rsidTr="004C5D47">
        <w:tc>
          <w:tcPr>
            <w:tcW w:w="1250" w:type="pct"/>
            <w:shd w:val="clear" w:color="auto" w:fill="auto"/>
            <w:tcMar>
              <w:top w:w="75" w:type="dxa"/>
              <w:bottom w:w="75" w:type="dxa"/>
            </w:tcMar>
            <w:vAlign w:val="center"/>
          </w:tcPr>
          <w:p w14:paraId="5FFA8F5F" w14:textId="77777777" w:rsidR="00D26ED5" w:rsidRPr="005774A4" w:rsidRDefault="00D26ED5" w:rsidP="004C5D47">
            <w:pPr>
              <w:spacing w:after="0"/>
              <w:rPr>
                <w:rFonts w:ascii="Arial" w:hAnsi="Arial" w:cs="Arial"/>
                <w:sz w:val="20"/>
                <w:szCs w:val="20"/>
              </w:rPr>
            </w:pPr>
            <w:r w:rsidRPr="005774A4">
              <w:rPr>
                <w:rFonts w:ascii="Arial" w:hAnsi="Arial" w:cs="Arial"/>
                <w:color w:val="000000"/>
                <w:position w:val="-2"/>
                <w:sz w:val="20"/>
                <w:szCs w:val="20"/>
              </w:rPr>
              <w:t> </w:t>
            </w:r>
          </w:p>
        </w:tc>
        <w:tc>
          <w:tcPr>
            <w:tcW w:w="0" w:type="auto"/>
            <w:shd w:val="clear" w:color="auto" w:fill="auto"/>
            <w:tcMar>
              <w:top w:w="75" w:type="dxa"/>
              <w:bottom w:w="75" w:type="dxa"/>
            </w:tcMar>
            <w:vAlign w:val="center"/>
          </w:tcPr>
          <w:p w14:paraId="2A5B1976" w14:textId="77777777" w:rsidR="00D26ED5" w:rsidRPr="005774A4" w:rsidRDefault="00D26ED5" w:rsidP="004C5D47">
            <w:pPr>
              <w:spacing w:after="0"/>
              <w:rPr>
                <w:rFonts w:ascii="Arial" w:hAnsi="Arial" w:cs="Arial"/>
                <w:sz w:val="20"/>
                <w:szCs w:val="20"/>
              </w:rPr>
            </w:pPr>
            <w:r w:rsidRPr="005774A4">
              <w:rPr>
                <w:rFonts w:ascii="Arial" w:hAnsi="Arial" w:cs="Arial"/>
                <w:color w:val="7F7F7F"/>
                <w:position w:val="-2"/>
                <w:sz w:val="20"/>
                <w:szCs w:val="20"/>
              </w:rPr>
              <w:t>(</w:t>
            </w:r>
            <w:r w:rsidRPr="005774A4">
              <w:rPr>
                <w:rFonts w:ascii="Arial" w:hAnsi="Arial" w:cs="Arial"/>
                <w:color w:val="808080" w:themeColor="background1" w:themeShade="80"/>
                <w:sz w:val="20"/>
                <w:szCs w:val="20"/>
              </w:rPr>
              <w:t>podpis</w:t>
            </w:r>
            <w:r w:rsidRPr="005774A4">
              <w:rPr>
                <w:rFonts w:ascii="Arial" w:hAnsi="Arial" w:cs="Arial"/>
                <w:color w:val="7F7F7F"/>
                <w:position w:val="-2"/>
                <w:sz w:val="20"/>
                <w:szCs w:val="20"/>
              </w:rPr>
              <w:t>)</w:t>
            </w:r>
          </w:p>
        </w:tc>
        <w:tc>
          <w:tcPr>
            <w:tcW w:w="0" w:type="auto"/>
          </w:tcPr>
          <w:p w14:paraId="03EC9791" w14:textId="77777777" w:rsidR="00D26ED5" w:rsidRPr="005774A4" w:rsidRDefault="00D26ED5" w:rsidP="004C5D47">
            <w:pPr>
              <w:spacing w:after="0"/>
              <w:rPr>
                <w:rFonts w:ascii="Arial" w:hAnsi="Arial" w:cs="Arial"/>
                <w:sz w:val="18"/>
                <w:szCs w:val="18"/>
              </w:rPr>
            </w:pPr>
          </w:p>
        </w:tc>
        <w:tc>
          <w:tcPr>
            <w:tcW w:w="0" w:type="auto"/>
          </w:tcPr>
          <w:p w14:paraId="267F4508" w14:textId="77777777" w:rsidR="00D26ED5" w:rsidRPr="005774A4" w:rsidRDefault="00D26ED5" w:rsidP="004C5D47">
            <w:pPr>
              <w:spacing w:after="0"/>
              <w:rPr>
                <w:rFonts w:ascii="Arial" w:hAnsi="Arial" w:cs="Arial"/>
                <w:sz w:val="18"/>
                <w:szCs w:val="18"/>
              </w:rPr>
            </w:pPr>
          </w:p>
        </w:tc>
      </w:tr>
    </w:tbl>
    <w:p w14:paraId="2EBF0783" w14:textId="77777777" w:rsidR="00D26ED5" w:rsidRPr="005774A4" w:rsidRDefault="00D26ED5" w:rsidP="00D26ED5">
      <w:pPr>
        <w:spacing w:after="0"/>
        <w:jc w:val="both"/>
        <w:rPr>
          <w:rFonts w:ascii="Arial" w:hAnsi="Arial" w:cs="Arial"/>
          <w:b/>
          <w:bCs/>
          <w:i/>
          <w:iCs/>
          <w:color w:val="000000"/>
          <w:sz w:val="18"/>
          <w:szCs w:val="18"/>
        </w:rPr>
      </w:pPr>
    </w:p>
    <w:p w14:paraId="388532FC" w14:textId="2D205F4E" w:rsidR="00D26ED5" w:rsidRPr="005774A4" w:rsidRDefault="00D26ED5" w:rsidP="00D26ED5">
      <w:pPr>
        <w:spacing w:after="0"/>
        <w:jc w:val="both"/>
        <w:rPr>
          <w:rFonts w:ascii="Arial" w:hAnsi="Arial" w:cs="Arial"/>
          <w:bCs/>
          <w:i/>
          <w:iCs/>
          <w:color w:val="7F7F7F" w:themeColor="text1" w:themeTint="80"/>
          <w:sz w:val="18"/>
          <w:szCs w:val="18"/>
        </w:rPr>
      </w:pPr>
      <w:r w:rsidRPr="005774A4">
        <w:rPr>
          <w:rFonts w:ascii="Arial" w:hAnsi="Arial" w:cs="Arial"/>
          <w:b/>
          <w:bCs/>
          <w:i/>
          <w:iCs/>
          <w:color w:val="7F7F7F" w:themeColor="text1" w:themeTint="80"/>
          <w:sz w:val="18"/>
          <w:szCs w:val="18"/>
        </w:rPr>
        <w:t xml:space="preserve">NAVODILO: </w:t>
      </w:r>
      <w:r w:rsidRPr="005774A4">
        <w:rPr>
          <w:rFonts w:ascii="Arial" w:hAnsi="Arial" w:cs="Arial"/>
          <w:bCs/>
          <w:i/>
          <w:iCs/>
          <w:color w:val="7F7F7F" w:themeColor="text1" w:themeTint="80"/>
          <w:sz w:val="18"/>
          <w:szCs w:val="18"/>
        </w:rPr>
        <w:t>Obrazec se po potrebi razmnoži in izpolni za vse</w:t>
      </w:r>
      <w:r>
        <w:rPr>
          <w:rFonts w:ascii="Arial" w:hAnsi="Arial" w:cs="Arial"/>
          <w:bCs/>
          <w:i/>
          <w:iCs/>
          <w:color w:val="7F7F7F" w:themeColor="text1" w:themeTint="80"/>
          <w:sz w:val="18"/>
          <w:szCs w:val="18"/>
        </w:rPr>
        <w:t xml:space="preserve"> zakonite</w:t>
      </w:r>
      <w:r w:rsidRPr="005774A4">
        <w:rPr>
          <w:rFonts w:ascii="Arial" w:hAnsi="Arial" w:cs="Arial"/>
          <w:bCs/>
          <w:i/>
          <w:iCs/>
          <w:color w:val="7F7F7F" w:themeColor="text1" w:themeTint="80"/>
          <w:sz w:val="18"/>
          <w:szCs w:val="18"/>
        </w:rPr>
        <w:t xml:space="preserve"> zastopnike, pooblaščence za odločanje ali nadzor, in člane upravnih, vodstvenih in nadzornih organov ponudnika, partnerja, podizvajalca in subjekta</w:t>
      </w:r>
      <w:r w:rsidR="006B2B59">
        <w:rPr>
          <w:rFonts w:ascii="Arial" w:hAnsi="Arial" w:cs="Arial"/>
          <w:i/>
          <w:iCs/>
          <w:color w:val="7F7F7F" w:themeColor="text1" w:themeTint="80"/>
          <w:sz w:val="18"/>
          <w:szCs w:val="18"/>
        </w:rPr>
        <w:t xml:space="preserve">, katerega </w:t>
      </w:r>
      <w:r w:rsidR="006B2B59" w:rsidRPr="005774A4">
        <w:rPr>
          <w:rFonts w:ascii="Arial" w:hAnsi="Arial" w:cs="Arial"/>
          <w:i/>
          <w:iCs/>
          <w:color w:val="7F7F7F" w:themeColor="text1" w:themeTint="80"/>
          <w:sz w:val="18"/>
          <w:szCs w:val="18"/>
        </w:rPr>
        <w:t xml:space="preserve">zmogljivosti </w:t>
      </w:r>
      <w:r w:rsidR="006B2B59">
        <w:rPr>
          <w:rFonts w:ascii="Arial" w:hAnsi="Arial" w:cs="Arial"/>
          <w:i/>
          <w:iCs/>
          <w:color w:val="7F7F7F" w:themeColor="text1" w:themeTint="80"/>
          <w:sz w:val="18"/>
          <w:szCs w:val="18"/>
        </w:rPr>
        <w:t>uporablja</w:t>
      </w:r>
      <w:r w:rsidR="006B2B59" w:rsidRPr="005774A4">
        <w:rPr>
          <w:rFonts w:ascii="Arial" w:hAnsi="Arial" w:cs="Arial"/>
          <w:i/>
          <w:iCs/>
          <w:color w:val="7F7F7F" w:themeColor="text1" w:themeTint="80"/>
          <w:sz w:val="18"/>
          <w:szCs w:val="18"/>
        </w:rPr>
        <w:t xml:space="preserve"> ponudnik</w:t>
      </w:r>
      <w:r w:rsidR="006B2B59">
        <w:rPr>
          <w:rFonts w:ascii="Arial" w:hAnsi="Arial" w:cs="Arial"/>
          <w:i/>
          <w:iCs/>
          <w:color w:val="7F7F7F" w:themeColor="text1" w:themeTint="80"/>
          <w:sz w:val="18"/>
          <w:szCs w:val="18"/>
        </w:rPr>
        <w:t>,</w:t>
      </w:r>
      <w:r w:rsidR="006B2B59" w:rsidRPr="005774A4">
        <w:rPr>
          <w:rFonts w:ascii="Arial" w:hAnsi="Arial" w:cs="Arial"/>
          <w:bCs/>
          <w:i/>
          <w:iCs/>
          <w:color w:val="7F7F7F" w:themeColor="text1" w:themeTint="80"/>
          <w:sz w:val="18"/>
          <w:szCs w:val="18"/>
        </w:rPr>
        <w:t xml:space="preserve"> </w:t>
      </w:r>
      <w:r w:rsidRPr="005774A4">
        <w:rPr>
          <w:rFonts w:ascii="Arial" w:hAnsi="Arial" w:cs="Arial"/>
          <w:bCs/>
          <w:i/>
          <w:iCs/>
          <w:color w:val="7F7F7F" w:themeColor="text1" w:themeTint="80"/>
          <w:sz w:val="18"/>
          <w:szCs w:val="18"/>
        </w:rPr>
        <w:t>ali za vse osebe, ki imajo pooblastila za nadomeščanje zgoraj navedenih funkcij.</w:t>
      </w:r>
    </w:p>
    <w:p w14:paraId="75C8A2F4" w14:textId="77777777" w:rsidR="006B2B59" w:rsidRDefault="006B2B59" w:rsidP="00D26ED5">
      <w:pPr>
        <w:spacing w:after="0"/>
        <w:jc w:val="both"/>
        <w:rPr>
          <w:rFonts w:ascii="Arial" w:hAnsi="Arial" w:cs="Arial"/>
          <w:b/>
          <w:bCs/>
          <w:i/>
          <w:iCs/>
          <w:color w:val="7F7F7F" w:themeColor="text1" w:themeTint="80"/>
          <w:sz w:val="18"/>
          <w:szCs w:val="18"/>
        </w:rPr>
      </w:pPr>
    </w:p>
    <w:p w14:paraId="041CF4B6" w14:textId="415505B4" w:rsidR="00D26ED5" w:rsidRPr="005774A4" w:rsidRDefault="00D26ED5" w:rsidP="00D26ED5">
      <w:pPr>
        <w:spacing w:after="0"/>
        <w:jc w:val="both"/>
        <w:rPr>
          <w:rFonts w:ascii="Arial" w:hAnsi="Arial" w:cs="Arial"/>
          <w:bCs/>
          <w:i/>
          <w:iCs/>
          <w:color w:val="7F7F7F" w:themeColor="text1" w:themeTint="80"/>
          <w:sz w:val="18"/>
          <w:szCs w:val="18"/>
        </w:rPr>
      </w:pPr>
      <w:r w:rsidRPr="005774A4">
        <w:rPr>
          <w:rFonts w:ascii="Arial" w:hAnsi="Arial" w:cs="Arial"/>
          <w:b/>
          <w:bCs/>
          <w:i/>
          <w:iCs/>
          <w:color w:val="7F7F7F" w:themeColor="text1" w:themeTint="80"/>
          <w:sz w:val="18"/>
          <w:szCs w:val="18"/>
        </w:rPr>
        <w:t xml:space="preserve">OPOMBA: </w:t>
      </w:r>
      <w:r w:rsidRPr="005774A4">
        <w:rPr>
          <w:rFonts w:ascii="Arial" w:hAnsi="Arial" w:cs="Arial"/>
          <w:bCs/>
          <w:i/>
          <w:iCs/>
          <w:color w:val="7F7F7F" w:themeColor="text1" w:themeTint="80"/>
          <w:sz w:val="18"/>
          <w:szCs w:val="18"/>
        </w:rPr>
        <w:t>Obrazec mora osebno podpisati oseba, na katero se izjava nanaša. Te izjave ni mogoče podpisati prek pooblaščencev.</w:t>
      </w:r>
    </w:p>
    <w:p w14:paraId="422E80A8" w14:textId="74C57C98" w:rsidR="009F6F43" w:rsidRPr="00473CC1" w:rsidRDefault="00BA59F2" w:rsidP="00C2473C">
      <w:pPr>
        <w:jc w:val="right"/>
        <w:rPr>
          <w:rFonts w:ascii="Arial" w:hAnsi="Arial" w:cs="Arial"/>
          <w:b/>
          <w:sz w:val="21"/>
          <w:szCs w:val="21"/>
        </w:rPr>
      </w:pPr>
      <w:r>
        <w:rPr>
          <w:rFonts w:ascii="Arial" w:hAnsi="Arial" w:cs="Arial"/>
          <w:sz w:val="21"/>
          <w:szCs w:val="21"/>
        </w:rPr>
        <w:br w:type="page"/>
      </w:r>
      <w:r w:rsidR="009F6F43" w:rsidRPr="00473CC1">
        <w:rPr>
          <w:rFonts w:ascii="Arial" w:hAnsi="Arial" w:cs="Arial"/>
          <w:b/>
          <w:sz w:val="21"/>
          <w:szCs w:val="21"/>
        </w:rPr>
        <w:lastRenderedPageBreak/>
        <w:t xml:space="preserve">Obrazec št. </w:t>
      </w:r>
      <w:r w:rsidR="00C2473C">
        <w:rPr>
          <w:rFonts w:ascii="Arial" w:hAnsi="Arial" w:cs="Arial"/>
          <w:b/>
          <w:sz w:val="21"/>
          <w:szCs w:val="21"/>
        </w:rPr>
        <w:t>6</w:t>
      </w:r>
    </w:p>
    <w:p w14:paraId="0D0A7A83" w14:textId="77777777" w:rsidR="009F6F43" w:rsidRPr="008852C8" w:rsidRDefault="009F6F43" w:rsidP="009F6F43">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21888" behindDoc="0" locked="0" layoutInCell="1" allowOverlap="1" wp14:anchorId="307BB20F" wp14:editId="2AB0817F">
                <wp:simplePos x="0" y="0"/>
                <wp:positionH relativeFrom="column">
                  <wp:posOffset>395605</wp:posOffset>
                </wp:positionH>
                <wp:positionV relativeFrom="paragraph">
                  <wp:posOffset>4445</wp:posOffset>
                </wp:positionV>
                <wp:extent cx="4914900" cy="276225"/>
                <wp:effectExtent l="0" t="0" r="19050" b="28575"/>
                <wp:wrapSquare wrapText="bothSides"/>
                <wp:docPr id="13" name="Pravokotnik 13"/>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1A5A33C" w14:textId="77777777" w:rsidR="00694130" w:rsidRPr="00DF5D43" w:rsidRDefault="00694130" w:rsidP="009F6F43">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LASTNIŠKIH DELEŽIH</w:t>
                            </w:r>
                          </w:p>
                          <w:p w14:paraId="7A7428DC" w14:textId="77777777" w:rsidR="00694130" w:rsidRDefault="00694130" w:rsidP="009F6F43">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B20F" id="Pravokotnik 13" o:spid="_x0000_s1068" style="position:absolute;left:0;text-align:left;margin-left:31.15pt;margin-top:.35pt;width:387pt;height:21.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ZObBFm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71A5A33C" w14:textId="77777777" w:rsidR="00694130" w:rsidRPr="00DF5D43" w:rsidRDefault="00694130" w:rsidP="009F6F43">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LASTNIŠKIH DELEŽIH</w:t>
                      </w:r>
                    </w:p>
                    <w:p w14:paraId="7A7428DC" w14:textId="77777777" w:rsidR="00694130" w:rsidRDefault="00694130" w:rsidP="009F6F43">
                      <w:pPr>
                        <w:ind w:right="159"/>
                      </w:pPr>
                    </w:p>
                  </w:txbxContent>
                </v:textbox>
                <w10:wrap type="square"/>
              </v:rect>
            </w:pict>
          </mc:Fallback>
        </mc:AlternateContent>
      </w:r>
    </w:p>
    <w:p w14:paraId="660AA005" w14:textId="77777777" w:rsidR="009F6F43" w:rsidRPr="0074111B" w:rsidRDefault="009F6F43" w:rsidP="0074111B">
      <w:pPr>
        <w:spacing w:after="0" w:line="240" w:lineRule="auto"/>
        <w:rPr>
          <w:rFonts w:ascii="Arial" w:hAnsi="Arial" w:cs="Arial"/>
          <w:sz w:val="20"/>
          <w:szCs w:val="20"/>
        </w:rPr>
      </w:pPr>
    </w:p>
    <w:p w14:paraId="40A9D501" w14:textId="77777777" w:rsidR="00DF5D43" w:rsidRPr="0074111B" w:rsidRDefault="00DF5D43" w:rsidP="0074111B">
      <w:pPr>
        <w:spacing w:after="0" w:line="240" w:lineRule="auto"/>
        <w:rPr>
          <w:rFonts w:ascii="Arial" w:hAnsi="Arial" w:cs="Arial"/>
          <w:sz w:val="20"/>
          <w:szCs w:val="20"/>
        </w:rPr>
      </w:pPr>
    </w:p>
    <w:p w14:paraId="0B159FC9" w14:textId="21FBE8A2" w:rsidR="003469A7" w:rsidRPr="0074111B" w:rsidRDefault="003469A7" w:rsidP="0074111B">
      <w:pPr>
        <w:spacing w:after="0" w:line="240" w:lineRule="auto"/>
        <w:jc w:val="both"/>
        <w:rPr>
          <w:rFonts w:ascii="Arial" w:hAnsi="Arial" w:cs="Arial"/>
          <w:sz w:val="20"/>
          <w:szCs w:val="20"/>
        </w:rPr>
      </w:pPr>
      <w:r w:rsidRPr="0074111B">
        <w:rPr>
          <w:rFonts w:ascii="Arial" w:hAnsi="Arial" w:cs="Arial"/>
          <w:sz w:val="20"/>
          <w:szCs w:val="20"/>
        </w:rPr>
        <w:t xml:space="preserve">V zvezi z javnim </w:t>
      </w:r>
      <w:r w:rsidR="00217C7A">
        <w:rPr>
          <w:rFonts w:ascii="Arial" w:hAnsi="Arial" w:cs="Arial"/>
          <w:sz w:val="20"/>
          <w:szCs w:val="20"/>
        </w:rPr>
        <w:t>razpisom</w:t>
      </w:r>
      <w:r w:rsidRPr="0074111B">
        <w:rPr>
          <w:rFonts w:ascii="Arial" w:hAnsi="Arial" w:cs="Arial"/>
          <w:sz w:val="20"/>
          <w:szCs w:val="20"/>
        </w:rPr>
        <w:t xml:space="preserve"> </w:t>
      </w:r>
      <w:r w:rsidR="006E3F37">
        <w:rPr>
          <w:rFonts w:ascii="Arial" w:hAnsi="Arial" w:cs="Arial"/>
          <w:color w:val="000000"/>
          <w:sz w:val="20"/>
          <w:szCs w:val="20"/>
        </w:rPr>
        <w:t>»</w:t>
      </w:r>
      <w:r w:rsidR="006E3F37">
        <w:rPr>
          <w:rFonts w:ascii="Arial" w:hAnsi="Arial" w:cs="Arial"/>
          <w:b/>
          <w:bCs/>
          <w:sz w:val="20"/>
          <w:szCs w:val="20"/>
        </w:rPr>
        <w:t xml:space="preserve">PODELITEV KONCESIJE </w:t>
      </w:r>
      <w:r w:rsidR="006E3F37" w:rsidRPr="001A5C4F">
        <w:rPr>
          <w:rFonts w:ascii="Arial" w:hAnsi="Arial" w:cs="Arial"/>
          <w:b/>
          <w:bCs/>
          <w:sz w:val="20"/>
          <w:szCs w:val="20"/>
        </w:rPr>
        <w:t>ZA IZVAJANJE GOSPODARSK</w:t>
      </w:r>
      <w:r w:rsidR="006E3F37">
        <w:rPr>
          <w:rFonts w:ascii="Arial" w:hAnsi="Arial" w:cs="Arial"/>
          <w:b/>
          <w:bCs/>
          <w:sz w:val="20"/>
          <w:szCs w:val="20"/>
        </w:rPr>
        <w:t>E</w:t>
      </w:r>
      <w:r w:rsidR="006E3F37" w:rsidRPr="001A5C4F">
        <w:rPr>
          <w:rFonts w:ascii="Arial" w:hAnsi="Arial" w:cs="Arial"/>
          <w:b/>
          <w:bCs/>
          <w:sz w:val="20"/>
          <w:szCs w:val="20"/>
        </w:rPr>
        <w:t xml:space="preserve"> JAVN</w:t>
      </w:r>
      <w:r w:rsidR="006E3F37">
        <w:rPr>
          <w:rFonts w:ascii="Arial" w:hAnsi="Arial" w:cs="Arial"/>
          <w:b/>
          <w:bCs/>
          <w:sz w:val="20"/>
          <w:szCs w:val="20"/>
        </w:rPr>
        <w:t>E</w:t>
      </w:r>
      <w:r w:rsidR="006E3F37" w:rsidRPr="001A5C4F">
        <w:rPr>
          <w:rFonts w:ascii="Arial" w:hAnsi="Arial" w:cs="Arial"/>
          <w:b/>
          <w:bCs/>
          <w:sz w:val="20"/>
          <w:szCs w:val="20"/>
        </w:rPr>
        <w:t xml:space="preserve"> SLUŽB</w:t>
      </w:r>
      <w:r w:rsidR="006E3F37">
        <w:rPr>
          <w:rFonts w:ascii="Arial" w:hAnsi="Arial" w:cs="Arial"/>
          <w:b/>
          <w:bCs/>
          <w:sz w:val="20"/>
          <w:szCs w:val="20"/>
        </w:rPr>
        <w:t>E</w:t>
      </w:r>
      <w:r w:rsidR="006E3F37" w:rsidRPr="001A5C4F">
        <w:rPr>
          <w:rFonts w:ascii="Arial" w:hAnsi="Arial" w:cs="Arial"/>
          <w:b/>
          <w:bCs/>
          <w:sz w:val="20"/>
          <w:szCs w:val="20"/>
        </w:rPr>
        <w:t xml:space="preserve"> </w:t>
      </w:r>
      <w:r w:rsidR="006E3F37">
        <w:rPr>
          <w:rFonts w:ascii="Arial" w:hAnsi="Arial" w:cs="Arial"/>
          <w:b/>
          <w:bCs/>
          <w:sz w:val="20"/>
          <w:szCs w:val="20"/>
        </w:rPr>
        <w:t>ZBIRANJA</w:t>
      </w:r>
      <w:r w:rsidR="006E3F37" w:rsidRPr="001A5C4F">
        <w:rPr>
          <w:rFonts w:ascii="Arial" w:hAnsi="Arial" w:cs="Arial"/>
          <w:b/>
          <w:bCs/>
          <w:sz w:val="20"/>
          <w:szCs w:val="20"/>
        </w:rPr>
        <w:t xml:space="preserve"> DOLOČENIH VRST KOMUNALNIH ODPADKOV</w:t>
      </w:r>
      <w:r w:rsidR="006E3F37" w:rsidRPr="00BF6E03">
        <w:rPr>
          <w:rFonts w:ascii="Arial" w:hAnsi="Arial" w:cs="Arial"/>
          <w:sz w:val="20"/>
          <w:szCs w:val="20"/>
        </w:rPr>
        <w:t>«</w:t>
      </w:r>
      <w:r w:rsidRPr="0074111B">
        <w:rPr>
          <w:rFonts w:ascii="Arial" w:hAnsi="Arial" w:cs="Arial"/>
          <w:sz w:val="20"/>
          <w:szCs w:val="20"/>
        </w:rPr>
        <w:t xml:space="preserve">, posredujemo na osnovi šestega odstavka 14. člena </w:t>
      </w:r>
      <w:proofErr w:type="spellStart"/>
      <w:r w:rsidRPr="0074111B">
        <w:rPr>
          <w:rFonts w:ascii="Arial" w:hAnsi="Arial" w:cs="Arial"/>
          <w:sz w:val="20"/>
          <w:szCs w:val="20"/>
        </w:rPr>
        <w:t>ZIntPK</w:t>
      </w:r>
      <w:proofErr w:type="spellEnd"/>
      <w:r w:rsidR="0074111B">
        <w:rPr>
          <w:rFonts w:ascii="Arial" w:hAnsi="Arial" w:cs="Arial"/>
          <w:sz w:val="20"/>
          <w:szCs w:val="20"/>
        </w:rPr>
        <w:t xml:space="preserve"> </w:t>
      </w:r>
      <w:r w:rsidRPr="0074111B">
        <w:rPr>
          <w:rFonts w:ascii="Arial" w:hAnsi="Arial" w:cs="Arial"/>
          <w:sz w:val="20"/>
          <w:szCs w:val="20"/>
        </w:rPr>
        <w:t>podatke o udeležbi fizičnih in pravnih oseb v lastništvu ponudnika, vključno z udeležbo tihih družbenikov, ter gospodarskih subjektih, za katere se glede na določbe zakona, ki ureja gospodarske družbe šteje, da so povezane družbe s ponudnikom.</w:t>
      </w:r>
    </w:p>
    <w:p w14:paraId="225E15C3" w14:textId="77777777" w:rsidR="0074111B" w:rsidRDefault="0074111B" w:rsidP="0074111B">
      <w:pPr>
        <w:spacing w:after="0" w:line="240" w:lineRule="auto"/>
        <w:rPr>
          <w:rFonts w:ascii="Arial" w:hAnsi="Arial" w:cs="Arial"/>
          <w:sz w:val="20"/>
          <w:szCs w:val="20"/>
        </w:rPr>
      </w:pPr>
    </w:p>
    <w:p w14:paraId="579F8635" w14:textId="33B0D813" w:rsidR="003469A7" w:rsidRPr="0074111B" w:rsidRDefault="003469A7" w:rsidP="0074111B">
      <w:pPr>
        <w:spacing w:after="0" w:line="240" w:lineRule="auto"/>
        <w:rPr>
          <w:rFonts w:ascii="Arial" w:hAnsi="Arial" w:cs="Arial"/>
          <w:sz w:val="20"/>
          <w:szCs w:val="20"/>
        </w:rPr>
      </w:pPr>
      <w:r w:rsidRPr="0074111B">
        <w:rPr>
          <w:rFonts w:ascii="Arial" w:hAnsi="Arial" w:cs="Arial"/>
          <w:b/>
          <w:bCs/>
          <w:sz w:val="20"/>
          <w:szCs w:val="20"/>
        </w:rPr>
        <w:t>Podatki o pravni osebi (ponudniku)</w:t>
      </w:r>
      <w:r w:rsidRPr="0074111B">
        <w:rPr>
          <w:rFonts w:ascii="Arial" w:hAnsi="Arial" w:cs="Arial"/>
          <w:sz w:val="20"/>
          <w:szCs w:val="20"/>
        </w:rPr>
        <w:t>:</w:t>
      </w:r>
    </w:p>
    <w:p w14:paraId="1DEC9532" w14:textId="6A3E9A65"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Polno ime podjetja: _____________________________________________________________</w:t>
      </w:r>
      <w:r w:rsidR="009567F8">
        <w:rPr>
          <w:rFonts w:ascii="Arial" w:hAnsi="Arial" w:cs="Arial"/>
          <w:sz w:val="20"/>
          <w:szCs w:val="20"/>
        </w:rPr>
        <w:t>____</w:t>
      </w:r>
    </w:p>
    <w:p w14:paraId="18244EE5" w14:textId="227F3DC5"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Sedež podjetja: ________________________________________________________________</w:t>
      </w:r>
      <w:r w:rsidR="009567F8">
        <w:rPr>
          <w:rFonts w:ascii="Arial" w:hAnsi="Arial" w:cs="Arial"/>
          <w:sz w:val="20"/>
          <w:szCs w:val="20"/>
        </w:rPr>
        <w:t>____</w:t>
      </w:r>
    </w:p>
    <w:p w14:paraId="43F375B7" w14:textId="7AC5E66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Občina sedeža podjetja: _________________________________________________________</w:t>
      </w:r>
      <w:r w:rsidR="009567F8">
        <w:rPr>
          <w:rFonts w:ascii="Arial" w:hAnsi="Arial" w:cs="Arial"/>
          <w:sz w:val="20"/>
          <w:szCs w:val="20"/>
        </w:rPr>
        <w:t>____</w:t>
      </w:r>
    </w:p>
    <w:p w14:paraId="6DF7D51B" w14:textId="261B612B"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Številka vpisa v sodni register (št. vložka): __________________________________________</w:t>
      </w:r>
      <w:r w:rsidR="009567F8">
        <w:rPr>
          <w:rFonts w:ascii="Arial" w:hAnsi="Arial" w:cs="Arial"/>
          <w:sz w:val="20"/>
          <w:szCs w:val="20"/>
        </w:rPr>
        <w:t>_____</w:t>
      </w:r>
    </w:p>
    <w:p w14:paraId="57B74EAA" w14:textId="6DA76D42"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Matična številka podjetja: ________________________________________________________</w:t>
      </w:r>
      <w:r w:rsidR="009567F8">
        <w:rPr>
          <w:rFonts w:ascii="Arial" w:hAnsi="Arial" w:cs="Arial"/>
          <w:sz w:val="20"/>
          <w:szCs w:val="20"/>
        </w:rPr>
        <w:t>____</w:t>
      </w:r>
    </w:p>
    <w:p w14:paraId="2E51B24A" w14:textId="4B177490"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ID</w:t>
      </w:r>
      <w:r w:rsidR="009567F8">
        <w:rPr>
          <w:rFonts w:ascii="Arial" w:hAnsi="Arial" w:cs="Arial"/>
          <w:sz w:val="20"/>
          <w:szCs w:val="20"/>
        </w:rPr>
        <w:t xml:space="preserve"> številka</w:t>
      </w:r>
      <w:r w:rsidRPr="0074111B">
        <w:rPr>
          <w:rFonts w:ascii="Arial" w:hAnsi="Arial" w:cs="Arial"/>
          <w:sz w:val="20"/>
          <w:szCs w:val="20"/>
        </w:rPr>
        <w:t xml:space="preserve"> ZA DDV: _____________________________________________________________</w:t>
      </w:r>
      <w:r w:rsidR="009567F8">
        <w:rPr>
          <w:rFonts w:ascii="Arial" w:hAnsi="Arial" w:cs="Arial"/>
          <w:sz w:val="20"/>
          <w:szCs w:val="20"/>
        </w:rPr>
        <w:t>___</w:t>
      </w:r>
    </w:p>
    <w:p w14:paraId="0F319541" w14:textId="77777777" w:rsidR="003469A7" w:rsidRPr="0074111B" w:rsidRDefault="003469A7" w:rsidP="0038332D">
      <w:pPr>
        <w:spacing w:after="0" w:line="240" w:lineRule="auto"/>
        <w:jc w:val="both"/>
        <w:rPr>
          <w:rFonts w:ascii="Arial" w:hAnsi="Arial" w:cs="Arial"/>
          <w:sz w:val="20"/>
          <w:szCs w:val="20"/>
        </w:rPr>
      </w:pPr>
    </w:p>
    <w:p w14:paraId="7C37A651" w14:textId="5DDF8E41" w:rsidR="003469A7" w:rsidRDefault="003469A7" w:rsidP="0038332D">
      <w:pPr>
        <w:spacing w:after="0" w:line="240" w:lineRule="auto"/>
        <w:jc w:val="both"/>
        <w:rPr>
          <w:rFonts w:ascii="Arial" w:hAnsi="Arial" w:cs="Arial"/>
          <w:sz w:val="20"/>
          <w:szCs w:val="20"/>
        </w:rPr>
      </w:pPr>
      <w:r w:rsidRPr="00AF3822">
        <w:rPr>
          <w:rFonts w:ascii="Arial" w:hAnsi="Arial" w:cs="Arial"/>
          <w:b/>
          <w:bCs/>
          <w:sz w:val="20"/>
          <w:szCs w:val="20"/>
        </w:rPr>
        <w:t>IZJAVLJAMO</w:t>
      </w:r>
      <w:r w:rsidRPr="0074111B">
        <w:rPr>
          <w:rFonts w:ascii="Arial" w:hAnsi="Arial" w:cs="Arial"/>
          <w:sz w:val="20"/>
          <w:szCs w:val="20"/>
        </w:rPr>
        <w:t>, da so pri lastništvu zgoraj navedenega ponudnika udeležene naslednje pravne osebe, vključno z udeležbo tihih družbenikov:</w:t>
      </w:r>
    </w:p>
    <w:p w14:paraId="64613A90" w14:textId="77777777" w:rsidR="00AF3822" w:rsidRPr="0074111B" w:rsidRDefault="00AF3822" w:rsidP="0074111B">
      <w:pPr>
        <w:spacing w:after="0" w:line="240" w:lineRule="auto"/>
        <w:rPr>
          <w:rFonts w:ascii="Arial" w:hAnsi="Arial" w:cs="Arial"/>
          <w:sz w:val="20"/>
          <w:szCs w:val="20"/>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138"/>
        <w:gridCol w:w="3015"/>
        <w:gridCol w:w="3025"/>
      </w:tblGrid>
      <w:tr w:rsidR="003469A7" w:rsidRPr="0074111B" w14:paraId="18DA12EE" w14:textId="77777777" w:rsidTr="00146DB4">
        <w:trPr>
          <w:trHeight w:val="243"/>
        </w:trPr>
        <w:tc>
          <w:tcPr>
            <w:tcW w:w="3217" w:type="dxa"/>
            <w:shd w:val="clear" w:color="auto" w:fill="auto"/>
            <w:tcMar>
              <w:top w:w="0" w:type="auto"/>
              <w:bottom w:w="0" w:type="auto"/>
            </w:tcMar>
            <w:vAlign w:val="center"/>
          </w:tcPr>
          <w:p w14:paraId="7DF46B1B" w14:textId="77777777" w:rsidR="003469A7" w:rsidRPr="0074111B" w:rsidRDefault="003469A7" w:rsidP="0074111B">
            <w:pPr>
              <w:spacing w:after="0" w:line="240" w:lineRule="auto"/>
              <w:rPr>
                <w:rFonts w:ascii="Arial" w:hAnsi="Arial" w:cs="Arial"/>
                <w:sz w:val="20"/>
                <w:szCs w:val="20"/>
              </w:rPr>
            </w:pPr>
            <w:bookmarkStart w:id="4" w:name="_Hlk22038311"/>
            <w:bookmarkStart w:id="5" w:name="_Hlk22038356"/>
            <w:r w:rsidRPr="0074111B">
              <w:rPr>
                <w:rFonts w:ascii="Arial" w:hAnsi="Arial" w:cs="Arial"/>
                <w:sz w:val="20"/>
                <w:szCs w:val="20"/>
              </w:rPr>
              <w:t>Naziv podjetja</w:t>
            </w:r>
          </w:p>
        </w:tc>
        <w:tc>
          <w:tcPr>
            <w:tcW w:w="3095" w:type="dxa"/>
            <w:shd w:val="clear" w:color="auto" w:fill="auto"/>
            <w:tcMar>
              <w:top w:w="0" w:type="auto"/>
              <w:bottom w:w="0" w:type="auto"/>
            </w:tcMar>
            <w:vAlign w:val="center"/>
          </w:tcPr>
          <w:p w14:paraId="24BDEA6A"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Sedež</w:t>
            </w:r>
          </w:p>
        </w:tc>
        <w:tc>
          <w:tcPr>
            <w:tcW w:w="3095" w:type="dxa"/>
            <w:shd w:val="clear" w:color="auto" w:fill="auto"/>
            <w:tcMar>
              <w:top w:w="0" w:type="auto"/>
              <w:bottom w:w="0" w:type="auto"/>
            </w:tcMar>
            <w:vAlign w:val="center"/>
          </w:tcPr>
          <w:p w14:paraId="597FD9F9" w14:textId="11B9C2A9"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Delež lastništva</w:t>
            </w:r>
            <w:r w:rsidR="00AF3822">
              <w:rPr>
                <w:rFonts w:ascii="Arial" w:hAnsi="Arial" w:cs="Arial"/>
                <w:sz w:val="20"/>
                <w:szCs w:val="20"/>
              </w:rPr>
              <w:t xml:space="preserve"> </w:t>
            </w:r>
            <w:r w:rsidRPr="0074111B">
              <w:rPr>
                <w:rFonts w:ascii="Arial" w:hAnsi="Arial" w:cs="Arial"/>
                <w:sz w:val="20"/>
                <w:szCs w:val="20"/>
              </w:rPr>
              <w:t>v %</w:t>
            </w:r>
          </w:p>
        </w:tc>
      </w:tr>
      <w:tr w:rsidR="003469A7" w:rsidRPr="0074111B" w14:paraId="1821C5ED" w14:textId="77777777" w:rsidTr="00146DB4">
        <w:trPr>
          <w:trHeight w:val="243"/>
        </w:trPr>
        <w:tc>
          <w:tcPr>
            <w:tcW w:w="3217" w:type="dxa"/>
            <w:shd w:val="clear" w:color="auto" w:fill="auto"/>
            <w:tcMar>
              <w:top w:w="0" w:type="auto"/>
              <w:bottom w:w="0" w:type="auto"/>
            </w:tcMar>
            <w:vAlign w:val="center"/>
          </w:tcPr>
          <w:p w14:paraId="60644FFD"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0114F667" w14:textId="2CE17578"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1C3D7AE7"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7DA0AD35"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216F3DB3" w14:textId="77777777" w:rsidTr="00146DB4">
        <w:trPr>
          <w:trHeight w:val="243"/>
        </w:trPr>
        <w:tc>
          <w:tcPr>
            <w:tcW w:w="3217" w:type="dxa"/>
            <w:shd w:val="clear" w:color="auto" w:fill="auto"/>
            <w:tcMar>
              <w:top w:w="0" w:type="auto"/>
              <w:bottom w:w="0" w:type="auto"/>
            </w:tcMar>
            <w:vAlign w:val="center"/>
          </w:tcPr>
          <w:p w14:paraId="3495CA6E"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62B2D41C" w14:textId="035D7D1F"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01802D2A"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2D514275"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54AEABD0" w14:textId="77777777" w:rsidTr="00146DB4">
        <w:trPr>
          <w:trHeight w:val="243"/>
        </w:trPr>
        <w:tc>
          <w:tcPr>
            <w:tcW w:w="3217" w:type="dxa"/>
            <w:shd w:val="clear" w:color="auto" w:fill="auto"/>
            <w:tcMar>
              <w:top w:w="0" w:type="auto"/>
              <w:bottom w:w="0" w:type="auto"/>
            </w:tcMar>
            <w:vAlign w:val="center"/>
          </w:tcPr>
          <w:p w14:paraId="645D2E95"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439ECE09" w14:textId="7183B254"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3E5314D6"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14532492"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bookmarkEnd w:id="4"/>
      <w:bookmarkEnd w:id="5"/>
    </w:tbl>
    <w:p w14:paraId="6847F66D" w14:textId="77777777" w:rsidR="00376CF2" w:rsidRDefault="00376CF2" w:rsidP="00376CF2">
      <w:pPr>
        <w:spacing w:after="0" w:line="240" w:lineRule="auto"/>
        <w:jc w:val="both"/>
        <w:rPr>
          <w:rFonts w:ascii="Arial" w:hAnsi="Arial" w:cs="Arial"/>
          <w:sz w:val="20"/>
          <w:szCs w:val="20"/>
        </w:rPr>
      </w:pPr>
    </w:p>
    <w:p w14:paraId="061A6718" w14:textId="2BC5A56A" w:rsidR="003469A7" w:rsidRDefault="003469A7" w:rsidP="00376CF2">
      <w:pPr>
        <w:spacing w:after="0" w:line="240" w:lineRule="auto"/>
        <w:jc w:val="both"/>
        <w:rPr>
          <w:rFonts w:ascii="Arial" w:hAnsi="Arial" w:cs="Arial"/>
          <w:sz w:val="20"/>
          <w:szCs w:val="20"/>
        </w:rPr>
      </w:pPr>
      <w:r w:rsidRPr="00376CF2">
        <w:rPr>
          <w:rFonts w:ascii="Arial" w:hAnsi="Arial" w:cs="Arial"/>
          <w:b/>
          <w:bCs/>
          <w:sz w:val="20"/>
          <w:szCs w:val="20"/>
        </w:rPr>
        <w:t>IZJAVLJAMO</w:t>
      </w:r>
      <w:r w:rsidRPr="0074111B">
        <w:rPr>
          <w:rFonts w:ascii="Arial" w:hAnsi="Arial" w:cs="Arial"/>
          <w:sz w:val="20"/>
          <w:szCs w:val="20"/>
        </w:rPr>
        <w:t>, da so pri lastništvu zgoraj navedenega ponudnika udeležene naslednje fizične osebe, vključno z udeležbo tihih družbenikov:</w:t>
      </w:r>
    </w:p>
    <w:p w14:paraId="5867A9F9" w14:textId="77777777" w:rsidR="00376CF2" w:rsidRPr="0074111B" w:rsidRDefault="00376CF2" w:rsidP="00376CF2">
      <w:pPr>
        <w:spacing w:after="0" w:line="240" w:lineRule="auto"/>
        <w:jc w:val="both"/>
        <w:rPr>
          <w:rFonts w:ascii="Arial" w:hAnsi="Arial" w:cs="Arial"/>
          <w:sz w:val="20"/>
          <w:szCs w:val="20"/>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138"/>
        <w:gridCol w:w="3020"/>
        <w:gridCol w:w="3020"/>
      </w:tblGrid>
      <w:tr w:rsidR="003469A7" w:rsidRPr="0074111B" w14:paraId="69E8221F" w14:textId="77777777" w:rsidTr="00376CF2">
        <w:tc>
          <w:tcPr>
            <w:tcW w:w="3136" w:type="dxa"/>
            <w:shd w:val="clear" w:color="auto" w:fill="auto"/>
            <w:tcMar>
              <w:top w:w="0" w:type="auto"/>
              <w:bottom w:w="0" w:type="auto"/>
            </w:tcMar>
            <w:vAlign w:val="center"/>
          </w:tcPr>
          <w:p w14:paraId="3DF1C3EF"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Ime in priimek</w:t>
            </w:r>
          </w:p>
        </w:tc>
        <w:tc>
          <w:tcPr>
            <w:tcW w:w="3017" w:type="dxa"/>
            <w:shd w:val="clear" w:color="auto" w:fill="auto"/>
            <w:tcMar>
              <w:top w:w="0" w:type="auto"/>
              <w:bottom w:w="0" w:type="auto"/>
            </w:tcMar>
            <w:vAlign w:val="center"/>
          </w:tcPr>
          <w:p w14:paraId="7EF674D9"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Naslov stalnega bivališča</w:t>
            </w:r>
          </w:p>
        </w:tc>
        <w:tc>
          <w:tcPr>
            <w:tcW w:w="3017" w:type="dxa"/>
            <w:shd w:val="clear" w:color="auto" w:fill="auto"/>
            <w:tcMar>
              <w:top w:w="0" w:type="auto"/>
              <w:bottom w:w="0" w:type="auto"/>
            </w:tcMar>
            <w:vAlign w:val="center"/>
          </w:tcPr>
          <w:p w14:paraId="4FED9E8B"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Delež lastništva v %</w:t>
            </w:r>
          </w:p>
        </w:tc>
      </w:tr>
      <w:tr w:rsidR="003469A7" w:rsidRPr="0074111B" w14:paraId="00564ECF" w14:textId="77777777" w:rsidTr="00376CF2">
        <w:tc>
          <w:tcPr>
            <w:tcW w:w="3136" w:type="dxa"/>
            <w:shd w:val="clear" w:color="auto" w:fill="auto"/>
            <w:tcMar>
              <w:top w:w="0" w:type="auto"/>
              <w:bottom w:w="0" w:type="auto"/>
            </w:tcMar>
            <w:vAlign w:val="center"/>
          </w:tcPr>
          <w:p w14:paraId="10CBF542"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0971E11F" w14:textId="09F18019"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70D61E47"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17" w:type="dxa"/>
            <w:shd w:val="clear" w:color="auto" w:fill="auto"/>
            <w:tcMar>
              <w:top w:w="0" w:type="auto"/>
              <w:bottom w:w="0" w:type="auto"/>
            </w:tcMar>
            <w:vAlign w:val="center"/>
          </w:tcPr>
          <w:p w14:paraId="61547696"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5AFAD481" w14:textId="77777777" w:rsidTr="00376CF2">
        <w:tc>
          <w:tcPr>
            <w:tcW w:w="3136" w:type="dxa"/>
            <w:shd w:val="clear" w:color="auto" w:fill="auto"/>
            <w:tcMar>
              <w:top w:w="0" w:type="auto"/>
              <w:bottom w:w="0" w:type="auto"/>
            </w:tcMar>
            <w:vAlign w:val="center"/>
          </w:tcPr>
          <w:p w14:paraId="556E0799"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0A1A0769" w14:textId="1640F7C5"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239B0111"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17" w:type="dxa"/>
            <w:shd w:val="clear" w:color="auto" w:fill="auto"/>
            <w:tcMar>
              <w:top w:w="0" w:type="auto"/>
              <w:bottom w:w="0" w:type="auto"/>
            </w:tcMar>
            <w:vAlign w:val="center"/>
          </w:tcPr>
          <w:p w14:paraId="0C84BAB1"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146DB4" w:rsidRPr="0074111B" w14:paraId="5917AF2B" w14:textId="77777777" w:rsidTr="00376CF2">
        <w:tc>
          <w:tcPr>
            <w:tcW w:w="3136" w:type="dxa"/>
            <w:shd w:val="clear" w:color="auto" w:fill="auto"/>
            <w:tcMar>
              <w:top w:w="0" w:type="auto"/>
              <w:bottom w:w="0" w:type="auto"/>
            </w:tcMar>
            <w:vAlign w:val="center"/>
          </w:tcPr>
          <w:p w14:paraId="5307B8C2" w14:textId="77777777" w:rsidR="00146DB4" w:rsidRDefault="00146DB4" w:rsidP="0074111B">
            <w:pPr>
              <w:spacing w:after="0" w:line="240" w:lineRule="auto"/>
              <w:rPr>
                <w:rFonts w:ascii="Arial" w:hAnsi="Arial" w:cs="Arial"/>
                <w:sz w:val="20"/>
                <w:szCs w:val="20"/>
              </w:rPr>
            </w:pPr>
          </w:p>
          <w:p w14:paraId="68342E71" w14:textId="7CA7F8FB"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34E69D89" w14:textId="77777777"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0E366D9C" w14:textId="77777777" w:rsidR="00146DB4" w:rsidRPr="0074111B" w:rsidRDefault="00146DB4" w:rsidP="0074111B">
            <w:pPr>
              <w:spacing w:after="0" w:line="240" w:lineRule="auto"/>
              <w:rPr>
                <w:rFonts w:ascii="Arial" w:hAnsi="Arial" w:cs="Arial"/>
                <w:sz w:val="20"/>
                <w:szCs w:val="20"/>
              </w:rPr>
            </w:pPr>
          </w:p>
        </w:tc>
      </w:tr>
    </w:tbl>
    <w:p w14:paraId="7A3CBFAB" w14:textId="77777777" w:rsidR="00376CF2" w:rsidRDefault="00376CF2" w:rsidP="0074111B">
      <w:pPr>
        <w:spacing w:after="0" w:line="240" w:lineRule="auto"/>
        <w:rPr>
          <w:rFonts w:ascii="Arial" w:hAnsi="Arial" w:cs="Arial"/>
          <w:sz w:val="20"/>
          <w:szCs w:val="20"/>
        </w:rPr>
      </w:pPr>
    </w:p>
    <w:p w14:paraId="63B743E6" w14:textId="47268668" w:rsidR="003469A7" w:rsidRDefault="003469A7" w:rsidP="0038332D">
      <w:pPr>
        <w:spacing w:after="0" w:line="240" w:lineRule="auto"/>
        <w:jc w:val="both"/>
        <w:rPr>
          <w:rFonts w:ascii="Arial" w:hAnsi="Arial" w:cs="Arial"/>
          <w:sz w:val="20"/>
          <w:szCs w:val="20"/>
        </w:rPr>
      </w:pPr>
      <w:r w:rsidRPr="00D00A46">
        <w:rPr>
          <w:rFonts w:ascii="Arial" w:hAnsi="Arial" w:cs="Arial"/>
          <w:b/>
          <w:bCs/>
          <w:sz w:val="20"/>
          <w:szCs w:val="20"/>
        </w:rPr>
        <w:t>IZJAVLJAMO</w:t>
      </w:r>
      <w:r w:rsidRPr="0074111B">
        <w:rPr>
          <w:rFonts w:ascii="Arial" w:hAnsi="Arial" w:cs="Arial"/>
          <w:sz w:val="20"/>
          <w:szCs w:val="20"/>
        </w:rPr>
        <w:t>, da so skladno z določbami zakona, ki ureja gospodarske družbe, povezane družbe z zgoraj navedenim ponudnikom, naslednji gospodarski subjekti:</w:t>
      </w:r>
    </w:p>
    <w:p w14:paraId="2BFF0DD0" w14:textId="77777777" w:rsidR="00D00A46" w:rsidRPr="0074111B" w:rsidRDefault="00D00A46" w:rsidP="0074111B">
      <w:pPr>
        <w:spacing w:after="0" w:line="240" w:lineRule="auto"/>
        <w:rPr>
          <w:rFonts w:ascii="Arial" w:hAnsi="Arial" w:cs="Arial"/>
          <w:sz w:val="20"/>
          <w:szCs w:val="20"/>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139"/>
        <w:gridCol w:w="3017"/>
        <w:gridCol w:w="3022"/>
      </w:tblGrid>
      <w:tr w:rsidR="003469A7" w:rsidRPr="0074111B" w14:paraId="01A25AF1" w14:textId="77777777" w:rsidTr="00146DB4">
        <w:trPr>
          <w:trHeight w:val="243"/>
        </w:trPr>
        <w:tc>
          <w:tcPr>
            <w:tcW w:w="3217" w:type="dxa"/>
            <w:shd w:val="clear" w:color="auto" w:fill="auto"/>
            <w:tcMar>
              <w:top w:w="0" w:type="auto"/>
              <w:bottom w:w="0" w:type="auto"/>
            </w:tcMar>
            <w:vAlign w:val="center"/>
          </w:tcPr>
          <w:p w14:paraId="08B4A76C"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Naziv podjetja</w:t>
            </w:r>
          </w:p>
        </w:tc>
        <w:tc>
          <w:tcPr>
            <w:tcW w:w="3095" w:type="dxa"/>
            <w:shd w:val="clear" w:color="auto" w:fill="auto"/>
            <w:tcMar>
              <w:top w:w="0" w:type="auto"/>
              <w:bottom w:w="0" w:type="auto"/>
            </w:tcMar>
            <w:vAlign w:val="center"/>
          </w:tcPr>
          <w:p w14:paraId="15879E0C"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Sedež</w:t>
            </w:r>
          </w:p>
        </w:tc>
        <w:tc>
          <w:tcPr>
            <w:tcW w:w="3095" w:type="dxa"/>
            <w:shd w:val="clear" w:color="auto" w:fill="auto"/>
            <w:tcMar>
              <w:top w:w="0" w:type="auto"/>
              <w:bottom w:w="0" w:type="auto"/>
            </w:tcMar>
            <w:vAlign w:val="center"/>
          </w:tcPr>
          <w:p w14:paraId="0EC6F499"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Matična številka</w:t>
            </w:r>
          </w:p>
        </w:tc>
      </w:tr>
      <w:tr w:rsidR="003469A7" w:rsidRPr="0074111B" w14:paraId="62252CE7" w14:textId="77777777" w:rsidTr="00146DB4">
        <w:trPr>
          <w:trHeight w:val="243"/>
        </w:trPr>
        <w:tc>
          <w:tcPr>
            <w:tcW w:w="3217" w:type="dxa"/>
            <w:shd w:val="clear" w:color="auto" w:fill="auto"/>
            <w:tcMar>
              <w:top w:w="0" w:type="auto"/>
              <w:bottom w:w="0" w:type="auto"/>
            </w:tcMar>
            <w:vAlign w:val="center"/>
          </w:tcPr>
          <w:p w14:paraId="2DD149FB"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4C877C5C" w14:textId="3B3CFD61"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04BAA0BB"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06B4D392"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41A7F482" w14:textId="77777777" w:rsidTr="00146DB4">
        <w:trPr>
          <w:trHeight w:val="243"/>
        </w:trPr>
        <w:tc>
          <w:tcPr>
            <w:tcW w:w="3217" w:type="dxa"/>
            <w:shd w:val="clear" w:color="auto" w:fill="auto"/>
            <w:tcMar>
              <w:top w:w="0" w:type="auto"/>
              <w:bottom w:w="0" w:type="auto"/>
            </w:tcMar>
            <w:vAlign w:val="center"/>
          </w:tcPr>
          <w:p w14:paraId="6B8C77A3"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473881D8" w14:textId="510FF08F"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5DDA12D5"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12116DA4"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6F9F4BC6" w14:textId="77777777" w:rsidTr="00146DB4">
        <w:trPr>
          <w:trHeight w:val="243"/>
        </w:trPr>
        <w:tc>
          <w:tcPr>
            <w:tcW w:w="3217" w:type="dxa"/>
            <w:shd w:val="clear" w:color="auto" w:fill="auto"/>
            <w:tcMar>
              <w:top w:w="0" w:type="auto"/>
              <w:bottom w:w="0" w:type="auto"/>
            </w:tcMar>
            <w:vAlign w:val="center"/>
          </w:tcPr>
          <w:p w14:paraId="70B7E8B1"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7AE2036C" w14:textId="06D69251"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4BAA33C7"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5B9148B6"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bl>
    <w:p w14:paraId="4D2AED14" w14:textId="77777777" w:rsidR="003469A7" w:rsidRPr="0074111B" w:rsidRDefault="003469A7" w:rsidP="0074111B">
      <w:pPr>
        <w:spacing w:after="0" w:line="240" w:lineRule="auto"/>
        <w:rPr>
          <w:rFonts w:ascii="Arial" w:hAnsi="Arial" w:cs="Arial"/>
          <w:sz w:val="20"/>
          <w:szCs w:val="20"/>
        </w:rPr>
      </w:pPr>
    </w:p>
    <w:p w14:paraId="02D605BD" w14:textId="4F27E72E" w:rsidR="003469A7" w:rsidRPr="0074111B" w:rsidRDefault="003469A7" w:rsidP="00820C34">
      <w:pPr>
        <w:spacing w:after="0" w:line="240" w:lineRule="auto"/>
        <w:jc w:val="both"/>
        <w:rPr>
          <w:rFonts w:ascii="Arial" w:hAnsi="Arial" w:cs="Arial"/>
          <w:sz w:val="20"/>
          <w:szCs w:val="20"/>
        </w:rPr>
      </w:pPr>
      <w:r w:rsidRPr="0074111B">
        <w:rPr>
          <w:rFonts w:ascii="Arial" w:hAnsi="Arial" w:cs="Arial"/>
          <w:sz w:val="20"/>
          <w:szCs w:val="20"/>
        </w:rPr>
        <w:t>S podpisom te izjave jamčim</w:t>
      </w:r>
      <w:r w:rsidR="00820C34">
        <w:rPr>
          <w:rFonts w:ascii="Arial" w:hAnsi="Arial" w:cs="Arial"/>
          <w:sz w:val="20"/>
          <w:szCs w:val="20"/>
        </w:rPr>
        <w:t>o</w:t>
      </w:r>
      <w:r w:rsidRPr="0074111B">
        <w:rPr>
          <w:rFonts w:ascii="Arial" w:hAnsi="Arial" w:cs="Arial"/>
          <w:sz w:val="20"/>
          <w:szCs w:val="20"/>
        </w:rPr>
        <w:t>, da v celotni lastniški strukturi ni udeleženih drugih fizičnih ter pravnih oseb in tihih družbenikov, ter gospodarskih subjektov, za katere se glede na določbe zakona, ki ureja gospodarske družbe, šteje, da so povezane družbe.</w:t>
      </w:r>
    </w:p>
    <w:p w14:paraId="67A6E598" w14:textId="77777777" w:rsidR="003469A7" w:rsidRPr="0074111B" w:rsidRDefault="003469A7" w:rsidP="00820C34">
      <w:pPr>
        <w:spacing w:after="0" w:line="240" w:lineRule="auto"/>
        <w:jc w:val="both"/>
        <w:rPr>
          <w:rFonts w:ascii="Arial" w:hAnsi="Arial" w:cs="Arial"/>
          <w:sz w:val="20"/>
          <w:szCs w:val="20"/>
        </w:rPr>
      </w:pPr>
    </w:p>
    <w:p w14:paraId="08C2F26F" w14:textId="025C8513" w:rsidR="003469A7" w:rsidRPr="0074111B" w:rsidRDefault="003469A7" w:rsidP="00820C34">
      <w:pPr>
        <w:spacing w:after="0" w:line="240" w:lineRule="auto"/>
        <w:jc w:val="both"/>
        <w:rPr>
          <w:rFonts w:ascii="Arial" w:hAnsi="Arial" w:cs="Arial"/>
          <w:sz w:val="20"/>
          <w:szCs w:val="20"/>
        </w:rPr>
      </w:pPr>
      <w:r w:rsidRPr="0074111B">
        <w:rPr>
          <w:rFonts w:ascii="Arial" w:hAnsi="Arial" w:cs="Arial"/>
          <w:sz w:val="20"/>
          <w:szCs w:val="20"/>
        </w:rPr>
        <w:t>S podpisom te izjave jamčim</w:t>
      </w:r>
      <w:r w:rsidR="00820C34">
        <w:rPr>
          <w:rFonts w:ascii="Arial" w:hAnsi="Arial" w:cs="Arial"/>
          <w:sz w:val="20"/>
          <w:szCs w:val="20"/>
        </w:rPr>
        <w:t>o</w:t>
      </w:r>
      <w:r w:rsidRPr="0074111B">
        <w:rPr>
          <w:rFonts w:ascii="Arial" w:hAnsi="Arial" w:cs="Arial"/>
          <w:sz w:val="20"/>
          <w:szCs w:val="20"/>
        </w:rPr>
        <w:t xml:space="preserve"> za točnost in resničnost podatkov ter se zavedam</w:t>
      </w:r>
      <w:r w:rsidR="00820C34">
        <w:rPr>
          <w:rFonts w:ascii="Arial" w:hAnsi="Arial" w:cs="Arial"/>
          <w:sz w:val="20"/>
          <w:szCs w:val="20"/>
        </w:rPr>
        <w:t>o</w:t>
      </w:r>
      <w:r w:rsidRPr="0074111B">
        <w:rPr>
          <w:rFonts w:ascii="Arial" w:hAnsi="Arial" w:cs="Arial"/>
          <w:sz w:val="20"/>
          <w:szCs w:val="20"/>
        </w:rPr>
        <w:t>, da je pogodba v primeru lažne izjave ali neresničnih p</w:t>
      </w:r>
      <w:r w:rsidR="00304641">
        <w:rPr>
          <w:rFonts w:ascii="Arial" w:hAnsi="Arial" w:cs="Arial"/>
          <w:sz w:val="20"/>
          <w:szCs w:val="20"/>
        </w:rPr>
        <w:t>odatkov o dejstvih v izjavi nič</w:t>
      </w:r>
      <w:r w:rsidRPr="0074111B">
        <w:rPr>
          <w:rFonts w:ascii="Arial" w:hAnsi="Arial" w:cs="Arial"/>
          <w:sz w:val="20"/>
          <w:szCs w:val="20"/>
        </w:rPr>
        <w:t>n</w:t>
      </w:r>
      <w:r w:rsidR="00304641">
        <w:rPr>
          <w:rFonts w:ascii="Arial" w:hAnsi="Arial" w:cs="Arial"/>
          <w:sz w:val="20"/>
          <w:szCs w:val="20"/>
        </w:rPr>
        <w:t>a</w:t>
      </w:r>
      <w:r w:rsidRPr="0074111B">
        <w:rPr>
          <w:rFonts w:ascii="Arial" w:hAnsi="Arial" w:cs="Arial"/>
          <w:sz w:val="20"/>
          <w:szCs w:val="20"/>
        </w:rPr>
        <w:t>. Zavezujem</w:t>
      </w:r>
      <w:r w:rsidR="00304641">
        <w:rPr>
          <w:rFonts w:ascii="Arial" w:hAnsi="Arial" w:cs="Arial"/>
          <w:sz w:val="20"/>
          <w:szCs w:val="20"/>
        </w:rPr>
        <w:t>o</w:t>
      </w:r>
      <w:r w:rsidRPr="0074111B">
        <w:rPr>
          <w:rFonts w:ascii="Arial" w:hAnsi="Arial" w:cs="Arial"/>
          <w:sz w:val="20"/>
          <w:szCs w:val="20"/>
        </w:rPr>
        <w:t xml:space="preserve"> se, da bom</w:t>
      </w:r>
      <w:r w:rsidR="00146DB4">
        <w:rPr>
          <w:rFonts w:ascii="Arial" w:hAnsi="Arial" w:cs="Arial"/>
          <w:sz w:val="20"/>
          <w:szCs w:val="20"/>
        </w:rPr>
        <w:t>o</w:t>
      </w:r>
      <w:r w:rsidRPr="0074111B">
        <w:rPr>
          <w:rFonts w:ascii="Arial" w:hAnsi="Arial" w:cs="Arial"/>
          <w:sz w:val="20"/>
          <w:szCs w:val="20"/>
        </w:rPr>
        <w:t xml:space="preserve"> naročnika obvestil</w:t>
      </w:r>
      <w:r w:rsidR="00146DB4">
        <w:rPr>
          <w:rFonts w:ascii="Arial" w:hAnsi="Arial" w:cs="Arial"/>
          <w:sz w:val="20"/>
          <w:szCs w:val="20"/>
        </w:rPr>
        <w:t>i</w:t>
      </w:r>
      <w:r w:rsidRPr="0074111B">
        <w:rPr>
          <w:rFonts w:ascii="Arial" w:hAnsi="Arial" w:cs="Arial"/>
          <w:sz w:val="20"/>
          <w:szCs w:val="20"/>
        </w:rPr>
        <w:t xml:space="preserve"> o vsaki spremembi posredovanih podatkov.</w:t>
      </w:r>
    </w:p>
    <w:p w14:paraId="39DB3A42" w14:textId="77777777" w:rsidR="003469A7" w:rsidRPr="0074111B" w:rsidRDefault="003469A7" w:rsidP="00820C34">
      <w:pPr>
        <w:spacing w:after="0" w:line="240" w:lineRule="auto"/>
        <w:jc w:val="both"/>
        <w:rPr>
          <w:rFonts w:ascii="Arial" w:hAnsi="Arial" w:cs="Arial"/>
          <w:sz w:val="20"/>
          <w:szCs w:val="20"/>
        </w:rPr>
      </w:pPr>
    </w:p>
    <w:p w14:paraId="2A56B6B7" w14:textId="77777777" w:rsidR="003469A7" w:rsidRPr="0074111B" w:rsidRDefault="003469A7" w:rsidP="00820C34">
      <w:pPr>
        <w:spacing w:after="0" w:line="240" w:lineRule="auto"/>
        <w:jc w:val="both"/>
        <w:rPr>
          <w:rFonts w:ascii="Arial" w:hAnsi="Arial" w:cs="Arial"/>
          <w:sz w:val="20"/>
          <w:szCs w:val="20"/>
        </w:rPr>
      </w:pPr>
      <w:r w:rsidRPr="0074111B">
        <w:rPr>
          <w:rFonts w:ascii="Arial" w:hAnsi="Arial" w:cs="Arial"/>
          <w:sz w:val="20"/>
          <w:szCs w:val="20"/>
        </w:rPr>
        <w:t>Vse izjave podajamo pod kazensko in materialno odgovornostjo.</w:t>
      </w:r>
    </w:p>
    <w:p w14:paraId="3D954729" w14:textId="1E63AD80" w:rsidR="00146DB4" w:rsidRDefault="00146DB4" w:rsidP="00DF5D43">
      <w:pPr>
        <w:spacing w:after="0"/>
        <w:jc w:val="both"/>
        <w:rPr>
          <w:rFonts w:ascii="Arial" w:hAnsi="Arial" w:cs="Arial"/>
          <w:i/>
          <w:iCs/>
          <w:color w:val="000000"/>
          <w:sz w:val="20"/>
          <w:szCs w:val="20"/>
        </w:rPr>
      </w:pPr>
    </w:p>
    <w:p w14:paraId="7103CF47" w14:textId="77777777" w:rsidR="00C13D44" w:rsidRDefault="00C13D44" w:rsidP="00DF5D43">
      <w:pPr>
        <w:spacing w:after="0"/>
        <w:jc w:val="both"/>
        <w:rPr>
          <w:rFonts w:ascii="Arial" w:hAnsi="Arial" w:cs="Arial"/>
          <w:i/>
          <w:iCs/>
          <w:color w:val="000000"/>
          <w:sz w:val="20"/>
          <w:szCs w:val="20"/>
        </w:rPr>
      </w:pPr>
    </w:p>
    <w:p w14:paraId="7545A15B" w14:textId="77777777" w:rsidR="00DF5D43" w:rsidRPr="00DF5D43" w:rsidRDefault="00DF5D43" w:rsidP="00DF5D43">
      <w:pPr>
        <w:spacing w:after="0"/>
        <w:jc w:val="both"/>
        <w:rPr>
          <w:rFonts w:ascii="Arial" w:hAnsi="Arial" w:cs="Arial"/>
          <w:i/>
          <w:iCs/>
          <w:color w:val="000000"/>
          <w:sz w:val="20"/>
          <w:szCs w:val="20"/>
        </w:rPr>
      </w:pPr>
    </w:p>
    <w:tbl>
      <w:tblPr>
        <w:tblW w:w="0" w:type="auto"/>
        <w:tblLook w:val="04A0" w:firstRow="1" w:lastRow="0" w:firstColumn="1" w:lastColumn="0" w:noHBand="0" w:noVBand="1"/>
      </w:tblPr>
      <w:tblGrid>
        <w:gridCol w:w="2930"/>
        <w:gridCol w:w="1252"/>
        <w:gridCol w:w="4888"/>
      </w:tblGrid>
      <w:tr w:rsidR="00DF5D43" w:rsidRPr="00376835" w14:paraId="3E8EDF9D" w14:textId="77777777" w:rsidTr="003B048A">
        <w:tc>
          <w:tcPr>
            <w:tcW w:w="3020" w:type="dxa"/>
            <w:shd w:val="clear" w:color="auto" w:fill="auto"/>
          </w:tcPr>
          <w:p w14:paraId="0B4C2090"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color w:val="000000"/>
                <w:sz w:val="20"/>
                <w:szCs w:val="20"/>
              </w:rPr>
              <w:t> </w:t>
            </w:r>
            <w:r w:rsidRPr="00376835">
              <w:rPr>
                <w:rFonts w:ascii="Arial" w:hAnsi="Arial" w:cs="Arial"/>
                <w:sz w:val="20"/>
                <w:szCs w:val="20"/>
              </w:rPr>
              <w:t>Kraj in datum:</w:t>
            </w:r>
          </w:p>
        </w:tc>
        <w:tc>
          <w:tcPr>
            <w:tcW w:w="1499" w:type="dxa"/>
            <w:shd w:val="clear" w:color="auto" w:fill="auto"/>
          </w:tcPr>
          <w:p w14:paraId="0289FB93" w14:textId="77777777" w:rsidR="00DF5D43" w:rsidRPr="00376835" w:rsidRDefault="00DF5D43" w:rsidP="00DF5D43">
            <w:pPr>
              <w:keepNext/>
              <w:keepLines/>
              <w:tabs>
                <w:tab w:val="left" w:pos="567"/>
                <w:tab w:val="num" w:pos="851"/>
                <w:tab w:val="left" w:pos="993"/>
              </w:tabs>
              <w:spacing w:after="0"/>
              <w:jc w:val="center"/>
              <w:rPr>
                <w:rFonts w:ascii="Arial" w:hAnsi="Arial" w:cs="Arial"/>
                <w:sz w:val="20"/>
                <w:szCs w:val="20"/>
              </w:rPr>
            </w:pPr>
            <w:r w:rsidRPr="00376835">
              <w:rPr>
                <w:rFonts w:ascii="Arial" w:hAnsi="Arial" w:cs="Arial"/>
                <w:color w:val="7F7F7F"/>
                <w:position w:val="-2"/>
                <w:sz w:val="20"/>
                <w:szCs w:val="20"/>
              </w:rPr>
              <w:t>žig:</w:t>
            </w:r>
          </w:p>
        </w:tc>
        <w:tc>
          <w:tcPr>
            <w:tcW w:w="4551" w:type="dxa"/>
            <w:shd w:val="clear" w:color="auto" w:fill="auto"/>
          </w:tcPr>
          <w:p w14:paraId="0284DFEB"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Naziv:_____________________________________</w:t>
            </w:r>
          </w:p>
        </w:tc>
      </w:tr>
      <w:tr w:rsidR="00DF5D43" w:rsidRPr="00376835" w14:paraId="7A3CA4CD" w14:textId="77777777" w:rsidTr="003B048A">
        <w:tc>
          <w:tcPr>
            <w:tcW w:w="3020" w:type="dxa"/>
            <w:shd w:val="clear" w:color="auto" w:fill="auto"/>
          </w:tcPr>
          <w:p w14:paraId="0A255F14" w14:textId="77777777" w:rsidR="0046785D" w:rsidRPr="00376835" w:rsidRDefault="0046785D" w:rsidP="00DF5D43">
            <w:pPr>
              <w:keepNext/>
              <w:keepLines/>
              <w:tabs>
                <w:tab w:val="left" w:pos="567"/>
                <w:tab w:val="num" w:pos="851"/>
                <w:tab w:val="left" w:pos="993"/>
              </w:tabs>
              <w:spacing w:after="0"/>
              <w:jc w:val="both"/>
              <w:rPr>
                <w:rFonts w:ascii="Arial" w:hAnsi="Arial" w:cs="Arial"/>
                <w:sz w:val="20"/>
                <w:szCs w:val="20"/>
              </w:rPr>
            </w:pPr>
          </w:p>
          <w:p w14:paraId="56BD3451"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______________________</w:t>
            </w:r>
          </w:p>
        </w:tc>
        <w:tc>
          <w:tcPr>
            <w:tcW w:w="1499" w:type="dxa"/>
            <w:shd w:val="clear" w:color="auto" w:fill="auto"/>
          </w:tcPr>
          <w:p w14:paraId="338CEE27"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40992922"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p>
          <w:p w14:paraId="4ECBC475"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 xml:space="preserve">          _____________________________________               </w:t>
            </w:r>
          </w:p>
        </w:tc>
      </w:tr>
      <w:tr w:rsidR="00DF5D43" w:rsidRPr="00376835" w14:paraId="70D13CA5" w14:textId="77777777" w:rsidTr="003B048A">
        <w:tc>
          <w:tcPr>
            <w:tcW w:w="3020" w:type="dxa"/>
            <w:shd w:val="clear" w:color="auto" w:fill="auto"/>
          </w:tcPr>
          <w:p w14:paraId="038B46AF"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 xml:space="preserve"> </w:t>
            </w:r>
          </w:p>
        </w:tc>
        <w:tc>
          <w:tcPr>
            <w:tcW w:w="1499" w:type="dxa"/>
            <w:shd w:val="clear" w:color="auto" w:fill="auto"/>
          </w:tcPr>
          <w:p w14:paraId="112364F2"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15E44254" w14:textId="295B5176" w:rsidR="00DF5D43" w:rsidRPr="00376835" w:rsidRDefault="00376835" w:rsidP="00DF5D43">
            <w:pPr>
              <w:keepNext/>
              <w:keepLines/>
              <w:tabs>
                <w:tab w:val="left" w:pos="567"/>
                <w:tab w:val="num" w:pos="851"/>
                <w:tab w:val="left" w:pos="993"/>
                <w:tab w:val="left" w:pos="2544"/>
              </w:tabs>
              <w:spacing w:after="0"/>
              <w:jc w:val="center"/>
              <w:rPr>
                <w:rFonts w:ascii="Arial" w:hAnsi="Arial" w:cs="Arial"/>
                <w:sz w:val="20"/>
                <w:szCs w:val="20"/>
              </w:rPr>
            </w:pPr>
            <w:r w:rsidRPr="0062408C">
              <w:rPr>
                <w:rFonts w:ascii="Arial" w:hAnsi="Arial" w:cs="Arial"/>
                <w:color w:val="808080" w:themeColor="background1" w:themeShade="80"/>
                <w:sz w:val="20"/>
                <w:szCs w:val="20"/>
              </w:rPr>
              <w:t>podpis odgovorne osebe</w:t>
            </w:r>
          </w:p>
        </w:tc>
      </w:tr>
    </w:tbl>
    <w:p w14:paraId="2610859F" w14:textId="286077EE" w:rsidR="00DF5D43" w:rsidRDefault="00DF5D43" w:rsidP="004D7309">
      <w:pPr>
        <w:spacing w:after="0" w:line="240" w:lineRule="auto"/>
        <w:jc w:val="both"/>
        <w:rPr>
          <w:rFonts w:ascii="Arial" w:hAnsi="Arial" w:cs="Arial"/>
          <w:sz w:val="20"/>
          <w:szCs w:val="20"/>
        </w:rPr>
      </w:pPr>
    </w:p>
    <w:p w14:paraId="17E59C89" w14:textId="5EB2FAA6" w:rsidR="00376835" w:rsidRDefault="00376835" w:rsidP="004D7309">
      <w:pPr>
        <w:spacing w:after="0" w:line="240" w:lineRule="auto"/>
        <w:jc w:val="both"/>
        <w:rPr>
          <w:rFonts w:ascii="Arial" w:hAnsi="Arial" w:cs="Arial"/>
          <w:sz w:val="20"/>
          <w:szCs w:val="20"/>
        </w:rPr>
      </w:pPr>
    </w:p>
    <w:p w14:paraId="57771C59" w14:textId="48FC99E5" w:rsidR="00376835" w:rsidRDefault="00376835" w:rsidP="004D7309">
      <w:pPr>
        <w:spacing w:after="0" w:line="240" w:lineRule="auto"/>
        <w:jc w:val="both"/>
        <w:rPr>
          <w:rFonts w:ascii="Arial" w:hAnsi="Arial" w:cs="Arial"/>
          <w:sz w:val="20"/>
          <w:szCs w:val="20"/>
        </w:rPr>
      </w:pPr>
    </w:p>
    <w:p w14:paraId="1DA8BDEF" w14:textId="6D8B4832" w:rsidR="0018327D" w:rsidRDefault="0018327D" w:rsidP="004D7309">
      <w:pPr>
        <w:spacing w:after="0" w:line="240" w:lineRule="auto"/>
        <w:jc w:val="both"/>
        <w:rPr>
          <w:rFonts w:ascii="Arial" w:hAnsi="Arial" w:cs="Arial"/>
          <w:sz w:val="20"/>
          <w:szCs w:val="20"/>
        </w:rPr>
      </w:pPr>
    </w:p>
    <w:p w14:paraId="135DA638" w14:textId="0ABE7628" w:rsidR="0018327D" w:rsidRDefault="0018327D" w:rsidP="004D7309">
      <w:pPr>
        <w:spacing w:after="0" w:line="240" w:lineRule="auto"/>
        <w:jc w:val="both"/>
        <w:rPr>
          <w:rFonts w:ascii="Arial" w:hAnsi="Arial" w:cs="Arial"/>
          <w:sz w:val="20"/>
          <w:szCs w:val="20"/>
        </w:rPr>
      </w:pPr>
    </w:p>
    <w:p w14:paraId="47C79EC5" w14:textId="5022B4EC" w:rsidR="0018327D" w:rsidRDefault="0018327D" w:rsidP="004D7309">
      <w:pPr>
        <w:spacing w:after="0" w:line="240" w:lineRule="auto"/>
        <w:jc w:val="both"/>
        <w:rPr>
          <w:rFonts w:ascii="Arial" w:hAnsi="Arial" w:cs="Arial"/>
          <w:sz w:val="20"/>
          <w:szCs w:val="20"/>
        </w:rPr>
      </w:pPr>
    </w:p>
    <w:p w14:paraId="5E8394E7" w14:textId="78F45395" w:rsidR="0018327D" w:rsidRDefault="0018327D" w:rsidP="004D7309">
      <w:pPr>
        <w:spacing w:after="0" w:line="240" w:lineRule="auto"/>
        <w:jc w:val="both"/>
        <w:rPr>
          <w:rFonts w:ascii="Arial" w:hAnsi="Arial" w:cs="Arial"/>
          <w:sz w:val="20"/>
          <w:szCs w:val="20"/>
        </w:rPr>
      </w:pPr>
    </w:p>
    <w:p w14:paraId="50376A06" w14:textId="78EB3B6C" w:rsidR="0018327D" w:rsidRDefault="0018327D" w:rsidP="004D7309">
      <w:pPr>
        <w:spacing w:after="0" w:line="240" w:lineRule="auto"/>
        <w:jc w:val="both"/>
        <w:rPr>
          <w:rFonts w:ascii="Arial" w:hAnsi="Arial" w:cs="Arial"/>
          <w:sz w:val="20"/>
          <w:szCs w:val="20"/>
        </w:rPr>
      </w:pPr>
    </w:p>
    <w:p w14:paraId="735396DE" w14:textId="68CFAD92" w:rsidR="0018327D" w:rsidRDefault="0018327D" w:rsidP="004D7309">
      <w:pPr>
        <w:spacing w:after="0" w:line="240" w:lineRule="auto"/>
        <w:jc w:val="both"/>
        <w:rPr>
          <w:rFonts w:ascii="Arial" w:hAnsi="Arial" w:cs="Arial"/>
          <w:sz w:val="20"/>
          <w:szCs w:val="20"/>
        </w:rPr>
      </w:pPr>
    </w:p>
    <w:p w14:paraId="02429BAD" w14:textId="505AE2F6" w:rsidR="0018327D" w:rsidRDefault="0018327D" w:rsidP="004D7309">
      <w:pPr>
        <w:spacing w:after="0" w:line="240" w:lineRule="auto"/>
        <w:jc w:val="both"/>
        <w:rPr>
          <w:rFonts w:ascii="Arial" w:hAnsi="Arial" w:cs="Arial"/>
          <w:sz w:val="20"/>
          <w:szCs w:val="20"/>
        </w:rPr>
      </w:pPr>
    </w:p>
    <w:p w14:paraId="49C1CA2A" w14:textId="2A759316" w:rsidR="0018327D" w:rsidRDefault="0018327D" w:rsidP="004D7309">
      <w:pPr>
        <w:spacing w:after="0" w:line="240" w:lineRule="auto"/>
        <w:jc w:val="both"/>
        <w:rPr>
          <w:rFonts w:ascii="Arial" w:hAnsi="Arial" w:cs="Arial"/>
          <w:sz w:val="20"/>
          <w:szCs w:val="20"/>
        </w:rPr>
      </w:pPr>
    </w:p>
    <w:p w14:paraId="7B98870F" w14:textId="25824303" w:rsidR="0018327D" w:rsidRDefault="0018327D" w:rsidP="004D7309">
      <w:pPr>
        <w:spacing w:after="0" w:line="240" w:lineRule="auto"/>
        <w:jc w:val="both"/>
        <w:rPr>
          <w:rFonts w:ascii="Arial" w:hAnsi="Arial" w:cs="Arial"/>
          <w:sz w:val="20"/>
          <w:szCs w:val="20"/>
        </w:rPr>
      </w:pPr>
    </w:p>
    <w:p w14:paraId="1151879C" w14:textId="7FCC2404" w:rsidR="0018327D" w:rsidRDefault="0018327D" w:rsidP="004D7309">
      <w:pPr>
        <w:spacing w:after="0" w:line="240" w:lineRule="auto"/>
        <w:jc w:val="both"/>
        <w:rPr>
          <w:rFonts w:ascii="Arial" w:hAnsi="Arial" w:cs="Arial"/>
          <w:sz w:val="20"/>
          <w:szCs w:val="20"/>
        </w:rPr>
      </w:pPr>
    </w:p>
    <w:p w14:paraId="558E9E12" w14:textId="5B52F2AD" w:rsidR="0018327D" w:rsidRDefault="0018327D" w:rsidP="004D7309">
      <w:pPr>
        <w:spacing w:after="0" w:line="240" w:lineRule="auto"/>
        <w:jc w:val="both"/>
        <w:rPr>
          <w:rFonts w:ascii="Arial" w:hAnsi="Arial" w:cs="Arial"/>
          <w:sz w:val="20"/>
          <w:szCs w:val="20"/>
        </w:rPr>
      </w:pPr>
    </w:p>
    <w:p w14:paraId="1834C465" w14:textId="3B5F1F99" w:rsidR="0018327D" w:rsidRDefault="0018327D" w:rsidP="004D7309">
      <w:pPr>
        <w:spacing w:after="0" w:line="240" w:lineRule="auto"/>
        <w:jc w:val="both"/>
        <w:rPr>
          <w:rFonts w:ascii="Arial" w:hAnsi="Arial" w:cs="Arial"/>
          <w:sz w:val="20"/>
          <w:szCs w:val="20"/>
        </w:rPr>
      </w:pPr>
    </w:p>
    <w:p w14:paraId="4B4C004E" w14:textId="3DB4945E" w:rsidR="0018327D" w:rsidRDefault="0018327D" w:rsidP="004D7309">
      <w:pPr>
        <w:spacing w:after="0" w:line="240" w:lineRule="auto"/>
        <w:jc w:val="both"/>
        <w:rPr>
          <w:rFonts w:ascii="Arial" w:hAnsi="Arial" w:cs="Arial"/>
          <w:sz w:val="20"/>
          <w:szCs w:val="20"/>
        </w:rPr>
      </w:pPr>
    </w:p>
    <w:p w14:paraId="4C3743A4" w14:textId="134A38A2" w:rsidR="0018327D" w:rsidRDefault="0018327D" w:rsidP="004D7309">
      <w:pPr>
        <w:spacing w:after="0" w:line="240" w:lineRule="auto"/>
        <w:jc w:val="both"/>
        <w:rPr>
          <w:rFonts w:ascii="Arial" w:hAnsi="Arial" w:cs="Arial"/>
          <w:sz w:val="20"/>
          <w:szCs w:val="20"/>
        </w:rPr>
      </w:pPr>
    </w:p>
    <w:p w14:paraId="216B4990" w14:textId="508B2896" w:rsidR="004D7309" w:rsidRDefault="004D7309" w:rsidP="004D7309">
      <w:pPr>
        <w:spacing w:after="0" w:line="240" w:lineRule="auto"/>
        <w:jc w:val="both"/>
        <w:rPr>
          <w:rFonts w:ascii="Arial" w:hAnsi="Arial" w:cs="Arial"/>
          <w:sz w:val="20"/>
          <w:szCs w:val="20"/>
        </w:rPr>
      </w:pPr>
    </w:p>
    <w:p w14:paraId="05A0EA46" w14:textId="09482280" w:rsidR="004D7309" w:rsidRDefault="004D7309" w:rsidP="004D7309">
      <w:pPr>
        <w:spacing w:after="0" w:line="240" w:lineRule="auto"/>
        <w:jc w:val="both"/>
        <w:rPr>
          <w:rFonts w:ascii="Arial" w:hAnsi="Arial" w:cs="Arial"/>
          <w:sz w:val="20"/>
          <w:szCs w:val="20"/>
        </w:rPr>
      </w:pPr>
    </w:p>
    <w:p w14:paraId="2F603C47" w14:textId="19F536FA" w:rsidR="004D7309" w:rsidRDefault="004D7309" w:rsidP="004D7309">
      <w:pPr>
        <w:spacing w:after="0" w:line="240" w:lineRule="auto"/>
        <w:jc w:val="both"/>
        <w:rPr>
          <w:rFonts w:ascii="Arial" w:hAnsi="Arial" w:cs="Arial"/>
          <w:sz w:val="20"/>
          <w:szCs w:val="20"/>
        </w:rPr>
      </w:pPr>
    </w:p>
    <w:p w14:paraId="6F4ADDB9" w14:textId="2628F84C" w:rsidR="004D7309" w:rsidRDefault="004D7309" w:rsidP="004D7309">
      <w:pPr>
        <w:spacing w:after="0" w:line="240" w:lineRule="auto"/>
        <w:jc w:val="both"/>
        <w:rPr>
          <w:rFonts w:ascii="Arial" w:hAnsi="Arial" w:cs="Arial"/>
          <w:sz w:val="20"/>
          <w:szCs w:val="20"/>
        </w:rPr>
      </w:pPr>
    </w:p>
    <w:p w14:paraId="0CCA3947" w14:textId="45041F13" w:rsidR="004D7309" w:rsidRDefault="004D7309" w:rsidP="004D7309">
      <w:pPr>
        <w:spacing w:after="0" w:line="240" w:lineRule="auto"/>
        <w:jc w:val="both"/>
        <w:rPr>
          <w:rFonts w:ascii="Arial" w:hAnsi="Arial" w:cs="Arial"/>
          <w:sz w:val="20"/>
          <w:szCs w:val="20"/>
        </w:rPr>
      </w:pPr>
    </w:p>
    <w:p w14:paraId="4A290447" w14:textId="2295F29C" w:rsidR="004D7309" w:rsidRDefault="004D7309" w:rsidP="004D7309">
      <w:pPr>
        <w:spacing w:after="0" w:line="240" w:lineRule="auto"/>
        <w:jc w:val="both"/>
        <w:rPr>
          <w:rFonts w:ascii="Arial" w:hAnsi="Arial" w:cs="Arial"/>
          <w:sz w:val="20"/>
          <w:szCs w:val="20"/>
        </w:rPr>
      </w:pPr>
    </w:p>
    <w:p w14:paraId="6D8903D7" w14:textId="3C653FA6" w:rsidR="004D7309" w:rsidRDefault="004D7309" w:rsidP="004D7309">
      <w:pPr>
        <w:spacing w:after="0" w:line="240" w:lineRule="auto"/>
        <w:jc w:val="both"/>
        <w:rPr>
          <w:rFonts w:ascii="Arial" w:hAnsi="Arial" w:cs="Arial"/>
          <w:sz w:val="20"/>
          <w:szCs w:val="20"/>
        </w:rPr>
      </w:pPr>
    </w:p>
    <w:p w14:paraId="1347968E" w14:textId="3C67717F" w:rsidR="004D7309" w:rsidRDefault="004D7309" w:rsidP="004D7309">
      <w:pPr>
        <w:spacing w:after="0" w:line="240" w:lineRule="auto"/>
        <w:jc w:val="both"/>
        <w:rPr>
          <w:rFonts w:ascii="Arial" w:hAnsi="Arial" w:cs="Arial"/>
          <w:sz w:val="20"/>
          <w:szCs w:val="20"/>
        </w:rPr>
      </w:pPr>
    </w:p>
    <w:p w14:paraId="6779D98B" w14:textId="489BA37B" w:rsidR="004D7309" w:rsidRDefault="004D7309" w:rsidP="004D7309">
      <w:pPr>
        <w:spacing w:after="0" w:line="240" w:lineRule="auto"/>
        <w:jc w:val="both"/>
        <w:rPr>
          <w:rFonts w:ascii="Arial" w:hAnsi="Arial" w:cs="Arial"/>
          <w:sz w:val="20"/>
          <w:szCs w:val="20"/>
        </w:rPr>
      </w:pPr>
    </w:p>
    <w:p w14:paraId="15DB7470" w14:textId="1F0E9C7E" w:rsidR="004D7309" w:rsidRDefault="004D7309" w:rsidP="004D7309">
      <w:pPr>
        <w:spacing w:after="0" w:line="240" w:lineRule="auto"/>
        <w:jc w:val="both"/>
        <w:rPr>
          <w:rFonts w:ascii="Arial" w:hAnsi="Arial" w:cs="Arial"/>
          <w:sz w:val="20"/>
          <w:szCs w:val="20"/>
        </w:rPr>
      </w:pPr>
    </w:p>
    <w:p w14:paraId="0E966345" w14:textId="3A6B0B35" w:rsidR="004D7309" w:rsidRDefault="004D7309" w:rsidP="004D7309">
      <w:pPr>
        <w:spacing w:after="0" w:line="240" w:lineRule="auto"/>
        <w:jc w:val="both"/>
        <w:rPr>
          <w:rFonts w:ascii="Arial" w:hAnsi="Arial" w:cs="Arial"/>
          <w:sz w:val="20"/>
          <w:szCs w:val="20"/>
        </w:rPr>
      </w:pPr>
    </w:p>
    <w:p w14:paraId="3799D27C" w14:textId="232CBDE8" w:rsidR="004D7309" w:rsidRDefault="004D7309" w:rsidP="004D7309">
      <w:pPr>
        <w:spacing w:after="0" w:line="240" w:lineRule="auto"/>
        <w:jc w:val="both"/>
        <w:rPr>
          <w:rFonts w:ascii="Arial" w:hAnsi="Arial" w:cs="Arial"/>
          <w:sz w:val="20"/>
          <w:szCs w:val="20"/>
        </w:rPr>
      </w:pPr>
    </w:p>
    <w:p w14:paraId="067E457A" w14:textId="353C04C8" w:rsidR="004D7309" w:rsidRDefault="004D7309" w:rsidP="004D7309">
      <w:pPr>
        <w:spacing w:after="0" w:line="240" w:lineRule="auto"/>
        <w:jc w:val="both"/>
        <w:rPr>
          <w:rFonts w:ascii="Arial" w:hAnsi="Arial" w:cs="Arial"/>
          <w:sz w:val="20"/>
          <w:szCs w:val="20"/>
        </w:rPr>
      </w:pPr>
    </w:p>
    <w:p w14:paraId="5A902D9E" w14:textId="6832F2BE" w:rsidR="004D7309" w:rsidRDefault="004D7309" w:rsidP="004D7309">
      <w:pPr>
        <w:spacing w:after="0" w:line="240" w:lineRule="auto"/>
        <w:jc w:val="both"/>
        <w:rPr>
          <w:rFonts w:ascii="Arial" w:hAnsi="Arial" w:cs="Arial"/>
          <w:sz w:val="20"/>
          <w:szCs w:val="20"/>
        </w:rPr>
      </w:pPr>
    </w:p>
    <w:p w14:paraId="059755E4" w14:textId="19C6D0C4" w:rsidR="004D7309" w:rsidRDefault="004D7309" w:rsidP="004D7309">
      <w:pPr>
        <w:spacing w:after="0" w:line="240" w:lineRule="auto"/>
        <w:jc w:val="both"/>
        <w:rPr>
          <w:rFonts w:ascii="Arial" w:hAnsi="Arial" w:cs="Arial"/>
          <w:sz w:val="20"/>
          <w:szCs w:val="20"/>
        </w:rPr>
      </w:pPr>
    </w:p>
    <w:p w14:paraId="7B43A6DF" w14:textId="6D65B7A3" w:rsidR="004D7309" w:rsidRDefault="004D7309" w:rsidP="004D7309">
      <w:pPr>
        <w:spacing w:after="0" w:line="240" w:lineRule="auto"/>
        <w:jc w:val="both"/>
        <w:rPr>
          <w:rFonts w:ascii="Arial" w:hAnsi="Arial" w:cs="Arial"/>
          <w:sz w:val="20"/>
          <w:szCs w:val="20"/>
        </w:rPr>
      </w:pPr>
    </w:p>
    <w:p w14:paraId="7242E784" w14:textId="0BB8A42C" w:rsidR="004D7309" w:rsidRDefault="004D7309" w:rsidP="004D7309">
      <w:pPr>
        <w:spacing w:after="0" w:line="240" w:lineRule="auto"/>
        <w:jc w:val="both"/>
        <w:rPr>
          <w:rFonts w:ascii="Arial" w:hAnsi="Arial" w:cs="Arial"/>
          <w:sz w:val="20"/>
          <w:szCs w:val="20"/>
        </w:rPr>
      </w:pPr>
    </w:p>
    <w:p w14:paraId="457EF125" w14:textId="5CB05CDA" w:rsidR="004D7309" w:rsidRDefault="004D7309" w:rsidP="004D7309">
      <w:pPr>
        <w:spacing w:after="0" w:line="240" w:lineRule="auto"/>
        <w:jc w:val="both"/>
        <w:rPr>
          <w:rFonts w:ascii="Arial" w:hAnsi="Arial" w:cs="Arial"/>
          <w:sz w:val="20"/>
          <w:szCs w:val="20"/>
        </w:rPr>
      </w:pPr>
    </w:p>
    <w:p w14:paraId="74E6F4ED" w14:textId="5B4F3137" w:rsidR="002179CA" w:rsidRDefault="002179CA" w:rsidP="004D7309">
      <w:pPr>
        <w:spacing w:after="0" w:line="240" w:lineRule="auto"/>
        <w:jc w:val="both"/>
        <w:rPr>
          <w:rFonts w:ascii="Arial" w:hAnsi="Arial" w:cs="Arial"/>
          <w:sz w:val="20"/>
          <w:szCs w:val="20"/>
        </w:rPr>
      </w:pPr>
    </w:p>
    <w:p w14:paraId="081FF469" w14:textId="77777777" w:rsidR="002179CA" w:rsidRDefault="002179CA" w:rsidP="004D7309">
      <w:pPr>
        <w:spacing w:after="0" w:line="240" w:lineRule="auto"/>
        <w:jc w:val="both"/>
        <w:rPr>
          <w:rFonts w:ascii="Arial" w:hAnsi="Arial" w:cs="Arial"/>
          <w:sz w:val="20"/>
          <w:szCs w:val="20"/>
        </w:rPr>
      </w:pPr>
    </w:p>
    <w:p w14:paraId="415FBCB8" w14:textId="10D7B8C3" w:rsidR="004D7309" w:rsidRDefault="004D7309" w:rsidP="004D7309">
      <w:pPr>
        <w:spacing w:after="0" w:line="240" w:lineRule="auto"/>
        <w:jc w:val="both"/>
        <w:rPr>
          <w:rFonts w:ascii="Arial" w:hAnsi="Arial" w:cs="Arial"/>
          <w:sz w:val="20"/>
          <w:szCs w:val="20"/>
        </w:rPr>
      </w:pPr>
    </w:p>
    <w:p w14:paraId="3ED7C31E" w14:textId="77777777" w:rsidR="004D7309" w:rsidRDefault="004D7309" w:rsidP="004D7309">
      <w:pPr>
        <w:spacing w:after="0" w:line="240" w:lineRule="auto"/>
        <w:jc w:val="both"/>
        <w:rPr>
          <w:rFonts w:ascii="Arial" w:hAnsi="Arial" w:cs="Arial"/>
          <w:sz w:val="20"/>
          <w:szCs w:val="20"/>
        </w:rPr>
      </w:pPr>
    </w:p>
    <w:p w14:paraId="35E6052C" w14:textId="62C216C0" w:rsidR="0074111B" w:rsidRPr="00564699" w:rsidRDefault="00376835" w:rsidP="004D7309">
      <w:pPr>
        <w:spacing w:after="0" w:line="240" w:lineRule="auto"/>
        <w:jc w:val="both"/>
        <w:rPr>
          <w:rFonts w:ascii="Arial" w:hAnsi="Arial" w:cs="Arial"/>
          <w:i/>
          <w:iCs/>
          <w:color w:val="7F7F7F" w:themeColor="text1" w:themeTint="80"/>
          <w:sz w:val="18"/>
          <w:szCs w:val="18"/>
        </w:rPr>
      </w:pPr>
      <w:r w:rsidRPr="004D7309">
        <w:rPr>
          <w:rFonts w:ascii="Arial" w:hAnsi="Arial" w:cs="Arial"/>
          <w:b/>
          <w:bCs/>
          <w:i/>
          <w:iCs/>
          <w:color w:val="7F7F7F" w:themeColor="text1" w:themeTint="80"/>
          <w:sz w:val="18"/>
          <w:szCs w:val="18"/>
        </w:rPr>
        <w:t>NAVODILO</w:t>
      </w:r>
      <w:r w:rsidRPr="00564699">
        <w:rPr>
          <w:rFonts w:ascii="Arial" w:hAnsi="Arial" w:cs="Arial"/>
          <w:i/>
          <w:iCs/>
          <w:color w:val="7F7F7F" w:themeColor="text1" w:themeTint="80"/>
          <w:sz w:val="18"/>
          <w:szCs w:val="18"/>
        </w:rPr>
        <w:t xml:space="preserve">: </w:t>
      </w:r>
      <w:r w:rsidR="00171DCC" w:rsidRPr="00564699">
        <w:rPr>
          <w:rFonts w:ascii="Arial" w:hAnsi="Arial" w:cs="Arial"/>
          <w:i/>
          <w:iCs/>
          <w:color w:val="7F7F7F" w:themeColor="text1" w:themeTint="80"/>
          <w:sz w:val="18"/>
          <w:szCs w:val="18"/>
        </w:rPr>
        <w:t>Izjavo izpolni in podpiše ponudnik, kot tudi vsi posamezni člani skupine ponudnikov (partnerji) v primeru skupne ponudbe, vsi podizvajalci (če ponudnik izvaja jav</w:t>
      </w:r>
      <w:r w:rsidR="00217C7A" w:rsidRPr="00564699">
        <w:rPr>
          <w:rFonts w:ascii="Arial" w:hAnsi="Arial" w:cs="Arial"/>
          <w:i/>
          <w:iCs/>
          <w:color w:val="7F7F7F" w:themeColor="text1" w:themeTint="80"/>
          <w:sz w:val="18"/>
          <w:szCs w:val="18"/>
        </w:rPr>
        <w:t xml:space="preserve">ni razpis </w:t>
      </w:r>
      <w:r w:rsidR="00171DCC" w:rsidRPr="00564699">
        <w:rPr>
          <w:rFonts w:ascii="Arial" w:hAnsi="Arial" w:cs="Arial"/>
          <w:i/>
          <w:iCs/>
          <w:color w:val="7F7F7F" w:themeColor="text1" w:themeTint="80"/>
          <w:sz w:val="18"/>
          <w:szCs w:val="18"/>
        </w:rPr>
        <w:t>s podizvajalci) ter vsi gospodarski subjekti</w:t>
      </w:r>
      <w:r w:rsidR="006B2B59">
        <w:rPr>
          <w:rFonts w:ascii="Arial" w:hAnsi="Arial" w:cs="Arial"/>
          <w:i/>
          <w:iCs/>
          <w:color w:val="7F7F7F" w:themeColor="text1" w:themeTint="80"/>
          <w:sz w:val="18"/>
          <w:szCs w:val="18"/>
        </w:rPr>
        <w:t>,</w:t>
      </w:r>
      <w:r w:rsidR="004B00A2" w:rsidRPr="00564699">
        <w:rPr>
          <w:rFonts w:ascii="Arial" w:hAnsi="Arial" w:cs="Arial"/>
          <w:i/>
          <w:iCs/>
          <w:color w:val="7F7F7F" w:themeColor="text1" w:themeTint="80"/>
          <w:sz w:val="18"/>
          <w:szCs w:val="18"/>
        </w:rPr>
        <w:t xml:space="preserve"> katerih</w:t>
      </w:r>
      <w:r w:rsidR="00171DCC" w:rsidRPr="00564699">
        <w:rPr>
          <w:rFonts w:ascii="Arial" w:hAnsi="Arial" w:cs="Arial"/>
          <w:i/>
          <w:iCs/>
          <w:color w:val="7F7F7F" w:themeColor="text1" w:themeTint="80"/>
          <w:sz w:val="18"/>
          <w:szCs w:val="18"/>
        </w:rPr>
        <w:t xml:space="preserve"> zmogljivosti uporablja ponudnik</w:t>
      </w:r>
      <w:r w:rsidR="003D2FAE" w:rsidRPr="00564699">
        <w:rPr>
          <w:rFonts w:ascii="Arial" w:hAnsi="Arial" w:cs="Arial"/>
          <w:i/>
          <w:iCs/>
          <w:color w:val="7F7F7F" w:themeColor="text1" w:themeTint="80"/>
          <w:sz w:val="18"/>
          <w:szCs w:val="18"/>
        </w:rPr>
        <w:t>.</w:t>
      </w:r>
      <w:r w:rsidRPr="00564699">
        <w:rPr>
          <w:rFonts w:ascii="Arial" w:hAnsi="Arial" w:cs="Arial"/>
          <w:i/>
          <w:iCs/>
          <w:color w:val="7F7F7F" w:themeColor="text1" w:themeTint="80"/>
          <w:sz w:val="18"/>
          <w:szCs w:val="18"/>
        </w:rPr>
        <w:t xml:space="preserve"> V primeru več podatkov, se predloži nov obrazec z navedenimi preostalimi podatki.</w:t>
      </w:r>
    </w:p>
    <w:p w14:paraId="6F1E0B69" w14:textId="77777777" w:rsidR="00351A43" w:rsidRDefault="00351A43" w:rsidP="004D7309">
      <w:pPr>
        <w:spacing w:after="0" w:line="240" w:lineRule="auto"/>
        <w:jc w:val="both"/>
        <w:rPr>
          <w:rFonts w:ascii="Arial" w:hAnsi="Arial" w:cs="Arial"/>
          <w:b/>
          <w:bCs/>
          <w:i/>
          <w:iCs/>
          <w:color w:val="7F7F7F" w:themeColor="text1" w:themeTint="80"/>
          <w:sz w:val="18"/>
          <w:szCs w:val="18"/>
        </w:rPr>
      </w:pPr>
    </w:p>
    <w:p w14:paraId="5615FF19" w14:textId="1AF97584" w:rsidR="00376835" w:rsidRPr="00564699" w:rsidRDefault="003469A7" w:rsidP="004D7309">
      <w:pPr>
        <w:spacing w:after="0" w:line="240" w:lineRule="auto"/>
        <w:jc w:val="both"/>
        <w:rPr>
          <w:rFonts w:ascii="Arial" w:hAnsi="Arial" w:cs="Arial"/>
          <w:i/>
          <w:iCs/>
          <w:color w:val="7F7F7F" w:themeColor="text1" w:themeTint="80"/>
          <w:sz w:val="18"/>
          <w:szCs w:val="18"/>
        </w:rPr>
      </w:pPr>
      <w:r w:rsidRPr="004D7309">
        <w:rPr>
          <w:rFonts w:ascii="Arial" w:hAnsi="Arial" w:cs="Arial"/>
          <w:b/>
          <w:bCs/>
          <w:i/>
          <w:iCs/>
          <w:color w:val="7F7F7F" w:themeColor="text1" w:themeTint="80"/>
          <w:sz w:val="18"/>
          <w:szCs w:val="18"/>
        </w:rPr>
        <w:t>OPOMBA</w:t>
      </w:r>
      <w:r w:rsidRPr="00564699">
        <w:rPr>
          <w:rFonts w:ascii="Arial" w:hAnsi="Arial" w:cs="Arial"/>
          <w:i/>
          <w:iCs/>
          <w:color w:val="7F7F7F" w:themeColor="text1" w:themeTint="80"/>
          <w:sz w:val="18"/>
          <w:szCs w:val="18"/>
        </w:rPr>
        <w:t>:</w:t>
      </w:r>
      <w:r w:rsidR="0074111B" w:rsidRPr="00564699">
        <w:rPr>
          <w:rFonts w:ascii="Arial" w:hAnsi="Arial" w:cs="Arial"/>
          <w:i/>
          <w:iCs/>
          <w:color w:val="7F7F7F" w:themeColor="text1" w:themeTint="80"/>
          <w:sz w:val="18"/>
          <w:szCs w:val="18"/>
        </w:rPr>
        <w:t xml:space="preserve"> V skladu z odgovorom Komisije za preprečevanje korupcije na vprašanje št. 214 z dne 23.2.2012 v zadevi pod št. 0672-1/2012-39 (objavljeno na spletni strani </w:t>
      </w:r>
      <w:hyperlink r:id="rId35" w:history="1">
        <w:r w:rsidR="0074111B" w:rsidRPr="00564699">
          <w:rPr>
            <w:rFonts w:ascii="Arial" w:hAnsi="Arial" w:cs="Arial"/>
            <w:i/>
            <w:iCs/>
            <w:color w:val="7F7F7F" w:themeColor="text1" w:themeTint="80"/>
            <w:sz w:val="18"/>
            <w:szCs w:val="18"/>
          </w:rPr>
          <w:t>https://www.kpk-rs.si/sl/pogosta-vprasanja</w:t>
        </w:r>
      </w:hyperlink>
      <w:r w:rsidR="0074111B" w:rsidRPr="00564699">
        <w:rPr>
          <w:rFonts w:ascii="Arial" w:hAnsi="Arial" w:cs="Arial"/>
          <w:i/>
          <w:iCs/>
          <w:color w:val="7F7F7F" w:themeColor="text1" w:themeTint="80"/>
          <w:sz w:val="18"/>
          <w:szCs w:val="18"/>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3369A032" w14:textId="77777777" w:rsidR="00BB4448" w:rsidRDefault="00DF5D43">
      <w:pPr>
        <w:rPr>
          <w:rFonts w:ascii="Arial" w:hAnsi="Arial" w:cs="Arial"/>
          <w:sz w:val="21"/>
          <w:szCs w:val="21"/>
        </w:rPr>
      </w:pPr>
      <w:r>
        <w:rPr>
          <w:rFonts w:ascii="Arial" w:hAnsi="Arial" w:cs="Arial"/>
          <w:sz w:val="21"/>
          <w:szCs w:val="21"/>
        </w:rPr>
        <w:br w:type="page"/>
      </w:r>
    </w:p>
    <w:p w14:paraId="5A98BBB7" w14:textId="77777777" w:rsidR="00BB4448" w:rsidRPr="005774A4" w:rsidRDefault="00BB4448" w:rsidP="00BB4448">
      <w:pPr>
        <w:spacing w:after="0"/>
        <w:jc w:val="right"/>
        <w:rPr>
          <w:rFonts w:ascii="Arial" w:hAnsi="Arial" w:cs="Arial"/>
          <w:bCs/>
          <w:i/>
          <w:iCs/>
          <w:color w:val="000000"/>
          <w:sz w:val="20"/>
          <w:szCs w:val="20"/>
        </w:rPr>
      </w:pPr>
      <w:r w:rsidRPr="005774A4">
        <w:rPr>
          <w:rFonts w:ascii="Arial" w:hAnsi="Arial" w:cs="Arial"/>
          <w:b/>
          <w:sz w:val="21"/>
          <w:szCs w:val="21"/>
        </w:rPr>
        <w:lastRenderedPageBreak/>
        <w:t xml:space="preserve">Obrazec št. </w:t>
      </w:r>
      <w:r>
        <w:rPr>
          <w:rFonts w:ascii="Arial" w:hAnsi="Arial" w:cs="Arial"/>
          <w:b/>
          <w:sz w:val="21"/>
          <w:szCs w:val="21"/>
        </w:rPr>
        <w:t>7</w:t>
      </w:r>
    </w:p>
    <w:p w14:paraId="30664368" w14:textId="77777777" w:rsidR="00BB4448" w:rsidRPr="005774A4" w:rsidRDefault="00BB4448" w:rsidP="00BB4448">
      <w:pPr>
        <w:tabs>
          <w:tab w:val="left" w:pos="1635"/>
        </w:tabs>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4A4">
        <w:rPr>
          <w:rFonts w:ascii="Arial" w:hAnsi="Arial" w:cs="Arial"/>
          <w:noProof/>
          <w:color w:val="000000" w:themeColor="text1"/>
          <w:sz w:val="24"/>
          <w:szCs w:val="24"/>
          <w:lang w:eastAsia="sl-SI"/>
        </w:rPr>
        <mc:AlternateContent>
          <mc:Choice Requires="wps">
            <w:drawing>
              <wp:anchor distT="0" distB="0" distL="114300" distR="114300" simplePos="0" relativeHeight="251740160" behindDoc="0" locked="0" layoutInCell="1" allowOverlap="1" wp14:anchorId="1FA5650A" wp14:editId="2721E83B">
                <wp:simplePos x="0" y="0"/>
                <wp:positionH relativeFrom="column">
                  <wp:posOffset>395605</wp:posOffset>
                </wp:positionH>
                <wp:positionV relativeFrom="paragraph">
                  <wp:posOffset>4445</wp:posOffset>
                </wp:positionV>
                <wp:extent cx="4914900" cy="276225"/>
                <wp:effectExtent l="0" t="0" r="19050" b="28575"/>
                <wp:wrapSquare wrapText="bothSides"/>
                <wp:docPr id="28" name="Pravokotnik 28"/>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14917BF" w14:textId="77777777" w:rsidR="00694130" w:rsidRPr="00DF5D43" w:rsidRDefault="00694130" w:rsidP="00BB444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NEPOVEZANOSTI</w:t>
                            </w:r>
                          </w:p>
                          <w:p w14:paraId="2C20E10A" w14:textId="77777777" w:rsidR="00694130" w:rsidRDefault="00694130" w:rsidP="00BB4448">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5650A" id="Pravokotnik 28" o:spid="_x0000_s1069" style="position:absolute;left:0;text-align:left;margin-left:31.15pt;margin-top:.35pt;width:387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I5//Ed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414917BF" w14:textId="77777777" w:rsidR="00694130" w:rsidRPr="00DF5D43" w:rsidRDefault="00694130" w:rsidP="00BB444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NEPOVEZANOSTI</w:t>
                      </w:r>
                    </w:p>
                    <w:p w14:paraId="2C20E10A" w14:textId="77777777" w:rsidR="00694130" w:rsidRDefault="00694130" w:rsidP="00BB4448">
                      <w:pPr>
                        <w:ind w:right="159"/>
                      </w:pPr>
                    </w:p>
                  </w:txbxContent>
                </v:textbox>
                <w10:wrap type="square"/>
              </v:rect>
            </w:pict>
          </mc:Fallback>
        </mc:AlternateContent>
      </w:r>
    </w:p>
    <w:p w14:paraId="5E34C425" w14:textId="77777777" w:rsidR="00BB4448" w:rsidRDefault="00BB4448" w:rsidP="00BB4448">
      <w:pPr>
        <w:spacing w:after="0" w:line="240" w:lineRule="auto"/>
        <w:rPr>
          <w:rFonts w:ascii="Arial" w:hAnsi="Arial" w:cs="Arial"/>
          <w:sz w:val="21"/>
          <w:szCs w:val="21"/>
        </w:rPr>
      </w:pPr>
    </w:p>
    <w:p w14:paraId="2955B7B4" w14:textId="77777777" w:rsidR="00BB4448" w:rsidRDefault="00BB4448" w:rsidP="00BB4448">
      <w:pPr>
        <w:spacing w:after="0" w:line="240" w:lineRule="auto"/>
        <w:rPr>
          <w:rFonts w:ascii="Arial" w:hAnsi="Arial" w:cs="Arial"/>
          <w:sz w:val="21"/>
          <w:szCs w:val="21"/>
        </w:rPr>
      </w:pPr>
    </w:p>
    <w:p w14:paraId="2497FE04" w14:textId="1986C2B9" w:rsidR="00BB4448" w:rsidRDefault="00BB4448" w:rsidP="00BB4448">
      <w:pPr>
        <w:spacing w:after="0" w:line="240" w:lineRule="auto"/>
        <w:jc w:val="both"/>
        <w:rPr>
          <w:rFonts w:ascii="Arial" w:hAnsi="Arial" w:cs="Arial"/>
          <w:sz w:val="20"/>
          <w:szCs w:val="20"/>
        </w:rPr>
      </w:pPr>
      <w:r w:rsidRPr="005774A4">
        <w:rPr>
          <w:rFonts w:ascii="Arial" w:hAnsi="Arial" w:cs="Arial"/>
          <w:sz w:val="20"/>
          <w:szCs w:val="20"/>
        </w:rPr>
        <w:t xml:space="preserve">V zvezi z javnim </w:t>
      </w:r>
      <w:r w:rsidR="004A7A17">
        <w:rPr>
          <w:rFonts w:ascii="Arial" w:hAnsi="Arial" w:cs="Arial"/>
          <w:sz w:val="20"/>
          <w:szCs w:val="20"/>
        </w:rPr>
        <w:t>razpisom</w:t>
      </w:r>
      <w:r w:rsidRPr="005774A4">
        <w:rPr>
          <w:rFonts w:ascii="Arial" w:hAnsi="Arial" w:cs="Arial"/>
          <w:sz w:val="20"/>
          <w:szCs w:val="20"/>
        </w:rPr>
        <w:t xml:space="preserve"> </w:t>
      </w: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w:t>
      </w:r>
      <w:r>
        <w:rPr>
          <w:rFonts w:ascii="Arial" w:hAnsi="Arial" w:cs="Arial"/>
          <w:b/>
          <w:bCs/>
          <w:sz w:val="20"/>
          <w:szCs w:val="20"/>
        </w:rPr>
        <w:t>E</w:t>
      </w:r>
      <w:r w:rsidRPr="001A5C4F">
        <w:rPr>
          <w:rFonts w:ascii="Arial" w:hAnsi="Arial" w:cs="Arial"/>
          <w:b/>
          <w:bCs/>
          <w:sz w:val="20"/>
          <w:szCs w:val="20"/>
        </w:rPr>
        <w:t xml:space="preserve"> JAVN</w:t>
      </w:r>
      <w:r>
        <w:rPr>
          <w:rFonts w:ascii="Arial" w:hAnsi="Arial" w:cs="Arial"/>
          <w:b/>
          <w:bCs/>
          <w:sz w:val="20"/>
          <w:szCs w:val="20"/>
        </w:rPr>
        <w:t>E</w:t>
      </w:r>
      <w:r w:rsidRPr="001A5C4F">
        <w:rPr>
          <w:rFonts w:ascii="Arial" w:hAnsi="Arial" w:cs="Arial"/>
          <w:b/>
          <w:bCs/>
          <w:sz w:val="20"/>
          <w:szCs w:val="20"/>
        </w:rPr>
        <w:t xml:space="preserve"> SLUŽB</w:t>
      </w:r>
      <w:r>
        <w:rPr>
          <w:rFonts w:ascii="Arial" w:hAnsi="Arial" w:cs="Arial"/>
          <w:b/>
          <w:bCs/>
          <w:sz w:val="20"/>
          <w:szCs w:val="20"/>
        </w:rPr>
        <w:t>E</w:t>
      </w:r>
      <w:r w:rsidRPr="001A5C4F">
        <w:rPr>
          <w:rFonts w:ascii="Arial" w:hAnsi="Arial" w:cs="Arial"/>
          <w:b/>
          <w:bCs/>
          <w:sz w:val="20"/>
          <w:szCs w:val="20"/>
        </w:rPr>
        <w:t xml:space="preserve"> </w:t>
      </w:r>
      <w:r>
        <w:rPr>
          <w:rFonts w:ascii="Arial" w:hAnsi="Arial" w:cs="Arial"/>
          <w:b/>
          <w:bCs/>
          <w:sz w:val="20"/>
          <w:szCs w:val="20"/>
        </w:rPr>
        <w:t>ZBIRANJA</w:t>
      </w:r>
      <w:r w:rsidRPr="001A5C4F">
        <w:rPr>
          <w:rFonts w:ascii="Arial" w:hAnsi="Arial" w:cs="Arial"/>
          <w:b/>
          <w:bCs/>
          <w:sz w:val="20"/>
          <w:szCs w:val="20"/>
        </w:rPr>
        <w:t xml:space="preserve"> DOLOČENIH VRST KOMUNALNIH ODPADKOV</w:t>
      </w:r>
      <w:r w:rsidRPr="00BF6E03">
        <w:rPr>
          <w:rFonts w:ascii="Arial" w:hAnsi="Arial" w:cs="Arial"/>
          <w:sz w:val="20"/>
          <w:szCs w:val="20"/>
        </w:rPr>
        <w:t>«</w:t>
      </w:r>
    </w:p>
    <w:p w14:paraId="7802CF27" w14:textId="1ED1F771" w:rsidR="00BB4448" w:rsidRDefault="00BB4448" w:rsidP="00BB4448">
      <w:pPr>
        <w:spacing w:after="0" w:line="240" w:lineRule="auto"/>
        <w:jc w:val="both"/>
        <w:rPr>
          <w:rFonts w:ascii="Arial" w:hAnsi="Arial" w:cs="Arial"/>
          <w:sz w:val="20"/>
          <w:szCs w:val="20"/>
        </w:rPr>
      </w:pPr>
    </w:p>
    <w:p w14:paraId="780E6FA8" w14:textId="77777777" w:rsidR="00BB4448" w:rsidRDefault="00BB4448" w:rsidP="00BB4448">
      <w:pPr>
        <w:spacing w:after="0" w:line="240" w:lineRule="auto"/>
        <w:jc w:val="both"/>
        <w:rPr>
          <w:rFonts w:ascii="Arial" w:hAnsi="Arial" w:cs="Arial"/>
          <w:sz w:val="21"/>
          <w:szCs w:val="21"/>
        </w:rPr>
      </w:pPr>
    </w:p>
    <w:p w14:paraId="75F8AC54" w14:textId="77777777" w:rsidR="00BB4448" w:rsidRDefault="00BB4448" w:rsidP="00BB4448">
      <w:pPr>
        <w:spacing w:after="0" w:line="240" w:lineRule="auto"/>
        <w:jc w:val="both"/>
        <w:rPr>
          <w:rFonts w:ascii="Arial" w:eastAsia="Times New Roman" w:hAnsi="Arial" w:cs="Arial"/>
          <w:bCs/>
          <w:sz w:val="20"/>
          <w:szCs w:val="20"/>
          <w:lang w:eastAsia="sl-SI"/>
        </w:rPr>
      </w:pPr>
      <w:r>
        <w:rPr>
          <w:rFonts w:ascii="Arial" w:eastAsia="Times New Roman" w:hAnsi="Arial" w:cs="Arial"/>
          <w:b/>
          <w:sz w:val="20"/>
          <w:szCs w:val="20"/>
          <w:lang w:eastAsia="sl-SI"/>
        </w:rPr>
        <w:t>p</w:t>
      </w:r>
      <w:r w:rsidRPr="005F0599">
        <w:rPr>
          <w:rFonts w:ascii="Arial" w:eastAsia="Times New Roman" w:hAnsi="Arial" w:cs="Arial"/>
          <w:b/>
          <w:sz w:val="20"/>
          <w:szCs w:val="20"/>
          <w:lang w:eastAsia="sl-SI"/>
        </w:rPr>
        <w:t xml:space="preserve">odpisani </w:t>
      </w:r>
      <w:r>
        <w:rPr>
          <w:rFonts w:ascii="Arial" w:eastAsia="Times New Roman" w:hAnsi="Arial" w:cs="Arial"/>
          <w:bCs/>
          <w:sz w:val="20"/>
          <w:szCs w:val="20"/>
          <w:lang w:eastAsia="sl-SI"/>
        </w:rPr>
        <w:t xml:space="preserve"> ________________________________________________________________________ </w:t>
      </w:r>
    </w:p>
    <w:p w14:paraId="5FF7FA4A" w14:textId="77777777" w:rsidR="00BB4448" w:rsidRPr="00780B3F" w:rsidRDefault="00BB4448" w:rsidP="00BB4448">
      <w:pPr>
        <w:jc w:val="both"/>
        <w:rPr>
          <w:rFonts w:ascii="Arial" w:hAnsi="Arial" w:cs="Arial"/>
          <w:color w:val="808080" w:themeColor="background1" w:themeShade="80"/>
          <w:sz w:val="20"/>
          <w:szCs w:val="20"/>
        </w:rPr>
      </w:pPr>
      <w:r w:rsidRPr="00ED1CD7">
        <w:rPr>
          <w:rFonts w:ascii="Arial" w:hAnsi="Arial" w:cs="Arial"/>
          <w:color w:val="808080" w:themeColor="background1" w:themeShade="80"/>
          <w:sz w:val="20"/>
          <w:szCs w:val="20"/>
        </w:rPr>
        <w:t>(navedba imena in priimka odgovorne osebe ponudnika/partnerja)</w:t>
      </w:r>
    </w:p>
    <w:p w14:paraId="4749D8C0" w14:textId="77777777" w:rsidR="00BB4448" w:rsidRPr="009F02B8" w:rsidRDefault="00BB4448" w:rsidP="00BB4448">
      <w:pPr>
        <w:spacing w:after="0" w:line="240" w:lineRule="auto"/>
        <w:rPr>
          <w:rFonts w:ascii="Arial" w:eastAsia="Times New Roman" w:hAnsi="Arial" w:cs="Arial"/>
          <w:b/>
          <w:sz w:val="20"/>
          <w:szCs w:val="20"/>
          <w:lang w:eastAsia="sl-SI"/>
        </w:rPr>
      </w:pPr>
    </w:p>
    <w:p w14:paraId="770D1EDB" w14:textId="77777777" w:rsidR="00BB4448" w:rsidRDefault="00BB4448" w:rsidP="00BB4448">
      <w:pPr>
        <w:pStyle w:val="Sprotnaopomba-besedilo"/>
        <w:jc w:val="center"/>
        <w:rPr>
          <w:rFonts w:ascii="Arial" w:hAnsi="Arial" w:cs="Arial"/>
          <w:b/>
        </w:rPr>
      </w:pPr>
      <w:r w:rsidRPr="005F0599">
        <w:rPr>
          <w:rFonts w:ascii="Arial" w:hAnsi="Arial" w:cs="Arial"/>
          <w:b/>
        </w:rPr>
        <w:t>izjavljam, da poslovni subjekt</w:t>
      </w:r>
      <w:r>
        <w:rPr>
          <w:rFonts w:ascii="Arial" w:hAnsi="Arial" w:cs="Arial"/>
          <w:b/>
        </w:rPr>
        <w:t xml:space="preserve"> </w:t>
      </w:r>
    </w:p>
    <w:p w14:paraId="4D65A0FB" w14:textId="77777777" w:rsidR="00BB4448" w:rsidRDefault="00BB4448" w:rsidP="00BB4448">
      <w:pPr>
        <w:pStyle w:val="Sprotnaopomba-besedilo"/>
        <w:jc w:val="center"/>
        <w:rPr>
          <w:rFonts w:ascii="Arial" w:hAnsi="Arial" w:cs="Arial"/>
        </w:rPr>
      </w:pPr>
    </w:p>
    <w:p w14:paraId="4EDDACE7" w14:textId="77777777" w:rsidR="00BB4448" w:rsidRPr="00780B3F" w:rsidRDefault="00BB4448" w:rsidP="00BB4448">
      <w:pPr>
        <w:pStyle w:val="Sprotnaopomba-besedilo"/>
        <w:jc w:val="center"/>
        <w:rPr>
          <w:rFonts w:ascii="Arial" w:hAnsi="Arial" w:cs="Arial"/>
        </w:rPr>
      </w:pPr>
    </w:p>
    <w:p w14:paraId="293EED17" w14:textId="77777777" w:rsidR="00BB4448" w:rsidRDefault="00BB4448" w:rsidP="00BB4448">
      <w:pPr>
        <w:pStyle w:val="Sprotnaopomba-besedilo"/>
        <w:rPr>
          <w:rFonts w:ascii="Arial Narrow" w:hAnsi="Arial Narrow" w:cs="Calibri"/>
          <w:sz w:val="24"/>
          <w:szCs w:val="24"/>
        </w:rPr>
      </w:pPr>
      <w:r>
        <w:rPr>
          <w:rFonts w:ascii="Arial Narrow" w:hAnsi="Arial Narrow" w:cs="Calibri"/>
          <w:sz w:val="24"/>
          <w:szCs w:val="24"/>
        </w:rPr>
        <w:t>__________________________________________________________________________________</w:t>
      </w:r>
    </w:p>
    <w:p w14:paraId="6E1A56A8" w14:textId="77777777" w:rsidR="00BB4448" w:rsidRDefault="00BB4448" w:rsidP="00BB4448">
      <w:pPr>
        <w:pStyle w:val="Sprotnaopomba-besedilo"/>
        <w:rPr>
          <w:rFonts w:ascii="Arial Narrow" w:hAnsi="Arial Narrow" w:cs="Calibri"/>
          <w:sz w:val="24"/>
          <w:szCs w:val="24"/>
        </w:rPr>
      </w:pPr>
      <w:r>
        <w:rPr>
          <w:rFonts w:ascii="Arial Narrow" w:hAnsi="Arial Narrow" w:cs="Calibri"/>
          <w:sz w:val="24"/>
          <w:szCs w:val="24"/>
        </w:rPr>
        <w:t xml:space="preserve"> </w:t>
      </w:r>
    </w:p>
    <w:p w14:paraId="037B59EE" w14:textId="77777777" w:rsidR="00BB4448" w:rsidRPr="002A52F1" w:rsidRDefault="00BB4448" w:rsidP="00BB4448">
      <w:pPr>
        <w:pStyle w:val="Sprotnaopomba-besedilo"/>
        <w:rPr>
          <w:rFonts w:ascii="Arial Narrow" w:hAnsi="Arial Narrow" w:cs="Calibri"/>
          <w:sz w:val="24"/>
          <w:szCs w:val="24"/>
        </w:rPr>
      </w:pPr>
      <w:r>
        <w:rPr>
          <w:rFonts w:ascii="Arial Narrow" w:hAnsi="Arial Narrow" w:cs="Calibri"/>
          <w:sz w:val="24"/>
          <w:szCs w:val="24"/>
        </w:rPr>
        <w:t>__________________________________________________________________________________</w:t>
      </w:r>
    </w:p>
    <w:p w14:paraId="2E35AC58" w14:textId="77777777" w:rsidR="00BB4448" w:rsidRPr="005F0599" w:rsidRDefault="00BB4448" w:rsidP="00BB4448">
      <w:pPr>
        <w:spacing w:after="0" w:line="240" w:lineRule="auto"/>
        <w:jc w:val="both"/>
        <w:rPr>
          <w:rFonts w:ascii="Arial" w:hAnsi="Arial" w:cs="Arial"/>
          <w:color w:val="808080" w:themeColor="background1" w:themeShade="80"/>
          <w:sz w:val="20"/>
          <w:szCs w:val="20"/>
        </w:rPr>
      </w:pPr>
      <w:r w:rsidRPr="005F0599">
        <w:rPr>
          <w:rFonts w:ascii="Arial" w:hAnsi="Arial" w:cs="Arial"/>
          <w:color w:val="808080" w:themeColor="background1" w:themeShade="80"/>
          <w:sz w:val="20"/>
          <w:szCs w:val="20"/>
        </w:rPr>
        <w:t>(navedba poslovnega subjekta naj vsebuje naziv (firma) poslovnega subjekta kot izhaja iz uradnih evidenc</w:t>
      </w:r>
      <w:r>
        <w:rPr>
          <w:rFonts w:ascii="Arial" w:hAnsi="Arial" w:cs="Arial"/>
          <w:color w:val="808080" w:themeColor="background1" w:themeShade="80"/>
          <w:sz w:val="20"/>
          <w:szCs w:val="20"/>
        </w:rPr>
        <w:t>, matično številko in ID številko za DDV</w:t>
      </w:r>
      <w:r w:rsidRPr="005F0599">
        <w:rPr>
          <w:rFonts w:ascii="Arial" w:hAnsi="Arial" w:cs="Arial"/>
          <w:color w:val="808080" w:themeColor="background1" w:themeShade="80"/>
          <w:sz w:val="20"/>
          <w:szCs w:val="20"/>
        </w:rPr>
        <w:t>)</w:t>
      </w:r>
    </w:p>
    <w:p w14:paraId="5C217E3D" w14:textId="77777777" w:rsidR="00BB4448" w:rsidRPr="009F02B8" w:rsidRDefault="00BB4448" w:rsidP="00BB4448">
      <w:pPr>
        <w:spacing w:after="0" w:line="240" w:lineRule="auto"/>
        <w:ind w:right="72"/>
        <w:rPr>
          <w:rFonts w:ascii="Arial" w:eastAsia="Times New Roman" w:hAnsi="Arial" w:cs="Arial"/>
          <w:b/>
          <w:sz w:val="20"/>
          <w:szCs w:val="20"/>
          <w:lang w:eastAsia="sl-SI"/>
        </w:rPr>
      </w:pPr>
    </w:p>
    <w:p w14:paraId="0BF4D4F0" w14:textId="77777777" w:rsidR="00BB4448" w:rsidRPr="009F02B8" w:rsidRDefault="00BB4448" w:rsidP="00BB4448">
      <w:pPr>
        <w:spacing w:after="0" w:line="240" w:lineRule="auto"/>
        <w:ind w:right="72"/>
        <w:rPr>
          <w:rFonts w:ascii="Arial" w:eastAsia="Times New Roman" w:hAnsi="Arial" w:cs="Arial"/>
          <w:b/>
          <w:sz w:val="20"/>
          <w:szCs w:val="20"/>
          <w:lang w:eastAsia="sl-SI"/>
        </w:rPr>
      </w:pPr>
    </w:p>
    <w:p w14:paraId="4A99A872" w14:textId="77777777" w:rsidR="00BB4448" w:rsidRPr="0030229A" w:rsidRDefault="00BB4448" w:rsidP="00BB4448">
      <w:pPr>
        <w:spacing w:after="0" w:line="240" w:lineRule="auto"/>
        <w:ind w:right="72"/>
        <w:jc w:val="both"/>
        <w:rPr>
          <w:rFonts w:ascii="Arial" w:eastAsia="Times New Roman" w:hAnsi="Arial" w:cs="Arial"/>
          <w:b/>
          <w:sz w:val="20"/>
          <w:szCs w:val="20"/>
          <w:lang w:eastAsia="sl-SI"/>
        </w:rPr>
      </w:pPr>
    </w:p>
    <w:p w14:paraId="03DFEC2B" w14:textId="5AB211EF" w:rsidR="00BB4448" w:rsidRPr="0030229A" w:rsidRDefault="00BB4448" w:rsidP="00BB4448">
      <w:pPr>
        <w:spacing w:after="0" w:line="240" w:lineRule="auto"/>
        <w:ind w:right="72"/>
        <w:jc w:val="both"/>
        <w:rPr>
          <w:rFonts w:ascii="Arial" w:eastAsia="Times New Roman" w:hAnsi="Arial" w:cs="Arial"/>
          <w:b/>
          <w:sz w:val="20"/>
          <w:szCs w:val="20"/>
          <w:lang w:eastAsia="sl-SI"/>
        </w:rPr>
      </w:pPr>
      <w:r w:rsidRPr="0030229A">
        <w:rPr>
          <w:rFonts w:ascii="Arial" w:eastAsia="Times New Roman" w:hAnsi="Arial" w:cs="Arial"/>
          <w:b/>
          <w:sz w:val="20"/>
          <w:szCs w:val="20"/>
          <w:lang w:eastAsia="sl-SI"/>
        </w:rPr>
        <w:t xml:space="preserve">ni povezan s funkcionarji, ki </w:t>
      </w:r>
      <w:r w:rsidR="008A4DC5">
        <w:rPr>
          <w:rFonts w:ascii="Arial" w:eastAsia="Times New Roman" w:hAnsi="Arial" w:cs="Arial"/>
          <w:b/>
          <w:sz w:val="20"/>
          <w:szCs w:val="20"/>
          <w:lang w:eastAsia="sl-SI"/>
        </w:rPr>
        <w:t>pri</w:t>
      </w:r>
      <w:r w:rsidRPr="0030229A">
        <w:rPr>
          <w:rFonts w:ascii="Arial" w:eastAsia="Times New Roman" w:hAnsi="Arial" w:cs="Arial"/>
          <w:b/>
          <w:sz w:val="20"/>
          <w:szCs w:val="20"/>
          <w:lang w:eastAsia="sl-SI"/>
        </w:rPr>
        <w:t xml:space="preserve"> naročniku oziroma posamezn</w:t>
      </w:r>
      <w:r w:rsidR="00273093">
        <w:rPr>
          <w:rFonts w:ascii="Arial" w:eastAsia="Times New Roman" w:hAnsi="Arial" w:cs="Arial"/>
          <w:b/>
          <w:sz w:val="20"/>
          <w:szCs w:val="20"/>
          <w:lang w:eastAsia="sl-SI"/>
        </w:rPr>
        <w:t>i</w:t>
      </w:r>
      <w:r w:rsidRPr="0030229A">
        <w:rPr>
          <w:rFonts w:ascii="Arial" w:eastAsia="Times New Roman" w:hAnsi="Arial" w:cs="Arial"/>
          <w:b/>
          <w:sz w:val="20"/>
          <w:szCs w:val="20"/>
          <w:lang w:eastAsia="sl-SI"/>
        </w:rPr>
        <w:t xml:space="preserve"> </w:t>
      </w:r>
      <w:r w:rsidR="00273093">
        <w:rPr>
          <w:rFonts w:ascii="Arial" w:eastAsia="Times New Roman" w:hAnsi="Arial" w:cs="Arial"/>
          <w:b/>
          <w:sz w:val="20"/>
          <w:szCs w:val="20"/>
          <w:lang w:eastAsia="sl-SI"/>
        </w:rPr>
        <w:t xml:space="preserve">občini (koncedentu) </w:t>
      </w:r>
      <w:r w:rsidRPr="0030229A">
        <w:rPr>
          <w:rFonts w:ascii="Arial" w:eastAsia="Times New Roman" w:hAnsi="Arial" w:cs="Arial"/>
          <w:b/>
          <w:sz w:val="20"/>
          <w:szCs w:val="20"/>
          <w:lang w:eastAsia="sl-SI"/>
        </w:rPr>
        <w:t>opravljajo funkcijo in po mojem vedenju tudi ne z njihovimi družinskimi člani, na način določen v prvem odstavku 35. člena</w:t>
      </w:r>
      <w:r w:rsidRPr="0030229A">
        <w:rPr>
          <w:rFonts w:ascii="Arial" w:eastAsia="Times New Roman" w:hAnsi="Arial" w:cs="Arial"/>
          <w:b/>
          <w:sz w:val="20"/>
          <w:szCs w:val="20"/>
          <w:vertAlign w:val="superscript"/>
          <w:lang w:eastAsia="sl-SI"/>
        </w:rPr>
        <w:t xml:space="preserve"> </w:t>
      </w:r>
      <w:r w:rsidRPr="0030229A">
        <w:rPr>
          <w:rFonts w:ascii="Arial" w:eastAsia="Times New Roman" w:hAnsi="Arial" w:cs="Arial"/>
          <w:b/>
          <w:sz w:val="20"/>
          <w:szCs w:val="20"/>
          <w:lang w:eastAsia="sl-SI"/>
        </w:rPr>
        <w:t>Zakona o integriteti in preprečevanju korupcije (</w:t>
      </w:r>
      <w:proofErr w:type="spellStart"/>
      <w:r>
        <w:rPr>
          <w:rFonts w:ascii="Arial" w:eastAsia="Times New Roman" w:hAnsi="Arial" w:cs="Arial"/>
          <w:b/>
          <w:sz w:val="20"/>
          <w:szCs w:val="20"/>
          <w:lang w:eastAsia="sl-SI"/>
        </w:rPr>
        <w:t>ZIntPK</w:t>
      </w:r>
      <w:proofErr w:type="spellEnd"/>
      <w:r>
        <w:rPr>
          <w:rFonts w:ascii="Arial" w:eastAsia="Times New Roman" w:hAnsi="Arial" w:cs="Arial"/>
          <w:b/>
          <w:sz w:val="20"/>
          <w:szCs w:val="20"/>
          <w:lang w:eastAsia="sl-SI"/>
        </w:rPr>
        <w:t xml:space="preserve">; </w:t>
      </w:r>
      <w:r w:rsidRPr="0030229A">
        <w:rPr>
          <w:rFonts w:ascii="Arial" w:eastAsia="Times New Roman" w:hAnsi="Arial" w:cs="Arial"/>
          <w:b/>
          <w:sz w:val="20"/>
          <w:szCs w:val="20"/>
          <w:lang w:eastAsia="sl-SI"/>
        </w:rPr>
        <w:t xml:space="preserve">Uradni list RS, št. 69/11 in 158/20). </w:t>
      </w:r>
    </w:p>
    <w:p w14:paraId="4073DD6D" w14:textId="77777777" w:rsidR="00BB4448" w:rsidRPr="0030229A" w:rsidRDefault="00BB4448" w:rsidP="00BB4448">
      <w:pPr>
        <w:spacing w:after="0" w:line="240" w:lineRule="auto"/>
        <w:ind w:right="72"/>
        <w:jc w:val="both"/>
        <w:rPr>
          <w:rFonts w:ascii="Arial" w:eastAsia="Times New Roman" w:hAnsi="Arial" w:cs="Arial"/>
          <w:b/>
          <w:lang w:eastAsia="sl-SI"/>
        </w:rPr>
      </w:pPr>
    </w:p>
    <w:p w14:paraId="38027417" w14:textId="77777777" w:rsidR="00BB4448" w:rsidRDefault="00BB4448" w:rsidP="00BB4448">
      <w:pPr>
        <w:spacing w:after="0" w:line="240" w:lineRule="auto"/>
        <w:rPr>
          <w:rFonts w:ascii="Arial" w:hAnsi="Arial" w:cs="Arial"/>
          <w:sz w:val="21"/>
          <w:szCs w:val="21"/>
        </w:rPr>
      </w:pPr>
    </w:p>
    <w:p w14:paraId="512C79DC" w14:textId="77777777" w:rsidR="00BB4448" w:rsidRDefault="00BB4448" w:rsidP="00BB4448">
      <w:pPr>
        <w:spacing w:after="0" w:line="240" w:lineRule="auto"/>
        <w:rPr>
          <w:rFonts w:ascii="Arial" w:hAnsi="Arial" w:cs="Arial"/>
          <w:sz w:val="21"/>
          <w:szCs w:val="21"/>
        </w:rPr>
      </w:pPr>
    </w:p>
    <w:p w14:paraId="324BCF27" w14:textId="77777777" w:rsidR="00BB4448" w:rsidRPr="005774A4" w:rsidRDefault="00BB4448" w:rsidP="00BB4448">
      <w:pPr>
        <w:spacing w:after="0"/>
        <w:jc w:val="both"/>
        <w:rPr>
          <w:rFonts w:ascii="Arial" w:hAnsi="Arial" w:cs="Arial"/>
          <w:i/>
          <w:iCs/>
          <w:color w:val="000000"/>
          <w:sz w:val="20"/>
          <w:szCs w:val="20"/>
        </w:rPr>
      </w:pPr>
    </w:p>
    <w:tbl>
      <w:tblPr>
        <w:tblW w:w="0" w:type="auto"/>
        <w:tblLook w:val="04A0" w:firstRow="1" w:lastRow="0" w:firstColumn="1" w:lastColumn="0" w:noHBand="0" w:noVBand="1"/>
      </w:tblPr>
      <w:tblGrid>
        <w:gridCol w:w="2930"/>
        <w:gridCol w:w="1252"/>
        <w:gridCol w:w="4888"/>
      </w:tblGrid>
      <w:tr w:rsidR="00BB4448" w:rsidRPr="005774A4" w14:paraId="1568423A" w14:textId="77777777" w:rsidTr="004C5D47">
        <w:tc>
          <w:tcPr>
            <w:tcW w:w="3020" w:type="dxa"/>
            <w:shd w:val="clear" w:color="auto" w:fill="auto"/>
          </w:tcPr>
          <w:p w14:paraId="2156EA08"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color w:val="000000"/>
                <w:sz w:val="20"/>
                <w:szCs w:val="20"/>
              </w:rPr>
              <w:t> </w:t>
            </w:r>
            <w:r w:rsidRPr="005774A4">
              <w:rPr>
                <w:rFonts w:ascii="Arial" w:hAnsi="Arial" w:cs="Arial"/>
                <w:sz w:val="20"/>
                <w:szCs w:val="20"/>
              </w:rPr>
              <w:t>Kraj in datum:</w:t>
            </w:r>
          </w:p>
        </w:tc>
        <w:tc>
          <w:tcPr>
            <w:tcW w:w="1499" w:type="dxa"/>
            <w:shd w:val="clear" w:color="auto" w:fill="auto"/>
          </w:tcPr>
          <w:p w14:paraId="1E5CE6BC" w14:textId="77777777" w:rsidR="00BB4448" w:rsidRPr="005774A4" w:rsidRDefault="00BB4448" w:rsidP="004C5D47">
            <w:pPr>
              <w:keepNext/>
              <w:keepLines/>
              <w:tabs>
                <w:tab w:val="left" w:pos="567"/>
                <w:tab w:val="num" w:pos="851"/>
                <w:tab w:val="left" w:pos="993"/>
              </w:tabs>
              <w:spacing w:after="0"/>
              <w:jc w:val="center"/>
              <w:rPr>
                <w:rFonts w:ascii="Arial" w:hAnsi="Arial" w:cs="Arial"/>
                <w:sz w:val="20"/>
                <w:szCs w:val="20"/>
              </w:rPr>
            </w:pPr>
            <w:r w:rsidRPr="005774A4">
              <w:rPr>
                <w:rFonts w:ascii="Arial" w:hAnsi="Arial" w:cs="Arial"/>
                <w:color w:val="7F7F7F"/>
                <w:position w:val="-2"/>
                <w:sz w:val="20"/>
                <w:szCs w:val="20"/>
              </w:rPr>
              <w:t>žig:</w:t>
            </w:r>
          </w:p>
        </w:tc>
        <w:tc>
          <w:tcPr>
            <w:tcW w:w="4551" w:type="dxa"/>
            <w:shd w:val="clear" w:color="auto" w:fill="auto"/>
          </w:tcPr>
          <w:p w14:paraId="6D0C8C1E"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Naziv:_____________________________________</w:t>
            </w:r>
          </w:p>
        </w:tc>
      </w:tr>
      <w:tr w:rsidR="00BB4448" w:rsidRPr="005774A4" w14:paraId="43081D69" w14:textId="77777777" w:rsidTr="004C5D47">
        <w:tc>
          <w:tcPr>
            <w:tcW w:w="3020" w:type="dxa"/>
            <w:shd w:val="clear" w:color="auto" w:fill="auto"/>
          </w:tcPr>
          <w:p w14:paraId="5BC17120"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p>
          <w:p w14:paraId="271DD276"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______________________</w:t>
            </w:r>
          </w:p>
        </w:tc>
        <w:tc>
          <w:tcPr>
            <w:tcW w:w="1499" w:type="dxa"/>
            <w:shd w:val="clear" w:color="auto" w:fill="auto"/>
          </w:tcPr>
          <w:p w14:paraId="3E1FB9AE"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6223269E"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p>
          <w:p w14:paraId="798D7681"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 xml:space="preserve">          _____________________________________               </w:t>
            </w:r>
          </w:p>
        </w:tc>
      </w:tr>
      <w:tr w:rsidR="00BB4448" w:rsidRPr="005774A4" w14:paraId="3437556B" w14:textId="77777777" w:rsidTr="004C5D47">
        <w:tc>
          <w:tcPr>
            <w:tcW w:w="3020" w:type="dxa"/>
            <w:shd w:val="clear" w:color="auto" w:fill="auto"/>
          </w:tcPr>
          <w:p w14:paraId="295D2A60"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 xml:space="preserve"> </w:t>
            </w:r>
          </w:p>
        </w:tc>
        <w:tc>
          <w:tcPr>
            <w:tcW w:w="1499" w:type="dxa"/>
            <w:shd w:val="clear" w:color="auto" w:fill="auto"/>
          </w:tcPr>
          <w:p w14:paraId="762F678F"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13A4CC1E" w14:textId="77777777" w:rsidR="00BB4448" w:rsidRPr="005774A4" w:rsidRDefault="00BB4448" w:rsidP="004C5D47">
            <w:pPr>
              <w:keepNext/>
              <w:keepLines/>
              <w:tabs>
                <w:tab w:val="left" w:pos="567"/>
                <w:tab w:val="num" w:pos="851"/>
                <w:tab w:val="left" w:pos="993"/>
                <w:tab w:val="left" w:pos="2544"/>
              </w:tabs>
              <w:spacing w:after="0"/>
              <w:jc w:val="center"/>
              <w:rPr>
                <w:rFonts w:ascii="Arial" w:hAnsi="Arial" w:cs="Arial"/>
                <w:sz w:val="20"/>
                <w:szCs w:val="20"/>
              </w:rPr>
            </w:pPr>
            <w:r w:rsidRPr="005774A4">
              <w:rPr>
                <w:rFonts w:ascii="Arial" w:hAnsi="Arial" w:cs="Arial"/>
                <w:color w:val="808080" w:themeColor="background1" w:themeShade="80"/>
                <w:sz w:val="20"/>
                <w:szCs w:val="20"/>
              </w:rPr>
              <w:t>podpis odgovorne osebe</w:t>
            </w:r>
          </w:p>
        </w:tc>
      </w:tr>
    </w:tbl>
    <w:p w14:paraId="49D4BE64" w14:textId="77777777" w:rsidR="00BB4448" w:rsidRPr="005774A4" w:rsidRDefault="00BB4448" w:rsidP="00BB4448">
      <w:pPr>
        <w:spacing w:before="225" w:after="225"/>
        <w:jc w:val="both"/>
        <w:rPr>
          <w:rFonts w:ascii="Arial" w:hAnsi="Arial" w:cs="Arial"/>
          <w:sz w:val="20"/>
          <w:szCs w:val="20"/>
        </w:rPr>
      </w:pPr>
    </w:p>
    <w:p w14:paraId="0198D7FA" w14:textId="77777777" w:rsidR="00BB4448" w:rsidRDefault="00BB4448" w:rsidP="00BB4448">
      <w:pPr>
        <w:spacing w:after="0" w:line="240" w:lineRule="auto"/>
        <w:rPr>
          <w:rFonts w:ascii="Arial" w:hAnsi="Arial" w:cs="Arial"/>
          <w:sz w:val="21"/>
          <w:szCs w:val="21"/>
        </w:rPr>
      </w:pPr>
    </w:p>
    <w:p w14:paraId="5FA23689" w14:textId="77777777" w:rsidR="00BB4448" w:rsidRDefault="00BB4448" w:rsidP="00BB4448">
      <w:pPr>
        <w:spacing w:after="0" w:line="240" w:lineRule="auto"/>
        <w:rPr>
          <w:rFonts w:ascii="Arial" w:hAnsi="Arial" w:cs="Arial"/>
          <w:sz w:val="21"/>
          <w:szCs w:val="21"/>
        </w:rPr>
      </w:pPr>
    </w:p>
    <w:p w14:paraId="6D12FFC2" w14:textId="77777777" w:rsidR="00BB4448" w:rsidRDefault="00BB4448" w:rsidP="00BB4448">
      <w:pPr>
        <w:spacing w:after="0" w:line="240" w:lineRule="auto"/>
        <w:rPr>
          <w:rFonts w:ascii="Arial" w:hAnsi="Arial" w:cs="Arial"/>
          <w:sz w:val="21"/>
          <w:szCs w:val="21"/>
        </w:rPr>
      </w:pPr>
    </w:p>
    <w:p w14:paraId="0CEAA08D" w14:textId="77777777" w:rsidR="00BB4448" w:rsidRDefault="00BB4448" w:rsidP="00BB4448">
      <w:pPr>
        <w:spacing w:after="0" w:line="240" w:lineRule="auto"/>
        <w:rPr>
          <w:rFonts w:ascii="Arial" w:hAnsi="Arial" w:cs="Arial"/>
          <w:sz w:val="21"/>
          <w:szCs w:val="21"/>
        </w:rPr>
      </w:pPr>
    </w:p>
    <w:p w14:paraId="201E0A6E" w14:textId="77777777" w:rsidR="00BB4448" w:rsidRDefault="00BB4448" w:rsidP="00BB4448">
      <w:pPr>
        <w:spacing w:after="0" w:line="240" w:lineRule="auto"/>
        <w:rPr>
          <w:rFonts w:ascii="Arial" w:hAnsi="Arial" w:cs="Arial"/>
          <w:sz w:val="21"/>
          <w:szCs w:val="21"/>
        </w:rPr>
      </w:pPr>
    </w:p>
    <w:p w14:paraId="3B82E332" w14:textId="77777777" w:rsidR="00BB4448" w:rsidRDefault="00BB4448" w:rsidP="00BB4448">
      <w:pPr>
        <w:spacing w:after="0" w:line="240" w:lineRule="auto"/>
        <w:rPr>
          <w:rFonts w:ascii="Arial" w:hAnsi="Arial" w:cs="Arial"/>
          <w:sz w:val="21"/>
          <w:szCs w:val="21"/>
        </w:rPr>
      </w:pPr>
    </w:p>
    <w:p w14:paraId="4FE6EA5A" w14:textId="77777777" w:rsidR="00273093" w:rsidRPr="001F7726" w:rsidRDefault="00273093" w:rsidP="00BB4448">
      <w:pPr>
        <w:pStyle w:val="Sprotnaopomba-besedilo"/>
        <w:jc w:val="both"/>
        <w:rPr>
          <w:rFonts w:ascii="Arial" w:eastAsiaTheme="minorHAnsi" w:hAnsi="Arial" w:cs="Arial"/>
          <w:bCs/>
          <w:i/>
          <w:iCs/>
          <w:color w:val="7F7F7F" w:themeColor="text1" w:themeTint="80"/>
          <w:sz w:val="18"/>
          <w:szCs w:val="18"/>
        </w:rPr>
      </w:pPr>
    </w:p>
    <w:p w14:paraId="205112D8" w14:textId="2C973C5E" w:rsidR="00BB4448" w:rsidRDefault="00BB4448" w:rsidP="00BB4448">
      <w:pPr>
        <w:pStyle w:val="Sprotnaopomba-besedilo"/>
        <w:jc w:val="both"/>
        <w:rPr>
          <w:rFonts w:ascii="Arial" w:eastAsiaTheme="minorHAnsi" w:hAnsi="Arial" w:cs="Arial"/>
          <w:i/>
          <w:iCs/>
          <w:color w:val="7F7F7F" w:themeColor="text1" w:themeTint="80"/>
          <w:sz w:val="18"/>
          <w:szCs w:val="18"/>
        </w:rPr>
      </w:pPr>
      <w:r w:rsidRPr="00273093">
        <w:rPr>
          <w:rFonts w:ascii="Arial" w:eastAsiaTheme="minorHAnsi" w:hAnsi="Arial" w:cs="Arial"/>
          <w:b/>
          <w:bCs/>
          <w:i/>
          <w:iCs/>
          <w:color w:val="7F7F7F" w:themeColor="text1" w:themeTint="80"/>
          <w:sz w:val="18"/>
          <w:szCs w:val="18"/>
        </w:rPr>
        <w:t>NAVODILO</w:t>
      </w:r>
      <w:r w:rsidRPr="001F7726">
        <w:rPr>
          <w:rFonts w:ascii="Arial" w:eastAsiaTheme="minorHAnsi" w:hAnsi="Arial" w:cs="Arial"/>
          <w:i/>
          <w:iCs/>
          <w:color w:val="7F7F7F" w:themeColor="text1" w:themeTint="80"/>
          <w:sz w:val="18"/>
          <w:szCs w:val="18"/>
        </w:rPr>
        <w:t xml:space="preserve">: Izjavo izpolni in podpišejo zakoniti zastopniki in </w:t>
      </w:r>
      <w:r w:rsidRPr="001F7726">
        <w:rPr>
          <w:rFonts w:ascii="Arial" w:hAnsi="Arial" w:cs="Arial"/>
          <w:i/>
          <w:iCs/>
          <w:color w:val="7F7F7F" w:themeColor="text1" w:themeTint="80"/>
          <w:sz w:val="18"/>
          <w:szCs w:val="18"/>
        </w:rPr>
        <w:t xml:space="preserve">pooblaščenci za odločanje </w:t>
      </w:r>
      <w:r w:rsidRPr="001F7726">
        <w:rPr>
          <w:rFonts w:ascii="Arial" w:eastAsiaTheme="minorHAnsi" w:hAnsi="Arial" w:cs="Arial"/>
          <w:i/>
          <w:iCs/>
          <w:color w:val="7F7F7F" w:themeColor="text1" w:themeTint="80"/>
          <w:sz w:val="18"/>
          <w:szCs w:val="18"/>
        </w:rPr>
        <w:t>ponudnika</w:t>
      </w:r>
      <w:r>
        <w:rPr>
          <w:rFonts w:ascii="Arial" w:eastAsiaTheme="minorHAnsi" w:hAnsi="Arial" w:cs="Arial"/>
          <w:i/>
          <w:iCs/>
          <w:color w:val="7F7F7F" w:themeColor="text1" w:themeTint="80"/>
          <w:sz w:val="18"/>
          <w:szCs w:val="18"/>
        </w:rPr>
        <w:t xml:space="preserve">, </w:t>
      </w:r>
      <w:r w:rsidRPr="001F7726">
        <w:rPr>
          <w:rFonts w:ascii="Arial" w:eastAsiaTheme="minorHAnsi" w:hAnsi="Arial" w:cs="Arial"/>
          <w:i/>
          <w:iCs/>
          <w:color w:val="7F7F7F" w:themeColor="text1" w:themeTint="80"/>
          <w:sz w:val="18"/>
          <w:szCs w:val="18"/>
        </w:rPr>
        <w:t>posameznega člana skupine ponudnikov (partnerj</w:t>
      </w:r>
      <w:r>
        <w:rPr>
          <w:rFonts w:ascii="Arial" w:eastAsiaTheme="minorHAnsi" w:hAnsi="Arial" w:cs="Arial"/>
          <w:i/>
          <w:iCs/>
          <w:color w:val="7F7F7F" w:themeColor="text1" w:themeTint="80"/>
          <w:sz w:val="18"/>
          <w:szCs w:val="18"/>
        </w:rPr>
        <w:t>a</w:t>
      </w:r>
      <w:r w:rsidRPr="001F7726">
        <w:rPr>
          <w:rFonts w:ascii="Arial" w:eastAsiaTheme="minorHAnsi" w:hAnsi="Arial" w:cs="Arial"/>
          <w:i/>
          <w:iCs/>
          <w:color w:val="7F7F7F" w:themeColor="text1" w:themeTint="80"/>
          <w:sz w:val="18"/>
          <w:szCs w:val="18"/>
        </w:rPr>
        <w:t xml:space="preserve">) v primeru skupne ponudbe, </w:t>
      </w:r>
      <w:r w:rsidRPr="00887DA1">
        <w:rPr>
          <w:rFonts w:ascii="Arial" w:eastAsiaTheme="minorHAnsi" w:hAnsi="Arial" w:cs="Arial"/>
          <w:i/>
          <w:iCs/>
          <w:color w:val="7F7F7F" w:themeColor="text1" w:themeTint="80"/>
          <w:sz w:val="18"/>
          <w:szCs w:val="18"/>
        </w:rPr>
        <w:t>podizvajalc</w:t>
      </w:r>
      <w:r>
        <w:rPr>
          <w:rFonts w:ascii="Arial" w:eastAsiaTheme="minorHAnsi" w:hAnsi="Arial" w:cs="Arial"/>
          <w:i/>
          <w:iCs/>
          <w:color w:val="7F7F7F" w:themeColor="text1" w:themeTint="80"/>
          <w:sz w:val="18"/>
          <w:szCs w:val="18"/>
        </w:rPr>
        <w:t>a</w:t>
      </w:r>
      <w:r w:rsidRPr="00887DA1">
        <w:rPr>
          <w:rFonts w:ascii="Arial" w:eastAsiaTheme="minorHAnsi" w:hAnsi="Arial" w:cs="Arial"/>
          <w:i/>
          <w:iCs/>
          <w:color w:val="7F7F7F" w:themeColor="text1" w:themeTint="80"/>
          <w:sz w:val="18"/>
          <w:szCs w:val="18"/>
        </w:rPr>
        <w:t xml:space="preserve"> (če ponudnik izvaja javno naročilo s podizvajalci) </w:t>
      </w:r>
      <w:r>
        <w:rPr>
          <w:rFonts w:ascii="Arial" w:eastAsiaTheme="minorHAnsi" w:hAnsi="Arial" w:cs="Arial"/>
          <w:i/>
          <w:iCs/>
          <w:color w:val="7F7F7F" w:themeColor="text1" w:themeTint="80"/>
          <w:sz w:val="18"/>
          <w:szCs w:val="18"/>
        </w:rPr>
        <w:t xml:space="preserve">ter gospodarskega subjekta, </w:t>
      </w:r>
      <w:r w:rsidRPr="00887DA1">
        <w:rPr>
          <w:rFonts w:ascii="Arial" w:eastAsiaTheme="minorHAnsi" w:hAnsi="Arial" w:cs="Arial"/>
          <w:i/>
          <w:iCs/>
          <w:color w:val="7F7F7F" w:themeColor="text1" w:themeTint="80"/>
          <w:sz w:val="18"/>
          <w:szCs w:val="18"/>
        </w:rPr>
        <w:t>kater</w:t>
      </w:r>
      <w:r>
        <w:rPr>
          <w:rFonts w:ascii="Arial" w:eastAsiaTheme="minorHAnsi" w:hAnsi="Arial" w:cs="Arial"/>
          <w:i/>
          <w:iCs/>
          <w:color w:val="7F7F7F" w:themeColor="text1" w:themeTint="80"/>
          <w:sz w:val="18"/>
          <w:szCs w:val="18"/>
        </w:rPr>
        <w:t>ega</w:t>
      </w:r>
      <w:r w:rsidRPr="00887DA1">
        <w:rPr>
          <w:rFonts w:ascii="Arial" w:eastAsiaTheme="minorHAnsi" w:hAnsi="Arial" w:cs="Arial"/>
          <w:i/>
          <w:iCs/>
          <w:color w:val="7F7F7F" w:themeColor="text1" w:themeTint="80"/>
          <w:sz w:val="18"/>
          <w:szCs w:val="18"/>
        </w:rPr>
        <w:t xml:space="preserve"> zmogljivosti uporablja ponudnik.</w:t>
      </w:r>
    </w:p>
    <w:p w14:paraId="40F39AB8" w14:textId="77777777" w:rsidR="00351A43" w:rsidRPr="00887DA1" w:rsidRDefault="00351A43" w:rsidP="00BB4448">
      <w:pPr>
        <w:pStyle w:val="Sprotnaopomba-besedilo"/>
        <w:jc w:val="both"/>
        <w:rPr>
          <w:rFonts w:ascii="Arial" w:eastAsiaTheme="minorHAnsi" w:hAnsi="Arial" w:cs="Arial"/>
          <w:bCs/>
          <w:i/>
          <w:iCs/>
          <w:color w:val="7F7F7F" w:themeColor="text1" w:themeTint="80"/>
          <w:sz w:val="18"/>
          <w:szCs w:val="18"/>
        </w:rPr>
      </w:pPr>
    </w:p>
    <w:p w14:paraId="58120A84" w14:textId="77777777" w:rsidR="00BB4448" w:rsidRPr="00126688" w:rsidRDefault="00BB4448" w:rsidP="00BB4448">
      <w:pPr>
        <w:pStyle w:val="Sprotnaopomba-besedilo"/>
        <w:jc w:val="both"/>
        <w:rPr>
          <w:rFonts w:ascii="Arial" w:eastAsiaTheme="minorHAnsi" w:hAnsi="Arial" w:cs="Arial"/>
          <w:bCs/>
          <w:i/>
          <w:iCs/>
          <w:color w:val="7F7F7F" w:themeColor="text1" w:themeTint="80"/>
          <w:sz w:val="18"/>
          <w:szCs w:val="18"/>
        </w:rPr>
      </w:pPr>
      <w:r w:rsidRPr="00273093">
        <w:rPr>
          <w:rFonts w:ascii="Arial" w:eastAsiaTheme="minorHAnsi" w:hAnsi="Arial" w:cs="Arial"/>
          <w:b/>
          <w:bCs/>
          <w:i/>
          <w:iCs/>
          <w:color w:val="7F7F7F" w:themeColor="text1" w:themeTint="80"/>
          <w:sz w:val="18"/>
          <w:szCs w:val="18"/>
        </w:rPr>
        <w:t>OPOMBA</w:t>
      </w:r>
      <w:r w:rsidRPr="00126688">
        <w:rPr>
          <w:rFonts w:ascii="Arial" w:eastAsiaTheme="minorHAnsi" w:hAnsi="Arial" w:cs="Arial"/>
          <w:i/>
          <w:iCs/>
          <w:color w:val="7F7F7F" w:themeColor="text1" w:themeTint="80"/>
          <w:sz w:val="18"/>
          <w:szCs w:val="18"/>
        </w:rPr>
        <w:t xml:space="preserve">: Besedilo prvega odstavka 35. </w:t>
      </w:r>
      <w:r>
        <w:rPr>
          <w:rFonts w:ascii="Arial" w:eastAsiaTheme="minorHAnsi" w:hAnsi="Arial" w:cs="Arial"/>
          <w:i/>
          <w:iCs/>
          <w:color w:val="7F7F7F" w:themeColor="text1" w:themeTint="80"/>
          <w:sz w:val="18"/>
          <w:szCs w:val="18"/>
        </w:rPr>
        <w:t>č</w:t>
      </w:r>
      <w:r w:rsidRPr="00126688">
        <w:rPr>
          <w:rFonts w:ascii="Arial" w:eastAsiaTheme="minorHAnsi" w:hAnsi="Arial" w:cs="Arial"/>
          <w:i/>
          <w:iCs/>
          <w:color w:val="7F7F7F" w:themeColor="text1" w:themeTint="80"/>
          <w:sz w:val="18"/>
          <w:szCs w:val="18"/>
        </w:rPr>
        <w:t xml:space="preserve">lena </w:t>
      </w:r>
      <w:proofErr w:type="spellStart"/>
      <w:r>
        <w:rPr>
          <w:rFonts w:ascii="Arial" w:eastAsiaTheme="minorHAnsi" w:hAnsi="Arial" w:cs="Arial"/>
          <w:i/>
          <w:iCs/>
          <w:color w:val="7F7F7F" w:themeColor="text1" w:themeTint="80"/>
          <w:sz w:val="18"/>
          <w:szCs w:val="18"/>
        </w:rPr>
        <w:t>ZIntPK</w:t>
      </w:r>
      <w:proofErr w:type="spellEnd"/>
      <w:r w:rsidRPr="00126688">
        <w:rPr>
          <w:rFonts w:ascii="Arial" w:eastAsiaTheme="minorHAnsi" w:hAnsi="Arial" w:cs="Arial"/>
          <w:i/>
          <w:iCs/>
          <w:color w:val="7F7F7F" w:themeColor="text1" w:themeTint="80"/>
          <w:sz w:val="18"/>
          <w:szCs w:val="18"/>
        </w:rPr>
        <w:t xml:space="preserve"> </w:t>
      </w:r>
      <w:r>
        <w:rPr>
          <w:rFonts w:ascii="Arial" w:eastAsiaTheme="minorHAnsi" w:hAnsi="Arial" w:cs="Arial"/>
          <w:i/>
          <w:iCs/>
          <w:color w:val="7F7F7F" w:themeColor="text1" w:themeTint="80"/>
          <w:sz w:val="18"/>
          <w:szCs w:val="18"/>
        </w:rPr>
        <w:t xml:space="preserve">se </w:t>
      </w:r>
      <w:r w:rsidRPr="00126688">
        <w:rPr>
          <w:rFonts w:ascii="Arial" w:eastAsiaTheme="minorHAnsi" w:hAnsi="Arial" w:cs="Arial"/>
          <w:i/>
          <w:iCs/>
          <w:color w:val="7F7F7F" w:themeColor="text1" w:themeTint="80"/>
          <w:sz w:val="18"/>
          <w:szCs w:val="18"/>
        </w:rPr>
        <w:t xml:space="preserve">glasi: </w:t>
      </w:r>
    </w:p>
    <w:p w14:paraId="472A60CA" w14:textId="77777777" w:rsidR="00BB4448" w:rsidRPr="00126688" w:rsidRDefault="00BB4448" w:rsidP="00BB4448">
      <w:pPr>
        <w:pStyle w:val="Sprotnaopomba-besedilo"/>
        <w:jc w:val="both"/>
        <w:rPr>
          <w:rFonts w:ascii="Arial" w:eastAsiaTheme="minorHAnsi" w:hAnsi="Arial" w:cs="Arial"/>
          <w:bCs/>
          <w:i/>
          <w:iCs/>
          <w:color w:val="7F7F7F" w:themeColor="text1" w:themeTint="80"/>
          <w:sz w:val="18"/>
          <w:szCs w:val="18"/>
        </w:rPr>
      </w:pPr>
      <w:r w:rsidRPr="00126688">
        <w:rPr>
          <w:rFonts w:ascii="Arial" w:eastAsiaTheme="minorHAnsi" w:hAnsi="Arial" w:cs="Arial"/>
          <w:i/>
          <w:iCs/>
          <w:color w:val="7F7F7F" w:themeColor="text1" w:themeTint="80"/>
          <w:sz w:val="18"/>
          <w:szCs w:val="18"/>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FD0025F" w14:textId="77777777" w:rsidR="00BB4448" w:rsidRPr="00126688" w:rsidRDefault="00BB4448" w:rsidP="00BB4448">
      <w:pPr>
        <w:pStyle w:val="Sprotnaopomba-besedilo"/>
        <w:jc w:val="both"/>
        <w:rPr>
          <w:rFonts w:ascii="Arial" w:eastAsiaTheme="minorHAnsi" w:hAnsi="Arial" w:cs="Arial"/>
          <w:bCs/>
          <w:i/>
          <w:iCs/>
          <w:color w:val="7F7F7F" w:themeColor="text1" w:themeTint="80"/>
          <w:sz w:val="18"/>
          <w:szCs w:val="18"/>
        </w:rPr>
      </w:pPr>
      <w:r w:rsidRPr="00126688">
        <w:rPr>
          <w:rFonts w:ascii="Arial" w:eastAsiaTheme="minorHAnsi" w:hAnsi="Arial" w:cs="Arial"/>
          <w:i/>
          <w:iCs/>
          <w:color w:val="7F7F7F" w:themeColor="text1" w:themeTint="80"/>
          <w:sz w:val="18"/>
          <w:szCs w:val="18"/>
        </w:rPr>
        <w:t>-udeležen kot poslovodja, član poslovodstva ali zakoniti zastopnik ali</w:t>
      </w:r>
    </w:p>
    <w:p w14:paraId="2FE00C6A" w14:textId="47E07D30" w:rsidR="00BB4448" w:rsidRPr="00273093" w:rsidRDefault="00BB4448" w:rsidP="00273093">
      <w:pPr>
        <w:pStyle w:val="Sprotnaopomba-besedilo"/>
        <w:jc w:val="both"/>
        <w:rPr>
          <w:rFonts w:ascii="Arial" w:eastAsiaTheme="minorHAnsi" w:hAnsi="Arial" w:cs="Arial"/>
          <w:bCs/>
          <w:i/>
          <w:iCs/>
          <w:color w:val="7F7F7F" w:themeColor="text1" w:themeTint="80"/>
          <w:sz w:val="18"/>
          <w:szCs w:val="18"/>
        </w:rPr>
      </w:pPr>
      <w:r w:rsidRPr="00126688">
        <w:rPr>
          <w:rFonts w:ascii="Arial" w:eastAsiaTheme="minorHAnsi" w:hAnsi="Arial" w:cs="Arial"/>
          <w:i/>
          <w:iCs/>
          <w:color w:val="7F7F7F" w:themeColor="text1" w:themeTint="80"/>
          <w:sz w:val="18"/>
          <w:szCs w:val="18"/>
        </w:rPr>
        <w:t>-neposredno ali prek drugih pravnih oseb v več kot pet odstotnem deležu udeležen pri ustanoviteljskih pravicah, upravljanju ali kapitalu«</w:t>
      </w:r>
      <w:r>
        <w:rPr>
          <w:rFonts w:ascii="Arial" w:eastAsiaTheme="minorHAnsi" w:hAnsi="Arial" w:cs="Arial"/>
          <w:i/>
          <w:iCs/>
          <w:color w:val="7F7F7F" w:themeColor="text1" w:themeTint="80"/>
          <w:sz w:val="18"/>
          <w:szCs w:val="18"/>
        </w:rPr>
        <w:t>.</w:t>
      </w:r>
    </w:p>
    <w:p w14:paraId="62E2EC04" w14:textId="76337A19" w:rsidR="00BB4448" w:rsidRDefault="00BB4448">
      <w:pPr>
        <w:rPr>
          <w:rFonts w:ascii="Arial" w:hAnsi="Arial" w:cs="Arial"/>
          <w:sz w:val="21"/>
          <w:szCs w:val="21"/>
        </w:rPr>
      </w:pPr>
      <w:r>
        <w:rPr>
          <w:rFonts w:ascii="Arial" w:hAnsi="Arial" w:cs="Arial"/>
          <w:sz w:val="21"/>
          <w:szCs w:val="21"/>
        </w:rPr>
        <w:br w:type="page"/>
      </w:r>
    </w:p>
    <w:p w14:paraId="4810E87A" w14:textId="453949E7" w:rsidR="00004542" w:rsidRPr="00473CC1" w:rsidRDefault="00004542" w:rsidP="00004542">
      <w:pPr>
        <w:jc w:val="right"/>
        <w:rPr>
          <w:rFonts w:ascii="Arial" w:hAnsi="Arial" w:cs="Arial"/>
          <w:b/>
          <w:sz w:val="21"/>
          <w:szCs w:val="21"/>
        </w:rPr>
      </w:pPr>
      <w:r w:rsidRPr="00473CC1">
        <w:rPr>
          <w:rFonts w:ascii="Arial" w:hAnsi="Arial" w:cs="Arial"/>
          <w:b/>
          <w:sz w:val="21"/>
          <w:szCs w:val="21"/>
        </w:rPr>
        <w:lastRenderedPageBreak/>
        <w:t xml:space="preserve">Obrazec št. </w:t>
      </w:r>
      <w:r w:rsidR="00351A43">
        <w:rPr>
          <w:rFonts w:ascii="Arial" w:hAnsi="Arial" w:cs="Arial"/>
          <w:b/>
          <w:sz w:val="21"/>
          <w:szCs w:val="21"/>
        </w:rPr>
        <w:t>8</w:t>
      </w:r>
    </w:p>
    <w:p w14:paraId="4BB35CF9" w14:textId="77777777" w:rsidR="00004542" w:rsidRPr="008852C8" w:rsidRDefault="00004542" w:rsidP="00004542">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04832" behindDoc="0" locked="0" layoutInCell="1" allowOverlap="1" wp14:anchorId="0A088638" wp14:editId="5064B47C">
                <wp:simplePos x="0" y="0"/>
                <wp:positionH relativeFrom="column">
                  <wp:posOffset>395605</wp:posOffset>
                </wp:positionH>
                <wp:positionV relativeFrom="paragraph">
                  <wp:posOffset>4445</wp:posOffset>
                </wp:positionV>
                <wp:extent cx="4914900" cy="276225"/>
                <wp:effectExtent l="0" t="0" r="19050" b="28575"/>
                <wp:wrapSquare wrapText="bothSides"/>
                <wp:docPr id="31" name="Pravokotnik 31"/>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E18DD0E" w14:textId="355EBEE8" w:rsidR="00694130" w:rsidRPr="00DF5D43" w:rsidRDefault="00694130" w:rsidP="0000454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UDELEŽBA PODIZVAJALCA</w:t>
                            </w:r>
                          </w:p>
                          <w:p w14:paraId="6AE52AB1" w14:textId="77777777" w:rsidR="00694130" w:rsidRDefault="00694130" w:rsidP="00004542">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88638" id="Pravokotnik 31" o:spid="_x0000_s1070" style="position:absolute;left:0;text-align:left;margin-left:31.15pt;margin-top:.35pt;width:387pt;height:21.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" fillcolor="#9ecb81 [2169]" strokecolor="#70ad47 [3209]" strokeweight=".5pt">
                <v:fill color2="#8ac066 [2617]" rotate="t" colors="0 #b5d5a7;.5 #aace99;1 #9cca86" focus="100%" type="gradient">
                  <o:fill v:ext="view" type="gradientUnscaled"/>
                </v:fill>
                <v:textbox>
                  <w:txbxContent>
                    <w:p w14:paraId="0E18DD0E" w14:textId="355EBEE8" w:rsidR="00694130" w:rsidRPr="00DF5D43" w:rsidRDefault="00694130" w:rsidP="0000454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UDELEŽBA PODIZVAJALCA</w:t>
                      </w:r>
                    </w:p>
                    <w:p w14:paraId="6AE52AB1" w14:textId="77777777" w:rsidR="00694130" w:rsidRDefault="00694130" w:rsidP="00004542">
                      <w:pPr>
                        <w:ind w:right="159"/>
                      </w:pPr>
                    </w:p>
                  </w:txbxContent>
                </v:textbox>
                <w10:wrap type="square"/>
              </v:rect>
            </w:pict>
          </mc:Fallback>
        </mc:AlternateContent>
      </w:r>
    </w:p>
    <w:p w14:paraId="3B028F54" w14:textId="77777777" w:rsidR="00004542" w:rsidRDefault="00004542" w:rsidP="00004542">
      <w:pPr>
        <w:spacing w:after="0"/>
        <w:jc w:val="both"/>
        <w:rPr>
          <w:rFonts w:ascii="Arial" w:hAnsi="Arial" w:cs="Arial"/>
          <w:sz w:val="21"/>
          <w:szCs w:val="21"/>
        </w:rPr>
      </w:pPr>
    </w:p>
    <w:p w14:paraId="6C415F4E" w14:textId="77777777" w:rsidR="00004542" w:rsidRDefault="00004542" w:rsidP="00ED16DA">
      <w:pPr>
        <w:spacing w:after="0" w:line="240" w:lineRule="auto"/>
        <w:jc w:val="both"/>
        <w:rPr>
          <w:rFonts w:ascii="Arial" w:hAnsi="Arial" w:cs="Arial"/>
          <w:sz w:val="21"/>
          <w:szCs w:val="21"/>
        </w:rPr>
      </w:pPr>
    </w:p>
    <w:p w14:paraId="0CAC1EAC" w14:textId="25443AD4" w:rsidR="00677721" w:rsidRDefault="00DA4958" w:rsidP="00ED16DA">
      <w:pPr>
        <w:keepNext/>
        <w:keepLines/>
        <w:spacing w:after="0" w:line="240" w:lineRule="auto"/>
        <w:jc w:val="both"/>
        <w:rPr>
          <w:rFonts w:ascii="Arial" w:hAnsi="Arial" w:cs="Arial"/>
          <w:sz w:val="20"/>
          <w:szCs w:val="20"/>
        </w:rPr>
      </w:pPr>
      <w:r w:rsidRPr="00F946A2">
        <w:rPr>
          <w:rFonts w:ascii="Arial" w:hAnsi="Arial" w:cs="Arial"/>
          <w:color w:val="000000"/>
          <w:sz w:val="20"/>
          <w:szCs w:val="20"/>
        </w:rPr>
        <w:t xml:space="preserve">Pri izvedbi javnega </w:t>
      </w:r>
      <w:r w:rsidR="00217C7A">
        <w:rPr>
          <w:rFonts w:ascii="Arial" w:hAnsi="Arial" w:cs="Arial"/>
          <w:color w:val="000000"/>
          <w:sz w:val="20"/>
          <w:szCs w:val="20"/>
        </w:rPr>
        <w:t>razpisa</w:t>
      </w:r>
      <w:r w:rsidRPr="00F946A2">
        <w:rPr>
          <w:rFonts w:ascii="Arial" w:hAnsi="Arial" w:cs="Arial"/>
          <w:color w:val="000000"/>
          <w:sz w:val="20"/>
          <w:szCs w:val="20"/>
        </w:rPr>
        <w:t xml:space="preserve"> </w:t>
      </w:r>
      <w:r w:rsidR="006E3F37">
        <w:rPr>
          <w:rFonts w:ascii="Arial" w:hAnsi="Arial" w:cs="Arial"/>
          <w:color w:val="000000"/>
          <w:sz w:val="20"/>
          <w:szCs w:val="20"/>
        </w:rPr>
        <w:t>»</w:t>
      </w:r>
      <w:r w:rsidR="006E3F37">
        <w:rPr>
          <w:rFonts w:ascii="Arial" w:hAnsi="Arial" w:cs="Arial"/>
          <w:b/>
          <w:bCs/>
          <w:sz w:val="20"/>
          <w:szCs w:val="20"/>
        </w:rPr>
        <w:t xml:space="preserve">PODELITEV KONCESIJE </w:t>
      </w:r>
      <w:r w:rsidR="006E3F37" w:rsidRPr="001A5C4F">
        <w:rPr>
          <w:rFonts w:ascii="Arial" w:hAnsi="Arial" w:cs="Arial"/>
          <w:b/>
          <w:bCs/>
          <w:sz w:val="20"/>
          <w:szCs w:val="20"/>
        </w:rPr>
        <w:t>ZA IZVAJANJE GOSPODARSK</w:t>
      </w:r>
      <w:r w:rsidR="006E3F37">
        <w:rPr>
          <w:rFonts w:ascii="Arial" w:hAnsi="Arial" w:cs="Arial"/>
          <w:b/>
          <w:bCs/>
          <w:sz w:val="20"/>
          <w:szCs w:val="20"/>
        </w:rPr>
        <w:t>E</w:t>
      </w:r>
      <w:r w:rsidR="006E3F37" w:rsidRPr="001A5C4F">
        <w:rPr>
          <w:rFonts w:ascii="Arial" w:hAnsi="Arial" w:cs="Arial"/>
          <w:b/>
          <w:bCs/>
          <w:sz w:val="20"/>
          <w:szCs w:val="20"/>
        </w:rPr>
        <w:t xml:space="preserve"> JAVN</w:t>
      </w:r>
      <w:r w:rsidR="006E3F37">
        <w:rPr>
          <w:rFonts w:ascii="Arial" w:hAnsi="Arial" w:cs="Arial"/>
          <w:b/>
          <w:bCs/>
          <w:sz w:val="20"/>
          <w:szCs w:val="20"/>
        </w:rPr>
        <w:t>E</w:t>
      </w:r>
      <w:r w:rsidR="006E3F37" w:rsidRPr="001A5C4F">
        <w:rPr>
          <w:rFonts w:ascii="Arial" w:hAnsi="Arial" w:cs="Arial"/>
          <w:b/>
          <w:bCs/>
          <w:sz w:val="20"/>
          <w:szCs w:val="20"/>
        </w:rPr>
        <w:t xml:space="preserve"> SLUŽB</w:t>
      </w:r>
      <w:r w:rsidR="006E3F37">
        <w:rPr>
          <w:rFonts w:ascii="Arial" w:hAnsi="Arial" w:cs="Arial"/>
          <w:b/>
          <w:bCs/>
          <w:sz w:val="20"/>
          <w:szCs w:val="20"/>
        </w:rPr>
        <w:t>E</w:t>
      </w:r>
      <w:r w:rsidR="006E3F37" w:rsidRPr="001A5C4F">
        <w:rPr>
          <w:rFonts w:ascii="Arial" w:hAnsi="Arial" w:cs="Arial"/>
          <w:b/>
          <w:bCs/>
          <w:sz w:val="20"/>
          <w:szCs w:val="20"/>
        </w:rPr>
        <w:t xml:space="preserve"> </w:t>
      </w:r>
      <w:r w:rsidR="006E3F37">
        <w:rPr>
          <w:rFonts w:ascii="Arial" w:hAnsi="Arial" w:cs="Arial"/>
          <w:b/>
          <w:bCs/>
          <w:sz w:val="20"/>
          <w:szCs w:val="20"/>
        </w:rPr>
        <w:t>ZBIRANJA</w:t>
      </w:r>
      <w:r w:rsidR="006E3F37" w:rsidRPr="001A5C4F">
        <w:rPr>
          <w:rFonts w:ascii="Arial" w:hAnsi="Arial" w:cs="Arial"/>
          <w:b/>
          <w:bCs/>
          <w:sz w:val="20"/>
          <w:szCs w:val="20"/>
        </w:rPr>
        <w:t xml:space="preserve"> DOLOČENIH VRST KOMUNALNIH ODPADKOV</w:t>
      </w:r>
      <w:r w:rsidR="006E3F37" w:rsidRPr="00BF6E03">
        <w:rPr>
          <w:rFonts w:ascii="Arial" w:hAnsi="Arial" w:cs="Arial"/>
          <w:sz w:val="20"/>
          <w:szCs w:val="20"/>
        </w:rPr>
        <w:t>«</w:t>
      </w:r>
    </w:p>
    <w:p w14:paraId="4591B041" w14:textId="77777777" w:rsidR="006E3F37" w:rsidRDefault="006E3F37" w:rsidP="00ED16DA">
      <w:pPr>
        <w:keepNext/>
        <w:keepLines/>
        <w:spacing w:after="0" w:line="240" w:lineRule="auto"/>
        <w:jc w:val="both"/>
        <w:rPr>
          <w:rFonts w:ascii="Arial" w:hAnsi="Arial" w:cs="Arial"/>
          <w:sz w:val="20"/>
          <w:szCs w:val="20"/>
        </w:rPr>
      </w:pPr>
    </w:p>
    <w:p w14:paraId="3FDB80B2" w14:textId="34752228" w:rsidR="00DA4958" w:rsidRPr="00F946A2" w:rsidRDefault="00333F57" w:rsidP="00ED16DA">
      <w:pPr>
        <w:keepNext/>
        <w:keepLines/>
        <w:spacing w:after="0" w:line="240" w:lineRule="auto"/>
        <w:jc w:val="both"/>
        <w:rPr>
          <w:rFonts w:ascii="Arial" w:hAnsi="Arial" w:cs="Arial"/>
          <w:sz w:val="20"/>
          <w:szCs w:val="20"/>
        </w:rPr>
      </w:pPr>
      <w:r>
        <w:rPr>
          <w:rFonts w:ascii="Arial" w:hAnsi="Arial" w:cs="Arial"/>
          <w:sz w:val="20"/>
          <w:szCs w:val="20"/>
        </w:rPr>
        <w:t>sodeluje naslednji podizvajalec</w:t>
      </w:r>
      <w:r w:rsidR="009F393A">
        <w:rPr>
          <w:rFonts w:ascii="Arial" w:hAnsi="Arial" w:cs="Arial"/>
          <w:sz w:val="20"/>
          <w:szCs w:val="20"/>
        </w:rPr>
        <w:t>:</w:t>
      </w:r>
    </w:p>
    <w:p w14:paraId="1D466AEB" w14:textId="77777777" w:rsidR="00ED16DA" w:rsidRDefault="00ED16DA" w:rsidP="00ED16DA">
      <w:pPr>
        <w:keepNext/>
        <w:keepLines/>
        <w:spacing w:after="0" w:line="240" w:lineRule="auto"/>
        <w:jc w:val="both"/>
        <w:rPr>
          <w:rFonts w:ascii="Tahoma" w:hAnsi="Tahoma" w:cs="Tahoma"/>
          <w:b/>
          <w:color w:val="000000"/>
          <w:sz w:val="18"/>
          <w:szCs w:val="18"/>
        </w:rPr>
      </w:pPr>
    </w:p>
    <w:tbl>
      <w:tblPr>
        <w:tblStyle w:val="Tabelamrea"/>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0"/>
        <w:gridCol w:w="3020"/>
        <w:gridCol w:w="3169"/>
      </w:tblGrid>
      <w:tr w:rsidR="00DA4958" w14:paraId="5D7010A7" w14:textId="77777777" w:rsidTr="00F946A2">
        <w:tc>
          <w:tcPr>
            <w:tcW w:w="3020" w:type="dxa"/>
          </w:tcPr>
          <w:p w14:paraId="62E4FF4F"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bCs/>
                <w:sz w:val="18"/>
                <w:szCs w:val="18"/>
              </w:rPr>
              <w:t>Naziv podizvajalca:</w:t>
            </w:r>
          </w:p>
        </w:tc>
        <w:tc>
          <w:tcPr>
            <w:tcW w:w="6189" w:type="dxa"/>
            <w:gridSpan w:val="2"/>
          </w:tcPr>
          <w:p w14:paraId="062360F4" w14:textId="77777777" w:rsidR="00DA4958" w:rsidRPr="00ED16DA" w:rsidRDefault="00DA4958" w:rsidP="00D53E87">
            <w:pPr>
              <w:keepNext/>
              <w:keepLines/>
              <w:rPr>
                <w:rFonts w:ascii="Arial" w:hAnsi="Arial" w:cs="Arial"/>
                <w:b/>
                <w:bCs/>
                <w:color w:val="000000"/>
                <w:sz w:val="18"/>
                <w:szCs w:val="18"/>
              </w:rPr>
            </w:pPr>
          </w:p>
          <w:p w14:paraId="164B2FA8" w14:textId="77777777" w:rsidR="00DA4958" w:rsidRPr="00ED16DA" w:rsidRDefault="00DA4958" w:rsidP="00D53E87">
            <w:pPr>
              <w:keepNext/>
              <w:keepLines/>
              <w:rPr>
                <w:rFonts w:ascii="Arial" w:hAnsi="Arial" w:cs="Arial"/>
                <w:b/>
                <w:bCs/>
                <w:color w:val="000000"/>
                <w:sz w:val="18"/>
                <w:szCs w:val="18"/>
              </w:rPr>
            </w:pPr>
          </w:p>
        </w:tc>
      </w:tr>
      <w:tr w:rsidR="00DA4958" w14:paraId="675AAC5E" w14:textId="77777777" w:rsidTr="00F946A2">
        <w:tc>
          <w:tcPr>
            <w:tcW w:w="3020" w:type="dxa"/>
          </w:tcPr>
          <w:p w14:paraId="2F3BC198" w14:textId="77777777" w:rsidR="00DA4958" w:rsidRPr="00ED16DA" w:rsidRDefault="00DA4958" w:rsidP="00D53E87">
            <w:pPr>
              <w:keepNext/>
              <w:keepLines/>
              <w:rPr>
                <w:rFonts w:ascii="Arial" w:hAnsi="Arial" w:cs="Arial"/>
                <w:bCs/>
                <w:sz w:val="18"/>
                <w:szCs w:val="18"/>
              </w:rPr>
            </w:pPr>
            <w:r w:rsidRPr="00ED16DA">
              <w:rPr>
                <w:rFonts w:ascii="Arial" w:hAnsi="Arial" w:cs="Arial"/>
                <w:bCs/>
                <w:sz w:val="18"/>
                <w:szCs w:val="18"/>
              </w:rPr>
              <w:t>Polni naslov:</w:t>
            </w:r>
          </w:p>
          <w:p w14:paraId="227E9F6A" w14:textId="77777777" w:rsidR="00DA4958" w:rsidRPr="00ED16DA" w:rsidRDefault="00DA4958" w:rsidP="00D53E87">
            <w:pPr>
              <w:keepNext/>
              <w:keepLines/>
              <w:rPr>
                <w:rFonts w:ascii="Arial" w:hAnsi="Arial" w:cs="Arial"/>
                <w:b/>
                <w:bCs/>
                <w:color w:val="000000"/>
                <w:sz w:val="18"/>
                <w:szCs w:val="18"/>
              </w:rPr>
            </w:pPr>
          </w:p>
        </w:tc>
        <w:tc>
          <w:tcPr>
            <w:tcW w:w="6189" w:type="dxa"/>
            <w:gridSpan w:val="2"/>
          </w:tcPr>
          <w:p w14:paraId="6EB66C03" w14:textId="77777777" w:rsidR="00DA4958" w:rsidRPr="00ED16DA" w:rsidRDefault="00DA4958" w:rsidP="00D53E87">
            <w:pPr>
              <w:keepNext/>
              <w:keepLines/>
              <w:rPr>
                <w:rFonts w:ascii="Arial" w:hAnsi="Arial" w:cs="Arial"/>
                <w:b/>
                <w:bCs/>
                <w:color w:val="000000"/>
                <w:sz w:val="18"/>
                <w:szCs w:val="18"/>
              </w:rPr>
            </w:pPr>
          </w:p>
        </w:tc>
      </w:tr>
      <w:tr w:rsidR="00DA4958" w14:paraId="32160829" w14:textId="77777777" w:rsidTr="00F946A2">
        <w:tc>
          <w:tcPr>
            <w:tcW w:w="3020" w:type="dxa"/>
            <w:vMerge w:val="restart"/>
          </w:tcPr>
          <w:p w14:paraId="1C9386F7"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b/>
                <w:bCs/>
                <w:color w:val="000000"/>
                <w:sz w:val="18"/>
                <w:szCs w:val="18"/>
              </w:rPr>
              <w:t>V skladu s 94. členom ZJN-3 kot podizvajalec zahtevamo neposredno plačilo s strani naročnika</w:t>
            </w:r>
          </w:p>
        </w:tc>
        <w:tc>
          <w:tcPr>
            <w:tcW w:w="6189" w:type="dxa"/>
            <w:gridSpan w:val="2"/>
          </w:tcPr>
          <w:p w14:paraId="62AD6C06" w14:textId="77777777" w:rsidR="00DA4958" w:rsidRPr="00ED16DA" w:rsidRDefault="00DA4958" w:rsidP="00D53E87">
            <w:pPr>
              <w:keepNext/>
              <w:keepLines/>
              <w:jc w:val="center"/>
              <w:rPr>
                <w:rFonts w:ascii="Arial" w:hAnsi="Arial" w:cs="Arial"/>
                <w:b/>
                <w:bCs/>
                <w:color w:val="000000"/>
                <w:sz w:val="18"/>
                <w:szCs w:val="18"/>
              </w:rPr>
            </w:pPr>
            <w:r w:rsidRPr="00ED16DA">
              <w:rPr>
                <w:rFonts w:ascii="Arial" w:hAnsi="Arial" w:cs="Arial"/>
                <w:b/>
                <w:bCs/>
                <w:color w:val="808080" w:themeColor="background1" w:themeShade="80"/>
                <w:sz w:val="18"/>
                <w:szCs w:val="18"/>
              </w:rPr>
              <w:t>Obkrožite/označite</w:t>
            </w:r>
          </w:p>
        </w:tc>
      </w:tr>
      <w:tr w:rsidR="00DA4958" w14:paraId="09955B90" w14:textId="77777777" w:rsidTr="00F946A2">
        <w:tc>
          <w:tcPr>
            <w:tcW w:w="3020" w:type="dxa"/>
            <w:vMerge/>
          </w:tcPr>
          <w:p w14:paraId="1243C88A" w14:textId="77777777" w:rsidR="00DA4958" w:rsidRPr="00ED16DA" w:rsidRDefault="00DA4958" w:rsidP="00D53E87">
            <w:pPr>
              <w:keepNext/>
              <w:keepLines/>
              <w:rPr>
                <w:rFonts w:ascii="Arial" w:hAnsi="Arial" w:cs="Arial"/>
                <w:b/>
                <w:bCs/>
                <w:color w:val="000000"/>
                <w:sz w:val="18"/>
                <w:szCs w:val="18"/>
              </w:rPr>
            </w:pPr>
          </w:p>
        </w:tc>
        <w:tc>
          <w:tcPr>
            <w:tcW w:w="3020" w:type="dxa"/>
          </w:tcPr>
          <w:p w14:paraId="4D712016" w14:textId="77777777" w:rsidR="00DA4958" w:rsidRPr="00ED16DA" w:rsidRDefault="00DA4958" w:rsidP="00D53E87">
            <w:pPr>
              <w:keepNext/>
              <w:keepLines/>
              <w:jc w:val="center"/>
              <w:rPr>
                <w:rFonts w:ascii="Arial" w:hAnsi="Arial" w:cs="Arial"/>
                <w:b/>
                <w:bCs/>
                <w:color w:val="000000"/>
                <w:sz w:val="18"/>
                <w:szCs w:val="18"/>
              </w:rPr>
            </w:pPr>
            <w:r w:rsidRPr="00ED16DA">
              <w:rPr>
                <w:rFonts w:ascii="Arial" w:hAnsi="Arial" w:cs="Arial"/>
                <w:b/>
                <w:bCs/>
                <w:color w:val="000000"/>
                <w:sz w:val="18"/>
                <w:szCs w:val="18"/>
              </w:rPr>
              <w:t>DA</w:t>
            </w:r>
          </w:p>
        </w:tc>
        <w:tc>
          <w:tcPr>
            <w:tcW w:w="3169" w:type="dxa"/>
          </w:tcPr>
          <w:p w14:paraId="07E8D08D" w14:textId="77777777" w:rsidR="00DA4958" w:rsidRPr="00ED16DA" w:rsidRDefault="00DA4958" w:rsidP="00D53E87">
            <w:pPr>
              <w:keepNext/>
              <w:keepLines/>
              <w:jc w:val="center"/>
              <w:rPr>
                <w:rFonts w:ascii="Arial" w:hAnsi="Arial" w:cs="Arial"/>
                <w:b/>
                <w:bCs/>
                <w:color w:val="000000"/>
                <w:sz w:val="18"/>
                <w:szCs w:val="18"/>
              </w:rPr>
            </w:pPr>
            <w:r w:rsidRPr="00ED16DA">
              <w:rPr>
                <w:rFonts w:ascii="Arial" w:hAnsi="Arial" w:cs="Arial"/>
                <w:b/>
                <w:bCs/>
                <w:color w:val="000000"/>
                <w:sz w:val="18"/>
                <w:szCs w:val="18"/>
              </w:rPr>
              <w:t>NE</w:t>
            </w:r>
          </w:p>
        </w:tc>
      </w:tr>
      <w:tr w:rsidR="00DA4958" w14:paraId="0DEED25D" w14:textId="77777777" w:rsidTr="00F946A2">
        <w:trPr>
          <w:trHeight w:val="485"/>
        </w:trPr>
        <w:tc>
          <w:tcPr>
            <w:tcW w:w="3020" w:type="dxa"/>
          </w:tcPr>
          <w:p w14:paraId="41E6487A"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color w:val="000000"/>
                <w:sz w:val="18"/>
                <w:szCs w:val="18"/>
              </w:rPr>
              <w:t>Matična številka podizvajalca:</w:t>
            </w:r>
          </w:p>
        </w:tc>
        <w:tc>
          <w:tcPr>
            <w:tcW w:w="6189" w:type="dxa"/>
            <w:gridSpan w:val="2"/>
          </w:tcPr>
          <w:p w14:paraId="3A774DC2" w14:textId="77777777" w:rsidR="00DA4958" w:rsidRPr="00ED16DA" w:rsidRDefault="00DA4958" w:rsidP="00D53E87">
            <w:pPr>
              <w:keepNext/>
              <w:keepLines/>
              <w:jc w:val="center"/>
              <w:rPr>
                <w:rFonts w:ascii="Arial" w:hAnsi="Arial" w:cs="Arial"/>
                <w:b/>
                <w:bCs/>
                <w:color w:val="000000"/>
                <w:sz w:val="18"/>
                <w:szCs w:val="18"/>
              </w:rPr>
            </w:pPr>
          </w:p>
        </w:tc>
      </w:tr>
      <w:tr w:rsidR="00DA4958" w14:paraId="4A56BAE2" w14:textId="77777777" w:rsidTr="00F946A2">
        <w:trPr>
          <w:trHeight w:val="485"/>
        </w:trPr>
        <w:tc>
          <w:tcPr>
            <w:tcW w:w="3020" w:type="dxa"/>
          </w:tcPr>
          <w:p w14:paraId="1E08E6D2"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Davčna številka podizvajalca:</w:t>
            </w:r>
          </w:p>
        </w:tc>
        <w:tc>
          <w:tcPr>
            <w:tcW w:w="6189" w:type="dxa"/>
            <w:gridSpan w:val="2"/>
          </w:tcPr>
          <w:p w14:paraId="568BC022" w14:textId="77777777" w:rsidR="00DA4958" w:rsidRPr="00ED16DA" w:rsidRDefault="00DA4958" w:rsidP="00D53E87">
            <w:pPr>
              <w:keepNext/>
              <w:keepLines/>
              <w:jc w:val="center"/>
              <w:rPr>
                <w:rFonts w:ascii="Arial" w:hAnsi="Arial" w:cs="Arial"/>
                <w:b/>
                <w:bCs/>
                <w:color w:val="000000"/>
                <w:sz w:val="18"/>
                <w:szCs w:val="18"/>
              </w:rPr>
            </w:pPr>
          </w:p>
        </w:tc>
      </w:tr>
      <w:tr w:rsidR="00DA4958" w14:paraId="2A51F661" w14:textId="77777777" w:rsidTr="00F946A2">
        <w:tc>
          <w:tcPr>
            <w:tcW w:w="3020" w:type="dxa"/>
          </w:tcPr>
          <w:p w14:paraId="7C4C4478"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 xml:space="preserve">Vsi zakoniti zastopniki podizvajalca: </w:t>
            </w:r>
          </w:p>
          <w:p w14:paraId="14EB9DAB" w14:textId="77777777" w:rsidR="00DA4958" w:rsidRPr="00ED16DA" w:rsidRDefault="00DA4958" w:rsidP="00D53E87">
            <w:pPr>
              <w:keepNext/>
              <w:keepLines/>
              <w:rPr>
                <w:rFonts w:ascii="Arial" w:hAnsi="Arial" w:cs="Arial"/>
                <w:b/>
                <w:bCs/>
                <w:color w:val="000000"/>
                <w:sz w:val="18"/>
                <w:szCs w:val="18"/>
              </w:rPr>
            </w:pPr>
          </w:p>
        </w:tc>
        <w:tc>
          <w:tcPr>
            <w:tcW w:w="6189" w:type="dxa"/>
            <w:gridSpan w:val="2"/>
          </w:tcPr>
          <w:p w14:paraId="2E0C5628" w14:textId="77777777" w:rsidR="00DA4958" w:rsidRPr="00ED16DA" w:rsidRDefault="00DA4958" w:rsidP="00D53E87">
            <w:pPr>
              <w:keepNext/>
              <w:keepLines/>
              <w:rPr>
                <w:rFonts w:ascii="Arial" w:hAnsi="Arial" w:cs="Arial"/>
                <w:b/>
                <w:bCs/>
                <w:color w:val="000000"/>
                <w:sz w:val="18"/>
                <w:szCs w:val="18"/>
              </w:rPr>
            </w:pPr>
          </w:p>
        </w:tc>
      </w:tr>
      <w:tr w:rsidR="00DA4958" w14:paraId="097190B3" w14:textId="77777777" w:rsidTr="00F946A2">
        <w:tc>
          <w:tcPr>
            <w:tcW w:w="3020" w:type="dxa"/>
          </w:tcPr>
          <w:p w14:paraId="2565A368"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Transakcijski račun podizvajalca:</w:t>
            </w:r>
          </w:p>
          <w:p w14:paraId="473AA127" w14:textId="77777777" w:rsidR="00DA4958" w:rsidRPr="00ED16DA" w:rsidRDefault="00DA4958" w:rsidP="00D53E87">
            <w:pPr>
              <w:keepNext/>
              <w:keepLines/>
              <w:rPr>
                <w:rFonts w:ascii="Arial" w:hAnsi="Arial" w:cs="Arial"/>
                <w:color w:val="000000"/>
                <w:sz w:val="18"/>
                <w:szCs w:val="18"/>
              </w:rPr>
            </w:pPr>
          </w:p>
        </w:tc>
        <w:tc>
          <w:tcPr>
            <w:tcW w:w="6189" w:type="dxa"/>
            <w:gridSpan w:val="2"/>
          </w:tcPr>
          <w:p w14:paraId="2F451CE0" w14:textId="77777777" w:rsidR="00DA4958" w:rsidRPr="00ED16DA" w:rsidRDefault="00DA4958" w:rsidP="00D53E87">
            <w:pPr>
              <w:keepNext/>
              <w:keepLines/>
              <w:rPr>
                <w:rFonts w:ascii="Arial" w:hAnsi="Arial" w:cs="Arial"/>
                <w:b/>
                <w:bCs/>
                <w:color w:val="000000"/>
                <w:sz w:val="18"/>
                <w:szCs w:val="18"/>
              </w:rPr>
            </w:pPr>
          </w:p>
        </w:tc>
      </w:tr>
      <w:tr w:rsidR="00DA4958" w14:paraId="739EB27F" w14:textId="77777777" w:rsidTr="00677721">
        <w:trPr>
          <w:trHeight w:val="950"/>
        </w:trPr>
        <w:tc>
          <w:tcPr>
            <w:tcW w:w="3020" w:type="dxa"/>
          </w:tcPr>
          <w:p w14:paraId="10C151DD" w14:textId="13C4719A" w:rsidR="00D9104D" w:rsidRDefault="00DA4958" w:rsidP="00D53E87">
            <w:pPr>
              <w:keepNext/>
              <w:keepLines/>
              <w:rPr>
                <w:rFonts w:ascii="Arial" w:eastAsia="Times New Roman" w:hAnsi="Arial" w:cs="Arial"/>
                <w:color w:val="000000"/>
                <w:sz w:val="18"/>
                <w:szCs w:val="18"/>
              </w:rPr>
            </w:pPr>
            <w:r w:rsidRPr="00ED16DA">
              <w:rPr>
                <w:rFonts w:ascii="Arial" w:eastAsia="Times New Roman" w:hAnsi="Arial" w:cs="Arial"/>
                <w:color w:val="000000"/>
                <w:sz w:val="18"/>
                <w:szCs w:val="18"/>
              </w:rPr>
              <w:t xml:space="preserve">Opis del javnega </w:t>
            </w:r>
            <w:r w:rsidR="00217C7A">
              <w:rPr>
                <w:rFonts w:ascii="Arial" w:eastAsia="Times New Roman" w:hAnsi="Arial" w:cs="Arial"/>
                <w:color w:val="000000"/>
                <w:sz w:val="18"/>
                <w:szCs w:val="18"/>
              </w:rPr>
              <w:t>razpisa</w:t>
            </w:r>
            <w:r w:rsidRPr="00ED16DA">
              <w:rPr>
                <w:rFonts w:ascii="Arial" w:eastAsia="Times New Roman" w:hAnsi="Arial" w:cs="Arial"/>
                <w:color w:val="000000"/>
                <w:sz w:val="18"/>
                <w:szCs w:val="18"/>
              </w:rPr>
              <w:t xml:space="preserve">, ki se oddaja v podizvajanje </w:t>
            </w:r>
          </w:p>
          <w:p w14:paraId="64C8D5E7" w14:textId="1836A755" w:rsidR="00DA4958" w:rsidRPr="00ED16DA" w:rsidRDefault="00DA4958" w:rsidP="00D53E87">
            <w:pPr>
              <w:keepNext/>
              <w:keepLines/>
              <w:rPr>
                <w:rFonts w:ascii="Arial" w:hAnsi="Arial" w:cs="Arial"/>
                <w:b/>
                <w:bCs/>
                <w:color w:val="000000"/>
                <w:sz w:val="18"/>
                <w:szCs w:val="18"/>
              </w:rPr>
            </w:pPr>
            <w:r w:rsidRPr="00ED16DA">
              <w:rPr>
                <w:rFonts w:ascii="Arial" w:eastAsia="Times New Roman" w:hAnsi="Arial" w:cs="Arial"/>
                <w:color w:val="000000"/>
                <w:sz w:val="18"/>
                <w:szCs w:val="18"/>
              </w:rPr>
              <w:t>(vrsta: storitev</w:t>
            </w:r>
            <w:r w:rsidR="00D9104D">
              <w:rPr>
                <w:rFonts w:ascii="Arial" w:eastAsia="Times New Roman" w:hAnsi="Arial" w:cs="Arial"/>
                <w:color w:val="000000"/>
                <w:sz w:val="18"/>
                <w:szCs w:val="18"/>
              </w:rPr>
              <w:t xml:space="preserve"> </w:t>
            </w:r>
            <w:r w:rsidRPr="00ED16DA">
              <w:rPr>
                <w:rFonts w:ascii="Arial" w:eastAsia="Times New Roman" w:hAnsi="Arial" w:cs="Arial"/>
                <w:color w:val="000000"/>
                <w:sz w:val="18"/>
                <w:szCs w:val="18"/>
              </w:rPr>
              <w:t>/</w:t>
            </w:r>
            <w:r w:rsidR="00D9104D">
              <w:rPr>
                <w:rFonts w:ascii="Arial" w:eastAsia="Times New Roman" w:hAnsi="Arial" w:cs="Arial"/>
                <w:color w:val="000000"/>
                <w:sz w:val="18"/>
                <w:szCs w:val="18"/>
              </w:rPr>
              <w:t xml:space="preserve"> </w:t>
            </w:r>
            <w:r w:rsidRPr="00ED16DA">
              <w:rPr>
                <w:rFonts w:ascii="Arial" w:eastAsia="Times New Roman" w:hAnsi="Arial" w:cs="Arial"/>
                <w:color w:val="000000"/>
                <w:sz w:val="18"/>
                <w:szCs w:val="18"/>
              </w:rPr>
              <w:t>opis del)</w:t>
            </w:r>
          </w:p>
        </w:tc>
        <w:tc>
          <w:tcPr>
            <w:tcW w:w="6189" w:type="dxa"/>
            <w:gridSpan w:val="2"/>
          </w:tcPr>
          <w:p w14:paraId="07C2E593" w14:textId="77777777" w:rsidR="00DA4958" w:rsidRPr="00ED16DA" w:rsidRDefault="00DA4958" w:rsidP="00D53E87">
            <w:pPr>
              <w:keepNext/>
              <w:keepLines/>
              <w:rPr>
                <w:rFonts w:ascii="Arial" w:hAnsi="Arial" w:cs="Arial"/>
                <w:b/>
                <w:bCs/>
                <w:color w:val="000000"/>
                <w:sz w:val="18"/>
                <w:szCs w:val="18"/>
              </w:rPr>
            </w:pPr>
          </w:p>
          <w:p w14:paraId="5AEDE608" w14:textId="77777777" w:rsidR="00DA4958" w:rsidRPr="00ED16DA" w:rsidRDefault="00DA4958" w:rsidP="00D53E87">
            <w:pPr>
              <w:keepNext/>
              <w:keepLines/>
              <w:rPr>
                <w:rFonts w:ascii="Arial" w:hAnsi="Arial" w:cs="Arial"/>
                <w:b/>
                <w:bCs/>
                <w:color w:val="000000"/>
                <w:sz w:val="18"/>
                <w:szCs w:val="18"/>
              </w:rPr>
            </w:pPr>
          </w:p>
        </w:tc>
      </w:tr>
      <w:tr w:rsidR="00DA4958" w14:paraId="161AA97B" w14:textId="77777777" w:rsidTr="00F946A2">
        <w:tc>
          <w:tcPr>
            <w:tcW w:w="3020" w:type="dxa"/>
          </w:tcPr>
          <w:p w14:paraId="2A329A10" w14:textId="77B55E43"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 xml:space="preserve">Količina/delež (%) javnega </w:t>
            </w:r>
            <w:r w:rsidR="00217C7A">
              <w:rPr>
                <w:rFonts w:ascii="Arial" w:hAnsi="Arial" w:cs="Arial"/>
                <w:color w:val="000000"/>
                <w:sz w:val="18"/>
                <w:szCs w:val="18"/>
              </w:rPr>
              <w:t>razpisa</w:t>
            </w:r>
            <w:r w:rsidRPr="00ED16DA">
              <w:rPr>
                <w:rFonts w:ascii="Arial" w:hAnsi="Arial" w:cs="Arial"/>
                <w:color w:val="000000"/>
                <w:sz w:val="18"/>
                <w:szCs w:val="18"/>
              </w:rPr>
              <w:t>, ki se oddaja v podizvajanje</w:t>
            </w:r>
          </w:p>
        </w:tc>
        <w:tc>
          <w:tcPr>
            <w:tcW w:w="6189" w:type="dxa"/>
            <w:gridSpan w:val="2"/>
          </w:tcPr>
          <w:p w14:paraId="724D2F40" w14:textId="77777777" w:rsidR="00DA4958" w:rsidRPr="00ED16DA" w:rsidRDefault="00DA4958" w:rsidP="00D53E87">
            <w:pPr>
              <w:keepNext/>
              <w:keepLines/>
              <w:rPr>
                <w:rFonts w:ascii="Arial" w:hAnsi="Arial" w:cs="Arial"/>
                <w:b/>
                <w:bCs/>
                <w:color w:val="000000"/>
                <w:sz w:val="18"/>
                <w:szCs w:val="18"/>
              </w:rPr>
            </w:pPr>
          </w:p>
        </w:tc>
      </w:tr>
      <w:tr w:rsidR="00DA4958" w14:paraId="3925F103" w14:textId="77777777" w:rsidTr="00F946A2">
        <w:tc>
          <w:tcPr>
            <w:tcW w:w="3020" w:type="dxa"/>
          </w:tcPr>
          <w:p w14:paraId="17E497A5"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bCs/>
                <w:sz w:val="18"/>
                <w:szCs w:val="18"/>
              </w:rPr>
              <w:t>Vrednost del v EUR brez DDV, ki se oddaja v podizvajanje:</w:t>
            </w:r>
          </w:p>
        </w:tc>
        <w:tc>
          <w:tcPr>
            <w:tcW w:w="6189" w:type="dxa"/>
            <w:gridSpan w:val="2"/>
          </w:tcPr>
          <w:p w14:paraId="379A651E" w14:textId="77777777" w:rsidR="00DA4958" w:rsidRPr="00ED16DA" w:rsidRDefault="00DA4958" w:rsidP="00D53E87">
            <w:pPr>
              <w:keepNext/>
              <w:keepLines/>
              <w:rPr>
                <w:rFonts w:ascii="Arial" w:hAnsi="Arial" w:cs="Arial"/>
                <w:b/>
                <w:bCs/>
                <w:color w:val="000000"/>
                <w:sz w:val="18"/>
                <w:szCs w:val="18"/>
              </w:rPr>
            </w:pPr>
          </w:p>
        </w:tc>
      </w:tr>
      <w:tr w:rsidR="00DA4958" w14:paraId="591A8D19" w14:textId="77777777" w:rsidTr="00F946A2">
        <w:tc>
          <w:tcPr>
            <w:tcW w:w="3020" w:type="dxa"/>
          </w:tcPr>
          <w:p w14:paraId="7F9BD402"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Kraj izvedbe:</w:t>
            </w:r>
          </w:p>
        </w:tc>
        <w:tc>
          <w:tcPr>
            <w:tcW w:w="6189" w:type="dxa"/>
            <w:gridSpan w:val="2"/>
          </w:tcPr>
          <w:p w14:paraId="18213B5A" w14:textId="77777777" w:rsidR="00DA4958" w:rsidRPr="00ED16DA" w:rsidRDefault="00DA4958" w:rsidP="00D53E87">
            <w:pPr>
              <w:keepNext/>
              <w:keepLines/>
              <w:rPr>
                <w:rFonts w:ascii="Arial" w:hAnsi="Arial" w:cs="Arial"/>
                <w:b/>
                <w:bCs/>
                <w:color w:val="000000"/>
                <w:sz w:val="18"/>
                <w:szCs w:val="18"/>
              </w:rPr>
            </w:pPr>
          </w:p>
          <w:p w14:paraId="4DEEB174" w14:textId="77777777" w:rsidR="00DA4958" w:rsidRPr="00ED16DA" w:rsidRDefault="00DA4958" w:rsidP="00D53E87">
            <w:pPr>
              <w:keepNext/>
              <w:keepLines/>
              <w:rPr>
                <w:rFonts w:ascii="Arial" w:hAnsi="Arial" w:cs="Arial"/>
                <w:b/>
                <w:bCs/>
                <w:color w:val="000000"/>
                <w:sz w:val="18"/>
                <w:szCs w:val="18"/>
              </w:rPr>
            </w:pPr>
          </w:p>
        </w:tc>
      </w:tr>
      <w:tr w:rsidR="00DA4958" w14:paraId="1D8965EA" w14:textId="77777777" w:rsidTr="00F946A2">
        <w:tc>
          <w:tcPr>
            <w:tcW w:w="3020" w:type="dxa"/>
          </w:tcPr>
          <w:p w14:paraId="6AA3EFBD"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Rok izvedbe:</w:t>
            </w:r>
          </w:p>
          <w:p w14:paraId="2E3128F0" w14:textId="77777777" w:rsidR="00DA4958" w:rsidRPr="00ED16DA" w:rsidRDefault="00DA4958" w:rsidP="00D53E87">
            <w:pPr>
              <w:keepNext/>
              <w:keepLines/>
              <w:rPr>
                <w:rFonts w:ascii="Arial" w:hAnsi="Arial" w:cs="Arial"/>
                <w:color w:val="000000"/>
                <w:sz w:val="18"/>
                <w:szCs w:val="18"/>
              </w:rPr>
            </w:pPr>
          </w:p>
        </w:tc>
        <w:tc>
          <w:tcPr>
            <w:tcW w:w="6189" w:type="dxa"/>
            <w:gridSpan w:val="2"/>
          </w:tcPr>
          <w:p w14:paraId="2EFC3BA8" w14:textId="77777777" w:rsidR="00DA4958" w:rsidRPr="00ED16DA" w:rsidRDefault="00DA4958" w:rsidP="00D53E87">
            <w:pPr>
              <w:keepNext/>
              <w:keepLines/>
              <w:rPr>
                <w:rFonts w:ascii="Arial" w:hAnsi="Arial" w:cs="Arial"/>
                <w:b/>
                <w:bCs/>
                <w:color w:val="000000"/>
                <w:sz w:val="18"/>
                <w:szCs w:val="18"/>
              </w:rPr>
            </w:pPr>
          </w:p>
        </w:tc>
      </w:tr>
    </w:tbl>
    <w:p w14:paraId="7C09DDF6" w14:textId="77777777" w:rsidR="009A7406" w:rsidRDefault="009A7406" w:rsidP="009A7406">
      <w:pPr>
        <w:spacing w:after="0" w:line="240" w:lineRule="auto"/>
        <w:jc w:val="both"/>
        <w:rPr>
          <w:rFonts w:ascii="Arial" w:eastAsia="Calibri" w:hAnsi="Arial" w:cs="Arial"/>
          <w:sz w:val="20"/>
          <w:szCs w:val="20"/>
        </w:rPr>
      </w:pPr>
    </w:p>
    <w:p w14:paraId="2A4105C5" w14:textId="03BE2938" w:rsidR="00DA4958" w:rsidRPr="009A7406" w:rsidRDefault="009A7406" w:rsidP="009A7406">
      <w:pPr>
        <w:spacing w:after="0" w:line="240" w:lineRule="auto"/>
        <w:jc w:val="both"/>
        <w:rPr>
          <w:rFonts w:ascii="Arial" w:eastAsia="Calibri" w:hAnsi="Arial" w:cs="Arial"/>
          <w:sz w:val="20"/>
          <w:szCs w:val="20"/>
        </w:rPr>
      </w:pPr>
      <w:r>
        <w:rPr>
          <w:rFonts w:ascii="Arial" w:eastAsia="Calibri" w:hAnsi="Arial" w:cs="Arial"/>
          <w:sz w:val="20"/>
          <w:szCs w:val="20"/>
        </w:rPr>
        <w:t>I</w:t>
      </w:r>
      <w:r w:rsidR="00DA4958" w:rsidRPr="009A7406">
        <w:rPr>
          <w:rFonts w:ascii="Arial" w:eastAsia="Calibri" w:hAnsi="Arial" w:cs="Arial"/>
          <w:sz w:val="20"/>
          <w:szCs w:val="20"/>
        </w:rPr>
        <w:t>zjavljamo, da bomo ob morebitni zamenjavi podizvajalca ali uvedbi novega podizvajalca, ki ni priglašen v ponudbeni/prijavni dokumentaciji, predhodno pridobili pisno soglasje naročnika.</w:t>
      </w:r>
      <w:r>
        <w:rPr>
          <w:rFonts w:ascii="Arial" w:eastAsia="Calibri" w:hAnsi="Arial" w:cs="Arial"/>
          <w:sz w:val="20"/>
          <w:szCs w:val="20"/>
        </w:rPr>
        <w:t xml:space="preserve"> </w:t>
      </w:r>
      <w:r w:rsidR="00DA4958" w:rsidRPr="009A7406">
        <w:rPr>
          <w:rFonts w:ascii="Arial" w:eastAsia="Calibri" w:hAnsi="Arial" w:cs="Arial"/>
          <w:sz w:val="20"/>
          <w:szCs w:val="20"/>
        </w:rPr>
        <w:t>Seznanjeni smo z dejstvom, da ima naročnik, če ponudnik ne bo priglasil vseh podizvajalcev, iz tega razloga pravico krivdno odpovedati sklenjeno pogodbo</w:t>
      </w:r>
      <w:r w:rsidR="00D9104D">
        <w:rPr>
          <w:rFonts w:ascii="Arial" w:eastAsia="Calibri" w:hAnsi="Arial" w:cs="Arial"/>
          <w:sz w:val="20"/>
          <w:szCs w:val="20"/>
        </w:rPr>
        <w:t>.</w:t>
      </w:r>
    </w:p>
    <w:p w14:paraId="33A2007F" w14:textId="2204D4B0" w:rsidR="00004542" w:rsidRPr="009A7406" w:rsidRDefault="00004542" w:rsidP="009A7406">
      <w:pPr>
        <w:spacing w:after="0" w:line="240" w:lineRule="auto"/>
        <w:jc w:val="both"/>
        <w:rPr>
          <w:rFonts w:ascii="Arial" w:eastAsia="Calibri" w:hAnsi="Arial" w:cs="Arial"/>
          <w:i/>
          <w:iCs/>
          <w:sz w:val="20"/>
          <w:szCs w:val="20"/>
        </w:rPr>
      </w:pPr>
    </w:p>
    <w:p w14:paraId="68F9E246" w14:textId="77777777" w:rsidR="00004542" w:rsidRPr="00004542" w:rsidRDefault="00004542" w:rsidP="00004542">
      <w:pPr>
        <w:spacing w:after="0"/>
        <w:jc w:val="both"/>
        <w:rPr>
          <w:rFonts w:ascii="Arial" w:hAnsi="Arial" w:cs="Arial"/>
          <w:i/>
          <w:color w:val="000000"/>
          <w:sz w:val="20"/>
          <w:szCs w:val="20"/>
        </w:rPr>
      </w:pPr>
    </w:p>
    <w:tbl>
      <w:tblPr>
        <w:tblW w:w="0" w:type="auto"/>
        <w:tblLook w:val="04A0" w:firstRow="1" w:lastRow="0" w:firstColumn="1" w:lastColumn="0" w:noHBand="0" w:noVBand="1"/>
      </w:tblPr>
      <w:tblGrid>
        <w:gridCol w:w="2930"/>
        <w:gridCol w:w="1252"/>
        <w:gridCol w:w="4888"/>
      </w:tblGrid>
      <w:tr w:rsidR="00004542" w:rsidRPr="00004542" w14:paraId="2504BF47" w14:textId="77777777" w:rsidTr="00D53E87">
        <w:tc>
          <w:tcPr>
            <w:tcW w:w="3020" w:type="dxa"/>
            <w:shd w:val="clear" w:color="auto" w:fill="auto"/>
          </w:tcPr>
          <w:p w14:paraId="556A84F9"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727C33B9" w14:textId="77777777" w:rsidR="00004542" w:rsidRPr="00004542" w:rsidRDefault="00004542" w:rsidP="00D53E87">
            <w:pPr>
              <w:keepNext/>
              <w:keepLines/>
              <w:tabs>
                <w:tab w:val="left" w:pos="567"/>
                <w:tab w:val="num" w:pos="851"/>
                <w:tab w:val="left" w:pos="993"/>
              </w:tabs>
              <w:spacing w:after="0"/>
              <w:jc w:val="center"/>
              <w:rPr>
                <w:rFonts w:ascii="Arial" w:hAnsi="Arial" w:cs="Arial"/>
                <w:sz w:val="20"/>
                <w:szCs w:val="20"/>
              </w:rPr>
            </w:pPr>
            <w:r w:rsidRPr="00004542">
              <w:rPr>
                <w:rFonts w:ascii="Arial" w:hAnsi="Arial" w:cs="Arial"/>
                <w:color w:val="7F7F7F"/>
                <w:position w:val="-2"/>
                <w:sz w:val="20"/>
                <w:szCs w:val="20"/>
              </w:rPr>
              <w:t>žig:</w:t>
            </w:r>
          </w:p>
        </w:tc>
        <w:tc>
          <w:tcPr>
            <w:tcW w:w="4551" w:type="dxa"/>
            <w:shd w:val="clear" w:color="auto" w:fill="auto"/>
          </w:tcPr>
          <w:p w14:paraId="21D9364C"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004542" w:rsidRPr="00004542" w14:paraId="1BDEAC67" w14:textId="77777777" w:rsidTr="00D53E87">
        <w:tc>
          <w:tcPr>
            <w:tcW w:w="3020" w:type="dxa"/>
            <w:shd w:val="clear" w:color="auto" w:fill="auto"/>
          </w:tcPr>
          <w:p w14:paraId="422ACD13"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p w14:paraId="7F0A3A46"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466A909B"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13A69D9"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p w14:paraId="38FB4DA6"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004542" w:rsidRPr="00004542" w14:paraId="0E68AAB9" w14:textId="77777777" w:rsidTr="00D53E87">
        <w:tc>
          <w:tcPr>
            <w:tcW w:w="3020" w:type="dxa"/>
            <w:shd w:val="clear" w:color="auto" w:fill="auto"/>
          </w:tcPr>
          <w:p w14:paraId="4888BB37"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w:t>
            </w:r>
          </w:p>
        </w:tc>
        <w:tc>
          <w:tcPr>
            <w:tcW w:w="1499" w:type="dxa"/>
            <w:shd w:val="clear" w:color="auto" w:fill="auto"/>
          </w:tcPr>
          <w:p w14:paraId="408317FA"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03BBA59" w14:textId="23E10B0E" w:rsidR="00004542" w:rsidRPr="00004542" w:rsidRDefault="00004542" w:rsidP="00D53E87">
            <w:pPr>
              <w:keepNext/>
              <w:keepLines/>
              <w:tabs>
                <w:tab w:val="left" w:pos="567"/>
                <w:tab w:val="num" w:pos="851"/>
                <w:tab w:val="left" w:pos="993"/>
                <w:tab w:val="left" w:pos="2544"/>
              </w:tabs>
              <w:spacing w:after="0"/>
              <w:jc w:val="center"/>
              <w:rPr>
                <w:rFonts w:ascii="Arial" w:hAnsi="Arial" w:cs="Arial"/>
                <w:sz w:val="20"/>
                <w:szCs w:val="20"/>
              </w:rPr>
            </w:pPr>
            <w:r w:rsidRPr="00004542">
              <w:rPr>
                <w:rFonts w:ascii="Arial" w:hAnsi="Arial" w:cs="Arial"/>
                <w:color w:val="808080" w:themeColor="background1" w:themeShade="80"/>
                <w:sz w:val="20"/>
                <w:szCs w:val="20"/>
              </w:rPr>
              <w:t>podpis odgovorne osebe</w:t>
            </w:r>
            <w:r w:rsidR="00DA4958">
              <w:rPr>
                <w:rFonts w:ascii="Arial" w:hAnsi="Arial" w:cs="Arial"/>
                <w:color w:val="808080" w:themeColor="background1" w:themeShade="80"/>
                <w:sz w:val="20"/>
                <w:szCs w:val="20"/>
              </w:rPr>
              <w:t xml:space="preserve"> </w:t>
            </w:r>
            <w:r w:rsidR="00DA4958" w:rsidRPr="00DA4958">
              <w:rPr>
                <w:rFonts w:ascii="Arial" w:hAnsi="Arial" w:cs="Arial"/>
                <w:b/>
                <w:bCs/>
                <w:color w:val="808080" w:themeColor="background1" w:themeShade="80"/>
                <w:sz w:val="20"/>
                <w:szCs w:val="20"/>
              </w:rPr>
              <w:t>podizvajalca</w:t>
            </w:r>
          </w:p>
        </w:tc>
      </w:tr>
    </w:tbl>
    <w:p w14:paraId="3EDFCC37" w14:textId="77777777" w:rsidR="00004542" w:rsidRPr="00004542" w:rsidRDefault="00004542" w:rsidP="00004542">
      <w:pPr>
        <w:jc w:val="both"/>
        <w:rPr>
          <w:sz w:val="20"/>
          <w:szCs w:val="20"/>
        </w:rPr>
      </w:pPr>
    </w:p>
    <w:tbl>
      <w:tblPr>
        <w:tblW w:w="0" w:type="auto"/>
        <w:tblLook w:val="04A0" w:firstRow="1" w:lastRow="0" w:firstColumn="1" w:lastColumn="0" w:noHBand="0" w:noVBand="1"/>
      </w:tblPr>
      <w:tblGrid>
        <w:gridCol w:w="2930"/>
        <w:gridCol w:w="1252"/>
        <w:gridCol w:w="4888"/>
      </w:tblGrid>
      <w:tr w:rsidR="00DA4958" w:rsidRPr="00004542" w14:paraId="513EC395" w14:textId="77777777" w:rsidTr="00D53E87">
        <w:tc>
          <w:tcPr>
            <w:tcW w:w="3020" w:type="dxa"/>
            <w:shd w:val="clear" w:color="auto" w:fill="auto"/>
          </w:tcPr>
          <w:p w14:paraId="24DAC29C"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77688EF8" w14:textId="77777777" w:rsidR="00DA4958" w:rsidRPr="00004542" w:rsidRDefault="00DA4958" w:rsidP="00D53E87">
            <w:pPr>
              <w:keepNext/>
              <w:keepLines/>
              <w:tabs>
                <w:tab w:val="left" w:pos="567"/>
                <w:tab w:val="num" w:pos="851"/>
                <w:tab w:val="left" w:pos="993"/>
              </w:tabs>
              <w:spacing w:after="0"/>
              <w:jc w:val="center"/>
              <w:rPr>
                <w:rFonts w:ascii="Arial" w:hAnsi="Arial" w:cs="Arial"/>
                <w:sz w:val="20"/>
                <w:szCs w:val="20"/>
              </w:rPr>
            </w:pPr>
            <w:r w:rsidRPr="00004542">
              <w:rPr>
                <w:rFonts w:ascii="Arial" w:hAnsi="Arial" w:cs="Arial"/>
                <w:color w:val="7F7F7F"/>
                <w:position w:val="-2"/>
                <w:sz w:val="20"/>
                <w:szCs w:val="20"/>
              </w:rPr>
              <w:t>žig:</w:t>
            </w:r>
          </w:p>
        </w:tc>
        <w:tc>
          <w:tcPr>
            <w:tcW w:w="4551" w:type="dxa"/>
            <w:shd w:val="clear" w:color="auto" w:fill="auto"/>
          </w:tcPr>
          <w:p w14:paraId="0141B80F"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DA4958" w:rsidRPr="00004542" w14:paraId="412591B6" w14:textId="77777777" w:rsidTr="00D53E87">
        <w:tc>
          <w:tcPr>
            <w:tcW w:w="3020" w:type="dxa"/>
            <w:shd w:val="clear" w:color="auto" w:fill="auto"/>
          </w:tcPr>
          <w:p w14:paraId="6FE20471"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p w14:paraId="4CD15C22"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16C87293"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22E02C4C"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p w14:paraId="0D10309C"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DA4958" w:rsidRPr="00004542" w14:paraId="3F98C196" w14:textId="77777777" w:rsidTr="00D53E87">
        <w:tc>
          <w:tcPr>
            <w:tcW w:w="3020" w:type="dxa"/>
            <w:shd w:val="clear" w:color="auto" w:fill="auto"/>
          </w:tcPr>
          <w:p w14:paraId="5953C011"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w:t>
            </w:r>
          </w:p>
        </w:tc>
        <w:tc>
          <w:tcPr>
            <w:tcW w:w="1499" w:type="dxa"/>
            <w:shd w:val="clear" w:color="auto" w:fill="auto"/>
          </w:tcPr>
          <w:p w14:paraId="7CFC3AEB"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736D350A" w14:textId="11A1BAC5" w:rsidR="00DA4958" w:rsidRPr="00004542" w:rsidRDefault="00DA4958" w:rsidP="00D53E87">
            <w:pPr>
              <w:keepNext/>
              <w:keepLines/>
              <w:tabs>
                <w:tab w:val="left" w:pos="567"/>
                <w:tab w:val="num" w:pos="851"/>
                <w:tab w:val="left" w:pos="993"/>
                <w:tab w:val="left" w:pos="2544"/>
              </w:tabs>
              <w:spacing w:after="0"/>
              <w:jc w:val="center"/>
              <w:rPr>
                <w:rFonts w:ascii="Arial" w:hAnsi="Arial" w:cs="Arial"/>
                <w:sz w:val="20"/>
                <w:szCs w:val="20"/>
              </w:rPr>
            </w:pPr>
            <w:r w:rsidRPr="00004542">
              <w:rPr>
                <w:rFonts w:ascii="Arial" w:hAnsi="Arial" w:cs="Arial"/>
                <w:color w:val="808080" w:themeColor="background1" w:themeShade="80"/>
                <w:sz w:val="20"/>
                <w:szCs w:val="20"/>
              </w:rPr>
              <w:t>podpis odgovorne osebe</w:t>
            </w:r>
            <w:r>
              <w:rPr>
                <w:rFonts w:ascii="Arial" w:hAnsi="Arial" w:cs="Arial"/>
                <w:color w:val="808080" w:themeColor="background1" w:themeShade="80"/>
                <w:sz w:val="20"/>
                <w:szCs w:val="20"/>
              </w:rPr>
              <w:t xml:space="preserve"> </w:t>
            </w:r>
            <w:r>
              <w:rPr>
                <w:rFonts w:ascii="Arial" w:hAnsi="Arial" w:cs="Arial"/>
                <w:b/>
                <w:bCs/>
                <w:color w:val="808080" w:themeColor="background1" w:themeShade="80"/>
                <w:sz w:val="20"/>
                <w:szCs w:val="20"/>
              </w:rPr>
              <w:t>ponudnika</w:t>
            </w:r>
          </w:p>
        </w:tc>
      </w:tr>
    </w:tbl>
    <w:p w14:paraId="523BFD68" w14:textId="77777777" w:rsidR="009B3F12" w:rsidRDefault="009B3F12" w:rsidP="00004542">
      <w:pPr>
        <w:rPr>
          <w:rFonts w:ascii="Arial" w:hAnsi="Arial" w:cs="Arial"/>
          <w:b/>
          <w:i/>
          <w:color w:val="000000"/>
          <w:sz w:val="18"/>
          <w:szCs w:val="18"/>
        </w:rPr>
      </w:pPr>
    </w:p>
    <w:p w14:paraId="4E885236" w14:textId="77777777" w:rsidR="00DE03C7" w:rsidRDefault="0052380B" w:rsidP="00DE03C7">
      <w:pPr>
        <w:pStyle w:val="Sprotnaopomba-besedilo"/>
        <w:jc w:val="both"/>
        <w:rPr>
          <w:rFonts w:ascii="Arial" w:eastAsiaTheme="minorHAnsi" w:hAnsi="Arial" w:cs="Arial"/>
          <w:bCs/>
          <w:i/>
          <w:iCs/>
          <w:color w:val="7F7F7F" w:themeColor="text1" w:themeTint="80"/>
          <w:sz w:val="18"/>
          <w:szCs w:val="18"/>
        </w:rPr>
      </w:pPr>
      <w:r w:rsidRPr="00F04583">
        <w:rPr>
          <w:rFonts w:ascii="Arial" w:eastAsiaTheme="minorHAnsi" w:hAnsi="Arial" w:cs="Arial"/>
          <w:b/>
          <w:i/>
          <w:iCs/>
          <w:color w:val="7F7F7F" w:themeColor="text1" w:themeTint="80"/>
          <w:sz w:val="18"/>
          <w:szCs w:val="18"/>
        </w:rPr>
        <w:t>NAVODILO</w:t>
      </w:r>
      <w:r w:rsidRPr="00DE03C7">
        <w:rPr>
          <w:rFonts w:ascii="Arial" w:eastAsiaTheme="minorHAnsi" w:hAnsi="Arial" w:cs="Arial"/>
          <w:bCs/>
          <w:i/>
          <w:iCs/>
          <w:color w:val="7F7F7F" w:themeColor="text1" w:themeTint="80"/>
          <w:sz w:val="18"/>
          <w:szCs w:val="18"/>
        </w:rPr>
        <w:t>:  V primeru, da ponudnik nastopa z več podizvajalci, se obrazec ustrezno razmnoži</w:t>
      </w:r>
      <w:r w:rsidR="009A7406" w:rsidRPr="00DE03C7">
        <w:rPr>
          <w:rFonts w:ascii="Arial" w:eastAsiaTheme="minorHAnsi" w:hAnsi="Arial" w:cs="Arial"/>
          <w:bCs/>
          <w:i/>
          <w:iCs/>
          <w:color w:val="7F7F7F" w:themeColor="text1" w:themeTint="80"/>
          <w:sz w:val="18"/>
          <w:szCs w:val="18"/>
        </w:rPr>
        <w:t>.</w:t>
      </w:r>
    </w:p>
    <w:p w14:paraId="642C1402" w14:textId="585EF921" w:rsidR="00004542" w:rsidRDefault="00004542" w:rsidP="00DE03C7">
      <w:pPr>
        <w:pStyle w:val="Sprotnaopomba-besedilo"/>
        <w:jc w:val="both"/>
        <w:rPr>
          <w:rFonts w:ascii="Arial" w:hAnsi="Arial" w:cs="Arial"/>
          <w:sz w:val="21"/>
          <w:szCs w:val="21"/>
        </w:rPr>
      </w:pPr>
      <w:r>
        <w:rPr>
          <w:rFonts w:ascii="Arial" w:hAnsi="Arial" w:cs="Arial"/>
          <w:sz w:val="21"/>
          <w:szCs w:val="21"/>
        </w:rPr>
        <w:br w:type="page"/>
      </w:r>
    </w:p>
    <w:p w14:paraId="6E4577F1" w14:textId="48DD4BCE" w:rsidR="00F946A2" w:rsidRPr="00473CC1" w:rsidRDefault="00F946A2" w:rsidP="00F946A2">
      <w:pPr>
        <w:jc w:val="right"/>
        <w:rPr>
          <w:rFonts w:ascii="Arial" w:hAnsi="Arial" w:cs="Arial"/>
          <w:b/>
          <w:sz w:val="21"/>
          <w:szCs w:val="21"/>
        </w:rPr>
      </w:pPr>
      <w:r w:rsidRPr="00473CC1">
        <w:rPr>
          <w:rFonts w:ascii="Arial" w:hAnsi="Arial" w:cs="Arial"/>
          <w:b/>
          <w:sz w:val="21"/>
          <w:szCs w:val="21"/>
        </w:rPr>
        <w:lastRenderedPageBreak/>
        <w:t xml:space="preserve">Obrazec št. </w:t>
      </w:r>
      <w:r w:rsidR="001C0DB9">
        <w:rPr>
          <w:rFonts w:ascii="Arial" w:hAnsi="Arial" w:cs="Arial"/>
          <w:b/>
          <w:sz w:val="21"/>
          <w:szCs w:val="21"/>
        </w:rPr>
        <w:t>9</w:t>
      </w:r>
    </w:p>
    <w:p w14:paraId="7A174BA3" w14:textId="77777777" w:rsidR="00F946A2" w:rsidRPr="008852C8" w:rsidRDefault="00F946A2" w:rsidP="00F946A2">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06880" behindDoc="0" locked="0" layoutInCell="1" allowOverlap="1" wp14:anchorId="63B96F41" wp14:editId="426CE099">
                <wp:simplePos x="0" y="0"/>
                <wp:positionH relativeFrom="column">
                  <wp:posOffset>395605</wp:posOffset>
                </wp:positionH>
                <wp:positionV relativeFrom="paragraph">
                  <wp:posOffset>4445</wp:posOffset>
                </wp:positionV>
                <wp:extent cx="4914900" cy="276225"/>
                <wp:effectExtent l="0" t="0" r="19050" b="28575"/>
                <wp:wrapSquare wrapText="bothSides"/>
                <wp:docPr id="38" name="Pravokotnik 38"/>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8A7D081" w14:textId="619C02F3" w:rsidR="00694130" w:rsidRPr="00DF5D43" w:rsidRDefault="00694130" w:rsidP="00F946A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SOGLASJE PODIZVAJALCA</w:t>
                            </w:r>
                          </w:p>
                          <w:p w14:paraId="78F6B555" w14:textId="77777777" w:rsidR="00694130" w:rsidRDefault="00694130" w:rsidP="00F946A2">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96F41" id="Pravokotnik 38" o:spid="_x0000_s1071" style="position:absolute;left:0;text-align:left;margin-left:31.15pt;margin-top:.35pt;width:387pt;height:21.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g61kCG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18A7D081" w14:textId="619C02F3" w:rsidR="00694130" w:rsidRPr="00DF5D43" w:rsidRDefault="00694130" w:rsidP="00F946A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SOGLASJE PODIZVAJALCA</w:t>
                      </w:r>
                    </w:p>
                    <w:p w14:paraId="78F6B555" w14:textId="77777777" w:rsidR="00694130" w:rsidRDefault="00694130" w:rsidP="00F946A2">
                      <w:pPr>
                        <w:ind w:right="159"/>
                      </w:pPr>
                    </w:p>
                  </w:txbxContent>
                </v:textbox>
                <w10:wrap type="square"/>
              </v:rect>
            </w:pict>
          </mc:Fallback>
        </mc:AlternateContent>
      </w:r>
    </w:p>
    <w:p w14:paraId="6ABDAC6A" w14:textId="77777777" w:rsidR="00F946A2" w:rsidRDefault="00F946A2" w:rsidP="00F946A2">
      <w:pPr>
        <w:spacing w:after="0"/>
        <w:jc w:val="both"/>
        <w:rPr>
          <w:rFonts w:ascii="Arial" w:hAnsi="Arial" w:cs="Arial"/>
          <w:sz w:val="21"/>
          <w:szCs w:val="21"/>
        </w:rPr>
      </w:pPr>
    </w:p>
    <w:p w14:paraId="098C569F" w14:textId="77777777" w:rsidR="00F946A2" w:rsidRDefault="00F946A2" w:rsidP="00F946A2">
      <w:pPr>
        <w:spacing w:after="0" w:line="240" w:lineRule="auto"/>
        <w:jc w:val="both"/>
        <w:rPr>
          <w:rFonts w:ascii="Arial" w:hAnsi="Arial" w:cs="Arial"/>
          <w:sz w:val="21"/>
          <w:szCs w:val="21"/>
        </w:rPr>
      </w:pPr>
    </w:p>
    <w:p w14:paraId="1F4972C7" w14:textId="517D38B6" w:rsidR="00677721" w:rsidRDefault="00F946A2" w:rsidP="007C35C8">
      <w:pPr>
        <w:keepNext/>
        <w:keepLines/>
        <w:spacing w:after="0" w:line="240" w:lineRule="auto"/>
        <w:jc w:val="both"/>
        <w:rPr>
          <w:rFonts w:ascii="Arial" w:hAnsi="Arial" w:cs="Arial"/>
          <w:sz w:val="20"/>
          <w:szCs w:val="20"/>
        </w:rPr>
      </w:pPr>
      <w:r w:rsidRPr="00F946A2">
        <w:rPr>
          <w:rFonts w:ascii="Arial" w:hAnsi="Arial" w:cs="Arial"/>
          <w:color w:val="000000"/>
          <w:sz w:val="20"/>
          <w:szCs w:val="20"/>
        </w:rPr>
        <w:t xml:space="preserve">Pri izvedbi javnega </w:t>
      </w:r>
      <w:r w:rsidR="00217C7A">
        <w:rPr>
          <w:rFonts w:ascii="Arial" w:hAnsi="Arial" w:cs="Arial"/>
          <w:color w:val="000000"/>
          <w:sz w:val="20"/>
          <w:szCs w:val="20"/>
        </w:rPr>
        <w:t>razpisa</w:t>
      </w:r>
      <w:r w:rsidRPr="00F946A2">
        <w:rPr>
          <w:rFonts w:ascii="Arial" w:hAnsi="Arial" w:cs="Arial"/>
          <w:color w:val="000000"/>
          <w:sz w:val="20"/>
          <w:szCs w:val="20"/>
        </w:rPr>
        <w:t xml:space="preserve"> </w:t>
      </w:r>
      <w:r w:rsidR="006E3F37">
        <w:rPr>
          <w:rFonts w:ascii="Arial" w:hAnsi="Arial" w:cs="Arial"/>
          <w:color w:val="000000"/>
          <w:sz w:val="20"/>
          <w:szCs w:val="20"/>
        </w:rPr>
        <w:t>»</w:t>
      </w:r>
      <w:r w:rsidR="006E3F37">
        <w:rPr>
          <w:rFonts w:ascii="Arial" w:hAnsi="Arial" w:cs="Arial"/>
          <w:b/>
          <w:bCs/>
          <w:sz w:val="20"/>
          <w:szCs w:val="20"/>
        </w:rPr>
        <w:t xml:space="preserve">PODELITEV KONCESIJE </w:t>
      </w:r>
      <w:r w:rsidR="006E3F37" w:rsidRPr="001A5C4F">
        <w:rPr>
          <w:rFonts w:ascii="Arial" w:hAnsi="Arial" w:cs="Arial"/>
          <w:b/>
          <w:bCs/>
          <w:sz w:val="20"/>
          <w:szCs w:val="20"/>
        </w:rPr>
        <w:t>ZA IZVAJANJE GOSPODARSK</w:t>
      </w:r>
      <w:r w:rsidR="006E3F37">
        <w:rPr>
          <w:rFonts w:ascii="Arial" w:hAnsi="Arial" w:cs="Arial"/>
          <w:b/>
          <w:bCs/>
          <w:sz w:val="20"/>
          <w:szCs w:val="20"/>
        </w:rPr>
        <w:t>E</w:t>
      </w:r>
      <w:r w:rsidR="006E3F37" w:rsidRPr="001A5C4F">
        <w:rPr>
          <w:rFonts w:ascii="Arial" w:hAnsi="Arial" w:cs="Arial"/>
          <w:b/>
          <w:bCs/>
          <w:sz w:val="20"/>
          <w:szCs w:val="20"/>
        </w:rPr>
        <w:t xml:space="preserve"> JAVN</w:t>
      </w:r>
      <w:r w:rsidR="006E3F37">
        <w:rPr>
          <w:rFonts w:ascii="Arial" w:hAnsi="Arial" w:cs="Arial"/>
          <w:b/>
          <w:bCs/>
          <w:sz w:val="20"/>
          <w:szCs w:val="20"/>
        </w:rPr>
        <w:t>E</w:t>
      </w:r>
      <w:r w:rsidR="006E3F37" w:rsidRPr="001A5C4F">
        <w:rPr>
          <w:rFonts w:ascii="Arial" w:hAnsi="Arial" w:cs="Arial"/>
          <w:b/>
          <w:bCs/>
          <w:sz w:val="20"/>
          <w:szCs w:val="20"/>
        </w:rPr>
        <w:t xml:space="preserve"> SLUŽB</w:t>
      </w:r>
      <w:r w:rsidR="006E3F37">
        <w:rPr>
          <w:rFonts w:ascii="Arial" w:hAnsi="Arial" w:cs="Arial"/>
          <w:b/>
          <w:bCs/>
          <w:sz w:val="20"/>
          <w:szCs w:val="20"/>
        </w:rPr>
        <w:t>E</w:t>
      </w:r>
      <w:r w:rsidR="006E3F37" w:rsidRPr="001A5C4F">
        <w:rPr>
          <w:rFonts w:ascii="Arial" w:hAnsi="Arial" w:cs="Arial"/>
          <w:b/>
          <w:bCs/>
          <w:sz w:val="20"/>
          <w:szCs w:val="20"/>
        </w:rPr>
        <w:t xml:space="preserve"> </w:t>
      </w:r>
      <w:r w:rsidR="006E3F37">
        <w:rPr>
          <w:rFonts w:ascii="Arial" w:hAnsi="Arial" w:cs="Arial"/>
          <w:b/>
          <w:bCs/>
          <w:sz w:val="20"/>
          <w:szCs w:val="20"/>
        </w:rPr>
        <w:t>ZBIRANJA</w:t>
      </w:r>
      <w:r w:rsidR="006E3F37" w:rsidRPr="001A5C4F">
        <w:rPr>
          <w:rFonts w:ascii="Arial" w:hAnsi="Arial" w:cs="Arial"/>
          <w:b/>
          <w:bCs/>
          <w:sz w:val="20"/>
          <w:szCs w:val="20"/>
        </w:rPr>
        <w:t xml:space="preserve"> DOLOČENIH VRST KOMUNALNIH ODPADKOV</w:t>
      </w:r>
      <w:r w:rsidR="006E3F37" w:rsidRPr="00BF6E03">
        <w:rPr>
          <w:rFonts w:ascii="Arial" w:hAnsi="Arial" w:cs="Arial"/>
          <w:sz w:val="20"/>
          <w:szCs w:val="20"/>
        </w:rPr>
        <w:t>«</w:t>
      </w:r>
    </w:p>
    <w:p w14:paraId="4BF585AB" w14:textId="77777777" w:rsidR="006E3F37" w:rsidRPr="006B3E16" w:rsidRDefault="006E3F37" w:rsidP="007C35C8">
      <w:pPr>
        <w:keepNext/>
        <w:keepLines/>
        <w:spacing w:after="0" w:line="240" w:lineRule="auto"/>
        <w:jc w:val="both"/>
      </w:pPr>
    </w:p>
    <w:p w14:paraId="5C78AE33" w14:textId="77777777" w:rsidR="00004542" w:rsidRPr="006B3E16" w:rsidRDefault="00004542" w:rsidP="006B3E16">
      <w:pPr>
        <w:spacing w:after="0" w:line="240" w:lineRule="auto"/>
      </w:pPr>
    </w:p>
    <w:p w14:paraId="1209C4B9" w14:textId="024CF94B" w:rsidR="006B3E16" w:rsidRPr="006B3E16" w:rsidRDefault="006B3E16" w:rsidP="006B3E16">
      <w:pPr>
        <w:spacing w:after="0" w:line="240" w:lineRule="auto"/>
        <w:rPr>
          <w:rFonts w:ascii="Arial" w:hAnsi="Arial" w:cs="Arial"/>
          <w:sz w:val="20"/>
          <w:szCs w:val="20"/>
        </w:rPr>
      </w:pPr>
      <w:r w:rsidRPr="006B3E16">
        <w:rPr>
          <w:rFonts w:ascii="Arial" w:hAnsi="Arial" w:cs="Arial"/>
          <w:b/>
          <w:bCs/>
          <w:sz w:val="20"/>
          <w:szCs w:val="20"/>
        </w:rPr>
        <w:t>Podizvajalec</w:t>
      </w:r>
      <w:r w:rsidRPr="006B3E16">
        <w:rPr>
          <w:rFonts w:ascii="Arial" w:hAnsi="Arial" w:cs="Arial"/>
          <w:sz w:val="20"/>
          <w:szCs w:val="20"/>
        </w:rPr>
        <w:t xml:space="preserve"> ______________________________________________________</w:t>
      </w:r>
      <w:r>
        <w:rPr>
          <w:rFonts w:ascii="Arial" w:hAnsi="Arial" w:cs="Arial"/>
          <w:sz w:val="20"/>
          <w:szCs w:val="20"/>
        </w:rPr>
        <w:t>_______________</w:t>
      </w:r>
    </w:p>
    <w:p w14:paraId="1BCC9FA3" w14:textId="77777777" w:rsidR="006B3E16" w:rsidRPr="006B3E16" w:rsidRDefault="006B3E16" w:rsidP="006B3E16">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(naziv podizvajalca in polni naslov)</w:t>
      </w:r>
    </w:p>
    <w:p w14:paraId="1414ED0F" w14:textId="77777777" w:rsidR="006B3E16" w:rsidRPr="006B3E16" w:rsidRDefault="006B3E16" w:rsidP="006B3E16">
      <w:pPr>
        <w:spacing w:after="0" w:line="240" w:lineRule="auto"/>
        <w:rPr>
          <w:rFonts w:ascii="Arial" w:hAnsi="Arial" w:cs="Arial"/>
          <w:sz w:val="20"/>
          <w:szCs w:val="20"/>
        </w:rPr>
      </w:pPr>
    </w:p>
    <w:p w14:paraId="01D71ED0" w14:textId="5E046D10" w:rsidR="006B3E16" w:rsidRDefault="006B3E16" w:rsidP="006B3E16">
      <w:pPr>
        <w:spacing w:after="0" w:line="240" w:lineRule="auto"/>
        <w:rPr>
          <w:rFonts w:ascii="Arial" w:hAnsi="Arial" w:cs="Arial"/>
          <w:sz w:val="20"/>
          <w:szCs w:val="20"/>
        </w:rPr>
      </w:pPr>
    </w:p>
    <w:p w14:paraId="6AD8EF34" w14:textId="1F5DA06B" w:rsidR="006B3E16" w:rsidRDefault="006B3E16" w:rsidP="006B3E16">
      <w:pPr>
        <w:spacing w:after="0" w:line="240" w:lineRule="auto"/>
        <w:rPr>
          <w:rFonts w:ascii="Arial" w:hAnsi="Arial" w:cs="Arial"/>
          <w:sz w:val="20"/>
          <w:szCs w:val="20"/>
        </w:rPr>
      </w:pPr>
    </w:p>
    <w:p w14:paraId="65DFEC88" w14:textId="77777777" w:rsidR="006B3E16" w:rsidRPr="006B3E16" w:rsidRDefault="006B3E16" w:rsidP="006B3E16">
      <w:pPr>
        <w:spacing w:after="0" w:line="240" w:lineRule="auto"/>
        <w:rPr>
          <w:rFonts w:ascii="Arial" w:hAnsi="Arial" w:cs="Arial"/>
          <w:sz w:val="20"/>
          <w:szCs w:val="20"/>
        </w:rPr>
      </w:pPr>
    </w:p>
    <w:p w14:paraId="34C5B42E" w14:textId="6C8DD89C" w:rsidR="006B3E16" w:rsidRPr="006B3E16" w:rsidRDefault="006B3E16" w:rsidP="006B3E16">
      <w:pPr>
        <w:spacing w:after="0" w:line="240" w:lineRule="auto"/>
        <w:jc w:val="center"/>
        <w:rPr>
          <w:rFonts w:ascii="Arial" w:hAnsi="Arial" w:cs="Arial"/>
          <w:sz w:val="20"/>
          <w:szCs w:val="20"/>
        </w:rPr>
      </w:pPr>
      <w:r w:rsidRPr="006B3E16">
        <w:rPr>
          <w:rFonts w:ascii="Arial" w:hAnsi="Arial" w:cs="Arial"/>
          <w:b/>
          <w:bCs/>
          <w:sz w:val="20"/>
          <w:szCs w:val="20"/>
        </w:rPr>
        <w:t>SOGLAŠAM</w:t>
      </w:r>
      <w:r w:rsidR="00053362">
        <w:rPr>
          <w:rFonts w:ascii="Arial" w:hAnsi="Arial" w:cs="Arial"/>
          <w:b/>
          <w:bCs/>
          <w:sz w:val="20"/>
          <w:szCs w:val="20"/>
        </w:rPr>
        <w:t>O</w:t>
      </w:r>
      <w:r w:rsidRPr="006B3E16">
        <w:rPr>
          <w:rFonts w:ascii="Arial" w:hAnsi="Arial" w:cs="Arial"/>
          <w:sz w:val="20"/>
          <w:szCs w:val="20"/>
        </w:rPr>
        <w:t>,</w:t>
      </w:r>
    </w:p>
    <w:p w14:paraId="47169C23" w14:textId="77777777" w:rsidR="006B3E16" w:rsidRDefault="006B3E16" w:rsidP="006B3E16">
      <w:pPr>
        <w:spacing w:after="0" w:line="240" w:lineRule="auto"/>
        <w:rPr>
          <w:rFonts w:ascii="Arial" w:hAnsi="Arial" w:cs="Arial"/>
          <w:sz w:val="20"/>
          <w:szCs w:val="20"/>
        </w:rPr>
      </w:pPr>
    </w:p>
    <w:p w14:paraId="1F9E1F68" w14:textId="36F0E700" w:rsidR="006B3E16" w:rsidRPr="006B3E16" w:rsidRDefault="006B3E16" w:rsidP="006B3E16">
      <w:pPr>
        <w:spacing w:after="0" w:line="240" w:lineRule="auto"/>
        <w:jc w:val="both"/>
        <w:rPr>
          <w:rFonts w:ascii="Arial" w:hAnsi="Arial" w:cs="Arial"/>
          <w:sz w:val="20"/>
          <w:szCs w:val="20"/>
        </w:rPr>
      </w:pPr>
      <w:r w:rsidRPr="006B3E16">
        <w:rPr>
          <w:rFonts w:ascii="Arial" w:hAnsi="Arial" w:cs="Arial"/>
          <w:sz w:val="20"/>
          <w:szCs w:val="20"/>
        </w:rPr>
        <w:t xml:space="preserve">da </w:t>
      </w:r>
      <w:r w:rsidR="00ED5E1D">
        <w:rPr>
          <w:rFonts w:ascii="Arial" w:hAnsi="Arial" w:cs="Arial"/>
          <w:sz w:val="20"/>
          <w:szCs w:val="20"/>
        </w:rPr>
        <w:t>koncedent</w:t>
      </w:r>
      <w:r w:rsidR="00264E1E">
        <w:rPr>
          <w:rFonts w:ascii="Arial" w:hAnsi="Arial" w:cs="Arial"/>
          <w:sz w:val="20"/>
          <w:szCs w:val="20"/>
        </w:rPr>
        <w:t xml:space="preserve"> (koncedenti</w:t>
      </w:r>
      <w:r w:rsidR="007549AA">
        <w:rPr>
          <w:rFonts w:ascii="Arial" w:hAnsi="Arial" w:cs="Arial"/>
          <w:sz w:val="20"/>
          <w:szCs w:val="20"/>
        </w:rPr>
        <w:t>)</w:t>
      </w:r>
      <w:r w:rsidRPr="006B3E16">
        <w:rPr>
          <w:rFonts w:ascii="Arial" w:hAnsi="Arial" w:cs="Arial"/>
          <w:sz w:val="20"/>
          <w:szCs w:val="20"/>
        </w:rPr>
        <w:t xml:space="preserve"> naše terjatve do </w:t>
      </w:r>
      <w:r w:rsidR="00B86776">
        <w:rPr>
          <w:rFonts w:ascii="Arial" w:hAnsi="Arial" w:cs="Arial"/>
          <w:sz w:val="20"/>
          <w:szCs w:val="20"/>
        </w:rPr>
        <w:t>koncesionarja</w:t>
      </w:r>
      <w:r w:rsidRPr="006B3E16">
        <w:rPr>
          <w:rFonts w:ascii="Arial" w:hAnsi="Arial" w:cs="Arial"/>
          <w:sz w:val="20"/>
          <w:szCs w:val="20"/>
        </w:rPr>
        <w:t xml:space="preserve"> (ponudnika, pri katerem bomo sodelovali kot podizvajalec), v zvezi z izvedbo zgoraj navedenega predmetnega javnega </w:t>
      </w:r>
      <w:r w:rsidR="00217C7A">
        <w:rPr>
          <w:rFonts w:ascii="Arial" w:hAnsi="Arial" w:cs="Arial"/>
          <w:sz w:val="20"/>
          <w:szCs w:val="20"/>
        </w:rPr>
        <w:t>razpisa</w:t>
      </w:r>
      <w:r w:rsidR="00B86776">
        <w:rPr>
          <w:rFonts w:ascii="Arial" w:hAnsi="Arial" w:cs="Arial"/>
          <w:sz w:val="20"/>
          <w:szCs w:val="20"/>
        </w:rPr>
        <w:t xml:space="preserve"> za podelitev koncesije</w:t>
      </w:r>
      <w:r w:rsidRPr="006B3E16">
        <w:rPr>
          <w:rFonts w:ascii="Arial" w:hAnsi="Arial" w:cs="Arial"/>
          <w:sz w:val="20"/>
          <w:szCs w:val="20"/>
        </w:rPr>
        <w:t xml:space="preserve"> plačuje neposredno na naš transakcijski račun, in sicer na podlagi izstavljenih računov, ki jih bo predhodno potrdil </w:t>
      </w:r>
      <w:r w:rsidR="00B86776">
        <w:rPr>
          <w:rFonts w:ascii="Arial" w:hAnsi="Arial" w:cs="Arial"/>
          <w:sz w:val="20"/>
          <w:szCs w:val="20"/>
        </w:rPr>
        <w:t>koncesionar</w:t>
      </w:r>
      <w:r w:rsidRPr="006B3E16">
        <w:rPr>
          <w:rFonts w:ascii="Arial" w:hAnsi="Arial" w:cs="Arial"/>
          <w:sz w:val="20"/>
          <w:szCs w:val="20"/>
        </w:rPr>
        <w:t xml:space="preserve"> in bodo priloga računu, ki </w:t>
      </w:r>
      <w:r w:rsidR="00D640FD">
        <w:rPr>
          <w:rFonts w:ascii="Arial" w:hAnsi="Arial" w:cs="Arial"/>
          <w:sz w:val="20"/>
          <w:szCs w:val="20"/>
        </w:rPr>
        <w:t xml:space="preserve">ga </w:t>
      </w:r>
      <w:r w:rsidRPr="006B3E16">
        <w:rPr>
          <w:rFonts w:ascii="Arial" w:hAnsi="Arial" w:cs="Arial"/>
          <w:sz w:val="20"/>
          <w:szCs w:val="20"/>
        </w:rPr>
        <w:t xml:space="preserve">bo </w:t>
      </w:r>
      <w:r w:rsidR="00BB7E7B">
        <w:rPr>
          <w:rFonts w:ascii="Arial" w:hAnsi="Arial" w:cs="Arial"/>
          <w:sz w:val="20"/>
          <w:szCs w:val="20"/>
        </w:rPr>
        <w:t>koncedentu</w:t>
      </w:r>
      <w:r w:rsidRPr="006B3E16">
        <w:rPr>
          <w:rFonts w:ascii="Arial" w:hAnsi="Arial" w:cs="Arial"/>
          <w:sz w:val="20"/>
          <w:szCs w:val="20"/>
        </w:rPr>
        <w:t xml:space="preserve"> izstavil </w:t>
      </w:r>
      <w:r w:rsidR="00B86776">
        <w:rPr>
          <w:rFonts w:ascii="Arial" w:hAnsi="Arial" w:cs="Arial"/>
          <w:sz w:val="20"/>
          <w:szCs w:val="20"/>
        </w:rPr>
        <w:t>koncesionar</w:t>
      </w:r>
      <w:r w:rsidRPr="006B3E16">
        <w:rPr>
          <w:rFonts w:ascii="Arial" w:hAnsi="Arial" w:cs="Arial"/>
          <w:sz w:val="20"/>
          <w:szCs w:val="20"/>
        </w:rPr>
        <w:t>.</w:t>
      </w:r>
    </w:p>
    <w:p w14:paraId="1027A955" w14:textId="77777777" w:rsidR="006B3E16" w:rsidRPr="006B3E16" w:rsidRDefault="006B3E16" w:rsidP="006B3E16">
      <w:pPr>
        <w:spacing w:after="0" w:line="240" w:lineRule="auto"/>
        <w:jc w:val="both"/>
        <w:rPr>
          <w:rFonts w:ascii="Arial" w:hAnsi="Arial" w:cs="Arial"/>
          <w:sz w:val="20"/>
          <w:szCs w:val="20"/>
        </w:rPr>
      </w:pPr>
    </w:p>
    <w:p w14:paraId="5C97DF78" w14:textId="4EEDD913" w:rsidR="006B3E16" w:rsidRDefault="006B3E16" w:rsidP="006B3E16">
      <w:pPr>
        <w:spacing w:after="0" w:line="240" w:lineRule="auto"/>
        <w:jc w:val="both"/>
        <w:rPr>
          <w:rFonts w:ascii="Arial" w:hAnsi="Arial" w:cs="Arial"/>
          <w:sz w:val="20"/>
          <w:szCs w:val="20"/>
        </w:rPr>
      </w:pPr>
    </w:p>
    <w:p w14:paraId="15AD8293" w14:textId="77777777" w:rsidR="00B86776" w:rsidRDefault="00B86776" w:rsidP="006B3E16">
      <w:pPr>
        <w:spacing w:after="0" w:line="240" w:lineRule="auto"/>
        <w:jc w:val="both"/>
        <w:rPr>
          <w:rFonts w:ascii="Arial" w:hAnsi="Arial" w:cs="Arial"/>
          <w:sz w:val="20"/>
          <w:szCs w:val="20"/>
        </w:rPr>
      </w:pPr>
    </w:p>
    <w:p w14:paraId="13FF8363" w14:textId="77777777" w:rsidR="00E53536" w:rsidRPr="006B3E16" w:rsidRDefault="00E53536" w:rsidP="006B3E16">
      <w:pPr>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2930"/>
        <w:gridCol w:w="1252"/>
        <w:gridCol w:w="4888"/>
      </w:tblGrid>
      <w:tr w:rsidR="00E53536" w:rsidRPr="00004542" w14:paraId="1530DF92" w14:textId="77777777" w:rsidTr="00D53E87">
        <w:tc>
          <w:tcPr>
            <w:tcW w:w="3020" w:type="dxa"/>
            <w:shd w:val="clear" w:color="auto" w:fill="auto"/>
          </w:tcPr>
          <w:p w14:paraId="7F31A425"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2E73274A" w14:textId="77777777" w:rsidR="00E53536" w:rsidRPr="00004542" w:rsidRDefault="00E53536" w:rsidP="00D53E87">
            <w:pPr>
              <w:keepNext/>
              <w:keepLines/>
              <w:tabs>
                <w:tab w:val="left" w:pos="567"/>
                <w:tab w:val="num" w:pos="851"/>
                <w:tab w:val="left" w:pos="993"/>
              </w:tabs>
              <w:spacing w:after="0"/>
              <w:jc w:val="center"/>
              <w:rPr>
                <w:rFonts w:ascii="Arial" w:hAnsi="Arial" w:cs="Arial"/>
                <w:sz w:val="20"/>
                <w:szCs w:val="20"/>
              </w:rPr>
            </w:pPr>
            <w:r w:rsidRPr="00004542">
              <w:rPr>
                <w:rFonts w:ascii="Arial" w:hAnsi="Arial" w:cs="Arial"/>
                <w:color w:val="7F7F7F"/>
                <w:position w:val="-2"/>
                <w:sz w:val="20"/>
                <w:szCs w:val="20"/>
              </w:rPr>
              <w:t>žig:</w:t>
            </w:r>
          </w:p>
        </w:tc>
        <w:tc>
          <w:tcPr>
            <w:tcW w:w="4551" w:type="dxa"/>
            <w:shd w:val="clear" w:color="auto" w:fill="auto"/>
          </w:tcPr>
          <w:p w14:paraId="12B7186E"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E53536" w:rsidRPr="00004542" w14:paraId="7B51D1F6" w14:textId="77777777" w:rsidTr="00D53E87">
        <w:tc>
          <w:tcPr>
            <w:tcW w:w="3020" w:type="dxa"/>
            <w:shd w:val="clear" w:color="auto" w:fill="auto"/>
          </w:tcPr>
          <w:p w14:paraId="0EFDB2F1"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p w14:paraId="35C6854B"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1BF45B80"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866FB65"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p w14:paraId="71C70683"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E53536" w:rsidRPr="00004542" w14:paraId="4E187005" w14:textId="77777777" w:rsidTr="00D53E87">
        <w:tc>
          <w:tcPr>
            <w:tcW w:w="3020" w:type="dxa"/>
            <w:shd w:val="clear" w:color="auto" w:fill="auto"/>
          </w:tcPr>
          <w:p w14:paraId="0CF0CCAC"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w:t>
            </w:r>
          </w:p>
        </w:tc>
        <w:tc>
          <w:tcPr>
            <w:tcW w:w="1499" w:type="dxa"/>
            <w:shd w:val="clear" w:color="auto" w:fill="auto"/>
          </w:tcPr>
          <w:p w14:paraId="0CE8912B"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5115D851" w14:textId="77777777" w:rsidR="00E53536" w:rsidRPr="00004542" w:rsidRDefault="00E53536" w:rsidP="00D53E87">
            <w:pPr>
              <w:keepNext/>
              <w:keepLines/>
              <w:tabs>
                <w:tab w:val="left" w:pos="567"/>
                <w:tab w:val="num" w:pos="851"/>
                <w:tab w:val="left" w:pos="993"/>
                <w:tab w:val="left" w:pos="2544"/>
              </w:tabs>
              <w:spacing w:after="0"/>
              <w:jc w:val="center"/>
              <w:rPr>
                <w:rFonts w:ascii="Arial" w:hAnsi="Arial" w:cs="Arial"/>
                <w:sz w:val="20"/>
                <w:szCs w:val="20"/>
              </w:rPr>
            </w:pPr>
            <w:r w:rsidRPr="00004542">
              <w:rPr>
                <w:rFonts w:ascii="Arial" w:hAnsi="Arial" w:cs="Arial"/>
                <w:color w:val="808080" w:themeColor="background1" w:themeShade="80"/>
                <w:sz w:val="20"/>
                <w:szCs w:val="20"/>
              </w:rPr>
              <w:t>podpis odgovorne osebe</w:t>
            </w:r>
            <w:r>
              <w:rPr>
                <w:rFonts w:ascii="Arial" w:hAnsi="Arial" w:cs="Arial"/>
                <w:color w:val="808080" w:themeColor="background1" w:themeShade="80"/>
                <w:sz w:val="20"/>
                <w:szCs w:val="20"/>
              </w:rPr>
              <w:t xml:space="preserve"> </w:t>
            </w:r>
            <w:r w:rsidRPr="00DA4958">
              <w:rPr>
                <w:rFonts w:ascii="Arial" w:hAnsi="Arial" w:cs="Arial"/>
                <w:b/>
                <w:bCs/>
                <w:color w:val="808080" w:themeColor="background1" w:themeShade="80"/>
                <w:sz w:val="20"/>
                <w:szCs w:val="20"/>
              </w:rPr>
              <w:t>podizvajalca</w:t>
            </w:r>
          </w:p>
        </w:tc>
      </w:tr>
    </w:tbl>
    <w:p w14:paraId="39C9CD58" w14:textId="1A8E4C6E" w:rsidR="00E53536" w:rsidRDefault="00E53536" w:rsidP="006B3E16">
      <w:pPr>
        <w:spacing w:after="0" w:line="240" w:lineRule="auto"/>
        <w:jc w:val="both"/>
        <w:rPr>
          <w:rFonts w:ascii="Arial" w:hAnsi="Arial" w:cs="Arial"/>
          <w:b/>
          <w:bCs/>
          <w:i/>
          <w:iCs/>
          <w:sz w:val="18"/>
          <w:szCs w:val="18"/>
        </w:rPr>
      </w:pPr>
    </w:p>
    <w:p w14:paraId="6016DEEB" w14:textId="77777777" w:rsidR="00E53536" w:rsidRDefault="00E53536" w:rsidP="006B3E16">
      <w:pPr>
        <w:spacing w:after="0" w:line="240" w:lineRule="auto"/>
        <w:jc w:val="both"/>
        <w:rPr>
          <w:rFonts w:ascii="Arial" w:hAnsi="Arial" w:cs="Arial"/>
          <w:b/>
          <w:bCs/>
          <w:i/>
          <w:iCs/>
          <w:sz w:val="18"/>
          <w:szCs w:val="18"/>
        </w:rPr>
      </w:pPr>
    </w:p>
    <w:p w14:paraId="1CCE12E3" w14:textId="77777777" w:rsidR="00E53536" w:rsidRDefault="00E53536" w:rsidP="006B3E16">
      <w:pPr>
        <w:spacing w:after="0" w:line="240" w:lineRule="auto"/>
        <w:jc w:val="both"/>
        <w:rPr>
          <w:rFonts w:ascii="Arial" w:hAnsi="Arial" w:cs="Arial"/>
          <w:b/>
          <w:bCs/>
          <w:i/>
          <w:iCs/>
          <w:sz w:val="18"/>
          <w:szCs w:val="18"/>
        </w:rPr>
      </w:pPr>
    </w:p>
    <w:p w14:paraId="1ACB1C51" w14:textId="77777777" w:rsidR="00E53536" w:rsidRDefault="00E53536" w:rsidP="006B3E16">
      <w:pPr>
        <w:spacing w:after="0" w:line="240" w:lineRule="auto"/>
        <w:jc w:val="both"/>
        <w:rPr>
          <w:rFonts w:ascii="Arial" w:hAnsi="Arial" w:cs="Arial"/>
          <w:b/>
          <w:bCs/>
          <w:i/>
          <w:iCs/>
          <w:sz w:val="18"/>
          <w:szCs w:val="18"/>
        </w:rPr>
      </w:pPr>
    </w:p>
    <w:p w14:paraId="08935640" w14:textId="77777777" w:rsidR="00E53536" w:rsidRDefault="00E53536" w:rsidP="006B3E16">
      <w:pPr>
        <w:spacing w:after="0" w:line="240" w:lineRule="auto"/>
        <w:jc w:val="both"/>
        <w:rPr>
          <w:rFonts w:ascii="Arial" w:hAnsi="Arial" w:cs="Arial"/>
          <w:b/>
          <w:bCs/>
          <w:i/>
          <w:iCs/>
          <w:sz w:val="18"/>
          <w:szCs w:val="18"/>
        </w:rPr>
      </w:pPr>
    </w:p>
    <w:p w14:paraId="6F64027A" w14:textId="77777777" w:rsidR="00E53536" w:rsidRDefault="00E53536" w:rsidP="006B3E16">
      <w:pPr>
        <w:spacing w:after="0" w:line="240" w:lineRule="auto"/>
        <w:jc w:val="both"/>
        <w:rPr>
          <w:rFonts w:ascii="Arial" w:hAnsi="Arial" w:cs="Arial"/>
          <w:b/>
          <w:bCs/>
          <w:i/>
          <w:iCs/>
          <w:sz w:val="18"/>
          <w:szCs w:val="18"/>
        </w:rPr>
      </w:pPr>
    </w:p>
    <w:p w14:paraId="63A65AFE" w14:textId="77777777" w:rsidR="00E53536" w:rsidRDefault="00E53536" w:rsidP="006B3E16">
      <w:pPr>
        <w:spacing w:after="0" w:line="240" w:lineRule="auto"/>
        <w:jc w:val="both"/>
        <w:rPr>
          <w:rFonts w:ascii="Arial" w:hAnsi="Arial" w:cs="Arial"/>
          <w:b/>
          <w:bCs/>
          <w:i/>
          <w:iCs/>
          <w:sz w:val="18"/>
          <w:szCs w:val="18"/>
        </w:rPr>
      </w:pPr>
    </w:p>
    <w:p w14:paraId="43238AA0" w14:textId="77777777" w:rsidR="00E53536" w:rsidRDefault="00E53536" w:rsidP="006B3E16">
      <w:pPr>
        <w:spacing w:after="0" w:line="240" w:lineRule="auto"/>
        <w:jc w:val="both"/>
        <w:rPr>
          <w:rFonts w:ascii="Arial" w:hAnsi="Arial" w:cs="Arial"/>
          <w:b/>
          <w:bCs/>
          <w:i/>
          <w:iCs/>
          <w:sz w:val="18"/>
          <w:szCs w:val="18"/>
        </w:rPr>
      </w:pPr>
    </w:p>
    <w:p w14:paraId="5777645E" w14:textId="71A2562C" w:rsidR="00E53536" w:rsidRDefault="00E53536" w:rsidP="006B3E16">
      <w:pPr>
        <w:spacing w:after="0" w:line="240" w:lineRule="auto"/>
        <w:jc w:val="both"/>
        <w:rPr>
          <w:rFonts w:ascii="Arial" w:hAnsi="Arial" w:cs="Arial"/>
          <w:b/>
          <w:bCs/>
          <w:i/>
          <w:iCs/>
          <w:sz w:val="18"/>
          <w:szCs w:val="18"/>
        </w:rPr>
      </w:pPr>
    </w:p>
    <w:p w14:paraId="7BD0B956" w14:textId="1163130E" w:rsidR="002D4570" w:rsidRDefault="002D4570" w:rsidP="006B3E16">
      <w:pPr>
        <w:spacing w:after="0" w:line="240" w:lineRule="auto"/>
        <w:jc w:val="both"/>
        <w:rPr>
          <w:rFonts w:ascii="Arial" w:hAnsi="Arial" w:cs="Arial"/>
          <w:b/>
          <w:bCs/>
          <w:i/>
          <w:iCs/>
          <w:sz w:val="18"/>
          <w:szCs w:val="18"/>
        </w:rPr>
      </w:pPr>
    </w:p>
    <w:p w14:paraId="20DEA879" w14:textId="18F20021" w:rsidR="002D4570" w:rsidRDefault="002D4570" w:rsidP="006B3E16">
      <w:pPr>
        <w:spacing w:after="0" w:line="240" w:lineRule="auto"/>
        <w:jc w:val="both"/>
        <w:rPr>
          <w:rFonts w:ascii="Arial" w:hAnsi="Arial" w:cs="Arial"/>
          <w:b/>
          <w:bCs/>
          <w:i/>
          <w:iCs/>
          <w:sz w:val="18"/>
          <w:szCs w:val="18"/>
        </w:rPr>
      </w:pPr>
    </w:p>
    <w:p w14:paraId="16FBA11F" w14:textId="4E60DF67" w:rsidR="002D4570" w:rsidRDefault="002D4570" w:rsidP="006B3E16">
      <w:pPr>
        <w:spacing w:after="0" w:line="240" w:lineRule="auto"/>
        <w:jc w:val="both"/>
        <w:rPr>
          <w:rFonts w:ascii="Arial" w:hAnsi="Arial" w:cs="Arial"/>
          <w:b/>
          <w:bCs/>
          <w:i/>
          <w:iCs/>
          <w:sz w:val="18"/>
          <w:szCs w:val="18"/>
        </w:rPr>
      </w:pPr>
    </w:p>
    <w:p w14:paraId="756754A5" w14:textId="1827432B" w:rsidR="002D4570" w:rsidRDefault="002D4570" w:rsidP="006B3E16">
      <w:pPr>
        <w:spacing w:after="0" w:line="240" w:lineRule="auto"/>
        <w:jc w:val="both"/>
        <w:rPr>
          <w:rFonts w:ascii="Arial" w:hAnsi="Arial" w:cs="Arial"/>
          <w:b/>
          <w:bCs/>
          <w:i/>
          <w:iCs/>
          <w:sz w:val="18"/>
          <w:szCs w:val="18"/>
        </w:rPr>
      </w:pPr>
    </w:p>
    <w:p w14:paraId="35487A99" w14:textId="38941F57" w:rsidR="002D4570" w:rsidRDefault="002D4570" w:rsidP="006B3E16">
      <w:pPr>
        <w:spacing w:after="0" w:line="240" w:lineRule="auto"/>
        <w:jc w:val="both"/>
        <w:rPr>
          <w:rFonts w:ascii="Arial" w:hAnsi="Arial" w:cs="Arial"/>
          <w:b/>
          <w:bCs/>
          <w:i/>
          <w:iCs/>
          <w:sz w:val="18"/>
          <w:szCs w:val="18"/>
        </w:rPr>
      </w:pPr>
    </w:p>
    <w:p w14:paraId="25832BB1" w14:textId="342FEC09" w:rsidR="002D4570" w:rsidRDefault="002D4570" w:rsidP="006B3E16">
      <w:pPr>
        <w:spacing w:after="0" w:line="240" w:lineRule="auto"/>
        <w:jc w:val="both"/>
        <w:rPr>
          <w:rFonts w:ascii="Arial" w:hAnsi="Arial" w:cs="Arial"/>
          <w:b/>
          <w:bCs/>
          <w:i/>
          <w:iCs/>
          <w:sz w:val="18"/>
          <w:szCs w:val="18"/>
        </w:rPr>
      </w:pPr>
    </w:p>
    <w:p w14:paraId="2D7EDABB" w14:textId="7699FA04" w:rsidR="002D4570" w:rsidRDefault="002D4570" w:rsidP="006B3E16">
      <w:pPr>
        <w:spacing w:after="0" w:line="240" w:lineRule="auto"/>
        <w:jc w:val="both"/>
        <w:rPr>
          <w:rFonts w:ascii="Arial" w:hAnsi="Arial" w:cs="Arial"/>
          <w:b/>
          <w:bCs/>
          <w:i/>
          <w:iCs/>
          <w:sz w:val="18"/>
          <w:szCs w:val="18"/>
        </w:rPr>
      </w:pPr>
    </w:p>
    <w:p w14:paraId="0C19739A" w14:textId="47749012" w:rsidR="002D4570" w:rsidRDefault="002D4570" w:rsidP="006B3E16">
      <w:pPr>
        <w:spacing w:after="0" w:line="240" w:lineRule="auto"/>
        <w:jc w:val="both"/>
        <w:rPr>
          <w:rFonts w:ascii="Arial" w:hAnsi="Arial" w:cs="Arial"/>
          <w:b/>
          <w:bCs/>
          <w:i/>
          <w:iCs/>
          <w:sz w:val="18"/>
          <w:szCs w:val="18"/>
        </w:rPr>
      </w:pPr>
    </w:p>
    <w:p w14:paraId="5DC7D40F" w14:textId="561F3544" w:rsidR="002D4570" w:rsidRDefault="002D4570" w:rsidP="006B3E16">
      <w:pPr>
        <w:spacing w:after="0" w:line="240" w:lineRule="auto"/>
        <w:jc w:val="both"/>
        <w:rPr>
          <w:rFonts w:ascii="Arial" w:hAnsi="Arial" w:cs="Arial"/>
          <w:b/>
          <w:bCs/>
          <w:i/>
          <w:iCs/>
          <w:sz w:val="18"/>
          <w:szCs w:val="18"/>
        </w:rPr>
      </w:pPr>
    </w:p>
    <w:p w14:paraId="064B482D" w14:textId="111C8AFE" w:rsidR="002D4570" w:rsidRDefault="002D4570" w:rsidP="006B3E16">
      <w:pPr>
        <w:spacing w:after="0" w:line="240" w:lineRule="auto"/>
        <w:jc w:val="both"/>
        <w:rPr>
          <w:rFonts w:ascii="Arial" w:hAnsi="Arial" w:cs="Arial"/>
          <w:b/>
          <w:bCs/>
          <w:i/>
          <w:iCs/>
          <w:sz w:val="18"/>
          <w:szCs w:val="18"/>
        </w:rPr>
      </w:pPr>
    </w:p>
    <w:p w14:paraId="0F0CDEEF" w14:textId="7BD13430" w:rsidR="002D4570" w:rsidRDefault="002D4570" w:rsidP="006B3E16">
      <w:pPr>
        <w:spacing w:after="0" w:line="240" w:lineRule="auto"/>
        <w:jc w:val="both"/>
        <w:rPr>
          <w:rFonts w:ascii="Arial" w:hAnsi="Arial" w:cs="Arial"/>
          <w:b/>
          <w:bCs/>
          <w:i/>
          <w:iCs/>
          <w:sz w:val="18"/>
          <w:szCs w:val="18"/>
        </w:rPr>
      </w:pPr>
    </w:p>
    <w:p w14:paraId="23CC0C93" w14:textId="660B360C" w:rsidR="002D4570" w:rsidRDefault="002D4570" w:rsidP="006B3E16">
      <w:pPr>
        <w:spacing w:after="0" w:line="240" w:lineRule="auto"/>
        <w:jc w:val="both"/>
        <w:rPr>
          <w:rFonts w:ascii="Arial" w:hAnsi="Arial" w:cs="Arial"/>
          <w:b/>
          <w:bCs/>
          <w:i/>
          <w:iCs/>
          <w:sz w:val="18"/>
          <w:szCs w:val="18"/>
        </w:rPr>
      </w:pPr>
    </w:p>
    <w:p w14:paraId="5725519C" w14:textId="4DB8B30D" w:rsidR="002D4570" w:rsidRDefault="002D4570" w:rsidP="006B3E16">
      <w:pPr>
        <w:spacing w:after="0" w:line="240" w:lineRule="auto"/>
        <w:jc w:val="both"/>
        <w:rPr>
          <w:rFonts w:ascii="Arial" w:hAnsi="Arial" w:cs="Arial"/>
          <w:b/>
          <w:bCs/>
          <w:i/>
          <w:iCs/>
          <w:sz w:val="18"/>
          <w:szCs w:val="18"/>
        </w:rPr>
      </w:pPr>
    </w:p>
    <w:p w14:paraId="41B9CA59" w14:textId="0F947CE5" w:rsidR="002D4570" w:rsidRDefault="002D4570" w:rsidP="006B3E16">
      <w:pPr>
        <w:spacing w:after="0" w:line="240" w:lineRule="auto"/>
        <w:jc w:val="both"/>
        <w:rPr>
          <w:rFonts w:ascii="Arial" w:hAnsi="Arial" w:cs="Arial"/>
          <w:b/>
          <w:bCs/>
          <w:i/>
          <w:iCs/>
          <w:sz w:val="18"/>
          <w:szCs w:val="18"/>
        </w:rPr>
      </w:pPr>
    </w:p>
    <w:p w14:paraId="4E881862" w14:textId="561C5479" w:rsidR="002D4570" w:rsidRDefault="002D4570" w:rsidP="006B3E16">
      <w:pPr>
        <w:spacing w:after="0" w:line="240" w:lineRule="auto"/>
        <w:jc w:val="both"/>
        <w:rPr>
          <w:rFonts w:ascii="Arial" w:hAnsi="Arial" w:cs="Arial"/>
          <w:b/>
          <w:bCs/>
          <w:i/>
          <w:iCs/>
          <w:sz w:val="18"/>
          <w:szCs w:val="18"/>
        </w:rPr>
      </w:pPr>
    </w:p>
    <w:p w14:paraId="17E17CE0" w14:textId="40806BD3" w:rsidR="002D4570" w:rsidRDefault="002D4570" w:rsidP="006B3E16">
      <w:pPr>
        <w:spacing w:after="0" w:line="240" w:lineRule="auto"/>
        <w:jc w:val="both"/>
        <w:rPr>
          <w:rFonts w:ascii="Arial" w:hAnsi="Arial" w:cs="Arial"/>
          <w:b/>
          <w:bCs/>
          <w:i/>
          <w:iCs/>
          <w:sz w:val="18"/>
          <w:szCs w:val="18"/>
        </w:rPr>
      </w:pPr>
    </w:p>
    <w:p w14:paraId="19B55E50" w14:textId="5DEFE2AD" w:rsidR="002D4570" w:rsidRDefault="002D4570" w:rsidP="006B3E16">
      <w:pPr>
        <w:spacing w:after="0" w:line="240" w:lineRule="auto"/>
        <w:jc w:val="both"/>
        <w:rPr>
          <w:rFonts w:ascii="Arial" w:hAnsi="Arial" w:cs="Arial"/>
          <w:b/>
          <w:bCs/>
          <w:i/>
          <w:iCs/>
          <w:sz w:val="18"/>
          <w:szCs w:val="18"/>
        </w:rPr>
      </w:pPr>
    </w:p>
    <w:p w14:paraId="646B2B86" w14:textId="77777777" w:rsidR="00E53536" w:rsidRDefault="00E53536" w:rsidP="006B3E16">
      <w:pPr>
        <w:spacing w:after="0" w:line="240" w:lineRule="auto"/>
        <w:jc w:val="both"/>
        <w:rPr>
          <w:rFonts w:ascii="Arial" w:hAnsi="Arial" w:cs="Arial"/>
          <w:b/>
          <w:bCs/>
          <w:i/>
          <w:iCs/>
          <w:sz w:val="18"/>
          <w:szCs w:val="18"/>
        </w:rPr>
      </w:pPr>
    </w:p>
    <w:p w14:paraId="26942982" w14:textId="77777777" w:rsidR="001C0DB9" w:rsidRPr="005774A4" w:rsidRDefault="001C0DB9" w:rsidP="001C0DB9">
      <w:pPr>
        <w:spacing w:after="0" w:line="240" w:lineRule="auto"/>
        <w:jc w:val="both"/>
        <w:rPr>
          <w:rFonts w:ascii="Arial" w:hAnsi="Arial" w:cs="Arial"/>
          <w:i/>
          <w:iCs/>
          <w:color w:val="7F7F7F" w:themeColor="text1" w:themeTint="80"/>
          <w:sz w:val="18"/>
          <w:szCs w:val="18"/>
        </w:rPr>
      </w:pPr>
      <w:r w:rsidRPr="005774A4">
        <w:rPr>
          <w:rFonts w:ascii="Arial" w:hAnsi="Arial" w:cs="Arial"/>
          <w:b/>
          <w:bCs/>
          <w:i/>
          <w:iCs/>
          <w:color w:val="7F7F7F" w:themeColor="text1" w:themeTint="80"/>
          <w:sz w:val="18"/>
          <w:szCs w:val="18"/>
        </w:rPr>
        <w:t xml:space="preserve">NAVODILO: </w:t>
      </w:r>
      <w:r w:rsidRPr="005774A4">
        <w:rPr>
          <w:rFonts w:ascii="Arial" w:hAnsi="Arial" w:cs="Arial"/>
          <w:i/>
          <w:iCs/>
          <w:color w:val="7F7F7F" w:themeColor="text1" w:themeTint="80"/>
          <w:sz w:val="18"/>
          <w:szCs w:val="18"/>
        </w:rPr>
        <w:t>V primeru, da ponudnik nastopa z več podizvajalci, se obrazec ustrezno razmnoži.</w:t>
      </w:r>
    </w:p>
    <w:p w14:paraId="1D0917C0" w14:textId="77777777" w:rsidR="001C0DB9" w:rsidRPr="005774A4" w:rsidRDefault="001C0DB9" w:rsidP="001C0DB9">
      <w:pPr>
        <w:spacing w:after="0" w:line="240" w:lineRule="auto"/>
        <w:jc w:val="both"/>
        <w:rPr>
          <w:rFonts w:ascii="Arial" w:hAnsi="Arial" w:cs="Arial"/>
          <w:i/>
          <w:iCs/>
          <w:color w:val="7F7F7F" w:themeColor="text1" w:themeTint="80"/>
          <w:sz w:val="18"/>
          <w:szCs w:val="18"/>
        </w:rPr>
      </w:pPr>
    </w:p>
    <w:p w14:paraId="00E0EB15" w14:textId="77777777" w:rsidR="001C0DB9" w:rsidRPr="005774A4" w:rsidRDefault="001C0DB9" w:rsidP="001C0DB9">
      <w:pPr>
        <w:spacing w:after="0" w:line="240" w:lineRule="auto"/>
        <w:jc w:val="both"/>
        <w:rPr>
          <w:rFonts w:ascii="Arial" w:hAnsi="Arial" w:cs="Arial"/>
          <w:i/>
          <w:iCs/>
          <w:color w:val="7F7F7F" w:themeColor="text1" w:themeTint="80"/>
          <w:sz w:val="18"/>
          <w:szCs w:val="18"/>
        </w:rPr>
      </w:pPr>
      <w:r w:rsidRPr="005774A4">
        <w:rPr>
          <w:rFonts w:ascii="Arial" w:hAnsi="Arial" w:cs="Arial"/>
          <w:b/>
          <w:bCs/>
          <w:i/>
          <w:iCs/>
          <w:color w:val="7F7F7F" w:themeColor="text1" w:themeTint="80"/>
          <w:sz w:val="18"/>
          <w:szCs w:val="18"/>
        </w:rPr>
        <w:t xml:space="preserve">OPOMBA: </w:t>
      </w:r>
      <w:r w:rsidRPr="005774A4">
        <w:rPr>
          <w:rFonts w:ascii="Arial" w:hAnsi="Arial" w:cs="Arial"/>
          <w:i/>
          <w:iCs/>
          <w:color w:val="7F7F7F" w:themeColor="text1" w:themeTint="80"/>
          <w:sz w:val="18"/>
          <w:szCs w:val="18"/>
        </w:rPr>
        <w:t>Podizvajalec izpolni in podpiše to prilogo, v kolikor zahteva neposredna plačila. V nasprotnem primeru priloge ne izpolni in je ne prilaga ponudbeni dokumentaciji.</w:t>
      </w:r>
    </w:p>
    <w:p w14:paraId="0298DFD9" w14:textId="551FE4A3" w:rsidR="00850715" w:rsidRDefault="00850715">
      <w:r>
        <w:br w:type="page"/>
      </w:r>
    </w:p>
    <w:p w14:paraId="53E72F4B" w14:textId="18AD393F" w:rsidR="006A3AB8" w:rsidRPr="00473CC1" w:rsidRDefault="006A3AB8" w:rsidP="00194C60">
      <w:pPr>
        <w:jc w:val="right"/>
        <w:rPr>
          <w:rFonts w:ascii="Arial" w:hAnsi="Arial" w:cs="Arial"/>
          <w:b/>
          <w:sz w:val="21"/>
          <w:szCs w:val="21"/>
        </w:rPr>
      </w:pPr>
      <w:r w:rsidRPr="00473CC1">
        <w:rPr>
          <w:rFonts w:ascii="Arial" w:hAnsi="Arial" w:cs="Arial"/>
          <w:b/>
          <w:sz w:val="21"/>
          <w:szCs w:val="21"/>
        </w:rPr>
        <w:lastRenderedPageBreak/>
        <w:t xml:space="preserve">Obrazec št. </w:t>
      </w:r>
      <w:r w:rsidR="001C0DB9">
        <w:rPr>
          <w:rFonts w:ascii="Arial" w:hAnsi="Arial" w:cs="Arial"/>
          <w:b/>
          <w:sz w:val="21"/>
          <w:szCs w:val="21"/>
        </w:rPr>
        <w:t>10</w:t>
      </w:r>
    </w:p>
    <w:p w14:paraId="670E444F" w14:textId="77777777" w:rsidR="006A3AB8" w:rsidRPr="008852C8" w:rsidRDefault="006A3AB8" w:rsidP="006A3AB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82304" behindDoc="0" locked="0" layoutInCell="1" allowOverlap="1" wp14:anchorId="0C883CDB" wp14:editId="016098FC">
                <wp:simplePos x="0" y="0"/>
                <wp:positionH relativeFrom="column">
                  <wp:posOffset>395605</wp:posOffset>
                </wp:positionH>
                <wp:positionV relativeFrom="paragraph">
                  <wp:posOffset>4445</wp:posOffset>
                </wp:positionV>
                <wp:extent cx="4914900" cy="276225"/>
                <wp:effectExtent l="0" t="0" r="19050" b="28575"/>
                <wp:wrapSquare wrapText="bothSides"/>
                <wp:docPr id="62" name="Pravokotnik 62"/>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EDDC489" w14:textId="5640E25E" w:rsidR="00694130" w:rsidRPr="00DF5D43" w:rsidRDefault="00694130" w:rsidP="006A3AB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REFERENČNO POTRDILO</w:t>
                            </w:r>
                          </w:p>
                          <w:p w14:paraId="0CC976D1" w14:textId="77777777" w:rsidR="00694130" w:rsidRDefault="00694130" w:rsidP="006A3AB8">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83CDB" id="Pravokotnik 62" o:spid="_x0000_s1072" style="position:absolute;left:0;text-align:left;margin-left:31.15pt;margin-top:.35pt;width:387pt;height:2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fwNDo2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2EDDC489" w14:textId="5640E25E" w:rsidR="00694130" w:rsidRPr="00DF5D43" w:rsidRDefault="00694130" w:rsidP="006A3AB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REFERENČNO POTRDILO</w:t>
                      </w:r>
                    </w:p>
                    <w:p w14:paraId="0CC976D1" w14:textId="77777777" w:rsidR="00694130" w:rsidRDefault="00694130" w:rsidP="006A3AB8">
                      <w:pPr>
                        <w:ind w:right="159"/>
                      </w:pPr>
                    </w:p>
                  </w:txbxContent>
                </v:textbox>
                <w10:wrap type="square"/>
              </v:rect>
            </w:pict>
          </mc:Fallback>
        </mc:AlternateContent>
      </w:r>
    </w:p>
    <w:p w14:paraId="295F7267" w14:textId="77777777" w:rsidR="006A3AB8" w:rsidRDefault="006A3AB8" w:rsidP="006A3AB8">
      <w:pPr>
        <w:spacing w:after="0"/>
        <w:rPr>
          <w:rFonts w:ascii="Arial" w:hAnsi="Arial" w:cs="Arial"/>
          <w:sz w:val="21"/>
          <w:szCs w:val="21"/>
        </w:rPr>
      </w:pPr>
    </w:p>
    <w:p w14:paraId="5CB07533" w14:textId="77777777" w:rsidR="00562C41" w:rsidRDefault="00562C41" w:rsidP="006A3AB8">
      <w:pPr>
        <w:shd w:val="clear" w:color="auto" w:fill="FFFFFF"/>
        <w:spacing w:after="0" w:line="240" w:lineRule="auto"/>
        <w:jc w:val="both"/>
        <w:rPr>
          <w:rFonts w:ascii="Arial" w:hAnsi="Arial" w:cs="Arial"/>
          <w:sz w:val="21"/>
          <w:szCs w:val="21"/>
        </w:rPr>
      </w:pPr>
    </w:p>
    <w:p w14:paraId="54B0C6EF" w14:textId="5966ED75" w:rsidR="00BF6E03" w:rsidRDefault="006E3F37" w:rsidP="006A3AB8">
      <w:pPr>
        <w:shd w:val="clear" w:color="auto" w:fill="FFFFFF"/>
        <w:spacing w:after="0" w:line="240" w:lineRule="auto"/>
        <w:jc w:val="both"/>
        <w:rPr>
          <w:rFonts w:ascii="Arial" w:hAnsi="Arial" w:cs="Arial"/>
          <w:sz w:val="20"/>
          <w:szCs w:val="20"/>
        </w:rPr>
      </w:pP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w:t>
      </w:r>
      <w:r>
        <w:rPr>
          <w:rFonts w:ascii="Arial" w:hAnsi="Arial" w:cs="Arial"/>
          <w:b/>
          <w:bCs/>
          <w:sz w:val="20"/>
          <w:szCs w:val="20"/>
        </w:rPr>
        <w:t>E</w:t>
      </w:r>
      <w:r w:rsidRPr="001A5C4F">
        <w:rPr>
          <w:rFonts w:ascii="Arial" w:hAnsi="Arial" w:cs="Arial"/>
          <w:b/>
          <w:bCs/>
          <w:sz w:val="20"/>
          <w:szCs w:val="20"/>
        </w:rPr>
        <w:t xml:space="preserve"> JAVN</w:t>
      </w:r>
      <w:r>
        <w:rPr>
          <w:rFonts w:ascii="Arial" w:hAnsi="Arial" w:cs="Arial"/>
          <w:b/>
          <w:bCs/>
          <w:sz w:val="20"/>
          <w:szCs w:val="20"/>
        </w:rPr>
        <w:t>E</w:t>
      </w:r>
      <w:r w:rsidRPr="001A5C4F">
        <w:rPr>
          <w:rFonts w:ascii="Arial" w:hAnsi="Arial" w:cs="Arial"/>
          <w:b/>
          <w:bCs/>
          <w:sz w:val="20"/>
          <w:szCs w:val="20"/>
        </w:rPr>
        <w:t xml:space="preserve"> SLUŽB</w:t>
      </w:r>
      <w:r>
        <w:rPr>
          <w:rFonts w:ascii="Arial" w:hAnsi="Arial" w:cs="Arial"/>
          <w:b/>
          <w:bCs/>
          <w:sz w:val="20"/>
          <w:szCs w:val="20"/>
        </w:rPr>
        <w:t>E</w:t>
      </w:r>
      <w:r w:rsidRPr="001A5C4F">
        <w:rPr>
          <w:rFonts w:ascii="Arial" w:hAnsi="Arial" w:cs="Arial"/>
          <w:b/>
          <w:bCs/>
          <w:sz w:val="20"/>
          <w:szCs w:val="20"/>
        </w:rPr>
        <w:t xml:space="preserve"> </w:t>
      </w:r>
      <w:r>
        <w:rPr>
          <w:rFonts w:ascii="Arial" w:hAnsi="Arial" w:cs="Arial"/>
          <w:b/>
          <w:bCs/>
          <w:sz w:val="20"/>
          <w:szCs w:val="20"/>
        </w:rPr>
        <w:t>ZBIRANJA</w:t>
      </w:r>
      <w:r w:rsidRPr="001A5C4F">
        <w:rPr>
          <w:rFonts w:ascii="Arial" w:hAnsi="Arial" w:cs="Arial"/>
          <w:b/>
          <w:bCs/>
          <w:sz w:val="20"/>
          <w:szCs w:val="20"/>
        </w:rPr>
        <w:t xml:space="preserve"> DOLOČENIH VRST KOMUNALNIH ODPADKOV</w:t>
      </w:r>
      <w:r w:rsidRPr="00BF6E03">
        <w:rPr>
          <w:rFonts w:ascii="Arial" w:hAnsi="Arial" w:cs="Arial"/>
          <w:sz w:val="20"/>
          <w:szCs w:val="20"/>
        </w:rPr>
        <w:t>«</w:t>
      </w:r>
    </w:p>
    <w:p w14:paraId="7253C2B2" w14:textId="77777777" w:rsidR="006E3F37" w:rsidRPr="00B50309" w:rsidRDefault="006E3F37" w:rsidP="006A3AB8">
      <w:pPr>
        <w:shd w:val="clear" w:color="auto" w:fill="FFFFFF"/>
        <w:spacing w:after="0" w:line="240" w:lineRule="auto"/>
        <w:jc w:val="both"/>
        <w:rPr>
          <w:rFonts w:ascii="Arial" w:hAnsi="Arial" w:cs="Arial"/>
          <w:sz w:val="18"/>
          <w:szCs w:val="18"/>
        </w:rPr>
      </w:pPr>
    </w:p>
    <w:p w14:paraId="3130CE8E" w14:textId="1DFB81D7" w:rsidR="006A3AB8" w:rsidRPr="006A3AB8" w:rsidRDefault="006A3AB8" w:rsidP="006A3AB8">
      <w:pPr>
        <w:shd w:val="clear" w:color="auto" w:fill="FFFFFF"/>
        <w:spacing w:after="0" w:line="240" w:lineRule="auto"/>
        <w:jc w:val="both"/>
        <w:rPr>
          <w:rFonts w:ascii="Arial" w:hAnsi="Arial" w:cs="Arial"/>
          <w:color w:val="444444"/>
          <w:sz w:val="20"/>
          <w:szCs w:val="20"/>
          <w:u w:val="single"/>
          <w:shd w:val="clear" w:color="auto" w:fill="FFFFFF"/>
        </w:rPr>
      </w:pPr>
      <w:r w:rsidRPr="006A3AB8">
        <w:rPr>
          <w:rFonts w:ascii="Arial" w:hAnsi="Arial" w:cs="Arial"/>
          <w:b/>
          <w:bCs/>
          <w:color w:val="444444"/>
          <w:sz w:val="20"/>
          <w:szCs w:val="20"/>
          <w:shd w:val="clear" w:color="auto" w:fill="FFFFFF"/>
        </w:rPr>
        <w:t>Naziv in naslov potrjevalca reference: </w:t>
      </w:r>
      <w:r w:rsidRPr="006A3AB8">
        <w:rPr>
          <w:rFonts w:ascii="Arial" w:hAnsi="Arial" w:cs="Arial"/>
          <w:color w:val="444444"/>
          <w:sz w:val="20"/>
          <w:szCs w:val="20"/>
          <w:u w:val="single"/>
          <w:shd w:val="clear" w:color="auto" w:fill="FFFFFF"/>
        </w:rPr>
        <w:t>____________________________</w:t>
      </w:r>
      <w:r w:rsidR="0020205C">
        <w:rPr>
          <w:rFonts w:ascii="Arial" w:hAnsi="Arial" w:cs="Arial"/>
          <w:color w:val="444444"/>
          <w:sz w:val="20"/>
          <w:szCs w:val="20"/>
          <w:u w:val="single"/>
          <w:shd w:val="clear" w:color="auto" w:fill="FFFFFF"/>
        </w:rPr>
        <w:t>_______________</w:t>
      </w:r>
    </w:p>
    <w:p w14:paraId="48601068" w14:textId="7CC37938" w:rsidR="006A3AB8" w:rsidRPr="001104DF" w:rsidRDefault="000669B6" w:rsidP="006A3AB8">
      <w:pPr>
        <w:shd w:val="clear" w:color="auto" w:fill="FFFFFF"/>
        <w:spacing w:after="0" w:line="240" w:lineRule="auto"/>
        <w:jc w:val="both"/>
        <w:rPr>
          <w:rFonts w:ascii="Arial" w:hAnsi="Arial" w:cs="Arial"/>
          <w:b/>
          <w:bCs/>
          <w:color w:val="444444"/>
          <w:sz w:val="20"/>
          <w:szCs w:val="20"/>
          <w:shd w:val="clear" w:color="auto" w:fill="FFFFFF"/>
        </w:rPr>
      </w:pPr>
      <w:r w:rsidRPr="001104DF">
        <w:rPr>
          <w:rFonts w:ascii="Arial" w:hAnsi="Arial" w:cs="Arial"/>
          <w:b/>
          <w:bCs/>
          <w:color w:val="444444"/>
          <w:sz w:val="20"/>
          <w:szCs w:val="20"/>
          <w:shd w:val="clear" w:color="auto" w:fill="FFFFFF"/>
        </w:rPr>
        <w:t>(občine</w:t>
      </w:r>
      <w:r w:rsidR="001104DF" w:rsidRPr="001104DF">
        <w:rPr>
          <w:rFonts w:ascii="Arial" w:hAnsi="Arial" w:cs="Arial"/>
          <w:b/>
          <w:bCs/>
          <w:color w:val="444444"/>
          <w:sz w:val="20"/>
          <w:szCs w:val="20"/>
          <w:shd w:val="clear" w:color="auto" w:fill="FFFFFF"/>
        </w:rPr>
        <w:t>)</w:t>
      </w:r>
    </w:p>
    <w:p w14:paraId="286253ED" w14:textId="7D94AE1A" w:rsidR="006A3AB8" w:rsidRDefault="0020205C" w:rsidP="006A3AB8">
      <w:pPr>
        <w:shd w:val="clear" w:color="auto" w:fill="FFFFFF"/>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____________________________________________</w:t>
      </w:r>
    </w:p>
    <w:p w14:paraId="17CB9442" w14:textId="77777777" w:rsidR="0020205C" w:rsidRPr="006A3AB8" w:rsidRDefault="0020205C" w:rsidP="006A3AB8">
      <w:pPr>
        <w:shd w:val="clear" w:color="auto" w:fill="FFFFFF"/>
        <w:spacing w:after="0" w:line="240" w:lineRule="auto"/>
        <w:jc w:val="both"/>
        <w:rPr>
          <w:rFonts w:ascii="Arial" w:hAnsi="Arial" w:cs="Arial"/>
          <w:sz w:val="20"/>
          <w:szCs w:val="20"/>
        </w:rPr>
      </w:pPr>
    </w:p>
    <w:p w14:paraId="0F3BC2C3" w14:textId="77777777" w:rsidR="0020205C" w:rsidRDefault="0020205C" w:rsidP="006A3AB8">
      <w:pPr>
        <w:shd w:val="clear" w:color="auto" w:fill="FFFFFF"/>
        <w:spacing w:after="0" w:line="240" w:lineRule="auto"/>
        <w:jc w:val="center"/>
        <w:rPr>
          <w:rFonts w:ascii="Arial" w:hAnsi="Arial" w:cs="Arial"/>
          <w:b/>
          <w:bCs/>
          <w:sz w:val="21"/>
          <w:szCs w:val="21"/>
          <w:shd w:val="clear" w:color="auto" w:fill="FFFFFF"/>
        </w:rPr>
      </w:pPr>
    </w:p>
    <w:p w14:paraId="3870E7C4" w14:textId="1FBC209C" w:rsidR="006A3AB8" w:rsidRPr="005D7B83" w:rsidRDefault="006A3AB8" w:rsidP="006A3AB8">
      <w:pPr>
        <w:shd w:val="clear" w:color="auto" w:fill="FFFFFF"/>
        <w:spacing w:after="0" w:line="240" w:lineRule="auto"/>
        <w:jc w:val="center"/>
        <w:rPr>
          <w:rFonts w:ascii="Arial" w:hAnsi="Arial" w:cs="Arial"/>
          <w:b/>
          <w:bCs/>
          <w:sz w:val="21"/>
          <w:szCs w:val="21"/>
          <w:shd w:val="clear" w:color="auto" w:fill="FFFFFF"/>
        </w:rPr>
      </w:pPr>
      <w:r w:rsidRPr="005D7B83">
        <w:rPr>
          <w:rFonts w:ascii="Arial" w:hAnsi="Arial" w:cs="Arial"/>
          <w:b/>
          <w:bCs/>
          <w:sz w:val="21"/>
          <w:szCs w:val="21"/>
          <w:shd w:val="clear" w:color="auto" w:fill="FFFFFF"/>
        </w:rPr>
        <w:t>IZJAVA - POTRDILO REFERENCE</w:t>
      </w:r>
    </w:p>
    <w:p w14:paraId="5F3A8562" w14:textId="77777777" w:rsidR="006A3AB8" w:rsidRPr="005D7B83" w:rsidRDefault="006A3AB8" w:rsidP="006A3AB8">
      <w:pPr>
        <w:shd w:val="clear" w:color="auto" w:fill="FFFFFF"/>
        <w:spacing w:after="0" w:line="240" w:lineRule="auto"/>
        <w:jc w:val="center"/>
        <w:rPr>
          <w:rFonts w:ascii="Arial" w:hAnsi="Arial" w:cs="Arial"/>
          <w:sz w:val="20"/>
          <w:szCs w:val="20"/>
        </w:rPr>
      </w:pPr>
    </w:p>
    <w:p w14:paraId="631BFC15" w14:textId="78E1DC27" w:rsidR="006A3AB8" w:rsidRPr="00C81883" w:rsidRDefault="006A3AB8" w:rsidP="006A3AB8">
      <w:pPr>
        <w:shd w:val="clear" w:color="auto" w:fill="FFFFFF"/>
        <w:spacing w:after="0" w:line="240" w:lineRule="auto"/>
        <w:jc w:val="both"/>
        <w:rPr>
          <w:rFonts w:ascii="Arial" w:hAnsi="Arial" w:cs="Arial"/>
          <w:sz w:val="20"/>
          <w:szCs w:val="20"/>
          <w:shd w:val="clear" w:color="auto" w:fill="FFFFFF"/>
        </w:rPr>
      </w:pPr>
      <w:r w:rsidRPr="005D7B83">
        <w:rPr>
          <w:rFonts w:ascii="Arial" w:hAnsi="Arial" w:cs="Arial"/>
          <w:sz w:val="20"/>
          <w:szCs w:val="20"/>
          <w:shd w:val="clear" w:color="auto" w:fill="FFFFFF"/>
        </w:rPr>
        <w:t>Pod kazensko in materialno odgovornostjo izjavljamo, da je</w:t>
      </w:r>
    </w:p>
    <w:tbl>
      <w:tblPr>
        <w:tblStyle w:val="TableGridPHPDOCX"/>
        <w:tblW w:w="8926"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shd w:val="clear" w:color="auto" w:fill="FFFFFF"/>
        <w:tblLook w:val="04A0" w:firstRow="1" w:lastRow="0" w:firstColumn="1" w:lastColumn="0" w:noHBand="0" w:noVBand="1"/>
      </w:tblPr>
      <w:tblGrid>
        <w:gridCol w:w="3256"/>
        <w:gridCol w:w="5670"/>
      </w:tblGrid>
      <w:tr w:rsidR="00B353B0" w:rsidRPr="005D7B83" w14:paraId="1AEB5592" w14:textId="77777777" w:rsidTr="00C46CA3">
        <w:trPr>
          <w:trHeight w:val="629"/>
          <w:jc w:val="center"/>
        </w:trPr>
        <w:tc>
          <w:tcPr>
            <w:tcW w:w="3256" w:type="dxa"/>
            <w:shd w:val="clear" w:color="auto" w:fill="FFFFFF"/>
            <w:tcMar>
              <w:top w:w="135" w:type="dxa"/>
              <w:bottom w:w="135" w:type="dxa"/>
            </w:tcMar>
            <w:vAlign w:val="center"/>
          </w:tcPr>
          <w:p w14:paraId="4108D74F" w14:textId="77777777" w:rsidR="006A3AB8" w:rsidRPr="000E445D" w:rsidRDefault="006A3AB8" w:rsidP="006A3AB8">
            <w:pPr>
              <w:jc w:val="right"/>
              <w:rPr>
                <w:rFonts w:ascii="Arial" w:hAnsi="Arial" w:cs="Arial"/>
                <w:b/>
                <w:bCs/>
                <w:sz w:val="20"/>
                <w:szCs w:val="20"/>
              </w:rPr>
            </w:pPr>
            <w:r w:rsidRPr="000E445D">
              <w:rPr>
                <w:rFonts w:ascii="Arial" w:hAnsi="Arial" w:cs="Arial"/>
                <w:b/>
                <w:bCs/>
                <w:position w:val="-2"/>
                <w:sz w:val="20"/>
                <w:szCs w:val="20"/>
                <w:shd w:val="clear" w:color="auto" w:fill="FFFFFF"/>
              </w:rPr>
              <w:t>gospodarski subjekt</w:t>
            </w:r>
          </w:p>
        </w:tc>
        <w:tc>
          <w:tcPr>
            <w:tcW w:w="5670" w:type="dxa"/>
            <w:shd w:val="clear" w:color="auto" w:fill="FFFFFF"/>
            <w:tcMar>
              <w:top w:w="135" w:type="dxa"/>
              <w:bottom w:w="135" w:type="dxa"/>
            </w:tcMar>
            <w:vAlign w:val="center"/>
          </w:tcPr>
          <w:p w14:paraId="0B38BE5B" w14:textId="77777777" w:rsidR="006A3AB8" w:rsidRPr="005D7B83" w:rsidRDefault="006A3AB8" w:rsidP="006A3AB8">
            <w:pPr>
              <w:rPr>
                <w:rFonts w:ascii="Arial" w:hAnsi="Arial" w:cs="Arial"/>
                <w:sz w:val="20"/>
                <w:szCs w:val="20"/>
              </w:rPr>
            </w:pPr>
            <w:r w:rsidRPr="005D7B83">
              <w:rPr>
                <w:rFonts w:ascii="Arial" w:hAnsi="Arial" w:cs="Arial"/>
                <w:position w:val="-2"/>
                <w:sz w:val="20"/>
                <w:szCs w:val="20"/>
                <w:shd w:val="clear" w:color="auto" w:fill="FFFFFF"/>
              </w:rPr>
              <w:t> </w:t>
            </w:r>
          </w:p>
        </w:tc>
      </w:tr>
      <w:tr w:rsidR="0020205C" w:rsidRPr="005D7B83" w14:paraId="3B42EF6B" w14:textId="77777777" w:rsidTr="00BD08DD">
        <w:trPr>
          <w:trHeight w:val="1957"/>
          <w:jc w:val="center"/>
        </w:trPr>
        <w:tc>
          <w:tcPr>
            <w:tcW w:w="3256" w:type="dxa"/>
            <w:shd w:val="clear" w:color="auto" w:fill="FFFFFF"/>
            <w:tcMar>
              <w:top w:w="135" w:type="dxa"/>
              <w:bottom w:w="135" w:type="dxa"/>
            </w:tcMar>
            <w:vAlign w:val="center"/>
          </w:tcPr>
          <w:p w14:paraId="198C1029" w14:textId="7C5C8743" w:rsidR="007B7231" w:rsidRDefault="0020205C" w:rsidP="006A3AB8">
            <w:pPr>
              <w:jc w:val="right"/>
              <w:rPr>
                <w:rFonts w:ascii="Arial" w:hAnsi="Arial" w:cs="Arial"/>
                <w:b/>
                <w:bCs/>
                <w:position w:val="-2"/>
                <w:sz w:val="20"/>
                <w:szCs w:val="20"/>
                <w:shd w:val="clear" w:color="auto" w:fill="FFFFFF"/>
              </w:rPr>
            </w:pPr>
            <w:r w:rsidRPr="000E445D">
              <w:rPr>
                <w:rFonts w:ascii="Arial" w:hAnsi="Arial" w:cs="Arial"/>
                <w:b/>
                <w:bCs/>
                <w:position w:val="-2"/>
                <w:sz w:val="20"/>
                <w:szCs w:val="20"/>
                <w:shd w:val="clear" w:color="auto" w:fill="FFFFFF"/>
              </w:rPr>
              <w:t xml:space="preserve">izvedel </w:t>
            </w:r>
            <w:r w:rsidR="00D12C32">
              <w:rPr>
                <w:rFonts w:ascii="Arial" w:hAnsi="Arial" w:cs="Arial"/>
                <w:b/>
                <w:bCs/>
                <w:position w:val="-2"/>
                <w:sz w:val="20"/>
                <w:szCs w:val="20"/>
                <w:shd w:val="clear" w:color="auto" w:fill="FFFFFF"/>
              </w:rPr>
              <w:t xml:space="preserve">storitve </w:t>
            </w:r>
          </w:p>
          <w:p w14:paraId="2BD27D17" w14:textId="776DD1DB" w:rsidR="008D3C46" w:rsidRDefault="007B7231" w:rsidP="003B4AEF">
            <w:pPr>
              <w:jc w:val="right"/>
              <w:rPr>
                <w:rFonts w:ascii="Arial" w:hAnsi="Arial" w:cs="Arial"/>
                <w:b/>
                <w:bCs/>
                <w:position w:val="-2"/>
                <w:sz w:val="20"/>
                <w:szCs w:val="20"/>
                <w:shd w:val="clear" w:color="auto" w:fill="FFFFFF"/>
              </w:rPr>
            </w:pPr>
            <w:r>
              <w:rPr>
                <w:rFonts w:ascii="Arial" w:hAnsi="Arial" w:cs="Arial"/>
                <w:b/>
                <w:bCs/>
                <w:position w:val="-2"/>
                <w:sz w:val="20"/>
                <w:szCs w:val="20"/>
                <w:shd w:val="clear" w:color="auto" w:fill="FFFFFF"/>
              </w:rPr>
              <w:t>javn</w:t>
            </w:r>
            <w:r w:rsidR="00C74398">
              <w:rPr>
                <w:rFonts w:ascii="Arial" w:hAnsi="Arial" w:cs="Arial"/>
                <w:b/>
                <w:bCs/>
                <w:position w:val="-2"/>
                <w:sz w:val="20"/>
                <w:szCs w:val="20"/>
                <w:shd w:val="clear" w:color="auto" w:fill="FFFFFF"/>
              </w:rPr>
              <w:t>e</w:t>
            </w:r>
            <w:r>
              <w:rPr>
                <w:rFonts w:ascii="Arial" w:hAnsi="Arial" w:cs="Arial"/>
                <w:b/>
                <w:bCs/>
                <w:position w:val="-2"/>
                <w:sz w:val="20"/>
                <w:szCs w:val="20"/>
                <w:shd w:val="clear" w:color="auto" w:fill="FFFFFF"/>
              </w:rPr>
              <w:t xml:space="preserve"> služb</w:t>
            </w:r>
            <w:r w:rsidR="00C74398">
              <w:rPr>
                <w:rFonts w:ascii="Arial" w:hAnsi="Arial" w:cs="Arial"/>
                <w:b/>
                <w:bCs/>
                <w:position w:val="-2"/>
                <w:sz w:val="20"/>
                <w:szCs w:val="20"/>
                <w:shd w:val="clear" w:color="auto" w:fill="FFFFFF"/>
              </w:rPr>
              <w:t>e zbiranja odpadkov</w:t>
            </w:r>
            <w:r w:rsidR="00A02B0F">
              <w:rPr>
                <w:rFonts w:ascii="Arial" w:hAnsi="Arial" w:cs="Arial"/>
                <w:b/>
                <w:bCs/>
                <w:position w:val="-2"/>
                <w:sz w:val="20"/>
                <w:szCs w:val="20"/>
                <w:shd w:val="clear" w:color="auto" w:fill="FFFFFF"/>
              </w:rPr>
              <w:t xml:space="preserve"> na naslednjem območju</w:t>
            </w:r>
            <w:r w:rsidR="00C46CA3">
              <w:rPr>
                <w:rFonts w:ascii="Arial" w:hAnsi="Arial" w:cs="Arial"/>
                <w:b/>
                <w:bCs/>
                <w:position w:val="-2"/>
                <w:sz w:val="20"/>
                <w:szCs w:val="20"/>
                <w:shd w:val="clear" w:color="auto" w:fill="FFFFFF"/>
              </w:rPr>
              <w:t xml:space="preserve"> ter za naslednje število uporabnikov storitev javne službe</w:t>
            </w:r>
            <w:r w:rsidR="00E71511">
              <w:rPr>
                <w:rFonts w:ascii="Arial" w:hAnsi="Arial" w:cs="Arial"/>
                <w:b/>
                <w:bCs/>
                <w:position w:val="-2"/>
                <w:sz w:val="20"/>
                <w:szCs w:val="20"/>
                <w:shd w:val="clear" w:color="auto" w:fill="FFFFFF"/>
              </w:rPr>
              <w:t xml:space="preserve"> </w:t>
            </w:r>
          </w:p>
          <w:p w14:paraId="513E7178" w14:textId="1AB94274" w:rsidR="00E425F0" w:rsidRPr="00E425F0" w:rsidRDefault="00E425F0" w:rsidP="00E425F0">
            <w:pPr>
              <w:rPr>
                <w:rFonts w:ascii="Arial" w:hAnsi="Arial" w:cs="Arial"/>
                <w:b/>
                <w:bCs/>
                <w:sz w:val="20"/>
                <w:szCs w:val="20"/>
              </w:rPr>
            </w:pPr>
            <w:r>
              <w:rPr>
                <w:rFonts w:ascii="Arial" w:hAnsi="Arial" w:cs="Arial"/>
                <w:i/>
                <w:iCs/>
                <w:position w:val="-2"/>
                <w:sz w:val="18"/>
                <w:szCs w:val="18"/>
                <w:shd w:val="clear" w:color="auto" w:fill="FFFFFF"/>
              </w:rPr>
              <w:t xml:space="preserve"> </w:t>
            </w:r>
            <w:r w:rsidR="00DD49EB">
              <w:rPr>
                <w:rFonts w:ascii="Arial" w:hAnsi="Arial" w:cs="Arial"/>
                <w:i/>
                <w:iCs/>
                <w:position w:val="-2"/>
                <w:sz w:val="18"/>
                <w:szCs w:val="18"/>
                <w:shd w:val="clear" w:color="auto" w:fill="FFFFFF"/>
              </w:rPr>
              <w:t xml:space="preserve">                </w:t>
            </w:r>
            <w:r w:rsidR="00202811">
              <w:rPr>
                <w:rFonts w:ascii="Arial" w:hAnsi="Arial" w:cs="Arial"/>
                <w:i/>
                <w:iCs/>
                <w:position w:val="-2"/>
                <w:sz w:val="18"/>
                <w:szCs w:val="18"/>
                <w:shd w:val="clear" w:color="auto" w:fill="FFFFFF"/>
              </w:rPr>
              <w:t xml:space="preserve">         </w:t>
            </w:r>
            <w:r w:rsidRPr="00E425F0">
              <w:rPr>
                <w:rFonts w:ascii="Arial" w:hAnsi="Arial" w:cs="Arial"/>
                <w:i/>
                <w:iCs/>
                <w:position w:val="-2"/>
                <w:sz w:val="18"/>
                <w:szCs w:val="18"/>
                <w:shd w:val="clear" w:color="auto" w:fill="FFFFFF"/>
              </w:rPr>
              <w:t xml:space="preserve">(ustrezno </w:t>
            </w:r>
            <w:r w:rsidR="00DD49EB">
              <w:rPr>
                <w:rFonts w:ascii="Arial" w:hAnsi="Arial" w:cs="Arial"/>
                <w:i/>
                <w:iCs/>
                <w:position w:val="-2"/>
                <w:sz w:val="18"/>
                <w:szCs w:val="18"/>
                <w:shd w:val="clear" w:color="auto" w:fill="FFFFFF"/>
              </w:rPr>
              <w:t>obrazložiti</w:t>
            </w:r>
            <w:r w:rsidRPr="00E425F0">
              <w:rPr>
                <w:rFonts w:ascii="Arial" w:hAnsi="Arial" w:cs="Arial"/>
                <w:i/>
                <w:iCs/>
                <w:position w:val="-2"/>
                <w:sz w:val="18"/>
                <w:szCs w:val="18"/>
                <w:shd w:val="clear" w:color="auto" w:fill="FFFFFF"/>
              </w:rPr>
              <w:t>)</w:t>
            </w:r>
          </w:p>
        </w:tc>
        <w:tc>
          <w:tcPr>
            <w:tcW w:w="5670" w:type="dxa"/>
            <w:shd w:val="clear" w:color="auto" w:fill="FFFFFF"/>
            <w:tcMar>
              <w:top w:w="135" w:type="dxa"/>
              <w:bottom w:w="135" w:type="dxa"/>
            </w:tcMar>
            <w:vAlign w:val="center"/>
          </w:tcPr>
          <w:p w14:paraId="6393E19B" w14:textId="51BB8187" w:rsidR="00202811" w:rsidRPr="005D7B83" w:rsidRDefault="00202811" w:rsidP="006A3AB8">
            <w:pPr>
              <w:rPr>
                <w:rFonts w:ascii="Arial" w:hAnsi="Arial" w:cs="Arial"/>
                <w:sz w:val="20"/>
                <w:szCs w:val="20"/>
              </w:rPr>
            </w:pPr>
          </w:p>
        </w:tc>
      </w:tr>
      <w:tr w:rsidR="00B353B0" w:rsidRPr="005D7B83" w14:paraId="09AE91A0" w14:textId="77777777" w:rsidTr="00BD08DD">
        <w:trPr>
          <w:trHeight w:val="288"/>
          <w:jc w:val="center"/>
        </w:trPr>
        <w:tc>
          <w:tcPr>
            <w:tcW w:w="3256" w:type="dxa"/>
            <w:shd w:val="clear" w:color="auto" w:fill="FFFFFF"/>
            <w:tcMar>
              <w:top w:w="135" w:type="dxa"/>
              <w:bottom w:w="135" w:type="dxa"/>
            </w:tcMar>
            <w:vAlign w:val="center"/>
          </w:tcPr>
          <w:p w14:paraId="3EFBDB3F" w14:textId="2D54C645" w:rsidR="006A3AB8" w:rsidRPr="000E445D" w:rsidRDefault="006A3AB8" w:rsidP="006A3AB8">
            <w:pPr>
              <w:jc w:val="right"/>
              <w:rPr>
                <w:rFonts w:ascii="Arial" w:hAnsi="Arial" w:cs="Arial"/>
                <w:b/>
                <w:bCs/>
                <w:sz w:val="20"/>
                <w:szCs w:val="20"/>
              </w:rPr>
            </w:pPr>
            <w:r w:rsidRPr="000E445D">
              <w:rPr>
                <w:rFonts w:ascii="Arial" w:hAnsi="Arial" w:cs="Arial"/>
                <w:position w:val="-2"/>
                <w:sz w:val="20"/>
                <w:szCs w:val="20"/>
                <w:shd w:val="clear" w:color="auto" w:fill="FFFFFF"/>
              </w:rPr>
              <w:t>po</w:t>
            </w:r>
            <w:r w:rsidRPr="000E445D">
              <w:rPr>
                <w:rFonts w:ascii="Arial" w:hAnsi="Arial" w:cs="Arial"/>
                <w:b/>
                <w:bCs/>
                <w:position w:val="-2"/>
                <w:sz w:val="20"/>
                <w:szCs w:val="20"/>
                <w:shd w:val="clear" w:color="auto" w:fill="FFFFFF"/>
              </w:rPr>
              <w:t xml:space="preserve"> pogodbi z nazivom in številko</w:t>
            </w:r>
            <w:r w:rsidR="00C81883" w:rsidRPr="000E445D">
              <w:rPr>
                <w:rFonts w:ascii="Arial" w:hAnsi="Arial" w:cs="Arial"/>
                <w:b/>
                <w:bCs/>
                <w:position w:val="-2"/>
                <w:sz w:val="20"/>
                <w:szCs w:val="20"/>
                <w:shd w:val="clear" w:color="auto" w:fill="FFFFFF"/>
              </w:rPr>
              <w:t xml:space="preserve"> </w:t>
            </w:r>
          </w:p>
        </w:tc>
        <w:tc>
          <w:tcPr>
            <w:tcW w:w="5670" w:type="dxa"/>
            <w:shd w:val="clear" w:color="auto" w:fill="FFFFFF"/>
            <w:tcMar>
              <w:top w:w="135" w:type="dxa"/>
              <w:bottom w:w="135" w:type="dxa"/>
            </w:tcMar>
            <w:vAlign w:val="center"/>
          </w:tcPr>
          <w:p w14:paraId="5F16D321" w14:textId="77777777" w:rsidR="006A3AB8" w:rsidRPr="005D7B83" w:rsidRDefault="006A3AB8" w:rsidP="006A3AB8">
            <w:pPr>
              <w:rPr>
                <w:rFonts w:ascii="Arial" w:hAnsi="Arial" w:cs="Arial"/>
                <w:sz w:val="20"/>
                <w:szCs w:val="20"/>
              </w:rPr>
            </w:pPr>
            <w:r w:rsidRPr="005D7B83">
              <w:rPr>
                <w:rFonts w:ascii="Arial" w:hAnsi="Arial" w:cs="Arial"/>
                <w:position w:val="-2"/>
                <w:sz w:val="20"/>
                <w:szCs w:val="20"/>
                <w:shd w:val="clear" w:color="auto" w:fill="FFFFFF"/>
              </w:rPr>
              <w:t> </w:t>
            </w:r>
          </w:p>
        </w:tc>
      </w:tr>
      <w:tr w:rsidR="00B353B0" w:rsidRPr="005D7B83" w14:paraId="308BDD14" w14:textId="77777777" w:rsidTr="00C46CA3">
        <w:trPr>
          <w:jc w:val="center"/>
        </w:trPr>
        <w:tc>
          <w:tcPr>
            <w:tcW w:w="3256" w:type="dxa"/>
            <w:shd w:val="clear" w:color="auto" w:fill="FFFFFF"/>
            <w:tcMar>
              <w:top w:w="135" w:type="dxa"/>
              <w:bottom w:w="135" w:type="dxa"/>
            </w:tcMar>
            <w:vAlign w:val="center"/>
          </w:tcPr>
          <w:p w14:paraId="09156B8A" w14:textId="77777777" w:rsidR="006A3AB8" w:rsidRPr="000E445D" w:rsidRDefault="006A3AB8" w:rsidP="006A3AB8">
            <w:pPr>
              <w:jc w:val="right"/>
              <w:rPr>
                <w:rFonts w:ascii="Arial" w:hAnsi="Arial" w:cs="Arial"/>
                <w:b/>
                <w:bCs/>
                <w:sz w:val="20"/>
                <w:szCs w:val="20"/>
              </w:rPr>
            </w:pPr>
            <w:r w:rsidRPr="000E445D">
              <w:rPr>
                <w:rFonts w:ascii="Arial" w:hAnsi="Arial" w:cs="Arial"/>
                <w:b/>
                <w:bCs/>
                <w:position w:val="-2"/>
                <w:sz w:val="20"/>
                <w:szCs w:val="20"/>
                <w:shd w:val="clear" w:color="auto" w:fill="FFFFFF"/>
              </w:rPr>
              <w:t>z dne</w:t>
            </w:r>
          </w:p>
        </w:tc>
        <w:tc>
          <w:tcPr>
            <w:tcW w:w="5670" w:type="dxa"/>
            <w:shd w:val="clear" w:color="auto" w:fill="FFFFFF"/>
            <w:tcMar>
              <w:top w:w="135" w:type="dxa"/>
              <w:bottom w:w="135" w:type="dxa"/>
            </w:tcMar>
            <w:vAlign w:val="center"/>
          </w:tcPr>
          <w:p w14:paraId="15CB3A64" w14:textId="77777777" w:rsidR="006A3AB8" w:rsidRPr="005D7B83" w:rsidRDefault="006A3AB8" w:rsidP="006A3AB8">
            <w:pPr>
              <w:rPr>
                <w:rFonts w:ascii="Arial" w:hAnsi="Arial" w:cs="Arial"/>
                <w:sz w:val="20"/>
                <w:szCs w:val="20"/>
              </w:rPr>
            </w:pPr>
            <w:r w:rsidRPr="005D7B83">
              <w:rPr>
                <w:rFonts w:ascii="Arial" w:hAnsi="Arial" w:cs="Arial"/>
                <w:position w:val="-2"/>
                <w:sz w:val="20"/>
                <w:szCs w:val="20"/>
                <w:shd w:val="clear" w:color="auto" w:fill="FFFFFF"/>
              </w:rPr>
              <w:t> </w:t>
            </w:r>
          </w:p>
        </w:tc>
      </w:tr>
      <w:tr w:rsidR="00B353B0" w:rsidRPr="005D7B83" w14:paraId="0D9CFE6F" w14:textId="77777777" w:rsidTr="00BD08DD">
        <w:trPr>
          <w:trHeight w:val="461"/>
          <w:jc w:val="center"/>
        </w:trPr>
        <w:tc>
          <w:tcPr>
            <w:tcW w:w="3256" w:type="dxa"/>
            <w:shd w:val="clear" w:color="auto" w:fill="FFFFFF"/>
            <w:tcMar>
              <w:top w:w="135" w:type="dxa"/>
              <w:bottom w:w="135" w:type="dxa"/>
            </w:tcMar>
            <w:vAlign w:val="center"/>
          </w:tcPr>
          <w:p w14:paraId="052BA177" w14:textId="77777777" w:rsidR="003B4AEF" w:rsidRDefault="006A3AB8" w:rsidP="006A3AB8">
            <w:pPr>
              <w:jc w:val="right"/>
              <w:rPr>
                <w:rFonts w:ascii="Arial" w:hAnsi="Arial" w:cs="Arial"/>
                <w:position w:val="-2"/>
                <w:sz w:val="20"/>
                <w:szCs w:val="20"/>
                <w:shd w:val="clear" w:color="auto" w:fill="FFFFFF"/>
              </w:rPr>
            </w:pPr>
            <w:r w:rsidRPr="0020205C">
              <w:rPr>
                <w:rFonts w:ascii="Arial" w:hAnsi="Arial" w:cs="Arial"/>
                <w:position w:val="-2"/>
                <w:sz w:val="20"/>
                <w:szCs w:val="20"/>
                <w:shd w:val="clear" w:color="auto" w:fill="FFFFFF"/>
              </w:rPr>
              <w:t xml:space="preserve">v vrednosti </w:t>
            </w:r>
          </w:p>
          <w:p w14:paraId="00AD1E70" w14:textId="6EE93F3B" w:rsidR="006A3AB8" w:rsidRPr="0020205C" w:rsidRDefault="006A3AB8" w:rsidP="006A3AB8">
            <w:pPr>
              <w:jc w:val="right"/>
              <w:rPr>
                <w:rFonts w:ascii="Arial" w:hAnsi="Arial" w:cs="Arial"/>
                <w:sz w:val="20"/>
                <w:szCs w:val="20"/>
              </w:rPr>
            </w:pPr>
            <w:r w:rsidRPr="000E445D">
              <w:rPr>
                <w:rFonts w:ascii="Arial" w:hAnsi="Arial" w:cs="Arial"/>
                <w:i/>
                <w:iCs/>
                <w:position w:val="-2"/>
                <w:sz w:val="18"/>
                <w:szCs w:val="18"/>
                <w:shd w:val="clear" w:color="auto" w:fill="FFFFFF"/>
              </w:rPr>
              <w:t xml:space="preserve">(vrednost </w:t>
            </w:r>
            <w:r w:rsidR="007B7231">
              <w:rPr>
                <w:rFonts w:ascii="Arial" w:hAnsi="Arial" w:cs="Arial"/>
                <w:i/>
                <w:iCs/>
                <w:position w:val="-2"/>
                <w:sz w:val="18"/>
                <w:szCs w:val="18"/>
                <w:shd w:val="clear" w:color="auto" w:fill="FFFFFF"/>
              </w:rPr>
              <w:t>storitev</w:t>
            </w:r>
            <w:r w:rsidRPr="000E445D">
              <w:rPr>
                <w:rFonts w:ascii="Arial" w:hAnsi="Arial" w:cs="Arial"/>
                <w:i/>
                <w:iCs/>
                <w:position w:val="-2"/>
                <w:sz w:val="18"/>
                <w:szCs w:val="18"/>
                <w:shd w:val="clear" w:color="auto" w:fill="FFFFFF"/>
              </w:rPr>
              <w:t>, ki jih je izvedel ponudnik brez DDV)</w:t>
            </w:r>
          </w:p>
        </w:tc>
        <w:tc>
          <w:tcPr>
            <w:tcW w:w="5670" w:type="dxa"/>
            <w:shd w:val="clear" w:color="auto" w:fill="FFFFFF"/>
            <w:tcMar>
              <w:top w:w="135" w:type="dxa"/>
              <w:bottom w:w="135" w:type="dxa"/>
            </w:tcMar>
            <w:vAlign w:val="center"/>
          </w:tcPr>
          <w:p w14:paraId="0C755DD2" w14:textId="77777777" w:rsidR="006A3AB8" w:rsidRPr="005D7B83" w:rsidRDefault="006A3AB8" w:rsidP="006A3AB8">
            <w:pPr>
              <w:rPr>
                <w:rFonts w:ascii="Arial" w:hAnsi="Arial" w:cs="Arial"/>
                <w:sz w:val="20"/>
                <w:szCs w:val="20"/>
              </w:rPr>
            </w:pPr>
            <w:r w:rsidRPr="005D7B83">
              <w:rPr>
                <w:rFonts w:ascii="Arial" w:hAnsi="Arial" w:cs="Arial"/>
                <w:position w:val="-2"/>
                <w:sz w:val="20"/>
                <w:szCs w:val="20"/>
                <w:shd w:val="clear" w:color="auto" w:fill="FFFFFF"/>
              </w:rPr>
              <w:t> </w:t>
            </w:r>
          </w:p>
        </w:tc>
      </w:tr>
      <w:tr w:rsidR="00B353B0" w:rsidRPr="005D7B83" w14:paraId="6FB00BC3" w14:textId="77777777" w:rsidTr="00C46CA3">
        <w:trPr>
          <w:jc w:val="center"/>
        </w:trPr>
        <w:tc>
          <w:tcPr>
            <w:tcW w:w="3256" w:type="dxa"/>
            <w:shd w:val="clear" w:color="auto" w:fill="FFFFFF"/>
            <w:tcMar>
              <w:top w:w="135" w:type="dxa"/>
              <w:bottom w:w="135" w:type="dxa"/>
            </w:tcMar>
            <w:vAlign w:val="center"/>
          </w:tcPr>
          <w:p w14:paraId="5AD9AFB1" w14:textId="7A83F134" w:rsidR="006A3AB8" w:rsidRPr="000E445D" w:rsidRDefault="006A3AB8" w:rsidP="006A3AB8">
            <w:pPr>
              <w:jc w:val="right"/>
              <w:rPr>
                <w:rFonts w:ascii="Arial" w:hAnsi="Arial" w:cs="Arial"/>
                <w:b/>
                <w:bCs/>
                <w:sz w:val="20"/>
                <w:szCs w:val="20"/>
              </w:rPr>
            </w:pPr>
            <w:r w:rsidRPr="000E445D">
              <w:rPr>
                <w:rFonts w:ascii="Arial" w:hAnsi="Arial" w:cs="Arial"/>
                <w:b/>
                <w:bCs/>
                <w:position w:val="-2"/>
                <w:sz w:val="20"/>
                <w:szCs w:val="20"/>
                <w:shd w:val="clear" w:color="auto" w:fill="FFFFFF"/>
              </w:rPr>
              <w:t>v obdobju od</w:t>
            </w:r>
            <w:r w:rsidR="00CB239E" w:rsidRPr="000E445D">
              <w:rPr>
                <w:rFonts w:ascii="Arial" w:hAnsi="Arial" w:cs="Arial"/>
                <w:b/>
                <w:bCs/>
                <w:position w:val="-2"/>
                <w:sz w:val="20"/>
                <w:szCs w:val="20"/>
                <w:shd w:val="clear" w:color="auto" w:fill="FFFFFF"/>
              </w:rPr>
              <w:t xml:space="preserve"> - do</w:t>
            </w:r>
          </w:p>
        </w:tc>
        <w:tc>
          <w:tcPr>
            <w:tcW w:w="5670" w:type="dxa"/>
            <w:shd w:val="clear" w:color="auto" w:fill="FFFFFF"/>
            <w:tcMar>
              <w:top w:w="135" w:type="dxa"/>
              <w:bottom w:w="135" w:type="dxa"/>
            </w:tcMar>
            <w:vAlign w:val="center"/>
          </w:tcPr>
          <w:p w14:paraId="6C3606CE" w14:textId="77777777" w:rsidR="006A3AB8" w:rsidRPr="005D7B83" w:rsidRDefault="006A3AB8" w:rsidP="006A3AB8">
            <w:pPr>
              <w:rPr>
                <w:rFonts w:ascii="Arial" w:hAnsi="Arial" w:cs="Arial"/>
                <w:sz w:val="20"/>
                <w:szCs w:val="20"/>
              </w:rPr>
            </w:pPr>
            <w:r w:rsidRPr="005D7B83">
              <w:rPr>
                <w:rFonts w:ascii="Arial" w:hAnsi="Arial" w:cs="Arial"/>
                <w:position w:val="-2"/>
                <w:sz w:val="20"/>
                <w:szCs w:val="20"/>
                <w:shd w:val="clear" w:color="auto" w:fill="FFFFFF"/>
              </w:rPr>
              <w:t> </w:t>
            </w:r>
          </w:p>
        </w:tc>
      </w:tr>
    </w:tbl>
    <w:p w14:paraId="35311950" w14:textId="77777777" w:rsidR="006A3AB8" w:rsidRPr="005D7B83" w:rsidRDefault="006A3AB8" w:rsidP="006A3AB8">
      <w:pPr>
        <w:shd w:val="clear" w:color="auto" w:fill="FFFFFF"/>
        <w:spacing w:after="0" w:line="240" w:lineRule="auto"/>
        <w:jc w:val="both"/>
        <w:rPr>
          <w:rFonts w:ascii="Arial" w:hAnsi="Arial" w:cs="Arial"/>
          <w:sz w:val="20"/>
          <w:szCs w:val="20"/>
          <w:shd w:val="clear" w:color="auto" w:fill="FFFFFF"/>
        </w:rPr>
      </w:pPr>
    </w:p>
    <w:p w14:paraId="3EBEB6E3" w14:textId="09D52986" w:rsidR="006A3AB8" w:rsidRDefault="006A3AB8" w:rsidP="006A3AB8">
      <w:pPr>
        <w:shd w:val="clear" w:color="auto" w:fill="FFFFFF"/>
        <w:spacing w:after="0" w:line="240" w:lineRule="auto"/>
        <w:jc w:val="both"/>
        <w:rPr>
          <w:rFonts w:ascii="Arial" w:hAnsi="Arial" w:cs="Arial"/>
          <w:b/>
          <w:bCs/>
          <w:sz w:val="20"/>
          <w:szCs w:val="20"/>
          <w:shd w:val="clear" w:color="auto" w:fill="FFFFFF"/>
        </w:rPr>
      </w:pPr>
      <w:r w:rsidRPr="00DE4FAE">
        <w:rPr>
          <w:rFonts w:ascii="Arial" w:hAnsi="Arial" w:cs="Arial"/>
          <w:b/>
          <w:bCs/>
          <w:sz w:val="20"/>
          <w:szCs w:val="20"/>
          <w:shd w:val="clear" w:color="auto" w:fill="FFFFFF"/>
        </w:rPr>
        <w:t>Posel je bil izveden pravočasno, strokovno, kvalitetno in v skladu z določili pogodbe.</w:t>
      </w:r>
    </w:p>
    <w:p w14:paraId="37A4DB0B" w14:textId="6AC81B47" w:rsidR="006A3AB8" w:rsidRDefault="006A3AB8" w:rsidP="006A3AB8">
      <w:pPr>
        <w:shd w:val="clear" w:color="auto" w:fill="FFFFFF"/>
        <w:spacing w:after="0" w:line="240" w:lineRule="auto"/>
        <w:jc w:val="both"/>
        <w:rPr>
          <w:rFonts w:ascii="Arial" w:hAnsi="Arial" w:cs="Arial"/>
          <w:b/>
          <w:bCs/>
          <w:sz w:val="20"/>
          <w:szCs w:val="20"/>
          <w:shd w:val="clear" w:color="auto" w:fill="FFFFFF"/>
        </w:rPr>
      </w:pPr>
    </w:p>
    <w:p w14:paraId="19CB54CD" w14:textId="77777777" w:rsidR="00843ADA" w:rsidRPr="00302595" w:rsidRDefault="00843ADA" w:rsidP="006A3AB8">
      <w:pPr>
        <w:shd w:val="clear" w:color="auto" w:fill="FFFFFF"/>
        <w:spacing w:after="0" w:line="240" w:lineRule="auto"/>
        <w:jc w:val="both"/>
        <w:rPr>
          <w:rFonts w:ascii="Arial" w:hAnsi="Arial" w:cs="Arial"/>
          <w:sz w:val="20"/>
          <w:szCs w:val="20"/>
        </w:rPr>
      </w:pPr>
    </w:p>
    <w:tbl>
      <w:tblPr>
        <w:tblStyle w:val="NormalTablePHPDOCX"/>
        <w:tblW w:w="8040" w:type="dxa"/>
        <w:tblInd w:w="108" w:type="dxa"/>
        <w:shd w:val="clear" w:color="auto" w:fill="FFFFFF"/>
        <w:tblLook w:val="04A0" w:firstRow="1" w:lastRow="0" w:firstColumn="1" w:lastColumn="0" w:noHBand="0" w:noVBand="1"/>
      </w:tblPr>
      <w:tblGrid>
        <w:gridCol w:w="3360"/>
        <w:gridCol w:w="2976"/>
        <w:gridCol w:w="1704"/>
      </w:tblGrid>
      <w:tr w:rsidR="006A3AB8" w:rsidRPr="00302595" w14:paraId="68463F26" w14:textId="77777777" w:rsidTr="008C2C6C">
        <w:tc>
          <w:tcPr>
            <w:tcW w:w="3195" w:type="dxa"/>
            <w:shd w:val="clear" w:color="auto" w:fill="FFFFFF"/>
            <w:tcMar>
              <w:top w:w="75" w:type="dxa"/>
              <w:bottom w:w="75" w:type="dxa"/>
            </w:tcMar>
            <w:vAlign w:val="center"/>
          </w:tcPr>
          <w:p w14:paraId="357AECCB" w14:textId="77777777" w:rsidR="006A3AB8" w:rsidRPr="00302595" w:rsidRDefault="006A3AB8" w:rsidP="006A3AB8">
            <w:pPr>
              <w:jc w:val="right"/>
              <w:rPr>
                <w:rFonts w:ascii="Arial" w:hAnsi="Arial" w:cs="Arial"/>
                <w:sz w:val="20"/>
                <w:szCs w:val="20"/>
              </w:rPr>
            </w:pPr>
            <w:r w:rsidRPr="00302595">
              <w:rPr>
                <w:rFonts w:ascii="Arial" w:hAnsi="Arial" w:cs="Arial"/>
                <w:position w:val="-2"/>
                <w:sz w:val="20"/>
                <w:szCs w:val="20"/>
                <w:shd w:val="clear" w:color="auto" w:fill="FFFFFF"/>
              </w:rPr>
              <w:t>Kraj in datum:</w:t>
            </w:r>
          </w:p>
        </w:tc>
        <w:tc>
          <w:tcPr>
            <w:tcW w:w="2340" w:type="dxa"/>
            <w:shd w:val="clear" w:color="auto" w:fill="FFFFFF"/>
            <w:tcMar>
              <w:top w:w="75" w:type="dxa"/>
              <w:bottom w:w="75" w:type="dxa"/>
            </w:tcMar>
            <w:vAlign w:val="center"/>
          </w:tcPr>
          <w:p w14:paraId="47DB08C7" w14:textId="46328C79" w:rsidR="006A3AB8" w:rsidRPr="00302595" w:rsidRDefault="006A3AB8" w:rsidP="006A3AB8">
            <w:pPr>
              <w:rPr>
                <w:rFonts w:ascii="Arial" w:hAnsi="Arial" w:cs="Arial"/>
                <w:sz w:val="20"/>
                <w:szCs w:val="20"/>
              </w:rPr>
            </w:pPr>
            <w:r w:rsidRPr="00302595">
              <w:rPr>
                <w:rFonts w:ascii="Arial" w:hAnsi="Arial" w:cs="Arial"/>
                <w:position w:val="-2"/>
                <w:sz w:val="20"/>
                <w:szCs w:val="20"/>
                <w:shd w:val="clear" w:color="auto" w:fill="FFFFFF"/>
              </w:rPr>
              <w:t> _______________________</w:t>
            </w:r>
          </w:p>
        </w:tc>
        <w:tc>
          <w:tcPr>
            <w:tcW w:w="1620" w:type="dxa"/>
            <w:shd w:val="clear" w:color="auto" w:fill="FFFFFF"/>
            <w:tcMar>
              <w:top w:w="75" w:type="dxa"/>
              <w:bottom w:w="75" w:type="dxa"/>
            </w:tcMar>
            <w:vAlign w:val="center"/>
          </w:tcPr>
          <w:p w14:paraId="38EC9CC0" w14:textId="77777777" w:rsidR="006A3AB8" w:rsidRPr="00302595" w:rsidRDefault="006A3AB8" w:rsidP="006A3AB8">
            <w:pPr>
              <w:rPr>
                <w:rFonts w:ascii="Arial" w:hAnsi="Arial" w:cs="Arial"/>
                <w:sz w:val="20"/>
                <w:szCs w:val="20"/>
              </w:rPr>
            </w:pPr>
            <w:r w:rsidRPr="00302595">
              <w:rPr>
                <w:rFonts w:ascii="Arial" w:hAnsi="Arial" w:cs="Arial"/>
                <w:position w:val="-2"/>
                <w:sz w:val="20"/>
                <w:szCs w:val="20"/>
                <w:shd w:val="clear" w:color="auto" w:fill="FFFFFF"/>
              </w:rPr>
              <w:t> </w:t>
            </w:r>
          </w:p>
        </w:tc>
      </w:tr>
      <w:tr w:rsidR="006A3AB8" w:rsidRPr="00302595" w14:paraId="4B4B3112" w14:textId="77777777" w:rsidTr="008C2C6C">
        <w:tc>
          <w:tcPr>
            <w:tcW w:w="3195" w:type="dxa"/>
            <w:shd w:val="clear" w:color="auto" w:fill="FFFFFF"/>
            <w:tcMar>
              <w:top w:w="75" w:type="dxa"/>
              <w:bottom w:w="75" w:type="dxa"/>
            </w:tcMar>
            <w:vAlign w:val="center"/>
          </w:tcPr>
          <w:p w14:paraId="69F186FE" w14:textId="39C4142E" w:rsidR="006A3AB8" w:rsidRPr="00302595" w:rsidRDefault="006A3AB8" w:rsidP="006A3AB8">
            <w:pPr>
              <w:jc w:val="right"/>
              <w:rPr>
                <w:rFonts w:ascii="Arial" w:hAnsi="Arial" w:cs="Arial"/>
                <w:sz w:val="20"/>
                <w:szCs w:val="20"/>
              </w:rPr>
            </w:pPr>
            <w:r w:rsidRPr="00302595">
              <w:rPr>
                <w:rFonts w:ascii="Arial" w:hAnsi="Arial" w:cs="Arial"/>
                <w:position w:val="-2"/>
                <w:sz w:val="20"/>
                <w:szCs w:val="20"/>
                <w:shd w:val="clear" w:color="auto" w:fill="FFFFFF"/>
              </w:rPr>
              <w:t xml:space="preserve">Ime in priimek odgovorne osebe </w:t>
            </w:r>
            <w:r w:rsidR="00DE4FAE">
              <w:rPr>
                <w:rFonts w:ascii="Arial" w:hAnsi="Arial" w:cs="Arial"/>
                <w:position w:val="-2"/>
                <w:sz w:val="20"/>
                <w:szCs w:val="20"/>
                <w:shd w:val="clear" w:color="auto" w:fill="FFFFFF"/>
              </w:rPr>
              <w:t>izdajatelja</w:t>
            </w:r>
            <w:r w:rsidRPr="00302595">
              <w:rPr>
                <w:rFonts w:ascii="Arial" w:hAnsi="Arial" w:cs="Arial"/>
                <w:position w:val="-2"/>
                <w:sz w:val="20"/>
                <w:szCs w:val="20"/>
                <w:shd w:val="clear" w:color="auto" w:fill="FFFFFF"/>
              </w:rPr>
              <w:t xml:space="preserve"> reference:</w:t>
            </w:r>
          </w:p>
        </w:tc>
        <w:tc>
          <w:tcPr>
            <w:tcW w:w="2340" w:type="dxa"/>
            <w:shd w:val="clear" w:color="auto" w:fill="FFFFFF"/>
            <w:tcMar>
              <w:top w:w="75" w:type="dxa"/>
              <w:bottom w:w="75" w:type="dxa"/>
            </w:tcMar>
            <w:vAlign w:val="center"/>
          </w:tcPr>
          <w:p w14:paraId="1C43CA50" w14:textId="77777777" w:rsidR="006A3AB8" w:rsidRPr="00302595" w:rsidRDefault="006A3AB8" w:rsidP="006A3AB8">
            <w:pPr>
              <w:rPr>
                <w:rFonts w:ascii="Arial" w:hAnsi="Arial" w:cs="Arial"/>
                <w:position w:val="-2"/>
                <w:sz w:val="20"/>
                <w:szCs w:val="20"/>
                <w:shd w:val="clear" w:color="auto" w:fill="FFFFFF"/>
              </w:rPr>
            </w:pPr>
            <w:r w:rsidRPr="00302595">
              <w:rPr>
                <w:rFonts w:ascii="Arial" w:hAnsi="Arial" w:cs="Arial"/>
                <w:position w:val="-2"/>
                <w:sz w:val="20"/>
                <w:szCs w:val="20"/>
                <w:shd w:val="clear" w:color="auto" w:fill="FFFFFF"/>
              </w:rPr>
              <w:t> </w:t>
            </w:r>
          </w:p>
          <w:p w14:paraId="71D4B794" w14:textId="111C23BB" w:rsidR="006A3AB8" w:rsidRPr="00302595" w:rsidRDefault="006A3AB8" w:rsidP="006A3AB8">
            <w:pPr>
              <w:rPr>
                <w:rFonts w:ascii="Arial" w:hAnsi="Arial" w:cs="Arial"/>
                <w:sz w:val="20"/>
                <w:szCs w:val="20"/>
              </w:rPr>
            </w:pPr>
            <w:r w:rsidRPr="00302595">
              <w:rPr>
                <w:rFonts w:ascii="Arial" w:hAnsi="Arial" w:cs="Arial"/>
                <w:position w:val="-2"/>
                <w:sz w:val="20"/>
                <w:szCs w:val="20"/>
                <w:shd w:val="clear" w:color="auto" w:fill="FFFFFF"/>
              </w:rPr>
              <w:t xml:space="preserve"> _______________________</w:t>
            </w:r>
          </w:p>
        </w:tc>
        <w:tc>
          <w:tcPr>
            <w:tcW w:w="1620" w:type="dxa"/>
            <w:shd w:val="clear" w:color="auto" w:fill="FFFFFF"/>
            <w:tcMar>
              <w:top w:w="75" w:type="dxa"/>
              <w:bottom w:w="75" w:type="dxa"/>
            </w:tcMar>
            <w:vAlign w:val="center"/>
          </w:tcPr>
          <w:p w14:paraId="0893ABE5" w14:textId="77777777" w:rsidR="006A3AB8" w:rsidRPr="00302595" w:rsidRDefault="006A3AB8" w:rsidP="006A3AB8">
            <w:pPr>
              <w:rPr>
                <w:rFonts w:ascii="Arial" w:hAnsi="Arial" w:cs="Arial"/>
                <w:sz w:val="20"/>
                <w:szCs w:val="20"/>
              </w:rPr>
            </w:pPr>
          </w:p>
          <w:p w14:paraId="24361EE0" w14:textId="77777777" w:rsidR="006A3AB8" w:rsidRPr="00302595" w:rsidRDefault="006A3AB8" w:rsidP="006A3AB8">
            <w:pPr>
              <w:jc w:val="center"/>
              <w:rPr>
                <w:rFonts w:ascii="Arial" w:hAnsi="Arial" w:cs="Arial"/>
                <w:sz w:val="20"/>
                <w:szCs w:val="20"/>
              </w:rPr>
            </w:pPr>
            <w:r w:rsidRPr="00187654">
              <w:rPr>
                <w:rFonts w:ascii="Arial" w:hAnsi="Arial" w:cs="Arial"/>
                <w:color w:val="808080" w:themeColor="background1" w:themeShade="80"/>
                <w:position w:val="-2"/>
                <w:sz w:val="20"/>
                <w:szCs w:val="20"/>
                <w:shd w:val="clear" w:color="auto" w:fill="FFFFFF"/>
              </w:rPr>
              <w:t>(žig in podpis)</w:t>
            </w:r>
          </w:p>
        </w:tc>
      </w:tr>
    </w:tbl>
    <w:p w14:paraId="4CC85240" w14:textId="3707C9E3" w:rsidR="00F12CD2" w:rsidRDefault="00F12CD2" w:rsidP="006A3AB8">
      <w:pPr>
        <w:spacing w:after="0" w:line="240" w:lineRule="auto"/>
        <w:rPr>
          <w:rFonts w:ascii="Arial" w:hAnsi="Arial" w:cs="Arial"/>
          <w:b/>
          <w:bCs/>
          <w:i/>
          <w:iCs/>
          <w:color w:val="000000"/>
          <w:sz w:val="18"/>
          <w:szCs w:val="18"/>
        </w:rPr>
      </w:pPr>
    </w:p>
    <w:p w14:paraId="05DCCBE5" w14:textId="77777777" w:rsidR="00001C52" w:rsidRDefault="00001C52" w:rsidP="006A3AB8">
      <w:pPr>
        <w:spacing w:after="0" w:line="240" w:lineRule="auto"/>
        <w:rPr>
          <w:rFonts w:ascii="Arial" w:eastAsia="Times New Roman" w:hAnsi="Arial" w:cs="Arial"/>
          <w:color w:val="000000"/>
          <w:sz w:val="18"/>
          <w:szCs w:val="18"/>
          <w:lang w:eastAsia="sl-SI"/>
        </w:rPr>
      </w:pPr>
    </w:p>
    <w:p w14:paraId="31641CAE" w14:textId="77777777" w:rsidR="001104DF" w:rsidRDefault="001104DF" w:rsidP="009752B2">
      <w:pPr>
        <w:spacing w:after="0" w:line="240" w:lineRule="auto"/>
        <w:jc w:val="both"/>
        <w:rPr>
          <w:rFonts w:ascii="Arial" w:hAnsi="Arial" w:cs="Arial"/>
          <w:b/>
          <w:bCs/>
          <w:i/>
          <w:iCs/>
          <w:color w:val="7F7F7F" w:themeColor="text1" w:themeTint="80"/>
          <w:sz w:val="18"/>
          <w:szCs w:val="18"/>
        </w:rPr>
      </w:pPr>
    </w:p>
    <w:p w14:paraId="2E0C266F" w14:textId="68AD18C0" w:rsidR="00C9228B" w:rsidRPr="009752B2" w:rsidRDefault="00C9228B" w:rsidP="009752B2">
      <w:pPr>
        <w:spacing w:after="0" w:line="240" w:lineRule="auto"/>
        <w:jc w:val="both"/>
        <w:rPr>
          <w:rFonts w:ascii="Arial" w:hAnsi="Arial" w:cs="Arial"/>
          <w:i/>
          <w:iCs/>
          <w:color w:val="7F7F7F" w:themeColor="text1" w:themeTint="80"/>
          <w:sz w:val="18"/>
          <w:szCs w:val="18"/>
        </w:rPr>
      </w:pPr>
      <w:r w:rsidRPr="009752B2">
        <w:rPr>
          <w:rFonts w:ascii="Arial" w:hAnsi="Arial" w:cs="Arial"/>
          <w:b/>
          <w:bCs/>
          <w:i/>
          <w:iCs/>
          <w:color w:val="7F7F7F" w:themeColor="text1" w:themeTint="80"/>
          <w:sz w:val="18"/>
          <w:szCs w:val="18"/>
        </w:rPr>
        <w:t>NAVODILO</w:t>
      </w:r>
      <w:r w:rsidRPr="009752B2">
        <w:rPr>
          <w:rFonts w:ascii="Arial" w:hAnsi="Arial" w:cs="Arial"/>
          <w:i/>
          <w:iCs/>
          <w:color w:val="7F7F7F" w:themeColor="text1" w:themeTint="80"/>
          <w:sz w:val="18"/>
          <w:szCs w:val="18"/>
        </w:rPr>
        <w:t>: V primeru več referenčnih potrdil se obrazec razmnoži.</w:t>
      </w:r>
    </w:p>
    <w:p w14:paraId="697BEBE2" w14:textId="77777777" w:rsidR="00BD08DD" w:rsidRDefault="00BD08DD" w:rsidP="00005698">
      <w:pPr>
        <w:spacing w:after="0" w:line="240" w:lineRule="auto"/>
        <w:jc w:val="both"/>
        <w:textAlignment w:val="center"/>
        <w:rPr>
          <w:rFonts w:ascii="Arial" w:hAnsi="Arial" w:cs="Arial"/>
          <w:i/>
          <w:iCs/>
          <w:color w:val="7F7F7F" w:themeColor="text1" w:themeTint="80"/>
          <w:sz w:val="18"/>
          <w:szCs w:val="18"/>
        </w:rPr>
      </w:pPr>
    </w:p>
    <w:p w14:paraId="703C6583" w14:textId="77777777" w:rsidR="00843ADA" w:rsidRDefault="006A3AB8" w:rsidP="00843ADA">
      <w:pPr>
        <w:spacing w:after="0" w:line="240" w:lineRule="auto"/>
        <w:jc w:val="both"/>
        <w:textAlignment w:val="center"/>
        <w:rPr>
          <w:rFonts w:ascii="Arial" w:hAnsi="Arial" w:cs="Arial"/>
          <w:i/>
          <w:iCs/>
          <w:color w:val="7F7F7F" w:themeColor="text1" w:themeTint="80"/>
          <w:sz w:val="18"/>
          <w:szCs w:val="18"/>
        </w:rPr>
      </w:pPr>
      <w:r w:rsidRPr="009752B2">
        <w:rPr>
          <w:rFonts w:ascii="Arial" w:hAnsi="Arial" w:cs="Arial"/>
          <w:b/>
          <w:bCs/>
          <w:i/>
          <w:iCs/>
          <w:color w:val="7F7F7F" w:themeColor="text1" w:themeTint="80"/>
          <w:sz w:val="18"/>
          <w:szCs w:val="18"/>
        </w:rPr>
        <w:t>OPOMB</w:t>
      </w:r>
      <w:r w:rsidR="009E19BA" w:rsidRPr="009752B2">
        <w:rPr>
          <w:rFonts w:ascii="Arial" w:hAnsi="Arial" w:cs="Arial"/>
          <w:b/>
          <w:bCs/>
          <w:i/>
          <w:iCs/>
          <w:color w:val="7F7F7F" w:themeColor="text1" w:themeTint="80"/>
          <w:sz w:val="18"/>
          <w:szCs w:val="18"/>
        </w:rPr>
        <w:t>A</w:t>
      </w:r>
      <w:r w:rsidRPr="009752B2">
        <w:rPr>
          <w:rFonts w:ascii="Arial" w:hAnsi="Arial" w:cs="Arial"/>
          <w:i/>
          <w:iCs/>
          <w:color w:val="7F7F7F" w:themeColor="text1" w:themeTint="80"/>
          <w:sz w:val="18"/>
          <w:szCs w:val="18"/>
        </w:rPr>
        <w:t>:</w:t>
      </w:r>
      <w:r w:rsidR="00470CC2" w:rsidRPr="009752B2">
        <w:rPr>
          <w:rFonts w:ascii="Arial" w:hAnsi="Arial" w:cs="Arial"/>
          <w:i/>
          <w:iCs/>
          <w:color w:val="7F7F7F" w:themeColor="text1" w:themeTint="80"/>
          <w:sz w:val="18"/>
          <w:szCs w:val="18"/>
        </w:rPr>
        <w:t xml:space="preserve"> </w:t>
      </w:r>
      <w:r w:rsidR="00005698" w:rsidRPr="00005698">
        <w:rPr>
          <w:rFonts w:ascii="Arial" w:hAnsi="Arial" w:cs="Arial"/>
          <w:i/>
          <w:iCs/>
          <w:color w:val="7F7F7F" w:themeColor="text1" w:themeTint="80"/>
          <w:sz w:val="18"/>
          <w:szCs w:val="18"/>
        </w:rPr>
        <w:t>Reference, ki ne bodo vpisane v obrazec oziroma potrjene s strani referenčnih naročnikov na predpisanem obrazcu ali na potrdilu, ki po vsebini vsebuje vse podatke iz predpisanega obrazca, se pri pregledu ponudb ne bodo upoštevale. Naročnik lahko zavrne tudi reference, ki jih preveri pri naročnikih, in zanje ugotovi njihovo neustreznost. Če bo iz ponudbe razvidno, da ponudnik referenčnega pogoja ne izpolnjuje, bo naročnik štel, da ponudnik zahtevanih referenc nima in ponudnika ne bo pozival k predložitvi dodatnih referenc.</w:t>
      </w:r>
    </w:p>
    <w:p w14:paraId="09D9BDE2" w14:textId="1D375ECB" w:rsidR="00A46DB4" w:rsidRPr="00843ADA" w:rsidRDefault="0020205C" w:rsidP="00843ADA">
      <w:pPr>
        <w:spacing w:after="0" w:line="240" w:lineRule="auto"/>
        <w:jc w:val="both"/>
        <w:textAlignment w:val="center"/>
        <w:rPr>
          <w:rFonts w:ascii="Arial" w:hAnsi="Arial" w:cs="Arial"/>
          <w:i/>
          <w:iCs/>
          <w:color w:val="7F7F7F" w:themeColor="text1" w:themeTint="80"/>
          <w:sz w:val="18"/>
          <w:szCs w:val="18"/>
        </w:rPr>
      </w:pPr>
      <w:r w:rsidRPr="005F05CE">
        <w:rPr>
          <w:rFonts w:ascii="Arial" w:hAnsi="Arial" w:cs="Arial"/>
          <w:i/>
          <w:iCs/>
          <w:color w:val="000000"/>
          <w:sz w:val="18"/>
          <w:szCs w:val="18"/>
        </w:rPr>
        <w:br w:type="page"/>
      </w:r>
    </w:p>
    <w:p w14:paraId="4CDB9775" w14:textId="4CEE7799" w:rsidR="00AF0B17" w:rsidRPr="00AF0B17" w:rsidRDefault="00AF0B17" w:rsidP="00AF0B17">
      <w:pPr>
        <w:pStyle w:val="Odstavekseznama"/>
        <w:jc w:val="right"/>
        <w:rPr>
          <w:rFonts w:ascii="Arial" w:hAnsi="Arial" w:cs="Arial"/>
          <w:b/>
          <w:sz w:val="21"/>
          <w:szCs w:val="21"/>
        </w:rPr>
      </w:pPr>
      <w:r w:rsidRPr="00AF0B17">
        <w:rPr>
          <w:rFonts w:ascii="Arial" w:hAnsi="Arial" w:cs="Arial"/>
          <w:b/>
          <w:sz w:val="21"/>
          <w:szCs w:val="21"/>
        </w:rPr>
        <w:lastRenderedPageBreak/>
        <w:t>Obrazec št. 1</w:t>
      </w:r>
      <w:r w:rsidR="009372F5">
        <w:rPr>
          <w:rFonts w:ascii="Arial" w:hAnsi="Arial" w:cs="Arial"/>
          <w:b/>
          <w:sz w:val="21"/>
          <w:szCs w:val="21"/>
        </w:rPr>
        <w:t>1</w:t>
      </w:r>
    </w:p>
    <w:p w14:paraId="1F4E4E34" w14:textId="77777777" w:rsidR="00AF0B17" w:rsidRPr="00AF0B17" w:rsidRDefault="00AF0B17" w:rsidP="00AF0B17">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l-SI"/>
        </w:rPr>
        <mc:AlternateContent>
          <mc:Choice Requires="wps">
            <w:drawing>
              <wp:anchor distT="0" distB="0" distL="114300" distR="114300" simplePos="0" relativeHeight="251717120" behindDoc="0" locked="0" layoutInCell="1" allowOverlap="1" wp14:anchorId="1A1AED8B" wp14:editId="71D9B683">
                <wp:simplePos x="0" y="0"/>
                <wp:positionH relativeFrom="column">
                  <wp:posOffset>395605</wp:posOffset>
                </wp:positionH>
                <wp:positionV relativeFrom="paragraph">
                  <wp:posOffset>4445</wp:posOffset>
                </wp:positionV>
                <wp:extent cx="4914900" cy="276225"/>
                <wp:effectExtent l="0" t="0" r="19050" b="28575"/>
                <wp:wrapSquare wrapText="bothSides"/>
                <wp:docPr id="56" name="Pravokotnik 56"/>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7233600" w14:textId="0D64CDBE" w:rsidR="00694130" w:rsidRDefault="00694130" w:rsidP="00767E66">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VODENJU KATASTRA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AED8B" id="Pravokotnik 56" o:spid="_x0000_s1073" style="position:absolute;left:0;text-align:left;margin-left:31.15pt;margin-top:.35pt;width:387pt;height:21.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" fillcolor="#9ecb81 [2169]" strokecolor="#70ad47 [3209]" strokeweight=".5pt">
                <v:fill color2="#8ac066 [2617]" rotate="t" colors="0 #b5d5a7;.5 #aace99;1 #9cca86" focus="100%" type="gradient">
                  <o:fill v:ext="view" type="gradientUnscaled"/>
                </v:fill>
                <v:textbox>
                  <w:txbxContent>
                    <w:p w14:paraId="67233600" w14:textId="0D64CDBE" w:rsidR="00694130" w:rsidRDefault="00694130" w:rsidP="00767E66">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VODENJU KATASTRA</w:t>
                      </w:r>
                    </w:p>
                  </w:txbxContent>
                </v:textbox>
                <w10:wrap type="square"/>
              </v:rect>
            </w:pict>
          </mc:Fallback>
        </mc:AlternateContent>
      </w:r>
    </w:p>
    <w:p w14:paraId="7DDD32BD" w14:textId="77777777" w:rsidR="006A3AB8" w:rsidRPr="000176BC" w:rsidRDefault="006A3AB8" w:rsidP="000176BC">
      <w:pPr>
        <w:shd w:val="clear" w:color="auto" w:fill="FFFFFF"/>
        <w:spacing w:after="0" w:line="276" w:lineRule="auto"/>
        <w:ind w:left="720"/>
        <w:jc w:val="both"/>
        <w:rPr>
          <w:rFonts w:ascii="Arial" w:hAnsi="Arial" w:cs="Arial"/>
          <w:i/>
          <w:iCs/>
          <w:color w:val="000000"/>
          <w:sz w:val="18"/>
          <w:szCs w:val="18"/>
        </w:rPr>
      </w:pPr>
    </w:p>
    <w:p w14:paraId="13AEF4E3" w14:textId="77777777" w:rsidR="00EE095C" w:rsidRDefault="00EE095C" w:rsidP="00EF0870">
      <w:pPr>
        <w:spacing w:after="0" w:line="240" w:lineRule="auto"/>
        <w:jc w:val="center"/>
        <w:rPr>
          <w:rFonts w:ascii="Arial" w:hAnsi="Arial" w:cs="Arial"/>
          <w:color w:val="000000"/>
          <w:sz w:val="20"/>
          <w:szCs w:val="20"/>
        </w:rPr>
      </w:pPr>
    </w:p>
    <w:p w14:paraId="09D512C0" w14:textId="1A373283" w:rsidR="00BF6E03" w:rsidRDefault="006E3F37" w:rsidP="00DA5755">
      <w:pPr>
        <w:spacing w:after="0" w:line="240" w:lineRule="auto"/>
        <w:jc w:val="both"/>
        <w:rPr>
          <w:rFonts w:ascii="Arial" w:eastAsia="Times New Roman" w:hAnsi="Arial" w:cs="Arial"/>
          <w:b/>
          <w:bCs/>
          <w:color w:val="000000"/>
          <w:sz w:val="20"/>
          <w:szCs w:val="20"/>
          <w:lang w:eastAsia="sl-SI"/>
        </w:rPr>
      </w:pP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w:t>
      </w:r>
      <w:r>
        <w:rPr>
          <w:rFonts w:ascii="Arial" w:hAnsi="Arial" w:cs="Arial"/>
          <w:b/>
          <w:bCs/>
          <w:sz w:val="20"/>
          <w:szCs w:val="20"/>
        </w:rPr>
        <w:t>E</w:t>
      </w:r>
      <w:r w:rsidRPr="001A5C4F">
        <w:rPr>
          <w:rFonts w:ascii="Arial" w:hAnsi="Arial" w:cs="Arial"/>
          <w:b/>
          <w:bCs/>
          <w:sz w:val="20"/>
          <w:szCs w:val="20"/>
        </w:rPr>
        <w:t xml:space="preserve"> JAVN</w:t>
      </w:r>
      <w:r>
        <w:rPr>
          <w:rFonts w:ascii="Arial" w:hAnsi="Arial" w:cs="Arial"/>
          <w:b/>
          <w:bCs/>
          <w:sz w:val="20"/>
          <w:szCs w:val="20"/>
        </w:rPr>
        <w:t>E</w:t>
      </w:r>
      <w:r w:rsidRPr="001A5C4F">
        <w:rPr>
          <w:rFonts w:ascii="Arial" w:hAnsi="Arial" w:cs="Arial"/>
          <w:b/>
          <w:bCs/>
          <w:sz w:val="20"/>
          <w:szCs w:val="20"/>
        </w:rPr>
        <w:t xml:space="preserve"> SLUŽB</w:t>
      </w:r>
      <w:r>
        <w:rPr>
          <w:rFonts w:ascii="Arial" w:hAnsi="Arial" w:cs="Arial"/>
          <w:b/>
          <w:bCs/>
          <w:sz w:val="20"/>
          <w:szCs w:val="20"/>
        </w:rPr>
        <w:t>E</w:t>
      </w:r>
      <w:r w:rsidRPr="001A5C4F">
        <w:rPr>
          <w:rFonts w:ascii="Arial" w:hAnsi="Arial" w:cs="Arial"/>
          <w:b/>
          <w:bCs/>
          <w:sz w:val="20"/>
          <w:szCs w:val="20"/>
        </w:rPr>
        <w:t xml:space="preserve"> </w:t>
      </w:r>
      <w:r>
        <w:rPr>
          <w:rFonts w:ascii="Arial" w:hAnsi="Arial" w:cs="Arial"/>
          <w:b/>
          <w:bCs/>
          <w:sz w:val="20"/>
          <w:szCs w:val="20"/>
        </w:rPr>
        <w:t>ZBIRANJA</w:t>
      </w:r>
      <w:r w:rsidRPr="001A5C4F">
        <w:rPr>
          <w:rFonts w:ascii="Arial" w:hAnsi="Arial" w:cs="Arial"/>
          <w:b/>
          <w:bCs/>
          <w:sz w:val="20"/>
          <w:szCs w:val="20"/>
        </w:rPr>
        <w:t xml:space="preserve"> DOLOČENIH VRST KOMUNALNIH ODPADKOV</w:t>
      </w:r>
      <w:r w:rsidRPr="00BF6E03">
        <w:rPr>
          <w:rFonts w:ascii="Arial" w:hAnsi="Arial" w:cs="Arial"/>
          <w:sz w:val="20"/>
          <w:szCs w:val="20"/>
        </w:rPr>
        <w:t>«</w:t>
      </w:r>
    </w:p>
    <w:p w14:paraId="0C720BF8" w14:textId="0108D09C" w:rsidR="00DA5755" w:rsidRDefault="00DA5755" w:rsidP="00DA5755">
      <w:pPr>
        <w:spacing w:after="0" w:line="240" w:lineRule="auto"/>
        <w:jc w:val="both"/>
        <w:rPr>
          <w:rFonts w:ascii="Arial" w:eastAsia="Times New Roman" w:hAnsi="Arial" w:cs="Arial"/>
          <w:color w:val="000000"/>
          <w:sz w:val="20"/>
          <w:szCs w:val="20"/>
          <w:lang w:eastAsia="sl-SI"/>
        </w:rPr>
      </w:pPr>
    </w:p>
    <w:p w14:paraId="5873AE0F" w14:textId="77777777" w:rsidR="00961DF0" w:rsidRPr="006B3E16" w:rsidRDefault="00961DF0" w:rsidP="00961DF0">
      <w:pPr>
        <w:spacing w:after="0" w:line="240" w:lineRule="auto"/>
      </w:pPr>
    </w:p>
    <w:p w14:paraId="68E96B03" w14:textId="412FA812" w:rsidR="00961DF0" w:rsidRPr="006B3E16" w:rsidRDefault="005A53FC" w:rsidP="00961DF0">
      <w:pPr>
        <w:spacing w:after="0" w:line="240" w:lineRule="auto"/>
        <w:rPr>
          <w:rFonts w:ascii="Arial" w:hAnsi="Arial" w:cs="Arial"/>
          <w:sz w:val="20"/>
          <w:szCs w:val="20"/>
        </w:rPr>
      </w:pPr>
      <w:r>
        <w:rPr>
          <w:rFonts w:ascii="Arial" w:hAnsi="Arial" w:cs="Arial"/>
          <w:b/>
          <w:bCs/>
          <w:sz w:val="20"/>
          <w:szCs w:val="20"/>
        </w:rPr>
        <w:t>Ponudnik</w:t>
      </w:r>
      <w:r w:rsidR="00961DF0" w:rsidRPr="006B3E16">
        <w:rPr>
          <w:rFonts w:ascii="Arial" w:hAnsi="Arial" w:cs="Arial"/>
          <w:sz w:val="20"/>
          <w:szCs w:val="20"/>
        </w:rPr>
        <w:t xml:space="preserve"> ______________________________________________________</w:t>
      </w:r>
      <w:r w:rsidR="00961DF0">
        <w:rPr>
          <w:rFonts w:ascii="Arial" w:hAnsi="Arial" w:cs="Arial"/>
          <w:sz w:val="20"/>
          <w:szCs w:val="20"/>
        </w:rPr>
        <w:t>_______________</w:t>
      </w:r>
    </w:p>
    <w:p w14:paraId="5DBB372B" w14:textId="17D69D5F" w:rsidR="00961DF0" w:rsidRPr="006B3E16" w:rsidRDefault="00961DF0" w:rsidP="00961DF0">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 xml:space="preserve">(naziv </w:t>
      </w:r>
      <w:r w:rsidR="005A53FC">
        <w:rPr>
          <w:rFonts w:ascii="Arial" w:hAnsi="Arial" w:cs="Arial"/>
          <w:color w:val="808080" w:themeColor="background1" w:themeShade="80"/>
          <w:sz w:val="20"/>
          <w:szCs w:val="20"/>
        </w:rPr>
        <w:t>ponudnika</w:t>
      </w:r>
      <w:r w:rsidRPr="006B3E16">
        <w:rPr>
          <w:rFonts w:ascii="Arial" w:hAnsi="Arial" w:cs="Arial"/>
          <w:color w:val="808080" w:themeColor="background1" w:themeShade="80"/>
          <w:sz w:val="20"/>
          <w:szCs w:val="20"/>
        </w:rPr>
        <w:t xml:space="preserve"> in polni naslov)</w:t>
      </w:r>
    </w:p>
    <w:p w14:paraId="724047BB" w14:textId="77777777" w:rsidR="00961DF0" w:rsidRPr="006B3E16" w:rsidRDefault="00961DF0" w:rsidP="00961DF0">
      <w:pPr>
        <w:spacing w:after="0" w:line="240" w:lineRule="auto"/>
        <w:rPr>
          <w:rFonts w:ascii="Arial" w:hAnsi="Arial" w:cs="Arial"/>
          <w:sz w:val="20"/>
          <w:szCs w:val="20"/>
        </w:rPr>
      </w:pPr>
    </w:p>
    <w:p w14:paraId="270CCC58" w14:textId="77777777" w:rsidR="00961DF0" w:rsidRDefault="00961DF0" w:rsidP="00961DF0">
      <w:pPr>
        <w:spacing w:after="0" w:line="240" w:lineRule="auto"/>
        <w:rPr>
          <w:rFonts w:ascii="Arial" w:hAnsi="Arial" w:cs="Arial"/>
          <w:sz w:val="20"/>
          <w:szCs w:val="20"/>
        </w:rPr>
      </w:pPr>
    </w:p>
    <w:p w14:paraId="675CFBB6" w14:textId="4B2B158D" w:rsidR="008E2AF8" w:rsidRDefault="008E2AF8" w:rsidP="00961DF0">
      <w:pPr>
        <w:spacing w:after="0" w:line="240" w:lineRule="auto"/>
        <w:rPr>
          <w:rFonts w:ascii="Arial" w:hAnsi="Arial" w:cs="Arial"/>
          <w:sz w:val="20"/>
          <w:szCs w:val="20"/>
        </w:rPr>
      </w:pPr>
    </w:p>
    <w:p w14:paraId="4EE6A833" w14:textId="77777777" w:rsidR="008E2AF8" w:rsidRDefault="008E2AF8" w:rsidP="00961DF0">
      <w:pPr>
        <w:spacing w:after="0" w:line="240" w:lineRule="auto"/>
        <w:rPr>
          <w:rFonts w:ascii="Arial" w:hAnsi="Arial" w:cs="Arial"/>
          <w:sz w:val="20"/>
          <w:szCs w:val="20"/>
        </w:rPr>
      </w:pPr>
    </w:p>
    <w:p w14:paraId="1BD0FF3A" w14:textId="77777777" w:rsidR="00961DF0" w:rsidRPr="006B3E16" w:rsidRDefault="00961DF0" w:rsidP="00961DF0">
      <w:pPr>
        <w:spacing w:after="0" w:line="240" w:lineRule="auto"/>
        <w:rPr>
          <w:rFonts w:ascii="Arial" w:hAnsi="Arial" w:cs="Arial"/>
          <w:sz w:val="20"/>
          <w:szCs w:val="20"/>
        </w:rPr>
      </w:pPr>
    </w:p>
    <w:p w14:paraId="3BDC0633" w14:textId="7E46F0FA" w:rsidR="00961DF0" w:rsidRPr="006B3E16" w:rsidRDefault="005A53FC" w:rsidP="00961DF0">
      <w:pPr>
        <w:spacing w:after="0" w:line="240" w:lineRule="auto"/>
        <w:jc w:val="center"/>
        <w:rPr>
          <w:rFonts w:ascii="Arial" w:hAnsi="Arial" w:cs="Arial"/>
          <w:sz w:val="20"/>
          <w:szCs w:val="20"/>
        </w:rPr>
      </w:pPr>
      <w:r>
        <w:rPr>
          <w:rFonts w:ascii="Arial" w:hAnsi="Arial" w:cs="Arial"/>
          <w:b/>
          <w:bCs/>
          <w:sz w:val="20"/>
          <w:szCs w:val="20"/>
        </w:rPr>
        <w:t>IZJAVLJAM</w:t>
      </w:r>
      <w:r w:rsidR="00D17C3A">
        <w:rPr>
          <w:rFonts w:ascii="Arial" w:hAnsi="Arial" w:cs="Arial"/>
          <w:b/>
          <w:bCs/>
          <w:sz w:val="20"/>
          <w:szCs w:val="20"/>
        </w:rPr>
        <w:t>O</w:t>
      </w:r>
    </w:p>
    <w:p w14:paraId="4A37B0CF" w14:textId="5586E19F" w:rsidR="00767E66" w:rsidRPr="005A53FC" w:rsidRDefault="00767E66" w:rsidP="00DA5755">
      <w:pPr>
        <w:spacing w:after="0" w:line="240" w:lineRule="auto"/>
        <w:jc w:val="both"/>
        <w:rPr>
          <w:rFonts w:ascii="Arial" w:hAnsi="Arial" w:cs="Arial"/>
          <w:sz w:val="20"/>
          <w:szCs w:val="20"/>
        </w:rPr>
      </w:pPr>
    </w:p>
    <w:p w14:paraId="328A6FB2" w14:textId="03EBDED4" w:rsidR="00767E66" w:rsidRPr="005A53FC" w:rsidRDefault="00767E66" w:rsidP="00DA5755">
      <w:pPr>
        <w:spacing w:after="0" w:line="240" w:lineRule="auto"/>
        <w:jc w:val="both"/>
        <w:rPr>
          <w:rFonts w:ascii="Arial" w:hAnsi="Arial" w:cs="Arial"/>
          <w:sz w:val="20"/>
          <w:szCs w:val="20"/>
        </w:rPr>
      </w:pPr>
    </w:p>
    <w:p w14:paraId="5707511B" w14:textId="4445A432" w:rsidR="00961DF0" w:rsidRPr="005A53FC" w:rsidRDefault="00ED5E1D" w:rsidP="00961DF0">
      <w:pPr>
        <w:jc w:val="both"/>
        <w:rPr>
          <w:rFonts w:ascii="Arial" w:hAnsi="Arial" w:cs="Arial"/>
          <w:sz w:val="20"/>
          <w:szCs w:val="20"/>
        </w:rPr>
      </w:pPr>
      <w:r>
        <w:rPr>
          <w:rFonts w:ascii="Arial" w:hAnsi="Arial" w:cs="Arial"/>
          <w:sz w:val="20"/>
          <w:szCs w:val="20"/>
        </w:rPr>
        <w:t xml:space="preserve">naročniku in </w:t>
      </w:r>
      <w:r w:rsidR="004131F1">
        <w:rPr>
          <w:rFonts w:ascii="Arial" w:hAnsi="Arial" w:cs="Arial"/>
          <w:sz w:val="20"/>
          <w:szCs w:val="20"/>
        </w:rPr>
        <w:t xml:space="preserve">občinam </w:t>
      </w:r>
      <w:r w:rsidR="005A53FC" w:rsidRPr="005A53FC">
        <w:rPr>
          <w:rFonts w:ascii="Arial" w:hAnsi="Arial" w:cs="Arial"/>
          <w:sz w:val="20"/>
          <w:szCs w:val="20"/>
        </w:rPr>
        <w:t>k</w:t>
      </w:r>
      <w:r w:rsidR="00961DF0" w:rsidRPr="005A53FC">
        <w:rPr>
          <w:rFonts w:ascii="Arial" w:hAnsi="Arial" w:cs="Arial"/>
          <w:sz w:val="20"/>
          <w:szCs w:val="20"/>
        </w:rPr>
        <w:t xml:space="preserve">oncedentom, da smo </w:t>
      </w:r>
      <w:r w:rsidR="00B250AC">
        <w:rPr>
          <w:rFonts w:ascii="Arial" w:hAnsi="Arial" w:cs="Arial"/>
          <w:sz w:val="20"/>
          <w:szCs w:val="20"/>
        </w:rPr>
        <w:t xml:space="preserve">kadrovsko </w:t>
      </w:r>
      <w:r w:rsidR="00961DF0" w:rsidRPr="005A53FC">
        <w:rPr>
          <w:rFonts w:ascii="Arial" w:hAnsi="Arial" w:cs="Arial"/>
          <w:sz w:val="20"/>
          <w:szCs w:val="20"/>
        </w:rPr>
        <w:t>usposobljeni za vodenje katastra</w:t>
      </w:r>
      <w:r w:rsidR="00330160">
        <w:rPr>
          <w:rFonts w:ascii="Arial" w:hAnsi="Arial" w:cs="Arial"/>
          <w:sz w:val="20"/>
          <w:szCs w:val="20"/>
        </w:rPr>
        <w:t>, ki je zahtevan za javn</w:t>
      </w:r>
      <w:r w:rsidR="004131F1">
        <w:rPr>
          <w:rFonts w:ascii="Arial" w:hAnsi="Arial" w:cs="Arial"/>
          <w:sz w:val="20"/>
          <w:szCs w:val="20"/>
        </w:rPr>
        <w:t xml:space="preserve">o </w:t>
      </w:r>
      <w:r w:rsidR="00330160">
        <w:rPr>
          <w:rFonts w:ascii="Arial" w:hAnsi="Arial" w:cs="Arial"/>
          <w:sz w:val="20"/>
          <w:szCs w:val="20"/>
        </w:rPr>
        <w:t>služb</w:t>
      </w:r>
      <w:r w:rsidR="004131F1">
        <w:rPr>
          <w:rFonts w:ascii="Arial" w:hAnsi="Arial" w:cs="Arial"/>
          <w:sz w:val="20"/>
          <w:szCs w:val="20"/>
        </w:rPr>
        <w:t>o</w:t>
      </w:r>
      <w:r w:rsidR="00330160">
        <w:rPr>
          <w:rFonts w:ascii="Arial" w:hAnsi="Arial" w:cs="Arial"/>
          <w:sz w:val="20"/>
          <w:szCs w:val="20"/>
        </w:rPr>
        <w:t xml:space="preserve">, ki </w:t>
      </w:r>
      <w:r w:rsidR="004131F1">
        <w:rPr>
          <w:rFonts w:ascii="Arial" w:hAnsi="Arial" w:cs="Arial"/>
          <w:sz w:val="20"/>
          <w:szCs w:val="20"/>
        </w:rPr>
        <w:t>je</w:t>
      </w:r>
      <w:r w:rsidR="00330160">
        <w:rPr>
          <w:rFonts w:ascii="Arial" w:hAnsi="Arial" w:cs="Arial"/>
          <w:sz w:val="20"/>
          <w:szCs w:val="20"/>
        </w:rPr>
        <w:t xml:space="preserve"> predmet koncesije</w:t>
      </w:r>
      <w:r w:rsidR="00961DF0" w:rsidRPr="005A53FC">
        <w:rPr>
          <w:rFonts w:ascii="Arial" w:hAnsi="Arial" w:cs="Arial"/>
          <w:sz w:val="20"/>
          <w:szCs w:val="20"/>
        </w:rPr>
        <w:t xml:space="preserve"> ter razpolagamo s sredstvi za njegovo vodenje</w:t>
      </w:r>
      <w:r w:rsidR="00D17C3A">
        <w:rPr>
          <w:rFonts w:ascii="Arial" w:hAnsi="Arial" w:cs="Arial"/>
          <w:sz w:val="20"/>
          <w:szCs w:val="20"/>
        </w:rPr>
        <w:t>,</w:t>
      </w:r>
      <w:r w:rsidR="00961DF0" w:rsidRPr="005A53FC">
        <w:rPr>
          <w:rFonts w:ascii="Arial" w:hAnsi="Arial" w:cs="Arial"/>
          <w:sz w:val="20"/>
          <w:szCs w:val="20"/>
        </w:rPr>
        <w:t xml:space="preserve"> v skladu z določili koncesijskega akta ter </w:t>
      </w:r>
      <w:r w:rsidR="00330160">
        <w:rPr>
          <w:rFonts w:ascii="Arial" w:hAnsi="Arial" w:cs="Arial"/>
          <w:sz w:val="20"/>
          <w:szCs w:val="20"/>
        </w:rPr>
        <w:t>koncesijsko dokumentacijo</w:t>
      </w:r>
      <w:r w:rsidR="00961DF0" w:rsidRPr="005A53FC">
        <w:rPr>
          <w:rFonts w:ascii="Arial" w:hAnsi="Arial" w:cs="Arial"/>
          <w:sz w:val="20"/>
          <w:szCs w:val="20"/>
        </w:rPr>
        <w:t xml:space="preserve"> za izvajanje </w:t>
      </w:r>
      <w:r w:rsidR="00330160" w:rsidRPr="00330160">
        <w:rPr>
          <w:rFonts w:ascii="Arial" w:hAnsi="Arial" w:cs="Arial"/>
          <w:sz w:val="20"/>
          <w:szCs w:val="20"/>
        </w:rPr>
        <w:t>gospodarsk</w:t>
      </w:r>
      <w:r w:rsidR="004131F1">
        <w:rPr>
          <w:rFonts w:ascii="Arial" w:hAnsi="Arial" w:cs="Arial"/>
          <w:sz w:val="20"/>
          <w:szCs w:val="20"/>
        </w:rPr>
        <w:t>e</w:t>
      </w:r>
      <w:r w:rsidR="00330160" w:rsidRPr="00330160">
        <w:rPr>
          <w:rFonts w:ascii="Arial" w:hAnsi="Arial" w:cs="Arial"/>
          <w:sz w:val="20"/>
          <w:szCs w:val="20"/>
        </w:rPr>
        <w:t xml:space="preserve"> javn</w:t>
      </w:r>
      <w:r w:rsidR="004131F1">
        <w:rPr>
          <w:rFonts w:ascii="Arial" w:hAnsi="Arial" w:cs="Arial"/>
          <w:sz w:val="20"/>
          <w:szCs w:val="20"/>
        </w:rPr>
        <w:t>e</w:t>
      </w:r>
      <w:r w:rsidR="00330160" w:rsidRPr="00330160">
        <w:rPr>
          <w:rFonts w:ascii="Arial" w:hAnsi="Arial" w:cs="Arial"/>
          <w:sz w:val="20"/>
          <w:szCs w:val="20"/>
        </w:rPr>
        <w:t xml:space="preserve"> služb</w:t>
      </w:r>
      <w:r w:rsidR="004131F1">
        <w:rPr>
          <w:rFonts w:ascii="Arial" w:hAnsi="Arial" w:cs="Arial"/>
          <w:sz w:val="20"/>
          <w:szCs w:val="20"/>
        </w:rPr>
        <w:t>e</w:t>
      </w:r>
      <w:r w:rsidR="00330160" w:rsidRPr="00330160">
        <w:rPr>
          <w:rFonts w:ascii="Arial" w:hAnsi="Arial" w:cs="Arial"/>
          <w:sz w:val="20"/>
          <w:szCs w:val="20"/>
        </w:rPr>
        <w:t xml:space="preserve"> </w:t>
      </w:r>
      <w:r w:rsidR="004131F1">
        <w:rPr>
          <w:rFonts w:ascii="Arial" w:hAnsi="Arial" w:cs="Arial"/>
          <w:sz w:val="20"/>
          <w:szCs w:val="20"/>
        </w:rPr>
        <w:t>zbiranja</w:t>
      </w:r>
      <w:r w:rsidR="00330160" w:rsidRPr="00330160">
        <w:rPr>
          <w:rFonts w:ascii="Arial" w:hAnsi="Arial" w:cs="Arial"/>
          <w:sz w:val="20"/>
          <w:szCs w:val="20"/>
        </w:rPr>
        <w:t xml:space="preserve"> določenih vrst komunalnih odpadkov</w:t>
      </w:r>
      <w:r w:rsidR="00330160" w:rsidRPr="005A53FC">
        <w:rPr>
          <w:rFonts w:ascii="Arial" w:hAnsi="Arial" w:cs="Arial"/>
          <w:sz w:val="20"/>
          <w:szCs w:val="20"/>
        </w:rPr>
        <w:t>.</w:t>
      </w:r>
    </w:p>
    <w:p w14:paraId="0AD0125B" w14:textId="6B5CEE65" w:rsidR="00767E66" w:rsidRPr="005A53FC" w:rsidRDefault="00767E66" w:rsidP="00DA5755">
      <w:pPr>
        <w:spacing w:after="0" w:line="240" w:lineRule="auto"/>
        <w:jc w:val="both"/>
        <w:rPr>
          <w:rFonts w:ascii="Arial" w:hAnsi="Arial" w:cs="Arial"/>
          <w:sz w:val="20"/>
          <w:szCs w:val="20"/>
        </w:rPr>
      </w:pPr>
    </w:p>
    <w:p w14:paraId="67328184" w14:textId="179F834A" w:rsidR="00767E66" w:rsidRPr="005A53FC" w:rsidRDefault="00767E66" w:rsidP="00DA5755">
      <w:pPr>
        <w:spacing w:after="0" w:line="240" w:lineRule="auto"/>
        <w:jc w:val="both"/>
        <w:rPr>
          <w:rFonts w:ascii="Arial" w:hAnsi="Arial" w:cs="Arial"/>
          <w:sz w:val="20"/>
          <w:szCs w:val="20"/>
        </w:rPr>
      </w:pPr>
    </w:p>
    <w:p w14:paraId="7CE84460" w14:textId="01CF8E8A" w:rsidR="00DA5755" w:rsidRDefault="00DA5755" w:rsidP="00DA5755">
      <w:pPr>
        <w:spacing w:after="0" w:line="240" w:lineRule="auto"/>
        <w:rPr>
          <w:rFonts w:ascii="Arial" w:hAnsi="Arial" w:cs="Arial"/>
          <w:b/>
          <w:bCs/>
          <w:i/>
          <w:iCs/>
          <w:color w:val="000000"/>
          <w:sz w:val="18"/>
          <w:szCs w:val="18"/>
        </w:rPr>
      </w:pPr>
    </w:p>
    <w:p w14:paraId="129BE7BA" w14:textId="77777777" w:rsidR="008E2AF8" w:rsidRDefault="008E2AF8" w:rsidP="00DA5755">
      <w:pPr>
        <w:spacing w:after="0" w:line="240" w:lineRule="auto"/>
        <w:rPr>
          <w:rFonts w:ascii="Arial" w:hAnsi="Arial" w:cs="Arial"/>
          <w:b/>
          <w:bCs/>
          <w:i/>
          <w:iCs/>
          <w:color w:val="000000"/>
          <w:sz w:val="18"/>
          <w:szCs w:val="18"/>
        </w:rPr>
      </w:pPr>
    </w:p>
    <w:p w14:paraId="7593FEDF" w14:textId="77777777" w:rsidR="00DA5755" w:rsidRDefault="00DA5755" w:rsidP="00DA5755">
      <w:pPr>
        <w:spacing w:after="0" w:line="240" w:lineRule="auto"/>
        <w:rPr>
          <w:rFonts w:ascii="Arial" w:hAnsi="Arial" w:cs="Arial"/>
          <w:b/>
          <w:bCs/>
          <w:i/>
          <w:iCs/>
          <w:color w:val="000000"/>
          <w:sz w:val="18"/>
          <w:szCs w:val="18"/>
        </w:rPr>
      </w:pPr>
    </w:p>
    <w:tbl>
      <w:tblPr>
        <w:tblW w:w="0" w:type="auto"/>
        <w:tblLook w:val="04A0" w:firstRow="1" w:lastRow="0" w:firstColumn="1" w:lastColumn="0" w:noHBand="0" w:noVBand="1"/>
      </w:tblPr>
      <w:tblGrid>
        <w:gridCol w:w="2930"/>
        <w:gridCol w:w="1252"/>
        <w:gridCol w:w="4888"/>
      </w:tblGrid>
      <w:tr w:rsidR="00DA5755" w:rsidRPr="000113DC" w14:paraId="115ADFE2" w14:textId="77777777" w:rsidTr="005C2EA9">
        <w:tc>
          <w:tcPr>
            <w:tcW w:w="3020" w:type="dxa"/>
            <w:shd w:val="clear" w:color="auto" w:fill="auto"/>
          </w:tcPr>
          <w:p w14:paraId="49A5B5B6"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Kraj in datum:</w:t>
            </w:r>
          </w:p>
        </w:tc>
        <w:tc>
          <w:tcPr>
            <w:tcW w:w="1499" w:type="dxa"/>
            <w:shd w:val="clear" w:color="auto" w:fill="auto"/>
          </w:tcPr>
          <w:p w14:paraId="7538D4F7" w14:textId="77777777" w:rsidR="00DA5755" w:rsidRPr="000113DC" w:rsidRDefault="00DA5755" w:rsidP="005C2EA9">
            <w:pPr>
              <w:keepNext/>
              <w:keepLines/>
              <w:tabs>
                <w:tab w:val="left" w:pos="567"/>
                <w:tab w:val="num" w:pos="851"/>
                <w:tab w:val="left" w:pos="993"/>
              </w:tabs>
              <w:spacing w:after="0"/>
              <w:jc w:val="center"/>
              <w:rPr>
                <w:rFonts w:ascii="Arial" w:hAnsi="Arial" w:cs="Arial"/>
                <w:color w:val="595959"/>
                <w:sz w:val="20"/>
                <w:szCs w:val="20"/>
              </w:rPr>
            </w:pPr>
            <w:r w:rsidRPr="000113DC">
              <w:rPr>
                <w:rFonts w:ascii="Arial" w:hAnsi="Arial" w:cs="Arial"/>
                <w:color w:val="595959"/>
                <w:position w:val="-2"/>
                <w:sz w:val="20"/>
                <w:szCs w:val="20"/>
              </w:rPr>
              <w:t>žig:</w:t>
            </w:r>
          </w:p>
        </w:tc>
        <w:tc>
          <w:tcPr>
            <w:tcW w:w="4551" w:type="dxa"/>
            <w:shd w:val="clear" w:color="auto" w:fill="auto"/>
          </w:tcPr>
          <w:p w14:paraId="204EFD5F"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Naziv:_____________________________________</w:t>
            </w:r>
          </w:p>
        </w:tc>
      </w:tr>
      <w:tr w:rsidR="00DA5755" w:rsidRPr="000113DC" w14:paraId="40E5D72A" w14:textId="77777777" w:rsidTr="005C2EA9">
        <w:tc>
          <w:tcPr>
            <w:tcW w:w="3020" w:type="dxa"/>
            <w:shd w:val="clear" w:color="auto" w:fill="auto"/>
          </w:tcPr>
          <w:p w14:paraId="664BA7AF"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p>
          <w:p w14:paraId="7F6CC275"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______________________</w:t>
            </w:r>
          </w:p>
        </w:tc>
        <w:tc>
          <w:tcPr>
            <w:tcW w:w="1499" w:type="dxa"/>
            <w:shd w:val="clear" w:color="auto" w:fill="auto"/>
          </w:tcPr>
          <w:p w14:paraId="0A6CF333"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10BAA633"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p>
          <w:p w14:paraId="6386AE9E"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_____________________________________               </w:t>
            </w:r>
          </w:p>
        </w:tc>
      </w:tr>
      <w:tr w:rsidR="00DA5755" w:rsidRPr="000113DC" w14:paraId="7E8A6E2B" w14:textId="77777777" w:rsidTr="005C2EA9">
        <w:tc>
          <w:tcPr>
            <w:tcW w:w="3020" w:type="dxa"/>
            <w:shd w:val="clear" w:color="auto" w:fill="auto"/>
          </w:tcPr>
          <w:p w14:paraId="4C7C3216"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w:t>
            </w:r>
          </w:p>
        </w:tc>
        <w:tc>
          <w:tcPr>
            <w:tcW w:w="1499" w:type="dxa"/>
            <w:shd w:val="clear" w:color="auto" w:fill="auto"/>
          </w:tcPr>
          <w:p w14:paraId="539A48F0"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60ECFBF2" w14:textId="77777777" w:rsidR="00DA5755" w:rsidRPr="000113DC" w:rsidRDefault="00DA5755" w:rsidP="005C2EA9">
            <w:pPr>
              <w:keepNext/>
              <w:keepLines/>
              <w:tabs>
                <w:tab w:val="left" w:pos="567"/>
                <w:tab w:val="num" w:pos="851"/>
                <w:tab w:val="left" w:pos="993"/>
                <w:tab w:val="left" w:pos="2544"/>
              </w:tabs>
              <w:spacing w:after="0"/>
              <w:jc w:val="center"/>
              <w:rPr>
                <w:rFonts w:ascii="Arial" w:hAnsi="Arial" w:cs="Arial"/>
                <w:color w:val="595959"/>
                <w:sz w:val="20"/>
                <w:szCs w:val="20"/>
              </w:rPr>
            </w:pPr>
            <w:r w:rsidRPr="000113DC">
              <w:rPr>
                <w:rFonts w:ascii="Arial" w:hAnsi="Arial" w:cs="Arial"/>
                <w:color w:val="808080" w:themeColor="background1" w:themeShade="80"/>
                <w:sz w:val="20"/>
                <w:szCs w:val="20"/>
              </w:rPr>
              <w:t xml:space="preserve">podpis odgovorne osebe </w:t>
            </w:r>
          </w:p>
        </w:tc>
      </w:tr>
    </w:tbl>
    <w:p w14:paraId="1FB1601C" w14:textId="77777777" w:rsidR="00DA5755" w:rsidRDefault="00DA5755" w:rsidP="00DA5755">
      <w:pPr>
        <w:spacing w:after="0" w:line="240" w:lineRule="auto"/>
        <w:rPr>
          <w:rFonts w:ascii="Arial" w:hAnsi="Arial" w:cs="Arial"/>
          <w:b/>
          <w:bCs/>
          <w:i/>
          <w:iCs/>
          <w:color w:val="000000"/>
          <w:sz w:val="18"/>
          <w:szCs w:val="18"/>
        </w:rPr>
      </w:pPr>
    </w:p>
    <w:p w14:paraId="72C0C8A4" w14:textId="77777777" w:rsidR="00DA5755" w:rsidRDefault="00DA5755" w:rsidP="00DA5755">
      <w:pPr>
        <w:spacing w:after="0" w:line="240" w:lineRule="auto"/>
        <w:rPr>
          <w:rFonts w:ascii="Arial" w:hAnsi="Arial" w:cs="Arial"/>
          <w:b/>
          <w:bCs/>
          <w:i/>
          <w:iCs/>
          <w:color w:val="000000"/>
          <w:sz w:val="18"/>
          <w:szCs w:val="18"/>
        </w:rPr>
      </w:pPr>
    </w:p>
    <w:p w14:paraId="68DE3DCD" w14:textId="77777777" w:rsidR="00DA5755" w:rsidRDefault="00DA5755" w:rsidP="00DA5755">
      <w:pPr>
        <w:spacing w:after="0" w:line="240" w:lineRule="auto"/>
        <w:rPr>
          <w:rFonts w:ascii="Arial" w:hAnsi="Arial" w:cs="Arial"/>
          <w:b/>
          <w:bCs/>
          <w:i/>
          <w:iCs/>
          <w:color w:val="000000"/>
          <w:sz w:val="18"/>
          <w:szCs w:val="18"/>
        </w:rPr>
      </w:pPr>
    </w:p>
    <w:p w14:paraId="30F5D5FD" w14:textId="77777777" w:rsidR="00DA5755" w:rsidRDefault="00DA5755" w:rsidP="00DA5755">
      <w:pPr>
        <w:spacing w:after="0" w:line="240" w:lineRule="auto"/>
        <w:rPr>
          <w:rFonts w:ascii="Arial" w:hAnsi="Arial" w:cs="Arial"/>
          <w:b/>
          <w:bCs/>
          <w:i/>
          <w:iCs/>
          <w:color w:val="000000"/>
          <w:sz w:val="18"/>
          <w:szCs w:val="18"/>
        </w:rPr>
      </w:pPr>
    </w:p>
    <w:p w14:paraId="621F0FB1" w14:textId="74FE28D5" w:rsidR="00DA5755" w:rsidRDefault="00DA5755" w:rsidP="00DA5755">
      <w:pPr>
        <w:spacing w:after="0" w:line="240" w:lineRule="auto"/>
        <w:rPr>
          <w:rFonts w:ascii="Arial" w:hAnsi="Arial" w:cs="Arial"/>
          <w:b/>
          <w:bCs/>
          <w:i/>
          <w:iCs/>
          <w:color w:val="000000"/>
          <w:sz w:val="18"/>
          <w:szCs w:val="18"/>
        </w:rPr>
      </w:pPr>
    </w:p>
    <w:p w14:paraId="557169EA" w14:textId="7AF91DA1" w:rsidR="00DA5755" w:rsidRDefault="00DA5755" w:rsidP="00DA5755">
      <w:pPr>
        <w:spacing w:after="0" w:line="240" w:lineRule="auto"/>
        <w:rPr>
          <w:rFonts w:ascii="Arial" w:hAnsi="Arial" w:cs="Arial"/>
          <w:b/>
          <w:bCs/>
          <w:i/>
          <w:iCs/>
          <w:color w:val="000000"/>
          <w:sz w:val="18"/>
          <w:szCs w:val="18"/>
        </w:rPr>
      </w:pPr>
    </w:p>
    <w:p w14:paraId="6C2677E3" w14:textId="64BE7DCA" w:rsidR="00DA5755" w:rsidRDefault="00DA5755" w:rsidP="00DA5755">
      <w:pPr>
        <w:spacing w:after="0" w:line="240" w:lineRule="auto"/>
        <w:rPr>
          <w:rFonts w:ascii="Arial" w:hAnsi="Arial" w:cs="Arial"/>
          <w:b/>
          <w:bCs/>
          <w:i/>
          <w:iCs/>
          <w:color w:val="000000"/>
          <w:sz w:val="18"/>
          <w:szCs w:val="18"/>
        </w:rPr>
      </w:pPr>
    </w:p>
    <w:p w14:paraId="7C6EEA20" w14:textId="5DDE60AE" w:rsidR="00EE095C" w:rsidRDefault="00EE095C" w:rsidP="00DA5755">
      <w:pPr>
        <w:spacing w:after="0" w:line="240" w:lineRule="auto"/>
        <w:jc w:val="both"/>
        <w:rPr>
          <w:rFonts w:ascii="Arial" w:hAnsi="Arial" w:cs="Arial"/>
          <w:b/>
          <w:bCs/>
          <w:i/>
          <w:iCs/>
          <w:color w:val="000000"/>
          <w:sz w:val="18"/>
          <w:szCs w:val="18"/>
        </w:rPr>
      </w:pPr>
    </w:p>
    <w:p w14:paraId="372FC93B" w14:textId="3F47A3FE" w:rsidR="00330160" w:rsidRDefault="00330160" w:rsidP="00DA5755">
      <w:pPr>
        <w:spacing w:after="0" w:line="240" w:lineRule="auto"/>
        <w:jc w:val="both"/>
        <w:rPr>
          <w:rFonts w:ascii="Arial" w:hAnsi="Arial" w:cs="Arial"/>
          <w:b/>
          <w:bCs/>
          <w:i/>
          <w:iCs/>
          <w:color w:val="000000"/>
          <w:sz w:val="18"/>
          <w:szCs w:val="18"/>
        </w:rPr>
      </w:pPr>
    </w:p>
    <w:p w14:paraId="3A6B0CA8" w14:textId="37D16A84" w:rsidR="00330160" w:rsidRDefault="00330160" w:rsidP="00DA5755">
      <w:pPr>
        <w:spacing w:after="0" w:line="240" w:lineRule="auto"/>
        <w:jc w:val="both"/>
        <w:rPr>
          <w:rFonts w:ascii="Arial" w:hAnsi="Arial" w:cs="Arial"/>
          <w:b/>
          <w:bCs/>
          <w:i/>
          <w:iCs/>
          <w:color w:val="000000"/>
          <w:sz w:val="18"/>
          <w:szCs w:val="18"/>
        </w:rPr>
      </w:pPr>
    </w:p>
    <w:p w14:paraId="77F0097D" w14:textId="4EA901D0" w:rsidR="00330160" w:rsidRDefault="00330160" w:rsidP="00DA5755">
      <w:pPr>
        <w:spacing w:after="0" w:line="240" w:lineRule="auto"/>
        <w:jc w:val="both"/>
        <w:rPr>
          <w:rFonts w:ascii="Arial" w:hAnsi="Arial" w:cs="Arial"/>
          <w:b/>
          <w:bCs/>
          <w:i/>
          <w:iCs/>
          <w:color w:val="000000"/>
          <w:sz w:val="18"/>
          <w:szCs w:val="18"/>
        </w:rPr>
      </w:pPr>
    </w:p>
    <w:p w14:paraId="44B756B6" w14:textId="48866F44" w:rsidR="00330160" w:rsidRDefault="00330160" w:rsidP="00DA5755">
      <w:pPr>
        <w:spacing w:after="0" w:line="240" w:lineRule="auto"/>
        <w:jc w:val="both"/>
        <w:rPr>
          <w:rFonts w:ascii="Arial" w:hAnsi="Arial" w:cs="Arial"/>
          <w:b/>
          <w:bCs/>
          <w:i/>
          <w:iCs/>
          <w:color w:val="000000"/>
          <w:sz w:val="18"/>
          <w:szCs w:val="18"/>
        </w:rPr>
      </w:pPr>
    </w:p>
    <w:p w14:paraId="686753CD" w14:textId="5F06BFFB" w:rsidR="00330160" w:rsidRDefault="00330160" w:rsidP="00DA5755">
      <w:pPr>
        <w:spacing w:after="0" w:line="240" w:lineRule="auto"/>
        <w:jc w:val="both"/>
        <w:rPr>
          <w:rFonts w:ascii="Arial" w:hAnsi="Arial" w:cs="Arial"/>
          <w:b/>
          <w:bCs/>
          <w:i/>
          <w:iCs/>
          <w:color w:val="000000"/>
          <w:sz w:val="18"/>
          <w:szCs w:val="18"/>
        </w:rPr>
      </w:pPr>
    </w:p>
    <w:p w14:paraId="20FFD83A" w14:textId="1216ECF5" w:rsidR="00330160" w:rsidRDefault="00330160" w:rsidP="00DA5755">
      <w:pPr>
        <w:spacing w:after="0" w:line="240" w:lineRule="auto"/>
        <w:jc w:val="both"/>
        <w:rPr>
          <w:rFonts w:ascii="Arial" w:hAnsi="Arial" w:cs="Arial"/>
          <w:b/>
          <w:bCs/>
          <w:i/>
          <w:iCs/>
          <w:color w:val="000000"/>
          <w:sz w:val="18"/>
          <w:szCs w:val="18"/>
        </w:rPr>
      </w:pPr>
    </w:p>
    <w:p w14:paraId="148D3C36" w14:textId="094BA8DB" w:rsidR="00330160" w:rsidRDefault="00330160" w:rsidP="00DA5755">
      <w:pPr>
        <w:spacing w:after="0" w:line="240" w:lineRule="auto"/>
        <w:jc w:val="both"/>
        <w:rPr>
          <w:rFonts w:ascii="Arial" w:hAnsi="Arial" w:cs="Arial"/>
          <w:b/>
          <w:bCs/>
          <w:i/>
          <w:iCs/>
          <w:color w:val="000000"/>
          <w:sz w:val="18"/>
          <w:szCs w:val="18"/>
        </w:rPr>
      </w:pPr>
    </w:p>
    <w:p w14:paraId="369986BE" w14:textId="3AD2EECE" w:rsidR="00330160" w:rsidRDefault="00330160" w:rsidP="00DA5755">
      <w:pPr>
        <w:spacing w:after="0" w:line="240" w:lineRule="auto"/>
        <w:jc w:val="both"/>
        <w:rPr>
          <w:rFonts w:ascii="Arial" w:hAnsi="Arial" w:cs="Arial"/>
          <w:b/>
          <w:bCs/>
          <w:i/>
          <w:iCs/>
          <w:color w:val="000000"/>
          <w:sz w:val="18"/>
          <w:szCs w:val="18"/>
        </w:rPr>
      </w:pPr>
    </w:p>
    <w:p w14:paraId="49202F20" w14:textId="72BCB3BE" w:rsidR="00330160" w:rsidRDefault="00330160" w:rsidP="00DA5755">
      <w:pPr>
        <w:spacing w:after="0" w:line="240" w:lineRule="auto"/>
        <w:jc w:val="both"/>
        <w:rPr>
          <w:rFonts w:ascii="Arial" w:hAnsi="Arial" w:cs="Arial"/>
          <w:b/>
          <w:bCs/>
          <w:i/>
          <w:iCs/>
          <w:color w:val="000000"/>
          <w:sz w:val="18"/>
          <w:szCs w:val="18"/>
        </w:rPr>
      </w:pPr>
    </w:p>
    <w:p w14:paraId="4C48670D" w14:textId="10A62E46" w:rsidR="00330160" w:rsidRDefault="00330160" w:rsidP="00DA5755">
      <w:pPr>
        <w:spacing w:after="0" w:line="240" w:lineRule="auto"/>
        <w:jc w:val="both"/>
        <w:rPr>
          <w:rFonts w:ascii="Arial" w:hAnsi="Arial" w:cs="Arial"/>
          <w:b/>
          <w:bCs/>
          <w:i/>
          <w:iCs/>
          <w:color w:val="000000"/>
          <w:sz w:val="18"/>
          <w:szCs w:val="18"/>
        </w:rPr>
      </w:pPr>
    </w:p>
    <w:p w14:paraId="4548A8E7" w14:textId="4BBBB45B" w:rsidR="008E2AF8" w:rsidRDefault="008E2AF8" w:rsidP="00DA5755">
      <w:pPr>
        <w:spacing w:after="0" w:line="240" w:lineRule="auto"/>
        <w:jc w:val="both"/>
        <w:rPr>
          <w:rFonts w:ascii="Arial" w:hAnsi="Arial" w:cs="Arial"/>
          <w:b/>
          <w:bCs/>
          <w:i/>
          <w:iCs/>
          <w:color w:val="000000"/>
          <w:sz w:val="18"/>
          <w:szCs w:val="18"/>
        </w:rPr>
      </w:pPr>
    </w:p>
    <w:p w14:paraId="7B02DF78" w14:textId="77777777" w:rsidR="000740BD" w:rsidRDefault="000740BD" w:rsidP="00DA5755">
      <w:pPr>
        <w:spacing w:after="0" w:line="240" w:lineRule="auto"/>
        <w:jc w:val="both"/>
        <w:rPr>
          <w:rFonts w:ascii="Arial" w:hAnsi="Arial" w:cs="Arial"/>
          <w:b/>
          <w:bCs/>
          <w:i/>
          <w:iCs/>
          <w:color w:val="000000"/>
          <w:sz w:val="18"/>
          <w:szCs w:val="18"/>
        </w:rPr>
      </w:pPr>
    </w:p>
    <w:p w14:paraId="0068C025" w14:textId="77777777" w:rsidR="00264E1E" w:rsidRDefault="00264E1E" w:rsidP="00DA5755">
      <w:pPr>
        <w:spacing w:after="0" w:line="240" w:lineRule="auto"/>
        <w:jc w:val="both"/>
        <w:rPr>
          <w:rFonts w:ascii="Arial" w:hAnsi="Arial" w:cs="Arial"/>
          <w:b/>
          <w:bCs/>
          <w:i/>
          <w:iCs/>
          <w:color w:val="000000"/>
          <w:sz w:val="18"/>
          <w:szCs w:val="18"/>
        </w:rPr>
      </w:pPr>
    </w:p>
    <w:p w14:paraId="0F2C888B" w14:textId="77777777" w:rsidR="008E2AF8" w:rsidRDefault="008E2AF8" w:rsidP="00DA5755">
      <w:pPr>
        <w:spacing w:after="0" w:line="240" w:lineRule="auto"/>
        <w:jc w:val="both"/>
        <w:rPr>
          <w:rFonts w:ascii="Arial" w:hAnsi="Arial" w:cs="Arial"/>
          <w:b/>
          <w:bCs/>
          <w:i/>
          <w:iCs/>
          <w:color w:val="000000"/>
          <w:sz w:val="18"/>
          <w:szCs w:val="18"/>
        </w:rPr>
      </w:pPr>
    </w:p>
    <w:p w14:paraId="5CA9EFC3" w14:textId="29EF5BA4" w:rsidR="00DA5755" w:rsidRPr="00FD2616" w:rsidRDefault="006976A2" w:rsidP="006976A2">
      <w:pPr>
        <w:pStyle w:val="Telobesedila"/>
        <w:rPr>
          <w:rFonts w:eastAsiaTheme="minorHAnsi" w:cs="Arial"/>
          <w:b w:val="0"/>
          <w:i/>
          <w:iCs/>
          <w:color w:val="7F7F7F" w:themeColor="text1" w:themeTint="80"/>
          <w:sz w:val="18"/>
          <w:szCs w:val="18"/>
          <w:lang w:val="sl-SI" w:eastAsia="en-US"/>
        </w:rPr>
      </w:pPr>
      <w:r w:rsidRPr="00FD2616">
        <w:rPr>
          <w:rFonts w:eastAsiaTheme="minorHAnsi" w:cs="Arial"/>
          <w:bCs/>
          <w:i/>
          <w:iCs/>
          <w:color w:val="7F7F7F" w:themeColor="text1" w:themeTint="80"/>
          <w:sz w:val="18"/>
          <w:szCs w:val="18"/>
          <w:lang w:val="sl-SI" w:eastAsia="en-US"/>
        </w:rPr>
        <w:t>OPOMBA</w:t>
      </w:r>
      <w:r w:rsidR="00DA5755" w:rsidRPr="00FD2616">
        <w:rPr>
          <w:rFonts w:eastAsiaTheme="minorHAnsi" w:cs="Arial"/>
          <w:b w:val="0"/>
          <w:i/>
          <w:iCs/>
          <w:color w:val="7F7F7F" w:themeColor="text1" w:themeTint="80"/>
          <w:sz w:val="18"/>
          <w:szCs w:val="18"/>
          <w:lang w:val="sl-SI" w:eastAsia="en-US"/>
        </w:rPr>
        <w:t xml:space="preserve">: </w:t>
      </w:r>
      <w:r w:rsidR="00D23E52" w:rsidRPr="00FD2616">
        <w:rPr>
          <w:rFonts w:eastAsiaTheme="minorHAnsi" w:cs="Arial"/>
          <w:b w:val="0"/>
          <w:i/>
          <w:iCs/>
          <w:color w:val="7F7F7F" w:themeColor="text1" w:themeTint="80"/>
          <w:sz w:val="18"/>
          <w:szCs w:val="18"/>
          <w:lang w:val="sl-SI" w:eastAsia="en-US"/>
        </w:rPr>
        <w:t xml:space="preserve">Gospodarski subjekt mora k </w:t>
      </w:r>
      <w:r w:rsidR="00C65702" w:rsidRPr="00FD2616">
        <w:rPr>
          <w:rFonts w:eastAsiaTheme="minorHAnsi" w:cs="Arial"/>
          <w:b w:val="0"/>
          <w:i/>
          <w:iCs/>
          <w:color w:val="7F7F7F" w:themeColor="text1" w:themeTint="80"/>
          <w:sz w:val="18"/>
          <w:szCs w:val="18"/>
          <w:lang w:val="sl-SI" w:eastAsia="en-US"/>
        </w:rPr>
        <w:t>priloženemu poslovnemu načrtu podati obrazložitev, ki mora vsebovati  tudi obrazložitev usposobljenosti in izkušnje delavcev gospodarskega subjekta za vodenje katastra, vključno z usposobljenostjo iz upravnega postopka (</w:t>
      </w:r>
      <w:r w:rsidR="00871632" w:rsidRPr="00FD2616">
        <w:rPr>
          <w:rFonts w:eastAsiaTheme="minorHAnsi" w:cs="Arial"/>
          <w:b w:val="0"/>
          <w:i/>
          <w:iCs/>
          <w:color w:val="7F7F7F" w:themeColor="text1" w:themeTint="80"/>
          <w:sz w:val="18"/>
          <w:szCs w:val="18"/>
          <w:lang w:val="sl-SI" w:eastAsia="en-US"/>
        </w:rPr>
        <w:t>gospodarski subjekt</w:t>
      </w:r>
      <w:r w:rsidR="00C65702" w:rsidRPr="00FD2616">
        <w:rPr>
          <w:rFonts w:eastAsiaTheme="minorHAnsi" w:cs="Arial"/>
          <w:b w:val="0"/>
          <w:i/>
          <w:iCs/>
          <w:color w:val="7F7F7F" w:themeColor="text1" w:themeTint="80"/>
          <w:sz w:val="18"/>
          <w:szCs w:val="18"/>
          <w:lang w:val="sl-SI" w:eastAsia="en-US"/>
        </w:rPr>
        <w:t xml:space="preserve"> mora izkazati, da ima zaposleno osebo s polnim delovnim časom z najmanj VII. stopnjo strokovne izobrazbe in opravljenim strokovnim izpitom iz upravnega postopka).</w:t>
      </w:r>
    </w:p>
    <w:p w14:paraId="02D97DCF" w14:textId="0536273C" w:rsidR="00962B91" w:rsidRPr="00217142" w:rsidRDefault="00962B91" w:rsidP="006976A2">
      <w:pPr>
        <w:spacing w:after="0" w:line="240" w:lineRule="auto"/>
        <w:rPr>
          <w:rFonts w:ascii="Arial" w:hAnsi="Arial" w:cs="Arial"/>
          <w:i/>
          <w:color w:val="000000"/>
          <w:position w:val="-2"/>
          <w:sz w:val="18"/>
          <w:szCs w:val="18"/>
        </w:rPr>
      </w:pPr>
      <w:r w:rsidRPr="00217142">
        <w:rPr>
          <w:rFonts w:ascii="Arial" w:hAnsi="Arial" w:cs="Arial"/>
          <w:i/>
          <w:color w:val="000000"/>
          <w:position w:val="-2"/>
          <w:sz w:val="18"/>
          <w:szCs w:val="18"/>
        </w:rPr>
        <w:br w:type="page"/>
      </w:r>
    </w:p>
    <w:p w14:paraId="4EEAB174" w14:textId="073ADE33" w:rsidR="00B43780" w:rsidRPr="00AF0B17" w:rsidRDefault="00B43780" w:rsidP="00B43780">
      <w:pPr>
        <w:pStyle w:val="Odstavekseznama"/>
        <w:jc w:val="right"/>
        <w:rPr>
          <w:rFonts w:ascii="Arial" w:hAnsi="Arial" w:cs="Arial"/>
          <w:b/>
          <w:sz w:val="21"/>
          <w:szCs w:val="21"/>
        </w:rPr>
      </w:pPr>
      <w:r w:rsidRPr="00AF0B17">
        <w:rPr>
          <w:rFonts w:ascii="Arial" w:hAnsi="Arial" w:cs="Arial"/>
          <w:b/>
          <w:sz w:val="21"/>
          <w:szCs w:val="21"/>
        </w:rPr>
        <w:lastRenderedPageBreak/>
        <w:t>Obrazec št. 1</w:t>
      </w:r>
      <w:r w:rsidR="009372F5">
        <w:rPr>
          <w:rFonts w:ascii="Arial" w:hAnsi="Arial" w:cs="Arial"/>
          <w:b/>
          <w:sz w:val="21"/>
          <w:szCs w:val="21"/>
        </w:rPr>
        <w:t>2</w:t>
      </w:r>
    </w:p>
    <w:p w14:paraId="1CA6901A" w14:textId="77777777" w:rsidR="00B43780" w:rsidRPr="00AF0B17" w:rsidRDefault="00B43780" w:rsidP="00B43780">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l-SI"/>
        </w:rPr>
        <mc:AlternateContent>
          <mc:Choice Requires="wps">
            <w:drawing>
              <wp:anchor distT="0" distB="0" distL="114300" distR="114300" simplePos="0" relativeHeight="251731968" behindDoc="0" locked="0" layoutInCell="1" allowOverlap="1" wp14:anchorId="5E96DF45" wp14:editId="5D004822">
                <wp:simplePos x="0" y="0"/>
                <wp:positionH relativeFrom="column">
                  <wp:posOffset>395605</wp:posOffset>
                </wp:positionH>
                <wp:positionV relativeFrom="paragraph">
                  <wp:posOffset>4445</wp:posOffset>
                </wp:positionV>
                <wp:extent cx="4914900" cy="276225"/>
                <wp:effectExtent l="0" t="0" r="19050" b="28575"/>
                <wp:wrapSquare wrapText="bothSides"/>
                <wp:docPr id="18" name="Pravokotnik 18"/>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3DAE0B1" w14:textId="6E0EB496" w:rsidR="00694130" w:rsidRDefault="00694130" w:rsidP="00B43780">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TEHNIČNI USPOSOBLJENOSTI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6DF45" id="Pravokotnik 18" o:spid="_x0000_s1074" style="position:absolute;left:0;text-align:left;margin-left:31.15pt;margin-top:.35pt;width:387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" fillcolor="#9ecb81 [2169]" strokecolor="#70ad47 [3209]" strokeweight=".5pt">
                <v:fill color2="#8ac066 [2617]" rotate="t" colors="0 #b5d5a7;.5 #aace99;1 #9cca86" focus="100%" type="gradient">
                  <o:fill v:ext="view" type="gradientUnscaled"/>
                </v:fill>
                <v:textbox>
                  <w:txbxContent>
                    <w:p w14:paraId="13DAE0B1" w14:textId="6E0EB496" w:rsidR="00694130" w:rsidRDefault="00694130" w:rsidP="00B43780">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TEHNIČNI USPOSOBLJENOSTI</w:t>
                      </w:r>
                    </w:p>
                  </w:txbxContent>
                </v:textbox>
                <w10:wrap type="square"/>
              </v:rect>
            </w:pict>
          </mc:Fallback>
        </mc:AlternateContent>
      </w:r>
    </w:p>
    <w:p w14:paraId="3CF2EA92" w14:textId="77777777" w:rsidR="00B43780" w:rsidRPr="000176BC" w:rsidRDefault="00B43780" w:rsidP="00B43780">
      <w:pPr>
        <w:shd w:val="clear" w:color="auto" w:fill="FFFFFF"/>
        <w:spacing w:after="0" w:line="276" w:lineRule="auto"/>
        <w:ind w:left="720"/>
        <w:jc w:val="both"/>
        <w:rPr>
          <w:rFonts w:ascii="Arial" w:hAnsi="Arial" w:cs="Arial"/>
          <w:i/>
          <w:iCs/>
          <w:color w:val="000000"/>
          <w:sz w:val="18"/>
          <w:szCs w:val="18"/>
        </w:rPr>
      </w:pPr>
    </w:p>
    <w:p w14:paraId="4E1DB48F" w14:textId="77777777" w:rsidR="00B43780" w:rsidRDefault="00B43780" w:rsidP="00B43780">
      <w:pPr>
        <w:spacing w:after="0" w:line="240" w:lineRule="auto"/>
        <w:jc w:val="center"/>
        <w:rPr>
          <w:rFonts w:ascii="Arial" w:hAnsi="Arial" w:cs="Arial"/>
          <w:color w:val="000000"/>
          <w:sz w:val="20"/>
          <w:szCs w:val="20"/>
        </w:rPr>
      </w:pPr>
    </w:p>
    <w:p w14:paraId="1FF70CAC" w14:textId="4319E9D2" w:rsidR="00B43780" w:rsidRDefault="006E3F37" w:rsidP="00B43780">
      <w:pPr>
        <w:spacing w:after="0" w:line="240" w:lineRule="auto"/>
        <w:jc w:val="both"/>
        <w:rPr>
          <w:rFonts w:ascii="Arial" w:eastAsia="Times New Roman" w:hAnsi="Arial" w:cs="Arial"/>
          <w:b/>
          <w:bCs/>
          <w:color w:val="000000"/>
          <w:sz w:val="20"/>
          <w:szCs w:val="20"/>
          <w:lang w:eastAsia="sl-SI"/>
        </w:rPr>
      </w:pP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w:t>
      </w:r>
      <w:r>
        <w:rPr>
          <w:rFonts w:ascii="Arial" w:hAnsi="Arial" w:cs="Arial"/>
          <w:b/>
          <w:bCs/>
          <w:sz w:val="20"/>
          <w:szCs w:val="20"/>
        </w:rPr>
        <w:t>E</w:t>
      </w:r>
      <w:r w:rsidRPr="001A5C4F">
        <w:rPr>
          <w:rFonts w:ascii="Arial" w:hAnsi="Arial" w:cs="Arial"/>
          <w:b/>
          <w:bCs/>
          <w:sz w:val="20"/>
          <w:szCs w:val="20"/>
        </w:rPr>
        <w:t xml:space="preserve"> JAVN</w:t>
      </w:r>
      <w:r>
        <w:rPr>
          <w:rFonts w:ascii="Arial" w:hAnsi="Arial" w:cs="Arial"/>
          <w:b/>
          <w:bCs/>
          <w:sz w:val="20"/>
          <w:szCs w:val="20"/>
        </w:rPr>
        <w:t>E</w:t>
      </w:r>
      <w:r w:rsidRPr="001A5C4F">
        <w:rPr>
          <w:rFonts w:ascii="Arial" w:hAnsi="Arial" w:cs="Arial"/>
          <w:b/>
          <w:bCs/>
          <w:sz w:val="20"/>
          <w:szCs w:val="20"/>
        </w:rPr>
        <w:t xml:space="preserve"> SLUŽB</w:t>
      </w:r>
      <w:r>
        <w:rPr>
          <w:rFonts w:ascii="Arial" w:hAnsi="Arial" w:cs="Arial"/>
          <w:b/>
          <w:bCs/>
          <w:sz w:val="20"/>
          <w:szCs w:val="20"/>
        </w:rPr>
        <w:t>E</w:t>
      </w:r>
      <w:r w:rsidRPr="001A5C4F">
        <w:rPr>
          <w:rFonts w:ascii="Arial" w:hAnsi="Arial" w:cs="Arial"/>
          <w:b/>
          <w:bCs/>
          <w:sz w:val="20"/>
          <w:szCs w:val="20"/>
        </w:rPr>
        <w:t xml:space="preserve"> </w:t>
      </w:r>
      <w:r>
        <w:rPr>
          <w:rFonts w:ascii="Arial" w:hAnsi="Arial" w:cs="Arial"/>
          <w:b/>
          <w:bCs/>
          <w:sz w:val="20"/>
          <w:szCs w:val="20"/>
        </w:rPr>
        <w:t>ZBIRANJA</w:t>
      </w:r>
      <w:r w:rsidRPr="001A5C4F">
        <w:rPr>
          <w:rFonts w:ascii="Arial" w:hAnsi="Arial" w:cs="Arial"/>
          <w:b/>
          <w:bCs/>
          <w:sz w:val="20"/>
          <w:szCs w:val="20"/>
        </w:rPr>
        <w:t xml:space="preserve"> DOLOČENIH VRST KOMUNALNIH ODPADKOV</w:t>
      </w:r>
      <w:r w:rsidRPr="00BF6E03">
        <w:rPr>
          <w:rFonts w:ascii="Arial" w:hAnsi="Arial" w:cs="Arial"/>
          <w:sz w:val="20"/>
          <w:szCs w:val="20"/>
        </w:rPr>
        <w:t>«</w:t>
      </w:r>
    </w:p>
    <w:p w14:paraId="63ADED7C" w14:textId="77777777" w:rsidR="00B43780" w:rsidRDefault="00B43780" w:rsidP="00B43780">
      <w:pPr>
        <w:spacing w:after="0" w:line="240" w:lineRule="auto"/>
        <w:jc w:val="both"/>
        <w:rPr>
          <w:rFonts w:ascii="Arial" w:eastAsia="Times New Roman" w:hAnsi="Arial" w:cs="Arial"/>
          <w:color w:val="000000"/>
          <w:sz w:val="20"/>
          <w:szCs w:val="20"/>
          <w:lang w:eastAsia="sl-SI"/>
        </w:rPr>
      </w:pPr>
    </w:p>
    <w:p w14:paraId="227CA76F" w14:textId="3C830200" w:rsidR="00B43780" w:rsidRPr="006B3E16" w:rsidRDefault="00B43780" w:rsidP="00B43780">
      <w:pPr>
        <w:spacing w:after="0" w:line="240" w:lineRule="auto"/>
      </w:pPr>
    </w:p>
    <w:p w14:paraId="23300AB1" w14:textId="14BF7DE9" w:rsidR="00B43780" w:rsidRPr="006B3E16" w:rsidRDefault="00B43780" w:rsidP="00B43780">
      <w:pPr>
        <w:spacing w:after="0" w:line="240" w:lineRule="auto"/>
        <w:rPr>
          <w:rFonts w:ascii="Arial" w:hAnsi="Arial" w:cs="Arial"/>
          <w:sz w:val="20"/>
          <w:szCs w:val="20"/>
        </w:rPr>
      </w:pPr>
      <w:r>
        <w:rPr>
          <w:rFonts w:ascii="Arial" w:hAnsi="Arial" w:cs="Arial"/>
          <w:b/>
          <w:bCs/>
          <w:sz w:val="20"/>
          <w:szCs w:val="20"/>
        </w:rPr>
        <w:t>Ponudnik</w:t>
      </w:r>
      <w:r w:rsidRPr="006B3E16">
        <w:rPr>
          <w:rFonts w:ascii="Arial" w:hAnsi="Arial" w:cs="Arial"/>
          <w:sz w:val="20"/>
          <w:szCs w:val="20"/>
        </w:rPr>
        <w:t xml:space="preserve"> ______________________________________________________</w:t>
      </w:r>
      <w:r>
        <w:rPr>
          <w:rFonts w:ascii="Arial" w:hAnsi="Arial" w:cs="Arial"/>
          <w:sz w:val="20"/>
          <w:szCs w:val="20"/>
        </w:rPr>
        <w:t>_______________</w:t>
      </w:r>
    </w:p>
    <w:p w14:paraId="0516F914" w14:textId="77777777" w:rsidR="00B43780" w:rsidRPr="006B3E16" w:rsidRDefault="00B43780" w:rsidP="00B43780">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 xml:space="preserve">(naziv </w:t>
      </w:r>
      <w:r>
        <w:rPr>
          <w:rFonts w:ascii="Arial" w:hAnsi="Arial" w:cs="Arial"/>
          <w:color w:val="808080" w:themeColor="background1" w:themeShade="80"/>
          <w:sz w:val="20"/>
          <w:szCs w:val="20"/>
        </w:rPr>
        <w:t>ponudnika</w:t>
      </w:r>
      <w:r w:rsidRPr="006B3E16">
        <w:rPr>
          <w:rFonts w:ascii="Arial" w:hAnsi="Arial" w:cs="Arial"/>
          <w:color w:val="808080" w:themeColor="background1" w:themeShade="80"/>
          <w:sz w:val="20"/>
          <w:szCs w:val="20"/>
        </w:rPr>
        <w:t xml:space="preserve"> in polni naslov)</w:t>
      </w:r>
    </w:p>
    <w:p w14:paraId="5D5E2066" w14:textId="77777777" w:rsidR="00B43780" w:rsidRPr="006B3E16" w:rsidRDefault="00B43780" w:rsidP="00B43780">
      <w:pPr>
        <w:spacing w:after="0" w:line="240" w:lineRule="auto"/>
        <w:rPr>
          <w:rFonts w:ascii="Arial" w:hAnsi="Arial" w:cs="Arial"/>
          <w:sz w:val="20"/>
          <w:szCs w:val="20"/>
        </w:rPr>
      </w:pPr>
    </w:p>
    <w:p w14:paraId="7F0DC25E" w14:textId="77777777" w:rsidR="00B43780" w:rsidRDefault="00B43780" w:rsidP="00B43780">
      <w:pPr>
        <w:spacing w:after="0" w:line="240" w:lineRule="auto"/>
        <w:rPr>
          <w:rFonts w:ascii="Arial" w:hAnsi="Arial" w:cs="Arial"/>
          <w:sz w:val="20"/>
          <w:szCs w:val="20"/>
        </w:rPr>
      </w:pPr>
    </w:p>
    <w:p w14:paraId="4DE67DC5" w14:textId="77777777" w:rsidR="00B43780" w:rsidRDefault="00B43780" w:rsidP="00B43780">
      <w:pPr>
        <w:spacing w:after="0" w:line="240" w:lineRule="auto"/>
        <w:rPr>
          <w:rFonts w:ascii="Arial" w:hAnsi="Arial" w:cs="Arial"/>
          <w:sz w:val="20"/>
          <w:szCs w:val="20"/>
        </w:rPr>
      </w:pPr>
    </w:p>
    <w:p w14:paraId="5960A086" w14:textId="77777777" w:rsidR="00B43780" w:rsidRPr="006B3E16" w:rsidRDefault="00B43780" w:rsidP="00B43780">
      <w:pPr>
        <w:spacing w:after="0" w:line="240" w:lineRule="auto"/>
        <w:rPr>
          <w:rFonts w:ascii="Arial" w:hAnsi="Arial" w:cs="Arial"/>
          <w:sz w:val="20"/>
          <w:szCs w:val="20"/>
        </w:rPr>
      </w:pPr>
    </w:p>
    <w:p w14:paraId="6AFB14F6" w14:textId="7C27C46D" w:rsidR="00B43780" w:rsidRPr="006B3E16" w:rsidRDefault="00B43780" w:rsidP="00B43780">
      <w:pPr>
        <w:spacing w:after="0" w:line="240" w:lineRule="auto"/>
        <w:jc w:val="center"/>
        <w:rPr>
          <w:rFonts w:ascii="Arial" w:hAnsi="Arial" w:cs="Arial"/>
          <w:sz w:val="20"/>
          <w:szCs w:val="20"/>
        </w:rPr>
      </w:pPr>
      <w:r>
        <w:rPr>
          <w:rFonts w:ascii="Arial" w:hAnsi="Arial" w:cs="Arial"/>
          <w:b/>
          <w:bCs/>
          <w:sz w:val="20"/>
          <w:szCs w:val="20"/>
        </w:rPr>
        <w:t>IZJAVLJAM</w:t>
      </w:r>
      <w:r w:rsidR="003E78ED">
        <w:rPr>
          <w:rFonts w:ascii="Arial" w:hAnsi="Arial" w:cs="Arial"/>
          <w:b/>
          <w:bCs/>
          <w:sz w:val="20"/>
          <w:szCs w:val="20"/>
        </w:rPr>
        <w:t>O</w:t>
      </w:r>
    </w:p>
    <w:p w14:paraId="3D600ADE" w14:textId="77777777" w:rsidR="00B43780" w:rsidRPr="005A53FC" w:rsidRDefault="00B43780" w:rsidP="00B43780">
      <w:pPr>
        <w:spacing w:after="0" w:line="240" w:lineRule="auto"/>
        <w:jc w:val="both"/>
        <w:rPr>
          <w:rFonts w:ascii="Arial" w:hAnsi="Arial" w:cs="Arial"/>
          <w:sz w:val="20"/>
          <w:szCs w:val="20"/>
        </w:rPr>
      </w:pPr>
    </w:p>
    <w:p w14:paraId="288DB6E6" w14:textId="77777777" w:rsidR="00B43780" w:rsidRPr="005A53FC" w:rsidRDefault="00B43780" w:rsidP="001D7A65">
      <w:pPr>
        <w:spacing w:after="0" w:line="240" w:lineRule="auto"/>
        <w:jc w:val="both"/>
        <w:rPr>
          <w:rFonts w:ascii="Arial" w:hAnsi="Arial" w:cs="Arial"/>
          <w:sz w:val="20"/>
          <w:szCs w:val="20"/>
        </w:rPr>
      </w:pPr>
    </w:p>
    <w:p w14:paraId="5FAE5DA2" w14:textId="51887678" w:rsidR="00B43780" w:rsidRPr="005A53FC" w:rsidRDefault="00ED5E1D" w:rsidP="001D7A65">
      <w:pPr>
        <w:spacing w:after="0" w:line="240" w:lineRule="auto"/>
        <w:jc w:val="both"/>
        <w:rPr>
          <w:rFonts w:ascii="Arial" w:hAnsi="Arial" w:cs="Arial"/>
          <w:sz w:val="20"/>
          <w:szCs w:val="20"/>
        </w:rPr>
      </w:pPr>
      <w:r>
        <w:rPr>
          <w:rFonts w:ascii="Arial" w:hAnsi="Arial" w:cs="Arial"/>
          <w:sz w:val="20"/>
          <w:szCs w:val="20"/>
        </w:rPr>
        <w:t xml:space="preserve">naročniku in </w:t>
      </w:r>
      <w:r w:rsidR="00B43780" w:rsidRPr="005A53FC">
        <w:rPr>
          <w:rFonts w:ascii="Arial" w:hAnsi="Arial" w:cs="Arial"/>
          <w:sz w:val="20"/>
          <w:szCs w:val="20"/>
        </w:rPr>
        <w:t xml:space="preserve">koncedentom, da </w:t>
      </w:r>
      <w:r w:rsidR="00247774">
        <w:rPr>
          <w:rFonts w:ascii="Arial" w:hAnsi="Arial" w:cs="Arial"/>
          <w:sz w:val="20"/>
          <w:szCs w:val="20"/>
        </w:rPr>
        <w:t>razpolagamo z ustrezno infrastrukturo</w:t>
      </w:r>
      <w:r w:rsidR="006429D8">
        <w:rPr>
          <w:rFonts w:ascii="Arial" w:hAnsi="Arial" w:cs="Arial"/>
          <w:sz w:val="20"/>
          <w:szCs w:val="20"/>
        </w:rPr>
        <w:t xml:space="preserve">, prostori in opremo za izvajanje </w:t>
      </w:r>
      <w:r w:rsidR="00B43780" w:rsidRPr="00330160">
        <w:rPr>
          <w:rFonts w:ascii="Arial" w:hAnsi="Arial" w:cs="Arial"/>
          <w:sz w:val="20"/>
          <w:szCs w:val="20"/>
        </w:rPr>
        <w:t>gospodars</w:t>
      </w:r>
      <w:r w:rsidR="009372F5">
        <w:rPr>
          <w:rFonts w:ascii="Arial" w:hAnsi="Arial" w:cs="Arial"/>
          <w:sz w:val="20"/>
          <w:szCs w:val="20"/>
        </w:rPr>
        <w:t>ke</w:t>
      </w:r>
      <w:r w:rsidR="00B43780" w:rsidRPr="00330160">
        <w:rPr>
          <w:rFonts w:ascii="Arial" w:hAnsi="Arial" w:cs="Arial"/>
          <w:sz w:val="20"/>
          <w:szCs w:val="20"/>
        </w:rPr>
        <w:t xml:space="preserve"> javn</w:t>
      </w:r>
      <w:r w:rsidR="009372F5">
        <w:rPr>
          <w:rFonts w:ascii="Arial" w:hAnsi="Arial" w:cs="Arial"/>
          <w:sz w:val="20"/>
          <w:szCs w:val="20"/>
        </w:rPr>
        <w:t>e</w:t>
      </w:r>
      <w:r w:rsidR="00B43780" w:rsidRPr="00330160">
        <w:rPr>
          <w:rFonts w:ascii="Arial" w:hAnsi="Arial" w:cs="Arial"/>
          <w:sz w:val="20"/>
          <w:szCs w:val="20"/>
        </w:rPr>
        <w:t xml:space="preserve"> služb</w:t>
      </w:r>
      <w:r w:rsidR="009372F5">
        <w:rPr>
          <w:rFonts w:ascii="Arial" w:hAnsi="Arial" w:cs="Arial"/>
          <w:sz w:val="20"/>
          <w:szCs w:val="20"/>
        </w:rPr>
        <w:t>e</w:t>
      </w:r>
      <w:r w:rsidR="00B43780" w:rsidRPr="00330160">
        <w:rPr>
          <w:rFonts w:ascii="Arial" w:hAnsi="Arial" w:cs="Arial"/>
          <w:sz w:val="20"/>
          <w:szCs w:val="20"/>
        </w:rPr>
        <w:t xml:space="preserve"> </w:t>
      </w:r>
      <w:r w:rsidR="009372F5">
        <w:rPr>
          <w:rFonts w:ascii="Arial" w:hAnsi="Arial" w:cs="Arial"/>
          <w:sz w:val="20"/>
          <w:szCs w:val="20"/>
        </w:rPr>
        <w:t>zbiranja</w:t>
      </w:r>
      <w:r w:rsidR="00B43780" w:rsidRPr="00330160">
        <w:rPr>
          <w:rFonts w:ascii="Arial" w:hAnsi="Arial" w:cs="Arial"/>
          <w:sz w:val="20"/>
          <w:szCs w:val="20"/>
        </w:rPr>
        <w:t xml:space="preserve"> določenih vrst komunalnih odpadkov</w:t>
      </w:r>
      <w:r w:rsidR="00B43780" w:rsidRPr="005A53FC">
        <w:rPr>
          <w:rFonts w:ascii="Arial" w:hAnsi="Arial" w:cs="Arial"/>
          <w:sz w:val="20"/>
          <w:szCs w:val="20"/>
        </w:rPr>
        <w:t>.</w:t>
      </w:r>
    </w:p>
    <w:p w14:paraId="3DDE19EB" w14:textId="4E52A86C" w:rsidR="00C66DEE" w:rsidRDefault="00C66DEE" w:rsidP="001D7A65">
      <w:pPr>
        <w:spacing w:after="0" w:line="240" w:lineRule="auto"/>
        <w:jc w:val="both"/>
        <w:rPr>
          <w:rFonts w:ascii="Arial" w:hAnsi="Arial" w:cs="Arial"/>
          <w:sz w:val="20"/>
          <w:szCs w:val="20"/>
        </w:rPr>
      </w:pPr>
    </w:p>
    <w:p w14:paraId="798611F0" w14:textId="77777777" w:rsidR="00B3436C" w:rsidRDefault="00B3436C" w:rsidP="001D7A65">
      <w:pPr>
        <w:spacing w:after="0" w:line="240" w:lineRule="auto"/>
        <w:jc w:val="both"/>
        <w:rPr>
          <w:rFonts w:ascii="Arial" w:hAnsi="Arial" w:cs="Arial"/>
          <w:sz w:val="20"/>
          <w:szCs w:val="20"/>
        </w:rPr>
      </w:pPr>
    </w:p>
    <w:p w14:paraId="7324581B" w14:textId="69944E20" w:rsidR="00C66DEE" w:rsidRPr="005A53FC" w:rsidRDefault="00C66DEE" w:rsidP="001D7A65">
      <w:pPr>
        <w:spacing w:after="0" w:line="240" w:lineRule="auto"/>
        <w:jc w:val="both"/>
        <w:rPr>
          <w:rFonts w:ascii="Arial" w:hAnsi="Arial" w:cs="Arial"/>
          <w:sz w:val="20"/>
          <w:szCs w:val="20"/>
        </w:rPr>
      </w:pPr>
      <w:r w:rsidRPr="003F2D03">
        <w:rPr>
          <w:rFonts w:ascii="Arial" w:hAnsi="Arial" w:cs="Arial"/>
          <w:b/>
          <w:bCs/>
          <w:sz w:val="20"/>
          <w:szCs w:val="20"/>
        </w:rPr>
        <w:t xml:space="preserve">Lokacija </w:t>
      </w:r>
      <w:r w:rsidR="00676E85" w:rsidRPr="003F2D03">
        <w:rPr>
          <w:rFonts w:ascii="Arial" w:hAnsi="Arial" w:cs="Arial"/>
          <w:b/>
          <w:bCs/>
          <w:sz w:val="20"/>
          <w:szCs w:val="20"/>
        </w:rPr>
        <w:t xml:space="preserve">upravnih poslovnih prostorov </w:t>
      </w:r>
      <w:r w:rsidRPr="003F2D03">
        <w:rPr>
          <w:rFonts w:ascii="Arial" w:hAnsi="Arial" w:cs="Arial"/>
          <w:b/>
          <w:bCs/>
          <w:sz w:val="20"/>
          <w:szCs w:val="20"/>
        </w:rPr>
        <w:t>je na naslovu</w:t>
      </w:r>
      <w:r>
        <w:rPr>
          <w:rFonts w:ascii="Arial" w:hAnsi="Arial" w:cs="Arial"/>
          <w:sz w:val="20"/>
          <w:szCs w:val="20"/>
        </w:rPr>
        <w:t>:</w:t>
      </w:r>
    </w:p>
    <w:p w14:paraId="5454EAD6" w14:textId="77777777" w:rsidR="00C66DEE" w:rsidRPr="005926B9" w:rsidRDefault="00C66DEE" w:rsidP="001D7A65">
      <w:pPr>
        <w:pStyle w:val="Telobesedila2"/>
        <w:spacing w:after="0" w:line="240" w:lineRule="auto"/>
        <w:ind w:left="539"/>
        <w:jc w:val="both"/>
        <w:rPr>
          <w:rFonts w:ascii="Bookman Old Style" w:hAnsi="Bookman Old Style" w:cs="Tahoma"/>
          <w:sz w:val="22"/>
          <w:szCs w:val="22"/>
        </w:rPr>
      </w:pPr>
    </w:p>
    <w:p w14:paraId="58C1E44A" w14:textId="55C9BDAC" w:rsidR="00C66DEE" w:rsidRPr="005926B9" w:rsidRDefault="00C66DEE" w:rsidP="001D7A65">
      <w:pPr>
        <w:pStyle w:val="Telobesedila2"/>
        <w:spacing w:after="0" w:line="240" w:lineRule="auto"/>
        <w:rPr>
          <w:rFonts w:ascii="Bookman Old Style" w:hAnsi="Bookman Old Style" w:cs="Tahoma"/>
          <w:sz w:val="22"/>
          <w:szCs w:val="22"/>
        </w:rPr>
      </w:pPr>
      <w:r>
        <w:rPr>
          <w:rFonts w:ascii="Bookman Old Style" w:hAnsi="Bookman Old Style" w:cs="Tahoma"/>
          <w:sz w:val="22"/>
          <w:szCs w:val="22"/>
        </w:rPr>
        <w:t>__________________________________________________________________________</w:t>
      </w:r>
      <w:r w:rsidR="001D7A65">
        <w:rPr>
          <w:rFonts w:ascii="Bookman Old Style" w:hAnsi="Bookman Old Style" w:cs="Tahoma"/>
          <w:sz w:val="22"/>
          <w:szCs w:val="22"/>
        </w:rPr>
        <w:t>________</w:t>
      </w:r>
    </w:p>
    <w:p w14:paraId="06A0A375" w14:textId="77777777" w:rsidR="0082205E" w:rsidRPr="005926B9" w:rsidRDefault="0082205E" w:rsidP="001D7A65">
      <w:pPr>
        <w:pStyle w:val="Telobesedila2"/>
        <w:spacing w:after="0" w:line="240" w:lineRule="auto"/>
        <w:ind w:left="540"/>
        <w:rPr>
          <w:rFonts w:ascii="Bookman Old Style" w:hAnsi="Bookman Old Style" w:cs="Tahoma"/>
          <w:sz w:val="22"/>
          <w:szCs w:val="22"/>
        </w:rPr>
      </w:pPr>
    </w:p>
    <w:p w14:paraId="43563875" w14:textId="77777777" w:rsidR="00231385" w:rsidRDefault="00231385" w:rsidP="001D7A65">
      <w:pPr>
        <w:spacing w:after="0" w:line="240" w:lineRule="auto"/>
        <w:rPr>
          <w:rFonts w:ascii="Arial" w:hAnsi="Arial" w:cs="Arial"/>
          <w:b/>
          <w:bCs/>
          <w:i/>
          <w:iCs/>
          <w:color w:val="000000"/>
          <w:sz w:val="18"/>
          <w:szCs w:val="18"/>
        </w:rPr>
      </w:pPr>
    </w:p>
    <w:p w14:paraId="18ADD7B6" w14:textId="77777777" w:rsidR="00C66DEE" w:rsidRDefault="00C66DEE" w:rsidP="00B43780">
      <w:pPr>
        <w:spacing w:after="0" w:line="240" w:lineRule="auto"/>
        <w:rPr>
          <w:rFonts w:ascii="Arial" w:hAnsi="Arial" w:cs="Arial"/>
          <w:b/>
          <w:bCs/>
          <w:i/>
          <w:iCs/>
          <w:color w:val="000000"/>
          <w:sz w:val="18"/>
          <w:szCs w:val="18"/>
        </w:rPr>
      </w:pPr>
    </w:p>
    <w:p w14:paraId="60A150D5" w14:textId="77777777" w:rsidR="00B43780" w:rsidRDefault="00B43780" w:rsidP="00B43780">
      <w:pPr>
        <w:spacing w:after="0" w:line="240" w:lineRule="auto"/>
        <w:rPr>
          <w:rFonts w:ascii="Arial" w:hAnsi="Arial" w:cs="Arial"/>
          <w:b/>
          <w:bCs/>
          <w:i/>
          <w:iCs/>
          <w:color w:val="000000"/>
          <w:sz w:val="18"/>
          <w:szCs w:val="18"/>
        </w:rPr>
      </w:pPr>
    </w:p>
    <w:tbl>
      <w:tblPr>
        <w:tblW w:w="0" w:type="auto"/>
        <w:tblLook w:val="04A0" w:firstRow="1" w:lastRow="0" w:firstColumn="1" w:lastColumn="0" w:noHBand="0" w:noVBand="1"/>
      </w:tblPr>
      <w:tblGrid>
        <w:gridCol w:w="2930"/>
        <w:gridCol w:w="1252"/>
        <w:gridCol w:w="4888"/>
      </w:tblGrid>
      <w:tr w:rsidR="00B43780" w:rsidRPr="000113DC" w14:paraId="254B130F" w14:textId="77777777" w:rsidTr="004C5D47">
        <w:tc>
          <w:tcPr>
            <w:tcW w:w="3020" w:type="dxa"/>
            <w:shd w:val="clear" w:color="auto" w:fill="auto"/>
          </w:tcPr>
          <w:p w14:paraId="27A6D43F"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Kraj in datum:</w:t>
            </w:r>
          </w:p>
        </w:tc>
        <w:tc>
          <w:tcPr>
            <w:tcW w:w="1499" w:type="dxa"/>
            <w:shd w:val="clear" w:color="auto" w:fill="auto"/>
          </w:tcPr>
          <w:p w14:paraId="462938B2" w14:textId="77777777" w:rsidR="00B43780" w:rsidRPr="000113DC" w:rsidRDefault="00B43780" w:rsidP="004C5D47">
            <w:pPr>
              <w:keepNext/>
              <w:keepLines/>
              <w:tabs>
                <w:tab w:val="left" w:pos="567"/>
                <w:tab w:val="num" w:pos="851"/>
                <w:tab w:val="left" w:pos="993"/>
              </w:tabs>
              <w:spacing w:after="0"/>
              <w:jc w:val="center"/>
              <w:rPr>
                <w:rFonts w:ascii="Arial" w:hAnsi="Arial" w:cs="Arial"/>
                <w:color w:val="595959"/>
                <w:sz w:val="20"/>
                <w:szCs w:val="20"/>
              </w:rPr>
            </w:pPr>
            <w:r w:rsidRPr="000113DC">
              <w:rPr>
                <w:rFonts w:ascii="Arial" w:hAnsi="Arial" w:cs="Arial"/>
                <w:color w:val="595959"/>
                <w:position w:val="-2"/>
                <w:sz w:val="20"/>
                <w:szCs w:val="20"/>
              </w:rPr>
              <w:t>žig:</w:t>
            </w:r>
          </w:p>
        </w:tc>
        <w:tc>
          <w:tcPr>
            <w:tcW w:w="4551" w:type="dxa"/>
            <w:shd w:val="clear" w:color="auto" w:fill="auto"/>
          </w:tcPr>
          <w:p w14:paraId="3670ED44"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Naziv:_____________________________________</w:t>
            </w:r>
          </w:p>
        </w:tc>
      </w:tr>
      <w:tr w:rsidR="00B43780" w:rsidRPr="000113DC" w14:paraId="526C4ED7" w14:textId="77777777" w:rsidTr="004C5D47">
        <w:tc>
          <w:tcPr>
            <w:tcW w:w="3020" w:type="dxa"/>
            <w:shd w:val="clear" w:color="auto" w:fill="auto"/>
          </w:tcPr>
          <w:p w14:paraId="4C26F99F"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p>
          <w:p w14:paraId="0E431411"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______________________</w:t>
            </w:r>
          </w:p>
        </w:tc>
        <w:tc>
          <w:tcPr>
            <w:tcW w:w="1499" w:type="dxa"/>
            <w:shd w:val="clear" w:color="auto" w:fill="auto"/>
          </w:tcPr>
          <w:p w14:paraId="3E6598B5"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5AA02AFF"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p>
          <w:p w14:paraId="4D9E7145"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_____________________________________               </w:t>
            </w:r>
          </w:p>
        </w:tc>
      </w:tr>
      <w:tr w:rsidR="00B43780" w:rsidRPr="000113DC" w14:paraId="4299527F" w14:textId="77777777" w:rsidTr="004C5D47">
        <w:tc>
          <w:tcPr>
            <w:tcW w:w="3020" w:type="dxa"/>
            <w:shd w:val="clear" w:color="auto" w:fill="auto"/>
          </w:tcPr>
          <w:p w14:paraId="201961BA"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w:t>
            </w:r>
          </w:p>
        </w:tc>
        <w:tc>
          <w:tcPr>
            <w:tcW w:w="1499" w:type="dxa"/>
            <w:shd w:val="clear" w:color="auto" w:fill="auto"/>
          </w:tcPr>
          <w:p w14:paraId="08C6EB53"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523E7EF5" w14:textId="77777777" w:rsidR="00B43780" w:rsidRPr="000113DC" w:rsidRDefault="00B43780" w:rsidP="004C5D47">
            <w:pPr>
              <w:keepNext/>
              <w:keepLines/>
              <w:tabs>
                <w:tab w:val="left" w:pos="567"/>
                <w:tab w:val="num" w:pos="851"/>
                <w:tab w:val="left" w:pos="993"/>
                <w:tab w:val="left" w:pos="2544"/>
              </w:tabs>
              <w:spacing w:after="0"/>
              <w:jc w:val="center"/>
              <w:rPr>
                <w:rFonts w:ascii="Arial" w:hAnsi="Arial" w:cs="Arial"/>
                <w:color w:val="595959"/>
                <w:sz w:val="20"/>
                <w:szCs w:val="20"/>
              </w:rPr>
            </w:pPr>
            <w:r w:rsidRPr="000113DC">
              <w:rPr>
                <w:rFonts w:ascii="Arial" w:hAnsi="Arial" w:cs="Arial"/>
                <w:color w:val="808080" w:themeColor="background1" w:themeShade="80"/>
                <w:sz w:val="20"/>
                <w:szCs w:val="20"/>
              </w:rPr>
              <w:t xml:space="preserve">podpis odgovorne osebe </w:t>
            </w:r>
          </w:p>
        </w:tc>
      </w:tr>
    </w:tbl>
    <w:p w14:paraId="0EFEB5A5" w14:textId="77777777" w:rsidR="00B43780" w:rsidRDefault="00B43780" w:rsidP="00B43780">
      <w:pPr>
        <w:spacing w:after="0" w:line="240" w:lineRule="auto"/>
        <w:rPr>
          <w:rFonts w:ascii="Arial" w:hAnsi="Arial" w:cs="Arial"/>
          <w:b/>
          <w:bCs/>
          <w:i/>
          <w:iCs/>
          <w:color w:val="000000"/>
          <w:sz w:val="18"/>
          <w:szCs w:val="18"/>
        </w:rPr>
      </w:pPr>
    </w:p>
    <w:p w14:paraId="1409A893" w14:textId="77777777" w:rsidR="00B43780" w:rsidRDefault="00B43780" w:rsidP="00B43780">
      <w:pPr>
        <w:spacing w:after="0" w:line="240" w:lineRule="auto"/>
        <w:jc w:val="both"/>
        <w:rPr>
          <w:rFonts w:ascii="Arial" w:hAnsi="Arial" w:cs="Arial"/>
          <w:b/>
          <w:bCs/>
          <w:i/>
          <w:iCs/>
          <w:color w:val="000000"/>
          <w:sz w:val="18"/>
          <w:szCs w:val="18"/>
        </w:rPr>
      </w:pPr>
    </w:p>
    <w:p w14:paraId="551AA8A3" w14:textId="77777777" w:rsidR="00676E85" w:rsidRDefault="00676E85" w:rsidP="00676E85">
      <w:pPr>
        <w:pStyle w:val="Telobesedila"/>
        <w:rPr>
          <w:rFonts w:cs="Arial"/>
          <w:bCs/>
          <w:i/>
          <w:iCs/>
          <w:color w:val="000000"/>
          <w:sz w:val="18"/>
          <w:szCs w:val="18"/>
          <w:lang w:val="sl-SI"/>
        </w:rPr>
      </w:pPr>
    </w:p>
    <w:p w14:paraId="5913B281" w14:textId="77777777" w:rsidR="00676E85" w:rsidRDefault="00676E85" w:rsidP="00676E85">
      <w:pPr>
        <w:pStyle w:val="Telobesedila"/>
        <w:rPr>
          <w:rFonts w:cs="Arial"/>
          <w:bCs/>
          <w:i/>
          <w:iCs/>
          <w:color w:val="000000"/>
          <w:sz w:val="18"/>
          <w:szCs w:val="18"/>
          <w:lang w:val="sl-SI"/>
        </w:rPr>
      </w:pPr>
    </w:p>
    <w:p w14:paraId="0941D863" w14:textId="77777777" w:rsidR="00676E85" w:rsidRDefault="00676E85" w:rsidP="00676E85">
      <w:pPr>
        <w:pStyle w:val="Telobesedila"/>
        <w:rPr>
          <w:rFonts w:cs="Arial"/>
          <w:bCs/>
          <w:i/>
          <w:iCs/>
          <w:color w:val="000000"/>
          <w:sz w:val="18"/>
          <w:szCs w:val="18"/>
          <w:lang w:val="sl-SI"/>
        </w:rPr>
      </w:pPr>
    </w:p>
    <w:p w14:paraId="16B87A08" w14:textId="77777777" w:rsidR="00676E85" w:rsidRDefault="00676E85" w:rsidP="00676E85">
      <w:pPr>
        <w:pStyle w:val="Telobesedila"/>
        <w:rPr>
          <w:rFonts w:cs="Arial"/>
          <w:bCs/>
          <w:i/>
          <w:iCs/>
          <w:color w:val="000000"/>
          <w:sz w:val="18"/>
          <w:szCs w:val="18"/>
          <w:lang w:val="sl-SI"/>
        </w:rPr>
      </w:pPr>
    </w:p>
    <w:p w14:paraId="102A02C6" w14:textId="77777777" w:rsidR="00676E85" w:rsidRDefault="00676E85" w:rsidP="00676E85">
      <w:pPr>
        <w:pStyle w:val="Telobesedila"/>
        <w:rPr>
          <w:rFonts w:cs="Arial"/>
          <w:bCs/>
          <w:i/>
          <w:iCs/>
          <w:color w:val="000000"/>
          <w:sz w:val="18"/>
          <w:szCs w:val="18"/>
          <w:lang w:val="sl-SI"/>
        </w:rPr>
      </w:pPr>
    </w:p>
    <w:p w14:paraId="77C568CB" w14:textId="38B8C85E" w:rsidR="00676E85" w:rsidRDefault="00676E85" w:rsidP="00676E85">
      <w:pPr>
        <w:pStyle w:val="Telobesedila"/>
        <w:rPr>
          <w:rFonts w:cs="Arial"/>
          <w:bCs/>
          <w:i/>
          <w:iCs/>
          <w:color w:val="000000"/>
          <w:sz w:val="18"/>
          <w:szCs w:val="18"/>
          <w:lang w:val="sl-SI"/>
        </w:rPr>
      </w:pPr>
    </w:p>
    <w:p w14:paraId="23EB7D9D" w14:textId="77777777" w:rsidR="00E75B4C" w:rsidRDefault="00E75B4C" w:rsidP="00676E85">
      <w:pPr>
        <w:pStyle w:val="Telobesedila"/>
        <w:rPr>
          <w:rFonts w:cs="Arial"/>
          <w:bCs/>
          <w:i/>
          <w:iCs/>
          <w:color w:val="000000"/>
          <w:sz w:val="18"/>
          <w:szCs w:val="18"/>
          <w:lang w:val="sl-SI"/>
        </w:rPr>
      </w:pPr>
    </w:p>
    <w:p w14:paraId="49AB9987" w14:textId="2909F365" w:rsidR="00676E85" w:rsidRDefault="00676E85" w:rsidP="00676E85">
      <w:pPr>
        <w:pStyle w:val="Telobesedila"/>
        <w:rPr>
          <w:rFonts w:cs="Arial"/>
          <w:bCs/>
          <w:i/>
          <w:iCs/>
          <w:color w:val="000000"/>
          <w:sz w:val="18"/>
          <w:szCs w:val="18"/>
          <w:lang w:val="sl-SI"/>
        </w:rPr>
      </w:pPr>
    </w:p>
    <w:p w14:paraId="7DCB4074" w14:textId="7974AF61" w:rsidR="00676E85" w:rsidRDefault="00676E85" w:rsidP="00676E85">
      <w:pPr>
        <w:pStyle w:val="Telobesedila"/>
        <w:rPr>
          <w:rFonts w:cs="Arial"/>
          <w:bCs/>
          <w:i/>
          <w:iCs/>
          <w:color w:val="000000"/>
          <w:sz w:val="18"/>
          <w:szCs w:val="18"/>
          <w:lang w:val="sl-SI"/>
        </w:rPr>
      </w:pPr>
    </w:p>
    <w:p w14:paraId="0C790537" w14:textId="77777777" w:rsidR="00676E85" w:rsidRDefault="00676E85" w:rsidP="00676E85">
      <w:pPr>
        <w:pStyle w:val="Telobesedila"/>
        <w:rPr>
          <w:rFonts w:cs="Arial"/>
          <w:bCs/>
          <w:i/>
          <w:iCs/>
          <w:color w:val="000000"/>
          <w:sz w:val="18"/>
          <w:szCs w:val="18"/>
          <w:lang w:val="sl-SI"/>
        </w:rPr>
      </w:pPr>
    </w:p>
    <w:p w14:paraId="20A4AD09" w14:textId="77777777" w:rsidR="00F50429" w:rsidRDefault="00F50429" w:rsidP="00F50429">
      <w:pPr>
        <w:pStyle w:val="Telobesedila"/>
        <w:rPr>
          <w:rFonts w:eastAsiaTheme="minorHAnsi" w:cs="Arial"/>
          <w:bCs/>
          <w:i/>
          <w:iCs/>
          <w:color w:val="7F7F7F" w:themeColor="text1" w:themeTint="80"/>
          <w:sz w:val="18"/>
          <w:szCs w:val="18"/>
          <w:lang w:val="sl-SI" w:eastAsia="en-US"/>
        </w:rPr>
      </w:pPr>
    </w:p>
    <w:p w14:paraId="5DDDA420" w14:textId="77777777" w:rsidR="00F50429" w:rsidRDefault="00F50429" w:rsidP="00F50429">
      <w:pPr>
        <w:pStyle w:val="Telobesedila"/>
        <w:rPr>
          <w:rFonts w:eastAsiaTheme="minorHAnsi" w:cs="Arial"/>
          <w:bCs/>
          <w:i/>
          <w:iCs/>
          <w:color w:val="7F7F7F" w:themeColor="text1" w:themeTint="80"/>
          <w:sz w:val="18"/>
          <w:szCs w:val="18"/>
          <w:lang w:val="sl-SI" w:eastAsia="en-US"/>
        </w:rPr>
      </w:pPr>
    </w:p>
    <w:p w14:paraId="743619A4" w14:textId="77777777" w:rsidR="00B3436C" w:rsidRDefault="00B3436C" w:rsidP="00F50429">
      <w:pPr>
        <w:pStyle w:val="Telobesedila"/>
        <w:rPr>
          <w:rFonts w:eastAsiaTheme="minorHAnsi" w:cs="Arial"/>
          <w:bCs/>
          <w:i/>
          <w:iCs/>
          <w:color w:val="7F7F7F" w:themeColor="text1" w:themeTint="80"/>
          <w:sz w:val="18"/>
          <w:szCs w:val="18"/>
          <w:lang w:val="sl-SI" w:eastAsia="en-US"/>
        </w:rPr>
      </w:pPr>
    </w:p>
    <w:p w14:paraId="5EB7B340" w14:textId="77777777" w:rsidR="00B3436C" w:rsidRDefault="00B3436C" w:rsidP="00F50429">
      <w:pPr>
        <w:pStyle w:val="Telobesedila"/>
        <w:rPr>
          <w:rFonts w:eastAsiaTheme="minorHAnsi" w:cs="Arial"/>
          <w:bCs/>
          <w:i/>
          <w:iCs/>
          <w:color w:val="7F7F7F" w:themeColor="text1" w:themeTint="80"/>
          <w:sz w:val="18"/>
          <w:szCs w:val="18"/>
          <w:lang w:val="sl-SI" w:eastAsia="en-US"/>
        </w:rPr>
      </w:pPr>
    </w:p>
    <w:p w14:paraId="538F71EF" w14:textId="77777777" w:rsidR="00562C41" w:rsidRDefault="00562C41" w:rsidP="00F50429">
      <w:pPr>
        <w:pStyle w:val="Telobesedila"/>
        <w:rPr>
          <w:rFonts w:eastAsiaTheme="minorHAnsi" w:cs="Arial"/>
          <w:bCs/>
          <w:i/>
          <w:iCs/>
          <w:color w:val="7F7F7F" w:themeColor="text1" w:themeTint="80"/>
          <w:sz w:val="18"/>
          <w:szCs w:val="18"/>
          <w:lang w:val="sl-SI" w:eastAsia="en-US"/>
        </w:rPr>
      </w:pPr>
    </w:p>
    <w:p w14:paraId="6FC5EAFE" w14:textId="788CFB3E" w:rsidR="00F50429" w:rsidRDefault="006976A2" w:rsidP="00F50429">
      <w:pPr>
        <w:pStyle w:val="Telobesedila"/>
        <w:rPr>
          <w:rFonts w:eastAsiaTheme="minorHAnsi" w:cs="Arial"/>
          <w:b w:val="0"/>
          <w:i/>
          <w:iCs/>
          <w:color w:val="7F7F7F" w:themeColor="text1" w:themeTint="80"/>
          <w:sz w:val="18"/>
          <w:szCs w:val="18"/>
          <w:lang w:val="sl-SI" w:eastAsia="en-US"/>
        </w:rPr>
      </w:pPr>
      <w:r w:rsidRPr="00676E85">
        <w:rPr>
          <w:rFonts w:eastAsiaTheme="minorHAnsi" w:cs="Arial"/>
          <w:bCs/>
          <w:i/>
          <w:iCs/>
          <w:color w:val="7F7F7F" w:themeColor="text1" w:themeTint="80"/>
          <w:sz w:val="18"/>
          <w:szCs w:val="18"/>
          <w:lang w:val="sl-SI" w:eastAsia="en-US"/>
        </w:rPr>
        <w:t>OPOMBA</w:t>
      </w:r>
      <w:r w:rsidR="00B43780" w:rsidRPr="00676E85">
        <w:rPr>
          <w:rFonts w:eastAsiaTheme="minorHAnsi" w:cs="Arial"/>
          <w:b w:val="0"/>
          <w:i/>
          <w:iCs/>
          <w:color w:val="7F7F7F" w:themeColor="text1" w:themeTint="80"/>
          <w:sz w:val="18"/>
          <w:szCs w:val="18"/>
          <w:lang w:val="sl-SI" w:eastAsia="en-US"/>
        </w:rPr>
        <w:t xml:space="preserve">: Gospodarski subjekt mora k priloženemu poslovnemu načrtu podati obrazložitev, </w:t>
      </w:r>
      <w:r w:rsidR="00F50429" w:rsidRPr="00F50429">
        <w:rPr>
          <w:rFonts w:eastAsiaTheme="minorHAnsi" w:cs="Arial"/>
          <w:b w:val="0"/>
          <w:i/>
          <w:iCs/>
          <w:color w:val="7F7F7F" w:themeColor="text1" w:themeTint="80"/>
          <w:sz w:val="18"/>
          <w:szCs w:val="18"/>
          <w:lang w:val="sl-SI" w:eastAsia="en-US"/>
        </w:rPr>
        <w:t>ki mora vsebovati opis infrastrukture, prostorov in opreme za izvajanje javne službe, s katerim gospodarski subjekt nesporno izkaže, da lahko opravlja dejavnost razpisane javne službe.</w:t>
      </w:r>
    </w:p>
    <w:p w14:paraId="55FAEFA8" w14:textId="77777777" w:rsidR="00B3436C" w:rsidRPr="00F50429" w:rsidRDefault="00B3436C" w:rsidP="00F50429">
      <w:pPr>
        <w:pStyle w:val="Telobesedila"/>
        <w:rPr>
          <w:rFonts w:eastAsiaTheme="minorHAnsi" w:cs="Arial"/>
          <w:b w:val="0"/>
          <w:i/>
          <w:iCs/>
          <w:color w:val="7F7F7F" w:themeColor="text1" w:themeTint="80"/>
          <w:sz w:val="18"/>
          <w:szCs w:val="18"/>
          <w:lang w:val="sl-SI" w:eastAsia="en-US"/>
        </w:rPr>
      </w:pPr>
    </w:p>
    <w:p w14:paraId="2655E708" w14:textId="4A637063" w:rsidR="00B43780" w:rsidRPr="00676E85" w:rsidRDefault="00F50429" w:rsidP="00F50429">
      <w:pPr>
        <w:pStyle w:val="Telobesedila"/>
        <w:rPr>
          <w:rFonts w:eastAsiaTheme="minorHAnsi" w:cs="Arial"/>
          <w:b w:val="0"/>
          <w:i/>
          <w:iCs/>
          <w:color w:val="7F7F7F" w:themeColor="text1" w:themeTint="80"/>
          <w:sz w:val="18"/>
          <w:szCs w:val="18"/>
          <w:lang w:val="sl-SI" w:eastAsia="en-US"/>
        </w:rPr>
      </w:pPr>
      <w:r w:rsidRPr="00F50429">
        <w:rPr>
          <w:rFonts w:eastAsiaTheme="minorHAnsi" w:cs="Arial"/>
          <w:b w:val="0"/>
          <w:i/>
          <w:iCs/>
          <w:color w:val="7F7F7F" w:themeColor="text1" w:themeTint="80"/>
          <w:sz w:val="18"/>
          <w:szCs w:val="18"/>
          <w:lang w:val="sl-SI" w:eastAsia="en-US"/>
        </w:rPr>
        <w:t xml:space="preserve">Obrazložitev mora hkrati obvezno vsebovati </w:t>
      </w:r>
      <w:r w:rsidR="00B3436C" w:rsidRPr="00B3436C">
        <w:rPr>
          <w:rFonts w:eastAsiaTheme="minorHAnsi" w:cs="Arial"/>
          <w:b w:val="0"/>
          <w:i/>
          <w:iCs/>
          <w:color w:val="7F7F7F" w:themeColor="text1" w:themeTint="80"/>
          <w:sz w:val="18"/>
          <w:szCs w:val="18"/>
          <w:lang w:val="sl-SI" w:eastAsia="en-US"/>
        </w:rPr>
        <w:t>zavezo ponudnika glede uporabe Centra za ravnanje z odpadki Nova Gorica v Stari Gori za izvajanje dejavnosti predhodnega razvrščanja in skladiščenja odpadkov</w:t>
      </w:r>
      <w:r w:rsidR="00B3436C">
        <w:rPr>
          <w:rFonts w:eastAsiaTheme="minorHAnsi" w:cs="Arial"/>
          <w:b w:val="0"/>
          <w:i/>
          <w:iCs/>
          <w:color w:val="7F7F7F" w:themeColor="text1" w:themeTint="80"/>
          <w:sz w:val="18"/>
          <w:szCs w:val="18"/>
          <w:lang w:val="sl-SI" w:eastAsia="en-US"/>
        </w:rPr>
        <w:t xml:space="preserve"> </w:t>
      </w:r>
      <w:r w:rsidRPr="00F50429">
        <w:rPr>
          <w:rFonts w:eastAsiaTheme="minorHAnsi" w:cs="Arial"/>
          <w:b w:val="0"/>
          <w:i/>
          <w:iCs/>
          <w:color w:val="7F7F7F" w:themeColor="text1" w:themeTint="80"/>
          <w:sz w:val="18"/>
          <w:szCs w:val="18"/>
          <w:lang w:val="sl-SI" w:eastAsia="en-US"/>
        </w:rPr>
        <w:t>ter dokazilo o pravni podlagi za zagotovitev uporabe primernih upravnih poslovnih prostorov, ki zaradi doseganja do uporabnikov enakopravnega in gospodarnega zagotavljanja gospodarske javne službe od meja občin koncedentov ne smejo biti oddaljeni več kot 30 kilometrov po cesti.</w:t>
      </w:r>
    </w:p>
    <w:p w14:paraId="488CDA13" w14:textId="77777777" w:rsidR="00B43780" w:rsidRPr="006976A2" w:rsidRDefault="00B43780" w:rsidP="006976A2">
      <w:pPr>
        <w:spacing w:after="0" w:line="240" w:lineRule="auto"/>
        <w:rPr>
          <w:rFonts w:ascii="Arial" w:eastAsia="Times New Roman" w:hAnsi="Arial" w:cs="Arial"/>
          <w:bCs/>
          <w:i/>
          <w:color w:val="000000"/>
          <w:position w:val="-2"/>
          <w:sz w:val="18"/>
          <w:szCs w:val="18"/>
          <w:lang w:val="x-none" w:eastAsia="x-none"/>
        </w:rPr>
      </w:pPr>
      <w:r w:rsidRPr="006976A2">
        <w:rPr>
          <w:rFonts w:ascii="Arial" w:eastAsia="Times New Roman" w:hAnsi="Arial" w:cs="Arial"/>
          <w:bCs/>
          <w:i/>
          <w:color w:val="000000"/>
          <w:position w:val="-2"/>
          <w:sz w:val="18"/>
          <w:szCs w:val="18"/>
          <w:lang w:val="x-none" w:eastAsia="x-none"/>
        </w:rPr>
        <w:br w:type="page"/>
      </w:r>
    </w:p>
    <w:p w14:paraId="1EB99AA7" w14:textId="6268455E" w:rsidR="008214C4" w:rsidRPr="00AF0B17" w:rsidRDefault="008214C4" w:rsidP="008214C4">
      <w:pPr>
        <w:pStyle w:val="Odstavekseznama"/>
        <w:jc w:val="right"/>
        <w:rPr>
          <w:rFonts w:ascii="Arial" w:hAnsi="Arial" w:cs="Arial"/>
          <w:b/>
          <w:sz w:val="21"/>
          <w:szCs w:val="21"/>
        </w:rPr>
      </w:pPr>
      <w:r w:rsidRPr="00AF0B17">
        <w:rPr>
          <w:rFonts w:ascii="Arial" w:hAnsi="Arial" w:cs="Arial"/>
          <w:b/>
          <w:sz w:val="21"/>
          <w:szCs w:val="21"/>
        </w:rPr>
        <w:lastRenderedPageBreak/>
        <w:t>Obrazec št. 1</w:t>
      </w:r>
      <w:r w:rsidR="00251B06">
        <w:rPr>
          <w:rFonts w:ascii="Arial" w:hAnsi="Arial" w:cs="Arial"/>
          <w:b/>
          <w:sz w:val="21"/>
          <w:szCs w:val="21"/>
        </w:rPr>
        <w:t>3</w:t>
      </w:r>
    </w:p>
    <w:p w14:paraId="516EBDD3" w14:textId="77777777" w:rsidR="008214C4" w:rsidRPr="00AF0B17" w:rsidRDefault="008214C4" w:rsidP="008214C4">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l-SI"/>
        </w:rPr>
        <mc:AlternateContent>
          <mc:Choice Requires="wps">
            <w:drawing>
              <wp:anchor distT="0" distB="0" distL="114300" distR="114300" simplePos="0" relativeHeight="251734016" behindDoc="0" locked="0" layoutInCell="1" allowOverlap="1" wp14:anchorId="31091BC2" wp14:editId="457AAEBA">
                <wp:simplePos x="0" y="0"/>
                <wp:positionH relativeFrom="column">
                  <wp:posOffset>395605</wp:posOffset>
                </wp:positionH>
                <wp:positionV relativeFrom="paragraph">
                  <wp:posOffset>4445</wp:posOffset>
                </wp:positionV>
                <wp:extent cx="4914900" cy="276225"/>
                <wp:effectExtent l="0" t="0" r="19050" b="28575"/>
                <wp:wrapSquare wrapText="bothSides"/>
                <wp:docPr id="21" name="Pravokotnik 21"/>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A11FA3B" w14:textId="6BA71E26" w:rsidR="00694130" w:rsidRDefault="00694130" w:rsidP="008214C4">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ZAPOSLENIH DELAVCIH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91BC2" id="Pravokotnik 21" o:spid="_x0000_s1075" style="position:absolute;left:0;text-align:left;margin-left:31.15pt;margin-top:.35pt;width:387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KDKcsd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7A11FA3B" w14:textId="6BA71E26" w:rsidR="00694130" w:rsidRDefault="00694130" w:rsidP="008214C4">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ZAPOSLENIH DELAVCIH</w:t>
                      </w:r>
                    </w:p>
                  </w:txbxContent>
                </v:textbox>
                <w10:wrap type="square"/>
              </v:rect>
            </w:pict>
          </mc:Fallback>
        </mc:AlternateContent>
      </w:r>
    </w:p>
    <w:p w14:paraId="20753A98" w14:textId="77777777" w:rsidR="008214C4" w:rsidRPr="000176BC" w:rsidRDefault="008214C4" w:rsidP="008214C4">
      <w:pPr>
        <w:shd w:val="clear" w:color="auto" w:fill="FFFFFF"/>
        <w:spacing w:after="0" w:line="276" w:lineRule="auto"/>
        <w:ind w:left="720"/>
        <w:jc w:val="both"/>
        <w:rPr>
          <w:rFonts w:ascii="Arial" w:hAnsi="Arial" w:cs="Arial"/>
          <w:i/>
          <w:iCs/>
          <w:color w:val="000000"/>
          <w:sz w:val="18"/>
          <w:szCs w:val="18"/>
        </w:rPr>
      </w:pPr>
    </w:p>
    <w:p w14:paraId="4C55A51F" w14:textId="77777777" w:rsidR="008214C4" w:rsidRDefault="008214C4" w:rsidP="008214C4">
      <w:pPr>
        <w:spacing w:after="0" w:line="240" w:lineRule="auto"/>
        <w:jc w:val="center"/>
        <w:rPr>
          <w:rFonts w:ascii="Arial" w:hAnsi="Arial" w:cs="Arial"/>
          <w:color w:val="000000"/>
          <w:sz w:val="20"/>
          <w:szCs w:val="20"/>
        </w:rPr>
      </w:pPr>
    </w:p>
    <w:p w14:paraId="4E5846FD" w14:textId="294047B6" w:rsidR="008214C4" w:rsidRDefault="006E3F37" w:rsidP="008214C4">
      <w:pPr>
        <w:spacing w:after="0" w:line="240" w:lineRule="auto"/>
        <w:jc w:val="both"/>
        <w:rPr>
          <w:rFonts w:ascii="Arial" w:eastAsia="Times New Roman" w:hAnsi="Arial" w:cs="Arial"/>
          <w:b/>
          <w:bCs/>
          <w:color w:val="000000"/>
          <w:sz w:val="20"/>
          <w:szCs w:val="20"/>
          <w:lang w:eastAsia="sl-SI"/>
        </w:rPr>
      </w:pP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w:t>
      </w:r>
      <w:r>
        <w:rPr>
          <w:rFonts w:ascii="Arial" w:hAnsi="Arial" w:cs="Arial"/>
          <w:b/>
          <w:bCs/>
          <w:sz w:val="20"/>
          <w:szCs w:val="20"/>
        </w:rPr>
        <w:t>E</w:t>
      </w:r>
      <w:r w:rsidRPr="001A5C4F">
        <w:rPr>
          <w:rFonts w:ascii="Arial" w:hAnsi="Arial" w:cs="Arial"/>
          <w:b/>
          <w:bCs/>
          <w:sz w:val="20"/>
          <w:szCs w:val="20"/>
        </w:rPr>
        <w:t xml:space="preserve"> JAVN</w:t>
      </w:r>
      <w:r>
        <w:rPr>
          <w:rFonts w:ascii="Arial" w:hAnsi="Arial" w:cs="Arial"/>
          <w:b/>
          <w:bCs/>
          <w:sz w:val="20"/>
          <w:szCs w:val="20"/>
        </w:rPr>
        <w:t>E</w:t>
      </w:r>
      <w:r w:rsidRPr="001A5C4F">
        <w:rPr>
          <w:rFonts w:ascii="Arial" w:hAnsi="Arial" w:cs="Arial"/>
          <w:b/>
          <w:bCs/>
          <w:sz w:val="20"/>
          <w:szCs w:val="20"/>
        </w:rPr>
        <w:t xml:space="preserve"> SLUŽB</w:t>
      </w:r>
      <w:r>
        <w:rPr>
          <w:rFonts w:ascii="Arial" w:hAnsi="Arial" w:cs="Arial"/>
          <w:b/>
          <w:bCs/>
          <w:sz w:val="20"/>
          <w:szCs w:val="20"/>
        </w:rPr>
        <w:t>E</w:t>
      </w:r>
      <w:r w:rsidRPr="001A5C4F">
        <w:rPr>
          <w:rFonts w:ascii="Arial" w:hAnsi="Arial" w:cs="Arial"/>
          <w:b/>
          <w:bCs/>
          <w:sz w:val="20"/>
          <w:szCs w:val="20"/>
        </w:rPr>
        <w:t xml:space="preserve"> </w:t>
      </w:r>
      <w:r>
        <w:rPr>
          <w:rFonts w:ascii="Arial" w:hAnsi="Arial" w:cs="Arial"/>
          <w:b/>
          <w:bCs/>
          <w:sz w:val="20"/>
          <w:szCs w:val="20"/>
        </w:rPr>
        <w:t>ZBIRANJA</w:t>
      </w:r>
      <w:r w:rsidRPr="001A5C4F">
        <w:rPr>
          <w:rFonts w:ascii="Arial" w:hAnsi="Arial" w:cs="Arial"/>
          <w:b/>
          <w:bCs/>
          <w:sz w:val="20"/>
          <w:szCs w:val="20"/>
        </w:rPr>
        <w:t xml:space="preserve"> DOLOČENIH VRST KOMUNALNIH ODPADKOV</w:t>
      </w:r>
      <w:r w:rsidRPr="00BF6E03">
        <w:rPr>
          <w:rFonts w:ascii="Arial" w:hAnsi="Arial" w:cs="Arial"/>
          <w:sz w:val="20"/>
          <w:szCs w:val="20"/>
        </w:rPr>
        <w:t>«</w:t>
      </w:r>
    </w:p>
    <w:p w14:paraId="2BA82D2E" w14:textId="77777777" w:rsidR="008214C4" w:rsidRDefault="008214C4" w:rsidP="008214C4">
      <w:pPr>
        <w:spacing w:after="0" w:line="240" w:lineRule="auto"/>
        <w:jc w:val="both"/>
        <w:rPr>
          <w:rFonts w:ascii="Arial" w:eastAsia="Times New Roman" w:hAnsi="Arial" w:cs="Arial"/>
          <w:color w:val="000000"/>
          <w:sz w:val="20"/>
          <w:szCs w:val="20"/>
          <w:lang w:eastAsia="sl-SI"/>
        </w:rPr>
      </w:pPr>
    </w:p>
    <w:p w14:paraId="6DDA0C4F" w14:textId="77777777" w:rsidR="008214C4" w:rsidRPr="006B3E16" w:rsidRDefault="008214C4" w:rsidP="008214C4">
      <w:pPr>
        <w:spacing w:after="0" w:line="240" w:lineRule="auto"/>
      </w:pPr>
    </w:p>
    <w:p w14:paraId="6117214B" w14:textId="77777777" w:rsidR="008214C4" w:rsidRPr="006B3E16" w:rsidRDefault="008214C4" w:rsidP="008214C4">
      <w:pPr>
        <w:spacing w:after="0" w:line="240" w:lineRule="auto"/>
        <w:rPr>
          <w:rFonts w:ascii="Arial" w:hAnsi="Arial" w:cs="Arial"/>
          <w:sz w:val="20"/>
          <w:szCs w:val="20"/>
        </w:rPr>
      </w:pPr>
      <w:r>
        <w:rPr>
          <w:rFonts w:ascii="Arial" w:hAnsi="Arial" w:cs="Arial"/>
          <w:b/>
          <w:bCs/>
          <w:sz w:val="20"/>
          <w:szCs w:val="20"/>
        </w:rPr>
        <w:t>Ponudnik</w:t>
      </w:r>
      <w:r w:rsidRPr="006B3E16">
        <w:rPr>
          <w:rFonts w:ascii="Arial" w:hAnsi="Arial" w:cs="Arial"/>
          <w:sz w:val="20"/>
          <w:szCs w:val="20"/>
        </w:rPr>
        <w:t xml:space="preserve"> ______________________________________________________</w:t>
      </w:r>
      <w:r>
        <w:rPr>
          <w:rFonts w:ascii="Arial" w:hAnsi="Arial" w:cs="Arial"/>
          <w:sz w:val="20"/>
          <w:szCs w:val="20"/>
        </w:rPr>
        <w:t>_______________</w:t>
      </w:r>
    </w:p>
    <w:p w14:paraId="4F6517FB" w14:textId="77777777" w:rsidR="008214C4" w:rsidRPr="006B3E16" w:rsidRDefault="008214C4" w:rsidP="008214C4">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 xml:space="preserve">(naziv </w:t>
      </w:r>
      <w:r>
        <w:rPr>
          <w:rFonts w:ascii="Arial" w:hAnsi="Arial" w:cs="Arial"/>
          <w:color w:val="808080" w:themeColor="background1" w:themeShade="80"/>
          <w:sz w:val="20"/>
          <w:szCs w:val="20"/>
        </w:rPr>
        <w:t>ponudnika</w:t>
      </w:r>
      <w:r w:rsidRPr="006B3E16">
        <w:rPr>
          <w:rFonts w:ascii="Arial" w:hAnsi="Arial" w:cs="Arial"/>
          <w:color w:val="808080" w:themeColor="background1" w:themeShade="80"/>
          <w:sz w:val="20"/>
          <w:szCs w:val="20"/>
        </w:rPr>
        <w:t xml:space="preserve"> in polni naslov)</w:t>
      </w:r>
    </w:p>
    <w:p w14:paraId="7455DAF0" w14:textId="77777777" w:rsidR="008214C4" w:rsidRPr="006B3E16" w:rsidRDefault="008214C4" w:rsidP="008214C4">
      <w:pPr>
        <w:spacing w:after="0" w:line="240" w:lineRule="auto"/>
        <w:rPr>
          <w:rFonts w:ascii="Arial" w:hAnsi="Arial" w:cs="Arial"/>
          <w:sz w:val="20"/>
          <w:szCs w:val="20"/>
        </w:rPr>
      </w:pPr>
    </w:p>
    <w:p w14:paraId="1F545DD4" w14:textId="77777777" w:rsidR="00CA4E07" w:rsidRDefault="00CA4E07" w:rsidP="00CA4E07">
      <w:pPr>
        <w:spacing w:after="0" w:line="240" w:lineRule="auto"/>
        <w:jc w:val="center"/>
        <w:rPr>
          <w:rFonts w:ascii="Arial" w:hAnsi="Arial" w:cs="Arial"/>
          <w:b/>
          <w:bCs/>
          <w:sz w:val="20"/>
          <w:szCs w:val="20"/>
        </w:rPr>
      </w:pPr>
    </w:p>
    <w:p w14:paraId="0CB8C3CF" w14:textId="652FE784" w:rsidR="00CA4E07" w:rsidRPr="006B3E16" w:rsidRDefault="00CA4E07" w:rsidP="00CA4E07">
      <w:pPr>
        <w:spacing w:after="0" w:line="240" w:lineRule="auto"/>
        <w:jc w:val="center"/>
        <w:rPr>
          <w:rFonts w:ascii="Arial" w:hAnsi="Arial" w:cs="Arial"/>
          <w:sz w:val="20"/>
          <w:szCs w:val="20"/>
        </w:rPr>
      </w:pPr>
      <w:r>
        <w:rPr>
          <w:rFonts w:ascii="Arial" w:hAnsi="Arial" w:cs="Arial"/>
          <w:b/>
          <w:bCs/>
          <w:sz w:val="20"/>
          <w:szCs w:val="20"/>
        </w:rPr>
        <w:t>IZJAVLJAM</w:t>
      </w:r>
      <w:r w:rsidR="003858FF">
        <w:rPr>
          <w:rFonts w:ascii="Arial" w:hAnsi="Arial" w:cs="Arial"/>
          <w:b/>
          <w:bCs/>
          <w:sz w:val="20"/>
          <w:szCs w:val="20"/>
        </w:rPr>
        <w:t>O</w:t>
      </w:r>
    </w:p>
    <w:p w14:paraId="273C8171" w14:textId="77777777" w:rsidR="00CA4E07" w:rsidRPr="005A53FC" w:rsidRDefault="00CA4E07" w:rsidP="00CA4E07">
      <w:pPr>
        <w:spacing w:after="0" w:line="240" w:lineRule="auto"/>
        <w:jc w:val="both"/>
        <w:rPr>
          <w:rFonts w:ascii="Arial" w:hAnsi="Arial" w:cs="Arial"/>
          <w:sz w:val="20"/>
          <w:szCs w:val="20"/>
        </w:rPr>
      </w:pPr>
    </w:p>
    <w:p w14:paraId="573E8A17" w14:textId="77777777" w:rsidR="00CA4E07" w:rsidRPr="005A53FC" w:rsidRDefault="00CA4E07" w:rsidP="00CA4E07">
      <w:pPr>
        <w:spacing w:after="0" w:line="240" w:lineRule="auto"/>
        <w:jc w:val="both"/>
        <w:rPr>
          <w:rFonts w:ascii="Arial" w:hAnsi="Arial" w:cs="Arial"/>
          <w:sz w:val="20"/>
          <w:szCs w:val="20"/>
        </w:rPr>
      </w:pPr>
    </w:p>
    <w:p w14:paraId="6951AF52" w14:textId="1CD7EF76" w:rsidR="00CA4E07" w:rsidRPr="00CA4E07" w:rsidRDefault="00264E1E" w:rsidP="00CA4E07">
      <w:pPr>
        <w:spacing w:after="0" w:line="240" w:lineRule="auto"/>
        <w:jc w:val="both"/>
        <w:rPr>
          <w:rFonts w:ascii="Arial" w:hAnsi="Arial" w:cs="Arial"/>
          <w:sz w:val="20"/>
          <w:szCs w:val="20"/>
        </w:rPr>
      </w:pPr>
      <w:r>
        <w:rPr>
          <w:rFonts w:ascii="Arial" w:hAnsi="Arial" w:cs="Arial"/>
          <w:sz w:val="20"/>
          <w:szCs w:val="20"/>
        </w:rPr>
        <w:t>n</w:t>
      </w:r>
      <w:r w:rsidR="00ED5E1D">
        <w:rPr>
          <w:rFonts w:ascii="Arial" w:hAnsi="Arial" w:cs="Arial"/>
          <w:sz w:val="20"/>
          <w:szCs w:val="20"/>
        </w:rPr>
        <w:t xml:space="preserve">aročniku in </w:t>
      </w:r>
      <w:r w:rsidR="00CA4E07" w:rsidRPr="005A53FC">
        <w:rPr>
          <w:rFonts w:ascii="Arial" w:hAnsi="Arial" w:cs="Arial"/>
          <w:sz w:val="20"/>
          <w:szCs w:val="20"/>
        </w:rPr>
        <w:t xml:space="preserve">koncedentom, da </w:t>
      </w:r>
      <w:r w:rsidR="00CA4E07">
        <w:rPr>
          <w:rFonts w:ascii="Arial" w:hAnsi="Arial" w:cs="Arial"/>
          <w:sz w:val="20"/>
          <w:szCs w:val="20"/>
        </w:rPr>
        <w:t xml:space="preserve">razpolagamo </w:t>
      </w:r>
      <w:r w:rsidR="00CA4E07" w:rsidRPr="00CA4E07">
        <w:rPr>
          <w:rFonts w:ascii="Arial" w:hAnsi="Arial" w:cs="Arial"/>
          <w:sz w:val="20"/>
          <w:szCs w:val="20"/>
        </w:rPr>
        <w:t>z zadostnim številom delavcev, ki imajo potrebne kvalifikacije, in so ustrezno usposobljeni za izvajanje</w:t>
      </w:r>
      <w:r w:rsidR="00CA4E07">
        <w:rPr>
          <w:rFonts w:ascii="Arial" w:hAnsi="Arial" w:cs="Arial"/>
          <w:sz w:val="20"/>
          <w:szCs w:val="20"/>
        </w:rPr>
        <w:t xml:space="preserve"> razpisan</w:t>
      </w:r>
      <w:r w:rsidR="00BF0E39">
        <w:rPr>
          <w:rFonts w:ascii="Arial" w:hAnsi="Arial" w:cs="Arial"/>
          <w:sz w:val="20"/>
          <w:szCs w:val="20"/>
        </w:rPr>
        <w:t>e</w:t>
      </w:r>
      <w:r w:rsidR="00CA4E07" w:rsidRPr="00CA4E07">
        <w:rPr>
          <w:rFonts w:ascii="Arial" w:hAnsi="Arial" w:cs="Arial"/>
          <w:sz w:val="20"/>
          <w:szCs w:val="20"/>
        </w:rPr>
        <w:t xml:space="preserve"> javn</w:t>
      </w:r>
      <w:r w:rsidR="00BF0E39">
        <w:rPr>
          <w:rFonts w:ascii="Arial" w:hAnsi="Arial" w:cs="Arial"/>
          <w:sz w:val="20"/>
          <w:szCs w:val="20"/>
        </w:rPr>
        <w:t>e</w:t>
      </w:r>
      <w:r w:rsidR="00CA4E07" w:rsidRPr="00CA4E07">
        <w:rPr>
          <w:rFonts w:ascii="Arial" w:hAnsi="Arial" w:cs="Arial"/>
          <w:sz w:val="20"/>
          <w:szCs w:val="20"/>
        </w:rPr>
        <w:t xml:space="preserve"> služb</w:t>
      </w:r>
      <w:r w:rsidR="00BF0E39">
        <w:rPr>
          <w:rFonts w:ascii="Arial" w:hAnsi="Arial" w:cs="Arial"/>
          <w:sz w:val="20"/>
          <w:szCs w:val="20"/>
        </w:rPr>
        <w:t>e</w:t>
      </w:r>
      <w:r w:rsidR="00CA4E07" w:rsidRPr="00CA4E07">
        <w:rPr>
          <w:rFonts w:ascii="Arial" w:hAnsi="Arial" w:cs="Arial"/>
          <w:sz w:val="20"/>
          <w:szCs w:val="20"/>
        </w:rPr>
        <w:t>.</w:t>
      </w:r>
    </w:p>
    <w:p w14:paraId="7DBFD5CB" w14:textId="77777777" w:rsidR="00CA4E07" w:rsidRPr="00CA4E07" w:rsidRDefault="00CA4E07" w:rsidP="00CA4E07">
      <w:pPr>
        <w:pStyle w:val="Telobesedila"/>
        <w:rPr>
          <w:rFonts w:eastAsiaTheme="minorHAnsi" w:cs="Arial"/>
          <w:b w:val="0"/>
          <w:lang w:val="sl-SI" w:eastAsia="en-US"/>
        </w:rPr>
      </w:pPr>
    </w:p>
    <w:p w14:paraId="34BAE0F3" w14:textId="4E671900" w:rsidR="00CA4E07" w:rsidRDefault="00CA4E07" w:rsidP="00B83BEE">
      <w:pPr>
        <w:pStyle w:val="Telobesedila"/>
        <w:rPr>
          <w:rFonts w:eastAsiaTheme="minorHAnsi" w:cs="Arial"/>
          <w:b w:val="0"/>
          <w:lang w:val="sl-SI" w:eastAsia="en-US"/>
        </w:rPr>
      </w:pPr>
      <w:r w:rsidRPr="004201F5">
        <w:rPr>
          <w:rFonts w:eastAsiaTheme="minorHAnsi" w:cs="Arial"/>
          <w:b w:val="0"/>
          <w:lang w:val="sl-SI" w:eastAsia="en-US"/>
        </w:rPr>
        <w:t>Za izvajanje koncesije razpolagamo z naslednjim številom delavcev:</w:t>
      </w:r>
    </w:p>
    <w:p w14:paraId="6436FB46" w14:textId="77777777" w:rsidR="00B83BEE" w:rsidRPr="00B83BEE" w:rsidRDefault="00B83BEE" w:rsidP="00B83BEE">
      <w:pPr>
        <w:pStyle w:val="Telobesedila"/>
        <w:rPr>
          <w:rFonts w:eastAsiaTheme="minorHAnsi" w:cs="Arial"/>
          <w:b w:val="0"/>
          <w:lang w:val="sl-SI" w:eastAsia="en-US"/>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40"/>
        <w:gridCol w:w="4320"/>
        <w:gridCol w:w="2160"/>
      </w:tblGrid>
      <w:tr w:rsidR="00CA4E07" w:rsidRPr="001644D0" w14:paraId="748DAB58" w14:textId="77777777" w:rsidTr="004201F5">
        <w:trPr>
          <w:trHeight w:hRule="exact" w:val="284"/>
        </w:trPr>
        <w:tc>
          <w:tcPr>
            <w:tcW w:w="2340" w:type="dxa"/>
            <w:vAlign w:val="center"/>
          </w:tcPr>
          <w:p w14:paraId="0054A8D7" w14:textId="77777777" w:rsidR="00CA4E07" w:rsidRPr="00000BC5" w:rsidRDefault="00CA4E07" w:rsidP="004C5D47">
            <w:pPr>
              <w:jc w:val="center"/>
              <w:rPr>
                <w:rFonts w:ascii="Arial" w:hAnsi="Arial" w:cs="Arial"/>
                <w:b/>
                <w:sz w:val="20"/>
                <w:szCs w:val="20"/>
              </w:rPr>
            </w:pPr>
            <w:r w:rsidRPr="00000BC5">
              <w:rPr>
                <w:rFonts w:ascii="Arial" w:hAnsi="Arial" w:cs="Arial"/>
                <w:b/>
                <w:sz w:val="20"/>
                <w:szCs w:val="20"/>
              </w:rPr>
              <w:t>stopnja izobrazbe</w:t>
            </w:r>
          </w:p>
        </w:tc>
        <w:tc>
          <w:tcPr>
            <w:tcW w:w="4320" w:type="dxa"/>
            <w:vAlign w:val="center"/>
          </w:tcPr>
          <w:p w14:paraId="4ADDFC6C" w14:textId="77777777" w:rsidR="00CA4E07" w:rsidRPr="00000BC5" w:rsidRDefault="00CA4E07" w:rsidP="004C5D47">
            <w:pPr>
              <w:jc w:val="center"/>
              <w:rPr>
                <w:rFonts w:ascii="Arial" w:hAnsi="Arial" w:cs="Arial"/>
                <w:b/>
                <w:sz w:val="20"/>
                <w:szCs w:val="20"/>
              </w:rPr>
            </w:pPr>
            <w:r w:rsidRPr="00000BC5">
              <w:rPr>
                <w:rFonts w:ascii="Arial" w:hAnsi="Arial" w:cs="Arial"/>
                <w:b/>
                <w:sz w:val="20"/>
                <w:szCs w:val="20"/>
              </w:rPr>
              <w:t>vrsta izobrazbe, kvalifikacije</w:t>
            </w:r>
          </w:p>
        </w:tc>
        <w:tc>
          <w:tcPr>
            <w:tcW w:w="2160" w:type="dxa"/>
            <w:vAlign w:val="center"/>
          </w:tcPr>
          <w:p w14:paraId="41299D8B" w14:textId="77777777" w:rsidR="00CA4E07" w:rsidRPr="00000BC5" w:rsidRDefault="00CA4E07" w:rsidP="004C5D47">
            <w:pPr>
              <w:jc w:val="center"/>
              <w:rPr>
                <w:rFonts w:ascii="Arial" w:hAnsi="Arial" w:cs="Arial"/>
                <w:b/>
                <w:sz w:val="20"/>
                <w:szCs w:val="20"/>
              </w:rPr>
            </w:pPr>
            <w:r w:rsidRPr="00000BC5">
              <w:rPr>
                <w:rFonts w:ascii="Arial" w:hAnsi="Arial" w:cs="Arial"/>
                <w:b/>
                <w:sz w:val="20"/>
                <w:szCs w:val="20"/>
              </w:rPr>
              <w:t>število delavcev</w:t>
            </w:r>
          </w:p>
        </w:tc>
      </w:tr>
      <w:tr w:rsidR="00CA4E07" w:rsidRPr="001644D0" w14:paraId="1DE3B5E0" w14:textId="77777777" w:rsidTr="004201F5">
        <w:trPr>
          <w:trHeight w:hRule="exact" w:val="454"/>
        </w:trPr>
        <w:tc>
          <w:tcPr>
            <w:tcW w:w="2340" w:type="dxa"/>
            <w:vAlign w:val="center"/>
          </w:tcPr>
          <w:p w14:paraId="68629FA7" w14:textId="77777777" w:rsidR="00CA4E07" w:rsidRPr="001644D0" w:rsidRDefault="00CA4E07" w:rsidP="004C5D47">
            <w:pPr>
              <w:jc w:val="center"/>
              <w:rPr>
                <w:rFonts w:ascii="Bookman Old Style" w:hAnsi="Bookman Old Style" w:cs="Tahoma"/>
              </w:rPr>
            </w:pPr>
          </w:p>
        </w:tc>
        <w:tc>
          <w:tcPr>
            <w:tcW w:w="4320" w:type="dxa"/>
            <w:vAlign w:val="center"/>
          </w:tcPr>
          <w:p w14:paraId="2A93AE86" w14:textId="77777777" w:rsidR="00CA4E07" w:rsidRPr="001644D0" w:rsidRDefault="00CA4E07" w:rsidP="004C5D47">
            <w:pPr>
              <w:jc w:val="center"/>
              <w:rPr>
                <w:rFonts w:ascii="Bookman Old Style" w:hAnsi="Bookman Old Style" w:cs="Tahoma"/>
              </w:rPr>
            </w:pPr>
          </w:p>
        </w:tc>
        <w:tc>
          <w:tcPr>
            <w:tcW w:w="2160" w:type="dxa"/>
            <w:vAlign w:val="center"/>
          </w:tcPr>
          <w:p w14:paraId="7E9B10E2" w14:textId="77777777" w:rsidR="00CA4E07" w:rsidRPr="001644D0" w:rsidRDefault="00CA4E07" w:rsidP="004C5D47">
            <w:pPr>
              <w:jc w:val="center"/>
              <w:rPr>
                <w:rFonts w:ascii="Bookman Old Style" w:hAnsi="Bookman Old Style" w:cs="Tahoma"/>
              </w:rPr>
            </w:pPr>
          </w:p>
        </w:tc>
      </w:tr>
      <w:tr w:rsidR="00CA4E07" w:rsidRPr="001644D0" w14:paraId="008BF6BA" w14:textId="77777777" w:rsidTr="004201F5">
        <w:trPr>
          <w:trHeight w:hRule="exact" w:val="454"/>
        </w:trPr>
        <w:tc>
          <w:tcPr>
            <w:tcW w:w="2340" w:type="dxa"/>
            <w:vAlign w:val="center"/>
          </w:tcPr>
          <w:p w14:paraId="43C50AF2" w14:textId="77777777" w:rsidR="00CA4E07" w:rsidRPr="001644D0" w:rsidRDefault="00CA4E07" w:rsidP="004C5D47">
            <w:pPr>
              <w:jc w:val="center"/>
              <w:rPr>
                <w:rFonts w:ascii="Bookman Old Style" w:hAnsi="Bookman Old Style" w:cs="Tahoma"/>
              </w:rPr>
            </w:pPr>
          </w:p>
        </w:tc>
        <w:tc>
          <w:tcPr>
            <w:tcW w:w="4320" w:type="dxa"/>
            <w:vAlign w:val="center"/>
          </w:tcPr>
          <w:p w14:paraId="7941C512" w14:textId="77777777" w:rsidR="00CA4E07" w:rsidRPr="001644D0" w:rsidRDefault="00CA4E07" w:rsidP="004C5D47">
            <w:pPr>
              <w:jc w:val="center"/>
              <w:rPr>
                <w:rFonts w:ascii="Bookman Old Style" w:hAnsi="Bookman Old Style" w:cs="Tahoma"/>
              </w:rPr>
            </w:pPr>
          </w:p>
        </w:tc>
        <w:tc>
          <w:tcPr>
            <w:tcW w:w="2160" w:type="dxa"/>
            <w:vAlign w:val="center"/>
          </w:tcPr>
          <w:p w14:paraId="6B32379A" w14:textId="77777777" w:rsidR="00CA4E07" w:rsidRPr="001644D0" w:rsidRDefault="00CA4E07" w:rsidP="004C5D47">
            <w:pPr>
              <w:jc w:val="center"/>
              <w:rPr>
                <w:rFonts w:ascii="Bookman Old Style" w:hAnsi="Bookman Old Style" w:cs="Tahoma"/>
              </w:rPr>
            </w:pPr>
          </w:p>
        </w:tc>
      </w:tr>
      <w:tr w:rsidR="00CA4E07" w:rsidRPr="001644D0" w14:paraId="08B840D2" w14:textId="77777777" w:rsidTr="004201F5">
        <w:trPr>
          <w:trHeight w:hRule="exact" w:val="454"/>
        </w:trPr>
        <w:tc>
          <w:tcPr>
            <w:tcW w:w="2340" w:type="dxa"/>
            <w:vAlign w:val="center"/>
          </w:tcPr>
          <w:p w14:paraId="1484E0B7" w14:textId="77777777" w:rsidR="00CA4E07" w:rsidRPr="001644D0" w:rsidRDefault="00CA4E07" w:rsidP="004C5D47">
            <w:pPr>
              <w:jc w:val="center"/>
              <w:rPr>
                <w:rFonts w:ascii="Bookman Old Style" w:hAnsi="Bookman Old Style" w:cs="Tahoma"/>
              </w:rPr>
            </w:pPr>
          </w:p>
        </w:tc>
        <w:tc>
          <w:tcPr>
            <w:tcW w:w="4320" w:type="dxa"/>
            <w:vAlign w:val="center"/>
          </w:tcPr>
          <w:p w14:paraId="48AD873A" w14:textId="77777777" w:rsidR="00CA4E07" w:rsidRPr="001644D0" w:rsidRDefault="00CA4E07" w:rsidP="004C5D47">
            <w:pPr>
              <w:jc w:val="center"/>
              <w:rPr>
                <w:rFonts w:ascii="Bookman Old Style" w:hAnsi="Bookman Old Style" w:cs="Tahoma"/>
              </w:rPr>
            </w:pPr>
          </w:p>
        </w:tc>
        <w:tc>
          <w:tcPr>
            <w:tcW w:w="2160" w:type="dxa"/>
            <w:vAlign w:val="center"/>
          </w:tcPr>
          <w:p w14:paraId="44298AA2" w14:textId="77777777" w:rsidR="00CA4E07" w:rsidRPr="001644D0" w:rsidRDefault="00CA4E07" w:rsidP="004C5D47">
            <w:pPr>
              <w:jc w:val="center"/>
              <w:rPr>
                <w:rFonts w:ascii="Bookman Old Style" w:hAnsi="Bookman Old Style" w:cs="Tahoma"/>
              </w:rPr>
            </w:pPr>
          </w:p>
        </w:tc>
      </w:tr>
      <w:tr w:rsidR="00CA4E07" w:rsidRPr="001644D0" w14:paraId="0282EFFB" w14:textId="77777777" w:rsidTr="004201F5">
        <w:trPr>
          <w:trHeight w:hRule="exact" w:val="454"/>
        </w:trPr>
        <w:tc>
          <w:tcPr>
            <w:tcW w:w="2340" w:type="dxa"/>
            <w:vAlign w:val="center"/>
          </w:tcPr>
          <w:p w14:paraId="1F9B7535" w14:textId="77777777" w:rsidR="00CA4E07" w:rsidRPr="001644D0" w:rsidRDefault="00CA4E07" w:rsidP="004C5D47">
            <w:pPr>
              <w:jc w:val="center"/>
              <w:rPr>
                <w:rFonts w:ascii="Bookman Old Style" w:hAnsi="Bookman Old Style" w:cs="Tahoma"/>
              </w:rPr>
            </w:pPr>
          </w:p>
        </w:tc>
        <w:tc>
          <w:tcPr>
            <w:tcW w:w="4320" w:type="dxa"/>
            <w:vAlign w:val="center"/>
          </w:tcPr>
          <w:p w14:paraId="29EC3F95" w14:textId="77777777" w:rsidR="00CA4E07" w:rsidRPr="001644D0" w:rsidRDefault="00CA4E07" w:rsidP="004C5D47">
            <w:pPr>
              <w:jc w:val="center"/>
              <w:rPr>
                <w:rFonts w:ascii="Bookman Old Style" w:hAnsi="Bookman Old Style" w:cs="Tahoma"/>
              </w:rPr>
            </w:pPr>
          </w:p>
        </w:tc>
        <w:tc>
          <w:tcPr>
            <w:tcW w:w="2160" w:type="dxa"/>
            <w:vAlign w:val="center"/>
          </w:tcPr>
          <w:p w14:paraId="674FFBFC" w14:textId="77777777" w:rsidR="00CA4E07" w:rsidRPr="001644D0" w:rsidRDefault="00CA4E07" w:rsidP="004C5D47">
            <w:pPr>
              <w:jc w:val="center"/>
              <w:rPr>
                <w:rFonts w:ascii="Bookman Old Style" w:hAnsi="Bookman Old Style" w:cs="Tahoma"/>
              </w:rPr>
            </w:pPr>
          </w:p>
        </w:tc>
      </w:tr>
      <w:tr w:rsidR="00CA4E07" w:rsidRPr="001644D0" w14:paraId="231DF4F7" w14:textId="77777777" w:rsidTr="004201F5">
        <w:trPr>
          <w:trHeight w:hRule="exact" w:val="454"/>
        </w:trPr>
        <w:tc>
          <w:tcPr>
            <w:tcW w:w="2340" w:type="dxa"/>
            <w:vAlign w:val="center"/>
          </w:tcPr>
          <w:p w14:paraId="743D2634" w14:textId="77777777" w:rsidR="00CA4E07" w:rsidRPr="001644D0" w:rsidRDefault="00CA4E07" w:rsidP="004C5D47">
            <w:pPr>
              <w:jc w:val="center"/>
              <w:rPr>
                <w:rFonts w:ascii="Bookman Old Style" w:hAnsi="Bookman Old Style" w:cs="Tahoma"/>
              </w:rPr>
            </w:pPr>
          </w:p>
        </w:tc>
        <w:tc>
          <w:tcPr>
            <w:tcW w:w="4320" w:type="dxa"/>
            <w:vAlign w:val="center"/>
          </w:tcPr>
          <w:p w14:paraId="68EF97AB" w14:textId="77777777" w:rsidR="00CA4E07" w:rsidRPr="001644D0" w:rsidRDefault="00CA4E07" w:rsidP="004C5D47">
            <w:pPr>
              <w:jc w:val="center"/>
              <w:rPr>
                <w:rFonts w:ascii="Bookman Old Style" w:hAnsi="Bookman Old Style" w:cs="Tahoma"/>
              </w:rPr>
            </w:pPr>
          </w:p>
        </w:tc>
        <w:tc>
          <w:tcPr>
            <w:tcW w:w="2160" w:type="dxa"/>
            <w:vAlign w:val="center"/>
          </w:tcPr>
          <w:p w14:paraId="4A9A78ED" w14:textId="77777777" w:rsidR="00CA4E07" w:rsidRPr="001644D0" w:rsidRDefault="00CA4E07" w:rsidP="004C5D47">
            <w:pPr>
              <w:jc w:val="center"/>
              <w:rPr>
                <w:rFonts w:ascii="Bookman Old Style" w:hAnsi="Bookman Old Style" w:cs="Tahoma"/>
              </w:rPr>
            </w:pPr>
          </w:p>
        </w:tc>
      </w:tr>
      <w:tr w:rsidR="00CA4E07" w:rsidRPr="001644D0" w14:paraId="3992B7D7" w14:textId="77777777" w:rsidTr="004201F5">
        <w:trPr>
          <w:trHeight w:hRule="exact" w:val="454"/>
        </w:trPr>
        <w:tc>
          <w:tcPr>
            <w:tcW w:w="2340" w:type="dxa"/>
            <w:vAlign w:val="center"/>
          </w:tcPr>
          <w:p w14:paraId="4F4B6B8A" w14:textId="77777777" w:rsidR="00CA4E07" w:rsidRPr="001644D0" w:rsidRDefault="00CA4E07" w:rsidP="004C5D47">
            <w:pPr>
              <w:jc w:val="center"/>
              <w:rPr>
                <w:rFonts w:ascii="Bookman Old Style" w:hAnsi="Bookman Old Style" w:cs="Tahoma"/>
              </w:rPr>
            </w:pPr>
          </w:p>
        </w:tc>
        <w:tc>
          <w:tcPr>
            <w:tcW w:w="4320" w:type="dxa"/>
            <w:vAlign w:val="center"/>
          </w:tcPr>
          <w:p w14:paraId="1B6975BC" w14:textId="77777777" w:rsidR="00CA4E07" w:rsidRPr="001644D0" w:rsidRDefault="00CA4E07" w:rsidP="004C5D47">
            <w:pPr>
              <w:jc w:val="center"/>
              <w:rPr>
                <w:rFonts w:ascii="Bookman Old Style" w:hAnsi="Bookman Old Style" w:cs="Tahoma"/>
              </w:rPr>
            </w:pPr>
          </w:p>
        </w:tc>
        <w:tc>
          <w:tcPr>
            <w:tcW w:w="2160" w:type="dxa"/>
            <w:vAlign w:val="center"/>
          </w:tcPr>
          <w:p w14:paraId="37D676A7" w14:textId="77777777" w:rsidR="00CA4E07" w:rsidRPr="001644D0" w:rsidRDefault="00CA4E07" w:rsidP="004C5D47">
            <w:pPr>
              <w:jc w:val="center"/>
              <w:rPr>
                <w:rFonts w:ascii="Bookman Old Style" w:hAnsi="Bookman Old Style" w:cs="Tahoma"/>
              </w:rPr>
            </w:pPr>
          </w:p>
        </w:tc>
      </w:tr>
      <w:tr w:rsidR="00CA4E07" w:rsidRPr="001644D0" w14:paraId="1F1D44FE" w14:textId="77777777" w:rsidTr="004201F5">
        <w:trPr>
          <w:trHeight w:hRule="exact" w:val="454"/>
        </w:trPr>
        <w:tc>
          <w:tcPr>
            <w:tcW w:w="2340" w:type="dxa"/>
            <w:vAlign w:val="center"/>
          </w:tcPr>
          <w:p w14:paraId="4CA37E68" w14:textId="77777777" w:rsidR="00CA4E07" w:rsidRPr="001644D0" w:rsidRDefault="00CA4E07" w:rsidP="004C5D47">
            <w:pPr>
              <w:jc w:val="center"/>
              <w:rPr>
                <w:rFonts w:ascii="Bookman Old Style" w:hAnsi="Bookman Old Style" w:cs="Tahoma"/>
              </w:rPr>
            </w:pPr>
          </w:p>
        </w:tc>
        <w:tc>
          <w:tcPr>
            <w:tcW w:w="4320" w:type="dxa"/>
            <w:vAlign w:val="center"/>
          </w:tcPr>
          <w:p w14:paraId="37354AAD" w14:textId="77777777" w:rsidR="00CA4E07" w:rsidRPr="001644D0" w:rsidRDefault="00CA4E07" w:rsidP="004C5D47">
            <w:pPr>
              <w:jc w:val="center"/>
              <w:rPr>
                <w:rFonts w:ascii="Bookman Old Style" w:hAnsi="Bookman Old Style" w:cs="Tahoma"/>
              </w:rPr>
            </w:pPr>
          </w:p>
        </w:tc>
        <w:tc>
          <w:tcPr>
            <w:tcW w:w="2160" w:type="dxa"/>
            <w:vAlign w:val="center"/>
          </w:tcPr>
          <w:p w14:paraId="127EA219" w14:textId="77777777" w:rsidR="00CA4E07" w:rsidRPr="001644D0" w:rsidRDefault="00CA4E07" w:rsidP="004C5D47">
            <w:pPr>
              <w:jc w:val="center"/>
              <w:rPr>
                <w:rFonts w:ascii="Bookman Old Style" w:hAnsi="Bookman Old Style" w:cs="Tahoma"/>
              </w:rPr>
            </w:pPr>
          </w:p>
        </w:tc>
      </w:tr>
      <w:tr w:rsidR="00CA4E07" w:rsidRPr="001644D0" w14:paraId="74F8602C" w14:textId="77777777" w:rsidTr="004201F5">
        <w:trPr>
          <w:trHeight w:hRule="exact" w:val="454"/>
        </w:trPr>
        <w:tc>
          <w:tcPr>
            <w:tcW w:w="2340" w:type="dxa"/>
            <w:vAlign w:val="center"/>
          </w:tcPr>
          <w:p w14:paraId="40EC88AF" w14:textId="77777777" w:rsidR="00CA4E07" w:rsidRPr="001644D0" w:rsidRDefault="00CA4E07" w:rsidP="004C5D47">
            <w:pPr>
              <w:jc w:val="center"/>
              <w:rPr>
                <w:rFonts w:ascii="Bookman Old Style" w:hAnsi="Bookman Old Style" w:cs="Tahoma"/>
              </w:rPr>
            </w:pPr>
          </w:p>
        </w:tc>
        <w:tc>
          <w:tcPr>
            <w:tcW w:w="4320" w:type="dxa"/>
            <w:vAlign w:val="center"/>
          </w:tcPr>
          <w:p w14:paraId="4D447532" w14:textId="77777777" w:rsidR="00CA4E07" w:rsidRPr="001644D0" w:rsidRDefault="00CA4E07" w:rsidP="004C5D47">
            <w:pPr>
              <w:jc w:val="center"/>
              <w:rPr>
                <w:rFonts w:ascii="Bookman Old Style" w:hAnsi="Bookman Old Style" w:cs="Tahoma"/>
              </w:rPr>
            </w:pPr>
          </w:p>
        </w:tc>
        <w:tc>
          <w:tcPr>
            <w:tcW w:w="2160" w:type="dxa"/>
            <w:vAlign w:val="center"/>
          </w:tcPr>
          <w:p w14:paraId="5650CDEA" w14:textId="77777777" w:rsidR="00CA4E07" w:rsidRPr="001644D0" w:rsidRDefault="00CA4E07" w:rsidP="004C5D47">
            <w:pPr>
              <w:jc w:val="center"/>
              <w:rPr>
                <w:rFonts w:ascii="Bookman Old Style" w:hAnsi="Bookman Old Style" w:cs="Tahoma"/>
              </w:rPr>
            </w:pPr>
          </w:p>
        </w:tc>
      </w:tr>
      <w:tr w:rsidR="00CA4E07" w:rsidRPr="001644D0" w14:paraId="786A3289" w14:textId="77777777" w:rsidTr="004201F5">
        <w:trPr>
          <w:trHeight w:hRule="exact" w:val="454"/>
        </w:trPr>
        <w:tc>
          <w:tcPr>
            <w:tcW w:w="2340" w:type="dxa"/>
            <w:vAlign w:val="center"/>
          </w:tcPr>
          <w:p w14:paraId="778E73D6" w14:textId="77777777" w:rsidR="00CA4E07" w:rsidRPr="001644D0" w:rsidRDefault="00CA4E07" w:rsidP="004C5D47">
            <w:pPr>
              <w:jc w:val="center"/>
              <w:rPr>
                <w:rFonts w:ascii="Bookman Old Style" w:hAnsi="Bookman Old Style" w:cs="Tahoma"/>
              </w:rPr>
            </w:pPr>
          </w:p>
        </w:tc>
        <w:tc>
          <w:tcPr>
            <w:tcW w:w="4320" w:type="dxa"/>
            <w:vAlign w:val="center"/>
          </w:tcPr>
          <w:p w14:paraId="2EFEE2B0" w14:textId="77777777" w:rsidR="00CA4E07" w:rsidRPr="001644D0" w:rsidRDefault="00CA4E07" w:rsidP="004C5D47">
            <w:pPr>
              <w:jc w:val="center"/>
              <w:rPr>
                <w:rFonts w:ascii="Bookman Old Style" w:hAnsi="Bookman Old Style" w:cs="Tahoma"/>
              </w:rPr>
            </w:pPr>
          </w:p>
        </w:tc>
        <w:tc>
          <w:tcPr>
            <w:tcW w:w="2160" w:type="dxa"/>
            <w:vAlign w:val="center"/>
          </w:tcPr>
          <w:p w14:paraId="034B3CDA" w14:textId="77777777" w:rsidR="00CA4E07" w:rsidRPr="001644D0" w:rsidRDefault="00CA4E07" w:rsidP="004C5D47">
            <w:pPr>
              <w:jc w:val="center"/>
              <w:rPr>
                <w:rFonts w:ascii="Bookman Old Style" w:hAnsi="Bookman Old Style" w:cs="Tahoma"/>
              </w:rPr>
            </w:pPr>
          </w:p>
        </w:tc>
      </w:tr>
      <w:tr w:rsidR="00CA4E07" w:rsidRPr="001644D0" w14:paraId="6815AB4C" w14:textId="77777777" w:rsidTr="004201F5">
        <w:trPr>
          <w:trHeight w:hRule="exact" w:val="454"/>
        </w:trPr>
        <w:tc>
          <w:tcPr>
            <w:tcW w:w="2340" w:type="dxa"/>
            <w:vAlign w:val="center"/>
          </w:tcPr>
          <w:p w14:paraId="1D21AC95" w14:textId="77777777" w:rsidR="00CA4E07" w:rsidRPr="001644D0" w:rsidRDefault="00CA4E07" w:rsidP="004C5D47">
            <w:pPr>
              <w:jc w:val="center"/>
              <w:rPr>
                <w:rFonts w:ascii="Bookman Old Style" w:hAnsi="Bookman Old Style" w:cs="Tahoma"/>
              </w:rPr>
            </w:pPr>
          </w:p>
        </w:tc>
        <w:tc>
          <w:tcPr>
            <w:tcW w:w="4320" w:type="dxa"/>
            <w:vAlign w:val="center"/>
          </w:tcPr>
          <w:p w14:paraId="2FE68F72" w14:textId="77777777" w:rsidR="00CA4E07" w:rsidRPr="001644D0" w:rsidRDefault="00CA4E07" w:rsidP="004C5D47">
            <w:pPr>
              <w:jc w:val="center"/>
              <w:rPr>
                <w:rFonts w:ascii="Bookman Old Style" w:hAnsi="Bookman Old Style" w:cs="Tahoma"/>
              </w:rPr>
            </w:pPr>
          </w:p>
        </w:tc>
        <w:tc>
          <w:tcPr>
            <w:tcW w:w="2160" w:type="dxa"/>
            <w:vAlign w:val="center"/>
          </w:tcPr>
          <w:p w14:paraId="3B19CE8C" w14:textId="77777777" w:rsidR="00CA4E07" w:rsidRPr="001644D0" w:rsidRDefault="00CA4E07" w:rsidP="004C5D47">
            <w:pPr>
              <w:jc w:val="center"/>
              <w:rPr>
                <w:rFonts w:ascii="Bookman Old Style" w:hAnsi="Bookman Old Style" w:cs="Tahoma"/>
              </w:rPr>
            </w:pPr>
          </w:p>
        </w:tc>
      </w:tr>
      <w:tr w:rsidR="00CA4E07" w:rsidRPr="001644D0" w14:paraId="7E996AC8" w14:textId="77777777" w:rsidTr="004201F5">
        <w:trPr>
          <w:trHeight w:hRule="exact" w:val="454"/>
        </w:trPr>
        <w:tc>
          <w:tcPr>
            <w:tcW w:w="2340" w:type="dxa"/>
            <w:vAlign w:val="center"/>
          </w:tcPr>
          <w:p w14:paraId="225965AB" w14:textId="77777777" w:rsidR="00CA4E07" w:rsidRPr="001644D0" w:rsidRDefault="00CA4E07" w:rsidP="004C5D47">
            <w:pPr>
              <w:jc w:val="center"/>
              <w:rPr>
                <w:rFonts w:ascii="Bookman Old Style" w:hAnsi="Bookman Old Style" w:cs="Tahoma"/>
              </w:rPr>
            </w:pPr>
          </w:p>
        </w:tc>
        <w:tc>
          <w:tcPr>
            <w:tcW w:w="4320" w:type="dxa"/>
            <w:vAlign w:val="center"/>
          </w:tcPr>
          <w:p w14:paraId="5A9E098A" w14:textId="77777777" w:rsidR="00CA4E07" w:rsidRPr="001644D0" w:rsidRDefault="00CA4E07" w:rsidP="004C5D47">
            <w:pPr>
              <w:jc w:val="center"/>
              <w:rPr>
                <w:rFonts w:ascii="Bookman Old Style" w:hAnsi="Bookman Old Style" w:cs="Tahoma"/>
              </w:rPr>
            </w:pPr>
          </w:p>
        </w:tc>
        <w:tc>
          <w:tcPr>
            <w:tcW w:w="2160" w:type="dxa"/>
            <w:vAlign w:val="center"/>
          </w:tcPr>
          <w:p w14:paraId="7BE0EAB7" w14:textId="77777777" w:rsidR="00CA4E07" w:rsidRPr="001644D0" w:rsidRDefault="00CA4E07" w:rsidP="004C5D47">
            <w:pPr>
              <w:jc w:val="center"/>
              <w:rPr>
                <w:rFonts w:ascii="Bookman Old Style" w:hAnsi="Bookman Old Style" w:cs="Tahoma"/>
              </w:rPr>
            </w:pPr>
          </w:p>
        </w:tc>
      </w:tr>
      <w:tr w:rsidR="00CA4E07" w:rsidRPr="001644D0" w14:paraId="65670F79" w14:textId="77777777" w:rsidTr="004201F5">
        <w:trPr>
          <w:trHeight w:hRule="exact" w:val="454"/>
        </w:trPr>
        <w:tc>
          <w:tcPr>
            <w:tcW w:w="2340" w:type="dxa"/>
            <w:vAlign w:val="center"/>
          </w:tcPr>
          <w:p w14:paraId="5EA2880B" w14:textId="77777777" w:rsidR="00CA4E07" w:rsidRPr="001644D0" w:rsidRDefault="00CA4E07" w:rsidP="004C5D47">
            <w:pPr>
              <w:jc w:val="center"/>
              <w:rPr>
                <w:rFonts w:ascii="Bookman Old Style" w:hAnsi="Bookman Old Style" w:cs="Tahoma"/>
              </w:rPr>
            </w:pPr>
          </w:p>
        </w:tc>
        <w:tc>
          <w:tcPr>
            <w:tcW w:w="4320" w:type="dxa"/>
            <w:vAlign w:val="center"/>
          </w:tcPr>
          <w:p w14:paraId="1C4A04E9" w14:textId="77777777" w:rsidR="00CA4E07" w:rsidRPr="001644D0" w:rsidRDefault="00CA4E07" w:rsidP="004C5D47">
            <w:pPr>
              <w:jc w:val="center"/>
              <w:rPr>
                <w:rFonts w:ascii="Bookman Old Style" w:hAnsi="Bookman Old Style" w:cs="Tahoma"/>
              </w:rPr>
            </w:pPr>
          </w:p>
        </w:tc>
        <w:tc>
          <w:tcPr>
            <w:tcW w:w="2160" w:type="dxa"/>
            <w:vAlign w:val="center"/>
          </w:tcPr>
          <w:p w14:paraId="5EAB1C3C" w14:textId="77777777" w:rsidR="00CA4E07" w:rsidRPr="001644D0" w:rsidRDefault="00CA4E07" w:rsidP="004C5D47">
            <w:pPr>
              <w:jc w:val="center"/>
              <w:rPr>
                <w:rFonts w:ascii="Bookman Old Style" w:hAnsi="Bookman Old Style" w:cs="Tahoma"/>
              </w:rPr>
            </w:pPr>
          </w:p>
        </w:tc>
      </w:tr>
      <w:tr w:rsidR="00CA4E07" w:rsidRPr="001644D0" w14:paraId="0109C83A" w14:textId="77777777" w:rsidTr="004201F5">
        <w:trPr>
          <w:trHeight w:hRule="exact" w:val="454"/>
        </w:trPr>
        <w:tc>
          <w:tcPr>
            <w:tcW w:w="2340" w:type="dxa"/>
            <w:vAlign w:val="center"/>
          </w:tcPr>
          <w:p w14:paraId="3DC98174" w14:textId="77777777" w:rsidR="00CA4E07" w:rsidRPr="001644D0" w:rsidRDefault="00CA4E07" w:rsidP="004C5D47">
            <w:pPr>
              <w:jc w:val="center"/>
              <w:rPr>
                <w:rFonts w:ascii="Bookman Old Style" w:hAnsi="Bookman Old Style" w:cs="Tahoma"/>
              </w:rPr>
            </w:pPr>
          </w:p>
        </w:tc>
        <w:tc>
          <w:tcPr>
            <w:tcW w:w="4320" w:type="dxa"/>
            <w:vAlign w:val="center"/>
          </w:tcPr>
          <w:p w14:paraId="76781993" w14:textId="77777777" w:rsidR="00CA4E07" w:rsidRPr="001644D0" w:rsidRDefault="00CA4E07" w:rsidP="004C5D47">
            <w:pPr>
              <w:jc w:val="center"/>
              <w:rPr>
                <w:rFonts w:ascii="Bookman Old Style" w:hAnsi="Bookman Old Style" w:cs="Tahoma"/>
              </w:rPr>
            </w:pPr>
          </w:p>
        </w:tc>
        <w:tc>
          <w:tcPr>
            <w:tcW w:w="2160" w:type="dxa"/>
            <w:vAlign w:val="center"/>
          </w:tcPr>
          <w:p w14:paraId="787A25D1" w14:textId="77777777" w:rsidR="00CA4E07" w:rsidRPr="001644D0" w:rsidRDefault="00CA4E07" w:rsidP="004C5D47">
            <w:pPr>
              <w:jc w:val="center"/>
              <w:rPr>
                <w:rFonts w:ascii="Bookman Old Style" w:hAnsi="Bookman Old Style" w:cs="Tahoma"/>
              </w:rPr>
            </w:pPr>
          </w:p>
        </w:tc>
      </w:tr>
      <w:tr w:rsidR="00CA4E07" w:rsidRPr="001644D0" w14:paraId="3B2F1505" w14:textId="77777777" w:rsidTr="004201F5">
        <w:trPr>
          <w:trHeight w:hRule="exact" w:val="454"/>
        </w:trPr>
        <w:tc>
          <w:tcPr>
            <w:tcW w:w="2340" w:type="dxa"/>
            <w:vAlign w:val="center"/>
          </w:tcPr>
          <w:p w14:paraId="6F5311F0" w14:textId="77777777" w:rsidR="00CA4E07" w:rsidRPr="001644D0" w:rsidRDefault="00CA4E07" w:rsidP="004C5D47">
            <w:pPr>
              <w:jc w:val="center"/>
              <w:rPr>
                <w:rFonts w:ascii="Bookman Old Style" w:hAnsi="Bookman Old Style" w:cs="Tahoma"/>
              </w:rPr>
            </w:pPr>
          </w:p>
        </w:tc>
        <w:tc>
          <w:tcPr>
            <w:tcW w:w="4320" w:type="dxa"/>
            <w:vAlign w:val="center"/>
          </w:tcPr>
          <w:p w14:paraId="60E41F38" w14:textId="77777777" w:rsidR="00CA4E07" w:rsidRPr="001644D0" w:rsidRDefault="00CA4E07" w:rsidP="004C5D47">
            <w:pPr>
              <w:jc w:val="center"/>
              <w:rPr>
                <w:rFonts w:ascii="Bookman Old Style" w:hAnsi="Bookman Old Style" w:cs="Tahoma"/>
              </w:rPr>
            </w:pPr>
          </w:p>
        </w:tc>
        <w:tc>
          <w:tcPr>
            <w:tcW w:w="2160" w:type="dxa"/>
            <w:vAlign w:val="center"/>
          </w:tcPr>
          <w:p w14:paraId="2A8E9677" w14:textId="77777777" w:rsidR="00CA4E07" w:rsidRPr="001644D0" w:rsidRDefault="00CA4E07" w:rsidP="004C5D47">
            <w:pPr>
              <w:jc w:val="center"/>
              <w:rPr>
                <w:rFonts w:ascii="Bookman Old Style" w:hAnsi="Bookman Old Style" w:cs="Tahoma"/>
              </w:rPr>
            </w:pPr>
          </w:p>
        </w:tc>
      </w:tr>
      <w:tr w:rsidR="00CA4E07" w:rsidRPr="001644D0" w14:paraId="788C4AF1" w14:textId="77777777" w:rsidTr="004201F5">
        <w:trPr>
          <w:trHeight w:hRule="exact" w:val="454"/>
        </w:trPr>
        <w:tc>
          <w:tcPr>
            <w:tcW w:w="2340" w:type="dxa"/>
            <w:vAlign w:val="center"/>
          </w:tcPr>
          <w:p w14:paraId="184626BA" w14:textId="77777777" w:rsidR="00CA4E07" w:rsidRPr="001644D0" w:rsidRDefault="00CA4E07" w:rsidP="004C5D47">
            <w:pPr>
              <w:jc w:val="center"/>
              <w:rPr>
                <w:rFonts w:ascii="Bookman Old Style" w:hAnsi="Bookman Old Style" w:cs="Tahoma"/>
              </w:rPr>
            </w:pPr>
          </w:p>
        </w:tc>
        <w:tc>
          <w:tcPr>
            <w:tcW w:w="4320" w:type="dxa"/>
            <w:vAlign w:val="center"/>
          </w:tcPr>
          <w:p w14:paraId="5648731A" w14:textId="77777777" w:rsidR="00CA4E07" w:rsidRPr="001644D0" w:rsidRDefault="00CA4E07" w:rsidP="004C5D47">
            <w:pPr>
              <w:jc w:val="center"/>
              <w:rPr>
                <w:rFonts w:ascii="Bookman Old Style" w:hAnsi="Bookman Old Style" w:cs="Tahoma"/>
              </w:rPr>
            </w:pPr>
          </w:p>
        </w:tc>
        <w:tc>
          <w:tcPr>
            <w:tcW w:w="2160" w:type="dxa"/>
            <w:vAlign w:val="center"/>
          </w:tcPr>
          <w:p w14:paraId="34749BDD" w14:textId="77777777" w:rsidR="00CA4E07" w:rsidRPr="001644D0" w:rsidRDefault="00CA4E07" w:rsidP="004C5D47">
            <w:pPr>
              <w:jc w:val="center"/>
              <w:rPr>
                <w:rFonts w:ascii="Bookman Old Style" w:hAnsi="Bookman Old Style" w:cs="Tahoma"/>
              </w:rPr>
            </w:pPr>
          </w:p>
        </w:tc>
      </w:tr>
      <w:tr w:rsidR="00CA4E07" w:rsidRPr="001644D0" w14:paraId="2FC99189" w14:textId="77777777" w:rsidTr="004201F5">
        <w:trPr>
          <w:trHeight w:hRule="exact" w:val="454"/>
        </w:trPr>
        <w:tc>
          <w:tcPr>
            <w:tcW w:w="2340" w:type="dxa"/>
            <w:vAlign w:val="center"/>
          </w:tcPr>
          <w:p w14:paraId="392401B4" w14:textId="77777777" w:rsidR="00CA4E07" w:rsidRPr="001644D0" w:rsidRDefault="00CA4E07" w:rsidP="004C5D47">
            <w:pPr>
              <w:jc w:val="center"/>
              <w:rPr>
                <w:rFonts w:ascii="Bookman Old Style" w:hAnsi="Bookman Old Style" w:cs="Tahoma"/>
              </w:rPr>
            </w:pPr>
          </w:p>
        </w:tc>
        <w:tc>
          <w:tcPr>
            <w:tcW w:w="4320" w:type="dxa"/>
            <w:vAlign w:val="center"/>
          </w:tcPr>
          <w:p w14:paraId="35621D80" w14:textId="77777777" w:rsidR="00CA4E07" w:rsidRPr="001644D0" w:rsidRDefault="00CA4E07" w:rsidP="004C5D47">
            <w:pPr>
              <w:jc w:val="center"/>
              <w:rPr>
                <w:rFonts w:ascii="Bookman Old Style" w:hAnsi="Bookman Old Style" w:cs="Tahoma"/>
              </w:rPr>
            </w:pPr>
          </w:p>
        </w:tc>
        <w:tc>
          <w:tcPr>
            <w:tcW w:w="2160" w:type="dxa"/>
            <w:vAlign w:val="center"/>
          </w:tcPr>
          <w:p w14:paraId="10127971" w14:textId="77777777" w:rsidR="00CA4E07" w:rsidRPr="001644D0" w:rsidRDefault="00CA4E07" w:rsidP="004C5D47">
            <w:pPr>
              <w:jc w:val="center"/>
              <w:rPr>
                <w:rFonts w:ascii="Bookman Old Style" w:hAnsi="Bookman Old Style" w:cs="Tahoma"/>
              </w:rPr>
            </w:pPr>
          </w:p>
        </w:tc>
      </w:tr>
      <w:tr w:rsidR="00CA4E07" w:rsidRPr="001644D0" w14:paraId="4B11788B" w14:textId="77777777" w:rsidTr="004201F5">
        <w:trPr>
          <w:trHeight w:hRule="exact" w:val="454"/>
        </w:trPr>
        <w:tc>
          <w:tcPr>
            <w:tcW w:w="2340" w:type="dxa"/>
            <w:vAlign w:val="center"/>
          </w:tcPr>
          <w:p w14:paraId="62E0F20F" w14:textId="77777777" w:rsidR="00CA4E07" w:rsidRPr="001644D0" w:rsidRDefault="00CA4E07" w:rsidP="004C5D47">
            <w:pPr>
              <w:jc w:val="center"/>
              <w:rPr>
                <w:rFonts w:ascii="Bookman Old Style" w:hAnsi="Bookman Old Style" w:cs="Tahoma"/>
              </w:rPr>
            </w:pPr>
          </w:p>
          <w:p w14:paraId="6AB3199D" w14:textId="77777777" w:rsidR="00CA4E07" w:rsidRPr="001644D0" w:rsidRDefault="00CA4E07" w:rsidP="004C5D47">
            <w:pPr>
              <w:jc w:val="center"/>
              <w:rPr>
                <w:rFonts w:ascii="Bookman Old Style" w:hAnsi="Bookman Old Style" w:cs="Tahoma"/>
              </w:rPr>
            </w:pPr>
          </w:p>
        </w:tc>
        <w:tc>
          <w:tcPr>
            <w:tcW w:w="4320" w:type="dxa"/>
            <w:vAlign w:val="center"/>
          </w:tcPr>
          <w:p w14:paraId="73EA9903" w14:textId="77777777" w:rsidR="00CA4E07" w:rsidRPr="001644D0" w:rsidRDefault="00CA4E07" w:rsidP="004C5D47">
            <w:pPr>
              <w:jc w:val="center"/>
              <w:rPr>
                <w:rFonts w:ascii="Bookman Old Style" w:hAnsi="Bookman Old Style" w:cs="Tahoma"/>
              </w:rPr>
            </w:pPr>
          </w:p>
        </w:tc>
        <w:tc>
          <w:tcPr>
            <w:tcW w:w="2160" w:type="dxa"/>
            <w:vAlign w:val="center"/>
          </w:tcPr>
          <w:p w14:paraId="09FD0766" w14:textId="77777777" w:rsidR="00CA4E07" w:rsidRPr="001644D0" w:rsidRDefault="00CA4E07" w:rsidP="004C5D47">
            <w:pPr>
              <w:jc w:val="center"/>
              <w:rPr>
                <w:rFonts w:ascii="Bookman Old Style" w:hAnsi="Bookman Old Style" w:cs="Tahoma"/>
              </w:rPr>
            </w:pPr>
          </w:p>
        </w:tc>
      </w:tr>
      <w:tr w:rsidR="00CA4E07" w:rsidRPr="001644D0" w14:paraId="37BFCD67" w14:textId="77777777" w:rsidTr="004201F5">
        <w:trPr>
          <w:trHeight w:hRule="exact" w:val="454"/>
        </w:trPr>
        <w:tc>
          <w:tcPr>
            <w:tcW w:w="2340" w:type="dxa"/>
            <w:vAlign w:val="center"/>
          </w:tcPr>
          <w:p w14:paraId="52821AB3" w14:textId="77777777" w:rsidR="00CA4E07" w:rsidRPr="001644D0" w:rsidRDefault="00CA4E07" w:rsidP="004C5D47">
            <w:pPr>
              <w:jc w:val="center"/>
              <w:rPr>
                <w:rFonts w:ascii="Bookman Old Style" w:hAnsi="Bookman Old Style" w:cs="Tahoma"/>
              </w:rPr>
            </w:pPr>
          </w:p>
        </w:tc>
        <w:tc>
          <w:tcPr>
            <w:tcW w:w="4320" w:type="dxa"/>
            <w:vAlign w:val="center"/>
          </w:tcPr>
          <w:p w14:paraId="6447284E" w14:textId="77777777" w:rsidR="00CA4E07" w:rsidRPr="001644D0" w:rsidRDefault="00CA4E07" w:rsidP="004C5D47">
            <w:pPr>
              <w:jc w:val="center"/>
              <w:rPr>
                <w:rFonts w:ascii="Bookman Old Style" w:hAnsi="Bookman Old Style" w:cs="Tahoma"/>
              </w:rPr>
            </w:pPr>
          </w:p>
        </w:tc>
        <w:tc>
          <w:tcPr>
            <w:tcW w:w="2160" w:type="dxa"/>
            <w:vAlign w:val="center"/>
          </w:tcPr>
          <w:p w14:paraId="18E22C07" w14:textId="77777777" w:rsidR="00CA4E07" w:rsidRPr="001644D0" w:rsidRDefault="00CA4E07" w:rsidP="004C5D47">
            <w:pPr>
              <w:jc w:val="center"/>
              <w:rPr>
                <w:rFonts w:ascii="Bookman Old Style" w:hAnsi="Bookman Old Style" w:cs="Tahoma"/>
              </w:rPr>
            </w:pPr>
          </w:p>
        </w:tc>
      </w:tr>
      <w:tr w:rsidR="00CA4E07" w:rsidRPr="001644D0" w14:paraId="4565FF63" w14:textId="77777777" w:rsidTr="004201F5">
        <w:trPr>
          <w:trHeight w:hRule="exact" w:val="454"/>
        </w:trPr>
        <w:tc>
          <w:tcPr>
            <w:tcW w:w="2340" w:type="dxa"/>
            <w:vAlign w:val="center"/>
          </w:tcPr>
          <w:p w14:paraId="5437BF7C" w14:textId="77777777" w:rsidR="00CA4E07" w:rsidRPr="001644D0" w:rsidRDefault="00CA4E07" w:rsidP="004C5D47">
            <w:pPr>
              <w:jc w:val="center"/>
              <w:rPr>
                <w:rFonts w:ascii="Bookman Old Style" w:hAnsi="Bookman Old Style" w:cs="Tahoma"/>
              </w:rPr>
            </w:pPr>
          </w:p>
        </w:tc>
        <w:tc>
          <w:tcPr>
            <w:tcW w:w="4320" w:type="dxa"/>
            <w:vAlign w:val="center"/>
          </w:tcPr>
          <w:p w14:paraId="79B9D46E" w14:textId="77777777" w:rsidR="00CA4E07" w:rsidRPr="001644D0" w:rsidRDefault="00CA4E07" w:rsidP="004C5D47">
            <w:pPr>
              <w:jc w:val="center"/>
              <w:rPr>
                <w:rFonts w:ascii="Bookman Old Style" w:hAnsi="Bookman Old Style" w:cs="Tahoma"/>
              </w:rPr>
            </w:pPr>
          </w:p>
        </w:tc>
        <w:tc>
          <w:tcPr>
            <w:tcW w:w="2160" w:type="dxa"/>
            <w:vAlign w:val="center"/>
          </w:tcPr>
          <w:p w14:paraId="69177EBD" w14:textId="77777777" w:rsidR="00CA4E07" w:rsidRPr="001644D0" w:rsidRDefault="00CA4E07" w:rsidP="004C5D47">
            <w:pPr>
              <w:jc w:val="center"/>
              <w:rPr>
                <w:rFonts w:ascii="Bookman Old Style" w:hAnsi="Bookman Old Style" w:cs="Tahoma"/>
              </w:rPr>
            </w:pPr>
          </w:p>
        </w:tc>
      </w:tr>
      <w:tr w:rsidR="00CA4E07" w:rsidRPr="001644D0" w14:paraId="51345C89" w14:textId="77777777" w:rsidTr="004201F5">
        <w:trPr>
          <w:trHeight w:hRule="exact" w:val="454"/>
        </w:trPr>
        <w:tc>
          <w:tcPr>
            <w:tcW w:w="2340" w:type="dxa"/>
            <w:vAlign w:val="center"/>
          </w:tcPr>
          <w:p w14:paraId="750353ED" w14:textId="77777777" w:rsidR="00CA4E07" w:rsidRPr="001644D0" w:rsidRDefault="00CA4E07" w:rsidP="004C5D47">
            <w:pPr>
              <w:jc w:val="center"/>
              <w:rPr>
                <w:rFonts w:ascii="Bookman Old Style" w:hAnsi="Bookman Old Style" w:cs="Tahoma"/>
              </w:rPr>
            </w:pPr>
          </w:p>
        </w:tc>
        <w:tc>
          <w:tcPr>
            <w:tcW w:w="4320" w:type="dxa"/>
            <w:vAlign w:val="center"/>
          </w:tcPr>
          <w:p w14:paraId="1BB79892" w14:textId="77777777" w:rsidR="00CA4E07" w:rsidRPr="001644D0" w:rsidRDefault="00CA4E07" w:rsidP="004C5D47">
            <w:pPr>
              <w:jc w:val="center"/>
              <w:rPr>
                <w:rFonts w:ascii="Bookman Old Style" w:hAnsi="Bookman Old Style" w:cs="Tahoma"/>
              </w:rPr>
            </w:pPr>
          </w:p>
        </w:tc>
        <w:tc>
          <w:tcPr>
            <w:tcW w:w="2160" w:type="dxa"/>
            <w:vAlign w:val="center"/>
          </w:tcPr>
          <w:p w14:paraId="6D64DB0C" w14:textId="77777777" w:rsidR="00CA4E07" w:rsidRPr="001644D0" w:rsidRDefault="00CA4E07" w:rsidP="004C5D47">
            <w:pPr>
              <w:jc w:val="center"/>
              <w:rPr>
                <w:rFonts w:ascii="Bookman Old Style" w:hAnsi="Bookman Old Style" w:cs="Tahoma"/>
              </w:rPr>
            </w:pPr>
          </w:p>
        </w:tc>
      </w:tr>
      <w:tr w:rsidR="00CA4E07" w:rsidRPr="001644D0" w14:paraId="0D14EF23" w14:textId="77777777" w:rsidTr="004201F5">
        <w:trPr>
          <w:trHeight w:hRule="exact" w:val="454"/>
        </w:trPr>
        <w:tc>
          <w:tcPr>
            <w:tcW w:w="2340" w:type="dxa"/>
            <w:vAlign w:val="center"/>
          </w:tcPr>
          <w:p w14:paraId="60CED34D" w14:textId="77777777" w:rsidR="00CA4E07" w:rsidRPr="001644D0" w:rsidRDefault="00CA4E07" w:rsidP="004C5D47">
            <w:pPr>
              <w:jc w:val="center"/>
              <w:rPr>
                <w:rFonts w:ascii="Bookman Old Style" w:hAnsi="Bookman Old Style" w:cs="Tahoma"/>
              </w:rPr>
            </w:pPr>
          </w:p>
        </w:tc>
        <w:tc>
          <w:tcPr>
            <w:tcW w:w="4320" w:type="dxa"/>
            <w:vAlign w:val="center"/>
          </w:tcPr>
          <w:p w14:paraId="798D2183" w14:textId="77777777" w:rsidR="00CA4E07" w:rsidRPr="001644D0" w:rsidRDefault="00CA4E07" w:rsidP="004C5D47">
            <w:pPr>
              <w:jc w:val="center"/>
              <w:rPr>
                <w:rFonts w:ascii="Bookman Old Style" w:hAnsi="Bookman Old Style" w:cs="Tahoma"/>
              </w:rPr>
            </w:pPr>
          </w:p>
        </w:tc>
        <w:tc>
          <w:tcPr>
            <w:tcW w:w="2160" w:type="dxa"/>
            <w:vAlign w:val="center"/>
          </w:tcPr>
          <w:p w14:paraId="364B980D" w14:textId="77777777" w:rsidR="00CA4E07" w:rsidRPr="001644D0" w:rsidRDefault="00CA4E07" w:rsidP="004C5D47">
            <w:pPr>
              <w:jc w:val="center"/>
              <w:rPr>
                <w:rFonts w:ascii="Bookman Old Style" w:hAnsi="Bookman Old Style" w:cs="Tahoma"/>
              </w:rPr>
            </w:pPr>
          </w:p>
        </w:tc>
      </w:tr>
      <w:tr w:rsidR="00CA4E07" w:rsidRPr="001644D0" w14:paraId="35A53C99" w14:textId="77777777" w:rsidTr="004201F5">
        <w:trPr>
          <w:trHeight w:hRule="exact" w:val="454"/>
        </w:trPr>
        <w:tc>
          <w:tcPr>
            <w:tcW w:w="2340" w:type="dxa"/>
            <w:vAlign w:val="center"/>
          </w:tcPr>
          <w:p w14:paraId="7726BEF8" w14:textId="77777777" w:rsidR="00CA4E07" w:rsidRPr="001644D0" w:rsidRDefault="00CA4E07" w:rsidP="004C5D47">
            <w:pPr>
              <w:jc w:val="center"/>
              <w:rPr>
                <w:rFonts w:ascii="Bookman Old Style" w:hAnsi="Bookman Old Style" w:cs="Tahoma"/>
              </w:rPr>
            </w:pPr>
          </w:p>
        </w:tc>
        <w:tc>
          <w:tcPr>
            <w:tcW w:w="4320" w:type="dxa"/>
            <w:vAlign w:val="center"/>
          </w:tcPr>
          <w:p w14:paraId="24792535" w14:textId="77777777" w:rsidR="00CA4E07" w:rsidRPr="001644D0" w:rsidRDefault="00CA4E07" w:rsidP="004C5D47">
            <w:pPr>
              <w:jc w:val="center"/>
              <w:rPr>
                <w:rFonts w:ascii="Bookman Old Style" w:hAnsi="Bookman Old Style" w:cs="Tahoma"/>
              </w:rPr>
            </w:pPr>
          </w:p>
        </w:tc>
        <w:tc>
          <w:tcPr>
            <w:tcW w:w="2160" w:type="dxa"/>
            <w:vAlign w:val="center"/>
          </w:tcPr>
          <w:p w14:paraId="5695387F" w14:textId="77777777" w:rsidR="00CA4E07" w:rsidRPr="001644D0" w:rsidRDefault="00CA4E07" w:rsidP="004C5D47">
            <w:pPr>
              <w:jc w:val="center"/>
              <w:rPr>
                <w:rFonts w:ascii="Bookman Old Style" w:hAnsi="Bookman Old Style" w:cs="Tahoma"/>
              </w:rPr>
            </w:pPr>
          </w:p>
        </w:tc>
      </w:tr>
      <w:tr w:rsidR="00E21D2B" w:rsidRPr="001644D0" w14:paraId="1A9E5C1C" w14:textId="77777777" w:rsidTr="004201F5">
        <w:trPr>
          <w:trHeight w:hRule="exact" w:val="454"/>
        </w:trPr>
        <w:tc>
          <w:tcPr>
            <w:tcW w:w="2340" w:type="dxa"/>
            <w:vAlign w:val="center"/>
          </w:tcPr>
          <w:p w14:paraId="39AD5503" w14:textId="77777777" w:rsidR="00E21D2B" w:rsidRPr="001644D0" w:rsidRDefault="00E21D2B" w:rsidP="004C5D47">
            <w:pPr>
              <w:jc w:val="center"/>
              <w:rPr>
                <w:rFonts w:ascii="Bookman Old Style" w:hAnsi="Bookman Old Style" w:cs="Tahoma"/>
              </w:rPr>
            </w:pPr>
          </w:p>
        </w:tc>
        <w:tc>
          <w:tcPr>
            <w:tcW w:w="4320" w:type="dxa"/>
            <w:vAlign w:val="center"/>
          </w:tcPr>
          <w:p w14:paraId="49A31C8C" w14:textId="77777777" w:rsidR="00E21D2B" w:rsidRPr="001644D0" w:rsidRDefault="00E21D2B" w:rsidP="004C5D47">
            <w:pPr>
              <w:jc w:val="center"/>
              <w:rPr>
                <w:rFonts w:ascii="Bookman Old Style" w:hAnsi="Bookman Old Style" w:cs="Tahoma"/>
              </w:rPr>
            </w:pPr>
          </w:p>
        </w:tc>
        <w:tc>
          <w:tcPr>
            <w:tcW w:w="2160" w:type="dxa"/>
            <w:vAlign w:val="center"/>
          </w:tcPr>
          <w:p w14:paraId="118AF324" w14:textId="77777777" w:rsidR="00E21D2B" w:rsidRPr="001644D0" w:rsidRDefault="00E21D2B" w:rsidP="004C5D47">
            <w:pPr>
              <w:jc w:val="center"/>
              <w:rPr>
                <w:rFonts w:ascii="Bookman Old Style" w:hAnsi="Bookman Old Style" w:cs="Tahoma"/>
              </w:rPr>
            </w:pPr>
          </w:p>
        </w:tc>
      </w:tr>
      <w:tr w:rsidR="00E21D2B" w:rsidRPr="001644D0" w14:paraId="7099C397" w14:textId="77777777" w:rsidTr="004201F5">
        <w:trPr>
          <w:trHeight w:hRule="exact" w:val="454"/>
        </w:trPr>
        <w:tc>
          <w:tcPr>
            <w:tcW w:w="2340" w:type="dxa"/>
            <w:vAlign w:val="center"/>
          </w:tcPr>
          <w:p w14:paraId="6BEBC0A7" w14:textId="77777777" w:rsidR="00E21D2B" w:rsidRPr="001644D0" w:rsidRDefault="00E21D2B" w:rsidP="004C5D47">
            <w:pPr>
              <w:jc w:val="center"/>
              <w:rPr>
                <w:rFonts w:ascii="Bookman Old Style" w:hAnsi="Bookman Old Style" w:cs="Tahoma"/>
              </w:rPr>
            </w:pPr>
          </w:p>
        </w:tc>
        <w:tc>
          <w:tcPr>
            <w:tcW w:w="4320" w:type="dxa"/>
            <w:vAlign w:val="center"/>
          </w:tcPr>
          <w:p w14:paraId="4E4AADC5" w14:textId="77777777" w:rsidR="00E21D2B" w:rsidRPr="001644D0" w:rsidRDefault="00E21D2B" w:rsidP="004C5D47">
            <w:pPr>
              <w:jc w:val="center"/>
              <w:rPr>
                <w:rFonts w:ascii="Bookman Old Style" w:hAnsi="Bookman Old Style" w:cs="Tahoma"/>
              </w:rPr>
            </w:pPr>
          </w:p>
        </w:tc>
        <w:tc>
          <w:tcPr>
            <w:tcW w:w="2160" w:type="dxa"/>
            <w:vAlign w:val="center"/>
          </w:tcPr>
          <w:p w14:paraId="21F93603" w14:textId="77777777" w:rsidR="00E21D2B" w:rsidRPr="001644D0" w:rsidRDefault="00E21D2B" w:rsidP="004C5D47">
            <w:pPr>
              <w:jc w:val="center"/>
              <w:rPr>
                <w:rFonts w:ascii="Bookman Old Style" w:hAnsi="Bookman Old Style" w:cs="Tahoma"/>
              </w:rPr>
            </w:pPr>
          </w:p>
        </w:tc>
      </w:tr>
      <w:tr w:rsidR="00E21D2B" w:rsidRPr="001644D0" w14:paraId="239EA392" w14:textId="77777777" w:rsidTr="004201F5">
        <w:trPr>
          <w:trHeight w:hRule="exact" w:val="454"/>
        </w:trPr>
        <w:tc>
          <w:tcPr>
            <w:tcW w:w="2340" w:type="dxa"/>
            <w:vAlign w:val="center"/>
          </w:tcPr>
          <w:p w14:paraId="1BCE503C" w14:textId="77777777" w:rsidR="00E21D2B" w:rsidRPr="001644D0" w:rsidRDefault="00E21D2B" w:rsidP="004C5D47">
            <w:pPr>
              <w:jc w:val="center"/>
              <w:rPr>
                <w:rFonts w:ascii="Bookman Old Style" w:hAnsi="Bookman Old Style" w:cs="Tahoma"/>
              </w:rPr>
            </w:pPr>
          </w:p>
        </w:tc>
        <w:tc>
          <w:tcPr>
            <w:tcW w:w="4320" w:type="dxa"/>
            <w:vAlign w:val="center"/>
          </w:tcPr>
          <w:p w14:paraId="54E8BF66" w14:textId="77777777" w:rsidR="00E21D2B" w:rsidRPr="001644D0" w:rsidRDefault="00E21D2B" w:rsidP="004C5D47">
            <w:pPr>
              <w:jc w:val="center"/>
              <w:rPr>
                <w:rFonts w:ascii="Bookman Old Style" w:hAnsi="Bookman Old Style" w:cs="Tahoma"/>
              </w:rPr>
            </w:pPr>
          </w:p>
        </w:tc>
        <w:tc>
          <w:tcPr>
            <w:tcW w:w="2160" w:type="dxa"/>
            <w:vAlign w:val="center"/>
          </w:tcPr>
          <w:p w14:paraId="00038F57" w14:textId="77777777" w:rsidR="00E21D2B" w:rsidRPr="001644D0" w:rsidRDefault="00E21D2B" w:rsidP="004C5D47">
            <w:pPr>
              <w:jc w:val="center"/>
              <w:rPr>
                <w:rFonts w:ascii="Bookman Old Style" w:hAnsi="Bookman Old Style" w:cs="Tahoma"/>
              </w:rPr>
            </w:pPr>
          </w:p>
        </w:tc>
      </w:tr>
      <w:tr w:rsidR="00E21D2B" w:rsidRPr="001644D0" w14:paraId="76956B77" w14:textId="77777777" w:rsidTr="004201F5">
        <w:trPr>
          <w:trHeight w:hRule="exact" w:val="454"/>
        </w:trPr>
        <w:tc>
          <w:tcPr>
            <w:tcW w:w="2340" w:type="dxa"/>
            <w:vAlign w:val="center"/>
          </w:tcPr>
          <w:p w14:paraId="21FE69DE" w14:textId="77777777" w:rsidR="00E21D2B" w:rsidRPr="001644D0" w:rsidRDefault="00E21D2B" w:rsidP="004C5D47">
            <w:pPr>
              <w:jc w:val="center"/>
              <w:rPr>
                <w:rFonts w:ascii="Bookman Old Style" w:hAnsi="Bookman Old Style" w:cs="Tahoma"/>
              </w:rPr>
            </w:pPr>
          </w:p>
        </w:tc>
        <w:tc>
          <w:tcPr>
            <w:tcW w:w="4320" w:type="dxa"/>
            <w:vAlign w:val="center"/>
          </w:tcPr>
          <w:p w14:paraId="38303F11" w14:textId="77777777" w:rsidR="00E21D2B" w:rsidRPr="001644D0" w:rsidRDefault="00E21D2B" w:rsidP="004C5D47">
            <w:pPr>
              <w:jc w:val="center"/>
              <w:rPr>
                <w:rFonts w:ascii="Bookman Old Style" w:hAnsi="Bookman Old Style" w:cs="Tahoma"/>
              </w:rPr>
            </w:pPr>
          </w:p>
        </w:tc>
        <w:tc>
          <w:tcPr>
            <w:tcW w:w="2160" w:type="dxa"/>
            <w:vAlign w:val="center"/>
          </w:tcPr>
          <w:p w14:paraId="2DF04BB7" w14:textId="77777777" w:rsidR="00E21D2B" w:rsidRPr="001644D0" w:rsidRDefault="00E21D2B" w:rsidP="004C5D47">
            <w:pPr>
              <w:jc w:val="center"/>
              <w:rPr>
                <w:rFonts w:ascii="Bookman Old Style" w:hAnsi="Bookman Old Style" w:cs="Tahoma"/>
              </w:rPr>
            </w:pPr>
          </w:p>
        </w:tc>
      </w:tr>
      <w:tr w:rsidR="00E21D2B" w:rsidRPr="001644D0" w14:paraId="09FA7E54" w14:textId="77777777" w:rsidTr="004201F5">
        <w:trPr>
          <w:trHeight w:hRule="exact" w:val="454"/>
        </w:trPr>
        <w:tc>
          <w:tcPr>
            <w:tcW w:w="2340" w:type="dxa"/>
            <w:vAlign w:val="center"/>
          </w:tcPr>
          <w:p w14:paraId="3262820C" w14:textId="77777777" w:rsidR="00E21D2B" w:rsidRPr="001644D0" w:rsidRDefault="00E21D2B" w:rsidP="004C5D47">
            <w:pPr>
              <w:jc w:val="center"/>
              <w:rPr>
                <w:rFonts w:ascii="Bookman Old Style" w:hAnsi="Bookman Old Style" w:cs="Tahoma"/>
              </w:rPr>
            </w:pPr>
          </w:p>
        </w:tc>
        <w:tc>
          <w:tcPr>
            <w:tcW w:w="4320" w:type="dxa"/>
            <w:vAlign w:val="center"/>
          </w:tcPr>
          <w:p w14:paraId="0823C740" w14:textId="77777777" w:rsidR="00E21D2B" w:rsidRPr="001644D0" w:rsidRDefault="00E21D2B" w:rsidP="004C5D47">
            <w:pPr>
              <w:jc w:val="center"/>
              <w:rPr>
                <w:rFonts w:ascii="Bookman Old Style" w:hAnsi="Bookman Old Style" w:cs="Tahoma"/>
              </w:rPr>
            </w:pPr>
          </w:p>
        </w:tc>
        <w:tc>
          <w:tcPr>
            <w:tcW w:w="2160" w:type="dxa"/>
            <w:vAlign w:val="center"/>
          </w:tcPr>
          <w:p w14:paraId="5F9FA143" w14:textId="77777777" w:rsidR="00E21D2B" w:rsidRPr="001644D0" w:rsidRDefault="00E21D2B" w:rsidP="004C5D47">
            <w:pPr>
              <w:jc w:val="center"/>
              <w:rPr>
                <w:rFonts w:ascii="Bookman Old Style" w:hAnsi="Bookman Old Style" w:cs="Tahoma"/>
              </w:rPr>
            </w:pPr>
          </w:p>
        </w:tc>
      </w:tr>
      <w:tr w:rsidR="00E21D2B" w:rsidRPr="001644D0" w14:paraId="2BB70791" w14:textId="77777777" w:rsidTr="004201F5">
        <w:trPr>
          <w:trHeight w:hRule="exact" w:val="454"/>
        </w:trPr>
        <w:tc>
          <w:tcPr>
            <w:tcW w:w="2340" w:type="dxa"/>
            <w:vAlign w:val="center"/>
          </w:tcPr>
          <w:p w14:paraId="1791CC60" w14:textId="77777777" w:rsidR="00E21D2B" w:rsidRPr="001644D0" w:rsidRDefault="00E21D2B" w:rsidP="004C5D47">
            <w:pPr>
              <w:jc w:val="center"/>
              <w:rPr>
                <w:rFonts w:ascii="Bookman Old Style" w:hAnsi="Bookman Old Style" w:cs="Tahoma"/>
              </w:rPr>
            </w:pPr>
          </w:p>
        </w:tc>
        <w:tc>
          <w:tcPr>
            <w:tcW w:w="4320" w:type="dxa"/>
            <w:vAlign w:val="center"/>
          </w:tcPr>
          <w:p w14:paraId="4F5A2A1C" w14:textId="77777777" w:rsidR="00E21D2B" w:rsidRPr="001644D0" w:rsidRDefault="00E21D2B" w:rsidP="004C5D47">
            <w:pPr>
              <w:jc w:val="center"/>
              <w:rPr>
                <w:rFonts w:ascii="Bookman Old Style" w:hAnsi="Bookman Old Style" w:cs="Tahoma"/>
              </w:rPr>
            </w:pPr>
          </w:p>
        </w:tc>
        <w:tc>
          <w:tcPr>
            <w:tcW w:w="2160" w:type="dxa"/>
            <w:vAlign w:val="center"/>
          </w:tcPr>
          <w:p w14:paraId="510E4698" w14:textId="77777777" w:rsidR="00E21D2B" w:rsidRPr="001644D0" w:rsidRDefault="00E21D2B" w:rsidP="004C5D47">
            <w:pPr>
              <w:jc w:val="center"/>
              <w:rPr>
                <w:rFonts w:ascii="Bookman Old Style" w:hAnsi="Bookman Old Style" w:cs="Tahoma"/>
              </w:rPr>
            </w:pPr>
          </w:p>
        </w:tc>
      </w:tr>
      <w:tr w:rsidR="00E21D2B" w:rsidRPr="001644D0" w14:paraId="7F4D13F5" w14:textId="77777777" w:rsidTr="004201F5">
        <w:trPr>
          <w:trHeight w:hRule="exact" w:val="454"/>
        </w:trPr>
        <w:tc>
          <w:tcPr>
            <w:tcW w:w="2340" w:type="dxa"/>
            <w:vAlign w:val="center"/>
          </w:tcPr>
          <w:p w14:paraId="7743F223" w14:textId="77777777" w:rsidR="00E21D2B" w:rsidRPr="001644D0" w:rsidRDefault="00E21D2B" w:rsidP="004C5D47">
            <w:pPr>
              <w:jc w:val="center"/>
              <w:rPr>
                <w:rFonts w:ascii="Bookman Old Style" w:hAnsi="Bookman Old Style" w:cs="Tahoma"/>
              </w:rPr>
            </w:pPr>
          </w:p>
        </w:tc>
        <w:tc>
          <w:tcPr>
            <w:tcW w:w="4320" w:type="dxa"/>
            <w:vAlign w:val="center"/>
          </w:tcPr>
          <w:p w14:paraId="04AD251A" w14:textId="77777777" w:rsidR="00E21D2B" w:rsidRPr="001644D0" w:rsidRDefault="00E21D2B" w:rsidP="004C5D47">
            <w:pPr>
              <w:jc w:val="center"/>
              <w:rPr>
                <w:rFonts w:ascii="Bookman Old Style" w:hAnsi="Bookman Old Style" w:cs="Tahoma"/>
              </w:rPr>
            </w:pPr>
          </w:p>
        </w:tc>
        <w:tc>
          <w:tcPr>
            <w:tcW w:w="2160" w:type="dxa"/>
            <w:vAlign w:val="center"/>
          </w:tcPr>
          <w:p w14:paraId="0174F7A5" w14:textId="77777777" w:rsidR="00E21D2B" w:rsidRPr="001644D0" w:rsidRDefault="00E21D2B" w:rsidP="004C5D47">
            <w:pPr>
              <w:jc w:val="center"/>
              <w:rPr>
                <w:rFonts w:ascii="Bookman Old Style" w:hAnsi="Bookman Old Style" w:cs="Tahoma"/>
              </w:rPr>
            </w:pPr>
          </w:p>
        </w:tc>
      </w:tr>
      <w:tr w:rsidR="00E21D2B" w:rsidRPr="001644D0" w14:paraId="045646F4" w14:textId="77777777" w:rsidTr="004201F5">
        <w:trPr>
          <w:trHeight w:hRule="exact" w:val="454"/>
        </w:trPr>
        <w:tc>
          <w:tcPr>
            <w:tcW w:w="2340" w:type="dxa"/>
            <w:vAlign w:val="center"/>
          </w:tcPr>
          <w:p w14:paraId="76AF9A2B" w14:textId="77777777" w:rsidR="00E21D2B" w:rsidRPr="001644D0" w:rsidRDefault="00E21D2B" w:rsidP="004C5D47">
            <w:pPr>
              <w:jc w:val="center"/>
              <w:rPr>
                <w:rFonts w:ascii="Bookman Old Style" w:hAnsi="Bookman Old Style" w:cs="Tahoma"/>
              </w:rPr>
            </w:pPr>
          </w:p>
        </w:tc>
        <w:tc>
          <w:tcPr>
            <w:tcW w:w="4320" w:type="dxa"/>
            <w:vAlign w:val="center"/>
          </w:tcPr>
          <w:p w14:paraId="49BA55A9" w14:textId="77777777" w:rsidR="00E21D2B" w:rsidRPr="001644D0" w:rsidRDefault="00E21D2B" w:rsidP="004C5D47">
            <w:pPr>
              <w:jc w:val="center"/>
              <w:rPr>
                <w:rFonts w:ascii="Bookman Old Style" w:hAnsi="Bookman Old Style" w:cs="Tahoma"/>
              </w:rPr>
            </w:pPr>
          </w:p>
        </w:tc>
        <w:tc>
          <w:tcPr>
            <w:tcW w:w="2160" w:type="dxa"/>
            <w:vAlign w:val="center"/>
          </w:tcPr>
          <w:p w14:paraId="0C751FEC" w14:textId="77777777" w:rsidR="00E21D2B" w:rsidRPr="001644D0" w:rsidRDefault="00E21D2B" w:rsidP="004C5D47">
            <w:pPr>
              <w:jc w:val="center"/>
              <w:rPr>
                <w:rFonts w:ascii="Bookman Old Style" w:hAnsi="Bookman Old Style" w:cs="Tahoma"/>
              </w:rPr>
            </w:pPr>
          </w:p>
        </w:tc>
      </w:tr>
      <w:tr w:rsidR="00CA4E07" w:rsidRPr="001644D0" w14:paraId="6C2FA494" w14:textId="77777777" w:rsidTr="004201F5">
        <w:trPr>
          <w:trHeight w:hRule="exact" w:val="454"/>
        </w:trPr>
        <w:tc>
          <w:tcPr>
            <w:tcW w:w="6660" w:type="dxa"/>
            <w:gridSpan w:val="2"/>
            <w:vAlign w:val="center"/>
          </w:tcPr>
          <w:p w14:paraId="1F1298F8" w14:textId="74530D9C" w:rsidR="00CA4E07" w:rsidRPr="00000BC5" w:rsidRDefault="00CA4E07" w:rsidP="004C5D47">
            <w:pPr>
              <w:jc w:val="right"/>
              <w:rPr>
                <w:rFonts w:ascii="Arial" w:hAnsi="Arial" w:cs="Arial"/>
                <w:sz w:val="20"/>
                <w:szCs w:val="20"/>
              </w:rPr>
            </w:pPr>
            <w:r w:rsidRPr="00000BC5">
              <w:rPr>
                <w:rFonts w:ascii="Arial" w:hAnsi="Arial" w:cs="Arial"/>
                <w:sz w:val="20"/>
                <w:szCs w:val="20"/>
              </w:rPr>
              <w:t>SKUPNO ŠTEVILO DELAVCEV</w:t>
            </w:r>
            <w:r w:rsidR="00000BC5">
              <w:rPr>
                <w:rFonts w:ascii="Arial" w:hAnsi="Arial" w:cs="Arial"/>
                <w:sz w:val="20"/>
                <w:szCs w:val="20"/>
              </w:rPr>
              <w:t>:</w:t>
            </w:r>
          </w:p>
        </w:tc>
        <w:tc>
          <w:tcPr>
            <w:tcW w:w="2160" w:type="dxa"/>
            <w:vAlign w:val="center"/>
          </w:tcPr>
          <w:p w14:paraId="27831E57" w14:textId="77777777" w:rsidR="00CA4E07" w:rsidRPr="001644D0" w:rsidRDefault="00CA4E07" w:rsidP="004C5D47">
            <w:pPr>
              <w:jc w:val="center"/>
              <w:rPr>
                <w:rFonts w:ascii="Bookman Old Style" w:hAnsi="Bookman Old Style" w:cs="Tahoma"/>
              </w:rPr>
            </w:pPr>
          </w:p>
        </w:tc>
      </w:tr>
    </w:tbl>
    <w:p w14:paraId="7AC9ABB6" w14:textId="77777777" w:rsidR="00CA4E07" w:rsidRPr="001644D0" w:rsidRDefault="00CA4E07" w:rsidP="00CA4E07">
      <w:pPr>
        <w:rPr>
          <w:rFonts w:ascii="Bookman Old Style" w:hAnsi="Bookman Old Style" w:cs="Tahoma"/>
        </w:rPr>
      </w:pPr>
    </w:p>
    <w:p w14:paraId="1A5B210A" w14:textId="77777777" w:rsidR="008214C4" w:rsidRDefault="008214C4" w:rsidP="008214C4">
      <w:pPr>
        <w:spacing w:after="0" w:line="240" w:lineRule="auto"/>
        <w:rPr>
          <w:rFonts w:ascii="Arial" w:hAnsi="Arial" w:cs="Arial"/>
          <w:b/>
          <w:bCs/>
          <w:i/>
          <w:iCs/>
          <w:color w:val="000000"/>
          <w:sz w:val="18"/>
          <w:szCs w:val="18"/>
        </w:rPr>
      </w:pPr>
    </w:p>
    <w:p w14:paraId="350F2BFD" w14:textId="77777777" w:rsidR="008214C4" w:rsidRDefault="008214C4" w:rsidP="008214C4">
      <w:pPr>
        <w:spacing w:after="0" w:line="240" w:lineRule="auto"/>
        <w:rPr>
          <w:rFonts w:ascii="Arial" w:hAnsi="Arial" w:cs="Arial"/>
          <w:b/>
          <w:bCs/>
          <w:i/>
          <w:iCs/>
          <w:color w:val="000000"/>
          <w:sz w:val="18"/>
          <w:szCs w:val="18"/>
        </w:rPr>
      </w:pPr>
    </w:p>
    <w:tbl>
      <w:tblPr>
        <w:tblW w:w="0" w:type="auto"/>
        <w:tblLook w:val="04A0" w:firstRow="1" w:lastRow="0" w:firstColumn="1" w:lastColumn="0" w:noHBand="0" w:noVBand="1"/>
      </w:tblPr>
      <w:tblGrid>
        <w:gridCol w:w="2930"/>
        <w:gridCol w:w="1252"/>
        <w:gridCol w:w="4888"/>
      </w:tblGrid>
      <w:tr w:rsidR="008214C4" w:rsidRPr="000113DC" w14:paraId="53079456" w14:textId="77777777" w:rsidTr="004C5D47">
        <w:tc>
          <w:tcPr>
            <w:tcW w:w="3020" w:type="dxa"/>
            <w:shd w:val="clear" w:color="auto" w:fill="auto"/>
          </w:tcPr>
          <w:p w14:paraId="22175AF5" w14:textId="77777777" w:rsidR="008214C4" w:rsidRPr="000113DC" w:rsidRDefault="008214C4"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Kraj in datum:</w:t>
            </w:r>
          </w:p>
        </w:tc>
        <w:tc>
          <w:tcPr>
            <w:tcW w:w="1499" w:type="dxa"/>
            <w:shd w:val="clear" w:color="auto" w:fill="auto"/>
          </w:tcPr>
          <w:p w14:paraId="75093EDE" w14:textId="77777777" w:rsidR="008214C4" w:rsidRPr="000113DC" w:rsidRDefault="008214C4" w:rsidP="004C5D47">
            <w:pPr>
              <w:keepNext/>
              <w:keepLines/>
              <w:tabs>
                <w:tab w:val="left" w:pos="567"/>
                <w:tab w:val="num" w:pos="851"/>
                <w:tab w:val="left" w:pos="993"/>
              </w:tabs>
              <w:spacing w:after="0"/>
              <w:jc w:val="center"/>
              <w:rPr>
                <w:rFonts w:ascii="Arial" w:hAnsi="Arial" w:cs="Arial"/>
                <w:color w:val="595959"/>
                <w:sz w:val="20"/>
                <w:szCs w:val="20"/>
              </w:rPr>
            </w:pPr>
            <w:r w:rsidRPr="000113DC">
              <w:rPr>
                <w:rFonts w:ascii="Arial" w:hAnsi="Arial" w:cs="Arial"/>
                <w:color w:val="595959"/>
                <w:position w:val="-2"/>
                <w:sz w:val="20"/>
                <w:szCs w:val="20"/>
              </w:rPr>
              <w:t>žig:</w:t>
            </w:r>
          </w:p>
        </w:tc>
        <w:tc>
          <w:tcPr>
            <w:tcW w:w="4551" w:type="dxa"/>
            <w:shd w:val="clear" w:color="auto" w:fill="auto"/>
          </w:tcPr>
          <w:p w14:paraId="7EBDD0FE" w14:textId="77777777" w:rsidR="008214C4" w:rsidRPr="000113DC" w:rsidRDefault="008214C4"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Naziv:_____________________________________</w:t>
            </w:r>
          </w:p>
        </w:tc>
      </w:tr>
      <w:tr w:rsidR="008214C4" w:rsidRPr="000113DC" w14:paraId="64E1E7EF" w14:textId="77777777" w:rsidTr="004C5D47">
        <w:tc>
          <w:tcPr>
            <w:tcW w:w="3020" w:type="dxa"/>
            <w:shd w:val="clear" w:color="auto" w:fill="auto"/>
          </w:tcPr>
          <w:p w14:paraId="64D28F04" w14:textId="77777777" w:rsidR="008214C4" w:rsidRPr="000113DC" w:rsidRDefault="008214C4" w:rsidP="004C5D47">
            <w:pPr>
              <w:keepNext/>
              <w:keepLines/>
              <w:tabs>
                <w:tab w:val="left" w:pos="567"/>
                <w:tab w:val="num" w:pos="851"/>
                <w:tab w:val="left" w:pos="993"/>
              </w:tabs>
              <w:spacing w:after="0"/>
              <w:jc w:val="both"/>
              <w:rPr>
                <w:rFonts w:ascii="Arial" w:hAnsi="Arial" w:cs="Arial"/>
                <w:sz w:val="20"/>
                <w:szCs w:val="20"/>
              </w:rPr>
            </w:pPr>
          </w:p>
          <w:p w14:paraId="7CC57C3E" w14:textId="77777777" w:rsidR="008214C4" w:rsidRPr="000113DC" w:rsidRDefault="008214C4"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______________________</w:t>
            </w:r>
          </w:p>
        </w:tc>
        <w:tc>
          <w:tcPr>
            <w:tcW w:w="1499" w:type="dxa"/>
            <w:shd w:val="clear" w:color="auto" w:fill="auto"/>
          </w:tcPr>
          <w:p w14:paraId="3F3C5707" w14:textId="77777777" w:rsidR="008214C4" w:rsidRPr="000113DC" w:rsidRDefault="008214C4"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8E36ECE" w14:textId="77777777" w:rsidR="008214C4" w:rsidRPr="000113DC" w:rsidRDefault="008214C4" w:rsidP="004C5D47">
            <w:pPr>
              <w:keepNext/>
              <w:keepLines/>
              <w:tabs>
                <w:tab w:val="left" w:pos="567"/>
                <w:tab w:val="num" w:pos="851"/>
                <w:tab w:val="left" w:pos="993"/>
              </w:tabs>
              <w:spacing w:after="0"/>
              <w:jc w:val="both"/>
              <w:rPr>
                <w:rFonts w:ascii="Arial" w:hAnsi="Arial" w:cs="Arial"/>
                <w:sz w:val="20"/>
                <w:szCs w:val="20"/>
              </w:rPr>
            </w:pPr>
          </w:p>
          <w:p w14:paraId="181E7E59" w14:textId="77777777" w:rsidR="008214C4" w:rsidRPr="000113DC" w:rsidRDefault="008214C4"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_____________________________________               </w:t>
            </w:r>
          </w:p>
        </w:tc>
      </w:tr>
      <w:tr w:rsidR="008214C4" w:rsidRPr="000113DC" w14:paraId="76FA2482" w14:textId="77777777" w:rsidTr="004C5D47">
        <w:tc>
          <w:tcPr>
            <w:tcW w:w="3020" w:type="dxa"/>
            <w:shd w:val="clear" w:color="auto" w:fill="auto"/>
          </w:tcPr>
          <w:p w14:paraId="498BA03A" w14:textId="77777777" w:rsidR="008214C4" w:rsidRPr="000113DC" w:rsidRDefault="008214C4"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w:t>
            </w:r>
          </w:p>
        </w:tc>
        <w:tc>
          <w:tcPr>
            <w:tcW w:w="1499" w:type="dxa"/>
            <w:shd w:val="clear" w:color="auto" w:fill="auto"/>
          </w:tcPr>
          <w:p w14:paraId="0C8EBA33" w14:textId="77777777" w:rsidR="008214C4" w:rsidRPr="000113DC" w:rsidRDefault="008214C4"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5A89E3EF" w14:textId="77777777" w:rsidR="008214C4" w:rsidRPr="000113DC" w:rsidRDefault="008214C4" w:rsidP="004C5D47">
            <w:pPr>
              <w:keepNext/>
              <w:keepLines/>
              <w:tabs>
                <w:tab w:val="left" w:pos="567"/>
                <w:tab w:val="num" w:pos="851"/>
                <w:tab w:val="left" w:pos="993"/>
                <w:tab w:val="left" w:pos="2544"/>
              </w:tabs>
              <w:spacing w:after="0"/>
              <w:jc w:val="center"/>
              <w:rPr>
                <w:rFonts w:ascii="Arial" w:hAnsi="Arial" w:cs="Arial"/>
                <w:color w:val="595959"/>
                <w:sz w:val="20"/>
                <w:szCs w:val="20"/>
              </w:rPr>
            </w:pPr>
            <w:r w:rsidRPr="000113DC">
              <w:rPr>
                <w:rFonts w:ascii="Arial" w:hAnsi="Arial" w:cs="Arial"/>
                <w:color w:val="808080" w:themeColor="background1" w:themeShade="80"/>
                <w:sz w:val="20"/>
                <w:szCs w:val="20"/>
              </w:rPr>
              <w:t xml:space="preserve">podpis odgovorne osebe </w:t>
            </w:r>
          </w:p>
        </w:tc>
      </w:tr>
    </w:tbl>
    <w:p w14:paraId="75578383" w14:textId="77777777" w:rsidR="008214C4" w:rsidRDefault="008214C4" w:rsidP="008214C4">
      <w:pPr>
        <w:spacing w:after="0" w:line="240" w:lineRule="auto"/>
        <w:rPr>
          <w:rFonts w:ascii="Arial" w:hAnsi="Arial" w:cs="Arial"/>
          <w:b/>
          <w:bCs/>
          <w:i/>
          <w:iCs/>
          <w:color w:val="000000"/>
          <w:sz w:val="18"/>
          <w:szCs w:val="18"/>
        </w:rPr>
      </w:pPr>
    </w:p>
    <w:p w14:paraId="12329B12" w14:textId="77777777" w:rsidR="008214C4" w:rsidRDefault="008214C4" w:rsidP="008214C4">
      <w:pPr>
        <w:spacing w:after="0" w:line="240" w:lineRule="auto"/>
        <w:jc w:val="both"/>
        <w:rPr>
          <w:rFonts w:ascii="Arial" w:hAnsi="Arial" w:cs="Arial"/>
          <w:b/>
          <w:bCs/>
          <w:i/>
          <w:iCs/>
          <w:color w:val="000000"/>
          <w:sz w:val="18"/>
          <w:szCs w:val="18"/>
        </w:rPr>
      </w:pPr>
    </w:p>
    <w:p w14:paraId="3A73B1B8" w14:textId="77777777" w:rsidR="008214C4" w:rsidRDefault="008214C4" w:rsidP="008214C4">
      <w:pPr>
        <w:spacing w:after="0" w:line="240" w:lineRule="auto"/>
        <w:jc w:val="both"/>
        <w:rPr>
          <w:rFonts w:ascii="Arial" w:hAnsi="Arial" w:cs="Arial"/>
          <w:b/>
          <w:bCs/>
          <w:i/>
          <w:iCs/>
          <w:color w:val="000000"/>
          <w:sz w:val="18"/>
          <w:szCs w:val="18"/>
        </w:rPr>
      </w:pPr>
    </w:p>
    <w:p w14:paraId="0375B1D2" w14:textId="77777777" w:rsidR="008214C4" w:rsidRDefault="008214C4" w:rsidP="008214C4">
      <w:pPr>
        <w:spacing w:after="0" w:line="240" w:lineRule="auto"/>
        <w:jc w:val="both"/>
        <w:rPr>
          <w:rFonts w:ascii="Arial" w:hAnsi="Arial" w:cs="Arial"/>
          <w:b/>
          <w:bCs/>
          <w:i/>
          <w:iCs/>
          <w:color w:val="000000"/>
          <w:sz w:val="18"/>
          <w:szCs w:val="18"/>
        </w:rPr>
      </w:pPr>
    </w:p>
    <w:p w14:paraId="4F90B863" w14:textId="77777777" w:rsidR="00B83BEE" w:rsidRDefault="00B83BEE" w:rsidP="00B83BEE">
      <w:pPr>
        <w:pStyle w:val="Telobesedila"/>
        <w:rPr>
          <w:rFonts w:cs="Arial"/>
          <w:bCs/>
          <w:i/>
          <w:iCs/>
          <w:color w:val="000000"/>
          <w:sz w:val="18"/>
          <w:szCs w:val="18"/>
          <w:lang w:val="sl-SI"/>
        </w:rPr>
      </w:pPr>
    </w:p>
    <w:p w14:paraId="298171F0" w14:textId="77777777" w:rsidR="00B83BEE" w:rsidRDefault="00B83BEE" w:rsidP="00B83BEE">
      <w:pPr>
        <w:pStyle w:val="Telobesedila"/>
        <w:rPr>
          <w:rFonts w:cs="Arial"/>
          <w:bCs/>
          <w:i/>
          <w:iCs/>
          <w:color w:val="000000"/>
          <w:sz w:val="18"/>
          <w:szCs w:val="18"/>
          <w:lang w:val="sl-SI"/>
        </w:rPr>
      </w:pPr>
    </w:p>
    <w:p w14:paraId="311801A1" w14:textId="77777777" w:rsidR="00B83BEE" w:rsidRDefault="00B83BEE" w:rsidP="00B83BEE">
      <w:pPr>
        <w:pStyle w:val="Telobesedila"/>
        <w:rPr>
          <w:rFonts w:cs="Arial"/>
          <w:bCs/>
          <w:i/>
          <w:iCs/>
          <w:color w:val="000000"/>
          <w:sz w:val="18"/>
          <w:szCs w:val="18"/>
          <w:lang w:val="sl-SI"/>
        </w:rPr>
      </w:pPr>
    </w:p>
    <w:p w14:paraId="774E4DCA" w14:textId="77777777" w:rsidR="00B83BEE" w:rsidRDefault="00B83BEE" w:rsidP="00B83BEE">
      <w:pPr>
        <w:pStyle w:val="Telobesedila"/>
        <w:rPr>
          <w:rFonts w:cs="Arial"/>
          <w:bCs/>
          <w:i/>
          <w:iCs/>
          <w:color w:val="000000"/>
          <w:sz w:val="18"/>
          <w:szCs w:val="18"/>
          <w:lang w:val="sl-SI"/>
        </w:rPr>
      </w:pPr>
    </w:p>
    <w:p w14:paraId="5341EB3A" w14:textId="77777777" w:rsidR="00B83BEE" w:rsidRDefault="00B83BEE" w:rsidP="00B83BEE">
      <w:pPr>
        <w:pStyle w:val="Telobesedila"/>
        <w:rPr>
          <w:rFonts w:cs="Arial"/>
          <w:bCs/>
          <w:i/>
          <w:iCs/>
          <w:color w:val="000000"/>
          <w:sz w:val="18"/>
          <w:szCs w:val="18"/>
          <w:lang w:val="sl-SI"/>
        </w:rPr>
      </w:pPr>
    </w:p>
    <w:p w14:paraId="048E2C80" w14:textId="77777777" w:rsidR="00B83BEE" w:rsidRDefault="00B83BEE" w:rsidP="00B83BEE">
      <w:pPr>
        <w:pStyle w:val="Telobesedila"/>
        <w:rPr>
          <w:rFonts w:cs="Arial"/>
          <w:bCs/>
          <w:i/>
          <w:iCs/>
          <w:color w:val="000000"/>
          <w:sz w:val="18"/>
          <w:szCs w:val="18"/>
          <w:lang w:val="sl-SI"/>
        </w:rPr>
      </w:pPr>
    </w:p>
    <w:p w14:paraId="0D8645CD" w14:textId="77777777" w:rsidR="00B83BEE" w:rsidRDefault="00B83BEE" w:rsidP="00B83BEE">
      <w:pPr>
        <w:pStyle w:val="Telobesedila"/>
        <w:rPr>
          <w:rFonts w:cs="Arial"/>
          <w:bCs/>
          <w:i/>
          <w:iCs/>
          <w:color w:val="000000"/>
          <w:sz w:val="18"/>
          <w:szCs w:val="18"/>
          <w:lang w:val="sl-SI"/>
        </w:rPr>
      </w:pPr>
    </w:p>
    <w:p w14:paraId="255EB1A7" w14:textId="77777777" w:rsidR="00B83BEE" w:rsidRDefault="00B83BEE" w:rsidP="00B83BEE">
      <w:pPr>
        <w:pStyle w:val="Telobesedila"/>
        <w:rPr>
          <w:rFonts w:cs="Arial"/>
          <w:bCs/>
          <w:i/>
          <w:iCs/>
          <w:color w:val="000000"/>
          <w:sz w:val="18"/>
          <w:szCs w:val="18"/>
          <w:lang w:val="sl-SI"/>
        </w:rPr>
      </w:pPr>
    </w:p>
    <w:p w14:paraId="60ADE502" w14:textId="77777777" w:rsidR="00B83BEE" w:rsidRDefault="00B83BEE" w:rsidP="00B83BEE">
      <w:pPr>
        <w:pStyle w:val="Telobesedila"/>
        <w:rPr>
          <w:rFonts w:cs="Arial"/>
          <w:bCs/>
          <w:i/>
          <w:iCs/>
          <w:color w:val="000000"/>
          <w:sz w:val="18"/>
          <w:szCs w:val="18"/>
          <w:lang w:val="sl-SI"/>
        </w:rPr>
      </w:pPr>
    </w:p>
    <w:p w14:paraId="0A82CC31" w14:textId="77777777" w:rsidR="00B83BEE" w:rsidRDefault="00B83BEE" w:rsidP="00B83BEE">
      <w:pPr>
        <w:pStyle w:val="Telobesedila"/>
        <w:rPr>
          <w:rFonts w:cs="Arial"/>
          <w:bCs/>
          <w:i/>
          <w:iCs/>
          <w:color w:val="000000"/>
          <w:sz w:val="18"/>
          <w:szCs w:val="18"/>
          <w:lang w:val="sl-SI"/>
        </w:rPr>
      </w:pPr>
    </w:p>
    <w:p w14:paraId="72C80403" w14:textId="77777777" w:rsidR="00B83BEE" w:rsidRDefault="00B83BEE" w:rsidP="00B83BEE">
      <w:pPr>
        <w:pStyle w:val="Telobesedila"/>
        <w:rPr>
          <w:rFonts w:cs="Arial"/>
          <w:bCs/>
          <w:i/>
          <w:iCs/>
          <w:color w:val="000000"/>
          <w:sz w:val="18"/>
          <w:szCs w:val="18"/>
          <w:lang w:val="sl-SI"/>
        </w:rPr>
      </w:pPr>
    </w:p>
    <w:p w14:paraId="305764AC" w14:textId="3D10943B" w:rsidR="00B83BEE" w:rsidRDefault="00B83BEE" w:rsidP="00B83BEE">
      <w:pPr>
        <w:pStyle w:val="Telobesedila"/>
        <w:rPr>
          <w:rFonts w:cs="Arial"/>
          <w:bCs/>
          <w:i/>
          <w:iCs/>
          <w:color w:val="000000"/>
          <w:sz w:val="18"/>
          <w:szCs w:val="18"/>
          <w:lang w:val="sl-SI"/>
        </w:rPr>
      </w:pPr>
    </w:p>
    <w:p w14:paraId="401381A3" w14:textId="0B43A376" w:rsidR="004D626D" w:rsidRDefault="004D626D" w:rsidP="00B83BEE">
      <w:pPr>
        <w:pStyle w:val="Telobesedila"/>
        <w:rPr>
          <w:rFonts w:cs="Arial"/>
          <w:bCs/>
          <w:i/>
          <w:iCs/>
          <w:color w:val="000000"/>
          <w:sz w:val="18"/>
          <w:szCs w:val="18"/>
          <w:lang w:val="sl-SI"/>
        </w:rPr>
      </w:pPr>
    </w:p>
    <w:p w14:paraId="3CE2A5B5" w14:textId="77777777" w:rsidR="00E5413D" w:rsidRDefault="00E5413D" w:rsidP="00B83BEE">
      <w:pPr>
        <w:pStyle w:val="Telobesedila"/>
        <w:rPr>
          <w:rFonts w:cs="Arial"/>
          <w:bCs/>
          <w:i/>
          <w:iCs/>
          <w:color w:val="000000"/>
          <w:sz w:val="18"/>
          <w:szCs w:val="18"/>
          <w:lang w:val="sl-SI"/>
        </w:rPr>
      </w:pPr>
    </w:p>
    <w:p w14:paraId="734C8ECB" w14:textId="4112B3C4" w:rsidR="004D626D" w:rsidRDefault="004D626D" w:rsidP="00B83BEE">
      <w:pPr>
        <w:pStyle w:val="Telobesedila"/>
        <w:rPr>
          <w:rFonts w:cs="Arial"/>
          <w:bCs/>
          <w:i/>
          <w:iCs/>
          <w:color w:val="000000"/>
          <w:sz w:val="18"/>
          <w:szCs w:val="18"/>
          <w:lang w:val="sl-SI"/>
        </w:rPr>
      </w:pPr>
    </w:p>
    <w:p w14:paraId="05874D29" w14:textId="32A7C109" w:rsidR="00562C41" w:rsidRDefault="00562C41" w:rsidP="00B83BEE">
      <w:pPr>
        <w:pStyle w:val="Telobesedila"/>
        <w:rPr>
          <w:rFonts w:cs="Arial"/>
          <w:bCs/>
          <w:i/>
          <w:iCs/>
          <w:color w:val="000000"/>
          <w:sz w:val="18"/>
          <w:szCs w:val="18"/>
          <w:lang w:val="sl-SI"/>
        </w:rPr>
      </w:pPr>
    </w:p>
    <w:p w14:paraId="68A55760" w14:textId="77777777" w:rsidR="00562C41" w:rsidRDefault="00562C41" w:rsidP="00B83BEE">
      <w:pPr>
        <w:pStyle w:val="Telobesedila"/>
        <w:rPr>
          <w:rFonts w:cs="Arial"/>
          <w:bCs/>
          <w:i/>
          <w:iCs/>
          <w:color w:val="000000"/>
          <w:sz w:val="18"/>
          <w:szCs w:val="18"/>
          <w:lang w:val="sl-SI"/>
        </w:rPr>
      </w:pPr>
    </w:p>
    <w:p w14:paraId="65D106CE" w14:textId="77777777" w:rsidR="004D626D" w:rsidRDefault="004D626D" w:rsidP="00B83BEE">
      <w:pPr>
        <w:pStyle w:val="Telobesedila"/>
        <w:rPr>
          <w:rFonts w:cs="Arial"/>
          <w:bCs/>
          <w:i/>
          <w:iCs/>
          <w:color w:val="000000"/>
          <w:sz w:val="18"/>
          <w:szCs w:val="18"/>
          <w:lang w:val="sl-SI"/>
        </w:rPr>
      </w:pPr>
    </w:p>
    <w:p w14:paraId="45F174A1" w14:textId="2641957D" w:rsidR="00B83BEE" w:rsidRPr="00BF0E39" w:rsidRDefault="008214C4" w:rsidP="00B83BEE">
      <w:pPr>
        <w:pStyle w:val="Telobesedila"/>
        <w:rPr>
          <w:rFonts w:cs="Arial"/>
          <w:b w:val="0"/>
          <w:bCs/>
          <w:i/>
          <w:color w:val="7F7F7F" w:themeColor="text1" w:themeTint="80"/>
          <w:position w:val="-2"/>
          <w:sz w:val="18"/>
          <w:szCs w:val="18"/>
        </w:rPr>
      </w:pPr>
      <w:r w:rsidRPr="00BF0E39">
        <w:rPr>
          <w:rFonts w:cs="Arial"/>
          <w:bCs/>
          <w:i/>
          <w:iCs/>
          <w:color w:val="7F7F7F" w:themeColor="text1" w:themeTint="80"/>
          <w:sz w:val="18"/>
          <w:szCs w:val="18"/>
          <w:lang w:val="sl-SI"/>
        </w:rPr>
        <w:t>OPOMBA</w:t>
      </w:r>
      <w:r w:rsidRPr="00BF0E39">
        <w:rPr>
          <w:rFonts w:cs="Arial"/>
          <w:bCs/>
          <w:i/>
          <w:iCs/>
          <w:color w:val="7F7F7F" w:themeColor="text1" w:themeTint="80"/>
          <w:sz w:val="18"/>
          <w:szCs w:val="18"/>
        </w:rPr>
        <w:t>:</w:t>
      </w:r>
      <w:r w:rsidRPr="00BF0E39">
        <w:rPr>
          <w:rFonts w:cs="Arial"/>
          <w:i/>
          <w:iCs/>
          <w:color w:val="7F7F7F" w:themeColor="text1" w:themeTint="80"/>
          <w:sz w:val="18"/>
          <w:szCs w:val="18"/>
        </w:rPr>
        <w:t xml:space="preserve"> </w:t>
      </w:r>
      <w:r w:rsidRPr="00BF0E39">
        <w:rPr>
          <w:rFonts w:cs="Arial"/>
          <w:b w:val="0"/>
          <w:bCs/>
          <w:i/>
          <w:color w:val="7F7F7F" w:themeColor="text1" w:themeTint="80"/>
          <w:position w:val="-2"/>
          <w:sz w:val="18"/>
          <w:szCs w:val="18"/>
        </w:rPr>
        <w:t xml:space="preserve">Gospodarski subjekt mora k priloženemu poslovnemu načrtu podati obrazložitev, </w:t>
      </w:r>
      <w:r w:rsidR="00B83BEE" w:rsidRPr="00BF0E39">
        <w:rPr>
          <w:rFonts w:cs="Arial"/>
          <w:b w:val="0"/>
          <w:bCs/>
          <w:i/>
          <w:color w:val="7F7F7F" w:themeColor="text1" w:themeTint="80"/>
          <w:position w:val="-2"/>
          <w:sz w:val="18"/>
          <w:szCs w:val="18"/>
        </w:rPr>
        <w:t xml:space="preserve">iz katere izhaja, da </w:t>
      </w:r>
      <w:r w:rsidR="001E50EB" w:rsidRPr="00BF0E39">
        <w:rPr>
          <w:rFonts w:cs="Arial"/>
          <w:b w:val="0"/>
          <w:bCs/>
          <w:i/>
          <w:color w:val="7F7F7F" w:themeColor="text1" w:themeTint="80"/>
          <w:position w:val="-2"/>
          <w:sz w:val="18"/>
          <w:szCs w:val="18"/>
          <w:lang w:val="sl-SI"/>
        </w:rPr>
        <w:t>ponudnik</w:t>
      </w:r>
      <w:r w:rsidR="00B83BEE" w:rsidRPr="00BF0E39">
        <w:rPr>
          <w:rFonts w:cs="Arial"/>
          <w:b w:val="0"/>
          <w:bCs/>
          <w:i/>
          <w:color w:val="7F7F7F" w:themeColor="text1" w:themeTint="80"/>
          <w:position w:val="-2"/>
          <w:sz w:val="18"/>
          <w:szCs w:val="18"/>
        </w:rPr>
        <w:t xml:space="preserve"> ima in bo imel tekom celotnega trajanja koncesijskega razmerja zaposlenih vsaj </w:t>
      </w:r>
      <w:r w:rsidR="004D626D">
        <w:rPr>
          <w:rFonts w:cs="Arial"/>
          <w:b w:val="0"/>
          <w:bCs/>
          <w:i/>
          <w:color w:val="7F7F7F" w:themeColor="text1" w:themeTint="80"/>
          <w:position w:val="-2"/>
          <w:sz w:val="18"/>
          <w:szCs w:val="18"/>
          <w:lang w:val="sl-SI"/>
        </w:rPr>
        <w:t>3</w:t>
      </w:r>
      <w:r w:rsidR="00B83BEE" w:rsidRPr="00BF0E39">
        <w:rPr>
          <w:rFonts w:cs="Arial"/>
          <w:b w:val="0"/>
          <w:bCs/>
          <w:i/>
          <w:color w:val="7F7F7F" w:themeColor="text1" w:themeTint="80"/>
          <w:position w:val="-2"/>
          <w:sz w:val="18"/>
          <w:szCs w:val="18"/>
        </w:rPr>
        <w:t>0 delavcev, ki so ustrezno strokovno usposobljeni tako glede izobrazbe kot ustreznih izkušenj z opravljanjem razpisan</w:t>
      </w:r>
      <w:r w:rsidR="00BF0E39">
        <w:rPr>
          <w:rFonts w:cs="Arial"/>
          <w:b w:val="0"/>
          <w:bCs/>
          <w:i/>
          <w:color w:val="7F7F7F" w:themeColor="text1" w:themeTint="80"/>
          <w:position w:val="-2"/>
          <w:sz w:val="18"/>
          <w:szCs w:val="18"/>
          <w:lang w:val="sl-SI"/>
        </w:rPr>
        <w:t>e</w:t>
      </w:r>
      <w:r w:rsidR="00B83BEE" w:rsidRPr="00BF0E39">
        <w:rPr>
          <w:rFonts w:cs="Arial"/>
          <w:b w:val="0"/>
          <w:bCs/>
          <w:i/>
          <w:color w:val="7F7F7F" w:themeColor="text1" w:themeTint="80"/>
          <w:position w:val="-2"/>
          <w:sz w:val="18"/>
          <w:szCs w:val="18"/>
        </w:rPr>
        <w:t xml:space="preserve"> javn</w:t>
      </w:r>
      <w:r w:rsidR="00BF0E39">
        <w:rPr>
          <w:rFonts w:cs="Arial"/>
          <w:b w:val="0"/>
          <w:bCs/>
          <w:i/>
          <w:color w:val="7F7F7F" w:themeColor="text1" w:themeTint="80"/>
          <w:position w:val="-2"/>
          <w:sz w:val="18"/>
          <w:szCs w:val="18"/>
          <w:lang w:val="sl-SI"/>
        </w:rPr>
        <w:t>e</w:t>
      </w:r>
      <w:r w:rsidR="00B83BEE" w:rsidRPr="00BF0E39">
        <w:rPr>
          <w:rFonts w:cs="Arial"/>
          <w:b w:val="0"/>
          <w:bCs/>
          <w:i/>
          <w:color w:val="7F7F7F" w:themeColor="text1" w:themeTint="80"/>
          <w:position w:val="-2"/>
          <w:sz w:val="18"/>
          <w:szCs w:val="18"/>
        </w:rPr>
        <w:t xml:space="preserve"> služb</w:t>
      </w:r>
      <w:r w:rsidR="00BF0E39">
        <w:rPr>
          <w:rFonts w:cs="Arial"/>
          <w:b w:val="0"/>
          <w:bCs/>
          <w:i/>
          <w:color w:val="7F7F7F" w:themeColor="text1" w:themeTint="80"/>
          <w:position w:val="-2"/>
          <w:sz w:val="18"/>
          <w:szCs w:val="18"/>
          <w:lang w:val="sl-SI"/>
        </w:rPr>
        <w:t>e</w:t>
      </w:r>
      <w:r w:rsidR="00B83BEE" w:rsidRPr="00BF0E39">
        <w:rPr>
          <w:rFonts w:cs="Arial"/>
          <w:b w:val="0"/>
          <w:bCs/>
          <w:i/>
          <w:color w:val="7F7F7F" w:themeColor="text1" w:themeTint="80"/>
          <w:position w:val="-2"/>
          <w:sz w:val="18"/>
          <w:szCs w:val="18"/>
        </w:rPr>
        <w:t xml:space="preserve">, glede česar ima vsaj </w:t>
      </w:r>
      <w:r w:rsidR="004D626D">
        <w:rPr>
          <w:rFonts w:cs="Arial"/>
          <w:b w:val="0"/>
          <w:bCs/>
          <w:i/>
          <w:color w:val="7F7F7F" w:themeColor="text1" w:themeTint="80"/>
          <w:position w:val="-2"/>
          <w:sz w:val="18"/>
          <w:szCs w:val="18"/>
          <w:lang w:val="sl-SI"/>
        </w:rPr>
        <w:t>10</w:t>
      </w:r>
      <w:r w:rsidR="00B83BEE" w:rsidRPr="00BF0E39">
        <w:rPr>
          <w:rFonts w:cs="Arial"/>
          <w:b w:val="0"/>
          <w:bCs/>
          <w:i/>
          <w:color w:val="7F7F7F" w:themeColor="text1" w:themeTint="80"/>
          <w:position w:val="-2"/>
          <w:sz w:val="18"/>
          <w:szCs w:val="18"/>
        </w:rPr>
        <w:t xml:space="preserve"> delavcev najmanj 5 let delovnih izkušenj pri opravljanju dela v zvezi z javn</w:t>
      </w:r>
      <w:r w:rsidR="00BF0E39">
        <w:rPr>
          <w:rFonts w:cs="Arial"/>
          <w:b w:val="0"/>
          <w:bCs/>
          <w:i/>
          <w:color w:val="7F7F7F" w:themeColor="text1" w:themeTint="80"/>
          <w:position w:val="-2"/>
          <w:sz w:val="18"/>
          <w:szCs w:val="18"/>
          <w:lang w:val="sl-SI"/>
        </w:rPr>
        <w:t>o</w:t>
      </w:r>
      <w:r w:rsidR="00B83BEE" w:rsidRPr="00BF0E39">
        <w:rPr>
          <w:rFonts w:cs="Arial"/>
          <w:b w:val="0"/>
          <w:bCs/>
          <w:i/>
          <w:color w:val="7F7F7F" w:themeColor="text1" w:themeTint="80"/>
          <w:position w:val="-2"/>
          <w:sz w:val="18"/>
          <w:szCs w:val="18"/>
        </w:rPr>
        <w:t xml:space="preserve"> služb</w:t>
      </w:r>
      <w:r w:rsidR="00BF0E39">
        <w:rPr>
          <w:rFonts w:cs="Arial"/>
          <w:b w:val="0"/>
          <w:bCs/>
          <w:i/>
          <w:color w:val="7F7F7F" w:themeColor="text1" w:themeTint="80"/>
          <w:position w:val="-2"/>
          <w:sz w:val="18"/>
          <w:szCs w:val="18"/>
          <w:lang w:val="sl-SI"/>
        </w:rPr>
        <w:t>o</w:t>
      </w:r>
      <w:r w:rsidR="00B83BEE" w:rsidRPr="00BF0E39">
        <w:rPr>
          <w:rFonts w:cs="Arial"/>
          <w:b w:val="0"/>
          <w:bCs/>
          <w:i/>
          <w:color w:val="7F7F7F" w:themeColor="text1" w:themeTint="80"/>
          <w:position w:val="-2"/>
          <w:sz w:val="18"/>
          <w:szCs w:val="18"/>
        </w:rPr>
        <w:t xml:space="preserve">, ki </w:t>
      </w:r>
      <w:r w:rsidR="00BF0E39">
        <w:rPr>
          <w:rFonts w:cs="Arial"/>
          <w:b w:val="0"/>
          <w:bCs/>
          <w:i/>
          <w:color w:val="7F7F7F" w:themeColor="text1" w:themeTint="80"/>
          <w:position w:val="-2"/>
          <w:sz w:val="18"/>
          <w:szCs w:val="18"/>
          <w:lang w:val="sl-SI"/>
        </w:rPr>
        <w:t xml:space="preserve">je </w:t>
      </w:r>
      <w:r w:rsidR="00B83BEE" w:rsidRPr="00BF0E39">
        <w:rPr>
          <w:rFonts w:cs="Arial"/>
          <w:b w:val="0"/>
          <w:bCs/>
          <w:i/>
          <w:color w:val="7F7F7F" w:themeColor="text1" w:themeTint="80"/>
          <w:position w:val="-2"/>
          <w:sz w:val="18"/>
          <w:szCs w:val="18"/>
        </w:rPr>
        <w:t>predmet koncesije.</w:t>
      </w:r>
    </w:p>
    <w:p w14:paraId="72AED768" w14:textId="5B141842" w:rsidR="00B83BEE" w:rsidRDefault="00B83BEE" w:rsidP="00B83BEE">
      <w:pPr>
        <w:pStyle w:val="Telobesedila"/>
        <w:rPr>
          <w:rFonts w:cs="Arial"/>
          <w:b w:val="0"/>
          <w:sz w:val="21"/>
          <w:szCs w:val="21"/>
        </w:rPr>
      </w:pPr>
      <w:r>
        <w:rPr>
          <w:rFonts w:cs="Arial"/>
          <w:b w:val="0"/>
          <w:sz w:val="21"/>
          <w:szCs w:val="21"/>
        </w:rPr>
        <w:br w:type="page"/>
      </w:r>
    </w:p>
    <w:p w14:paraId="7642A73A" w14:textId="29F60E46" w:rsidR="000F6E22" w:rsidRDefault="00D85A39" w:rsidP="000F6E22">
      <w:pPr>
        <w:spacing w:after="0" w:line="240" w:lineRule="auto"/>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14</w:t>
      </w:r>
    </w:p>
    <w:p w14:paraId="5F8E61CE" w14:textId="77777777" w:rsidR="000F6E22" w:rsidRPr="00473CC1" w:rsidRDefault="000F6E22" w:rsidP="000F6E22">
      <w:pPr>
        <w:spacing w:after="0" w:line="240" w:lineRule="auto"/>
        <w:jc w:val="right"/>
        <w:rPr>
          <w:rFonts w:ascii="Arial" w:hAnsi="Arial" w:cs="Arial"/>
          <w:b/>
          <w:sz w:val="21"/>
          <w:szCs w:val="21"/>
        </w:rPr>
      </w:pPr>
    </w:p>
    <w:p w14:paraId="237B01DA" w14:textId="77777777" w:rsidR="00D85A39" w:rsidRPr="008852C8" w:rsidRDefault="00D85A39" w:rsidP="00D85A39">
      <w:pPr>
        <w:tabs>
          <w:tab w:val="left" w:pos="1635"/>
        </w:tabs>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44256" behindDoc="0" locked="0" layoutInCell="1" allowOverlap="1" wp14:anchorId="2B59BBD2" wp14:editId="2C8721E2">
                <wp:simplePos x="0" y="0"/>
                <wp:positionH relativeFrom="column">
                  <wp:posOffset>394970</wp:posOffset>
                </wp:positionH>
                <wp:positionV relativeFrom="paragraph">
                  <wp:posOffset>5715</wp:posOffset>
                </wp:positionV>
                <wp:extent cx="4914900" cy="274320"/>
                <wp:effectExtent l="0" t="0" r="19050" b="11430"/>
                <wp:wrapSquare wrapText="bothSides"/>
                <wp:docPr id="40" name="Pravokotnik 40"/>
                <wp:cNvGraphicFramePr/>
                <a:graphic xmlns:a="http://schemas.openxmlformats.org/drawingml/2006/main">
                  <a:graphicData uri="http://schemas.microsoft.com/office/word/2010/wordprocessingShape">
                    <wps:wsp>
                      <wps:cNvSpPr/>
                      <wps:spPr>
                        <a:xfrm>
                          <a:off x="0" y="0"/>
                          <a:ext cx="4914900" cy="2743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56AFAA62" w14:textId="77777777" w:rsidR="00D85A39" w:rsidRDefault="00D85A39" w:rsidP="00D85A39">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MENIČNA IZJAVA ZA RESNOST PONUDBE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9BBD2" id="Pravokotnik 40" o:spid="_x0000_s1076" style="position:absolute;left:0;text-align:left;margin-left:31.1pt;margin-top:.45pt;width:387pt;height:21.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" fillcolor="#9ecb81 [2169]" strokecolor="#70ad47 [3209]" strokeweight=".5pt">
                <v:fill color2="#8ac066 [2617]" rotate="t" colors="0 #b5d5a7;.5 #aace99;1 #9cca86" focus="100%" type="gradient">
                  <o:fill v:ext="view" type="gradientUnscaled"/>
                </v:fill>
                <v:textbox>
                  <w:txbxContent>
                    <w:p w14:paraId="56AFAA62" w14:textId="77777777" w:rsidR="00D85A39" w:rsidRDefault="00D85A39" w:rsidP="00D85A39">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MENIČNA IZJAVA ZA RESNOST PONUDBE</w:t>
                      </w:r>
                    </w:p>
                  </w:txbxContent>
                </v:textbox>
                <w10:wrap type="square"/>
              </v:rect>
            </w:pict>
          </mc:Fallback>
        </mc:AlternateContent>
      </w:r>
    </w:p>
    <w:p w14:paraId="4102C257" w14:textId="77777777" w:rsidR="00D85A39" w:rsidRDefault="00D85A39" w:rsidP="00D85A39">
      <w:pPr>
        <w:rPr>
          <w:rFonts w:ascii="Arial" w:hAnsi="Arial" w:cs="Arial"/>
          <w:b/>
          <w:sz w:val="21"/>
          <w:szCs w:val="21"/>
        </w:rPr>
      </w:pPr>
    </w:p>
    <w:p w14:paraId="21E65BA6" w14:textId="726560D9" w:rsidR="00D85A39" w:rsidRPr="00D90F47" w:rsidRDefault="00D85A39" w:rsidP="00D85A39">
      <w:pPr>
        <w:spacing w:after="0" w:line="240" w:lineRule="auto"/>
        <w:jc w:val="both"/>
        <w:rPr>
          <w:rFonts w:ascii="Arial" w:hAnsi="Arial" w:cs="Arial"/>
          <w:sz w:val="20"/>
          <w:szCs w:val="20"/>
        </w:rPr>
      </w:pPr>
      <w:r w:rsidRPr="00060793">
        <w:rPr>
          <w:rFonts w:ascii="Arial" w:eastAsia="Times New Roman" w:hAnsi="Arial" w:cs="Arial"/>
          <w:sz w:val="20"/>
          <w:szCs w:val="20"/>
          <w:lang w:eastAsia="sl-SI"/>
        </w:rPr>
        <w:t>Za zavarovanje resnosti ponudbe</w:t>
      </w:r>
      <w:r>
        <w:rPr>
          <w:rFonts w:ascii="Arial" w:eastAsia="Times New Roman" w:hAnsi="Arial" w:cs="Arial"/>
          <w:sz w:val="20"/>
          <w:szCs w:val="20"/>
          <w:lang w:eastAsia="sl-SI"/>
        </w:rPr>
        <w:t xml:space="preserve"> v javnem razpisu </w:t>
      </w: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w:t>
      </w:r>
      <w:r>
        <w:rPr>
          <w:rFonts w:ascii="Arial" w:hAnsi="Arial" w:cs="Arial"/>
          <w:b/>
          <w:bCs/>
          <w:sz w:val="20"/>
          <w:szCs w:val="20"/>
        </w:rPr>
        <w:t>E</w:t>
      </w:r>
      <w:r w:rsidRPr="001A5C4F">
        <w:rPr>
          <w:rFonts w:ascii="Arial" w:hAnsi="Arial" w:cs="Arial"/>
          <w:b/>
          <w:bCs/>
          <w:sz w:val="20"/>
          <w:szCs w:val="20"/>
        </w:rPr>
        <w:t xml:space="preserve"> JAVN</w:t>
      </w:r>
      <w:r>
        <w:rPr>
          <w:rFonts w:ascii="Arial" w:hAnsi="Arial" w:cs="Arial"/>
          <w:b/>
          <w:bCs/>
          <w:sz w:val="20"/>
          <w:szCs w:val="20"/>
        </w:rPr>
        <w:t>E</w:t>
      </w:r>
      <w:r w:rsidRPr="001A5C4F">
        <w:rPr>
          <w:rFonts w:ascii="Arial" w:hAnsi="Arial" w:cs="Arial"/>
          <w:b/>
          <w:bCs/>
          <w:sz w:val="20"/>
          <w:szCs w:val="20"/>
        </w:rPr>
        <w:t xml:space="preserve"> SLUŽB</w:t>
      </w:r>
      <w:r>
        <w:rPr>
          <w:rFonts w:ascii="Arial" w:hAnsi="Arial" w:cs="Arial"/>
          <w:b/>
          <w:bCs/>
          <w:sz w:val="20"/>
          <w:szCs w:val="20"/>
        </w:rPr>
        <w:t>E</w:t>
      </w:r>
      <w:r w:rsidRPr="001A5C4F">
        <w:rPr>
          <w:rFonts w:ascii="Arial" w:hAnsi="Arial" w:cs="Arial"/>
          <w:b/>
          <w:bCs/>
          <w:sz w:val="20"/>
          <w:szCs w:val="20"/>
        </w:rPr>
        <w:t xml:space="preserve"> </w:t>
      </w:r>
      <w:r>
        <w:rPr>
          <w:rFonts w:ascii="Arial" w:hAnsi="Arial" w:cs="Arial"/>
          <w:b/>
          <w:bCs/>
          <w:sz w:val="20"/>
          <w:szCs w:val="20"/>
        </w:rPr>
        <w:t>ZBIRANJA</w:t>
      </w:r>
      <w:r w:rsidRPr="001A5C4F">
        <w:rPr>
          <w:rFonts w:ascii="Arial" w:hAnsi="Arial" w:cs="Arial"/>
          <w:b/>
          <w:bCs/>
          <w:sz w:val="20"/>
          <w:szCs w:val="20"/>
        </w:rPr>
        <w:t xml:space="preserve"> DOLOČENIH VRST KOMUNALNIH ODPADKOV</w:t>
      </w:r>
      <w:r w:rsidRPr="00BF6E03">
        <w:rPr>
          <w:rFonts w:ascii="Arial" w:hAnsi="Arial" w:cs="Arial"/>
          <w:sz w:val="20"/>
          <w:szCs w:val="20"/>
        </w:rPr>
        <w:t>«</w:t>
      </w:r>
      <w:r>
        <w:rPr>
          <w:rFonts w:ascii="Arial" w:hAnsi="Arial" w:cs="Arial"/>
          <w:sz w:val="20"/>
          <w:szCs w:val="20"/>
        </w:rPr>
        <w:t xml:space="preserve">, </w:t>
      </w:r>
      <w:r w:rsidRPr="00060793">
        <w:rPr>
          <w:rFonts w:ascii="Arial" w:eastAsia="Times New Roman" w:hAnsi="Arial" w:cs="Arial"/>
          <w:sz w:val="20"/>
          <w:szCs w:val="20"/>
          <w:lang w:eastAsia="sl-SI"/>
        </w:rPr>
        <w:t xml:space="preserve">izročamo naročniku </w:t>
      </w:r>
      <w:r w:rsidRPr="00EB1220">
        <w:rPr>
          <w:rFonts w:ascii="Arial" w:hAnsi="Arial" w:cs="Arial"/>
          <w:sz w:val="20"/>
          <w:szCs w:val="20"/>
        </w:rPr>
        <w:t>Mestn</w:t>
      </w:r>
      <w:r>
        <w:rPr>
          <w:rFonts w:ascii="Arial" w:hAnsi="Arial" w:cs="Arial"/>
          <w:sz w:val="20"/>
          <w:szCs w:val="20"/>
        </w:rPr>
        <w:t>i</w:t>
      </w:r>
      <w:r w:rsidRPr="00EB1220">
        <w:rPr>
          <w:rFonts w:ascii="Arial" w:hAnsi="Arial" w:cs="Arial"/>
          <w:sz w:val="20"/>
          <w:szCs w:val="20"/>
        </w:rPr>
        <w:t xml:space="preserve"> </w:t>
      </w:r>
      <w:r>
        <w:rPr>
          <w:rFonts w:ascii="Arial" w:hAnsi="Arial" w:cs="Arial"/>
          <w:sz w:val="20"/>
          <w:szCs w:val="20"/>
        </w:rPr>
        <w:t>o</w:t>
      </w:r>
      <w:r w:rsidRPr="00EB1220">
        <w:rPr>
          <w:rFonts w:ascii="Arial" w:hAnsi="Arial" w:cs="Arial"/>
          <w:sz w:val="20"/>
          <w:szCs w:val="20"/>
        </w:rPr>
        <w:t>bčin</w:t>
      </w:r>
      <w:r>
        <w:rPr>
          <w:rFonts w:ascii="Arial" w:hAnsi="Arial" w:cs="Arial"/>
          <w:sz w:val="20"/>
          <w:szCs w:val="20"/>
        </w:rPr>
        <w:t>i</w:t>
      </w:r>
      <w:r w:rsidRPr="00EB1220">
        <w:rPr>
          <w:rFonts w:ascii="Arial" w:hAnsi="Arial" w:cs="Arial"/>
          <w:sz w:val="20"/>
          <w:szCs w:val="20"/>
        </w:rPr>
        <w:t xml:space="preserve"> Nova Gorica, Trg Edvarda Kardelja 1, 5000 Nova Gorica</w:t>
      </w:r>
      <w:r w:rsidRPr="00060793">
        <w:rPr>
          <w:rFonts w:ascii="Arial" w:eastAsia="Times New Roman" w:hAnsi="Arial" w:cs="Arial"/>
          <w:sz w:val="20"/>
          <w:szCs w:val="20"/>
          <w:lang w:eastAsia="sl-SI"/>
        </w:rPr>
        <w:t xml:space="preserve"> 1 (eno) bianko menico in ga pooblaščamo da jo lahko izpolni. Menica je podpisana s strani zakonitega(ih) zastopnika(ov) gospodarskega subjekta:</w:t>
      </w:r>
    </w:p>
    <w:p w14:paraId="675C6335" w14:textId="77777777" w:rsidR="000F6E22" w:rsidRDefault="000F6E22" w:rsidP="00D85A39">
      <w:pPr>
        <w:spacing w:after="0" w:line="240" w:lineRule="auto"/>
        <w:rPr>
          <w:rFonts w:ascii="Arial" w:eastAsia="Times New Roman" w:hAnsi="Arial" w:cs="Arial"/>
          <w:sz w:val="20"/>
          <w:szCs w:val="20"/>
          <w:lang w:eastAsia="sl-SI"/>
        </w:rPr>
      </w:pPr>
    </w:p>
    <w:p w14:paraId="22252802" w14:textId="207298CB" w:rsidR="00D85A39" w:rsidRPr="00060793" w:rsidRDefault="00D85A39" w:rsidP="00D85A39">
      <w:pPr>
        <w:spacing w:after="0" w:line="240" w:lineRule="auto"/>
        <w:rPr>
          <w:rFonts w:ascii="Arial" w:eastAsia="Times New Roman" w:hAnsi="Arial" w:cs="Arial"/>
          <w:sz w:val="20"/>
          <w:szCs w:val="20"/>
          <w:lang w:eastAsia="sl-SI"/>
        </w:rPr>
      </w:pPr>
      <w:r w:rsidRPr="00060793">
        <w:rPr>
          <w:rFonts w:ascii="Arial" w:eastAsia="Times New Roman" w:hAnsi="Arial" w:cs="Arial"/>
          <w:sz w:val="20"/>
          <w:szCs w:val="20"/>
          <w:lang w:eastAsia="sl-SI"/>
        </w:rPr>
        <w:t>naziv gospodarskega subjekta: ____________________________________________________________________</w:t>
      </w:r>
      <w:r>
        <w:rPr>
          <w:rFonts w:ascii="Arial" w:eastAsia="Times New Roman" w:hAnsi="Arial" w:cs="Arial"/>
          <w:sz w:val="20"/>
          <w:szCs w:val="20"/>
          <w:lang w:eastAsia="sl-SI"/>
        </w:rPr>
        <w:t>____</w:t>
      </w:r>
    </w:p>
    <w:p w14:paraId="067C99F7" w14:textId="77777777" w:rsidR="00D85A39" w:rsidRPr="00060793" w:rsidRDefault="00D85A39" w:rsidP="00D85A39">
      <w:pPr>
        <w:spacing w:after="0" w:line="240" w:lineRule="auto"/>
        <w:rPr>
          <w:rFonts w:ascii="Arial" w:eastAsia="Times New Roman" w:hAnsi="Arial" w:cs="Arial"/>
          <w:sz w:val="20"/>
          <w:szCs w:val="20"/>
          <w:lang w:eastAsia="sl-SI"/>
        </w:rPr>
      </w:pPr>
    </w:p>
    <w:p w14:paraId="752B45E9" w14:textId="77777777" w:rsidR="00D85A39" w:rsidRPr="00060793" w:rsidRDefault="00D85A39" w:rsidP="00D85A39">
      <w:pPr>
        <w:spacing w:after="0" w:line="240" w:lineRule="auto"/>
        <w:rPr>
          <w:rFonts w:ascii="Arial" w:eastAsia="Times New Roman" w:hAnsi="Arial" w:cs="Arial"/>
          <w:sz w:val="20"/>
          <w:szCs w:val="20"/>
          <w:lang w:eastAsia="sl-SI"/>
        </w:rPr>
      </w:pPr>
      <w:r w:rsidRPr="00060793">
        <w:rPr>
          <w:rFonts w:ascii="Arial" w:eastAsia="Times New Roman" w:hAnsi="Arial" w:cs="Arial"/>
          <w:sz w:val="20"/>
          <w:szCs w:val="20"/>
          <w:lang w:eastAsia="sl-SI"/>
        </w:rPr>
        <w:t>naslov gospodarskega subjekta: ___________________________________________________________________</w:t>
      </w:r>
      <w:r>
        <w:rPr>
          <w:rFonts w:ascii="Arial" w:eastAsia="Times New Roman" w:hAnsi="Arial" w:cs="Arial"/>
          <w:sz w:val="20"/>
          <w:szCs w:val="20"/>
          <w:lang w:eastAsia="sl-SI"/>
        </w:rPr>
        <w:t>_____</w:t>
      </w:r>
    </w:p>
    <w:p w14:paraId="1825E9CB" w14:textId="77777777" w:rsidR="00D85A39" w:rsidRPr="00060793" w:rsidRDefault="00D85A39" w:rsidP="00D85A39">
      <w:pPr>
        <w:spacing w:after="0" w:line="240" w:lineRule="auto"/>
        <w:rPr>
          <w:rFonts w:ascii="Arial" w:eastAsia="Times New Roman" w:hAnsi="Arial" w:cs="Arial"/>
          <w:sz w:val="20"/>
          <w:szCs w:val="20"/>
          <w:lang w:eastAsia="sl-SI"/>
        </w:rPr>
      </w:pPr>
    </w:p>
    <w:p w14:paraId="0186C4D3" w14:textId="77777777" w:rsidR="00D85A39" w:rsidRPr="00060793" w:rsidRDefault="00D85A39" w:rsidP="00D85A39">
      <w:pPr>
        <w:spacing w:after="0" w:line="240" w:lineRule="auto"/>
        <w:rPr>
          <w:rFonts w:ascii="Arial" w:eastAsia="Times New Roman" w:hAnsi="Arial" w:cs="Arial"/>
          <w:sz w:val="20"/>
          <w:szCs w:val="20"/>
          <w:lang w:eastAsia="sl-SI"/>
        </w:rPr>
      </w:pPr>
      <w:r w:rsidRPr="00060793">
        <w:rPr>
          <w:rFonts w:ascii="Arial" w:eastAsia="Times New Roman" w:hAnsi="Arial" w:cs="Arial"/>
          <w:sz w:val="20"/>
          <w:szCs w:val="20"/>
          <w:lang w:eastAsia="sl-SI"/>
        </w:rPr>
        <w:t>priimek in ime ___________________________kot _________________podpis__________________________</w:t>
      </w:r>
    </w:p>
    <w:p w14:paraId="2A398F59" w14:textId="77777777" w:rsidR="00D85A39" w:rsidRPr="00060793" w:rsidRDefault="00D85A39" w:rsidP="00D85A39">
      <w:pPr>
        <w:spacing w:after="0" w:line="240" w:lineRule="auto"/>
        <w:rPr>
          <w:rFonts w:ascii="Arial" w:eastAsia="Times New Roman" w:hAnsi="Arial" w:cs="Arial"/>
          <w:sz w:val="20"/>
          <w:szCs w:val="20"/>
          <w:lang w:eastAsia="sl-SI"/>
        </w:rPr>
      </w:pPr>
    </w:p>
    <w:p w14:paraId="7D3D01C0" w14:textId="77777777" w:rsidR="00D85A39" w:rsidRPr="00060793" w:rsidRDefault="00D85A39" w:rsidP="00D85A39">
      <w:pPr>
        <w:spacing w:after="0" w:line="240" w:lineRule="auto"/>
        <w:rPr>
          <w:rFonts w:ascii="Arial" w:eastAsia="Times New Roman" w:hAnsi="Arial" w:cs="Arial"/>
          <w:sz w:val="20"/>
          <w:szCs w:val="20"/>
          <w:lang w:eastAsia="sl-SI"/>
        </w:rPr>
      </w:pPr>
      <w:r w:rsidRPr="00060793">
        <w:rPr>
          <w:rFonts w:ascii="Arial" w:eastAsia="Times New Roman" w:hAnsi="Arial" w:cs="Arial"/>
          <w:sz w:val="20"/>
          <w:szCs w:val="20"/>
          <w:lang w:eastAsia="sl-SI"/>
        </w:rPr>
        <w:t>priimek in ime ___________________________kot _________________podpis__________________________</w:t>
      </w:r>
    </w:p>
    <w:p w14:paraId="287925D7" w14:textId="77777777" w:rsidR="00D85A39" w:rsidRPr="00060793" w:rsidRDefault="00D85A39" w:rsidP="00D85A39">
      <w:pPr>
        <w:spacing w:after="0" w:line="240" w:lineRule="auto"/>
        <w:rPr>
          <w:rFonts w:ascii="Arial" w:eastAsia="Times New Roman" w:hAnsi="Arial" w:cs="Arial"/>
          <w:sz w:val="20"/>
          <w:szCs w:val="20"/>
          <w:lang w:eastAsia="sl-SI"/>
        </w:rPr>
      </w:pPr>
    </w:p>
    <w:p w14:paraId="4AAD675F" w14:textId="77777777" w:rsidR="00D85A39" w:rsidRPr="00060793" w:rsidRDefault="00D85A39" w:rsidP="00D85A39">
      <w:pPr>
        <w:spacing w:after="0" w:line="240" w:lineRule="auto"/>
        <w:rPr>
          <w:rFonts w:ascii="Arial" w:eastAsia="Times New Roman" w:hAnsi="Arial" w:cs="Arial"/>
          <w:sz w:val="20"/>
          <w:szCs w:val="20"/>
          <w:lang w:eastAsia="sl-SI"/>
        </w:rPr>
      </w:pPr>
      <w:r w:rsidRPr="00060793">
        <w:rPr>
          <w:rFonts w:ascii="Arial" w:eastAsia="Times New Roman" w:hAnsi="Arial" w:cs="Arial"/>
          <w:sz w:val="20"/>
          <w:szCs w:val="20"/>
          <w:lang w:eastAsia="sl-SI"/>
        </w:rPr>
        <w:t>Potrjujemo, da je/sta podpisnik/a menice pooblaščen/a za podpis menice.</w:t>
      </w:r>
    </w:p>
    <w:p w14:paraId="79637F2D" w14:textId="77777777" w:rsidR="00D85A39" w:rsidRPr="00060793" w:rsidRDefault="00D85A39" w:rsidP="00D85A39">
      <w:pPr>
        <w:spacing w:after="0" w:line="240" w:lineRule="auto"/>
        <w:jc w:val="both"/>
        <w:rPr>
          <w:rFonts w:ascii="Arial" w:eastAsia="Times New Roman" w:hAnsi="Arial" w:cs="Arial"/>
          <w:sz w:val="20"/>
          <w:szCs w:val="20"/>
          <w:lang w:eastAsia="sl-SI"/>
        </w:rPr>
      </w:pPr>
    </w:p>
    <w:p w14:paraId="7912CF1D" w14:textId="2C68EA83" w:rsidR="00D85A39" w:rsidRPr="00060793" w:rsidRDefault="00D85A39" w:rsidP="00D85A39">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 xml:space="preserve">Naročnika, </w:t>
      </w:r>
      <w:r w:rsidRPr="00EB1220">
        <w:rPr>
          <w:rFonts w:ascii="Arial" w:hAnsi="Arial" w:cs="Arial"/>
          <w:sz w:val="20"/>
          <w:szCs w:val="20"/>
        </w:rPr>
        <w:t>Mestn</w:t>
      </w:r>
      <w:r>
        <w:rPr>
          <w:rFonts w:ascii="Arial" w:hAnsi="Arial" w:cs="Arial"/>
          <w:sz w:val="20"/>
          <w:szCs w:val="20"/>
        </w:rPr>
        <w:t>o</w:t>
      </w:r>
      <w:r w:rsidRPr="00EB1220">
        <w:rPr>
          <w:rFonts w:ascii="Arial" w:hAnsi="Arial" w:cs="Arial"/>
          <w:sz w:val="20"/>
          <w:szCs w:val="20"/>
        </w:rPr>
        <w:t xml:space="preserve"> </w:t>
      </w:r>
      <w:r>
        <w:rPr>
          <w:rFonts w:ascii="Arial" w:hAnsi="Arial" w:cs="Arial"/>
          <w:sz w:val="20"/>
          <w:szCs w:val="20"/>
        </w:rPr>
        <w:t>o</w:t>
      </w:r>
      <w:r w:rsidRPr="00EB1220">
        <w:rPr>
          <w:rFonts w:ascii="Arial" w:hAnsi="Arial" w:cs="Arial"/>
          <w:sz w:val="20"/>
          <w:szCs w:val="20"/>
        </w:rPr>
        <w:t>bčin</w:t>
      </w:r>
      <w:r>
        <w:rPr>
          <w:rFonts w:ascii="Arial" w:hAnsi="Arial" w:cs="Arial"/>
          <w:sz w:val="20"/>
          <w:szCs w:val="20"/>
        </w:rPr>
        <w:t>o</w:t>
      </w:r>
      <w:r w:rsidRPr="00EB1220">
        <w:rPr>
          <w:rFonts w:ascii="Arial" w:hAnsi="Arial" w:cs="Arial"/>
          <w:sz w:val="20"/>
          <w:szCs w:val="20"/>
        </w:rPr>
        <w:t xml:space="preserve"> Nova Gorica, Trg Edvarda Kardelja 1, 5000 Nova Gorica</w:t>
      </w:r>
      <w:r w:rsidRPr="00060793">
        <w:rPr>
          <w:rFonts w:ascii="Arial" w:eastAsia="Times New Roman" w:hAnsi="Arial" w:cs="Arial"/>
          <w:sz w:val="20"/>
          <w:szCs w:val="20"/>
          <w:lang w:eastAsia="sl-SI"/>
        </w:rPr>
        <w:t xml:space="preserve">, pooblaščamo, da v primeru umika ponudbe po zaključenem roku za oddajo ponudb ali v primeru, da v postavljenem roku ne bi pristopili k podpisu </w:t>
      </w:r>
      <w:r>
        <w:rPr>
          <w:rFonts w:ascii="Arial" w:eastAsia="Times New Roman" w:hAnsi="Arial" w:cs="Arial"/>
          <w:sz w:val="20"/>
          <w:szCs w:val="20"/>
          <w:lang w:eastAsia="sl-SI"/>
        </w:rPr>
        <w:t>koncesijsk</w:t>
      </w:r>
      <w:r w:rsidR="00ED1347">
        <w:rPr>
          <w:rFonts w:ascii="Arial" w:eastAsia="Times New Roman" w:hAnsi="Arial" w:cs="Arial"/>
          <w:sz w:val="20"/>
          <w:szCs w:val="20"/>
          <w:lang w:eastAsia="sl-SI"/>
        </w:rPr>
        <w:t>ih</w:t>
      </w:r>
      <w:r>
        <w:rPr>
          <w:rFonts w:ascii="Arial" w:eastAsia="Times New Roman" w:hAnsi="Arial" w:cs="Arial"/>
          <w:sz w:val="20"/>
          <w:szCs w:val="20"/>
          <w:lang w:eastAsia="sl-SI"/>
        </w:rPr>
        <w:t xml:space="preserve"> </w:t>
      </w:r>
      <w:r w:rsidRPr="00060793">
        <w:rPr>
          <w:rFonts w:ascii="Arial" w:eastAsia="Times New Roman" w:hAnsi="Arial" w:cs="Arial"/>
          <w:sz w:val="20"/>
          <w:szCs w:val="20"/>
          <w:lang w:eastAsia="sl-SI"/>
        </w:rPr>
        <w:t>pogodb</w:t>
      </w:r>
      <w:r w:rsidR="00ED1347">
        <w:rPr>
          <w:rFonts w:ascii="Arial" w:eastAsia="Times New Roman" w:hAnsi="Arial" w:cs="Arial"/>
          <w:sz w:val="20"/>
          <w:szCs w:val="20"/>
          <w:lang w:eastAsia="sl-SI"/>
        </w:rPr>
        <w:t xml:space="preserve"> </w:t>
      </w:r>
      <w:r w:rsidRPr="00060793">
        <w:rPr>
          <w:rFonts w:ascii="Arial" w:eastAsia="Times New Roman" w:hAnsi="Arial" w:cs="Arial"/>
          <w:sz w:val="20"/>
          <w:szCs w:val="20"/>
          <w:lang w:eastAsia="sl-SI"/>
        </w:rPr>
        <w:t xml:space="preserve">ali v primeru, da mu </w:t>
      </w:r>
      <w:r w:rsidRPr="00E02000">
        <w:rPr>
          <w:rFonts w:ascii="Arial" w:hAnsi="Arial" w:cs="Arial"/>
          <w:sz w:val="20"/>
          <w:lang w:eastAsia="ar-SA"/>
        </w:rPr>
        <w:t xml:space="preserve">v roku </w:t>
      </w:r>
      <w:r>
        <w:rPr>
          <w:rFonts w:ascii="Arial" w:hAnsi="Arial" w:cs="Arial"/>
          <w:sz w:val="20"/>
          <w:lang w:eastAsia="ar-SA"/>
        </w:rPr>
        <w:t>petnajst (</w:t>
      </w:r>
      <w:r w:rsidRPr="00E02000">
        <w:rPr>
          <w:rFonts w:ascii="Arial" w:hAnsi="Arial" w:cs="Arial"/>
          <w:sz w:val="20"/>
          <w:lang w:eastAsia="ar-SA"/>
        </w:rPr>
        <w:t>15</w:t>
      </w:r>
      <w:r>
        <w:rPr>
          <w:rFonts w:ascii="Arial" w:hAnsi="Arial" w:cs="Arial"/>
          <w:sz w:val="20"/>
          <w:lang w:eastAsia="ar-SA"/>
        </w:rPr>
        <w:t>)</w:t>
      </w:r>
      <w:r w:rsidRPr="00E02000">
        <w:rPr>
          <w:rFonts w:ascii="Arial" w:hAnsi="Arial" w:cs="Arial"/>
          <w:sz w:val="20"/>
          <w:lang w:eastAsia="ar-SA"/>
        </w:rPr>
        <w:t xml:space="preserve"> dni od dneva podpisa koncesijsk</w:t>
      </w:r>
      <w:r w:rsidR="00ED1347">
        <w:rPr>
          <w:rFonts w:ascii="Arial" w:hAnsi="Arial" w:cs="Arial"/>
          <w:sz w:val="20"/>
          <w:lang w:eastAsia="ar-SA"/>
        </w:rPr>
        <w:t>ih</w:t>
      </w:r>
      <w:r w:rsidRPr="00E02000">
        <w:rPr>
          <w:rFonts w:ascii="Arial" w:hAnsi="Arial" w:cs="Arial"/>
          <w:sz w:val="20"/>
          <w:lang w:eastAsia="ar-SA"/>
        </w:rPr>
        <w:t xml:space="preserve"> pogodb</w:t>
      </w:r>
      <w:r w:rsidRPr="00060793">
        <w:rPr>
          <w:rFonts w:ascii="Arial" w:eastAsia="Times New Roman" w:hAnsi="Arial" w:cs="Arial"/>
          <w:sz w:val="20"/>
          <w:szCs w:val="20"/>
          <w:lang w:eastAsia="sl-SI"/>
        </w:rPr>
        <w:t xml:space="preserve"> ne bomo izročili zavarovanja za dobro izvedbo </w:t>
      </w:r>
      <w:r>
        <w:rPr>
          <w:rFonts w:ascii="Arial" w:eastAsia="Times New Roman" w:hAnsi="Arial" w:cs="Arial"/>
          <w:sz w:val="20"/>
          <w:szCs w:val="20"/>
          <w:lang w:eastAsia="sl-SI"/>
        </w:rPr>
        <w:t>pogodbenih obveznosti</w:t>
      </w:r>
      <w:r w:rsidRPr="00060793">
        <w:rPr>
          <w:rFonts w:ascii="Arial" w:eastAsia="Times New Roman" w:hAnsi="Arial" w:cs="Arial"/>
          <w:sz w:val="20"/>
          <w:szCs w:val="20"/>
          <w:lang w:eastAsia="sl-SI"/>
        </w:rPr>
        <w:t>:</w:t>
      </w:r>
    </w:p>
    <w:p w14:paraId="61A08FC8" w14:textId="77777777" w:rsidR="00D85A39" w:rsidRPr="00060793" w:rsidRDefault="00D85A39" w:rsidP="00D85A39">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060793">
        <w:rPr>
          <w:rFonts w:ascii="Arial" w:eastAsia="Times New Roman" w:hAnsi="Arial" w:cs="Arial"/>
          <w:sz w:val="20"/>
          <w:szCs w:val="20"/>
          <w:lang w:eastAsia="sl-SI"/>
        </w:rPr>
        <w:t xml:space="preserve">izpolni bianko menico v višini </w:t>
      </w:r>
      <w:r>
        <w:rPr>
          <w:rFonts w:ascii="Arial" w:eastAsia="Times New Roman" w:hAnsi="Arial" w:cs="Arial"/>
          <w:sz w:val="20"/>
          <w:szCs w:val="20"/>
          <w:lang w:eastAsia="sl-SI"/>
        </w:rPr>
        <w:t>30</w:t>
      </w:r>
      <w:r w:rsidRPr="00060793">
        <w:rPr>
          <w:rFonts w:ascii="Arial" w:eastAsia="Times New Roman" w:hAnsi="Arial" w:cs="Arial"/>
          <w:sz w:val="20"/>
          <w:szCs w:val="20"/>
          <w:lang w:eastAsia="sl-SI"/>
        </w:rPr>
        <w:t xml:space="preserve">.000,00 EUR (z besedo: </w:t>
      </w:r>
      <w:r>
        <w:rPr>
          <w:rFonts w:ascii="Arial" w:eastAsia="Times New Roman" w:hAnsi="Arial" w:cs="Arial"/>
          <w:sz w:val="20"/>
          <w:szCs w:val="20"/>
          <w:lang w:eastAsia="sl-SI"/>
        </w:rPr>
        <w:t>trideset tisoč</w:t>
      </w:r>
      <w:r w:rsidRPr="00060793">
        <w:rPr>
          <w:rFonts w:ascii="Arial" w:eastAsia="Times New Roman" w:hAnsi="Arial" w:cs="Arial"/>
          <w:sz w:val="20"/>
          <w:szCs w:val="20"/>
          <w:lang w:eastAsia="sl-SI"/>
        </w:rPr>
        <w:t xml:space="preserve"> evrov in 00/100),</w:t>
      </w:r>
    </w:p>
    <w:p w14:paraId="67B8DC6C" w14:textId="77777777" w:rsidR="00D85A39" w:rsidRPr="00060793" w:rsidRDefault="00D85A39" w:rsidP="00D85A39">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060793">
        <w:rPr>
          <w:rFonts w:ascii="Arial" w:eastAsia="Times New Roman" w:hAnsi="Arial" w:cs="Arial"/>
          <w:sz w:val="20"/>
          <w:szCs w:val="20"/>
          <w:lang w:eastAsia="sl-SI"/>
        </w:rPr>
        <w:t>izpolni vse druge sestavne dele menice, ki niso izpolnjeni,</w:t>
      </w:r>
    </w:p>
    <w:p w14:paraId="39ED033C" w14:textId="77777777" w:rsidR="00D85A39" w:rsidRPr="00060793" w:rsidRDefault="00D85A39" w:rsidP="00D85A39">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060793">
        <w:rPr>
          <w:rFonts w:ascii="Arial" w:eastAsia="Times New Roman" w:hAnsi="Arial" w:cs="Arial"/>
          <w:sz w:val="20"/>
          <w:szCs w:val="20"/>
          <w:lang w:eastAsia="sl-SI"/>
        </w:rPr>
        <w:t>po potrebi zapiše na menici tudi katerokoli menično klavzulo, ki sicer ni bistvena menična sestavina.</w:t>
      </w:r>
    </w:p>
    <w:p w14:paraId="54A1F321" w14:textId="77777777" w:rsidR="00D85A39" w:rsidRPr="00060793" w:rsidRDefault="00D85A39" w:rsidP="00D85A39">
      <w:pPr>
        <w:spacing w:after="0" w:line="240" w:lineRule="auto"/>
        <w:jc w:val="both"/>
        <w:rPr>
          <w:rFonts w:ascii="Arial" w:eastAsia="Times New Roman" w:hAnsi="Arial" w:cs="Arial"/>
          <w:sz w:val="20"/>
          <w:szCs w:val="20"/>
          <w:lang w:eastAsia="sl-SI"/>
        </w:rPr>
      </w:pPr>
    </w:p>
    <w:p w14:paraId="63F92D20" w14:textId="77777777" w:rsidR="00D85A39" w:rsidRPr="00060793" w:rsidRDefault="00D85A39" w:rsidP="00D85A39">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V primeru spremembe upnika predmetnih terjatev, veljajo določbe tega pooblastila tudi v korist novih upnikov.</w:t>
      </w:r>
    </w:p>
    <w:p w14:paraId="6945134B" w14:textId="77777777" w:rsidR="00D85A39" w:rsidRPr="00060793" w:rsidRDefault="00D85A39" w:rsidP="00D85A39">
      <w:pPr>
        <w:spacing w:after="0" w:line="240" w:lineRule="auto"/>
        <w:jc w:val="both"/>
        <w:rPr>
          <w:rFonts w:ascii="Arial" w:eastAsia="Times New Roman" w:hAnsi="Arial" w:cs="Arial"/>
          <w:sz w:val="20"/>
          <w:szCs w:val="20"/>
          <w:lang w:eastAsia="sl-SI"/>
        </w:rPr>
      </w:pPr>
    </w:p>
    <w:p w14:paraId="1A0208F4" w14:textId="77777777" w:rsidR="00D85A39" w:rsidRPr="00060793" w:rsidRDefault="00D85A39" w:rsidP="00D85A39">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Pooblaščamo naročnika, da menico po potrebi domicilira pri katerikoli banki, pri kateri imamo odprt račun.</w:t>
      </w:r>
    </w:p>
    <w:p w14:paraId="5B1E30E9" w14:textId="4F925512" w:rsidR="00D85A39" w:rsidRPr="00060793" w:rsidRDefault="00D85A39" w:rsidP="00D85A39">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S to menično izjavo pooblaščamo _______________________________ (navedba banke), da v breme našega transakcijskega računa št. SI56 __________________</w:t>
      </w:r>
      <w:r>
        <w:rPr>
          <w:rFonts w:ascii="Arial" w:eastAsia="Times New Roman" w:hAnsi="Arial" w:cs="Arial"/>
          <w:sz w:val="20"/>
          <w:szCs w:val="20"/>
          <w:lang w:eastAsia="sl-SI"/>
        </w:rPr>
        <w:t>_____</w:t>
      </w:r>
      <w:r w:rsidRPr="00060793">
        <w:rPr>
          <w:rFonts w:ascii="Arial" w:eastAsia="Times New Roman" w:hAnsi="Arial" w:cs="Arial"/>
          <w:sz w:val="20"/>
          <w:szCs w:val="20"/>
          <w:lang w:eastAsia="sl-SI"/>
        </w:rPr>
        <w:t xml:space="preserve"> unovči predloženo menico najkasneje do vključno </w:t>
      </w:r>
      <w:r>
        <w:rPr>
          <w:rFonts w:ascii="Arial" w:hAnsi="Arial" w:cs="Arial"/>
          <w:sz w:val="20"/>
          <w:szCs w:val="20"/>
        </w:rPr>
        <w:t>31.1</w:t>
      </w:r>
      <w:r w:rsidR="00FD3F46">
        <w:rPr>
          <w:rFonts w:ascii="Arial" w:hAnsi="Arial" w:cs="Arial"/>
          <w:sz w:val="20"/>
          <w:szCs w:val="20"/>
        </w:rPr>
        <w:t>2</w:t>
      </w:r>
      <w:r>
        <w:rPr>
          <w:rFonts w:ascii="Arial" w:hAnsi="Arial" w:cs="Arial"/>
          <w:sz w:val="20"/>
          <w:szCs w:val="20"/>
        </w:rPr>
        <w:t>.202</w:t>
      </w:r>
      <w:r w:rsidR="00ED1347">
        <w:rPr>
          <w:rFonts w:ascii="Arial" w:hAnsi="Arial" w:cs="Arial"/>
          <w:sz w:val="20"/>
          <w:szCs w:val="20"/>
        </w:rPr>
        <w:t>1</w:t>
      </w:r>
      <w:r w:rsidRPr="00060793">
        <w:rPr>
          <w:rFonts w:ascii="Arial" w:hAnsi="Arial" w:cs="Arial"/>
          <w:sz w:val="20"/>
          <w:szCs w:val="20"/>
        </w:rPr>
        <w:t>.</w:t>
      </w:r>
      <w:r w:rsidRPr="00060793">
        <w:rPr>
          <w:rFonts w:ascii="Arial" w:eastAsia="Times New Roman" w:hAnsi="Arial" w:cs="Arial"/>
          <w:sz w:val="20"/>
          <w:szCs w:val="20"/>
          <w:lang w:eastAsia="sl-SI"/>
        </w:rPr>
        <w:t xml:space="preserve">  </w:t>
      </w:r>
    </w:p>
    <w:p w14:paraId="3047444B" w14:textId="77777777" w:rsidR="00D85A39" w:rsidRPr="00060793" w:rsidRDefault="00D85A39" w:rsidP="00D85A39">
      <w:pPr>
        <w:spacing w:after="0" w:line="240" w:lineRule="auto"/>
        <w:jc w:val="both"/>
        <w:rPr>
          <w:rFonts w:ascii="Arial" w:eastAsia="Times New Roman" w:hAnsi="Arial" w:cs="Arial"/>
          <w:sz w:val="20"/>
          <w:szCs w:val="20"/>
          <w:lang w:eastAsia="sl-SI"/>
        </w:rPr>
      </w:pPr>
    </w:p>
    <w:p w14:paraId="3913CF6F" w14:textId="77777777" w:rsidR="00D85A39" w:rsidRPr="00060793" w:rsidRDefault="00D85A39" w:rsidP="00D85A39">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Pooblaščamo tudi katerokoli banko, pri kateri bi imeli odprt račun, da v breme našega transakcijskega računa unovči predloženo menico.</w:t>
      </w:r>
    </w:p>
    <w:p w14:paraId="4809952A" w14:textId="77777777" w:rsidR="00D85A39" w:rsidRPr="00060793" w:rsidRDefault="00D85A39" w:rsidP="00D85A39">
      <w:pPr>
        <w:spacing w:after="0" w:line="240" w:lineRule="auto"/>
        <w:jc w:val="both"/>
        <w:rPr>
          <w:rFonts w:ascii="Arial" w:eastAsia="Times New Roman" w:hAnsi="Arial" w:cs="Arial"/>
          <w:sz w:val="20"/>
          <w:szCs w:val="20"/>
          <w:lang w:eastAsia="sl-SI"/>
        </w:rPr>
      </w:pPr>
    </w:p>
    <w:p w14:paraId="32AC3CCF" w14:textId="77777777" w:rsidR="00D85A39" w:rsidRPr="00060793" w:rsidRDefault="00D85A39" w:rsidP="00D85A39">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 xml:space="preserve">S podpisom tega pooblastila soglašamo, da naročnik </w:t>
      </w:r>
      <w:r>
        <w:rPr>
          <w:rFonts w:ascii="Arial" w:hAnsi="Arial" w:cs="Arial"/>
          <w:bCs/>
          <w:sz w:val="20"/>
          <w:szCs w:val="20"/>
        </w:rPr>
        <w:t>Mestna občina Nova Gorica</w:t>
      </w:r>
      <w:r w:rsidRPr="00060793">
        <w:rPr>
          <w:rFonts w:ascii="Arial" w:eastAsia="Times New Roman" w:hAnsi="Arial" w:cs="Arial"/>
          <w:sz w:val="20"/>
          <w:szCs w:val="20"/>
          <w:lang w:eastAsia="sl-SI"/>
        </w:rPr>
        <w:t xml:space="preserve"> opravi poizvedbe o številkah transakcijskih računov pri katerikoli banki, finančni organizaciji ali upravljavcu baz podatkov o računih.</w:t>
      </w:r>
    </w:p>
    <w:p w14:paraId="14A58ECB" w14:textId="77777777" w:rsidR="00D85A39" w:rsidRPr="00060793" w:rsidRDefault="00D85A39" w:rsidP="00D85A39">
      <w:pPr>
        <w:spacing w:after="0" w:line="240" w:lineRule="auto"/>
        <w:jc w:val="both"/>
        <w:rPr>
          <w:rFonts w:ascii="Arial" w:eastAsia="Times New Roman" w:hAnsi="Arial" w:cs="Arial"/>
          <w:sz w:val="20"/>
          <w:szCs w:val="20"/>
          <w:lang w:eastAsia="sl-SI"/>
        </w:rPr>
      </w:pPr>
      <w:r w:rsidRPr="00060793">
        <w:rPr>
          <w:rFonts w:ascii="Arial" w:eastAsia="Times New Roman" w:hAnsi="Arial" w:cs="Arial"/>
          <w:sz w:val="20"/>
          <w:szCs w:val="20"/>
          <w:lang w:eastAsia="sl-SI"/>
        </w:rPr>
        <w:t>Zavezujemo se, da tega pooblastila ne bomo preklicali.</w:t>
      </w:r>
    </w:p>
    <w:p w14:paraId="43F248F2" w14:textId="77777777" w:rsidR="00D85A39" w:rsidRPr="00060793" w:rsidRDefault="00D85A39" w:rsidP="00D85A39">
      <w:pPr>
        <w:spacing w:after="0" w:line="240" w:lineRule="auto"/>
        <w:jc w:val="both"/>
        <w:rPr>
          <w:rFonts w:ascii="Arial" w:eastAsia="Times New Roman" w:hAnsi="Arial" w:cs="Arial"/>
          <w:color w:val="000000"/>
          <w:position w:val="-2"/>
          <w:sz w:val="20"/>
          <w:szCs w:val="20"/>
          <w:lang w:eastAsia="sl-SI"/>
        </w:rPr>
      </w:pPr>
    </w:p>
    <w:tbl>
      <w:tblPr>
        <w:tblW w:w="0" w:type="auto"/>
        <w:tblLook w:val="04A0" w:firstRow="1" w:lastRow="0" w:firstColumn="1" w:lastColumn="0" w:noHBand="0" w:noVBand="1"/>
      </w:tblPr>
      <w:tblGrid>
        <w:gridCol w:w="2930"/>
        <w:gridCol w:w="1252"/>
        <w:gridCol w:w="4888"/>
      </w:tblGrid>
      <w:tr w:rsidR="00D85A39" w:rsidRPr="00060793" w14:paraId="5D9BE1FE" w14:textId="77777777" w:rsidTr="00C92BF1">
        <w:tc>
          <w:tcPr>
            <w:tcW w:w="3020" w:type="dxa"/>
            <w:shd w:val="clear" w:color="auto" w:fill="auto"/>
          </w:tcPr>
          <w:p w14:paraId="40E5465A" w14:textId="77777777" w:rsidR="00D85A39" w:rsidRPr="00060793" w:rsidRDefault="00D85A39" w:rsidP="00C92BF1">
            <w:pPr>
              <w:keepNext/>
              <w:keepLines/>
              <w:tabs>
                <w:tab w:val="left" w:pos="567"/>
                <w:tab w:val="num" w:pos="851"/>
                <w:tab w:val="left" w:pos="993"/>
              </w:tabs>
              <w:spacing w:after="0" w:line="240" w:lineRule="auto"/>
              <w:jc w:val="both"/>
              <w:rPr>
                <w:rFonts w:ascii="Arial" w:hAnsi="Arial" w:cs="Arial"/>
                <w:sz w:val="20"/>
                <w:szCs w:val="20"/>
              </w:rPr>
            </w:pPr>
            <w:r w:rsidRPr="00060793">
              <w:rPr>
                <w:rFonts w:ascii="Arial" w:hAnsi="Arial" w:cs="Arial"/>
                <w:color w:val="000000"/>
                <w:sz w:val="20"/>
                <w:szCs w:val="20"/>
              </w:rPr>
              <w:t> </w:t>
            </w:r>
            <w:r w:rsidRPr="00060793">
              <w:rPr>
                <w:rFonts w:ascii="Arial" w:hAnsi="Arial" w:cs="Arial"/>
                <w:sz w:val="20"/>
                <w:szCs w:val="20"/>
              </w:rPr>
              <w:t>Kraj in datum:</w:t>
            </w:r>
          </w:p>
        </w:tc>
        <w:tc>
          <w:tcPr>
            <w:tcW w:w="1499" w:type="dxa"/>
            <w:shd w:val="clear" w:color="auto" w:fill="auto"/>
          </w:tcPr>
          <w:p w14:paraId="36C8CDC0" w14:textId="77777777" w:rsidR="00D85A39" w:rsidRPr="00060793" w:rsidRDefault="00D85A39" w:rsidP="00C92BF1">
            <w:pPr>
              <w:keepNext/>
              <w:keepLines/>
              <w:tabs>
                <w:tab w:val="left" w:pos="567"/>
                <w:tab w:val="num" w:pos="851"/>
                <w:tab w:val="left" w:pos="993"/>
              </w:tabs>
              <w:spacing w:after="0" w:line="240" w:lineRule="auto"/>
              <w:jc w:val="center"/>
              <w:rPr>
                <w:rFonts w:ascii="Arial" w:hAnsi="Arial" w:cs="Arial"/>
                <w:color w:val="595959"/>
                <w:sz w:val="20"/>
                <w:szCs w:val="20"/>
              </w:rPr>
            </w:pPr>
            <w:r w:rsidRPr="00060793">
              <w:rPr>
                <w:rFonts w:ascii="Arial" w:hAnsi="Arial" w:cs="Arial"/>
                <w:color w:val="595959"/>
                <w:position w:val="-2"/>
                <w:sz w:val="20"/>
                <w:szCs w:val="20"/>
              </w:rPr>
              <w:t>žig:</w:t>
            </w:r>
          </w:p>
        </w:tc>
        <w:tc>
          <w:tcPr>
            <w:tcW w:w="4551" w:type="dxa"/>
            <w:shd w:val="clear" w:color="auto" w:fill="auto"/>
          </w:tcPr>
          <w:p w14:paraId="508A1D89" w14:textId="77777777" w:rsidR="00D85A39" w:rsidRPr="00060793" w:rsidRDefault="00D85A39" w:rsidP="00C92BF1">
            <w:pPr>
              <w:keepNext/>
              <w:keepLines/>
              <w:tabs>
                <w:tab w:val="left" w:pos="567"/>
                <w:tab w:val="num" w:pos="851"/>
                <w:tab w:val="left" w:pos="993"/>
              </w:tabs>
              <w:spacing w:after="0" w:line="240" w:lineRule="auto"/>
              <w:jc w:val="both"/>
              <w:rPr>
                <w:rFonts w:ascii="Arial" w:hAnsi="Arial" w:cs="Arial"/>
                <w:sz w:val="20"/>
                <w:szCs w:val="20"/>
              </w:rPr>
            </w:pPr>
            <w:r w:rsidRPr="00060793">
              <w:rPr>
                <w:rFonts w:ascii="Arial" w:hAnsi="Arial" w:cs="Arial"/>
                <w:sz w:val="20"/>
                <w:szCs w:val="20"/>
              </w:rPr>
              <w:t>Naziv:_____________________________________</w:t>
            </w:r>
          </w:p>
        </w:tc>
      </w:tr>
      <w:tr w:rsidR="00D85A39" w:rsidRPr="00060793" w14:paraId="55ABC99B" w14:textId="77777777" w:rsidTr="00C92BF1">
        <w:tc>
          <w:tcPr>
            <w:tcW w:w="3020" w:type="dxa"/>
            <w:shd w:val="clear" w:color="auto" w:fill="auto"/>
          </w:tcPr>
          <w:p w14:paraId="4039A337" w14:textId="77777777" w:rsidR="00D85A39" w:rsidRPr="00060793" w:rsidRDefault="00D85A39" w:rsidP="00C92BF1">
            <w:pPr>
              <w:keepNext/>
              <w:keepLines/>
              <w:tabs>
                <w:tab w:val="left" w:pos="567"/>
                <w:tab w:val="num" w:pos="851"/>
                <w:tab w:val="left" w:pos="993"/>
              </w:tabs>
              <w:spacing w:after="0" w:line="240" w:lineRule="auto"/>
              <w:jc w:val="both"/>
              <w:rPr>
                <w:rFonts w:ascii="Arial" w:hAnsi="Arial" w:cs="Arial"/>
                <w:sz w:val="20"/>
                <w:szCs w:val="20"/>
              </w:rPr>
            </w:pPr>
          </w:p>
          <w:p w14:paraId="7E375BEE" w14:textId="77777777" w:rsidR="00D85A39" w:rsidRPr="00060793" w:rsidRDefault="00D85A39" w:rsidP="00C92BF1">
            <w:pPr>
              <w:keepNext/>
              <w:keepLines/>
              <w:tabs>
                <w:tab w:val="left" w:pos="567"/>
                <w:tab w:val="num" w:pos="851"/>
                <w:tab w:val="left" w:pos="993"/>
              </w:tabs>
              <w:spacing w:after="0" w:line="240" w:lineRule="auto"/>
              <w:jc w:val="both"/>
              <w:rPr>
                <w:rFonts w:ascii="Arial" w:hAnsi="Arial" w:cs="Arial"/>
                <w:sz w:val="20"/>
                <w:szCs w:val="20"/>
              </w:rPr>
            </w:pPr>
            <w:r w:rsidRPr="00060793">
              <w:rPr>
                <w:rFonts w:ascii="Arial" w:hAnsi="Arial" w:cs="Arial"/>
                <w:sz w:val="20"/>
                <w:szCs w:val="20"/>
              </w:rPr>
              <w:t>______________________</w:t>
            </w:r>
          </w:p>
        </w:tc>
        <w:tc>
          <w:tcPr>
            <w:tcW w:w="1499" w:type="dxa"/>
            <w:shd w:val="clear" w:color="auto" w:fill="auto"/>
          </w:tcPr>
          <w:p w14:paraId="2CCEA955" w14:textId="77777777" w:rsidR="00D85A39" w:rsidRPr="00060793" w:rsidRDefault="00D85A39" w:rsidP="00C92BF1">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0F42DCB3" w14:textId="77777777" w:rsidR="00D85A39" w:rsidRPr="00060793" w:rsidRDefault="00D85A39" w:rsidP="00C92BF1">
            <w:pPr>
              <w:keepNext/>
              <w:keepLines/>
              <w:tabs>
                <w:tab w:val="left" w:pos="567"/>
                <w:tab w:val="num" w:pos="851"/>
                <w:tab w:val="left" w:pos="993"/>
              </w:tabs>
              <w:spacing w:after="0" w:line="240" w:lineRule="auto"/>
              <w:jc w:val="both"/>
              <w:rPr>
                <w:rFonts w:ascii="Arial" w:hAnsi="Arial" w:cs="Arial"/>
                <w:sz w:val="20"/>
                <w:szCs w:val="20"/>
              </w:rPr>
            </w:pPr>
          </w:p>
          <w:p w14:paraId="1319890F" w14:textId="77777777" w:rsidR="00D85A39" w:rsidRPr="00060793" w:rsidRDefault="00D85A39" w:rsidP="00C92BF1">
            <w:pPr>
              <w:keepNext/>
              <w:keepLines/>
              <w:tabs>
                <w:tab w:val="left" w:pos="567"/>
                <w:tab w:val="num" w:pos="851"/>
                <w:tab w:val="left" w:pos="993"/>
              </w:tabs>
              <w:spacing w:after="0" w:line="240" w:lineRule="auto"/>
              <w:jc w:val="both"/>
              <w:rPr>
                <w:rFonts w:ascii="Arial" w:hAnsi="Arial" w:cs="Arial"/>
                <w:sz w:val="20"/>
                <w:szCs w:val="20"/>
              </w:rPr>
            </w:pPr>
            <w:r w:rsidRPr="00060793">
              <w:rPr>
                <w:rFonts w:ascii="Arial" w:hAnsi="Arial" w:cs="Arial"/>
                <w:sz w:val="20"/>
                <w:szCs w:val="20"/>
              </w:rPr>
              <w:t xml:space="preserve">          _____________________________________               </w:t>
            </w:r>
          </w:p>
        </w:tc>
      </w:tr>
      <w:tr w:rsidR="00D85A39" w:rsidRPr="00060793" w14:paraId="70EC5D44" w14:textId="77777777" w:rsidTr="00C92BF1">
        <w:tc>
          <w:tcPr>
            <w:tcW w:w="3020" w:type="dxa"/>
            <w:shd w:val="clear" w:color="auto" w:fill="auto"/>
          </w:tcPr>
          <w:p w14:paraId="3A623240" w14:textId="77777777" w:rsidR="00D85A39" w:rsidRPr="00060793" w:rsidRDefault="00D85A39" w:rsidP="00C92BF1">
            <w:pPr>
              <w:keepNext/>
              <w:keepLines/>
              <w:tabs>
                <w:tab w:val="left" w:pos="567"/>
                <w:tab w:val="num" w:pos="851"/>
                <w:tab w:val="left" w:pos="993"/>
              </w:tabs>
              <w:spacing w:after="0" w:line="240" w:lineRule="auto"/>
              <w:jc w:val="both"/>
              <w:rPr>
                <w:rFonts w:ascii="Arial" w:hAnsi="Arial" w:cs="Arial"/>
                <w:sz w:val="20"/>
                <w:szCs w:val="20"/>
              </w:rPr>
            </w:pPr>
            <w:r w:rsidRPr="00060793">
              <w:rPr>
                <w:rFonts w:ascii="Arial" w:hAnsi="Arial" w:cs="Arial"/>
                <w:sz w:val="20"/>
                <w:szCs w:val="20"/>
              </w:rPr>
              <w:t xml:space="preserve"> </w:t>
            </w:r>
          </w:p>
        </w:tc>
        <w:tc>
          <w:tcPr>
            <w:tcW w:w="1499" w:type="dxa"/>
            <w:shd w:val="clear" w:color="auto" w:fill="auto"/>
          </w:tcPr>
          <w:p w14:paraId="642E8D27" w14:textId="77777777" w:rsidR="00D85A39" w:rsidRPr="00060793" w:rsidRDefault="00D85A39" w:rsidP="00C92BF1">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68E9EB14" w14:textId="77777777" w:rsidR="00D85A39" w:rsidRPr="00060793" w:rsidRDefault="00D85A39" w:rsidP="00C92BF1">
            <w:pPr>
              <w:keepNext/>
              <w:keepLines/>
              <w:tabs>
                <w:tab w:val="left" w:pos="567"/>
                <w:tab w:val="num" w:pos="851"/>
                <w:tab w:val="left" w:pos="993"/>
                <w:tab w:val="left" w:pos="2544"/>
              </w:tabs>
              <w:spacing w:after="0" w:line="240" w:lineRule="auto"/>
              <w:jc w:val="center"/>
              <w:rPr>
                <w:rFonts w:ascii="Arial" w:hAnsi="Arial" w:cs="Arial"/>
                <w:color w:val="595959"/>
                <w:sz w:val="20"/>
                <w:szCs w:val="20"/>
              </w:rPr>
            </w:pPr>
            <w:r w:rsidRPr="00060793">
              <w:rPr>
                <w:rFonts w:ascii="Arial" w:hAnsi="Arial" w:cs="Arial"/>
                <w:color w:val="595959"/>
                <w:sz w:val="20"/>
                <w:szCs w:val="20"/>
              </w:rPr>
              <w:t>Ime in priimek ter podpis</w:t>
            </w:r>
          </w:p>
        </w:tc>
      </w:tr>
    </w:tbl>
    <w:p w14:paraId="36C2F556" w14:textId="77777777" w:rsidR="00D85A39" w:rsidRPr="00060793" w:rsidRDefault="00D85A39" w:rsidP="000F6E22">
      <w:pPr>
        <w:spacing w:after="0" w:line="240" w:lineRule="auto"/>
        <w:jc w:val="both"/>
        <w:rPr>
          <w:rFonts w:ascii="Arial" w:eastAsia="Times New Roman" w:hAnsi="Arial" w:cs="Arial"/>
          <w:color w:val="000000"/>
          <w:position w:val="-2"/>
          <w:sz w:val="20"/>
          <w:szCs w:val="20"/>
          <w:lang w:eastAsia="sl-SI"/>
        </w:rPr>
      </w:pPr>
    </w:p>
    <w:p w14:paraId="2FDAF251" w14:textId="77777777" w:rsidR="000F6E22" w:rsidRDefault="000F6E22" w:rsidP="000F6E22">
      <w:pPr>
        <w:spacing w:after="0"/>
        <w:jc w:val="both"/>
        <w:rPr>
          <w:rFonts w:ascii="Arial" w:hAnsi="Arial" w:cs="Arial"/>
          <w:b/>
          <w:i/>
          <w:color w:val="000000"/>
          <w:sz w:val="18"/>
          <w:szCs w:val="18"/>
        </w:rPr>
      </w:pPr>
    </w:p>
    <w:p w14:paraId="28E1AEA4" w14:textId="5D30AFF3" w:rsidR="003C6141" w:rsidRDefault="003C6141" w:rsidP="000F6E22">
      <w:pPr>
        <w:spacing w:after="0"/>
        <w:jc w:val="both"/>
        <w:rPr>
          <w:rFonts w:ascii="Arial" w:hAnsi="Arial" w:cs="Arial"/>
          <w:i/>
          <w:iCs/>
          <w:color w:val="7F7F7F" w:themeColor="text1" w:themeTint="80"/>
          <w:sz w:val="18"/>
          <w:szCs w:val="18"/>
          <w:lang w:eastAsia="sl-SI"/>
        </w:rPr>
      </w:pPr>
      <w:r w:rsidRPr="005419BC">
        <w:rPr>
          <w:rFonts w:ascii="Arial" w:hAnsi="Arial" w:cs="Arial"/>
          <w:b/>
          <w:bCs/>
          <w:i/>
          <w:iCs/>
          <w:color w:val="7F7F7F" w:themeColor="text1" w:themeTint="80"/>
          <w:sz w:val="18"/>
          <w:szCs w:val="18"/>
          <w:lang w:eastAsia="sl-SI"/>
        </w:rPr>
        <w:t>NAVODILO</w:t>
      </w:r>
      <w:r w:rsidRPr="005419BC">
        <w:rPr>
          <w:rFonts w:ascii="Arial" w:hAnsi="Arial" w:cs="Arial"/>
          <w:i/>
          <w:iCs/>
          <w:color w:val="7F7F7F" w:themeColor="text1" w:themeTint="80"/>
          <w:sz w:val="18"/>
          <w:szCs w:val="18"/>
          <w:lang w:eastAsia="sl-SI"/>
        </w:rPr>
        <w:t xml:space="preserve">: </w:t>
      </w:r>
      <w:r>
        <w:rPr>
          <w:rFonts w:ascii="Arial" w:hAnsi="Arial" w:cs="Arial"/>
          <w:i/>
          <w:iCs/>
          <w:color w:val="7F7F7F" w:themeColor="text1" w:themeTint="80"/>
          <w:sz w:val="18"/>
          <w:szCs w:val="18"/>
          <w:lang w:eastAsia="sl-SI"/>
        </w:rPr>
        <w:t xml:space="preserve">To </w:t>
      </w:r>
      <w:r w:rsidRPr="00705F3A">
        <w:rPr>
          <w:rFonts w:ascii="Arial" w:hAnsi="Arial" w:cs="Arial"/>
          <w:b/>
          <w:bCs/>
          <w:i/>
          <w:iCs/>
          <w:color w:val="7F7F7F" w:themeColor="text1" w:themeTint="80"/>
          <w:sz w:val="18"/>
          <w:szCs w:val="18"/>
          <w:lang w:eastAsia="sl-SI"/>
        </w:rPr>
        <w:t>menično izjavo</w:t>
      </w:r>
      <w:r>
        <w:rPr>
          <w:rFonts w:ascii="Arial" w:hAnsi="Arial" w:cs="Arial"/>
          <w:i/>
          <w:iCs/>
          <w:color w:val="7F7F7F" w:themeColor="text1" w:themeTint="80"/>
          <w:sz w:val="18"/>
          <w:szCs w:val="18"/>
          <w:lang w:eastAsia="sl-SI"/>
        </w:rPr>
        <w:t xml:space="preserve"> za resnost ponudbe ponudnik priloži ponudbi, </w:t>
      </w:r>
      <w:r w:rsidRPr="00705F3A">
        <w:rPr>
          <w:rFonts w:ascii="Arial" w:hAnsi="Arial" w:cs="Arial"/>
          <w:b/>
          <w:bCs/>
          <w:i/>
          <w:iCs/>
          <w:color w:val="7F7F7F" w:themeColor="text1" w:themeTint="80"/>
          <w:sz w:val="18"/>
          <w:szCs w:val="18"/>
          <w:lang w:eastAsia="sl-SI"/>
        </w:rPr>
        <w:t>menico</w:t>
      </w:r>
      <w:r w:rsidRPr="005419BC">
        <w:rPr>
          <w:rFonts w:ascii="Arial" w:hAnsi="Arial" w:cs="Arial"/>
          <w:i/>
          <w:iCs/>
          <w:color w:val="7F7F7F" w:themeColor="text1" w:themeTint="80"/>
          <w:sz w:val="18"/>
          <w:szCs w:val="18"/>
          <w:lang w:eastAsia="sl-SI"/>
        </w:rPr>
        <w:t xml:space="preserve"> (mora biti ožigosana in podpisana s strani zakonitega zastopnika) </w:t>
      </w:r>
      <w:r>
        <w:rPr>
          <w:rFonts w:ascii="Arial" w:hAnsi="Arial" w:cs="Arial"/>
          <w:i/>
          <w:iCs/>
          <w:color w:val="7F7F7F" w:themeColor="text1" w:themeTint="80"/>
          <w:sz w:val="18"/>
          <w:szCs w:val="18"/>
          <w:lang w:eastAsia="sl-SI"/>
        </w:rPr>
        <w:t xml:space="preserve">pa </w:t>
      </w:r>
      <w:r w:rsidRPr="00705F3A">
        <w:rPr>
          <w:rFonts w:ascii="Arial" w:hAnsi="Arial" w:cs="Arial"/>
          <w:i/>
          <w:iCs/>
          <w:color w:val="7F7F7F" w:themeColor="text1" w:themeTint="80"/>
          <w:sz w:val="18"/>
          <w:szCs w:val="18"/>
          <w:lang w:eastAsia="sl-SI"/>
        </w:rPr>
        <w:t xml:space="preserve">ponudnik </w:t>
      </w:r>
      <w:r w:rsidRPr="005419BC">
        <w:rPr>
          <w:rFonts w:ascii="Arial" w:hAnsi="Arial" w:cs="Arial"/>
          <w:i/>
          <w:iCs/>
          <w:color w:val="7F7F7F" w:themeColor="text1" w:themeTint="80"/>
          <w:sz w:val="18"/>
          <w:szCs w:val="18"/>
          <w:u w:val="single"/>
          <w:lang w:eastAsia="sl-SI"/>
        </w:rPr>
        <w:t>dostavi osebno ali po pošti na sedež naročnika do roka za predložitev ponudb</w:t>
      </w:r>
      <w:r w:rsidR="00ED1347">
        <w:rPr>
          <w:rFonts w:ascii="Arial" w:hAnsi="Arial" w:cs="Arial"/>
          <w:i/>
          <w:iCs/>
          <w:color w:val="7F7F7F" w:themeColor="text1" w:themeTint="80"/>
          <w:sz w:val="18"/>
          <w:szCs w:val="18"/>
          <w:lang w:eastAsia="sl-SI"/>
        </w:rPr>
        <w:t>.</w:t>
      </w:r>
      <w:r>
        <w:rPr>
          <w:rFonts w:ascii="Arial" w:hAnsi="Arial" w:cs="Arial"/>
          <w:i/>
          <w:iCs/>
          <w:color w:val="7F7F7F" w:themeColor="text1" w:themeTint="80"/>
          <w:sz w:val="18"/>
          <w:szCs w:val="18"/>
          <w:lang w:eastAsia="sl-SI"/>
        </w:rPr>
        <w:br w:type="page"/>
      </w:r>
    </w:p>
    <w:p w14:paraId="4E8738F7" w14:textId="1A1619B9" w:rsidR="00E36E3A" w:rsidRPr="00473CC1" w:rsidRDefault="00E36E3A" w:rsidP="00E36E3A">
      <w:pPr>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1</w:t>
      </w:r>
      <w:r w:rsidR="003C6141">
        <w:rPr>
          <w:rFonts w:ascii="Arial" w:hAnsi="Arial" w:cs="Arial"/>
          <w:b/>
          <w:sz w:val="21"/>
          <w:szCs w:val="21"/>
        </w:rPr>
        <w:t>5</w:t>
      </w:r>
    </w:p>
    <w:p w14:paraId="34A13DA0" w14:textId="77777777" w:rsidR="00E36E3A" w:rsidRPr="008852C8" w:rsidRDefault="00E36E3A" w:rsidP="00E36E3A">
      <w:pPr>
        <w:tabs>
          <w:tab w:val="left" w:pos="1635"/>
        </w:tabs>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742208" behindDoc="0" locked="0" layoutInCell="1" allowOverlap="1" wp14:anchorId="66AF8409" wp14:editId="5A0ECFC3">
                <wp:simplePos x="0" y="0"/>
                <wp:positionH relativeFrom="column">
                  <wp:posOffset>394970</wp:posOffset>
                </wp:positionH>
                <wp:positionV relativeFrom="paragraph">
                  <wp:posOffset>5715</wp:posOffset>
                </wp:positionV>
                <wp:extent cx="4914900" cy="472440"/>
                <wp:effectExtent l="0" t="0" r="19050" b="22860"/>
                <wp:wrapSquare wrapText="bothSides"/>
                <wp:docPr id="29" name="Pravokotnik 29"/>
                <wp:cNvGraphicFramePr/>
                <a:graphic xmlns:a="http://schemas.openxmlformats.org/drawingml/2006/main">
                  <a:graphicData uri="http://schemas.microsoft.com/office/word/2010/wordprocessingShape">
                    <wps:wsp>
                      <wps:cNvSpPr/>
                      <wps:spPr>
                        <a:xfrm>
                          <a:off x="0" y="0"/>
                          <a:ext cx="4914900" cy="47244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AADF471" w14:textId="48160A3D" w:rsidR="00694130" w:rsidRDefault="00DD608A" w:rsidP="00E36E3A">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PREDLOŽITVI</w:t>
                            </w:r>
                            <w:r w:rsidR="00A1417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FINANČNEGA ZAVAROVANJA</w:t>
                            </w:r>
                            <w:r w:rsidR="0069413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 DOBRO </w:t>
                            </w:r>
                            <w:r w:rsidR="00A1417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IZVEDBO POGODBENIH OBVEZNOSTI</w:t>
                            </w:r>
                            <w:r w:rsidR="000B14E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 VZORCEM GARANCIJE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F8409" id="Pravokotnik 29" o:spid="_x0000_s1077" style="position:absolute;left:0;text-align:left;margin-left:31.1pt;margin-top:.45pt;width:387pt;height:37.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" fillcolor="#9ecb81 [2169]" strokecolor="#70ad47 [3209]" strokeweight=".5pt">
                <v:fill color2="#8ac066 [2617]" rotate="t" colors="0 #b5d5a7;.5 #aace99;1 #9cca86" focus="100%" type="gradient">
                  <o:fill v:ext="view" type="gradientUnscaled"/>
                </v:fill>
                <v:textbox>
                  <w:txbxContent>
                    <w:p w14:paraId="0AADF471" w14:textId="48160A3D" w:rsidR="00694130" w:rsidRDefault="00DD608A" w:rsidP="00E36E3A">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PREDLOŽITVI</w:t>
                      </w:r>
                      <w:r w:rsidR="00A1417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FINANČNEGA ZAVAROVANJA</w:t>
                      </w:r>
                      <w:r w:rsidR="0069413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 DOBRO </w:t>
                      </w:r>
                      <w:r w:rsidR="00A1417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IZVEDBO POGODBENIH OBVEZNOSTI</w:t>
                      </w:r>
                      <w:r w:rsidR="000B14E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 VZORCEM GARANCIJE</w:t>
                      </w:r>
                    </w:p>
                  </w:txbxContent>
                </v:textbox>
                <w10:wrap type="square"/>
              </v:rect>
            </w:pict>
          </mc:Fallback>
        </mc:AlternateContent>
      </w:r>
    </w:p>
    <w:p w14:paraId="28C5F5D9" w14:textId="77777777" w:rsidR="00E36E3A" w:rsidRDefault="00E36E3A" w:rsidP="00E36E3A">
      <w:pPr>
        <w:spacing w:after="0" w:line="240" w:lineRule="auto"/>
        <w:rPr>
          <w:rFonts w:ascii="Arial" w:hAnsi="Arial" w:cs="Arial"/>
          <w:b/>
          <w:sz w:val="21"/>
          <w:szCs w:val="21"/>
        </w:rPr>
      </w:pPr>
    </w:p>
    <w:p w14:paraId="4D754DB0" w14:textId="77777777" w:rsidR="00E36E3A" w:rsidRDefault="00E36E3A" w:rsidP="00E36E3A">
      <w:pPr>
        <w:spacing w:after="0" w:line="240" w:lineRule="auto"/>
        <w:rPr>
          <w:rFonts w:ascii="Arial" w:hAnsi="Arial" w:cs="Arial"/>
          <w:b/>
          <w:sz w:val="21"/>
          <w:szCs w:val="21"/>
        </w:rPr>
      </w:pPr>
    </w:p>
    <w:p w14:paraId="1F306874" w14:textId="77777777" w:rsidR="00E36E3A" w:rsidRPr="005774A4" w:rsidRDefault="00E36E3A" w:rsidP="00E36E3A">
      <w:pPr>
        <w:spacing w:after="0"/>
        <w:jc w:val="both"/>
        <w:rPr>
          <w:rFonts w:ascii="Arial" w:hAnsi="Arial" w:cs="Arial"/>
          <w:b/>
          <w:bCs/>
          <w:i/>
          <w:iCs/>
          <w:color w:val="000000"/>
          <w:sz w:val="20"/>
          <w:szCs w:val="20"/>
        </w:rPr>
      </w:pPr>
    </w:p>
    <w:p w14:paraId="52CD056D" w14:textId="4365CCA6" w:rsidR="00F231B7" w:rsidRPr="00D57095" w:rsidRDefault="00E131AD" w:rsidP="00AF7C03">
      <w:pPr>
        <w:suppressAutoHyphens/>
        <w:autoSpaceDN w:val="0"/>
        <w:spacing w:after="0"/>
        <w:ind w:right="6"/>
        <w:jc w:val="both"/>
        <w:textAlignment w:val="baseline"/>
        <w:rPr>
          <w:rFonts w:ascii="Arial" w:hAnsi="Arial" w:cs="Arial"/>
          <w:sz w:val="20"/>
          <w:szCs w:val="20"/>
          <w:lang w:eastAsia="sl-SI"/>
        </w:rPr>
      </w:pPr>
      <w:r w:rsidRPr="00E131AD">
        <w:rPr>
          <w:rFonts w:ascii="Arial" w:eastAsia="Times New Roman" w:hAnsi="Arial" w:cs="Arial"/>
          <w:sz w:val="20"/>
          <w:szCs w:val="20"/>
          <w:lang w:eastAsia="sl-SI"/>
        </w:rPr>
        <w:t xml:space="preserve">V zvezi z javnim </w:t>
      </w:r>
      <w:r>
        <w:rPr>
          <w:rFonts w:ascii="Arial" w:eastAsia="Times New Roman" w:hAnsi="Arial" w:cs="Arial"/>
          <w:sz w:val="20"/>
          <w:szCs w:val="20"/>
          <w:lang w:eastAsia="sl-SI"/>
        </w:rPr>
        <w:t>razpisom</w:t>
      </w:r>
      <w:r w:rsidRPr="00E131AD">
        <w:rPr>
          <w:rFonts w:ascii="Arial" w:eastAsia="Times New Roman" w:hAnsi="Arial" w:cs="Arial"/>
          <w:sz w:val="20"/>
          <w:szCs w:val="20"/>
          <w:lang w:eastAsia="sl-SI"/>
        </w:rPr>
        <w:t xml:space="preserve"> </w:t>
      </w: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w:t>
      </w:r>
      <w:r>
        <w:rPr>
          <w:rFonts w:ascii="Arial" w:hAnsi="Arial" w:cs="Arial"/>
          <w:b/>
          <w:bCs/>
          <w:sz w:val="20"/>
          <w:szCs w:val="20"/>
        </w:rPr>
        <w:t>E</w:t>
      </w:r>
      <w:r w:rsidRPr="001A5C4F">
        <w:rPr>
          <w:rFonts w:ascii="Arial" w:hAnsi="Arial" w:cs="Arial"/>
          <w:b/>
          <w:bCs/>
          <w:sz w:val="20"/>
          <w:szCs w:val="20"/>
        </w:rPr>
        <w:t xml:space="preserve"> JAVN</w:t>
      </w:r>
      <w:r>
        <w:rPr>
          <w:rFonts w:ascii="Arial" w:hAnsi="Arial" w:cs="Arial"/>
          <w:b/>
          <w:bCs/>
          <w:sz w:val="20"/>
          <w:szCs w:val="20"/>
        </w:rPr>
        <w:t>E</w:t>
      </w:r>
      <w:r w:rsidRPr="001A5C4F">
        <w:rPr>
          <w:rFonts w:ascii="Arial" w:hAnsi="Arial" w:cs="Arial"/>
          <w:b/>
          <w:bCs/>
          <w:sz w:val="20"/>
          <w:szCs w:val="20"/>
        </w:rPr>
        <w:t xml:space="preserve"> SLUŽB</w:t>
      </w:r>
      <w:r>
        <w:rPr>
          <w:rFonts w:ascii="Arial" w:hAnsi="Arial" w:cs="Arial"/>
          <w:b/>
          <w:bCs/>
          <w:sz w:val="20"/>
          <w:szCs w:val="20"/>
        </w:rPr>
        <w:t>E</w:t>
      </w:r>
      <w:r w:rsidRPr="001A5C4F">
        <w:rPr>
          <w:rFonts w:ascii="Arial" w:hAnsi="Arial" w:cs="Arial"/>
          <w:b/>
          <w:bCs/>
          <w:sz w:val="20"/>
          <w:szCs w:val="20"/>
        </w:rPr>
        <w:t xml:space="preserve"> </w:t>
      </w:r>
      <w:r>
        <w:rPr>
          <w:rFonts w:ascii="Arial" w:hAnsi="Arial" w:cs="Arial"/>
          <w:b/>
          <w:bCs/>
          <w:sz w:val="20"/>
          <w:szCs w:val="20"/>
        </w:rPr>
        <w:t>ZBIRANJA</w:t>
      </w:r>
      <w:r w:rsidRPr="001A5C4F">
        <w:rPr>
          <w:rFonts w:ascii="Arial" w:hAnsi="Arial" w:cs="Arial"/>
          <w:b/>
          <w:bCs/>
          <w:sz w:val="20"/>
          <w:szCs w:val="20"/>
        </w:rPr>
        <w:t xml:space="preserve"> DOLOČENIH VRST KOMUNALNIH ODPADKOV</w:t>
      </w:r>
      <w:r w:rsidRPr="00BF6E03">
        <w:rPr>
          <w:rFonts w:ascii="Arial" w:hAnsi="Arial" w:cs="Arial"/>
          <w:sz w:val="20"/>
          <w:szCs w:val="20"/>
        </w:rPr>
        <w:t>«</w:t>
      </w:r>
      <w:r w:rsidRPr="00E131AD">
        <w:rPr>
          <w:rFonts w:ascii="Arial" w:eastAsia="Times New Roman" w:hAnsi="Arial" w:cs="Arial"/>
          <w:sz w:val="20"/>
          <w:szCs w:val="20"/>
          <w:lang w:eastAsia="sl-SI"/>
        </w:rPr>
        <w:t xml:space="preserve">, objavljenem </w:t>
      </w:r>
      <w:r w:rsidRPr="00D57095">
        <w:rPr>
          <w:rFonts w:ascii="Arial" w:hAnsi="Arial" w:cs="Arial"/>
          <w:sz w:val="20"/>
          <w:lang w:eastAsia="ar-SA"/>
        </w:rPr>
        <w:t>na</w:t>
      </w:r>
      <w:r w:rsidRPr="00E131AD">
        <w:rPr>
          <w:rFonts w:ascii="Arial" w:eastAsia="Times New Roman" w:hAnsi="Arial" w:cs="Arial"/>
          <w:sz w:val="20"/>
          <w:szCs w:val="20"/>
          <w:lang w:eastAsia="sl-SI"/>
        </w:rPr>
        <w:t xml:space="preserve"> portalu javnih naročil dne</w:t>
      </w:r>
      <w:r w:rsidR="00AF7C03">
        <w:rPr>
          <w:rFonts w:ascii="Arial" w:eastAsia="Times New Roman" w:hAnsi="Arial" w:cs="Arial"/>
          <w:sz w:val="20"/>
          <w:szCs w:val="20"/>
          <w:lang w:eastAsia="sl-SI"/>
        </w:rPr>
        <w:t xml:space="preserve"> _______________</w:t>
      </w:r>
      <w:r w:rsidRPr="00E131AD">
        <w:rPr>
          <w:rFonts w:ascii="Arial" w:eastAsia="Times New Roman" w:hAnsi="Arial" w:cs="Arial"/>
          <w:sz w:val="20"/>
          <w:szCs w:val="20"/>
          <w:lang w:eastAsia="sl-SI"/>
        </w:rPr>
        <w:t xml:space="preserve">, </w:t>
      </w:r>
      <w:r w:rsidR="00AF7C03">
        <w:rPr>
          <w:rFonts w:ascii="Arial" w:eastAsia="Times New Roman" w:hAnsi="Arial" w:cs="Arial"/>
          <w:sz w:val="20"/>
          <w:szCs w:val="20"/>
          <w:lang w:eastAsia="sl-SI"/>
        </w:rPr>
        <w:t xml:space="preserve">pod številko objave ________________, </w:t>
      </w:r>
      <w:r w:rsidRPr="00E131AD">
        <w:rPr>
          <w:rFonts w:ascii="Arial" w:hAnsi="Arial" w:cs="Arial"/>
          <w:sz w:val="20"/>
          <w:szCs w:val="20"/>
          <w:lang w:eastAsia="sl-SI"/>
        </w:rPr>
        <w:t xml:space="preserve">se zavezujemo, da bomo v </w:t>
      </w:r>
      <w:r w:rsidR="007F6B93">
        <w:rPr>
          <w:rFonts w:ascii="Arial" w:hAnsi="Arial" w:cs="Arial"/>
          <w:sz w:val="20"/>
          <w:szCs w:val="20"/>
          <w:lang w:eastAsia="sl-SI"/>
        </w:rPr>
        <w:t>petnajstih (15)</w:t>
      </w:r>
      <w:r w:rsidRPr="00E131AD">
        <w:rPr>
          <w:rFonts w:ascii="Arial" w:hAnsi="Arial" w:cs="Arial"/>
          <w:sz w:val="20"/>
          <w:szCs w:val="20"/>
          <w:lang w:eastAsia="sl-SI"/>
        </w:rPr>
        <w:t xml:space="preserve"> dneh po podpisu</w:t>
      </w:r>
      <w:r w:rsidR="00AF7C03">
        <w:rPr>
          <w:rFonts w:ascii="Arial" w:hAnsi="Arial" w:cs="Arial"/>
          <w:sz w:val="20"/>
          <w:szCs w:val="20"/>
          <w:lang w:eastAsia="sl-SI"/>
        </w:rPr>
        <w:t xml:space="preserve"> koncesijskih pogodb</w:t>
      </w:r>
      <w:r w:rsidR="00AF7C03">
        <w:rPr>
          <w:rFonts w:ascii="Arial" w:hAnsi="Arial" w:cs="Arial"/>
          <w:sz w:val="20"/>
          <w:lang w:eastAsia="ar-SA"/>
        </w:rPr>
        <w:t xml:space="preserve">, kot pogoj za veljavnost </w:t>
      </w:r>
      <w:r w:rsidR="00AF7C03" w:rsidRPr="00D57095">
        <w:rPr>
          <w:rFonts w:ascii="Arial" w:hAnsi="Arial" w:cs="Arial"/>
          <w:sz w:val="20"/>
          <w:szCs w:val="20"/>
          <w:lang w:eastAsia="sl-SI"/>
        </w:rPr>
        <w:t xml:space="preserve">pogodb, </w:t>
      </w:r>
      <w:r w:rsidR="00DA23FA">
        <w:rPr>
          <w:rFonts w:ascii="Arial" w:hAnsi="Arial" w:cs="Arial"/>
          <w:sz w:val="20"/>
          <w:szCs w:val="20"/>
          <w:lang w:eastAsia="sl-SI"/>
        </w:rPr>
        <w:t>koncedentom</w:t>
      </w:r>
      <w:r w:rsidR="002F69B3">
        <w:rPr>
          <w:rFonts w:ascii="Arial" w:hAnsi="Arial" w:cs="Arial"/>
          <w:sz w:val="20"/>
          <w:szCs w:val="20"/>
          <w:lang w:eastAsia="sl-SI"/>
        </w:rPr>
        <w:t xml:space="preserve"> (vsaki občini v delu, ki odpade na posamezno občino)</w:t>
      </w:r>
      <w:r w:rsidR="00AF7C03" w:rsidRPr="00D57095">
        <w:rPr>
          <w:rFonts w:ascii="Arial" w:hAnsi="Arial" w:cs="Arial"/>
          <w:sz w:val="20"/>
          <w:szCs w:val="20"/>
          <w:lang w:eastAsia="sl-SI"/>
        </w:rPr>
        <w:t xml:space="preserve"> izroči</w:t>
      </w:r>
      <w:r w:rsidR="00D57095" w:rsidRPr="00D57095">
        <w:rPr>
          <w:rFonts w:ascii="Arial" w:hAnsi="Arial" w:cs="Arial"/>
          <w:sz w:val="20"/>
          <w:szCs w:val="20"/>
          <w:lang w:eastAsia="sl-SI"/>
        </w:rPr>
        <w:t>li</w:t>
      </w:r>
      <w:r w:rsidR="00AF7C03" w:rsidRPr="00D57095">
        <w:rPr>
          <w:rFonts w:ascii="Arial" w:hAnsi="Arial" w:cs="Arial"/>
          <w:sz w:val="20"/>
          <w:szCs w:val="20"/>
          <w:lang w:eastAsia="sl-SI"/>
        </w:rPr>
        <w:t xml:space="preserve"> </w:t>
      </w:r>
      <w:r w:rsidR="00D57095" w:rsidRPr="00D57095">
        <w:rPr>
          <w:rFonts w:ascii="Arial" w:hAnsi="Arial" w:cs="Arial"/>
          <w:sz w:val="20"/>
          <w:szCs w:val="20"/>
          <w:lang w:eastAsia="sl-SI"/>
        </w:rPr>
        <w:t>originalno finančno zavarovanje za dobro izvedbo pogodbenih obveznosti v skladu s spodnjim vzorce</w:t>
      </w:r>
      <w:r w:rsidR="00D57095">
        <w:rPr>
          <w:rFonts w:ascii="Arial" w:hAnsi="Arial" w:cs="Arial"/>
          <w:sz w:val="20"/>
          <w:szCs w:val="20"/>
          <w:lang w:eastAsia="sl-SI"/>
        </w:rPr>
        <w:t>m</w:t>
      </w:r>
      <w:r w:rsidR="007431A6">
        <w:rPr>
          <w:rFonts w:ascii="Arial" w:hAnsi="Arial" w:cs="Arial"/>
          <w:sz w:val="20"/>
          <w:szCs w:val="20"/>
          <w:lang w:eastAsia="sl-SI"/>
        </w:rPr>
        <w:t>.</w:t>
      </w:r>
    </w:p>
    <w:p w14:paraId="210F3A29" w14:textId="77777777" w:rsidR="00621E7B" w:rsidRDefault="00621E7B" w:rsidP="00AF7C03">
      <w:pPr>
        <w:suppressAutoHyphens/>
        <w:autoSpaceDN w:val="0"/>
        <w:spacing w:after="0"/>
        <w:ind w:right="6"/>
        <w:jc w:val="both"/>
        <w:textAlignment w:val="baseline"/>
        <w:rPr>
          <w:rFonts w:ascii="Arial" w:hAnsi="Arial" w:cs="Arial"/>
          <w:sz w:val="20"/>
          <w:lang w:eastAsia="ar-SA"/>
        </w:rPr>
      </w:pPr>
    </w:p>
    <w:p w14:paraId="3D786DE4" w14:textId="77777777" w:rsidR="00E36E3A" w:rsidRPr="005774A4" w:rsidRDefault="00E36E3A" w:rsidP="00E36E3A">
      <w:pPr>
        <w:spacing w:after="0"/>
        <w:jc w:val="both"/>
        <w:rPr>
          <w:rFonts w:ascii="Arial" w:hAnsi="Arial" w:cs="Arial"/>
          <w:i/>
          <w:iCs/>
          <w:color w:val="000000"/>
          <w:sz w:val="20"/>
          <w:szCs w:val="20"/>
        </w:rPr>
      </w:pPr>
    </w:p>
    <w:tbl>
      <w:tblPr>
        <w:tblW w:w="0" w:type="auto"/>
        <w:tblLook w:val="04A0" w:firstRow="1" w:lastRow="0" w:firstColumn="1" w:lastColumn="0" w:noHBand="0" w:noVBand="1"/>
      </w:tblPr>
      <w:tblGrid>
        <w:gridCol w:w="2930"/>
        <w:gridCol w:w="1252"/>
        <w:gridCol w:w="4888"/>
      </w:tblGrid>
      <w:tr w:rsidR="00E36E3A" w:rsidRPr="005774A4" w14:paraId="0DBA65A4" w14:textId="77777777" w:rsidTr="004C5D47">
        <w:tc>
          <w:tcPr>
            <w:tcW w:w="3020" w:type="dxa"/>
            <w:shd w:val="clear" w:color="auto" w:fill="auto"/>
          </w:tcPr>
          <w:p w14:paraId="501C96D9" w14:textId="77777777" w:rsidR="00E36E3A" w:rsidRPr="005774A4" w:rsidRDefault="00E36E3A"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color w:val="000000"/>
                <w:sz w:val="20"/>
                <w:szCs w:val="20"/>
              </w:rPr>
              <w:t> </w:t>
            </w:r>
            <w:r w:rsidRPr="005774A4">
              <w:rPr>
                <w:rFonts w:ascii="Arial" w:hAnsi="Arial" w:cs="Arial"/>
                <w:sz w:val="20"/>
                <w:szCs w:val="20"/>
              </w:rPr>
              <w:t>Kraj in datum:</w:t>
            </w:r>
          </w:p>
        </w:tc>
        <w:tc>
          <w:tcPr>
            <w:tcW w:w="1499" w:type="dxa"/>
            <w:shd w:val="clear" w:color="auto" w:fill="auto"/>
          </w:tcPr>
          <w:p w14:paraId="73D3E68F" w14:textId="77777777" w:rsidR="00E36E3A" w:rsidRPr="005774A4" w:rsidRDefault="00E36E3A" w:rsidP="004C5D47">
            <w:pPr>
              <w:keepNext/>
              <w:keepLines/>
              <w:tabs>
                <w:tab w:val="left" w:pos="567"/>
                <w:tab w:val="num" w:pos="851"/>
                <w:tab w:val="left" w:pos="993"/>
              </w:tabs>
              <w:spacing w:after="0"/>
              <w:jc w:val="center"/>
              <w:rPr>
                <w:rFonts w:ascii="Arial" w:hAnsi="Arial" w:cs="Arial"/>
                <w:color w:val="595959"/>
                <w:sz w:val="20"/>
                <w:szCs w:val="20"/>
              </w:rPr>
            </w:pPr>
            <w:r w:rsidRPr="005774A4">
              <w:rPr>
                <w:rFonts w:ascii="Arial" w:hAnsi="Arial" w:cs="Arial"/>
                <w:color w:val="595959"/>
                <w:position w:val="-2"/>
                <w:sz w:val="20"/>
                <w:szCs w:val="20"/>
              </w:rPr>
              <w:t>žig:</w:t>
            </w:r>
          </w:p>
        </w:tc>
        <w:tc>
          <w:tcPr>
            <w:tcW w:w="4551" w:type="dxa"/>
            <w:shd w:val="clear" w:color="auto" w:fill="auto"/>
          </w:tcPr>
          <w:p w14:paraId="2340F316" w14:textId="77777777" w:rsidR="00E36E3A" w:rsidRPr="005774A4" w:rsidRDefault="00E36E3A"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Naziv:_____________________________________</w:t>
            </w:r>
          </w:p>
        </w:tc>
      </w:tr>
      <w:tr w:rsidR="00E36E3A" w:rsidRPr="005774A4" w14:paraId="1A55AA39" w14:textId="77777777" w:rsidTr="004C5D47">
        <w:tc>
          <w:tcPr>
            <w:tcW w:w="3020" w:type="dxa"/>
            <w:shd w:val="clear" w:color="auto" w:fill="auto"/>
          </w:tcPr>
          <w:p w14:paraId="42DA0577" w14:textId="77777777" w:rsidR="00E36E3A" w:rsidRPr="005774A4" w:rsidRDefault="00E36E3A" w:rsidP="004C5D47">
            <w:pPr>
              <w:keepNext/>
              <w:keepLines/>
              <w:tabs>
                <w:tab w:val="left" w:pos="567"/>
                <w:tab w:val="num" w:pos="851"/>
                <w:tab w:val="left" w:pos="993"/>
              </w:tabs>
              <w:spacing w:after="0"/>
              <w:jc w:val="both"/>
              <w:rPr>
                <w:rFonts w:ascii="Arial" w:hAnsi="Arial" w:cs="Arial"/>
                <w:sz w:val="20"/>
                <w:szCs w:val="20"/>
              </w:rPr>
            </w:pPr>
          </w:p>
          <w:p w14:paraId="41108B9C" w14:textId="77777777" w:rsidR="00E36E3A" w:rsidRPr="005774A4" w:rsidRDefault="00E36E3A"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______________________</w:t>
            </w:r>
          </w:p>
        </w:tc>
        <w:tc>
          <w:tcPr>
            <w:tcW w:w="1499" w:type="dxa"/>
            <w:shd w:val="clear" w:color="auto" w:fill="auto"/>
          </w:tcPr>
          <w:p w14:paraId="32C8B04C" w14:textId="77777777" w:rsidR="00E36E3A" w:rsidRPr="005774A4" w:rsidRDefault="00E36E3A"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5820182B" w14:textId="77777777" w:rsidR="00E36E3A" w:rsidRPr="005774A4" w:rsidRDefault="00E36E3A" w:rsidP="004C5D47">
            <w:pPr>
              <w:keepNext/>
              <w:keepLines/>
              <w:tabs>
                <w:tab w:val="left" w:pos="567"/>
                <w:tab w:val="num" w:pos="851"/>
                <w:tab w:val="left" w:pos="993"/>
              </w:tabs>
              <w:spacing w:after="0"/>
              <w:jc w:val="both"/>
              <w:rPr>
                <w:rFonts w:ascii="Arial" w:hAnsi="Arial" w:cs="Arial"/>
                <w:sz w:val="20"/>
                <w:szCs w:val="20"/>
              </w:rPr>
            </w:pPr>
          </w:p>
          <w:p w14:paraId="624C0B2D" w14:textId="77777777" w:rsidR="00E36E3A" w:rsidRPr="005774A4" w:rsidRDefault="00E36E3A"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 xml:space="preserve">          _____________________________________               </w:t>
            </w:r>
          </w:p>
        </w:tc>
      </w:tr>
      <w:tr w:rsidR="00E36E3A" w:rsidRPr="005774A4" w14:paraId="219EBC9D" w14:textId="77777777" w:rsidTr="004C5D47">
        <w:tc>
          <w:tcPr>
            <w:tcW w:w="3020" w:type="dxa"/>
            <w:shd w:val="clear" w:color="auto" w:fill="auto"/>
          </w:tcPr>
          <w:p w14:paraId="636FFD42" w14:textId="77777777" w:rsidR="00E36E3A" w:rsidRPr="005774A4" w:rsidRDefault="00E36E3A"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 xml:space="preserve"> </w:t>
            </w:r>
          </w:p>
        </w:tc>
        <w:tc>
          <w:tcPr>
            <w:tcW w:w="1499" w:type="dxa"/>
            <w:shd w:val="clear" w:color="auto" w:fill="auto"/>
          </w:tcPr>
          <w:p w14:paraId="5A53C1CA" w14:textId="77777777" w:rsidR="00E36E3A" w:rsidRPr="005774A4" w:rsidRDefault="00E36E3A"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5A3E430A" w14:textId="77777777" w:rsidR="00E36E3A" w:rsidRPr="005774A4" w:rsidRDefault="00E36E3A" w:rsidP="004C5D47">
            <w:pPr>
              <w:keepNext/>
              <w:keepLines/>
              <w:tabs>
                <w:tab w:val="left" w:pos="567"/>
                <w:tab w:val="num" w:pos="851"/>
                <w:tab w:val="left" w:pos="993"/>
                <w:tab w:val="left" w:pos="2544"/>
              </w:tabs>
              <w:spacing w:after="0"/>
              <w:jc w:val="center"/>
              <w:rPr>
                <w:rFonts w:ascii="Arial" w:hAnsi="Arial" w:cs="Arial"/>
                <w:color w:val="595959"/>
                <w:sz w:val="20"/>
                <w:szCs w:val="20"/>
              </w:rPr>
            </w:pPr>
            <w:r w:rsidRPr="005774A4">
              <w:rPr>
                <w:rFonts w:ascii="Arial" w:hAnsi="Arial" w:cs="Arial"/>
                <w:color w:val="808080" w:themeColor="background1" w:themeShade="80"/>
                <w:sz w:val="20"/>
                <w:szCs w:val="20"/>
              </w:rPr>
              <w:t xml:space="preserve">podpis odgovorne osebe </w:t>
            </w:r>
          </w:p>
        </w:tc>
      </w:tr>
    </w:tbl>
    <w:p w14:paraId="61B68EAD" w14:textId="77777777" w:rsidR="00E36E3A" w:rsidRPr="005774A4" w:rsidRDefault="00E36E3A" w:rsidP="00E36E3A">
      <w:pPr>
        <w:rPr>
          <w:rFonts w:ascii="Arial" w:hAnsi="Arial" w:cs="Arial"/>
          <w:sz w:val="20"/>
          <w:szCs w:val="20"/>
        </w:rPr>
      </w:pPr>
    </w:p>
    <w:p w14:paraId="12D3C134" w14:textId="215D8171" w:rsidR="00650C18" w:rsidRDefault="00650C18" w:rsidP="00650C18">
      <w:pPr>
        <w:pStyle w:val="Standard"/>
        <w:rPr>
          <w:rFonts w:ascii="Arial" w:hAnsi="Arial" w:cs="Arial"/>
          <w:sz w:val="20"/>
          <w:szCs w:val="20"/>
        </w:rPr>
      </w:pPr>
    </w:p>
    <w:p w14:paraId="1B3BA239" w14:textId="77777777" w:rsidR="000B14E4" w:rsidRPr="00650C18" w:rsidRDefault="000B14E4" w:rsidP="00650C18">
      <w:pPr>
        <w:pStyle w:val="Standard"/>
        <w:rPr>
          <w:rFonts w:ascii="Arial" w:hAnsi="Arial" w:cs="Arial"/>
          <w:sz w:val="20"/>
          <w:szCs w:val="20"/>
        </w:rPr>
      </w:pPr>
    </w:p>
    <w:p w14:paraId="60A7A3FB" w14:textId="77777777" w:rsidR="00650C18" w:rsidRPr="00650C18" w:rsidRDefault="00650C18" w:rsidP="00650C18">
      <w:pPr>
        <w:pStyle w:val="Standard"/>
        <w:rPr>
          <w:rFonts w:ascii="Arial" w:hAnsi="Arial" w:cs="Arial"/>
          <w:sz w:val="20"/>
          <w:szCs w:val="20"/>
        </w:rPr>
      </w:pPr>
    </w:p>
    <w:p w14:paraId="1A4AC7F3" w14:textId="11D3D012" w:rsidR="00650C18" w:rsidRPr="00650C18" w:rsidRDefault="00650C18" w:rsidP="00650C18">
      <w:pPr>
        <w:pStyle w:val="Standard"/>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B32B4D">
        <w:rPr>
          <w:rFonts w:ascii="Arial" w:hAnsi="Arial" w:cs="Arial"/>
          <w:b/>
          <w:bCs/>
          <w:sz w:val="20"/>
          <w:szCs w:val="20"/>
        </w:rPr>
        <w:t xml:space="preserve">GARANCIJA ZA DOBRO IZVEDBO POGODBENIH OBVEZNOSTI </w:t>
      </w:r>
      <w:r w:rsidRPr="00B32B4D">
        <w:rPr>
          <w:rFonts w:ascii="Arial" w:hAnsi="Arial" w:cs="Arial"/>
          <w:sz w:val="20"/>
          <w:szCs w:val="20"/>
        </w:rPr>
        <w:t>številka ____________</w:t>
      </w:r>
      <w:r w:rsidR="000B14E4" w:rsidRPr="00B32B4D">
        <w:rPr>
          <w:rFonts w:ascii="Arial" w:hAnsi="Arial" w:cs="Arial"/>
          <w:sz w:val="20"/>
          <w:szCs w:val="20"/>
        </w:rPr>
        <w:t>________</w:t>
      </w:r>
    </w:p>
    <w:p w14:paraId="260ED065" w14:textId="77777777" w:rsidR="000B14E4" w:rsidRDefault="000B14E4" w:rsidP="00650C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sz w:val="20"/>
          <w:szCs w:val="20"/>
        </w:rPr>
      </w:pPr>
    </w:p>
    <w:p w14:paraId="41E5811B" w14:textId="78F9E68E"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sz w:val="20"/>
          <w:szCs w:val="20"/>
        </w:rPr>
      </w:pPr>
      <w:r w:rsidRPr="00650C18">
        <w:rPr>
          <w:rFonts w:ascii="Arial" w:hAnsi="Arial" w:cs="Arial"/>
          <w:i/>
          <w:sz w:val="20"/>
          <w:szCs w:val="20"/>
        </w:rPr>
        <w:t>Glava s podatki o garantu (zavarovalnici/banki) ali SWIFT ključ</w:t>
      </w:r>
    </w:p>
    <w:p w14:paraId="73002602" w14:textId="77777777"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sz w:val="20"/>
          <w:szCs w:val="20"/>
        </w:rPr>
        <w:t xml:space="preserve">Za: </w:t>
      </w:r>
      <w:r w:rsidRPr="00650C18">
        <w:rPr>
          <w:rFonts w:ascii="Arial" w:hAnsi="Arial" w:cs="Arial"/>
          <w:color w:val="000000"/>
          <w:sz w:val="20"/>
          <w:szCs w:val="20"/>
        </w:rPr>
        <w:t>»</w:t>
      </w:r>
      <w:r w:rsidRPr="00650C18">
        <w:rPr>
          <w:rFonts w:ascii="Arial" w:hAnsi="Arial" w:cs="Arial"/>
          <w:sz w:val="20"/>
          <w:szCs w:val="20"/>
        </w:rPr>
        <w:t>PODELITEV KONCESIJE ZA IZVAJANJE GOSPODARSKE JAVNE SLUŽBE ZBIRANJA DOLOČENIH VRST KOMUNALNIH ODPADKOV«</w:t>
      </w:r>
    </w:p>
    <w:p w14:paraId="5DADB7DF" w14:textId="43AD8626"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sz w:val="20"/>
          <w:szCs w:val="20"/>
        </w:rPr>
      </w:pPr>
      <w:r w:rsidRPr="00650C18">
        <w:rPr>
          <w:rFonts w:ascii="Arial" w:hAnsi="Arial" w:cs="Arial"/>
          <w:sz w:val="20"/>
          <w:szCs w:val="20"/>
        </w:rPr>
        <w:t xml:space="preserve">Datum: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datum izdaje)</w:t>
      </w:r>
    </w:p>
    <w:p w14:paraId="6C73E144" w14:textId="77777777"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sz w:val="20"/>
          <w:szCs w:val="20"/>
        </w:rPr>
      </w:pPr>
      <w:r w:rsidRPr="00650C18">
        <w:rPr>
          <w:rFonts w:ascii="Arial" w:hAnsi="Arial" w:cs="Arial"/>
          <w:b/>
          <w:sz w:val="20"/>
          <w:szCs w:val="20"/>
        </w:rPr>
        <w:t>VRSTA ZAVAROVANJA:</w:t>
      </w:r>
      <w:r w:rsidRPr="00650C18">
        <w:rPr>
          <w:rFonts w:ascii="Arial" w:hAnsi="Arial" w:cs="Arial"/>
          <w:sz w:val="20"/>
          <w:szCs w:val="20"/>
        </w:rPr>
        <w:t xml:space="preserve">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vrsta zavarovanja: kavcijsko zavarovanje/bančna garancija)</w:t>
      </w:r>
    </w:p>
    <w:p w14:paraId="3495E630" w14:textId="77777777"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 xml:space="preserve">ŠTEVILKA: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številka zavarovanja)</w:t>
      </w:r>
    </w:p>
    <w:p w14:paraId="75AC9C45" w14:textId="77777777"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GARANT:</w:t>
      </w:r>
      <w:r w:rsidRPr="00650C18">
        <w:rPr>
          <w:rFonts w:ascii="Arial" w:hAnsi="Arial" w:cs="Arial"/>
          <w:sz w:val="20"/>
          <w:szCs w:val="20"/>
        </w:rPr>
        <w:t xml:space="preserve">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ime in naslov zavarovalnice/banke v kraju izdaje)</w:t>
      </w:r>
    </w:p>
    <w:p w14:paraId="79F4054A" w14:textId="77777777"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 xml:space="preserve">NAROČNIK: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ime in naslov naročnika zavarovanja, tj. v postopku javnega naročanja izbranega ponudnika)</w:t>
      </w:r>
    </w:p>
    <w:p w14:paraId="217BDC66" w14:textId="034E8260"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right="-2"/>
        <w:jc w:val="both"/>
        <w:rPr>
          <w:rFonts w:ascii="Arial" w:hAnsi="Arial" w:cs="Arial"/>
          <w:sz w:val="20"/>
          <w:szCs w:val="20"/>
        </w:rPr>
      </w:pPr>
      <w:r w:rsidRPr="00650C18">
        <w:rPr>
          <w:rFonts w:ascii="Arial" w:hAnsi="Arial" w:cs="Arial"/>
          <w:b/>
          <w:sz w:val="20"/>
          <w:szCs w:val="20"/>
        </w:rPr>
        <w:t>UPRAVIČENEC:</w:t>
      </w:r>
      <w:r w:rsidRPr="00650C18">
        <w:rPr>
          <w:rFonts w:ascii="Arial" w:hAnsi="Arial" w:cs="Arial"/>
          <w:sz w:val="20"/>
          <w:szCs w:val="20"/>
        </w:rPr>
        <w:t xml:space="preserve"> </w:t>
      </w:r>
      <w:r w:rsidR="00C03ABE">
        <w:rPr>
          <w:rFonts w:ascii="Arial" w:hAnsi="Arial" w:cs="Arial"/>
          <w:sz w:val="20"/>
          <w:szCs w:val="20"/>
        </w:rPr>
        <w:t>…………………………………………………….</w:t>
      </w:r>
      <w:r w:rsidRPr="00650C18">
        <w:rPr>
          <w:rFonts w:ascii="Arial" w:hAnsi="Arial" w:cs="Arial"/>
          <w:sz w:val="20"/>
          <w:szCs w:val="20"/>
        </w:rPr>
        <w:t xml:space="preserve"> </w:t>
      </w:r>
      <w:r w:rsidRPr="00650C18">
        <w:rPr>
          <w:rFonts w:ascii="Arial" w:hAnsi="Arial" w:cs="Arial"/>
          <w:i/>
          <w:sz w:val="20"/>
          <w:szCs w:val="20"/>
        </w:rPr>
        <w:t xml:space="preserve">(vpiše se </w:t>
      </w:r>
      <w:r w:rsidR="00C03ABE">
        <w:rPr>
          <w:rFonts w:ascii="Arial" w:hAnsi="Arial" w:cs="Arial"/>
          <w:i/>
          <w:sz w:val="20"/>
          <w:szCs w:val="20"/>
        </w:rPr>
        <w:t>občino koncedenta</w:t>
      </w:r>
      <w:r w:rsidRPr="00650C18">
        <w:rPr>
          <w:rFonts w:ascii="Arial" w:hAnsi="Arial" w:cs="Arial"/>
          <w:i/>
          <w:sz w:val="20"/>
          <w:szCs w:val="20"/>
        </w:rPr>
        <w:t>)</w:t>
      </w:r>
    </w:p>
    <w:p w14:paraId="27C2F9EA" w14:textId="77777777"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sz w:val="20"/>
          <w:szCs w:val="20"/>
        </w:rPr>
      </w:pPr>
      <w:r w:rsidRPr="00650C18">
        <w:rPr>
          <w:rFonts w:ascii="Arial" w:hAnsi="Arial" w:cs="Arial"/>
          <w:b/>
          <w:sz w:val="20"/>
          <w:szCs w:val="20"/>
        </w:rPr>
        <w:t xml:space="preserve">OSNOVNI POSEL: </w:t>
      </w:r>
      <w:r w:rsidRPr="00650C18">
        <w:rPr>
          <w:rFonts w:ascii="Arial" w:hAnsi="Arial" w:cs="Arial"/>
          <w:sz w:val="20"/>
          <w:szCs w:val="20"/>
        </w:rPr>
        <w:t xml:space="preserve">obveznost naročnika zavarovanja iz pogodbe št. </w:t>
      </w:r>
      <w:r w:rsidRPr="00650C18">
        <w:rPr>
          <w:rFonts w:ascii="Arial" w:hAnsi="Arial" w:cs="Arial"/>
          <w:noProof/>
          <w:sz w:val="20"/>
          <w:szCs w:val="20"/>
        </w:rPr>
        <w:fldChar w:fldCharType="begin">
          <w:ffData>
            <w:name w:val="Besedilo2"/>
            <w:enabled/>
            <w:calcOnExit w:val="0"/>
            <w:textInput/>
          </w:ffData>
        </w:fldChar>
      </w:r>
      <w:r w:rsidRPr="00650C18">
        <w:rPr>
          <w:rFonts w:ascii="Arial" w:hAnsi="Arial" w:cs="Arial"/>
          <w:noProof/>
          <w:sz w:val="20"/>
          <w:szCs w:val="20"/>
        </w:rPr>
        <w:instrText xml:space="preserve"> FORMTEXT </w:instrText>
      </w:r>
      <w:r w:rsidRPr="00650C18">
        <w:rPr>
          <w:rFonts w:ascii="Arial" w:hAnsi="Arial" w:cs="Arial"/>
          <w:noProof/>
          <w:sz w:val="20"/>
          <w:szCs w:val="20"/>
        </w:rPr>
      </w:r>
      <w:r w:rsidRPr="00650C18">
        <w:rPr>
          <w:rFonts w:ascii="Arial" w:hAnsi="Arial" w:cs="Arial"/>
          <w:noProof/>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fldChar w:fldCharType="end"/>
      </w:r>
      <w:r w:rsidRPr="00650C18">
        <w:rPr>
          <w:rFonts w:ascii="Arial" w:hAnsi="Arial" w:cs="Arial"/>
          <w:sz w:val="20"/>
          <w:szCs w:val="20"/>
        </w:rPr>
        <w:t xml:space="preserve"> z dne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številko in datum pogodbe o izvedbi javnega naročila, sklenjene na podlagi postopka z oznako XXXXXX)</w:t>
      </w:r>
      <w:r w:rsidRPr="00650C18">
        <w:rPr>
          <w:rFonts w:ascii="Arial" w:hAnsi="Arial" w:cs="Arial"/>
          <w:sz w:val="20"/>
          <w:szCs w:val="20"/>
        </w:rPr>
        <w:t xml:space="preserve"> za</w:t>
      </w:r>
      <w:r w:rsidRPr="00650C18">
        <w:rPr>
          <w:rFonts w:ascii="Arial" w:hAnsi="Arial" w:cs="Arial"/>
          <w:i/>
          <w:sz w:val="20"/>
          <w:szCs w:val="20"/>
        </w:rPr>
        <w:t xml:space="preserve">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predmet javnega naročila)</w:t>
      </w:r>
    </w:p>
    <w:p w14:paraId="7DFA5D12" w14:textId="56B7B201"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i/>
          <w:sz w:val="20"/>
          <w:szCs w:val="20"/>
        </w:rPr>
        <w:t xml:space="preserve"> </w:t>
      </w:r>
      <w:r w:rsidRPr="00650C18">
        <w:rPr>
          <w:rFonts w:ascii="Arial" w:hAnsi="Arial" w:cs="Arial"/>
          <w:b/>
          <w:sz w:val="20"/>
          <w:szCs w:val="20"/>
        </w:rPr>
        <w:t>ZNESEK V EUR</w:t>
      </w:r>
      <w:r w:rsidRPr="007F6B93">
        <w:rPr>
          <w:rFonts w:ascii="Arial" w:hAnsi="Arial" w:cs="Arial"/>
          <w:b/>
          <w:sz w:val="20"/>
          <w:szCs w:val="20"/>
        </w:rPr>
        <w:t xml:space="preserve">: </w:t>
      </w:r>
      <w:r w:rsidR="00222CCA">
        <w:rPr>
          <w:rFonts w:ascii="Arial" w:hAnsi="Arial" w:cs="Arial"/>
          <w:sz w:val="20"/>
          <w:szCs w:val="20"/>
        </w:rPr>
        <w:t>1</w:t>
      </w:r>
      <w:r w:rsidR="007F6B93">
        <w:rPr>
          <w:rFonts w:ascii="Arial" w:hAnsi="Arial" w:cs="Arial"/>
          <w:sz w:val="20"/>
          <w:szCs w:val="20"/>
        </w:rPr>
        <w:t xml:space="preserve"> </w:t>
      </w:r>
      <w:r w:rsidRPr="007F6B93">
        <w:rPr>
          <w:rFonts w:ascii="Arial" w:hAnsi="Arial" w:cs="Arial"/>
          <w:sz w:val="20"/>
          <w:szCs w:val="20"/>
        </w:rPr>
        <w:t>% sprejetega</w:t>
      </w:r>
      <w:r w:rsidRPr="00650C18">
        <w:rPr>
          <w:rFonts w:ascii="Arial" w:hAnsi="Arial" w:cs="Arial"/>
          <w:sz w:val="20"/>
          <w:szCs w:val="20"/>
        </w:rPr>
        <w:t xml:space="preserve"> pogodbenega zneska v EUR z DDV, kar znaša</w:t>
      </w:r>
      <w:r w:rsidRPr="00650C18">
        <w:rPr>
          <w:rFonts w:ascii="Arial" w:hAnsi="Arial" w:cs="Arial"/>
          <w:b/>
          <w:sz w:val="20"/>
          <w:szCs w:val="20"/>
        </w:rPr>
        <w:t xml:space="preserve">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najvišji znesek s številko in besedo</w:t>
      </w:r>
      <w:r w:rsidR="00431F1B">
        <w:rPr>
          <w:rFonts w:ascii="Arial" w:hAnsi="Arial" w:cs="Arial"/>
          <w:i/>
          <w:sz w:val="20"/>
          <w:szCs w:val="20"/>
        </w:rPr>
        <w:t>, ki odpade na občino</w:t>
      </w:r>
      <w:r w:rsidRPr="00650C18">
        <w:rPr>
          <w:rFonts w:ascii="Arial" w:hAnsi="Arial" w:cs="Arial"/>
          <w:i/>
          <w:sz w:val="20"/>
          <w:szCs w:val="20"/>
        </w:rPr>
        <w:t xml:space="preserve"> ter valuta)</w:t>
      </w:r>
      <w:r w:rsidRPr="00650C18">
        <w:rPr>
          <w:rFonts w:ascii="Arial" w:hAnsi="Arial" w:cs="Arial"/>
          <w:sz w:val="20"/>
          <w:szCs w:val="20"/>
        </w:rPr>
        <w:t xml:space="preserve"> plačljiv v petih poslovalnih dneh od prejema zahteve v skladu z 20. členom EPGP iz leta 2010</w:t>
      </w:r>
    </w:p>
    <w:p w14:paraId="08D17E4B" w14:textId="77777777"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 xml:space="preserve">LISTINE, KI JIH JE POLEG IZJAVE TREBA PRILOŽITI ZAHTEVI ZA PLAČILO IN SE IZRECNO ZAHTEVAJO V SPODNJEM BESEDILU: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(nobena/navede se listina)</w:t>
      </w:r>
    </w:p>
    <w:p w14:paraId="67E6B55F" w14:textId="77777777"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JEZIK V ZAHTEVANIH LISTINAH:</w:t>
      </w:r>
      <w:r w:rsidRPr="00650C18">
        <w:rPr>
          <w:rFonts w:ascii="Arial" w:hAnsi="Arial" w:cs="Arial"/>
          <w:sz w:val="20"/>
          <w:szCs w:val="20"/>
        </w:rPr>
        <w:t xml:space="preserve"> slovenski</w:t>
      </w:r>
    </w:p>
    <w:p w14:paraId="18C8EB36" w14:textId="77777777"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OBLIKA PREDLOŽITVE:</w:t>
      </w:r>
      <w:r w:rsidRPr="00650C18">
        <w:rPr>
          <w:rFonts w:ascii="Arial" w:hAnsi="Arial" w:cs="Arial"/>
          <w:sz w:val="20"/>
          <w:szCs w:val="20"/>
        </w:rPr>
        <w:t xml:space="preserve"> v papirni obliki s priporočeno pošto ali katerokoli obliko hitre pošte ali v elektronski obliki po SWIFT sistemu na naslov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(navede se SWIFT naslova garanta)</w:t>
      </w:r>
    </w:p>
    <w:p w14:paraId="6EF42718" w14:textId="77777777"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KRAJ PREDLOŽITVE:</w:t>
      </w:r>
      <w:r w:rsidRPr="00650C18">
        <w:rPr>
          <w:rFonts w:ascii="Arial" w:hAnsi="Arial" w:cs="Arial"/>
          <w:sz w:val="20"/>
          <w:szCs w:val="20"/>
        </w:rPr>
        <w:t xml:space="preserve"> katerikoli podružnica garanta na območju Republike Slovenije.</w:t>
      </w:r>
      <w:r w:rsidRPr="00650C18" w:rsidDel="00D4087F">
        <w:rPr>
          <w:rFonts w:ascii="Arial" w:hAnsi="Arial" w:cs="Arial"/>
          <w:sz w:val="20"/>
          <w:szCs w:val="20"/>
        </w:rPr>
        <w:t xml:space="preserve"> </w:t>
      </w:r>
    </w:p>
    <w:p w14:paraId="278CB191" w14:textId="2A1F9AEF"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r w:rsidRPr="00650C18">
        <w:rPr>
          <w:rFonts w:ascii="Arial" w:hAnsi="Arial" w:cs="Arial"/>
          <w:b/>
          <w:sz w:val="20"/>
          <w:szCs w:val="20"/>
        </w:rPr>
        <w:t xml:space="preserve">DATUM VELJAVNOSTI: </w:t>
      </w:r>
      <w:r w:rsidRPr="00650C18">
        <w:rPr>
          <w:rFonts w:ascii="Arial" w:hAnsi="Arial" w:cs="Arial"/>
          <w:sz w:val="20"/>
          <w:szCs w:val="20"/>
        </w:rPr>
        <w:t>……………………………………</w:t>
      </w:r>
      <w:r w:rsidR="00C03ABE">
        <w:rPr>
          <w:rFonts w:ascii="Arial" w:hAnsi="Arial" w:cs="Arial"/>
          <w:sz w:val="20"/>
          <w:szCs w:val="20"/>
        </w:rPr>
        <w:t xml:space="preserve"> </w:t>
      </w:r>
      <w:r w:rsidRPr="00650C18">
        <w:rPr>
          <w:rFonts w:ascii="Arial" w:hAnsi="Arial" w:cs="Arial"/>
          <w:i/>
          <w:sz w:val="20"/>
          <w:szCs w:val="20"/>
        </w:rPr>
        <w:t>(vpiše se datum zapadlosti zavarovanja)</w:t>
      </w:r>
    </w:p>
    <w:p w14:paraId="5B84C63D" w14:textId="77777777"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sz w:val="20"/>
          <w:szCs w:val="20"/>
        </w:rPr>
      </w:pPr>
      <w:r w:rsidRPr="00650C18">
        <w:rPr>
          <w:rFonts w:ascii="Arial" w:hAnsi="Arial" w:cs="Arial"/>
          <w:b/>
          <w:sz w:val="20"/>
          <w:szCs w:val="20"/>
        </w:rPr>
        <w:t>STRANKA, KI JE DOLŽNA PLAČATI STROŠKE:</w:t>
      </w:r>
      <w:r w:rsidRPr="00650C18">
        <w:rPr>
          <w:rFonts w:ascii="Arial" w:hAnsi="Arial" w:cs="Arial"/>
          <w:sz w:val="20"/>
          <w:szCs w:val="20"/>
        </w:rPr>
        <w:t xml:space="preserve"> </w:t>
      </w:r>
      <w:r w:rsidRPr="00650C18">
        <w:rPr>
          <w:rFonts w:ascii="Arial" w:hAnsi="Arial" w:cs="Arial"/>
          <w:sz w:val="20"/>
          <w:szCs w:val="20"/>
        </w:rPr>
        <w:fldChar w:fldCharType="begin">
          <w:ffData>
            <w:name w:val="Besedilo2"/>
            <w:enabled/>
            <w:calcOnExit w:val="0"/>
            <w:textInput/>
          </w:ffData>
        </w:fldChar>
      </w:r>
      <w:r w:rsidRPr="00650C18">
        <w:rPr>
          <w:rFonts w:ascii="Arial" w:hAnsi="Arial" w:cs="Arial"/>
          <w:sz w:val="20"/>
          <w:szCs w:val="20"/>
        </w:rPr>
        <w:instrText xml:space="preserve"> FORMTEXT </w:instrText>
      </w:r>
      <w:r w:rsidRPr="00650C18">
        <w:rPr>
          <w:rFonts w:ascii="Arial" w:hAnsi="Arial" w:cs="Arial"/>
          <w:sz w:val="20"/>
          <w:szCs w:val="20"/>
        </w:rPr>
      </w:r>
      <w:r w:rsidRPr="00650C18">
        <w:rPr>
          <w:rFonts w:ascii="Arial" w:hAnsi="Arial" w:cs="Arial"/>
          <w:sz w:val="20"/>
          <w:szCs w:val="20"/>
        </w:rPr>
        <w:fldChar w:fldCharType="separate"/>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noProof/>
          <w:sz w:val="20"/>
          <w:szCs w:val="20"/>
        </w:rPr>
        <w:t> </w:t>
      </w:r>
      <w:r w:rsidRPr="00650C18">
        <w:rPr>
          <w:rFonts w:ascii="Arial" w:hAnsi="Arial" w:cs="Arial"/>
          <w:sz w:val="20"/>
          <w:szCs w:val="20"/>
        </w:rPr>
        <w:fldChar w:fldCharType="end"/>
      </w:r>
      <w:r w:rsidRPr="00650C18">
        <w:rPr>
          <w:rFonts w:ascii="Arial" w:hAnsi="Arial" w:cs="Arial"/>
          <w:sz w:val="20"/>
          <w:szCs w:val="20"/>
        </w:rPr>
        <w:t xml:space="preserve"> </w:t>
      </w:r>
      <w:r w:rsidRPr="00650C18">
        <w:rPr>
          <w:rFonts w:ascii="Arial" w:hAnsi="Arial" w:cs="Arial"/>
          <w:i/>
          <w:sz w:val="20"/>
          <w:szCs w:val="20"/>
        </w:rPr>
        <w:t>(vpiše se ime naročnika zavarovanja, tj. v postopku javnega naročanja izbranega ponudnika)</w:t>
      </w:r>
    </w:p>
    <w:p w14:paraId="0FB605B4" w14:textId="77777777" w:rsidR="00650C18" w:rsidRPr="00650C18" w:rsidRDefault="00650C18" w:rsidP="000B14E4">
      <w:pPr>
        <w:tabs>
          <w:tab w:val="left" w:pos="426"/>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sz w:val="20"/>
          <w:szCs w:val="20"/>
        </w:rPr>
      </w:pPr>
    </w:p>
    <w:p w14:paraId="55058150" w14:textId="77777777" w:rsidR="00650C18" w:rsidRPr="00650C18" w:rsidRDefault="00650C18" w:rsidP="000B14E4">
      <w:pPr>
        <w:tabs>
          <w:tab w:val="left" w:pos="426"/>
        </w:tabs>
        <w:spacing w:after="0"/>
        <w:ind w:left="426"/>
        <w:jc w:val="both"/>
        <w:rPr>
          <w:rFonts w:ascii="Arial" w:hAnsi="Arial" w:cs="Arial"/>
          <w:sz w:val="20"/>
          <w:szCs w:val="20"/>
        </w:rPr>
      </w:pPr>
      <w:r w:rsidRPr="00650C18">
        <w:rPr>
          <w:rFonts w:ascii="Arial" w:hAnsi="Arial" w:cs="Arial"/>
          <w:sz w:val="20"/>
          <w:szCs w:val="20"/>
        </w:rPr>
        <w:t xml:space="preserve">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w:t>
      </w:r>
      <w:r w:rsidRPr="00650C18">
        <w:rPr>
          <w:rFonts w:ascii="Arial" w:hAnsi="Arial" w:cs="Arial"/>
          <w:sz w:val="20"/>
          <w:szCs w:val="20"/>
        </w:rPr>
        <w:lastRenderedPageBreak/>
        <w:t>podpisani listini, ki je priložena zahtevi za plačilo ali se nanjo sklicuje, in v kateri je navedeno, da naročnik zavarovanja ni izpolnil svojih obveznosti iz osnovnega posla.</w:t>
      </w:r>
    </w:p>
    <w:p w14:paraId="4F3EB95F" w14:textId="77777777" w:rsidR="00650C18" w:rsidRPr="00650C18" w:rsidRDefault="00650C18" w:rsidP="000B14E4">
      <w:pPr>
        <w:tabs>
          <w:tab w:val="left" w:pos="426"/>
        </w:tabs>
        <w:spacing w:after="0"/>
        <w:ind w:left="426"/>
        <w:jc w:val="both"/>
        <w:rPr>
          <w:rFonts w:ascii="Arial" w:hAnsi="Arial" w:cs="Arial"/>
          <w:sz w:val="20"/>
          <w:szCs w:val="20"/>
        </w:rPr>
      </w:pPr>
    </w:p>
    <w:p w14:paraId="345A4D26" w14:textId="77777777" w:rsidR="00650C18" w:rsidRPr="00650C18" w:rsidRDefault="00650C18" w:rsidP="000B14E4">
      <w:pPr>
        <w:tabs>
          <w:tab w:val="left" w:pos="426"/>
        </w:tabs>
        <w:spacing w:after="0"/>
        <w:ind w:left="426"/>
        <w:jc w:val="both"/>
        <w:rPr>
          <w:rFonts w:ascii="Arial" w:hAnsi="Arial" w:cs="Arial"/>
          <w:sz w:val="20"/>
          <w:szCs w:val="20"/>
        </w:rPr>
      </w:pPr>
      <w:r w:rsidRPr="00650C18">
        <w:rPr>
          <w:rFonts w:ascii="Arial" w:hAnsi="Arial" w:cs="Arial"/>
          <w:sz w:val="20"/>
          <w:szCs w:val="20"/>
        </w:rPr>
        <w:t>Izjava iz odstavka (a) in (b) 15. člena EPGP ni potrebna.</w:t>
      </w:r>
    </w:p>
    <w:p w14:paraId="074E8A44" w14:textId="77777777" w:rsidR="00650C18" w:rsidRPr="00650C18" w:rsidRDefault="00650C18" w:rsidP="000B14E4">
      <w:pPr>
        <w:tabs>
          <w:tab w:val="left" w:pos="426"/>
        </w:tabs>
        <w:spacing w:after="0"/>
        <w:ind w:left="426"/>
        <w:jc w:val="both"/>
        <w:rPr>
          <w:rFonts w:ascii="Arial" w:hAnsi="Arial" w:cs="Arial"/>
          <w:sz w:val="20"/>
          <w:szCs w:val="20"/>
        </w:rPr>
      </w:pPr>
    </w:p>
    <w:p w14:paraId="6B1B15E9" w14:textId="77777777" w:rsidR="00650C18" w:rsidRPr="00650C18" w:rsidRDefault="00650C18" w:rsidP="000B14E4">
      <w:pPr>
        <w:tabs>
          <w:tab w:val="left" w:pos="426"/>
        </w:tabs>
        <w:spacing w:after="0"/>
        <w:ind w:left="426"/>
        <w:jc w:val="both"/>
        <w:rPr>
          <w:rFonts w:ascii="Arial" w:hAnsi="Arial" w:cs="Arial"/>
          <w:sz w:val="20"/>
          <w:szCs w:val="20"/>
        </w:rPr>
      </w:pPr>
      <w:r w:rsidRPr="00650C18">
        <w:rPr>
          <w:rFonts w:ascii="Arial" w:hAnsi="Arial" w:cs="Arial"/>
          <w:sz w:val="20"/>
          <w:szCs w:val="20"/>
        </w:rPr>
        <w:t>Katerokoli zahtevo za plačilo po tem zavarovanju moramo prejeti na datum veljavnosti zavarovanja ali pred njim v zgoraj navedenem kraju predložitve.</w:t>
      </w:r>
    </w:p>
    <w:p w14:paraId="0924893A" w14:textId="77777777" w:rsidR="00650C18" w:rsidRPr="00650C18" w:rsidRDefault="00650C18" w:rsidP="000B14E4">
      <w:pPr>
        <w:tabs>
          <w:tab w:val="left" w:pos="426"/>
        </w:tabs>
        <w:spacing w:after="0"/>
        <w:ind w:left="426"/>
        <w:jc w:val="both"/>
        <w:rPr>
          <w:rFonts w:ascii="Arial" w:hAnsi="Arial" w:cs="Arial"/>
          <w:sz w:val="20"/>
          <w:szCs w:val="20"/>
        </w:rPr>
      </w:pPr>
    </w:p>
    <w:p w14:paraId="59B13A07" w14:textId="77777777" w:rsidR="00650C18" w:rsidRPr="00650C18" w:rsidRDefault="00650C18" w:rsidP="000B14E4">
      <w:pPr>
        <w:tabs>
          <w:tab w:val="left" w:pos="426"/>
        </w:tabs>
        <w:spacing w:after="0"/>
        <w:ind w:left="426"/>
        <w:jc w:val="both"/>
        <w:rPr>
          <w:rFonts w:ascii="Arial" w:hAnsi="Arial" w:cs="Arial"/>
          <w:sz w:val="20"/>
          <w:szCs w:val="20"/>
        </w:rPr>
      </w:pPr>
      <w:r w:rsidRPr="00650C18">
        <w:rPr>
          <w:rFonts w:ascii="Arial" w:hAnsi="Arial" w:cs="Arial"/>
          <w:sz w:val="20"/>
          <w:szCs w:val="20"/>
        </w:rPr>
        <w:t>Morebitne spore v zvezi s tem zavarovanjem rešuje stvarno pristojno sodišče po sedežu naročnika po slovenskem pravu.</w:t>
      </w:r>
    </w:p>
    <w:p w14:paraId="7F0C1513" w14:textId="77777777" w:rsidR="00650C18" w:rsidRPr="00650C18" w:rsidRDefault="00650C18" w:rsidP="000B14E4">
      <w:pPr>
        <w:tabs>
          <w:tab w:val="left" w:pos="426"/>
        </w:tabs>
        <w:spacing w:after="0"/>
        <w:ind w:left="426"/>
        <w:jc w:val="both"/>
        <w:rPr>
          <w:rFonts w:ascii="Arial" w:hAnsi="Arial" w:cs="Arial"/>
          <w:sz w:val="20"/>
          <w:szCs w:val="20"/>
        </w:rPr>
      </w:pPr>
    </w:p>
    <w:p w14:paraId="0D9187BF" w14:textId="77777777" w:rsidR="00650C18" w:rsidRPr="00650C18" w:rsidRDefault="00650C18" w:rsidP="000B14E4">
      <w:pPr>
        <w:tabs>
          <w:tab w:val="left" w:pos="426"/>
        </w:tabs>
        <w:spacing w:after="0"/>
        <w:ind w:left="426"/>
        <w:jc w:val="both"/>
        <w:rPr>
          <w:rFonts w:ascii="Arial" w:hAnsi="Arial" w:cs="Arial"/>
          <w:sz w:val="20"/>
          <w:szCs w:val="20"/>
        </w:rPr>
      </w:pPr>
      <w:r w:rsidRPr="00650C18">
        <w:rPr>
          <w:rFonts w:ascii="Arial" w:hAnsi="Arial" w:cs="Arial"/>
          <w:sz w:val="20"/>
          <w:szCs w:val="20"/>
        </w:rPr>
        <w:t>Za to zavarovanje veljajo Enotna pravila za garancije na poziv (EPGP) revizija iz leta 2010, izdana pri MTZ pod št. 758</w:t>
      </w:r>
    </w:p>
    <w:p w14:paraId="23115805" w14:textId="77777777" w:rsidR="00650C18" w:rsidRPr="00650C18" w:rsidRDefault="00650C18" w:rsidP="00650C18">
      <w:pPr>
        <w:spacing w:after="0"/>
        <w:ind w:left="426"/>
        <w:jc w:val="both"/>
        <w:rPr>
          <w:rFonts w:ascii="Arial" w:hAnsi="Arial" w:cs="Arial"/>
          <w:sz w:val="20"/>
          <w:szCs w:val="20"/>
        </w:rPr>
      </w:pPr>
    </w:p>
    <w:p w14:paraId="2E2AF6D0" w14:textId="77777777" w:rsidR="00E36E3A" w:rsidRPr="00650C18" w:rsidRDefault="00E36E3A" w:rsidP="00E36E3A">
      <w:pPr>
        <w:rPr>
          <w:rFonts w:ascii="Arial" w:hAnsi="Arial" w:cs="Arial"/>
          <w:sz w:val="20"/>
          <w:szCs w:val="20"/>
        </w:rPr>
      </w:pPr>
    </w:p>
    <w:p w14:paraId="414B5A43" w14:textId="77777777" w:rsidR="00E36E3A" w:rsidRPr="00650C18" w:rsidRDefault="00E36E3A" w:rsidP="00E36E3A">
      <w:pPr>
        <w:spacing w:after="0"/>
        <w:jc w:val="both"/>
        <w:rPr>
          <w:rFonts w:ascii="Arial" w:hAnsi="Arial" w:cs="Arial"/>
          <w:b/>
          <w:bCs/>
          <w:i/>
          <w:iCs/>
          <w:color w:val="000000"/>
          <w:sz w:val="20"/>
          <w:szCs w:val="20"/>
        </w:rPr>
      </w:pPr>
    </w:p>
    <w:p w14:paraId="02D287DF" w14:textId="77777777" w:rsidR="00E36E3A" w:rsidRPr="00650C18" w:rsidRDefault="00E36E3A" w:rsidP="00E36E3A">
      <w:pPr>
        <w:spacing w:after="0"/>
        <w:jc w:val="both"/>
        <w:rPr>
          <w:rFonts w:ascii="Arial" w:hAnsi="Arial" w:cs="Arial"/>
          <w:b/>
          <w:bCs/>
          <w:i/>
          <w:iCs/>
          <w:color w:val="000000"/>
          <w:sz w:val="20"/>
          <w:szCs w:val="20"/>
        </w:rPr>
      </w:pPr>
    </w:p>
    <w:p w14:paraId="61B32D15" w14:textId="77777777" w:rsidR="00E36E3A" w:rsidRPr="00650C18" w:rsidRDefault="00E36E3A" w:rsidP="00E36E3A">
      <w:pPr>
        <w:spacing w:after="0"/>
        <w:jc w:val="both"/>
        <w:rPr>
          <w:rFonts w:ascii="Arial" w:hAnsi="Arial" w:cs="Arial"/>
          <w:b/>
          <w:bCs/>
          <w:i/>
          <w:iCs/>
          <w:color w:val="000000"/>
          <w:sz w:val="20"/>
          <w:szCs w:val="20"/>
        </w:rPr>
      </w:pPr>
    </w:p>
    <w:p w14:paraId="31D56BE1" w14:textId="77777777" w:rsidR="00E36E3A" w:rsidRPr="00650C18" w:rsidRDefault="00E36E3A" w:rsidP="00E36E3A">
      <w:pPr>
        <w:spacing w:after="0"/>
        <w:jc w:val="both"/>
        <w:rPr>
          <w:rFonts w:ascii="Arial" w:hAnsi="Arial" w:cs="Arial"/>
          <w:b/>
          <w:bCs/>
          <w:i/>
          <w:iCs/>
          <w:color w:val="000000"/>
          <w:sz w:val="20"/>
          <w:szCs w:val="20"/>
        </w:rPr>
      </w:pPr>
    </w:p>
    <w:p w14:paraId="63985AC5" w14:textId="77777777" w:rsidR="00E36E3A" w:rsidRPr="00650C18" w:rsidRDefault="00E36E3A" w:rsidP="00E36E3A">
      <w:pPr>
        <w:spacing w:after="0"/>
        <w:jc w:val="both"/>
        <w:rPr>
          <w:rFonts w:ascii="Arial" w:hAnsi="Arial" w:cs="Arial"/>
          <w:b/>
          <w:bCs/>
          <w:i/>
          <w:iCs/>
          <w:color w:val="000000"/>
          <w:sz w:val="20"/>
          <w:szCs w:val="20"/>
        </w:rPr>
      </w:pPr>
    </w:p>
    <w:p w14:paraId="66DF3512" w14:textId="77777777" w:rsidR="00E36E3A" w:rsidRPr="00650C18" w:rsidRDefault="00E36E3A" w:rsidP="00E36E3A">
      <w:pPr>
        <w:spacing w:after="0"/>
        <w:jc w:val="both"/>
        <w:rPr>
          <w:rFonts w:ascii="Arial" w:hAnsi="Arial" w:cs="Arial"/>
          <w:b/>
          <w:bCs/>
          <w:i/>
          <w:iCs/>
          <w:color w:val="000000"/>
          <w:sz w:val="20"/>
          <w:szCs w:val="20"/>
        </w:rPr>
      </w:pPr>
    </w:p>
    <w:p w14:paraId="1C03D6E6" w14:textId="77777777" w:rsidR="00E36E3A" w:rsidRPr="00650C18" w:rsidRDefault="00E36E3A" w:rsidP="00E36E3A">
      <w:pPr>
        <w:spacing w:after="0"/>
        <w:jc w:val="both"/>
        <w:rPr>
          <w:rFonts w:ascii="Arial" w:hAnsi="Arial" w:cs="Arial"/>
          <w:b/>
          <w:bCs/>
          <w:i/>
          <w:iCs/>
          <w:color w:val="000000"/>
          <w:sz w:val="20"/>
          <w:szCs w:val="20"/>
        </w:rPr>
      </w:pPr>
    </w:p>
    <w:p w14:paraId="5A57E37C" w14:textId="77777777" w:rsidR="00E36E3A" w:rsidRPr="00650C18" w:rsidRDefault="00E36E3A" w:rsidP="00E36E3A">
      <w:pPr>
        <w:spacing w:after="0"/>
        <w:jc w:val="both"/>
        <w:rPr>
          <w:rFonts w:ascii="Arial" w:hAnsi="Arial" w:cs="Arial"/>
          <w:b/>
          <w:bCs/>
          <w:i/>
          <w:iCs/>
          <w:color w:val="000000"/>
          <w:sz w:val="20"/>
          <w:szCs w:val="20"/>
        </w:rPr>
      </w:pPr>
    </w:p>
    <w:p w14:paraId="78BEF325" w14:textId="77777777" w:rsidR="00E36E3A" w:rsidRPr="00650C18" w:rsidRDefault="00E36E3A" w:rsidP="00E36E3A">
      <w:pPr>
        <w:spacing w:after="0"/>
        <w:jc w:val="both"/>
        <w:rPr>
          <w:rFonts w:ascii="Arial" w:hAnsi="Arial" w:cs="Arial"/>
          <w:b/>
          <w:bCs/>
          <w:i/>
          <w:iCs/>
          <w:color w:val="000000"/>
          <w:sz w:val="20"/>
          <w:szCs w:val="20"/>
        </w:rPr>
      </w:pPr>
    </w:p>
    <w:p w14:paraId="5082D03F" w14:textId="77777777" w:rsidR="00E36E3A" w:rsidRPr="005774A4" w:rsidRDefault="00E36E3A" w:rsidP="00E36E3A">
      <w:pPr>
        <w:spacing w:after="0"/>
        <w:jc w:val="both"/>
        <w:rPr>
          <w:rFonts w:ascii="Arial" w:hAnsi="Arial" w:cs="Arial"/>
          <w:b/>
          <w:bCs/>
          <w:i/>
          <w:iCs/>
          <w:color w:val="000000"/>
          <w:sz w:val="18"/>
          <w:szCs w:val="18"/>
        </w:rPr>
      </w:pPr>
    </w:p>
    <w:p w14:paraId="457BD9D4" w14:textId="77777777" w:rsidR="00E36E3A" w:rsidRPr="005774A4" w:rsidRDefault="00E36E3A" w:rsidP="00E36E3A">
      <w:pPr>
        <w:spacing w:after="0"/>
        <w:jc w:val="both"/>
        <w:rPr>
          <w:rFonts w:ascii="Arial" w:hAnsi="Arial" w:cs="Arial"/>
          <w:b/>
          <w:bCs/>
          <w:i/>
          <w:iCs/>
          <w:color w:val="000000"/>
          <w:sz w:val="18"/>
          <w:szCs w:val="18"/>
        </w:rPr>
      </w:pPr>
    </w:p>
    <w:p w14:paraId="3B6064CB" w14:textId="77777777" w:rsidR="00E36E3A" w:rsidRPr="005774A4" w:rsidRDefault="00E36E3A" w:rsidP="00E36E3A">
      <w:pPr>
        <w:spacing w:after="0"/>
        <w:jc w:val="both"/>
        <w:rPr>
          <w:rFonts w:ascii="Arial" w:hAnsi="Arial" w:cs="Arial"/>
          <w:b/>
          <w:bCs/>
          <w:i/>
          <w:iCs/>
          <w:color w:val="000000"/>
          <w:sz w:val="18"/>
          <w:szCs w:val="18"/>
        </w:rPr>
      </w:pPr>
    </w:p>
    <w:p w14:paraId="7C07A439" w14:textId="77777777" w:rsidR="00E36E3A" w:rsidRPr="005774A4" w:rsidRDefault="00E36E3A" w:rsidP="00E36E3A">
      <w:pPr>
        <w:spacing w:after="0"/>
        <w:jc w:val="both"/>
        <w:rPr>
          <w:rFonts w:ascii="Arial" w:hAnsi="Arial" w:cs="Arial"/>
          <w:b/>
          <w:bCs/>
          <w:i/>
          <w:iCs/>
          <w:color w:val="000000"/>
          <w:sz w:val="18"/>
          <w:szCs w:val="18"/>
        </w:rPr>
      </w:pPr>
    </w:p>
    <w:p w14:paraId="4C340ECD" w14:textId="77777777" w:rsidR="00E36E3A" w:rsidRPr="005774A4" w:rsidRDefault="00E36E3A" w:rsidP="00E36E3A">
      <w:pPr>
        <w:spacing w:after="0"/>
        <w:jc w:val="both"/>
        <w:rPr>
          <w:rFonts w:ascii="Arial" w:hAnsi="Arial" w:cs="Arial"/>
          <w:b/>
          <w:bCs/>
          <w:i/>
          <w:iCs/>
          <w:color w:val="000000"/>
          <w:sz w:val="18"/>
          <w:szCs w:val="18"/>
        </w:rPr>
      </w:pPr>
    </w:p>
    <w:p w14:paraId="04289E20" w14:textId="77777777" w:rsidR="00E36E3A" w:rsidRPr="005774A4" w:rsidRDefault="00E36E3A" w:rsidP="00E36E3A">
      <w:pPr>
        <w:spacing w:after="0"/>
        <w:jc w:val="both"/>
        <w:rPr>
          <w:rFonts w:ascii="Arial" w:hAnsi="Arial" w:cs="Arial"/>
          <w:b/>
          <w:bCs/>
          <w:i/>
          <w:iCs/>
          <w:color w:val="000000"/>
          <w:sz w:val="18"/>
          <w:szCs w:val="18"/>
        </w:rPr>
      </w:pPr>
    </w:p>
    <w:p w14:paraId="2546E853" w14:textId="77777777" w:rsidR="00E36E3A" w:rsidRPr="005774A4" w:rsidRDefault="00E36E3A" w:rsidP="00E36E3A">
      <w:pPr>
        <w:spacing w:after="0"/>
        <w:jc w:val="both"/>
        <w:rPr>
          <w:rFonts w:ascii="Arial" w:hAnsi="Arial" w:cs="Arial"/>
          <w:b/>
          <w:bCs/>
          <w:i/>
          <w:iCs/>
          <w:color w:val="000000"/>
          <w:sz w:val="18"/>
          <w:szCs w:val="18"/>
        </w:rPr>
      </w:pPr>
    </w:p>
    <w:p w14:paraId="2C4B828F" w14:textId="77777777" w:rsidR="00E36E3A" w:rsidRPr="005774A4" w:rsidRDefault="00E36E3A" w:rsidP="00E36E3A">
      <w:pPr>
        <w:spacing w:after="0"/>
        <w:jc w:val="both"/>
        <w:rPr>
          <w:rFonts w:ascii="Arial" w:hAnsi="Arial" w:cs="Arial"/>
          <w:b/>
          <w:bCs/>
          <w:i/>
          <w:iCs/>
          <w:color w:val="000000"/>
          <w:sz w:val="18"/>
          <w:szCs w:val="18"/>
        </w:rPr>
      </w:pPr>
    </w:p>
    <w:p w14:paraId="67DC6996" w14:textId="77777777" w:rsidR="00E36E3A" w:rsidRPr="005774A4" w:rsidRDefault="00E36E3A" w:rsidP="00E36E3A">
      <w:pPr>
        <w:spacing w:after="0"/>
        <w:jc w:val="both"/>
        <w:rPr>
          <w:rFonts w:ascii="Arial" w:hAnsi="Arial" w:cs="Arial"/>
          <w:b/>
          <w:bCs/>
          <w:i/>
          <w:iCs/>
          <w:color w:val="000000"/>
          <w:sz w:val="18"/>
          <w:szCs w:val="18"/>
        </w:rPr>
      </w:pPr>
    </w:p>
    <w:p w14:paraId="0DCB7DD5" w14:textId="77777777" w:rsidR="00E36E3A" w:rsidRPr="005774A4" w:rsidRDefault="00E36E3A" w:rsidP="00E36E3A">
      <w:pPr>
        <w:spacing w:after="0"/>
        <w:jc w:val="both"/>
        <w:rPr>
          <w:rFonts w:ascii="Arial" w:hAnsi="Arial" w:cs="Arial"/>
          <w:b/>
          <w:bCs/>
          <w:i/>
          <w:iCs/>
          <w:color w:val="000000"/>
          <w:sz w:val="18"/>
          <w:szCs w:val="18"/>
        </w:rPr>
      </w:pPr>
    </w:p>
    <w:p w14:paraId="52A6FBCA" w14:textId="77777777" w:rsidR="00E36E3A" w:rsidRPr="005774A4" w:rsidRDefault="00E36E3A" w:rsidP="00E36E3A">
      <w:pPr>
        <w:spacing w:after="0"/>
        <w:jc w:val="both"/>
        <w:rPr>
          <w:rFonts w:ascii="Arial" w:hAnsi="Arial" w:cs="Arial"/>
          <w:b/>
          <w:bCs/>
          <w:i/>
          <w:iCs/>
          <w:color w:val="000000"/>
          <w:sz w:val="18"/>
          <w:szCs w:val="18"/>
        </w:rPr>
      </w:pPr>
    </w:p>
    <w:p w14:paraId="6B16630D" w14:textId="77777777" w:rsidR="00E36E3A" w:rsidRPr="005774A4" w:rsidRDefault="00E36E3A" w:rsidP="00E36E3A">
      <w:pPr>
        <w:spacing w:after="0"/>
        <w:jc w:val="both"/>
        <w:rPr>
          <w:rFonts w:ascii="Arial" w:hAnsi="Arial" w:cs="Arial"/>
          <w:b/>
          <w:bCs/>
          <w:i/>
          <w:iCs/>
          <w:color w:val="000000"/>
          <w:sz w:val="18"/>
          <w:szCs w:val="18"/>
        </w:rPr>
      </w:pPr>
    </w:p>
    <w:p w14:paraId="54E2CE6D" w14:textId="77777777" w:rsidR="00E36E3A" w:rsidRPr="005774A4" w:rsidRDefault="00E36E3A" w:rsidP="00E36E3A">
      <w:pPr>
        <w:spacing w:after="0"/>
        <w:jc w:val="both"/>
        <w:rPr>
          <w:rFonts w:ascii="Arial" w:hAnsi="Arial" w:cs="Arial"/>
          <w:b/>
          <w:bCs/>
          <w:i/>
          <w:iCs/>
          <w:color w:val="000000"/>
          <w:sz w:val="18"/>
          <w:szCs w:val="18"/>
        </w:rPr>
      </w:pPr>
    </w:p>
    <w:p w14:paraId="1C160A3C" w14:textId="77777777" w:rsidR="00E36E3A" w:rsidRPr="005774A4" w:rsidRDefault="00E36E3A" w:rsidP="00E36E3A">
      <w:pPr>
        <w:spacing w:after="0"/>
        <w:jc w:val="both"/>
        <w:rPr>
          <w:rFonts w:ascii="Arial" w:hAnsi="Arial" w:cs="Arial"/>
          <w:b/>
          <w:bCs/>
          <w:i/>
          <w:iCs/>
          <w:color w:val="000000"/>
          <w:sz w:val="18"/>
          <w:szCs w:val="18"/>
        </w:rPr>
      </w:pPr>
    </w:p>
    <w:p w14:paraId="14936316" w14:textId="77777777" w:rsidR="00E36E3A" w:rsidRPr="005774A4" w:rsidRDefault="00E36E3A" w:rsidP="00E36E3A">
      <w:pPr>
        <w:spacing w:after="0"/>
        <w:jc w:val="both"/>
        <w:rPr>
          <w:rFonts w:ascii="Arial" w:hAnsi="Arial" w:cs="Arial"/>
          <w:b/>
          <w:bCs/>
          <w:i/>
          <w:iCs/>
          <w:color w:val="000000"/>
          <w:sz w:val="18"/>
          <w:szCs w:val="18"/>
        </w:rPr>
      </w:pPr>
    </w:p>
    <w:p w14:paraId="754CFAD0" w14:textId="77777777" w:rsidR="00E36E3A" w:rsidRPr="005774A4" w:rsidRDefault="00E36E3A" w:rsidP="00E36E3A">
      <w:pPr>
        <w:spacing w:after="0"/>
        <w:jc w:val="both"/>
        <w:rPr>
          <w:rFonts w:ascii="Arial" w:hAnsi="Arial" w:cs="Arial"/>
          <w:b/>
          <w:bCs/>
          <w:i/>
          <w:iCs/>
          <w:color w:val="000000"/>
          <w:sz w:val="18"/>
          <w:szCs w:val="18"/>
        </w:rPr>
      </w:pPr>
    </w:p>
    <w:p w14:paraId="222453CC" w14:textId="77777777" w:rsidR="00E36E3A" w:rsidRDefault="00E36E3A" w:rsidP="00E36E3A">
      <w:pPr>
        <w:rPr>
          <w:rFonts w:ascii="Arial" w:hAnsi="Arial" w:cs="Arial"/>
          <w:b/>
          <w:sz w:val="21"/>
          <w:szCs w:val="21"/>
        </w:rPr>
      </w:pPr>
      <w:r>
        <w:rPr>
          <w:rFonts w:ascii="Arial" w:hAnsi="Arial" w:cs="Arial"/>
          <w:b/>
          <w:sz w:val="21"/>
          <w:szCs w:val="21"/>
        </w:rPr>
        <w:br w:type="page"/>
      </w:r>
    </w:p>
    <w:p w14:paraId="5918A363" w14:textId="1A68955C" w:rsidR="00437462" w:rsidRDefault="00437462" w:rsidP="00CC1563">
      <w:pPr>
        <w:pStyle w:val="Odstavekseznama"/>
        <w:spacing w:after="0"/>
        <w:jc w:val="right"/>
        <w:rPr>
          <w:rFonts w:ascii="Arial" w:hAnsi="Arial" w:cs="Arial"/>
          <w:b/>
          <w:sz w:val="21"/>
          <w:szCs w:val="21"/>
        </w:rPr>
      </w:pPr>
      <w:r w:rsidRPr="00AF0B17">
        <w:rPr>
          <w:rFonts w:ascii="Arial" w:hAnsi="Arial" w:cs="Arial"/>
          <w:b/>
          <w:sz w:val="21"/>
          <w:szCs w:val="21"/>
        </w:rPr>
        <w:lastRenderedPageBreak/>
        <w:t>Obrazec št. 1</w:t>
      </w:r>
      <w:r w:rsidR="00CC1563">
        <w:rPr>
          <w:rFonts w:ascii="Arial" w:hAnsi="Arial" w:cs="Arial"/>
          <w:b/>
          <w:sz w:val="21"/>
          <w:szCs w:val="21"/>
        </w:rPr>
        <w:t>6</w:t>
      </w:r>
    </w:p>
    <w:p w14:paraId="71B71389" w14:textId="77777777" w:rsidR="00CC1563" w:rsidRDefault="00CC1563" w:rsidP="00CC1563">
      <w:pPr>
        <w:pStyle w:val="Odstavekseznama"/>
        <w:tabs>
          <w:tab w:val="left" w:pos="1635"/>
        </w:tabs>
        <w:spacing w:after="0"/>
        <w:rPr>
          <w:rFonts w:ascii="Arial" w:hAnsi="Arial" w:cs="Arial"/>
          <w:b/>
          <w:sz w:val="21"/>
          <w:szCs w:val="21"/>
        </w:rPr>
      </w:pPr>
    </w:p>
    <w:p w14:paraId="2140EE39" w14:textId="679246E8" w:rsidR="00437462" w:rsidRPr="00AF0B17" w:rsidRDefault="00437462" w:rsidP="00CC1563">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l-SI"/>
        </w:rPr>
        <mc:AlternateContent>
          <mc:Choice Requires="wps">
            <w:drawing>
              <wp:anchor distT="0" distB="0" distL="114300" distR="114300" simplePos="0" relativeHeight="251736064" behindDoc="0" locked="0" layoutInCell="1" allowOverlap="1" wp14:anchorId="350AC403" wp14:editId="790E83EC">
                <wp:simplePos x="0" y="0"/>
                <wp:positionH relativeFrom="column">
                  <wp:posOffset>395605</wp:posOffset>
                </wp:positionH>
                <wp:positionV relativeFrom="paragraph">
                  <wp:posOffset>4445</wp:posOffset>
                </wp:positionV>
                <wp:extent cx="4914900" cy="276225"/>
                <wp:effectExtent l="0" t="0" r="19050" b="28575"/>
                <wp:wrapSquare wrapText="bothSides"/>
                <wp:docPr id="23" name="Pravokotnik 23"/>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8658128" w14:textId="4B2C6932" w:rsidR="00694130" w:rsidRDefault="00694130" w:rsidP="00437462">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ZAVAROVANJU ODGOVORNOSTI ZA ŠKODO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AC403" id="Pravokotnik 23" o:spid="_x0000_s1078" style="position:absolute;left:0;text-align:left;margin-left:31.15pt;margin-top:.35pt;width:387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Cvv0dx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28658128" w14:textId="4B2C6932" w:rsidR="00694130" w:rsidRDefault="00694130" w:rsidP="00437462">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ZAVAROVANJU ODGOVORNOSTI ZA ŠKODO</w:t>
                      </w:r>
                    </w:p>
                  </w:txbxContent>
                </v:textbox>
                <w10:wrap type="square"/>
              </v:rect>
            </w:pict>
          </mc:Fallback>
        </mc:AlternateContent>
      </w:r>
    </w:p>
    <w:p w14:paraId="52FFD1B4" w14:textId="77777777" w:rsidR="00437462" w:rsidRPr="000176BC" w:rsidRDefault="00437462" w:rsidP="00CC1563">
      <w:pPr>
        <w:shd w:val="clear" w:color="auto" w:fill="FFFFFF"/>
        <w:spacing w:after="0" w:line="276" w:lineRule="auto"/>
        <w:ind w:left="720"/>
        <w:jc w:val="both"/>
        <w:rPr>
          <w:rFonts w:ascii="Arial" w:hAnsi="Arial" w:cs="Arial"/>
          <w:i/>
          <w:iCs/>
          <w:color w:val="000000"/>
          <w:sz w:val="18"/>
          <w:szCs w:val="18"/>
        </w:rPr>
      </w:pPr>
    </w:p>
    <w:p w14:paraId="3B1CCDCB" w14:textId="77777777" w:rsidR="00437462" w:rsidRDefault="00437462" w:rsidP="00437462">
      <w:pPr>
        <w:spacing w:after="0" w:line="240" w:lineRule="auto"/>
        <w:jc w:val="center"/>
        <w:rPr>
          <w:rFonts w:ascii="Arial" w:hAnsi="Arial" w:cs="Arial"/>
          <w:color w:val="000000"/>
          <w:sz w:val="20"/>
          <w:szCs w:val="20"/>
        </w:rPr>
      </w:pPr>
    </w:p>
    <w:p w14:paraId="0420E869" w14:textId="34C8474A" w:rsidR="00437462" w:rsidRDefault="006E3F37" w:rsidP="00437462">
      <w:pPr>
        <w:spacing w:after="0" w:line="240" w:lineRule="auto"/>
        <w:jc w:val="both"/>
        <w:rPr>
          <w:rFonts w:ascii="Arial" w:hAnsi="Arial" w:cs="Arial"/>
          <w:sz w:val="20"/>
          <w:szCs w:val="20"/>
        </w:rPr>
      </w:pPr>
      <w:r>
        <w:rPr>
          <w:rFonts w:ascii="Arial" w:hAnsi="Arial" w:cs="Arial"/>
          <w:color w:val="000000"/>
          <w:sz w:val="20"/>
          <w:szCs w:val="20"/>
        </w:rPr>
        <w:t>»</w:t>
      </w:r>
      <w:r>
        <w:rPr>
          <w:rFonts w:ascii="Arial" w:hAnsi="Arial" w:cs="Arial"/>
          <w:b/>
          <w:bCs/>
          <w:sz w:val="20"/>
          <w:szCs w:val="20"/>
        </w:rPr>
        <w:t xml:space="preserve">PODELITEV KONCESIJE </w:t>
      </w:r>
      <w:r w:rsidRPr="001A5C4F">
        <w:rPr>
          <w:rFonts w:ascii="Arial" w:hAnsi="Arial" w:cs="Arial"/>
          <w:b/>
          <w:bCs/>
          <w:sz w:val="20"/>
          <w:szCs w:val="20"/>
        </w:rPr>
        <w:t>ZA IZVAJANJE GOSPODARSK</w:t>
      </w:r>
      <w:r>
        <w:rPr>
          <w:rFonts w:ascii="Arial" w:hAnsi="Arial" w:cs="Arial"/>
          <w:b/>
          <w:bCs/>
          <w:sz w:val="20"/>
          <w:szCs w:val="20"/>
        </w:rPr>
        <w:t>E</w:t>
      </w:r>
      <w:r w:rsidRPr="001A5C4F">
        <w:rPr>
          <w:rFonts w:ascii="Arial" w:hAnsi="Arial" w:cs="Arial"/>
          <w:b/>
          <w:bCs/>
          <w:sz w:val="20"/>
          <w:szCs w:val="20"/>
        </w:rPr>
        <w:t xml:space="preserve"> JAVN</w:t>
      </w:r>
      <w:r>
        <w:rPr>
          <w:rFonts w:ascii="Arial" w:hAnsi="Arial" w:cs="Arial"/>
          <w:b/>
          <w:bCs/>
          <w:sz w:val="20"/>
          <w:szCs w:val="20"/>
        </w:rPr>
        <w:t>E</w:t>
      </w:r>
      <w:r w:rsidRPr="001A5C4F">
        <w:rPr>
          <w:rFonts w:ascii="Arial" w:hAnsi="Arial" w:cs="Arial"/>
          <w:b/>
          <w:bCs/>
          <w:sz w:val="20"/>
          <w:szCs w:val="20"/>
        </w:rPr>
        <w:t xml:space="preserve"> SLUŽB</w:t>
      </w:r>
      <w:r>
        <w:rPr>
          <w:rFonts w:ascii="Arial" w:hAnsi="Arial" w:cs="Arial"/>
          <w:b/>
          <w:bCs/>
          <w:sz w:val="20"/>
          <w:szCs w:val="20"/>
        </w:rPr>
        <w:t>E</w:t>
      </w:r>
      <w:r w:rsidRPr="001A5C4F">
        <w:rPr>
          <w:rFonts w:ascii="Arial" w:hAnsi="Arial" w:cs="Arial"/>
          <w:b/>
          <w:bCs/>
          <w:sz w:val="20"/>
          <w:szCs w:val="20"/>
        </w:rPr>
        <w:t xml:space="preserve"> </w:t>
      </w:r>
      <w:r>
        <w:rPr>
          <w:rFonts w:ascii="Arial" w:hAnsi="Arial" w:cs="Arial"/>
          <w:b/>
          <w:bCs/>
          <w:sz w:val="20"/>
          <w:szCs w:val="20"/>
        </w:rPr>
        <w:t>ZBIRANJA</w:t>
      </w:r>
      <w:r w:rsidRPr="001A5C4F">
        <w:rPr>
          <w:rFonts w:ascii="Arial" w:hAnsi="Arial" w:cs="Arial"/>
          <w:b/>
          <w:bCs/>
          <w:sz w:val="20"/>
          <w:szCs w:val="20"/>
        </w:rPr>
        <w:t xml:space="preserve"> DOLOČENIH VRST KOMUNALNIH ODPADKOV</w:t>
      </w:r>
      <w:r w:rsidRPr="00BF6E03">
        <w:rPr>
          <w:rFonts w:ascii="Arial" w:hAnsi="Arial" w:cs="Arial"/>
          <w:sz w:val="20"/>
          <w:szCs w:val="20"/>
        </w:rPr>
        <w:t>«</w:t>
      </w:r>
    </w:p>
    <w:p w14:paraId="0263B2BC" w14:textId="77777777" w:rsidR="006E3F37" w:rsidRDefault="006E3F37" w:rsidP="00437462">
      <w:pPr>
        <w:spacing w:after="0" w:line="240" w:lineRule="auto"/>
        <w:jc w:val="both"/>
        <w:rPr>
          <w:rFonts w:ascii="Arial" w:eastAsia="Times New Roman" w:hAnsi="Arial" w:cs="Arial"/>
          <w:b/>
          <w:bCs/>
          <w:color w:val="000000"/>
          <w:sz w:val="20"/>
          <w:szCs w:val="20"/>
          <w:lang w:eastAsia="sl-SI"/>
        </w:rPr>
      </w:pPr>
    </w:p>
    <w:p w14:paraId="7D80C973" w14:textId="77777777" w:rsidR="00437462" w:rsidRDefault="00437462" w:rsidP="00437462">
      <w:pPr>
        <w:spacing w:after="0" w:line="240" w:lineRule="auto"/>
        <w:jc w:val="both"/>
        <w:rPr>
          <w:rFonts w:ascii="Arial" w:eastAsia="Times New Roman" w:hAnsi="Arial" w:cs="Arial"/>
          <w:color w:val="000000"/>
          <w:sz w:val="20"/>
          <w:szCs w:val="20"/>
          <w:lang w:eastAsia="sl-SI"/>
        </w:rPr>
      </w:pPr>
    </w:p>
    <w:p w14:paraId="50BD41A7" w14:textId="77777777" w:rsidR="00437462" w:rsidRPr="006B3E16" w:rsidRDefault="00437462" w:rsidP="00437462">
      <w:pPr>
        <w:spacing w:after="0" w:line="240" w:lineRule="auto"/>
      </w:pPr>
    </w:p>
    <w:p w14:paraId="078C8DB2" w14:textId="77777777" w:rsidR="00437462" w:rsidRPr="006B3E16" w:rsidRDefault="00437462" w:rsidP="00437462">
      <w:pPr>
        <w:spacing w:after="0" w:line="240" w:lineRule="auto"/>
        <w:rPr>
          <w:rFonts w:ascii="Arial" w:hAnsi="Arial" w:cs="Arial"/>
          <w:sz w:val="20"/>
          <w:szCs w:val="20"/>
        </w:rPr>
      </w:pPr>
      <w:r>
        <w:rPr>
          <w:rFonts w:ascii="Arial" w:hAnsi="Arial" w:cs="Arial"/>
          <w:b/>
          <w:bCs/>
          <w:sz w:val="20"/>
          <w:szCs w:val="20"/>
        </w:rPr>
        <w:t>Ponudnik</w:t>
      </w:r>
      <w:r w:rsidRPr="006B3E16">
        <w:rPr>
          <w:rFonts w:ascii="Arial" w:hAnsi="Arial" w:cs="Arial"/>
          <w:sz w:val="20"/>
          <w:szCs w:val="20"/>
        </w:rPr>
        <w:t xml:space="preserve"> ______________________________________________________</w:t>
      </w:r>
      <w:r>
        <w:rPr>
          <w:rFonts w:ascii="Arial" w:hAnsi="Arial" w:cs="Arial"/>
          <w:sz w:val="20"/>
          <w:szCs w:val="20"/>
        </w:rPr>
        <w:t>_______________</w:t>
      </w:r>
    </w:p>
    <w:p w14:paraId="362499F7" w14:textId="77777777" w:rsidR="00437462" w:rsidRPr="006B3E16" w:rsidRDefault="00437462" w:rsidP="00437462">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 xml:space="preserve">(naziv </w:t>
      </w:r>
      <w:r>
        <w:rPr>
          <w:rFonts w:ascii="Arial" w:hAnsi="Arial" w:cs="Arial"/>
          <w:color w:val="808080" w:themeColor="background1" w:themeShade="80"/>
          <w:sz w:val="20"/>
          <w:szCs w:val="20"/>
        </w:rPr>
        <w:t>ponudnika</w:t>
      </w:r>
      <w:r w:rsidRPr="006B3E16">
        <w:rPr>
          <w:rFonts w:ascii="Arial" w:hAnsi="Arial" w:cs="Arial"/>
          <w:color w:val="808080" w:themeColor="background1" w:themeShade="80"/>
          <w:sz w:val="20"/>
          <w:szCs w:val="20"/>
        </w:rPr>
        <w:t xml:space="preserve"> in polni naslov)</w:t>
      </w:r>
    </w:p>
    <w:p w14:paraId="35336A54" w14:textId="77777777" w:rsidR="00437462" w:rsidRPr="006B3E16" w:rsidRDefault="00437462" w:rsidP="00437462">
      <w:pPr>
        <w:spacing w:after="0" w:line="240" w:lineRule="auto"/>
        <w:rPr>
          <w:rFonts w:ascii="Arial" w:hAnsi="Arial" w:cs="Arial"/>
          <w:sz w:val="20"/>
          <w:szCs w:val="20"/>
        </w:rPr>
      </w:pPr>
    </w:p>
    <w:p w14:paraId="76499566" w14:textId="77777777" w:rsidR="002F61C7" w:rsidRDefault="002F61C7" w:rsidP="00437462">
      <w:pPr>
        <w:spacing w:after="0" w:line="240" w:lineRule="auto"/>
        <w:rPr>
          <w:rFonts w:ascii="Arial" w:hAnsi="Arial" w:cs="Arial"/>
          <w:sz w:val="20"/>
          <w:szCs w:val="20"/>
        </w:rPr>
      </w:pPr>
    </w:p>
    <w:p w14:paraId="34910B4E" w14:textId="77777777" w:rsidR="00437462" w:rsidRPr="006B3E16" w:rsidRDefault="00437462" w:rsidP="00437462">
      <w:pPr>
        <w:spacing w:after="0" w:line="240" w:lineRule="auto"/>
        <w:rPr>
          <w:rFonts w:ascii="Arial" w:hAnsi="Arial" w:cs="Arial"/>
          <w:sz w:val="20"/>
          <w:szCs w:val="20"/>
        </w:rPr>
      </w:pPr>
    </w:p>
    <w:p w14:paraId="3B6B7E89" w14:textId="1C01B581" w:rsidR="00437462" w:rsidRPr="006B3E16" w:rsidRDefault="00437462" w:rsidP="00437462">
      <w:pPr>
        <w:spacing w:after="0" w:line="240" w:lineRule="auto"/>
        <w:jc w:val="center"/>
        <w:rPr>
          <w:rFonts w:ascii="Arial" w:hAnsi="Arial" w:cs="Arial"/>
          <w:sz w:val="20"/>
          <w:szCs w:val="20"/>
        </w:rPr>
      </w:pPr>
      <w:r>
        <w:rPr>
          <w:rFonts w:ascii="Arial" w:hAnsi="Arial" w:cs="Arial"/>
          <w:b/>
          <w:bCs/>
          <w:sz w:val="20"/>
          <w:szCs w:val="20"/>
        </w:rPr>
        <w:t>IZJAVLJAM</w:t>
      </w:r>
      <w:r w:rsidR="002727C3">
        <w:rPr>
          <w:rFonts w:ascii="Arial" w:hAnsi="Arial" w:cs="Arial"/>
          <w:b/>
          <w:bCs/>
          <w:sz w:val="20"/>
          <w:szCs w:val="20"/>
        </w:rPr>
        <w:t>O</w:t>
      </w:r>
    </w:p>
    <w:p w14:paraId="25E22763" w14:textId="77777777" w:rsidR="00437462" w:rsidRPr="005A53FC" w:rsidRDefault="00437462" w:rsidP="00437462">
      <w:pPr>
        <w:spacing w:after="0" w:line="240" w:lineRule="auto"/>
        <w:jc w:val="both"/>
        <w:rPr>
          <w:rFonts w:ascii="Arial" w:hAnsi="Arial" w:cs="Arial"/>
          <w:sz w:val="20"/>
          <w:szCs w:val="20"/>
        </w:rPr>
      </w:pPr>
    </w:p>
    <w:p w14:paraId="700DBDBB" w14:textId="77777777" w:rsidR="00437462" w:rsidRPr="005A53FC" w:rsidRDefault="00437462" w:rsidP="00437462">
      <w:pPr>
        <w:spacing w:after="0" w:line="240" w:lineRule="auto"/>
        <w:jc w:val="both"/>
        <w:rPr>
          <w:rFonts w:ascii="Arial" w:hAnsi="Arial" w:cs="Arial"/>
          <w:sz w:val="20"/>
          <w:szCs w:val="20"/>
        </w:rPr>
      </w:pPr>
    </w:p>
    <w:p w14:paraId="59C9B7A7" w14:textId="7E4FAD80" w:rsidR="002F61C7" w:rsidRPr="002F61C7" w:rsidRDefault="00264E1E" w:rsidP="002F61C7">
      <w:pPr>
        <w:jc w:val="both"/>
        <w:rPr>
          <w:rFonts w:ascii="Arial" w:hAnsi="Arial" w:cs="Arial"/>
          <w:sz w:val="20"/>
          <w:szCs w:val="20"/>
        </w:rPr>
      </w:pPr>
      <w:r>
        <w:rPr>
          <w:rFonts w:ascii="Arial" w:hAnsi="Arial" w:cs="Arial"/>
          <w:sz w:val="20"/>
          <w:szCs w:val="20"/>
        </w:rPr>
        <w:t xml:space="preserve">naročniku in </w:t>
      </w:r>
      <w:r w:rsidR="00437462" w:rsidRPr="005A53FC">
        <w:rPr>
          <w:rFonts w:ascii="Arial" w:hAnsi="Arial" w:cs="Arial"/>
          <w:sz w:val="20"/>
          <w:szCs w:val="20"/>
        </w:rPr>
        <w:t>koncedentom</w:t>
      </w:r>
      <w:r w:rsidR="002F61C7" w:rsidRPr="002F61C7">
        <w:rPr>
          <w:rFonts w:ascii="Arial" w:hAnsi="Arial" w:cs="Arial"/>
          <w:sz w:val="20"/>
          <w:szCs w:val="20"/>
        </w:rPr>
        <w:t xml:space="preserve">, da bomo v primeru, da bomo v postopku </w:t>
      </w:r>
      <w:r w:rsidR="000222B6">
        <w:rPr>
          <w:rFonts w:ascii="Arial" w:hAnsi="Arial" w:cs="Arial"/>
          <w:sz w:val="20"/>
          <w:szCs w:val="20"/>
        </w:rPr>
        <w:t xml:space="preserve">oddaje javnega </w:t>
      </w:r>
      <w:r w:rsidR="00217C7A">
        <w:rPr>
          <w:rFonts w:ascii="Arial" w:hAnsi="Arial" w:cs="Arial"/>
          <w:sz w:val="20"/>
          <w:szCs w:val="20"/>
        </w:rPr>
        <w:t>razpisa</w:t>
      </w:r>
      <w:r w:rsidR="002F61C7" w:rsidRPr="002F61C7">
        <w:rPr>
          <w:rFonts w:ascii="Arial" w:hAnsi="Arial" w:cs="Arial"/>
          <w:sz w:val="20"/>
          <w:szCs w:val="20"/>
        </w:rPr>
        <w:t xml:space="preserve"> za podelitev koncesije </w:t>
      </w:r>
      <w:r w:rsidR="000222B6" w:rsidRPr="000222B6">
        <w:rPr>
          <w:rFonts w:ascii="Arial" w:hAnsi="Arial" w:cs="Arial"/>
          <w:sz w:val="20"/>
          <w:szCs w:val="20"/>
        </w:rPr>
        <w:t>za izvajanje gospodarsk</w:t>
      </w:r>
      <w:r w:rsidR="008F4439">
        <w:rPr>
          <w:rFonts w:ascii="Arial" w:hAnsi="Arial" w:cs="Arial"/>
          <w:sz w:val="20"/>
          <w:szCs w:val="20"/>
        </w:rPr>
        <w:t>e</w:t>
      </w:r>
      <w:r w:rsidR="000222B6" w:rsidRPr="000222B6">
        <w:rPr>
          <w:rFonts w:ascii="Arial" w:hAnsi="Arial" w:cs="Arial"/>
          <w:sz w:val="20"/>
          <w:szCs w:val="20"/>
        </w:rPr>
        <w:t xml:space="preserve"> javn</w:t>
      </w:r>
      <w:r w:rsidR="008F4439">
        <w:rPr>
          <w:rFonts w:ascii="Arial" w:hAnsi="Arial" w:cs="Arial"/>
          <w:sz w:val="20"/>
          <w:szCs w:val="20"/>
        </w:rPr>
        <w:t>e</w:t>
      </w:r>
      <w:r w:rsidR="000222B6" w:rsidRPr="000222B6">
        <w:rPr>
          <w:rFonts w:ascii="Arial" w:hAnsi="Arial" w:cs="Arial"/>
          <w:sz w:val="20"/>
          <w:szCs w:val="20"/>
        </w:rPr>
        <w:t xml:space="preserve"> služb</w:t>
      </w:r>
      <w:r w:rsidR="008F4439">
        <w:rPr>
          <w:rFonts w:ascii="Arial" w:hAnsi="Arial" w:cs="Arial"/>
          <w:sz w:val="20"/>
          <w:szCs w:val="20"/>
        </w:rPr>
        <w:t>e</w:t>
      </w:r>
      <w:r w:rsidR="000222B6" w:rsidRPr="000222B6">
        <w:rPr>
          <w:rFonts w:ascii="Arial" w:hAnsi="Arial" w:cs="Arial"/>
          <w:sz w:val="20"/>
          <w:szCs w:val="20"/>
        </w:rPr>
        <w:t xml:space="preserve"> </w:t>
      </w:r>
      <w:r w:rsidR="008F4439">
        <w:rPr>
          <w:rFonts w:ascii="Arial" w:hAnsi="Arial" w:cs="Arial"/>
          <w:sz w:val="20"/>
          <w:szCs w:val="20"/>
        </w:rPr>
        <w:t>zbiranja</w:t>
      </w:r>
      <w:r w:rsidR="000222B6" w:rsidRPr="000222B6">
        <w:rPr>
          <w:rFonts w:ascii="Arial" w:hAnsi="Arial" w:cs="Arial"/>
          <w:sz w:val="20"/>
          <w:szCs w:val="20"/>
        </w:rPr>
        <w:t xml:space="preserve"> določenih vrst komunalnih odpadkov</w:t>
      </w:r>
      <w:r w:rsidR="002F61C7" w:rsidRPr="002F61C7">
        <w:rPr>
          <w:rFonts w:ascii="Arial" w:hAnsi="Arial" w:cs="Arial"/>
          <w:sz w:val="20"/>
          <w:szCs w:val="20"/>
        </w:rPr>
        <w:t xml:space="preserve">, ki je bil objavljen </w:t>
      </w:r>
      <w:r w:rsidR="000222B6" w:rsidRPr="000222B6">
        <w:rPr>
          <w:rFonts w:ascii="Arial" w:hAnsi="Arial" w:cs="Arial"/>
          <w:sz w:val="20"/>
          <w:szCs w:val="20"/>
        </w:rPr>
        <w:t>na portalu javnih naročil dne …</w:t>
      </w:r>
      <w:r w:rsidR="000222B6">
        <w:rPr>
          <w:rFonts w:ascii="Arial" w:hAnsi="Arial" w:cs="Arial"/>
          <w:sz w:val="20"/>
          <w:szCs w:val="20"/>
        </w:rPr>
        <w:t>……………..</w:t>
      </w:r>
      <w:r w:rsidR="000222B6" w:rsidRPr="000222B6">
        <w:rPr>
          <w:rFonts w:ascii="Arial" w:hAnsi="Arial" w:cs="Arial"/>
          <w:sz w:val="20"/>
          <w:szCs w:val="20"/>
        </w:rPr>
        <w:t xml:space="preserve">, pod št. objave </w:t>
      </w:r>
      <w:r w:rsidR="0041427F" w:rsidRPr="000222B6">
        <w:rPr>
          <w:rFonts w:ascii="Arial" w:hAnsi="Arial" w:cs="Arial"/>
          <w:sz w:val="20"/>
          <w:szCs w:val="20"/>
        </w:rPr>
        <w:t>…</w:t>
      </w:r>
      <w:r w:rsidR="0041427F">
        <w:rPr>
          <w:rFonts w:ascii="Arial" w:hAnsi="Arial" w:cs="Arial"/>
          <w:sz w:val="20"/>
          <w:szCs w:val="20"/>
        </w:rPr>
        <w:t>……………..</w:t>
      </w:r>
      <w:r w:rsidR="00A67753" w:rsidRPr="00A67753">
        <w:rPr>
          <w:rFonts w:ascii="Arial" w:hAnsi="Arial" w:cs="Arial"/>
          <w:sz w:val="20"/>
          <w:szCs w:val="20"/>
        </w:rPr>
        <w:t xml:space="preserve"> ter v Uradnem listu Evropske unije pod št. </w:t>
      </w:r>
      <w:r w:rsidR="0041427F" w:rsidRPr="000222B6">
        <w:rPr>
          <w:rFonts w:ascii="Arial" w:hAnsi="Arial" w:cs="Arial"/>
          <w:sz w:val="20"/>
          <w:szCs w:val="20"/>
        </w:rPr>
        <w:t>…</w:t>
      </w:r>
      <w:r w:rsidR="0041427F">
        <w:rPr>
          <w:rFonts w:ascii="Arial" w:hAnsi="Arial" w:cs="Arial"/>
          <w:sz w:val="20"/>
          <w:szCs w:val="20"/>
        </w:rPr>
        <w:t>……………..,</w:t>
      </w:r>
      <w:r w:rsidR="002F61C7" w:rsidRPr="002F61C7">
        <w:rPr>
          <w:rFonts w:ascii="Arial" w:hAnsi="Arial" w:cs="Arial"/>
          <w:sz w:val="20"/>
          <w:szCs w:val="20"/>
        </w:rPr>
        <w:t xml:space="preserve"> izbrani kot koncesionar, pred sklenitvijo koncesijsk</w:t>
      </w:r>
      <w:r w:rsidR="00CC41EC">
        <w:rPr>
          <w:rFonts w:ascii="Arial" w:hAnsi="Arial" w:cs="Arial"/>
          <w:sz w:val="20"/>
          <w:szCs w:val="20"/>
        </w:rPr>
        <w:t>ih</w:t>
      </w:r>
      <w:r w:rsidR="002F61C7" w:rsidRPr="002F61C7">
        <w:rPr>
          <w:rFonts w:ascii="Arial" w:hAnsi="Arial" w:cs="Arial"/>
          <w:sz w:val="20"/>
          <w:szCs w:val="20"/>
        </w:rPr>
        <w:t xml:space="preserve"> pogodb sklenili zavarovalno pogodbo</w:t>
      </w:r>
      <w:r w:rsidR="00B961A8">
        <w:rPr>
          <w:rFonts w:ascii="Arial" w:hAnsi="Arial" w:cs="Arial"/>
          <w:sz w:val="20"/>
          <w:szCs w:val="20"/>
        </w:rPr>
        <w:t xml:space="preserve"> (oziroma polico)</w:t>
      </w:r>
      <w:r w:rsidR="002F61C7" w:rsidRPr="002F61C7">
        <w:rPr>
          <w:rFonts w:ascii="Arial" w:hAnsi="Arial" w:cs="Arial"/>
          <w:sz w:val="20"/>
          <w:szCs w:val="20"/>
        </w:rPr>
        <w:t xml:space="preserve"> za škodo z najnižjo višino enotne zavarovalne vsote, določene v tej </w:t>
      </w:r>
      <w:r w:rsidR="00B32F2C">
        <w:rPr>
          <w:rFonts w:ascii="Arial" w:hAnsi="Arial" w:cs="Arial"/>
          <w:sz w:val="20"/>
          <w:szCs w:val="20"/>
        </w:rPr>
        <w:t>koncesijski</w:t>
      </w:r>
      <w:r w:rsidR="002F61C7" w:rsidRPr="002F61C7">
        <w:rPr>
          <w:rFonts w:ascii="Arial" w:hAnsi="Arial" w:cs="Arial"/>
          <w:sz w:val="20"/>
          <w:szCs w:val="20"/>
        </w:rPr>
        <w:t xml:space="preserve"> dokumentaciji – </w:t>
      </w:r>
      <w:r w:rsidR="006C6576">
        <w:rPr>
          <w:rFonts w:ascii="Arial" w:hAnsi="Arial" w:cs="Arial"/>
          <w:sz w:val="20"/>
          <w:szCs w:val="20"/>
          <w:u w:val="single"/>
        </w:rPr>
        <w:t>3</w:t>
      </w:r>
      <w:r w:rsidR="002F61C7" w:rsidRPr="0037703E">
        <w:rPr>
          <w:rFonts w:ascii="Arial" w:hAnsi="Arial" w:cs="Arial"/>
          <w:sz w:val="20"/>
          <w:szCs w:val="20"/>
          <w:u w:val="single"/>
        </w:rPr>
        <w:t>0.000,00 EUR</w:t>
      </w:r>
      <w:r w:rsidR="00CC41EC" w:rsidRPr="0037703E">
        <w:rPr>
          <w:rFonts w:ascii="Arial" w:hAnsi="Arial" w:cs="Arial"/>
          <w:sz w:val="20"/>
          <w:szCs w:val="20"/>
          <w:u w:val="single"/>
        </w:rPr>
        <w:t xml:space="preserve"> za vsako udeleženo občino</w:t>
      </w:r>
      <w:r w:rsidR="002F61C7" w:rsidRPr="002F61C7">
        <w:rPr>
          <w:rFonts w:ascii="Arial" w:hAnsi="Arial" w:cs="Arial"/>
          <w:sz w:val="20"/>
          <w:szCs w:val="20"/>
        </w:rPr>
        <w:t>, za škodo:</w:t>
      </w:r>
    </w:p>
    <w:p w14:paraId="2A975C68" w14:textId="01183B92" w:rsidR="002F61C7" w:rsidRPr="002F61C7" w:rsidRDefault="002F61C7" w:rsidP="00B32F2C">
      <w:pPr>
        <w:numPr>
          <w:ilvl w:val="0"/>
          <w:numId w:val="1"/>
        </w:numPr>
        <w:spacing w:after="0" w:line="240" w:lineRule="auto"/>
        <w:ind w:left="284" w:hanging="284"/>
        <w:jc w:val="both"/>
        <w:rPr>
          <w:rFonts w:ascii="Arial" w:hAnsi="Arial" w:cs="Arial"/>
          <w:sz w:val="20"/>
          <w:szCs w:val="20"/>
        </w:rPr>
      </w:pPr>
      <w:r w:rsidRPr="002F61C7">
        <w:rPr>
          <w:rFonts w:ascii="Arial" w:hAnsi="Arial" w:cs="Arial"/>
          <w:sz w:val="20"/>
          <w:szCs w:val="20"/>
        </w:rPr>
        <w:t>ki bi jo povzročili udeleženi</w:t>
      </w:r>
      <w:r w:rsidR="00B32F2C">
        <w:rPr>
          <w:rFonts w:ascii="Arial" w:hAnsi="Arial" w:cs="Arial"/>
          <w:sz w:val="20"/>
          <w:szCs w:val="20"/>
        </w:rPr>
        <w:t>m</w:t>
      </w:r>
      <w:r w:rsidRPr="002F61C7">
        <w:rPr>
          <w:rFonts w:ascii="Arial" w:hAnsi="Arial" w:cs="Arial"/>
          <w:sz w:val="20"/>
          <w:szCs w:val="20"/>
        </w:rPr>
        <w:t xml:space="preserve"> občin</w:t>
      </w:r>
      <w:r w:rsidR="00B32F2C">
        <w:rPr>
          <w:rFonts w:ascii="Arial" w:hAnsi="Arial" w:cs="Arial"/>
          <w:sz w:val="20"/>
          <w:szCs w:val="20"/>
        </w:rPr>
        <w:t>am</w:t>
      </w:r>
      <w:r w:rsidRPr="002F61C7">
        <w:rPr>
          <w:rFonts w:ascii="Arial" w:hAnsi="Arial" w:cs="Arial"/>
          <w:sz w:val="20"/>
          <w:szCs w:val="20"/>
        </w:rPr>
        <w:t>, uporabnikom ali tretjim osebam pri opravljanju ali v zvezi z opravljanjem javn</w:t>
      </w:r>
      <w:r w:rsidR="006C41DB">
        <w:rPr>
          <w:rFonts w:ascii="Arial" w:hAnsi="Arial" w:cs="Arial"/>
          <w:sz w:val="20"/>
          <w:szCs w:val="20"/>
        </w:rPr>
        <w:t>e</w:t>
      </w:r>
      <w:r w:rsidRPr="002F61C7">
        <w:rPr>
          <w:rFonts w:ascii="Arial" w:hAnsi="Arial" w:cs="Arial"/>
          <w:sz w:val="20"/>
          <w:szCs w:val="20"/>
        </w:rPr>
        <w:t xml:space="preserve"> služb</w:t>
      </w:r>
      <w:r w:rsidR="006C41DB">
        <w:rPr>
          <w:rFonts w:ascii="Arial" w:hAnsi="Arial" w:cs="Arial"/>
          <w:sz w:val="20"/>
          <w:szCs w:val="20"/>
        </w:rPr>
        <w:t>e</w:t>
      </w:r>
      <w:r w:rsidRPr="002F61C7">
        <w:rPr>
          <w:rFonts w:ascii="Arial" w:hAnsi="Arial" w:cs="Arial"/>
          <w:sz w:val="20"/>
          <w:szCs w:val="20"/>
        </w:rPr>
        <w:t>;</w:t>
      </w:r>
    </w:p>
    <w:p w14:paraId="0BC0DA5A" w14:textId="7DB1160D" w:rsidR="002F61C7" w:rsidRPr="002F61C7" w:rsidRDefault="002F61C7" w:rsidP="00B32F2C">
      <w:pPr>
        <w:numPr>
          <w:ilvl w:val="0"/>
          <w:numId w:val="1"/>
        </w:numPr>
        <w:spacing w:after="0" w:line="240" w:lineRule="auto"/>
        <w:ind w:left="284" w:hanging="284"/>
        <w:jc w:val="both"/>
        <w:rPr>
          <w:rFonts w:ascii="Arial" w:hAnsi="Arial" w:cs="Arial"/>
          <w:sz w:val="20"/>
          <w:szCs w:val="20"/>
        </w:rPr>
      </w:pPr>
      <w:r w:rsidRPr="002F61C7">
        <w:rPr>
          <w:rFonts w:ascii="Arial" w:hAnsi="Arial" w:cs="Arial"/>
          <w:sz w:val="20"/>
          <w:szCs w:val="20"/>
        </w:rPr>
        <w:t>ki bi jo pri opravljanju ali v zvezi z opravljanjem javn</w:t>
      </w:r>
      <w:r w:rsidR="006C41DB">
        <w:rPr>
          <w:rFonts w:ascii="Arial" w:hAnsi="Arial" w:cs="Arial"/>
          <w:sz w:val="20"/>
          <w:szCs w:val="20"/>
        </w:rPr>
        <w:t>e</w:t>
      </w:r>
      <w:r w:rsidRPr="002F61C7">
        <w:rPr>
          <w:rFonts w:ascii="Arial" w:hAnsi="Arial" w:cs="Arial"/>
          <w:sz w:val="20"/>
          <w:szCs w:val="20"/>
        </w:rPr>
        <w:t xml:space="preserve"> služb</w:t>
      </w:r>
      <w:r w:rsidR="006C41DB">
        <w:rPr>
          <w:rFonts w:ascii="Arial" w:hAnsi="Arial" w:cs="Arial"/>
          <w:sz w:val="20"/>
          <w:szCs w:val="20"/>
        </w:rPr>
        <w:t>e</w:t>
      </w:r>
      <w:r w:rsidRPr="002F61C7">
        <w:rPr>
          <w:rFonts w:ascii="Arial" w:hAnsi="Arial" w:cs="Arial"/>
          <w:sz w:val="20"/>
          <w:szCs w:val="20"/>
        </w:rPr>
        <w:t xml:space="preserve"> povzročile pri nas zaposlene osebe ali pogodbeni </w:t>
      </w:r>
      <w:r w:rsidR="006C4E9E">
        <w:rPr>
          <w:rFonts w:ascii="Arial" w:hAnsi="Arial" w:cs="Arial"/>
          <w:sz w:val="20"/>
          <w:szCs w:val="20"/>
        </w:rPr>
        <w:t>(</w:t>
      </w:r>
      <w:r w:rsidRPr="002F61C7">
        <w:rPr>
          <w:rFonts w:ascii="Arial" w:hAnsi="Arial" w:cs="Arial"/>
          <w:sz w:val="20"/>
          <w:szCs w:val="20"/>
        </w:rPr>
        <w:t>pod</w:t>
      </w:r>
      <w:r w:rsidR="006C4E9E">
        <w:rPr>
          <w:rFonts w:ascii="Arial" w:hAnsi="Arial" w:cs="Arial"/>
          <w:sz w:val="20"/>
          <w:szCs w:val="20"/>
        </w:rPr>
        <w:t>)</w:t>
      </w:r>
      <w:r w:rsidRPr="002F61C7">
        <w:rPr>
          <w:rFonts w:ascii="Arial" w:hAnsi="Arial" w:cs="Arial"/>
          <w:sz w:val="20"/>
          <w:szCs w:val="20"/>
        </w:rPr>
        <w:t xml:space="preserve">izvajalci občini, uporabnikom ali </w:t>
      </w:r>
      <w:r w:rsidR="00040075">
        <w:rPr>
          <w:rFonts w:ascii="Arial" w:hAnsi="Arial" w:cs="Arial"/>
          <w:sz w:val="20"/>
          <w:szCs w:val="20"/>
        </w:rPr>
        <w:t>tretjim</w:t>
      </w:r>
      <w:r w:rsidRPr="002F61C7">
        <w:rPr>
          <w:rFonts w:ascii="Arial" w:hAnsi="Arial" w:cs="Arial"/>
          <w:sz w:val="20"/>
          <w:szCs w:val="20"/>
        </w:rPr>
        <w:t xml:space="preserve"> osebam,</w:t>
      </w:r>
    </w:p>
    <w:p w14:paraId="008556A3" w14:textId="77777777" w:rsidR="002F61C7" w:rsidRPr="002F61C7" w:rsidRDefault="002F61C7" w:rsidP="00B32F2C">
      <w:pPr>
        <w:spacing w:after="0" w:line="240" w:lineRule="auto"/>
        <w:ind w:left="284"/>
        <w:jc w:val="both"/>
        <w:rPr>
          <w:rFonts w:ascii="Arial" w:hAnsi="Arial" w:cs="Arial"/>
          <w:sz w:val="20"/>
          <w:szCs w:val="20"/>
        </w:rPr>
      </w:pPr>
    </w:p>
    <w:p w14:paraId="16595793" w14:textId="77777777" w:rsidR="002F61C7" w:rsidRPr="002F61C7" w:rsidRDefault="002F61C7" w:rsidP="002F61C7">
      <w:pPr>
        <w:jc w:val="both"/>
        <w:rPr>
          <w:rFonts w:ascii="Arial" w:hAnsi="Arial" w:cs="Arial"/>
          <w:sz w:val="20"/>
          <w:szCs w:val="20"/>
        </w:rPr>
      </w:pPr>
      <w:r w:rsidRPr="002F61C7">
        <w:rPr>
          <w:rFonts w:ascii="Arial" w:hAnsi="Arial" w:cs="Arial"/>
          <w:sz w:val="20"/>
          <w:szCs w:val="20"/>
        </w:rPr>
        <w:t>ter za zavarovanje odgovornosti proti ekološkim škodam.</w:t>
      </w:r>
    </w:p>
    <w:p w14:paraId="187E066D" w14:textId="77777777" w:rsidR="00437462" w:rsidRDefault="00437462" w:rsidP="00437462">
      <w:pPr>
        <w:spacing w:after="0" w:line="240" w:lineRule="auto"/>
        <w:rPr>
          <w:rFonts w:ascii="Arial" w:hAnsi="Arial" w:cs="Arial"/>
          <w:b/>
          <w:bCs/>
          <w:i/>
          <w:iCs/>
          <w:color w:val="000000"/>
          <w:sz w:val="18"/>
          <w:szCs w:val="18"/>
        </w:rPr>
      </w:pPr>
    </w:p>
    <w:p w14:paraId="35C9392C" w14:textId="77777777" w:rsidR="00437462" w:rsidRDefault="00437462" w:rsidP="00437462">
      <w:pPr>
        <w:spacing w:after="0" w:line="240" w:lineRule="auto"/>
        <w:rPr>
          <w:rFonts w:ascii="Arial" w:hAnsi="Arial" w:cs="Arial"/>
          <w:b/>
          <w:bCs/>
          <w:i/>
          <w:iCs/>
          <w:color w:val="000000"/>
          <w:sz w:val="18"/>
          <w:szCs w:val="18"/>
        </w:rPr>
      </w:pPr>
    </w:p>
    <w:tbl>
      <w:tblPr>
        <w:tblW w:w="0" w:type="auto"/>
        <w:tblLook w:val="04A0" w:firstRow="1" w:lastRow="0" w:firstColumn="1" w:lastColumn="0" w:noHBand="0" w:noVBand="1"/>
      </w:tblPr>
      <w:tblGrid>
        <w:gridCol w:w="2930"/>
        <w:gridCol w:w="1252"/>
        <w:gridCol w:w="4888"/>
      </w:tblGrid>
      <w:tr w:rsidR="00437462" w:rsidRPr="000113DC" w14:paraId="6C3A788A" w14:textId="77777777" w:rsidTr="004C5D47">
        <w:tc>
          <w:tcPr>
            <w:tcW w:w="3020" w:type="dxa"/>
            <w:shd w:val="clear" w:color="auto" w:fill="auto"/>
          </w:tcPr>
          <w:p w14:paraId="03A321F5"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Kraj in datum:</w:t>
            </w:r>
          </w:p>
        </w:tc>
        <w:tc>
          <w:tcPr>
            <w:tcW w:w="1499" w:type="dxa"/>
            <w:shd w:val="clear" w:color="auto" w:fill="auto"/>
          </w:tcPr>
          <w:p w14:paraId="245A66BB" w14:textId="77777777" w:rsidR="00437462" w:rsidRPr="000113DC" w:rsidRDefault="00437462" w:rsidP="004C5D47">
            <w:pPr>
              <w:keepNext/>
              <w:keepLines/>
              <w:tabs>
                <w:tab w:val="left" w:pos="567"/>
                <w:tab w:val="num" w:pos="851"/>
                <w:tab w:val="left" w:pos="993"/>
              </w:tabs>
              <w:spacing w:after="0"/>
              <w:jc w:val="center"/>
              <w:rPr>
                <w:rFonts w:ascii="Arial" w:hAnsi="Arial" w:cs="Arial"/>
                <w:color w:val="595959"/>
                <w:sz w:val="20"/>
                <w:szCs w:val="20"/>
              </w:rPr>
            </w:pPr>
            <w:r w:rsidRPr="000113DC">
              <w:rPr>
                <w:rFonts w:ascii="Arial" w:hAnsi="Arial" w:cs="Arial"/>
                <w:color w:val="595959"/>
                <w:position w:val="-2"/>
                <w:sz w:val="20"/>
                <w:szCs w:val="20"/>
              </w:rPr>
              <w:t>žig:</w:t>
            </w:r>
          </w:p>
        </w:tc>
        <w:tc>
          <w:tcPr>
            <w:tcW w:w="4551" w:type="dxa"/>
            <w:shd w:val="clear" w:color="auto" w:fill="auto"/>
          </w:tcPr>
          <w:p w14:paraId="3B23ECA6"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Naziv:_____________________________________</w:t>
            </w:r>
          </w:p>
        </w:tc>
      </w:tr>
      <w:tr w:rsidR="00437462" w:rsidRPr="000113DC" w14:paraId="0A99558B" w14:textId="77777777" w:rsidTr="004C5D47">
        <w:tc>
          <w:tcPr>
            <w:tcW w:w="3020" w:type="dxa"/>
            <w:shd w:val="clear" w:color="auto" w:fill="auto"/>
          </w:tcPr>
          <w:p w14:paraId="1A2F36FA"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p>
          <w:p w14:paraId="205CDD94"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______________________</w:t>
            </w:r>
          </w:p>
        </w:tc>
        <w:tc>
          <w:tcPr>
            <w:tcW w:w="1499" w:type="dxa"/>
            <w:shd w:val="clear" w:color="auto" w:fill="auto"/>
          </w:tcPr>
          <w:p w14:paraId="25AD388E"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15F6580"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p>
          <w:p w14:paraId="43C57EAC"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_____________________________________               </w:t>
            </w:r>
          </w:p>
        </w:tc>
      </w:tr>
      <w:tr w:rsidR="00437462" w:rsidRPr="000113DC" w14:paraId="677BB9D3" w14:textId="77777777" w:rsidTr="004C5D47">
        <w:tc>
          <w:tcPr>
            <w:tcW w:w="3020" w:type="dxa"/>
            <w:shd w:val="clear" w:color="auto" w:fill="auto"/>
          </w:tcPr>
          <w:p w14:paraId="37737842"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w:t>
            </w:r>
          </w:p>
        </w:tc>
        <w:tc>
          <w:tcPr>
            <w:tcW w:w="1499" w:type="dxa"/>
            <w:shd w:val="clear" w:color="auto" w:fill="auto"/>
          </w:tcPr>
          <w:p w14:paraId="63D94FBF"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22D52F13" w14:textId="77777777" w:rsidR="00437462" w:rsidRPr="000113DC" w:rsidRDefault="00437462" w:rsidP="004C5D47">
            <w:pPr>
              <w:keepNext/>
              <w:keepLines/>
              <w:tabs>
                <w:tab w:val="left" w:pos="567"/>
                <w:tab w:val="num" w:pos="851"/>
                <w:tab w:val="left" w:pos="993"/>
                <w:tab w:val="left" w:pos="2544"/>
              </w:tabs>
              <w:spacing w:after="0"/>
              <w:jc w:val="center"/>
              <w:rPr>
                <w:rFonts w:ascii="Arial" w:hAnsi="Arial" w:cs="Arial"/>
                <w:color w:val="595959"/>
                <w:sz w:val="20"/>
                <w:szCs w:val="20"/>
              </w:rPr>
            </w:pPr>
            <w:r w:rsidRPr="000113DC">
              <w:rPr>
                <w:rFonts w:ascii="Arial" w:hAnsi="Arial" w:cs="Arial"/>
                <w:color w:val="808080" w:themeColor="background1" w:themeShade="80"/>
                <w:sz w:val="20"/>
                <w:szCs w:val="20"/>
              </w:rPr>
              <w:t xml:space="preserve">podpis odgovorne osebe </w:t>
            </w:r>
          </w:p>
        </w:tc>
      </w:tr>
    </w:tbl>
    <w:p w14:paraId="1094D043" w14:textId="77777777" w:rsidR="00437462" w:rsidRDefault="00437462" w:rsidP="00437462">
      <w:pPr>
        <w:spacing w:after="0" w:line="240" w:lineRule="auto"/>
        <w:rPr>
          <w:rFonts w:ascii="Arial" w:hAnsi="Arial" w:cs="Arial"/>
          <w:b/>
          <w:bCs/>
          <w:i/>
          <w:iCs/>
          <w:color w:val="000000"/>
          <w:sz w:val="18"/>
          <w:szCs w:val="18"/>
        </w:rPr>
      </w:pPr>
    </w:p>
    <w:p w14:paraId="38065070" w14:textId="77777777" w:rsidR="00437462" w:rsidRDefault="00437462" w:rsidP="00437462">
      <w:pPr>
        <w:spacing w:after="0" w:line="240" w:lineRule="auto"/>
        <w:rPr>
          <w:rFonts w:ascii="Arial" w:hAnsi="Arial" w:cs="Arial"/>
          <w:b/>
          <w:bCs/>
          <w:i/>
          <w:iCs/>
          <w:color w:val="000000"/>
          <w:sz w:val="18"/>
          <w:szCs w:val="18"/>
        </w:rPr>
      </w:pPr>
    </w:p>
    <w:p w14:paraId="6548B812" w14:textId="77777777" w:rsidR="00437462" w:rsidRDefault="00437462" w:rsidP="00437462">
      <w:pPr>
        <w:spacing w:after="0" w:line="240" w:lineRule="auto"/>
        <w:rPr>
          <w:rFonts w:ascii="Arial" w:hAnsi="Arial" w:cs="Arial"/>
          <w:b/>
          <w:bCs/>
          <w:i/>
          <w:iCs/>
          <w:color w:val="000000"/>
          <w:sz w:val="18"/>
          <w:szCs w:val="18"/>
        </w:rPr>
      </w:pPr>
    </w:p>
    <w:p w14:paraId="31CA6D25" w14:textId="77777777" w:rsidR="00437462" w:rsidRDefault="00437462" w:rsidP="00437462">
      <w:pPr>
        <w:spacing w:after="0" w:line="240" w:lineRule="auto"/>
        <w:rPr>
          <w:rFonts w:ascii="Arial" w:hAnsi="Arial" w:cs="Arial"/>
          <w:b/>
          <w:bCs/>
          <w:i/>
          <w:iCs/>
          <w:color w:val="000000"/>
          <w:sz w:val="18"/>
          <w:szCs w:val="18"/>
        </w:rPr>
      </w:pPr>
    </w:p>
    <w:p w14:paraId="3DC9FFC8" w14:textId="77777777" w:rsidR="00437462" w:rsidRDefault="00437462" w:rsidP="00437462">
      <w:pPr>
        <w:spacing w:after="0" w:line="240" w:lineRule="auto"/>
        <w:rPr>
          <w:rFonts w:ascii="Arial" w:hAnsi="Arial" w:cs="Arial"/>
          <w:b/>
          <w:bCs/>
          <w:i/>
          <w:iCs/>
          <w:color w:val="000000"/>
          <w:sz w:val="18"/>
          <w:szCs w:val="18"/>
        </w:rPr>
      </w:pPr>
    </w:p>
    <w:p w14:paraId="09665F3F" w14:textId="77777777" w:rsidR="00437462" w:rsidRDefault="00437462" w:rsidP="00437462">
      <w:pPr>
        <w:spacing w:after="0" w:line="240" w:lineRule="auto"/>
        <w:rPr>
          <w:rFonts w:ascii="Arial" w:hAnsi="Arial" w:cs="Arial"/>
          <w:b/>
          <w:bCs/>
          <w:i/>
          <w:iCs/>
          <w:color w:val="000000"/>
          <w:sz w:val="18"/>
          <w:szCs w:val="18"/>
        </w:rPr>
      </w:pPr>
    </w:p>
    <w:p w14:paraId="3760A138" w14:textId="77777777" w:rsidR="00437462" w:rsidRDefault="00437462" w:rsidP="00437462">
      <w:pPr>
        <w:spacing w:after="0" w:line="240" w:lineRule="auto"/>
        <w:rPr>
          <w:rFonts w:ascii="Arial" w:hAnsi="Arial" w:cs="Arial"/>
          <w:b/>
          <w:bCs/>
          <w:i/>
          <w:iCs/>
          <w:color w:val="000000"/>
          <w:sz w:val="18"/>
          <w:szCs w:val="18"/>
        </w:rPr>
      </w:pPr>
    </w:p>
    <w:p w14:paraId="1115B711" w14:textId="77777777" w:rsidR="00437462" w:rsidRDefault="00437462" w:rsidP="00437462">
      <w:pPr>
        <w:spacing w:after="0" w:line="240" w:lineRule="auto"/>
        <w:jc w:val="both"/>
        <w:rPr>
          <w:rFonts w:ascii="Arial" w:hAnsi="Arial" w:cs="Arial"/>
          <w:b/>
          <w:bCs/>
          <w:i/>
          <w:iCs/>
          <w:color w:val="000000"/>
          <w:sz w:val="18"/>
          <w:szCs w:val="18"/>
        </w:rPr>
      </w:pPr>
    </w:p>
    <w:p w14:paraId="091CB2DD" w14:textId="77777777" w:rsidR="00437462" w:rsidRDefault="00437462" w:rsidP="00437462">
      <w:pPr>
        <w:spacing w:after="0" w:line="240" w:lineRule="auto"/>
        <w:jc w:val="both"/>
        <w:rPr>
          <w:rFonts w:ascii="Arial" w:hAnsi="Arial" w:cs="Arial"/>
          <w:b/>
          <w:bCs/>
          <w:i/>
          <w:iCs/>
          <w:color w:val="000000"/>
          <w:sz w:val="18"/>
          <w:szCs w:val="18"/>
        </w:rPr>
      </w:pPr>
    </w:p>
    <w:p w14:paraId="2D0677CB" w14:textId="77777777" w:rsidR="00437462" w:rsidRDefault="00437462" w:rsidP="00437462">
      <w:pPr>
        <w:spacing w:after="0" w:line="240" w:lineRule="auto"/>
        <w:jc w:val="both"/>
        <w:rPr>
          <w:rFonts w:ascii="Arial" w:hAnsi="Arial" w:cs="Arial"/>
          <w:b/>
          <w:bCs/>
          <w:i/>
          <w:iCs/>
          <w:color w:val="000000"/>
          <w:sz w:val="18"/>
          <w:szCs w:val="18"/>
        </w:rPr>
      </w:pPr>
    </w:p>
    <w:p w14:paraId="6C2E605D" w14:textId="77777777" w:rsidR="00437462" w:rsidRDefault="00437462" w:rsidP="00437462">
      <w:pPr>
        <w:spacing w:after="0" w:line="240" w:lineRule="auto"/>
        <w:jc w:val="both"/>
        <w:rPr>
          <w:rFonts w:ascii="Arial" w:hAnsi="Arial" w:cs="Arial"/>
          <w:b/>
          <w:bCs/>
          <w:i/>
          <w:iCs/>
          <w:color w:val="000000"/>
          <w:sz w:val="18"/>
          <w:szCs w:val="18"/>
        </w:rPr>
      </w:pPr>
    </w:p>
    <w:p w14:paraId="4A33C3C6" w14:textId="77777777" w:rsidR="00437462" w:rsidRDefault="00437462" w:rsidP="00437462">
      <w:pPr>
        <w:spacing w:after="0" w:line="240" w:lineRule="auto"/>
        <w:jc w:val="both"/>
        <w:rPr>
          <w:rFonts w:ascii="Arial" w:hAnsi="Arial" w:cs="Arial"/>
          <w:b/>
          <w:bCs/>
          <w:i/>
          <w:iCs/>
          <w:color w:val="000000"/>
          <w:sz w:val="18"/>
          <w:szCs w:val="18"/>
        </w:rPr>
      </w:pPr>
    </w:p>
    <w:p w14:paraId="3EEA63AA" w14:textId="77777777" w:rsidR="00437462" w:rsidRDefault="00437462" w:rsidP="00437462">
      <w:pPr>
        <w:spacing w:after="0" w:line="240" w:lineRule="auto"/>
        <w:jc w:val="both"/>
        <w:rPr>
          <w:rFonts w:ascii="Arial" w:hAnsi="Arial" w:cs="Arial"/>
          <w:b/>
          <w:bCs/>
          <w:i/>
          <w:iCs/>
          <w:color w:val="000000"/>
          <w:sz w:val="18"/>
          <w:szCs w:val="18"/>
        </w:rPr>
      </w:pPr>
    </w:p>
    <w:p w14:paraId="40FE3757" w14:textId="77777777" w:rsidR="00437462" w:rsidRDefault="00437462" w:rsidP="00437462">
      <w:pPr>
        <w:spacing w:after="0" w:line="240" w:lineRule="auto"/>
        <w:jc w:val="both"/>
        <w:rPr>
          <w:rFonts w:ascii="Arial" w:hAnsi="Arial" w:cs="Arial"/>
          <w:b/>
          <w:bCs/>
          <w:i/>
          <w:iCs/>
          <w:color w:val="000000"/>
          <w:sz w:val="18"/>
          <w:szCs w:val="18"/>
        </w:rPr>
      </w:pPr>
    </w:p>
    <w:p w14:paraId="1F3E5334" w14:textId="1413FF37" w:rsidR="00437462" w:rsidRDefault="009B4078" w:rsidP="00437462">
      <w:pPr>
        <w:pStyle w:val="Telobesedila"/>
        <w:rPr>
          <w:rFonts w:cs="Arial"/>
          <w:b w:val="0"/>
          <w:bCs/>
          <w:i/>
          <w:color w:val="7F7F7F" w:themeColor="text1" w:themeTint="80"/>
          <w:position w:val="-2"/>
          <w:sz w:val="18"/>
          <w:szCs w:val="18"/>
          <w:lang w:val="sl-SI"/>
        </w:rPr>
      </w:pPr>
      <w:r w:rsidRPr="004B12DC">
        <w:rPr>
          <w:rFonts w:cs="Arial"/>
          <w:bCs/>
          <w:i/>
          <w:iCs/>
          <w:color w:val="7F7F7F" w:themeColor="text1" w:themeTint="80"/>
          <w:sz w:val="18"/>
          <w:szCs w:val="18"/>
          <w:lang w:val="sl-SI"/>
        </w:rPr>
        <w:t>NAVODILO</w:t>
      </w:r>
      <w:r w:rsidR="00437462" w:rsidRPr="004B12DC">
        <w:rPr>
          <w:rFonts w:cs="Arial"/>
          <w:bCs/>
          <w:i/>
          <w:iCs/>
          <w:color w:val="7F7F7F" w:themeColor="text1" w:themeTint="80"/>
          <w:sz w:val="18"/>
          <w:szCs w:val="18"/>
        </w:rPr>
        <w:t>:</w:t>
      </w:r>
      <w:r w:rsidR="00437462" w:rsidRPr="004B12DC">
        <w:rPr>
          <w:rFonts w:cs="Arial"/>
          <w:i/>
          <w:iCs/>
          <w:color w:val="7F7F7F" w:themeColor="text1" w:themeTint="80"/>
          <w:sz w:val="18"/>
          <w:szCs w:val="18"/>
        </w:rPr>
        <w:t xml:space="preserve"> </w:t>
      </w:r>
      <w:r w:rsidRPr="004B12DC">
        <w:rPr>
          <w:rFonts w:cs="Arial"/>
          <w:b w:val="0"/>
          <w:bCs/>
          <w:i/>
          <w:color w:val="7F7F7F" w:themeColor="text1" w:themeTint="80"/>
          <w:position w:val="-2"/>
          <w:sz w:val="18"/>
          <w:szCs w:val="18"/>
          <w:lang w:val="sl-SI"/>
        </w:rPr>
        <w:t>Za tem obrazcem se priloži</w:t>
      </w:r>
      <w:r w:rsidR="00604033" w:rsidRPr="004B12DC">
        <w:rPr>
          <w:rFonts w:cs="Arial"/>
          <w:b w:val="0"/>
          <w:bCs/>
          <w:i/>
          <w:color w:val="7F7F7F" w:themeColor="text1" w:themeTint="80"/>
          <w:position w:val="-2"/>
          <w:sz w:val="18"/>
          <w:szCs w:val="18"/>
          <w:lang w:val="sl-SI"/>
        </w:rPr>
        <w:t xml:space="preserve"> ustrezn</w:t>
      </w:r>
      <w:r w:rsidR="004B12DC">
        <w:rPr>
          <w:rFonts w:cs="Arial"/>
          <w:b w:val="0"/>
          <w:bCs/>
          <w:i/>
          <w:color w:val="7F7F7F" w:themeColor="text1" w:themeTint="80"/>
          <w:position w:val="-2"/>
          <w:sz w:val="18"/>
          <w:szCs w:val="18"/>
          <w:lang w:val="sl-SI"/>
        </w:rPr>
        <w:t>o</w:t>
      </w:r>
      <w:r w:rsidR="00604033" w:rsidRPr="004B12DC">
        <w:rPr>
          <w:rFonts w:cs="Arial"/>
          <w:b w:val="0"/>
          <w:bCs/>
          <w:i/>
          <w:color w:val="7F7F7F" w:themeColor="text1" w:themeTint="80"/>
          <w:position w:val="-2"/>
          <w:sz w:val="18"/>
          <w:szCs w:val="18"/>
          <w:lang w:val="sl-SI"/>
        </w:rPr>
        <w:t xml:space="preserve"> </w:t>
      </w:r>
      <w:r w:rsidR="004B12DC">
        <w:rPr>
          <w:rFonts w:cs="Arial"/>
          <w:b w:val="0"/>
          <w:bCs/>
          <w:i/>
          <w:color w:val="7F7F7F" w:themeColor="text1" w:themeTint="80"/>
          <w:position w:val="-2"/>
          <w:sz w:val="18"/>
          <w:szCs w:val="18"/>
          <w:lang w:val="sl-SI"/>
        </w:rPr>
        <w:t>dokazilo</w:t>
      </w:r>
      <w:r w:rsidR="00604033" w:rsidRPr="004B12DC">
        <w:rPr>
          <w:rFonts w:cs="Arial"/>
          <w:b w:val="0"/>
          <w:bCs/>
          <w:i/>
          <w:color w:val="7F7F7F" w:themeColor="text1" w:themeTint="80"/>
          <w:position w:val="-2"/>
          <w:sz w:val="18"/>
          <w:szCs w:val="18"/>
          <w:lang w:val="sl-SI"/>
        </w:rPr>
        <w:t xml:space="preserve"> o zavarovanju odgovornosti za škodo</w:t>
      </w:r>
      <w:r w:rsidR="009E345F">
        <w:rPr>
          <w:rFonts w:cs="Arial"/>
          <w:b w:val="0"/>
          <w:bCs/>
          <w:i/>
          <w:color w:val="7F7F7F" w:themeColor="text1" w:themeTint="80"/>
          <w:position w:val="-2"/>
          <w:sz w:val="18"/>
          <w:szCs w:val="18"/>
          <w:lang w:val="sl-SI"/>
        </w:rPr>
        <w:t xml:space="preserve"> (predpogodba, izjava</w:t>
      </w:r>
      <w:r w:rsidR="00D7776A">
        <w:rPr>
          <w:rFonts w:cs="Arial"/>
          <w:b w:val="0"/>
          <w:bCs/>
          <w:i/>
          <w:color w:val="7F7F7F" w:themeColor="text1" w:themeTint="80"/>
          <w:position w:val="-2"/>
          <w:sz w:val="18"/>
          <w:szCs w:val="18"/>
          <w:lang w:val="sl-SI"/>
        </w:rPr>
        <w:t xml:space="preserve"> zavarovalnice</w:t>
      </w:r>
      <w:r w:rsidR="009E345F">
        <w:rPr>
          <w:rFonts w:cs="Arial"/>
          <w:b w:val="0"/>
          <w:bCs/>
          <w:i/>
          <w:color w:val="7F7F7F" w:themeColor="text1" w:themeTint="80"/>
          <w:position w:val="-2"/>
          <w:sz w:val="18"/>
          <w:szCs w:val="18"/>
          <w:lang w:val="sl-SI"/>
        </w:rPr>
        <w:t xml:space="preserve"> ali drugo ustrezno dokazilo)</w:t>
      </w:r>
      <w:r w:rsidR="00604033" w:rsidRPr="004B12DC">
        <w:rPr>
          <w:rFonts w:cs="Arial"/>
          <w:b w:val="0"/>
          <w:bCs/>
          <w:i/>
          <w:color w:val="7F7F7F" w:themeColor="text1" w:themeTint="80"/>
          <w:position w:val="-2"/>
          <w:sz w:val="18"/>
          <w:szCs w:val="18"/>
          <w:lang w:val="sl-SI"/>
        </w:rPr>
        <w:t>.</w:t>
      </w:r>
    </w:p>
    <w:p w14:paraId="5E32967A" w14:textId="77777777" w:rsidR="00B961A8" w:rsidRPr="004B12DC" w:rsidRDefault="00B961A8" w:rsidP="00CC1563">
      <w:pPr>
        <w:pStyle w:val="Telobesedila"/>
        <w:rPr>
          <w:rFonts w:cs="Arial"/>
          <w:b w:val="0"/>
          <w:bCs/>
          <w:i/>
          <w:color w:val="7F7F7F" w:themeColor="text1" w:themeTint="80"/>
          <w:position w:val="-2"/>
          <w:sz w:val="18"/>
          <w:szCs w:val="18"/>
          <w:lang w:val="sl-SI"/>
        </w:rPr>
      </w:pPr>
    </w:p>
    <w:p w14:paraId="50B99CD2" w14:textId="77777777" w:rsidR="00CC1563" w:rsidRDefault="00B961A8" w:rsidP="00CC1563">
      <w:pPr>
        <w:spacing w:after="0" w:line="240" w:lineRule="auto"/>
        <w:jc w:val="both"/>
        <w:rPr>
          <w:rFonts w:ascii="Arial" w:eastAsia="Times New Roman" w:hAnsi="Arial" w:cs="Arial"/>
          <w:i/>
          <w:iCs/>
          <w:color w:val="7F7F7F" w:themeColor="text1" w:themeTint="80"/>
          <w:sz w:val="18"/>
          <w:szCs w:val="18"/>
          <w:lang w:eastAsia="x-none"/>
        </w:rPr>
      </w:pPr>
      <w:r w:rsidRPr="00B961A8">
        <w:rPr>
          <w:rFonts w:ascii="Arial" w:eastAsia="Times New Roman" w:hAnsi="Arial" w:cs="Arial"/>
          <w:b/>
          <w:bCs/>
          <w:i/>
          <w:iCs/>
          <w:color w:val="7F7F7F" w:themeColor="text1" w:themeTint="80"/>
          <w:sz w:val="18"/>
          <w:szCs w:val="18"/>
          <w:lang w:eastAsia="x-none"/>
        </w:rPr>
        <w:t>OPOMBA:</w:t>
      </w:r>
      <w:r>
        <w:rPr>
          <w:rFonts w:ascii="Arial" w:eastAsia="Times New Roman" w:hAnsi="Arial" w:cs="Arial"/>
          <w:b/>
          <w:bCs/>
          <w:i/>
          <w:iCs/>
          <w:color w:val="7F7F7F" w:themeColor="text1" w:themeTint="80"/>
          <w:sz w:val="18"/>
          <w:szCs w:val="18"/>
          <w:lang w:eastAsia="x-none"/>
        </w:rPr>
        <w:t xml:space="preserve"> </w:t>
      </w:r>
      <w:r w:rsidRPr="00B961A8">
        <w:rPr>
          <w:rFonts w:ascii="Arial" w:eastAsia="Times New Roman" w:hAnsi="Arial" w:cs="Arial"/>
          <w:i/>
          <w:iCs/>
          <w:color w:val="7F7F7F" w:themeColor="text1" w:themeTint="80"/>
          <w:sz w:val="18"/>
          <w:szCs w:val="18"/>
          <w:lang w:eastAsia="x-none"/>
        </w:rPr>
        <w:t>Izbrani ponudnik/koncesionar bo</w:t>
      </w:r>
      <w:r>
        <w:rPr>
          <w:rFonts w:ascii="Arial" w:eastAsia="Times New Roman" w:hAnsi="Arial" w:cs="Arial"/>
          <w:b/>
          <w:bCs/>
          <w:i/>
          <w:iCs/>
          <w:color w:val="7F7F7F" w:themeColor="text1" w:themeTint="80"/>
          <w:sz w:val="18"/>
          <w:szCs w:val="18"/>
          <w:lang w:eastAsia="x-none"/>
        </w:rPr>
        <w:t xml:space="preserve"> </w:t>
      </w:r>
      <w:r w:rsidRPr="00B961A8">
        <w:rPr>
          <w:rFonts w:ascii="Arial" w:eastAsia="Times New Roman" w:hAnsi="Arial" w:cs="Arial"/>
          <w:i/>
          <w:iCs/>
          <w:color w:val="7F7F7F" w:themeColor="text1" w:themeTint="80"/>
          <w:sz w:val="18"/>
          <w:szCs w:val="18"/>
          <w:lang w:eastAsia="x-none"/>
        </w:rPr>
        <w:t xml:space="preserve">pred sklenitvijo koncesijskih pogodb </w:t>
      </w:r>
      <w:r>
        <w:rPr>
          <w:rFonts w:ascii="Arial" w:eastAsia="Times New Roman" w:hAnsi="Arial" w:cs="Arial"/>
          <w:i/>
          <w:iCs/>
          <w:color w:val="7F7F7F" w:themeColor="text1" w:themeTint="80"/>
          <w:sz w:val="18"/>
          <w:szCs w:val="18"/>
          <w:lang w:eastAsia="x-none"/>
        </w:rPr>
        <w:t xml:space="preserve">moral </w:t>
      </w:r>
      <w:r w:rsidRPr="00B961A8">
        <w:rPr>
          <w:rFonts w:ascii="Arial" w:eastAsia="Times New Roman" w:hAnsi="Arial" w:cs="Arial"/>
          <w:i/>
          <w:iCs/>
          <w:color w:val="7F7F7F" w:themeColor="text1" w:themeTint="80"/>
          <w:sz w:val="18"/>
          <w:szCs w:val="18"/>
          <w:lang w:eastAsia="x-none"/>
        </w:rPr>
        <w:t>skleni</w:t>
      </w:r>
      <w:r>
        <w:rPr>
          <w:rFonts w:ascii="Arial" w:eastAsia="Times New Roman" w:hAnsi="Arial" w:cs="Arial"/>
          <w:i/>
          <w:iCs/>
          <w:color w:val="7F7F7F" w:themeColor="text1" w:themeTint="80"/>
          <w:sz w:val="18"/>
          <w:szCs w:val="18"/>
          <w:lang w:eastAsia="x-none"/>
        </w:rPr>
        <w:t>ti</w:t>
      </w:r>
      <w:r w:rsidRPr="00B961A8">
        <w:rPr>
          <w:rFonts w:ascii="Arial" w:eastAsia="Times New Roman" w:hAnsi="Arial" w:cs="Arial"/>
          <w:i/>
          <w:iCs/>
          <w:color w:val="7F7F7F" w:themeColor="text1" w:themeTint="80"/>
          <w:sz w:val="18"/>
          <w:szCs w:val="18"/>
          <w:lang w:eastAsia="x-none"/>
        </w:rPr>
        <w:t xml:space="preserve"> zavarovalno pogodbo (oziroma polico) za škodo z najnižjo višino enotne zavarovalne vsote 30.000,00 EUR za vsako udeleženo občino</w:t>
      </w:r>
      <w:r>
        <w:rPr>
          <w:rFonts w:ascii="Arial" w:eastAsia="Times New Roman" w:hAnsi="Arial" w:cs="Arial"/>
          <w:i/>
          <w:iCs/>
          <w:color w:val="7F7F7F" w:themeColor="text1" w:themeTint="80"/>
          <w:sz w:val="18"/>
          <w:szCs w:val="18"/>
          <w:lang w:eastAsia="x-none"/>
        </w:rPr>
        <w:t xml:space="preserve"> (</w:t>
      </w:r>
      <w:r w:rsidR="00FC2095">
        <w:rPr>
          <w:rFonts w:ascii="Arial" w:eastAsia="Times New Roman" w:hAnsi="Arial" w:cs="Arial"/>
          <w:i/>
          <w:iCs/>
          <w:color w:val="7F7F7F" w:themeColor="text1" w:themeTint="80"/>
          <w:sz w:val="18"/>
          <w:szCs w:val="18"/>
          <w:lang w:eastAsia="x-none"/>
        </w:rPr>
        <w:t xml:space="preserve">sklene se </w:t>
      </w:r>
      <w:r w:rsidR="0068435A">
        <w:rPr>
          <w:rFonts w:ascii="Arial" w:eastAsia="Times New Roman" w:hAnsi="Arial" w:cs="Arial"/>
          <w:i/>
          <w:iCs/>
          <w:color w:val="7F7F7F" w:themeColor="text1" w:themeTint="80"/>
          <w:sz w:val="18"/>
          <w:szCs w:val="18"/>
          <w:lang w:eastAsia="x-none"/>
        </w:rPr>
        <w:t xml:space="preserve">ena pogodba oziroma polica v vrednosti </w:t>
      </w:r>
      <w:r w:rsidR="00FC2095">
        <w:rPr>
          <w:rFonts w:ascii="Arial" w:eastAsia="Times New Roman" w:hAnsi="Arial" w:cs="Arial"/>
          <w:i/>
          <w:iCs/>
          <w:color w:val="7F7F7F" w:themeColor="text1" w:themeTint="80"/>
          <w:sz w:val="18"/>
          <w:szCs w:val="18"/>
          <w:lang w:eastAsia="x-none"/>
        </w:rPr>
        <w:t>150.000,00 EUR).</w:t>
      </w:r>
    </w:p>
    <w:p w14:paraId="46F6B632" w14:textId="58C6766A" w:rsidR="00604033" w:rsidRDefault="00604033" w:rsidP="00CC1563">
      <w:pPr>
        <w:spacing w:after="0" w:line="240" w:lineRule="auto"/>
        <w:jc w:val="both"/>
        <w:rPr>
          <w:rFonts w:ascii="Arial" w:eastAsia="Times New Roman" w:hAnsi="Arial" w:cs="Arial"/>
          <w:bCs/>
          <w:i/>
          <w:color w:val="000000"/>
          <w:position w:val="-2"/>
          <w:sz w:val="18"/>
          <w:szCs w:val="18"/>
          <w:lang w:eastAsia="x-none"/>
        </w:rPr>
      </w:pPr>
      <w:r>
        <w:rPr>
          <w:rFonts w:cs="Arial"/>
          <w:b/>
          <w:bCs/>
          <w:i/>
          <w:color w:val="000000"/>
          <w:position w:val="-2"/>
          <w:sz w:val="18"/>
          <w:szCs w:val="18"/>
        </w:rPr>
        <w:br w:type="page"/>
      </w:r>
    </w:p>
    <w:p w14:paraId="1D773CEE" w14:textId="0DDBE778" w:rsidR="00E12820" w:rsidRDefault="00E12820" w:rsidP="00757E49">
      <w:pPr>
        <w:spacing w:after="0" w:line="240" w:lineRule="auto"/>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1</w:t>
      </w:r>
      <w:r w:rsidR="00CC1563">
        <w:rPr>
          <w:rFonts w:ascii="Arial" w:hAnsi="Arial" w:cs="Arial"/>
          <w:b/>
          <w:sz w:val="21"/>
          <w:szCs w:val="21"/>
        </w:rPr>
        <w:t>7</w:t>
      </w:r>
    </w:p>
    <w:p w14:paraId="6BDC5943" w14:textId="77777777" w:rsidR="00F56EB6" w:rsidRPr="00473CC1" w:rsidRDefault="00F56EB6" w:rsidP="00757E49">
      <w:pPr>
        <w:spacing w:after="0" w:line="240" w:lineRule="auto"/>
        <w:jc w:val="right"/>
        <w:rPr>
          <w:rFonts w:ascii="Arial" w:hAnsi="Arial" w:cs="Arial"/>
          <w:b/>
          <w:sz w:val="21"/>
          <w:szCs w:val="21"/>
        </w:rPr>
      </w:pPr>
    </w:p>
    <w:p w14:paraId="026945D0" w14:textId="77777777" w:rsidR="00E12820" w:rsidRPr="008852C8" w:rsidRDefault="00E12820" w:rsidP="00E12820">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28032" behindDoc="0" locked="0" layoutInCell="1" allowOverlap="1" wp14:anchorId="5465889D" wp14:editId="483BBDEC">
                <wp:simplePos x="0" y="0"/>
                <wp:positionH relativeFrom="column">
                  <wp:posOffset>528955</wp:posOffset>
                </wp:positionH>
                <wp:positionV relativeFrom="paragraph">
                  <wp:posOffset>4445</wp:posOffset>
                </wp:positionV>
                <wp:extent cx="4829175" cy="466725"/>
                <wp:effectExtent l="0" t="0" r="28575" b="28575"/>
                <wp:wrapSquare wrapText="bothSides"/>
                <wp:docPr id="41" name="Pravokotnik 41"/>
                <wp:cNvGraphicFramePr/>
                <a:graphic xmlns:a="http://schemas.openxmlformats.org/drawingml/2006/main">
                  <a:graphicData uri="http://schemas.microsoft.com/office/word/2010/wordprocessingShape">
                    <wps:wsp>
                      <wps:cNvSpPr/>
                      <wps:spPr>
                        <a:xfrm>
                          <a:off x="0" y="0"/>
                          <a:ext cx="4829175" cy="4667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EA61003" w14:textId="77777777" w:rsidR="00694130" w:rsidRPr="00E12820" w:rsidRDefault="00694130"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IN POOBLASTILO ZA PODPIS PONUDBE, KI JO PREDLAGA </w:t>
                            </w:r>
                          </w:p>
                          <w:p w14:paraId="43C1447E" w14:textId="77777777" w:rsidR="00694130" w:rsidRPr="00BA59F2" w:rsidRDefault="00694130"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SKUPINA PONUDNIKOV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5889D" id="Pravokotnik 41" o:spid="_x0000_s1079" style="position:absolute;left:0;text-align:left;margin-left:41.65pt;margin-top:.35pt;width:380.25pt;height:36.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" fillcolor="#9ecb81 [2169]" strokecolor="#70ad47 [3209]" strokeweight=".5pt">
                <v:fill color2="#8ac066 [2617]" rotate="t" colors="0 #b5d5a7;.5 #aace99;1 #9cca86" focus="100%" type="gradient">
                  <o:fill v:ext="view" type="gradientUnscaled"/>
                </v:fill>
                <v:textbox>
                  <w:txbxContent>
                    <w:p w14:paraId="7EA61003" w14:textId="77777777" w:rsidR="00694130" w:rsidRPr="00E12820" w:rsidRDefault="00694130"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IN POOBLASTILO ZA PODPIS PONUDBE, KI JO PREDLAGA </w:t>
                      </w:r>
                    </w:p>
                    <w:p w14:paraId="43C1447E" w14:textId="77777777" w:rsidR="00694130" w:rsidRPr="00BA59F2" w:rsidRDefault="00694130"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SKUPINA PONUDNIKOV</w:t>
                      </w:r>
                    </w:p>
                  </w:txbxContent>
                </v:textbox>
                <w10:wrap type="square"/>
              </v:rect>
            </w:pict>
          </mc:Fallback>
        </mc:AlternateContent>
      </w:r>
    </w:p>
    <w:p w14:paraId="1BA7FDC1" w14:textId="77777777" w:rsidR="00E12820" w:rsidRDefault="00E12820" w:rsidP="00E12820">
      <w:pPr>
        <w:tabs>
          <w:tab w:val="left" w:pos="3105"/>
        </w:tabs>
        <w:spacing w:after="0" w:line="240" w:lineRule="auto"/>
        <w:rPr>
          <w:rFonts w:ascii="Arial" w:hAnsi="Arial" w:cs="Arial"/>
          <w:sz w:val="21"/>
          <w:szCs w:val="21"/>
        </w:rPr>
      </w:pPr>
    </w:p>
    <w:p w14:paraId="16BE89A5" w14:textId="77777777" w:rsidR="0046785D" w:rsidRDefault="0046785D" w:rsidP="002945CC">
      <w:pPr>
        <w:tabs>
          <w:tab w:val="left" w:pos="1410"/>
        </w:tabs>
        <w:rPr>
          <w:rFonts w:ascii="Arial" w:hAnsi="Arial" w:cs="Arial"/>
          <w:sz w:val="21"/>
          <w:szCs w:val="21"/>
        </w:rPr>
      </w:pPr>
    </w:p>
    <w:p w14:paraId="26B32FB9" w14:textId="77777777" w:rsidR="00FF0228" w:rsidRDefault="00FF0228" w:rsidP="00E12820">
      <w:pPr>
        <w:autoSpaceDE w:val="0"/>
        <w:autoSpaceDN w:val="0"/>
        <w:adjustRightInd w:val="0"/>
        <w:spacing w:after="0"/>
        <w:rPr>
          <w:rFonts w:ascii="Arial" w:hAnsi="Arial" w:cs="Arial"/>
          <w:color w:val="000000"/>
          <w:sz w:val="20"/>
          <w:szCs w:val="20"/>
        </w:rPr>
      </w:pPr>
    </w:p>
    <w:p w14:paraId="433A8933"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Podpisani 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37AE3DD3" w14:textId="77777777" w:rsidR="00E12820" w:rsidRPr="00E12820" w:rsidRDefault="00E12820" w:rsidP="00E12820">
      <w:pPr>
        <w:autoSpaceDE w:val="0"/>
        <w:autoSpaceDN w:val="0"/>
        <w:adjustRightInd w:val="0"/>
        <w:spacing w:after="0"/>
        <w:rPr>
          <w:rFonts w:ascii="Arial" w:hAnsi="Arial" w:cs="Arial"/>
          <w:sz w:val="20"/>
          <w:szCs w:val="20"/>
        </w:rPr>
      </w:pPr>
    </w:p>
    <w:p w14:paraId="32868864"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6E2B3BC4" w14:textId="77777777" w:rsidR="00E12820" w:rsidRPr="00E12820" w:rsidRDefault="00E12820" w:rsidP="00E12820">
      <w:pPr>
        <w:autoSpaceDE w:val="0"/>
        <w:autoSpaceDN w:val="0"/>
        <w:adjustRightInd w:val="0"/>
        <w:spacing w:after="0"/>
        <w:rPr>
          <w:rFonts w:ascii="Arial" w:hAnsi="Arial" w:cs="Arial"/>
          <w:sz w:val="20"/>
          <w:szCs w:val="20"/>
        </w:rPr>
      </w:pPr>
    </w:p>
    <w:p w14:paraId="0BA0CD6F"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32F5DF49" w14:textId="77777777" w:rsidR="00E12820" w:rsidRPr="00E12820" w:rsidRDefault="00E12820" w:rsidP="00E12820">
      <w:pPr>
        <w:autoSpaceDE w:val="0"/>
        <w:autoSpaceDN w:val="0"/>
        <w:adjustRightInd w:val="0"/>
        <w:spacing w:after="0"/>
        <w:rPr>
          <w:rFonts w:ascii="Arial" w:hAnsi="Arial" w:cs="Arial"/>
          <w:sz w:val="20"/>
          <w:szCs w:val="20"/>
        </w:rPr>
      </w:pPr>
    </w:p>
    <w:p w14:paraId="1D83C3B2"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62F744C6" w14:textId="77777777" w:rsidR="00E12820" w:rsidRPr="00E12820" w:rsidRDefault="00E12820" w:rsidP="00E12820">
      <w:pPr>
        <w:autoSpaceDE w:val="0"/>
        <w:autoSpaceDN w:val="0"/>
        <w:adjustRightInd w:val="0"/>
        <w:spacing w:after="0"/>
        <w:rPr>
          <w:rFonts w:ascii="Arial" w:hAnsi="Arial" w:cs="Arial"/>
          <w:sz w:val="20"/>
          <w:szCs w:val="20"/>
        </w:rPr>
      </w:pPr>
    </w:p>
    <w:p w14:paraId="43165A36"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4B8FB43D"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 xml:space="preserve"> </w:t>
      </w:r>
    </w:p>
    <w:p w14:paraId="63027434"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w:t>
      </w:r>
    </w:p>
    <w:p w14:paraId="7030EC3E" w14:textId="77777777" w:rsidR="00E12820" w:rsidRPr="00E12820" w:rsidRDefault="00E12820" w:rsidP="00E12820">
      <w:pPr>
        <w:autoSpaceDE w:val="0"/>
        <w:autoSpaceDN w:val="0"/>
        <w:adjustRightInd w:val="0"/>
        <w:spacing w:after="0"/>
        <w:rPr>
          <w:rFonts w:ascii="Arial" w:hAnsi="Arial" w:cs="Arial"/>
          <w:sz w:val="20"/>
          <w:szCs w:val="20"/>
        </w:rPr>
      </w:pPr>
    </w:p>
    <w:p w14:paraId="1FE4024F"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093946E0" w14:textId="77777777" w:rsidR="00E12820" w:rsidRPr="00E12820" w:rsidRDefault="00E12820" w:rsidP="00E12820">
      <w:pPr>
        <w:autoSpaceDE w:val="0"/>
        <w:autoSpaceDN w:val="0"/>
        <w:adjustRightInd w:val="0"/>
        <w:spacing w:after="0"/>
        <w:rPr>
          <w:rFonts w:ascii="Arial" w:hAnsi="Arial" w:cs="Arial"/>
          <w:sz w:val="20"/>
          <w:szCs w:val="20"/>
        </w:rPr>
      </w:pPr>
    </w:p>
    <w:p w14:paraId="7560BF5C"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2B07BB3D" w14:textId="77777777" w:rsidR="00B17BA0" w:rsidRPr="00B056D2" w:rsidRDefault="00B17BA0" w:rsidP="00B056D2">
      <w:pPr>
        <w:spacing w:line="240" w:lineRule="auto"/>
        <w:jc w:val="both"/>
        <w:rPr>
          <w:rFonts w:ascii="Arial" w:hAnsi="Arial" w:cs="Arial"/>
          <w:sz w:val="20"/>
          <w:szCs w:val="20"/>
        </w:rPr>
      </w:pPr>
    </w:p>
    <w:p w14:paraId="0560FFDC" w14:textId="0A7E4591" w:rsidR="00E12820" w:rsidRPr="00B056D2" w:rsidRDefault="00E12820" w:rsidP="00B056D2">
      <w:pPr>
        <w:spacing w:line="240" w:lineRule="auto"/>
        <w:jc w:val="both"/>
        <w:rPr>
          <w:rFonts w:ascii="Arial" w:hAnsi="Arial" w:cs="Arial"/>
          <w:color w:val="000000"/>
          <w:sz w:val="20"/>
          <w:szCs w:val="20"/>
        </w:rPr>
      </w:pPr>
      <w:r w:rsidRPr="00B056D2">
        <w:rPr>
          <w:rFonts w:ascii="Arial" w:hAnsi="Arial" w:cs="Arial"/>
          <w:sz w:val="20"/>
          <w:szCs w:val="20"/>
        </w:rPr>
        <w:t>1. potrjujemo</w:t>
      </w:r>
      <w:r w:rsidRPr="00B056D2">
        <w:rPr>
          <w:rFonts w:ascii="Arial" w:hAnsi="Arial" w:cs="Arial"/>
          <w:color w:val="000000"/>
          <w:sz w:val="20"/>
          <w:szCs w:val="20"/>
        </w:rPr>
        <w:t xml:space="preserve">, da smo zakoniti predstavniki ponudnikov, ki dajejo skupno ponudbo in s tem dokumentom pooblaščamo nosilca posla oziroma </w:t>
      </w:r>
      <w:proofErr w:type="spellStart"/>
      <w:r w:rsidRPr="00B056D2">
        <w:rPr>
          <w:rFonts w:ascii="Arial" w:hAnsi="Arial" w:cs="Arial"/>
          <w:color w:val="000000"/>
          <w:sz w:val="20"/>
          <w:szCs w:val="20"/>
        </w:rPr>
        <w:t>poslovodečega</w:t>
      </w:r>
      <w:proofErr w:type="spellEnd"/>
      <w:r w:rsidRPr="00B056D2">
        <w:rPr>
          <w:rFonts w:ascii="Arial" w:hAnsi="Arial" w:cs="Arial"/>
          <w:color w:val="000000"/>
          <w:sz w:val="20"/>
          <w:szCs w:val="20"/>
        </w:rPr>
        <w:t xml:space="preserve"> partnerja ___________________________</w:t>
      </w:r>
      <w:r w:rsidR="00D16A11">
        <w:rPr>
          <w:rFonts w:ascii="Arial" w:hAnsi="Arial" w:cs="Arial"/>
          <w:color w:val="000000"/>
          <w:sz w:val="20"/>
          <w:szCs w:val="20"/>
        </w:rPr>
        <w:t>__</w:t>
      </w:r>
      <w:r w:rsidR="008C06EC">
        <w:rPr>
          <w:rFonts w:ascii="Arial" w:hAnsi="Arial" w:cs="Arial"/>
          <w:color w:val="000000"/>
          <w:sz w:val="20"/>
          <w:szCs w:val="20"/>
        </w:rPr>
        <w:t xml:space="preserve"> </w:t>
      </w:r>
      <w:r w:rsidRPr="00D16A11">
        <w:rPr>
          <w:rFonts w:ascii="Arial" w:hAnsi="Arial" w:cs="Arial"/>
          <w:i/>
          <w:iCs/>
          <w:sz w:val="18"/>
          <w:szCs w:val="18"/>
        </w:rPr>
        <w:t>(naziv podjetja)</w:t>
      </w:r>
      <w:r w:rsidR="00E645CF" w:rsidRPr="00B056D2">
        <w:rPr>
          <w:rFonts w:ascii="Arial" w:hAnsi="Arial" w:cs="Arial"/>
          <w:sz w:val="20"/>
          <w:szCs w:val="20"/>
        </w:rPr>
        <w:t xml:space="preserve">, </w:t>
      </w:r>
      <w:r w:rsidRPr="00B056D2">
        <w:rPr>
          <w:rFonts w:ascii="Arial" w:hAnsi="Arial" w:cs="Arial"/>
          <w:sz w:val="20"/>
          <w:szCs w:val="20"/>
        </w:rPr>
        <w:t>zakonitega predstavnika podjetja ___________________________</w:t>
      </w:r>
      <w:r w:rsidR="008C06EC">
        <w:rPr>
          <w:rFonts w:ascii="Arial" w:hAnsi="Arial" w:cs="Arial"/>
          <w:sz w:val="20"/>
          <w:szCs w:val="20"/>
        </w:rPr>
        <w:t>_</w:t>
      </w:r>
      <w:r w:rsidRPr="00B056D2">
        <w:rPr>
          <w:rFonts w:ascii="Arial" w:hAnsi="Arial" w:cs="Arial"/>
          <w:sz w:val="20"/>
          <w:szCs w:val="20"/>
        </w:rPr>
        <w:t xml:space="preserve"> </w:t>
      </w:r>
      <w:r w:rsidRPr="00D16A11">
        <w:rPr>
          <w:rFonts w:ascii="Arial" w:hAnsi="Arial" w:cs="Arial"/>
          <w:i/>
          <w:iCs/>
          <w:sz w:val="18"/>
          <w:szCs w:val="18"/>
        </w:rPr>
        <w:t>(</w:t>
      </w:r>
      <w:r w:rsidRPr="00D16A11">
        <w:rPr>
          <w:rFonts w:ascii="Arial" w:hAnsi="Arial" w:cs="Arial"/>
          <w:i/>
          <w:iCs/>
          <w:color w:val="000000"/>
          <w:sz w:val="18"/>
          <w:szCs w:val="18"/>
        </w:rPr>
        <w:t>ime in priimek)</w:t>
      </w:r>
      <w:r w:rsidRPr="00B056D2">
        <w:rPr>
          <w:rFonts w:ascii="Arial" w:hAnsi="Arial" w:cs="Arial"/>
          <w:color w:val="000000"/>
          <w:sz w:val="20"/>
          <w:szCs w:val="20"/>
        </w:rPr>
        <w:t>, da v našem imenu podpiše ponudbeno dokumentacijo in v primeru, da bomo</w:t>
      </w:r>
      <w:r w:rsidR="000907A3">
        <w:rPr>
          <w:rFonts w:ascii="Arial" w:hAnsi="Arial" w:cs="Arial"/>
          <w:color w:val="000000"/>
          <w:sz w:val="20"/>
          <w:szCs w:val="20"/>
        </w:rPr>
        <w:t xml:space="preserve"> izbrani</w:t>
      </w:r>
      <w:r w:rsidRPr="00B056D2">
        <w:rPr>
          <w:rFonts w:ascii="Arial" w:hAnsi="Arial" w:cs="Arial"/>
          <w:color w:val="000000"/>
          <w:sz w:val="20"/>
          <w:szCs w:val="20"/>
        </w:rPr>
        <w:t xml:space="preserve"> v postopku javnega </w:t>
      </w:r>
      <w:r w:rsidR="00217C7A">
        <w:rPr>
          <w:rFonts w:ascii="Arial" w:hAnsi="Arial" w:cs="Arial"/>
          <w:color w:val="000000"/>
          <w:sz w:val="20"/>
          <w:szCs w:val="20"/>
        </w:rPr>
        <w:t xml:space="preserve">razpisa </w:t>
      </w:r>
      <w:r w:rsidR="00757E49" w:rsidRPr="00B056D2">
        <w:rPr>
          <w:rFonts w:ascii="Arial" w:hAnsi="Arial" w:cs="Arial"/>
          <w:i/>
          <w:iCs/>
          <w:color w:val="000000"/>
          <w:sz w:val="20"/>
          <w:szCs w:val="20"/>
        </w:rPr>
        <w:t xml:space="preserve">za </w:t>
      </w:r>
      <w:r w:rsidR="006E3F37" w:rsidRPr="006E3F37">
        <w:rPr>
          <w:rFonts w:ascii="Arial" w:hAnsi="Arial" w:cs="Arial"/>
          <w:i/>
          <w:iCs/>
          <w:color w:val="000000"/>
          <w:sz w:val="20"/>
          <w:szCs w:val="20"/>
        </w:rPr>
        <w:t>podelitev koncesije za izvajanje gospodarske javne službe zbiranja določenih vrst komunalnih odpadkov</w:t>
      </w:r>
      <w:r w:rsidRPr="00B056D2">
        <w:rPr>
          <w:rFonts w:ascii="Arial" w:hAnsi="Arial" w:cs="Arial"/>
          <w:color w:val="000000"/>
          <w:sz w:val="20"/>
          <w:szCs w:val="20"/>
        </w:rPr>
        <w:t xml:space="preserve">, podpiše tudi </w:t>
      </w:r>
      <w:r w:rsidR="0037703E">
        <w:rPr>
          <w:rFonts w:ascii="Arial" w:hAnsi="Arial" w:cs="Arial"/>
          <w:color w:val="000000"/>
          <w:sz w:val="20"/>
          <w:szCs w:val="20"/>
        </w:rPr>
        <w:t xml:space="preserve">koncesijske </w:t>
      </w:r>
      <w:r w:rsidRPr="00B056D2">
        <w:rPr>
          <w:rFonts w:ascii="Arial" w:hAnsi="Arial" w:cs="Arial"/>
          <w:color w:val="000000"/>
          <w:sz w:val="20"/>
          <w:szCs w:val="20"/>
        </w:rPr>
        <w:t>pogodb</w:t>
      </w:r>
      <w:r w:rsidR="0037703E">
        <w:rPr>
          <w:rFonts w:ascii="Arial" w:hAnsi="Arial" w:cs="Arial"/>
          <w:color w:val="000000"/>
          <w:sz w:val="20"/>
          <w:szCs w:val="20"/>
        </w:rPr>
        <w:t>e</w:t>
      </w:r>
      <w:r w:rsidRPr="00B056D2">
        <w:rPr>
          <w:rFonts w:ascii="Arial" w:hAnsi="Arial" w:cs="Arial"/>
          <w:color w:val="000000"/>
          <w:sz w:val="20"/>
          <w:szCs w:val="20"/>
        </w:rPr>
        <w:t xml:space="preserve">, razen v primeru, da bi v pravnem aktu o skupni izvedbi </w:t>
      </w:r>
      <w:r w:rsidR="00217C7A">
        <w:rPr>
          <w:rFonts w:ascii="Arial" w:hAnsi="Arial" w:cs="Arial"/>
          <w:color w:val="000000"/>
          <w:sz w:val="20"/>
          <w:szCs w:val="20"/>
        </w:rPr>
        <w:t>razpisa</w:t>
      </w:r>
      <w:r w:rsidRPr="00B056D2">
        <w:rPr>
          <w:rFonts w:ascii="Arial" w:hAnsi="Arial" w:cs="Arial"/>
          <w:color w:val="000000"/>
          <w:sz w:val="20"/>
          <w:szCs w:val="20"/>
        </w:rPr>
        <w:t xml:space="preserve"> določili, da pogodbo podpišejo vsi ponudniki v skupini.  </w:t>
      </w:r>
    </w:p>
    <w:p w14:paraId="75443B96" w14:textId="77777777" w:rsidR="00E12820" w:rsidRPr="00B056D2" w:rsidRDefault="00E12820" w:rsidP="00B056D2">
      <w:pPr>
        <w:autoSpaceDE w:val="0"/>
        <w:autoSpaceDN w:val="0"/>
        <w:adjustRightInd w:val="0"/>
        <w:spacing w:after="0" w:line="240" w:lineRule="auto"/>
        <w:jc w:val="both"/>
        <w:rPr>
          <w:rFonts w:ascii="Arial" w:hAnsi="Arial" w:cs="Arial"/>
          <w:color w:val="000000"/>
          <w:sz w:val="20"/>
          <w:szCs w:val="20"/>
        </w:rPr>
      </w:pPr>
    </w:p>
    <w:p w14:paraId="55AEF130" w14:textId="734817AC" w:rsidR="00E12820" w:rsidRPr="00B056D2" w:rsidRDefault="00E12820" w:rsidP="00B056D2">
      <w:pPr>
        <w:autoSpaceDE w:val="0"/>
        <w:autoSpaceDN w:val="0"/>
        <w:adjustRightInd w:val="0"/>
        <w:spacing w:after="0" w:line="240" w:lineRule="auto"/>
        <w:jc w:val="both"/>
        <w:rPr>
          <w:rFonts w:ascii="Arial" w:hAnsi="Arial" w:cs="Arial"/>
          <w:color w:val="000000"/>
          <w:sz w:val="20"/>
          <w:szCs w:val="20"/>
        </w:rPr>
      </w:pPr>
      <w:r w:rsidRPr="00B056D2">
        <w:rPr>
          <w:rFonts w:ascii="Arial" w:hAnsi="Arial" w:cs="Arial"/>
          <w:color w:val="000000"/>
          <w:sz w:val="20"/>
          <w:szCs w:val="20"/>
        </w:rPr>
        <w:t xml:space="preserve">2. Izjavljamo, da bomo predložili pravni akt (sporazum ali pogodbo) o skupni izvedbi </w:t>
      </w:r>
      <w:r w:rsidR="00217C7A">
        <w:rPr>
          <w:rFonts w:ascii="Arial" w:hAnsi="Arial" w:cs="Arial"/>
          <w:color w:val="000000"/>
          <w:sz w:val="20"/>
          <w:szCs w:val="20"/>
        </w:rPr>
        <w:t>razpisa</w:t>
      </w:r>
      <w:r w:rsidRPr="00B056D2">
        <w:rPr>
          <w:rFonts w:ascii="Arial" w:hAnsi="Arial" w:cs="Arial"/>
          <w:color w:val="000000"/>
          <w:sz w:val="20"/>
          <w:szCs w:val="20"/>
        </w:rPr>
        <w:t xml:space="preserve"> v primeru, da bomo izbrani </w:t>
      </w:r>
      <w:r w:rsidR="00EC12F3" w:rsidRPr="00B056D2">
        <w:rPr>
          <w:rFonts w:ascii="Arial" w:hAnsi="Arial" w:cs="Arial"/>
          <w:color w:val="000000"/>
          <w:sz w:val="20"/>
          <w:szCs w:val="20"/>
        </w:rPr>
        <w:t xml:space="preserve">v tem javnem </w:t>
      </w:r>
      <w:r w:rsidR="00217C7A">
        <w:rPr>
          <w:rFonts w:ascii="Arial" w:hAnsi="Arial" w:cs="Arial"/>
          <w:color w:val="000000"/>
          <w:sz w:val="20"/>
          <w:szCs w:val="20"/>
        </w:rPr>
        <w:t>razpisu</w:t>
      </w:r>
      <w:r w:rsidRPr="00B056D2">
        <w:rPr>
          <w:rFonts w:ascii="Arial" w:hAnsi="Arial" w:cs="Arial"/>
          <w:color w:val="000000"/>
          <w:sz w:val="20"/>
          <w:szCs w:val="20"/>
        </w:rPr>
        <w:t xml:space="preserve">.  </w:t>
      </w:r>
    </w:p>
    <w:p w14:paraId="3367967B" w14:textId="77777777" w:rsidR="00E12820" w:rsidRPr="00E12820" w:rsidRDefault="00E12820" w:rsidP="00E12820">
      <w:pPr>
        <w:autoSpaceDE w:val="0"/>
        <w:autoSpaceDN w:val="0"/>
        <w:adjustRightInd w:val="0"/>
        <w:spacing w:after="0"/>
        <w:rPr>
          <w:rFonts w:ascii="Arial" w:hAnsi="Arial" w:cs="Arial"/>
          <w:sz w:val="20"/>
          <w:szCs w:val="20"/>
        </w:rPr>
      </w:pPr>
    </w:p>
    <w:p w14:paraId="2804B092"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56F69A3E"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4D88281F"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E12820">
        <w:rPr>
          <w:rFonts w:ascii="Arial" w:hAnsi="Arial" w:cs="Arial"/>
          <w:color w:val="7F7F7F"/>
          <w:sz w:val="20"/>
          <w:szCs w:val="20"/>
        </w:rPr>
        <w:t xml:space="preserve">(žig)                                               </w:t>
      </w:r>
      <w:r w:rsidRPr="00E12820">
        <w:rPr>
          <w:rFonts w:ascii="Arial" w:hAnsi="Arial" w:cs="Arial"/>
          <w:color w:val="7F7F7F"/>
          <w:sz w:val="20"/>
          <w:szCs w:val="20"/>
        </w:rPr>
        <w:tab/>
        <w:t>______________________________</w:t>
      </w:r>
    </w:p>
    <w:p w14:paraId="7B7800CE"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A9A9A9"/>
          <w:sz w:val="20"/>
          <w:szCs w:val="20"/>
        </w:rPr>
        <w:t xml:space="preserve">                                                                                                   </w:t>
      </w:r>
      <w:r w:rsidRPr="00E12820">
        <w:rPr>
          <w:rFonts w:ascii="Arial" w:hAnsi="Arial" w:cs="Arial"/>
          <w:color w:val="7F7F7F"/>
          <w:sz w:val="20"/>
          <w:szCs w:val="20"/>
        </w:rPr>
        <w:t>(Ime in priimek ter podpis pooblastitelja)</w:t>
      </w:r>
    </w:p>
    <w:p w14:paraId="45C3CCFB"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 xml:space="preserve"> </w:t>
      </w:r>
    </w:p>
    <w:p w14:paraId="039B93A0" w14:textId="77777777" w:rsidR="00E12820" w:rsidRPr="00E12820" w:rsidRDefault="00E12820" w:rsidP="00E12820">
      <w:pPr>
        <w:autoSpaceDE w:val="0"/>
        <w:autoSpaceDN w:val="0"/>
        <w:adjustRightInd w:val="0"/>
        <w:spacing w:after="0"/>
        <w:rPr>
          <w:rFonts w:ascii="Arial" w:hAnsi="Arial" w:cs="Arial"/>
          <w:sz w:val="20"/>
          <w:szCs w:val="20"/>
        </w:rPr>
      </w:pPr>
    </w:p>
    <w:p w14:paraId="027B1DD2"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4833B9B6"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03684C59"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E12820">
        <w:rPr>
          <w:rFonts w:ascii="Arial" w:hAnsi="Arial" w:cs="Arial"/>
          <w:color w:val="7F7F7F"/>
          <w:sz w:val="20"/>
          <w:szCs w:val="20"/>
        </w:rPr>
        <w:t xml:space="preserve">(žig)                                               </w:t>
      </w:r>
      <w:r w:rsidRPr="00E12820">
        <w:rPr>
          <w:rFonts w:ascii="Arial" w:hAnsi="Arial" w:cs="Arial"/>
          <w:color w:val="7F7F7F"/>
          <w:sz w:val="20"/>
          <w:szCs w:val="20"/>
        </w:rPr>
        <w:tab/>
        <w:t>______________________________</w:t>
      </w:r>
    </w:p>
    <w:p w14:paraId="5345928D"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A9A9A9"/>
          <w:sz w:val="20"/>
          <w:szCs w:val="20"/>
        </w:rPr>
        <w:t xml:space="preserve">                                                                                                   </w:t>
      </w:r>
      <w:r w:rsidRPr="00E12820">
        <w:rPr>
          <w:rFonts w:ascii="Arial" w:hAnsi="Arial" w:cs="Arial"/>
          <w:color w:val="7F7F7F"/>
          <w:sz w:val="20"/>
          <w:szCs w:val="20"/>
        </w:rPr>
        <w:t>(Ime in priimek ter podpis pooblastitelja)</w:t>
      </w:r>
    </w:p>
    <w:p w14:paraId="2F14091C"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 xml:space="preserve"> </w:t>
      </w:r>
      <w:r w:rsidRPr="00E12820">
        <w:rPr>
          <w:rFonts w:ascii="Arial" w:hAnsi="Arial" w:cs="Arial"/>
          <w:color w:val="000000"/>
          <w:sz w:val="20"/>
          <w:szCs w:val="20"/>
        </w:rPr>
        <w:br/>
      </w:r>
    </w:p>
    <w:p w14:paraId="2EAE4181"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6E13AC88"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03CEBFDE"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E12820">
        <w:rPr>
          <w:rFonts w:ascii="Arial" w:hAnsi="Arial" w:cs="Arial"/>
          <w:color w:val="7F7F7F"/>
          <w:sz w:val="20"/>
          <w:szCs w:val="20"/>
        </w:rPr>
        <w:t xml:space="preserve">(žig)                                               </w:t>
      </w:r>
      <w:r w:rsidRPr="00E12820">
        <w:rPr>
          <w:rFonts w:ascii="Arial" w:hAnsi="Arial" w:cs="Arial"/>
          <w:color w:val="7F7F7F"/>
          <w:sz w:val="20"/>
          <w:szCs w:val="20"/>
        </w:rPr>
        <w:tab/>
        <w:t>______________________________</w:t>
      </w:r>
    </w:p>
    <w:p w14:paraId="2DA34ED6"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A9A9A9"/>
          <w:sz w:val="20"/>
          <w:szCs w:val="20"/>
        </w:rPr>
        <w:t xml:space="preserve">                                                                                                   </w:t>
      </w:r>
      <w:r w:rsidRPr="00E12820">
        <w:rPr>
          <w:rFonts w:ascii="Arial" w:hAnsi="Arial" w:cs="Arial"/>
          <w:color w:val="7F7F7F"/>
          <w:sz w:val="20"/>
          <w:szCs w:val="20"/>
        </w:rPr>
        <w:t>(Ime in priimek ter podpis pooblastitelja)</w:t>
      </w:r>
    </w:p>
    <w:p w14:paraId="6D144181" w14:textId="77777777" w:rsidR="00E12820" w:rsidRPr="00E12820" w:rsidRDefault="00E12820" w:rsidP="00E12820">
      <w:pPr>
        <w:autoSpaceDE w:val="0"/>
        <w:autoSpaceDN w:val="0"/>
        <w:adjustRightInd w:val="0"/>
        <w:spacing w:after="0"/>
        <w:rPr>
          <w:rFonts w:ascii="Arial" w:hAnsi="Arial" w:cs="Arial"/>
          <w:color w:val="000000"/>
          <w:sz w:val="20"/>
          <w:szCs w:val="20"/>
        </w:rPr>
      </w:pPr>
    </w:p>
    <w:p w14:paraId="7399BC13" w14:textId="4F494595" w:rsidR="00897696" w:rsidRDefault="00897696">
      <w:pPr>
        <w:rPr>
          <w:rFonts w:ascii="Arial" w:hAnsi="Arial" w:cs="Arial"/>
          <w:sz w:val="20"/>
          <w:szCs w:val="20"/>
        </w:rPr>
        <w:sectPr w:rsidR="00897696" w:rsidSect="00FD57D9">
          <w:headerReference w:type="default" r:id="rId36"/>
          <w:footerReference w:type="default" r:id="rId37"/>
          <w:pgSz w:w="11906" w:h="16838"/>
          <w:pgMar w:top="1418" w:right="1418" w:bottom="1418" w:left="1418" w:header="709" w:footer="709" w:gutter="0"/>
          <w:pgNumType w:start="1"/>
          <w:cols w:space="708"/>
          <w:docGrid w:linePitch="360"/>
        </w:sectPr>
      </w:pPr>
    </w:p>
    <w:p w14:paraId="58477EE5" w14:textId="167F606E" w:rsidR="005B5EB6" w:rsidRPr="00473CC1" w:rsidRDefault="005B5EB6" w:rsidP="005B5EB6">
      <w:pPr>
        <w:jc w:val="right"/>
        <w:rPr>
          <w:rFonts w:ascii="Arial" w:hAnsi="Arial" w:cs="Arial"/>
          <w:b/>
          <w:sz w:val="21"/>
          <w:szCs w:val="21"/>
        </w:rPr>
      </w:pPr>
      <w:r w:rsidRPr="00473CC1">
        <w:rPr>
          <w:rFonts w:ascii="Arial" w:hAnsi="Arial" w:cs="Arial"/>
          <w:b/>
          <w:sz w:val="21"/>
          <w:szCs w:val="21"/>
        </w:rPr>
        <w:lastRenderedPageBreak/>
        <w:t xml:space="preserve">Obrazec št. </w:t>
      </w:r>
      <w:r w:rsidR="003B1EE9">
        <w:rPr>
          <w:rFonts w:ascii="Arial" w:hAnsi="Arial" w:cs="Arial"/>
          <w:b/>
          <w:sz w:val="21"/>
          <w:szCs w:val="21"/>
        </w:rPr>
        <w:t>1</w:t>
      </w:r>
      <w:r w:rsidR="00CC1563">
        <w:rPr>
          <w:rFonts w:ascii="Arial" w:hAnsi="Arial" w:cs="Arial"/>
          <w:b/>
          <w:sz w:val="21"/>
          <w:szCs w:val="21"/>
        </w:rPr>
        <w:t>8</w:t>
      </w:r>
    </w:p>
    <w:p w14:paraId="49DBFFDE" w14:textId="77777777" w:rsidR="005B5EB6" w:rsidRPr="008852C8" w:rsidRDefault="005B5EB6" w:rsidP="005B5EB6">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03456" behindDoc="0" locked="0" layoutInCell="1" allowOverlap="1" wp14:anchorId="1408CC61" wp14:editId="36F1CF31">
                <wp:simplePos x="0" y="0"/>
                <wp:positionH relativeFrom="column">
                  <wp:posOffset>395605</wp:posOffset>
                </wp:positionH>
                <wp:positionV relativeFrom="paragraph">
                  <wp:posOffset>4445</wp:posOffset>
                </wp:positionV>
                <wp:extent cx="4914900" cy="276225"/>
                <wp:effectExtent l="0" t="0" r="19050" b="28575"/>
                <wp:wrapSquare wrapText="bothSides"/>
                <wp:docPr id="10" name="Pravokotnik 10"/>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5A5E46E" w14:textId="0CB01B47" w:rsidR="00694130" w:rsidRPr="001B629E" w:rsidRDefault="00694130" w:rsidP="005B5EB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VZOREC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KONCESIJSKE </w:t>
                            </w: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POGODBE </w:t>
                            </w:r>
                          </w:p>
                          <w:p w14:paraId="38391066" w14:textId="77777777" w:rsidR="00694130" w:rsidRDefault="00694130" w:rsidP="005B5EB6">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8CC61" id="Pravokotnik 10" o:spid="_x0000_s1080" style="position:absolute;left:0;text-align:left;margin-left:31.15pt;margin-top:.35pt;width:387pt;height:21.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trysxG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35A5E46E" w14:textId="0CB01B47" w:rsidR="00694130" w:rsidRPr="001B629E" w:rsidRDefault="00694130" w:rsidP="005B5EB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VZOREC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KONCESIJSKE </w:t>
                      </w: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POGODBE </w:t>
                      </w:r>
                    </w:p>
                    <w:p w14:paraId="38391066" w14:textId="77777777" w:rsidR="00694130" w:rsidRDefault="00694130" w:rsidP="005B5EB6">
                      <w:pPr>
                        <w:ind w:right="159"/>
                      </w:pPr>
                    </w:p>
                  </w:txbxContent>
                </v:textbox>
                <w10:wrap type="square"/>
              </v:rect>
            </w:pict>
          </mc:Fallback>
        </mc:AlternateContent>
      </w:r>
    </w:p>
    <w:p w14:paraId="17F3C65C" w14:textId="77777777" w:rsidR="005B5EB6" w:rsidRDefault="005B5EB6" w:rsidP="005B5EB6">
      <w:pPr>
        <w:tabs>
          <w:tab w:val="left" w:pos="1410"/>
        </w:tabs>
        <w:spacing w:after="0"/>
        <w:rPr>
          <w:rFonts w:ascii="Arial" w:hAnsi="Arial" w:cs="Arial"/>
          <w:sz w:val="20"/>
          <w:szCs w:val="20"/>
        </w:rPr>
      </w:pPr>
    </w:p>
    <w:p w14:paraId="11F67819" w14:textId="2BA1A80D" w:rsidR="007F2FEE" w:rsidRDefault="007F2FEE" w:rsidP="005B5EB6">
      <w:pPr>
        <w:spacing w:after="0" w:line="240" w:lineRule="auto"/>
        <w:outlineLvl w:val="1"/>
        <w:rPr>
          <w:rFonts w:ascii="Arial" w:hAnsi="Arial" w:cs="Arial"/>
          <w:b/>
          <w:bCs/>
          <w:color w:val="000000"/>
          <w:sz w:val="20"/>
          <w:szCs w:val="20"/>
        </w:rPr>
      </w:pPr>
    </w:p>
    <w:p w14:paraId="73B8D682" w14:textId="77777777" w:rsidR="00950387" w:rsidRPr="005D3156" w:rsidRDefault="00950387" w:rsidP="005B5EB6">
      <w:pPr>
        <w:spacing w:after="0" w:line="240" w:lineRule="auto"/>
        <w:outlineLvl w:val="1"/>
        <w:rPr>
          <w:rFonts w:ascii="Arial" w:hAnsi="Arial" w:cs="Arial"/>
          <w:b/>
          <w:bCs/>
          <w:color w:val="000000"/>
          <w:sz w:val="20"/>
          <w:szCs w:val="20"/>
        </w:rPr>
      </w:pPr>
    </w:p>
    <w:p w14:paraId="42627818" w14:textId="37688609" w:rsidR="007B2DE9" w:rsidRPr="000131B7" w:rsidRDefault="007B2DE9" w:rsidP="004D722F">
      <w:pPr>
        <w:spacing w:after="0" w:line="240" w:lineRule="auto"/>
        <w:jc w:val="center"/>
        <w:rPr>
          <w:rFonts w:ascii="Arial" w:hAnsi="Arial" w:cs="Arial"/>
          <w:b/>
          <w:sz w:val="20"/>
          <w:szCs w:val="20"/>
        </w:rPr>
      </w:pPr>
      <w:r w:rsidRPr="000131B7">
        <w:rPr>
          <w:rFonts w:ascii="Arial" w:hAnsi="Arial" w:cs="Arial"/>
          <w:b/>
          <w:sz w:val="20"/>
          <w:szCs w:val="20"/>
        </w:rPr>
        <w:t>KONCESIJSK</w:t>
      </w:r>
      <w:r w:rsidR="000737B6">
        <w:rPr>
          <w:rFonts w:ascii="Arial" w:hAnsi="Arial" w:cs="Arial"/>
          <w:b/>
          <w:sz w:val="20"/>
          <w:szCs w:val="20"/>
        </w:rPr>
        <w:t>A</w:t>
      </w:r>
      <w:r w:rsidRPr="000131B7">
        <w:rPr>
          <w:rFonts w:ascii="Arial" w:hAnsi="Arial" w:cs="Arial"/>
          <w:b/>
          <w:sz w:val="20"/>
          <w:szCs w:val="20"/>
        </w:rPr>
        <w:t xml:space="preserve"> POGODB</w:t>
      </w:r>
      <w:r w:rsidR="000737B6">
        <w:rPr>
          <w:rFonts w:ascii="Arial" w:hAnsi="Arial" w:cs="Arial"/>
          <w:b/>
          <w:sz w:val="20"/>
          <w:szCs w:val="20"/>
        </w:rPr>
        <w:t>A</w:t>
      </w:r>
    </w:p>
    <w:p w14:paraId="273EC1DE" w14:textId="77777777" w:rsidR="004D722F" w:rsidRPr="00F37DB2" w:rsidRDefault="004D722F" w:rsidP="004D722F">
      <w:pPr>
        <w:spacing w:after="0" w:line="240" w:lineRule="auto"/>
        <w:jc w:val="center"/>
        <w:rPr>
          <w:rFonts w:ascii="Arial" w:hAnsi="Arial" w:cs="Arial"/>
          <w:b/>
        </w:rPr>
      </w:pPr>
    </w:p>
    <w:p w14:paraId="321539BD" w14:textId="77777777" w:rsidR="006E3F37" w:rsidRDefault="007B2DE9" w:rsidP="006E3F37">
      <w:pPr>
        <w:spacing w:after="0" w:line="240" w:lineRule="auto"/>
        <w:jc w:val="center"/>
        <w:rPr>
          <w:rFonts w:ascii="Arial" w:hAnsi="Arial" w:cs="Arial"/>
          <w:b/>
          <w:sz w:val="18"/>
          <w:szCs w:val="18"/>
        </w:rPr>
      </w:pPr>
      <w:r w:rsidRPr="000131B7">
        <w:rPr>
          <w:rFonts w:ascii="Arial" w:hAnsi="Arial" w:cs="Arial"/>
          <w:b/>
          <w:sz w:val="18"/>
          <w:szCs w:val="18"/>
        </w:rPr>
        <w:t xml:space="preserve">O IZVAJANJU </w:t>
      </w:r>
      <w:r w:rsidR="006E3F37" w:rsidRPr="006E3F37">
        <w:rPr>
          <w:rFonts w:ascii="Arial" w:hAnsi="Arial" w:cs="Arial"/>
          <w:b/>
          <w:sz w:val="18"/>
          <w:szCs w:val="18"/>
        </w:rPr>
        <w:t xml:space="preserve">GOSPODARSKE JAVNE SLUŽBE </w:t>
      </w:r>
    </w:p>
    <w:p w14:paraId="662E8008" w14:textId="782EAFA5" w:rsidR="007B2DE9" w:rsidRPr="006E3F37" w:rsidRDefault="006E3F37" w:rsidP="006E3F37">
      <w:pPr>
        <w:spacing w:after="0" w:line="240" w:lineRule="auto"/>
        <w:jc w:val="center"/>
        <w:rPr>
          <w:rFonts w:ascii="Arial" w:hAnsi="Arial" w:cs="Arial"/>
          <w:b/>
          <w:sz w:val="18"/>
          <w:szCs w:val="18"/>
        </w:rPr>
      </w:pPr>
      <w:r w:rsidRPr="006E3F37">
        <w:rPr>
          <w:rFonts w:ascii="Arial" w:hAnsi="Arial" w:cs="Arial"/>
          <w:b/>
          <w:sz w:val="18"/>
          <w:szCs w:val="18"/>
        </w:rPr>
        <w:t>ZBIRANJA DOLOČENIH VRST KOMUNALNIH ODPADKOV</w:t>
      </w:r>
    </w:p>
    <w:p w14:paraId="163B963A" w14:textId="5E537F8D" w:rsidR="000737B6" w:rsidRDefault="000737B6" w:rsidP="004D722F">
      <w:pPr>
        <w:spacing w:after="0" w:line="240" w:lineRule="auto"/>
        <w:rPr>
          <w:rFonts w:ascii="Arial" w:hAnsi="Arial" w:cs="Arial"/>
          <w:b/>
          <w:color w:val="000000"/>
          <w:sz w:val="18"/>
          <w:szCs w:val="18"/>
        </w:rPr>
      </w:pPr>
    </w:p>
    <w:p w14:paraId="4E124A11" w14:textId="77777777" w:rsidR="00BD7D1E" w:rsidRPr="000131B7" w:rsidRDefault="00BD7D1E" w:rsidP="004D722F">
      <w:pPr>
        <w:spacing w:after="0" w:line="240" w:lineRule="auto"/>
        <w:rPr>
          <w:rFonts w:ascii="Arial" w:hAnsi="Arial" w:cs="Arial"/>
          <w:b/>
          <w:color w:val="000000"/>
          <w:sz w:val="18"/>
          <w:szCs w:val="18"/>
        </w:rPr>
      </w:pPr>
    </w:p>
    <w:p w14:paraId="36E2C608" w14:textId="0F1B063F" w:rsidR="00007FED" w:rsidRPr="000131B7" w:rsidRDefault="005B5EB6" w:rsidP="003B1EE9">
      <w:pPr>
        <w:spacing w:after="0" w:line="240" w:lineRule="auto"/>
        <w:jc w:val="center"/>
        <w:rPr>
          <w:rFonts w:ascii="Arial" w:hAnsi="Arial" w:cs="Arial"/>
          <w:b/>
          <w:sz w:val="18"/>
          <w:szCs w:val="18"/>
        </w:rPr>
      </w:pPr>
      <w:r w:rsidRPr="000131B7">
        <w:rPr>
          <w:rFonts w:ascii="Arial" w:hAnsi="Arial" w:cs="Arial"/>
          <w:color w:val="000000"/>
          <w:sz w:val="18"/>
          <w:szCs w:val="18"/>
        </w:rPr>
        <w:t>sklenjena med</w:t>
      </w:r>
    </w:p>
    <w:p w14:paraId="5DBB032C" w14:textId="77777777" w:rsidR="009D35E8" w:rsidRPr="000131B7" w:rsidRDefault="009D35E8" w:rsidP="009D35E8">
      <w:pPr>
        <w:spacing w:after="0" w:line="240" w:lineRule="auto"/>
        <w:rPr>
          <w:rFonts w:ascii="Arial" w:hAnsi="Arial" w:cs="Arial"/>
          <w:color w:val="000000"/>
          <w:sz w:val="18"/>
          <w:szCs w:val="18"/>
        </w:rPr>
      </w:pPr>
    </w:p>
    <w:p w14:paraId="43FF3AC8" w14:textId="77777777" w:rsidR="00007FED" w:rsidRPr="000131B7" w:rsidRDefault="00007FED" w:rsidP="00007FED">
      <w:pPr>
        <w:spacing w:after="0" w:line="240" w:lineRule="auto"/>
        <w:rPr>
          <w:rFonts w:ascii="Arial" w:hAnsi="Arial" w:cs="Arial"/>
          <w:b/>
          <w:bCs/>
          <w:color w:val="000000"/>
          <w:sz w:val="18"/>
          <w:szCs w:val="18"/>
        </w:rPr>
      </w:pPr>
    </w:p>
    <w:p w14:paraId="6CB7664E" w14:textId="502E7172" w:rsidR="00007FED" w:rsidRPr="000131B7" w:rsidRDefault="007B2DE9" w:rsidP="004D722F">
      <w:pPr>
        <w:spacing w:after="0" w:line="240" w:lineRule="auto"/>
        <w:rPr>
          <w:rFonts w:ascii="Arial" w:hAnsi="Arial" w:cs="Arial"/>
          <w:b/>
          <w:bCs/>
          <w:color w:val="000000"/>
          <w:sz w:val="18"/>
          <w:szCs w:val="18"/>
        </w:rPr>
      </w:pPr>
      <w:r w:rsidRPr="000131B7">
        <w:rPr>
          <w:rFonts w:ascii="Arial" w:hAnsi="Arial" w:cs="Arial"/>
          <w:b/>
          <w:bCs/>
          <w:color w:val="000000"/>
          <w:sz w:val="18"/>
          <w:szCs w:val="18"/>
        </w:rPr>
        <w:t>KONCEDENTOM</w:t>
      </w:r>
      <w:r w:rsidR="00007FED" w:rsidRPr="000131B7">
        <w:rPr>
          <w:rFonts w:ascii="Arial" w:hAnsi="Arial" w:cs="Arial"/>
          <w:b/>
          <w:bCs/>
          <w:color w:val="000000"/>
          <w:sz w:val="18"/>
          <w:szCs w:val="18"/>
        </w:rPr>
        <w:t>:</w:t>
      </w:r>
      <w:r w:rsidR="00007FED" w:rsidRPr="000131B7">
        <w:rPr>
          <w:rFonts w:ascii="Arial" w:hAnsi="Arial" w:cs="Arial"/>
          <w:b/>
          <w:bCs/>
          <w:color w:val="000000"/>
          <w:sz w:val="18"/>
          <w:szCs w:val="18"/>
        </w:rPr>
        <w:tab/>
        <w:t xml:space="preserve">OBČINA </w:t>
      </w:r>
      <w:r w:rsidR="004D722F" w:rsidRPr="000131B7">
        <w:rPr>
          <w:rFonts w:ascii="Arial" w:hAnsi="Arial" w:cs="Arial"/>
          <w:b/>
          <w:bCs/>
          <w:color w:val="000000"/>
          <w:sz w:val="18"/>
          <w:szCs w:val="18"/>
        </w:rPr>
        <w:t>_________________________________</w:t>
      </w:r>
      <w:r w:rsidR="00007FED" w:rsidRPr="000131B7">
        <w:rPr>
          <w:rFonts w:ascii="Arial" w:hAnsi="Arial" w:cs="Arial"/>
          <w:b/>
          <w:bCs/>
          <w:color w:val="000000"/>
          <w:sz w:val="18"/>
          <w:szCs w:val="18"/>
        </w:rPr>
        <w:tab/>
      </w:r>
    </w:p>
    <w:p w14:paraId="52DCB53F" w14:textId="5D0CFB6F" w:rsidR="00007FED" w:rsidRPr="000131B7" w:rsidRDefault="00007FED" w:rsidP="00007FED">
      <w:pPr>
        <w:spacing w:after="0" w:line="240" w:lineRule="auto"/>
        <w:rPr>
          <w:rFonts w:ascii="Arial" w:hAnsi="Arial" w:cs="Arial"/>
          <w:color w:val="000000"/>
          <w:position w:val="-2"/>
          <w:sz w:val="18"/>
          <w:szCs w:val="18"/>
        </w:rPr>
      </w:pPr>
      <w:r w:rsidRPr="000131B7">
        <w:rPr>
          <w:rFonts w:ascii="Arial" w:hAnsi="Arial" w:cs="Arial"/>
          <w:bCs/>
          <w:color w:val="000000"/>
          <w:sz w:val="18"/>
          <w:szCs w:val="18"/>
        </w:rPr>
        <w:t xml:space="preserve">zakoniti zastopnik: </w:t>
      </w:r>
      <w:r w:rsidRPr="000131B7">
        <w:rPr>
          <w:rFonts w:ascii="Arial" w:hAnsi="Arial" w:cs="Arial"/>
          <w:bCs/>
          <w:color w:val="000000"/>
          <w:sz w:val="18"/>
          <w:szCs w:val="18"/>
        </w:rPr>
        <w:tab/>
      </w:r>
      <w:r w:rsidR="004D722F" w:rsidRPr="000131B7">
        <w:rPr>
          <w:rFonts w:ascii="Arial" w:hAnsi="Arial" w:cs="Arial"/>
          <w:color w:val="000000"/>
          <w:position w:val="-2"/>
          <w:sz w:val="18"/>
          <w:szCs w:val="18"/>
        </w:rPr>
        <w:t>____________________</w:t>
      </w:r>
      <w:r w:rsidRPr="000131B7">
        <w:rPr>
          <w:rFonts w:ascii="Arial" w:hAnsi="Arial" w:cs="Arial"/>
          <w:color w:val="000000"/>
          <w:position w:val="-2"/>
          <w:sz w:val="18"/>
          <w:szCs w:val="18"/>
        </w:rPr>
        <w:t>, župan</w:t>
      </w:r>
      <w:r w:rsidRPr="000131B7">
        <w:rPr>
          <w:rFonts w:ascii="Arial" w:hAnsi="Arial" w:cs="Arial"/>
          <w:color w:val="000000"/>
          <w:position w:val="-2"/>
          <w:sz w:val="18"/>
          <w:szCs w:val="18"/>
        </w:rPr>
        <w:br/>
      </w:r>
    </w:p>
    <w:tbl>
      <w:tblPr>
        <w:tblW w:w="3500" w:type="pct"/>
        <w:tblInd w:w="108" w:type="dxa"/>
        <w:tblLook w:val="04A0" w:firstRow="1" w:lastRow="0" w:firstColumn="1" w:lastColumn="0" w:noHBand="0" w:noVBand="1"/>
      </w:tblPr>
      <w:tblGrid>
        <w:gridCol w:w="3153"/>
        <w:gridCol w:w="3197"/>
      </w:tblGrid>
      <w:tr w:rsidR="00007FED" w:rsidRPr="000131B7" w14:paraId="42665531" w14:textId="77777777" w:rsidTr="00D53E87">
        <w:tc>
          <w:tcPr>
            <w:tcW w:w="3153" w:type="dxa"/>
            <w:shd w:val="clear" w:color="auto" w:fill="auto"/>
            <w:tcMar>
              <w:top w:w="0" w:type="auto"/>
              <w:bottom w:w="0" w:type="auto"/>
            </w:tcMar>
            <w:vAlign w:val="center"/>
          </w:tcPr>
          <w:p w14:paraId="782215EA" w14:textId="7331F1B9" w:rsidR="00A112E6" w:rsidRPr="000131B7" w:rsidRDefault="001C77CE" w:rsidP="00A112E6">
            <w:pPr>
              <w:spacing w:after="0" w:line="240" w:lineRule="auto"/>
              <w:ind w:hanging="108"/>
              <w:rPr>
                <w:rFonts w:ascii="Arial" w:hAnsi="Arial" w:cs="Arial"/>
                <w:color w:val="000000"/>
                <w:position w:val="-2"/>
                <w:sz w:val="18"/>
                <w:szCs w:val="18"/>
              </w:rPr>
            </w:pPr>
            <w:r>
              <w:rPr>
                <w:rFonts w:ascii="Arial" w:hAnsi="Arial" w:cs="Arial"/>
                <w:color w:val="000000"/>
                <w:position w:val="-2"/>
                <w:sz w:val="18"/>
                <w:szCs w:val="18"/>
              </w:rPr>
              <w:t>m</w:t>
            </w:r>
            <w:r w:rsidR="00007FED" w:rsidRPr="000131B7">
              <w:rPr>
                <w:rFonts w:ascii="Arial" w:hAnsi="Arial" w:cs="Arial"/>
                <w:color w:val="000000"/>
                <w:position w:val="-2"/>
                <w:sz w:val="18"/>
                <w:szCs w:val="18"/>
              </w:rPr>
              <w:t>atična številka:</w:t>
            </w:r>
          </w:p>
        </w:tc>
        <w:tc>
          <w:tcPr>
            <w:tcW w:w="3197" w:type="dxa"/>
            <w:shd w:val="clear" w:color="auto" w:fill="auto"/>
            <w:tcMar>
              <w:top w:w="0" w:type="auto"/>
              <w:bottom w:w="0" w:type="auto"/>
            </w:tcMar>
            <w:vAlign w:val="center"/>
          </w:tcPr>
          <w:p w14:paraId="4EAF9EA7" w14:textId="7B6AE2A3" w:rsidR="00007FED" w:rsidRPr="000131B7" w:rsidRDefault="004D722F" w:rsidP="00A112E6">
            <w:pPr>
              <w:spacing w:after="0" w:line="240" w:lineRule="auto"/>
              <w:rPr>
                <w:rFonts w:ascii="Arial" w:hAnsi="Arial" w:cs="Arial"/>
                <w:color w:val="000000"/>
                <w:position w:val="-2"/>
                <w:sz w:val="18"/>
                <w:szCs w:val="18"/>
              </w:rPr>
            </w:pPr>
            <w:r w:rsidRPr="000131B7">
              <w:rPr>
                <w:rFonts w:ascii="Arial" w:hAnsi="Arial" w:cs="Arial"/>
                <w:color w:val="000000"/>
                <w:position w:val="-2"/>
                <w:sz w:val="18"/>
                <w:szCs w:val="18"/>
              </w:rPr>
              <w:t>__________________________</w:t>
            </w:r>
          </w:p>
        </w:tc>
      </w:tr>
      <w:tr w:rsidR="00007FED" w:rsidRPr="000131B7" w14:paraId="44D593F5" w14:textId="77777777" w:rsidTr="00D53E87">
        <w:tc>
          <w:tcPr>
            <w:tcW w:w="3153" w:type="dxa"/>
            <w:shd w:val="clear" w:color="auto" w:fill="auto"/>
            <w:tcMar>
              <w:top w:w="0" w:type="auto"/>
              <w:bottom w:w="0" w:type="auto"/>
            </w:tcMar>
            <w:vAlign w:val="center"/>
          </w:tcPr>
          <w:p w14:paraId="6ADF218C" w14:textId="24F6D684" w:rsidR="00007FED" w:rsidRPr="000131B7" w:rsidRDefault="001C77CE" w:rsidP="00A112E6">
            <w:pPr>
              <w:spacing w:after="0" w:line="240" w:lineRule="auto"/>
              <w:ind w:hanging="108"/>
              <w:rPr>
                <w:rFonts w:ascii="Arial" w:hAnsi="Arial" w:cs="Arial"/>
                <w:color w:val="000000"/>
                <w:position w:val="-2"/>
                <w:sz w:val="18"/>
                <w:szCs w:val="18"/>
              </w:rPr>
            </w:pPr>
            <w:r>
              <w:rPr>
                <w:rFonts w:ascii="Arial" w:hAnsi="Arial" w:cs="Arial"/>
                <w:color w:val="000000"/>
                <w:position w:val="-2"/>
                <w:sz w:val="18"/>
                <w:szCs w:val="18"/>
              </w:rPr>
              <w:t>i</w:t>
            </w:r>
            <w:r w:rsidR="00007FED" w:rsidRPr="000131B7">
              <w:rPr>
                <w:rFonts w:ascii="Arial" w:hAnsi="Arial" w:cs="Arial"/>
                <w:color w:val="000000"/>
                <w:position w:val="-2"/>
                <w:sz w:val="18"/>
                <w:szCs w:val="18"/>
              </w:rPr>
              <w:t>dentifikacijska številka za DDV:</w:t>
            </w:r>
            <w:r w:rsidR="00A112E6" w:rsidRPr="000131B7">
              <w:rPr>
                <w:rFonts w:ascii="Arial" w:hAnsi="Arial" w:cs="Arial"/>
                <w:color w:val="000000"/>
                <w:position w:val="-2"/>
                <w:sz w:val="18"/>
                <w:szCs w:val="18"/>
              </w:rPr>
              <w:t xml:space="preserve">         </w:t>
            </w:r>
          </w:p>
        </w:tc>
        <w:tc>
          <w:tcPr>
            <w:tcW w:w="3197" w:type="dxa"/>
            <w:shd w:val="clear" w:color="auto" w:fill="auto"/>
            <w:tcMar>
              <w:top w:w="0" w:type="auto"/>
              <w:bottom w:w="0" w:type="auto"/>
            </w:tcMar>
            <w:vAlign w:val="center"/>
          </w:tcPr>
          <w:p w14:paraId="0D16F584" w14:textId="7372A403" w:rsidR="00007FED" w:rsidRPr="000131B7" w:rsidRDefault="004D722F" w:rsidP="00A112E6">
            <w:pPr>
              <w:spacing w:after="0" w:line="240" w:lineRule="auto"/>
              <w:rPr>
                <w:rFonts w:ascii="Arial" w:hAnsi="Arial" w:cs="Arial"/>
                <w:color w:val="000000"/>
                <w:position w:val="-2"/>
                <w:sz w:val="18"/>
                <w:szCs w:val="18"/>
              </w:rPr>
            </w:pPr>
            <w:r w:rsidRPr="000131B7">
              <w:rPr>
                <w:rFonts w:ascii="Arial" w:hAnsi="Arial" w:cs="Arial"/>
                <w:color w:val="000000"/>
                <w:position w:val="-2"/>
                <w:sz w:val="18"/>
                <w:szCs w:val="18"/>
              </w:rPr>
              <w:t>__________________________</w:t>
            </w:r>
          </w:p>
        </w:tc>
      </w:tr>
      <w:tr w:rsidR="00007FED" w:rsidRPr="000131B7" w14:paraId="39D2F96B" w14:textId="77777777" w:rsidTr="00D53E87">
        <w:tc>
          <w:tcPr>
            <w:tcW w:w="3153" w:type="dxa"/>
            <w:shd w:val="clear" w:color="auto" w:fill="auto"/>
            <w:tcMar>
              <w:top w:w="0" w:type="auto"/>
              <w:bottom w:w="0" w:type="auto"/>
            </w:tcMar>
            <w:vAlign w:val="center"/>
          </w:tcPr>
          <w:p w14:paraId="5099F106" w14:textId="77777777" w:rsidR="00007FED" w:rsidRPr="000131B7" w:rsidRDefault="00007FED" w:rsidP="00A112E6">
            <w:pPr>
              <w:spacing w:after="0" w:line="240" w:lineRule="auto"/>
              <w:ind w:hanging="108"/>
              <w:rPr>
                <w:rFonts w:ascii="Arial" w:hAnsi="Arial" w:cs="Arial"/>
                <w:sz w:val="18"/>
                <w:szCs w:val="18"/>
              </w:rPr>
            </w:pPr>
          </w:p>
        </w:tc>
        <w:tc>
          <w:tcPr>
            <w:tcW w:w="3197" w:type="dxa"/>
            <w:shd w:val="clear" w:color="auto" w:fill="auto"/>
            <w:tcMar>
              <w:top w:w="0" w:type="auto"/>
              <w:bottom w:w="0" w:type="auto"/>
            </w:tcMar>
            <w:vAlign w:val="center"/>
          </w:tcPr>
          <w:p w14:paraId="3CC056E9" w14:textId="77777777" w:rsidR="00007FED" w:rsidRPr="000131B7" w:rsidRDefault="00007FED" w:rsidP="00A112E6">
            <w:pPr>
              <w:spacing w:after="0" w:line="240" w:lineRule="auto"/>
              <w:ind w:hanging="108"/>
              <w:rPr>
                <w:rFonts w:ascii="Arial" w:hAnsi="Arial" w:cs="Arial"/>
                <w:sz w:val="18"/>
                <w:szCs w:val="18"/>
              </w:rPr>
            </w:pPr>
          </w:p>
        </w:tc>
      </w:tr>
    </w:tbl>
    <w:p w14:paraId="6DB7505D" w14:textId="425B2E69" w:rsidR="00007FED" w:rsidRPr="000131B7" w:rsidRDefault="00D325AD" w:rsidP="00007FED">
      <w:pPr>
        <w:spacing w:after="0" w:line="240" w:lineRule="auto"/>
        <w:rPr>
          <w:rFonts w:ascii="Arial" w:hAnsi="Arial" w:cs="Arial"/>
          <w:color w:val="000000"/>
          <w:sz w:val="18"/>
          <w:szCs w:val="18"/>
        </w:rPr>
      </w:pPr>
      <w:r>
        <w:rPr>
          <w:rFonts w:ascii="Arial" w:hAnsi="Arial" w:cs="Arial"/>
          <w:sz w:val="18"/>
          <w:szCs w:val="18"/>
        </w:rPr>
        <w:t>š</w:t>
      </w:r>
      <w:r w:rsidR="00007FED" w:rsidRPr="000131B7">
        <w:rPr>
          <w:rFonts w:ascii="Arial" w:hAnsi="Arial" w:cs="Arial"/>
          <w:sz w:val="18"/>
          <w:szCs w:val="18"/>
        </w:rPr>
        <w:t xml:space="preserve">tevilka pogodbe: </w:t>
      </w:r>
      <w:r w:rsidR="00007FED" w:rsidRPr="000131B7">
        <w:rPr>
          <w:rFonts w:ascii="Arial" w:hAnsi="Arial" w:cs="Arial"/>
          <w:color w:val="000000"/>
          <w:sz w:val="18"/>
          <w:szCs w:val="18"/>
        </w:rPr>
        <w:t>____________________</w:t>
      </w:r>
    </w:p>
    <w:p w14:paraId="2C92FF77" w14:textId="77777777" w:rsidR="00007FED" w:rsidRPr="000131B7" w:rsidRDefault="00007FED" w:rsidP="00007FED">
      <w:pPr>
        <w:spacing w:after="0" w:line="240" w:lineRule="auto"/>
        <w:rPr>
          <w:rFonts w:ascii="Arial" w:hAnsi="Arial" w:cs="Arial"/>
          <w:color w:val="000000"/>
          <w:sz w:val="18"/>
          <w:szCs w:val="18"/>
        </w:rPr>
      </w:pPr>
    </w:p>
    <w:p w14:paraId="4B306563" w14:textId="77777777" w:rsidR="00007FED" w:rsidRPr="000131B7" w:rsidRDefault="00007FED" w:rsidP="00007FED">
      <w:pPr>
        <w:spacing w:after="0" w:line="240" w:lineRule="auto"/>
        <w:rPr>
          <w:rFonts w:ascii="Arial" w:hAnsi="Arial" w:cs="Arial"/>
          <w:color w:val="000000"/>
          <w:sz w:val="18"/>
          <w:szCs w:val="18"/>
        </w:rPr>
      </w:pPr>
    </w:p>
    <w:p w14:paraId="1AAE690C" w14:textId="77777777" w:rsidR="00007FED" w:rsidRPr="000131B7" w:rsidRDefault="00007FED" w:rsidP="00007FED">
      <w:pPr>
        <w:spacing w:after="0" w:line="240" w:lineRule="auto"/>
        <w:rPr>
          <w:rFonts w:ascii="Arial" w:hAnsi="Arial" w:cs="Arial"/>
          <w:color w:val="000000"/>
          <w:sz w:val="18"/>
          <w:szCs w:val="18"/>
        </w:rPr>
      </w:pPr>
      <w:r w:rsidRPr="000131B7">
        <w:rPr>
          <w:rFonts w:ascii="Arial" w:hAnsi="Arial" w:cs="Arial"/>
          <w:color w:val="000000"/>
          <w:sz w:val="18"/>
          <w:szCs w:val="18"/>
        </w:rPr>
        <w:t>in</w:t>
      </w:r>
    </w:p>
    <w:p w14:paraId="3000C249" w14:textId="429BC94A" w:rsidR="00007FED" w:rsidRPr="000131B7" w:rsidRDefault="00007FED" w:rsidP="00007FED">
      <w:pPr>
        <w:spacing w:after="0" w:line="240" w:lineRule="auto"/>
        <w:jc w:val="both"/>
        <w:rPr>
          <w:rFonts w:ascii="Arial" w:hAnsi="Arial" w:cs="Arial"/>
          <w:b/>
          <w:bCs/>
          <w:color w:val="000000"/>
          <w:sz w:val="18"/>
          <w:szCs w:val="18"/>
        </w:rPr>
      </w:pPr>
    </w:p>
    <w:p w14:paraId="6D85EFBA" w14:textId="77777777" w:rsidR="00922160" w:rsidRPr="000131B7" w:rsidRDefault="00922160" w:rsidP="00007FED">
      <w:pPr>
        <w:spacing w:after="0" w:line="240" w:lineRule="auto"/>
        <w:jc w:val="both"/>
        <w:rPr>
          <w:rFonts w:ascii="Arial" w:hAnsi="Arial" w:cs="Arial"/>
          <w:b/>
          <w:bCs/>
          <w:color w:val="000000"/>
          <w:sz w:val="18"/>
          <w:szCs w:val="18"/>
        </w:rPr>
      </w:pPr>
    </w:p>
    <w:p w14:paraId="282A2497" w14:textId="26BD07E9" w:rsidR="00007FED" w:rsidRPr="000131B7" w:rsidRDefault="00D91CE5" w:rsidP="00007FED">
      <w:pPr>
        <w:spacing w:after="0" w:line="240" w:lineRule="auto"/>
        <w:jc w:val="both"/>
        <w:rPr>
          <w:rFonts w:ascii="Arial" w:hAnsi="Arial" w:cs="Arial"/>
          <w:color w:val="000000"/>
          <w:sz w:val="18"/>
          <w:szCs w:val="18"/>
        </w:rPr>
      </w:pPr>
      <w:r>
        <w:rPr>
          <w:rFonts w:ascii="Arial" w:hAnsi="Arial" w:cs="Arial"/>
          <w:b/>
          <w:bCs/>
          <w:color w:val="000000"/>
          <w:sz w:val="18"/>
          <w:szCs w:val="18"/>
        </w:rPr>
        <w:t>KONCESIONAR</w:t>
      </w:r>
      <w:r w:rsidR="00D325AD">
        <w:rPr>
          <w:rFonts w:ascii="Arial" w:hAnsi="Arial" w:cs="Arial"/>
          <w:b/>
          <w:bCs/>
          <w:color w:val="000000"/>
          <w:sz w:val="18"/>
          <w:szCs w:val="18"/>
        </w:rPr>
        <w:t>JEM</w:t>
      </w:r>
      <w:r w:rsidR="00007FED" w:rsidRPr="000131B7">
        <w:rPr>
          <w:rFonts w:ascii="Arial" w:hAnsi="Arial" w:cs="Arial"/>
          <w:b/>
          <w:bCs/>
          <w:color w:val="000000"/>
          <w:sz w:val="18"/>
          <w:szCs w:val="18"/>
        </w:rPr>
        <w:t xml:space="preserve">: </w:t>
      </w:r>
      <w:r w:rsidR="00007FED" w:rsidRPr="000131B7">
        <w:rPr>
          <w:rFonts w:ascii="Arial" w:hAnsi="Arial" w:cs="Arial"/>
          <w:b/>
          <w:bCs/>
          <w:color w:val="000000"/>
          <w:sz w:val="18"/>
          <w:szCs w:val="18"/>
        </w:rPr>
        <w:tab/>
      </w:r>
      <w:r w:rsidR="00007FED" w:rsidRPr="000131B7">
        <w:rPr>
          <w:rFonts w:ascii="Arial" w:hAnsi="Arial" w:cs="Arial"/>
          <w:b/>
          <w:color w:val="000000"/>
          <w:sz w:val="18"/>
          <w:szCs w:val="18"/>
        </w:rPr>
        <w:t>__________________________________________</w:t>
      </w:r>
    </w:p>
    <w:p w14:paraId="73CA85ED" w14:textId="77777777" w:rsidR="00007FED" w:rsidRPr="000131B7" w:rsidRDefault="00007FED" w:rsidP="00007FED">
      <w:pPr>
        <w:spacing w:after="0" w:line="240" w:lineRule="auto"/>
        <w:jc w:val="both"/>
        <w:rPr>
          <w:rFonts w:ascii="Arial" w:hAnsi="Arial" w:cs="Arial"/>
          <w:sz w:val="18"/>
          <w:szCs w:val="18"/>
        </w:rPr>
      </w:pPr>
      <w:r w:rsidRPr="000131B7">
        <w:rPr>
          <w:rFonts w:ascii="Arial" w:hAnsi="Arial" w:cs="Arial"/>
          <w:color w:val="000000"/>
          <w:sz w:val="18"/>
          <w:szCs w:val="18"/>
        </w:rPr>
        <w:t>zakoniti zastopnik: </w:t>
      </w:r>
      <w:r w:rsidRPr="000131B7">
        <w:rPr>
          <w:rFonts w:ascii="Arial" w:hAnsi="Arial" w:cs="Arial"/>
          <w:color w:val="000000"/>
          <w:sz w:val="18"/>
          <w:szCs w:val="18"/>
        </w:rPr>
        <w:tab/>
        <w:t>____________________, funkcija ______________</w:t>
      </w:r>
    </w:p>
    <w:tbl>
      <w:tblPr>
        <w:tblW w:w="3500" w:type="pct"/>
        <w:tblInd w:w="-34" w:type="dxa"/>
        <w:tblLook w:val="04A0" w:firstRow="1" w:lastRow="0" w:firstColumn="1" w:lastColumn="0" w:noHBand="0" w:noVBand="1"/>
      </w:tblPr>
      <w:tblGrid>
        <w:gridCol w:w="3436"/>
        <w:gridCol w:w="2914"/>
      </w:tblGrid>
      <w:tr w:rsidR="00007FED" w:rsidRPr="000131B7" w14:paraId="6E2067BC" w14:textId="77777777" w:rsidTr="00D53E87">
        <w:tc>
          <w:tcPr>
            <w:tcW w:w="3436" w:type="dxa"/>
            <w:shd w:val="clear" w:color="auto" w:fill="auto"/>
            <w:tcMar>
              <w:top w:w="0" w:type="auto"/>
              <w:bottom w:w="0" w:type="auto"/>
            </w:tcMar>
            <w:vAlign w:val="center"/>
          </w:tcPr>
          <w:p w14:paraId="3B80C378" w14:textId="77777777" w:rsidR="00007FED" w:rsidRPr="000131B7" w:rsidRDefault="00007FED" w:rsidP="00D53E87">
            <w:pPr>
              <w:spacing w:after="0" w:line="240" w:lineRule="auto"/>
              <w:rPr>
                <w:rFonts w:ascii="Arial" w:hAnsi="Arial" w:cs="Arial"/>
                <w:color w:val="000000"/>
                <w:position w:val="-2"/>
                <w:sz w:val="18"/>
                <w:szCs w:val="18"/>
              </w:rPr>
            </w:pPr>
          </w:p>
          <w:p w14:paraId="55D79B7F" w14:textId="7035004F" w:rsidR="00007FED" w:rsidRPr="000131B7" w:rsidRDefault="001C77CE" w:rsidP="00D53E87">
            <w:pPr>
              <w:spacing w:after="0" w:line="240" w:lineRule="auto"/>
              <w:rPr>
                <w:rFonts w:ascii="Arial" w:hAnsi="Arial" w:cs="Arial"/>
                <w:sz w:val="18"/>
                <w:szCs w:val="18"/>
              </w:rPr>
            </w:pPr>
            <w:r>
              <w:rPr>
                <w:rFonts w:ascii="Arial" w:hAnsi="Arial" w:cs="Arial"/>
                <w:color w:val="000000"/>
                <w:position w:val="-2"/>
                <w:sz w:val="18"/>
                <w:szCs w:val="18"/>
              </w:rPr>
              <w:t>m</w:t>
            </w:r>
            <w:r w:rsidR="00007FED" w:rsidRPr="000131B7">
              <w:rPr>
                <w:rFonts w:ascii="Arial" w:hAnsi="Arial" w:cs="Arial"/>
                <w:color w:val="000000"/>
                <w:position w:val="-2"/>
                <w:sz w:val="18"/>
                <w:szCs w:val="18"/>
              </w:rPr>
              <w:t>atična številka:</w:t>
            </w:r>
          </w:p>
        </w:tc>
        <w:tc>
          <w:tcPr>
            <w:tcW w:w="2914" w:type="dxa"/>
            <w:tcBorders>
              <w:bottom w:val="single" w:sz="5" w:space="0" w:color="000000"/>
            </w:tcBorders>
            <w:shd w:val="clear" w:color="auto" w:fill="auto"/>
            <w:tcMar>
              <w:top w:w="0" w:type="auto"/>
              <w:bottom w:w="0" w:type="auto"/>
            </w:tcMar>
            <w:vAlign w:val="center"/>
          </w:tcPr>
          <w:p w14:paraId="6338D575" w14:textId="77777777" w:rsidR="00A112E6" w:rsidRPr="000131B7" w:rsidRDefault="00A112E6" w:rsidP="00D53E87">
            <w:pPr>
              <w:spacing w:after="0" w:line="240" w:lineRule="auto"/>
              <w:rPr>
                <w:rFonts w:ascii="Arial" w:hAnsi="Arial" w:cs="Arial"/>
                <w:color w:val="000000"/>
                <w:position w:val="-2"/>
                <w:sz w:val="18"/>
                <w:szCs w:val="18"/>
              </w:rPr>
            </w:pPr>
          </w:p>
          <w:p w14:paraId="4B754D39" w14:textId="2EE00552" w:rsidR="00007FED" w:rsidRPr="000131B7" w:rsidRDefault="00007FED" w:rsidP="00D53E87">
            <w:pPr>
              <w:spacing w:after="0" w:line="240" w:lineRule="auto"/>
              <w:rPr>
                <w:rFonts w:ascii="Arial" w:hAnsi="Arial" w:cs="Arial"/>
                <w:sz w:val="18"/>
                <w:szCs w:val="18"/>
              </w:rPr>
            </w:pPr>
            <w:r w:rsidRPr="000131B7">
              <w:rPr>
                <w:rFonts w:ascii="Arial" w:hAnsi="Arial" w:cs="Arial"/>
                <w:color w:val="000000"/>
                <w:position w:val="-2"/>
                <w:sz w:val="18"/>
                <w:szCs w:val="18"/>
              </w:rPr>
              <w:t> </w:t>
            </w:r>
          </w:p>
        </w:tc>
      </w:tr>
      <w:tr w:rsidR="00007FED" w:rsidRPr="000131B7" w14:paraId="30D8CABA" w14:textId="77777777" w:rsidTr="00D53E87">
        <w:tc>
          <w:tcPr>
            <w:tcW w:w="3436" w:type="dxa"/>
            <w:shd w:val="clear" w:color="auto" w:fill="auto"/>
            <w:tcMar>
              <w:top w:w="0" w:type="auto"/>
              <w:bottom w:w="0" w:type="auto"/>
            </w:tcMar>
            <w:vAlign w:val="center"/>
          </w:tcPr>
          <w:p w14:paraId="6C3883F1" w14:textId="5A79F190" w:rsidR="00007FED" w:rsidRPr="000131B7" w:rsidRDefault="001C77CE" w:rsidP="00D53E87">
            <w:pPr>
              <w:spacing w:after="0" w:line="240" w:lineRule="auto"/>
              <w:rPr>
                <w:rFonts w:ascii="Arial" w:hAnsi="Arial" w:cs="Arial"/>
                <w:color w:val="000000"/>
                <w:position w:val="-2"/>
                <w:sz w:val="18"/>
                <w:szCs w:val="18"/>
              </w:rPr>
            </w:pPr>
            <w:r>
              <w:rPr>
                <w:rFonts w:ascii="Arial" w:hAnsi="Arial" w:cs="Arial"/>
                <w:color w:val="000000"/>
                <w:position w:val="-2"/>
                <w:sz w:val="18"/>
                <w:szCs w:val="18"/>
              </w:rPr>
              <w:t>i</w:t>
            </w:r>
            <w:r w:rsidR="00007FED" w:rsidRPr="000131B7">
              <w:rPr>
                <w:rFonts w:ascii="Arial" w:hAnsi="Arial" w:cs="Arial"/>
                <w:color w:val="000000"/>
                <w:position w:val="-2"/>
                <w:sz w:val="18"/>
                <w:szCs w:val="18"/>
              </w:rPr>
              <w:t xml:space="preserve">dentifikacijska številka za DDV:  </w:t>
            </w:r>
          </w:p>
        </w:tc>
        <w:tc>
          <w:tcPr>
            <w:tcW w:w="2914" w:type="dxa"/>
            <w:tcBorders>
              <w:bottom w:val="single" w:sz="5" w:space="0" w:color="000000"/>
            </w:tcBorders>
            <w:shd w:val="clear" w:color="auto" w:fill="auto"/>
            <w:tcMar>
              <w:top w:w="0" w:type="auto"/>
              <w:bottom w:w="0" w:type="auto"/>
            </w:tcMar>
            <w:vAlign w:val="center"/>
          </w:tcPr>
          <w:p w14:paraId="4F2A9D13" w14:textId="77777777" w:rsidR="00007FED" w:rsidRPr="000131B7" w:rsidRDefault="00007FED" w:rsidP="00D53E87">
            <w:pPr>
              <w:spacing w:after="0" w:line="240" w:lineRule="auto"/>
              <w:rPr>
                <w:rFonts w:ascii="Arial" w:hAnsi="Arial" w:cs="Arial"/>
                <w:sz w:val="18"/>
                <w:szCs w:val="18"/>
              </w:rPr>
            </w:pPr>
            <w:r w:rsidRPr="000131B7">
              <w:rPr>
                <w:rFonts w:ascii="Arial" w:hAnsi="Arial" w:cs="Arial"/>
                <w:color w:val="000000"/>
                <w:position w:val="-2"/>
                <w:sz w:val="18"/>
                <w:szCs w:val="18"/>
              </w:rPr>
              <w:t> </w:t>
            </w:r>
          </w:p>
        </w:tc>
      </w:tr>
    </w:tbl>
    <w:p w14:paraId="07E61FD5" w14:textId="77777777" w:rsidR="00007FED" w:rsidRPr="000131B7" w:rsidRDefault="00007FED" w:rsidP="00007FED">
      <w:pPr>
        <w:spacing w:after="0" w:line="240" w:lineRule="auto"/>
        <w:rPr>
          <w:rFonts w:ascii="Arial" w:hAnsi="Arial" w:cs="Arial"/>
          <w:sz w:val="18"/>
          <w:szCs w:val="18"/>
        </w:rPr>
      </w:pPr>
      <w:r w:rsidRPr="000131B7">
        <w:rPr>
          <w:rFonts w:ascii="Arial" w:hAnsi="Arial" w:cs="Arial"/>
          <w:sz w:val="18"/>
          <w:szCs w:val="18"/>
        </w:rPr>
        <w:t xml:space="preserve"> </w:t>
      </w:r>
    </w:p>
    <w:p w14:paraId="225FF530" w14:textId="70428894" w:rsidR="00007FED" w:rsidRPr="000131B7" w:rsidRDefault="00D325AD" w:rsidP="00007FED">
      <w:pPr>
        <w:spacing w:after="0" w:line="240" w:lineRule="auto"/>
        <w:rPr>
          <w:rFonts w:ascii="Arial" w:hAnsi="Arial" w:cs="Arial"/>
          <w:sz w:val="18"/>
          <w:szCs w:val="18"/>
        </w:rPr>
      </w:pPr>
      <w:r>
        <w:rPr>
          <w:rFonts w:ascii="Arial" w:hAnsi="Arial" w:cs="Arial"/>
          <w:sz w:val="18"/>
          <w:szCs w:val="18"/>
        </w:rPr>
        <w:t>š</w:t>
      </w:r>
      <w:r w:rsidR="00007FED" w:rsidRPr="000131B7">
        <w:rPr>
          <w:rFonts w:ascii="Arial" w:hAnsi="Arial" w:cs="Arial"/>
          <w:sz w:val="18"/>
          <w:szCs w:val="18"/>
        </w:rPr>
        <w:t xml:space="preserve">tevilka pogodbe: </w:t>
      </w:r>
      <w:r w:rsidR="00007FED" w:rsidRPr="000131B7">
        <w:rPr>
          <w:rFonts w:ascii="Arial" w:hAnsi="Arial" w:cs="Arial"/>
          <w:color w:val="000000"/>
          <w:sz w:val="18"/>
          <w:szCs w:val="18"/>
        </w:rPr>
        <w:t>____________________</w:t>
      </w:r>
    </w:p>
    <w:p w14:paraId="564DFEDD" w14:textId="760F1DC6" w:rsidR="00007FED" w:rsidRPr="000131B7" w:rsidRDefault="00007FED" w:rsidP="00007FED">
      <w:pPr>
        <w:spacing w:after="0" w:line="240" w:lineRule="auto"/>
        <w:jc w:val="both"/>
        <w:rPr>
          <w:rFonts w:ascii="Arial" w:hAnsi="Arial" w:cs="Arial"/>
          <w:b/>
          <w:bCs/>
          <w:color w:val="000000"/>
          <w:sz w:val="18"/>
          <w:szCs w:val="18"/>
        </w:rPr>
      </w:pPr>
    </w:p>
    <w:p w14:paraId="55950030" w14:textId="2679C31C" w:rsidR="00A1473D" w:rsidRDefault="00A1473D" w:rsidP="00830E29">
      <w:pPr>
        <w:spacing w:after="0" w:line="240" w:lineRule="auto"/>
        <w:jc w:val="both"/>
        <w:rPr>
          <w:rFonts w:ascii="Arial" w:hAnsi="Arial" w:cs="Arial"/>
          <w:sz w:val="18"/>
          <w:szCs w:val="18"/>
        </w:rPr>
      </w:pPr>
    </w:p>
    <w:p w14:paraId="3477AABD" w14:textId="77777777" w:rsidR="00EB0A5D" w:rsidRPr="00830E29" w:rsidRDefault="00EB0A5D" w:rsidP="00830E29">
      <w:pPr>
        <w:spacing w:after="0" w:line="240" w:lineRule="auto"/>
        <w:jc w:val="both"/>
        <w:rPr>
          <w:rFonts w:ascii="Arial" w:hAnsi="Arial" w:cs="Arial"/>
          <w:sz w:val="18"/>
          <w:szCs w:val="18"/>
        </w:rPr>
      </w:pPr>
    </w:p>
    <w:p w14:paraId="06F0B0A1" w14:textId="3CBBB8AD" w:rsidR="00830E29" w:rsidRDefault="00830E29" w:rsidP="00C139E4">
      <w:pPr>
        <w:numPr>
          <w:ilvl w:val="0"/>
          <w:numId w:val="49"/>
        </w:numPr>
        <w:spacing w:after="0" w:line="240" w:lineRule="auto"/>
        <w:rPr>
          <w:rFonts w:ascii="Arial" w:hAnsi="Arial" w:cs="Arial"/>
          <w:b/>
          <w:sz w:val="18"/>
          <w:szCs w:val="18"/>
        </w:rPr>
      </w:pPr>
      <w:bookmarkStart w:id="6" w:name="_Toc487880133"/>
      <w:r w:rsidRPr="00830E29">
        <w:rPr>
          <w:rFonts w:ascii="Arial" w:hAnsi="Arial" w:cs="Arial"/>
          <w:b/>
          <w:sz w:val="18"/>
          <w:szCs w:val="18"/>
        </w:rPr>
        <w:t>SPLOŠNE DOLOČBE</w:t>
      </w:r>
      <w:bookmarkEnd w:id="6"/>
    </w:p>
    <w:p w14:paraId="08A892B4" w14:textId="4610AC4D" w:rsidR="00D209E2" w:rsidRDefault="00D209E2" w:rsidP="00D209E2">
      <w:pPr>
        <w:spacing w:after="0" w:line="240" w:lineRule="auto"/>
        <w:ind w:left="720"/>
        <w:rPr>
          <w:rFonts w:ascii="Arial" w:hAnsi="Arial" w:cs="Arial"/>
          <w:b/>
          <w:sz w:val="18"/>
          <w:szCs w:val="18"/>
        </w:rPr>
      </w:pPr>
    </w:p>
    <w:p w14:paraId="75441987" w14:textId="77777777" w:rsidR="00D209E2" w:rsidRPr="00830E29" w:rsidRDefault="00D209E2" w:rsidP="00C139E4">
      <w:pPr>
        <w:numPr>
          <w:ilvl w:val="0"/>
          <w:numId w:val="18"/>
        </w:numPr>
        <w:spacing w:after="0" w:line="240" w:lineRule="auto"/>
        <w:jc w:val="center"/>
        <w:rPr>
          <w:rFonts w:ascii="Arial" w:hAnsi="Arial" w:cs="Arial"/>
          <w:b/>
          <w:sz w:val="18"/>
          <w:szCs w:val="18"/>
        </w:rPr>
      </w:pPr>
    </w:p>
    <w:p w14:paraId="50945557" w14:textId="5653722D" w:rsidR="00D209E2" w:rsidRPr="00830E29" w:rsidRDefault="00D209E2" w:rsidP="00D209E2">
      <w:pPr>
        <w:spacing w:after="0" w:line="240" w:lineRule="auto"/>
        <w:jc w:val="center"/>
        <w:rPr>
          <w:rFonts w:ascii="Arial" w:hAnsi="Arial" w:cs="Arial"/>
          <w:i/>
          <w:sz w:val="18"/>
          <w:szCs w:val="18"/>
        </w:rPr>
      </w:pPr>
      <w:r w:rsidRPr="00830E29">
        <w:rPr>
          <w:rFonts w:ascii="Arial" w:hAnsi="Arial" w:cs="Arial"/>
          <w:i/>
          <w:sz w:val="18"/>
          <w:szCs w:val="18"/>
        </w:rPr>
        <w:t>(</w:t>
      </w:r>
      <w:r>
        <w:rPr>
          <w:rFonts w:ascii="Arial" w:hAnsi="Arial" w:cs="Arial"/>
          <w:i/>
          <w:sz w:val="18"/>
          <w:szCs w:val="18"/>
        </w:rPr>
        <w:t xml:space="preserve">uvodne </w:t>
      </w:r>
      <w:r w:rsidR="008E3AEC">
        <w:rPr>
          <w:rFonts w:ascii="Arial" w:hAnsi="Arial" w:cs="Arial"/>
          <w:i/>
          <w:sz w:val="18"/>
          <w:szCs w:val="18"/>
        </w:rPr>
        <w:t>ugotovitve</w:t>
      </w:r>
      <w:r w:rsidRPr="00830E29">
        <w:rPr>
          <w:rFonts w:ascii="Arial" w:hAnsi="Arial" w:cs="Arial"/>
          <w:i/>
          <w:sz w:val="18"/>
          <w:szCs w:val="18"/>
        </w:rPr>
        <w:t>)</w:t>
      </w:r>
    </w:p>
    <w:p w14:paraId="01B64CEA" w14:textId="77777777" w:rsidR="00D209E2" w:rsidRPr="00CC5B78" w:rsidRDefault="00D209E2" w:rsidP="00D209E2">
      <w:pPr>
        <w:spacing w:after="0" w:line="240" w:lineRule="auto"/>
        <w:jc w:val="both"/>
        <w:rPr>
          <w:rFonts w:ascii="Arial" w:hAnsi="Arial" w:cs="Arial"/>
          <w:color w:val="000000"/>
          <w:sz w:val="18"/>
          <w:szCs w:val="18"/>
        </w:rPr>
      </w:pPr>
      <w:r w:rsidRPr="00CC5B78">
        <w:rPr>
          <w:rFonts w:ascii="Arial" w:hAnsi="Arial" w:cs="Arial"/>
          <w:color w:val="000000"/>
          <w:sz w:val="18"/>
          <w:szCs w:val="18"/>
        </w:rPr>
        <w:t>Pogodbeni stranki uvodoma ugotavljata, da:</w:t>
      </w:r>
    </w:p>
    <w:p w14:paraId="47D4394F" w14:textId="4F3FE800" w:rsidR="005277A5" w:rsidRPr="00CC5B78" w:rsidRDefault="005277A5" w:rsidP="005277A5">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 xml:space="preserve">je koncedent Občina …… dolžan zagotoviti izvajanje </w:t>
      </w:r>
      <w:bookmarkStart w:id="7" w:name="OLE_LINK1"/>
      <w:bookmarkStart w:id="8" w:name="OLE_LINK2"/>
      <w:r w:rsidRPr="00CC5B78">
        <w:rPr>
          <w:rFonts w:ascii="Arial" w:hAnsi="Arial" w:cs="Arial"/>
          <w:sz w:val="18"/>
          <w:szCs w:val="18"/>
        </w:rPr>
        <w:t>gospodarsk</w:t>
      </w:r>
      <w:r w:rsidR="00AA6E2E">
        <w:rPr>
          <w:rFonts w:ascii="Arial" w:hAnsi="Arial" w:cs="Arial"/>
          <w:sz w:val="18"/>
          <w:szCs w:val="18"/>
        </w:rPr>
        <w:t>e</w:t>
      </w:r>
      <w:r w:rsidRPr="00CC5B78">
        <w:rPr>
          <w:rFonts w:ascii="Arial" w:hAnsi="Arial" w:cs="Arial"/>
          <w:sz w:val="18"/>
          <w:szCs w:val="18"/>
        </w:rPr>
        <w:t xml:space="preserve"> javn</w:t>
      </w:r>
      <w:r w:rsidR="00AA6E2E">
        <w:rPr>
          <w:rFonts w:ascii="Arial" w:hAnsi="Arial" w:cs="Arial"/>
          <w:sz w:val="18"/>
          <w:szCs w:val="18"/>
        </w:rPr>
        <w:t>e</w:t>
      </w:r>
      <w:r w:rsidRPr="00CC5B78">
        <w:rPr>
          <w:rFonts w:ascii="Arial" w:hAnsi="Arial" w:cs="Arial"/>
          <w:sz w:val="18"/>
          <w:szCs w:val="18"/>
        </w:rPr>
        <w:t xml:space="preserve"> služb</w:t>
      </w:r>
      <w:r w:rsidR="00AA6E2E">
        <w:rPr>
          <w:rFonts w:ascii="Arial" w:hAnsi="Arial" w:cs="Arial"/>
          <w:sz w:val="18"/>
          <w:szCs w:val="18"/>
        </w:rPr>
        <w:t>e</w:t>
      </w:r>
      <w:r w:rsidRPr="00CC5B78">
        <w:rPr>
          <w:rFonts w:ascii="Arial" w:hAnsi="Arial" w:cs="Arial"/>
          <w:bCs/>
          <w:sz w:val="18"/>
          <w:szCs w:val="18"/>
        </w:rPr>
        <w:t xml:space="preserve"> </w:t>
      </w:r>
      <w:r w:rsidR="00AA6E2E">
        <w:rPr>
          <w:rFonts w:ascii="Arial" w:hAnsi="Arial" w:cs="Arial"/>
          <w:bCs/>
          <w:sz w:val="18"/>
          <w:szCs w:val="18"/>
        </w:rPr>
        <w:t>zbiranja</w:t>
      </w:r>
      <w:r w:rsidRPr="00CC5B78">
        <w:rPr>
          <w:rFonts w:ascii="Arial" w:hAnsi="Arial" w:cs="Arial"/>
          <w:bCs/>
          <w:sz w:val="18"/>
          <w:szCs w:val="18"/>
        </w:rPr>
        <w:t xml:space="preserve"> določenih vrst komunalnih odpadkov </w:t>
      </w:r>
      <w:r w:rsidRPr="00CC5B78">
        <w:rPr>
          <w:rFonts w:ascii="Arial" w:hAnsi="Arial" w:cs="Arial"/>
          <w:sz w:val="18"/>
          <w:szCs w:val="18"/>
        </w:rPr>
        <w:t>vsem uporabnikom na območju Občine ……;</w:t>
      </w:r>
      <w:bookmarkEnd w:id="7"/>
      <w:bookmarkEnd w:id="8"/>
    </w:p>
    <w:p w14:paraId="7DD74DE5" w14:textId="06CD959E" w:rsidR="005277A5" w:rsidRPr="00CC5B78" w:rsidRDefault="005277A5" w:rsidP="003D4CB3">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 xml:space="preserve">je Občinski svet Občine …… sprejel Odlok o koncesiji za izvajanje </w:t>
      </w:r>
      <w:r w:rsidR="003956ED" w:rsidRPr="00CC5B78">
        <w:rPr>
          <w:rFonts w:ascii="Arial" w:hAnsi="Arial" w:cs="Arial"/>
          <w:sz w:val="18"/>
          <w:szCs w:val="18"/>
        </w:rPr>
        <w:t>gospodars</w:t>
      </w:r>
      <w:r w:rsidR="003956ED">
        <w:rPr>
          <w:rFonts w:ascii="Arial" w:hAnsi="Arial" w:cs="Arial"/>
          <w:sz w:val="18"/>
          <w:szCs w:val="18"/>
        </w:rPr>
        <w:t xml:space="preserve">ke </w:t>
      </w:r>
      <w:r w:rsidRPr="00CC5B78">
        <w:rPr>
          <w:rFonts w:ascii="Arial" w:hAnsi="Arial" w:cs="Arial"/>
          <w:sz w:val="18"/>
          <w:szCs w:val="18"/>
        </w:rPr>
        <w:t>javn</w:t>
      </w:r>
      <w:r w:rsidR="003956ED">
        <w:rPr>
          <w:rFonts w:ascii="Arial" w:hAnsi="Arial" w:cs="Arial"/>
          <w:sz w:val="18"/>
          <w:szCs w:val="18"/>
        </w:rPr>
        <w:t>e</w:t>
      </w:r>
      <w:r w:rsidRPr="00CC5B78">
        <w:rPr>
          <w:rFonts w:ascii="Arial" w:hAnsi="Arial" w:cs="Arial"/>
          <w:sz w:val="18"/>
          <w:szCs w:val="18"/>
        </w:rPr>
        <w:t xml:space="preserve"> služb</w:t>
      </w:r>
      <w:r w:rsidR="003956ED">
        <w:rPr>
          <w:rFonts w:ascii="Arial" w:hAnsi="Arial" w:cs="Arial"/>
          <w:sz w:val="18"/>
          <w:szCs w:val="18"/>
        </w:rPr>
        <w:t>e</w:t>
      </w:r>
      <w:r w:rsidRPr="00CC5B78">
        <w:rPr>
          <w:rFonts w:ascii="Arial" w:hAnsi="Arial" w:cs="Arial"/>
          <w:sz w:val="18"/>
          <w:szCs w:val="18"/>
        </w:rPr>
        <w:t xml:space="preserve"> </w:t>
      </w:r>
      <w:r w:rsidR="003956ED">
        <w:rPr>
          <w:rFonts w:ascii="Arial" w:hAnsi="Arial" w:cs="Arial"/>
          <w:sz w:val="18"/>
          <w:szCs w:val="18"/>
        </w:rPr>
        <w:t xml:space="preserve">zbiranja </w:t>
      </w:r>
      <w:r w:rsidRPr="00CC5B78">
        <w:rPr>
          <w:rFonts w:ascii="Arial" w:hAnsi="Arial" w:cs="Arial"/>
          <w:sz w:val="18"/>
          <w:szCs w:val="18"/>
        </w:rPr>
        <w:t>določenih vrst komunalnih odpadkov (……, št. ……), ki kot koncesijski akt določa predmet in pogoje za podelitev koncesije ter ureja druga vprašanja v zvezi z izvajanjem</w:t>
      </w:r>
      <w:r w:rsidR="003956ED">
        <w:rPr>
          <w:rFonts w:ascii="Arial" w:hAnsi="Arial" w:cs="Arial"/>
          <w:sz w:val="18"/>
          <w:szCs w:val="18"/>
        </w:rPr>
        <w:t xml:space="preserve"> </w:t>
      </w:r>
      <w:r w:rsidRPr="00CC5B78">
        <w:rPr>
          <w:rFonts w:ascii="Arial" w:hAnsi="Arial" w:cs="Arial"/>
          <w:sz w:val="18"/>
          <w:szCs w:val="18"/>
        </w:rPr>
        <w:t>predmetn</w:t>
      </w:r>
      <w:r w:rsidR="003956ED">
        <w:rPr>
          <w:rFonts w:ascii="Arial" w:hAnsi="Arial" w:cs="Arial"/>
          <w:sz w:val="18"/>
          <w:szCs w:val="18"/>
        </w:rPr>
        <w:t>e</w:t>
      </w:r>
      <w:r w:rsidRPr="00CC5B78">
        <w:rPr>
          <w:rFonts w:ascii="Arial" w:hAnsi="Arial" w:cs="Arial"/>
          <w:sz w:val="18"/>
          <w:szCs w:val="18"/>
        </w:rPr>
        <w:t xml:space="preserve"> gospodarsk</w:t>
      </w:r>
      <w:r w:rsidR="003956ED">
        <w:rPr>
          <w:rFonts w:ascii="Arial" w:hAnsi="Arial" w:cs="Arial"/>
          <w:sz w:val="18"/>
          <w:szCs w:val="18"/>
        </w:rPr>
        <w:t>e</w:t>
      </w:r>
      <w:r w:rsidRPr="00CC5B78">
        <w:rPr>
          <w:rFonts w:ascii="Arial" w:hAnsi="Arial" w:cs="Arial"/>
          <w:sz w:val="18"/>
          <w:szCs w:val="18"/>
        </w:rPr>
        <w:t xml:space="preserve"> javn</w:t>
      </w:r>
      <w:r w:rsidR="003956ED">
        <w:rPr>
          <w:rFonts w:ascii="Arial" w:hAnsi="Arial" w:cs="Arial"/>
          <w:sz w:val="18"/>
          <w:szCs w:val="18"/>
        </w:rPr>
        <w:t>e</w:t>
      </w:r>
      <w:r w:rsidRPr="00CC5B78">
        <w:rPr>
          <w:rFonts w:ascii="Arial" w:hAnsi="Arial" w:cs="Arial"/>
          <w:sz w:val="18"/>
          <w:szCs w:val="18"/>
        </w:rPr>
        <w:t xml:space="preserve"> služb</w:t>
      </w:r>
      <w:r w:rsidR="003956ED">
        <w:rPr>
          <w:rFonts w:ascii="Arial" w:hAnsi="Arial" w:cs="Arial"/>
          <w:sz w:val="18"/>
          <w:szCs w:val="18"/>
        </w:rPr>
        <w:t>e</w:t>
      </w:r>
      <w:r w:rsidRPr="00CC5B78">
        <w:rPr>
          <w:rFonts w:ascii="Arial" w:hAnsi="Arial" w:cs="Arial"/>
          <w:sz w:val="18"/>
          <w:szCs w:val="18"/>
        </w:rPr>
        <w:t xml:space="preserve"> na območju Občine ……; </w:t>
      </w:r>
    </w:p>
    <w:p w14:paraId="49B16EB8" w14:textId="6E85AA10" w:rsidR="00D209E2" w:rsidRPr="00CC5B78" w:rsidRDefault="00D209E2" w:rsidP="00331595">
      <w:pPr>
        <w:numPr>
          <w:ilvl w:val="0"/>
          <w:numId w:val="9"/>
        </w:numPr>
        <w:spacing w:after="0" w:line="240" w:lineRule="auto"/>
        <w:ind w:left="426" w:hanging="284"/>
        <w:contextualSpacing/>
        <w:jc w:val="both"/>
        <w:rPr>
          <w:rFonts w:ascii="Arial" w:hAnsi="Arial" w:cs="Arial"/>
          <w:bCs/>
          <w:sz w:val="18"/>
          <w:szCs w:val="18"/>
        </w:rPr>
      </w:pPr>
      <w:r w:rsidRPr="00CC5B78">
        <w:rPr>
          <w:rFonts w:ascii="Arial" w:hAnsi="Arial" w:cs="Arial"/>
          <w:sz w:val="18"/>
          <w:szCs w:val="18"/>
        </w:rPr>
        <w:t xml:space="preserve">je naročnik </w:t>
      </w:r>
      <w:r w:rsidR="00137DF5" w:rsidRPr="00CC5B78">
        <w:rPr>
          <w:rFonts w:ascii="Arial" w:hAnsi="Arial" w:cs="Arial"/>
          <w:sz w:val="18"/>
          <w:szCs w:val="18"/>
        </w:rPr>
        <w:t>Mestna občina Nova Gorica</w:t>
      </w:r>
      <w:r w:rsidR="001C77CE" w:rsidRPr="00CC5B78">
        <w:rPr>
          <w:rFonts w:ascii="Arial" w:hAnsi="Arial" w:cs="Arial"/>
          <w:sz w:val="18"/>
          <w:szCs w:val="18"/>
        </w:rPr>
        <w:t>, Trg Edvarda Kardelja 1, 5000 Nova Gorica</w:t>
      </w:r>
      <w:r w:rsidR="00645A0F">
        <w:rPr>
          <w:rFonts w:ascii="Arial" w:hAnsi="Arial" w:cs="Arial"/>
          <w:sz w:val="18"/>
          <w:szCs w:val="18"/>
        </w:rPr>
        <w:t>,</w:t>
      </w:r>
      <w:r w:rsidR="001C77CE" w:rsidRPr="00CC5B78">
        <w:rPr>
          <w:rFonts w:ascii="Arial" w:hAnsi="Arial" w:cs="Arial"/>
          <w:sz w:val="18"/>
          <w:szCs w:val="18"/>
        </w:rPr>
        <w:t xml:space="preserve"> </w:t>
      </w:r>
      <w:r w:rsidRPr="00CC5B78">
        <w:rPr>
          <w:rFonts w:ascii="Arial" w:hAnsi="Arial" w:cs="Arial"/>
          <w:sz w:val="18"/>
          <w:szCs w:val="18"/>
        </w:rPr>
        <w:t xml:space="preserve">izvedel postopek </w:t>
      </w:r>
      <w:r w:rsidR="001C77CE" w:rsidRPr="00CC5B78">
        <w:rPr>
          <w:rFonts w:ascii="Arial" w:hAnsi="Arial" w:cs="Arial"/>
          <w:sz w:val="18"/>
          <w:szCs w:val="18"/>
        </w:rPr>
        <w:t xml:space="preserve">oddaje javnega </w:t>
      </w:r>
      <w:r w:rsidR="00217C7A">
        <w:rPr>
          <w:rFonts w:ascii="Arial" w:hAnsi="Arial" w:cs="Arial"/>
          <w:sz w:val="18"/>
          <w:szCs w:val="18"/>
        </w:rPr>
        <w:t>razpisa</w:t>
      </w:r>
      <w:r w:rsidR="00645A0F">
        <w:rPr>
          <w:rFonts w:ascii="Arial" w:hAnsi="Arial" w:cs="Arial"/>
          <w:sz w:val="18"/>
          <w:szCs w:val="18"/>
        </w:rPr>
        <w:t xml:space="preserve"> za podelitev koncesije</w:t>
      </w:r>
      <w:r w:rsidR="00117387">
        <w:rPr>
          <w:rFonts w:ascii="Arial" w:hAnsi="Arial" w:cs="Arial"/>
          <w:sz w:val="18"/>
          <w:szCs w:val="18"/>
        </w:rPr>
        <w:t>,</w:t>
      </w:r>
      <w:r w:rsidR="001C77CE" w:rsidRPr="00CC5B78">
        <w:rPr>
          <w:rFonts w:ascii="Arial" w:hAnsi="Arial" w:cs="Arial"/>
          <w:sz w:val="18"/>
          <w:szCs w:val="18"/>
        </w:rPr>
        <w:t xml:space="preserve"> </w:t>
      </w:r>
      <w:r w:rsidR="00217C7A">
        <w:rPr>
          <w:rFonts w:ascii="Arial" w:hAnsi="Arial" w:cs="Arial"/>
          <w:sz w:val="18"/>
          <w:szCs w:val="18"/>
        </w:rPr>
        <w:t>v skladu z določili</w:t>
      </w:r>
      <w:r w:rsidRPr="00CC5B78">
        <w:rPr>
          <w:rFonts w:ascii="Arial" w:hAnsi="Arial" w:cs="Arial"/>
          <w:sz w:val="18"/>
          <w:szCs w:val="18"/>
        </w:rPr>
        <w:t xml:space="preserve"> Zakona o javnem naročanju </w:t>
      </w:r>
      <w:r w:rsidR="00CC0126" w:rsidRPr="00CC5B78">
        <w:rPr>
          <w:rFonts w:ascii="Arial" w:hAnsi="Arial" w:cs="Arial"/>
          <w:sz w:val="18"/>
          <w:szCs w:val="18"/>
        </w:rPr>
        <w:t>(</w:t>
      </w:r>
      <w:r w:rsidR="003956ED" w:rsidRPr="003956ED">
        <w:rPr>
          <w:rFonts w:ascii="Arial" w:hAnsi="Arial" w:cs="Arial"/>
          <w:sz w:val="18"/>
          <w:szCs w:val="18"/>
        </w:rPr>
        <w:t>Uradni list RS št. 91/15, 14/18 in 69/19</w:t>
      </w:r>
      <w:r w:rsidR="003956ED" w:rsidRPr="003956ED">
        <w:rPr>
          <w:rFonts w:ascii="Cambria Math" w:hAnsi="Cambria Math" w:cs="Cambria Math"/>
          <w:sz w:val="18"/>
          <w:szCs w:val="18"/>
        </w:rPr>
        <w:t>‐</w:t>
      </w:r>
      <w:r w:rsidR="003956ED" w:rsidRPr="003956ED">
        <w:rPr>
          <w:rFonts w:ascii="Arial" w:hAnsi="Arial" w:cs="Arial"/>
          <w:sz w:val="18"/>
          <w:szCs w:val="18"/>
        </w:rPr>
        <w:t>skl. US, Uradni list Evropske unije, št. 307/15, 337/17 in 279/19</w:t>
      </w:r>
      <w:r w:rsidR="00CC0126" w:rsidRPr="00CC5B78">
        <w:rPr>
          <w:rFonts w:ascii="Arial" w:hAnsi="Arial" w:cs="Arial"/>
          <w:sz w:val="18"/>
          <w:szCs w:val="18"/>
        </w:rPr>
        <w:t>; v nadaljevanju besedila: ZJN-3)</w:t>
      </w:r>
      <w:r w:rsidR="00922DB0">
        <w:rPr>
          <w:rFonts w:ascii="Arial" w:hAnsi="Arial" w:cs="Arial"/>
          <w:sz w:val="18"/>
          <w:szCs w:val="18"/>
        </w:rPr>
        <w:t>,</w:t>
      </w:r>
      <w:r w:rsidR="00A1473D" w:rsidRPr="00CC5B78">
        <w:rPr>
          <w:rFonts w:ascii="Arial" w:hAnsi="Arial" w:cs="Arial"/>
          <w:sz w:val="18"/>
          <w:szCs w:val="18"/>
        </w:rPr>
        <w:t xml:space="preserve"> </w:t>
      </w:r>
      <w:r w:rsidR="00AA7651" w:rsidRPr="00CC5B78">
        <w:rPr>
          <w:rFonts w:ascii="Arial" w:hAnsi="Arial" w:cs="Arial"/>
          <w:sz w:val="18"/>
          <w:szCs w:val="18"/>
        </w:rPr>
        <w:t>ob smiselni uporabi Zakona o nekaterih koncesijskih pogodbah (Uradni list RS, št. 9/19</w:t>
      </w:r>
      <w:r w:rsidR="00A1473D" w:rsidRPr="00CC5B78">
        <w:rPr>
          <w:rFonts w:ascii="Arial" w:hAnsi="Arial" w:cs="Arial"/>
          <w:sz w:val="18"/>
          <w:szCs w:val="18"/>
        </w:rPr>
        <w:t>; v nadaljevanju besedila: ZNKP</w:t>
      </w:r>
      <w:r w:rsidR="00AA7651" w:rsidRPr="00CC5B78">
        <w:rPr>
          <w:rFonts w:ascii="Arial" w:hAnsi="Arial" w:cs="Arial"/>
          <w:sz w:val="18"/>
          <w:szCs w:val="18"/>
        </w:rPr>
        <w:t>)</w:t>
      </w:r>
      <w:r w:rsidR="00CC0126" w:rsidRPr="00CC5B78">
        <w:rPr>
          <w:rFonts w:ascii="Arial" w:hAnsi="Arial" w:cs="Arial"/>
          <w:sz w:val="18"/>
          <w:szCs w:val="18"/>
        </w:rPr>
        <w:t xml:space="preserve">, ki je bil objavljen na </w:t>
      </w:r>
      <w:r w:rsidR="00217C7A">
        <w:rPr>
          <w:rFonts w:ascii="Arial" w:hAnsi="Arial" w:cs="Arial"/>
          <w:sz w:val="18"/>
          <w:szCs w:val="18"/>
        </w:rPr>
        <w:t>p</w:t>
      </w:r>
      <w:r w:rsidR="00CC0126" w:rsidRPr="00CC5B78">
        <w:rPr>
          <w:rFonts w:ascii="Arial" w:hAnsi="Arial" w:cs="Arial"/>
          <w:sz w:val="18"/>
          <w:szCs w:val="18"/>
        </w:rPr>
        <w:t>ortalu javnih naročil dne …</w:t>
      </w:r>
      <w:r w:rsidR="00963F91" w:rsidRPr="00CC5B78">
        <w:rPr>
          <w:rFonts w:ascii="Arial" w:hAnsi="Arial" w:cs="Arial"/>
          <w:sz w:val="18"/>
          <w:szCs w:val="18"/>
        </w:rPr>
        <w:t>…</w:t>
      </w:r>
      <w:r w:rsidR="00CC0126" w:rsidRPr="00CC5B78">
        <w:rPr>
          <w:rFonts w:ascii="Arial" w:hAnsi="Arial" w:cs="Arial"/>
          <w:sz w:val="18"/>
          <w:szCs w:val="18"/>
        </w:rPr>
        <w:t>, pod številko objave …</w:t>
      </w:r>
      <w:r w:rsidR="00963F91" w:rsidRPr="00CC5B78">
        <w:rPr>
          <w:rFonts w:ascii="Arial" w:hAnsi="Arial" w:cs="Arial"/>
          <w:sz w:val="18"/>
          <w:szCs w:val="18"/>
        </w:rPr>
        <w:t>.</w:t>
      </w:r>
      <w:r w:rsidR="00CC0126" w:rsidRPr="00CC5B78">
        <w:rPr>
          <w:rFonts w:ascii="Arial" w:hAnsi="Arial" w:cs="Arial"/>
          <w:sz w:val="18"/>
          <w:szCs w:val="18"/>
        </w:rPr>
        <w:t>.., ter v Uradnem listu EU, pod št. ….</w:t>
      </w:r>
      <w:r w:rsidR="00963F91" w:rsidRPr="00CC5B78">
        <w:rPr>
          <w:rFonts w:ascii="Arial" w:hAnsi="Arial" w:cs="Arial"/>
          <w:sz w:val="18"/>
          <w:szCs w:val="18"/>
        </w:rPr>
        <w:t>.</w:t>
      </w:r>
      <w:r w:rsidR="00CC0126" w:rsidRPr="00CC5B78">
        <w:rPr>
          <w:rFonts w:ascii="Arial" w:hAnsi="Arial" w:cs="Arial"/>
          <w:sz w:val="18"/>
          <w:szCs w:val="18"/>
        </w:rPr>
        <w:t>.</w:t>
      </w:r>
      <w:r w:rsidRPr="00CC5B78">
        <w:rPr>
          <w:rFonts w:ascii="Arial" w:hAnsi="Arial" w:cs="Arial"/>
          <w:sz w:val="18"/>
          <w:szCs w:val="18"/>
        </w:rPr>
        <w:t xml:space="preserve">, z namenom sklenitve </w:t>
      </w:r>
      <w:r w:rsidR="00A1473D" w:rsidRPr="00CC5B78">
        <w:rPr>
          <w:rFonts w:ascii="Arial" w:hAnsi="Arial" w:cs="Arial"/>
          <w:sz w:val="18"/>
          <w:szCs w:val="18"/>
        </w:rPr>
        <w:t xml:space="preserve">koncesijske </w:t>
      </w:r>
      <w:r w:rsidRPr="00CC5B78">
        <w:rPr>
          <w:rFonts w:ascii="Arial" w:hAnsi="Arial" w:cs="Arial"/>
          <w:sz w:val="18"/>
          <w:szCs w:val="18"/>
        </w:rPr>
        <w:t xml:space="preserve">pogodbe </w:t>
      </w:r>
      <w:r w:rsidR="00A1473D" w:rsidRPr="00CC5B78">
        <w:rPr>
          <w:rFonts w:ascii="Arial" w:hAnsi="Arial" w:cs="Arial"/>
          <w:sz w:val="18"/>
          <w:szCs w:val="18"/>
        </w:rPr>
        <w:t>o izvajanju gospodarsk</w:t>
      </w:r>
      <w:r w:rsidR="003956ED">
        <w:rPr>
          <w:rFonts w:ascii="Arial" w:hAnsi="Arial" w:cs="Arial"/>
          <w:sz w:val="18"/>
          <w:szCs w:val="18"/>
        </w:rPr>
        <w:t>e</w:t>
      </w:r>
      <w:r w:rsidR="00A1473D" w:rsidRPr="00CC5B78">
        <w:rPr>
          <w:rFonts w:ascii="Arial" w:hAnsi="Arial" w:cs="Arial"/>
          <w:sz w:val="18"/>
          <w:szCs w:val="18"/>
        </w:rPr>
        <w:t xml:space="preserve"> javn</w:t>
      </w:r>
      <w:r w:rsidR="003956ED">
        <w:rPr>
          <w:rFonts w:ascii="Arial" w:hAnsi="Arial" w:cs="Arial"/>
          <w:sz w:val="18"/>
          <w:szCs w:val="18"/>
        </w:rPr>
        <w:t>e</w:t>
      </w:r>
      <w:r w:rsidR="00A1473D" w:rsidRPr="00CC5B78">
        <w:rPr>
          <w:rFonts w:ascii="Arial" w:hAnsi="Arial" w:cs="Arial"/>
          <w:sz w:val="18"/>
          <w:szCs w:val="18"/>
        </w:rPr>
        <w:t xml:space="preserve"> služb</w:t>
      </w:r>
      <w:r w:rsidR="003956ED">
        <w:rPr>
          <w:rFonts w:ascii="Arial" w:hAnsi="Arial" w:cs="Arial"/>
          <w:sz w:val="18"/>
          <w:szCs w:val="18"/>
        </w:rPr>
        <w:t>e</w:t>
      </w:r>
      <w:r w:rsidR="00A1473D" w:rsidRPr="00CC5B78">
        <w:rPr>
          <w:rFonts w:ascii="Arial" w:hAnsi="Arial" w:cs="Arial"/>
          <w:bCs/>
          <w:sz w:val="18"/>
          <w:szCs w:val="18"/>
        </w:rPr>
        <w:t xml:space="preserve"> </w:t>
      </w:r>
      <w:r w:rsidR="003956ED">
        <w:rPr>
          <w:rFonts w:ascii="Arial" w:hAnsi="Arial" w:cs="Arial"/>
          <w:bCs/>
          <w:sz w:val="18"/>
          <w:szCs w:val="18"/>
        </w:rPr>
        <w:t>zbiranja</w:t>
      </w:r>
      <w:r w:rsidR="00A1473D" w:rsidRPr="00CC5B78">
        <w:rPr>
          <w:rFonts w:ascii="Arial" w:hAnsi="Arial" w:cs="Arial"/>
          <w:bCs/>
          <w:sz w:val="18"/>
          <w:szCs w:val="18"/>
        </w:rPr>
        <w:t xml:space="preserve"> določenih vrst komunalnih odpadkov</w:t>
      </w:r>
      <w:r w:rsidR="00331595" w:rsidRPr="00CC5B78">
        <w:rPr>
          <w:rFonts w:ascii="Arial" w:hAnsi="Arial" w:cs="Arial"/>
          <w:bCs/>
          <w:sz w:val="18"/>
          <w:szCs w:val="18"/>
        </w:rPr>
        <w:t>;</w:t>
      </w:r>
    </w:p>
    <w:p w14:paraId="36F16E26" w14:textId="30C27CE1" w:rsidR="00D209E2" w:rsidRPr="0077731D" w:rsidRDefault="00331595" w:rsidP="00D209E2">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je</w:t>
      </w:r>
      <w:r w:rsidR="00D209E2" w:rsidRPr="00CC5B78">
        <w:rPr>
          <w:rFonts w:ascii="Arial" w:hAnsi="Arial" w:cs="Arial"/>
          <w:sz w:val="18"/>
          <w:szCs w:val="18"/>
        </w:rPr>
        <w:t xml:space="preserve"> naročnik </w:t>
      </w:r>
      <w:r w:rsidRPr="00CC5B78">
        <w:rPr>
          <w:rFonts w:ascii="Arial" w:hAnsi="Arial" w:cs="Arial"/>
          <w:sz w:val="18"/>
          <w:szCs w:val="18"/>
        </w:rPr>
        <w:t xml:space="preserve">izvedel </w:t>
      </w:r>
      <w:r w:rsidR="00217C7A">
        <w:rPr>
          <w:rFonts w:ascii="Arial" w:hAnsi="Arial" w:cs="Arial"/>
          <w:sz w:val="18"/>
          <w:szCs w:val="18"/>
        </w:rPr>
        <w:t>javni razpis</w:t>
      </w:r>
      <w:r w:rsidR="00D91CE5" w:rsidRPr="00CC5B78">
        <w:rPr>
          <w:rFonts w:ascii="Arial" w:hAnsi="Arial" w:cs="Arial"/>
          <w:sz w:val="18"/>
          <w:szCs w:val="18"/>
        </w:rPr>
        <w:t xml:space="preserve"> iz </w:t>
      </w:r>
      <w:r w:rsidR="00C741EF">
        <w:rPr>
          <w:rFonts w:ascii="Arial" w:hAnsi="Arial" w:cs="Arial"/>
          <w:sz w:val="18"/>
          <w:szCs w:val="18"/>
        </w:rPr>
        <w:t>tretje</w:t>
      </w:r>
      <w:r w:rsidR="00D91CE5" w:rsidRPr="00CC5B78">
        <w:rPr>
          <w:rFonts w:ascii="Arial" w:hAnsi="Arial" w:cs="Arial"/>
          <w:sz w:val="18"/>
          <w:szCs w:val="18"/>
        </w:rPr>
        <w:t xml:space="preserve"> alineje </w:t>
      </w:r>
      <w:r w:rsidR="00705C08" w:rsidRPr="00CC5B78">
        <w:rPr>
          <w:rFonts w:ascii="Arial" w:hAnsi="Arial" w:cs="Arial"/>
          <w:sz w:val="18"/>
          <w:szCs w:val="18"/>
        </w:rPr>
        <w:t xml:space="preserve">tega člena </w:t>
      </w:r>
      <w:r w:rsidR="00D91CE5" w:rsidRPr="00CC5B78">
        <w:rPr>
          <w:rFonts w:ascii="Arial" w:hAnsi="Arial" w:cs="Arial"/>
          <w:sz w:val="18"/>
          <w:szCs w:val="18"/>
        </w:rPr>
        <w:t xml:space="preserve">po pooblastilu </w:t>
      </w:r>
      <w:r w:rsidR="006B193D">
        <w:rPr>
          <w:rFonts w:ascii="Arial" w:hAnsi="Arial" w:cs="Arial"/>
          <w:sz w:val="18"/>
          <w:szCs w:val="18"/>
        </w:rPr>
        <w:t xml:space="preserve">koncedenta </w:t>
      </w:r>
      <w:r w:rsidR="00053FDB">
        <w:rPr>
          <w:rFonts w:ascii="Arial" w:hAnsi="Arial" w:cs="Arial"/>
          <w:sz w:val="18"/>
          <w:szCs w:val="18"/>
        </w:rPr>
        <w:t xml:space="preserve">št. …… z dne …… </w:t>
      </w:r>
      <w:r w:rsidR="00D91CE5" w:rsidRPr="00CC5B78">
        <w:rPr>
          <w:rFonts w:ascii="Arial" w:hAnsi="Arial" w:cs="Arial"/>
          <w:sz w:val="18"/>
          <w:szCs w:val="18"/>
        </w:rPr>
        <w:t>za izvedbo postopka podelitve koncesije in izbiro koncesionarja</w:t>
      </w:r>
      <w:r w:rsidR="003F6C10">
        <w:rPr>
          <w:rFonts w:ascii="Arial" w:hAnsi="Arial" w:cs="Arial"/>
          <w:sz w:val="18"/>
          <w:szCs w:val="18"/>
        </w:rPr>
        <w:t>,</w:t>
      </w:r>
      <w:r w:rsidR="00D91CE5" w:rsidRPr="00CC5B78">
        <w:rPr>
          <w:rFonts w:ascii="Arial" w:hAnsi="Arial" w:cs="Arial"/>
          <w:sz w:val="18"/>
          <w:szCs w:val="18"/>
        </w:rPr>
        <w:t xml:space="preserve"> v skladu z določil</w:t>
      </w:r>
      <w:r w:rsidR="00D4741B">
        <w:rPr>
          <w:rFonts w:ascii="Arial" w:hAnsi="Arial" w:cs="Arial"/>
          <w:sz w:val="18"/>
          <w:szCs w:val="18"/>
        </w:rPr>
        <w:t xml:space="preserve">om 3. člena </w:t>
      </w:r>
      <w:r w:rsidR="00D91CE5" w:rsidRPr="00CC5B78">
        <w:rPr>
          <w:rFonts w:ascii="Arial" w:hAnsi="Arial" w:cs="Arial"/>
          <w:sz w:val="18"/>
          <w:szCs w:val="18"/>
        </w:rPr>
        <w:t xml:space="preserve">Odloka </w:t>
      </w:r>
      <w:r w:rsidR="003956ED" w:rsidRPr="00CC5B78">
        <w:rPr>
          <w:rFonts w:ascii="Arial" w:hAnsi="Arial" w:cs="Arial"/>
          <w:sz w:val="18"/>
          <w:szCs w:val="18"/>
        </w:rPr>
        <w:t>o koncesiji za izvajanje gospodars</w:t>
      </w:r>
      <w:r w:rsidR="003956ED">
        <w:rPr>
          <w:rFonts w:ascii="Arial" w:hAnsi="Arial" w:cs="Arial"/>
          <w:sz w:val="18"/>
          <w:szCs w:val="18"/>
        </w:rPr>
        <w:t xml:space="preserve">ke </w:t>
      </w:r>
      <w:r w:rsidR="003956ED" w:rsidRPr="00CC5B78">
        <w:rPr>
          <w:rFonts w:ascii="Arial" w:hAnsi="Arial" w:cs="Arial"/>
          <w:sz w:val="18"/>
          <w:szCs w:val="18"/>
        </w:rPr>
        <w:t>javn</w:t>
      </w:r>
      <w:r w:rsidR="003956ED">
        <w:rPr>
          <w:rFonts w:ascii="Arial" w:hAnsi="Arial" w:cs="Arial"/>
          <w:sz w:val="18"/>
          <w:szCs w:val="18"/>
        </w:rPr>
        <w:t>e</w:t>
      </w:r>
      <w:r w:rsidR="003956ED" w:rsidRPr="00CC5B78">
        <w:rPr>
          <w:rFonts w:ascii="Arial" w:hAnsi="Arial" w:cs="Arial"/>
          <w:sz w:val="18"/>
          <w:szCs w:val="18"/>
        </w:rPr>
        <w:t xml:space="preserve"> služb</w:t>
      </w:r>
      <w:r w:rsidR="003956ED">
        <w:rPr>
          <w:rFonts w:ascii="Arial" w:hAnsi="Arial" w:cs="Arial"/>
          <w:sz w:val="18"/>
          <w:szCs w:val="18"/>
        </w:rPr>
        <w:t>e</w:t>
      </w:r>
      <w:r w:rsidR="003956ED" w:rsidRPr="00CC5B78">
        <w:rPr>
          <w:rFonts w:ascii="Arial" w:hAnsi="Arial" w:cs="Arial"/>
          <w:sz w:val="18"/>
          <w:szCs w:val="18"/>
        </w:rPr>
        <w:t xml:space="preserve"> </w:t>
      </w:r>
      <w:r w:rsidR="003956ED">
        <w:rPr>
          <w:rFonts w:ascii="Arial" w:hAnsi="Arial" w:cs="Arial"/>
          <w:sz w:val="18"/>
          <w:szCs w:val="18"/>
        </w:rPr>
        <w:t xml:space="preserve">zbiranja </w:t>
      </w:r>
      <w:r w:rsidR="003956ED" w:rsidRPr="00CC5B78">
        <w:rPr>
          <w:rFonts w:ascii="Arial" w:hAnsi="Arial" w:cs="Arial"/>
          <w:sz w:val="18"/>
          <w:szCs w:val="18"/>
        </w:rPr>
        <w:t>določenih vrst komunalnih odpadkov</w:t>
      </w:r>
      <w:r w:rsidR="00D91CE5" w:rsidRPr="00CC5B78">
        <w:rPr>
          <w:rFonts w:ascii="Arial" w:hAnsi="Arial" w:cs="Arial"/>
          <w:sz w:val="18"/>
          <w:szCs w:val="18"/>
        </w:rPr>
        <w:t xml:space="preserve">, za območje naslednjih udeleženih občin, ki so predmetni odlok sprejele v enakem besedilu: </w:t>
      </w:r>
      <w:r w:rsidR="00B46BEA" w:rsidRPr="00CC5B78">
        <w:rPr>
          <w:rFonts w:ascii="Arial" w:hAnsi="Arial" w:cs="Arial"/>
          <w:sz w:val="18"/>
          <w:szCs w:val="18"/>
        </w:rPr>
        <w:t xml:space="preserve">Mestna občina Nova Gorica, </w:t>
      </w:r>
      <w:r w:rsidR="00705C08" w:rsidRPr="00CC5B78">
        <w:rPr>
          <w:rFonts w:ascii="Arial" w:hAnsi="Arial" w:cs="Arial"/>
          <w:sz w:val="18"/>
          <w:szCs w:val="18"/>
        </w:rPr>
        <w:t>Občina Brda, Občina Kanal ob Soči, Občina Miren-Kostanjevica</w:t>
      </w:r>
      <w:r w:rsidR="003956ED">
        <w:rPr>
          <w:rFonts w:ascii="Arial" w:hAnsi="Arial" w:cs="Arial"/>
          <w:sz w:val="18"/>
          <w:szCs w:val="18"/>
        </w:rPr>
        <w:t xml:space="preserve"> in</w:t>
      </w:r>
      <w:r w:rsidR="00705C08" w:rsidRPr="00CC5B78">
        <w:rPr>
          <w:rFonts w:ascii="Arial" w:hAnsi="Arial" w:cs="Arial"/>
          <w:sz w:val="18"/>
          <w:szCs w:val="18"/>
        </w:rPr>
        <w:t xml:space="preserve"> Občina Renče-Vogrsko</w:t>
      </w:r>
      <w:r w:rsidR="00705C08" w:rsidRPr="0077731D">
        <w:rPr>
          <w:rFonts w:ascii="Arial" w:hAnsi="Arial" w:cs="Arial"/>
          <w:sz w:val="18"/>
          <w:szCs w:val="18"/>
        </w:rPr>
        <w:t>;</w:t>
      </w:r>
    </w:p>
    <w:p w14:paraId="2F910DA0" w14:textId="1CA9AA21" w:rsidR="00974C0C" w:rsidRPr="00CC5B78" w:rsidRDefault="00D209E2" w:rsidP="003D4CB3">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 xml:space="preserve">je bil </w:t>
      </w:r>
      <w:r w:rsidR="00705C08" w:rsidRPr="00CC5B78">
        <w:rPr>
          <w:rFonts w:ascii="Arial" w:hAnsi="Arial" w:cs="Arial"/>
          <w:sz w:val="18"/>
          <w:szCs w:val="18"/>
        </w:rPr>
        <w:t>koncesionar</w:t>
      </w:r>
      <w:r w:rsidRPr="00CC5B78">
        <w:rPr>
          <w:rFonts w:ascii="Arial" w:hAnsi="Arial" w:cs="Arial"/>
          <w:sz w:val="18"/>
          <w:szCs w:val="18"/>
        </w:rPr>
        <w:t xml:space="preserve"> izbran kot najugodnejši ponudnik v predmetnem javnem </w:t>
      </w:r>
      <w:r w:rsidR="00D350E1">
        <w:rPr>
          <w:rFonts w:ascii="Arial" w:hAnsi="Arial" w:cs="Arial"/>
          <w:sz w:val="18"/>
          <w:szCs w:val="18"/>
        </w:rPr>
        <w:t>razpisu</w:t>
      </w:r>
      <w:r w:rsidRPr="00CC5B78">
        <w:rPr>
          <w:rFonts w:ascii="Arial" w:hAnsi="Arial" w:cs="Arial"/>
          <w:sz w:val="18"/>
          <w:szCs w:val="18"/>
        </w:rPr>
        <w:t xml:space="preserve"> iz </w:t>
      </w:r>
      <w:r w:rsidR="00C44C6A">
        <w:rPr>
          <w:rFonts w:ascii="Arial" w:hAnsi="Arial" w:cs="Arial"/>
          <w:sz w:val="18"/>
          <w:szCs w:val="18"/>
        </w:rPr>
        <w:t>tretje</w:t>
      </w:r>
      <w:r w:rsidRPr="00CC5B78">
        <w:rPr>
          <w:rFonts w:ascii="Arial" w:hAnsi="Arial" w:cs="Arial"/>
          <w:sz w:val="18"/>
          <w:szCs w:val="18"/>
        </w:rPr>
        <w:t xml:space="preserve"> alineje tega člena</w:t>
      </w:r>
      <w:r w:rsidR="00160114" w:rsidRPr="00CC5B78">
        <w:rPr>
          <w:rFonts w:ascii="Arial" w:hAnsi="Arial" w:cs="Arial"/>
          <w:sz w:val="18"/>
          <w:szCs w:val="18"/>
        </w:rPr>
        <w:t xml:space="preserve"> na podlagi odločitve o izbiri koncesionarja številka …… z dne ……, ki je postala </w:t>
      </w:r>
      <w:r w:rsidR="00D14005">
        <w:rPr>
          <w:rFonts w:ascii="Arial" w:hAnsi="Arial" w:cs="Arial"/>
          <w:sz w:val="18"/>
          <w:szCs w:val="18"/>
        </w:rPr>
        <w:t>pravnomočna</w:t>
      </w:r>
      <w:r w:rsidR="00160114" w:rsidRPr="00CC5B78">
        <w:rPr>
          <w:rFonts w:ascii="Arial" w:hAnsi="Arial" w:cs="Arial"/>
          <w:sz w:val="18"/>
          <w:szCs w:val="18"/>
        </w:rPr>
        <w:t xml:space="preserve"> dne </w:t>
      </w:r>
      <w:r w:rsidR="005277A5" w:rsidRPr="00CC5B78">
        <w:rPr>
          <w:rFonts w:ascii="Arial" w:hAnsi="Arial" w:cs="Arial"/>
          <w:sz w:val="18"/>
          <w:szCs w:val="18"/>
        </w:rPr>
        <w:t>……</w:t>
      </w:r>
      <w:r w:rsidR="00160114" w:rsidRPr="00CC5B78">
        <w:rPr>
          <w:rFonts w:ascii="Arial" w:hAnsi="Arial" w:cs="Arial"/>
          <w:sz w:val="18"/>
          <w:szCs w:val="18"/>
        </w:rPr>
        <w:t>;</w:t>
      </w:r>
      <w:r w:rsidR="00974C0C" w:rsidRPr="00CC5B78">
        <w:rPr>
          <w:rFonts w:ascii="Arial" w:hAnsi="Arial" w:cs="Arial"/>
          <w:sz w:val="18"/>
          <w:szCs w:val="18"/>
        </w:rPr>
        <w:t xml:space="preserve"> </w:t>
      </w:r>
    </w:p>
    <w:p w14:paraId="0915C9F4" w14:textId="0CBE4D9A" w:rsidR="00684846" w:rsidRPr="00CC5B78" w:rsidRDefault="00974C0C" w:rsidP="003D4CB3">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izbrani koncesionar v času izdaje odlo</w:t>
      </w:r>
      <w:r w:rsidR="003D4CB3" w:rsidRPr="00CC5B78">
        <w:rPr>
          <w:rFonts w:ascii="Arial" w:hAnsi="Arial" w:cs="Arial"/>
          <w:sz w:val="18"/>
          <w:szCs w:val="18"/>
        </w:rPr>
        <w:t>čitve</w:t>
      </w:r>
      <w:r w:rsidRPr="00CC5B78">
        <w:rPr>
          <w:rFonts w:ascii="Arial" w:hAnsi="Arial" w:cs="Arial"/>
          <w:sz w:val="18"/>
          <w:szCs w:val="18"/>
        </w:rPr>
        <w:t xml:space="preserve"> o izbiri koncesionarja in podpisa te </w:t>
      </w:r>
      <w:r w:rsidR="003D4CB3" w:rsidRPr="00CC5B78">
        <w:rPr>
          <w:rFonts w:ascii="Arial" w:hAnsi="Arial" w:cs="Arial"/>
          <w:sz w:val="18"/>
          <w:szCs w:val="18"/>
        </w:rPr>
        <w:t xml:space="preserve">koncesijske </w:t>
      </w:r>
      <w:r w:rsidRPr="00CC5B78">
        <w:rPr>
          <w:rFonts w:ascii="Arial" w:hAnsi="Arial" w:cs="Arial"/>
          <w:sz w:val="18"/>
          <w:szCs w:val="18"/>
        </w:rPr>
        <w:t>pogodbe izpolnjuje vse pogoje za koncesionarja v skladu s koncesijskim aktom.</w:t>
      </w:r>
    </w:p>
    <w:p w14:paraId="7D85B36D" w14:textId="77777777" w:rsidR="00684846" w:rsidRPr="00CC5B78" w:rsidRDefault="00684846" w:rsidP="00830E29">
      <w:pPr>
        <w:spacing w:after="0" w:line="240" w:lineRule="auto"/>
        <w:ind w:left="720"/>
        <w:outlineLvl w:val="0"/>
        <w:rPr>
          <w:rFonts w:ascii="Arial" w:hAnsi="Arial" w:cs="Arial"/>
          <w:b/>
          <w:sz w:val="18"/>
          <w:szCs w:val="18"/>
        </w:rPr>
      </w:pPr>
    </w:p>
    <w:p w14:paraId="612B2ACB"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5015908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(namen pogodbenega razmerja)</w:t>
      </w:r>
    </w:p>
    <w:p w14:paraId="665567C6" w14:textId="77777777" w:rsidR="00830E29" w:rsidRPr="00830E29" w:rsidRDefault="00830E29" w:rsidP="00830E29">
      <w:pPr>
        <w:spacing w:after="0" w:line="240" w:lineRule="auto"/>
        <w:jc w:val="center"/>
        <w:rPr>
          <w:rFonts w:ascii="Arial" w:hAnsi="Arial" w:cs="Arial"/>
          <w:i/>
          <w:sz w:val="18"/>
          <w:szCs w:val="18"/>
        </w:rPr>
      </w:pPr>
    </w:p>
    <w:p w14:paraId="757AF8A2" w14:textId="5A5BD329"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 xml:space="preserve">S to pogodbo koncedent in koncesionar podrobneje uredita medsebojna razmerja v zvezi s koncesijo za izvajanje </w:t>
      </w:r>
      <w:r w:rsidR="000737B6" w:rsidRPr="00A1473D">
        <w:rPr>
          <w:rFonts w:ascii="Arial" w:hAnsi="Arial" w:cs="Arial"/>
          <w:sz w:val="18"/>
          <w:szCs w:val="18"/>
        </w:rPr>
        <w:t>gospodarsk</w:t>
      </w:r>
      <w:r w:rsidR="003956ED">
        <w:rPr>
          <w:rFonts w:ascii="Arial" w:hAnsi="Arial" w:cs="Arial"/>
          <w:sz w:val="18"/>
          <w:szCs w:val="18"/>
        </w:rPr>
        <w:t>e</w:t>
      </w:r>
      <w:r w:rsidR="000737B6" w:rsidRPr="00A1473D">
        <w:rPr>
          <w:rFonts w:ascii="Arial" w:hAnsi="Arial" w:cs="Arial"/>
          <w:sz w:val="18"/>
          <w:szCs w:val="18"/>
        </w:rPr>
        <w:t xml:space="preserve"> javn</w:t>
      </w:r>
      <w:r w:rsidR="003956ED">
        <w:rPr>
          <w:rFonts w:ascii="Arial" w:hAnsi="Arial" w:cs="Arial"/>
          <w:sz w:val="18"/>
          <w:szCs w:val="18"/>
        </w:rPr>
        <w:t>e</w:t>
      </w:r>
      <w:r w:rsidR="000737B6" w:rsidRPr="00A1473D">
        <w:rPr>
          <w:rFonts w:ascii="Arial" w:hAnsi="Arial" w:cs="Arial"/>
          <w:sz w:val="18"/>
          <w:szCs w:val="18"/>
        </w:rPr>
        <w:t xml:space="preserve"> služb</w:t>
      </w:r>
      <w:r w:rsidR="003956ED">
        <w:rPr>
          <w:rFonts w:ascii="Arial" w:hAnsi="Arial" w:cs="Arial"/>
          <w:sz w:val="18"/>
          <w:szCs w:val="18"/>
        </w:rPr>
        <w:t>e</w:t>
      </w:r>
      <w:r w:rsidR="000737B6" w:rsidRPr="00A1473D">
        <w:rPr>
          <w:rFonts w:ascii="Arial" w:hAnsi="Arial" w:cs="Arial"/>
          <w:bCs/>
          <w:sz w:val="18"/>
          <w:szCs w:val="18"/>
        </w:rPr>
        <w:t xml:space="preserve"> </w:t>
      </w:r>
      <w:r w:rsidR="003956ED">
        <w:rPr>
          <w:rFonts w:ascii="Arial" w:hAnsi="Arial" w:cs="Arial"/>
          <w:bCs/>
          <w:sz w:val="18"/>
          <w:szCs w:val="18"/>
        </w:rPr>
        <w:t>zbiranja</w:t>
      </w:r>
      <w:r w:rsidR="000737B6" w:rsidRPr="00A1473D">
        <w:rPr>
          <w:rFonts w:ascii="Arial" w:hAnsi="Arial" w:cs="Arial"/>
          <w:bCs/>
          <w:sz w:val="18"/>
          <w:szCs w:val="18"/>
        </w:rPr>
        <w:t xml:space="preserve"> določenih vrst komunalnih </w:t>
      </w:r>
      <w:r w:rsidRPr="00830E29">
        <w:rPr>
          <w:rFonts w:ascii="Arial" w:hAnsi="Arial" w:cs="Arial"/>
          <w:sz w:val="18"/>
          <w:szCs w:val="18"/>
        </w:rPr>
        <w:t xml:space="preserve">na območju Občine </w:t>
      </w:r>
      <w:r w:rsidR="000737B6">
        <w:rPr>
          <w:rFonts w:ascii="Arial" w:hAnsi="Arial" w:cs="Arial"/>
          <w:sz w:val="18"/>
          <w:szCs w:val="18"/>
        </w:rPr>
        <w:t>…..</w:t>
      </w:r>
      <w:r w:rsidRPr="00830E29">
        <w:rPr>
          <w:rFonts w:ascii="Arial" w:hAnsi="Arial" w:cs="Arial"/>
          <w:sz w:val="18"/>
          <w:szCs w:val="18"/>
        </w:rPr>
        <w:t>.</w:t>
      </w:r>
      <w:r w:rsidR="00963F91">
        <w:rPr>
          <w:rFonts w:ascii="Arial" w:hAnsi="Arial" w:cs="Arial"/>
          <w:sz w:val="18"/>
          <w:szCs w:val="18"/>
        </w:rPr>
        <w:t>.</w:t>
      </w:r>
    </w:p>
    <w:p w14:paraId="09A159AA" w14:textId="7BBD3A44" w:rsidR="00830E29" w:rsidRDefault="00830E29" w:rsidP="00830E29">
      <w:pPr>
        <w:spacing w:after="0" w:line="240" w:lineRule="auto"/>
        <w:rPr>
          <w:rFonts w:ascii="Arial" w:hAnsi="Arial" w:cs="Arial"/>
          <w:sz w:val="18"/>
          <w:szCs w:val="18"/>
        </w:rPr>
      </w:pPr>
    </w:p>
    <w:p w14:paraId="7D94C083" w14:textId="77777777" w:rsidR="000737B6" w:rsidRPr="00830E29" w:rsidRDefault="000737B6" w:rsidP="00C139E4">
      <w:pPr>
        <w:numPr>
          <w:ilvl w:val="0"/>
          <w:numId w:val="18"/>
        </w:numPr>
        <w:spacing w:after="0" w:line="240" w:lineRule="auto"/>
        <w:jc w:val="center"/>
        <w:rPr>
          <w:rFonts w:ascii="Arial" w:hAnsi="Arial" w:cs="Arial"/>
          <w:b/>
          <w:sz w:val="18"/>
          <w:szCs w:val="18"/>
        </w:rPr>
      </w:pPr>
    </w:p>
    <w:p w14:paraId="4EAA5C06" w14:textId="4B74CCFB" w:rsidR="000737B6" w:rsidRPr="00830E29" w:rsidRDefault="000737B6" w:rsidP="000737B6">
      <w:pPr>
        <w:spacing w:after="0" w:line="240" w:lineRule="auto"/>
        <w:jc w:val="center"/>
        <w:rPr>
          <w:rFonts w:ascii="Arial" w:hAnsi="Arial" w:cs="Arial"/>
          <w:i/>
          <w:sz w:val="18"/>
          <w:szCs w:val="18"/>
        </w:rPr>
      </w:pPr>
      <w:r w:rsidRPr="00830E29">
        <w:rPr>
          <w:rFonts w:ascii="Arial" w:hAnsi="Arial" w:cs="Arial"/>
          <w:i/>
          <w:sz w:val="18"/>
          <w:szCs w:val="18"/>
        </w:rPr>
        <w:t>(</w:t>
      </w:r>
      <w:r>
        <w:rPr>
          <w:rFonts w:ascii="Arial" w:hAnsi="Arial" w:cs="Arial"/>
          <w:i/>
          <w:sz w:val="18"/>
          <w:szCs w:val="18"/>
        </w:rPr>
        <w:t xml:space="preserve">sestavni deli </w:t>
      </w:r>
      <w:r w:rsidR="001A73FA">
        <w:rPr>
          <w:rFonts w:ascii="Arial" w:hAnsi="Arial" w:cs="Arial"/>
          <w:i/>
          <w:sz w:val="18"/>
          <w:szCs w:val="18"/>
        </w:rPr>
        <w:t xml:space="preserve">koncesijske </w:t>
      </w:r>
      <w:r>
        <w:rPr>
          <w:rFonts w:ascii="Arial" w:hAnsi="Arial" w:cs="Arial"/>
          <w:i/>
          <w:sz w:val="18"/>
          <w:szCs w:val="18"/>
        </w:rPr>
        <w:t>po</w:t>
      </w:r>
      <w:r w:rsidR="00963F91">
        <w:rPr>
          <w:rFonts w:ascii="Arial" w:hAnsi="Arial" w:cs="Arial"/>
          <w:i/>
          <w:sz w:val="18"/>
          <w:szCs w:val="18"/>
        </w:rPr>
        <w:t>godbe</w:t>
      </w:r>
      <w:r w:rsidRPr="00830E29">
        <w:rPr>
          <w:rFonts w:ascii="Arial" w:hAnsi="Arial" w:cs="Arial"/>
          <w:i/>
          <w:sz w:val="18"/>
          <w:szCs w:val="18"/>
        </w:rPr>
        <w:t>)</w:t>
      </w:r>
    </w:p>
    <w:p w14:paraId="25712DA1" w14:textId="77777777" w:rsidR="000737B6" w:rsidRDefault="000737B6" w:rsidP="00830E29">
      <w:pPr>
        <w:spacing w:after="0" w:line="240" w:lineRule="auto"/>
        <w:rPr>
          <w:rFonts w:ascii="Arial" w:hAnsi="Arial" w:cs="Arial"/>
          <w:sz w:val="18"/>
          <w:szCs w:val="18"/>
        </w:rPr>
      </w:pPr>
    </w:p>
    <w:p w14:paraId="05EB0EC8" w14:textId="28E123CB" w:rsidR="00B46BEA" w:rsidRPr="00E16677" w:rsidRDefault="00B46BEA" w:rsidP="00B46BEA">
      <w:pPr>
        <w:spacing w:after="0" w:line="240" w:lineRule="auto"/>
        <w:jc w:val="both"/>
        <w:rPr>
          <w:rFonts w:ascii="Arial" w:hAnsi="Arial" w:cs="Arial"/>
          <w:sz w:val="18"/>
          <w:szCs w:val="18"/>
        </w:rPr>
      </w:pPr>
      <w:r w:rsidRPr="00E16677">
        <w:rPr>
          <w:rFonts w:ascii="Arial" w:hAnsi="Arial" w:cs="Arial"/>
          <w:sz w:val="18"/>
          <w:szCs w:val="18"/>
        </w:rPr>
        <w:t xml:space="preserve">Sestavni deli </w:t>
      </w:r>
      <w:r w:rsidR="00963F91">
        <w:rPr>
          <w:rFonts w:ascii="Arial" w:hAnsi="Arial" w:cs="Arial"/>
          <w:sz w:val="18"/>
          <w:szCs w:val="18"/>
        </w:rPr>
        <w:t xml:space="preserve">koncesijske </w:t>
      </w:r>
      <w:r w:rsidRPr="00E16677">
        <w:rPr>
          <w:rFonts w:ascii="Arial" w:hAnsi="Arial" w:cs="Arial"/>
          <w:sz w:val="18"/>
          <w:szCs w:val="18"/>
        </w:rPr>
        <w:t>pogodbe so naslednji dokumenti:</w:t>
      </w:r>
    </w:p>
    <w:p w14:paraId="6573079B" w14:textId="09EABB4C" w:rsidR="001A73FA" w:rsidRPr="003D2F5B" w:rsidRDefault="00D14005" w:rsidP="00B46BEA">
      <w:pPr>
        <w:numPr>
          <w:ilvl w:val="0"/>
          <w:numId w:val="9"/>
        </w:numPr>
        <w:spacing w:after="0" w:line="240" w:lineRule="auto"/>
        <w:ind w:left="426" w:hanging="284"/>
        <w:contextualSpacing/>
        <w:jc w:val="both"/>
        <w:rPr>
          <w:rFonts w:ascii="Arial" w:hAnsi="Arial" w:cs="Arial"/>
          <w:sz w:val="18"/>
          <w:szCs w:val="18"/>
        </w:rPr>
      </w:pPr>
      <w:r>
        <w:rPr>
          <w:rFonts w:ascii="Arial" w:hAnsi="Arial" w:cs="Arial"/>
          <w:i/>
          <w:iCs/>
          <w:sz w:val="18"/>
          <w:szCs w:val="18"/>
        </w:rPr>
        <w:t xml:space="preserve">koncesijski akt </w:t>
      </w:r>
      <w:r w:rsidRPr="008616C8">
        <w:rPr>
          <w:rFonts w:ascii="Arial" w:hAnsi="Arial" w:cs="Arial"/>
          <w:sz w:val="18"/>
          <w:szCs w:val="18"/>
        </w:rPr>
        <w:t xml:space="preserve">- </w:t>
      </w:r>
      <w:r w:rsidR="003D2F5B" w:rsidRPr="008616C8">
        <w:rPr>
          <w:rFonts w:ascii="Arial" w:hAnsi="Arial" w:cs="Arial"/>
          <w:sz w:val="18"/>
          <w:szCs w:val="18"/>
        </w:rPr>
        <w:t xml:space="preserve">Odlok </w:t>
      </w:r>
      <w:r w:rsidR="008616C8" w:rsidRPr="008616C8">
        <w:rPr>
          <w:rFonts w:ascii="Arial" w:hAnsi="Arial" w:cs="Arial"/>
          <w:sz w:val="18"/>
          <w:szCs w:val="18"/>
        </w:rPr>
        <w:t xml:space="preserve">o koncesiji za izvajanje gospodarske javne službe zbiranja določenih vrst komunalnih odpadkov  v </w:t>
      </w:r>
      <w:r w:rsidR="0055290B" w:rsidRPr="008616C8">
        <w:rPr>
          <w:rFonts w:ascii="Arial" w:hAnsi="Arial" w:cs="Arial"/>
          <w:sz w:val="18"/>
          <w:szCs w:val="18"/>
        </w:rPr>
        <w:t>Občin</w:t>
      </w:r>
      <w:r w:rsidR="008616C8" w:rsidRPr="008616C8">
        <w:rPr>
          <w:rFonts w:ascii="Arial" w:hAnsi="Arial" w:cs="Arial"/>
          <w:sz w:val="18"/>
          <w:szCs w:val="18"/>
        </w:rPr>
        <w:t>i</w:t>
      </w:r>
      <w:r w:rsidR="0055290B" w:rsidRPr="008616C8">
        <w:rPr>
          <w:rFonts w:ascii="Arial" w:hAnsi="Arial" w:cs="Arial"/>
          <w:sz w:val="18"/>
          <w:szCs w:val="18"/>
        </w:rPr>
        <w:t xml:space="preserve"> ……</w:t>
      </w:r>
      <w:r w:rsidR="003D2F5B" w:rsidRPr="003D2F5B">
        <w:rPr>
          <w:rFonts w:ascii="Arial" w:hAnsi="Arial" w:cs="Arial"/>
          <w:sz w:val="18"/>
          <w:szCs w:val="18"/>
        </w:rPr>
        <w:t xml:space="preserve"> (</w:t>
      </w:r>
      <w:r w:rsidR="0055290B">
        <w:rPr>
          <w:rFonts w:ascii="Arial" w:hAnsi="Arial" w:cs="Arial"/>
          <w:sz w:val="18"/>
          <w:szCs w:val="18"/>
        </w:rPr>
        <w:t>……</w:t>
      </w:r>
      <w:r w:rsidR="003D2F5B" w:rsidRPr="003D2F5B">
        <w:rPr>
          <w:rFonts w:ascii="Arial" w:hAnsi="Arial" w:cs="Arial"/>
          <w:sz w:val="18"/>
          <w:szCs w:val="18"/>
        </w:rPr>
        <w:t xml:space="preserve">, št. </w:t>
      </w:r>
      <w:r w:rsidR="0055290B">
        <w:rPr>
          <w:rFonts w:ascii="Arial" w:hAnsi="Arial" w:cs="Arial"/>
          <w:sz w:val="18"/>
          <w:szCs w:val="18"/>
        </w:rPr>
        <w:t>……</w:t>
      </w:r>
      <w:r w:rsidR="0036272D">
        <w:rPr>
          <w:rFonts w:ascii="Arial" w:hAnsi="Arial" w:cs="Arial"/>
          <w:sz w:val="18"/>
          <w:szCs w:val="18"/>
        </w:rPr>
        <w:t>)</w:t>
      </w:r>
      <w:r w:rsidR="0055290B">
        <w:rPr>
          <w:rFonts w:ascii="Arial" w:hAnsi="Arial" w:cs="Arial"/>
          <w:sz w:val="18"/>
          <w:szCs w:val="18"/>
        </w:rPr>
        <w:t>;</w:t>
      </w:r>
      <w:r w:rsidR="008E3AEC">
        <w:rPr>
          <w:rFonts w:ascii="Arial" w:hAnsi="Arial" w:cs="Arial"/>
          <w:sz w:val="18"/>
          <w:szCs w:val="18"/>
        </w:rPr>
        <w:t xml:space="preserve"> </w:t>
      </w:r>
    </w:p>
    <w:p w14:paraId="25A2C402" w14:textId="322DE8B3" w:rsidR="00B46BEA" w:rsidRPr="00E16677" w:rsidRDefault="00B46BEA" w:rsidP="00B46BEA">
      <w:pPr>
        <w:numPr>
          <w:ilvl w:val="0"/>
          <w:numId w:val="9"/>
        </w:numPr>
        <w:spacing w:after="0" w:line="240" w:lineRule="auto"/>
        <w:ind w:left="426" w:hanging="284"/>
        <w:contextualSpacing/>
        <w:jc w:val="both"/>
        <w:rPr>
          <w:rFonts w:ascii="Arial" w:hAnsi="Arial" w:cs="Arial"/>
          <w:sz w:val="18"/>
          <w:szCs w:val="18"/>
        </w:rPr>
      </w:pPr>
      <w:r w:rsidRPr="00E16677">
        <w:rPr>
          <w:rFonts w:ascii="Arial" w:hAnsi="Arial" w:cs="Arial"/>
          <w:i/>
          <w:iCs/>
          <w:sz w:val="18"/>
          <w:szCs w:val="18"/>
        </w:rPr>
        <w:t xml:space="preserve">celotna </w:t>
      </w:r>
      <w:r w:rsidR="00D350E1">
        <w:rPr>
          <w:rFonts w:ascii="Arial" w:hAnsi="Arial" w:cs="Arial"/>
          <w:i/>
          <w:iCs/>
          <w:sz w:val="18"/>
          <w:szCs w:val="18"/>
        </w:rPr>
        <w:t xml:space="preserve">koncesijska </w:t>
      </w:r>
      <w:r w:rsidRPr="00E16677">
        <w:rPr>
          <w:rFonts w:ascii="Arial" w:hAnsi="Arial" w:cs="Arial"/>
          <w:i/>
          <w:iCs/>
          <w:sz w:val="18"/>
          <w:szCs w:val="18"/>
        </w:rPr>
        <w:t>dokumentacija</w:t>
      </w:r>
      <w:r w:rsidRPr="00E16677">
        <w:rPr>
          <w:rFonts w:ascii="Arial" w:hAnsi="Arial" w:cs="Arial"/>
          <w:sz w:val="18"/>
          <w:szCs w:val="18"/>
        </w:rPr>
        <w:t xml:space="preserve">, na podlagi katere je </w:t>
      </w:r>
      <w:r w:rsidR="00963F91">
        <w:rPr>
          <w:rFonts w:ascii="Arial" w:hAnsi="Arial" w:cs="Arial"/>
          <w:sz w:val="18"/>
          <w:szCs w:val="18"/>
        </w:rPr>
        <w:t>koncesionar</w:t>
      </w:r>
      <w:r w:rsidRPr="00E16677">
        <w:rPr>
          <w:rFonts w:ascii="Arial" w:hAnsi="Arial" w:cs="Arial"/>
          <w:sz w:val="18"/>
          <w:szCs w:val="18"/>
        </w:rPr>
        <w:t xml:space="preserve"> kot ponudnik oddal ponudbo, katere sestavni del so tudi navodila ponudnikom za oddajo ponudbe, pogoji za priznanje sposobnosti ponudnikov</w:t>
      </w:r>
      <w:r w:rsidR="00104E80">
        <w:rPr>
          <w:rFonts w:ascii="Arial" w:hAnsi="Arial" w:cs="Arial"/>
          <w:sz w:val="18"/>
          <w:szCs w:val="18"/>
        </w:rPr>
        <w:t>, tehnične specifikacije</w:t>
      </w:r>
      <w:r w:rsidR="00927516">
        <w:rPr>
          <w:rFonts w:ascii="Arial" w:hAnsi="Arial" w:cs="Arial"/>
          <w:sz w:val="18"/>
          <w:szCs w:val="18"/>
        </w:rPr>
        <w:t xml:space="preserve"> </w:t>
      </w:r>
      <w:r w:rsidRPr="00E16677">
        <w:rPr>
          <w:rFonts w:ascii="Arial" w:hAnsi="Arial" w:cs="Arial"/>
          <w:sz w:val="18"/>
          <w:szCs w:val="18"/>
        </w:rPr>
        <w:t>ter ostala relevantna dokumentacija;</w:t>
      </w:r>
    </w:p>
    <w:p w14:paraId="704640CA" w14:textId="63DCB52F" w:rsidR="00B46BEA" w:rsidRPr="00E16677" w:rsidRDefault="00B46BEA" w:rsidP="00B46BEA">
      <w:pPr>
        <w:numPr>
          <w:ilvl w:val="0"/>
          <w:numId w:val="9"/>
        </w:numPr>
        <w:spacing w:after="0" w:line="240" w:lineRule="auto"/>
        <w:ind w:left="426" w:hanging="284"/>
        <w:contextualSpacing/>
        <w:jc w:val="both"/>
        <w:rPr>
          <w:rFonts w:ascii="Arial" w:hAnsi="Arial" w:cs="Arial"/>
          <w:sz w:val="18"/>
          <w:szCs w:val="18"/>
        </w:rPr>
      </w:pPr>
      <w:r w:rsidRPr="00E16677">
        <w:rPr>
          <w:rFonts w:ascii="Arial" w:hAnsi="Arial" w:cs="Arial"/>
          <w:i/>
          <w:iCs/>
          <w:sz w:val="18"/>
          <w:szCs w:val="18"/>
        </w:rPr>
        <w:t xml:space="preserve">ponudba </w:t>
      </w:r>
      <w:r w:rsidR="00360243">
        <w:rPr>
          <w:rFonts w:ascii="Arial" w:hAnsi="Arial" w:cs="Arial"/>
          <w:i/>
          <w:iCs/>
          <w:sz w:val="18"/>
          <w:szCs w:val="18"/>
        </w:rPr>
        <w:t xml:space="preserve">koncesionarja </w:t>
      </w:r>
      <w:r w:rsidRPr="00E16677">
        <w:rPr>
          <w:rFonts w:ascii="Arial" w:hAnsi="Arial" w:cs="Arial"/>
          <w:sz w:val="18"/>
          <w:szCs w:val="18"/>
        </w:rPr>
        <w:t>št. …… z dne ……</w:t>
      </w:r>
      <w:r w:rsidR="002D4379">
        <w:rPr>
          <w:rFonts w:ascii="Arial" w:hAnsi="Arial" w:cs="Arial"/>
          <w:sz w:val="18"/>
          <w:szCs w:val="18"/>
        </w:rPr>
        <w:t xml:space="preserve"> </w:t>
      </w:r>
      <w:r w:rsidRPr="00E16677">
        <w:rPr>
          <w:rFonts w:ascii="Arial" w:hAnsi="Arial" w:cs="Arial"/>
          <w:sz w:val="18"/>
          <w:szCs w:val="18"/>
        </w:rPr>
        <w:t>(v nadaljevanju</w:t>
      </w:r>
      <w:r w:rsidR="0055290B">
        <w:rPr>
          <w:rFonts w:ascii="Arial" w:hAnsi="Arial" w:cs="Arial"/>
          <w:sz w:val="18"/>
          <w:szCs w:val="18"/>
        </w:rPr>
        <w:t xml:space="preserve"> besedila</w:t>
      </w:r>
      <w:r w:rsidRPr="00E16677">
        <w:rPr>
          <w:rFonts w:ascii="Arial" w:hAnsi="Arial" w:cs="Arial"/>
          <w:sz w:val="18"/>
          <w:szCs w:val="18"/>
        </w:rPr>
        <w:t xml:space="preserve">: ponudba </w:t>
      </w:r>
      <w:r w:rsidR="00360243">
        <w:rPr>
          <w:rFonts w:ascii="Arial" w:hAnsi="Arial" w:cs="Arial"/>
          <w:sz w:val="18"/>
          <w:szCs w:val="18"/>
        </w:rPr>
        <w:t>koncesionarja</w:t>
      </w:r>
      <w:r w:rsidRPr="00E16677">
        <w:rPr>
          <w:rFonts w:ascii="Arial" w:hAnsi="Arial" w:cs="Arial"/>
          <w:sz w:val="18"/>
          <w:szCs w:val="18"/>
        </w:rPr>
        <w:t>).</w:t>
      </w:r>
    </w:p>
    <w:p w14:paraId="52306AD6" w14:textId="77777777" w:rsidR="00B46BEA" w:rsidRPr="00E16677" w:rsidRDefault="00B46BEA" w:rsidP="00B46BEA">
      <w:pPr>
        <w:spacing w:after="0" w:line="240" w:lineRule="auto"/>
        <w:rPr>
          <w:rFonts w:ascii="Arial" w:hAnsi="Arial" w:cs="Arial"/>
          <w:color w:val="000000"/>
          <w:sz w:val="18"/>
          <w:szCs w:val="18"/>
        </w:rPr>
      </w:pPr>
    </w:p>
    <w:p w14:paraId="267F6B7C" w14:textId="400766B6" w:rsidR="00B46BEA" w:rsidRPr="00E16677" w:rsidRDefault="00B46BEA" w:rsidP="00B46BEA">
      <w:pPr>
        <w:spacing w:after="0" w:line="240" w:lineRule="auto"/>
        <w:jc w:val="both"/>
        <w:rPr>
          <w:rFonts w:ascii="Arial" w:hAnsi="Arial" w:cs="Arial"/>
          <w:sz w:val="18"/>
          <w:szCs w:val="18"/>
        </w:rPr>
      </w:pPr>
      <w:r w:rsidRPr="00E16677">
        <w:rPr>
          <w:rFonts w:ascii="Arial" w:hAnsi="Arial" w:cs="Arial"/>
          <w:sz w:val="18"/>
          <w:szCs w:val="18"/>
        </w:rPr>
        <w:t xml:space="preserve">V primeru, če si vsebina zgoraj navedenih dokumentov nasprotuje in če volja strank pogodbe ni jasno izražena, za razlago volje strank pogodbe najprej veljajo določila </w:t>
      </w:r>
      <w:r w:rsidR="003D2F5B">
        <w:rPr>
          <w:rFonts w:ascii="Arial" w:hAnsi="Arial" w:cs="Arial"/>
          <w:sz w:val="18"/>
          <w:szCs w:val="18"/>
        </w:rPr>
        <w:t xml:space="preserve">koncesijskega akta </w:t>
      </w:r>
      <w:r w:rsidR="009B76BD">
        <w:rPr>
          <w:rFonts w:ascii="Arial" w:hAnsi="Arial" w:cs="Arial"/>
          <w:sz w:val="18"/>
          <w:szCs w:val="18"/>
        </w:rPr>
        <w:t xml:space="preserve">in te </w:t>
      </w:r>
      <w:r w:rsidR="001A73FA">
        <w:rPr>
          <w:rFonts w:ascii="Arial" w:hAnsi="Arial" w:cs="Arial"/>
          <w:sz w:val="18"/>
          <w:szCs w:val="18"/>
        </w:rPr>
        <w:t xml:space="preserve">koncesijske </w:t>
      </w:r>
      <w:r w:rsidRPr="00E16677">
        <w:rPr>
          <w:rFonts w:ascii="Arial" w:hAnsi="Arial" w:cs="Arial"/>
          <w:sz w:val="18"/>
          <w:szCs w:val="18"/>
        </w:rPr>
        <w:t>pogodbe, potem pa dokumenti v vrstnem redu, kot si sledijo v prvem odstavku tega člena.</w:t>
      </w:r>
    </w:p>
    <w:p w14:paraId="3D522E96" w14:textId="77777777" w:rsidR="00830E29" w:rsidRPr="00830E29" w:rsidRDefault="00830E29" w:rsidP="00830E29">
      <w:pPr>
        <w:spacing w:after="0" w:line="240" w:lineRule="auto"/>
        <w:rPr>
          <w:rFonts w:ascii="Arial" w:hAnsi="Arial" w:cs="Arial"/>
          <w:b/>
          <w:sz w:val="18"/>
          <w:szCs w:val="18"/>
        </w:rPr>
      </w:pPr>
    </w:p>
    <w:p w14:paraId="14D207F0" w14:textId="77777777" w:rsidR="00830E29" w:rsidRPr="00830E29" w:rsidRDefault="00830E29" w:rsidP="00C139E4">
      <w:pPr>
        <w:numPr>
          <w:ilvl w:val="0"/>
          <w:numId w:val="18"/>
        </w:numPr>
        <w:spacing w:after="0" w:line="240" w:lineRule="auto"/>
        <w:jc w:val="center"/>
        <w:rPr>
          <w:rFonts w:ascii="Arial" w:hAnsi="Arial" w:cs="Arial"/>
          <w:i/>
          <w:sz w:val="18"/>
          <w:szCs w:val="18"/>
        </w:rPr>
      </w:pPr>
    </w:p>
    <w:p w14:paraId="588734B0" w14:textId="77777777" w:rsidR="00830E29" w:rsidRPr="00830E29" w:rsidRDefault="00830E29" w:rsidP="00830E29">
      <w:pPr>
        <w:spacing w:after="0" w:line="240" w:lineRule="auto"/>
        <w:jc w:val="center"/>
        <w:rPr>
          <w:rFonts w:ascii="Arial" w:hAnsi="Arial" w:cs="Arial"/>
          <w:i/>
          <w:sz w:val="18"/>
          <w:szCs w:val="18"/>
        </w:rPr>
      </w:pPr>
      <w:r w:rsidRPr="00CB2C40">
        <w:rPr>
          <w:rFonts w:ascii="Arial" w:hAnsi="Arial" w:cs="Arial"/>
          <w:i/>
          <w:sz w:val="18"/>
          <w:szCs w:val="18"/>
        </w:rPr>
        <w:t>(opredelitev izrazov)</w:t>
      </w:r>
    </w:p>
    <w:p w14:paraId="55FD2E1C" w14:textId="77777777" w:rsidR="00830E29" w:rsidRPr="00830E29" w:rsidRDefault="00830E29" w:rsidP="00830E29">
      <w:pPr>
        <w:spacing w:after="0" w:line="240" w:lineRule="auto"/>
        <w:ind w:left="36"/>
        <w:rPr>
          <w:rFonts w:ascii="Arial" w:hAnsi="Arial" w:cs="Arial"/>
          <w:sz w:val="18"/>
          <w:szCs w:val="18"/>
        </w:rPr>
      </w:pPr>
    </w:p>
    <w:p w14:paraId="6CDED0C5" w14:textId="77777777" w:rsidR="00830E29" w:rsidRPr="00830E29" w:rsidRDefault="00830E29" w:rsidP="00C139E4">
      <w:pPr>
        <w:numPr>
          <w:ilvl w:val="0"/>
          <w:numId w:val="25"/>
        </w:numPr>
        <w:spacing w:after="0" w:line="240" w:lineRule="auto"/>
        <w:rPr>
          <w:rFonts w:ascii="Arial" w:hAnsi="Arial" w:cs="Arial"/>
          <w:sz w:val="18"/>
          <w:szCs w:val="18"/>
        </w:rPr>
      </w:pPr>
      <w:r w:rsidRPr="00830E29">
        <w:rPr>
          <w:rFonts w:ascii="Arial" w:hAnsi="Arial" w:cs="Arial"/>
          <w:sz w:val="18"/>
          <w:szCs w:val="18"/>
        </w:rPr>
        <w:t>Za namene te pogodbe imajo uporabljeni izrazi naslednje pomene:</w:t>
      </w:r>
    </w:p>
    <w:p w14:paraId="3AFC0549" w14:textId="23417E85" w:rsidR="00830E29" w:rsidRPr="00830E29" w:rsidRDefault="00830E29" w:rsidP="00C139E4">
      <w:pPr>
        <w:widowControl w:val="0"/>
        <w:numPr>
          <w:ilvl w:val="0"/>
          <w:numId w:val="17"/>
        </w:numPr>
        <w:spacing w:after="0" w:line="240" w:lineRule="auto"/>
        <w:jc w:val="both"/>
        <w:rPr>
          <w:rFonts w:ascii="Arial" w:hAnsi="Arial" w:cs="Arial"/>
          <w:sz w:val="18"/>
          <w:szCs w:val="18"/>
        </w:rPr>
      </w:pPr>
      <w:r w:rsidRPr="00830E29">
        <w:rPr>
          <w:rFonts w:ascii="Arial" w:hAnsi="Arial" w:cs="Arial"/>
          <w:b/>
          <w:sz w:val="18"/>
          <w:szCs w:val="18"/>
        </w:rPr>
        <w:t xml:space="preserve">gospodarska javna služba </w:t>
      </w:r>
      <w:r w:rsidRPr="00830E29">
        <w:rPr>
          <w:rFonts w:ascii="Arial" w:hAnsi="Arial" w:cs="Arial"/>
          <w:sz w:val="18"/>
          <w:szCs w:val="18"/>
        </w:rPr>
        <w:t xml:space="preserve">oziroma </w:t>
      </w:r>
      <w:r w:rsidRPr="00830E29">
        <w:rPr>
          <w:rFonts w:ascii="Arial" w:hAnsi="Arial" w:cs="Arial"/>
          <w:b/>
          <w:sz w:val="18"/>
          <w:szCs w:val="18"/>
        </w:rPr>
        <w:t>javna služba</w:t>
      </w:r>
      <w:r w:rsidRPr="00830E29">
        <w:rPr>
          <w:rFonts w:ascii="Arial" w:hAnsi="Arial" w:cs="Arial"/>
          <w:sz w:val="18"/>
          <w:szCs w:val="18"/>
        </w:rPr>
        <w:t xml:space="preserve">: </w:t>
      </w:r>
      <w:r w:rsidR="008616C8">
        <w:rPr>
          <w:rFonts w:ascii="Arial" w:hAnsi="Arial" w:cs="Arial"/>
          <w:sz w:val="18"/>
          <w:szCs w:val="18"/>
        </w:rPr>
        <w:t>je</w:t>
      </w:r>
      <w:r w:rsidRPr="00830E29">
        <w:rPr>
          <w:rFonts w:ascii="Arial" w:hAnsi="Arial" w:cs="Arial"/>
          <w:sz w:val="18"/>
          <w:szCs w:val="18"/>
        </w:rPr>
        <w:t xml:space="preserve"> obvezn</w:t>
      </w:r>
      <w:r w:rsidR="008616C8">
        <w:rPr>
          <w:rFonts w:ascii="Arial" w:hAnsi="Arial" w:cs="Arial"/>
          <w:sz w:val="18"/>
          <w:szCs w:val="18"/>
        </w:rPr>
        <w:t>a</w:t>
      </w:r>
      <w:r w:rsidRPr="00830E29">
        <w:rPr>
          <w:rFonts w:ascii="Arial" w:hAnsi="Arial" w:cs="Arial"/>
          <w:sz w:val="18"/>
          <w:szCs w:val="18"/>
        </w:rPr>
        <w:t xml:space="preserve"> gospodarsk</w:t>
      </w:r>
      <w:r w:rsidR="008616C8">
        <w:rPr>
          <w:rFonts w:ascii="Arial" w:hAnsi="Arial" w:cs="Arial"/>
          <w:sz w:val="18"/>
          <w:szCs w:val="18"/>
        </w:rPr>
        <w:t>a</w:t>
      </w:r>
      <w:r w:rsidRPr="00830E29">
        <w:rPr>
          <w:rFonts w:ascii="Arial" w:hAnsi="Arial" w:cs="Arial"/>
          <w:sz w:val="18"/>
          <w:szCs w:val="18"/>
        </w:rPr>
        <w:t xml:space="preserve"> javn</w:t>
      </w:r>
      <w:r w:rsidR="008616C8">
        <w:rPr>
          <w:rFonts w:ascii="Arial" w:hAnsi="Arial" w:cs="Arial"/>
          <w:sz w:val="18"/>
          <w:szCs w:val="18"/>
        </w:rPr>
        <w:t>a</w:t>
      </w:r>
      <w:r w:rsidRPr="00830E29">
        <w:rPr>
          <w:rFonts w:ascii="Arial" w:hAnsi="Arial" w:cs="Arial"/>
          <w:sz w:val="18"/>
          <w:szCs w:val="18"/>
        </w:rPr>
        <w:t xml:space="preserve"> služb</w:t>
      </w:r>
      <w:r w:rsidR="008616C8">
        <w:rPr>
          <w:rFonts w:ascii="Arial" w:hAnsi="Arial" w:cs="Arial"/>
          <w:sz w:val="18"/>
          <w:szCs w:val="18"/>
        </w:rPr>
        <w:t>a</w:t>
      </w:r>
      <w:r w:rsidRPr="00830E29">
        <w:rPr>
          <w:rFonts w:ascii="Arial" w:hAnsi="Arial" w:cs="Arial"/>
          <w:sz w:val="18"/>
          <w:szCs w:val="18"/>
        </w:rPr>
        <w:t xml:space="preserve"> </w:t>
      </w:r>
      <w:r w:rsidR="008616C8">
        <w:rPr>
          <w:rFonts w:ascii="Arial" w:hAnsi="Arial" w:cs="Arial"/>
          <w:bCs/>
          <w:sz w:val="18"/>
          <w:szCs w:val="18"/>
        </w:rPr>
        <w:t>zbiranja</w:t>
      </w:r>
      <w:r w:rsidR="00CB2C40" w:rsidRPr="005277A5">
        <w:rPr>
          <w:rFonts w:ascii="Arial" w:hAnsi="Arial" w:cs="Arial"/>
          <w:bCs/>
          <w:sz w:val="18"/>
          <w:szCs w:val="18"/>
        </w:rPr>
        <w:t xml:space="preserve"> določenih vrst komunalnih odpadkov</w:t>
      </w:r>
      <w:r w:rsidRPr="00830E29">
        <w:rPr>
          <w:rFonts w:ascii="Arial" w:hAnsi="Arial" w:cs="Arial"/>
          <w:sz w:val="18"/>
          <w:szCs w:val="18"/>
        </w:rPr>
        <w:t>, kater</w:t>
      </w:r>
      <w:r w:rsidR="008616C8">
        <w:rPr>
          <w:rFonts w:ascii="Arial" w:hAnsi="Arial" w:cs="Arial"/>
          <w:sz w:val="18"/>
          <w:szCs w:val="18"/>
        </w:rPr>
        <w:t>e</w:t>
      </w:r>
      <w:r w:rsidRPr="00830E29">
        <w:rPr>
          <w:rFonts w:ascii="Arial" w:hAnsi="Arial" w:cs="Arial"/>
          <w:sz w:val="18"/>
          <w:szCs w:val="18"/>
        </w:rPr>
        <w:t xml:space="preserve"> obseg in pogoji izvajanja izhajajo iz veljavnih evropskih, državnih in občinskih predpisov;</w:t>
      </w:r>
    </w:p>
    <w:p w14:paraId="716394C3" w14:textId="4C0F9088" w:rsidR="00830E29" w:rsidRPr="00830E29" w:rsidRDefault="00830E29" w:rsidP="00C139E4">
      <w:pPr>
        <w:widowControl w:val="0"/>
        <w:numPr>
          <w:ilvl w:val="0"/>
          <w:numId w:val="17"/>
        </w:numPr>
        <w:spacing w:after="0" w:line="240" w:lineRule="auto"/>
        <w:jc w:val="both"/>
        <w:rPr>
          <w:rFonts w:ascii="Arial" w:hAnsi="Arial" w:cs="Arial"/>
          <w:sz w:val="18"/>
          <w:szCs w:val="18"/>
        </w:rPr>
      </w:pPr>
      <w:r w:rsidRPr="00830E29">
        <w:rPr>
          <w:rFonts w:ascii="Arial" w:hAnsi="Arial" w:cs="Arial"/>
          <w:b/>
          <w:sz w:val="18"/>
          <w:szCs w:val="18"/>
        </w:rPr>
        <w:t>koncedent</w:t>
      </w:r>
      <w:r w:rsidRPr="00830E29">
        <w:rPr>
          <w:rFonts w:ascii="Arial" w:hAnsi="Arial" w:cs="Arial"/>
          <w:sz w:val="18"/>
          <w:szCs w:val="18"/>
        </w:rPr>
        <w:t xml:space="preserve">: je Občina </w:t>
      </w:r>
      <w:r w:rsidR="00753CAE">
        <w:rPr>
          <w:rFonts w:ascii="Arial" w:hAnsi="Arial" w:cs="Arial"/>
          <w:sz w:val="18"/>
          <w:szCs w:val="18"/>
        </w:rPr>
        <w:t>…</w:t>
      </w:r>
      <w:r w:rsidR="00526F2A">
        <w:rPr>
          <w:rFonts w:ascii="Arial" w:hAnsi="Arial" w:cs="Arial"/>
          <w:sz w:val="18"/>
          <w:szCs w:val="18"/>
        </w:rPr>
        <w:t>…</w:t>
      </w:r>
      <w:r w:rsidRPr="00830E29">
        <w:rPr>
          <w:rFonts w:ascii="Arial" w:hAnsi="Arial" w:cs="Arial"/>
          <w:sz w:val="18"/>
          <w:szCs w:val="18"/>
        </w:rPr>
        <w:t xml:space="preserve">. Izraz koncedent se uporablja v celotni pogodbi, ne glede na to, ali Občina </w:t>
      </w:r>
      <w:r w:rsidR="00526F2A">
        <w:rPr>
          <w:rFonts w:ascii="Arial" w:hAnsi="Arial" w:cs="Arial"/>
          <w:sz w:val="18"/>
          <w:szCs w:val="18"/>
        </w:rPr>
        <w:t>……</w:t>
      </w:r>
      <w:r w:rsidRPr="00830E29">
        <w:rPr>
          <w:rFonts w:ascii="Arial" w:hAnsi="Arial" w:cs="Arial"/>
          <w:sz w:val="18"/>
          <w:szCs w:val="18"/>
        </w:rPr>
        <w:t xml:space="preserve"> nastopa kot pogodbeni partner po tej pogodbi, organ lokalne samoupravne skupnosti, samoupravna lokalna skupnost ali kako drugače, pri čemer je uporabo termina vedno potrebno razumeti v skladu z njenim namenom;</w:t>
      </w:r>
    </w:p>
    <w:p w14:paraId="144EF57A" w14:textId="606F8CA9" w:rsidR="00830E29" w:rsidRPr="00830E29" w:rsidRDefault="00830E29" w:rsidP="00C139E4">
      <w:pPr>
        <w:widowControl w:val="0"/>
        <w:numPr>
          <w:ilvl w:val="0"/>
          <w:numId w:val="17"/>
        </w:numPr>
        <w:spacing w:after="0" w:line="240" w:lineRule="auto"/>
        <w:jc w:val="both"/>
        <w:rPr>
          <w:rFonts w:ascii="Arial" w:hAnsi="Arial" w:cs="Arial"/>
          <w:sz w:val="18"/>
          <w:szCs w:val="18"/>
        </w:rPr>
      </w:pPr>
      <w:r w:rsidRPr="00830E29">
        <w:rPr>
          <w:rFonts w:ascii="Arial" w:hAnsi="Arial" w:cs="Arial"/>
          <w:b/>
          <w:sz w:val="18"/>
          <w:szCs w:val="18"/>
        </w:rPr>
        <w:t>koncesionar</w:t>
      </w:r>
      <w:r w:rsidRPr="00830E29">
        <w:rPr>
          <w:rFonts w:ascii="Arial" w:hAnsi="Arial" w:cs="Arial"/>
          <w:sz w:val="18"/>
          <w:szCs w:val="18"/>
        </w:rPr>
        <w:t>:</w:t>
      </w:r>
      <w:r w:rsidRPr="00830E29">
        <w:rPr>
          <w:rFonts w:ascii="Arial" w:hAnsi="Arial" w:cs="Arial"/>
          <w:i/>
          <w:sz w:val="18"/>
          <w:szCs w:val="18"/>
        </w:rPr>
        <w:t xml:space="preserve"> </w:t>
      </w:r>
      <w:r w:rsidRPr="00830E29">
        <w:rPr>
          <w:rFonts w:ascii="Arial" w:hAnsi="Arial" w:cs="Arial"/>
          <w:sz w:val="18"/>
          <w:szCs w:val="18"/>
        </w:rPr>
        <w:t>je pravna oseba, ki izvaja gospodarsko javno službo na podlagi podeljene koncesije po tej pogodbi in v skladu s predpisi</w:t>
      </w:r>
      <w:r w:rsidR="00F7420A">
        <w:rPr>
          <w:rFonts w:ascii="Arial" w:hAnsi="Arial" w:cs="Arial"/>
          <w:sz w:val="18"/>
          <w:szCs w:val="18"/>
        </w:rPr>
        <w:t>;</w:t>
      </w:r>
      <w:r w:rsidRPr="00830E29">
        <w:rPr>
          <w:rFonts w:ascii="Arial" w:hAnsi="Arial" w:cs="Arial"/>
          <w:sz w:val="18"/>
          <w:szCs w:val="18"/>
        </w:rPr>
        <w:t xml:space="preserve"> </w:t>
      </w:r>
      <w:r w:rsidR="001624F8">
        <w:rPr>
          <w:rFonts w:ascii="Arial" w:hAnsi="Arial" w:cs="Arial"/>
          <w:sz w:val="18"/>
          <w:szCs w:val="18"/>
        </w:rPr>
        <w:t>k</w:t>
      </w:r>
      <w:r w:rsidRPr="00830E29">
        <w:rPr>
          <w:rFonts w:ascii="Arial" w:hAnsi="Arial" w:cs="Arial"/>
          <w:sz w:val="18"/>
          <w:szCs w:val="18"/>
        </w:rPr>
        <w:t xml:space="preserve">oncesionar je bil izbran v skladu s koncesijskim aktom, </w:t>
      </w:r>
      <w:r w:rsidR="00BD2072">
        <w:rPr>
          <w:rFonts w:ascii="Arial" w:hAnsi="Arial" w:cs="Arial"/>
          <w:sz w:val="18"/>
          <w:szCs w:val="18"/>
        </w:rPr>
        <w:t>odločitvijo o izbiri koncesionarja</w:t>
      </w:r>
      <w:r w:rsidRPr="00830E29">
        <w:rPr>
          <w:rFonts w:ascii="Arial" w:hAnsi="Arial" w:cs="Arial"/>
          <w:sz w:val="18"/>
          <w:szCs w:val="18"/>
        </w:rPr>
        <w:t xml:space="preserve"> in drugimi predpisi;</w:t>
      </w:r>
    </w:p>
    <w:p w14:paraId="342C0DE1" w14:textId="14E3AC56" w:rsidR="00830E29" w:rsidRPr="00830E29" w:rsidRDefault="00830E29" w:rsidP="00C139E4">
      <w:pPr>
        <w:widowControl w:val="0"/>
        <w:numPr>
          <w:ilvl w:val="0"/>
          <w:numId w:val="17"/>
        </w:numPr>
        <w:spacing w:after="0" w:line="240" w:lineRule="auto"/>
        <w:jc w:val="both"/>
        <w:rPr>
          <w:rFonts w:ascii="Arial" w:hAnsi="Arial" w:cs="Arial"/>
          <w:sz w:val="18"/>
          <w:szCs w:val="18"/>
        </w:rPr>
      </w:pPr>
      <w:r w:rsidRPr="00830E29">
        <w:rPr>
          <w:rFonts w:ascii="Arial" w:hAnsi="Arial" w:cs="Arial"/>
          <w:b/>
          <w:sz w:val="18"/>
          <w:szCs w:val="18"/>
        </w:rPr>
        <w:t>koncesija</w:t>
      </w:r>
      <w:r w:rsidRPr="00830E29">
        <w:rPr>
          <w:rFonts w:ascii="Arial" w:hAnsi="Arial" w:cs="Arial"/>
          <w:sz w:val="18"/>
          <w:szCs w:val="18"/>
        </w:rPr>
        <w:t xml:space="preserve">: je izraz za koncesijo za izvajanje gospodarske javne službe </w:t>
      </w:r>
      <w:r w:rsidR="008616C8">
        <w:rPr>
          <w:rFonts w:ascii="Arial" w:hAnsi="Arial" w:cs="Arial"/>
          <w:bCs/>
          <w:sz w:val="18"/>
          <w:szCs w:val="18"/>
        </w:rPr>
        <w:t>zbiranja</w:t>
      </w:r>
      <w:r w:rsidR="00166D1B" w:rsidRPr="005277A5">
        <w:rPr>
          <w:rFonts w:ascii="Arial" w:hAnsi="Arial" w:cs="Arial"/>
          <w:bCs/>
          <w:sz w:val="18"/>
          <w:szCs w:val="18"/>
        </w:rPr>
        <w:t xml:space="preserve"> določenih vrst komunalnih odpadkov</w:t>
      </w:r>
      <w:r w:rsidRPr="00830E29">
        <w:rPr>
          <w:rFonts w:ascii="Arial" w:hAnsi="Arial" w:cs="Arial"/>
          <w:sz w:val="18"/>
          <w:szCs w:val="18"/>
        </w:rPr>
        <w:t>;</w:t>
      </w:r>
    </w:p>
    <w:p w14:paraId="191D524C" w14:textId="77777777" w:rsidR="00830E29" w:rsidRPr="007F2B74" w:rsidRDefault="00830E29" w:rsidP="00C139E4">
      <w:pPr>
        <w:numPr>
          <w:ilvl w:val="0"/>
          <w:numId w:val="17"/>
        </w:numPr>
        <w:spacing w:after="0" w:line="240" w:lineRule="auto"/>
        <w:jc w:val="both"/>
        <w:rPr>
          <w:rFonts w:ascii="Arial" w:hAnsi="Arial" w:cs="Arial"/>
          <w:i/>
          <w:sz w:val="18"/>
          <w:szCs w:val="18"/>
        </w:rPr>
      </w:pPr>
      <w:r w:rsidRPr="00830E29">
        <w:rPr>
          <w:rFonts w:ascii="Arial" w:hAnsi="Arial" w:cs="Arial"/>
          <w:b/>
          <w:sz w:val="18"/>
          <w:szCs w:val="18"/>
        </w:rPr>
        <w:t>koncesijsko razmerje</w:t>
      </w:r>
      <w:r w:rsidRPr="00830E29">
        <w:rPr>
          <w:rFonts w:ascii="Arial" w:hAnsi="Arial" w:cs="Arial"/>
          <w:sz w:val="18"/>
          <w:szCs w:val="18"/>
        </w:rPr>
        <w:t>:</w:t>
      </w:r>
      <w:r w:rsidRPr="00830E29">
        <w:rPr>
          <w:rFonts w:ascii="Arial" w:hAnsi="Arial" w:cs="Arial"/>
          <w:i/>
          <w:sz w:val="18"/>
          <w:szCs w:val="18"/>
        </w:rPr>
        <w:t xml:space="preserve"> </w:t>
      </w:r>
      <w:r w:rsidRPr="00830E29">
        <w:rPr>
          <w:rFonts w:ascii="Arial" w:hAnsi="Arial" w:cs="Arial"/>
          <w:sz w:val="18"/>
          <w:szCs w:val="18"/>
        </w:rPr>
        <w:t xml:space="preserve">sestavljajo vse pravice in </w:t>
      </w:r>
      <w:r w:rsidRPr="007F2B74">
        <w:rPr>
          <w:rFonts w:ascii="Arial" w:hAnsi="Arial" w:cs="Arial"/>
          <w:sz w:val="18"/>
          <w:szCs w:val="18"/>
        </w:rPr>
        <w:t>dolžnosti koncesionarja in koncedenta po tej pogodbi;</w:t>
      </w:r>
    </w:p>
    <w:p w14:paraId="14EAF41F" w14:textId="1B9A729F" w:rsidR="00830E29" w:rsidRPr="007F2B74" w:rsidRDefault="00830E29" w:rsidP="00C139E4">
      <w:pPr>
        <w:numPr>
          <w:ilvl w:val="0"/>
          <w:numId w:val="17"/>
        </w:numPr>
        <w:spacing w:after="0" w:line="240" w:lineRule="auto"/>
        <w:jc w:val="both"/>
        <w:rPr>
          <w:rFonts w:ascii="Arial" w:hAnsi="Arial" w:cs="Arial"/>
          <w:sz w:val="18"/>
          <w:szCs w:val="18"/>
        </w:rPr>
      </w:pPr>
      <w:r w:rsidRPr="007F2B74">
        <w:rPr>
          <w:rFonts w:ascii="Arial" w:hAnsi="Arial" w:cs="Arial"/>
          <w:b/>
          <w:sz w:val="18"/>
          <w:szCs w:val="18"/>
        </w:rPr>
        <w:t>koncesijski akt</w:t>
      </w:r>
      <w:r w:rsidRPr="007F2B74">
        <w:rPr>
          <w:rFonts w:ascii="Arial" w:hAnsi="Arial" w:cs="Arial"/>
          <w:sz w:val="18"/>
          <w:szCs w:val="18"/>
        </w:rPr>
        <w:t xml:space="preserve">: je Odlok </w:t>
      </w:r>
      <w:r w:rsidR="008616C8" w:rsidRPr="00CC5B78">
        <w:rPr>
          <w:rFonts w:ascii="Arial" w:hAnsi="Arial" w:cs="Arial"/>
          <w:sz w:val="18"/>
          <w:szCs w:val="18"/>
        </w:rPr>
        <w:t>o koncesiji za izvajanje gospodars</w:t>
      </w:r>
      <w:r w:rsidR="008616C8">
        <w:rPr>
          <w:rFonts w:ascii="Arial" w:hAnsi="Arial" w:cs="Arial"/>
          <w:sz w:val="18"/>
          <w:szCs w:val="18"/>
        </w:rPr>
        <w:t xml:space="preserve">ke </w:t>
      </w:r>
      <w:r w:rsidR="008616C8" w:rsidRPr="00CC5B78">
        <w:rPr>
          <w:rFonts w:ascii="Arial" w:hAnsi="Arial" w:cs="Arial"/>
          <w:sz w:val="18"/>
          <w:szCs w:val="18"/>
        </w:rPr>
        <w:t>javn</w:t>
      </w:r>
      <w:r w:rsidR="008616C8">
        <w:rPr>
          <w:rFonts w:ascii="Arial" w:hAnsi="Arial" w:cs="Arial"/>
          <w:sz w:val="18"/>
          <w:szCs w:val="18"/>
        </w:rPr>
        <w:t>e</w:t>
      </w:r>
      <w:r w:rsidR="008616C8" w:rsidRPr="00CC5B78">
        <w:rPr>
          <w:rFonts w:ascii="Arial" w:hAnsi="Arial" w:cs="Arial"/>
          <w:sz w:val="18"/>
          <w:szCs w:val="18"/>
        </w:rPr>
        <w:t xml:space="preserve"> služb</w:t>
      </w:r>
      <w:r w:rsidR="008616C8">
        <w:rPr>
          <w:rFonts w:ascii="Arial" w:hAnsi="Arial" w:cs="Arial"/>
          <w:sz w:val="18"/>
          <w:szCs w:val="18"/>
        </w:rPr>
        <w:t>e</w:t>
      </w:r>
      <w:r w:rsidR="008616C8" w:rsidRPr="00CC5B78">
        <w:rPr>
          <w:rFonts w:ascii="Arial" w:hAnsi="Arial" w:cs="Arial"/>
          <w:sz w:val="18"/>
          <w:szCs w:val="18"/>
        </w:rPr>
        <w:t xml:space="preserve"> </w:t>
      </w:r>
      <w:r w:rsidR="008616C8">
        <w:rPr>
          <w:rFonts w:ascii="Arial" w:hAnsi="Arial" w:cs="Arial"/>
          <w:sz w:val="18"/>
          <w:szCs w:val="18"/>
        </w:rPr>
        <w:t xml:space="preserve">zbiranja </w:t>
      </w:r>
      <w:r w:rsidR="008616C8" w:rsidRPr="00CC5B78">
        <w:rPr>
          <w:rFonts w:ascii="Arial" w:hAnsi="Arial" w:cs="Arial"/>
          <w:sz w:val="18"/>
          <w:szCs w:val="18"/>
        </w:rPr>
        <w:t xml:space="preserve">določenih vrst komunalnih odpadkov </w:t>
      </w:r>
      <w:r w:rsidR="008616C8">
        <w:rPr>
          <w:rFonts w:ascii="Arial" w:hAnsi="Arial" w:cs="Arial"/>
          <w:sz w:val="18"/>
          <w:szCs w:val="18"/>
        </w:rPr>
        <w:t xml:space="preserve">v </w:t>
      </w:r>
      <w:r w:rsidR="00013D9E" w:rsidRPr="007F2B74">
        <w:rPr>
          <w:rFonts w:ascii="Arial" w:hAnsi="Arial" w:cs="Arial"/>
          <w:sz w:val="18"/>
          <w:szCs w:val="18"/>
        </w:rPr>
        <w:t>Občin</w:t>
      </w:r>
      <w:r w:rsidR="008616C8">
        <w:rPr>
          <w:rFonts w:ascii="Arial" w:hAnsi="Arial" w:cs="Arial"/>
          <w:sz w:val="18"/>
          <w:szCs w:val="18"/>
        </w:rPr>
        <w:t>i</w:t>
      </w:r>
      <w:r w:rsidRPr="007F2B74">
        <w:rPr>
          <w:rFonts w:ascii="Arial" w:hAnsi="Arial" w:cs="Arial"/>
          <w:sz w:val="18"/>
          <w:szCs w:val="18"/>
        </w:rPr>
        <w:t xml:space="preserve"> </w:t>
      </w:r>
      <w:r w:rsidR="00013D9E" w:rsidRPr="007F2B74">
        <w:rPr>
          <w:rFonts w:ascii="Arial" w:hAnsi="Arial" w:cs="Arial"/>
          <w:sz w:val="18"/>
          <w:szCs w:val="18"/>
        </w:rPr>
        <w:t>……</w:t>
      </w:r>
      <w:r w:rsidRPr="007F2B74">
        <w:rPr>
          <w:rFonts w:ascii="Arial" w:hAnsi="Arial" w:cs="Arial"/>
          <w:sz w:val="18"/>
          <w:szCs w:val="18"/>
        </w:rPr>
        <w:t xml:space="preserve"> (</w:t>
      </w:r>
      <w:r w:rsidR="00013D9E" w:rsidRPr="007F2B74">
        <w:rPr>
          <w:rFonts w:ascii="Arial" w:hAnsi="Arial" w:cs="Arial"/>
          <w:sz w:val="18"/>
          <w:szCs w:val="18"/>
        </w:rPr>
        <w:t>……</w:t>
      </w:r>
      <w:r w:rsidRPr="007F2B74">
        <w:rPr>
          <w:rFonts w:ascii="Arial" w:hAnsi="Arial" w:cs="Arial"/>
          <w:sz w:val="18"/>
          <w:szCs w:val="18"/>
        </w:rPr>
        <w:t xml:space="preserve">, št. </w:t>
      </w:r>
      <w:r w:rsidR="00013D9E" w:rsidRPr="007F2B74">
        <w:rPr>
          <w:rFonts w:ascii="Arial" w:hAnsi="Arial" w:cs="Arial"/>
          <w:sz w:val="18"/>
          <w:szCs w:val="18"/>
        </w:rPr>
        <w:t>……</w:t>
      </w:r>
      <w:r w:rsidRPr="007F2B74">
        <w:rPr>
          <w:rFonts w:ascii="Arial" w:hAnsi="Arial" w:cs="Arial"/>
          <w:sz w:val="18"/>
          <w:szCs w:val="18"/>
        </w:rPr>
        <w:t>);</w:t>
      </w:r>
    </w:p>
    <w:p w14:paraId="14A3F9D1" w14:textId="3B4B9DE0" w:rsidR="00830E29" w:rsidRPr="007F2B74" w:rsidRDefault="00830E29" w:rsidP="00C139E4">
      <w:pPr>
        <w:numPr>
          <w:ilvl w:val="0"/>
          <w:numId w:val="17"/>
        </w:numPr>
        <w:spacing w:after="0" w:line="240" w:lineRule="auto"/>
        <w:jc w:val="both"/>
        <w:rPr>
          <w:rFonts w:ascii="Arial" w:hAnsi="Arial" w:cs="Arial"/>
          <w:sz w:val="18"/>
          <w:szCs w:val="18"/>
        </w:rPr>
      </w:pPr>
      <w:r w:rsidRPr="007F2B74">
        <w:rPr>
          <w:rFonts w:ascii="Arial" w:hAnsi="Arial" w:cs="Arial"/>
          <w:b/>
          <w:sz w:val="18"/>
          <w:szCs w:val="18"/>
        </w:rPr>
        <w:t>odlok</w:t>
      </w:r>
      <w:r w:rsidR="00FB489D" w:rsidRPr="007F2B74">
        <w:rPr>
          <w:rFonts w:ascii="Arial" w:hAnsi="Arial" w:cs="Arial"/>
          <w:b/>
          <w:sz w:val="18"/>
          <w:szCs w:val="18"/>
        </w:rPr>
        <w:t>, ki ureja ravnanje z odpadki</w:t>
      </w:r>
      <w:r w:rsidRPr="007F2B74">
        <w:rPr>
          <w:rFonts w:ascii="Arial" w:hAnsi="Arial" w:cs="Arial"/>
          <w:sz w:val="18"/>
          <w:szCs w:val="18"/>
        </w:rPr>
        <w:t>:</w:t>
      </w:r>
      <w:r w:rsidRPr="007F2B74">
        <w:rPr>
          <w:rFonts w:ascii="Arial" w:hAnsi="Arial" w:cs="Arial"/>
          <w:i/>
          <w:sz w:val="18"/>
          <w:szCs w:val="18"/>
        </w:rPr>
        <w:t xml:space="preserve"> </w:t>
      </w:r>
      <w:r w:rsidRPr="007F2B74">
        <w:rPr>
          <w:rFonts w:ascii="Arial" w:hAnsi="Arial" w:cs="Arial"/>
          <w:sz w:val="18"/>
          <w:szCs w:val="18"/>
        </w:rPr>
        <w:t xml:space="preserve">je </w:t>
      </w:r>
      <w:r w:rsidR="005434CF" w:rsidRPr="00086D41">
        <w:rPr>
          <w:rFonts w:ascii="Arial" w:hAnsi="Arial" w:cs="Arial"/>
          <w:sz w:val="18"/>
          <w:szCs w:val="18"/>
        </w:rPr>
        <w:t xml:space="preserve">Odlok o izvajanju gospodarskih javnih služb s področja ravnanja s komunalnimi odpadki v Občini </w:t>
      </w:r>
      <w:r w:rsidR="00FB489D" w:rsidRPr="007F2B74">
        <w:rPr>
          <w:rFonts w:ascii="Arial" w:hAnsi="Arial" w:cs="Arial"/>
          <w:sz w:val="18"/>
          <w:szCs w:val="18"/>
        </w:rPr>
        <w:t>…… (……, št. ……)</w:t>
      </w:r>
      <w:r w:rsidR="003908AF" w:rsidRPr="007F2B74">
        <w:rPr>
          <w:rFonts w:ascii="Arial" w:hAnsi="Arial" w:cs="Arial"/>
          <w:sz w:val="18"/>
          <w:szCs w:val="18"/>
        </w:rPr>
        <w:t xml:space="preserve"> oziroma </w:t>
      </w:r>
      <w:r w:rsidR="0077731D" w:rsidRPr="007F2B74">
        <w:rPr>
          <w:rFonts w:ascii="Arial" w:hAnsi="Arial" w:cs="Arial"/>
          <w:sz w:val="18"/>
          <w:szCs w:val="18"/>
        </w:rPr>
        <w:t>predpis</w:t>
      </w:r>
      <w:r w:rsidR="003908AF" w:rsidRPr="007F2B74">
        <w:rPr>
          <w:rFonts w:ascii="Arial" w:hAnsi="Arial" w:cs="Arial"/>
          <w:sz w:val="18"/>
          <w:szCs w:val="18"/>
        </w:rPr>
        <w:t xml:space="preserve">, ki bo </w:t>
      </w:r>
      <w:r w:rsidR="0077731D" w:rsidRPr="007F2B74">
        <w:rPr>
          <w:rFonts w:ascii="Arial" w:hAnsi="Arial" w:cs="Arial"/>
          <w:sz w:val="18"/>
          <w:szCs w:val="18"/>
        </w:rPr>
        <w:t xml:space="preserve">ta odlok </w:t>
      </w:r>
      <w:r w:rsidR="003908AF" w:rsidRPr="007F2B74">
        <w:rPr>
          <w:rFonts w:ascii="Arial" w:hAnsi="Arial" w:cs="Arial"/>
          <w:sz w:val="18"/>
          <w:szCs w:val="18"/>
        </w:rPr>
        <w:t>nadomestil</w:t>
      </w:r>
      <w:r w:rsidR="00FB489D" w:rsidRPr="007F2B74">
        <w:rPr>
          <w:rFonts w:ascii="Arial" w:hAnsi="Arial" w:cs="Arial"/>
          <w:sz w:val="18"/>
          <w:szCs w:val="18"/>
        </w:rPr>
        <w:t>;</w:t>
      </w:r>
    </w:p>
    <w:p w14:paraId="71B3955F" w14:textId="15D812FC" w:rsidR="00830E29" w:rsidRPr="007F2B74" w:rsidRDefault="00830E29" w:rsidP="00C139E4">
      <w:pPr>
        <w:numPr>
          <w:ilvl w:val="0"/>
          <w:numId w:val="17"/>
        </w:numPr>
        <w:spacing w:after="0" w:line="240" w:lineRule="auto"/>
        <w:jc w:val="both"/>
        <w:rPr>
          <w:rFonts w:ascii="Arial" w:hAnsi="Arial" w:cs="Arial"/>
          <w:sz w:val="18"/>
          <w:szCs w:val="18"/>
        </w:rPr>
      </w:pPr>
      <w:r w:rsidRPr="007F2B74">
        <w:rPr>
          <w:rFonts w:ascii="Arial" w:hAnsi="Arial" w:cs="Arial"/>
          <w:b/>
          <w:sz w:val="18"/>
          <w:szCs w:val="18"/>
        </w:rPr>
        <w:t>pogodba</w:t>
      </w:r>
      <w:r w:rsidRPr="007F2B74">
        <w:rPr>
          <w:rFonts w:ascii="Arial" w:hAnsi="Arial" w:cs="Arial"/>
          <w:sz w:val="18"/>
          <w:szCs w:val="18"/>
        </w:rPr>
        <w:t xml:space="preserve">: je ta koncesijska pogodba, s katero koncedent in koncesionar uredita medsebojna razmerja v zvezi s koncesijo. Kadar je v koncesijski pogodbi uporabljen zgolj izraz pogodba brez poudarka (na primer: ta pogodba, v skladu s </w:t>
      </w:r>
      <w:r w:rsidR="00917AB2" w:rsidRPr="007F2B74">
        <w:rPr>
          <w:rFonts w:ascii="Arial" w:hAnsi="Arial" w:cs="Arial"/>
          <w:sz w:val="18"/>
          <w:szCs w:val="18"/>
        </w:rPr>
        <w:t xml:space="preserve">to </w:t>
      </w:r>
      <w:r w:rsidRPr="007F2B74">
        <w:rPr>
          <w:rFonts w:ascii="Arial" w:hAnsi="Arial" w:cs="Arial"/>
          <w:sz w:val="18"/>
          <w:szCs w:val="18"/>
        </w:rPr>
        <w:t>pogodbo), gre za to koncesijsko pogodbo;</w:t>
      </w:r>
    </w:p>
    <w:p w14:paraId="05FB9B8A" w14:textId="1215C99B" w:rsidR="00830E29" w:rsidRPr="007F2FEE" w:rsidRDefault="00830E29" w:rsidP="00C139E4">
      <w:pPr>
        <w:numPr>
          <w:ilvl w:val="0"/>
          <w:numId w:val="17"/>
        </w:numPr>
        <w:spacing w:after="0" w:line="240" w:lineRule="auto"/>
        <w:jc w:val="both"/>
        <w:rPr>
          <w:rFonts w:ascii="Arial" w:hAnsi="Arial" w:cs="Arial"/>
          <w:sz w:val="18"/>
          <w:szCs w:val="18"/>
        </w:rPr>
      </w:pPr>
      <w:r w:rsidRPr="007F2B74">
        <w:rPr>
          <w:rFonts w:ascii="Arial" w:hAnsi="Arial" w:cs="Arial"/>
          <w:b/>
          <w:sz w:val="18"/>
          <w:szCs w:val="18"/>
        </w:rPr>
        <w:t>pogodbeni stranki</w:t>
      </w:r>
      <w:r w:rsidRPr="007F2B74">
        <w:rPr>
          <w:rFonts w:ascii="Arial" w:hAnsi="Arial" w:cs="Arial"/>
          <w:sz w:val="18"/>
          <w:szCs w:val="18"/>
        </w:rPr>
        <w:t>: je izraz, ki se uporablja, v kolikor se besedilo</w:t>
      </w:r>
      <w:r w:rsidRPr="00830E29">
        <w:rPr>
          <w:rFonts w:ascii="Arial" w:hAnsi="Arial" w:cs="Arial"/>
          <w:sz w:val="18"/>
          <w:szCs w:val="18"/>
        </w:rPr>
        <w:t xml:space="preserve"> koncesijske pogodbe nanaša hkrati na koncedenta in koncesionarja</w:t>
      </w:r>
      <w:r w:rsidRPr="007F2FEE">
        <w:rPr>
          <w:rFonts w:ascii="Arial" w:hAnsi="Arial" w:cs="Arial"/>
          <w:sz w:val="18"/>
          <w:szCs w:val="18"/>
        </w:rPr>
        <w:t>.</w:t>
      </w:r>
    </w:p>
    <w:p w14:paraId="208AA05A" w14:textId="77777777" w:rsidR="00830E29" w:rsidRPr="00830E29" w:rsidRDefault="00830E29" w:rsidP="00830E29">
      <w:pPr>
        <w:spacing w:after="0" w:line="240" w:lineRule="auto"/>
        <w:ind w:left="680"/>
        <w:jc w:val="both"/>
        <w:rPr>
          <w:rFonts w:ascii="Arial" w:hAnsi="Arial" w:cs="Arial"/>
          <w:sz w:val="18"/>
          <w:szCs w:val="18"/>
        </w:rPr>
      </w:pPr>
    </w:p>
    <w:p w14:paraId="01365E69" w14:textId="77777777" w:rsidR="00830E29" w:rsidRPr="00830E29" w:rsidRDefault="00830E29" w:rsidP="00C139E4">
      <w:pPr>
        <w:numPr>
          <w:ilvl w:val="0"/>
          <w:numId w:val="25"/>
        </w:numPr>
        <w:spacing w:after="0" w:line="240" w:lineRule="auto"/>
        <w:jc w:val="both"/>
        <w:rPr>
          <w:rFonts w:ascii="Arial" w:hAnsi="Arial" w:cs="Arial"/>
          <w:sz w:val="18"/>
          <w:szCs w:val="18"/>
        </w:rPr>
      </w:pPr>
      <w:r w:rsidRPr="00830E29">
        <w:rPr>
          <w:rFonts w:ascii="Arial" w:hAnsi="Arial" w:cs="Arial"/>
          <w:sz w:val="18"/>
          <w:szCs w:val="18"/>
        </w:rPr>
        <w:t xml:space="preserve">Opredelitve izrazov iz tega člena veljajo za celotno besedilo pogodbe in tudi za morebitne naknadno sklenjene anekse k pogodbi. </w:t>
      </w:r>
    </w:p>
    <w:p w14:paraId="1DD0A116" w14:textId="77777777" w:rsidR="00830E29" w:rsidRPr="00830E29" w:rsidRDefault="00830E29" w:rsidP="00830E29">
      <w:pPr>
        <w:spacing w:after="0" w:line="240" w:lineRule="auto"/>
        <w:ind w:left="340"/>
        <w:jc w:val="both"/>
        <w:rPr>
          <w:rFonts w:ascii="Arial" w:hAnsi="Arial" w:cs="Arial"/>
          <w:sz w:val="18"/>
          <w:szCs w:val="18"/>
        </w:rPr>
      </w:pPr>
    </w:p>
    <w:p w14:paraId="095F14B3" w14:textId="6C27E638" w:rsidR="000053AD" w:rsidRPr="00CB0CD4" w:rsidRDefault="00830E29" w:rsidP="00C139E4">
      <w:pPr>
        <w:numPr>
          <w:ilvl w:val="0"/>
          <w:numId w:val="25"/>
        </w:numPr>
        <w:spacing w:after="0" w:line="240" w:lineRule="auto"/>
        <w:jc w:val="both"/>
        <w:rPr>
          <w:rFonts w:ascii="Arial" w:hAnsi="Arial" w:cs="Arial"/>
          <w:sz w:val="18"/>
          <w:szCs w:val="18"/>
        </w:rPr>
      </w:pPr>
      <w:r w:rsidRPr="00830E29">
        <w:rPr>
          <w:rFonts w:ascii="Arial" w:hAnsi="Arial" w:cs="Arial"/>
          <w:sz w:val="18"/>
          <w:szCs w:val="18"/>
        </w:rPr>
        <w:t xml:space="preserve">Izrazi, uporabljeni v tej pogodbi, imajo enak pomen kot ga določa koncesijski akt, v kolikor ni iz te pogodbe izrecno razvidno drugače.  </w:t>
      </w:r>
    </w:p>
    <w:p w14:paraId="58A178DE" w14:textId="77777777" w:rsidR="00CB0CD4" w:rsidRPr="00C75849" w:rsidRDefault="00CB0CD4" w:rsidP="00C75849">
      <w:pPr>
        <w:spacing w:after="0" w:line="240" w:lineRule="auto"/>
        <w:jc w:val="both"/>
        <w:rPr>
          <w:rFonts w:ascii="Arial" w:hAnsi="Arial" w:cs="Arial"/>
          <w:sz w:val="18"/>
          <w:szCs w:val="18"/>
        </w:rPr>
      </w:pPr>
    </w:p>
    <w:p w14:paraId="732490B8"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5CD0CC31" w14:textId="60E86E0E"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w:t>
      </w:r>
      <w:r w:rsidR="00500034">
        <w:rPr>
          <w:rFonts w:ascii="Arial" w:hAnsi="Arial" w:cs="Arial"/>
          <w:i/>
          <w:sz w:val="18"/>
          <w:szCs w:val="18"/>
        </w:rPr>
        <w:t>razmerje med koncesijsko pogodbo in koncesijskim aktom</w:t>
      </w:r>
      <w:r w:rsidRPr="00830E29">
        <w:rPr>
          <w:rFonts w:ascii="Arial" w:hAnsi="Arial" w:cs="Arial"/>
          <w:i/>
          <w:sz w:val="18"/>
          <w:szCs w:val="18"/>
        </w:rPr>
        <w:t>)</w:t>
      </w:r>
    </w:p>
    <w:p w14:paraId="51365CA0" w14:textId="77777777" w:rsidR="00830E29" w:rsidRPr="00830E29" w:rsidRDefault="00830E29" w:rsidP="00830E29">
      <w:pPr>
        <w:spacing w:after="0" w:line="240" w:lineRule="auto"/>
        <w:jc w:val="both"/>
        <w:rPr>
          <w:rFonts w:ascii="Arial" w:hAnsi="Arial" w:cs="Arial"/>
          <w:sz w:val="18"/>
          <w:szCs w:val="18"/>
        </w:rPr>
      </w:pPr>
    </w:p>
    <w:p w14:paraId="31ED12D8" w14:textId="688DAE2B" w:rsidR="00B519F1" w:rsidRPr="00B519F1" w:rsidRDefault="00F9783F" w:rsidP="00C139E4">
      <w:pPr>
        <w:numPr>
          <w:ilvl w:val="0"/>
          <w:numId w:val="51"/>
        </w:numPr>
        <w:spacing w:after="0" w:line="240" w:lineRule="auto"/>
        <w:jc w:val="both"/>
        <w:rPr>
          <w:rFonts w:ascii="Arial" w:hAnsi="Arial" w:cs="Arial"/>
          <w:sz w:val="18"/>
          <w:szCs w:val="18"/>
        </w:rPr>
      </w:pPr>
      <w:r w:rsidRPr="008369FC">
        <w:rPr>
          <w:rFonts w:ascii="Arial" w:hAnsi="Arial" w:cs="Arial"/>
          <w:sz w:val="18"/>
          <w:szCs w:val="18"/>
        </w:rPr>
        <w:t>V primeru neskladja med koncesijskim aktom in koncesijsko pogodbo velja koncesijski akt.</w:t>
      </w:r>
      <w:r w:rsidR="00B519F1">
        <w:rPr>
          <w:rFonts w:ascii="Arial" w:hAnsi="Arial" w:cs="Arial"/>
          <w:sz w:val="18"/>
          <w:szCs w:val="18"/>
        </w:rPr>
        <w:t xml:space="preserve"> </w:t>
      </w:r>
      <w:r w:rsidR="00B519F1" w:rsidRPr="00B519F1">
        <w:rPr>
          <w:rFonts w:ascii="Arial" w:hAnsi="Arial" w:cs="Arial"/>
          <w:sz w:val="18"/>
          <w:szCs w:val="18"/>
        </w:rPr>
        <w:t xml:space="preserve">Koncesijska pogodba, ki je v nasprotju z zakonom ali s </w:t>
      </w:r>
      <w:r w:rsidR="00B519F1">
        <w:rPr>
          <w:rFonts w:ascii="Arial" w:hAnsi="Arial" w:cs="Arial"/>
          <w:sz w:val="18"/>
          <w:szCs w:val="18"/>
        </w:rPr>
        <w:t>koncesijskim aktom</w:t>
      </w:r>
      <w:r w:rsidR="00B519F1" w:rsidRPr="00B519F1">
        <w:rPr>
          <w:rFonts w:ascii="Arial" w:hAnsi="Arial" w:cs="Arial"/>
          <w:sz w:val="18"/>
          <w:szCs w:val="18"/>
        </w:rPr>
        <w:t>, je v tem delu neveljavna.</w:t>
      </w:r>
    </w:p>
    <w:p w14:paraId="1EA64DD2" w14:textId="77777777" w:rsidR="00C62C20" w:rsidRPr="00B519F1" w:rsidRDefault="00C62C20" w:rsidP="00B519F1">
      <w:pPr>
        <w:spacing w:after="0" w:line="240" w:lineRule="auto"/>
        <w:ind w:left="360"/>
        <w:jc w:val="both"/>
        <w:rPr>
          <w:rFonts w:ascii="Arial" w:hAnsi="Arial" w:cs="Arial"/>
          <w:sz w:val="18"/>
          <w:szCs w:val="18"/>
        </w:rPr>
      </w:pPr>
    </w:p>
    <w:p w14:paraId="56D8E244" w14:textId="464AB0DB" w:rsidR="00C62C20" w:rsidRPr="008664BB" w:rsidRDefault="00C62C20" w:rsidP="00C139E4">
      <w:pPr>
        <w:numPr>
          <w:ilvl w:val="0"/>
          <w:numId w:val="51"/>
        </w:numPr>
        <w:spacing w:after="0" w:line="240" w:lineRule="auto"/>
        <w:jc w:val="both"/>
        <w:rPr>
          <w:rFonts w:ascii="Arial" w:hAnsi="Arial" w:cs="Arial"/>
          <w:sz w:val="18"/>
          <w:szCs w:val="18"/>
        </w:rPr>
      </w:pPr>
      <w:r w:rsidRPr="008369FC">
        <w:rPr>
          <w:rFonts w:ascii="Arial" w:hAnsi="Arial" w:cs="Arial"/>
          <w:sz w:val="18"/>
          <w:szCs w:val="18"/>
        </w:rPr>
        <w:t xml:space="preserve">Sprememba koncesijskega akta je vsaka sprememba besedila koncesijskega akta, pri kateri celoten akt še obdrži veljavo. </w:t>
      </w:r>
    </w:p>
    <w:p w14:paraId="61E81E68" w14:textId="77777777" w:rsidR="008369FC" w:rsidRPr="00830E29" w:rsidRDefault="008369FC" w:rsidP="008369FC">
      <w:pPr>
        <w:spacing w:after="0" w:line="240" w:lineRule="auto"/>
        <w:ind w:left="360"/>
        <w:jc w:val="both"/>
        <w:rPr>
          <w:rFonts w:ascii="Arial" w:hAnsi="Arial" w:cs="Arial"/>
          <w:sz w:val="18"/>
          <w:szCs w:val="18"/>
        </w:rPr>
      </w:pPr>
    </w:p>
    <w:p w14:paraId="6929F270" w14:textId="77777777" w:rsidR="008664BB" w:rsidRPr="008664BB" w:rsidRDefault="008664BB" w:rsidP="00C139E4">
      <w:pPr>
        <w:numPr>
          <w:ilvl w:val="0"/>
          <w:numId w:val="51"/>
        </w:numPr>
        <w:spacing w:after="0" w:line="240" w:lineRule="auto"/>
        <w:jc w:val="both"/>
        <w:rPr>
          <w:rFonts w:ascii="Arial" w:hAnsi="Arial" w:cs="Arial"/>
          <w:sz w:val="18"/>
          <w:szCs w:val="18"/>
        </w:rPr>
      </w:pPr>
      <w:r w:rsidRPr="008664BB">
        <w:rPr>
          <w:rFonts w:ascii="Arial" w:hAnsi="Arial" w:cs="Arial"/>
          <w:sz w:val="18"/>
          <w:szCs w:val="18"/>
        </w:rPr>
        <w:t>Po sklenitvi koncesijske pogodbe lahko koncedent spremeni koncesijski akt skladno s predpisi s področja podeljevanja koncesij, če je potrebno v javnem interesu spremeniti način in pogoje izvajanja koncesije, odvzeti koncesijo ali izvesti druge ukrepe v javnem interesu.</w:t>
      </w:r>
    </w:p>
    <w:p w14:paraId="75E9E667" w14:textId="77777777" w:rsidR="00F0202F" w:rsidRPr="00F0202F" w:rsidRDefault="00F0202F" w:rsidP="00F0202F">
      <w:pPr>
        <w:spacing w:after="0" w:line="240" w:lineRule="auto"/>
        <w:jc w:val="both"/>
        <w:rPr>
          <w:rFonts w:ascii="Arial" w:hAnsi="Arial" w:cs="Arial"/>
          <w:sz w:val="18"/>
          <w:szCs w:val="18"/>
        </w:rPr>
      </w:pPr>
    </w:p>
    <w:p w14:paraId="0525DCEC" w14:textId="6C3C3A3C" w:rsidR="005E46EB" w:rsidRPr="00830E29" w:rsidRDefault="005E46EB" w:rsidP="00C139E4">
      <w:pPr>
        <w:numPr>
          <w:ilvl w:val="0"/>
          <w:numId w:val="51"/>
        </w:numPr>
        <w:spacing w:after="0" w:line="240" w:lineRule="auto"/>
        <w:jc w:val="both"/>
        <w:rPr>
          <w:rFonts w:ascii="Arial" w:hAnsi="Arial" w:cs="Arial"/>
          <w:sz w:val="18"/>
          <w:szCs w:val="18"/>
        </w:rPr>
      </w:pPr>
      <w:r w:rsidRPr="00F0202F">
        <w:rPr>
          <w:rFonts w:ascii="Arial" w:hAnsi="Arial" w:cs="Arial"/>
          <w:sz w:val="18"/>
          <w:szCs w:val="18"/>
        </w:rPr>
        <w:lastRenderedPageBreak/>
        <w:t>Sprememba koncesijskega akta velja in učinkuje neposredno na koncesijsko razmerje, če to ni v nasprotju z zakonom, ki ureja pogoje za dopustnost spremembe koncesijske pogodbe med njeno veljavnostjo. Pod enakimi pogoji se določbe koncesijske pogodbe, ki so v nasprotju s spremembo koncesijskega akta, ne uporabljajo</w:t>
      </w:r>
      <w:r w:rsidR="00F0202F">
        <w:rPr>
          <w:rFonts w:ascii="Arial" w:hAnsi="Arial" w:cs="Arial"/>
          <w:sz w:val="18"/>
          <w:szCs w:val="18"/>
        </w:rPr>
        <w:t>.</w:t>
      </w:r>
    </w:p>
    <w:p w14:paraId="354B8022" w14:textId="77777777" w:rsidR="00830E29" w:rsidRPr="00830E29" w:rsidRDefault="00830E29" w:rsidP="00830E29">
      <w:pPr>
        <w:tabs>
          <w:tab w:val="left" w:pos="5265"/>
        </w:tabs>
        <w:spacing w:after="0" w:line="240" w:lineRule="auto"/>
        <w:rPr>
          <w:rFonts w:ascii="Arial" w:hAnsi="Arial" w:cs="Arial"/>
          <w:sz w:val="18"/>
          <w:szCs w:val="18"/>
        </w:rPr>
      </w:pPr>
    </w:p>
    <w:p w14:paraId="2C7F5CEA"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2D1C3834"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(razveljavitev koncesijskega akta)</w:t>
      </w:r>
    </w:p>
    <w:p w14:paraId="2EA4E966" w14:textId="77777777" w:rsidR="00830E29" w:rsidRPr="00830E29" w:rsidRDefault="00830E29" w:rsidP="00830E29">
      <w:pPr>
        <w:spacing w:after="0" w:line="240" w:lineRule="auto"/>
        <w:rPr>
          <w:rFonts w:ascii="Arial" w:hAnsi="Arial" w:cs="Arial"/>
          <w:sz w:val="18"/>
          <w:szCs w:val="18"/>
        </w:rPr>
      </w:pPr>
    </w:p>
    <w:p w14:paraId="079AC4FA" w14:textId="4708200F"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 xml:space="preserve">Če se koncesijski akt razveljavi po podpisu koncesijske pogodbe in je zaradi razveljavitve </w:t>
      </w:r>
      <w:r w:rsidRPr="00174AE1">
        <w:rPr>
          <w:rFonts w:ascii="Arial" w:hAnsi="Arial" w:cs="Arial"/>
          <w:sz w:val="18"/>
          <w:szCs w:val="18"/>
        </w:rPr>
        <w:t xml:space="preserve">potrebno odvzeti koncesijo, se glede posledic uporabljajo določila o odvzemu koncesije v javnem interesu po </w:t>
      </w:r>
      <w:r w:rsidR="00716E12" w:rsidRPr="00174AE1">
        <w:rPr>
          <w:rFonts w:ascii="Arial" w:hAnsi="Arial" w:cs="Arial"/>
          <w:sz w:val="18"/>
          <w:szCs w:val="18"/>
        </w:rPr>
        <w:t>4</w:t>
      </w:r>
      <w:r w:rsidR="00E058B8">
        <w:rPr>
          <w:rFonts w:ascii="Arial" w:hAnsi="Arial" w:cs="Arial"/>
          <w:sz w:val="18"/>
          <w:szCs w:val="18"/>
        </w:rPr>
        <w:t>4</w:t>
      </w:r>
      <w:r w:rsidRPr="00174AE1">
        <w:rPr>
          <w:rFonts w:ascii="Arial" w:hAnsi="Arial" w:cs="Arial"/>
          <w:sz w:val="18"/>
          <w:szCs w:val="18"/>
        </w:rPr>
        <w:t>. členu te pogodbe</w:t>
      </w:r>
      <w:r w:rsidRPr="00830E29">
        <w:rPr>
          <w:rFonts w:ascii="Arial" w:hAnsi="Arial" w:cs="Arial"/>
          <w:sz w:val="18"/>
          <w:szCs w:val="18"/>
        </w:rPr>
        <w:t>.</w:t>
      </w:r>
    </w:p>
    <w:p w14:paraId="578352E8" w14:textId="77777777" w:rsidR="00830E29" w:rsidRPr="00830E29" w:rsidRDefault="00830E29" w:rsidP="00830E29">
      <w:pPr>
        <w:spacing w:after="0" w:line="240" w:lineRule="auto"/>
        <w:jc w:val="both"/>
        <w:rPr>
          <w:rFonts w:ascii="Arial" w:hAnsi="Arial" w:cs="Arial"/>
          <w:sz w:val="18"/>
          <w:szCs w:val="18"/>
        </w:rPr>
      </w:pPr>
    </w:p>
    <w:p w14:paraId="64106EF0"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657CD32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(pristojni organ za izvajanje koncesije)</w:t>
      </w:r>
    </w:p>
    <w:p w14:paraId="00BDD445" w14:textId="77777777" w:rsidR="00830E29" w:rsidRPr="00830E29" w:rsidRDefault="00830E29" w:rsidP="00830E29">
      <w:pPr>
        <w:spacing w:after="0" w:line="240" w:lineRule="auto"/>
        <w:ind w:left="2664" w:hanging="2664"/>
        <w:rPr>
          <w:rFonts w:ascii="Arial" w:hAnsi="Arial" w:cs="Arial"/>
          <w:sz w:val="18"/>
          <w:szCs w:val="18"/>
        </w:rPr>
      </w:pPr>
    </w:p>
    <w:p w14:paraId="0D84FEA9" w14:textId="67A51B26"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 xml:space="preserve">Organ koncedenta, pristojen za izdajanje odločb in drugih aktov v zvezi s koncesijo, je občinska uprava koncedenta, če koncesijski akt ali </w:t>
      </w:r>
      <w:r w:rsidR="003F4217">
        <w:rPr>
          <w:rFonts w:ascii="Arial" w:hAnsi="Arial" w:cs="Arial"/>
          <w:sz w:val="18"/>
          <w:szCs w:val="18"/>
        </w:rPr>
        <w:t xml:space="preserve">ta </w:t>
      </w:r>
      <w:r w:rsidRPr="00830E29">
        <w:rPr>
          <w:rFonts w:ascii="Arial" w:hAnsi="Arial" w:cs="Arial"/>
          <w:sz w:val="18"/>
          <w:szCs w:val="18"/>
        </w:rPr>
        <w:t>pogodba ne določata drugače.</w:t>
      </w:r>
    </w:p>
    <w:p w14:paraId="422A5796" w14:textId="77777777" w:rsidR="00830E29" w:rsidRPr="00830E29" w:rsidRDefault="00830E29" w:rsidP="00830E29">
      <w:pPr>
        <w:spacing w:after="0" w:line="240" w:lineRule="auto"/>
        <w:rPr>
          <w:rFonts w:ascii="Arial" w:hAnsi="Arial" w:cs="Arial"/>
          <w:sz w:val="18"/>
          <w:szCs w:val="18"/>
        </w:rPr>
      </w:pPr>
    </w:p>
    <w:p w14:paraId="6D6EF1B0" w14:textId="77777777" w:rsidR="00830E29" w:rsidRPr="00830E29" w:rsidRDefault="00830E29" w:rsidP="00830E29">
      <w:pPr>
        <w:spacing w:after="0" w:line="240" w:lineRule="auto"/>
        <w:rPr>
          <w:rFonts w:ascii="Arial" w:hAnsi="Arial" w:cs="Arial"/>
          <w:sz w:val="18"/>
          <w:szCs w:val="18"/>
        </w:rPr>
      </w:pPr>
      <w:bookmarkStart w:id="9" w:name="_Toc227576296"/>
    </w:p>
    <w:p w14:paraId="543AED83" w14:textId="0032B3F6" w:rsidR="00830E29" w:rsidRPr="00830E29" w:rsidRDefault="00830E29" w:rsidP="00C139E4">
      <w:pPr>
        <w:numPr>
          <w:ilvl w:val="0"/>
          <w:numId w:val="49"/>
        </w:numPr>
        <w:spacing w:after="0" w:line="240" w:lineRule="auto"/>
        <w:ind w:left="567" w:hanging="218"/>
        <w:rPr>
          <w:rFonts w:ascii="Arial" w:hAnsi="Arial" w:cs="Arial"/>
          <w:b/>
          <w:sz w:val="18"/>
          <w:szCs w:val="18"/>
        </w:rPr>
      </w:pPr>
      <w:bookmarkStart w:id="10" w:name="_Toc487880134"/>
      <w:r w:rsidRPr="00830E29">
        <w:rPr>
          <w:rFonts w:ascii="Arial" w:hAnsi="Arial" w:cs="Arial"/>
          <w:b/>
          <w:sz w:val="18"/>
          <w:szCs w:val="18"/>
        </w:rPr>
        <w:tab/>
        <w:t>PREDMET POGODBE</w:t>
      </w:r>
      <w:bookmarkEnd w:id="9"/>
      <w:bookmarkEnd w:id="10"/>
      <w:r w:rsidR="003B5999">
        <w:rPr>
          <w:rFonts w:ascii="Arial" w:hAnsi="Arial" w:cs="Arial"/>
          <w:b/>
          <w:sz w:val="18"/>
          <w:szCs w:val="18"/>
        </w:rPr>
        <w:t>, VSEBINA JAVNE SLUŽBE IN OCENJENA VREDNOST POGODBE</w:t>
      </w:r>
    </w:p>
    <w:p w14:paraId="73B6AF1A" w14:textId="77777777" w:rsidR="00830E29" w:rsidRPr="00830E29" w:rsidRDefault="00830E29" w:rsidP="00830E29">
      <w:pPr>
        <w:spacing w:after="0" w:line="240" w:lineRule="auto"/>
        <w:jc w:val="center"/>
        <w:rPr>
          <w:rFonts w:ascii="Arial" w:hAnsi="Arial" w:cs="Arial"/>
          <w:b/>
          <w:sz w:val="18"/>
          <w:szCs w:val="18"/>
        </w:rPr>
      </w:pPr>
    </w:p>
    <w:p w14:paraId="42686398"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39C18E78"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(predmet pogodbe in glavna obveznost koncesionarja)</w:t>
      </w:r>
    </w:p>
    <w:p w14:paraId="518359AD" w14:textId="77777777" w:rsidR="00830E29" w:rsidRPr="00830E29" w:rsidRDefault="00830E29" w:rsidP="00830E29">
      <w:pPr>
        <w:spacing w:after="0" w:line="240" w:lineRule="auto"/>
        <w:jc w:val="both"/>
        <w:rPr>
          <w:rFonts w:ascii="Arial" w:hAnsi="Arial" w:cs="Arial"/>
          <w:sz w:val="18"/>
          <w:szCs w:val="18"/>
        </w:rPr>
      </w:pPr>
    </w:p>
    <w:p w14:paraId="5333570C" w14:textId="3A85A637" w:rsidR="00901F7E" w:rsidRDefault="00830E29" w:rsidP="00C139E4">
      <w:pPr>
        <w:numPr>
          <w:ilvl w:val="0"/>
          <w:numId w:val="52"/>
        </w:numPr>
        <w:spacing w:after="0" w:line="240" w:lineRule="auto"/>
        <w:jc w:val="both"/>
        <w:rPr>
          <w:rFonts w:ascii="Arial" w:hAnsi="Arial" w:cs="Arial"/>
          <w:sz w:val="18"/>
          <w:szCs w:val="18"/>
        </w:rPr>
      </w:pPr>
      <w:r w:rsidRPr="00830E29">
        <w:rPr>
          <w:rFonts w:ascii="Arial" w:hAnsi="Arial" w:cs="Arial"/>
          <w:sz w:val="18"/>
          <w:szCs w:val="18"/>
        </w:rPr>
        <w:t>Na podlagi te pogodbe koncedent podeljuje, koncesionar pa sprejema izključno pravico in dolžnost, v skladu s predpisi in to pogodbo</w:t>
      </w:r>
      <w:r w:rsidR="009526D5">
        <w:rPr>
          <w:rFonts w:ascii="Arial" w:hAnsi="Arial" w:cs="Arial"/>
          <w:sz w:val="18"/>
          <w:szCs w:val="18"/>
        </w:rPr>
        <w:t>,</w:t>
      </w:r>
      <w:r w:rsidRPr="00830E29">
        <w:rPr>
          <w:rFonts w:ascii="Arial" w:hAnsi="Arial" w:cs="Arial"/>
          <w:sz w:val="18"/>
          <w:szCs w:val="18"/>
        </w:rPr>
        <w:t xml:space="preserve"> izvajati gospodarsko javno službo </w:t>
      </w:r>
      <w:r w:rsidR="00B735FE">
        <w:rPr>
          <w:rFonts w:ascii="Arial" w:hAnsi="Arial" w:cs="Arial"/>
          <w:bCs/>
          <w:sz w:val="18"/>
          <w:szCs w:val="18"/>
        </w:rPr>
        <w:t>zbiranja</w:t>
      </w:r>
      <w:r w:rsidR="008369FC" w:rsidRPr="005277A5">
        <w:rPr>
          <w:rFonts w:ascii="Arial" w:hAnsi="Arial" w:cs="Arial"/>
          <w:bCs/>
          <w:sz w:val="18"/>
          <w:szCs w:val="18"/>
        </w:rPr>
        <w:t xml:space="preserve"> določenih vrst komunalnih odpadkov</w:t>
      </w:r>
      <w:r w:rsidR="00E80993">
        <w:rPr>
          <w:rFonts w:ascii="Arial" w:hAnsi="Arial" w:cs="Arial"/>
          <w:sz w:val="18"/>
          <w:szCs w:val="18"/>
        </w:rPr>
        <w:t xml:space="preserve"> </w:t>
      </w:r>
      <w:r w:rsidRPr="00830E29">
        <w:rPr>
          <w:rFonts w:ascii="Arial" w:hAnsi="Arial" w:cs="Arial"/>
          <w:sz w:val="18"/>
          <w:szCs w:val="18"/>
        </w:rPr>
        <w:t>na območju koncedenta.</w:t>
      </w:r>
    </w:p>
    <w:p w14:paraId="3FCBB0BE" w14:textId="77777777" w:rsidR="00901F7E" w:rsidRDefault="00901F7E" w:rsidP="00901F7E">
      <w:pPr>
        <w:spacing w:after="0" w:line="240" w:lineRule="auto"/>
        <w:ind w:left="360"/>
        <w:jc w:val="both"/>
        <w:rPr>
          <w:rFonts w:ascii="Arial" w:hAnsi="Arial" w:cs="Arial"/>
          <w:sz w:val="18"/>
          <w:szCs w:val="18"/>
        </w:rPr>
      </w:pPr>
    </w:p>
    <w:p w14:paraId="4C83CCB6" w14:textId="343ECD26" w:rsidR="00830E29" w:rsidRPr="007F2B74" w:rsidRDefault="00830E29" w:rsidP="00C139E4">
      <w:pPr>
        <w:numPr>
          <w:ilvl w:val="0"/>
          <w:numId w:val="52"/>
        </w:numPr>
        <w:spacing w:after="0" w:line="240" w:lineRule="auto"/>
        <w:jc w:val="both"/>
        <w:rPr>
          <w:rFonts w:ascii="Arial" w:hAnsi="Arial" w:cs="Arial"/>
          <w:sz w:val="18"/>
          <w:szCs w:val="18"/>
        </w:rPr>
      </w:pPr>
      <w:r w:rsidRPr="00901F7E">
        <w:rPr>
          <w:rFonts w:ascii="Arial" w:hAnsi="Arial" w:cs="Arial"/>
          <w:sz w:val="18"/>
          <w:szCs w:val="18"/>
        </w:rPr>
        <w:t xml:space="preserve">Koncesionar mora javno službo ter posebne storitve opravljati v </w:t>
      </w:r>
      <w:r w:rsidRPr="007F2B74">
        <w:rPr>
          <w:rFonts w:ascii="Arial" w:hAnsi="Arial" w:cs="Arial"/>
          <w:sz w:val="18"/>
          <w:szCs w:val="18"/>
        </w:rPr>
        <w:t>rokih, na način in pod pogoji, v skladu z vsakokrat veljavno zakonodajo Republike Slovenije, pravom Evropske unije, mednarodnimi pogodbami, predpisi koncedenta, to pogodbo, zahtevami koncedenta</w:t>
      </w:r>
      <w:r w:rsidR="00E96427" w:rsidRPr="007F2B74">
        <w:rPr>
          <w:rFonts w:ascii="Arial" w:hAnsi="Arial" w:cs="Arial"/>
          <w:sz w:val="18"/>
          <w:szCs w:val="18"/>
        </w:rPr>
        <w:t xml:space="preserve">, skladno </w:t>
      </w:r>
      <w:r w:rsidRPr="007F2B74">
        <w:rPr>
          <w:rFonts w:ascii="Arial" w:hAnsi="Arial" w:cs="Arial"/>
          <w:sz w:val="18"/>
          <w:szCs w:val="18"/>
        </w:rPr>
        <w:t>s pravili stroke</w:t>
      </w:r>
      <w:r w:rsidR="00901F7E" w:rsidRPr="007F2B74">
        <w:rPr>
          <w:rFonts w:ascii="Arial" w:hAnsi="Arial" w:cs="Arial"/>
          <w:sz w:val="18"/>
          <w:szCs w:val="18"/>
        </w:rPr>
        <w:t xml:space="preserve">  </w:t>
      </w:r>
      <w:r w:rsidR="00DA4A82" w:rsidRPr="007F2B74">
        <w:rPr>
          <w:rFonts w:ascii="Arial" w:hAnsi="Arial" w:cs="Arial"/>
          <w:sz w:val="18"/>
          <w:szCs w:val="18"/>
        </w:rPr>
        <w:t>ter</w:t>
      </w:r>
      <w:r w:rsidR="00901F7E" w:rsidRPr="007F2B74">
        <w:rPr>
          <w:rFonts w:ascii="Arial" w:hAnsi="Arial" w:cs="Arial"/>
          <w:sz w:val="18"/>
          <w:szCs w:val="18"/>
        </w:rPr>
        <w:t xml:space="preserve"> </w:t>
      </w:r>
      <w:r w:rsidR="00E96427" w:rsidRPr="007F2B74">
        <w:rPr>
          <w:rFonts w:ascii="Arial" w:hAnsi="Arial" w:cs="Arial"/>
          <w:sz w:val="18"/>
          <w:szCs w:val="18"/>
        </w:rPr>
        <w:t>s</w:t>
      </w:r>
      <w:r w:rsidR="00DA4A82" w:rsidRPr="007F2B74">
        <w:rPr>
          <w:rFonts w:ascii="Arial" w:hAnsi="Arial" w:cs="Arial"/>
          <w:sz w:val="18"/>
          <w:szCs w:val="18"/>
        </w:rPr>
        <w:t xml:space="preserve"> ponudbo koncesionarja</w:t>
      </w:r>
      <w:r w:rsidR="00E96427" w:rsidRPr="007F2B74">
        <w:rPr>
          <w:rFonts w:ascii="Arial" w:hAnsi="Arial" w:cs="Arial"/>
          <w:sz w:val="18"/>
          <w:szCs w:val="18"/>
        </w:rPr>
        <w:t>.</w:t>
      </w:r>
    </w:p>
    <w:p w14:paraId="77514ADD" w14:textId="77777777" w:rsidR="00830E29" w:rsidRPr="007F2B74" w:rsidRDefault="00830E29" w:rsidP="00830E29">
      <w:pPr>
        <w:spacing w:after="0" w:line="240" w:lineRule="auto"/>
        <w:ind w:left="360"/>
        <w:jc w:val="both"/>
        <w:rPr>
          <w:rFonts w:ascii="Arial" w:hAnsi="Arial" w:cs="Arial"/>
          <w:sz w:val="18"/>
          <w:szCs w:val="18"/>
        </w:rPr>
      </w:pPr>
    </w:p>
    <w:p w14:paraId="04B1FDF2" w14:textId="77777777" w:rsidR="00830E29" w:rsidRPr="00830E29" w:rsidRDefault="00830E29" w:rsidP="00C139E4">
      <w:pPr>
        <w:numPr>
          <w:ilvl w:val="0"/>
          <w:numId w:val="52"/>
        </w:numPr>
        <w:spacing w:after="0" w:line="240" w:lineRule="auto"/>
        <w:jc w:val="both"/>
        <w:rPr>
          <w:rFonts w:ascii="Arial" w:hAnsi="Arial" w:cs="Arial"/>
          <w:sz w:val="18"/>
          <w:szCs w:val="18"/>
        </w:rPr>
      </w:pPr>
      <w:r w:rsidRPr="007F2B74">
        <w:rPr>
          <w:rFonts w:ascii="Arial" w:hAnsi="Arial" w:cs="Arial"/>
          <w:sz w:val="18"/>
          <w:szCs w:val="18"/>
        </w:rPr>
        <w:t>Koncesionar izjavlja, da mu je poznan predmet koncesije in vsi spremljajoči riziki v zvezi z izvedbo pogodbenih obveznosti in izvajanjem koncesije po tej pogodbi in da je seznanjen s koncesijskim</w:t>
      </w:r>
      <w:r w:rsidRPr="00830E29">
        <w:rPr>
          <w:rFonts w:ascii="Arial" w:hAnsi="Arial" w:cs="Arial"/>
          <w:sz w:val="18"/>
          <w:szCs w:val="18"/>
        </w:rPr>
        <w:t xml:space="preserve"> aktom ter da so mu razumljivi in jasni pogoji in okoliščine za pravilno izvedbo vseh pogodbenih obveznosti.</w:t>
      </w:r>
    </w:p>
    <w:p w14:paraId="3B67D18E" w14:textId="77777777" w:rsidR="00830E29" w:rsidRPr="00830E29" w:rsidRDefault="00830E29" w:rsidP="00830E29">
      <w:pPr>
        <w:spacing w:after="0" w:line="240" w:lineRule="auto"/>
        <w:jc w:val="both"/>
        <w:rPr>
          <w:rFonts w:ascii="Arial" w:hAnsi="Arial" w:cs="Arial"/>
          <w:sz w:val="18"/>
          <w:szCs w:val="18"/>
        </w:rPr>
      </w:pPr>
    </w:p>
    <w:p w14:paraId="18DF079C"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3F33A90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(vsebina javne službe)</w:t>
      </w:r>
    </w:p>
    <w:p w14:paraId="0E30621C" w14:textId="77777777" w:rsidR="00830E29" w:rsidRPr="00830E29" w:rsidRDefault="00830E29" w:rsidP="00830E29">
      <w:pPr>
        <w:spacing w:after="0" w:line="240" w:lineRule="auto"/>
        <w:rPr>
          <w:rFonts w:ascii="Arial" w:hAnsi="Arial" w:cs="Arial"/>
          <w:sz w:val="18"/>
          <w:szCs w:val="18"/>
        </w:rPr>
      </w:pPr>
    </w:p>
    <w:p w14:paraId="7130936D" w14:textId="1194113E" w:rsidR="00830E29" w:rsidRPr="00A70F22" w:rsidRDefault="00830E29" w:rsidP="00C139E4">
      <w:pPr>
        <w:numPr>
          <w:ilvl w:val="0"/>
          <w:numId w:val="53"/>
        </w:numPr>
        <w:spacing w:after="0" w:line="240" w:lineRule="auto"/>
        <w:jc w:val="both"/>
        <w:rPr>
          <w:rFonts w:ascii="Arial" w:hAnsi="Arial" w:cs="Arial"/>
          <w:sz w:val="18"/>
          <w:szCs w:val="18"/>
        </w:rPr>
      </w:pPr>
      <w:r w:rsidRPr="00A70F22">
        <w:rPr>
          <w:rFonts w:ascii="Arial" w:hAnsi="Arial" w:cs="Arial"/>
          <w:sz w:val="18"/>
          <w:szCs w:val="18"/>
        </w:rPr>
        <w:t>Vsebino</w:t>
      </w:r>
      <w:r w:rsidR="00A70F22" w:rsidRPr="00A70F22">
        <w:rPr>
          <w:rFonts w:ascii="Arial" w:hAnsi="Arial" w:cs="Arial"/>
          <w:sz w:val="18"/>
          <w:szCs w:val="18"/>
        </w:rPr>
        <w:t xml:space="preserve"> gospodarske</w:t>
      </w:r>
      <w:r w:rsidRPr="00A70F22">
        <w:rPr>
          <w:rFonts w:ascii="Arial" w:hAnsi="Arial" w:cs="Arial"/>
          <w:sz w:val="18"/>
          <w:szCs w:val="18"/>
        </w:rPr>
        <w:t xml:space="preserve"> javne službe določajo</w:t>
      </w:r>
      <w:r w:rsidRPr="00A70F22">
        <w:rPr>
          <w:rFonts w:ascii="Arial" w:hAnsi="Arial" w:cs="Arial"/>
          <w:b/>
          <w:sz w:val="18"/>
          <w:szCs w:val="18"/>
        </w:rPr>
        <w:t xml:space="preserve"> </w:t>
      </w:r>
      <w:r w:rsidRPr="00A70F22">
        <w:rPr>
          <w:rFonts w:ascii="Arial" w:hAnsi="Arial" w:cs="Arial"/>
          <w:sz w:val="18"/>
          <w:szCs w:val="18"/>
        </w:rPr>
        <w:t>odlok</w:t>
      </w:r>
      <w:r w:rsidR="00312A10" w:rsidRPr="00A70F22">
        <w:rPr>
          <w:rFonts w:ascii="Arial" w:hAnsi="Arial" w:cs="Arial"/>
          <w:sz w:val="18"/>
          <w:szCs w:val="18"/>
        </w:rPr>
        <w:t>, ki ureja ravnanje z odpadki</w:t>
      </w:r>
      <w:r w:rsidRPr="00A70F22">
        <w:rPr>
          <w:rFonts w:ascii="Arial" w:hAnsi="Arial" w:cs="Arial"/>
          <w:sz w:val="18"/>
          <w:szCs w:val="18"/>
        </w:rPr>
        <w:t>, koncesijski akt ter drugi predpisi, ki urejajo način izvajanja gospodarske javne službe</w:t>
      </w:r>
      <w:r w:rsidR="00312A10" w:rsidRPr="00A70F22">
        <w:rPr>
          <w:rFonts w:ascii="Arial" w:hAnsi="Arial" w:cs="Arial"/>
          <w:sz w:val="18"/>
          <w:szCs w:val="18"/>
        </w:rPr>
        <w:t>, ki je predmet te pogodbe</w:t>
      </w:r>
      <w:r w:rsidRPr="00A70F22">
        <w:rPr>
          <w:rFonts w:ascii="Arial" w:hAnsi="Arial" w:cs="Arial"/>
          <w:sz w:val="18"/>
          <w:szCs w:val="18"/>
        </w:rPr>
        <w:t xml:space="preserve">.  </w:t>
      </w:r>
    </w:p>
    <w:p w14:paraId="2EADA6FF" w14:textId="77777777" w:rsidR="00312A10" w:rsidRPr="00337DB0" w:rsidRDefault="00312A10" w:rsidP="00312A10">
      <w:pPr>
        <w:spacing w:after="0" w:line="240" w:lineRule="auto"/>
        <w:ind w:left="360"/>
        <w:jc w:val="both"/>
        <w:rPr>
          <w:rFonts w:ascii="Arial" w:hAnsi="Arial" w:cs="Arial"/>
          <w:sz w:val="18"/>
          <w:szCs w:val="18"/>
        </w:rPr>
      </w:pPr>
    </w:p>
    <w:p w14:paraId="119982E4" w14:textId="77777777" w:rsidR="000D0E3C" w:rsidRPr="00337DB0" w:rsidRDefault="000D0E3C" w:rsidP="00C139E4">
      <w:pPr>
        <w:numPr>
          <w:ilvl w:val="0"/>
          <w:numId w:val="53"/>
        </w:numPr>
        <w:spacing w:after="0" w:line="240" w:lineRule="auto"/>
        <w:jc w:val="both"/>
        <w:rPr>
          <w:rFonts w:ascii="Arial" w:hAnsi="Arial" w:cs="Arial"/>
          <w:sz w:val="18"/>
          <w:szCs w:val="18"/>
        </w:rPr>
      </w:pPr>
      <w:r w:rsidRPr="00337DB0">
        <w:rPr>
          <w:rFonts w:ascii="Arial" w:hAnsi="Arial" w:cs="Arial"/>
          <w:sz w:val="18"/>
          <w:szCs w:val="18"/>
        </w:rPr>
        <w:t>Gospodarska javna služba zbiranja določenih vrst komunalnih odpadkov obsega naslednje storitve:</w:t>
      </w:r>
    </w:p>
    <w:p w14:paraId="493F22B8" w14:textId="77777777" w:rsidR="000D0E3C" w:rsidRPr="00337DB0" w:rsidRDefault="000D0E3C" w:rsidP="00337DB0">
      <w:pPr>
        <w:numPr>
          <w:ilvl w:val="0"/>
          <w:numId w:val="9"/>
        </w:numPr>
        <w:spacing w:after="0" w:line="240" w:lineRule="auto"/>
        <w:ind w:left="426" w:hanging="284"/>
        <w:contextualSpacing/>
        <w:jc w:val="both"/>
        <w:rPr>
          <w:rFonts w:ascii="Arial" w:hAnsi="Arial" w:cs="Arial"/>
          <w:sz w:val="18"/>
          <w:szCs w:val="18"/>
        </w:rPr>
      </w:pPr>
      <w:r w:rsidRPr="00337DB0">
        <w:rPr>
          <w:rFonts w:ascii="Arial" w:hAnsi="Arial" w:cs="Arial"/>
          <w:sz w:val="18"/>
          <w:szCs w:val="18"/>
        </w:rPr>
        <w:t xml:space="preserve">zbiranje in odvoz mešanih komunalnih odpadkov, </w:t>
      </w:r>
    </w:p>
    <w:p w14:paraId="364704CC"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 xml:space="preserve">zbiranje in odvoz ločeno zbranih frakcij, </w:t>
      </w:r>
    </w:p>
    <w:p w14:paraId="5D8FC3EC"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zbiranje in odvoz kosovnih odpadkov,</w:t>
      </w:r>
    </w:p>
    <w:p w14:paraId="6F5C2F51"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 xml:space="preserve">zbiranje in odvoz nevarnih odpadkov, </w:t>
      </w:r>
    </w:p>
    <w:p w14:paraId="3E90168F"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 xml:space="preserve">zbiranje in odvoz bioloških odpadkov, </w:t>
      </w:r>
    </w:p>
    <w:p w14:paraId="38BE4796"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 xml:space="preserve">prevzemanje ločeno zbranih odpadkov, kosovnih odpadkov, nevarnih odpadkov in bioloških odpadkov v zbirnem centru, </w:t>
      </w:r>
    </w:p>
    <w:p w14:paraId="76CD24F3"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 xml:space="preserve">zbiranje in odvoz odpadkov iz ekoloških otokov, </w:t>
      </w:r>
    </w:p>
    <w:p w14:paraId="370F67DA"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 xml:space="preserve">zbiranje odpadkov iz določenih javnih površin, kot na primer pokopališč, </w:t>
      </w:r>
    </w:p>
    <w:p w14:paraId="650FED7C"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oddajanje mešanih komunalnih odpadkov v nadaljnjo predelavo,</w:t>
      </w:r>
    </w:p>
    <w:p w14:paraId="2F169F57"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 xml:space="preserve">oddajanje ločeno zbranih frakcij v nadaljnjo predelavo, </w:t>
      </w:r>
    </w:p>
    <w:p w14:paraId="11EB98A9"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 xml:space="preserve">predhodno razvrščanje in predhodno skladiščenje zbranih odpadkov v zbirnem centru oziroma Centru za ravnanje z odpadki Nova Gorica v Stari Gori, </w:t>
      </w:r>
    </w:p>
    <w:p w14:paraId="164C4CE2"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 xml:space="preserve">izvajanje </w:t>
      </w:r>
      <w:proofErr w:type="spellStart"/>
      <w:r w:rsidRPr="009E7F46">
        <w:rPr>
          <w:rFonts w:ascii="Arial" w:hAnsi="Arial" w:cs="Arial"/>
          <w:sz w:val="18"/>
          <w:szCs w:val="18"/>
        </w:rPr>
        <w:t>sortirne</w:t>
      </w:r>
      <w:proofErr w:type="spellEnd"/>
      <w:r w:rsidRPr="009E7F46">
        <w:rPr>
          <w:rFonts w:ascii="Arial" w:hAnsi="Arial" w:cs="Arial"/>
          <w:sz w:val="18"/>
          <w:szCs w:val="18"/>
        </w:rPr>
        <w:t xml:space="preserve"> analize mešanih komunalnih odpadkov, </w:t>
      </w:r>
    </w:p>
    <w:p w14:paraId="082E4A81"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 xml:space="preserve">oddajanje zbranih odpadkov v nadaljnje ravnanje, </w:t>
      </w:r>
    </w:p>
    <w:p w14:paraId="3BDFDEFB" w14:textId="77777777" w:rsidR="00875B35" w:rsidRPr="00875B35" w:rsidRDefault="00875B35" w:rsidP="00875B35">
      <w:pPr>
        <w:numPr>
          <w:ilvl w:val="0"/>
          <w:numId w:val="9"/>
        </w:numPr>
        <w:spacing w:after="0" w:line="240" w:lineRule="auto"/>
        <w:ind w:left="426" w:hanging="284"/>
        <w:contextualSpacing/>
        <w:jc w:val="both"/>
        <w:rPr>
          <w:rFonts w:ascii="Arial" w:hAnsi="Arial" w:cs="Arial"/>
          <w:sz w:val="18"/>
          <w:szCs w:val="18"/>
        </w:rPr>
      </w:pPr>
      <w:r w:rsidRPr="00875B35">
        <w:rPr>
          <w:rFonts w:ascii="Arial" w:hAnsi="Arial" w:cs="Arial"/>
          <w:sz w:val="18"/>
          <w:szCs w:val="18"/>
        </w:rPr>
        <w:t>redno dnevno vzdrževanje in čiščenje zabojnikov in v primeru poškodb zamenjava zabojnikov;</w:t>
      </w:r>
    </w:p>
    <w:p w14:paraId="167A0BB8" w14:textId="77777777" w:rsidR="00875B35" w:rsidRPr="00875B35" w:rsidRDefault="00875B35" w:rsidP="00875B35">
      <w:pPr>
        <w:numPr>
          <w:ilvl w:val="0"/>
          <w:numId w:val="9"/>
        </w:numPr>
        <w:spacing w:after="0" w:line="240" w:lineRule="auto"/>
        <w:ind w:left="426" w:hanging="284"/>
        <w:contextualSpacing/>
        <w:jc w:val="both"/>
        <w:rPr>
          <w:rFonts w:ascii="Arial" w:hAnsi="Arial" w:cs="Arial"/>
          <w:sz w:val="18"/>
          <w:szCs w:val="18"/>
        </w:rPr>
      </w:pPr>
      <w:r w:rsidRPr="00875B35">
        <w:rPr>
          <w:rFonts w:ascii="Arial" w:hAnsi="Arial" w:cs="Arial"/>
          <w:sz w:val="18"/>
          <w:szCs w:val="18"/>
        </w:rPr>
        <w:t>dnevni terenski pregledi stanja zabojnikov (popisi poškodovanih zabojnikov in njihova zamenjava,  spremljanje stalne prenapolnjenosti zabojnikov in sprejemanje ustreznih ukrepov);</w:t>
      </w:r>
    </w:p>
    <w:p w14:paraId="63203EB9" w14:textId="77777777" w:rsidR="00875B35" w:rsidRPr="00875B35" w:rsidRDefault="00875B35" w:rsidP="00875B35">
      <w:pPr>
        <w:numPr>
          <w:ilvl w:val="0"/>
          <w:numId w:val="9"/>
        </w:numPr>
        <w:spacing w:after="0" w:line="240" w:lineRule="auto"/>
        <w:ind w:left="426" w:hanging="284"/>
        <w:contextualSpacing/>
        <w:jc w:val="both"/>
        <w:rPr>
          <w:rFonts w:ascii="Arial" w:hAnsi="Arial" w:cs="Arial"/>
          <w:sz w:val="18"/>
          <w:szCs w:val="18"/>
        </w:rPr>
      </w:pPr>
      <w:r w:rsidRPr="00875B35">
        <w:rPr>
          <w:rFonts w:ascii="Arial" w:hAnsi="Arial" w:cs="Arial"/>
          <w:sz w:val="18"/>
          <w:szCs w:val="18"/>
        </w:rPr>
        <w:t>dnevno zagotavljanje čistoče zbiralnic oziroma ekoloških otokov;</w:t>
      </w:r>
    </w:p>
    <w:p w14:paraId="3D65ACD4"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 xml:space="preserve">ozaveščanje in obveščanje uporabnikov, </w:t>
      </w:r>
    </w:p>
    <w:p w14:paraId="00A422CD"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 xml:space="preserve">poročanje na Agencijo za okolje ter druge pristojne inštitucije, </w:t>
      </w:r>
    </w:p>
    <w:p w14:paraId="33D7C786"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 xml:space="preserve">sodelovanje z inšpekcijskimi službami, </w:t>
      </w:r>
    </w:p>
    <w:p w14:paraId="780E2A3B"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izvajanje letnih akcij zbiranja kosovnih in nevarnih odpadkov iz gospodinjstev,</w:t>
      </w:r>
    </w:p>
    <w:p w14:paraId="52771ADF" w14:textId="77777777" w:rsidR="009E7F46" w:rsidRPr="009E7F46" w:rsidRDefault="009E7F46" w:rsidP="009E7F46">
      <w:pPr>
        <w:numPr>
          <w:ilvl w:val="0"/>
          <w:numId w:val="9"/>
        </w:numPr>
        <w:spacing w:after="0" w:line="240" w:lineRule="auto"/>
        <w:ind w:left="426" w:hanging="284"/>
        <w:contextualSpacing/>
        <w:jc w:val="both"/>
        <w:rPr>
          <w:rFonts w:ascii="Arial" w:hAnsi="Arial" w:cs="Arial"/>
          <w:sz w:val="18"/>
          <w:szCs w:val="18"/>
        </w:rPr>
      </w:pPr>
      <w:r w:rsidRPr="009E7F46">
        <w:rPr>
          <w:rFonts w:ascii="Arial" w:hAnsi="Arial" w:cs="Arial"/>
          <w:sz w:val="18"/>
          <w:szCs w:val="18"/>
        </w:rPr>
        <w:t>druge storitve, potrebne za nemoteno izvajanje javne službe.</w:t>
      </w:r>
    </w:p>
    <w:p w14:paraId="5E8ACC8F" w14:textId="77777777" w:rsidR="000D0E3C" w:rsidRPr="00337DB0" w:rsidRDefault="000D0E3C" w:rsidP="000D0E3C">
      <w:pPr>
        <w:spacing w:after="0" w:line="240" w:lineRule="auto"/>
        <w:jc w:val="both"/>
        <w:rPr>
          <w:rFonts w:ascii="Arial" w:hAnsi="Arial" w:cs="Arial"/>
          <w:b/>
          <w:sz w:val="18"/>
          <w:szCs w:val="18"/>
        </w:rPr>
      </w:pPr>
    </w:p>
    <w:p w14:paraId="0DD67733" w14:textId="71DA7EAF" w:rsidR="000D0E3C" w:rsidRDefault="000D0E3C" w:rsidP="00C139E4">
      <w:pPr>
        <w:numPr>
          <w:ilvl w:val="0"/>
          <w:numId w:val="53"/>
        </w:numPr>
        <w:spacing w:after="0" w:line="240" w:lineRule="auto"/>
        <w:jc w:val="both"/>
        <w:rPr>
          <w:rFonts w:ascii="Arial" w:hAnsi="Arial" w:cs="Arial"/>
          <w:sz w:val="18"/>
          <w:szCs w:val="18"/>
        </w:rPr>
      </w:pPr>
      <w:r w:rsidRPr="00337DB0">
        <w:rPr>
          <w:rFonts w:ascii="Arial" w:hAnsi="Arial" w:cs="Arial"/>
          <w:sz w:val="18"/>
          <w:szCs w:val="18"/>
        </w:rPr>
        <w:t xml:space="preserve">V okviru javne službe zbiranja določenih vrst komunalnih odpadkov </w:t>
      </w:r>
      <w:r w:rsidR="002D687D">
        <w:rPr>
          <w:rFonts w:ascii="Arial" w:hAnsi="Arial" w:cs="Arial"/>
          <w:sz w:val="18"/>
          <w:szCs w:val="18"/>
        </w:rPr>
        <w:t xml:space="preserve">se </w:t>
      </w:r>
      <w:r w:rsidR="00CC599B">
        <w:rPr>
          <w:rFonts w:ascii="Arial" w:hAnsi="Arial" w:cs="Arial"/>
          <w:sz w:val="18"/>
          <w:szCs w:val="18"/>
        </w:rPr>
        <w:t>koncesionar</w:t>
      </w:r>
      <w:r w:rsidR="006028F5">
        <w:rPr>
          <w:rFonts w:ascii="Arial" w:hAnsi="Arial" w:cs="Arial"/>
          <w:sz w:val="18"/>
          <w:szCs w:val="18"/>
        </w:rPr>
        <w:t xml:space="preserve"> </w:t>
      </w:r>
      <w:r w:rsidR="002D687D">
        <w:rPr>
          <w:rFonts w:ascii="Arial" w:hAnsi="Arial" w:cs="Arial"/>
          <w:sz w:val="18"/>
          <w:szCs w:val="18"/>
        </w:rPr>
        <w:t>zaveže uporabljati</w:t>
      </w:r>
      <w:r w:rsidRPr="00337DB0">
        <w:rPr>
          <w:rFonts w:ascii="Arial" w:hAnsi="Arial" w:cs="Arial"/>
          <w:sz w:val="18"/>
          <w:szCs w:val="18"/>
        </w:rPr>
        <w:t xml:space="preserve"> prostor za predhodno razvrščanje in skladiščenje odpadkov</w:t>
      </w:r>
      <w:r w:rsidR="001E502D">
        <w:rPr>
          <w:rFonts w:ascii="Arial" w:hAnsi="Arial" w:cs="Arial"/>
          <w:sz w:val="18"/>
          <w:szCs w:val="18"/>
        </w:rPr>
        <w:t xml:space="preserve"> </w:t>
      </w:r>
      <w:r w:rsidR="002D687D">
        <w:rPr>
          <w:rFonts w:ascii="Arial" w:hAnsi="Arial" w:cs="Arial"/>
          <w:sz w:val="18"/>
          <w:szCs w:val="18"/>
        </w:rPr>
        <w:t xml:space="preserve">v </w:t>
      </w:r>
      <w:r w:rsidR="002D687D" w:rsidRPr="002D687D">
        <w:rPr>
          <w:rFonts w:ascii="Arial" w:hAnsi="Arial" w:cs="Arial"/>
          <w:sz w:val="18"/>
          <w:szCs w:val="18"/>
        </w:rPr>
        <w:t>Centru za ravnanje z odpadki Nova Gorica v Stari Gori</w:t>
      </w:r>
      <w:r w:rsidR="006028F5">
        <w:rPr>
          <w:rFonts w:ascii="Arial" w:hAnsi="Arial" w:cs="Arial"/>
          <w:sz w:val="18"/>
          <w:szCs w:val="18"/>
        </w:rPr>
        <w:t xml:space="preserve">, </w:t>
      </w:r>
      <w:r w:rsidRPr="00337DB0">
        <w:rPr>
          <w:rFonts w:ascii="Arial" w:hAnsi="Arial" w:cs="Arial"/>
          <w:sz w:val="18"/>
          <w:szCs w:val="18"/>
        </w:rPr>
        <w:t>z namenom in za čas, ki je potreben, da se odpadki lahko pripravijo za prevoz do obdelovalca odpadkov, ki skladno s predpisi o ravnanju z odpadki izvaja nadaljnjo obdelavo odpadkov.</w:t>
      </w:r>
    </w:p>
    <w:p w14:paraId="77B46187" w14:textId="77777777" w:rsidR="0051202C" w:rsidRDefault="0051202C" w:rsidP="0051202C">
      <w:pPr>
        <w:spacing w:after="0" w:line="240" w:lineRule="auto"/>
        <w:ind w:left="360"/>
        <w:jc w:val="both"/>
        <w:rPr>
          <w:rFonts w:ascii="Arial" w:hAnsi="Arial" w:cs="Arial"/>
          <w:sz w:val="18"/>
          <w:szCs w:val="18"/>
        </w:rPr>
      </w:pPr>
    </w:p>
    <w:p w14:paraId="6ABA8BFE" w14:textId="2397A4AF" w:rsidR="000D0E3C" w:rsidRPr="00225D95" w:rsidRDefault="0051202C" w:rsidP="00C139E4">
      <w:pPr>
        <w:numPr>
          <w:ilvl w:val="0"/>
          <w:numId w:val="53"/>
        </w:numPr>
        <w:spacing w:after="0" w:line="240" w:lineRule="auto"/>
        <w:jc w:val="both"/>
        <w:rPr>
          <w:rFonts w:ascii="Arial" w:hAnsi="Arial" w:cs="Arial"/>
          <w:sz w:val="18"/>
          <w:szCs w:val="18"/>
        </w:rPr>
      </w:pPr>
      <w:r w:rsidRPr="00C93640">
        <w:rPr>
          <w:rFonts w:ascii="Arial" w:hAnsi="Arial" w:cs="Arial"/>
          <w:sz w:val="18"/>
          <w:szCs w:val="18"/>
        </w:rPr>
        <w:t>K</w:t>
      </w:r>
      <w:r w:rsidR="000D0E3C" w:rsidRPr="00C93640">
        <w:rPr>
          <w:rFonts w:ascii="Arial" w:hAnsi="Arial" w:cs="Arial"/>
          <w:sz w:val="18"/>
          <w:szCs w:val="18"/>
        </w:rPr>
        <w:t>oncesionar</w:t>
      </w:r>
      <w:r w:rsidRPr="00C93640">
        <w:rPr>
          <w:rFonts w:ascii="Arial" w:hAnsi="Arial" w:cs="Arial"/>
          <w:sz w:val="18"/>
          <w:szCs w:val="18"/>
        </w:rPr>
        <w:t xml:space="preserve"> </w:t>
      </w:r>
      <w:r w:rsidR="00C93640">
        <w:rPr>
          <w:rFonts w:ascii="Arial" w:hAnsi="Arial" w:cs="Arial"/>
          <w:sz w:val="18"/>
          <w:szCs w:val="18"/>
        </w:rPr>
        <w:t>se</w:t>
      </w:r>
      <w:r w:rsidR="006472E1">
        <w:rPr>
          <w:rFonts w:ascii="Arial" w:hAnsi="Arial" w:cs="Arial"/>
          <w:sz w:val="18"/>
          <w:szCs w:val="18"/>
        </w:rPr>
        <w:t xml:space="preserve"> tudi</w:t>
      </w:r>
      <w:r w:rsidR="00C93640">
        <w:rPr>
          <w:rFonts w:ascii="Arial" w:hAnsi="Arial" w:cs="Arial"/>
          <w:sz w:val="18"/>
          <w:szCs w:val="18"/>
        </w:rPr>
        <w:t xml:space="preserve"> zaveže</w:t>
      </w:r>
      <w:r w:rsidR="000D0E3C" w:rsidRPr="00C93640">
        <w:rPr>
          <w:rFonts w:ascii="Arial" w:hAnsi="Arial" w:cs="Arial"/>
          <w:sz w:val="18"/>
          <w:szCs w:val="18"/>
        </w:rPr>
        <w:t xml:space="preserve"> prevzeti in zagotoviti storitve vodenja katastra povezanega z javno službo in ostalih evidenc skladno s predpisi. Kataster javne službe z vsemi zbirkami podatkov je last občin</w:t>
      </w:r>
      <w:r w:rsidRPr="00C93640">
        <w:rPr>
          <w:rFonts w:ascii="Arial" w:hAnsi="Arial" w:cs="Arial"/>
          <w:sz w:val="18"/>
          <w:szCs w:val="18"/>
        </w:rPr>
        <w:t>e</w:t>
      </w:r>
      <w:r w:rsidR="000D0E3C" w:rsidRPr="00C93640">
        <w:rPr>
          <w:rFonts w:ascii="Arial" w:hAnsi="Arial" w:cs="Arial"/>
          <w:sz w:val="18"/>
          <w:szCs w:val="18"/>
        </w:rPr>
        <w:t xml:space="preserve"> in se vodi skladno s predpisi, ki urejajo vodenje zbirnega katastra gospodarske javne infrastrukture in usklajeno s standardi in normativi geografskega informacijskega sistema.</w:t>
      </w:r>
    </w:p>
    <w:p w14:paraId="0194B749" w14:textId="77777777" w:rsidR="00B2639D" w:rsidRPr="00A70F22" w:rsidRDefault="00B2639D" w:rsidP="00B2639D">
      <w:pPr>
        <w:spacing w:after="0" w:line="240" w:lineRule="auto"/>
        <w:jc w:val="both"/>
        <w:rPr>
          <w:rFonts w:ascii="Arial" w:hAnsi="Arial" w:cs="Arial"/>
          <w:sz w:val="18"/>
          <w:szCs w:val="18"/>
        </w:rPr>
      </w:pPr>
    </w:p>
    <w:p w14:paraId="43191DCA" w14:textId="6CDA892C" w:rsidR="00BD7D1E" w:rsidRDefault="00B2639D" w:rsidP="00C139E4">
      <w:pPr>
        <w:pStyle w:val="Odstavekseznama"/>
        <w:numPr>
          <w:ilvl w:val="0"/>
          <w:numId w:val="53"/>
        </w:numPr>
        <w:spacing w:after="0" w:line="240" w:lineRule="auto"/>
        <w:jc w:val="both"/>
        <w:rPr>
          <w:rFonts w:ascii="Arial" w:hAnsi="Arial" w:cs="Arial"/>
          <w:sz w:val="18"/>
          <w:szCs w:val="18"/>
        </w:rPr>
      </w:pPr>
      <w:r w:rsidRPr="00A70F22">
        <w:rPr>
          <w:rFonts w:ascii="Arial" w:hAnsi="Arial" w:cs="Arial"/>
          <w:sz w:val="18"/>
          <w:szCs w:val="18"/>
        </w:rPr>
        <w:t xml:space="preserve">Okvirna letna količina </w:t>
      </w:r>
      <w:r w:rsidR="00830C66">
        <w:rPr>
          <w:rFonts w:ascii="Arial" w:hAnsi="Arial" w:cs="Arial"/>
          <w:sz w:val="18"/>
          <w:szCs w:val="18"/>
        </w:rPr>
        <w:t>odpadkov</w:t>
      </w:r>
      <w:r w:rsidR="00A86D89">
        <w:rPr>
          <w:rFonts w:ascii="Arial" w:hAnsi="Arial" w:cs="Arial"/>
          <w:sz w:val="18"/>
          <w:szCs w:val="18"/>
        </w:rPr>
        <w:t xml:space="preserve"> ter cena zbiranja odpadkov</w:t>
      </w:r>
      <w:r w:rsidR="00830C66">
        <w:rPr>
          <w:rFonts w:ascii="Arial" w:hAnsi="Arial" w:cs="Arial"/>
          <w:sz w:val="18"/>
          <w:szCs w:val="18"/>
        </w:rPr>
        <w:t xml:space="preserve"> </w:t>
      </w:r>
      <w:r w:rsidRPr="00A70F22">
        <w:rPr>
          <w:rFonts w:ascii="Arial" w:hAnsi="Arial" w:cs="Arial"/>
          <w:sz w:val="18"/>
          <w:szCs w:val="18"/>
        </w:rPr>
        <w:t>znaša</w:t>
      </w:r>
      <w:r w:rsidR="00830C66">
        <w:rPr>
          <w:rFonts w:ascii="Arial" w:hAnsi="Arial" w:cs="Arial"/>
          <w:sz w:val="18"/>
          <w:szCs w:val="18"/>
        </w:rPr>
        <w:t>:</w:t>
      </w:r>
      <w:r w:rsidRPr="00A70F22">
        <w:rPr>
          <w:rFonts w:ascii="Arial" w:hAnsi="Arial" w:cs="Arial"/>
          <w:sz w:val="18"/>
          <w:szCs w:val="18"/>
        </w:rPr>
        <w:t xml:space="preserve"> </w:t>
      </w:r>
    </w:p>
    <w:p w14:paraId="3F8B9BC0" w14:textId="77777777" w:rsidR="00A86D89" w:rsidRPr="00A86D89" w:rsidRDefault="00A86D89" w:rsidP="00A86F92">
      <w:pPr>
        <w:pStyle w:val="Odstavekseznama"/>
        <w:spacing w:after="0" w:line="240" w:lineRule="auto"/>
        <w:ind w:left="360"/>
        <w:rPr>
          <w:rFonts w:ascii="Arial" w:hAnsi="Arial" w:cs="Arial"/>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2"/>
        <w:gridCol w:w="4390"/>
      </w:tblGrid>
      <w:tr w:rsidR="005B40A0" w:rsidRPr="003B5999" w14:paraId="1AADB223" w14:textId="76C7393B" w:rsidTr="005B0457">
        <w:trPr>
          <w:trHeight w:val="643"/>
        </w:trPr>
        <w:tc>
          <w:tcPr>
            <w:tcW w:w="2578" w:type="pct"/>
            <w:tcBorders>
              <w:bottom w:val="dotted" w:sz="4" w:space="0" w:color="auto"/>
            </w:tcBorders>
            <w:shd w:val="clear" w:color="auto" w:fill="F2F2F2" w:themeFill="background1" w:themeFillShade="F2"/>
          </w:tcPr>
          <w:p w14:paraId="20B4B84F" w14:textId="77777777" w:rsidR="005B40A0" w:rsidRPr="003B5999" w:rsidRDefault="005B40A0" w:rsidP="00AC62AE">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p>
          <w:p w14:paraId="2DBEE48C" w14:textId="31EB0893" w:rsidR="005B40A0" w:rsidRPr="003B5999" w:rsidRDefault="005B40A0" w:rsidP="00AC62AE">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r w:rsidRPr="003B5999">
              <w:rPr>
                <w:rFonts w:ascii="Arial" w:hAnsi="Arial" w:cs="Arial"/>
                <w:b/>
                <w:bCs/>
                <w:sz w:val="18"/>
                <w:szCs w:val="18"/>
                <w:lang w:eastAsia="sl-SI"/>
              </w:rPr>
              <w:t>VRSTA ODPADKOV</w:t>
            </w:r>
          </w:p>
        </w:tc>
        <w:tc>
          <w:tcPr>
            <w:tcW w:w="2422" w:type="pct"/>
            <w:tcBorders>
              <w:bottom w:val="dotted" w:sz="4" w:space="0" w:color="auto"/>
            </w:tcBorders>
            <w:shd w:val="clear" w:color="auto" w:fill="F2F2F2" w:themeFill="background1" w:themeFillShade="F2"/>
          </w:tcPr>
          <w:p w14:paraId="24698C06" w14:textId="77777777" w:rsidR="005B40A0" w:rsidRPr="003B5999" w:rsidRDefault="005B40A0" w:rsidP="00AC62AE">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p>
          <w:p w14:paraId="7A05F09C" w14:textId="71675660" w:rsidR="005B40A0" w:rsidRPr="003B5999" w:rsidRDefault="005B40A0" w:rsidP="00AC62AE">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r w:rsidRPr="003B5999">
              <w:rPr>
                <w:rFonts w:ascii="Arial" w:hAnsi="Arial" w:cs="Arial"/>
                <w:b/>
                <w:bCs/>
                <w:sz w:val="18"/>
                <w:szCs w:val="18"/>
                <w:lang w:eastAsia="sl-SI"/>
              </w:rPr>
              <w:t>OCENJENA KOLIČINA</w:t>
            </w:r>
          </w:p>
          <w:p w14:paraId="70C2B0D6" w14:textId="50EC7D3E" w:rsidR="005B40A0" w:rsidRPr="003B5999" w:rsidRDefault="005B40A0" w:rsidP="00AC62AE">
            <w:pPr>
              <w:tabs>
                <w:tab w:val="left" w:pos="708"/>
                <w:tab w:val="center" w:pos="4536"/>
                <w:tab w:val="right" w:pos="9072"/>
              </w:tabs>
              <w:overflowPunct w:val="0"/>
              <w:autoSpaceDE w:val="0"/>
              <w:autoSpaceDN w:val="0"/>
              <w:adjustRightInd w:val="0"/>
              <w:spacing w:after="0" w:line="240" w:lineRule="auto"/>
              <w:jc w:val="center"/>
              <w:rPr>
                <w:rFonts w:ascii="Arial" w:hAnsi="Arial" w:cs="Arial"/>
                <w:b/>
                <w:bCs/>
                <w:sz w:val="18"/>
                <w:szCs w:val="18"/>
                <w:lang w:eastAsia="sl-SI"/>
              </w:rPr>
            </w:pPr>
            <w:r w:rsidRPr="003B5999">
              <w:rPr>
                <w:rFonts w:ascii="Arial" w:hAnsi="Arial" w:cs="Arial"/>
                <w:b/>
                <w:bCs/>
                <w:sz w:val="18"/>
                <w:szCs w:val="18"/>
                <w:lang w:eastAsia="sl-SI"/>
              </w:rPr>
              <w:t>ODPADKOV v kg za 1 leto</w:t>
            </w:r>
          </w:p>
        </w:tc>
      </w:tr>
      <w:tr w:rsidR="005B40A0" w:rsidRPr="003B5999" w14:paraId="2D49AD60" w14:textId="7497E51D" w:rsidTr="00DD29F6">
        <w:trPr>
          <w:trHeight w:val="458"/>
        </w:trPr>
        <w:tc>
          <w:tcPr>
            <w:tcW w:w="2578" w:type="pct"/>
            <w:shd w:val="clear" w:color="auto" w:fill="auto"/>
          </w:tcPr>
          <w:p w14:paraId="1497B6CB" w14:textId="77777777" w:rsidR="005B40A0" w:rsidRPr="003B5999" w:rsidRDefault="005B40A0" w:rsidP="004C5D47">
            <w:pPr>
              <w:tabs>
                <w:tab w:val="center" w:pos="4536"/>
                <w:tab w:val="right" w:pos="9072"/>
              </w:tabs>
              <w:overflowPunct w:val="0"/>
              <w:autoSpaceDE w:val="0"/>
              <w:autoSpaceDN w:val="0"/>
              <w:adjustRightInd w:val="0"/>
              <w:spacing w:after="0" w:line="240" w:lineRule="auto"/>
              <w:ind w:left="284"/>
              <w:rPr>
                <w:rFonts w:ascii="Arial" w:hAnsi="Arial" w:cs="Arial"/>
                <w:sz w:val="18"/>
                <w:szCs w:val="18"/>
                <w:lang w:eastAsia="sl-SI"/>
              </w:rPr>
            </w:pPr>
          </w:p>
          <w:p w14:paraId="1B4C4791" w14:textId="77777777" w:rsidR="005B40A0" w:rsidRPr="003B5999" w:rsidRDefault="005B40A0" w:rsidP="004C5D47">
            <w:pPr>
              <w:tabs>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3B5999">
              <w:rPr>
                <w:rFonts w:ascii="Arial" w:hAnsi="Arial" w:cs="Arial"/>
                <w:sz w:val="18"/>
                <w:szCs w:val="18"/>
                <w:lang w:eastAsia="sl-SI"/>
              </w:rPr>
              <w:t>Mešani komunalni odpadki</w:t>
            </w:r>
          </w:p>
        </w:tc>
        <w:tc>
          <w:tcPr>
            <w:tcW w:w="2422" w:type="pct"/>
            <w:shd w:val="clear" w:color="auto" w:fill="auto"/>
          </w:tcPr>
          <w:p w14:paraId="4A5FC88A" w14:textId="0359CBCD" w:rsidR="005B40A0" w:rsidRPr="003B5999" w:rsidRDefault="005B40A0" w:rsidP="004C5D47">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r>
      <w:tr w:rsidR="005B40A0" w:rsidRPr="003B5999" w14:paraId="376ABFA2" w14:textId="5A0399C6" w:rsidTr="00DD29F6">
        <w:trPr>
          <w:trHeight w:val="422"/>
        </w:trPr>
        <w:tc>
          <w:tcPr>
            <w:tcW w:w="2578" w:type="pct"/>
            <w:shd w:val="clear" w:color="auto" w:fill="auto"/>
          </w:tcPr>
          <w:p w14:paraId="7E8CF830" w14:textId="77777777" w:rsidR="005B40A0" w:rsidRPr="003B5999" w:rsidRDefault="005B40A0" w:rsidP="004C5D47">
            <w:pPr>
              <w:tabs>
                <w:tab w:val="left" w:pos="708"/>
                <w:tab w:val="center" w:pos="4536"/>
                <w:tab w:val="right" w:pos="9072"/>
              </w:tabs>
              <w:overflowPunct w:val="0"/>
              <w:autoSpaceDE w:val="0"/>
              <w:autoSpaceDN w:val="0"/>
              <w:adjustRightInd w:val="0"/>
              <w:spacing w:after="0" w:line="240" w:lineRule="auto"/>
              <w:rPr>
                <w:rFonts w:ascii="Arial" w:hAnsi="Arial" w:cs="Arial"/>
                <w:i/>
                <w:iCs/>
                <w:sz w:val="18"/>
                <w:szCs w:val="18"/>
                <w:lang w:eastAsia="sl-SI"/>
              </w:rPr>
            </w:pPr>
          </w:p>
          <w:p w14:paraId="011A521C" w14:textId="77777777" w:rsidR="005B40A0" w:rsidRPr="003B5999" w:rsidRDefault="005B40A0" w:rsidP="004C5D47">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3B5999">
              <w:rPr>
                <w:rFonts w:ascii="Arial" w:hAnsi="Arial" w:cs="Arial"/>
                <w:sz w:val="18"/>
                <w:szCs w:val="18"/>
                <w:lang w:eastAsia="sl-SI"/>
              </w:rPr>
              <w:t>Biološki odpadki</w:t>
            </w:r>
          </w:p>
        </w:tc>
        <w:tc>
          <w:tcPr>
            <w:tcW w:w="2422" w:type="pct"/>
            <w:shd w:val="clear" w:color="auto" w:fill="auto"/>
          </w:tcPr>
          <w:p w14:paraId="6E473048" w14:textId="46837282" w:rsidR="005B40A0" w:rsidRPr="003B5999" w:rsidRDefault="005B40A0" w:rsidP="004C5D47">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r>
      <w:tr w:rsidR="005B40A0" w:rsidRPr="003B5999" w14:paraId="79055EAF" w14:textId="778AED93" w:rsidTr="00DD29F6">
        <w:trPr>
          <w:trHeight w:val="414"/>
        </w:trPr>
        <w:tc>
          <w:tcPr>
            <w:tcW w:w="2578" w:type="pct"/>
            <w:tcBorders>
              <w:bottom w:val="dotted" w:sz="4" w:space="0" w:color="auto"/>
            </w:tcBorders>
            <w:shd w:val="clear" w:color="auto" w:fill="auto"/>
          </w:tcPr>
          <w:p w14:paraId="4C063CAE" w14:textId="77777777" w:rsidR="005B40A0" w:rsidRPr="003B5999" w:rsidRDefault="005B40A0" w:rsidP="004C5D47">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3B5999">
              <w:rPr>
                <w:rFonts w:ascii="Arial" w:hAnsi="Arial" w:cs="Arial"/>
                <w:sz w:val="18"/>
                <w:szCs w:val="18"/>
                <w:lang w:eastAsia="sl-SI"/>
              </w:rPr>
              <w:t>Ostali komunalni odpadki</w:t>
            </w:r>
          </w:p>
          <w:p w14:paraId="2652C770" w14:textId="77777777" w:rsidR="005B40A0" w:rsidRPr="003B5999" w:rsidRDefault="005B40A0" w:rsidP="004C5D47">
            <w:pPr>
              <w:tabs>
                <w:tab w:val="left" w:pos="708"/>
                <w:tab w:val="center" w:pos="4536"/>
                <w:tab w:val="right" w:pos="9072"/>
              </w:tabs>
              <w:overflowPunct w:val="0"/>
              <w:autoSpaceDE w:val="0"/>
              <w:autoSpaceDN w:val="0"/>
              <w:adjustRightInd w:val="0"/>
              <w:spacing w:after="0" w:line="240" w:lineRule="auto"/>
              <w:rPr>
                <w:rFonts w:ascii="Arial" w:hAnsi="Arial" w:cs="Arial"/>
                <w:i/>
                <w:iCs/>
                <w:sz w:val="16"/>
                <w:szCs w:val="16"/>
                <w:lang w:eastAsia="sl-SI"/>
              </w:rPr>
            </w:pPr>
            <w:r w:rsidRPr="003B5999">
              <w:rPr>
                <w:rFonts w:ascii="Arial" w:hAnsi="Arial" w:cs="Arial"/>
                <w:i/>
                <w:iCs/>
                <w:sz w:val="16"/>
                <w:szCs w:val="16"/>
                <w:lang w:eastAsia="sl-SI"/>
              </w:rPr>
              <w:t>(kosovni, embalaža, papir in karton idr.)</w:t>
            </w:r>
          </w:p>
        </w:tc>
        <w:tc>
          <w:tcPr>
            <w:tcW w:w="2422" w:type="pct"/>
            <w:tcBorders>
              <w:bottom w:val="dotted" w:sz="4" w:space="0" w:color="auto"/>
            </w:tcBorders>
            <w:shd w:val="clear" w:color="auto" w:fill="auto"/>
          </w:tcPr>
          <w:p w14:paraId="05E8DC18" w14:textId="45C0A664" w:rsidR="005B40A0" w:rsidRPr="003B5999" w:rsidRDefault="005B40A0" w:rsidP="004C5D47">
            <w:pPr>
              <w:tabs>
                <w:tab w:val="center" w:pos="4536"/>
                <w:tab w:val="right" w:pos="9072"/>
              </w:tabs>
              <w:overflowPunct w:val="0"/>
              <w:autoSpaceDE w:val="0"/>
              <w:autoSpaceDN w:val="0"/>
              <w:adjustRightInd w:val="0"/>
              <w:spacing w:after="0" w:line="240" w:lineRule="auto"/>
              <w:jc w:val="center"/>
              <w:rPr>
                <w:rFonts w:ascii="Arial" w:hAnsi="Arial" w:cs="Arial"/>
                <w:sz w:val="18"/>
                <w:szCs w:val="18"/>
                <w:lang w:eastAsia="sl-SI"/>
              </w:rPr>
            </w:pPr>
          </w:p>
        </w:tc>
      </w:tr>
    </w:tbl>
    <w:p w14:paraId="2D5D4DBF" w14:textId="77777777" w:rsidR="00A86D89" w:rsidRPr="003B5999" w:rsidRDefault="00A86D89" w:rsidP="005B40A0">
      <w:pPr>
        <w:spacing w:after="0" w:line="240" w:lineRule="auto"/>
        <w:rPr>
          <w:rFonts w:ascii="Arial" w:hAnsi="Arial" w:cs="Arial"/>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2"/>
        <w:gridCol w:w="4390"/>
      </w:tblGrid>
      <w:tr w:rsidR="00A86D89" w:rsidRPr="003B5999" w14:paraId="14982549" w14:textId="77777777" w:rsidTr="005B0457">
        <w:trPr>
          <w:trHeight w:val="643"/>
        </w:trPr>
        <w:tc>
          <w:tcPr>
            <w:tcW w:w="2578" w:type="pct"/>
            <w:shd w:val="clear" w:color="auto" w:fill="F2F2F2" w:themeFill="background1" w:themeFillShade="F2"/>
          </w:tcPr>
          <w:p w14:paraId="79F24434" w14:textId="49E58FA9" w:rsidR="00A86D89" w:rsidRPr="003B5999" w:rsidRDefault="00E51FCB" w:rsidP="00E51FCB">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3B5999">
              <w:rPr>
                <w:rFonts w:ascii="Arial" w:hAnsi="Arial" w:cs="Arial"/>
                <w:b/>
                <w:bCs/>
                <w:sz w:val="18"/>
                <w:szCs w:val="18"/>
                <w:lang w:eastAsia="sl-SI"/>
              </w:rPr>
              <w:t>SKUPNA CENA</w:t>
            </w:r>
            <w:r w:rsidR="003B5999" w:rsidRPr="003B5999">
              <w:rPr>
                <w:rFonts w:ascii="Arial" w:hAnsi="Arial" w:cs="Arial"/>
                <w:b/>
                <w:bCs/>
                <w:sz w:val="18"/>
                <w:szCs w:val="18"/>
                <w:lang w:eastAsia="sl-SI"/>
              </w:rPr>
              <w:t xml:space="preserve"> </w:t>
            </w:r>
            <w:r w:rsidRPr="003B5999">
              <w:rPr>
                <w:rFonts w:ascii="Arial" w:hAnsi="Arial" w:cs="Arial"/>
                <w:b/>
                <w:bCs/>
                <w:sz w:val="18"/>
                <w:szCs w:val="18"/>
                <w:lang w:eastAsia="sl-SI"/>
              </w:rPr>
              <w:t xml:space="preserve">zbiranja </w:t>
            </w:r>
            <w:r w:rsidR="003F6FB0">
              <w:rPr>
                <w:rFonts w:ascii="Arial" w:hAnsi="Arial" w:cs="Arial"/>
                <w:b/>
                <w:bCs/>
                <w:sz w:val="18"/>
                <w:szCs w:val="18"/>
                <w:lang w:eastAsia="sl-SI"/>
              </w:rPr>
              <w:t xml:space="preserve">eno letne količine </w:t>
            </w:r>
            <w:r w:rsidRPr="003B5999">
              <w:rPr>
                <w:rFonts w:ascii="Arial" w:hAnsi="Arial" w:cs="Arial"/>
                <w:b/>
                <w:bCs/>
                <w:sz w:val="18"/>
                <w:szCs w:val="18"/>
                <w:lang w:eastAsia="sl-SI"/>
              </w:rPr>
              <w:t>komunalnih odpadkov</w:t>
            </w:r>
            <w:r w:rsidRPr="003B5999">
              <w:rPr>
                <w:rFonts w:ascii="Arial" w:hAnsi="Arial" w:cs="Arial"/>
                <w:sz w:val="18"/>
                <w:szCs w:val="18"/>
                <w:lang w:eastAsia="sl-SI"/>
              </w:rPr>
              <w:t xml:space="preserve"> brez DDV</w:t>
            </w:r>
            <w:r w:rsidR="008054E5" w:rsidRPr="003B5999">
              <w:rPr>
                <w:rFonts w:ascii="Arial" w:hAnsi="Arial" w:cs="Arial"/>
                <w:sz w:val="18"/>
                <w:szCs w:val="18"/>
                <w:lang w:eastAsia="sl-SI"/>
              </w:rPr>
              <w:t xml:space="preserve"> </w:t>
            </w:r>
            <w:r w:rsidRPr="003B5999">
              <w:rPr>
                <w:rFonts w:ascii="Arial" w:hAnsi="Arial" w:cs="Arial"/>
                <w:sz w:val="18"/>
                <w:szCs w:val="18"/>
                <w:lang w:eastAsia="sl-SI"/>
              </w:rPr>
              <w:t>(brez bioloških) – cena storitve in infrastrukture</w:t>
            </w:r>
            <w:r w:rsidR="008448CB">
              <w:rPr>
                <w:rFonts w:ascii="Arial" w:hAnsi="Arial" w:cs="Arial"/>
                <w:sz w:val="18"/>
                <w:szCs w:val="18"/>
                <w:lang w:eastAsia="sl-SI"/>
              </w:rPr>
              <w:t xml:space="preserve"> </w:t>
            </w:r>
          </w:p>
        </w:tc>
        <w:tc>
          <w:tcPr>
            <w:tcW w:w="2422" w:type="pct"/>
            <w:shd w:val="clear" w:color="auto" w:fill="auto"/>
          </w:tcPr>
          <w:p w14:paraId="5DDA44C4" w14:textId="77777777" w:rsidR="008054E5" w:rsidRPr="003B5999" w:rsidRDefault="008054E5" w:rsidP="008054E5">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73338835" w14:textId="0560639E" w:rsidR="008054E5" w:rsidRPr="003B5999" w:rsidRDefault="008054E5" w:rsidP="008054E5">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r w:rsidRPr="003B5999">
              <w:rPr>
                <w:rFonts w:ascii="Arial" w:hAnsi="Arial" w:cs="Arial"/>
                <w:sz w:val="18"/>
                <w:szCs w:val="18"/>
                <w:lang w:eastAsia="sl-SI"/>
              </w:rPr>
              <w:t>…………………………………………EUR</w:t>
            </w:r>
          </w:p>
          <w:p w14:paraId="53D7B06D" w14:textId="77777777" w:rsidR="00A86D89" w:rsidRPr="003B5999" w:rsidRDefault="00A86D89" w:rsidP="004C5D47">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E51FCB" w:rsidRPr="003B5999" w14:paraId="3ED77617" w14:textId="77777777" w:rsidTr="005B0457">
        <w:trPr>
          <w:trHeight w:val="643"/>
        </w:trPr>
        <w:tc>
          <w:tcPr>
            <w:tcW w:w="2578" w:type="pct"/>
            <w:shd w:val="clear" w:color="auto" w:fill="F2F2F2" w:themeFill="background1" w:themeFillShade="F2"/>
          </w:tcPr>
          <w:p w14:paraId="4A51688E" w14:textId="77777777" w:rsidR="00FD0E96" w:rsidRDefault="00E51FCB" w:rsidP="00E51FCB">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3B5999">
              <w:rPr>
                <w:rFonts w:ascii="Arial" w:hAnsi="Arial" w:cs="Arial"/>
                <w:b/>
                <w:bCs/>
                <w:sz w:val="18"/>
                <w:szCs w:val="18"/>
                <w:lang w:eastAsia="sl-SI"/>
              </w:rPr>
              <w:t>SKUPNA CENA</w:t>
            </w:r>
            <w:r w:rsidR="003B5999" w:rsidRPr="003B5999">
              <w:rPr>
                <w:rFonts w:ascii="Arial" w:hAnsi="Arial" w:cs="Arial"/>
                <w:b/>
                <w:bCs/>
                <w:sz w:val="18"/>
                <w:szCs w:val="18"/>
                <w:lang w:eastAsia="sl-SI"/>
              </w:rPr>
              <w:t xml:space="preserve"> </w:t>
            </w:r>
            <w:r w:rsidRPr="003B5999">
              <w:rPr>
                <w:rFonts w:ascii="Arial" w:hAnsi="Arial" w:cs="Arial"/>
                <w:b/>
                <w:bCs/>
                <w:sz w:val="18"/>
                <w:szCs w:val="18"/>
                <w:lang w:eastAsia="sl-SI"/>
              </w:rPr>
              <w:t xml:space="preserve">zbiranja </w:t>
            </w:r>
            <w:r w:rsidR="003F6FB0">
              <w:rPr>
                <w:rFonts w:ascii="Arial" w:hAnsi="Arial" w:cs="Arial"/>
                <w:b/>
                <w:bCs/>
                <w:sz w:val="18"/>
                <w:szCs w:val="18"/>
                <w:lang w:eastAsia="sl-SI"/>
              </w:rPr>
              <w:t xml:space="preserve">eno letne količine </w:t>
            </w:r>
          </w:p>
          <w:p w14:paraId="1DCA1D8D" w14:textId="5341BDE8" w:rsidR="00E51FCB" w:rsidRPr="00FD0E96" w:rsidRDefault="00E51FCB" w:rsidP="00E51FCB">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3B5999">
              <w:rPr>
                <w:rFonts w:ascii="Arial" w:hAnsi="Arial" w:cs="Arial"/>
                <w:b/>
                <w:bCs/>
                <w:sz w:val="18"/>
                <w:szCs w:val="18"/>
                <w:lang w:eastAsia="sl-SI"/>
              </w:rPr>
              <w:t>bioloških odpadkov</w:t>
            </w:r>
            <w:r w:rsidR="00FD0E96">
              <w:rPr>
                <w:rFonts w:ascii="Arial" w:hAnsi="Arial" w:cs="Arial"/>
                <w:b/>
                <w:bCs/>
                <w:sz w:val="18"/>
                <w:szCs w:val="18"/>
                <w:lang w:eastAsia="sl-SI"/>
              </w:rPr>
              <w:t xml:space="preserve"> </w:t>
            </w:r>
            <w:r w:rsidR="00FD0E96" w:rsidRPr="003B5999">
              <w:rPr>
                <w:rFonts w:ascii="Arial" w:hAnsi="Arial" w:cs="Arial"/>
                <w:sz w:val="18"/>
                <w:szCs w:val="18"/>
                <w:lang w:eastAsia="sl-SI"/>
              </w:rPr>
              <w:t>brez DDV</w:t>
            </w:r>
            <w:r w:rsidRPr="003B5999">
              <w:rPr>
                <w:rFonts w:ascii="Arial" w:hAnsi="Arial" w:cs="Arial"/>
                <w:sz w:val="18"/>
                <w:szCs w:val="18"/>
                <w:lang w:eastAsia="sl-SI"/>
              </w:rPr>
              <w:t xml:space="preserve"> – cena storitve in infrastrukture</w:t>
            </w:r>
            <w:r w:rsidR="003F6FB0">
              <w:rPr>
                <w:rFonts w:ascii="Arial" w:hAnsi="Arial" w:cs="Arial"/>
                <w:sz w:val="18"/>
                <w:szCs w:val="18"/>
                <w:lang w:eastAsia="sl-SI"/>
              </w:rPr>
              <w:t xml:space="preserve"> </w:t>
            </w:r>
          </w:p>
        </w:tc>
        <w:tc>
          <w:tcPr>
            <w:tcW w:w="2422" w:type="pct"/>
            <w:shd w:val="clear" w:color="auto" w:fill="auto"/>
          </w:tcPr>
          <w:p w14:paraId="512071A1" w14:textId="77777777" w:rsidR="008054E5" w:rsidRPr="003B5999" w:rsidRDefault="008054E5" w:rsidP="008054E5">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1AFD6034" w14:textId="198CFF07" w:rsidR="008054E5" w:rsidRPr="003B5999" w:rsidRDefault="008054E5" w:rsidP="008054E5">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r w:rsidRPr="003B5999">
              <w:rPr>
                <w:rFonts w:ascii="Arial" w:hAnsi="Arial" w:cs="Arial"/>
                <w:sz w:val="18"/>
                <w:szCs w:val="18"/>
                <w:lang w:eastAsia="sl-SI"/>
              </w:rPr>
              <w:t>…………………………………………EUR</w:t>
            </w:r>
          </w:p>
          <w:p w14:paraId="6DDC7DEA" w14:textId="77777777" w:rsidR="00E51FCB" w:rsidRPr="003B5999" w:rsidRDefault="00E51FCB" w:rsidP="004C5D47">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E51FCB" w:rsidRPr="003B5999" w14:paraId="4CEB9955" w14:textId="77777777" w:rsidTr="005B0457">
        <w:trPr>
          <w:trHeight w:val="643"/>
        </w:trPr>
        <w:tc>
          <w:tcPr>
            <w:tcW w:w="2578" w:type="pct"/>
            <w:shd w:val="clear" w:color="auto" w:fill="F2F2F2" w:themeFill="background1" w:themeFillShade="F2"/>
          </w:tcPr>
          <w:p w14:paraId="2469E862" w14:textId="5A628C00" w:rsidR="00E51FCB" w:rsidRPr="003B5999" w:rsidRDefault="00E51FCB" w:rsidP="00E51FCB">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3B5999">
              <w:rPr>
                <w:rFonts w:ascii="Arial" w:hAnsi="Arial" w:cs="Arial"/>
                <w:b/>
                <w:bCs/>
                <w:sz w:val="18"/>
                <w:szCs w:val="18"/>
                <w:lang w:eastAsia="sl-SI"/>
              </w:rPr>
              <w:t xml:space="preserve">Skupna </w:t>
            </w:r>
            <w:r w:rsidR="003B5999" w:rsidRPr="003B5999">
              <w:rPr>
                <w:rFonts w:ascii="Arial" w:hAnsi="Arial" w:cs="Arial"/>
                <w:b/>
                <w:bCs/>
                <w:sz w:val="18"/>
                <w:szCs w:val="18"/>
                <w:lang w:eastAsia="sl-SI"/>
              </w:rPr>
              <w:t>pogodbena</w:t>
            </w:r>
            <w:r w:rsidRPr="003B5999">
              <w:rPr>
                <w:rFonts w:ascii="Arial" w:hAnsi="Arial" w:cs="Arial"/>
                <w:b/>
                <w:bCs/>
                <w:sz w:val="18"/>
                <w:szCs w:val="18"/>
                <w:lang w:eastAsia="sl-SI"/>
              </w:rPr>
              <w:t xml:space="preserve"> vrednost za zbiranje eno letne količine odpadkov ….. kg v EUR brez DDV </w:t>
            </w:r>
          </w:p>
          <w:p w14:paraId="2A090CED" w14:textId="0E04B858" w:rsidR="00E51FCB" w:rsidRPr="003B5999" w:rsidRDefault="00E51FCB" w:rsidP="00E51FCB">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3B5999">
              <w:rPr>
                <w:rFonts w:ascii="Arial" w:hAnsi="Arial" w:cs="Arial"/>
                <w:i/>
                <w:iCs/>
                <w:sz w:val="18"/>
                <w:szCs w:val="18"/>
                <w:lang w:eastAsia="sl-SI"/>
              </w:rPr>
              <w:t>(skupaj za vse odpadke)</w:t>
            </w:r>
          </w:p>
        </w:tc>
        <w:tc>
          <w:tcPr>
            <w:tcW w:w="2422" w:type="pct"/>
            <w:shd w:val="clear" w:color="auto" w:fill="auto"/>
          </w:tcPr>
          <w:p w14:paraId="6620B90B" w14:textId="77777777" w:rsidR="00E51FCB" w:rsidRPr="003B5999" w:rsidRDefault="00E51FCB" w:rsidP="00E51FCB">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1067DA3A" w14:textId="77777777" w:rsidR="00E51FCB" w:rsidRPr="003B5999" w:rsidRDefault="00E51FCB" w:rsidP="00E51FCB">
            <w:pPr>
              <w:tabs>
                <w:tab w:val="left" w:pos="708"/>
                <w:tab w:val="center" w:pos="4536"/>
                <w:tab w:val="right" w:pos="9072"/>
              </w:tabs>
              <w:overflowPunct w:val="0"/>
              <w:autoSpaceDE w:val="0"/>
              <w:autoSpaceDN w:val="0"/>
              <w:adjustRightInd w:val="0"/>
              <w:spacing w:after="0" w:line="240" w:lineRule="auto"/>
              <w:jc w:val="right"/>
              <w:rPr>
                <w:rFonts w:ascii="Arial" w:hAnsi="Arial" w:cs="Arial"/>
                <w:b/>
                <w:bCs/>
                <w:sz w:val="18"/>
                <w:szCs w:val="18"/>
                <w:lang w:eastAsia="sl-SI"/>
              </w:rPr>
            </w:pPr>
            <w:r w:rsidRPr="003B5999">
              <w:rPr>
                <w:rFonts w:ascii="Arial" w:hAnsi="Arial" w:cs="Arial"/>
                <w:b/>
                <w:bCs/>
                <w:sz w:val="18"/>
                <w:szCs w:val="18"/>
                <w:lang w:eastAsia="sl-SI"/>
              </w:rPr>
              <w:t>…………………………………………EUR</w:t>
            </w:r>
          </w:p>
          <w:p w14:paraId="3841BC8F" w14:textId="77777777" w:rsidR="00E51FCB" w:rsidRPr="003B5999" w:rsidRDefault="00E51FCB" w:rsidP="00E51FCB">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A86D89" w:rsidRPr="003B5999" w14:paraId="5DBBA63B" w14:textId="77777777" w:rsidTr="005B0457">
        <w:trPr>
          <w:trHeight w:val="643"/>
        </w:trPr>
        <w:tc>
          <w:tcPr>
            <w:tcW w:w="2578" w:type="pct"/>
            <w:shd w:val="clear" w:color="auto" w:fill="F2F2F2" w:themeFill="background1" w:themeFillShade="F2"/>
          </w:tcPr>
          <w:p w14:paraId="2BDB1346" w14:textId="2A6F1693" w:rsidR="00A86D89" w:rsidRPr="003B5999" w:rsidRDefault="00A86D89" w:rsidP="004C5D47">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3B5999">
              <w:rPr>
                <w:rFonts w:ascii="Arial" w:hAnsi="Arial" w:cs="Arial"/>
                <w:b/>
                <w:bCs/>
                <w:sz w:val="18"/>
                <w:szCs w:val="18"/>
                <w:lang w:eastAsia="sl-SI"/>
              </w:rPr>
              <w:t xml:space="preserve">Skupna </w:t>
            </w:r>
            <w:r w:rsidR="003B5999" w:rsidRPr="003B5999">
              <w:rPr>
                <w:rFonts w:ascii="Arial" w:hAnsi="Arial" w:cs="Arial"/>
                <w:b/>
                <w:bCs/>
                <w:sz w:val="18"/>
                <w:szCs w:val="18"/>
                <w:lang w:eastAsia="sl-SI"/>
              </w:rPr>
              <w:t>pogodbena</w:t>
            </w:r>
            <w:r w:rsidRPr="003B5999">
              <w:rPr>
                <w:rFonts w:ascii="Arial" w:hAnsi="Arial" w:cs="Arial"/>
                <w:b/>
                <w:bCs/>
                <w:sz w:val="18"/>
                <w:szCs w:val="18"/>
                <w:lang w:eastAsia="sl-SI"/>
              </w:rPr>
              <w:t xml:space="preserve"> vrednost za zbiranje dvoletne količine odpadkov </w:t>
            </w:r>
            <w:r w:rsidR="00A86F92" w:rsidRPr="003B5999">
              <w:rPr>
                <w:rFonts w:ascii="Arial" w:hAnsi="Arial" w:cs="Arial"/>
                <w:b/>
                <w:bCs/>
                <w:sz w:val="18"/>
                <w:szCs w:val="18"/>
                <w:lang w:eastAsia="sl-SI"/>
              </w:rPr>
              <w:t>……</w:t>
            </w:r>
            <w:r w:rsidRPr="003B5999">
              <w:rPr>
                <w:rFonts w:ascii="Arial" w:hAnsi="Arial" w:cs="Arial"/>
                <w:b/>
                <w:bCs/>
                <w:sz w:val="18"/>
                <w:szCs w:val="18"/>
                <w:lang w:eastAsia="sl-SI"/>
              </w:rPr>
              <w:t xml:space="preserve"> kg v EUR brez DDV </w:t>
            </w:r>
          </w:p>
          <w:p w14:paraId="0E7F2F49" w14:textId="2FCA801C" w:rsidR="00A86D89" w:rsidRPr="003B5999" w:rsidRDefault="00A86D89" w:rsidP="004C5D47">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3B5999">
              <w:rPr>
                <w:rFonts w:ascii="Arial" w:hAnsi="Arial" w:cs="Arial"/>
                <w:i/>
                <w:iCs/>
                <w:sz w:val="18"/>
                <w:szCs w:val="18"/>
                <w:lang w:eastAsia="sl-SI"/>
              </w:rPr>
              <w:t>(skupaj za vse odpadke)</w:t>
            </w:r>
          </w:p>
        </w:tc>
        <w:tc>
          <w:tcPr>
            <w:tcW w:w="2422" w:type="pct"/>
            <w:shd w:val="clear" w:color="auto" w:fill="auto"/>
          </w:tcPr>
          <w:p w14:paraId="4045C89B" w14:textId="77777777" w:rsidR="00A86D89" w:rsidRPr="003B5999" w:rsidRDefault="00A86D89" w:rsidP="004C5D47">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502DA7EB" w14:textId="77777777" w:rsidR="00A86D89" w:rsidRPr="003B5999" w:rsidRDefault="00A86D89" w:rsidP="004C5D47">
            <w:pPr>
              <w:tabs>
                <w:tab w:val="left" w:pos="708"/>
                <w:tab w:val="center" w:pos="4536"/>
                <w:tab w:val="right" w:pos="9072"/>
              </w:tabs>
              <w:overflowPunct w:val="0"/>
              <w:autoSpaceDE w:val="0"/>
              <w:autoSpaceDN w:val="0"/>
              <w:adjustRightInd w:val="0"/>
              <w:spacing w:after="0" w:line="240" w:lineRule="auto"/>
              <w:jc w:val="right"/>
              <w:rPr>
                <w:rFonts w:ascii="Arial" w:hAnsi="Arial" w:cs="Arial"/>
                <w:b/>
                <w:bCs/>
                <w:sz w:val="18"/>
                <w:szCs w:val="18"/>
                <w:lang w:eastAsia="sl-SI"/>
              </w:rPr>
            </w:pPr>
            <w:r w:rsidRPr="003B5999">
              <w:rPr>
                <w:rFonts w:ascii="Arial" w:hAnsi="Arial" w:cs="Arial"/>
                <w:b/>
                <w:bCs/>
                <w:sz w:val="18"/>
                <w:szCs w:val="18"/>
                <w:lang w:eastAsia="sl-SI"/>
              </w:rPr>
              <w:t>…………………………………………EUR</w:t>
            </w:r>
          </w:p>
          <w:p w14:paraId="028FB266" w14:textId="77777777" w:rsidR="00A86D89" w:rsidRPr="003B5999" w:rsidRDefault="00A86D89" w:rsidP="004C5D47">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A86D89" w:rsidRPr="003B5999" w14:paraId="19A08566" w14:textId="77777777" w:rsidTr="005B0457">
        <w:trPr>
          <w:trHeight w:val="643"/>
        </w:trPr>
        <w:tc>
          <w:tcPr>
            <w:tcW w:w="2578" w:type="pct"/>
            <w:shd w:val="clear" w:color="auto" w:fill="F2F2F2" w:themeFill="background1" w:themeFillShade="F2"/>
          </w:tcPr>
          <w:p w14:paraId="02E5019A" w14:textId="77777777" w:rsidR="00A86D89" w:rsidRPr="003B5999" w:rsidRDefault="00A86D89" w:rsidP="004C5D47">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p>
          <w:p w14:paraId="267B2519" w14:textId="77777777" w:rsidR="00A86D89" w:rsidRPr="003B5999" w:rsidRDefault="00A86D89" w:rsidP="004C5D47">
            <w:pPr>
              <w:tabs>
                <w:tab w:val="left" w:pos="708"/>
                <w:tab w:val="center" w:pos="4536"/>
                <w:tab w:val="right" w:pos="9072"/>
              </w:tabs>
              <w:overflowPunct w:val="0"/>
              <w:autoSpaceDE w:val="0"/>
              <w:autoSpaceDN w:val="0"/>
              <w:adjustRightInd w:val="0"/>
              <w:spacing w:after="0" w:line="240" w:lineRule="auto"/>
              <w:rPr>
                <w:rFonts w:ascii="Arial" w:hAnsi="Arial" w:cs="Arial"/>
                <w:sz w:val="18"/>
                <w:szCs w:val="18"/>
                <w:lang w:eastAsia="sl-SI"/>
              </w:rPr>
            </w:pPr>
            <w:r w:rsidRPr="003B5999">
              <w:rPr>
                <w:rFonts w:ascii="Arial" w:hAnsi="Arial" w:cs="Arial"/>
                <w:sz w:val="18"/>
                <w:szCs w:val="18"/>
                <w:lang w:eastAsia="sl-SI"/>
              </w:rPr>
              <w:t>DDV 9,5 %</w:t>
            </w:r>
          </w:p>
          <w:p w14:paraId="5D4AF3BE" w14:textId="77777777" w:rsidR="00A86D89" w:rsidRPr="003B5999" w:rsidRDefault="00A86D89" w:rsidP="004C5D47">
            <w:pPr>
              <w:tabs>
                <w:tab w:val="center" w:pos="4536"/>
                <w:tab w:val="right" w:pos="9072"/>
              </w:tabs>
              <w:overflowPunct w:val="0"/>
              <w:autoSpaceDE w:val="0"/>
              <w:autoSpaceDN w:val="0"/>
              <w:adjustRightInd w:val="0"/>
              <w:spacing w:after="0" w:line="240" w:lineRule="auto"/>
              <w:ind w:left="284"/>
              <w:rPr>
                <w:rFonts w:ascii="Arial" w:hAnsi="Arial" w:cs="Arial"/>
                <w:sz w:val="18"/>
                <w:szCs w:val="18"/>
                <w:lang w:eastAsia="sl-SI"/>
              </w:rPr>
            </w:pPr>
          </w:p>
        </w:tc>
        <w:tc>
          <w:tcPr>
            <w:tcW w:w="2422" w:type="pct"/>
            <w:shd w:val="clear" w:color="auto" w:fill="auto"/>
          </w:tcPr>
          <w:p w14:paraId="1F75B1B1" w14:textId="77777777" w:rsidR="00A86D89" w:rsidRPr="003B5999" w:rsidRDefault="00A86D89" w:rsidP="004C5D47">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012E9BD6" w14:textId="77777777" w:rsidR="00A86D89" w:rsidRPr="003B5999" w:rsidRDefault="00A86D89" w:rsidP="004C5D47">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r w:rsidRPr="003B5999">
              <w:rPr>
                <w:rFonts w:ascii="Arial" w:hAnsi="Arial" w:cs="Arial"/>
                <w:sz w:val="18"/>
                <w:szCs w:val="18"/>
                <w:lang w:eastAsia="sl-SI"/>
              </w:rPr>
              <w:t>…………………………………………EUR</w:t>
            </w:r>
          </w:p>
          <w:p w14:paraId="741D0D9F" w14:textId="77777777" w:rsidR="00A86D89" w:rsidRPr="003B5999" w:rsidRDefault="00A86D89" w:rsidP="004C5D47">
            <w:pPr>
              <w:tabs>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tc>
      </w:tr>
      <w:tr w:rsidR="00A86D89" w:rsidRPr="003B5999" w14:paraId="71D1E2D1" w14:textId="77777777" w:rsidTr="005B0457">
        <w:trPr>
          <w:trHeight w:val="643"/>
        </w:trPr>
        <w:tc>
          <w:tcPr>
            <w:tcW w:w="2578" w:type="pct"/>
            <w:shd w:val="clear" w:color="auto" w:fill="F2F2F2" w:themeFill="background1" w:themeFillShade="F2"/>
          </w:tcPr>
          <w:p w14:paraId="3E2A6A01" w14:textId="65BED893" w:rsidR="00A86D89" w:rsidRPr="003B5999" w:rsidRDefault="00A86D89" w:rsidP="004C5D47">
            <w:pPr>
              <w:tabs>
                <w:tab w:val="left" w:pos="708"/>
                <w:tab w:val="center" w:pos="4536"/>
                <w:tab w:val="right" w:pos="9072"/>
              </w:tabs>
              <w:overflowPunct w:val="0"/>
              <w:autoSpaceDE w:val="0"/>
              <w:autoSpaceDN w:val="0"/>
              <w:adjustRightInd w:val="0"/>
              <w:spacing w:after="0" w:line="240" w:lineRule="auto"/>
              <w:rPr>
                <w:rFonts w:ascii="Arial" w:hAnsi="Arial" w:cs="Arial"/>
                <w:b/>
                <w:bCs/>
                <w:sz w:val="18"/>
                <w:szCs w:val="18"/>
                <w:lang w:eastAsia="sl-SI"/>
              </w:rPr>
            </w:pPr>
            <w:r w:rsidRPr="003B5999">
              <w:rPr>
                <w:rFonts w:ascii="Arial" w:hAnsi="Arial" w:cs="Arial"/>
                <w:b/>
                <w:bCs/>
                <w:sz w:val="18"/>
                <w:szCs w:val="18"/>
                <w:lang w:eastAsia="sl-SI"/>
              </w:rPr>
              <w:t xml:space="preserve">Skupna </w:t>
            </w:r>
            <w:r w:rsidR="003B5999" w:rsidRPr="003B5999">
              <w:rPr>
                <w:rFonts w:ascii="Arial" w:hAnsi="Arial" w:cs="Arial"/>
                <w:b/>
                <w:bCs/>
                <w:sz w:val="18"/>
                <w:szCs w:val="18"/>
                <w:lang w:eastAsia="sl-SI"/>
              </w:rPr>
              <w:t xml:space="preserve">pogodbena </w:t>
            </w:r>
            <w:r w:rsidRPr="003B5999">
              <w:rPr>
                <w:rFonts w:ascii="Arial" w:hAnsi="Arial" w:cs="Arial"/>
                <w:b/>
                <w:bCs/>
                <w:sz w:val="18"/>
                <w:szCs w:val="18"/>
                <w:lang w:eastAsia="sl-SI"/>
              </w:rPr>
              <w:t xml:space="preserve">vrednost za zbiranje dvoletne količine odpadkov </w:t>
            </w:r>
            <w:r w:rsidR="00A86F92" w:rsidRPr="003B5999">
              <w:rPr>
                <w:rFonts w:ascii="Arial" w:hAnsi="Arial" w:cs="Arial"/>
                <w:b/>
                <w:bCs/>
                <w:sz w:val="18"/>
                <w:szCs w:val="18"/>
                <w:lang w:eastAsia="sl-SI"/>
              </w:rPr>
              <w:t>…..</w:t>
            </w:r>
            <w:r w:rsidRPr="003B5999">
              <w:rPr>
                <w:rFonts w:ascii="Arial" w:hAnsi="Arial" w:cs="Arial"/>
                <w:b/>
                <w:bCs/>
                <w:sz w:val="18"/>
                <w:szCs w:val="18"/>
                <w:lang w:eastAsia="sl-SI"/>
              </w:rPr>
              <w:t xml:space="preserve"> kg v EUR z DDV </w:t>
            </w:r>
          </w:p>
          <w:p w14:paraId="7C317AEE" w14:textId="3C083484" w:rsidR="00A86D89" w:rsidRPr="003B5999" w:rsidRDefault="00A86D89" w:rsidP="004C5D47">
            <w:pPr>
              <w:tabs>
                <w:tab w:val="left" w:pos="708"/>
                <w:tab w:val="center" w:pos="4536"/>
                <w:tab w:val="right" w:pos="9072"/>
              </w:tabs>
              <w:overflowPunct w:val="0"/>
              <w:autoSpaceDE w:val="0"/>
              <w:autoSpaceDN w:val="0"/>
              <w:adjustRightInd w:val="0"/>
              <w:spacing w:after="0" w:line="240" w:lineRule="auto"/>
              <w:rPr>
                <w:rFonts w:ascii="Arial" w:hAnsi="Arial" w:cs="Arial"/>
                <w:i/>
                <w:iCs/>
                <w:sz w:val="18"/>
                <w:szCs w:val="18"/>
                <w:lang w:eastAsia="sl-SI"/>
              </w:rPr>
            </w:pPr>
            <w:r w:rsidRPr="003B5999">
              <w:rPr>
                <w:rFonts w:ascii="Arial" w:hAnsi="Arial" w:cs="Arial"/>
                <w:i/>
                <w:iCs/>
                <w:sz w:val="18"/>
                <w:szCs w:val="18"/>
                <w:lang w:eastAsia="sl-SI"/>
              </w:rPr>
              <w:t>(skupaj za vse odpadke)</w:t>
            </w:r>
          </w:p>
        </w:tc>
        <w:tc>
          <w:tcPr>
            <w:tcW w:w="2422" w:type="pct"/>
            <w:shd w:val="clear" w:color="auto" w:fill="auto"/>
          </w:tcPr>
          <w:p w14:paraId="1146031C" w14:textId="77777777" w:rsidR="00A86D89" w:rsidRPr="003B5999" w:rsidRDefault="00A86D89" w:rsidP="004C5D47">
            <w:pPr>
              <w:tabs>
                <w:tab w:val="left" w:pos="708"/>
                <w:tab w:val="center" w:pos="4536"/>
                <w:tab w:val="right" w:pos="9072"/>
              </w:tabs>
              <w:overflowPunct w:val="0"/>
              <w:autoSpaceDE w:val="0"/>
              <w:autoSpaceDN w:val="0"/>
              <w:adjustRightInd w:val="0"/>
              <w:spacing w:after="0" w:line="240" w:lineRule="auto"/>
              <w:jc w:val="right"/>
              <w:rPr>
                <w:rFonts w:ascii="Arial" w:hAnsi="Arial" w:cs="Arial"/>
                <w:sz w:val="18"/>
                <w:szCs w:val="18"/>
                <w:lang w:eastAsia="sl-SI"/>
              </w:rPr>
            </w:pPr>
          </w:p>
          <w:p w14:paraId="45F20C62" w14:textId="77777777" w:rsidR="00A86D89" w:rsidRPr="003B5999" w:rsidRDefault="00A86D89" w:rsidP="004C5D47">
            <w:pPr>
              <w:tabs>
                <w:tab w:val="center" w:pos="4536"/>
                <w:tab w:val="right" w:pos="9072"/>
              </w:tabs>
              <w:overflowPunct w:val="0"/>
              <w:autoSpaceDE w:val="0"/>
              <w:autoSpaceDN w:val="0"/>
              <w:adjustRightInd w:val="0"/>
              <w:spacing w:after="0" w:line="240" w:lineRule="auto"/>
              <w:jc w:val="right"/>
              <w:rPr>
                <w:rFonts w:ascii="Arial" w:hAnsi="Arial" w:cs="Arial"/>
                <w:b/>
                <w:bCs/>
                <w:sz w:val="18"/>
                <w:szCs w:val="18"/>
                <w:lang w:eastAsia="sl-SI"/>
              </w:rPr>
            </w:pPr>
            <w:r w:rsidRPr="003B5999">
              <w:rPr>
                <w:rFonts w:ascii="Arial" w:hAnsi="Arial" w:cs="Arial"/>
                <w:b/>
                <w:bCs/>
                <w:sz w:val="18"/>
                <w:szCs w:val="18"/>
                <w:lang w:eastAsia="sl-SI"/>
              </w:rPr>
              <w:t xml:space="preserve">…………………………………………EUR </w:t>
            </w:r>
          </w:p>
        </w:tc>
      </w:tr>
    </w:tbl>
    <w:p w14:paraId="1BF75640" w14:textId="77777777" w:rsidR="00A86D89" w:rsidRPr="00A86D89" w:rsidRDefault="00A86D89" w:rsidP="00E51FCB">
      <w:pPr>
        <w:pStyle w:val="Odstavekseznama"/>
        <w:spacing w:after="0" w:line="240" w:lineRule="auto"/>
        <w:ind w:left="360"/>
        <w:jc w:val="both"/>
        <w:rPr>
          <w:rFonts w:ascii="Arial" w:hAnsi="Arial" w:cs="Arial"/>
          <w:b/>
          <w:bCs/>
          <w:color w:val="000000"/>
          <w:sz w:val="20"/>
          <w:szCs w:val="20"/>
        </w:rPr>
      </w:pPr>
    </w:p>
    <w:p w14:paraId="718D8F94" w14:textId="63AE5EA9" w:rsidR="00B2639D" w:rsidRPr="00A70F22" w:rsidRDefault="00B2639D" w:rsidP="00C139E4">
      <w:pPr>
        <w:pStyle w:val="Odstavekseznama"/>
        <w:numPr>
          <w:ilvl w:val="0"/>
          <w:numId w:val="53"/>
        </w:numPr>
        <w:spacing w:after="0" w:line="240" w:lineRule="auto"/>
        <w:jc w:val="both"/>
        <w:rPr>
          <w:rFonts w:ascii="Arial" w:hAnsi="Arial" w:cs="Arial"/>
          <w:sz w:val="18"/>
          <w:szCs w:val="18"/>
        </w:rPr>
      </w:pPr>
      <w:r w:rsidRPr="00A70F22">
        <w:rPr>
          <w:rFonts w:ascii="Arial" w:hAnsi="Arial" w:cs="Arial"/>
          <w:sz w:val="18"/>
          <w:szCs w:val="18"/>
        </w:rPr>
        <w:t>Naveden</w:t>
      </w:r>
      <w:r w:rsidR="00816A1D">
        <w:rPr>
          <w:rFonts w:ascii="Arial" w:hAnsi="Arial" w:cs="Arial"/>
          <w:sz w:val="18"/>
          <w:szCs w:val="18"/>
        </w:rPr>
        <w:t>e</w:t>
      </w:r>
      <w:r w:rsidRPr="00A70F22">
        <w:rPr>
          <w:rFonts w:ascii="Arial" w:hAnsi="Arial" w:cs="Arial"/>
          <w:sz w:val="18"/>
          <w:szCs w:val="18"/>
        </w:rPr>
        <w:t xml:space="preserve"> </w:t>
      </w:r>
      <w:r w:rsidR="000D2DF5" w:rsidRPr="00A70F22">
        <w:rPr>
          <w:rFonts w:ascii="Arial" w:hAnsi="Arial" w:cs="Arial"/>
          <w:sz w:val="18"/>
          <w:szCs w:val="18"/>
        </w:rPr>
        <w:t>količin</w:t>
      </w:r>
      <w:r w:rsidR="00816A1D">
        <w:rPr>
          <w:rFonts w:ascii="Arial" w:hAnsi="Arial" w:cs="Arial"/>
          <w:sz w:val="18"/>
          <w:szCs w:val="18"/>
        </w:rPr>
        <w:t>e odpadkov</w:t>
      </w:r>
      <w:r w:rsidR="000D2DF5">
        <w:rPr>
          <w:rFonts w:ascii="Arial" w:hAnsi="Arial" w:cs="Arial"/>
          <w:sz w:val="18"/>
          <w:szCs w:val="18"/>
        </w:rPr>
        <w:t xml:space="preserve"> iz prejšnjega odstavka tega člena</w:t>
      </w:r>
      <w:r w:rsidRPr="00A70F22">
        <w:rPr>
          <w:rFonts w:ascii="Arial" w:hAnsi="Arial" w:cs="Arial"/>
          <w:sz w:val="18"/>
          <w:szCs w:val="18"/>
        </w:rPr>
        <w:t xml:space="preserve"> </w:t>
      </w:r>
      <w:r w:rsidR="00816A1D">
        <w:rPr>
          <w:rFonts w:ascii="Arial" w:hAnsi="Arial" w:cs="Arial"/>
          <w:sz w:val="18"/>
          <w:szCs w:val="18"/>
        </w:rPr>
        <w:t>so</w:t>
      </w:r>
      <w:r w:rsidRPr="00A70F22">
        <w:rPr>
          <w:rFonts w:ascii="Arial" w:hAnsi="Arial" w:cs="Arial"/>
          <w:sz w:val="18"/>
          <w:szCs w:val="18"/>
        </w:rPr>
        <w:t xml:space="preserve"> okvirn</w:t>
      </w:r>
      <w:r w:rsidR="00816A1D">
        <w:rPr>
          <w:rFonts w:ascii="Arial" w:hAnsi="Arial" w:cs="Arial"/>
          <w:sz w:val="18"/>
          <w:szCs w:val="18"/>
        </w:rPr>
        <w:t>e</w:t>
      </w:r>
      <w:r w:rsidRPr="00A70F22">
        <w:rPr>
          <w:rFonts w:ascii="Arial" w:hAnsi="Arial" w:cs="Arial"/>
          <w:sz w:val="18"/>
          <w:szCs w:val="18"/>
        </w:rPr>
        <w:t xml:space="preserve"> in zgolj orientacijsk</w:t>
      </w:r>
      <w:r w:rsidR="00816A1D">
        <w:rPr>
          <w:rFonts w:ascii="Arial" w:hAnsi="Arial" w:cs="Arial"/>
          <w:sz w:val="18"/>
          <w:szCs w:val="18"/>
        </w:rPr>
        <w:t>e</w:t>
      </w:r>
      <w:r w:rsidRPr="00A70F22">
        <w:rPr>
          <w:rFonts w:ascii="Arial" w:hAnsi="Arial" w:cs="Arial"/>
          <w:sz w:val="18"/>
          <w:szCs w:val="18"/>
        </w:rPr>
        <w:t>, zato ne zavezuje</w:t>
      </w:r>
      <w:r w:rsidR="00816A1D">
        <w:rPr>
          <w:rFonts w:ascii="Arial" w:hAnsi="Arial" w:cs="Arial"/>
          <w:sz w:val="18"/>
          <w:szCs w:val="18"/>
        </w:rPr>
        <w:t>jo</w:t>
      </w:r>
      <w:r w:rsidRPr="00A70F22">
        <w:rPr>
          <w:rFonts w:ascii="Arial" w:hAnsi="Arial" w:cs="Arial"/>
          <w:sz w:val="18"/>
          <w:szCs w:val="18"/>
        </w:rPr>
        <w:t xml:space="preserve"> </w:t>
      </w:r>
      <w:r w:rsidR="00AF5580">
        <w:rPr>
          <w:rFonts w:ascii="Arial" w:hAnsi="Arial" w:cs="Arial"/>
          <w:sz w:val="18"/>
          <w:szCs w:val="18"/>
        </w:rPr>
        <w:t>koncedenta</w:t>
      </w:r>
      <w:r w:rsidRPr="00A70F22">
        <w:rPr>
          <w:rFonts w:ascii="Arial" w:hAnsi="Arial" w:cs="Arial"/>
          <w:sz w:val="18"/>
          <w:szCs w:val="18"/>
        </w:rPr>
        <w:t xml:space="preserve"> in se tekom izvajanja koncesije lahko spremeni</w:t>
      </w:r>
      <w:r w:rsidR="00816A1D">
        <w:rPr>
          <w:rFonts w:ascii="Arial" w:hAnsi="Arial" w:cs="Arial"/>
          <w:sz w:val="18"/>
          <w:szCs w:val="18"/>
        </w:rPr>
        <w:t>jo</w:t>
      </w:r>
      <w:r w:rsidRPr="00A70F22">
        <w:rPr>
          <w:rFonts w:ascii="Arial" w:hAnsi="Arial" w:cs="Arial"/>
          <w:sz w:val="18"/>
          <w:szCs w:val="18"/>
        </w:rPr>
        <w:t xml:space="preserve"> (poveča</w:t>
      </w:r>
      <w:r w:rsidR="00816A1D">
        <w:rPr>
          <w:rFonts w:ascii="Arial" w:hAnsi="Arial" w:cs="Arial"/>
          <w:sz w:val="18"/>
          <w:szCs w:val="18"/>
        </w:rPr>
        <w:t>jo</w:t>
      </w:r>
      <w:r w:rsidRPr="00A70F22">
        <w:rPr>
          <w:rFonts w:ascii="Arial" w:hAnsi="Arial" w:cs="Arial"/>
          <w:sz w:val="18"/>
          <w:szCs w:val="18"/>
        </w:rPr>
        <w:t xml:space="preserve"> ali zmanjša</w:t>
      </w:r>
      <w:r w:rsidR="00816A1D">
        <w:rPr>
          <w:rFonts w:ascii="Arial" w:hAnsi="Arial" w:cs="Arial"/>
          <w:sz w:val="18"/>
          <w:szCs w:val="18"/>
        </w:rPr>
        <w:t>jo</w:t>
      </w:r>
      <w:r w:rsidRPr="00A70F22">
        <w:rPr>
          <w:rFonts w:ascii="Arial" w:hAnsi="Arial" w:cs="Arial"/>
          <w:sz w:val="18"/>
          <w:szCs w:val="18"/>
        </w:rPr>
        <w:t xml:space="preserve">) glede na dejansko količino zbranih odpadkov, ki so predmet te koncesije. Koncesionar nima nobenih pravic iz naslova izgubljenega dobička v primeru, da bo količina zbranih odpadkov, ki so predmet </w:t>
      </w:r>
      <w:r w:rsidR="003D58EE">
        <w:rPr>
          <w:rFonts w:ascii="Arial" w:hAnsi="Arial" w:cs="Arial"/>
          <w:sz w:val="18"/>
          <w:szCs w:val="18"/>
        </w:rPr>
        <w:t>koncesije</w:t>
      </w:r>
      <w:r w:rsidRPr="00A70F22">
        <w:rPr>
          <w:rFonts w:ascii="Arial" w:hAnsi="Arial" w:cs="Arial"/>
          <w:sz w:val="18"/>
          <w:szCs w:val="18"/>
        </w:rPr>
        <w:t>, manjša od predvidene količine.</w:t>
      </w:r>
    </w:p>
    <w:p w14:paraId="5B57F9FC" w14:textId="77777777" w:rsidR="00830E29" w:rsidRPr="00830E29" w:rsidRDefault="00830E29" w:rsidP="00830E29">
      <w:pPr>
        <w:spacing w:after="0" w:line="240" w:lineRule="auto"/>
        <w:jc w:val="both"/>
        <w:rPr>
          <w:rFonts w:ascii="Arial" w:hAnsi="Arial" w:cs="Arial"/>
          <w:sz w:val="18"/>
          <w:szCs w:val="18"/>
        </w:rPr>
      </w:pPr>
    </w:p>
    <w:p w14:paraId="19503454" w14:textId="77777777" w:rsidR="006028F5" w:rsidRPr="00830E29" w:rsidRDefault="006028F5" w:rsidP="00830E29">
      <w:pPr>
        <w:spacing w:after="0" w:line="240" w:lineRule="auto"/>
        <w:jc w:val="both"/>
        <w:rPr>
          <w:rFonts w:ascii="Arial" w:hAnsi="Arial" w:cs="Arial"/>
          <w:sz w:val="18"/>
          <w:szCs w:val="18"/>
        </w:rPr>
      </w:pPr>
      <w:bookmarkStart w:id="11" w:name="_Hlk2951166"/>
    </w:p>
    <w:p w14:paraId="74D06DCF" w14:textId="77777777" w:rsidR="00830E29" w:rsidRPr="00830E29" w:rsidRDefault="00830E29" w:rsidP="00C139E4">
      <w:pPr>
        <w:numPr>
          <w:ilvl w:val="0"/>
          <w:numId w:val="49"/>
        </w:numPr>
        <w:spacing w:after="0" w:line="240" w:lineRule="auto"/>
        <w:ind w:left="709" w:hanging="349"/>
        <w:rPr>
          <w:rFonts w:ascii="Arial" w:hAnsi="Arial" w:cs="Arial"/>
          <w:b/>
          <w:sz w:val="18"/>
          <w:szCs w:val="18"/>
        </w:rPr>
      </w:pPr>
      <w:bookmarkStart w:id="12" w:name="_Toc227576298"/>
      <w:bookmarkStart w:id="13" w:name="_Toc487880135"/>
      <w:r w:rsidRPr="00830E29">
        <w:rPr>
          <w:rFonts w:ascii="Arial" w:hAnsi="Arial" w:cs="Arial"/>
          <w:b/>
          <w:sz w:val="18"/>
          <w:szCs w:val="18"/>
        </w:rPr>
        <w:t xml:space="preserve"> OBMOČJE KONCESIJE IN KONCESIONARJEV PRAVNI MONOPOL</w:t>
      </w:r>
      <w:bookmarkEnd w:id="12"/>
      <w:bookmarkEnd w:id="13"/>
    </w:p>
    <w:p w14:paraId="7B11A751" w14:textId="77777777" w:rsidR="00830E29" w:rsidRPr="00830E29" w:rsidRDefault="00830E29" w:rsidP="00830E29">
      <w:pPr>
        <w:spacing w:after="0" w:line="240" w:lineRule="auto"/>
        <w:jc w:val="center"/>
        <w:rPr>
          <w:rFonts w:ascii="Arial" w:hAnsi="Arial" w:cs="Arial"/>
          <w:b/>
          <w:sz w:val="18"/>
          <w:szCs w:val="18"/>
        </w:rPr>
      </w:pPr>
    </w:p>
    <w:p w14:paraId="6F4CB7D9"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6D35EF8C"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(območje koncesije)</w:t>
      </w:r>
    </w:p>
    <w:p w14:paraId="4933C778" w14:textId="77777777" w:rsidR="00830E29" w:rsidRPr="00830E29" w:rsidRDefault="00830E29" w:rsidP="00830E29">
      <w:pPr>
        <w:spacing w:after="0" w:line="240" w:lineRule="auto"/>
        <w:rPr>
          <w:rFonts w:ascii="Arial" w:hAnsi="Arial" w:cs="Arial"/>
          <w:sz w:val="18"/>
          <w:szCs w:val="18"/>
        </w:rPr>
      </w:pPr>
    </w:p>
    <w:p w14:paraId="627818F0" w14:textId="2B794136" w:rsidR="00830E29" w:rsidRPr="00E26AEB" w:rsidRDefault="00830E29" w:rsidP="00C139E4">
      <w:pPr>
        <w:numPr>
          <w:ilvl w:val="0"/>
          <w:numId w:val="54"/>
        </w:numPr>
        <w:spacing w:after="0" w:line="240" w:lineRule="auto"/>
        <w:jc w:val="both"/>
        <w:rPr>
          <w:rFonts w:ascii="Arial" w:hAnsi="Arial" w:cs="Arial"/>
          <w:sz w:val="18"/>
          <w:szCs w:val="18"/>
        </w:rPr>
      </w:pPr>
      <w:r w:rsidRPr="00830E29">
        <w:rPr>
          <w:rFonts w:ascii="Arial" w:hAnsi="Arial" w:cs="Arial"/>
          <w:sz w:val="18"/>
          <w:szCs w:val="18"/>
        </w:rPr>
        <w:t xml:space="preserve">Koncesionar je na podlagi pooblastila koncedenta v skladu s pogodbo edini in izključni izvajalec javne službe na celotnem območju koncedenta, ki je določeno v skladu s predpisi, ki veljajo v trenutku podpisa </w:t>
      </w:r>
      <w:r w:rsidRPr="00E26AEB">
        <w:rPr>
          <w:rFonts w:ascii="Arial" w:hAnsi="Arial" w:cs="Arial"/>
          <w:sz w:val="18"/>
          <w:szCs w:val="18"/>
        </w:rPr>
        <w:t xml:space="preserve">pogodbe (v </w:t>
      </w:r>
      <w:r w:rsidR="00E26AEB" w:rsidRPr="00E26AEB">
        <w:rPr>
          <w:rFonts w:ascii="Arial" w:hAnsi="Arial" w:cs="Arial"/>
          <w:sz w:val="18"/>
          <w:szCs w:val="18"/>
        </w:rPr>
        <w:t>nadaljevanju besedila</w:t>
      </w:r>
      <w:r w:rsidRPr="00E26AEB">
        <w:rPr>
          <w:rFonts w:ascii="Arial" w:hAnsi="Arial" w:cs="Arial"/>
          <w:sz w:val="18"/>
          <w:szCs w:val="18"/>
        </w:rPr>
        <w:t xml:space="preserve">: območje koncesije). </w:t>
      </w:r>
    </w:p>
    <w:p w14:paraId="3461A0EE" w14:textId="77777777" w:rsidR="00830E29" w:rsidRPr="00830E29" w:rsidRDefault="00830E29" w:rsidP="00830E29">
      <w:pPr>
        <w:spacing w:after="0" w:line="240" w:lineRule="auto"/>
        <w:ind w:left="360"/>
        <w:jc w:val="both"/>
        <w:rPr>
          <w:rFonts w:ascii="Arial" w:hAnsi="Arial" w:cs="Arial"/>
          <w:sz w:val="18"/>
          <w:szCs w:val="18"/>
        </w:rPr>
      </w:pPr>
    </w:p>
    <w:p w14:paraId="206799F6" w14:textId="77777777" w:rsidR="00830E29" w:rsidRPr="00830E29" w:rsidRDefault="00830E29" w:rsidP="00C139E4">
      <w:pPr>
        <w:numPr>
          <w:ilvl w:val="0"/>
          <w:numId w:val="54"/>
        </w:numPr>
        <w:spacing w:after="0" w:line="240" w:lineRule="auto"/>
        <w:jc w:val="both"/>
        <w:rPr>
          <w:rFonts w:ascii="Arial" w:hAnsi="Arial" w:cs="Arial"/>
          <w:sz w:val="18"/>
          <w:szCs w:val="18"/>
        </w:rPr>
      </w:pPr>
      <w:r w:rsidRPr="00830E29">
        <w:rPr>
          <w:rFonts w:ascii="Arial" w:hAnsi="Arial" w:cs="Arial"/>
          <w:sz w:val="18"/>
          <w:szCs w:val="18"/>
        </w:rPr>
        <w:t xml:space="preserve">Spremembe območja koncedenta, predvsem delitve in nastanki novih občin na ozemlju sedanjega koncedenta, do katerih pride po sklenitvi pogodbe, ne vplivajo na določitev območja izvajanja koncesije. </w:t>
      </w:r>
    </w:p>
    <w:p w14:paraId="418A417E" w14:textId="77777777" w:rsidR="00830E29" w:rsidRPr="00830E29" w:rsidRDefault="00830E29" w:rsidP="00830E29">
      <w:pPr>
        <w:spacing w:after="0" w:line="240" w:lineRule="auto"/>
        <w:ind w:left="360"/>
        <w:jc w:val="both"/>
        <w:rPr>
          <w:rFonts w:ascii="Arial" w:hAnsi="Arial" w:cs="Arial"/>
          <w:sz w:val="18"/>
          <w:szCs w:val="18"/>
        </w:rPr>
      </w:pPr>
    </w:p>
    <w:p w14:paraId="6FFF516B" w14:textId="77777777" w:rsidR="00830E29" w:rsidRPr="00830E29" w:rsidRDefault="00830E29" w:rsidP="00C139E4">
      <w:pPr>
        <w:numPr>
          <w:ilvl w:val="0"/>
          <w:numId w:val="54"/>
        </w:numPr>
        <w:spacing w:after="0" w:line="240" w:lineRule="auto"/>
        <w:jc w:val="both"/>
        <w:rPr>
          <w:rFonts w:ascii="Arial" w:hAnsi="Arial" w:cs="Arial"/>
          <w:sz w:val="18"/>
          <w:szCs w:val="18"/>
        </w:rPr>
      </w:pPr>
      <w:r w:rsidRPr="00830E29">
        <w:rPr>
          <w:rFonts w:ascii="Arial" w:hAnsi="Arial" w:cs="Arial"/>
          <w:sz w:val="18"/>
          <w:szCs w:val="18"/>
        </w:rPr>
        <w:t>Če bi se obseg izvajanja javne službe po tej pogodbi, zaradi zmanjšanja območja zaradi delitve koncedenta in takšne odločitve morebitnih pravnih naslednic koncedenta, zmanjšal, morajo koncedent in primarno njegove pravne naslednice s koncesionarjem urediti medsebojno razmerje. Morebitno drugačno razmerje med koncedentom in pravnimi naslednicami glede koncesije se uredi pri delitvi.</w:t>
      </w:r>
    </w:p>
    <w:p w14:paraId="30E35D20" w14:textId="77777777" w:rsidR="00830E29" w:rsidRPr="00830E29" w:rsidRDefault="00830E29" w:rsidP="00830E29">
      <w:pPr>
        <w:spacing w:after="0" w:line="240" w:lineRule="auto"/>
        <w:ind w:left="360"/>
        <w:jc w:val="both"/>
        <w:rPr>
          <w:rFonts w:ascii="Arial" w:hAnsi="Arial" w:cs="Arial"/>
          <w:sz w:val="18"/>
          <w:szCs w:val="18"/>
        </w:rPr>
      </w:pPr>
    </w:p>
    <w:p w14:paraId="1D7853CB" w14:textId="6B910E5B" w:rsidR="00830E29" w:rsidRDefault="00830E29" w:rsidP="00C139E4">
      <w:pPr>
        <w:numPr>
          <w:ilvl w:val="0"/>
          <w:numId w:val="54"/>
        </w:numPr>
        <w:spacing w:after="0" w:line="240" w:lineRule="auto"/>
        <w:jc w:val="both"/>
        <w:rPr>
          <w:rFonts w:ascii="Arial" w:hAnsi="Arial" w:cs="Arial"/>
          <w:sz w:val="18"/>
          <w:szCs w:val="18"/>
        </w:rPr>
      </w:pPr>
      <w:r w:rsidRPr="00830E29">
        <w:rPr>
          <w:rFonts w:ascii="Arial" w:hAnsi="Arial" w:cs="Arial"/>
          <w:sz w:val="18"/>
          <w:szCs w:val="18"/>
        </w:rPr>
        <w:t>V primeru združitev občin, ki pomeni povečanje območja</w:t>
      </w:r>
      <w:r w:rsidR="005719CC">
        <w:rPr>
          <w:rFonts w:ascii="Arial" w:hAnsi="Arial" w:cs="Arial"/>
          <w:sz w:val="18"/>
          <w:szCs w:val="18"/>
        </w:rPr>
        <w:t xml:space="preserve"> koncesije</w:t>
      </w:r>
      <w:r w:rsidRPr="00830E29">
        <w:rPr>
          <w:rFonts w:ascii="Arial" w:hAnsi="Arial" w:cs="Arial"/>
          <w:sz w:val="18"/>
          <w:szCs w:val="18"/>
        </w:rPr>
        <w:t xml:space="preserve"> iz prvega odstavka tega člena, koncesionar ne pridobi avtomatično pravico izvajati javno službo na novem območju razširjene občine. Vprašanje izvajanja javne službe na morebitnem delu povečanega teritorija je predmet naknadne ureditve s koncesijskimi akti, odloki</w:t>
      </w:r>
      <w:r w:rsidR="005719CC">
        <w:rPr>
          <w:rFonts w:ascii="Arial" w:hAnsi="Arial" w:cs="Arial"/>
          <w:sz w:val="18"/>
          <w:szCs w:val="18"/>
        </w:rPr>
        <w:t xml:space="preserve"> koncedenta</w:t>
      </w:r>
      <w:r w:rsidRPr="00830E29">
        <w:rPr>
          <w:rFonts w:ascii="Arial" w:hAnsi="Arial" w:cs="Arial"/>
          <w:sz w:val="18"/>
          <w:szCs w:val="18"/>
        </w:rPr>
        <w:t>, morebitnimi javnimi razpisi in novo pogodbo ter v domeni pravne naslednice koncedenta. V primeru ne</w:t>
      </w:r>
      <w:r w:rsidR="005719CC">
        <w:rPr>
          <w:rFonts w:ascii="Arial" w:hAnsi="Arial" w:cs="Arial"/>
          <w:sz w:val="18"/>
          <w:szCs w:val="18"/>
        </w:rPr>
        <w:t>-</w:t>
      </w:r>
      <w:r w:rsidRPr="00830E29">
        <w:rPr>
          <w:rFonts w:ascii="Arial" w:hAnsi="Arial" w:cs="Arial"/>
          <w:sz w:val="18"/>
          <w:szCs w:val="18"/>
        </w:rPr>
        <w:t>podelitve oziroma ne</w:t>
      </w:r>
      <w:r w:rsidR="005719CC">
        <w:rPr>
          <w:rFonts w:ascii="Arial" w:hAnsi="Arial" w:cs="Arial"/>
          <w:sz w:val="18"/>
          <w:szCs w:val="18"/>
        </w:rPr>
        <w:t>-</w:t>
      </w:r>
      <w:r w:rsidRPr="00830E29">
        <w:rPr>
          <w:rFonts w:ascii="Arial" w:hAnsi="Arial" w:cs="Arial"/>
          <w:sz w:val="18"/>
          <w:szCs w:val="18"/>
        </w:rPr>
        <w:t>širitve koncesije na nova območja, koncesionar od koncedenta nima pravice zahtevati nobene odškodnine, pri čemer pa mora območje izvajanja ostati enako tistemu iz trenutka pričetka veljavnosti te pogodbe.</w:t>
      </w:r>
    </w:p>
    <w:p w14:paraId="36E0A7F4" w14:textId="62F060C6" w:rsidR="008035C4" w:rsidRDefault="008035C4" w:rsidP="008035C4">
      <w:pPr>
        <w:spacing w:after="0" w:line="240" w:lineRule="auto"/>
        <w:jc w:val="both"/>
        <w:rPr>
          <w:rFonts w:ascii="Arial" w:hAnsi="Arial" w:cs="Arial"/>
          <w:sz w:val="18"/>
          <w:szCs w:val="18"/>
        </w:rPr>
      </w:pPr>
    </w:p>
    <w:p w14:paraId="0F2F85A8" w14:textId="77777777" w:rsidR="008035C4" w:rsidRPr="00830E29" w:rsidRDefault="008035C4" w:rsidP="00C139E4">
      <w:pPr>
        <w:numPr>
          <w:ilvl w:val="0"/>
          <w:numId w:val="18"/>
        </w:numPr>
        <w:spacing w:after="0" w:line="240" w:lineRule="auto"/>
        <w:jc w:val="center"/>
        <w:rPr>
          <w:rFonts w:ascii="Arial" w:hAnsi="Arial" w:cs="Arial"/>
          <w:sz w:val="18"/>
          <w:szCs w:val="18"/>
        </w:rPr>
      </w:pPr>
    </w:p>
    <w:p w14:paraId="2D272B5D" w14:textId="004D7DE8" w:rsidR="008035C4" w:rsidRPr="00830E29" w:rsidRDefault="008035C4" w:rsidP="008035C4">
      <w:pPr>
        <w:spacing w:after="0" w:line="240" w:lineRule="auto"/>
        <w:jc w:val="center"/>
        <w:rPr>
          <w:rFonts w:ascii="Arial" w:hAnsi="Arial" w:cs="Arial"/>
          <w:i/>
          <w:sz w:val="18"/>
          <w:szCs w:val="18"/>
        </w:rPr>
      </w:pPr>
      <w:r w:rsidRPr="00830E29">
        <w:rPr>
          <w:rFonts w:ascii="Arial" w:hAnsi="Arial" w:cs="Arial"/>
          <w:i/>
          <w:sz w:val="18"/>
          <w:szCs w:val="18"/>
        </w:rPr>
        <w:t>(</w:t>
      </w:r>
      <w:r w:rsidR="00EC1690">
        <w:rPr>
          <w:rFonts w:ascii="Arial" w:hAnsi="Arial" w:cs="Arial"/>
          <w:i/>
          <w:sz w:val="18"/>
          <w:szCs w:val="18"/>
        </w:rPr>
        <w:t>kontinuirano izvajanje</w:t>
      </w:r>
      <w:r w:rsidRPr="00830E29">
        <w:rPr>
          <w:rFonts w:ascii="Arial" w:hAnsi="Arial" w:cs="Arial"/>
          <w:i/>
          <w:sz w:val="18"/>
          <w:szCs w:val="18"/>
        </w:rPr>
        <w:t xml:space="preserve"> javne službe)</w:t>
      </w:r>
    </w:p>
    <w:p w14:paraId="52B76481" w14:textId="77777777" w:rsidR="008035C4" w:rsidRPr="00830E29" w:rsidRDefault="008035C4" w:rsidP="008035C4">
      <w:pPr>
        <w:spacing w:after="0" w:line="240" w:lineRule="auto"/>
        <w:rPr>
          <w:rFonts w:ascii="Arial" w:hAnsi="Arial" w:cs="Arial"/>
          <w:sz w:val="18"/>
          <w:szCs w:val="18"/>
        </w:rPr>
      </w:pPr>
    </w:p>
    <w:p w14:paraId="74A0643B" w14:textId="3E959023" w:rsidR="006F1DA7" w:rsidRDefault="006F1DA7" w:rsidP="00C139E4">
      <w:pPr>
        <w:numPr>
          <w:ilvl w:val="0"/>
          <w:numId w:val="63"/>
        </w:numPr>
        <w:spacing w:after="0" w:line="240" w:lineRule="auto"/>
        <w:jc w:val="both"/>
        <w:rPr>
          <w:rFonts w:ascii="Arial" w:hAnsi="Arial" w:cs="Arial"/>
          <w:sz w:val="18"/>
          <w:szCs w:val="18"/>
        </w:rPr>
      </w:pPr>
      <w:r w:rsidRPr="006F1DA7">
        <w:rPr>
          <w:rFonts w:ascii="Arial" w:hAnsi="Arial" w:cs="Arial"/>
          <w:sz w:val="18"/>
          <w:szCs w:val="18"/>
        </w:rPr>
        <w:t>Uporabniki imajo pravico do uporabe storitev javn</w:t>
      </w:r>
      <w:r w:rsidR="00BE71C8">
        <w:rPr>
          <w:rFonts w:ascii="Arial" w:hAnsi="Arial" w:cs="Arial"/>
          <w:sz w:val="18"/>
          <w:szCs w:val="18"/>
        </w:rPr>
        <w:t xml:space="preserve">e </w:t>
      </w:r>
      <w:r w:rsidRPr="006F1DA7">
        <w:rPr>
          <w:rFonts w:ascii="Arial" w:hAnsi="Arial" w:cs="Arial"/>
          <w:sz w:val="18"/>
          <w:szCs w:val="18"/>
        </w:rPr>
        <w:t>služb</w:t>
      </w:r>
      <w:r w:rsidR="00BE71C8">
        <w:rPr>
          <w:rFonts w:ascii="Arial" w:hAnsi="Arial" w:cs="Arial"/>
          <w:sz w:val="18"/>
          <w:szCs w:val="18"/>
        </w:rPr>
        <w:t>e</w:t>
      </w:r>
      <w:r w:rsidRPr="006F1DA7">
        <w:rPr>
          <w:rFonts w:ascii="Arial" w:hAnsi="Arial" w:cs="Arial"/>
          <w:sz w:val="18"/>
          <w:szCs w:val="18"/>
        </w:rPr>
        <w:t xml:space="preserve"> na pregleden in nepristranski način pod pogoji, določenimi z zakonom, ki ureja varstvo okolja, in na njegovi podlagi sprejetimi predpisi.</w:t>
      </w:r>
    </w:p>
    <w:p w14:paraId="7A59CB45" w14:textId="77777777" w:rsidR="006F1DA7" w:rsidRPr="006F1DA7" w:rsidRDefault="006F1DA7" w:rsidP="006F1DA7">
      <w:pPr>
        <w:spacing w:after="0" w:line="240" w:lineRule="auto"/>
        <w:ind w:left="360"/>
        <w:jc w:val="both"/>
        <w:rPr>
          <w:rFonts w:ascii="Arial" w:hAnsi="Arial" w:cs="Arial"/>
          <w:sz w:val="18"/>
          <w:szCs w:val="18"/>
        </w:rPr>
      </w:pPr>
    </w:p>
    <w:p w14:paraId="48320F63" w14:textId="7DF89E53" w:rsidR="006F1DA7" w:rsidRPr="006F1DA7" w:rsidRDefault="006F1DA7" w:rsidP="00C139E4">
      <w:pPr>
        <w:numPr>
          <w:ilvl w:val="0"/>
          <w:numId w:val="63"/>
        </w:numPr>
        <w:spacing w:after="0" w:line="240" w:lineRule="auto"/>
        <w:jc w:val="both"/>
        <w:rPr>
          <w:rFonts w:ascii="Arial" w:hAnsi="Arial" w:cs="Arial"/>
          <w:sz w:val="18"/>
          <w:szCs w:val="18"/>
        </w:rPr>
      </w:pPr>
      <w:r w:rsidRPr="006F1DA7">
        <w:rPr>
          <w:rFonts w:ascii="Arial" w:hAnsi="Arial" w:cs="Arial"/>
          <w:sz w:val="18"/>
          <w:szCs w:val="18"/>
        </w:rPr>
        <w:t>Koncesionar mora uporabnikom zagotavljati kontinuirano in kvalitetno opravljanje javn</w:t>
      </w:r>
      <w:r w:rsidR="00BE71C8">
        <w:rPr>
          <w:rFonts w:ascii="Arial" w:hAnsi="Arial" w:cs="Arial"/>
          <w:sz w:val="18"/>
          <w:szCs w:val="18"/>
        </w:rPr>
        <w:t>e</w:t>
      </w:r>
      <w:r w:rsidRPr="006F1DA7">
        <w:rPr>
          <w:rFonts w:ascii="Arial" w:hAnsi="Arial" w:cs="Arial"/>
          <w:sz w:val="18"/>
          <w:szCs w:val="18"/>
        </w:rPr>
        <w:t xml:space="preserve"> služb</w:t>
      </w:r>
      <w:r w:rsidR="00BE71C8">
        <w:rPr>
          <w:rFonts w:ascii="Arial" w:hAnsi="Arial" w:cs="Arial"/>
          <w:sz w:val="18"/>
          <w:szCs w:val="18"/>
        </w:rPr>
        <w:t>e</w:t>
      </w:r>
      <w:r w:rsidRPr="006F1DA7">
        <w:rPr>
          <w:rFonts w:ascii="Arial" w:hAnsi="Arial" w:cs="Arial"/>
          <w:sz w:val="18"/>
          <w:szCs w:val="18"/>
        </w:rPr>
        <w:t>. Storitve javn</w:t>
      </w:r>
      <w:r w:rsidR="00BE71C8">
        <w:rPr>
          <w:rFonts w:ascii="Arial" w:hAnsi="Arial" w:cs="Arial"/>
          <w:sz w:val="18"/>
          <w:szCs w:val="18"/>
        </w:rPr>
        <w:t xml:space="preserve">e </w:t>
      </w:r>
      <w:r w:rsidRPr="006F1DA7">
        <w:rPr>
          <w:rFonts w:ascii="Arial" w:hAnsi="Arial" w:cs="Arial"/>
          <w:sz w:val="18"/>
          <w:szCs w:val="18"/>
        </w:rPr>
        <w:t>služb</w:t>
      </w:r>
      <w:r w:rsidR="00BE71C8">
        <w:rPr>
          <w:rFonts w:ascii="Arial" w:hAnsi="Arial" w:cs="Arial"/>
          <w:sz w:val="18"/>
          <w:szCs w:val="18"/>
        </w:rPr>
        <w:t>e</w:t>
      </w:r>
      <w:r w:rsidRPr="006F1DA7">
        <w:rPr>
          <w:rFonts w:ascii="Arial" w:hAnsi="Arial" w:cs="Arial"/>
          <w:sz w:val="18"/>
          <w:szCs w:val="18"/>
        </w:rPr>
        <w:t xml:space="preserve"> so kot javne dobrine zagotovljene vsakomur pod enakimi pogoji. Uporaba storitev javn</w:t>
      </w:r>
      <w:r w:rsidR="008414CA">
        <w:rPr>
          <w:rFonts w:ascii="Arial" w:hAnsi="Arial" w:cs="Arial"/>
          <w:sz w:val="18"/>
          <w:szCs w:val="18"/>
        </w:rPr>
        <w:t>e</w:t>
      </w:r>
      <w:r w:rsidRPr="006F1DA7">
        <w:rPr>
          <w:rFonts w:ascii="Arial" w:hAnsi="Arial" w:cs="Arial"/>
          <w:sz w:val="18"/>
          <w:szCs w:val="18"/>
        </w:rPr>
        <w:t xml:space="preserve"> služb</w:t>
      </w:r>
      <w:r w:rsidR="008414CA">
        <w:rPr>
          <w:rFonts w:ascii="Arial" w:hAnsi="Arial" w:cs="Arial"/>
          <w:sz w:val="18"/>
          <w:szCs w:val="18"/>
        </w:rPr>
        <w:t>e</w:t>
      </w:r>
      <w:r w:rsidRPr="006F1DA7">
        <w:rPr>
          <w:rFonts w:ascii="Arial" w:hAnsi="Arial" w:cs="Arial"/>
          <w:sz w:val="18"/>
          <w:szCs w:val="18"/>
        </w:rPr>
        <w:t xml:space="preserve"> je v obsegu, ki ga določajo zakoni in predpisi o načinu izvajanja gospodarskih javnih služb, za uporabnike obvezna.</w:t>
      </w:r>
    </w:p>
    <w:p w14:paraId="2C334AF2" w14:textId="77777777" w:rsidR="00830E29" w:rsidRPr="00830E29" w:rsidRDefault="00830E29" w:rsidP="00830E29">
      <w:pPr>
        <w:spacing w:after="0" w:line="240" w:lineRule="auto"/>
        <w:jc w:val="both"/>
        <w:rPr>
          <w:rFonts w:ascii="Arial" w:hAnsi="Arial" w:cs="Arial"/>
          <w:sz w:val="18"/>
          <w:szCs w:val="18"/>
        </w:rPr>
      </w:pPr>
    </w:p>
    <w:p w14:paraId="46CEE23B" w14:textId="77777777" w:rsidR="00830E29" w:rsidRPr="00830E29" w:rsidRDefault="00830E29" w:rsidP="00C139E4">
      <w:pPr>
        <w:numPr>
          <w:ilvl w:val="0"/>
          <w:numId w:val="18"/>
        </w:numPr>
        <w:spacing w:after="0" w:line="240" w:lineRule="auto"/>
        <w:jc w:val="center"/>
        <w:rPr>
          <w:rFonts w:ascii="Arial" w:hAnsi="Arial" w:cs="Arial"/>
          <w:sz w:val="18"/>
          <w:szCs w:val="18"/>
        </w:rPr>
      </w:pPr>
    </w:p>
    <w:p w14:paraId="09C9D3BE"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(izključnost pravice opravljanja javne službe)</w:t>
      </w:r>
    </w:p>
    <w:p w14:paraId="1ECCDF7D" w14:textId="77777777" w:rsidR="00830E29" w:rsidRPr="00830E29" w:rsidRDefault="00830E29" w:rsidP="00830E29">
      <w:pPr>
        <w:spacing w:after="0" w:line="240" w:lineRule="auto"/>
        <w:rPr>
          <w:rFonts w:ascii="Arial" w:hAnsi="Arial" w:cs="Arial"/>
          <w:sz w:val="18"/>
          <w:szCs w:val="18"/>
        </w:rPr>
      </w:pPr>
    </w:p>
    <w:p w14:paraId="34A6927B" w14:textId="77777777" w:rsidR="00830E29" w:rsidRPr="00830E29" w:rsidRDefault="00830E29" w:rsidP="00C139E4">
      <w:pPr>
        <w:numPr>
          <w:ilvl w:val="0"/>
          <w:numId w:val="20"/>
        </w:numPr>
        <w:spacing w:after="0" w:line="240" w:lineRule="auto"/>
        <w:jc w:val="both"/>
        <w:rPr>
          <w:rFonts w:ascii="Arial" w:hAnsi="Arial" w:cs="Arial"/>
          <w:sz w:val="18"/>
          <w:szCs w:val="18"/>
        </w:rPr>
      </w:pPr>
      <w:r w:rsidRPr="00830E29">
        <w:rPr>
          <w:rFonts w:ascii="Arial" w:hAnsi="Arial" w:cs="Arial"/>
          <w:sz w:val="18"/>
          <w:szCs w:val="18"/>
        </w:rPr>
        <w:t>Koncesionar ima na podlagi pogodbe na celotnem območju koncedenta:</w:t>
      </w:r>
    </w:p>
    <w:p w14:paraId="78D7ECBF" w14:textId="2BC981C8" w:rsidR="009728FF" w:rsidRPr="009728FF" w:rsidRDefault="009728FF" w:rsidP="00C139E4">
      <w:pPr>
        <w:numPr>
          <w:ilvl w:val="0"/>
          <w:numId w:val="19"/>
        </w:numPr>
        <w:spacing w:after="0" w:line="240" w:lineRule="auto"/>
        <w:jc w:val="both"/>
        <w:rPr>
          <w:rFonts w:ascii="Arial" w:hAnsi="Arial" w:cs="Arial"/>
          <w:sz w:val="18"/>
          <w:szCs w:val="18"/>
        </w:rPr>
      </w:pPr>
      <w:r w:rsidRPr="009728FF">
        <w:rPr>
          <w:rFonts w:ascii="Arial" w:hAnsi="Arial" w:cs="Arial"/>
          <w:sz w:val="18"/>
          <w:szCs w:val="18"/>
        </w:rPr>
        <w:t>izključno pravico opravljati javn</w:t>
      </w:r>
      <w:r w:rsidR="004170C6">
        <w:rPr>
          <w:rFonts w:ascii="Arial" w:hAnsi="Arial" w:cs="Arial"/>
          <w:sz w:val="18"/>
          <w:szCs w:val="18"/>
        </w:rPr>
        <w:t xml:space="preserve">o </w:t>
      </w:r>
      <w:r w:rsidRPr="009728FF">
        <w:rPr>
          <w:rFonts w:ascii="Arial" w:hAnsi="Arial" w:cs="Arial"/>
          <w:sz w:val="18"/>
          <w:szCs w:val="18"/>
        </w:rPr>
        <w:t>služb</w:t>
      </w:r>
      <w:r w:rsidR="004170C6">
        <w:rPr>
          <w:rFonts w:ascii="Arial" w:hAnsi="Arial" w:cs="Arial"/>
          <w:sz w:val="18"/>
          <w:szCs w:val="18"/>
        </w:rPr>
        <w:t>o</w:t>
      </w:r>
      <w:r w:rsidR="00771437">
        <w:rPr>
          <w:rFonts w:ascii="Arial" w:hAnsi="Arial" w:cs="Arial"/>
          <w:sz w:val="18"/>
          <w:szCs w:val="18"/>
        </w:rPr>
        <w:t>;</w:t>
      </w:r>
    </w:p>
    <w:p w14:paraId="0EA259DE" w14:textId="7064E5EA" w:rsidR="009728FF" w:rsidRPr="009728FF" w:rsidRDefault="009728FF" w:rsidP="00C139E4">
      <w:pPr>
        <w:numPr>
          <w:ilvl w:val="0"/>
          <w:numId w:val="19"/>
        </w:numPr>
        <w:spacing w:after="0" w:line="240" w:lineRule="auto"/>
        <w:jc w:val="both"/>
        <w:rPr>
          <w:rFonts w:ascii="Arial" w:hAnsi="Arial" w:cs="Arial"/>
          <w:sz w:val="18"/>
          <w:szCs w:val="18"/>
        </w:rPr>
      </w:pPr>
      <w:r w:rsidRPr="009728FF">
        <w:rPr>
          <w:rFonts w:ascii="Arial" w:hAnsi="Arial" w:cs="Arial"/>
          <w:sz w:val="18"/>
          <w:szCs w:val="18"/>
        </w:rPr>
        <w:t>dolžnost zagotavljati uporabnikom kontinuirano izvajanje in kvalitetno opravljanje javn</w:t>
      </w:r>
      <w:r w:rsidR="00A41272">
        <w:rPr>
          <w:rFonts w:ascii="Arial" w:hAnsi="Arial" w:cs="Arial"/>
          <w:sz w:val="18"/>
          <w:szCs w:val="18"/>
        </w:rPr>
        <w:t>e</w:t>
      </w:r>
      <w:r w:rsidRPr="009728FF">
        <w:rPr>
          <w:rFonts w:ascii="Arial" w:hAnsi="Arial" w:cs="Arial"/>
          <w:sz w:val="18"/>
          <w:szCs w:val="18"/>
        </w:rPr>
        <w:t xml:space="preserve"> služb</w:t>
      </w:r>
      <w:r w:rsidR="00A41272">
        <w:rPr>
          <w:rFonts w:ascii="Arial" w:hAnsi="Arial" w:cs="Arial"/>
          <w:sz w:val="18"/>
          <w:szCs w:val="18"/>
        </w:rPr>
        <w:t>e</w:t>
      </w:r>
      <w:r w:rsidRPr="009728FF">
        <w:rPr>
          <w:rFonts w:ascii="Arial" w:hAnsi="Arial" w:cs="Arial"/>
          <w:sz w:val="18"/>
          <w:szCs w:val="18"/>
        </w:rPr>
        <w:t>, v skladu s predpisi in v javnem interesu.</w:t>
      </w:r>
    </w:p>
    <w:p w14:paraId="4D379389" w14:textId="1E868DB7" w:rsidR="00830E29" w:rsidRPr="00A1095F" w:rsidRDefault="00830E29" w:rsidP="00A1095F">
      <w:pPr>
        <w:spacing w:after="0" w:line="240" w:lineRule="auto"/>
        <w:ind w:left="680"/>
        <w:jc w:val="both"/>
        <w:rPr>
          <w:rFonts w:ascii="Arial" w:hAnsi="Arial" w:cs="Arial"/>
          <w:sz w:val="18"/>
          <w:szCs w:val="18"/>
        </w:rPr>
      </w:pPr>
    </w:p>
    <w:p w14:paraId="3FCE319B" w14:textId="2A665B4A" w:rsidR="00830E29" w:rsidRDefault="000E3160" w:rsidP="00C139E4">
      <w:pPr>
        <w:numPr>
          <w:ilvl w:val="0"/>
          <w:numId w:val="20"/>
        </w:numPr>
        <w:spacing w:after="0" w:line="240" w:lineRule="auto"/>
        <w:jc w:val="both"/>
        <w:rPr>
          <w:rFonts w:ascii="Arial" w:hAnsi="Arial" w:cs="Arial"/>
          <w:sz w:val="18"/>
          <w:szCs w:val="18"/>
        </w:rPr>
      </w:pPr>
      <w:r w:rsidRPr="000E3160">
        <w:rPr>
          <w:rFonts w:ascii="Arial" w:hAnsi="Arial" w:cs="Arial"/>
          <w:sz w:val="18"/>
          <w:szCs w:val="18"/>
        </w:rPr>
        <w:t>Koncesionar, ki ima izključno pravico opravljanja dejavnosti</w:t>
      </w:r>
      <w:r w:rsidR="0054585B">
        <w:rPr>
          <w:rFonts w:ascii="Arial" w:hAnsi="Arial" w:cs="Arial"/>
          <w:sz w:val="18"/>
          <w:szCs w:val="18"/>
        </w:rPr>
        <w:t xml:space="preserve"> javne</w:t>
      </w:r>
      <w:r w:rsidR="00295975">
        <w:rPr>
          <w:rFonts w:ascii="Arial" w:hAnsi="Arial" w:cs="Arial"/>
          <w:sz w:val="18"/>
          <w:szCs w:val="18"/>
        </w:rPr>
        <w:t xml:space="preserve"> službe</w:t>
      </w:r>
      <w:r w:rsidRPr="000E3160">
        <w:rPr>
          <w:rFonts w:ascii="Arial" w:hAnsi="Arial" w:cs="Arial"/>
          <w:sz w:val="18"/>
          <w:szCs w:val="18"/>
        </w:rPr>
        <w:t>, mora dejavnosti opravljati v svojem imenu in za svoj račun in nosi celotno operativno tveganje izvajanja koncesije, ki vključuje tveganja, povezana s povpraševanjem in dejansko izpostavljenost tržnim nepredvidljivostim. Koncesionar ni upravičen do nobenih garancij ali plačil koncedenta zaradi tega, ker prihodki iz koncesije ne dosegajo načrtovanih, če je koncedent izpolnil vse svoje obveznosti</w:t>
      </w:r>
      <w:r>
        <w:rPr>
          <w:rFonts w:ascii="Arial" w:hAnsi="Arial" w:cs="Arial"/>
          <w:sz w:val="18"/>
          <w:szCs w:val="18"/>
        </w:rPr>
        <w:t>.</w:t>
      </w:r>
    </w:p>
    <w:p w14:paraId="201D557D" w14:textId="77777777" w:rsidR="000E3160" w:rsidRPr="00830E29" w:rsidRDefault="000E3160" w:rsidP="000E3160">
      <w:pPr>
        <w:spacing w:after="0" w:line="240" w:lineRule="auto"/>
        <w:ind w:left="376"/>
        <w:jc w:val="both"/>
        <w:rPr>
          <w:rFonts w:ascii="Arial" w:hAnsi="Arial" w:cs="Arial"/>
          <w:sz w:val="18"/>
          <w:szCs w:val="18"/>
        </w:rPr>
      </w:pPr>
    </w:p>
    <w:p w14:paraId="6451DFDF" w14:textId="77777777" w:rsidR="00830E29" w:rsidRPr="00830E29" w:rsidRDefault="00830E29" w:rsidP="00C139E4">
      <w:pPr>
        <w:numPr>
          <w:ilvl w:val="0"/>
          <w:numId w:val="20"/>
        </w:numPr>
        <w:spacing w:after="0" w:line="240" w:lineRule="auto"/>
        <w:jc w:val="both"/>
        <w:rPr>
          <w:rFonts w:ascii="Arial" w:hAnsi="Arial" w:cs="Arial"/>
          <w:sz w:val="18"/>
          <w:szCs w:val="18"/>
        </w:rPr>
      </w:pPr>
      <w:r w:rsidRPr="00830E29">
        <w:rPr>
          <w:rFonts w:ascii="Arial" w:hAnsi="Arial" w:cs="Arial"/>
          <w:sz w:val="18"/>
          <w:szCs w:val="18"/>
        </w:rPr>
        <w:t xml:space="preserve">Koncesionar ne sme brez izrecnega pisnega soglasja koncedenta nobene izmed pravic in dolžnosti, ki izvirajo ali sestavljajo koncesijsko razmerje po pogodbi, prenesti na tretjo osebo. </w:t>
      </w:r>
    </w:p>
    <w:p w14:paraId="340662AD" w14:textId="77777777" w:rsidR="00830E29" w:rsidRPr="00830E29" w:rsidRDefault="00830E29" w:rsidP="00830E29">
      <w:pPr>
        <w:shd w:val="clear" w:color="auto" w:fill="FFFFFF"/>
        <w:spacing w:after="0" w:line="240" w:lineRule="auto"/>
        <w:ind w:left="376"/>
        <w:jc w:val="both"/>
        <w:rPr>
          <w:rFonts w:ascii="Arial" w:hAnsi="Arial" w:cs="Arial"/>
          <w:sz w:val="18"/>
          <w:szCs w:val="18"/>
        </w:rPr>
      </w:pPr>
    </w:p>
    <w:p w14:paraId="74045991" w14:textId="77777777" w:rsidR="00830E29" w:rsidRPr="00830E29" w:rsidRDefault="00830E29" w:rsidP="00C139E4">
      <w:pPr>
        <w:numPr>
          <w:ilvl w:val="0"/>
          <w:numId w:val="20"/>
        </w:numPr>
        <w:shd w:val="clear" w:color="auto" w:fill="FFFFFF"/>
        <w:spacing w:after="0" w:line="240" w:lineRule="auto"/>
        <w:jc w:val="both"/>
        <w:rPr>
          <w:rFonts w:ascii="Arial" w:hAnsi="Arial" w:cs="Arial"/>
          <w:sz w:val="18"/>
          <w:szCs w:val="18"/>
        </w:rPr>
      </w:pPr>
      <w:r w:rsidRPr="00830E29">
        <w:rPr>
          <w:rFonts w:ascii="Arial" w:hAnsi="Arial" w:cs="Arial"/>
          <w:sz w:val="18"/>
          <w:szCs w:val="18"/>
        </w:rPr>
        <w:t>V izjemnih primerih lahko koncesionar, po predhodni pridobitvi soglasja koncedenta, sklene z drugim usposobljenim izvajalcem pogodbo o izvajanju posameznih del v okviru izvajanja javne službe, po kateri lahko druga oseba opravlja posamezne storitve ali dela javne službe za območje koncedenta.</w:t>
      </w:r>
    </w:p>
    <w:p w14:paraId="65ECFDE5" w14:textId="77777777" w:rsidR="00830E29" w:rsidRPr="00830E29" w:rsidRDefault="00830E29" w:rsidP="00830E29">
      <w:pPr>
        <w:spacing w:after="0" w:line="240" w:lineRule="auto"/>
        <w:rPr>
          <w:rFonts w:ascii="Arial" w:hAnsi="Arial" w:cs="Arial"/>
          <w:sz w:val="18"/>
          <w:szCs w:val="18"/>
        </w:rPr>
      </w:pPr>
    </w:p>
    <w:p w14:paraId="4FD51B86"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3D8DBBA5"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(izvajanje drugih dejavnosti pri koncesionarju)</w:t>
      </w:r>
    </w:p>
    <w:p w14:paraId="01648C3A" w14:textId="77777777" w:rsidR="00830E29" w:rsidRPr="00830E29" w:rsidRDefault="00830E29" w:rsidP="00830E29">
      <w:pPr>
        <w:spacing w:after="0" w:line="240" w:lineRule="auto"/>
        <w:jc w:val="both"/>
        <w:rPr>
          <w:rFonts w:ascii="Arial" w:hAnsi="Arial" w:cs="Arial"/>
          <w:sz w:val="18"/>
          <w:szCs w:val="18"/>
        </w:rPr>
      </w:pPr>
    </w:p>
    <w:p w14:paraId="09643409" w14:textId="20654D57" w:rsidR="00830E29" w:rsidRPr="00830E29" w:rsidRDefault="00830E29" w:rsidP="00830E29">
      <w:pPr>
        <w:spacing w:after="0" w:line="240" w:lineRule="auto"/>
        <w:ind w:left="360"/>
        <w:jc w:val="both"/>
        <w:rPr>
          <w:rFonts w:ascii="Arial" w:hAnsi="Arial" w:cs="Arial"/>
          <w:sz w:val="18"/>
          <w:szCs w:val="18"/>
        </w:rPr>
      </w:pPr>
      <w:r w:rsidRPr="00830E29">
        <w:rPr>
          <w:rFonts w:ascii="Arial" w:hAnsi="Arial" w:cs="Arial"/>
          <w:sz w:val="18"/>
          <w:szCs w:val="18"/>
        </w:rPr>
        <w:t xml:space="preserve">Koncesionar lahko poleg javne službe, ki je predmet te pogodbe, opravlja tudi druge dopustne in registrirane dejavnosti, vendar pa njihovo izvajanje na noben način ne sme negativno ali moteče vplivati na opravljanje javne službe, pri tem pa mora koncesionar upoštevati določbe koncesijskega akta in te pogodbe glede ločenega računovodstva po dejavnostih. </w:t>
      </w:r>
    </w:p>
    <w:p w14:paraId="642D0221" w14:textId="77777777" w:rsidR="00830E29" w:rsidRPr="00830E29" w:rsidRDefault="00830E29" w:rsidP="00830E29">
      <w:pPr>
        <w:pStyle w:val="Odstavekseznama"/>
        <w:spacing w:after="0" w:line="240" w:lineRule="auto"/>
        <w:jc w:val="both"/>
        <w:rPr>
          <w:rFonts w:ascii="Arial" w:hAnsi="Arial" w:cs="Arial"/>
          <w:sz w:val="18"/>
          <w:szCs w:val="18"/>
        </w:rPr>
      </w:pPr>
    </w:p>
    <w:p w14:paraId="2DB78E8F" w14:textId="77777777" w:rsidR="00830E29" w:rsidRPr="00830E29" w:rsidRDefault="00830E29" w:rsidP="00830E29">
      <w:pPr>
        <w:spacing w:after="0" w:line="240" w:lineRule="auto"/>
        <w:ind w:left="376"/>
        <w:jc w:val="both"/>
        <w:rPr>
          <w:rFonts w:ascii="Arial" w:hAnsi="Arial" w:cs="Arial"/>
          <w:sz w:val="18"/>
          <w:szCs w:val="18"/>
        </w:rPr>
      </w:pPr>
      <w:bookmarkStart w:id="14" w:name="_Hlk2954632"/>
      <w:bookmarkEnd w:id="11"/>
    </w:p>
    <w:p w14:paraId="75E4C895" w14:textId="77777777" w:rsidR="00830E29" w:rsidRPr="00830E29" w:rsidRDefault="00830E29" w:rsidP="00C139E4">
      <w:pPr>
        <w:numPr>
          <w:ilvl w:val="0"/>
          <w:numId w:val="49"/>
        </w:numPr>
        <w:spacing w:after="0" w:line="240" w:lineRule="auto"/>
        <w:rPr>
          <w:rFonts w:ascii="Arial" w:hAnsi="Arial" w:cs="Arial"/>
          <w:b/>
          <w:sz w:val="18"/>
          <w:szCs w:val="18"/>
        </w:rPr>
      </w:pPr>
      <w:bookmarkStart w:id="15" w:name="_Toc227576299"/>
      <w:bookmarkStart w:id="16" w:name="_Toc487880136"/>
      <w:r w:rsidRPr="00830E29">
        <w:rPr>
          <w:rFonts w:ascii="Arial" w:hAnsi="Arial" w:cs="Arial"/>
          <w:b/>
          <w:sz w:val="18"/>
          <w:szCs w:val="18"/>
        </w:rPr>
        <w:t xml:space="preserve"> TRAJANJE KONCESIJE</w:t>
      </w:r>
      <w:bookmarkEnd w:id="15"/>
      <w:bookmarkEnd w:id="16"/>
    </w:p>
    <w:p w14:paraId="64EFE4A7" w14:textId="77777777" w:rsidR="00830E29" w:rsidRPr="00830E29" w:rsidRDefault="00830E29" w:rsidP="00830E29">
      <w:pPr>
        <w:spacing w:after="0" w:line="240" w:lineRule="auto"/>
        <w:rPr>
          <w:rFonts w:ascii="Arial" w:hAnsi="Arial" w:cs="Arial"/>
          <w:b/>
          <w:sz w:val="18"/>
          <w:szCs w:val="18"/>
        </w:rPr>
      </w:pPr>
    </w:p>
    <w:p w14:paraId="6223C37E" w14:textId="77777777" w:rsidR="00830E29" w:rsidRPr="00830E29" w:rsidRDefault="00830E29" w:rsidP="00C139E4">
      <w:pPr>
        <w:numPr>
          <w:ilvl w:val="0"/>
          <w:numId w:val="18"/>
        </w:numPr>
        <w:spacing w:after="0" w:line="240" w:lineRule="auto"/>
        <w:jc w:val="center"/>
        <w:rPr>
          <w:rFonts w:ascii="Arial" w:hAnsi="Arial" w:cs="Arial"/>
          <w:i/>
          <w:sz w:val="18"/>
          <w:szCs w:val="18"/>
        </w:rPr>
      </w:pPr>
    </w:p>
    <w:p w14:paraId="110F9709"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(začetek veljavnosti koncesijskega razmerja)</w:t>
      </w:r>
    </w:p>
    <w:p w14:paraId="1E21FB14" w14:textId="77777777" w:rsidR="00830E29" w:rsidRPr="00830E29" w:rsidRDefault="00830E29" w:rsidP="00830E29">
      <w:pPr>
        <w:spacing w:after="0" w:line="240" w:lineRule="auto"/>
        <w:rPr>
          <w:rFonts w:ascii="Arial" w:hAnsi="Arial" w:cs="Arial"/>
          <w:sz w:val="18"/>
          <w:szCs w:val="18"/>
        </w:rPr>
      </w:pPr>
    </w:p>
    <w:p w14:paraId="18A9FAB2" w14:textId="14B31834" w:rsidR="00830E29" w:rsidRPr="00830E29" w:rsidRDefault="00830E29" w:rsidP="00C139E4">
      <w:pPr>
        <w:numPr>
          <w:ilvl w:val="0"/>
          <w:numId w:val="26"/>
        </w:numPr>
        <w:spacing w:after="0" w:line="240" w:lineRule="auto"/>
        <w:jc w:val="both"/>
        <w:rPr>
          <w:rFonts w:ascii="Arial" w:hAnsi="Arial" w:cs="Arial"/>
          <w:sz w:val="18"/>
          <w:szCs w:val="18"/>
        </w:rPr>
      </w:pPr>
      <w:r w:rsidRPr="00830E29">
        <w:rPr>
          <w:rFonts w:ascii="Arial" w:hAnsi="Arial" w:cs="Arial"/>
          <w:sz w:val="18"/>
          <w:szCs w:val="18"/>
        </w:rPr>
        <w:t>Pravice in dolžnosti koncedenta in koncesionarja po tej pogodbi nastane</w:t>
      </w:r>
      <w:r w:rsidR="00D9762B">
        <w:rPr>
          <w:rFonts w:ascii="Arial" w:hAnsi="Arial" w:cs="Arial"/>
          <w:sz w:val="18"/>
          <w:szCs w:val="18"/>
        </w:rPr>
        <w:t>jo</w:t>
      </w:r>
      <w:r w:rsidRPr="00830E29">
        <w:rPr>
          <w:rFonts w:ascii="Arial" w:hAnsi="Arial" w:cs="Arial"/>
          <w:sz w:val="18"/>
          <w:szCs w:val="18"/>
        </w:rPr>
        <w:t xml:space="preserve"> z dnem podpisa pogodbe zadnje izmed pogodbenih strank. </w:t>
      </w:r>
    </w:p>
    <w:p w14:paraId="4C033CA1" w14:textId="77777777" w:rsidR="00830E29" w:rsidRPr="00830E29" w:rsidRDefault="00830E29" w:rsidP="00830E29">
      <w:pPr>
        <w:spacing w:after="0" w:line="240" w:lineRule="auto"/>
        <w:rPr>
          <w:rFonts w:ascii="Arial" w:hAnsi="Arial" w:cs="Arial"/>
          <w:sz w:val="18"/>
          <w:szCs w:val="18"/>
        </w:rPr>
      </w:pPr>
    </w:p>
    <w:p w14:paraId="3339CEA5" w14:textId="5F6EED6F" w:rsidR="00830E29" w:rsidRPr="00830E29" w:rsidRDefault="00830E29" w:rsidP="00C139E4">
      <w:pPr>
        <w:numPr>
          <w:ilvl w:val="0"/>
          <w:numId w:val="26"/>
        </w:numPr>
        <w:spacing w:after="0" w:line="240" w:lineRule="auto"/>
        <w:jc w:val="both"/>
        <w:rPr>
          <w:rFonts w:ascii="Arial" w:hAnsi="Arial" w:cs="Arial"/>
          <w:sz w:val="18"/>
          <w:szCs w:val="18"/>
        </w:rPr>
      </w:pPr>
      <w:r w:rsidRPr="00830E29">
        <w:rPr>
          <w:rFonts w:ascii="Arial" w:hAnsi="Arial" w:cs="Arial"/>
          <w:sz w:val="18"/>
          <w:szCs w:val="18"/>
        </w:rPr>
        <w:t xml:space="preserve">Koncesionar </w:t>
      </w:r>
      <w:r w:rsidR="00FE3A1C">
        <w:rPr>
          <w:rFonts w:ascii="Arial" w:hAnsi="Arial" w:cs="Arial"/>
          <w:sz w:val="18"/>
          <w:szCs w:val="18"/>
        </w:rPr>
        <w:t>se zaveže</w:t>
      </w:r>
      <w:r w:rsidRPr="00830E29">
        <w:rPr>
          <w:rFonts w:ascii="Arial" w:hAnsi="Arial" w:cs="Arial"/>
          <w:sz w:val="18"/>
          <w:szCs w:val="18"/>
        </w:rPr>
        <w:t xml:space="preserve">, če morebiti ne more takoj ob sklenitvi te pogodbe izpolnjevati vseh obveznosti po tej pogodbi, začeti izvajati dejavnosti gospodarske javne službe v skladu z vsemi določili te pogodbe najkasneje v </w:t>
      </w:r>
      <w:r w:rsidR="00475AC1">
        <w:rPr>
          <w:rFonts w:ascii="Arial" w:hAnsi="Arial" w:cs="Arial"/>
          <w:sz w:val="18"/>
          <w:szCs w:val="18"/>
        </w:rPr>
        <w:t xml:space="preserve">…… </w:t>
      </w:r>
      <w:r w:rsidRPr="00830E29">
        <w:rPr>
          <w:rFonts w:ascii="Arial" w:hAnsi="Arial" w:cs="Arial"/>
          <w:sz w:val="18"/>
          <w:szCs w:val="18"/>
        </w:rPr>
        <w:t>(</w:t>
      </w:r>
      <w:r w:rsidR="00475AC1">
        <w:rPr>
          <w:rFonts w:ascii="Arial" w:hAnsi="Arial" w:cs="Arial"/>
          <w:sz w:val="18"/>
          <w:szCs w:val="18"/>
        </w:rPr>
        <w:t>……</w:t>
      </w:r>
      <w:r w:rsidRPr="00830E29">
        <w:rPr>
          <w:rFonts w:ascii="Arial" w:hAnsi="Arial" w:cs="Arial"/>
          <w:sz w:val="18"/>
          <w:szCs w:val="18"/>
        </w:rPr>
        <w:t>) dneh</w:t>
      </w:r>
      <w:r w:rsidR="00DB6076">
        <w:rPr>
          <w:rFonts w:ascii="Arial" w:hAnsi="Arial" w:cs="Arial"/>
          <w:sz w:val="18"/>
          <w:szCs w:val="18"/>
        </w:rPr>
        <w:t xml:space="preserve"> </w:t>
      </w:r>
      <w:r w:rsidR="00DB6076" w:rsidRPr="00341C32">
        <w:rPr>
          <w:rFonts w:ascii="Arial" w:hAnsi="Arial" w:cs="Arial"/>
          <w:i/>
          <w:iCs/>
          <w:color w:val="808080" w:themeColor="background1" w:themeShade="80"/>
          <w:sz w:val="18"/>
          <w:szCs w:val="18"/>
        </w:rPr>
        <w:t>(najkasneje v 60 dneh)</w:t>
      </w:r>
      <w:r w:rsidRPr="00830E29">
        <w:rPr>
          <w:rFonts w:ascii="Arial" w:hAnsi="Arial" w:cs="Arial"/>
          <w:sz w:val="18"/>
          <w:szCs w:val="18"/>
        </w:rPr>
        <w:t xml:space="preserve"> po sklenitvi te pogodbe, razen če to objektivno ni mogoče.</w:t>
      </w:r>
    </w:p>
    <w:p w14:paraId="4BB967D5" w14:textId="77777777" w:rsidR="00830E29" w:rsidRPr="00830E29" w:rsidRDefault="00830E29" w:rsidP="00830E29">
      <w:pPr>
        <w:tabs>
          <w:tab w:val="left" w:leader="underscore" w:pos="6516"/>
        </w:tabs>
        <w:spacing w:after="0" w:line="240" w:lineRule="auto"/>
        <w:jc w:val="both"/>
        <w:rPr>
          <w:rFonts w:ascii="Arial" w:hAnsi="Arial" w:cs="Arial"/>
          <w:sz w:val="18"/>
          <w:szCs w:val="18"/>
        </w:rPr>
      </w:pPr>
    </w:p>
    <w:p w14:paraId="22D132B1" w14:textId="517946FF" w:rsidR="00830E29" w:rsidRPr="00830E29" w:rsidRDefault="00830E29" w:rsidP="00C139E4">
      <w:pPr>
        <w:numPr>
          <w:ilvl w:val="0"/>
          <w:numId w:val="26"/>
        </w:numPr>
        <w:spacing w:after="0" w:line="240" w:lineRule="auto"/>
        <w:jc w:val="both"/>
        <w:rPr>
          <w:rFonts w:ascii="Arial" w:hAnsi="Arial" w:cs="Arial"/>
          <w:sz w:val="18"/>
          <w:szCs w:val="18"/>
        </w:rPr>
      </w:pPr>
      <w:r w:rsidRPr="00830E29">
        <w:rPr>
          <w:rFonts w:ascii="Arial" w:hAnsi="Arial" w:cs="Arial"/>
          <w:sz w:val="18"/>
          <w:szCs w:val="18"/>
        </w:rPr>
        <w:t xml:space="preserve">V primeru, da koncesionar dejavnosti javne službe ne začne izvajati na način, kot določa prejšnji odstavek ter v roku iz prejšnjega odstavka, koncesijo koncedent koncesionarju lahko v skladu z določili koncesijskega akta in </w:t>
      </w:r>
      <w:r w:rsidR="00D9762B">
        <w:rPr>
          <w:rFonts w:ascii="Arial" w:hAnsi="Arial" w:cs="Arial"/>
          <w:sz w:val="18"/>
          <w:szCs w:val="18"/>
        </w:rPr>
        <w:t>4</w:t>
      </w:r>
      <w:r w:rsidR="00E058B8">
        <w:rPr>
          <w:rFonts w:ascii="Arial" w:hAnsi="Arial" w:cs="Arial"/>
          <w:sz w:val="18"/>
          <w:szCs w:val="18"/>
        </w:rPr>
        <w:t>4</w:t>
      </w:r>
      <w:r w:rsidRPr="00830E29">
        <w:rPr>
          <w:rFonts w:ascii="Arial" w:hAnsi="Arial" w:cs="Arial"/>
          <w:sz w:val="18"/>
          <w:szCs w:val="18"/>
        </w:rPr>
        <w:t xml:space="preserve">. členom pogodbe odvzame brez nadomestila oziroma odškodnine. </w:t>
      </w:r>
    </w:p>
    <w:p w14:paraId="4E9281BF" w14:textId="77777777" w:rsidR="00830E29" w:rsidRPr="00830E29" w:rsidRDefault="00830E29" w:rsidP="00830E29">
      <w:pPr>
        <w:spacing w:after="0" w:line="240" w:lineRule="auto"/>
        <w:rPr>
          <w:rFonts w:ascii="Arial" w:hAnsi="Arial" w:cs="Arial"/>
          <w:b/>
          <w:sz w:val="18"/>
          <w:szCs w:val="18"/>
        </w:rPr>
      </w:pPr>
    </w:p>
    <w:p w14:paraId="6588673C"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3CED4363" w14:textId="5CDC3FF0"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w:t>
      </w:r>
      <w:r w:rsidR="00FA5A14">
        <w:rPr>
          <w:rFonts w:ascii="Arial" w:hAnsi="Arial" w:cs="Arial"/>
          <w:i/>
          <w:sz w:val="18"/>
          <w:szCs w:val="18"/>
        </w:rPr>
        <w:t>trajanje</w:t>
      </w:r>
      <w:r w:rsidRPr="00830E29">
        <w:rPr>
          <w:rFonts w:ascii="Arial" w:hAnsi="Arial" w:cs="Arial"/>
          <w:i/>
          <w:sz w:val="18"/>
          <w:szCs w:val="18"/>
        </w:rPr>
        <w:t xml:space="preserve"> koncesije)</w:t>
      </w:r>
    </w:p>
    <w:p w14:paraId="753EF797" w14:textId="77777777" w:rsidR="00830E29" w:rsidRPr="00830E29" w:rsidRDefault="00830E29" w:rsidP="00830E29">
      <w:pPr>
        <w:spacing w:after="0" w:line="240" w:lineRule="auto"/>
        <w:jc w:val="both"/>
        <w:rPr>
          <w:rFonts w:ascii="Arial" w:hAnsi="Arial" w:cs="Arial"/>
          <w:sz w:val="18"/>
          <w:szCs w:val="18"/>
        </w:rPr>
      </w:pPr>
    </w:p>
    <w:p w14:paraId="0BAD58C4" w14:textId="606A7EBC" w:rsidR="00830E29" w:rsidRPr="00830E29" w:rsidRDefault="00830E29" w:rsidP="00C139E4">
      <w:pPr>
        <w:numPr>
          <w:ilvl w:val="0"/>
          <w:numId w:val="27"/>
        </w:numPr>
        <w:spacing w:after="0" w:line="240" w:lineRule="auto"/>
        <w:jc w:val="both"/>
        <w:rPr>
          <w:rFonts w:ascii="Arial" w:hAnsi="Arial" w:cs="Arial"/>
          <w:sz w:val="18"/>
          <w:szCs w:val="18"/>
        </w:rPr>
      </w:pPr>
      <w:r w:rsidRPr="00830E29">
        <w:rPr>
          <w:rFonts w:ascii="Arial" w:hAnsi="Arial" w:cs="Arial"/>
          <w:sz w:val="18"/>
          <w:szCs w:val="18"/>
        </w:rPr>
        <w:t xml:space="preserve">Koncesija se podeli koncesionarju za </w:t>
      </w:r>
      <w:r w:rsidRPr="004661EC">
        <w:rPr>
          <w:rFonts w:ascii="Arial" w:hAnsi="Arial" w:cs="Arial"/>
          <w:sz w:val="18"/>
          <w:szCs w:val="18"/>
        </w:rPr>
        <w:t>obdobje</w:t>
      </w:r>
      <w:r w:rsidR="002D007A" w:rsidRPr="004661EC">
        <w:rPr>
          <w:rFonts w:ascii="Arial" w:hAnsi="Arial" w:cs="Arial"/>
          <w:sz w:val="18"/>
          <w:szCs w:val="18"/>
        </w:rPr>
        <w:t xml:space="preserve"> </w:t>
      </w:r>
      <w:r w:rsidR="00052693">
        <w:rPr>
          <w:rFonts w:ascii="Arial" w:hAnsi="Arial" w:cs="Arial"/>
          <w:sz w:val="18"/>
          <w:szCs w:val="18"/>
        </w:rPr>
        <w:t>petih (5)</w:t>
      </w:r>
      <w:r w:rsidR="0077642C">
        <w:rPr>
          <w:rFonts w:ascii="Arial" w:hAnsi="Arial" w:cs="Arial"/>
          <w:sz w:val="18"/>
          <w:szCs w:val="18"/>
        </w:rPr>
        <w:t xml:space="preserve"> </w:t>
      </w:r>
      <w:r w:rsidR="004661EC" w:rsidRPr="004661EC">
        <w:rPr>
          <w:rFonts w:ascii="Arial" w:hAnsi="Arial" w:cs="Arial"/>
          <w:sz w:val="18"/>
          <w:szCs w:val="18"/>
        </w:rPr>
        <w:t>le</w:t>
      </w:r>
      <w:r w:rsidR="002D007A" w:rsidRPr="004661EC">
        <w:rPr>
          <w:rFonts w:ascii="Arial" w:hAnsi="Arial" w:cs="Arial"/>
          <w:sz w:val="18"/>
          <w:szCs w:val="18"/>
        </w:rPr>
        <w:t>t</w:t>
      </w:r>
      <w:r w:rsidRPr="004661EC">
        <w:rPr>
          <w:rFonts w:ascii="Arial" w:hAnsi="Arial" w:cs="Arial"/>
          <w:sz w:val="18"/>
          <w:szCs w:val="18"/>
        </w:rPr>
        <w:t>. Rok koncesije začne teči naslednji dan po uveljavitvi koncesijske pogodbe. Koncesijska pogodba začne veljati</w:t>
      </w:r>
      <w:r w:rsidRPr="00830E29">
        <w:rPr>
          <w:rFonts w:ascii="Arial" w:hAnsi="Arial" w:cs="Arial"/>
          <w:sz w:val="18"/>
          <w:szCs w:val="18"/>
        </w:rPr>
        <w:t xml:space="preserve"> z dnem podpisa obeh pogodbenih strank.</w:t>
      </w:r>
    </w:p>
    <w:p w14:paraId="143302E4" w14:textId="77777777" w:rsidR="00830E29" w:rsidRPr="00830E29" w:rsidRDefault="00830E29" w:rsidP="00830E29">
      <w:pPr>
        <w:spacing w:after="0" w:line="240" w:lineRule="auto"/>
        <w:ind w:left="360"/>
        <w:jc w:val="both"/>
        <w:rPr>
          <w:rFonts w:ascii="Arial" w:hAnsi="Arial" w:cs="Arial"/>
          <w:sz w:val="18"/>
          <w:szCs w:val="18"/>
        </w:rPr>
      </w:pPr>
    </w:p>
    <w:p w14:paraId="04029456" w14:textId="17AABDB7" w:rsidR="00830E29" w:rsidRPr="00830E29" w:rsidRDefault="00362CEB" w:rsidP="00C139E4">
      <w:pPr>
        <w:numPr>
          <w:ilvl w:val="0"/>
          <w:numId w:val="27"/>
        </w:numPr>
        <w:spacing w:after="0" w:line="240" w:lineRule="auto"/>
        <w:jc w:val="both"/>
        <w:rPr>
          <w:rFonts w:ascii="Arial" w:hAnsi="Arial" w:cs="Arial"/>
          <w:sz w:val="18"/>
          <w:szCs w:val="18"/>
        </w:rPr>
      </w:pPr>
      <w:r w:rsidRPr="00362CEB">
        <w:rPr>
          <w:rFonts w:ascii="Arial" w:hAnsi="Arial" w:cs="Arial"/>
          <w:sz w:val="18"/>
          <w:szCs w:val="18"/>
        </w:rPr>
        <w:t>Trajanje koncesijske pogodbe se lahko podaljša zgolj iz razlogov in pod pogoji, določenimi s predpisi s področja oddaje koncesij</w:t>
      </w:r>
      <w:r w:rsidR="00830E29" w:rsidRPr="00830E29">
        <w:rPr>
          <w:rFonts w:ascii="Arial" w:hAnsi="Arial" w:cs="Arial"/>
          <w:sz w:val="18"/>
          <w:szCs w:val="18"/>
        </w:rPr>
        <w:t>.</w:t>
      </w:r>
    </w:p>
    <w:p w14:paraId="720160DC" w14:textId="77777777" w:rsidR="00830E29" w:rsidRPr="00830E29" w:rsidRDefault="00830E29" w:rsidP="00830E29">
      <w:pPr>
        <w:spacing w:after="0" w:line="240" w:lineRule="auto"/>
        <w:jc w:val="both"/>
        <w:rPr>
          <w:rFonts w:ascii="Arial" w:hAnsi="Arial" w:cs="Arial"/>
          <w:sz w:val="18"/>
          <w:szCs w:val="18"/>
        </w:rPr>
      </w:pPr>
    </w:p>
    <w:p w14:paraId="39EDCBE9"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72B48A6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(prenehanje trajanja koncesije)</w:t>
      </w:r>
    </w:p>
    <w:p w14:paraId="132D71D3" w14:textId="77777777" w:rsidR="00830E29" w:rsidRPr="00830E29" w:rsidRDefault="00830E29" w:rsidP="00830E29">
      <w:pPr>
        <w:spacing w:after="0" w:line="240" w:lineRule="auto"/>
        <w:rPr>
          <w:rFonts w:ascii="Arial" w:hAnsi="Arial" w:cs="Arial"/>
          <w:sz w:val="18"/>
          <w:szCs w:val="18"/>
        </w:rPr>
      </w:pPr>
    </w:p>
    <w:p w14:paraId="51746353" w14:textId="77777777" w:rsidR="00830E29" w:rsidRPr="00830E29" w:rsidRDefault="00830E29" w:rsidP="00C139E4">
      <w:pPr>
        <w:numPr>
          <w:ilvl w:val="0"/>
          <w:numId w:val="21"/>
        </w:numPr>
        <w:spacing w:after="0" w:line="240" w:lineRule="auto"/>
        <w:jc w:val="both"/>
        <w:rPr>
          <w:rFonts w:ascii="Arial" w:hAnsi="Arial" w:cs="Arial"/>
          <w:sz w:val="18"/>
          <w:szCs w:val="18"/>
        </w:rPr>
      </w:pPr>
      <w:r w:rsidRPr="00830E29">
        <w:rPr>
          <w:rFonts w:ascii="Arial" w:hAnsi="Arial" w:cs="Arial"/>
          <w:sz w:val="18"/>
          <w:szCs w:val="18"/>
        </w:rPr>
        <w:t>Koncesijsko razmerje preneha pred potekom roka koncesije iz razlogov, določenimi s predpisi ali pogodbo (predčasno prenehanje koncesije).</w:t>
      </w:r>
    </w:p>
    <w:p w14:paraId="79133F6A" w14:textId="77777777" w:rsidR="00830E29" w:rsidRPr="00830E29" w:rsidRDefault="00830E29" w:rsidP="00830E29">
      <w:pPr>
        <w:spacing w:after="0" w:line="240" w:lineRule="auto"/>
        <w:jc w:val="both"/>
        <w:rPr>
          <w:rFonts w:ascii="Arial" w:hAnsi="Arial" w:cs="Arial"/>
          <w:sz w:val="18"/>
          <w:szCs w:val="18"/>
        </w:rPr>
      </w:pPr>
    </w:p>
    <w:p w14:paraId="7274C4A9" w14:textId="77777777" w:rsidR="00830E29" w:rsidRPr="00830E29" w:rsidRDefault="00830E29" w:rsidP="00C139E4">
      <w:pPr>
        <w:numPr>
          <w:ilvl w:val="0"/>
          <w:numId w:val="21"/>
        </w:numPr>
        <w:spacing w:after="0" w:line="240" w:lineRule="auto"/>
        <w:jc w:val="both"/>
        <w:rPr>
          <w:rFonts w:ascii="Arial" w:hAnsi="Arial" w:cs="Arial"/>
          <w:sz w:val="18"/>
          <w:szCs w:val="18"/>
        </w:rPr>
      </w:pPr>
      <w:r w:rsidRPr="00830E29">
        <w:rPr>
          <w:rFonts w:ascii="Arial" w:hAnsi="Arial" w:cs="Arial"/>
          <w:sz w:val="18"/>
          <w:szCs w:val="18"/>
        </w:rPr>
        <w:t xml:space="preserve">Če ne pride do predčasnega prenehanja koncesije, le-ta preneha po pogodbi z iztekom zadnjega dne obdobja njenega trajanja. </w:t>
      </w:r>
    </w:p>
    <w:p w14:paraId="04A96AAE" w14:textId="77777777" w:rsidR="00830E29" w:rsidRPr="00830E29" w:rsidRDefault="00830E29" w:rsidP="00830E29">
      <w:pPr>
        <w:spacing w:after="0" w:line="240" w:lineRule="auto"/>
        <w:jc w:val="both"/>
        <w:rPr>
          <w:rFonts w:ascii="Arial" w:hAnsi="Arial" w:cs="Arial"/>
          <w:sz w:val="18"/>
          <w:szCs w:val="18"/>
        </w:rPr>
      </w:pPr>
    </w:p>
    <w:p w14:paraId="726E3C3F" w14:textId="77777777" w:rsidR="00830E29" w:rsidRPr="00830E29" w:rsidRDefault="00830E29" w:rsidP="00C139E4">
      <w:pPr>
        <w:numPr>
          <w:ilvl w:val="0"/>
          <w:numId w:val="21"/>
        </w:numPr>
        <w:spacing w:after="0" w:line="240" w:lineRule="auto"/>
        <w:jc w:val="both"/>
        <w:rPr>
          <w:rFonts w:ascii="Arial" w:hAnsi="Arial" w:cs="Arial"/>
          <w:sz w:val="18"/>
          <w:szCs w:val="18"/>
        </w:rPr>
      </w:pPr>
      <w:r w:rsidRPr="00830E29">
        <w:rPr>
          <w:rFonts w:ascii="Arial" w:hAnsi="Arial" w:cs="Arial"/>
          <w:sz w:val="18"/>
          <w:szCs w:val="18"/>
        </w:rPr>
        <w:t>Koncesija lahko predčasno preneha tudi za posamezno dejavnost, ki je v trenutku sklenitve pogodbe javna služba, pa je kasneje na podlagi sprememb predpisov izvzeta iz sistema gospodarskih javnih služb in opredeljena kot tržna dejavnost oziroma dejavnost, ki ni v javnem interesu.</w:t>
      </w:r>
    </w:p>
    <w:bookmarkEnd w:id="14"/>
    <w:p w14:paraId="0A0A2F15" w14:textId="77777777" w:rsidR="00830E29" w:rsidRPr="00830E29" w:rsidRDefault="00830E29" w:rsidP="00830E29">
      <w:pPr>
        <w:spacing w:after="0" w:line="240" w:lineRule="auto"/>
        <w:rPr>
          <w:rFonts w:ascii="Arial" w:hAnsi="Arial" w:cs="Arial"/>
          <w:b/>
          <w:sz w:val="18"/>
          <w:szCs w:val="18"/>
        </w:rPr>
      </w:pPr>
    </w:p>
    <w:p w14:paraId="739CB72A" w14:textId="77777777" w:rsidR="008C6395" w:rsidRPr="00830E29" w:rsidRDefault="008C6395" w:rsidP="00830E29">
      <w:pPr>
        <w:spacing w:after="0" w:line="240" w:lineRule="auto"/>
        <w:rPr>
          <w:rFonts w:ascii="Arial" w:hAnsi="Arial" w:cs="Arial"/>
          <w:b/>
          <w:sz w:val="18"/>
          <w:szCs w:val="18"/>
        </w:rPr>
      </w:pPr>
      <w:bookmarkStart w:id="17" w:name="_Hlk2954839"/>
    </w:p>
    <w:p w14:paraId="40B22561" w14:textId="2D04A505" w:rsidR="00830E29" w:rsidRPr="00830E29" w:rsidRDefault="00830E29" w:rsidP="00C139E4">
      <w:pPr>
        <w:numPr>
          <w:ilvl w:val="0"/>
          <w:numId w:val="49"/>
        </w:numPr>
        <w:spacing w:after="0" w:line="240" w:lineRule="auto"/>
        <w:rPr>
          <w:rFonts w:ascii="Arial" w:hAnsi="Arial" w:cs="Arial"/>
          <w:b/>
          <w:sz w:val="18"/>
          <w:szCs w:val="18"/>
        </w:rPr>
      </w:pPr>
      <w:bookmarkStart w:id="18" w:name="_Toc227576300"/>
      <w:bookmarkStart w:id="19" w:name="_Toc487880137"/>
      <w:r w:rsidRPr="00830E29">
        <w:rPr>
          <w:rFonts w:ascii="Arial" w:hAnsi="Arial" w:cs="Arial"/>
          <w:b/>
          <w:sz w:val="18"/>
          <w:szCs w:val="18"/>
        </w:rPr>
        <w:t xml:space="preserve"> FINANCIRANJE</w:t>
      </w:r>
      <w:bookmarkEnd w:id="18"/>
      <w:r w:rsidRPr="00830E29">
        <w:rPr>
          <w:rFonts w:ascii="Arial" w:hAnsi="Arial" w:cs="Arial"/>
          <w:b/>
          <w:sz w:val="18"/>
          <w:szCs w:val="18"/>
        </w:rPr>
        <w:t xml:space="preserve"> JAVNE SLUŽB</w:t>
      </w:r>
      <w:bookmarkEnd w:id="19"/>
      <w:r w:rsidRPr="00830E29">
        <w:rPr>
          <w:rFonts w:ascii="Arial" w:hAnsi="Arial" w:cs="Arial"/>
          <w:b/>
          <w:sz w:val="18"/>
          <w:szCs w:val="18"/>
        </w:rPr>
        <w:t>E</w:t>
      </w:r>
    </w:p>
    <w:p w14:paraId="0D50CF23" w14:textId="77777777" w:rsidR="00830E29" w:rsidRPr="00830E29" w:rsidRDefault="00830E29" w:rsidP="00830E29">
      <w:pPr>
        <w:spacing w:after="0" w:line="240" w:lineRule="auto"/>
        <w:rPr>
          <w:rFonts w:ascii="Arial" w:hAnsi="Arial" w:cs="Arial"/>
          <w:sz w:val="18"/>
          <w:szCs w:val="18"/>
        </w:rPr>
      </w:pPr>
    </w:p>
    <w:p w14:paraId="70271D78"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27A287CC"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(viri financiranja)</w:t>
      </w:r>
    </w:p>
    <w:p w14:paraId="214052AF" w14:textId="77777777" w:rsidR="00830E29" w:rsidRPr="00830E29" w:rsidRDefault="00830E29" w:rsidP="00830E29">
      <w:pPr>
        <w:spacing w:after="0" w:line="240" w:lineRule="auto"/>
        <w:jc w:val="both"/>
        <w:rPr>
          <w:rFonts w:ascii="Arial" w:hAnsi="Arial" w:cs="Arial"/>
          <w:sz w:val="18"/>
          <w:szCs w:val="18"/>
        </w:rPr>
      </w:pPr>
    </w:p>
    <w:p w14:paraId="3BB0D88B" w14:textId="77777777" w:rsidR="00830E29" w:rsidRPr="00830E29" w:rsidRDefault="00830E29" w:rsidP="00C139E4">
      <w:pPr>
        <w:numPr>
          <w:ilvl w:val="0"/>
          <w:numId w:val="55"/>
        </w:numPr>
        <w:spacing w:after="0" w:line="240" w:lineRule="auto"/>
        <w:jc w:val="both"/>
        <w:rPr>
          <w:rFonts w:ascii="Arial" w:hAnsi="Arial" w:cs="Arial"/>
          <w:sz w:val="18"/>
          <w:szCs w:val="18"/>
        </w:rPr>
      </w:pPr>
      <w:r w:rsidRPr="00830E29">
        <w:rPr>
          <w:rFonts w:ascii="Arial" w:hAnsi="Arial" w:cs="Arial"/>
          <w:sz w:val="18"/>
          <w:szCs w:val="18"/>
        </w:rPr>
        <w:t>Koncedent koncesionarju za izvajanje dejavnosti gospodarske javne službe ne namenja finančnih ali drugih sredstev, ki bi imela enak namen ali posledico, kot je financiranje koncesionarja (davčne olajšave, oprostitve plačila taks in podobno), razen v primerih, ko je tako določeno z zakonom ali drugim predpisom ali s to pogodbo, pri čemer gre lahko zgolj za primere, ki ne predstavljajo prepovedanih državnih pomoči ali plačil, ki bi kako drugače nasprotovala evropskemu pravu ali drugim mednarodnim obveznostim Republike Slovenije, oziroma drugim predpisom.</w:t>
      </w:r>
    </w:p>
    <w:p w14:paraId="0A702597" w14:textId="77777777" w:rsidR="00830E29" w:rsidRPr="00830E29" w:rsidRDefault="00830E29" w:rsidP="00830E29">
      <w:pPr>
        <w:spacing w:after="0" w:line="240" w:lineRule="auto"/>
        <w:ind w:left="360"/>
        <w:jc w:val="both"/>
        <w:rPr>
          <w:rFonts w:ascii="Arial" w:hAnsi="Arial" w:cs="Arial"/>
          <w:sz w:val="18"/>
          <w:szCs w:val="18"/>
        </w:rPr>
      </w:pPr>
    </w:p>
    <w:p w14:paraId="0B5EC436" w14:textId="77777777" w:rsidR="00830E29" w:rsidRPr="00830E29" w:rsidRDefault="00830E29" w:rsidP="00C139E4">
      <w:pPr>
        <w:widowControl w:val="0"/>
        <w:numPr>
          <w:ilvl w:val="0"/>
          <w:numId w:val="55"/>
        </w:numPr>
        <w:spacing w:after="0" w:line="240" w:lineRule="auto"/>
        <w:jc w:val="both"/>
        <w:rPr>
          <w:rFonts w:ascii="Arial" w:hAnsi="Arial" w:cs="Arial"/>
          <w:sz w:val="18"/>
          <w:szCs w:val="18"/>
        </w:rPr>
      </w:pPr>
      <w:r w:rsidRPr="00830E29">
        <w:rPr>
          <w:rFonts w:ascii="Arial" w:hAnsi="Arial" w:cs="Arial"/>
          <w:sz w:val="18"/>
          <w:szCs w:val="18"/>
        </w:rPr>
        <w:t>Javna služba se financira:</w:t>
      </w:r>
    </w:p>
    <w:p w14:paraId="322A3B75" w14:textId="6CD72D97" w:rsidR="00A93C89" w:rsidRPr="00A93C89" w:rsidRDefault="00A93C89" w:rsidP="00C139E4">
      <w:pPr>
        <w:numPr>
          <w:ilvl w:val="0"/>
          <w:numId w:val="19"/>
        </w:numPr>
        <w:spacing w:after="0" w:line="240" w:lineRule="auto"/>
        <w:jc w:val="both"/>
        <w:rPr>
          <w:rFonts w:ascii="Arial" w:hAnsi="Arial" w:cs="Arial"/>
          <w:sz w:val="18"/>
          <w:szCs w:val="18"/>
        </w:rPr>
      </w:pPr>
      <w:r w:rsidRPr="00A93C89">
        <w:rPr>
          <w:rFonts w:ascii="Arial" w:hAnsi="Arial" w:cs="Arial"/>
          <w:sz w:val="18"/>
          <w:szCs w:val="18"/>
        </w:rPr>
        <w:t>s ceno storit</w:t>
      </w:r>
      <w:r w:rsidR="00085697">
        <w:rPr>
          <w:rFonts w:ascii="Arial" w:hAnsi="Arial" w:cs="Arial"/>
          <w:sz w:val="18"/>
          <w:szCs w:val="18"/>
        </w:rPr>
        <w:t>ve</w:t>
      </w:r>
      <w:r w:rsidRPr="00A93C89">
        <w:rPr>
          <w:rFonts w:ascii="Arial" w:hAnsi="Arial" w:cs="Arial"/>
          <w:sz w:val="18"/>
          <w:szCs w:val="18"/>
        </w:rPr>
        <w:t xml:space="preserve"> javn</w:t>
      </w:r>
      <w:r w:rsidR="00085697">
        <w:rPr>
          <w:rFonts w:ascii="Arial" w:hAnsi="Arial" w:cs="Arial"/>
          <w:sz w:val="18"/>
          <w:szCs w:val="18"/>
        </w:rPr>
        <w:t>e</w:t>
      </w:r>
      <w:r w:rsidRPr="00A93C89">
        <w:rPr>
          <w:rFonts w:ascii="Arial" w:hAnsi="Arial" w:cs="Arial"/>
          <w:sz w:val="18"/>
          <w:szCs w:val="18"/>
        </w:rPr>
        <w:t xml:space="preserve"> služb</w:t>
      </w:r>
      <w:r w:rsidR="00085697">
        <w:rPr>
          <w:rFonts w:ascii="Arial" w:hAnsi="Arial" w:cs="Arial"/>
          <w:sz w:val="18"/>
          <w:szCs w:val="18"/>
        </w:rPr>
        <w:t>e</w:t>
      </w:r>
      <w:r w:rsidR="002840EB">
        <w:rPr>
          <w:rFonts w:ascii="Arial" w:hAnsi="Arial" w:cs="Arial"/>
          <w:sz w:val="18"/>
          <w:szCs w:val="18"/>
        </w:rPr>
        <w:t>;</w:t>
      </w:r>
    </w:p>
    <w:p w14:paraId="1937CC1A" w14:textId="0671D2B4" w:rsidR="00A93C89" w:rsidRPr="00A93C89" w:rsidRDefault="00A93C89" w:rsidP="00C139E4">
      <w:pPr>
        <w:numPr>
          <w:ilvl w:val="0"/>
          <w:numId w:val="19"/>
        </w:numPr>
        <w:spacing w:after="0" w:line="240" w:lineRule="auto"/>
        <w:jc w:val="both"/>
        <w:rPr>
          <w:rFonts w:ascii="Arial" w:hAnsi="Arial" w:cs="Arial"/>
          <w:sz w:val="18"/>
          <w:szCs w:val="18"/>
        </w:rPr>
      </w:pPr>
      <w:r w:rsidRPr="00A93C89">
        <w:rPr>
          <w:rFonts w:ascii="Arial" w:hAnsi="Arial" w:cs="Arial"/>
          <w:sz w:val="18"/>
          <w:szCs w:val="18"/>
        </w:rPr>
        <w:t>iz sredstev</w:t>
      </w:r>
      <w:r w:rsidR="00085697" w:rsidRPr="00085697">
        <w:rPr>
          <w:rFonts w:ascii="Arial" w:hAnsi="Arial" w:cs="Arial"/>
          <w:sz w:val="18"/>
          <w:szCs w:val="18"/>
        </w:rPr>
        <w:t>, zbranih od prodaje frakcij, sposobnih ponovne snovne ali energetske uporabe, ali sredstev od izvajanja drugih tržnih storitev, če te predstavljajo skladno s predpisi na državni ravni, prihodek javne službe</w:t>
      </w:r>
      <w:r w:rsidR="002840EB">
        <w:rPr>
          <w:rFonts w:ascii="Arial" w:hAnsi="Arial" w:cs="Arial"/>
          <w:sz w:val="18"/>
          <w:szCs w:val="18"/>
        </w:rPr>
        <w:t>;</w:t>
      </w:r>
    </w:p>
    <w:p w14:paraId="0C9DB7B2" w14:textId="1304A5AA" w:rsidR="00A93C89" w:rsidRPr="00A93C89" w:rsidRDefault="00A93C89" w:rsidP="00C139E4">
      <w:pPr>
        <w:numPr>
          <w:ilvl w:val="0"/>
          <w:numId w:val="19"/>
        </w:numPr>
        <w:spacing w:after="0" w:line="240" w:lineRule="auto"/>
        <w:jc w:val="both"/>
        <w:rPr>
          <w:rFonts w:ascii="Arial" w:hAnsi="Arial" w:cs="Arial"/>
          <w:sz w:val="18"/>
          <w:szCs w:val="18"/>
        </w:rPr>
      </w:pPr>
      <w:r w:rsidRPr="00A93C89">
        <w:rPr>
          <w:rFonts w:ascii="Arial" w:hAnsi="Arial" w:cs="Arial"/>
          <w:sz w:val="18"/>
          <w:szCs w:val="18"/>
        </w:rPr>
        <w:t>iz okoljske dajatve, če je to v skladu z veljavnimi predpisi</w:t>
      </w:r>
      <w:r w:rsidR="002840EB">
        <w:rPr>
          <w:rFonts w:ascii="Arial" w:hAnsi="Arial" w:cs="Arial"/>
          <w:sz w:val="18"/>
          <w:szCs w:val="18"/>
        </w:rPr>
        <w:t>;</w:t>
      </w:r>
    </w:p>
    <w:p w14:paraId="199CEEA0" w14:textId="18DC83B3" w:rsidR="00A93C89" w:rsidRPr="00A93C89" w:rsidRDefault="00A93C89" w:rsidP="00C139E4">
      <w:pPr>
        <w:numPr>
          <w:ilvl w:val="0"/>
          <w:numId w:val="19"/>
        </w:numPr>
        <w:spacing w:after="0" w:line="240" w:lineRule="auto"/>
        <w:jc w:val="both"/>
        <w:rPr>
          <w:rFonts w:ascii="Arial" w:hAnsi="Arial" w:cs="Arial"/>
          <w:sz w:val="18"/>
          <w:szCs w:val="18"/>
        </w:rPr>
      </w:pPr>
      <w:r w:rsidRPr="00A93C89">
        <w:rPr>
          <w:rFonts w:ascii="Arial" w:hAnsi="Arial" w:cs="Arial"/>
          <w:sz w:val="18"/>
          <w:szCs w:val="18"/>
        </w:rPr>
        <w:t>iz proračuna</w:t>
      </w:r>
      <w:r w:rsidR="002840EB">
        <w:rPr>
          <w:rFonts w:ascii="Arial" w:hAnsi="Arial" w:cs="Arial"/>
          <w:sz w:val="18"/>
          <w:szCs w:val="18"/>
        </w:rPr>
        <w:t>;</w:t>
      </w:r>
    </w:p>
    <w:p w14:paraId="3639F3B2" w14:textId="673EDFFE" w:rsidR="00085697" w:rsidRPr="00085697" w:rsidRDefault="00A93C89" w:rsidP="00C139E4">
      <w:pPr>
        <w:numPr>
          <w:ilvl w:val="0"/>
          <w:numId w:val="19"/>
        </w:numPr>
        <w:spacing w:after="0" w:line="240" w:lineRule="auto"/>
        <w:jc w:val="both"/>
        <w:rPr>
          <w:rFonts w:ascii="Arial" w:hAnsi="Arial" w:cs="Arial"/>
          <w:sz w:val="18"/>
          <w:szCs w:val="18"/>
        </w:rPr>
      </w:pPr>
      <w:r w:rsidRPr="00A93C89">
        <w:rPr>
          <w:rFonts w:ascii="Arial" w:hAnsi="Arial" w:cs="Arial"/>
          <w:sz w:val="18"/>
          <w:szCs w:val="18"/>
        </w:rPr>
        <w:t>iz drugih virov.</w:t>
      </w:r>
    </w:p>
    <w:p w14:paraId="7CE53AF3" w14:textId="77777777" w:rsidR="00085697" w:rsidRPr="00830E29" w:rsidRDefault="00085697" w:rsidP="00830E29">
      <w:pPr>
        <w:widowControl w:val="0"/>
        <w:spacing w:after="0" w:line="240" w:lineRule="auto"/>
        <w:ind w:left="1080"/>
        <w:jc w:val="both"/>
        <w:rPr>
          <w:rFonts w:ascii="Arial" w:hAnsi="Arial" w:cs="Arial"/>
          <w:sz w:val="18"/>
          <w:szCs w:val="18"/>
        </w:rPr>
      </w:pPr>
    </w:p>
    <w:p w14:paraId="3FA7E624" w14:textId="77777777" w:rsidR="00830E29" w:rsidRPr="00830E29" w:rsidRDefault="00830E29" w:rsidP="00C139E4">
      <w:pPr>
        <w:numPr>
          <w:ilvl w:val="0"/>
          <w:numId w:val="55"/>
        </w:numPr>
        <w:spacing w:after="0" w:line="240" w:lineRule="auto"/>
        <w:jc w:val="both"/>
        <w:rPr>
          <w:rFonts w:ascii="Arial" w:hAnsi="Arial" w:cs="Arial"/>
          <w:sz w:val="18"/>
          <w:szCs w:val="18"/>
        </w:rPr>
      </w:pPr>
      <w:r w:rsidRPr="00830E29">
        <w:rPr>
          <w:rFonts w:ascii="Arial" w:hAnsi="Arial" w:cs="Arial"/>
          <w:sz w:val="18"/>
          <w:szCs w:val="18"/>
        </w:rPr>
        <w:t xml:space="preserve">Druge vire predstavljajo sredstva iz raznih projektov, sredstva iz naslova izvajanja posebnih storitev po predpisih, ki urejajo oblikovanje cen, donacije ter drugi viri izven sfere koncesionarja oziroma koncedenta. </w:t>
      </w:r>
    </w:p>
    <w:p w14:paraId="2734DA42" w14:textId="77777777" w:rsidR="00830E29" w:rsidRPr="00830E29" w:rsidRDefault="00830E29" w:rsidP="00830E29">
      <w:pPr>
        <w:spacing w:after="0" w:line="240" w:lineRule="auto"/>
        <w:ind w:left="360"/>
        <w:jc w:val="both"/>
        <w:rPr>
          <w:rFonts w:ascii="Arial" w:hAnsi="Arial" w:cs="Arial"/>
          <w:sz w:val="18"/>
          <w:szCs w:val="18"/>
        </w:rPr>
      </w:pPr>
    </w:p>
    <w:p w14:paraId="2573678C" w14:textId="7CBA2CCA" w:rsidR="00B87CE7" w:rsidRPr="00B87CE7" w:rsidRDefault="00830E29" w:rsidP="00C139E4">
      <w:pPr>
        <w:numPr>
          <w:ilvl w:val="0"/>
          <w:numId w:val="55"/>
        </w:numPr>
        <w:spacing w:after="0" w:line="240" w:lineRule="auto"/>
        <w:jc w:val="both"/>
        <w:rPr>
          <w:rFonts w:ascii="Arial" w:hAnsi="Arial" w:cs="Arial"/>
          <w:sz w:val="18"/>
          <w:szCs w:val="18"/>
        </w:rPr>
      </w:pPr>
      <w:r w:rsidRPr="00B87CE7">
        <w:rPr>
          <w:rFonts w:ascii="Arial" w:hAnsi="Arial" w:cs="Arial"/>
          <w:sz w:val="18"/>
          <w:szCs w:val="18"/>
        </w:rPr>
        <w:t xml:space="preserve">Osnova za določitev vrednosti in obsega storitev javne službe na letni ravni je elaborat o oblikovanju cen, ki je pripravljen </w:t>
      </w:r>
      <w:r w:rsidR="00B87CE7" w:rsidRPr="00830E29">
        <w:rPr>
          <w:rFonts w:ascii="Arial" w:hAnsi="Arial" w:cs="Arial"/>
          <w:sz w:val="18"/>
          <w:szCs w:val="18"/>
        </w:rPr>
        <w:t xml:space="preserve">v skladu z vsakokratnim veljavnim predpisom, ki določa metodologijo za oblikovanje cen storitev obveznih občinskih gospodarskih javnih služb varstva okolja, oziroma drugimi vsakokratno veljavnimi predpisi s tega področja </w:t>
      </w:r>
      <w:r w:rsidR="00B87CE7" w:rsidRPr="00B87CE7">
        <w:rPr>
          <w:rFonts w:ascii="Arial" w:hAnsi="Arial" w:cs="Arial"/>
          <w:sz w:val="18"/>
          <w:szCs w:val="18"/>
        </w:rPr>
        <w:t>(v n</w:t>
      </w:r>
      <w:r w:rsidR="00B87CE7">
        <w:rPr>
          <w:rFonts w:ascii="Arial" w:hAnsi="Arial" w:cs="Arial"/>
          <w:sz w:val="18"/>
          <w:szCs w:val="18"/>
        </w:rPr>
        <w:t>adaljevanju</w:t>
      </w:r>
      <w:r w:rsidR="00B87CE7" w:rsidRPr="00B87CE7">
        <w:rPr>
          <w:rFonts w:ascii="Arial" w:hAnsi="Arial" w:cs="Arial"/>
          <w:sz w:val="18"/>
          <w:szCs w:val="18"/>
        </w:rPr>
        <w:t xml:space="preserve"> besedil</w:t>
      </w:r>
      <w:r w:rsidR="00B87CE7">
        <w:rPr>
          <w:rFonts w:ascii="Arial" w:hAnsi="Arial" w:cs="Arial"/>
          <w:sz w:val="18"/>
          <w:szCs w:val="18"/>
        </w:rPr>
        <w:t>a</w:t>
      </w:r>
      <w:r w:rsidR="00B87CE7" w:rsidRPr="00B87CE7">
        <w:rPr>
          <w:rFonts w:ascii="Arial" w:hAnsi="Arial" w:cs="Arial"/>
          <w:sz w:val="18"/>
          <w:szCs w:val="18"/>
        </w:rPr>
        <w:t>: predpisi o oblikovanju cen).</w:t>
      </w:r>
    </w:p>
    <w:p w14:paraId="7FD4B657" w14:textId="575821CD" w:rsidR="003C0231" w:rsidRPr="00B87CE7" w:rsidRDefault="003C0231" w:rsidP="00B87CE7">
      <w:pPr>
        <w:spacing w:after="0" w:line="240" w:lineRule="auto"/>
        <w:ind w:left="360"/>
        <w:jc w:val="both"/>
        <w:rPr>
          <w:rFonts w:ascii="Arial" w:hAnsi="Arial" w:cs="Arial"/>
          <w:sz w:val="18"/>
          <w:szCs w:val="18"/>
        </w:rPr>
      </w:pPr>
    </w:p>
    <w:p w14:paraId="0A6B2E7E" w14:textId="16BDCD9C" w:rsidR="00F16EC6" w:rsidRDefault="003C0231" w:rsidP="00C139E4">
      <w:pPr>
        <w:numPr>
          <w:ilvl w:val="0"/>
          <w:numId w:val="55"/>
        </w:numPr>
        <w:spacing w:after="0" w:line="240" w:lineRule="auto"/>
        <w:jc w:val="both"/>
        <w:rPr>
          <w:rFonts w:ascii="Arial" w:hAnsi="Arial" w:cs="Arial"/>
          <w:sz w:val="18"/>
          <w:szCs w:val="18"/>
        </w:rPr>
      </w:pPr>
      <w:r>
        <w:rPr>
          <w:rFonts w:ascii="Arial" w:hAnsi="Arial" w:cs="Arial"/>
          <w:sz w:val="18"/>
          <w:szCs w:val="18"/>
        </w:rPr>
        <w:t>Koncesionar je dolžan pri pripravi elaborata o oblikovanju cen upoštevati</w:t>
      </w:r>
      <w:r w:rsidR="001B2F60">
        <w:rPr>
          <w:rFonts w:ascii="Arial" w:hAnsi="Arial" w:cs="Arial"/>
          <w:sz w:val="18"/>
          <w:szCs w:val="18"/>
        </w:rPr>
        <w:t xml:space="preserve"> </w:t>
      </w:r>
      <w:r w:rsidR="00D3309A">
        <w:rPr>
          <w:rFonts w:ascii="Arial" w:hAnsi="Arial" w:cs="Arial"/>
          <w:sz w:val="18"/>
          <w:szCs w:val="18"/>
        </w:rPr>
        <w:t>enotno</w:t>
      </w:r>
      <w:r w:rsidR="001B2F60">
        <w:rPr>
          <w:rFonts w:ascii="Arial" w:hAnsi="Arial" w:cs="Arial"/>
          <w:sz w:val="18"/>
          <w:szCs w:val="18"/>
        </w:rPr>
        <w:t xml:space="preserve"> ceno za uporabnike vseh občin, udeleženih pri skupnem javnem razpisu, na podlagi katerega je bil koncesionar izbran za izvedbo javn</w:t>
      </w:r>
      <w:r w:rsidR="00B16281">
        <w:rPr>
          <w:rFonts w:ascii="Arial" w:hAnsi="Arial" w:cs="Arial"/>
          <w:sz w:val="18"/>
          <w:szCs w:val="18"/>
        </w:rPr>
        <w:t>e</w:t>
      </w:r>
      <w:r w:rsidR="001B2F60">
        <w:rPr>
          <w:rFonts w:ascii="Arial" w:hAnsi="Arial" w:cs="Arial"/>
          <w:sz w:val="18"/>
          <w:szCs w:val="18"/>
        </w:rPr>
        <w:t xml:space="preserve"> služb</w:t>
      </w:r>
      <w:r w:rsidR="00B16281">
        <w:rPr>
          <w:rFonts w:ascii="Arial" w:hAnsi="Arial" w:cs="Arial"/>
          <w:sz w:val="18"/>
          <w:szCs w:val="18"/>
        </w:rPr>
        <w:t>e</w:t>
      </w:r>
      <w:r w:rsidR="001B2F60">
        <w:rPr>
          <w:rFonts w:ascii="Arial" w:hAnsi="Arial" w:cs="Arial"/>
          <w:sz w:val="18"/>
          <w:szCs w:val="18"/>
        </w:rPr>
        <w:t xml:space="preserve">, ki </w:t>
      </w:r>
      <w:r w:rsidR="00B16281">
        <w:rPr>
          <w:rFonts w:ascii="Arial" w:hAnsi="Arial" w:cs="Arial"/>
          <w:sz w:val="18"/>
          <w:szCs w:val="18"/>
        </w:rPr>
        <w:t>je</w:t>
      </w:r>
      <w:r w:rsidR="001B2F60">
        <w:rPr>
          <w:rFonts w:ascii="Arial" w:hAnsi="Arial" w:cs="Arial"/>
          <w:sz w:val="18"/>
          <w:szCs w:val="18"/>
        </w:rPr>
        <w:t xml:space="preserve"> predmet te pogodbe.</w:t>
      </w:r>
    </w:p>
    <w:p w14:paraId="40DD90ED" w14:textId="77777777" w:rsidR="00830E29" w:rsidRPr="00830E29" w:rsidRDefault="00830E29" w:rsidP="00830E29">
      <w:pPr>
        <w:spacing w:after="0" w:line="240" w:lineRule="auto"/>
        <w:rPr>
          <w:rFonts w:ascii="Arial" w:hAnsi="Arial" w:cs="Arial"/>
          <w:sz w:val="18"/>
          <w:szCs w:val="18"/>
        </w:rPr>
      </w:pPr>
    </w:p>
    <w:p w14:paraId="0F0D9849" w14:textId="77777777" w:rsidR="00830E29" w:rsidRPr="00830E29" w:rsidRDefault="00830E29" w:rsidP="00C139E4">
      <w:pPr>
        <w:numPr>
          <w:ilvl w:val="0"/>
          <w:numId w:val="55"/>
        </w:numPr>
        <w:spacing w:after="0" w:line="240" w:lineRule="auto"/>
        <w:jc w:val="both"/>
        <w:rPr>
          <w:rFonts w:ascii="Arial" w:hAnsi="Arial" w:cs="Arial"/>
          <w:sz w:val="18"/>
          <w:szCs w:val="18"/>
        </w:rPr>
      </w:pPr>
      <w:r w:rsidRPr="00830E29">
        <w:rPr>
          <w:rFonts w:ascii="Arial" w:hAnsi="Arial" w:cs="Arial"/>
          <w:sz w:val="18"/>
          <w:szCs w:val="18"/>
        </w:rPr>
        <w:t xml:space="preserve">Če prejme koncesionar v zvezi z izvajanjem javne službe druga sredstva, kot je določeno v prvem odstavku tega člena (odškodnine, plačilo zavarovalnih škod in podobno), mora o njih obvestiti koncedenta. </w:t>
      </w:r>
    </w:p>
    <w:p w14:paraId="34FE96B0" w14:textId="77777777" w:rsidR="00830E29" w:rsidRPr="00830E29" w:rsidRDefault="00830E29" w:rsidP="00830E29">
      <w:pPr>
        <w:spacing w:after="0" w:line="240" w:lineRule="auto"/>
        <w:rPr>
          <w:rFonts w:ascii="Arial" w:hAnsi="Arial" w:cs="Arial"/>
          <w:b/>
          <w:sz w:val="18"/>
          <w:szCs w:val="18"/>
        </w:rPr>
      </w:pPr>
    </w:p>
    <w:p w14:paraId="25E7BDFF"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4670B43B"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(cene storitev javne službe)</w:t>
      </w:r>
    </w:p>
    <w:p w14:paraId="6CBF180B" w14:textId="77777777" w:rsidR="00830E29" w:rsidRPr="00830E29" w:rsidRDefault="00830E29" w:rsidP="00830E29">
      <w:pPr>
        <w:spacing w:after="0" w:line="240" w:lineRule="auto"/>
        <w:ind w:firstLine="72"/>
        <w:rPr>
          <w:rFonts w:ascii="Arial" w:hAnsi="Arial" w:cs="Arial"/>
          <w:sz w:val="18"/>
          <w:szCs w:val="18"/>
        </w:rPr>
      </w:pPr>
    </w:p>
    <w:p w14:paraId="7A0A4B50" w14:textId="4C6B3CF5" w:rsidR="00830E29" w:rsidRPr="00830E29" w:rsidRDefault="00830E29" w:rsidP="00C139E4">
      <w:pPr>
        <w:numPr>
          <w:ilvl w:val="0"/>
          <w:numId w:val="64"/>
        </w:numPr>
        <w:spacing w:after="0" w:line="240" w:lineRule="auto"/>
        <w:jc w:val="both"/>
        <w:rPr>
          <w:rFonts w:ascii="Arial" w:hAnsi="Arial" w:cs="Arial"/>
          <w:sz w:val="18"/>
          <w:szCs w:val="18"/>
        </w:rPr>
      </w:pPr>
      <w:r w:rsidRPr="00830E29">
        <w:rPr>
          <w:rFonts w:ascii="Arial" w:hAnsi="Arial" w:cs="Arial"/>
          <w:sz w:val="18"/>
          <w:szCs w:val="18"/>
        </w:rPr>
        <w:t>Koncesionar zaračunava uporabnikom cene storitev gospodarske javne službe, ki so oblikovane v</w:t>
      </w:r>
      <w:r w:rsidR="00F731AE">
        <w:rPr>
          <w:rFonts w:ascii="Arial" w:hAnsi="Arial" w:cs="Arial"/>
          <w:sz w:val="18"/>
          <w:szCs w:val="18"/>
        </w:rPr>
        <w:t xml:space="preserve"> skladu</w:t>
      </w:r>
      <w:r w:rsidRPr="00830E29">
        <w:rPr>
          <w:rFonts w:ascii="Arial" w:hAnsi="Arial" w:cs="Arial"/>
          <w:sz w:val="18"/>
          <w:szCs w:val="18"/>
        </w:rPr>
        <w:t xml:space="preserve"> </w:t>
      </w:r>
      <w:r w:rsidR="003B1186">
        <w:rPr>
          <w:rFonts w:ascii="Arial" w:hAnsi="Arial" w:cs="Arial"/>
          <w:sz w:val="18"/>
          <w:szCs w:val="18"/>
        </w:rPr>
        <w:t>s</w:t>
      </w:r>
      <w:r w:rsidR="003B1186" w:rsidRPr="003B1186">
        <w:rPr>
          <w:rFonts w:ascii="Arial" w:hAnsi="Arial" w:cs="Arial"/>
          <w:sz w:val="18"/>
          <w:szCs w:val="18"/>
        </w:rPr>
        <w:t xml:space="preserve"> </w:t>
      </w:r>
      <w:r w:rsidRPr="003B1186">
        <w:rPr>
          <w:rFonts w:ascii="Arial" w:hAnsi="Arial" w:cs="Arial"/>
          <w:sz w:val="18"/>
          <w:szCs w:val="18"/>
        </w:rPr>
        <w:t>predpisi o oblikovanju cen</w:t>
      </w:r>
      <w:r w:rsidR="00415185">
        <w:rPr>
          <w:rFonts w:ascii="Arial" w:hAnsi="Arial" w:cs="Arial"/>
          <w:sz w:val="18"/>
          <w:szCs w:val="18"/>
        </w:rPr>
        <w:t xml:space="preserve"> in so fiksne </w:t>
      </w:r>
      <w:r w:rsidR="005B1BD4">
        <w:rPr>
          <w:rFonts w:ascii="Arial" w:hAnsi="Arial" w:cs="Arial"/>
          <w:sz w:val="18"/>
          <w:szCs w:val="18"/>
        </w:rPr>
        <w:t>…..</w:t>
      </w:r>
      <w:r w:rsidR="00CE0A7B">
        <w:rPr>
          <w:rFonts w:ascii="Arial" w:hAnsi="Arial" w:cs="Arial"/>
          <w:sz w:val="18"/>
          <w:szCs w:val="18"/>
        </w:rPr>
        <w:t xml:space="preserve"> </w:t>
      </w:r>
      <w:r w:rsidR="00CE0A7B" w:rsidRPr="00CE0A7B">
        <w:rPr>
          <w:rFonts w:ascii="Arial" w:hAnsi="Arial" w:cs="Arial"/>
          <w:i/>
          <w:iCs/>
          <w:color w:val="808080" w:themeColor="background1" w:themeShade="80"/>
          <w:sz w:val="18"/>
          <w:szCs w:val="18"/>
        </w:rPr>
        <w:t xml:space="preserve">(najmanj </w:t>
      </w:r>
      <w:r w:rsidR="00CE0A7B">
        <w:rPr>
          <w:rFonts w:ascii="Arial" w:hAnsi="Arial" w:cs="Arial"/>
          <w:i/>
          <w:iCs/>
          <w:color w:val="808080" w:themeColor="background1" w:themeShade="80"/>
          <w:sz w:val="18"/>
          <w:szCs w:val="18"/>
        </w:rPr>
        <w:t xml:space="preserve">za </w:t>
      </w:r>
      <w:r w:rsidR="00CE0A7B" w:rsidRPr="00CE0A7B">
        <w:rPr>
          <w:rFonts w:ascii="Arial" w:hAnsi="Arial" w:cs="Arial"/>
          <w:i/>
          <w:iCs/>
          <w:color w:val="808080" w:themeColor="background1" w:themeShade="80"/>
          <w:sz w:val="18"/>
          <w:szCs w:val="18"/>
        </w:rPr>
        <w:t>prvi 2 leti)</w:t>
      </w:r>
      <w:r w:rsidR="00CE0A7B">
        <w:rPr>
          <w:rFonts w:ascii="Arial" w:hAnsi="Arial" w:cs="Arial"/>
          <w:sz w:val="18"/>
          <w:szCs w:val="18"/>
        </w:rPr>
        <w:t xml:space="preserve"> </w:t>
      </w:r>
      <w:r w:rsidR="002B5BC3">
        <w:rPr>
          <w:rFonts w:ascii="Arial" w:hAnsi="Arial" w:cs="Arial"/>
          <w:sz w:val="18"/>
          <w:szCs w:val="18"/>
        </w:rPr>
        <w:t>izvajanja storitve ter</w:t>
      </w:r>
      <w:r w:rsidR="00415185">
        <w:rPr>
          <w:rFonts w:ascii="Arial" w:hAnsi="Arial" w:cs="Arial"/>
          <w:sz w:val="18"/>
          <w:szCs w:val="18"/>
        </w:rPr>
        <w:t xml:space="preserve"> </w:t>
      </w:r>
      <w:r w:rsidR="002B5BC3" w:rsidRPr="002B5BC3">
        <w:rPr>
          <w:rFonts w:ascii="Arial" w:hAnsi="Arial" w:cs="Arial"/>
          <w:sz w:val="18"/>
          <w:szCs w:val="18"/>
        </w:rPr>
        <w:t>enotne</w:t>
      </w:r>
      <w:r w:rsidR="002B5BC3">
        <w:rPr>
          <w:rFonts w:ascii="Arial" w:hAnsi="Arial" w:cs="Arial"/>
          <w:sz w:val="18"/>
          <w:szCs w:val="18"/>
        </w:rPr>
        <w:t xml:space="preserve"> </w:t>
      </w:r>
      <w:r w:rsidR="002B5BC3" w:rsidRPr="002B5BC3">
        <w:rPr>
          <w:rFonts w:ascii="Arial" w:hAnsi="Arial" w:cs="Arial"/>
          <w:sz w:val="18"/>
          <w:szCs w:val="18"/>
        </w:rPr>
        <w:t>za uporabnike vseh udeleženih občin</w:t>
      </w:r>
      <w:r w:rsidR="002B5BC3">
        <w:rPr>
          <w:rFonts w:ascii="Arial" w:hAnsi="Arial" w:cs="Arial"/>
          <w:sz w:val="18"/>
          <w:szCs w:val="18"/>
        </w:rPr>
        <w:t>.</w:t>
      </w:r>
      <w:r w:rsidR="000D6716">
        <w:rPr>
          <w:rFonts w:ascii="Arial" w:hAnsi="Arial" w:cs="Arial"/>
          <w:sz w:val="18"/>
          <w:szCs w:val="18"/>
        </w:rPr>
        <w:t xml:space="preserve"> </w:t>
      </w:r>
    </w:p>
    <w:p w14:paraId="77F83CDC" w14:textId="77777777" w:rsidR="00830E29" w:rsidRPr="00830E29" w:rsidRDefault="00830E29" w:rsidP="00830E29">
      <w:pPr>
        <w:spacing w:after="0" w:line="240" w:lineRule="auto"/>
        <w:ind w:left="360"/>
        <w:jc w:val="both"/>
        <w:rPr>
          <w:rFonts w:ascii="Arial" w:hAnsi="Arial" w:cs="Arial"/>
          <w:sz w:val="18"/>
          <w:szCs w:val="18"/>
        </w:rPr>
      </w:pPr>
    </w:p>
    <w:p w14:paraId="0943CD6B" w14:textId="7B9ACFBD" w:rsidR="00830E29" w:rsidRPr="007F2B74" w:rsidRDefault="00830E29" w:rsidP="00C139E4">
      <w:pPr>
        <w:numPr>
          <w:ilvl w:val="0"/>
          <w:numId w:val="64"/>
        </w:numPr>
        <w:spacing w:after="0" w:line="240" w:lineRule="auto"/>
        <w:jc w:val="both"/>
        <w:rPr>
          <w:rFonts w:ascii="Arial" w:hAnsi="Arial" w:cs="Arial"/>
          <w:sz w:val="18"/>
          <w:szCs w:val="18"/>
        </w:rPr>
      </w:pPr>
      <w:r w:rsidRPr="00830E29">
        <w:rPr>
          <w:rFonts w:ascii="Arial" w:hAnsi="Arial" w:cs="Arial"/>
          <w:sz w:val="18"/>
          <w:szCs w:val="18"/>
        </w:rPr>
        <w:t xml:space="preserve">Koncesionar je dolžan enkrat letno koncedentu </w:t>
      </w:r>
      <w:r w:rsidRPr="007F2B74">
        <w:rPr>
          <w:rFonts w:ascii="Arial" w:hAnsi="Arial" w:cs="Arial"/>
          <w:sz w:val="18"/>
          <w:szCs w:val="18"/>
        </w:rPr>
        <w:t>predložiti elaborat o oblikovanju cen izvajanja storitev gospodarske javne službe, v katerem predlaga cene storitev gospodarske javne službe za prihodnje obdobje, razen v primeru, če s predpisi o oblikovanju cen ni pogojev za predložitev novega elaborata.</w:t>
      </w:r>
    </w:p>
    <w:p w14:paraId="092C4157" w14:textId="77777777" w:rsidR="00830E29" w:rsidRPr="007F2B74" w:rsidRDefault="00830E29" w:rsidP="00830E29">
      <w:pPr>
        <w:spacing w:after="0" w:line="240" w:lineRule="auto"/>
        <w:ind w:left="360"/>
        <w:jc w:val="both"/>
        <w:rPr>
          <w:rFonts w:ascii="Arial" w:hAnsi="Arial" w:cs="Arial"/>
          <w:sz w:val="18"/>
          <w:szCs w:val="18"/>
        </w:rPr>
      </w:pPr>
    </w:p>
    <w:p w14:paraId="6AF8F1D9" w14:textId="7DA89DEB" w:rsidR="00433304" w:rsidRPr="007F2B74" w:rsidRDefault="00830E29" w:rsidP="00C139E4">
      <w:pPr>
        <w:numPr>
          <w:ilvl w:val="0"/>
          <w:numId w:val="64"/>
        </w:numPr>
        <w:spacing w:after="0" w:line="240" w:lineRule="auto"/>
        <w:jc w:val="both"/>
        <w:rPr>
          <w:rFonts w:ascii="Arial" w:hAnsi="Arial" w:cs="Arial"/>
          <w:sz w:val="18"/>
          <w:szCs w:val="18"/>
        </w:rPr>
      </w:pPr>
      <w:r w:rsidRPr="007F2B74">
        <w:rPr>
          <w:rFonts w:ascii="Arial" w:hAnsi="Arial" w:cs="Arial"/>
          <w:sz w:val="18"/>
          <w:szCs w:val="18"/>
        </w:rPr>
        <w:t>Koncedent se zavezuje elaborat o oblikovanju cen predložiti pristojnemu organu za potrjevanje cen, ki o njem odloča najkasneje v roku</w:t>
      </w:r>
      <w:r w:rsidR="00FB5894" w:rsidRPr="007F2B74">
        <w:rPr>
          <w:rFonts w:ascii="Arial" w:hAnsi="Arial" w:cs="Arial"/>
          <w:sz w:val="18"/>
          <w:szCs w:val="18"/>
        </w:rPr>
        <w:t>, k</w:t>
      </w:r>
      <w:r w:rsidR="0074335A" w:rsidRPr="007F2B74">
        <w:rPr>
          <w:rFonts w:ascii="Arial" w:hAnsi="Arial" w:cs="Arial"/>
          <w:sz w:val="18"/>
          <w:szCs w:val="18"/>
        </w:rPr>
        <w:t>i</w:t>
      </w:r>
      <w:r w:rsidR="00FB5894" w:rsidRPr="007F2B74">
        <w:rPr>
          <w:rFonts w:ascii="Arial" w:hAnsi="Arial" w:cs="Arial"/>
          <w:sz w:val="18"/>
          <w:szCs w:val="18"/>
        </w:rPr>
        <w:t xml:space="preserve"> </w:t>
      </w:r>
      <w:r w:rsidR="0074335A" w:rsidRPr="007F2B74">
        <w:rPr>
          <w:rFonts w:ascii="Arial" w:hAnsi="Arial" w:cs="Arial"/>
          <w:sz w:val="18"/>
          <w:szCs w:val="18"/>
        </w:rPr>
        <w:t>ga določa veljavni odlok</w:t>
      </w:r>
      <w:r w:rsidR="00FB5894" w:rsidRPr="007F2B74">
        <w:rPr>
          <w:rFonts w:ascii="Arial" w:hAnsi="Arial" w:cs="Arial"/>
          <w:sz w:val="18"/>
          <w:szCs w:val="18"/>
        </w:rPr>
        <w:t>, ki ureja</w:t>
      </w:r>
      <w:r w:rsidR="0074335A" w:rsidRPr="007F2B74">
        <w:rPr>
          <w:rFonts w:ascii="Arial" w:hAnsi="Arial" w:cs="Arial"/>
          <w:sz w:val="18"/>
          <w:szCs w:val="18"/>
        </w:rPr>
        <w:t xml:space="preserve"> </w:t>
      </w:r>
      <w:r w:rsidR="00FB5894" w:rsidRPr="007F2B74">
        <w:rPr>
          <w:rFonts w:ascii="Arial" w:hAnsi="Arial" w:cs="Arial"/>
          <w:sz w:val="18"/>
          <w:szCs w:val="18"/>
        </w:rPr>
        <w:t>ravnanje z odpadki.</w:t>
      </w:r>
    </w:p>
    <w:p w14:paraId="5FF5E26A" w14:textId="77777777" w:rsidR="00433304" w:rsidRPr="007F2B74" w:rsidRDefault="00433304" w:rsidP="00433304">
      <w:pPr>
        <w:spacing w:after="0" w:line="240" w:lineRule="auto"/>
        <w:jc w:val="both"/>
        <w:rPr>
          <w:rFonts w:ascii="Arial" w:hAnsi="Arial" w:cs="Arial"/>
          <w:b/>
          <w:bCs/>
          <w:sz w:val="18"/>
          <w:szCs w:val="18"/>
        </w:rPr>
      </w:pPr>
    </w:p>
    <w:p w14:paraId="5E6BDC8D" w14:textId="64E77093" w:rsidR="00433304" w:rsidRPr="007F2B74" w:rsidRDefault="00433304" w:rsidP="00C139E4">
      <w:pPr>
        <w:numPr>
          <w:ilvl w:val="0"/>
          <w:numId w:val="64"/>
        </w:numPr>
        <w:spacing w:after="0" w:line="240" w:lineRule="auto"/>
        <w:jc w:val="both"/>
        <w:rPr>
          <w:rFonts w:ascii="Arial" w:hAnsi="Arial" w:cs="Arial"/>
          <w:sz w:val="18"/>
          <w:szCs w:val="18"/>
        </w:rPr>
      </w:pPr>
      <w:r w:rsidRPr="007F2B74">
        <w:rPr>
          <w:rFonts w:ascii="Arial" w:hAnsi="Arial" w:cs="Arial"/>
          <w:sz w:val="18"/>
          <w:szCs w:val="18"/>
        </w:rPr>
        <w:t>Organ, ki v imenu koncedenta sprejme cene, je občinski svet</w:t>
      </w:r>
      <w:r w:rsidR="00265E64">
        <w:rPr>
          <w:rFonts w:ascii="Arial" w:hAnsi="Arial" w:cs="Arial"/>
          <w:sz w:val="18"/>
          <w:szCs w:val="18"/>
        </w:rPr>
        <w:t xml:space="preserve"> </w:t>
      </w:r>
      <w:r w:rsidR="00265E64" w:rsidRPr="000E5948">
        <w:rPr>
          <w:rFonts w:ascii="Arial" w:hAnsi="Arial" w:cs="Arial"/>
          <w:i/>
          <w:iCs/>
          <w:color w:val="808080" w:themeColor="background1" w:themeShade="80"/>
          <w:sz w:val="18"/>
          <w:szCs w:val="18"/>
        </w:rPr>
        <w:t>(Mestni svet)</w:t>
      </w:r>
      <w:r w:rsidRPr="007F2B74">
        <w:rPr>
          <w:rFonts w:ascii="Arial" w:hAnsi="Arial" w:cs="Arial"/>
          <w:sz w:val="18"/>
          <w:szCs w:val="18"/>
        </w:rPr>
        <w:t>.</w:t>
      </w:r>
    </w:p>
    <w:p w14:paraId="23565343" w14:textId="77777777" w:rsidR="00830E29" w:rsidRPr="007F2B74" w:rsidRDefault="00830E29" w:rsidP="00830E29">
      <w:pPr>
        <w:pStyle w:val="Odstavekseznama"/>
        <w:spacing w:after="0" w:line="240" w:lineRule="auto"/>
        <w:ind w:left="0"/>
        <w:rPr>
          <w:rFonts w:ascii="Arial" w:hAnsi="Arial" w:cs="Arial"/>
          <w:sz w:val="18"/>
          <w:szCs w:val="18"/>
        </w:rPr>
      </w:pPr>
    </w:p>
    <w:p w14:paraId="41C4EEC9" w14:textId="7E8999D4" w:rsidR="00830E29" w:rsidRPr="00830E29" w:rsidRDefault="00830E29" w:rsidP="00C139E4">
      <w:pPr>
        <w:numPr>
          <w:ilvl w:val="0"/>
          <w:numId w:val="64"/>
        </w:numPr>
        <w:spacing w:after="0" w:line="240" w:lineRule="auto"/>
        <w:jc w:val="both"/>
        <w:rPr>
          <w:rFonts w:ascii="Arial" w:hAnsi="Arial" w:cs="Arial"/>
          <w:sz w:val="18"/>
          <w:szCs w:val="18"/>
        </w:rPr>
      </w:pPr>
      <w:r w:rsidRPr="007F2B74">
        <w:rPr>
          <w:rFonts w:ascii="Arial" w:hAnsi="Arial" w:cs="Arial"/>
          <w:sz w:val="18"/>
          <w:szCs w:val="18"/>
        </w:rPr>
        <w:t xml:space="preserve">Cene, veljavne na dan podpisa te pogodbe, so navedene v </w:t>
      </w:r>
      <w:r w:rsidR="00360243" w:rsidRPr="007F2B74">
        <w:rPr>
          <w:rFonts w:ascii="Arial" w:hAnsi="Arial" w:cs="Arial"/>
          <w:sz w:val="18"/>
          <w:szCs w:val="18"/>
        </w:rPr>
        <w:t>ponudbi koncesionarja</w:t>
      </w:r>
      <w:r w:rsidRPr="00830E29">
        <w:rPr>
          <w:rFonts w:ascii="Arial" w:hAnsi="Arial" w:cs="Arial"/>
          <w:sz w:val="18"/>
          <w:szCs w:val="18"/>
        </w:rPr>
        <w:t xml:space="preserve">. </w:t>
      </w:r>
    </w:p>
    <w:bookmarkEnd w:id="17"/>
    <w:p w14:paraId="3B095D67" w14:textId="77777777" w:rsidR="00830E29" w:rsidRPr="00830E29" w:rsidRDefault="00830E29" w:rsidP="00830E29">
      <w:pPr>
        <w:spacing w:after="0" w:line="240" w:lineRule="auto"/>
        <w:ind w:left="360"/>
        <w:jc w:val="both"/>
        <w:rPr>
          <w:rFonts w:ascii="Arial" w:hAnsi="Arial" w:cs="Arial"/>
          <w:sz w:val="18"/>
          <w:szCs w:val="18"/>
        </w:rPr>
      </w:pPr>
    </w:p>
    <w:p w14:paraId="7150FDB9" w14:textId="77777777" w:rsidR="00830E29" w:rsidRPr="00830E29" w:rsidRDefault="00830E29" w:rsidP="00830E29">
      <w:pPr>
        <w:spacing w:after="0" w:line="240" w:lineRule="auto"/>
        <w:rPr>
          <w:rFonts w:ascii="Arial" w:hAnsi="Arial" w:cs="Arial"/>
          <w:sz w:val="18"/>
          <w:szCs w:val="18"/>
        </w:rPr>
      </w:pPr>
    </w:p>
    <w:p w14:paraId="4B22A315" w14:textId="77777777" w:rsidR="00830E29" w:rsidRPr="00830E29" w:rsidRDefault="00830E29" w:rsidP="00C139E4">
      <w:pPr>
        <w:numPr>
          <w:ilvl w:val="0"/>
          <w:numId w:val="49"/>
        </w:numPr>
        <w:spacing w:after="0" w:line="240" w:lineRule="auto"/>
        <w:rPr>
          <w:rFonts w:ascii="Arial" w:hAnsi="Arial" w:cs="Arial"/>
          <w:sz w:val="18"/>
          <w:szCs w:val="18"/>
        </w:rPr>
      </w:pPr>
      <w:bookmarkStart w:id="20" w:name="_Toc487880138"/>
      <w:r w:rsidRPr="00830E29">
        <w:rPr>
          <w:rFonts w:ascii="Arial" w:hAnsi="Arial" w:cs="Arial"/>
          <w:b/>
          <w:sz w:val="18"/>
          <w:szCs w:val="18"/>
        </w:rPr>
        <w:t xml:space="preserve"> KONCESIJSKA DAJATEV</w:t>
      </w:r>
      <w:bookmarkEnd w:id="20"/>
    </w:p>
    <w:p w14:paraId="0AD746A8" w14:textId="77777777" w:rsidR="00830E29" w:rsidRPr="00830E29" w:rsidRDefault="00830E29" w:rsidP="00830E29">
      <w:pPr>
        <w:spacing w:after="0" w:line="240" w:lineRule="auto"/>
        <w:rPr>
          <w:rFonts w:ascii="Arial" w:hAnsi="Arial" w:cs="Arial"/>
          <w:b/>
          <w:sz w:val="18"/>
          <w:szCs w:val="18"/>
        </w:rPr>
      </w:pPr>
    </w:p>
    <w:p w14:paraId="7FBE4F54"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42F6417A" w14:textId="77777777" w:rsidR="00830E29" w:rsidRPr="00830E29" w:rsidRDefault="00830E29" w:rsidP="00830E29">
      <w:pPr>
        <w:spacing w:after="0" w:line="240" w:lineRule="auto"/>
        <w:ind w:left="360"/>
        <w:jc w:val="center"/>
        <w:rPr>
          <w:rFonts w:ascii="Arial" w:hAnsi="Arial" w:cs="Arial"/>
          <w:i/>
          <w:sz w:val="18"/>
          <w:szCs w:val="18"/>
        </w:rPr>
      </w:pPr>
      <w:r w:rsidRPr="00830E29">
        <w:rPr>
          <w:rFonts w:ascii="Arial" w:hAnsi="Arial" w:cs="Arial"/>
          <w:i/>
          <w:sz w:val="18"/>
          <w:szCs w:val="18"/>
        </w:rPr>
        <w:t>(koncesijska dajatev)</w:t>
      </w:r>
    </w:p>
    <w:p w14:paraId="7C3AB7D0" w14:textId="77777777" w:rsidR="00830E29" w:rsidRPr="00830E29" w:rsidRDefault="00830E29" w:rsidP="00830E29">
      <w:pPr>
        <w:spacing w:after="0" w:line="240" w:lineRule="auto"/>
        <w:ind w:left="360"/>
        <w:rPr>
          <w:rFonts w:ascii="Arial" w:hAnsi="Arial" w:cs="Arial"/>
          <w:sz w:val="18"/>
          <w:szCs w:val="18"/>
        </w:rPr>
      </w:pPr>
    </w:p>
    <w:p w14:paraId="4B282F48" w14:textId="246D5AD1" w:rsidR="00991740" w:rsidRDefault="00830E29" w:rsidP="00433304">
      <w:pPr>
        <w:spacing w:after="0" w:line="240" w:lineRule="auto"/>
        <w:jc w:val="both"/>
        <w:rPr>
          <w:rFonts w:ascii="Arial" w:hAnsi="Arial" w:cs="Arial"/>
          <w:sz w:val="18"/>
          <w:szCs w:val="18"/>
        </w:rPr>
      </w:pPr>
      <w:r w:rsidRPr="00830E29">
        <w:rPr>
          <w:rFonts w:ascii="Arial" w:hAnsi="Arial" w:cs="Arial"/>
          <w:sz w:val="18"/>
          <w:szCs w:val="18"/>
        </w:rPr>
        <w:t xml:space="preserve">Koncesijska dajatev se v času trajanja koncesijskega razmerja v skladu s koncesijskim aktom ne plačuje. </w:t>
      </w:r>
    </w:p>
    <w:p w14:paraId="1241CC4F" w14:textId="77777777" w:rsidR="00433304" w:rsidRDefault="00433304" w:rsidP="00433304">
      <w:pPr>
        <w:spacing w:after="0" w:line="240" w:lineRule="auto"/>
        <w:jc w:val="both"/>
        <w:rPr>
          <w:rFonts w:ascii="Arial" w:hAnsi="Arial" w:cs="Arial"/>
          <w:sz w:val="18"/>
          <w:szCs w:val="18"/>
        </w:rPr>
      </w:pPr>
    </w:p>
    <w:p w14:paraId="33DEFEF0" w14:textId="77777777" w:rsidR="00991740" w:rsidRDefault="00991740" w:rsidP="00830E29">
      <w:pPr>
        <w:spacing w:after="0" w:line="240" w:lineRule="auto"/>
        <w:rPr>
          <w:rFonts w:ascii="Arial" w:hAnsi="Arial" w:cs="Arial"/>
          <w:sz w:val="18"/>
          <w:szCs w:val="18"/>
        </w:rPr>
      </w:pPr>
    </w:p>
    <w:p w14:paraId="33E8F6C9" w14:textId="3A51E3E5" w:rsidR="00374F66" w:rsidRPr="00830E29" w:rsidRDefault="00374F66" w:rsidP="00C139E4">
      <w:pPr>
        <w:numPr>
          <w:ilvl w:val="0"/>
          <w:numId w:val="49"/>
        </w:numPr>
        <w:spacing w:after="0" w:line="240" w:lineRule="auto"/>
        <w:rPr>
          <w:rFonts w:ascii="Arial" w:hAnsi="Arial" w:cs="Arial"/>
          <w:sz w:val="18"/>
          <w:szCs w:val="18"/>
        </w:rPr>
      </w:pPr>
      <w:r>
        <w:rPr>
          <w:rFonts w:ascii="Arial" w:hAnsi="Arial" w:cs="Arial"/>
          <w:b/>
          <w:sz w:val="18"/>
          <w:szCs w:val="18"/>
        </w:rPr>
        <w:t>OBRAČUNAVANJE STROŠKOV JAVNE SLUŽBE</w:t>
      </w:r>
    </w:p>
    <w:p w14:paraId="1F4E4B64" w14:textId="19AEEEF5" w:rsidR="00374F66" w:rsidRDefault="00374F66" w:rsidP="00830E29">
      <w:pPr>
        <w:spacing w:after="0" w:line="240" w:lineRule="auto"/>
        <w:rPr>
          <w:rFonts w:ascii="Arial" w:hAnsi="Arial" w:cs="Arial"/>
          <w:sz w:val="18"/>
          <w:szCs w:val="18"/>
        </w:rPr>
      </w:pPr>
    </w:p>
    <w:p w14:paraId="1916D3C5" w14:textId="77777777" w:rsidR="00374F66" w:rsidRPr="00830E29" w:rsidRDefault="00374F66" w:rsidP="00C139E4">
      <w:pPr>
        <w:numPr>
          <w:ilvl w:val="0"/>
          <w:numId w:val="18"/>
        </w:numPr>
        <w:spacing w:after="0" w:line="240" w:lineRule="auto"/>
        <w:jc w:val="center"/>
        <w:rPr>
          <w:rFonts w:ascii="Arial" w:hAnsi="Arial" w:cs="Arial"/>
          <w:b/>
          <w:sz w:val="18"/>
          <w:szCs w:val="18"/>
        </w:rPr>
      </w:pPr>
    </w:p>
    <w:p w14:paraId="685AAC4E" w14:textId="0B47D72E" w:rsidR="00374F66" w:rsidRDefault="00374F66" w:rsidP="00374F66">
      <w:pPr>
        <w:spacing w:after="0" w:line="240" w:lineRule="auto"/>
        <w:ind w:left="360"/>
        <w:jc w:val="center"/>
        <w:rPr>
          <w:rFonts w:ascii="Arial" w:hAnsi="Arial" w:cs="Arial"/>
          <w:i/>
          <w:sz w:val="18"/>
          <w:szCs w:val="18"/>
        </w:rPr>
      </w:pPr>
      <w:r w:rsidRPr="00830E29">
        <w:rPr>
          <w:rFonts w:ascii="Arial" w:hAnsi="Arial" w:cs="Arial"/>
          <w:i/>
          <w:sz w:val="18"/>
          <w:szCs w:val="18"/>
        </w:rPr>
        <w:t>(</w:t>
      </w:r>
      <w:r>
        <w:rPr>
          <w:rFonts w:ascii="Arial" w:hAnsi="Arial" w:cs="Arial"/>
          <w:i/>
          <w:sz w:val="18"/>
          <w:szCs w:val="18"/>
        </w:rPr>
        <w:t>način obračuna stroškov javne službe</w:t>
      </w:r>
      <w:r w:rsidRPr="00830E29">
        <w:rPr>
          <w:rFonts w:ascii="Arial" w:hAnsi="Arial" w:cs="Arial"/>
          <w:i/>
          <w:sz w:val="18"/>
          <w:szCs w:val="18"/>
        </w:rPr>
        <w:t>)</w:t>
      </w:r>
    </w:p>
    <w:p w14:paraId="5E16BD4D" w14:textId="77777777" w:rsidR="00374F66" w:rsidRPr="00374F66" w:rsidRDefault="00374F66" w:rsidP="00374F66">
      <w:pPr>
        <w:spacing w:after="0" w:line="240" w:lineRule="auto"/>
        <w:ind w:left="360"/>
        <w:rPr>
          <w:rFonts w:ascii="Arial" w:hAnsi="Arial" w:cs="Arial"/>
          <w:i/>
          <w:sz w:val="18"/>
          <w:szCs w:val="18"/>
        </w:rPr>
      </w:pPr>
    </w:p>
    <w:p w14:paraId="79911C33" w14:textId="2D5BB15A" w:rsidR="00374F66" w:rsidRPr="000C2E79" w:rsidRDefault="00374F66" w:rsidP="00C139E4">
      <w:pPr>
        <w:numPr>
          <w:ilvl w:val="0"/>
          <w:numId w:val="61"/>
        </w:numPr>
        <w:spacing w:after="0" w:line="240" w:lineRule="auto"/>
        <w:jc w:val="both"/>
        <w:rPr>
          <w:rFonts w:ascii="Arial" w:hAnsi="Arial" w:cs="Arial"/>
          <w:sz w:val="18"/>
          <w:szCs w:val="18"/>
        </w:rPr>
      </w:pPr>
      <w:r w:rsidRPr="00374F66">
        <w:rPr>
          <w:rFonts w:ascii="Arial" w:hAnsi="Arial" w:cs="Arial"/>
          <w:sz w:val="18"/>
          <w:szCs w:val="18"/>
        </w:rPr>
        <w:t>Uporabnik</w:t>
      </w:r>
      <w:r w:rsidR="003D78B7">
        <w:rPr>
          <w:rFonts w:ascii="Arial" w:hAnsi="Arial" w:cs="Arial"/>
          <w:sz w:val="18"/>
          <w:szCs w:val="18"/>
        </w:rPr>
        <w:t>om</w:t>
      </w:r>
      <w:r w:rsidRPr="00374F66">
        <w:rPr>
          <w:rFonts w:ascii="Arial" w:hAnsi="Arial" w:cs="Arial"/>
          <w:sz w:val="18"/>
          <w:szCs w:val="18"/>
        </w:rPr>
        <w:t xml:space="preserve"> storit</w:t>
      </w:r>
      <w:r w:rsidR="00C667DB">
        <w:rPr>
          <w:rFonts w:ascii="Arial" w:hAnsi="Arial" w:cs="Arial"/>
          <w:sz w:val="18"/>
          <w:szCs w:val="18"/>
        </w:rPr>
        <w:t>ev</w:t>
      </w:r>
      <w:r w:rsidRPr="00374F66">
        <w:rPr>
          <w:rFonts w:ascii="Arial" w:hAnsi="Arial" w:cs="Arial"/>
          <w:sz w:val="18"/>
          <w:szCs w:val="18"/>
        </w:rPr>
        <w:t xml:space="preserve"> javn</w:t>
      </w:r>
      <w:r w:rsidR="00C667DB">
        <w:rPr>
          <w:rFonts w:ascii="Arial" w:hAnsi="Arial" w:cs="Arial"/>
          <w:sz w:val="18"/>
          <w:szCs w:val="18"/>
        </w:rPr>
        <w:t>e</w:t>
      </w:r>
      <w:r w:rsidRPr="00374F66">
        <w:rPr>
          <w:rFonts w:ascii="Arial" w:hAnsi="Arial" w:cs="Arial"/>
          <w:sz w:val="18"/>
          <w:szCs w:val="18"/>
        </w:rPr>
        <w:t xml:space="preserve"> služb</w:t>
      </w:r>
      <w:r w:rsidR="00C667DB">
        <w:rPr>
          <w:rFonts w:ascii="Arial" w:hAnsi="Arial" w:cs="Arial"/>
          <w:sz w:val="18"/>
          <w:szCs w:val="18"/>
        </w:rPr>
        <w:t>e</w:t>
      </w:r>
      <w:r w:rsidRPr="00374F66">
        <w:rPr>
          <w:rFonts w:ascii="Arial" w:hAnsi="Arial" w:cs="Arial"/>
          <w:sz w:val="18"/>
          <w:szCs w:val="18"/>
        </w:rPr>
        <w:t xml:space="preserve"> </w:t>
      </w:r>
      <w:r w:rsidR="00454779">
        <w:rPr>
          <w:rFonts w:ascii="Arial" w:hAnsi="Arial" w:cs="Arial"/>
          <w:sz w:val="18"/>
          <w:szCs w:val="18"/>
        </w:rPr>
        <w:t xml:space="preserve">koncesionar po tej pogodbi </w:t>
      </w:r>
      <w:r w:rsidRPr="00374F66">
        <w:rPr>
          <w:rFonts w:ascii="Arial" w:hAnsi="Arial" w:cs="Arial"/>
          <w:sz w:val="18"/>
          <w:szCs w:val="18"/>
        </w:rPr>
        <w:t xml:space="preserve">obračunava stroške storitev javne službe zbiranja določenih vrst komunalnih odpadkov, pri čemer vrši obračun in izterjavo </w:t>
      </w:r>
      <w:r w:rsidR="00F37175">
        <w:rPr>
          <w:rFonts w:ascii="Arial" w:hAnsi="Arial" w:cs="Arial"/>
          <w:sz w:val="18"/>
          <w:szCs w:val="18"/>
        </w:rPr>
        <w:t xml:space="preserve">tudi </w:t>
      </w:r>
      <w:r w:rsidRPr="00374F66">
        <w:rPr>
          <w:rFonts w:ascii="Arial" w:hAnsi="Arial" w:cs="Arial"/>
          <w:sz w:val="18"/>
          <w:szCs w:val="18"/>
        </w:rPr>
        <w:t xml:space="preserve">za račun </w:t>
      </w:r>
      <w:r w:rsidR="00DD48CE">
        <w:rPr>
          <w:rFonts w:ascii="Arial" w:hAnsi="Arial" w:cs="Arial"/>
          <w:sz w:val="18"/>
          <w:szCs w:val="18"/>
        </w:rPr>
        <w:t xml:space="preserve">izvajalca </w:t>
      </w:r>
      <w:r w:rsidR="0021297A">
        <w:rPr>
          <w:rFonts w:ascii="Arial" w:hAnsi="Arial" w:cs="Arial"/>
          <w:sz w:val="18"/>
          <w:szCs w:val="18"/>
        </w:rPr>
        <w:t>javnih služb obdelave določenih vrst komunalnih odpadkov in odlaganja ostankov predelave ali odstranjevanja komunalnih odpadkov</w:t>
      </w:r>
      <w:r w:rsidRPr="000C2E79">
        <w:rPr>
          <w:rFonts w:ascii="Arial" w:hAnsi="Arial" w:cs="Arial"/>
          <w:sz w:val="18"/>
          <w:szCs w:val="18"/>
        </w:rPr>
        <w:t xml:space="preserve">, </w:t>
      </w:r>
      <w:r w:rsidR="005548D9">
        <w:rPr>
          <w:rFonts w:ascii="Arial" w:hAnsi="Arial" w:cs="Arial"/>
          <w:sz w:val="18"/>
          <w:szCs w:val="18"/>
        </w:rPr>
        <w:t>ter</w:t>
      </w:r>
      <w:r w:rsidRPr="000C2E79">
        <w:rPr>
          <w:rFonts w:ascii="Arial" w:hAnsi="Arial" w:cs="Arial"/>
          <w:sz w:val="18"/>
          <w:szCs w:val="18"/>
        </w:rPr>
        <w:t xml:space="preserve"> za izvedbo teh podeljenih nalog obračunava upravičene stroške.</w:t>
      </w:r>
    </w:p>
    <w:p w14:paraId="40E09568" w14:textId="77777777" w:rsidR="000C2E79" w:rsidRPr="00374F66" w:rsidRDefault="000C2E79" w:rsidP="000C2E79">
      <w:pPr>
        <w:spacing w:after="0" w:line="240" w:lineRule="auto"/>
        <w:ind w:left="360"/>
        <w:jc w:val="both"/>
        <w:rPr>
          <w:rFonts w:ascii="Arial" w:hAnsi="Arial" w:cs="Arial"/>
          <w:sz w:val="18"/>
          <w:szCs w:val="18"/>
        </w:rPr>
      </w:pPr>
    </w:p>
    <w:p w14:paraId="4EF3D7FF" w14:textId="2C503DC5" w:rsidR="00374F66" w:rsidRDefault="00DD48CE" w:rsidP="00C139E4">
      <w:pPr>
        <w:numPr>
          <w:ilvl w:val="0"/>
          <w:numId w:val="61"/>
        </w:numPr>
        <w:spacing w:after="0" w:line="240" w:lineRule="auto"/>
        <w:jc w:val="both"/>
        <w:rPr>
          <w:rFonts w:ascii="Arial" w:hAnsi="Arial" w:cs="Arial"/>
          <w:sz w:val="18"/>
          <w:szCs w:val="18"/>
        </w:rPr>
      </w:pPr>
      <w:r>
        <w:rPr>
          <w:rFonts w:ascii="Arial" w:hAnsi="Arial" w:cs="Arial"/>
          <w:sz w:val="18"/>
          <w:szCs w:val="18"/>
        </w:rPr>
        <w:t>I</w:t>
      </w:r>
      <w:r w:rsidRPr="007F2B74">
        <w:rPr>
          <w:rFonts w:ascii="Arial" w:hAnsi="Arial" w:cs="Arial"/>
          <w:sz w:val="18"/>
          <w:szCs w:val="18"/>
        </w:rPr>
        <w:t xml:space="preserve">zvajalec </w:t>
      </w:r>
      <w:r>
        <w:rPr>
          <w:rFonts w:ascii="Arial" w:hAnsi="Arial" w:cs="Arial"/>
          <w:sz w:val="18"/>
          <w:szCs w:val="18"/>
        </w:rPr>
        <w:t>javnih služb obdelave določenih vrst komunalnih odpadkov in odlaganja ostankov predelave ali odstranjevanja komunalnih odpadkov</w:t>
      </w:r>
      <w:r w:rsidR="00921C22" w:rsidRPr="00374F66">
        <w:rPr>
          <w:rFonts w:ascii="Arial" w:hAnsi="Arial" w:cs="Arial"/>
          <w:sz w:val="18"/>
          <w:szCs w:val="18"/>
        </w:rPr>
        <w:t xml:space="preserve"> </w:t>
      </w:r>
      <w:r w:rsidR="00921C22">
        <w:rPr>
          <w:rFonts w:ascii="Arial" w:hAnsi="Arial" w:cs="Arial"/>
          <w:sz w:val="18"/>
          <w:szCs w:val="18"/>
        </w:rPr>
        <w:t xml:space="preserve">koncesionarju </w:t>
      </w:r>
      <w:r w:rsidR="00374F66" w:rsidRPr="00374F66">
        <w:rPr>
          <w:rFonts w:ascii="Arial" w:hAnsi="Arial" w:cs="Arial"/>
          <w:sz w:val="18"/>
          <w:szCs w:val="18"/>
        </w:rPr>
        <w:t>izstavi račun za sprejeto količino odpadkov po potrjeni ceni</w:t>
      </w:r>
      <w:r>
        <w:rPr>
          <w:rFonts w:ascii="Arial" w:hAnsi="Arial" w:cs="Arial"/>
          <w:sz w:val="18"/>
          <w:szCs w:val="18"/>
        </w:rPr>
        <w:t>. Koncesionar</w:t>
      </w:r>
      <w:r w:rsidR="00374F66" w:rsidRPr="00374F66">
        <w:rPr>
          <w:rFonts w:ascii="Arial" w:hAnsi="Arial" w:cs="Arial"/>
          <w:sz w:val="18"/>
          <w:szCs w:val="18"/>
        </w:rPr>
        <w:t xml:space="preserve"> je po plačilu računa v celoti upravičen do izstavitve računa za nadomestilo upravičenih stroškov.</w:t>
      </w:r>
    </w:p>
    <w:p w14:paraId="2071DCFB" w14:textId="77777777" w:rsidR="005D0236" w:rsidRPr="00374F66" w:rsidRDefault="005D0236" w:rsidP="005D0236">
      <w:pPr>
        <w:spacing w:after="0" w:line="240" w:lineRule="auto"/>
        <w:ind w:left="360"/>
        <w:jc w:val="both"/>
        <w:rPr>
          <w:rFonts w:ascii="Arial" w:hAnsi="Arial" w:cs="Arial"/>
          <w:sz w:val="18"/>
          <w:szCs w:val="18"/>
        </w:rPr>
      </w:pPr>
    </w:p>
    <w:p w14:paraId="754463D0" w14:textId="6A2A5F38" w:rsidR="00CA36A5" w:rsidRPr="007F2B74" w:rsidRDefault="00374F66" w:rsidP="00C139E4">
      <w:pPr>
        <w:numPr>
          <w:ilvl w:val="0"/>
          <w:numId w:val="61"/>
        </w:numPr>
        <w:spacing w:after="0" w:line="240" w:lineRule="auto"/>
        <w:jc w:val="both"/>
        <w:rPr>
          <w:rFonts w:ascii="Arial" w:hAnsi="Arial" w:cs="Arial"/>
          <w:sz w:val="18"/>
          <w:szCs w:val="18"/>
        </w:rPr>
      </w:pPr>
      <w:r w:rsidRPr="00374F66">
        <w:rPr>
          <w:rFonts w:ascii="Arial" w:hAnsi="Arial" w:cs="Arial"/>
          <w:sz w:val="18"/>
          <w:szCs w:val="18"/>
        </w:rPr>
        <w:t xml:space="preserve">Nadomestilo upravičenih stroškov zajema stroške obračuna, pošiljanja </w:t>
      </w:r>
      <w:r w:rsidRPr="007F2B74">
        <w:rPr>
          <w:rFonts w:ascii="Arial" w:hAnsi="Arial" w:cs="Arial"/>
          <w:sz w:val="18"/>
          <w:szCs w:val="18"/>
        </w:rPr>
        <w:t xml:space="preserve">računov, plačilnega prometa, izterjave, kot tudi sodne stroške in odpise terjatev ter druge tovrstne stroške in znaša </w:t>
      </w:r>
      <w:r w:rsidR="005548D9" w:rsidRPr="007F2B74">
        <w:rPr>
          <w:rFonts w:ascii="Arial" w:hAnsi="Arial" w:cs="Arial"/>
          <w:sz w:val="18"/>
          <w:szCs w:val="18"/>
        </w:rPr>
        <w:t>pet odstotkov (</w:t>
      </w:r>
      <w:r w:rsidRPr="007F2B74">
        <w:rPr>
          <w:rFonts w:ascii="Arial" w:hAnsi="Arial" w:cs="Arial"/>
          <w:sz w:val="18"/>
          <w:szCs w:val="18"/>
        </w:rPr>
        <w:t>5 %</w:t>
      </w:r>
      <w:r w:rsidR="005548D9" w:rsidRPr="007F2B74">
        <w:rPr>
          <w:rFonts w:ascii="Arial" w:hAnsi="Arial" w:cs="Arial"/>
          <w:sz w:val="18"/>
          <w:szCs w:val="18"/>
        </w:rPr>
        <w:t>)</w:t>
      </w:r>
      <w:r w:rsidRPr="007F2B74">
        <w:rPr>
          <w:rFonts w:ascii="Arial" w:hAnsi="Arial" w:cs="Arial"/>
          <w:sz w:val="18"/>
          <w:szCs w:val="18"/>
        </w:rPr>
        <w:t xml:space="preserve"> od višine računa za sprejeto količino odpadkov.</w:t>
      </w:r>
    </w:p>
    <w:p w14:paraId="7693D6AF" w14:textId="77777777" w:rsidR="00CA36A5" w:rsidRPr="007F2B74" w:rsidRDefault="00CA36A5" w:rsidP="00CA36A5">
      <w:pPr>
        <w:spacing w:after="0" w:line="240" w:lineRule="auto"/>
        <w:jc w:val="both"/>
        <w:rPr>
          <w:rFonts w:ascii="Arial" w:hAnsi="Arial" w:cs="Arial"/>
          <w:sz w:val="18"/>
          <w:szCs w:val="18"/>
        </w:rPr>
      </w:pPr>
    </w:p>
    <w:p w14:paraId="1E9C826D" w14:textId="41DE3619" w:rsidR="00CA36A5" w:rsidRPr="007F2B74" w:rsidRDefault="00700E83" w:rsidP="00C139E4">
      <w:pPr>
        <w:numPr>
          <w:ilvl w:val="0"/>
          <w:numId w:val="61"/>
        </w:numPr>
        <w:spacing w:after="0" w:line="240" w:lineRule="auto"/>
        <w:jc w:val="both"/>
        <w:rPr>
          <w:rFonts w:ascii="Arial" w:hAnsi="Arial" w:cs="Arial"/>
          <w:sz w:val="18"/>
          <w:szCs w:val="18"/>
        </w:rPr>
      </w:pPr>
      <w:r w:rsidRPr="007F2B74">
        <w:rPr>
          <w:rFonts w:ascii="Arial" w:hAnsi="Arial" w:cs="Arial"/>
          <w:sz w:val="18"/>
          <w:szCs w:val="18"/>
        </w:rPr>
        <w:t xml:space="preserve">Koncesionar in izvajalec </w:t>
      </w:r>
      <w:r w:rsidR="00DD48CE">
        <w:rPr>
          <w:rFonts w:ascii="Arial" w:hAnsi="Arial" w:cs="Arial"/>
          <w:sz w:val="18"/>
          <w:szCs w:val="18"/>
        </w:rPr>
        <w:t>javnih služb obdelave določenih vrst komunalnih odpadkov in odlaganja ostankov predelave ali odstranjevanja komunalnih odpadkov</w:t>
      </w:r>
      <w:r w:rsidR="00DD48CE" w:rsidRPr="007F2B74">
        <w:rPr>
          <w:rFonts w:ascii="Arial" w:hAnsi="Arial" w:cs="Arial"/>
          <w:sz w:val="18"/>
          <w:szCs w:val="18"/>
        </w:rPr>
        <w:t xml:space="preserve"> </w:t>
      </w:r>
      <w:r w:rsidR="00CB0CD4" w:rsidRPr="007F2B74">
        <w:rPr>
          <w:rFonts w:ascii="Arial" w:hAnsi="Arial" w:cs="Arial"/>
          <w:sz w:val="18"/>
          <w:szCs w:val="18"/>
        </w:rPr>
        <w:t xml:space="preserve">za ureditev medsebojnih razmerij </w:t>
      </w:r>
      <w:r w:rsidRPr="007F2B74">
        <w:rPr>
          <w:rFonts w:ascii="Arial" w:hAnsi="Arial" w:cs="Arial"/>
          <w:sz w:val="18"/>
          <w:szCs w:val="18"/>
        </w:rPr>
        <w:t xml:space="preserve">skleneta </w:t>
      </w:r>
      <w:r w:rsidR="00CB0CD4" w:rsidRPr="007F2B74">
        <w:rPr>
          <w:rFonts w:ascii="Arial" w:hAnsi="Arial" w:cs="Arial"/>
          <w:sz w:val="18"/>
          <w:szCs w:val="18"/>
        </w:rPr>
        <w:t xml:space="preserve">posebno pogodbo, ki mora biti sklenjena istočasno s </w:t>
      </w:r>
      <w:r w:rsidR="001E49BE" w:rsidRPr="007F2B74">
        <w:rPr>
          <w:rFonts w:ascii="Arial" w:hAnsi="Arial" w:cs="Arial"/>
          <w:sz w:val="18"/>
          <w:szCs w:val="18"/>
        </w:rPr>
        <w:t xml:space="preserve">to </w:t>
      </w:r>
      <w:r w:rsidR="00CB0CD4" w:rsidRPr="007F2B74">
        <w:rPr>
          <w:rFonts w:ascii="Arial" w:hAnsi="Arial" w:cs="Arial"/>
          <w:sz w:val="18"/>
          <w:szCs w:val="18"/>
        </w:rPr>
        <w:t>koncesijsko pogodbo</w:t>
      </w:r>
      <w:r w:rsidR="00C2443B" w:rsidRPr="007F2B74">
        <w:rPr>
          <w:rFonts w:ascii="Arial" w:hAnsi="Arial" w:cs="Arial"/>
          <w:sz w:val="18"/>
          <w:szCs w:val="18"/>
        </w:rPr>
        <w:t>,</w:t>
      </w:r>
      <w:r w:rsidR="0074335A" w:rsidRPr="007F2B74">
        <w:rPr>
          <w:rFonts w:ascii="Arial" w:hAnsi="Arial" w:cs="Arial"/>
          <w:sz w:val="18"/>
          <w:szCs w:val="18"/>
        </w:rPr>
        <w:t xml:space="preserve"> in je priloga te pogodbe</w:t>
      </w:r>
      <w:r w:rsidR="00CB0CD4" w:rsidRPr="007F2B74">
        <w:rPr>
          <w:rFonts w:ascii="Arial" w:hAnsi="Arial" w:cs="Arial"/>
          <w:sz w:val="18"/>
          <w:szCs w:val="18"/>
        </w:rPr>
        <w:t>.</w:t>
      </w:r>
    </w:p>
    <w:p w14:paraId="7B132F9D" w14:textId="77777777" w:rsidR="00374F66" w:rsidRPr="00830E29" w:rsidRDefault="00374F66" w:rsidP="00830E29">
      <w:pPr>
        <w:spacing w:after="0" w:line="240" w:lineRule="auto"/>
        <w:rPr>
          <w:rFonts w:ascii="Arial" w:hAnsi="Arial" w:cs="Arial"/>
          <w:sz w:val="18"/>
          <w:szCs w:val="18"/>
        </w:rPr>
      </w:pPr>
    </w:p>
    <w:p w14:paraId="603F4B9A" w14:textId="77777777" w:rsidR="00830E29" w:rsidRPr="00830E29" w:rsidRDefault="00830E29" w:rsidP="00830E29">
      <w:pPr>
        <w:spacing w:after="0" w:line="240" w:lineRule="auto"/>
        <w:rPr>
          <w:rFonts w:ascii="Arial" w:hAnsi="Arial" w:cs="Arial"/>
          <w:b/>
          <w:sz w:val="18"/>
          <w:szCs w:val="18"/>
        </w:rPr>
      </w:pPr>
      <w:bookmarkStart w:id="21" w:name="_Hlk2955528"/>
    </w:p>
    <w:p w14:paraId="77444BF4" w14:textId="77777777" w:rsidR="00830E29" w:rsidRPr="00830E29" w:rsidRDefault="00830E29" w:rsidP="00C139E4">
      <w:pPr>
        <w:numPr>
          <w:ilvl w:val="0"/>
          <w:numId w:val="49"/>
        </w:numPr>
        <w:spacing w:after="0" w:line="240" w:lineRule="auto"/>
        <w:rPr>
          <w:rFonts w:ascii="Arial" w:hAnsi="Arial" w:cs="Arial"/>
          <w:b/>
          <w:sz w:val="18"/>
          <w:szCs w:val="18"/>
        </w:rPr>
      </w:pPr>
      <w:bookmarkStart w:id="22" w:name="_Toc487880139"/>
      <w:r w:rsidRPr="00830E29">
        <w:rPr>
          <w:rFonts w:ascii="Arial" w:hAnsi="Arial" w:cs="Arial"/>
          <w:b/>
          <w:sz w:val="18"/>
          <w:szCs w:val="18"/>
        </w:rPr>
        <w:t xml:space="preserve"> RAČUNOVODSTVO</w:t>
      </w:r>
      <w:bookmarkEnd w:id="22"/>
    </w:p>
    <w:p w14:paraId="1222B6E5" w14:textId="77777777" w:rsidR="00830E29" w:rsidRPr="00830E29" w:rsidRDefault="00830E29" w:rsidP="00830E29">
      <w:pPr>
        <w:spacing w:after="0" w:line="240" w:lineRule="auto"/>
        <w:jc w:val="center"/>
        <w:rPr>
          <w:rFonts w:ascii="Arial" w:hAnsi="Arial" w:cs="Arial"/>
          <w:b/>
          <w:sz w:val="18"/>
          <w:szCs w:val="18"/>
        </w:rPr>
      </w:pPr>
    </w:p>
    <w:p w14:paraId="58CF2E5B"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1F32379F" w14:textId="5613D302"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(vodenje računovodstva)</w:t>
      </w:r>
    </w:p>
    <w:p w14:paraId="648C8B14" w14:textId="77777777" w:rsidR="00830E29" w:rsidRPr="00830E29" w:rsidRDefault="00830E29" w:rsidP="00830E29">
      <w:pPr>
        <w:spacing w:after="0" w:line="240" w:lineRule="auto"/>
        <w:ind w:firstLine="72"/>
        <w:rPr>
          <w:rFonts w:ascii="Arial" w:hAnsi="Arial" w:cs="Arial"/>
          <w:sz w:val="18"/>
          <w:szCs w:val="18"/>
        </w:rPr>
      </w:pPr>
    </w:p>
    <w:p w14:paraId="7D4BE2CD" w14:textId="73E3188A" w:rsidR="000652C8" w:rsidRDefault="000652C8" w:rsidP="00C139E4">
      <w:pPr>
        <w:numPr>
          <w:ilvl w:val="0"/>
          <w:numId w:val="28"/>
        </w:numPr>
        <w:spacing w:after="0" w:line="240" w:lineRule="auto"/>
        <w:jc w:val="both"/>
        <w:rPr>
          <w:rFonts w:ascii="Arial" w:hAnsi="Arial" w:cs="Arial"/>
          <w:sz w:val="18"/>
          <w:szCs w:val="18"/>
        </w:rPr>
      </w:pPr>
      <w:r w:rsidRPr="000652C8">
        <w:rPr>
          <w:rFonts w:ascii="Arial" w:hAnsi="Arial" w:cs="Arial"/>
          <w:sz w:val="18"/>
          <w:szCs w:val="18"/>
        </w:rPr>
        <w:t xml:space="preserve">Koncesionar mora zagotoviti ločene računovodske izkaze za dejavnost </w:t>
      </w:r>
      <w:r w:rsidR="00294C79">
        <w:rPr>
          <w:rFonts w:ascii="Arial" w:hAnsi="Arial" w:cs="Arial"/>
          <w:sz w:val="18"/>
          <w:szCs w:val="18"/>
        </w:rPr>
        <w:t>zbiranja</w:t>
      </w:r>
      <w:r w:rsidRPr="000652C8">
        <w:rPr>
          <w:rFonts w:ascii="Arial" w:hAnsi="Arial" w:cs="Arial"/>
          <w:sz w:val="18"/>
          <w:szCs w:val="18"/>
        </w:rPr>
        <w:t xml:space="preserve"> določenih vrst komunalnih odpadkov</w:t>
      </w:r>
      <w:r w:rsidR="00294C79">
        <w:rPr>
          <w:rFonts w:ascii="Arial" w:hAnsi="Arial" w:cs="Arial"/>
          <w:sz w:val="18"/>
          <w:szCs w:val="18"/>
        </w:rPr>
        <w:t xml:space="preserve"> </w:t>
      </w:r>
      <w:r w:rsidRPr="000652C8">
        <w:rPr>
          <w:rFonts w:ascii="Arial" w:hAnsi="Arial" w:cs="Arial"/>
          <w:sz w:val="18"/>
          <w:szCs w:val="18"/>
        </w:rPr>
        <w:t>in druge dejavnosti v skladu s slovenskimi računovodskimi standardi.</w:t>
      </w:r>
    </w:p>
    <w:p w14:paraId="6A316954" w14:textId="04A2BDD2" w:rsidR="008C6395" w:rsidRDefault="008C6395" w:rsidP="001046E7">
      <w:pPr>
        <w:spacing w:after="0" w:line="240" w:lineRule="auto"/>
        <w:jc w:val="both"/>
        <w:rPr>
          <w:rFonts w:ascii="Arial" w:hAnsi="Arial" w:cs="Arial"/>
          <w:sz w:val="18"/>
          <w:szCs w:val="18"/>
        </w:rPr>
      </w:pPr>
    </w:p>
    <w:p w14:paraId="542C5D48" w14:textId="77777777" w:rsidR="008C6395" w:rsidRPr="00830E29" w:rsidRDefault="008C6395" w:rsidP="00C139E4">
      <w:pPr>
        <w:numPr>
          <w:ilvl w:val="0"/>
          <w:numId w:val="28"/>
        </w:numPr>
        <w:spacing w:after="0" w:line="240" w:lineRule="auto"/>
        <w:jc w:val="both"/>
        <w:rPr>
          <w:rFonts w:ascii="Arial" w:hAnsi="Arial" w:cs="Arial"/>
          <w:sz w:val="18"/>
          <w:szCs w:val="18"/>
        </w:rPr>
      </w:pPr>
      <w:r w:rsidRPr="00830E29">
        <w:rPr>
          <w:rFonts w:ascii="Arial" w:hAnsi="Arial" w:cs="Arial"/>
          <w:sz w:val="18"/>
          <w:szCs w:val="18"/>
        </w:rPr>
        <w:t>Koncesionar v skladu s pogodbo brezpogojno dovoljuje koncedentu enkrat letno na poziv oziroma v razumnem roku (do 15 delovnih dni) vpogled v poslovne knjige v delu, ki se nanaša na dejavnosti gospodarske javne službe in izvajanje posebnih storitev v okviru gospodarske javne službe, v delu, ki se nanaša na tržne oziroma dopolnilne dejavnosti. Vpogled ne sme onemogočati normalnega izvajanja storitev in ne sme povzročati nepotrebnih stroškov. Če koncesionarju takšni stroški nastanejo, ima od koncedenta pravico zahtevati povrnitev le-teh.</w:t>
      </w:r>
    </w:p>
    <w:bookmarkEnd w:id="21"/>
    <w:p w14:paraId="75747F34" w14:textId="298ED10A" w:rsidR="00DD29F6" w:rsidRDefault="00DD29F6" w:rsidP="008C6395">
      <w:pPr>
        <w:spacing w:after="0" w:line="240" w:lineRule="auto"/>
        <w:rPr>
          <w:rFonts w:ascii="Arial" w:hAnsi="Arial" w:cs="Arial"/>
          <w:sz w:val="18"/>
          <w:szCs w:val="18"/>
        </w:rPr>
      </w:pPr>
    </w:p>
    <w:p w14:paraId="66F63469" w14:textId="77777777" w:rsidR="00DD29F6" w:rsidRPr="00830E29" w:rsidRDefault="00DD29F6" w:rsidP="008C6395">
      <w:pPr>
        <w:spacing w:after="0" w:line="240" w:lineRule="auto"/>
        <w:rPr>
          <w:rFonts w:ascii="Arial" w:hAnsi="Arial" w:cs="Arial"/>
          <w:b/>
          <w:sz w:val="18"/>
          <w:szCs w:val="18"/>
        </w:rPr>
      </w:pPr>
    </w:p>
    <w:p w14:paraId="2BEB32B5" w14:textId="3001C9FA" w:rsidR="00830E29" w:rsidRDefault="00830E29" w:rsidP="00C139E4">
      <w:pPr>
        <w:numPr>
          <w:ilvl w:val="0"/>
          <w:numId w:val="49"/>
        </w:numPr>
        <w:spacing w:after="0" w:line="240" w:lineRule="auto"/>
        <w:rPr>
          <w:rFonts w:ascii="Arial" w:hAnsi="Arial" w:cs="Arial"/>
          <w:b/>
          <w:sz w:val="18"/>
          <w:szCs w:val="18"/>
        </w:rPr>
      </w:pPr>
      <w:bookmarkStart w:id="23" w:name="_Toc409602293"/>
      <w:bookmarkStart w:id="24" w:name="_Toc487880140"/>
      <w:r w:rsidRPr="00835DC5">
        <w:rPr>
          <w:rFonts w:ascii="Arial" w:hAnsi="Arial" w:cs="Arial"/>
          <w:b/>
          <w:sz w:val="18"/>
          <w:szCs w:val="18"/>
        </w:rPr>
        <w:t xml:space="preserve"> OBJEKT</w:t>
      </w:r>
      <w:bookmarkEnd w:id="23"/>
      <w:bookmarkEnd w:id="24"/>
      <w:r w:rsidR="00835DC5">
        <w:rPr>
          <w:rFonts w:ascii="Arial" w:hAnsi="Arial" w:cs="Arial"/>
          <w:b/>
          <w:sz w:val="18"/>
          <w:szCs w:val="18"/>
        </w:rPr>
        <w:t>I IN NAPRAVE, POTREBNI ZA IZVAJANJE JAVN</w:t>
      </w:r>
      <w:r w:rsidR="008E0D3F">
        <w:rPr>
          <w:rFonts w:ascii="Arial" w:hAnsi="Arial" w:cs="Arial"/>
          <w:b/>
          <w:sz w:val="18"/>
          <w:szCs w:val="18"/>
        </w:rPr>
        <w:t>E SLUŽBE</w:t>
      </w:r>
    </w:p>
    <w:p w14:paraId="192A2AA6" w14:textId="77777777" w:rsidR="008E0D3F" w:rsidRPr="00835DC5" w:rsidRDefault="008E0D3F" w:rsidP="008E0D3F">
      <w:pPr>
        <w:spacing w:after="0" w:line="240" w:lineRule="auto"/>
        <w:ind w:left="720"/>
        <w:rPr>
          <w:rFonts w:ascii="Arial" w:hAnsi="Arial" w:cs="Arial"/>
          <w:b/>
          <w:sz w:val="18"/>
          <w:szCs w:val="18"/>
        </w:rPr>
      </w:pPr>
    </w:p>
    <w:p w14:paraId="79051BA6"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54029D99" w14:textId="3532FBDB" w:rsidR="00830E29" w:rsidRPr="00830E29" w:rsidRDefault="00830E29" w:rsidP="00830E29">
      <w:pPr>
        <w:spacing w:after="0" w:line="240" w:lineRule="auto"/>
        <w:ind w:left="360"/>
        <w:jc w:val="center"/>
        <w:rPr>
          <w:rFonts w:ascii="Arial" w:hAnsi="Arial" w:cs="Arial"/>
          <w:i/>
          <w:sz w:val="18"/>
          <w:szCs w:val="18"/>
        </w:rPr>
      </w:pPr>
      <w:r w:rsidRPr="00830E29">
        <w:rPr>
          <w:rFonts w:ascii="Arial" w:hAnsi="Arial" w:cs="Arial"/>
          <w:i/>
          <w:sz w:val="18"/>
          <w:szCs w:val="18"/>
        </w:rPr>
        <w:t xml:space="preserve">(lastninska razmerja </w:t>
      </w:r>
      <w:r w:rsidR="00696003">
        <w:rPr>
          <w:rFonts w:ascii="Arial" w:hAnsi="Arial" w:cs="Arial"/>
          <w:i/>
          <w:sz w:val="18"/>
          <w:szCs w:val="18"/>
        </w:rPr>
        <w:t>objektov in naprav</w:t>
      </w:r>
      <w:r w:rsidRPr="00830E29">
        <w:rPr>
          <w:rFonts w:ascii="Arial" w:hAnsi="Arial" w:cs="Arial"/>
          <w:i/>
          <w:sz w:val="18"/>
          <w:szCs w:val="18"/>
        </w:rPr>
        <w:t>)</w:t>
      </w:r>
    </w:p>
    <w:p w14:paraId="0364DED0" w14:textId="77777777" w:rsidR="00830E29" w:rsidRPr="00830E29" w:rsidRDefault="00830E29" w:rsidP="00830E29">
      <w:pPr>
        <w:spacing w:after="0" w:line="240" w:lineRule="auto"/>
        <w:jc w:val="both"/>
        <w:rPr>
          <w:rFonts w:ascii="Arial" w:hAnsi="Arial" w:cs="Arial"/>
          <w:sz w:val="18"/>
          <w:szCs w:val="18"/>
        </w:rPr>
      </w:pPr>
    </w:p>
    <w:p w14:paraId="7112C1DA" w14:textId="77A3BAD5" w:rsidR="00A72EC0" w:rsidRDefault="00736437" w:rsidP="00C139E4">
      <w:pPr>
        <w:numPr>
          <w:ilvl w:val="0"/>
          <w:numId w:val="65"/>
        </w:numPr>
        <w:spacing w:after="0" w:line="240" w:lineRule="auto"/>
        <w:jc w:val="both"/>
        <w:rPr>
          <w:rFonts w:ascii="Arial" w:hAnsi="Arial" w:cs="Arial"/>
          <w:sz w:val="18"/>
          <w:szCs w:val="18"/>
        </w:rPr>
      </w:pPr>
      <w:r w:rsidRPr="00A72EC0">
        <w:rPr>
          <w:rFonts w:ascii="Arial" w:hAnsi="Arial" w:cs="Arial"/>
          <w:sz w:val="18"/>
          <w:szCs w:val="18"/>
        </w:rPr>
        <w:t>Objekti, naprave in oprema, potrebni za izvajanje javne službe, so vsi objekti, naprave in oprema zbiranja določenih vrst komunalnih, ki so v lasti ali v upravljanju koncesionarja, oziroma tretjih oseb.</w:t>
      </w:r>
    </w:p>
    <w:p w14:paraId="5F437A48" w14:textId="77777777" w:rsidR="00A72EC0" w:rsidRDefault="00A72EC0" w:rsidP="00A72EC0">
      <w:pPr>
        <w:spacing w:after="0" w:line="240" w:lineRule="auto"/>
        <w:ind w:left="360"/>
        <w:jc w:val="both"/>
        <w:rPr>
          <w:rFonts w:ascii="Arial" w:hAnsi="Arial" w:cs="Arial"/>
          <w:sz w:val="18"/>
          <w:szCs w:val="18"/>
        </w:rPr>
      </w:pPr>
    </w:p>
    <w:p w14:paraId="61EF5634" w14:textId="448753D7" w:rsidR="00B350E5" w:rsidRDefault="00736437" w:rsidP="00DD29F6">
      <w:pPr>
        <w:numPr>
          <w:ilvl w:val="0"/>
          <w:numId w:val="65"/>
        </w:numPr>
        <w:spacing w:after="0" w:line="240" w:lineRule="auto"/>
        <w:jc w:val="both"/>
        <w:rPr>
          <w:rFonts w:ascii="Arial" w:hAnsi="Arial" w:cs="Arial"/>
          <w:sz w:val="18"/>
          <w:szCs w:val="18"/>
        </w:rPr>
      </w:pPr>
      <w:r w:rsidRPr="00A72EC0">
        <w:rPr>
          <w:rFonts w:ascii="Arial" w:hAnsi="Arial" w:cs="Arial"/>
          <w:sz w:val="18"/>
          <w:szCs w:val="18"/>
        </w:rPr>
        <w:t xml:space="preserve">Objekti, naprave in oprema, ki sestavljajo infrastrukturo javne službe, potrebno za njeno izvajanje in se nahajajo na območju </w:t>
      </w:r>
      <w:r w:rsidR="00A72EC0">
        <w:rPr>
          <w:rFonts w:ascii="Arial" w:hAnsi="Arial" w:cs="Arial"/>
          <w:sz w:val="18"/>
          <w:szCs w:val="18"/>
        </w:rPr>
        <w:t>občine</w:t>
      </w:r>
      <w:r w:rsidRPr="00A72EC0">
        <w:rPr>
          <w:rFonts w:ascii="Arial" w:hAnsi="Arial" w:cs="Arial"/>
          <w:sz w:val="18"/>
          <w:szCs w:val="18"/>
        </w:rPr>
        <w:t>, so v času trajanja koncesije kot tudi po njenem prenehanju last koncedenta.</w:t>
      </w:r>
    </w:p>
    <w:p w14:paraId="46D4E468" w14:textId="1AC2E427" w:rsidR="00830E29" w:rsidRPr="00830E29" w:rsidRDefault="00830E29" w:rsidP="00C139E4">
      <w:pPr>
        <w:numPr>
          <w:ilvl w:val="0"/>
          <w:numId w:val="49"/>
        </w:numPr>
        <w:spacing w:after="0" w:line="240" w:lineRule="auto"/>
        <w:rPr>
          <w:rFonts w:ascii="Arial" w:hAnsi="Arial" w:cs="Arial"/>
          <w:b/>
          <w:sz w:val="18"/>
          <w:szCs w:val="18"/>
        </w:rPr>
      </w:pPr>
      <w:bookmarkStart w:id="25" w:name="_Toc227576302"/>
      <w:bookmarkStart w:id="26" w:name="_Toc487880142"/>
      <w:r w:rsidRPr="00830E29">
        <w:rPr>
          <w:rFonts w:ascii="Arial" w:hAnsi="Arial" w:cs="Arial"/>
          <w:b/>
          <w:sz w:val="18"/>
          <w:szCs w:val="18"/>
        </w:rPr>
        <w:lastRenderedPageBreak/>
        <w:t>OBVEZNOSTI KONCESIONARJA</w:t>
      </w:r>
      <w:bookmarkEnd w:id="25"/>
      <w:bookmarkEnd w:id="26"/>
      <w:r w:rsidR="005C50AF">
        <w:rPr>
          <w:rFonts w:ascii="Arial" w:hAnsi="Arial" w:cs="Arial"/>
          <w:b/>
          <w:sz w:val="18"/>
          <w:szCs w:val="18"/>
        </w:rPr>
        <w:t xml:space="preserve"> IN KONCEDENTA</w:t>
      </w:r>
    </w:p>
    <w:p w14:paraId="704B4CC2" w14:textId="77777777" w:rsidR="00830E29" w:rsidRPr="00830E29" w:rsidRDefault="00830E29" w:rsidP="00830E29">
      <w:pPr>
        <w:spacing w:after="0" w:line="240" w:lineRule="auto"/>
        <w:rPr>
          <w:rFonts w:ascii="Arial" w:hAnsi="Arial" w:cs="Arial"/>
          <w:sz w:val="18"/>
          <w:szCs w:val="18"/>
        </w:rPr>
      </w:pPr>
    </w:p>
    <w:p w14:paraId="13CCACA9"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2E087E6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(obveznosti koncesionarja)</w:t>
      </w:r>
    </w:p>
    <w:p w14:paraId="16E4FE72" w14:textId="77777777" w:rsidR="00830E29" w:rsidRPr="00830E29" w:rsidRDefault="00830E29" w:rsidP="00830E29">
      <w:pPr>
        <w:spacing w:after="0" w:line="240" w:lineRule="auto"/>
        <w:rPr>
          <w:rFonts w:ascii="Arial" w:hAnsi="Arial" w:cs="Arial"/>
          <w:sz w:val="18"/>
          <w:szCs w:val="18"/>
        </w:rPr>
      </w:pPr>
    </w:p>
    <w:p w14:paraId="6A021F86" w14:textId="77777777" w:rsidR="00830E29" w:rsidRPr="00D66712" w:rsidRDefault="00830E29" w:rsidP="00C139E4">
      <w:pPr>
        <w:numPr>
          <w:ilvl w:val="0"/>
          <w:numId w:val="22"/>
        </w:numPr>
        <w:spacing w:after="0" w:line="240" w:lineRule="auto"/>
        <w:jc w:val="both"/>
        <w:rPr>
          <w:rFonts w:ascii="Arial" w:hAnsi="Arial" w:cs="Arial"/>
          <w:sz w:val="18"/>
          <w:szCs w:val="18"/>
        </w:rPr>
      </w:pPr>
      <w:r w:rsidRPr="00D66712">
        <w:rPr>
          <w:rFonts w:ascii="Arial" w:hAnsi="Arial" w:cs="Arial"/>
          <w:sz w:val="18"/>
          <w:szCs w:val="18"/>
        </w:rPr>
        <w:t xml:space="preserve">Koncesionar mora uporabnikom zagotavljati kontinuirano in kvalitetno opravljanje javne službe. Storitve javne službe so javne dobrine in jih mora koncesionar vsakomur zagotavljati pod enakimi pogoji. </w:t>
      </w:r>
    </w:p>
    <w:p w14:paraId="6E8035C9" w14:textId="77777777" w:rsidR="00830E29" w:rsidRPr="00D66712" w:rsidRDefault="00830E29" w:rsidP="00830E29">
      <w:pPr>
        <w:spacing w:after="0" w:line="240" w:lineRule="auto"/>
        <w:rPr>
          <w:rFonts w:ascii="Arial" w:hAnsi="Arial" w:cs="Arial"/>
          <w:sz w:val="18"/>
          <w:szCs w:val="18"/>
        </w:rPr>
      </w:pPr>
    </w:p>
    <w:p w14:paraId="479C659E" w14:textId="77777777" w:rsidR="00830E29" w:rsidRPr="00D66712" w:rsidRDefault="00830E29" w:rsidP="00C139E4">
      <w:pPr>
        <w:numPr>
          <w:ilvl w:val="0"/>
          <w:numId w:val="22"/>
        </w:numPr>
        <w:spacing w:after="0" w:line="240" w:lineRule="auto"/>
        <w:jc w:val="both"/>
        <w:rPr>
          <w:rFonts w:ascii="Arial" w:hAnsi="Arial" w:cs="Arial"/>
          <w:sz w:val="18"/>
          <w:szCs w:val="18"/>
        </w:rPr>
      </w:pPr>
      <w:r w:rsidRPr="00D66712">
        <w:rPr>
          <w:rFonts w:ascii="Arial" w:hAnsi="Arial" w:cs="Arial"/>
          <w:sz w:val="18"/>
          <w:szCs w:val="18"/>
        </w:rPr>
        <w:t>Dolžnosti koncesionarja so zlasti:</w:t>
      </w:r>
    </w:p>
    <w:p w14:paraId="55F33324" w14:textId="50FF0590" w:rsidR="00830E29" w:rsidRPr="00D66712" w:rsidRDefault="00830E29" w:rsidP="00C139E4">
      <w:pPr>
        <w:pStyle w:val="Odstavekseznama"/>
        <w:numPr>
          <w:ilvl w:val="0"/>
          <w:numId w:val="19"/>
        </w:numPr>
        <w:shd w:val="clear" w:color="auto" w:fill="FFFFFF"/>
        <w:spacing w:after="0" w:line="240" w:lineRule="auto"/>
        <w:jc w:val="both"/>
        <w:rPr>
          <w:rFonts w:ascii="Arial" w:hAnsi="Arial" w:cs="Arial"/>
          <w:sz w:val="18"/>
          <w:szCs w:val="18"/>
        </w:rPr>
      </w:pPr>
      <w:r w:rsidRPr="00D66712">
        <w:rPr>
          <w:rFonts w:ascii="Arial" w:hAnsi="Arial" w:cs="Arial"/>
          <w:sz w:val="18"/>
          <w:szCs w:val="18"/>
        </w:rPr>
        <w:t>v javnem interesu kvalitetno, pravočasno in v ustreznem obsegu opravljati javno službo, v skladu z zakonom in drugimi predpisi, v skladu z odlok</w:t>
      </w:r>
      <w:r w:rsidR="00A33F09">
        <w:rPr>
          <w:rFonts w:ascii="Arial" w:hAnsi="Arial" w:cs="Arial"/>
          <w:sz w:val="18"/>
          <w:szCs w:val="18"/>
        </w:rPr>
        <w:t>om</w:t>
      </w:r>
      <w:r w:rsidR="00077202" w:rsidRPr="00D66712">
        <w:rPr>
          <w:rFonts w:ascii="Arial" w:hAnsi="Arial" w:cs="Arial"/>
          <w:sz w:val="18"/>
          <w:szCs w:val="18"/>
        </w:rPr>
        <w:t>, ki ureja ravnanje z odpadki</w:t>
      </w:r>
      <w:r w:rsidRPr="00D66712">
        <w:rPr>
          <w:rFonts w:ascii="Arial" w:hAnsi="Arial" w:cs="Arial"/>
          <w:sz w:val="18"/>
          <w:szCs w:val="18"/>
        </w:rPr>
        <w:t xml:space="preserve">, koncesijskim aktom ter </w:t>
      </w:r>
      <w:r w:rsidR="00077202" w:rsidRPr="00D66712">
        <w:rPr>
          <w:rFonts w:ascii="Arial" w:hAnsi="Arial" w:cs="Arial"/>
          <w:sz w:val="18"/>
          <w:szCs w:val="18"/>
        </w:rPr>
        <w:t xml:space="preserve">to </w:t>
      </w:r>
      <w:r w:rsidRPr="00D66712">
        <w:rPr>
          <w:rFonts w:ascii="Arial" w:hAnsi="Arial" w:cs="Arial"/>
          <w:sz w:val="18"/>
          <w:szCs w:val="18"/>
        </w:rPr>
        <w:t>pogodbo;</w:t>
      </w:r>
    </w:p>
    <w:p w14:paraId="6DFDD6A0" w14:textId="38363B3C" w:rsidR="00830E29" w:rsidRDefault="00830E29" w:rsidP="00C139E4">
      <w:pPr>
        <w:pStyle w:val="Odstavekseznama"/>
        <w:numPr>
          <w:ilvl w:val="0"/>
          <w:numId w:val="19"/>
        </w:numPr>
        <w:shd w:val="clear" w:color="auto" w:fill="FFFFFF"/>
        <w:spacing w:after="0" w:line="240" w:lineRule="auto"/>
        <w:jc w:val="both"/>
        <w:rPr>
          <w:rFonts w:ascii="Arial" w:hAnsi="Arial" w:cs="Arial"/>
          <w:sz w:val="18"/>
          <w:szCs w:val="18"/>
        </w:rPr>
      </w:pPr>
      <w:r w:rsidRPr="00D66712">
        <w:rPr>
          <w:rFonts w:ascii="Arial" w:hAnsi="Arial" w:cs="Arial"/>
          <w:sz w:val="18"/>
          <w:szCs w:val="18"/>
        </w:rPr>
        <w:t>upoštevati tehnične, zdravstvene in druge normative in standarde, povezane z izvajanjem javne službe, zlasti pa v tem okviru skrbeti za ekološko usmerjeno ravnanje z odpadki;</w:t>
      </w:r>
    </w:p>
    <w:p w14:paraId="138B32DC" w14:textId="122A792F" w:rsidR="005A0C56" w:rsidRDefault="005A0C56" w:rsidP="00C139E4">
      <w:pPr>
        <w:pStyle w:val="Odstavekseznama"/>
        <w:numPr>
          <w:ilvl w:val="0"/>
          <w:numId w:val="19"/>
        </w:numPr>
        <w:shd w:val="clear" w:color="auto" w:fill="FFFFFF"/>
        <w:spacing w:after="0" w:line="240" w:lineRule="auto"/>
        <w:jc w:val="both"/>
        <w:rPr>
          <w:rFonts w:ascii="Arial" w:hAnsi="Arial" w:cs="Arial"/>
          <w:sz w:val="18"/>
          <w:szCs w:val="18"/>
        </w:rPr>
      </w:pPr>
      <w:r w:rsidRPr="005A0C56">
        <w:rPr>
          <w:rFonts w:ascii="Arial" w:hAnsi="Arial" w:cs="Arial"/>
          <w:sz w:val="18"/>
          <w:szCs w:val="18"/>
        </w:rPr>
        <w:t>zagotoviti ustrezno zavarovanje nevarnih ali zdravju škodljivih odpadkov ter odpraviti napake na objektih in napravah, ki utegnejo povzročiti večjo škodo na okolju ali zdravju ljudi</w:t>
      </w:r>
      <w:r w:rsidR="000D6716" w:rsidRPr="005A0C56">
        <w:rPr>
          <w:rFonts w:ascii="Arial" w:hAnsi="Arial" w:cs="Arial"/>
          <w:sz w:val="18"/>
          <w:szCs w:val="18"/>
        </w:rPr>
        <w:t xml:space="preserve"> v roku </w:t>
      </w:r>
      <w:r w:rsidR="000D6716">
        <w:rPr>
          <w:rFonts w:ascii="Arial" w:hAnsi="Arial" w:cs="Arial"/>
          <w:sz w:val="18"/>
          <w:szCs w:val="18"/>
        </w:rPr>
        <w:t>….. (</w:t>
      </w:r>
      <w:r w:rsidR="00C33A15">
        <w:rPr>
          <w:rFonts w:ascii="Arial" w:hAnsi="Arial" w:cs="Arial"/>
          <w:sz w:val="18"/>
          <w:szCs w:val="18"/>
        </w:rPr>
        <w:t>…..</w:t>
      </w:r>
      <w:r w:rsidR="000D6716">
        <w:rPr>
          <w:rFonts w:ascii="Arial" w:hAnsi="Arial" w:cs="Arial"/>
          <w:sz w:val="18"/>
          <w:szCs w:val="18"/>
        </w:rPr>
        <w:t>)</w:t>
      </w:r>
      <w:r w:rsidR="000D6716" w:rsidRPr="005A0C56">
        <w:rPr>
          <w:rFonts w:ascii="Arial" w:hAnsi="Arial" w:cs="Arial"/>
          <w:sz w:val="18"/>
          <w:szCs w:val="18"/>
        </w:rPr>
        <w:t xml:space="preserve"> ur </w:t>
      </w:r>
      <w:r w:rsidR="00DB6076" w:rsidRPr="00341C32">
        <w:rPr>
          <w:rFonts w:ascii="Arial" w:hAnsi="Arial" w:cs="Arial"/>
          <w:i/>
          <w:iCs/>
          <w:color w:val="808080" w:themeColor="background1" w:themeShade="80"/>
          <w:sz w:val="18"/>
          <w:szCs w:val="18"/>
        </w:rPr>
        <w:t>(</w:t>
      </w:r>
      <w:r w:rsidRPr="00341C32">
        <w:rPr>
          <w:rFonts w:ascii="Arial" w:hAnsi="Arial" w:cs="Arial"/>
          <w:i/>
          <w:iCs/>
          <w:color w:val="808080" w:themeColor="background1" w:themeShade="80"/>
          <w:sz w:val="18"/>
          <w:szCs w:val="18"/>
        </w:rPr>
        <w:t xml:space="preserve">najkasneje v roku dvanajst </w:t>
      </w:r>
      <w:r w:rsidR="00DB6076" w:rsidRPr="00341C32">
        <w:rPr>
          <w:rFonts w:ascii="Arial" w:hAnsi="Arial" w:cs="Arial"/>
          <w:i/>
          <w:iCs/>
          <w:color w:val="808080" w:themeColor="background1" w:themeShade="80"/>
          <w:sz w:val="18"/>
          <w:szCs w:val="18"/>
        </w:rPr>
        <w:t>12</w:t>
      </w:r>
      <w:r w:rsidRPr="00341C32">
        <w:rPr>
          <w:rFonts w:ascii="Arial" w:hAnsi="Arial" w:cs="Arial"/>
          <w:i/>
          <w:iCs/>
          <w:color w:val="808080" w:themeColor="background1" w:themeShade="80"/>
          <w:sz w:val="18"/>
          <w:szCs w:val="18"/>
        </w:rPr>
        <w:t xml:space="preserve"> ur</w:t>
      </w:r>
      <w:r w:rsidR="00DB6076" w:rsidRPr="00341C32">
        <w:rPr>
          <w:rFonts w:ascii="Arial" w:hAnsi="Arial" w:cs="Arial"/>
          <w:i/>
          <w:iCs/>
          <w:color w:val="808080" w:themeColor="background1" w:themeShade="80"/>
          <w:sz w:val="18"/>
          <w:szCs w:val="18"/>
        </w:rPr>
        <w:t>)</w:t>
      </w:r>
      <w:r w:rsidRPr="00341C32">
        <w:rPr>
          <w:rFonts w:ascii="Arial" w:hAnsi="Arial" w:cs="Arial"/>
          <w:color w:val="808080" w:themeColor="background1" w:themeShade="80"/>
          <w:sz w:val="18"/>
          <w:szCs w:val="18"/>
        </w:rPr>
        <w:t xml:space="preserve"> </w:t>
      </w:r>
      <w:r w:rsidRPr="005A0C56">
        <w:rPr>
          <w:rFonts w:ascii="Arial" w:hAnsi="Arial" w:cs="Arial"/>
          <w:sz w:val="18"/>
          <w:szCs w:val="18"/>
        </w:rPr>
        <w:t>od ugotovitve napake oziroma prejema obvestila uporabnikov (interventno izvajanje javne službe);</w:t>
      </w:r>
    </w:p>
    <w:p w14:paraId="3A260658" w14:textId="6E6EF534" w:rsidR="005A0C56" w:rsidRDefault="005A0C56" w:rsidP="00C139E4">
      <w:pPr>
        <w:pStyle w:val="Odstavekseznama"/>
        <w:numPr>
          <w:ilvl w:val="0"/>
          <w:numId w:val="19"/>
        </w:numPr>
        <w:shd w:val="clear" w:color="auto" w:fill="FFFFFF"/>
        <w:spacing w:after="0" w:line="240" w:lineRule="auto"/>
        <w:jc w:val="both"/>
        <w:rPr>
          <w:rFonts w:ascii="Arial" w:hAnsi="Arial" w:cs="Arial"/>
          <w:sz w:val="18"/>
          <w:szCs w:val="18"/>
        </w:rPr>
      </w:pPr>
      <w:r w:rsidRPr="005A0C56">
        <w:rPr>
          <w:rFonts w:ascii="Arial" w:hAnsi="Arial" w:cs="Arial"/>
          <w:sz w:val="18"/>
          <w:szCs w:val="18"/>
        </w:rPr>
        <w:t>na poziv koncedenta zagotavljati interventno izvajanje javne službe ob vsakem času</w:t>
      </w:r>
      <w:r>
        <w:rPr>
          <w:rFonts w:ascii="Arial" w:hAnsi="Arial" w:cs="Arial"/>
          <w:sz w:val="18"/>
          <w:szCs w:val="18"/>
        </w:rPr>
        <w:t>;</w:t>
      </w:r>
    </w:p>
    <w:p w14:paraId="7B9EE938" w14:textId="082C78BC" w:rsidR="00E367B8" w:rsidRPr="00E367B8" w:rsidRDefault="008A0EFB" w:rsidP="00C139E4">
      <w:pPr>
        <w:pStyle w:val="Odstavekseznama"/>
        <w:numPr>
          <w:ilvl w:val="0"/>
          <w:numId w:val="19"/>
        </w:numPr>
        <w:shd w:val="clear" w:color="auto" w:fill="FFFFFF"/>
        <w:spacing w:after="0" w:line="240" w:lineRule="auto"/>
        <w:jc w:val="both"/>
        <w:rPr>
          <w:rFonts w:ascii="Arial" w:hAnsi="Arial" w:cs="Arial"/>
          <w:sz w:val="18"/>
          <w:szCs w:val="18"/>
        </w:rPr>
      </w:pPr>
      <w:r w:rsidRPr="005A0C56">
        <w:rPr>
          <w:rFonts w:ascii="Arial" w:hAnsi="Arial" w:cs="Arial"/>
          <w:sz w:val="18"/>
          <w:szCs w:val="18"/>
        </w:rPr>
        <w:t>redno vzdrževati in čistiti zabojnike, še posebej v primeru onesnaženja, v primeru poškodbe zabojnik zamenjati z drugim</w:t>
      </w:r>
      <w:r w:rsidR="00E367B8">
        <w:rPr>
          <w:rFonts w:ascii="Arial" w:hAnsi="Arial" w:cs="Arial"/>
          <w:sz w:val="18"/>
          <w:szCs w:val="18"/>
        </w:rPr>
        <w:t xml:space="preserve">; </w:t>
      </w:r>
      <w:r w:rsidRPr="00286623">
        <w:rPr>
          <w:rFonts w:ascii="Arial" w:hAnsi="Arial" w:cs="Arial"/>
          <w:sz w:val="18"/>
          <w:szCs w:val="18"/>
        </w:rPr>
        <w:t xml:space="preserve">vsaj 1 x letno, oziroma v primeru onesnaženosti oprati zabojnike; </w:t>
      </w:r>
    </w:p>
    <w:p w14:paraId="63B76CFC" w14:textId="77777777" w:rsidR="00E367B8" w:rsidRDefault="008A0EFB" w:rsidP="00C139E4">
      <w:pPr>
        <w:pStyle w:val="Odstavekseznama"/>
        <w:numPr>
          <w:ilvl w:val="0"/>
          <w:numId w:val="19"/>
        </w:numPr>
        <w:shd w:val="clear" w:color="auto" w:fill="FFFFFF"/>
        <w:spacing w:after="0" w:line="240" w:lineRule="auto"/>
        <w:jc w:val="both"/>
        <w:rPr>
          <w:rFonts w:ascii="Arial" w:hAnsi="Arial" w:cs="Arial"/>
          <w:sz w:val="18"/>
          <w:szCs w:val="18"/>
        </w:rPr>
      </w:pPr>
      <w:r w:rsidRPr="005A0C56">
        <w:rPr>
          <w:rFonts w:ascii="Arial" w:hAnsi="Arial" w:cs="Arial"/>
          <w:sz w:val="18"/>
          <w:szCs w:val="18"/>
        </w:rPr>
        <w:t>vršiti terenske preglede stanja zabojnikov</w:t>
      </w:r>
      <w:r w:rsidRPr="00286623">
        <w:rPr>
          <w:rFonts w:ascii="Arial" w:hAnsi="Arial" w:cs="Arial"/>
          <w:sz w:val="18"/>
          <w:szCs w:val="18"/>
        </w:rPr>
        <w:t xml:space="preserve"> – popisi poškodovanih zabojnikov in njihova zamenjava, ter spremljati stalne prenapolnjenosti zabojnikov in sprejeti ustrezne ukrepe;</w:t>
      </w:r>
    </w:p>
    <w:p w14:paraId="0932A202" w14:textId="77777777" w:rsidR="00E367B8" w:rsidRDefault="008A0EFB" w:rsidP="00C139E4">
      <w:pPr>
        <w:pStyle w:val="Odstavekseznama"/>
        <w:numPr>
          <w:ilvl w:val="0"/>
          <w:numId w:val="19"/>
        </w:numPr>
        <w:shd w:val="clear" w:color="auto" w:fill="FFFFFF"/>
        <w:spacing w:after="0" w:line="240" w:lineRule="auto"/>
        <w:jc w:val="both"/>
        <w:rPr>
          <w:rFonts w:ascii="Arial" w:hAnsi="Arial" w:cs="Arial"/>
          <w:sz w:val="18"/>
          <w:szCs w:val="18"/>
        </w:rPr>
      </w:pPr>
      <w:r w:rsidRPr="00286623">
        <w:rPr>
          <w:rFonts w:ascii="Arial" w:hAnsi="Arial" w:cs="Arial"/>
          <w:sz w:val="18"/>
          <w:szCs w:val="18"/>
        </w:rPr>
        <w:t>zagotavljati čistočo zbiralnic oziroma ekoloških otokov (čistiti tako, da na njih ali v njihovi neposredni okolici ni odpadkov);</w:t>
      </w:r>
    </w:p>
    <w:p w14:paraId="31BC8EBD" w14:textId="77777777" w:rsidR="00A73F6D" w:rsidRDefault="008A0EFB" w:rsidP="00C139E4">
      <w:pPr>
        <w:pStyle w:val="Odstavekseznama"/>
        <w:numPr>
          <w:ilvl w:val="0"/>
          <w:numId w:val="19"/>
        </w:numPr>
        <w:shd w:val="clear" w:color="auto" w:fill="FFFFFF"/>
        <w:spacing w:after="0" w:line="240" w:lineRule="auto"/>
        <w:jc w:val="both"/>
        <w:rPr>
          <w:rFonts w:ascii="Arial" w:hAnsi="Arial" w:cs="Arial"/>
          <w:sz w:val="18"/>
          <w:szCs w:val="18"/>
        </w:rPr>
      </w:pPr>
      <w:r w:rsidRPr="00286623">
        <w:rPr>
          <w:rFonts w:ascii="Arial" w:hAnsi="Arial" w:cs="Arial"/>
          <w:sz w:val="18"/>
          <w:szCs w:val="18"/>
        </w:rPr>
        <w:t xml:space="preserve">uporabljati objekte, naprave in druga sredstva za izvajanje javne službe kot dober gospodar, jih tekoče vzdrževati in odpraviti morebitne napake, okvare in pomanjkljivosti, ki neposredno ne ogrožajo varstva okolja ali zdravja ljudi v roku </w:t>
      </w:r>
      <w:r w:rsidR="00A73F6D">
        <w:rPr>
          <w:rFonts w:ascii="Arial" w:hAnsi="Arial" w:cs="Arial"/>
          <w:sz w:val="18"/>
          <w:szCs w:val="18"/>
        </w:rPr>
        <w:t>dveh (</w:t>
      </w:r>
      <w:r w:rsidRPr="00286623">
        <w:rPr>
          <w:rFonts w:ascii="Arial" w:hAnsi="Arial" w:cs="Arial"/>
          <w:sz w:val="18"/>
          <w:szCs w:val="18"/>
        </w:rPr>
        <w:t>2</w:t>
      </w:r>
      <w:r w:rsidR="00A73F6D">
        <w:rPr>
          <w:rFonts w:ascii="Arial" w:hAnsi="Arial" w:cs="Arial"/>
          <w:sz w:val="18"/>
          <w:szCs w:val="18"/>
        </w:rPr>
        <w:t>)</w:t>
      </w:r>
      <w:r w:rsidRPr="00286623">
        <w:rPr>
          <w:rFonts w:ascii="Arial" w:hAnsi="Arial" w:cs="Arial"/>
          <w:sz w:val="18"/>
          <w:szCs w:val="18"/>
        </w:rPr>
        <w:t xml:space="preserve"> dni od ugotovitve oziroma obvestila uporabnikov, v primeru onesnaženja površin z odpadki, pa nemudoma;</w:t>
      </w:r>
    </w:p>
    <w:p w14:paraId="15437D0E" w14:textId="77777777" w:rsidR="00A73F6D" w:rsidRDefault="008A0EFB" w:rsidP="00C139E4">
      <w:pPr>
        <w:pStyle w:val="Odstavekseznama"/>
        <w:numPr>
          <w:ilvl w:val="0"/>
          <w:numId w:val="19"/>
        </w:numPr>
        <w:shd w:val="clear" w:color="auto" w:fill="FFFFFF"/>
        <w:spacing w:after="0" w:line="240" w:lineRule="auto"/>
        <w:jc w:val="both"/>
        <w:rPr>
          <w:rFonts w:ascii="Arial" w:hAnsi="Arial" w:cs="Arial"/>
          <w:sz w:val="18"/>
          <w:szCs w:val="18"/>
        </w:rPr>
      </w:pPr>
      <w:r w:rsidRPr="00286623">
        <w:rPr>
          <w:rFonts w:ascii="Arial" w:hAnsi="Arial" w:cs="Arial"/>
          <w:sz w:val="18"/>
          <w:szCs w:val="18"/>
        </w:rPr>
        <w:t xml:space="preserve">zagotavljati dežurno službo </w:t>
      </w:r>
      <w:r w:rsidR="00A73F6D">
        <w:rPr>
          <w:rFonts w:ascii="Arial" w:hAnsi="Arial" w:cs="Arial"/>
          <w:sz w:val="18"/>
          <w:szCs w:val="18"/>
        </w:rPr>
        <w:t>štiriindvajset (</w:t>
      </w:r>
      <w:r w:rsidRPr="00286623">
        <w:rPr>
          <w:rFonts w:ascii="Arial" w:hAnsi="Arial" w:cs="Arial"/>
          <w:sz w:val="18"/>
          <w:szCs w:val="18"/>
        </w:rPr>
        <w:t>24</w:t>
      </w:r>
      <w:r w:rsidR="00A73F6D">
        <w:rPr>
          <w:rFonts w:ascii="Arial" w:hAnsi="Arial" w:cs="Arial"/>
          <w:sz w:val="18"/>
          <w:szCs w:val="18"/>
        </w:rPr>
        <w:t>)</w:t>
      </w:r>
      <w:r w:rsidRPr="00286623">
        <w:rPr>
          <w:rFonts w:ascii="Arial" w:hAnsi="Arial" w:cs="Arial"/>
          <w:sz w:val="18"/>
          <w:szCs w:val="18"/>
        </w:rPr>
        <w:t xml:space="preserve"> ur na dan, vse dni v letu;</w:t>
      </w:r>
    </w:p>
    <w:p w14:paraId="58254BBB" w14:textId="77777777" w:rsidR="004D74CF" w:rsidRDefault="008A0EFB" w:rsidP="00C139E4">
      <w:pPr>
        <w:pStyle w:val="Odstavekseznama"/>
        <w:numPr>
          <w:ilvl w:val="0"/>
          <w:numId w:val="19"/>
        </w:numPr>
        <w:shd w:val="clear" w:color="auto" w:fill="FFFFFF"/>
        <w:spacing w:after="0" w:line="240" w:lineRule="auto"/>
        <w:jc w:val="both"/>
        <w:rPr>
          <w:rFonts w:ascii="Arial" w:hAnsi="Arial" w:cs="Arial"/>
          <w:sz w:val="18"/>
          <w:szCs w:val="18"/>
        </w:rPr>
      </w:pPr>
      <w:r w:rsidRPr="00286623">
        <w:rPr>
          <w:rFonts w:ascii="Arial" w:hAnsi="Arial" w:cs="Arial"/>
          <w:sz w:val="18"/>
          <w:szCs w:val="18"/>
        </w:rPr>
        <w:t>izvajati notranjo kontrolo dela, dnevno kontrolo na terenu;</w:t>
      </w:r>
    </w:p>
    <w:p w14:paraId="28462451" w14:textId="77777777" w:rsidR="004D74CF" w:rsidRDefault="008A0EFB" w:rsidP="00C139E4">
      <w:pPr>
        <w:pStyle w:val="Odstavekseznama"/>
        <w:numPr>
          <w:ilvl w:val="0"/>
          <w:numId w:val="19"/>
        </w:numPr>
        <w:shd w:val="clear" w:color="auto" w:fill="FFFFFF"/>
        <w:spacing w:after="0" w:line="240" w:lineRule="auto"/>
        <w:jc w:val="both"/>
        <w:rPr>
          <w:rFonts w:ascii="Arial" w:hAnsi="Arial" w:cs="Arial"/>
          <w:sz w:val="18"/>
          <w:szCs w:val="18"/>
        </w:rPr>
      </w:pPr>
      <w:r w:rsidRPr="00286623">
        <w:rPr>
          <w:rFonts w:ascii="Arial" w:hAnsi="Arial" w:cs="Arial"/>
          <w:sz w:val="18"/>
          <w:szCs w:val="18"/>
        </w:rPr>
        <w:t>opravljati vse druge naloge, ki so skladno s predpisi določene v okviru zbiranja določenih vrst komunalnih odpadkov;</w:t>
      </w:r>
    </w:p>
    <w:p w14:paraId="577F6442" w14:textId="77777777" w:rsidR="004D74CF" w:rsidRDefault="008A0EFB" w:rsidP="00C139E4">
      <w:pPr>
        <w:pStyle w:val="Odstavekseznama"/>
        <w:numPr>
          <w:ilvl w:val="0"/>
          <w:numId w:val="19"/>
        </w:numPr>
        <w:shd w:val="clear" w:color="auto" w:fill="FFFFFF"/>
        <w:spacing w:after="0" w:line="240" w:lineRule="auto"/>
        <w:jc w:val="both"/>
        <w:rPr>
          <w:rFonts w:ascii="Arial" w:hAnsi="Arial" w:cs="Arial"/>
          <w:sz w:val="18"/>
          <w:szCs w:val="18"/>
        </w:rPr>
      </w:pPr>
      <w:r w:rsidRPr="00286623">
        <w:rPr>
          <w:rFonts w:ascii="Arial" w:hAnsi="Arial" w:cs="Arial"/>
          <w:sz w:val="18"/>
          <w:szCs w:val="18"/>
        </w:rPr>
        <w:t>na podlagi posebne pogodbe izvajati obračune storitev na podlagi evidenc o uporabnikih storitev tudi v imenu in za račun koncesionarja javnih služb obdelave določenih vrst komunalnih odpadkov in odlaganja ostankov predelave ali odstranjevanja komunalnih odpadkov, če ta koncesionar ni isti;</w:t>
      </w:r>
    </w:p>
    <w:p w14:paraId="52BBD2D6" w14:textId="77777777" w:rsidR="004D74CF" w:rsidRDefault="008A0EFB" w:rsidP="00C139E4">
      <w:pPr>
        <w:pStyle w:val="Odstavekseznama"/>
        <w:numPr>
          <w:ilvl w:val="0"/>
          <w:numId w:val="19"/>
        </w:numPr>
        <w:shd w:val="clear" w:color="auto" w:fill="FFFFFF"/>
        <w:spacing w:after="0" w:line="240" w:lineRule="auto"/>
        <w:jc w:val="both"/>
        <w:rPr>
          <w:rFonts w:ascii="Arial" w:hAnsi="Arial" w:cs="Arial"/>
          <w:sz w:val="18"/>
          <w:szCs w:val="18"/>
        </w:rPr>
      </w:pPr>
      <w:r w:rsidRPr="00286623">
        <w:rPr>
          <w:rFonts w:ascii="Arial" w:hAnsi="Arial" w:cs="Arial"/>
          <w:sz w:val="18"/>
          <w:szCs w:val="18"/>
        </w:rPr>
        <w:t>pripravljati letne (do 15.10. za naslednje leto) in dolgoročne programe za izvajanje javne službe in kalkulacije prihodkov in odhodkov dejavnosti in najmanj enkrat letno koncedentu poročati o izvajanju javne službe;</w:t>
      </w:r>
    </w:p>
    <w:p w14:paraId="382409A9" w14:textId="77777777" w:rsidR="004D74CF" w:rsidRDefault="008A0EFB" w:rsidP="00C139E4">
      <w:pPr>
        <w:pStyle w:val="Odstavekseznama"/>
        <w:numPr>
          <w:ilvl w:val="0"/>
          <w:numId w:val="19"/>
        </w:numPr>
        <w:shd w:val="clear" w:color="auto" w:fill="FFFFFF"/>
        <w:spacing w:after="0" w:line="240" w:lineRule="auto"/>
        <w:jc w:val="both"/>
        <w:rPr>
          <w:rFonts w:ascii="Arial" w:hAnsi="Arial" w:cs="Arial"/>
          <w:sz w:val="18"/>
          <w:szCs w:val="18"/>
        </w:rPr>
      </w:pPr>
      <w:r w:rsidRPr="00286623">
        <w:rPr>
          <w:rFonts w:ascii="Arial" w:hAnsi="Arial" w:cs="Arial"/>
          <w:sz w:val="18"/>
          <w:szCs w:val="18"/>
        </w:rPr>
        <w:t>svetovati in pomagati koncedentu pri pripravi razvojnih in investicijskih načrtov ter projektov za pridobivanje finančnih sredstev v okviru javnih razpisov ter drugih virov;</w:t>
      </w:r>
    </w:p>
    <w:p w14:paraId="53CB72A2" w14:textId="66C895B4" w:rsidR="008A0EFB" w:rsidRPr="00286623" w:rsidRDefault="008A0EFB" w:rsidP="00C139E4">
      <w:pPr>
        <w:pStyle w:val="Odstavekseznama"/>
        <w:numPr>
          <w:ilvl w:val="0"/>
          <w:numId w:val="19"/>
        </w:numPr>
        <w:shd w:val="clear" w:color="auto" w:fill="FFFFFF"/>
        <w:spacing w:after="0" w:line="240" w:lineRule="auto"/>
        <w:jc w:val="both"/>
        <w:rPr>
          <w:rFonts w:ascii="Arial" w:hAnsi="Arial" w:cs="Arial"/>
          <w:sz w:val="18"/>
          <w:szCs w:val="18"/>
        </w:rPr>
      </w:pPr>
      <w:r w:rsidRPr="00286623">
        <w:rPr>
          <w:rFonts w:ascii="Arial" w:hAnsi="Arial" w:cs="Arial"/>
          <w:sz w:val="18"/>
          <w:szCs w:val="18"/>
        </w:rPr>
        <w:t>voditi vse predpisane evidence in katastre, obveščati pristojne organe o kršitvah, ažurno odgovarjati na pritožbe in/ali pobude uporabnikov, omogočati nemoten nadzor v zvezi z izvajanjem koncesije in skrbeti za tekoče obveščanje javnosti o dogodkih v zvezi z izvajanjem javne službe.</w:t>
      </w:r>
    </w:p>
    <w:p w14:paraId="74F11AF4" w14:textId="77777777" w:rsidR="008A0EFB" w:rsidRDefault="008A0EFB" w:rsidP="00D66712">
      <w:pPr>
        <w:spacing w:after="0" w:line="240" w:lineRule="auto"/>
        <w:jc w:val="both"/>
        <w:rPr>
          <w:rFonts w:ascii="Arial" w:hAnsi="Arial" w:cs="Arial"/>
          <w:sz w:val="18"/>
          <w:szCs w:val="18"/>
        </w:rPr>
      </w:pPr>
    </w:p>
    <w:p w14:paraId="36BDA030" w14:textId="687463D5" w:rsidR="00504216" w:rsidRPr="00504216" w:rsidRDefault="00504216" w:rsidP="00C139E4">
      <w:pPr>
        <w:numPr>
          <w:ilvl w:val="0"/>
          <w:numId w:val="22"/>
        </w:numPr>
        <w:spacing w:after="0" w:line="240" w:lineRule="auto"/>
        <w:jc w:val="both"/>
        <w:rPr>
          <w:rFonts w:ascii="Arial" w:hAnsi="Arial" w:cs="Arial"/>
          <w:sz w:val="18"/>
          <w:szCs w:val="18"/>
        </w:rPr>
      </w:pPr>
      <w:r w:rsidRPr="00504216">
        <w:rPr>
          <w:rFonts w:ascii="Arial" w:hAnsi="Arial" w:cs="Arial"/>
          <w:sz w:val="18"/>
          <w:szCs w:val="18"/>
        </w:rPr>
        <w:t>Če zakon ne določa drugače</w:t>
      </w:r>
      <w:r w:rsidR="00DC3CAF">
        <w:rPr>
          <w:rFonts w:ascii="Arial" w:hAnsi="Arial" w:cs="Arial"/>
          <w:sz w:val="18"/>
          <w:szCs w:val="18"/>
        </w:rPr>
        <w:t>,</w:t>
      </w:r>
      <w:r w:rsidRPr="00504216">
        <w:rPr>
          <w:rFonts w:ascii="Arial" w:hAnsi="Arial" w:cs="Arial"/>
          <w:sz w:val="18"/>
          <w:szCs w:val="18"/>
        </w:rPr>
        <w:t xml:space="preserve"> koncesionar lahko izvaja tudi druge dejavnosti, za katere je registriran, vendar njihovo izvajanje ne sme negativno ali moteče vplivati na opravljanje te javne službe.</w:t>
      </w:r>
    </w:p>
    <w:p w14:paraId="6309AB95" w14:textId="77777777" w:rsidR="00830E29" w:rsidRPr="00830E29" w:rsidRDefault="00830E29" w:rsidP="00830E29">
      <w:pPr>
        <w:spacing w:after="0" w:line="240" w:lineRule="auto"/>
        <w:jc w:val="both"/>
        <w:rPr>
          <w:rFonts w:ascii="Arial" w:hAnsi="Arial" w:cs="Arial"/>
          <w:sz w:val="18"/>
          <w:szCs w:val="18"/>
        </w:rPr>
      </w:pPr>
    </w:p>
    <w:p w14:paraId="050859C9"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2C6921A7"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(dolžnost nepretrganega izvajanja javne službe)</w:t>
      </w:r>
    </w:p>
    <w:p w14:paraId="583CCEE5" w14:textId="77777777" w:rsidR="00830E29" w:rsidRPr="00830E29" w:rsidRDefault="00830E29" w:rsidP="00830E29">
      <w:pPr>
        <w:spacing w:after="0" w:line="240" w:lineRule="auto"/>
        <w:rPr>
          <w:rFonts w:ascii="Arial" w:hAnsi="Arial" w:cs="Arial"/>
          <w:sz w:val="18"/>
          <w:szCs w:val="18"/>
        </w:rPr>
      </w:pPr>
    </w:p>
    <w:p w14:paraId="2FDA0F1E" w14:textId="77777777" w:rsidR="00830E29" w:rsidRPr="00830E29" w:rsidRDefault="00830E29" w:rsidP="00C139E4">
      <w:pPr>
        <w:numPr>
          <w:ilvl w:val="0"/>
          <w:numId w:val="56"/>
        </w:numPr>
        <w:spacing w:after="0" w:line="240" w:lineRule="auto"/>
        <w:jc w:val="both"/>
        <w:rPr>
          <w:rFonts w:ascii="Arial" w:hAnsi="Arial" w:cs="Arial"/>
          <w:sz w:val="18"/>
          <w:szCs w:val="18"/>
        </w:rPr>
      </w:pPr>
      <w:r w:rsidRPr="00830E29">
        <w:rPr>
          <w:rFonts w:ascii="Arial" w:hAnsi="Arial" w:cs="Arial"/>
          <w:sz w:val="18"/>
          <w:szCs w:val="18"/>
        </w:rPr>
        <w:t>Javno službo mora koncesionar opravljati nepretrgano.</w:t>
      </w:r>
    </w:p>
    <w:p w14:paraId="5B82C943" w14:textId="77777777" w:rsidR="00830E29" w:rsidRPr="00830E29" w:rsidRDefault="00830E29" w:rsidP="00830E29">
      <w:pPr>
        <w:spacing w:after="0" w:line="240" w:lineRule="auto"/>
        <w:ind w:left="360"/>
        <w:jc w:val="both"/>
        <w:rPr>
          <w:rFonts w:ascii="Arial" w:hAnsi="Arial" w:cs="Arial"/>
          <w:sz w:val="18"/>
          <w:szCs w:val="18"/>
        </w:rPr>
      </w:pPr>
    </w:p>
    <w:p w14:paraId="4370079A" w14:textId="77777777" w:rsidR="00830E29" w:rsidRPr="00830E29" w:rsidRDefault="00830E29" w:rsidP="00C139E4">
      <w:pPr>
        <w:numPr>
          <w:ilvl w:val="0"/>
          <w:numId w:val="56"/>
        </w:numPr>
        <w:spacing w:after="0" w:line="240" w:lineRule="auto"/>
        <w:jc w:val="both"/>
        <w:rPr>
          <w:rFonts w:ascii="Arial" w:hAnsi="Arial" w:cs="Arial"/>
          <w:sz w:val="18"/>
          <w:szCs w:val="18"/>
        </w:rPr>
      </w:pPr>
      <w:r w:rsidRPr="00830E29">
        <w:rPr>
          <w:rFonts w:ascii="Arial" w:hAnsi="Arial" w:cs="Arial"/>
          <w:sz w:val="18"/>
          <w:szCs w:val="18"/>
        </w:rPr>
        <w:t>Dolžnost izvajanja javne službe nastane z dnem začetka koncesijskega razmerja in traja ves čas trajanja tega razmerja po tej pogodbi.</w:t>
      </w:r>
    </w:p>
    <w:p w14:paraId="3BE066E1" w14:textId="77777777" w:rsidR="00830E29" w:rsidRPr="00830E29" w:rsidRDefault="00830E29" w:rsidP="00830E29">
      <w:pPr>
        <w:spacing w:after="0" w:line="240" w:lineRule="auto"/>
        <w:ind w:left="360"/>
        <w:jc w:val="both"/>
        <w:rPr>
          <w:rFonts w:ascii="Arial" w:hAnsi="Arial" w:cs="Arial"/>
          <w:sz w:val="18"/>
          <w:szCs w:val="18"/>
        </w:rPr>
      </w:pPr>
    </w:p>
    <w:p w14:paraId="2AD7879A" w14:textId="77777777" w:rsidR="00830E29" w:rsidRPr="00830E29" w:rsidRDefault="00830E29" w:rsidP="00C139E4">
      <w:pPr>
        <w:numPr>
          <w:ilvl w:val="0"/>
          <w:numId w:val="56"/>
        </w:numPr>
        <w:spacing w:after="0" w:line="240" w:lineRule="auto"/>
        <w:jc w:val="both"/>
        <w:rPr>
          <w:rFonts w:ascii="Arial" w:hAnsi="Arial" w:cs="Arial"/>
          <w:sz w:val="18"/>
          <w:szCs w:val="18"/>
        </w:rPr>
      </w:pPr>
      <w:r w:rsidRPr="00830E29">
        <w:rPr>
          <w:rFonts w:ascii="Arial" w:hAnsi="Arial" w:cs="Arial"/>
          <w:sz w:val="18"/>
          <w:szCs w:val="18"/>
        </w:rPr>
        <w:t>Koncesionar lahko začasno prekine izvajanje javne službe le na način in iz razlogov, ki jih določajo predpisi, koncesijski akt ali ta pogodba.</w:t>
      </w:r>
    </w:p>
    <w:p w14:paraId="2979EBD3" w14:textId="77777777" w:rsidR="00830E29" w:rsidRPr="00830E29" w:rsidRDefault="00830E29" w:rsidP="00830E29">
      <w:pPr>
        <w:spacing w:after="0" w:line="240" w:lineRule="auto"/>
        <w:rPr>
          <w:rFonts w:ascii="Arial" w:hAnsi="Arial" w:cs="Arial"/>
          <w:b/>
          <w:sz w:val="18"/>
          <w:szCs w:val="18"/>
        </w:rPr>
      </w:pPr>
    </w:p>
    <w:p w14:paraId="4558BF11"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78A6B89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(skrb za pridobitev ustreznih dovoljenj in drugih aktov državnih organov)</w:t>
      </w:r>
    </w:p>
    <w:p w14:paraId="2F04EC73" w14:textId="77777777" w:rsidR="00830E29" w:rsidRPr="00830E29" w:rsidRDefault="00830E29" w:rsidP="00BD73E1">
      <w:pPr>
        <w:spacing w:after="0" w:line="240" w:lineRule="auto"/>
        <w:rPr>
          <w:rFonts w:ascii="Arial" w:hAnsi="Arial" w:cs="Arial"/>
          <w:sz w:val="18"/>
          <w:szCs w:val="18"/>
        </w:rPr>
      </w:pPr>
    </w:p>
    <w:p w14:paraId="6AEFBF08" w14:textId="4FACA657" w:rsidR="00830E29" w:rsidRPr="00830E29" w:rsidRDefault="00830E29" w:rsidP="00C139E4">
      <w:pPr>
        <w:numPr>
          <w:ilvl w:val="0"/>
          <w:numId w:val="57"/>
        </w:numPr>
        <w:spacing w:after="0" w:line="240" w:lineRule="auto"/>
        <w:jc w:val="both"/>
        <w:rPr>
          <w:rFonts w:ascii="Arial" w:hAnsi="Arial" w:cs="Arial"/>
          <w:sz w:val="18"/>
          <w:szCs w:val="18"/>
        </w:rPr>
      </w:pPr>
      <w:r w:rsidRPr="00830E29">
        <w:rPr>
          <w:rFonts w:ascii="Arial" w:hAnsi="Arial" w:cs="Arial"/>
          <w:sz w:val="18"/>
          <w:szCs w:val="18"/>
        </w:rPr>
        <w:t xml:space="preserve">Koncesionar mora ves čas trajanja pogodbe s skrbnostjo dobrega </w:t>
      </w:r>
      <w:r w:rsidR="006A5C91">
        <w:rPr>
          <w:rFonts w:ascii="Arial" w:hAnsi="Arial" w:cs="Arial"/>
          <w:sz w:val="18"/>
          <w:szCs w:val="18"/>
        </w:rPr>
        <w:t>gospodarstvenika</w:t>
      </w:r>
      <w:r w:rsidRPr="00830E29">
        <w:rPr>
          <w:rFonts w:ascii="Arial" w:hAnsi="Arial" w:cs="Arial"/>
          <w:sz w:val="18"/>
          <w:szCs w:val="18"/>
        </w:rPr>
        <w:t xml:space="preserve"> skrbeti za to, da pridobi vsa potrebna dovoljenja, soglasja in druge akte državnih organov ali koncedenta, ki jih potrebuje za izvajanje javne službe in jih lahko pridobi sam.</w:t>
      </w:r>
    </w:p>
    <w:p w14:paraId="0A808C26" w14:textId="77777777" w:rsidR="00830E29" w:rsidRPr="00830E29" w:rsidRDefault="00830E29" w:rsidP="00830E29">
      <w:pPr>
        <w:spacing w:after="0" w:line="240" w:lineRule="auto"/>
        <w:ind w:left="360"/>
        <w:jc w:val="both"/>
        <w:rPr>
          <w:rFonts w:ascii="Arial" w:hAnsi="Arial" w:cs="Arial"/>
          <w:sz w:val="18"/>
          <w:szCs w:val="18"/>
        </w:rPr>
      </w:pPr>
    </w:p>
    <w:p w14:paraId="008D3333" w14:textId="77777777" w:rsidR="00830E29" w:rsidRPr="00830E29" w:rsidRDefault="00830E29" w:rsidP="00C139E4">
      <w:pPr>
        <w:numPr>
          <w:ilvl w:val="0"/>
          <w:numId w:val="57"/>
        </w:numPr>
        <w:spacing w:after="0" w:line="240" w:lineRule="auto"/>
        <w:jc w:val="both"/>
        <w:rPr>
          <w:rFonts w:ascii="Arial" w:hAnsi="Arial" w:cs="Arial"/>
          <w:sz w:val="18"/>
          <w:szCs w:val="18"/>
        </w:rPr>
      </w:pPr>
      <w:r w:rsidRPr="00830E29">
        <w:rPr>
          <w:rFonts w:ascii="Arial" w:hAnsi="Arial" w:cs="Arial"/>
          <w:sz w:val="18"/>
          <w:szCs w:val="18"/>
        </w:rPr>
        <w:lastRenderedPageBreak/>
        <w:t>Dolžnost iz prejšnjega odstavka, se nanaša tudi na potrebno podaljšanje ali obnovitev dovoljenj, soglasij in drugih aktov v obdobju trajanja koncesije.</w:t>
      </w:r>
    </w:p>
    <w:p w14:paraId="7F497A5F" w14:textId="77777777" w:rsidR="00830E29" w:rsidRPr="00830E29" w:rsidRDefault="00830E29" w:rsidP="00830E29">
      <w:pPr>
        <w:spacing w:after="0" w:line="240" w:lineRule="auto"/>
        <w:rPr>
          <w:rFonts w:ascii="Arial" w:hAnsi="Arial" w:cs="Arial"/>
          <w:b/>
          <w:sz w:val="18"/>
          <w:szCs w:val="18"/>
        </w:rPr>
      </w:pPr>
    </w:p>
    <w:p w14:paraId="40E88D24" w14:textId="77777777" w:rsidR="00830E29" w:rsidRPr="00830E29" w:rsidRDefault="00830E29" w:rsidP="00C139E4">
      <w:pPr>
        <w:numPr>
          <w:ilvl w:val="0"/>
          <w:numId w:val="18"/>
        </w:numPr>
        <w:spacing w:after="0" w:line="240" w:lineRule="auto"/>
        <w:jc w:val="center"/>
        <w:rPr>
          <w:rFonts w:ascii="Arial" w:hAnsi="Arial" w:cs="Arial"/>
          <w:b/>
          <w:sz w:val="18"/>
          <w:szCs w:val="18"/>
        </w:rPr>
      </w:pPr>
    </w:p>
    <w:p w14:paraId="347B7705"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(obveznost obveščati koncedenta)</w:t>
      </w:r>
    </w:p>
    <w:p w14:paraId="7F91C597" w14:textId="77777777" w:rsidR="00830E29" w:rsidRPr="00830E29" w:rsidRDefault="00830E29" w:rsidP="00830E29">
      <w:pPr>
        <w:spacing w:after="0" w:line="240" w:lineRule="auto"/>
        <w:jc w:val="both"/>
        <w:rPr>
          <w:rFonts w:ascii="Arial" w:hAnsi="Arial" w:cs="Arial"/>
          <w:sz w:val="18"/>
          <w:szCs w:val="18"/>
        </w:rPr>
      </w:pPr>
    </w:p>
    <w:p w14:paraId="1B4E773D" w14:textId="3F915129" w:rsidR="00DB7857" w:rsidRPr="00DB7857" w:rsidRDefault="00DB7857" w:rsidP="00C139E4">
      <w:pPr>
        <w:numPr>
          <w:ilvl w:val="0"/>
          <w:numId w:val="29"/>
        </w:numPr>
        <w:spacing w:after="0" w:line="240" w:lineRule="auto"/>
        <w:jc w:val="both"/>
        <w:rPr>
          <w:rFonts w:ascii="Arial" w:hAnsi="Arial" w:cs="Arial"/>
          <w:sz w:val="18"/>
          <w:szCs w:val="18"/>
        </w:rPr>
      </w:pPr>
      <w:r w:rsidRPr="00DB7857">
        <w:rPr>
          <w:rFonts w:ascii="Arial" w:hAnsi="Arial" w:cs="Arial"/>
          <w:sz w:val="18"/>
          <w:szCs w:val="18"/>
        </w:rPr>
        <w:t>Koncesionar mora pisno sporočati koncedentu o vseh  dogodkih in okoliščinah, ki bi lahko vplivale na izvajanje javne službe, kot so:</w:t>
      </w:r>
    </w:p>
    <w:p w14:paraId="2C412897" w14:textId="77777777" w:rsidR="00DB7857" w:rsidRPr="00DB7857" w:rsidRDefault="00DB7857" w:rsidP="00C139E4">
      <w:pPr>
        <w:numPr>
          <w:ilvl w:val="0"/>
          <w:numId w:val="19"/>
        </w:numPr>
        <w:spacing w:after="0" w:line="240" w:lineRule="auto"/>
        <w:jc w:val="both"/>
        <w:rPr>
          <w:rFonts w:ascii="Arial" w:hAnsi="Arial" w:cs="Arial"/>
          <w:sz w:val="18"/>
          <w:szCs w:val="18"/>
        </w:rPr>
      </w:pPr>
      <w:r w:rsidRPr="00DB7857">
        <w:rPr>
          <w:rFonts w:ascii="Arial" w:hAnsi="Arial" w:cs="Arial"/>
          <w:sz w:val="18"/>
          <w:szCs w:val="18"/>
        </w:rPr>
        <w:t>postopki poravnave, arbitražni postopki ali sodni spori koncesionarja v zvezi s koncesijo;</w:t>
      </w:r>
    </w:p>
    <w:p w14:paraId="5ABF02FE" w14:textId="02DBF58C" w:rsidR="00DB7857" w:rsidRPr="00DB7857" w:rsidRDefault="00DB7857" w:rsidP="00C139E4">
      <w:pPr>
        <w:numPr>
          <w:ilvl w:val="0"/>
          <w:numId w:val="19"/>
        </w:numPr>
        <w:spacing w:after="0" w:line="240" w:lineRule="auto"/>
        <w:jc w:val="both"/>
        <w:rPr>
          <w:rFonts w:ascii="Arial" w:hAnsi="Arial" w:cs="Arial"/>
          <w:sz w:val="18"/>
          <w:szCs w:val="18"/>
        </w:rPr>
      </w:pPr>
      <w:r w:rsidRPr="00DB7857">
        <w:rPr>
          <w:rFonts w:ascii="Arial" w:hAnsi="Arial" w:cs="Arial"/>
          <w:sz w:val="18"/>
          <w:szCs w:val="18"/>
        </w:rPr>
        <w:t>stavke in drugi dogodki, zaradi katerih pride do motenj v izvajanju javn</w:t>
      </w:r>
      <w:r w:rsidR="00255F7B">
        <w:rPr>
          <w:rFonts w:ascii="Arial" w:hAnsi="Arial" w:cs="Arial"/>
          <w:sz w:val="18"/>
          <w:szCs w:val="18"/>
        </w:rPr>
        <w:t>e</w:t>
      </w:r>
      <w:r w:rsidRPr="00DB7857">
        <w:rPr>
          <w:rFonts w:ascii="Arial" w:hAnsi="Arial" w:cs="Arial"/>
          <w:sz w:val="18"/>
          <w:szCs w:val="18"/>
        </w:rPr>
        <w:t xml:space="preserve"> služb</w:t>
      </w:r>
      <w:r w:rsidR="00255F7B">
        <w:rPr>
          <w:rFonts w:ascii="Arial" w:hAnsi="Arial" w:cs="Arial"/>
          <w:sz w:val="18"/>
          <w:szCs w:val="18"/>
        </w:rPr>
        <w:t>e</w:t>
      </w:r>
      <w:r w:rsidRPr="00DB7857">
        <w:rPr>
          <w:rFonts w:ascii="Arial" w:hAnsi="Arial" w:cs="Arial"/>
          <w:sz w:val="18"/>
          <w:szCs w:val="18"/>
        </w:rPr>
        <w:t>;</w:t>
      </w:r>
    </w:p>
    <w:p w14:paraId="6CE2B7D1" w14:textId="77777777" w:rsidR="00DB7857" w:rsidRPr="00DB7857" w:rsidRDefault="00DB7857" w:rsidP="00C139E4">
      <w:pPr>
        <w:numPr>
          <w:ilvl w:val="0"/>
          <w:numId w:val="19"/>
        </w:numPr>
        <w:spacing w:after="0" w:line="240" w:lineRule="auto"/>
        <w:jc w:val="both"/>
        <w:rPr>
          <w:rFonts w:ascii="Arial" w:hAnsi="Arial" w:cs="Arial"/>
          <w:sz w:val="18"/>
          <w:szCs w:val="18"/>
        </w:rPr>
      </w:pPr>
      <w:r w:rsidRPr="00DB7857">
        <w:rPr>
          <w:rFonts w:ascii="Arial" w:hAnsi="Arial" w:cs="Arial"/>
          <w:sz w:val="18"/>
          <w:szCs w:val="18"/>
        </w:rPr>
        <w:t>poškodbe infrastrukture, ki onemogočajo izvajanje koncesionirane dejavnosti;</w:t>
      </w:r>
    </w:p>
    <w:p w14:paraId="50B2BC32" w14:textId="77777777" w:rsidR="00DB7857" w:rsidRPr="00DB7857" w:rsidRDefault="00DB7857" w:rsidP="00C139E4">
      <w:pPr>
        <w:numPr>
          <w:ilvl w:val="0"/>
          <w:numId w:val="19"/>
        </w:numPr>
        <w:spacing w:after="0" w:line="240" w:lineRule="auto"/>
        <w:jc w:val="both"/>
        <w:rPr>
          <w:rFonts w:ascii="Arial" w:hAnsi="Arial" w:cs="Arial"/>
          <w:sz w:val="18"/>
          <w:szCs w:val="18"/>
        </w:rPr>
      </w:pPr>
      <w:r w:rsidRPr="00DB7857">
        <w:rPr>
          <w:rFonts w:ascii="Arial" w:hAnsi="Arial" w:cs="Arial"/>
          <w:sz w:val="18"/>
          <w:szCs w:val="18"/>
        </w:rPr>
        <w:t>v vseh primerih višje sile.</w:t>
      </w:r>
    </w:p>
    <w:p w14:paraId="59B91657" w14:textId="77777777" w:rsidR="00580E59" w:rsidRDefault="00580E59" w:rsidP="009F5802">
      <w:pPr>
        <w:spacing w:after="0" w:line="240" w:lineRule="auto"/>
        <w:jc w:val="both"/>
        <w:rPr>
          <w:rFonts w:ascii="Arial" w:hAnsi="Arial" w:cs="Arial"/>
          <w:sz w:val="18"/>
          <w:szCs w:val="18"/>
        </w:rPr>
      </w:pPr>
    </w:p>
    <w:p w14:paraId="32062233" w14:textId="30AF8335" w:rsidR="00EC4669" w:rsidRPr="00995E88" w:rsidRDefault="009F5802" w:rsidP="00C139E4">
      <w:pPr>
        <w:pStyle w:val="Odstavekseznama"/>
        <w:numPr>
          <w:ilvl w:val="0"/>
          <w:numId w:val="29"/>
        </w:numPr>
        <w:spacing w:line="240" w:lineRule="auto"/>
        <w:jc w:val="both"/>
        <w:rPr>
          <w:rFonts w:ascii="Arial" w:hAnsi="Arial" w:cs="Arial"/>
          <w:sz w:val="18"/>
          <w:szCs w:val="18"/>
        </w:rPr>
      </w:pPr>
      <w:r w:rsidRPr="009F5802">
        <w:rPr>
          <w:rFonts w:ascii="Arial" w:hAnsi="Arial" w:cs="Arial"/>
          <w:sz w:val="18"/>
          <w:szCs w:val="18"/>
        </w:rPr>
        <w:t xml:space="preserve">Koncesionar je dolžan obvestiti koncedenta o vsaki statusni spremembi, vključno s kontrolno spremembo kapitalske strukture. Če koncesionar tega v razumnem roku ne stori, če je zaradi sprememb prizadet interes koncedenta, ali če so spremembe bistvene v smislu 60. člena </w:t>
      </w:r>
      <w:r w:rsidR="00063F2C">
        <w:rPr>
          <w:rFonts w:ascii="Arial" w:hAnsi="Arial" w:cs="Arial"/>
          <w:sz w:val="18"/>
          <w:szCs w:val="18"/>
        </w:rPr>
        <w:t>ZNKP</w:t>
      </w:r>
      <w:r w:rsidRPr="009F5802">
        <w:rPr>
          <w:rFonts w:ascii="Arial" w:hAnsi="Arial" w:cs="Arial"/>
          <w:sz w:val="18"/>
          <w:szCs w:val="18"/>
        </w:rPr>
        <w:t xml:space="preserve">, lahko koncedent </w:t>
      </w:r>
      <w:r w:rsidR="0077458F">
        <w:rPr>
          <w:rFonts w:ascii="Arial" w:hAnsi="Arial" w:cs="Arial"/>
          <w:sz w:val="18"/>
          <w:szCs w:val="18"/>
        </w:rPr>
        <w:t>to</w:t>
      </w:r>
      <w:r w:rsidRPr="009F5802">
        <w:rPr>
          <w:rFonts w:ascii="Arial" w:hAnsi="Arial" w:cs="Arial"/>
          <w:sz w:val="18"/>
          <w:szCs w:val="18"/>
        </w:rPr>
        <w:t xml:space="preserve"> pogodbo razdre.</w:t>
      </w:r>
    </w:p>
    <w:p w14:paraId="669DF49F" w14:textId="77777777" w:rsidR="00830E29" w:rsidRPr="00830E29" w:rsidRDefault="00830E29" w:rsidP="00C139E4">
      <w:pPr>
        <w:numPr>
          <w:ilvl w:val="0"/>
          <w:numId w:val="18"/>
        </w:numPr>
        <w:spacing w:after="0" w:line="240" w:lineRule="auto"/>
        <w:jc w:val="center"/>
        <w:rPr>
          <w:rFonts w:ascii="Arial" w:hAnsi="Arial" w:cs="Arial"/>
          <w:i/>
          <w:sz w:val="18"/>
          <w:szCs w:val="18"/>
        </w:rPr>
      </w:pPr>
    </w:p>
    <w:p w14:paraId="54BE74BE" w14:textId="77777777" w:rsidR="00830E29" w:rsidRPr="00830E29" w:rsidRDefault="00830E29" w:rsidP="00830E29">
      <w:pPr>
        <w:spacing w:after="0" w:line="240" w:lineRule="auto"/>
        <w:ind w:left="360"/>
        <w:jc w:val="center"/>
        <w:rPr>
          <w:rFonts w:ascii="Arial" w:hAnsi="Arial" w:cs="Arial"/>
          <w:i/>
          <w:sz w:val="18"/>
          <w:szCs w:val="18"/>
        </w:rPr>
      </w:pPr>
      <w:r w:rsidRPr="00830E29">
        <w:rPr>
          <w:rFonts w:ascii="Arial" w:hAnsi="Arial" w:cs="Arial"/>
          <w:i/>
          <w:sz w:val="18"/>
          <w:szCs w:val="18"/>
        </w:rPr>
        <w:t>(odgovornost koncesionarja)</w:t>
      </w:r>
    </w:p>
    <w:p w14:paraId="299175F7" w14:textId="77777777" w:rsidR="00830E29" w:rsidRPr="00830E29" w:rsidRDefault="00830E29" w:rsidP="00830E29">
      <w:pPr>
        <w:spacing w:after="0" w:line="240" w:lineRule="auto"/>
        <w:rPr>
          <w:rFonts w:ascii="Arial" w:hAnsi="Arial" w:cs="Arial"/>
          <w:sz w:val="18"/>
          <w:szCs w:val="18"/>
        </w:rPr>
      </w:pPr>
    </w:p>
    <w:p w14:paraId="326212B5" w14:textId="55845FEC" w:rsidR="00830E29" w:rsidRDefault="00830E29" w:rsidP="00C139E4">
      <w:pPr>
        <w:numPr>
          <w:ilvl w:val="0"/>
          <w:numId w:val="31"/>
        </w:numPr>
        <w:spacing w:after="0" w:line="240" w:lineRule="auto"/>
        <w:jc w:val="both"/>
        <w:rPr>
          <w:rFonts w:ascii="Arial" w:hAnsi="Arial" w:cs="Arial"/>
          <w:sz w:val="18"/>
          <w:szCs w:val="18"/>
        </w:rPr>
      </w:pPr>
      <w:r w:rsidRPr="006269EB">
        <w:rPr>
          <w:rFonts w:ascii="Arial" w:hAnsi="Arial" w:cs="Arial"/>
          <w:sz w:val="18"/>
          <w:szCs w:val="18"/>
        </w:rPr>
        <w:t xml:space="preserve">Za izvajanje javne službe je </w:t>
      </w:r>
      <w:r w:rsidR="002D6D80" w:rsidRPr="006269EB">
        <w:rPr>
          <w:rFonts w:ascii="Arial" w:hAnsi="Arial" w:cs="Arial"/>
          <w:sz w:val="18"/>
          <w:szCs w:val="18"/>
        </w:rPr>
        <w:t xml:space="preserve">vselej </w:t>
      </w:r>
      <w:r w:rsidRPr="006269EB">
        <w:rPr>
          <w:rFonts w:ascii="Arial" w:hAnsi="Arial" w:cs="Arial"/>
          <w:sz w:val="18"/>
          <w:szCs w:val="18"/>
        </w:rPr>
        <w:t>odgovoren koncesionar</w:t>
      </w:r>
      <w:r w:rsidR="002D6D80" w:rsidRPr="006269EB">
        <w:rPr>
          <w:rFonts w:ascii="Arial" w:hAnsi="Arial" w:cs="Arial"/>
          <w:sz w:val="18"/>
          <w:szCs w:val="18"/>
        </w:rPr>
        <w:t xml:space="preserve"> kot izvajalec javne službe</w:t>
      </w:r>
      <w:r w:rsidRPr="006269EB">
        <w:rPr>
          <w:rFonts w:ascii="Arial" w:hAnsi="Arial" w:cs="Arial"/>
          <w:sz w:val="18"/>
          <w:szCs w:val="18"/>
        </w:rPr>
        <w:t xml:space="preserve">. </w:t>
      </w:r>
    </w:p>
    <w:p w14:paraId="5260C643" w14:textId="77777777" w:rsidR="006269EB" w:rsidRPr="006269EB" w:rsidRDefault="006269EB" w:rsidP="006269EB">
      <w:pPr>
        <w:spacing w:after="0" w:line="240" w:lineRule="auto"/>
        <w:ind w:left="360"/>
        <w:jc w:val="both"/>
        <w:rPr>
          <w:rFonts w:ascii="Arial" w:hAnsi="Arial" w:cs="Arial"/>
          <w:sz w:val="18"/>
          <w:szCs w:val="18"/>
        </w:rPr>
      </w:pPr>
    </w:p>
    <w:p w14:paraId="7774737B" w14:textId="48E91176" w:rsidR="00830E29" w:rsidRPr="00995E88" w:rsidRDefault="00830E29" w:rsidP="00C139E4">
      <w:pPr>
        <w:numPr>
          <w:ilvl w:val="0"/>
          <w:numId w:val="31"/>
        </w:numPr>
        <w:spacing w:after="0" w:line="240" w:lineRule="auto"/>
        <w:jc w:val="both"/>
        <w:rPr>
          <w:rFonts w:ascii="Arial" w:hAnsi="Arial" w:cs="Arial"/>
          <w:sz w:val="18"/>
          <w:szCs w:val="18"/>
        </w:rPr>
      </w:pPr>
      <w:r w:rsidRPr="00830E29">
        <w:rPr>
          <w:rFonts w:ascii="Arial" w:hAnsi="Arial" w:cs="Arial"/>
          <w:sz w:val="18"/>
          <w:szCs w:val="18"/>
        </w:rPr>
        <w:t xml:space="preserve">Koncesionar je v razmerju do koncedenta, uporabnikov in tretjih oseb, v celoti odgovoren za izvajanje javne službe tudi v primeru, če dejavnost (deloma) izvaja preko pogodbe s podizvajalci. </w:t>
      </w:r>
      <w:r w:rsidR="00995E88" w:rsidRPr="00830E29">
        <w:rPr>
          <w:rFonts w:ascii="Arial" w:hAnsi="Arial" w:cs="Arial"/>
          <w:sz w:val="18"/>
          <w:szCs w:val="18"/>
        </w:rPr>
        <w:t xml:space="preserve">Koncesionar mora tudi v primeru delnega izvajanja storitev prek pogodbe s podizvajalcem v razmerju do koncedenta in uporabnikov storitev javne službe ter tretjih oseb v zvezi s tem, nastopati v svojem imenu in za svoj račun. </w:t>
      </w:r>
    </w:p>
    <w:p w14:paraId="497F2BB2" w14:textId="77777777" w:rsidR="00830E29" w:rsidRPr="00830E29" w:rsidRDefault="00830E29" w:rsidP="00830E29">
      <w:pPr>
        <w:spacing w:after="0" w:line="240" w:lineRule="auto"/>
        <w:jc w:val="both"/>
        <w:rPr>
          <w:rFonts w:ascii="Arial" w:hAnsi="Arial" w:cs="Arial"/>
          <w:sz w:val="18"/>
          <w:szCs w:val="18"/>
        </w:rPr>
      </w:pPr>
    </w:p>
    <w:p w14:paraId="4FE9458F" w14:textId="5724B4A2" w:rsidR="008A2619" w:rsidRDefault="00830E29" w:rsidP="00C139E4">
      <w:pPr>
        <w:numPr>
          <w:ilvl w:val="0"/>
          <w:numId w:val="31"/>
        </w:numPr>
        <w:spacing w:after="0" w:line="240" w:lineRule="auto"/>
        <w:jc w:val="both"/>
        <w:rPr>
          <w:rFonts w:ascii="Arial" w:hAnsi="Arial" w:cs="Arial"/>
          <w:sz w:val="18"/>
          <w:szCs w:val="18"/>
        </w:rPr>
      </w:pPr>
      <w:r w:rsidRPr="00830E29">
        <w:rPr>
          <w:rFonts w:ascii="Arial" w:hAnsi="Arial" w:cs="Arial"/>
          <w:sz w:val="18"/>
          <w:szCs w:val="18"/>
        </w:rPr>
        <w:t>Koncesionar je v skladu z zakonom odgovoren za škodo, ki jo pri opravljanju ali v zvezi z opravljanjem javne službe koncedentu, uporabnikom ali tretjim osebam povzročijo pri njem zaposlene</w:t>
      </w:r>
      <w:r w:rsidR="00756677">
        <w:rPr>
          <w:rFonts w:ascii="Arial" w:hAnsi="Arial" w:cs="Arial"/>
          <w:sz w:val="18"/>
          <w:szCs w:val="18"/>
        </w:rPr>
        <w:t xml:space="preserve"> osebe</w:t>
      </w:r>
      <w:r w:rsidRPr="00830E29">
        <w:rPr>
          <w:rFonts w:ascii="Arial" w:hAnsi="Arial" w:cs="Arial"/>
          <w:sz w:val="18"/>
          <w:szCs w:val="18"/>
        </w:rPr>
        <w:t>, pogodbeni (pod)izvajalci, pomočniki na podlagi pogodbe o začasni pomoči ali druge osebe, ki izvirajo iz sfere koncesionarja, oziroma izvajajo storitve ali dejavnosti po naročilu koncesionarja.</w:t>
      </w:r>
    </w:p>
    <w:p w14:paraId="4A39651C" w14:textId="16E8C867" w:rsidR="008068D0" w:rsidRDefault="008068D0" w:rsidP="008A2619">
      <w:pPr>
        <w:spacing w:after="0" w:line="240" w:lineRule="auto"/>
        <w:jc w:val="both"/>
        <w:rPr>
          <w:rFonts w:ascii="Arial" w:hAnsi="Arial" w:cs="Arial"/>
          <w:sz w:val="18"/>
          <w:szCs w:val="18"/>
        </w:rPr>
      </w:pPr>
    </w:p>
    <w:p w14:paraId="05206B18" w14:textId="77777777" w:rsidR="008068D0" w:rsidRPr="00830E29" w:rsidRDefault="008068D0" w:rsidP="008068D0">
      <w:pPr>
        <w:numPr>
          <w:ilvl w:val="0"/>
          <w:numId w:val="18"/>
        </w:numPr>
        <w:spacing w:after="0" w:line="240" w:lineRule="auto"/>
        <w:jc w:val="center"/>
        <w:rPr>
          <w:rFonts w:ascii="Arial" w:hAnsi="Arial" w:cs="Arial"/>
          <w:i/>
          <w:sz w:val="18"/>
          <w:szCs w:val="18"/>
        </w:rPr>
      </w:pPr>
    </w:p>
    <w:p w14:paraId="47B92653" w14:textId="59D7ECDD" w:rsidR="008068D0" w:rsidRPr="00830E29" w:rsidRDefault="008068D0" w:rsidP="008068D0">
      <w:pPr>
        <w:spacing w:after="0" w:line="240" w:lineRule="auto"/>
        <w:ind w:left="360"/>
        <w:jc w:val="center"/>
        <w:rPr>
          <w:rFonts w:ascii="Arial" w:hAnsi="Arial" w:cs="Arial"/>
          <w:i/>
          <w:sz w:val="18"/>
          <w:szCs w:val="18"/>
        </w:rPr>
      </w:pPr>
      <w:r w:rsidRPr="00F87058">
        <w:rPr>
          <w:rFonts w:ascii="Arial" w:hAnsi="Arial" w:cs="Arial"/>
          <w:i/>
          <w:sz w:val="18"/>
          <w:szCs w:val="18"/>
        </w:rPr>
        <w:t>(zavarovanje za dobro izvedbo</w:t>
      </w:r>
      <w:r w:rsidR="00B3747B" w:rsidRPr="00F87058">
        <w:rPr>
          <w:rFonts w:ascii="Arial" w:hAnsi="Arial" w:cs="Arial"/>
          <w:i/>
          <w:sz w:val="18"/>
          <w:szCs w:val="18"/>
        </w:rPr>
        <w:t xml:space="preserve"> pogodbenih obveznosti</w:t>
      </w:r>
      <w:r w:rsidRPr="00F87058">
        <w:rPr>
          <w:rFonts w:ascii="Arial" w:hAnsi="Arial" w:cs="Arial"/>
          <w:i/>
          <w:sz w:val="18"/>
          <w:szCs w:val="18"/>
        </w:rPr>
        <w:t>)</w:t>
      </w:r>
    </w:p>
    <w:p w14:paraId="7B5CDA1A" w14:textId="34280A9C" w:rsidR="008068D0" w:rsidRDefault="008068D0" w:rsidP="008A2619">
      <w:pPr>
        <w:spacing w:after="0" w:line="240" w:lineRule="auto"/>
        <w:jc w:val="both"/>
        <w:rPr>
          <w:rFonts w:ascii="Arial" w:hAnsi="Arial" w:cs="Arial"/>
          <w:sz w:val="18"/>
          <w:szCs w:val="18"/>
        </w:rPr>
      </w:pPr>
    </w:p>
    <w:p w14:paraId="51C5931B" w14:textId="1A9AA558" w:rsidR="008068D0" w:rsidRDefault="00B3747B" w:rsidP="008068D0">
      <w:pPr>
        <w:numPr>
          <w:ilvl w:val="0"/>
          <w:numId w:val="68"/>
        </w:numPr>
        <w:spacing w:after="0" w:line="240" w:lineRule="auto"/>
        <w:jc w:val="both"/>
        <w:rPr>
          <w:rFonts w:ascii="Arial" w:hAnsi="Arial" w:cs="Arial"/>
          <w:sz w:val="18"/>
          <w:szCs w:val="18"/>
        </w:rPr>
      </w:pPr>
      <w:r>
        <w:rPr>
          <w:rFonts w:ascii="Arial" w:hAnsi="Arial" w:cs="Arial"/>
          <w:sz w:val="18"/>
          <w:szCs w:val="18"/>
        </w:rPr>
        <w:t>K</w:t>
      </w:r>
      <w:r w:rsidR="008068D0" w:rsidRPr="008068D0">
        <w:rPr>
          <w:rFonts w:ascii="Arial" w:hAnsi="Arial" w:cs="Arial"/>
          <w:sz w:val="18"/>
          <w:szCs w:val="18"/>
        </w:rPr>
        <w:t xml:space="preserve">oncesionar </w:t>
      </w:r>
      <w:r>
        <w:rPr>
          <w:rFonts w:ascii="Arial" w:hAnsi="Arial" w:cs="Arial"/>
          <w:sz w:val="18"/>
          <w:szCs w:val="18"/>
        </w:rPr>
        <w:t>mora</w:t>
      </w:r>
      <w:r w:rsidR="008068D0" w:rsidRPr="008068D0">
        <w:rPr>
          <w:rFonts w:ascii="Arial" w:hAnsi="Arial" w:cs="Arial"/>
          <w:sz w:val="18"/>
          <w:szCs w:val="18"/>
        </w:rPr>
        <w:t xml:space="preserve"> najkasneje v roku petnajst (15) dni od dneva podpisa </w:t>
      </w:r>
      <w:r w:rsidR="00F87058">
        <w:rPr>
          <w:rFonts w:ascii="Arial" w:hAnsi="Arial" w:cs="Arial"/>
          <w:sz w:val="18"/>
          <w:szCs w:val="18"/>
        </w:rPr>
        <w:t>te pogodbe</w:t>
      </w:r>
      <w:r w:rsidR="008068D0" w:rsidRPr="008068D0">
        <w:rPr>
          <w:rFonts w:ascii="Arial" w:hAnsi="Arial" w:cs="Arial"/>
          <w:sz w:val="18"/>
          <w:szCs w:val="18"/>
        </w:rPr>
        <w:t>, kot pogoj za veljavnost pogodb</w:t>
      </w:r>
      <w:r w:rsidR="00F87058">
        <w:rPr>
          <w:rFonts w:ascii="Arial" w:hAnsi="Arial" w:cs="Arial"/>
          <w:sz w:val="18"/>
          <w:szCs w:val="18"/>
        </w:rPr>
        <w:t>e</w:t>
      </w:r>
      <w:r w:rsidR="008068D0" w:rsidRPr="008068D0">
        <w:rPr>
          <w:rFonts w:ascii="Arial" w:hAnsi="Arial" w:cs="Arial"/>
          <w:sz w:val="18"/>
          <w:szCs w:val="18"/>
        </w:rPr>
        <w:t xml:space="preserve">, </w:t>
      </w:r>
      <w:r w:rsidR="00CF0D61">
        <w:rPr>
          <w:rFonts w:ascii="Arial" w:hAnsi="Arial" w:cs="Arial"/>
          <w:sz w:val="18"/>
          <w:szCs w:val="18"/>
        </w:rPr>
        <w:t>koncedentu</w:t>
      </w:r>
      <w:r w:rsidR="008068D0" w:rsidRPr="008068D0">
        <w:rPr>
          <w:rFonts w:ascii="Arial" w:hAnsi="Arial" w:cs="Arial"/>
          <w:sz w:val="18"/>
          <w:szCs w:val="18"/>
        </w:rPr>
        <w:t xml:space="preserve"> izročiti nepreklicno, brezpogojno in na prvi poziv plačljivo bančno garancijo oziroma ustrezno kavcijsko zavarovanje pri zavarovalnici za dobro izvedbo pogodbenih obveznosti (obveznosti iz koncesijsk</w:t>
      </w:r>
      <w:r w:rsidR="00CF0D61">
        <w:rPr>
          <w:rFonts w:ascii="Arial" w:hAnsi="Arial" w:cs="Arial"/>
          <w:sz w:val="18"/>
          <w:szCs w:val="18"/>
        </w:rPr>
        <w:t>e</w:t>
      </w:r>
      <w:r w:rsidR="008068D0" w:rsidRPr="008068D0">
        <w:rPr>
          <w:rFonts w:ascii="Arial" w:hAnsi="Arial" w:cs="Arial"/>
          <w:sz w:val="18"/>
          <w:szCs w:val="18"/>
        </w:rPr>
        <w:t xml:space="preserve"> pogodb</w:t>
      </w:r>
      <w:r w:rsidR="00CF0D61">
        <w:rPr>
          <w:rFonts w:ascii="Arial" w:hAnsi="Arial" w:cs="Arial"/>
          <w:sz w:val="18"/>
          <w:szCs w:val="18"/>
        </w:rPr>
        <w:t>e</w:t>
      </w:r>
      <w:r w:rsidR="008068D0" w:rsidRPr="008068D0">
        <w:rPr>
          <w:rFonts w:ascii="Arial" w:hAnsi="Arial" w:cs="Arial"/>
          <w:sz w:val="18"/>
          <w:szCs w:val="18"/>
        </w:rPr>
        <w:t xml:space="preserve">) v zahtevani obliki glede na vzorec iz koncesijske dokumentacije, v višini </w:t>
      </w:r>
      <w:r w:rsidR="00222CCA">
        <w:rPr>
          <w:rFonts w:ascii="Arial" w:hAnsi="Arial" w:cs="Arial"/>
          <w:sz w:val="18"/>
          <w:szCs w:val="18"/>
        </w:rPr>
        <w:t>enega odstotka</w:t>
      </w:r>
      <w:r w:rsidR="008068D0" w:rsidRPr="004D3C19">
        <w:rPr>
          <w:rFonts w:ascii="Arial" w:hAnsi="Arial" w:cs="Arial"/>
          <w:sz w:val="18"/>
          <w:szCs w:val="18"/>
        </w:rPr>
        <w:t xml:space="preserve"> (</w:t>
      </w:r>
      <w:r w:rsidR="00222CCA">
        <w:rPr>
          <w:rFonts w:ascii="Arial" w:hAnsi="Arial" w:cs="Arial"/>
          <w:sz w:val="18"/>
          <w:szCs w:val="18"/>
        </w:rPr>
        <w:t>1</w:t>
      </w:r>
      <w:r w:rsidR="008068D0" w:rsidRPr="004D3C19">
        <w:rPr>
          <w:rFonts w:ascii="Arial" w:hAnsi="Arial" w:cs="Arial"/>
          <w:sz w:val="18"/>
          <w:szCs w:val="18"/>
        </w:rPr>
        <w:t xml:space="preserve"> %) </w:t>
      </w:r>
      <w:r w:rsidR="008068D0" w:rsidRPr="008068D0">
        <w:rPr>
          <w:rFonts w:ascii="Arial" w:hAnsi="Arial" w:cs="Arial"/>
          <w:sz w:val="18"/>
          <w:szCs w:val="18"/>
        </w:rPr>
        <w:t>pogodbene vrednosti. Koncesionar predloži zavarovanje za prvo leto trajanja koncesijsk</w:t>
      </w:r>
      <w:r w:rsidR="00CF0D61">
        <w:rPr>
          <w:rFonts w:ascii="Arial" w:hAnsi="Arial" w:cs="Arial"/>
          <w:sz w:val="18"/>
          <w:szCs w:val="18"/>
        </w:rPr>
        <w:t>e</w:t>
      </w:r>
      <w:r w:rsidR="008068D0" w:rsidRPr="008068D0">
        <w:rPr>
          <w:rFonts w:ascii="Arial" w:hAnsi="Arial" w:cs="Arial"/>
          <w:sz w:val="18"/>
          <w:szCs w:val="18"/>
        </w:rPr>
        <w:t xml:space="preserve"> pogodb</w:t>
      </w:r>
      <w:r w:rsidR="00CF0D61">
        <w:rPr>
          <w:rFonts w:ascii="Arial" w:hAnsi="Arial" w:cs="Arial"/>
          <w:sz w:val="18"/>
          <w:szCs w:val="18"/>
        </w:rPr>
        <w:t>e</w:t>
      </w:r>
      <w:r w:rsidR="008068D0" w:rsidRPr="008068D0">
        <w:rPr>
          <w:rFonts w:ascii="Arial" w:hAnsi="Arial" w:cs="Arial"/>
          <w:sz w:val="18"/>
          <w:szCs w:val="18"/>
        </w:rPr>
        <w:t>, nato pa vsako nadaljnje leto – najkasneje trideset (30) dni pred potekom veljavnosti – zavarovanje podaljša za obdobje enega (1) leta, do izteka veljavnosti koncesijsk</w:t>
      </w:r>
      <w:r w:rsidR="00CF0D61">
        <w:rPr>
          <w:rFonts w:ascii="Arial" w:hAnsi="Arial" w:cs="Arial"/>
          <w:sz w:val="18"/>
          <w:szCs w:val="18"/>
        </w:rPr>
        <w:t>e</w:t>
      </w:r>
      <w:r w:rsidR="008068D0" w:rsidRPr="008068D0">
        <w:rPr>
          <w:rFonts w:ascii="Arial" w:hAnsi="Arial" w:cs="Arial"/>
          <w:sz w:val="18"/>
          <w:szCs w:val="18"/>
        </w:rPr>
        <w:t xml:space="preserve"> pogodb</w:t>
      </w:r>
      <w:r w:rsidR="00CF0D61">
        <w:rPr>
          <w:rFonts w:ascii="Arial" w:hAnsi="Arial" w:cs="Arial"/>
          <w:sz w:val="18"/>
          <w:szCs w:val="18"/>
        </w:rPr>
        <w:t>e</w:t>
      </w:r>
      <w:r w:rsidR="008068D0" w:rsidRPr="008068D0">
        <w:rPr>
          <w:rFonts w:ascii="Arial" w:hAnsi="Arial" w:cs="Arial"/>
          <w:sz w:val="18"/>
          <w:szCs w:val="18"/>
        </w:rPr>
        <w:t xml:space="preserve">. </w:t>
      </w:r>
    </w:p>
    <w:p w14:paraId="2A088CA5" w14:textId="77777777" w:rsidR="00B3747B" w:rsidRPr="008068D0" w:rsidRDefault="00B3747B" w:rsidP="00B3747B">
      <w:pPr>
        <w:spacing w:after="0" w:line="240" w:lineRule="auto"/>
        <w:ind w:left="360"/>
        <w:jc w:val="both"/>
        <w:rPr>
          <w:rFonts w:ascii="Arial" w:hAnsi="Arial" w:cs="Arial"/>
          <w:sz w:val="18"/>
          <w:szCs w:val="18"/>
        </w:rPr>
      </w:pPr>
    </w:p>
    <w:p w14:paraId="23A94874" w14:textId="7B863F6D" w:rsidR="008068D0" w:rsidRPr="008068D0" w:rsidRDefault="008068D0" w:rsidP="008068D0">
      <w:pPr>
        <w:numPr>
          <w:ilvl w:val="0"/>
          <w:numId w:val="68"/>
        </w:numPr>
        <w:spacing w:after="0" w:line="240" w:lineRule="auto"/>
        <w:jc w:val="both"/>
        <w:rPr>
          <w:rFonts w:ascii="Arial" w:hAnsi="Arial" w:cs="Arial"/>
          <w:sz w:val="18"/>
          <w:szCs w:val="18"/>
        </w:rPr>
      </w:pPr>
      <w:r w:rsidRPr="008068D0">
        <w:rPr>
          <w:rFonts w:ascii="Arial" w:hAnsi="Arial" w:cs="Arial"/>
          <w:sz w:val="18"/>
          <w:szCs w:val="18"/>
        </w:rPr>
        <w:t xml:space="preserve">V primeru, da koncesionar v roku iz prvega odstavka tega </w:t>
      </w:r>
      <w:r w:rsidR="00674D64">
        <w:rPr>
          <w:rFonts w:ascii="Arial" w:hAnsi="Arial" w:cs="Arial"/>
          <w:sz w:val="18"/>
          <w:szCs w:val="18"/>
        </w:rPr>
        <w:t>člena</w:t>
      </w:r>
      <w:r w:rsidRPr="008068D0">
        <w:rPr>
          <w:rFonts w:ascii="Arial" w:hAnsi="Arial" w:cs="Arial"/>
          <w:sz w:val="18"/>
          <w:szCs w:val="18"/>
        </w:rPr>
        <w:t xml:space="preserve"> ne predloži bančne garancije oziroma ustreznega kavcijskega zavarovanja pri zavarovalnici za dobro izvedbo pogodbenih obveznosti, bo koncedent</w:t>
      </w:r>
      <w:r w:rsidR="00CF0D61">
        <w:rPr>
          <w:rFonts w:ascii="Arial" w:hAnsi="Arial" w:cs="Arial"/>
          <w:sz w:val="18"/>
          <w:szCs w:val="18"/>
        </w:rPr>
        <w:t xml:space="preserve"> </w:t>
      </w:r>
      <w:r w:rsidRPr="008068D0">
        <w:rPr>
          <w:rFonts w:ascii="Arial" w:hAnsi="Arial" w:cs="Arial"/>
          <w:sz w:val="18"/>
          <w:szCs w:val="18"/>
        </w:rPr>
        <w:t>unovčil</w:t>
      </w:r>
      <w:r w:rsidR="00CF0D61">
        <w:rPr>
          <w:rFonts w:ascii="Arial" w:hAnsi="Arial" w:cs="Arial"/>
          <w:sz w:val="18"/>
          <w:szCs w:val="18"/>
        </w:rPr>
        <w:t xml:space="preserve"> </w:t>
      </w:r>
      <w:r w:rsidRPr="008068D0">
        <w:rPr>
          <w:rFonts w:ascii="Arial" w:hAnsi="Arial" w:cs="Arial"/>
          <w:sz w:val="18"/>
          <w:szCs w:val="18"/>
        </w:rPr>
        <w:t>finančno zavarovanje za resnost ponudbe in odstopil</w:t>
      </w:r>
      <w:r w:rsidR="00CF0D61">
        <w:rPr>
          <w:rFonts w:ascii="Arial" w:hAnsi="Arial" w:cs="Arial"/>
          <w:sz w:val="18"/>
          <w:szCs w:val="18"/>
        </w:rPr>
        <w:t xml:space="preserve"> </w:t>
      </w:r>
      <w:r w:rsidRPr="008068D0">
        <w:rPr>
          <w:rFonts w:ascii="Arial" w:hAnsi="Arial" w:cs="Arial"/>
          <w:sz w:val="18"/>
          <w:szCs w:val="18"/>
        </w:rPr>
        <w:t>od koncesijsk</w:t>
      </w:r>
      <w:r w:rsidR="00CF0D61">
        <w:rPr>
          <w:rFonts w:ascii="Arial" w:hAnsi="Arial" w:cs="Arial"/>
          <w:sz w:val="18"/>
          <w:szCs w:val="18"/>
        </w:rPr>
        <w:t xml:space="preserve">e </w:t>
      </w:r>
      <w:r w:rsidRPr="008068D0">
        <w:rPr>
          <w:rFonts w:ascii="Arial" w:hAnsi="Arial" w:cs="Arial"/>
          <w:sz w:val="18"/>
          <w:szCs w:val="18"/>
        </w:rPr>
        <w:t>pogodb</w:t>
      </w:r>
      <w:r w:rsidR="00CF0D61">
        <w:rPr>
          <w:rFonts w:ascii="Arial" w:hAnsi="Arial" w:cs="Arial"/>
          <w:sz w:val="18"/>
          <w:szCs w:val="18"/>
        </w:rPr>
        <w:t>e</w:t>
      </w:r>
      <w:r w:rsidRPr="008068D0">
        <w:rPr>
          <w:rFonts w:ascii="Arial" w:hAnsi="Arial" w:cs="Arial"/>
          <w:sz w:val="18"/>
          <w:szCs w:val="18"/>
        </w:rPr>
        <w:t>.</w:t>
      </w:r>
    </w:p>
    <w:p w14:paraId="304D5538" w14:textId="77777777" w:rsidR="008068D0" w:rsidRPr="008068D0" w:rsidRDefault="008068D0" w:rsidP="00B3747B">
      <w:pPr>
        <w:spacing w:after="0" w:line="240" w:lineRule="auto"/>
        <w:ind w:left="360"/>
        <w:jc w:val="both"/>
        <w:rPr>
          <w:rFonts w:ascii="Arial" w:hAnsi="Arial" w:cs="Arial"/>
          <w:sz w:val="18"/>
          <w:szCs w:val="18"/>
        </w:rPr>
      </w:pPr>
    </w:p>
    <w:p w14:paraId="21CB1F56" w14:textId="77777777" w:rsidR="008068D0" w:rsidRPr="008068D0" w:rsidRDefault="008068D0" w:rsidP="008068D0">
      <w:pPr>
        <w:numPr>
          <w:ilvl w:val="0"/>
          <w:numId w:val="68"/>
        </w:numPr>
        <w:spacing w:after="0" w:line="240" w:lineRule="auto"/>
        <w:jc w:val="both"/>
        <w:rPr>
          <w:rFonts w:ascii="Arial" w:hAnsi="Arial" w:cs="Arial"/>
          <w:sz w:val="18"/>
          <w:szCs w:val="18"/>
        </w:rPr>
      </w:pPr>
      <w:r w:rsidRPr="008068D0">
        <w:rPr>
          <w:rFonts w:ascii="Arial" w:hAnsi="Arial" w:cs="Arial"/>
          <w:sz w:val="18"/>
          <w:szCs w:val="18"/>
        </w:rPr>
        <w:t>V kolikor bo kot najugodnejša izbrana skupna ponudba skupine izvajalcev, mora biti naročnik finančnega zavarovanja za dobro izvedbo pogodbenih obveznosti vodilni partner.</w:t>
      </w:r>
    </w:p>
    <w:p w14:paraId="087DDF7E" w14:textId="77777777" w:rsidR="008068D0" w:rsidRPr="008068D0" w:rsidRDefault="008068D0" w:rsidP="00B3747B">
      <w:pPr>
        <w:spacing w:after="0" w:line="240" w:lineRule="auto"/>
        <w:ind w:left="360"/>
        <w:jc w:val="both"/>
        <w:rPr>
          <w:rFonts w:ascii="Arial" w:hAnsi="Arial" w:cs="Arial"/>
          <w:sz w:val="18"/>
          <w:szCs w:val="18"/>
        </w:rPr>
      </w:pPr>
    </w:p>
    <w:p w14:paraId="5FF38F8E" w14:textId="34EAC85A" w:rsidR="008068D0" w:rsidRPr="008068D0" w:rsidRDefault="008068D0" w:rsidP="008068D0">
      <w:pPr>
        <w:numPr>
          <w:ilvl w:val="0"/>
          <w:numId w:val="68"/>
        </w:numPr>
        <w:spacing w:after="0" w:line="240" w:lineRule="auto"/>
        <w:jc w:val="both"/>
        <w:rPr>
          <w:rFonts w:ascii="Arial" w:hAnsi="Arial" w:cs="Arial"/>
          <w:sz w:val="18"/>
          <w:szCs w:val="18"/>
        </w:rPr>
      </w:pPr>
      <w:r w:rsidRPr="008068D0">
        <w:rPr>
          <w:rFonts w:ascii="Arial" w:hAnsi="Arial" w:cs="Arial"/>
          <w:sz w:val="18"/>
          <w:szCs w:val="18"/>
        </w:rPr>
        <w:t>Koncedent bo unovčil finančno zavarovanje za dobro izvedbo pogodbenih obveznosti, če koncesionar le-teh ne bo izvajal v skladu s sklenjen</w:t>
      </w:r>
      <w:r w:rsidR="00CF0D61">
        <w:rPr>
          <w:rFonts w:ascii="Arial" w:hAnsi="Arial" w:cs="Arial"/>
          <w:sz w:val="18"/>
          <w:szCs w:val="18"/>
        </w:rPr>
        <w:t>o</w:t>
      </w:r>
      <w:r w:rsidRPr="008068D0">
        <w:rPr>
          <w:rFonts w:ascii="Arial" w:hAnsi="Arial" w:cs="Arial"/>
          <w:sz w:val="18"/>
          <w:szCs w:val="18"/>
        </w:rPr>
        <w:t xml:space="preserve"> koncesijsk</w:t>
      </w:r>
      <w:r w:rsidR="00CF0D61">
        <w:rPr>
          <w:rFonts w:ascii="Arial" w:hAnsi="Arial" w:cs="Arial"/>
          <w:sz w:val="18"/>
          <w:szCs w:val="18"/>
        </w:rPr>
        <w:t>o</w:t>
      </w:r>
      <w:r w:rsidRPr="008068D0">
        <w:rPr>
          <w:rFonts w:ascii="Arial" w:hAnsi="Arial" w:cs="Arial"/>
          <w:sz w:val="18"/>
          <w:szCs w:val="18"/>
        </w:rPr>
        <w:t xml:space="preserve"> pogodb</w:t>
      </w:r>
      <w:r w:rsidR="00CF0D61">
        <w:rPr>
          <w:rFonts w:ascii="Arial" w:hAnsi="Arial" w:cs="Arial"/>
          <w:sz w:val="18"/>
          <w:szCs w:val="18"/>
        </w:rPr>
        <w:t>o</w:t>
      </w:r>
      <w:r w:rsidRPr="008068D0">
        <w:rPr>
          <w:rFonts w:ascii="Arial" w:hAnsi="Arial" w:cs="Arial"/>
          <w:sz w:val="18"/>
          <w:szCs w:val="18"/>
        </w:rPr>
        <w:t>. Koncedent</w:t>
      </w:r>
      <w:r w:rsidR="00CF0D61">
        <w:rPr>
          <w:rFonts w:ascii="Arial" w:hAnsi="Arial" w:cs="Arial"/>
          <w:sz w:val="18"/>
          <w:szCs w:val="18"/>
        </w:rPr>
        <w:t xml:space="preserve"> </w:t>
      </w:r>
      <w:r w:rsidRPr="008068D0">
        <w:rPr>
          <w:rFonts w:ascii="Arial" w:hAnsi="Arial" w:cs="Arial"/>
          <w:sz w:val="18"/>
          <w:szCs w:val="18"/>
        </w:rPr>
        <w:t xml:space="preserve">ima pravico unovčiti finančno zavarovanje tudi v primeru, če koncesionar ne predloži v roku finančnega zavarovanja za vsako nadaljnje leto, kot to določa prvi odstavek tega </w:t>
      </w:r>
      <w:r w:rsidR="009E4409">
        <w:rPr>
          <w:rFonts w:ascii="Arial" w:hAnsi="Arial" w:cs="Arial"/>
          <w:sz w:val="18"/>
          <w:szCs w:val="18"/>
        </w:rPr>
        <w:t>člena</w:t>
      </w:r>
      <w:r w:rsidRPr="008068D0">
        <w:rPr>
          <w:rFonts w:ascii="Arial" w:hAnsi="Arial" w:cs="Arial"/>
          <w:sz w:val="18"/>
          <w:szCs w:val="18"/>
        </w:rPr>
        <w:t>.</w:t>
      </w:r>
    </w:p>
    <w:p w14:paraId="7F2BE38D" w14:textId="77777777" w:rsidR="008068D0" w:rsidRPr="008A2619" w:rsidRDefault="008068D0" w:rsidP="008A2619">
      <w:pPr>
        <w:spacing w:after="0" w:line="240" w:lineRule="auto"/>
        <w:jc w:val="both"/>
        <w:rPr>
          <w:rFonts w:ascii="Arial" w:hAnsi="Arial" w:cs="Arial"/>
          <w:sz w:val="18"/>
          <w:szCs w:val="18"/>
        </w:rPr>
      </w:pPr>
    </w:p>
    <w:p w14:paraId="0DA3652A" w14:textId="77777777" w:rsidR="002D6D80" w:rsidRPr="00830E29" w:rsidRDefault="002D6D80" w:rsidP="008068D0">
      <w:pPr>
        <w:numPr>
          <w:ilvl w:val="0"/>
          <w:numId w:val="18"/>
        </w:numPr>
        <w:spacing w:after="0" w:line="240" w:lineRule="auto"/>
        <w:jc w:val="center"/>
        <w:rPr>
          <w:rFonts w:ascii="Arial" w:hAnsi="Arial" w:cs="Arial"/>
          <w:b/>
          <w:sz w:val="18"/>
          <w:szCs w:val="18"/>
        </w:rPr>
      </w:pPr>
    </w:p>
    <w:p w14:paraId="506CB940" w14:textId="77777777" w:rsidR="002D6D80" w:rsidRPr="00830E29" w:rsidRDefault="002D6D80" w:rsidP="002D6D80">
      <w:pPr>
        <w:spacing w:after="0" w:line="240" w:lineRule="auto"/>
        <w:jc w:val="center"/>
        <w:rPr>
          <w:rFonts w:ascii="Arial" w:hAnsi="Arial" w:cs="Arial"/>
          <w:i/>
          <w:sz w:val="18"/>
          <w:szCs w:val="18"/>
        </w:rPr>
      </w:pPr>
      <w:r w:rsidRPr="00830E29">
        <w:rPr>
          <w:rFonts w:ascii="Arial" w:hAnsi="Arial" w:cs="Arial"/>
          <w:i/>
          <w:sz w:val="18"/>
          <w:szCs w:val="18"/>
        </w:rPr>
        <w:t>(zavarovanje dejavnosti)</w:t>
      </w:r>
    </w:p>
    <w:p w14:paraId="371ADB99" w14:textId="77777777" w:rsidR="002D6D80" w:rsidRDefault="002D6D80" w:rsidP="002D6D80">
      <w:pPr>
        <w:spacing w:after="0" w:line="240" w:lineRule="auto"/>
        <w:jc w:val="both"/>
        <w:rPr>
          <w:rFonts w:ascii="Arial" w:hAnsi="Arial" w:cs="Arial"/>
          <w:sz w:val="18"/>
          <w:szCs w:val="18"/>
        </w:rPr>
      </w:pPr>
    </w:p>
    <w:p w14:paraId="1C675407" w14:textId="77777777" w:rsidR="002D6D80" w:rsidRPr="00830E29" w:rsidRDefault="002D6D80" w:rsidP="00C139E4">
      <w:pPr>
        <w:numPr>
          <w:ilvl w:val="0"/>
          <w:numId w:val="58"/>
        </w:numPr>
        <w:spacing w:after="0" w:line="240" w:lineRule="auto"/>
        <w:jc w:val="both"/>
        <w:rPr>
          <w:rFonts w:ascii="Arial" w:hAnsi="Arial" w:cs="Arial"/>
          <w:sz w:val="18"/>
          <w:szCs w:val="18"/>
        </w:rPr>
      </w:pPr>
      <w:r w:rsidRPr="00830E29">
        <w:rPr>
          <w:rFonts w:ascii="Arial" w:hAnsi="Arial" w:cs="Arial"/>
          <w:sz w:val="18"/>
          <w:szCs w:val="18"/>
        </w:rPr>
        <w:t>Koncesionar je dolžan iz naslova splošne civilne odgovornosti (vključno z razširitvijo na druge nevarnostne vire) z zavarovalnico skleniti ustrezno zavarovalno pogodbo za zavarovanje rizikov, ki so kakorkoli povezani z izvajanjem dejavnosti podjetja, in sicer za škodo, ki jo koncesionar povzroči koncedentu z nerednim ali nevestnim opravljanjem javne službe, oziroma škodo, ki jo koncedentu, uporabnikom ali tretjim osebam pri opravljanju ali v zvezi z opravljanjem javne službe povzročijo pri koncesionarju zaposlene osebe ali osebe, ki izvirajo iz sfere koncesionarja oziroma izvajajo storitve oziroma dejavnosti po naročilu koncesionarja.</w:t>
      </w:r>
    </w:p>
    <w:p w14:paraId="430F430B" w14:textId="77777777" w:rsidR="002D6D80" w:rsidRPr="00830E29" w:rsidRDefault="002D6D80" w:rsidP="002D6D80">
      <w:pPr>
        <w:spacing w:after="0" w:line="240" w:lineRule="auto"/>
        <w:jc w:val="both"/>
        <w:rPr>
          <w:rFonts w:ascii="Arial" w:hAnsi="Arial" w:cs="Arial"/>
          <w:sz w:val="18"/>
          <w:szCs w:val="18"/>
        </w:rPr>
      </w:pPr>
    </w:p>
    <w:p w14:paraId="3B8BE72C" w14:textId="77777777" w:rsidR="002D6D80" w:rsidRPr="00830E29" w:rsidRDefault="002D6D80" w:rsidP="00C139E4">
      <w:pPr>
        <w:numPr>
          <w:ilvl w:val="0"/>
          <w:numId w:val="58"/>
        </w:numPr>
        <w:spacing w:after="0" w:line="240" w:lineRule="auto"/>
        <w:jc w:val="both"/>
        <w:rPr>
          <w:rFonts w:ascii="Arial" w:hAnsi="Arial" w:cs="Arial"/>
          <w:sz w:val="18"/>
          <w:szCs w:val="18"/>
        </w:rPr>
      </w:pPr>
      <w:r w:rsidRPr="00830E29">
        <w:rPr>
          <w:rFonts w:ascii="Arial" w:hAnsi="Arial" w:cs="Arial"/>
          <w:sz w:val="18"/>
          <w:szCs w:val="18"/>
        </w:rPr>
        <w:t xml:space="preserve">Koncesionar je dolžan rizike oziroma škodo iz prejšnjega odstavka zavarovati v celotnem obdobju trajanja koncesije. </w:t>
      </w:r>
    </w:p>
    <w:p w14:paraId="0130453A" w14:textId="77777777" w:rsidR="002D6D80" w:rsidRPr="00830E29" w:rsidRDefault="002D6D80" w:rsidP="002D6D80">
      <w:pPr>
        <w:spacing w:after="0" w:line="240" w:lineRule="auto"/>
        <w:ind w:left="360"/>
        <w:jc w:val="both"/>
        <w:rPr>
          <w:rFonts w:ascii="Arial" w:hAnsi="Arial" w:cs="Arial"/>
          <w:sz w:val="18"/>
          <w:szCs w:val="18"/>
        </w:rPr>
      </w:pPr>
    </w:p>
    <w:p w14:paraId="33DC6510" w14:textId="48E48F37" w:rsidR="002D6D80" w:rsidRPr="00830E29" w:rsidRDefault="002D6D80" w:rsidP="00C139E4">
      <w:pPr>
        <w:numPr>
          <w:ilvl w:val="0"/>
          <w:numId w:val="58"/>
        </w:numPr>
        <w:spacing w:after="0" w:line="240" w:lineRule="auto"/>
        <w:jc w:val="both"/>
        <w:rPr>
          <w:rFonts w:ascii="Arial" w:hAnsi="Arial" w:cs="Arial"/>
          <w:sz w:val="18"/>
          <w:szCs w:val="18"/>
        </w:rPr>
      </w:pPr>
      <w:r w:rsidRPr="00830E29">
        <w:rPr>
          <w:rFonts w:ascii="Arial" w:hAnsi="Arial" w:cs="Arial"/>
          <w:sz w:val="18"/>
          <w:szCs w:val="18"/>
        </w:rPr>
        <w:t xml:space="preserve">Zavarovalno pogodbo oziroma polico za zavarovanje rizikov iz prejšnjega odstavka je koncesionar dolžan skleniti za škodo z najnižjo višino enotne zavarovalne vsote </w:t>
      </w:r>
      <w:r w:rsidR="00C33A15">
        <w:rPr>
          <w:rFonts w:ascii="Arial" w:hAnsi="Arial" w:cs="Arial"/>
          <w:sz w:val="18"/>
          <w:szCs w:val="18"/>
        </w:rPr>
        <w:t>3</w:t>
      </w:r>
      <w:r w:rsidRPr="00830E29">
        <w:rPr>
          <w:rFonts w:ascii="Arial" w:hAnsi="Arial" w:cs="Arial"/>
          <w:sz w:val="18"/>
          <w:szCs w:val="18"/>
        </w:rPr>
        <w:t xml:space="preserve">0.000,00 EUR. Pogodba o zavarovanju mora vsebovati klavzulo, da je zavarovanje sklenjeno v korist koncedenta, če pride do odškodninskih zahtevkov proti koncedentu. </w:t>
      </w:r>
    </w:p>
    <w:p w14:paraId="02FDFE24" w14:textId="77777777" w:rsidR="00F07178" w:rsidRPr="00830E29" w:rsidRDefault="00F07178" w:rsidP="00830E29">
      <w:pPr>
        <w:spacing w:after="0" w:line="240" w:lineRule="auto"/>
        <w:jc w:val="both"/>
        <w:rPr>
          <w:rFonts w:ascii="Arial" w:hAnsi="Arial" w:cs="Arial"/>
          <w:sz w:val="18"/>
          <w:szCs w:val="18"/>
        </w:rPr>
      </w:pPr>
    </w:p>
    <w:p w14:paraId="63976F59"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4397880B" w14:textId="58EACFAC"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(poročanje)</w:t>
      </w:r>
    </w:p>
    <w:p w14:paraId="274AD840" w14:textId="77777777" w:rsidR="00830E29" w:rsidRPr="00830E29" w:rsidRDefault="00830E29" w:rsidP="00830E29">
      <w:pPr>
        <w:spacing w:after="0" w:line="240" w:lineRule="auto"/>
        <w:jc w:val="both"/>
        <w:rPr>
          <w:rFonts w:ascii="Arial" w:hAnsi="Arial" w:cs="Arial"/>
          <w:sz w:val="18"/>
          <w:szCs w:val="18"/>
        </w:rPr>
      </w:pPr>
    </w:p>
    <w:p w14:paraId="7D56E94F" w14:textId="5429D9E5" w:rsidR="00830E29" w:rsidRDefault="00830E29" w:rsidP="00C139E4">
      <w:pPr>
        <w:numPr>
          <w:ilvl w:val="0"/>
          <w:numId w:val="30"/>
        </w:numPr>
        <w:spacing w:after="0" w:line="240" w:lineRule="auto"/>
        <w:jc w:val="both"/>
        <w:rPr>
          <w:rFonts w:ascii="Arial" w:hAnsi="Arial" w:cs="Arial"/>
          <w:sz w:val="18"/>
          <w:szCs w:val="18"/>
        </w:rPr>
      </w:pPr>
      <w:r w:rsidRPr="00830E29">
        <w:rPr>
          <w:rFonts w:ascii="Arial" w:hAnsi="Arial" w:cs="Arial"/>
          <w:sz w:val="18"/>
          <w:szCs w:val="18"/>
        </w:rPr>
        <w:t>Koncesionar je dolžan na zahtevo koncedenta</w:t>
      </w:r>
      <w:r w:rsidR="00A12241">
        <w:rPr>
          <w:rFonts w:ascii="Arial" w:hAnsi="Arial" w:cs="Arial"/>
          <w:sz w:val="18"/>
          <w:szCs w:val="18"/>
        </w:rPr>
        <w:t xml:space="preserve"> le-temu</w:t>
      </w:r>
      <w:r w:rsidRPr="00830E29">
        <w:rPr>
          <w:rFonts w:ascii="Arial" w:hAnsi="Arial" w:cs="Arial"/>
          <w:sz w:val="18"/>
          <w:szCs w:val="18"/>
        </w:rPr>
        <w:t xml:space="preserve"> dajati na razpolago vse podatke, ki so potrebni za izvajanje njegovih nalog na način</w:t>
      </w:r>
      <w:r w:rsidR="005D51AE">
        <w:rPr>
          <w:rFonts w:ascii="Arial" w:hAnsi="Arial" w:cs="Arial"/>
          <w:sz w:val="18"/>
          <w:szCs w:val="18"/>
        </w:rPr>
        <w:t xml:space="preserve"> in v vsebini</w:t>
      </w:r>
      <w:r w:rsidRPr="00830E29">
        <w:rPr>
          <w:rFonts w:ascii="Arial" w:hAnsi="Arial" w:cs="Arial"/>
          <w:sz w:val="18"/>
          <w:szCs w:val="18"/>
        </w:rPr>
        <w:t>, določen s koncesijskim aktom</w:t>
      </w:r>
      <w:r w:rsidR="007711DB">
        <w:rPr>
          <w:rFonts w:ascii="Arial" w:hAnsi="Arial" w:cs="Arial"/>
          <w:sz w:val="18"/>
          <w:szCs w:val="18"/>
        </w:rPr>
        <w:t xml:space="preserve">, </w:t>
      </w:r>
      <w:r w:rsidR="00EB2E27">
        <w:rPr>
          <w:rFonts w:ascii="Arial" w:hAnsi="Arial" w:cs="Arial"/>
          <w:sz w:val="18"/>
          <w:szCs w:val="18"/>
        </w:rPr>
        <w:t>in sicer</w:t>
      </w:r>
      <w:r w:rsidR="007711DB">
        <w:rPr>
          <w:rFonts w:ascii="Arial" w:hAnsi="Arial" w:cs="Arial"/>
          <w:sz w:val="18"/>
          <w:szCs w:val="18"/>
        </w:rPr>
        <w:t>:</w:t>
      </w:r>
    </w:p>
    <w:p w14:paraId="04C23D15" w14:textId="6C0CCA91" w:rsidR="00FB021F" w:rsidRPr="00FB021F" w:rsidRDefault="00FB021F" w:rsidP="00C139E4">
      <w:pPr>
        <w:numPr>
          <w:ilvl w:val="0"/>
          <w:numId w:val="19"/>
        </w:numPr>
        <w:spacing w:after="0" w:line="240" w:lineRule="auto"/>
        <w:jc w:val="both"/>
        <w:rPr>
          <w:rFonts w:ascii="Arial" w:hAnsi="Arial" w:cs="Arial"/>
          <w:sz w:val="18"/>
          <w:szCs w:val="18"/>
        </w:rPr>
      </w:pPr>
      <w:r w:rsidRPr="00FB021F">
        <w:rPr>
          <w:rFonts w:ascii="Arial" w:hAnsi="Arial" w:cs="Arial"/>
          <w:sz w:val="18"/>
          <w:szCs w:val="18"/>
        </w:rPr>
        <w:t>podatke o prihodkih, ki izvirajo iz opravljanja dejavnosti</w:t>
      </w:r>
      <w:r w:rsidR="00352D4F">
        <w:rPr>
          <w:rFonts w:ascii="Arial" w:hAnsi="Arial" w:cs="Arial"/>
          <w:sz w:val="18"/>
          <w:szCs w:val="18"/>
        </w:rPr>
        <w:t>;</w:t>
      </w:r>
    </w:p>
    <w:p w14:paraId="2AAE0DDF" w14:textId="1B49F8DA" w:rsidR="00FB021F" w:rsidRPr="00FB021F" w:rsidRDefault="00FB021F" w:rsidP="00C139E4">
      <w:pPr>
        <w:numPr>
          <w:ilvl w:val="0"/>
          <w:numId w:val="19"/>
        </w:numPr>
        <w:spacing w:after="0" w:line="240" w:lineRule="auto"/>
        <w:jc w:val="both"/>
        <w:rPr>
          <w:rFonts w:ascii="Arial" w:hAnsi="Arial" w:cs="Arial"/>
          <w:sz w:val="18"/>
          <w:szCs w:val="18"/>
        </w:rPr>
      </w:pPr>
      <w:r w:rsidRPr="00FB021F">
        <w:rPr>
          <w:rFonts w:ascii="Arial" w:hAnsi="Arial" w:cs="Arial"/>
          <w:sz w:val="18"/>
          <w:szCs w:val="18"/>
        </w:rPr>
        <w:t>podatke o zaračunanih količinah storitev javne službe</w:t>
      </w:r>
      <w:r w:rsidR="00352D4F">
        <w:rPr>
          <w:rFonts w:ascii="Arial" w:hAnsi="Arial" w:cs="Arial"/>
          <w:sz w:val="18"/>
          <w:szCs w:val="18"/>
        </w:rPr>
        <w:t>;</w:t>
      </w:r>
    </w:p>
    <w:p w14:paraId="7256E32C" w14:textId="0B1F808D" w:rsidR="00FB021F" w:rsidRDefault="00FB021F" w:rsidP="00C139E4">
      <w:pPr>
        <w:numPr>
          <w:ilvl w:val="0"/>
          <w:numId w:val="19"/>
        </w:numPr>
        <w:spacing w:after="0" w:line="240" w:lineRule="auto"/>
        <w:jc w:val="both"/>
        <w:rPr>
          <w:rFonts w:ascii="Arial" w:hAnsi="Arial" w:cs="Arial"/>
          <w:sz w:val="18"/>
          <w:szCs w:val="18"/>
        </w:rPr>
      </w:pPr>
      <w:r w:rsidRPr="00FB021F">
        <w:rPr>
          <w:rFonts w:ascii="Arial" w:hAnsi="Arial" w:cs="Arial"/>
          <w:sz w:val="18"/>
          <w:szCs w:val="18"/>
        </w:rPr>
        <w:t>podatke o stroških izvajanja javne službe</w:t>
      </w:r>
      <w:r w:rsidR="00352D4F">
        <w:rPr>
          <w:rFonts w:ascii="Arial" w:hAnsi="Arial" w:cs="Arial"/>
          <w:sz w:val="18"/>
          <w:szCs w:val="18"/>
        </w:rPr>
        <w:t>;</w:t>
      </w:r>
    </w:p>
    <w:p w14:paraId="0BA77386" w14:textId="77777777" w:rsidR="004E0BB0" w:rsidRDefault="00D07E7A" w:rsidP="00C139E4">
      <w:pPr>
        <w:numPr>
          <w:ilvl w:val="0"/>
          <w:numId w:val="19"/>
        </w:numPr>
        <w:spacing w:after="0" w:line="240" w:lineRule="auto"/>
        <w:jc w:val="both"/>
        <w:rPr>
          <w:rFonts w:ascii="Arial" w:hAnsi="Arial" w:cs="Arial"/>
          <w:sz w:val="18"/>
          <w:szCs w:val="18"/>
        </w:rPr>
      </w:pPr>
      <w:r w:rsidRPr="004E0BB0">
        <w:rPr>
          <w:rFonts w:ascii="Arial" w:hAnsi="Arial" w:cs="Arial"/>
          <w:sz w:val="18"/>
          <w:szCs w:val="18"/>
        </w:rPr>
        <w:t>podatke o količinah zbranih, oddanih sortiranih frakcij ali oddanih odpadkov v obdelavo določenih vrst komunalnih odpadkov in odlaganje ali odstranjevanje</w:t>
      </w:r>
      <w:r w:rsidR="004E0BB0">
        <w:rPr>
          <w:rFonts w:ascii="Arial" w:hAnsi="Arial" w:cs="Arial"/>
          <w:sz w:val="18"/>
          <w:szCs w:val="18"/>
        </w:rPr>
        <w:t>;</w:t>
      </w:r>
    </w:p>
    <w:p w14:paraId="328DF7FD" w14:textId="77777777" w:rsidR="004E0BB0" w:rsidRDefault="00D07E7A" w:rsidP="00C139E4">
      <w:pPr>
        <w:numPr>
          <w:ilvl w:val="0"/>
          <w:numId w:val="19"/>
        </w:numPr>
        <w:spacing w:after="0" w:line="240" w:lineRule="auto"/>
        <w:jc w:val="both"/>
        <w:rPr>
          <w:rFonts w:ascii="Arial" w:hAnsi="Arial" w:cs="Arial"/>
          <w:sz w:val="18"/>
          <w:szCs w:val="18"/>
        </w:rPr>
      </w:pPr>
      <w:r w:rsidRPr="004E0BB0">
        <w:rPr>
          <w:rFonts w:ascii="Arial" w:hAnsi="Arial" w:cs="Arial"/>
          <w:sz w:val="18"/>
          <w:szCs w:val="18"/>
        </w:rPr>
        <w:t>podatke o pritožbah uporabnikov</w:t>
      </w:r>
      <w:r w:rsidR="004E0BB0">
        <w:rPr>
          <w:rFonts w:ascii="Arial" w:hAnsi="Arial" w:cs="Arial"/>
          <w:sz w:val="18"/>
          <w:szCs w:val="18"/>
        </w:rPr>
        <w:t>;</w:t>
      </w:r>
    </w:p>
    <w:p w14:paraId="17430DF9" w14:textId="77777777" w:rsidR="004E0BB0" w:rsidRDefault="00D07E7A" w:rsidP="00C139E4">
      <w:pPr>
        <w:numPr>
          <w:ilvl w:val="0"/>
          <w:numId w:val="19"/>
        </w:numPr>
        <w:spacing w:after="0" w:line="240" w:lineRule="auto"/>
        <w:jc w:val="both"/>
        <w:rPr>
          <w:rFonts w:ascii="Arial" w:hAnsi="Arial" w:cs="Arial"/>
          <w:sz w:val="18"/>
          <w:szCs w:val="18"/>
        </w:rPr>
      </w:pPr>
      <w:r w:rsidRPr="004E0BB0">
        <w:rPr>
          <w:rFonts w:ascii="Arial" w:hAnsi="Arial" w:cs="Arial"/>
          <w:sz w:val="18"/>
          <w:szCs w:val="18"/>
        </w:rPr>
        <w:t>podatke o vlaganjih v vzdrževanje opreme za izvajanje javne službe</w:t>
      </w:r>
      <w:r w:rsidR="004E0BB0">
        <w:rPr>
          <w:rFonts w:ascii="Arial" w:hAnsi="Arial" w:cs="Arial"/>
          <w:sz w:val="18"/>
          <w:szCs w:val="18"/>
        </w:rPr>
        <w:t>;</w:t>
      </w:r>
    </w:p>
    <w:p w14:paraId="08720381" w14:textId="3D419021" w:rsidR="00D07E7A" w:rsidRPr="004E0BB0" w:rsidRDefault="00D07E7A" w:rsidP="00C139E4">
      <w:pPr>
        <w:numPr>
          <w:ilvl w:val="0"/>
          <w:numId w:val="19"/>
        </w:numPr>
        <w:spacing w:after="0" w:line="240" w:lineRule="auto"/>
        <w:jc w:val="both"/>
        <w:rPr>
          <w:rFonts w:ascii="Arial" w:hAnsi="Arial" w:cs="Arial"/>
          <w:sz w:val="18"/>
          <w:szCs w:val="18"/>
        </w:rPr>
      </w:pPr>
      <w:r w:rsidRPr="004E0BB0">
        <w:rPr>
          <w:rFonts w:ascii="Arial" w:hAnsi="Arial" w:cs="Arial"/>
          <w:sz w:val="18"/>
          <w:szCs w:val="18"/>
        </w:rPr>
        <w:t>podatke o poslovanju, ki vplivajo na nastajanje stroškov ali drugače vplivajo na ceno storitev.</w:t>
      </w:r>
    </w:p>
    <w:p w14:paraId="1044EA2F" w14:textId="77777777" w:rsidR="00D07E7A" w:rsidRPr="00FB021F" w:rsidRDefault="00D07E7A" w:rsidP="00FB021F">
      <w:pPr>
        <w:spacing w:after="0" w:line="240" w:lineRule="auto"/>
        <w:ind w:left="680"/>
        <w:jc w:val="both"/>
        <w:rPr>
          <w:rFonts w:ascii="Arial" w:hAnsi="Arial" w:cs="Arial"/>
          <w:sz w:val="18"/>
          <w:szCs w:val="18"/>
        </w:rPr>
      </w:pPr>
    </w:p>
    <w:p w14:paraId="71E12FBF" w14:textId="6F9E4BFE" w:rsidR="00C01DC2" w:rsidRPr="007F2B74" w:rsidRDefault="00C01DC2" w:rsidP="00C139E4">
      <w:pPr>
        <w:numPr>
          <w:ilvl w:val="0"/>
          <w:numId w:val="30"/>
        </w:numPr>
        <w:spacing w:after="0" w:line="240" w:lineRule="auto"/>
        <w:jc w:val="both"/>
        <w:rPr>
          <w:rFonts w:ascii="Arial" w:hAnsi="Arial" w:cs="Arial"/>
          <w:sz w:val="18"/>
          <w:szCs w:val="18"/>
        </w:rPr>
      </w:pPr>
      <w:r w:rsidRPr="007F2B74">
        <w:rPr>
          <w:rFonts w:ascii="Arial" w:hAnsi="Arial" w:cs="Arial"/>
          <w:sz w:val="18"/>
          <w:szCs w:val="18"/>
        </w:rPr>
        <w:t>Koncesionar je dolžan zahtevane podatke iz prejšnjega odstavka poslati pristojnemu organu</w:t>
      </w:r>
      <w:r w:rsidR="0016570B" w:rsidRPr="007F2B74">
        <w:rPr>
          <w:rFonts w:ascii="Arial" w:hAnsi="Arial" w:cs="Arial"/>
          <w:sz w:val="18"/>
          <w:szCs w:val="18"/>
        </w:rPr>
        <w:t xml:space="preserve"> občinske uprave</w:t>
      </w:r>
      <w:r w:rsidRPr="007F2B74">
        <w:rPr>
          <w:rFonts w:ascii="Arial" w:hAnsi="Arial" w:cs="Arial"/>
          <w:sz w:val="18"/>
          <w:szCs w:val="18"/>
        </w:rPr>
        <w:t xml:space="preserve"> tudi v elektronski obliki. Obliko in formate pošiljanja podatkov določi pristojni organ.</w:t>
      </w:r>
    </w:p>
    <w:p w14:paraId="0A7CFCEA" w14:textId="77777777" w:rsidR="007F6409" w:rsidRPr="007F2B74" w:rsidRDefault="007F6409" w:rsidP="007F6409">
      <w:pPr>
        <w:spacing w:after="0" w:line="240" w:lineRule="auto"/>
        <w:ind w:left="360"/>
        <w:jc w:val="both"/>
        <w:rPr>
          <w:rFonts w:ascii="Arial" w:hAnsi="Arial" w:cs="Arial"/>
          <w:sz w:val="18"/>
          <w:szCs w:val="18"/>
        </w:rPr>
      </w:pPr>
    </w:p>
    <w:p w14:paraId="19D08A6F" w14:textId="1D92BC86" w:rsidR="007F6409" w:rsidRDefault="00C01DC2" w:rsidP="00C139E4">
      <w:pPr>
        <w:numPr>
          <w:ilvl w:val="0"/>
          <w:numId w:val="30"/>
        </w:numPr>
        <w:spacing w:after="0" w:line="240" w:lineRule="auto"/>
        <w:jc w:val="both"/>
        <w:rPr>
          <w:rFonts w:ascii="Arial" w:hAnsi="Arial" w:cs="Arial"/>
          <w:sz w:val="18"/>
          <w:szCs w:val="18"/>
        </w:rPr>
      </w:pPr>
      <w:r w:rsidRPr="007F2B74">
        <w:rPr>
          <w:rFonts w:ascii="Arial" w:hAnsi="Arial" w:cs="Arial"/>
          <w:sz w:val="18"/>
          <w:szCs w:val="18"/>
        </w:rPr>
        <w:t xml:space="preserve">Koncesionar je dolžan koncedentu podati letno poročilo </w:t>
      </w:r>
      <w:r w:rsidR="004A14A7" w:rsidRPr="007F2B74">
        <w:rPr>
          <w:rFonts w:ascii="Arial" w:hAnsi="Arial" w:cs="Arial"/>
          <w:sz w:val="18"/>
          <w:szCs w:val="18"/>
        </w:rPr>
        <w:t>o izvajanju gospodarske</w:t>
      </w:r>
      <w:r w:rsidR="004A14A7" w:rsidRPr="00830E29">
        <w:rPr>
          <w:rFonts w:ascii="Arial" w:hAnsi="Arial" w:cs="Arial"/>
          <w:sz w:val="18"/>
          <w:szCs w:val="18"/>
        </w:rPr>
        <w:t xml:space="preserve"> javne službe </w:t>
      </w:r>
      <w:r w:rsidRPr="007F6409">
        <w:rPr>
          <w:rFonts w:ascii="Arial" w:hAnsi="Arial" w:cs="Arial"/>
          <w:sz w:val="18"/>
          <w:szCs w:val="18"/>
        </w:rPr>
        <w:t>do 31. maja tekočega leta za preteklo leto.</w:t>
      </w:r>
    </w:p>
    <w:p w14:paraId="21572731" w14:textId="77777777" w:rsidR="007F6409" w:rsidRPr="007F6409" w:rsidRDefault="007F6409" w:rsidP="007F6409">
      <w:pPr>
        <w:spacing w:after="0" w:line="240" w:lineRule="auto"/>
        <w:jc w:val="both"/>
        <w:rPr>
          <w:rFonts w:ascii="Arial" w:hAnsi="Arial" w:cs="Arial"/>
          <w:sz w:val="18"/>
          <w:szCs w:val="18"/>
        </w:rPr>
      </w:pPr>
    </w:p>
    <w:p w14:paraId="61C1B826" w14:textId="69BA2040" w:rsidR="00C01DC2" w:rsidRPr="007F6409" w:rsidRDefault="00C01DC2" w:rsidP="00C139E4">
      <w:pPr>
        <w:numPr>
          <w:ilvl w:val="0"/>
          <w:numId w:val="30"/>
        </w:numPr>
        <w:spacing w:after="0" w:line="240" w:lineRule="auto"/>
        <w:jc w:val="both"/>
        <w:rPr>
          <w:rFonts w:ascii="Arial" w:hAnsi="Arial" w:cs="Arial"/>
          <w:sz w:val="18"/>
          <w:szCs w:val="18"/>
        </w:rPr>
      </w:pPr>
      <w:r w:rsidRPr="007F6409">
        <w:rPr>
          <w:rFonts w:ascii="Arial" w:hAnsi="Arial" w:cs="Arial"/>
          <w:sz w:val="18"/>
          <w:szCs w:val="18"/>
        </w:rPr>
        <w:t xml:space="preserve">Letno poročilo mora obsegati vse </w:t>
      </w:r>
      <w:r w:rsidR="007F6409">
        <w:rPr>
          <w:rFonts w:ascii="Arial" w:hAnsi="Arial" w:cs="Arial"/>
          <w:sz w:val="18"/>
          <w:szCs w:val="18"/>
        </w:rPr>
        <w:t xml:space="preserve">zakonsko </w:t>
      </w:r>
      <w:r w:rsidRPr="007F6409">
        <w:rPr>
          <w:rFonts w:ascii="Arial" w:hAnsi="Arial" w:cs="Arial"/>
          <w:sz w:val="18"/>
          <w:szCs w:val="18"/>
        </w:rPr>
        <w:t>predpisane podatke, podatke iz prvega odstavka tega člena ter opisno oceno izvajanja javne službe v preteklem letu, ki mora vključevati tudi podatke o pritožbah uporabnikov.</w:t>
      </w:r>
    </w:p>
    <w:p w14:paraId="6AD69187" w14:textId="77777777" w:rsidR="00830E29" w:rsidRPr="00830E29" w:rsidRDefault="00830E29" w:rsidP="00830E29">
      <w:pPr>
        <w:spacing w:after="0" w:line="240" w:lineRule="auto"/>
        <w:jc w:val="both"/>
        <w:rPr>
          <w:rFonts w:ascii="Arial" w:hAnsi="Arial" w:cs="Arial"/>
          <w:sz w:val="18"/>
          <w:szCs w:val="18"/>
        </w:rPr>
      </w:pPr>
    </w:p>
    <w:p w14:paraId="487C024E" w14:textId="4E65DF90" w:rsidR="000552DC" w:rsidRDefault="007F6409" w:rsidP="00C139E4">
      <w:pPr>
        <w:numPr>
          <w:ilvl w:val="0"/>
          <w:numId w:val="30"/>
        </w:numPr>
        <w:spacing w:after="0" w:line="240" w:lineRule="auto"/>
        <w:jc w:val="both"/>
        <w:rPr>
          <w:rFonts w:ascii="Arial" w:hAnsi="Arial" w:cs="Arial"/>
          <w:sz w:val="18"/>
          <w:szCs w:val="18"/>
        </w:rPr>
      </w:pPr>
      <w:r>
        <w:rPr>
          <w:rFonts w:ascii="Arial" w:hAnsi="Arial" w:cs="Arial"/>
          <w:sz w:val="18"/>
          <w:szCs w:val="18"/>
        </w:rPr>
        <w:t>L</w:t>
      </w:r>
      <w:r w:rsidR="00830E29" w:rsidRPr="00830E29">
        <w:rPr>
          <w:rFonts w:ascii="Arial" w:hAnsi="Arial" w:cs="Arial"/>
          <w:sz w:val="18"/>
          <w:szCs w:val="18"/>
        </w:rPr>
        <w:t>etno poročilo pregleda strokovna služba koncedenta v roku petnajst (15) dni po njegovem prejemu.</w:t>
      </w:r>
    </w:p>
    <w:p w14:paraId="353E7366" w14:textId="77777777" w:rsidR="000552DC" w:rsidRPr="000552DC" w:rsidRDefault="000552DC" w:rsidP="000552DC">
      <w:pPr>
        <w:spacing w:after="0" w:line="240" w:lineRule="auto"/>
        <w:jc w:val="both"/>
        <w:rPr>
          <w:rFonts w:ascii="Arial" w:hAnsi="Arial" w:cs="Arial"/>
          <w:sz w:val="18"/>
          <w:szCs w:val="18"/>
        </w:rPr>
      </w:pPr>
    </w:p>
    <w:p w14:paraId="7B88B6F3" w14:textId="070BC280" w:rsidR="00974108" w:rsidRPr="002358B6" w:rsidRDefault="000552DC" w:rsidP="00974108">
      <w:pPr>
        <w:numPr>
          <w:ilvl w:val="0"/>
          <w:numId w:val="30"/>
        </w:numPr>
        <w:spacing w:after="0" w:line="240" w:lineRule="auto"/>
        <w:jc w:val="both"/>
        <w:rPr>
          <w:rFonts w:ascii="Arial" w:hAnsi="Arial" w:cs="Arial"/>
          <w:sz w:val="18"/>
          <w:szCs w:val="18"/>
        </w:rPr>
      </w:pPr>
      <w:r w:rsidRPr="00830E29">
        <w:rPr>
          <w:rFonts w:ascii="Arial" w:hAnsi="Arial" w:cs="Arial"/>
          <w:sz w:val="18"/>
          <w:szCs w:val="18"/>
        </w:rPr>
        <w:t>Koncesionar mora na izrecno zahtevo koncedenta</w:t>
      </w:r>
      <w:r>
        <w:rPr>
          <w:rFonts w:ascii="Arial" w:hAnsi="Arial" w:cs="Arial"/>
          <w:sz w:val="18"/>
          <w:szCs w:val="18"/>
        </w:rPr>
        <w:t>,</w:t>
      </w:r>
      <w:r w:rsidRPr="00830E29">
        <w:rPr>
          <w:rFonts w:ascii="Arial" w:hAnsi="Arial" w:cs="Arial"/>
          <w:sz w:val="18"/>
          <w:szCs w:val="18"/>
        </w:rPr>
        <w:t xml:space="preserve"> koncedentu predložiti </w:t>
      </w:r>
      <w:r w:rsidR="005E557E">
        <w:rPr>
          <w:rFonts w:ascii="Arial" w:hAnsi="Arial" w:cs="Arial"/>
          <w:sz w:val="18"/>
          <w:szCs w:val="18"/>
        </w:rPr>
        <w:t xml:space="preserve">tudi druga </w:t>
      </w:r>
      <w:r w:rsidRPr="00830E29">
        <w:rPr>
          <w:rFonts w:ascii="Arial" w:hAnsi="Arial" w:cs="Arial"/>
          <w:sz w:val="18"/>
          <w:szCs w:val="18"/>
        </w:rPr>
        <w:t>poročila o stanju, opravljenih in potrebnih delih</w:t>
      </w:r>
      <w:r>
        <w:rPr>
          <w:rFonts w:ascii="Arial" w:hAnsi="Arial" w:cs="Arial"/>
          <w:sz w:val="18"/>
          <w:szCs w:val="18"/>
        </w:rPr>
        <w:t xml:space="preserve"> </w:t>
      </w:r>
      <w:r w:rsidRPr="00830E29">
        <w:rPr>
          <w:rFonts w:ascii="Arial" w:hAnsi="Arial" w:cs="Arial"/>
          <w:sz w:val="18"/>
          <w:szCs w:val="18"/>
        </w:rPr>
        <w:t>in organizacijskih ukrepih in kvaliteti izvajanja koncesije.</w:t>
      </w:r>
    </w:p>
    <w:p w14:paraId="63CC1D32" w14:textId="77777777" w:rsidR="00830E29" w:rsidRPr="00830E29" w:rsidRDefault="00830E29" w:rsidP="005C50AF">
      <w:pPr>
        <w:spacing w:after="0" w:line="240" w:lineRule="auto"/>
        <w:rPr>
          <w:rFonts w:ascii="Arial" w:hAnsi="Arial" w:cs="Arial"/>
          <w:sz w:val="18"/>
          <w:szCs w:val="18"/>
        </w:rPr>
      </w:pPr>
    </w:p>
    <w:p w14:paraId="2888FBD4"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2A31C6BD" w14:textId="2535A721" w:rsid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w:t>
      </w:r>
      <w:r w:rsidR="00315E18">
        <w:rPr>
          <w:rFonts w:ascii="Arial" w:hAnsi="Arial" w:cs="Arial"/>
          <w:i/>
          <w:sz w:val="18"/>
          <w:szCs w:val="18"/>
        </w:rPr>
        <w:t>dolžnosti in pravice</w:t>
      </w:r>
      <w:r w:rsidRPr="00830E29">
        <w:rPr>
          <w:rFonts w:ascii="Arial" w:hAnsi="Arial" w:cs="Arial"/>
          <w:i/>
          <w:sz w:val="18"/>
          <w:szCs w:val="18"/>
        </w:rPr>
        <w:t xml:space="preserve"> koncedenta)</w:t>
      </w:r>
    </w:p>
    <w:p w14:paraId="16595650" w14:textId="77777777" w:rsidR="00D801C6" w:rsidRPr="00830E29" w:rsidRDefault="00D801C6" w:rsidP="00830E29">
      <w:pPr>
        <w:spacing w:after="0" w:line="240" w:lineRule="auto"/>
        <w:jc w:val="center"/>
        <w:rPr>
          <w:rFonts w:ascii="Arial" w:hAnsi="Arial" w:cs="Arial"/>
          <w:i/>
          <w:sz w:val="18"/>
          <w:szCs w:val="18"/>
        </w:rPr>
      </w:pPr>
    </w:p>
    <w:p w14:paraId="0F01ECBA" w14:textId="75B55754" w:rsidR="00D801C6" w:rsidRDefault="00D801C6" w:rsidP="00C139E4">
      <w:pPr>
        <w:numPr>
          <w:ilvl w:val="0"/>
          <w:numId w:val="59"/>
        </w:numPr>
        <w:spacing w:after="0" w:line="240" w:lineRule="auto"/>
        <w:jc w:val="both"/>
        <w:rPr>
          <w:rFonts w:ascii="Arial" w:hAnsi="Arial" w:cs="Arial"/>
          <w:sz w:val="18"/>
          <w:szCs w:val="18"/>
        </w:rPr>
      </w:pPr>
      <w:r w:rsidRPr="00D801C6">
        <w:rPr>
          <w:rFonts w:ascii="Arial" w:hAnsi="Arial" w:cs="Arial"/>
          <w:sz w:val="18"/>
          <w:szCs w:val="18"/>
        </w:rPr>
        <w:t>Dolžnosti koncedenta so zlasti, da zagotavlja pogoje za izvajanje vseh storitev, predpisanih z zakonom, predpisi o načinu izvajanja gospodarsk</w:t>
      </w:r>
      <w:r w:rsidR="00974108">
        <w:rPr>
          <w:rFonts w:ascii="Arial" w:hAnsi="Arial" w:cs="Arial"/>
          <w:sz w:val="18"/>
          <w:szCs w:val="18"/>
        </w:rPr>
        <w:t>e</w:t>
      </w:r>
      <w:r w:rsidRPr="00D801C6">
        <w:rPr>
          <w:rFonts w:ascii="Arial" w:hAnsi="Arial" w:cs="Arial"/>
          <w:sz w:val="18"/>
          <w:szCs w:val="18"/>
        </w:rPr>
        <w:t xml:space="preserve"> javn</w:t>
      </w:r>
      <w:r w:rsidR="00974108">
        <w:rPr>
          <w:rFonts w:ascii="Arial" w:hAnsi="Arial" w:cs="Arial"/>
          <w:sz w:val="18"/>
          <w:szCs w:val="18"/>
        </w:rPr>
        <w:t xml:space="preserve">e </w:t>
      </w:r>
      <w:r w:rsidRPr="00D801C6">
        <w:rPr>
          <w:rFonts w:ascii="Arial" w:hAnsi="Arial" w:cs="Arial"/>
          <w:sz w:val="18"/>
          <w:szCs w:val="18"/>
        </w:rPr>
        <w:t>služb</w:t>
      </w:r>
      <w:r w:rsidR="00974108">
        <w:rPr>
          <w:rFonts w:ascii="Arial" w:hAnsi="Arial" w:cs="Arial"/>
          <w:sz w:val="18"/>
          <w:szCs w:val="18"/>
        </w:rPr>
        <w:t>e</w:t>
      </w:r>
      <w:r w:rsidRPr="00D801C6">
        <w:rPr>
          <w:rFonts w:ascii="Arial" w:hAnsi="Arial" w:cs="Arial"/>
          <w:sz w:val="18"/>
          <w:szCs w:val="18"/>
        </w:rPr>
        <w:t xml:space="preserve"> ter v skladu s pogoji, ki so navedeni v </w:t>
      </w:r>
      <w:r w:rsidR="00F355BB">
        <w:rPr>
          <w:rFonts w:ascii="Arial" w:hAnsi="Arial" w:cs="Arial"/>
          <w:sz w:val="18"/>
          <w:szCs w:val="18"/>
        </w:rPr>
        <w:t>koncesijskem</w:t>
      </w:r>
      <w:r>
        <w:rPr>
          <w:rFonts w:ascii="Arial" w:hAnsi="Arial" w:cs="Arial"/>
          <w:sz w:val="18"/>
          <w:szCs w:val="18"/>
        </w:rPr>
        <w:t xml:space="preserve"> aktu in tej pogodbi</w:t>
      </w:r>
      <w:r w:rsidRPr="00D801C6">
        <w:rPr>
          <w:rFonts w:ascii="Arial" w:hAnsi="Arial" w:cs="Arial"/>
          <w:sz w:val="18"/>
          <w:szCs w:val="18"/>
        </w:rPr>
        <w:t>.</w:t>
      </w:r>
    </w:p>
    <w:p w14:paraId="4799D8C7" w14:textId="77777777" w:rsidR="00D801C6" w:rsidRPr="00D801C6" w:rsidRDefault="00D801C6" w:rsidP="00D801C6">
      <w:pPr>
        <w:spacing w:after="0" w:line="240" w:lineRule="auto"/>
        <w:ind w:left="360"/>
        <w:jc w:val="both"/>
        <w:rPr>
          <w:rFonts w:ascii="Arial" w:hAnsi="Arial" w:cs="Arial"/>
          <w:sz w:val="18"/>
          <w:szCs w:val="18"/>
        </w:rPr>
      </w:pPr>
    </w:p>
    <w:p w14:paraId="57E35F4E" w14:textId="77777777" w:rsidR="00D801C6" w:rsidRPr="00D801C6" w:rsidRDefault="00D801C6" w:rsidP="00C139E4">
      <w:pPr>
        <w:numPr>
          <w:ilvl w:val="0"/>
          <w:numId w:val="59"/>
        </w:numPr>
        <w:spacing w:after="0" w:line="240" w:lineRule="auto"/>
        <w:jc w:val="both"/>
        <w:rPr>
          <w:rFonts w:ascii="Arial" w:hAnsi="Arial" w:cs="Arial"/>
          <w:sz w:val="18"/>
          <w:szCs w:val="18"/>
        </w:rPr>
      </w:pPr>
      <w:r w:rsidRPr="00D801C6">
        <w:rPr>
          <w:rFonts w:ascii="Arial" w:hAnsi="Arial" w:cs="Arial"/>
          <w:sz w:val="18"/>
          <w:szCs w:val="18"/>
        </w:rPr>
        <w:t>Pravice koncedenta so zlasti:</w:t>
      </w:r>
    </w:p>
    <w:p w14:paraId="48CC14F8" w14:textId="3E755B9B" w:rsidR="00D801C6" w:rsidRPr="00D801C6" w:rsidRDefault="00D801C6" w:rsidP="00C139E4">
      <w:pPr>
        <w:numPr>
          <w:ilvl w:val="0"/>
          <w:numId w:val="19"/>
        </w:numPr>
        <w:spacing w:after="0" w:line="240" w:lineRule="auto"/>
        <w:jc w:val="both"/>
        <w:rPr>
          <w:rFonts w:ascii="Arial" w:hAnsi="Arial" w:cs="Arial"/>
          <w:sz w:val="18"/>
          <w:szCs w:val="18"/>
        </w:rPr>
      </w:pPr>
      <w:r w:rsidRPr="00D801C6">
        <w:rPr>
          <w:rFonts w:ascii="Arial" w:hAnsi="Arial" w:cs="Arial"/>
          <w:sz w:val="18"/>
          <w:szCs w:val="18"/>
        </w:rPr>
        <w:t>nadzor nad izvajanjem gospodarsk</w:t>
      </w:r>
      <w:r w:rsidR="00255F7B">
        <w:rPr>
          <w:rFonts w:ascii="Arial" w:hAnsi="Arial" w:cs="Arial"/>
          <w:sz w:val="18"/>
          <w:szCs w:val="18"/>
        </w:rPr>
        <w:t>e</w:t>
      </w:r>
      <w:r w:rsidRPr="00D801C6">
        <w:rPr>
          <w:rFonts w:ascii="Arial" w:hAnsi="Arial" w:cs="Arial"/>
          <w:sz w:val="18"/>
          <w:szCs w:val="18"/>
        </w:rPr>
        <w:t xml:space="preserve"> javn</w:t>
      </w:r>
      <w:r w:rsidR="00255F7B">
        <w:rPr>
          <w:rFonts w:ascii="Arial" w:hAnsi="Arial" w:cs="Arial"/>
          <w:sz w:val="18"/>
          <w:szCs w:val="18"/>
        </w:rPr>
        <w:t>e</w:t>
      </w:r>
      <w:r w:rsidRPr="00D801C6">
        <w:rPr>
          <w:rFonts w:ascii="Arial" w:hAnsi="Arial" w:cs="Arial"/>
          <w:sz w:val="18"/>
          <w:szCs w:val="18"/>
        </w:rPr>
        <w:t xml:space="preserve"> služb</w:t>
      </w:r>
      <w:r w:rsidR="00255F7B">
        <w:rPr>
          <w:rFonts w:ascii="Arial" w:hAnsi="Arial" w:cs="Arial"/>
          <w:sz w:val="18"/>
          <w:szCs w:val="18"/>
        </w:rPr>
        <w:t>e</w:t>
      </w:r>
      <w:r w:rsidRPr="00D801C6">
        <w:rPr>
          <w:rFonts w:ascii="Arial" w:hAnsi="Arial" w:cs="Arial"/>
          <w:sz w:val="18"/>
          <w:szCs w:val="18"/>
        </w:rPr>
        <w:t xml:space="preserve"> in finančni nadzor;</w:t>
      </w:r>
    </w:p>
    <w:p w14:paraId="584D3B92" w14:textId="44FFD0AF" w:rsidR="00D801C6" w:rsidRPr="00D801C6" w:rsidRDefault="00D801C6" w:rsidP="00C139E4">
      <w:pPr>
        <w:numPr>
          <w:ilvl w:val="0"/>
          <w:numId w:val="19"/>
        </w:numPr>
        <w:spacing w:after="0" w:line="240" w:lineRule="auto"/>
        <w:jc w:val="both"/>
        <w:rPr>
          <w:rFonts w:ascii="Arial" w:hAnsi="Arial" w:cs="Arial"/>
          <w:sz w:val="18"/>
          <w:szCs w:val="18"/>
        </w:rPr>
      </w:pPr>
      <w:r w:rsidRPr="00D801C6">
        <w:rPr>
          <w:rFonts w:ascii="Arial" w:hAnsi="Arial" w:cs="Arial"/>
          <w:sz w:val="18"/>
          <w:szCs w:val="18"/>
        </w:rPr>
        <w:t xml:space="preserve">druge pravice, določene s predpisi, </w:t>
      </w:r>
      <w:r>
        <w:rPr>
          <w:rFonts w:ascii="Arial" w:hAnsi="Arial" w:cs="Arial"/>
          <w:sz w:val="18"/>
          <w:szCs w:val="18"/>
        </w:rPr>
        <w:t>koncesijskim aktom</w:t>
      </w:r>
      <w:r w:rsidRPr="00D801C6">
        <w:rPr>
          <w:rFonts w:ascii="Arial" w:hAnsi="Arial" w:cs="Arial"/>
          <w:sz w:val="18"/>
          <w:szCs w:val="18"/>
        </w:rPr>
        <w:t xml:space="preserve"> in </w:t>
      </w:r>
      <w:r>
        <w:rPr>
          <w:rFonts w:ascii="Arial" w:hAnsi="Arial" w:cs="Arial"/>
          <w:sz w:val="18"/>
          <w:szCs w:val="18"/>
        </w:rPr>
        <w:t>to</w:t>
      </w:r>
      <w:r w:rsidRPr="00D801C6">
        <w:rPr>
          <w:rFonts w:ascii="Arial" w:hAnsi="Arial" w:cs="Arial"/>
          <w:sz w:val="18"/>
          <w:szCs w:val="18"/>
        </w:rPr>
        <w:t xml:space="preserve"> pogodbo.</w:t>
      </w:r>
    </w:p>
    <w:p w14:paraId="75892F21" w14:textId="557C2F96" w:rsidR="008C6395" w:rsidRDefault="008C6395" w:rsidP="00830E29">
      <w:pPr>
        <w:spacing w:after="0" w:line="240" w:lineRule="auto"/>
        <w:rPr>
          <w:rFonts w:ascii="Arial" w:hAnsi="Arial" w:cs="Arial"/>
          <w:sz w:val="18"/>
          <w:szCs w:val="18"/>
        </w:rPr>
      </w:pPr>
    </w:p>
    <w:p w14:paraId="183A6563" w14:textId="77777777" w:rsidR="008C6395" w:rsidRPr="00830E29" w:rsidRDefault="008C6395" w:rsidP="00830E29">
      <w:pPr>
        <w:spacing w:after="0" w:line="240" w:lineRule="auto"/>
        <w:rPr>
          <w:rFonts w:ascii="Arial" w:hAnsi="Arial" w:cs="Arial"/>
          <w:sz w:val="18"/>
          <w:szCs w:val="18"/>
        </w:rPr>
      </w:pPr>
    </w:p>
    <w:p w14:paraId="1C2437DD" w14:textId="77777777" w:rsidR="00830E29" w:rsidRPr="00830E29" w:rsidRDefault="00830E29" w:rsidP="00C139E4">
      <w:pPr>
        <w:numPr>
          <w:ilvl w:val="0"/>
          <w:numId w:val="49"/>
        </w:numPr>
        <w:spacing w:after="0" w:line="240" w:lineRule="auto"/>
        <w:rPr>
          <w:rFonts w:ascii="Arial" w:hAnsi="Arial" w:cs="Arial"/>
          <w:b/>
          <w:sz w:val="18"/>
          <w:szCs w:val="18"/>
        </w:rPr>
      </w:pPr>
      <w:bookmarkStart w:id="27" w:name="_Toc227576304"/>
      <w:bookmarkStart w:id="28" w:name="_Toc487880144"/>
      <w:r w:rsidRPr="00830E29">
        <w:rPr>
          <w:rFonts w:ascii="Arial" w:hAnsi="Arial" w:cs="Arial"/>
          <w:b/>
          <w:sz w:val="18"/>
          <w:szCs w:val="18"/>
        </w:rPr>
        <w:t>PRAVICE IN DOLŽNOSTI UPORABNIKOV</w:t>
      </w:r>
      <w:bookmarkEnd w:id="27"/>
      <w:bookmarkEnd w:id="28"/>
    </w:p>
    <w:p w14:paraId="347FEBB5" w14:textId="77777777" w:rsidR="00830E29" w:rsidRPr="00830E29" w:rsidRDefault="00830E29" w:rsidP="00830E29">
      <w:pPr>
        <w:spacing w:after="0" w:line="240" w:lineRule="auto"/>
        <w:rPr>
          <w:rFonts w:ascii="Arial" w:hAnsi="Arial" w:cs="Arial"/>
          <w:sz w:val="18"/>
          <w:szCs w:val="18"/>
        </w:rPr>
      </w:pPr>
    </w:p>
    <w:p w14:paraId="2A82511A"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646E1DD2" w14:textId="046C5728"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(pravice uporabnikov)</w:t>
      </w:r>
    </w:p>
    <w:p w14:paraId="6F7AF726" w14:textId="77777777" w:rsidR="00830E29" w:rsidRPr="00830E29" w:rsidRDefault="00830E29" w:rsidP="00830E29">
      <w:pPr>
        <w:spacing w:after="0" w:line="240" w:lineRule="auto"/>
        <w:jc w:val="center"/>
        <w:rPr>
          <w:rFonts w:ascii="Arial" w:hAnsi="Arial" w:cs="Arial"/>
          <w:sz w:val="18"/>
          <w:szCs w:val="18"/>
        </w:rPr>
      </w:pPr>
    </w:p>
    <w:p w14:paraId="6D941EF8" w14:textId="77777777" w:rsidR="00142EB8" w:rsidRPr="00142EB8" w:rsidRDefault="00142EB8" w:rsidP="00C139E4">
      <w:pPr>
        <w:numPr>
          <w:ilvl w:val="0"/>
          <w:numId w:val="60"/>
        </w:numPr>
        <w:spacing w:after="0" w:line="240" w:lineRule="auto"/>
        <w:jc w:val="both"/>
        <w:rPr>
          <w:rFonts w:ascii="Arial" w:hAnsi="Arial" w:cs="Arial"/>
          <w:sz w:val="18"/>
          <w:szCs w:val="18"/>
        </w:rPr>
      </w:pPr>
      <w:r w:rsidRPr="00142EB8">
        <w:rPr>
          <w:rFonts w:ascii="Arial" w:hAnsi="Arial" w:cs="Arial"/>
          <w:sz w:val="18"/>
          <w:szCs w:val="18"/>
        </w:rPr>
        <w:t>Uporabniki imajo do koncesionarja zlasti pravico:</w:t>
      </w:r>
    </w:p>
    <w:p w14:paraId="667514CA" w14:textId="4C44779F" w:rsidR="00142EB8" w:rsidRPr="00142EB8" w:rsidRDefault="00142EB8" w:rsidP="00C139E4">
      <w:pPr>
        <w:numPr>
          <w:ilvl w:val="0"/>
          <w:numId w:val="19"/>
        </w:numPr>
        <w:spacing w:after="0" w:line="240" w:lineRule="auto"/>
        <w:jc w:val="both"/>
        <w:rPr>
          <w:rFonts w:ascii="Arial" w:hAnsi="Arial" w:cs="Arial"/>
          <w:sz w:val="18"/>
          <w:szCs w:val="18"/>
        </w:rPr>
      </w:pPr>
      <w:r w:rsidRPr="00142EB8">
        <w:rPr>
          <w:rFonts w:ascii="Arial" w:hAnsi="Arial" w:cs="Arial"/>
          <w:sz w:val="18"/>
          <w:szCs w:val="18"/>
        </w:rPr>
        <w:t>do trajnega, rednega in nemotenega zagotavljanja storitev</w:t>
      </w:r>
      <w:r w:rsidR="00327988">
        <w:rPr>
          <w:rFonts w:ascii="Arial" w:hAnsi="Arial" w:cs="Arial"/>
          <w:sz w:val="18"/>
          <w:szCs w:val="18"/>
        </w:rPr>
        <w:t>;</w:t>
      </w:r>
    </w:p>
    <w:p w14:paraId="34AB7D99" w14:textId="1E9EDAAE" w:rsidR="00142EB8" w:rsidRPr="00142EB8" w:rsidRDefault="00142EB8" w:rsidP="00C139E4">
      <w:pPr>
        <w:numPr>
          <w:ilvl w:val="0"/>
          <w:numId w:val="19"/>
        </w:numPr>
        <w:spacing w:after="0" w:line="240" w:lineRule="auto"/>
        <w:jc w:val="both"/>
        <w:rPr>
          <w:rFonts w:ascii="Arial" w:hAnsi="Arial" w:cs="Arial"/>
          <w:sz w:val="18"/>
          <w:szCs w:val="18"/>
        </w:rPr>
      </w:pPr>
      <w:r w:rsidRPr="00142EB8">
        <w:rPr>
          <w:rFonts w:ascii="Arial" w:hAnsi="Arial" w:cs="Arial"/>
          <w:sz w:val="18"/>
          <w:szCs w:val="18"/>
        </w:rPr>
        <w:t>pravico do enake obravnave glede kakovosti in dostopnosti storitev</w:t>
      </w:r>
      <w:r w:rsidR="00327988">
        <w:rPr>
          <w:rFonts w:ascii="Arial" w:hAnsi="Arial" w:cs="Arial"/>
          <w:sz w:val="18"/>
          <w:szCs w:val="18"/>
        </w:rPr>
        <w:t>;</w:t>
      </w:r>
    </w:p>
    <w:p w14:paraId="31FE25DB" w14:textId="06E565BF" w:rsidR="00142EB8" w:rsidRDefault="00142EB8" w:rsidP="00C139E4">
      <w:pPr>
        <w:numPr>
          <w:ilvl w:val="0"/>
          <w:numId w:val="19"/>
        </w:numPr>
        <w:spacing w:after="0" w:line="240" w:lineRule="auto"/>
        <w:jc w:val="both"/>
        <w:rPr>
          <w:rFonts w:ascii="Arial" w:hAnsi="Arial" w:cs="Arial"/>
          <w:sz w:val="18"/>
          <w:szCs w:val="18"/>
        </w:rPr>
      </w:pPr>
      <w:r w:rsidRPr="00142EB8">
        <w:rPr>
          <w:rFonts w:ascii="Arial" w:hAnsi="Arial" w:cs="Arial"/>
          <w:sz w:val="18"/>
          <w:szCs w:val="18"/>
        </w:rPr>
        <w:t>uporabljati storitve javn</w:t>
      </w:r>
      <w:r w:rsidR="00CC2ED4">
        <w:rPr>
          <w:rFonts w:ascii="Arial" w:hAnsi="Arial" w:cs="Arial"/>
          <w:sz w:val="18"/>
          <w:szCs w:val="18"/>
        </w:rPr>
        <w:t>e</w:t>
      </w:r>
      <w:r w:rsidRPr="00142EB8">
        <w:rPr>
          <w:rFonts w:ascii="Arial" w:hAnsi="Arial" w:cs="Arial"/>
          <w:sz w:val="18"/>
          <w:szCs w:val="18"/>
        </w:rPr>
        <w:t xml:space="preserve"> služb</w:t>
      </w:r>
      <w:r w:rsidR="00CC2ED4">
        <w:rPr>
          <w:rFonts w:ascii="Arial" w:hAnsi="Arial" w:cs="Arial"/>
          <w:sz w:val="18"/>
          <w:szCs w:val="18"/>
        </w:rPr>
        <w:t>e</w:t>
      </w:r>
      <w:r w:rsidRPr="00142EB8">
        <w:rPr>
          <w:rFonts w:ascii="Arial" w:hAnsi="Arial" w:cs="Arial"/>
          <w:sz w:val="18"/>
          <w:szCs w:val="18"/>
        </w:rPr>
        <w:t xml:space="preserve"> pod pogoji, določenimi z zakonom, s </w:t>
      </w:r>
      <w:r>
        <w:rPr>
          <w:rFonts w:ascii="Arial" w:hAnsi="Arial" w:cs="Arial"/>
          <w:sz w:val="18"/>
          <w:szCs w:val="18"/>
        </w:rPr>
        <w:t>koncesijskim aktom</w:t>
      </w:r>
      <w:r w:rsidRPr="00142EB8">
        <w:rPr>
          <w:rFonts w:ascii="Arial" w:hAnsi="Arial" w:cs="Arial"/>
          <w:sz w:val="18"/>
          <w:szCs w:val="18"/>
        </w:rPr>
        <w:t xml:space="preserve"> in z drugimi predpisi.</w:t>
      </w:r>
    </w:p>
    <w:p w14:paraId="57D8CA6C" w14:textId="77777777" w:rsidR="00142EB8" w:rsidRPr="00142EB8" w:rsidRDefault="00142EB8" w:rsidP="00142EB8">
      <w:pPr>
        <w:spacing w:after="0" w:line="240" w:lineRule="auto"/>
        <w:ind w:left="680"/>
        <w:jc w:val="both"/>
        <w:rPr>
          <w:rFonts w:ascii="Arial" w:hAnsi="Arial" w:cs="Arial"/>
          <w:sz w:val="18"/>
          <w:szCs w:val="18"/>
        </w:rPr>
      </w:pPr>
    </w:p>
    <w:p w14:paraId="7DFF2323" w14:textId="57504A99" w:rsidR="00142EB8" w:rsidRPr="00142EB8" w:rsidRDefault="00142EB8" w:rsidP="00C139E4">
      <w:pPr>
        <w:numPr>
          <w:ilvl w:val="0"/>
          <w:numId w:val="60"/>
        </w:numPr>
        <w:spacing w:after="0" w:line="240" w:lineRule="auto"/>
        <w:jc w:val="both"/>
        <w:rPr>
          <w:rFonts w:ascii="Arial" w:hAnsi="Arial" w:cs="Arial"/>
          <w:sz w:val="18"/>
          <w:szCs w:val="18"/>
        </w:rPr>
      </w:pPr>
      <w:r w:rsidRPr="00142EB8">
        <w:rPr>
          <w:rFonts w:ascii="Arial" w:hAnsi="Arial" w:cs="Arial"/>
          <w:sz w:val="18"/>
          <w:szCs w:val="18"/>
        </w:rPr>
        <w:t>Uporabnik storitev javn</w:t>
      </w:r>
      <w:r w:rsidR="00CC2ED4">
        <w:rPr>
          <w:rFonts w:ascii="Arial" w:hAnsi="Arial" w:cs="Arial"/>
          <w:sz w:val="18"/>
          <w:szCs w:val="18"/>
        </w:rPr>
        <w:t>e</w:t>
      </w:r>
      <w:r w:rsidRPr="00142EB8">
        <w:rPr>
          <w:rFonts w:ascii="Arial" w:hAnsi="Arial" w:cs="Arial"/>
          <w:sz w:val="18"/>
          <w:szCs w:val="18"/>
        </w:rPr>
        <w:t xml:space="preserve"> služb</w:t>
      </w:r>
      <w:r w:rsidR="00CC2ED4">
        <w:rPr>
          <w:rFonts w:ascii="Arial" w:hAnsi="Arial" w:cs="Arial"/>
          <w:sz w:val="18"/>
          <w:szCs w:val="18"/>
        </w:rPr>
        <w:t>e</w:t>
      </w:r>
      <w:r w:rsidRPr="00142EB8">
        <w:rPr>
          <w:rFonts w:ascii="Arial" w:hAnsi="Arial" w:cs="Arial"/>
          <w:sz w:val="18"/>
          <w:szCs w:val="18"/>
        </w:rPr>
        <w:t xml:space="preserve"> se lahko v zvezi z izvajanjem javn</w:t>
      </w:r>
      <w:r w:rsidR="007B2EEE">
        <w:rPr>
          <w:rFonts w:ascii="Arial" w:hAnsi="Arial" w:cs="Arial"/>
          <w:sz w:val="18"/>
          <w:szCs w:val="18"/>
        </w:rPr>
        <w:t>e</w:t>
      </w:r>
      <w:r w:rsidRPr="00142EB8">
        <w:rPr>
          <w:rFonts w:ascii="Arial" w:hAnsi="Arial" w:cs="Arial"/>
          <w:sz w:val="18"/>
          <w:szCs w:val="18"/>
        </w:rPr>
        <w:t xml:space="preserve"> služb</w:t>
      </w:r>
      <w:r w:rsidR="007B2EEE">
        <w:rPr>
          <w:rFonts w:ascii="Arial" w:hAnsi="Arial" w:cs="Arial"/>
          <w:sz w:val="18"/>
          <w:szCs w:val="18"/>
        </w:rPr>
        <w:t>e</w:t>
      </w:r>
      <w:r w:rsidRPr="00142EB8">
        <w:rPr>
          <w:rFonts w:ascii="Arial" w:hAnsi="Arial" w:cs="Arial"/>
          <w:sz w:val="18"/>
          <w:szCs w:val="18"/>
        </w:rPr>
        <w:t xml:space="preserve"> pritoži koncesionarju ali koncedentu, če meni, da je bila storitev javne službe opravljena v nasprotju s </w:t>
      </w:r>
      <w:r>
        <w:rPr>
          <w:rFonts w:ascii="Arial" w:hAnsi="Arial" w:cs="Arial"/>
          <w:sz w:val="18"/>
          <w:szCs w:val="18"/>
        </w:rPr>
        <w:t>koncesijskim aktom in to pogodbo</w:t>
      </w:r>
      <w:r w:rsidRPr="00142EB8">
        <w:rPr>
          <w:rFonts w:ascii="Arial" w:hAnsi="Arial" w:cs="Arial"/>
          <w:sz w:val="18"/>
          <w:szCs w:val="18"/>
        </w:rPr>
        <w:t>.</w:t>
      </w:r>
    </w:p>
    <w:p w14:paraId="4D661FA5" w14:textId="47A5199C" w:rsidR="00830E29" w:rsidRDefault="00830E29" w:rsidP="00830E29">
      <w:pPr>
        <w:spacing w:after="0" w:line="240" w:lineRule="auto"/>
        <w:jc w:val="both"/>
        <w:rPr>
          <w:rFonts w:ascii="Arial" w:hAnsi="Arial" w:cs="Arial"/>
          <w:sz w:val="18"/>
          <w:szCs w:val="18"/>
        </w:rPr>
      </w:pPr>
    </w:p>
    <w:p w14:paraId="7BA0B5FB" w14:textId="77777777" w:rsidR="00BC50F0" w:rsidRPr="00830E29" w:rsidRDefault="00BC50F0" w:rsidP="008068D0">
      <w:pPr>
        <w:numPr>
          <w:ilvl w:val="0"/>
          <w:numId w:val="18"/>
        </w:numPr>
        <w:spacing w:after="0" w:line="240" w:lineRule="auto"/>
        <w:jc w:val="center"/>
        <w:rPr>
          <w:rFonts w:ascii="Arial" w:hAnsi="Arial" w:cs="Arial"/>
          <w:b/>
          <w:sz w:val="18"/>
          <w:szCs w:val="18"/>
        </w:rPr>
      </w:pPr>
    </w:p>
    <w:p w14:paraId="5F725C5C" w14:textId="41C320F5" w:rsidR="00BC50F0" w:rsidRPr="00830E29" w:rsidRDefault="00BC50F0" w:rsidP="00BC50F0">
      <w:pPr>
        <w:spacing w:after="0" w:line="240" w:lineRule="auto"/>
        <w:jc w:val="center"/>
        <w:rPr>
          <w:rFonts w:ascii="Arial" w:hAnsi="Arial" w:cs="Arial"/>
          <w:sz w:val="18"/>
          <w:szCs w:val="18"/>
        </w:rPr>
      </w:pPr>
      <w:r w:rsidRPr="00830E29">
        <w:rPr>
          <w:rFonts w:ascii="Arial" w:hAnsi="Arial" w:cs="Arial"/>
          <w:i/>
          <w:sz w:val="18"/>
          <w:szCs w:val="18"/>
        </w:rPr>
        <w:t>(</w:t>
      </w:r>
      <w:r>
        <w:rPr>
          <w:rFonts w:ascii="Arial" w:hAnsi="Arial" w:cs="Arial"/>
          <w:i/>
          <w:sz w:val="18"/>
          <w:szCs w:val="18"/>
        </w:rPr>
        <w:t>dolžnosti</w:t>
      </w:r>
      <w:r w:rsidRPr="00830E29">
        <w:rPr>
          <w:rFonts w:ascii="Arial" w:hAnsi="Arial" w:cs="Arial"/>
          <w:i/>
          <w:sz w:val="18"/>
          <w:szCs w:val="18"/>
        </w:rPr>
        <w:t xml:space="preserve"> uporabnikov)</w:t>
      </w:r>
    </w:p>
    <w:p w14:paraId="7629147D" w14:textId="77777777" w:rsidR="00D16C67" w:rsidRDefault="00D16C67" w:rsidP="00D16C67">
      <w:pPr>
        <w:spacing w:after="0" w:line="240" w:lineRule="auto"/>
        <w:rPr>
          <w:rFonts w:cs="Arial"/>
        </w:rPr>
      </w:pPr>
    </w:p>
    <w:p w14:paraId="248F637E" w14:textId="343BD362" w:rsidR="00D16C67" w:rsidRPr="00D16C67" w:rsidRDefault="00D16C67" w:rsidP="00D16C67">
      <w:pPr>
        <w:spacing w:after="0" w:line="240" w:lineRule="auto"/>
        <w:rPr>
          <w:rFonts w:ascii="Arial" w:hAnsi="Arial" w:cs="Arial"/>
          <w:sz w:val="18"/>
          <w:szCs w:val="18"/>
        </w:rPr>
      </w:pPr>
      <w:r w:rsidRPr="00D16C67">
        <w:rPr>
          <w:rFonts w:ascii="Arial" w:hAnsi="Arial" w:cs="Arial"/>
          <w:sz w:val="18"/>
          <w:szCs w:val="18"/>
        </w:rPr>
        <w:t>Uporabniki imajo do koncesionarja in koncedenta zlasti dolžnost:</w:t>
      </w:r>
    </w:p>
    <w:p w14:paraId="2BE88C67" w14:textId="360FFBE4" w:rsidR="00D16C67" w:rsidRPr="00D16C67" w:rsidRDefault="00D16C67" w:rsidP="00C139E4">
      <w:pPr>
        <w:numPr>
          <w:ilvl w:val="0"/>
          <w:numId w:val="19"/>
        </w:numPr>
        <w:spacing w:after="0" w:line="240" w:lineRule="auto"/>
        <w:jc w:val="both"/>
        <w:rPr>
          <w:rFonts w:ascii="Arial" w:hAnsi="Arial" w:cs="Arial"/>
          <w:sz w:val="18"/>
          <w:szCs w:val="18"/>
        </w:rPr>
      </w:pPr>
      <w:r w:rsidRPr="00D16C67">
        <w:rPr>
          <w:rFonts w:ascii="Arial" w:hAnsi="Arial" w:cs="Arial"/>
          <w:sz w:val="18"/>
          <w:szCs w:val="18"/>
        </w:rPr>
        <w:t>upoštevati navodila koncesionarja in omogočiti neovirano opravljanje storitev javn</w:t>
      </w:r>
      <w:r w:rsidR="00255F7B">
        <w:rPr>
          <w:rFonts w:ascii="Arial" w:hAnsi="Arial" w:cs="Arial"/>
          <w:sz w:val="18"/>
          <w:szCs w:val="18"/>
        </w:rPr>
        <w:t>e</w:t>
      </w:r>
      <w:r w:rsidRPr="00D16C67">
        <w:rPr>
          <w:rFonts w:ascii="Arial" w:hAnsi="Arial" w:cs="Arial"/>
          <w:sz w:val="18"/>
          <w:szCs w:val="18"/>
        </w:rPr>
        <w:t xml:space="preserve"> služb</w:t>
      </w:r>
      <w:r w:rsidR="00255F7B">
        <w:rPr>
          <w:rFonts w:ascii="Arial" w:hAnsi="Arial" w:cs="Arial"/>
          <w:sz w:val="18"/>
          <w:szCs w:val="18"/>
        </w:rPr>
        <w:t>e</w:t>
      </w:r>
      <w:r w:rsidR="00327988">
        <w:rPr>
          <w:rFonts w:ascii="Arial" w:hAnsi="Arial" w:cs="Arial"/>
          <w:sz w:val="18"/>
          <w:szCs w:val="18"/>
        </w:rPr>
        <w:t>;</w:t>
      </w:r>
    </w:p>
    <w:p w14:paraId="135F04AB" w14:textId="0E36DAC5" w:rsidR="00D16C67" w:rsidRPr="00D16C67" w:rsidRDefault="00D16C67" w:rsidP="00C139E4">
      <w:pPr>
        <w:numPr>
          <w:ilvl w:val="0"/>
          <w:numId w:val="19"/>
        </w:numPr>
        <w:spacing w:after="0" w:line="240" w:lineRule="auto"/>
        <w:jc w:val="both"/>
        <w:rPr>
          <w:rFonts w:ascii="Arial" w:hAnsi="Arial" w:cs="Arial"/>
          <w:sz w:val="18"/>
          <w:szCs w:val="18"/>
        </w:rPr>
      </w:pPr>
      <w:r w:rsidRPr="00D16C67">
        <w:rPr>
          <w:rFonts w:ascii="Arial" w:hAnsi="Arial" w:cs="Arial"/>
          <w:sz w:val="18"/>
          <w:szCs w:val="18"/>
        </w:rPr>
        <w:lastRenderedPageBreak/>
        <w:t>prijaviti vsa dejstva, pomembna za izvajanje javn</w:t>
      </w:r>
      <w:r w:rsidR="00CC2ED4">
        <w:rPr>
          <w:rFonts w:ascii="Arial" w:hAnsi="Arial" w:cs="Arial"/>
          <w:sz w:val="18"/>
          <w:szCs w:val="18"/>
        </w:rPr>
        <w:t>e</w:t>
      </w:r>
      <w:r w:rsidRPr="00D16C67">
        <w:rPr>
          <w:rFonts w:ascii="Arial" w:hAnsi="Arial" w:cs="Arial"/>
          <w:sz w:val="18"/>
          <w:szCs w:val="18"/>
        </w:rPr>
        <w:t xml:space="preserve"> služb</w:t>
      </w:r>
      <w:r w:rsidR="00CC2ED4">
        <w:rPr>
          <w:rFonts w:ascii="Arial" w:hAnsi="Arial" w:cs="Arial"/>
          <w:sz w:val="18"/>
          <w:szCs w:val="18"/>
        </w:rPr>
        <w:t>e</w:t>
      </w:r>
      <w:r w:rsidRPr="00D16C67">
        <w:rPr>
          <w:rFonts w:ascii="Arial" w:hAnsi="Arial" w:cs="Arial"/>
          <w:sz w:val="18"/>
          <w:szCs w:val="18"/>
        </w:rPr>
        <w:t xml:space="preserve"> oziroma sporočiti koncesionarju oz</w:t>
      </w:r>
      <w:r>
        <w:rPr>
          <w:rFonts w:ascii="Arial" w:hAnsi="Arial" w:cs="Arial"/>
          <w:sz w:val="18"/>
          <w:szCs w:val="18"/>
        </w:rPr>
        <w:t>iroma</w:t>
      </w:r>
      <w:r w:rsidRPr="00D16C67">
        <w:rPr>
          <w:rFonts w:ascii="Arial" w:hAnsi="Arial" w:cs="Arial"/>
          <w:sz w:val="18"/>
          <w:szCs w:val="18"/>
        </w:rPr>
        <w:t xml:space="preserve"> koncedentu vsako spremembo.</w:t>
      </w:r>
    </w:p>
    <w:p w14:paraId="2E8B1D87" w14:textId="77777777" w:rsidR="00830E29" w:rsidRPr="00830E29" w:rsidRDefault="00830E29" w:rsidP="00830E29">
      <w:pPr>
        <w:spacing w:after="0" w:line="240" w:lineRule="auto"/>
        <w:jc w:val="both"/>
        <w:rPr>
          <w:rFonts w:ascii="Arial" w:hAnsi="Arial" w:cs="Arial"/>
          <w:sz w:val="18"/>
          <w:szCs w:val="18"/>
        </w:rPr>
      </w:pPr>
    </w:p>
    <w:p w14:paraId="29F88BD3" w14:textId="77777777" w:rsidR="00830E29" w:rsidRPr="00830E29" w:rsidRDefault="00830E29" w:rsidP="00830E29">
      <w:pPr>
        <w:spacing w:after="0" w:line="240" w:lineRule="auto"/>
        <w:jc w:val="both"/>
        <w:rPr>
          <w:rFonts w:ascii="Arial" w:hAnsi="Arial" w:cs="Arial"/>
          <w:sz w:val="18"/>
          <w:szCs w:val="18"/>
        </w:rPr>
      </w:pPr>
    </w:p>
    <w:p w14:paraId="3F18F7F1" w14:textId="77777777" w:rsidR="00830E29" w:rsidRPr="00830E29" w:rsidRDefault="00830E29" w:rsidP="00C139E4">
      <w:pPr>
        <w:numPr>
          <w:ilvl w:val="0"/>
          <w:numId w:val="49"/>
        </w:numPr>
        <w:spacing w:after="0" w:line="240" w:lineRule="auto"/>
        <w:rPr>
          <w:rFonts w:ascii="Arial" w:hAnsi="Arial" w:cs="Arial"/>
          <w:b/>
          <w:sz w:val="18"/>
          <w:szCs w:val="18"/>
        </w:rPr>
      </w:pPr>
      <w:bookmarkStart w:id="29" w:name="_Toc227576307"/>
      <w:bookmarkStart w:id="30" w:name="_Toc487880147"/>
      <w:r w:rsidRPr="00830E29">
        <w:rPr>
          <w:rFonts w:ascii="Arial" w:hAnsi="Arial" w:cs="Arial"/>
          <w:b/>
          <w:sz w:val="18"/>
          <w:szCs w:val="18"/>
        </w:rPr>
        <w:t>NADZOR NAD IZVAJANJEM KONCESIJE</w:t>
      </w:r>
      <w:bookmarkEnd w:id="29"/>
      <w:bookmarkEnd w:id="30"/>
    </w:p>
    <w:p w14:paraId="3BECADAB" w14:textId="77777777" w:rsidR="00830E29" w:rsidRPr="00830E29" w:rsidRDefault="00830E29" w:rsidP="00830E29">
      <w:pPr>
        <w:spacing w:after="0" w:line="240" w:lineRule="auto"/>
        <w:jc w:val="center"/>
        <w:rPr>
          <w:rFonts w:ascii="Arial" w:hAnsi="Arial" w:cs="Arial"/>
          <w:sz w:val="18"/>
          <w:szCs w:val="18"/>
        </w:rPr>
      </w:pPr>
    </w:p>
    <w:p w14:paraId="01CF6027"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0BA86248" w14:textId="158F854F"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w:t>
      </w:r>
      <w:r w:rsidR="00AE23F3">
        <w:rPr>
          <w:rFonts w:ascii="Arial" w:hAnsi="Arial" w:cs="Arial"/>
          <w:i/>
          <w:sz w:val="18"/>
          <w:szCs w:val="18"/>
        </w:rPr>
        <w:t xml:space="preserve">razmerja strank v zvezi z izvajanjem strokovnega in finančnega </w:t>
      </w:r>
      <w:r w:rsidR="00AE23F3" w:rsidRPr="00830E29">
        <w:rPr>
          <w:rFonts w:ascii="Arial" w:hAnsi="Arial" w:cs="Arial"/>
          <w:i/>
          <w:sz w:val="18"/>
          <w:szCs w:val="18"/>
        </w:rPr>
        <w:t>nadzor</w:t>
      </w:r>
      <w:r w:rsidR="00AE23F3">
        <w:rPr>
          <w:rFonts w:ascii="Arial" w:hAnsi="Arial" w:cs="Arial"/>
          <w:i/>
          <w:sz w:val="18"/>
          <w:szCs w:val="18"/>
        </w:rPr>
        <w:t>a</w:t>
      </w:r>
      <w:r w:rsidRPr="00830E29">
        <w:rPr>
          <w:rFonts w:ascii="Arial" w:hAnsi="Arial" w:cs="Arial"/>
          <w:i/>
          <w:sz w:val="18"/>
          <w:szCs w:val="18"/>
        </w:rPr>
        <w:t>)</w:t>
      </w:r>
    </w:p>
    <w:p w14:paraId="55CF1AC8" w14:textId="77777777" w:rsidR="00830E29" w:rsidRPr="00830E29" w:rsidRDefault="00830E29" w:rsidP="00830E29">
      <w:pPr>
        <w:spacing w:after="0" w:line="240" w:lineRule="auto"/>
        <w:jc w:val="both"/>
        <w:rPr>
          <w:rFonts w:ascii="Arial" w:hAnsi="Arial" w:cs="Arial"/>
          <w:sz w:val="18"/>
          <w:szCs w:val="18"/>
        </w:rPr>
      </w:pPr>
    </w:p>
    <w:p w14:paraId="05434517" w14:textId="6AAF44F3" w:rsidR="00830E29" w:rsidRPr="00830E29" w:rsidRDefault="00830E29" w:rsidP="00C139E4">
      <w:pPr>
        <w:numPr>
          <w:ilvl w:val="0"/>
          <w:numId w:val="32"/>
        </w:numPr>
        <w:spacing w:after="0" w:line="240" w:lineRule="auto"/>
        <w:jc w:val="both"/>
        <w:rPr>
          <w:rFonts w:ascii="Arial" w:hAnsi="Arial" w:cs="Arial"/>
          <w:sz w:val="18"/>
          <w:szCs w:val="18"/>
        </w:rPr>
      </w:pPr>
      <w:r w:rsidRPr="00830E29">
        <w:rPr>
          <w:rFonts w:ascii="Arial" w:hAnsi="Arial" w:cs="Arial"/>
          <w:sz w:val="18"/>
          <w:szCs w:val="18"/>
        </w:rPr>
        <w:t>Koncedent ima pravico do nadzora nad izvajanjem koncesije in pravico vpogleda v koncesionarjevo dokumentacijo, ki se nanaša na izvajanje javne službe</w:t>
      </w:r>
      <w:r w:rsidR="00461059">
        <w:rPr>
          <w:rFonts w:ascii="Arial" w:hAnsi="Arial" w:cs="Arial"/>
          <w:sz w:val="18"/>
          <w:szCs w:val="18"/>
        </w:rPr>
        <w:t>,</w:t>
      </w:r>
      <w:r w:rsidRPr="00830E29">
        <w:rPr>
          <w:rFonts w:ascii="Arial" w:hAnsi="Arial" w:cs="Arial"/>
          <w:sz w:val="18"/>
          <w:szCs w:val="18"/>
        </w:rPr>
        <w:t xml:space="preserve"> ves čas trajanja pogodbe.</w:t>
      </w:r>
    </w:p>
    <w:p w14:paraId="00BE30C4" w14:textId="77777777" w:rsidR="00830E29" w:rsidRPr="00830E29" w:rsidRDefault="00830E29" w:rsidP="00830E29">
      <w:pPr>
        <w:spacing w:after="0" w:line="240" w:lineRule="auto"/>
        <w:jc w:val="both"/>
        <w:rPr>
          <w:rFonts w:ascii="Arial" w:hAnsi="Arial" w:cs="Arial"/>
          <w:sz w:val="18"/>
          <w:szCs w:val="18"/>
        </w:rPr>
      </w:pPr>
    </w:p>
    <w:p w14:paraId="1B618587" w14:textId="42834BC9" w:rsidR="00830E29" w:rsidRPr="00830E29" w:rsidRDefault="00830E29" w:rsidP="00C139E4">
      <w:pPr>
        <w:numPr>
          <w:ilvl w:val="0"/>
          <w:numId w:val="32"/>
        </w:numPr>
        <w:spacing w:after="0" w:line="240" w:lineRule="auto"/>
        <w:jc w:val="both"/>
        <w:rPr>
          <w:rFonts w:ascii="Arial" w:hAnsi="Arial" w:cs="Arial"/>
          <w:sz w:val="18"/>
          <w:szCs w:val="18"/>
        </w:rPr>
      </w:pPr>
      <w:r w:rsidRPr="00830E29">
        <w:rPr>
          <w:rFonts w:ascii="Arial" w:hAnsi="Arial" w:cs="Arial"/>
          <w:sz w:val="18"/>
          <w:szCs w:val="18"/>
        </w:rPr>
        <w:t>Nadzor nad zakonitostjo izvajanja javne službe</w:t>
      </w:r>
      <w:r w:rsidR="00046FAD">
        <w:rPr>
          <w:rFonts w:ascii="Arial" w:hAnsi="Arial" w:cs="Arial"/>
          <w:sz w:val="18"/>
          <w:szCs w:val="18"/>
        </w:rPr>
        <w:t xml:space="preserve"> ter finančni nadzor</w:t>
      </w:r>
      <w:r w:rsidR="00042A83">
        <w:rPr>
          <w:rFonts w:ascii="Arial" w:hAnsi="Arial" w:cs="Arial"/>
          <w:sz w:val="18"/>
          <w:szCs w:val="18"/>
        </w:rPr>
        <w:t xml:space="preserve"> podrobneje urejata</w:t>
      </w:r>
      <w:r w:rsidRPr="00830E29">
        <w:rPr>
          <w:rFonts w:ascii="Arial" w:hAnsi="Arial" w:cs="Arial"/>
          <w:sz w:val="18"/>
          <w:szCs w:val="18"/>
        </w:rPr>
        <w:t xml:space="preserve"> koncesijski akt ter odlok</w:t>
      </w:r>
      <w:r w:rsidR="002E5593">
        <w:rPr>
          <w:rFonts w:ascii="Arial" w:hAnsi="Arial" w:cs="Arial"/>
          <w:sz w:val="18"/>
          <w:szCs w:val="18"/>
        </w:rPr>
        <w:t>, ki ureja ravnanje z odpadki</w:t>
      </w:r>
      <w:r w:rsidRPr="00830E29">
        <w:rPr>
          <w:rFonts w:ascii="Arial" w:hAnsi="Arial" w:cs="Arial"/>
          <w:sz w:val="18"/>
          <w:szCs w:val="18"/>
        </w:rPr>
        <w:t xml:space="preserve">. </w:t>
      </w:r>
    </w:p>
    <w:p w14:paraId="074C59F9" w14:textId="77777777" w:rsidR="00830E29" w:rsidRPr="00830E29" w:rsidRDefault="00830E29" w:rsidP="00830E29">
      <w:pPr>
        <w:spacing w:after="0" w:line="240" w:lineRule="auto"/>
        <w:ind w:left="360"/>
        <w:jc w:val="both"/>
        <w:rPr>
          <w:rFonts w:ascii="Arial" w:hAnsi="Arial" w:cs="Arial"/>
          <w:sz w:val="18"/>
          <w:szCs w:val="18"/>
        </w:rPr>
      </w:pPr>
    </w:p>
    <w:p w14:paraId="172460D7" w14:textId="77777777" w:rsidR="00830E29" w:rsidRPr="00830E29" w:rsidRDefault="00830E29" w:rsidP="00C139E4">
      <w:pPr>
        <w:numPr>
          <w:ilvl w:val="0"/>
          <w:numId w:val="32"/>
        </w:numPr>
        <w:spacing w:after="0" w:line="240" w:lineRule="auto"/>
        <w:jc w:val="both"/>
        <w:rPr>
          <w:rFonts w:ascii="Arial" w:hAnsi="Arial" w:cs="Arial"/>
          <w:sz w:val="18"/>
          <w:szCs w:val="18"/>
        </w:rPr>
      </w:pPr>
      <w:r w:rsidRPr="00830E29">
        <w:rPr>
          <w:rFonts w:ascii="Arial" w:hAnsi="Arial" w:cs="Arial"/>
          <w:sz w:val="18"/>
          <w:szCs w:val="18"/>
        </w:rPr>
        <w:t>Stroške nadzora, razen stroškov revizij poslovanja in računovodskih izkazov koncesionarja, nosi koncedent.</w:t>
      </w:r>
    </w:p>
    <w:p w14:paraId="244B6451" w14:textId="77777777" w:rsidR="00830E29" w:rsidRPr="00830E29" w:rsidRDefault="00830E29" w:rsidP="00830E29">
      <w:pPr>
        <w:spacing w:after="0" w:line="240" w:lineRule="auto"/>
        <w:jc w:val="both"/>
        <w:rPr>
          <w:rFonts w:ascii="Arial" w:hAnsi="Arial" w:cs="Arial"/>
          <w:sz w:val="18"/>
          <w:szCs w:val="18"/>
        </w:rPr>
      </w:pPr>
    </w:p>
    <w:p w14:paraId="7B5441E7" w14:textId="7226247E" w:rsidR="00830E29" w:rsidRPr="00830E29" w:rsidRDefault="00830E29" w:rsidP="00C139E4">
      <w:pPr>
        <w:numPr>
          <w:ilvl w:val="0"/>
          <w:numId w:val="32"/>
        </w:numPr>
        <w:spacing w:after="0" w:line="240" w:lineRule="auto"/>
        <w:jc w:val="both"/>
        <w:rPr>
          <w:rFonts w:ascii="Arial" w:hAnsi="Arial" w:cs="Arial"/>
          <w:sz w:val="18"/>
          <w:szCs w:val="18"/>
        </w:rPr>
      </w:pPr>
      <w:r w:rsidRPr="00830E29">
        <w:rPr>
          <w:rFonts w:ascii="Arial" w:hAnsi="Arial" w:cs="Arial"/>
          <w:sz w:val="18"/>
          <w:szCs w:val="18"/>
        </w:rPr>
        <w:t xml:space="preserve">Če pristojni organ koncedenta oziroma z njegove strani pooblaščena institucija </w:t>
      </w:r>
      <w:r w:rsidR="00811DA5">
        <w:rPr>
          <w:rFonts w:ascii="Arial" w:hAnsi="Arial" w:cs="Arial"/>
          <w:sz w:val="18"/>
          <w:szCs w:val="18"/>
        </w:rPr>
        <w:t xml:space="preserve">pri opravljenem nadzoru </w:t>
      </w:r>
      <w:r w:rsidRPr="00830E29">
        <w:rPr>
          <w:rFonts w:ascii="Arial" w:hAnsi="Arial" w:cs="Arial"/>
          <w:sz w:val="18"/>
          <w:szCs w:val="18"/>
        </w:rPr>
        <w:t>ugotovi, da koncesionar ne izpolnjuje pravilno obveznosti iz koncesijskega razmerja, mu lahko z upravno odločbo naloži izpolnitev teh obveznosti, oziroma drugo ravnanje, ki izhaja iz predpisov ali te pogodbe.</w:t>
      </w:r>
    </w:p>
    <w:p w14:paraId="295F0122" w14:textId="7D9CFFA6" w:rsidR="007C3F01" w:rsidRDefault="007C3F01" w:rsidP="00830E29">
      <w:pPr>
        <w:spacing w:after="0" w:line="240" w:lineRule="auto"/>
        <w:jc w:val="both"/>
        <w:rPr>
          <w:rFonts w:ascii="Arial" w:hAnsi="Arial" w:cs="Arial"/>
          <w:sz w:val="18"/>
          <w:szCs w:val="18"/>
        </w:rPr>
      </w:pPr>
    </w:p>
    <w:p w14:paraId="0B089126" w14:textId="77777777" w:rsidR="00DD29F6" w:rsidRPr="00830E29" w:rsidRDefault="00DD29F6" w:rsidP="00830E29">
      <w:pPr>
        <w:spacing w:after="0" w:line="240" w:lineRule="auto"/>
        <w:jc w:val="both"/>
        <w:rPr>
          <w:rFonts w:ascii="Arial" w:hAnsi="Arial" w:cs="Arial"/>
          <w:sz w:val="18"/>
          <w:szCs w:val="18"/>
        </w:rPr>
      </w:pPr>
    </w:p>
    <w:p w14:paraId="3C1ABDE3" w14:textId="77777777" w:rsidR="00830E29" w:rsidRPr="00830E29" w:rsidRDefault="00830E29" w:rsidP="00C139E4">
      <w:pPr>
        <w:numPr>
          <w:ilvl w:val="0"/>
          <w:numId w:val="49"/>
        </w:numPr>
        <w:spacing w:after="0" w:line="240" w:lineRule="auto"/>
        <w:rPr>
          <w:rFonts w:ascii="Arial" w:hAnsi="Arial" w:cs="Arial"/>
          <w:b/>
          <w:sz w:val="18"/>
          <w:szCs w:val="18"/>
        </w:rPr>
      </w:pPr>
      <w:bookmarkStart w:id="31" w:name="_Toc227576311"/>
      <w:bookmarkStart w:id="32" w:name="_Toc487880151"/>
      <w:r w:rsidRPr="00830E29">
        <w:rPr>
          <w:rFonts w:ascii="Arial" w:hAnsi="Arial" w:cs="Arial"/>
          <w:b/>
          <w:sz w:val="18"/>
          <w:szCs w:val="18"/>
        </w:rPr>
        <w:t>PREDPISI IN UKREPI KONCEDENTA</w:t>
      </w:r>
      <w:bookmarkEnd w:id="31"/>
      <w:bookmarkEnd w:id="32"/>
    </w:p>
    <w:p w14:paraId="68F39217" w14:textId="77777777" w:rsidR="00830E29" w:rsidRPr="00830E29" w:rsidRDefault="00830E29" w:rsidP="00830E29">
      <w:pPr>
        <w:spacing w:after="0" w:line="240" w:lineRule="auto"/>
        <w:jc w:val="center"/>
        <w:rPr>
          <w:rFonts w:ascii="Arial" w:hAnsi="Arial" w:cs="Arial"/>
          <w:b/>
          <w:sz w:val="18"/>
          <w:szCs w:val="18"/>
        </w:rPr>
      </w:pPr>
    </w:p>
    <w:p w14:paraId="63387A62"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08BBEF6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(predpisi in ukrepi koncedenta)</w:t>
      </w:r>
    </w:p>
    <w:p w14:paraId="2CDAED53" w14:textId="77777777" w:rsidR="00830E29" w:rsidRPr="00830E29" w:rsidRDefault="00830E29" w:rsidP="00830E29">
      <w:pPr>
        <w:spacing w:after="0" w:line="240" w:lineRule="auto"/>
        <w:jc w:val="center"/>
        <w:rPr>
          <w:rFonts w:ascii="Arial" w:hAnsi="Arial" w:cs="Arial"/>
          <w:i/>
          <w:sz w:val="18"/>
          <w:szCs w:val="18"/>
        </w:rPr>
      </w:pPr>
    </w:p>
    <w:p w14:paraId="65CF4C83" w14:textId="77777777" w:rsidR="00830E29" w:rsidRPr="00830E29" w:rsidRDefault="00830E29" w:rsidP="00C139E4">
      <w:pPr>
        <w:numPr>
          <w:ilvl w:val="0"/>
          <w:numId w:val="33"/>
        </w:numPr>
        <w:spacing w:after="0" w:line="240" w:lineRule="auto"/>
        <w:jc w:val="both"/>
        <w:rPr>
          <w:rFonts w:ascii="Arial" w:hAnsi="Arial" w:cs="Arial"/>
          <w:sz w:val="18"/>
          <w:szCs w:val="18"/>
        </w:rPr>
      </w:pPr>
      <w:r w:rsidRPr="00830E29">
        <w:rPr>
          <w:rFonts w:ascii="Arial" w:hAnsi="Arial" w:cs="Arial"/>
          <w:sz w:val="18"/>
          <w:szCs w:val="18"/>
        </w:rPr>
        <w:t>Če koncedent s sprejemom predpisa, posamičnega akta ali z drugačnim ukrepom v javnem interesu tako spremeni pogoje, pod katerimi koncesionar izvaja dejavnost po pogodbi, da mu s tem povzroči dodatne stroške in odhodke, pogodbeni stranki pristopita k uskladitvi koncesijskega razmerja.</w:t>
      </w:r>
    </w:p>
    <w:p w14:paraId="5CB722BE" w14:textId="77777777" w:rsidR="00830E29" w:rsidRPr="00830E29" w:rsidRDefault="00830E29" w:rsidP="00830E29">
      <w:pPr>
        <w:spacing w:after="0" w:line="240" w:lineRule="auto"/>
        <w:ind w:left="360"/>
        <w:jc w:val="both"/>
        <w:rPr>
          <w:rFonts w:ascii="Arial" w:hAnsi="Arial" w:cs="Arial"/>
          <w:sz w:val="18"/>
          <w:szCs w:val="18"/>
        </w:rPr>
      </w:pPr>
    </w:p>
    <w:p w14:paraId="78BCB51A" w14:textId="77777777" w:rsidR="00830E29" w:rsidRPr="00830E29" w:rsidRDefault="00830E29" w:rsidP="00C139E4">
      <w:pPr>
        <w:numPr>
          <w:ilvl w:val="0"/>
          <w:numId w:val="33"/>
        </w:numPr>
        <w:spacing w:after="0" w:line="240" w:lineRule="auto"/>
        <w:jc w:val="both"/>
        <w:rPr>
          <w:rFonts w:ascii="Arial" w:hAnsi="Arial" w:cs="Arial"/>
          <w:sz w:val="18"/>
          <w:szCs w:val="18"/>
        </w:rPr>
      </w:pPr>
      <w:r w:rsidRPr="00830E29">
        <w:rPr>
          <w:rFonts w:ascii="Arial" w:hAnsi="Arial" w:cs="Arial"/>
          <w:sz w:val="18"/>
          <w:szCs w:val="18"/>
        </w:rPr>
        <w:t xml:space="preserve">V primeru sprejetja predpisa, posamičnega akta ali ukrepa organov koncedenta, ki pomenijo izvrševanje obveznih določb predpisov Republike Slovenije ali ki pomenijo vključitev obveznih določb predpisov Evropske skupnosti v pravni red Republike Slovenije ali ki pomenijo izvrševanje neposredno uporabljivih pravil prava te skupnosti, pogodbeni stranki pristopita k uskladitvi koncesijskega razmerja. </w:t>
      </w:r>
    </w:p>
    <w:p w14:paraId="7A7C9DBA" w14:textId="77777777" w:rsidR="00830E29" w:rsidRPr="00830E29" w:rsidRDefault="00830E29" w:rsidP="00830E29">
      <w:pPr>
        <w:spacing w:after="0" w:line="240" w:lineRule="auto"/>
        <w:ind w:left="360"/>
        <w:jc w:val="both"/>
        <w:rPr>
          <w:rFonts w:ascii="Arial" w:hAnsi="Arial" w:cs="Arial"/>
          <w:sz w:val="18"/>
          <w:szCs w:val="18"/>
        </w:rPr>
      </w:pPr>
    </w:p>
    <w:p w14:paraId="19BBEF5E" w14:textId="41FD6610" w:rsidR="00830E29" w:rsidRPr="00830E29" w:rsidRDefault="00830E29" w:rsidP="00C139E4">
      <w:pPr>
        <w:numPr>
          <w:ilvl w:val="0"/>
          <w:numId w:val="33"/>
        </w:numPr>
        <w:spacing w:after="0" w:line="240" w:lineRule="auto"/>
        <w:jc w:val="both"/>
        <w:rPr>
          <w:rFonts w:ascii="Arial" w:hAnsi="Arial" w:cs="Arial"/>
          <w:sz w:val="18"/>
          <w:szCs w:val="18"/>
        </w:rPr>
      </w:pPr>
      <w:r w:rsidRPr="00830E29">
        <w:rPr>
          <w:rFonts w:ascii="Arial" w:hAnsi="Arial" w:cs="Arial"/>
          <w:sz w:val="18"/>
          <w:szCs w:val="18"/>
        </w:rPr>
        <w:t>Akti oziroma ukrepi iz predhodnega odstavka lahko pod pogoji iz pogodbe predstavljajo višjo silo ali spremenjene okoliščine.</w:t>
      </w:r>
    </w:p>
    <w:p w14:paraId="59DABA4B" w14:textId="42666F4C" w:rsidR="00830E29" w:rsidRDefault="00830E29" w:rsidP="00830E29">
      <w:pPr>
        <w:spacing w:after="0" w:line="240" w:lineRule="auto"/>
        <w:jc w:val="both"/>
        <w:rPr>
          <w:rFonts w:ascii="Arial" w:hAnsi="Arial" w:cs="Arial"/>
          <w:sz w:val="18"/>
          <w:szCs w:val="18"/>
        </w:rPr>
      </w:pPr>
    </w:p>
    <w:p w14:paraId="3729C496" w14:textId="77777777" w:rsidR="00830E29" w:rsidRPr="00830E29" w:rsidRDefault="00830E29" w:rsidP="00830E29">
      <w:pPr>
        <w:spacing w:after="0" w:line="240" w:lineRule="auto"/>
        <w:jc w:val="both"/>
        <w:rPr>
          <w:rFonts w:ascii="Arial" w:hAnsi="Arial" w:cs="Arial"/>
          <w:sz w:val="18"/>
          <w:szCs w:val="18"/>
        </w:rPr>
      </w:pPr>
    </w:p>
    <w:p w14:paraId="58677333" w14:textId="77777777" w:rsidR="00830E29" w:rsidRPr="00830E29" w:rsidRDefault="00830E29" w:rsidP="00C139E4">
      <w:pPr>
        <w:numPr>
          <w:ilvl w:val="0"/>
          <w:numId w:val="49"/>
        </w:numPr>
        <w:spacing w:after="0" w:line="240" w:lineRule="auto"/>
        <w:rPr>
          <w:rFonts w:ascii="Arial" w:hAnsi="Arial" w:cs="Arial"/>
          <w:b/>
          <w:sz w:val="18"/>
          <w:szCs w:val="18"/>
        </w:rPr>
      </w:pPr>
      <w:bookmarkStart w:id="33" w:name="_Toc227576312"/>
      <w:bookmarkStart w:id="34" w:name="_Toc487880152"/>
      <w:r w:rsidRPr="00830E29">
        <w:rPr>
          <w:rFonts w:ascii="Arial" w:hAnsi="Arial" w:cs="Arial"/>
          <w:b/>
          <w:sz w:val="18"/>
          <w:szCs w:val="18"/>
        </w:rPr>
        <w:t>PRENEHANJE KONCESIJSKEGA RAZMERJA</w:t>
      </w:r>
      <w:bookmarkEnd w:id="33"/>
      <w:bookmarkEnd w:id="34"/>
    </w:p>
    <w:p w14:paraId="13BB5B06" w14:textId="77777777" w:rsidR="00830E29" w:rsidRPr="00830E29" w:rsidRDefault="00830E29" w:rsidP="00830E29">
      <w:pPr>
        <w:spacing w:after="0" w:line="240" w:lineRule="auto"/>
        <w:rPr>
          <w:rFonts w:ascii="Arial" w:hAnsi="Arial" w:cs="Arial"/>
          <w:sz w:val="18"/>
          <w:szCs w:val="18"/>
        </w:rPr>
      </w:pPr>
    </w:p>
    <w:p w14:paraId="159FB373" w14:textId="77777777" w:rsidR="00830E29" w:rsidRPr="00830E29" w:rsidRDefault="00830E29" w:rsidP="008068D0">
      <w:pPr>
        <w:numPr>
          <w:ilvl w:val="0"/>
          <w:numId w:val="18"/>
        </w:numPr>
        <w:spacing w:after="0" w:line="240" w:lineRule="auto"/>
        <w:jc w:val="center"/>
        <w:rPr>
          <w:rFonts w:ascii="Arial" w:hAnsi="Arial" w:cs="Arial"/>
          <w:sz w:val="18"/>
          <w:szCs w:val="18"/>
        </w:rPr>
      </w:pPr>
    </w:p>
    <w:p w14:paraId="2AB3F415" w14:textId="77777777"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(splošna določba)</w:t>
      </w:r>
    </w:p>
    <w:p w14:paraId="6D8CA571" w14:textId="77777777" w:rsidR="00DC2128" w:rsidRDefault="00DC2128" w:rsidP="00806A54">
      <w:pPr>
        <w:spacing w:after="0" w:line="240" w:lineRule="auto"/>
        <w:rPr>
          <w:rFonts w:ascii="Arial" w:hAnsi="Arial" w:cs="Arial"/>
          <w:sz w:val="18"/>
          <w:szCs w:val="18"/>
        </w:rPr>
      </w:pPr>
    </w:p>
    <w:p w14:paraId="3B73E415" w14:textId="2C7A5E9E" w:rsidR="00830E29" w:rsidRPr="00830E29" w:rsidRDefault="00B57580" w:rsidP="00806A54">
      <w:pPr>
        <w:spacing w:after="0" w:line="240" w:lineRule="auto"/>
        <w:rPr>
          <w:rFonts w:ascii="Arial" w:hAnsi="Arial" w:cs="Arial"/>
          <w:sz w:val="18"/>
          <w:szCs w:val="18"/>
        </w:rPr>
      </w:pPr>
      <w:r>
        <w:rPr>
          <w:rFonts w:ascii="Arial" w:hAnsi="Arial" w:cs="Arial"/>
          <w:sz w:val="18"/>
          <w:szCs w:val="18"/>
        </w:rPr>
        <w:t>R</w:t>
      </w:r>
      <w:r w:rsidR="00830E29" w:rsidRPr="00830E29">
        <w:rPr>
          <w:rFonts w:ascii="Arial" w:hAnsi="Arial" w:cs="Arial"/>
          <w:sz w:val="18"/>
          <w:szCs w:val="18"/>
        </w:rPr>
        <w:t>azmerje</w:t>
      </w:r>
      <w:r>
        <w:rPr>
          <w:rFonts w:ascii="Arial" w:hAnsi="Arial" w:cs="Arial"/>
          <w:sz w:val="18"/>
          <w:szCs w:val="18"/>
        </w:rPr>
        <w:t xml:space="preserve"> med koncedentom in koncesionarjem</w:t>
      </w:r>
      <w:r w:rsidR="00830E29" w:rsidRPr="00830E29">
        <w:rPr>
          <w:rFonts w:ascii="Arial" w:hAnsi="Arial" w:cs="Arial"/>
          <w:sz w:val="18"/>
          <w:szCs w:val="18"/>
        </w:rPr>
        <w:t xml:space="preserve"> preneha:</w:t>
      </w:r>
    </w:p>
    <w:p w14:paraId="6801BCFD" w14:textId="5B7E2BB0" w:rsidR="00830E29" w:rsidRPr="00830E29" w:rsidRDefault="00830E29" w:rsidP="00C139E4">
      <w:pPr>
        <w:numPr>
          <w:ilvl w:val="0"/>
          <w:numId w:val="23"/>
        </w:numPr>
        <w:spacing w:after="0" w:line="240" w:lineRule="auto"/>
        <w:rPr>
          <w:rFonts w:ascii="Arial" w:hAnsi="Arial" w:cs="Arial"/>
          <w:sz w:val="18"/>
          <w:szCs w:val="18"/>
        </w:rPr>
      </w:pPr>
      <w:r w:rsidRPr="00830E29">
        <w:rPr>
          <w:rFonts w:ascii="Arial" w:hAnsi="Arial" w:cs="Arial"/>
          <w:sz w:val="18"/>
          <w:szCs w:val="18"/>
        </w:rPr>
        <w:t>s prenehanjem koncesijske pogodbe</w:t>
      </w:r>
      <w:r w:rsidR="00877CCE">
        <w:rPr>
          <w:rFonts w:ascii="Arial" w:hAnsi="Arial" w:cs="Arial"/>
          <w:sz w:val="18"/>
          <w:szCs w:val="18"/>
        </w:rPr>
        <w:t>;</w:t>
      </w:r>
    </w:p>
    <w:p w14:paraId="6C6AD8F7" w14:textId="7B984CAE" w:rsidR="00830E29" w:rsidRPr="00806A54" w:rsidRDefault="00830E29" w:rsidP="00C139E4">
      <w:pPr>
        <w:numPr>
          <w:ilvl w:val="0"/>
          <w:numId w:val="23"/>
        </w:numPr>
        <w:spacing w:after="0" w:line="240" w:lineRule="auto"/>
        <w:rPr>
          <w:rFonts w:ascii="Arial" w:hAnsi="Arial" w:cs="Arial"/>
          <w:sz w:val="18"/>
          <w:szCs w:val="18"/>
        </w:rPr>
      </w:pPr>
      <w:r w:rsidRPr="00830E29">
        <w:rPr>
          <w:rFonts w:ascii="Arial" w:hAnsi="Arial" w:cs="Arial"/>
          <w:sz w:val="18"/>
          <w:szCs w:val="18"/>
        </w:rPr>
        <w:t>z odvzemom koncesije</w:t>
      </w:r>
      <w:r w:rsidRPr="00806A54">
        <w:rPr>
          <w:rFonts w:ascii="Arial" w:hAnsi="Arial" w:cs="Arial"/>
          <w:sz w:val="18"/>
          <w:szCs w:val="18"/>
        </w:rPr>
        <w:t>.</w:t>
      </w:r>
    </w:p>
    <w:p w14:paraId="048E86BC" w14:textId="63B55493" w:rsidR="00FB5894" w:rsidRDefault="00FB5894" w:rsidP="00830E29">
      <w:pPr>
        <w:tabs>
          <w:tab w:val="center" w:pos="0"/>
        </w:tabs>
        <w:spacing w:after="0" w:line="240" w:lineRule="auto"/>
        <w:rPr>
          <w:rFonts w:ascii="Arial" w:hAnsi="Arial" w:cs="Arial"/>
          <w:b/>
          <w:sz w:val="18"/>
          <w:szCs w:val="18"/>
        </w:rPr>
      </w:pPr>
    </w:p>
    <w:p w14:paraId="3E7A71FB" w14:textId="77777777" w:rsidR="001E1BE6" w:rsidRPr="00830E29" w:rsidRDefault="001E1BE6" w:rsidP="00830E29">
      <w:pPr>
        <w:tabs>
          <w:tab w:val="center" w:pos="0"/>
        </w:tabs>
        <w:spacing w:after="0" w:line="240" w:lineRule="auto"/>
        <w:rPr>
          <w:rFonts w:ascii="Arial" w:hAnsi="Arial" w:cs="Arial"/>
          <w:b/>
          <w:sz w:val="18"/>
          <w:szCs w:val="18"/>
        </w:rPr>
      </w:pPr>
    </w:p>
    <w:p w14:paraId="75BED820" w14:textId="77777777" w:rsidR="00830E29" w:rsidRPr="00830E29" w:rsidRDefault="00830E29" w:rsidP="00C139E4">
      <w:pPr>
        <w:numPr>
          <w:ilvl w:val="0"/>
          <w:numId w:val="50"/>
        </w:numPr>
        <w:tabs>
          <w:tab w:val="center" w:pos="0"/>
        </w:tabs>
        <w:spacing w:after="0" w:line="240" w:lineRule="auto"/>
        <w:outlineLvl w:val="1"/>
        <w:rPr>
          <w:rFonts w:ascii="Arial" w:hAnsi="Arial" w:cs="Arial"/>
          <w:b/>
          <w:sz w:val="18"/>
          <w:szCs w:val="18"/>
        </w:rPr>
      </w:pPr>
      <w:bookmarkStart w:id="35" w:name="_Toc227576313"/>
      <w:bookmarkStart w:id="36" w:name="_Toc487880153"/>
      <w:r w:rsidRPr="00830E29">
        <w:rPr>
          <w:rFonts w:ascii="Arial" w:hAnsi="Arial" w:cs="Arial"/>
          <w:b/>
          <w:sz w:val="18"/>
          <w:szCs w:val="18"/>
        </w:rPr>
        <w:t>Prenehanje koncesijske pogodbe</w:t>
      </w:r>
      <w:bookmarkEnd w:id="35"/>
      <w:bookmarkEnd w:id="36"/>
    </w:p>
    <w:p w14:paraId="35762FD3" w14:textId="77777777" w:rsidR="00830E29" w:rsidRPr="00830E29" w:rsidRDefault="00830E29" w:rsidP="00830E29">
      <w:pPr>
        <w:spacing w:after="0" w:line="240" w:lineRule="auto"/>
        <w:jc w:val="center"/>
        <w:rPr>
          <w:rFonts w:ascii="Arial" w:hAnsi="Arial" w:cs="Arial"/>
          <w:sz w:val="18"/>
          <w:szCs w:val="18"/>
        </w:rPr>
      </w:pPr>
    </w:p>
    <w:p w14:paraId="12157038"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5B7EE185" w14:textId="77777777" w:rsidR="00830E29" w:rsidRPr="007F2B74"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 xml:space="preserve">(prenehanje </w:t>
      </w:r>
      <w:r w:rsidRPr="007F2B74">
        <w:rPr>
          <w:rFonts w:ascii="Arial" w:hAnsi="Arial" w:cs="Arial"/>
          <w:i/>
          <w:sz w:val="18"/>
          <w:szCs w:val="18"/>
        </w:rPr>
        <w:t>koncesijske pogodbe)</w:t>
      </w:r>
    </w:p>
    <w:p w14:paraId="2D9E889B" w14:textId="77777777" w:rsidR="00830E29" w:rsidRPr="007F2B74" w:rsidRDefault="00830E29" w:rsidP="00830E29">
      <w:pPr>
        <w:spacing w:after="0" w:line="240" w:lineRule="auto"/>
        <w:rPr>
          <w:rFonts w:ascii="Arial" w:hAnsi="Arial" w:cs="Arial"/>
          <w:sz w:val="18"/>
          <w:szCs w:val="18"/>
        </w:rPr>
      </w:pPr>
    </w:p>
    <w:p w14:paraId="35EB5B41" w14:textId="7B70C532" w:rsidR="00830E29" w:rsidRPr="007F2B74" w:rsidRDefault="00A13937" w:rsidP="00C139E4">
      <w:pPr>
        <w:numPr>
          <w:ilvl w:val="0"/>
          <w:numId w:val="24"/>
        </w:numPr>
        <w:spacing w:after="0" w:line="240" w:lineRule="auto"/>
        <w:rPr>
          <w:rFonts w:ascii="Arial" w:hAnsi="Arial" w:cs="Arial"/>
          <w:sz w:val="18"/>
          <w:szCs w:val="18"/>
        </w:rPr>
      </w:pPr>
      <w:r w:rsidRPr="007F2B74">
        <w:rPr>
          <w:rFonts w:ascii="Arial" w:hAnsi="Arial" w:cs="Arial"/>
          <w:sz w:val="18"/>
          <w:szCs w:val="18"/>
        </w:rPr>
        <w:t>Koncesijska p</w:t>
      </w:r>
      <w:r w:rsidR="00830E29" w:rsidRPr="007F2B74">
        <w:rPr>
          <w:rFonts w:ascii="Arial" w:hAnsi="Arial" w:cs="Arial"/>
          <w:sz w:val="18"/>
          <w:szCs w:val="18"/>
        </w:rPr>
        <w:t>ogodba preneha:</w:t>
      </w:r>
    </w:p>
    <w:p w14:paraId="7EC7F8FC" w14:textId="5564699C" w:rsidR="009C77B4" w:rsidRPr="007F2B74" w:rsidRDefault="009C77B4" w:rsidP="00C139E4">
      <w:pPr>
        <w:numPr>
          <w:ilvl w:val="0"/>
          <w:numId w:val="23"/>
        </w:numPr>
        <w:spacing w:after="0" w:line="240" w:lineRule="auto"/>
        <w:rPr>
          <w:rFonts w:ascii="Arial" w:hAnsi="Arial" w:cs="Arial"/>
          <w:strike/>
          <w:sz w:val="18"/>
          <w:szCs w:val="18"/>
        </w:rPr>
      </w:pPr>
      <w:r w:rsidRPr="007F2B74">
        <w:rPr>
          <w:rFonts w:ascii="Arial" w:hAnsi="Arial" w:cs="Arial"/>
          <w:sz w:val="18"/>
          <w:szCs w:val="18"/>
        </w:rPr>
        <w:t>po preteku časa, za katerega je bila sklenjena</w:t>
      </w:r>
      <w:r w:rsidR="00FB5894" w:rsidRPr="007F2B74">
        <w:rPr>
          <w:rFonts w:ascii="Arial" w:hAnsi="Arial" w:cs="Arial"/>
          <w:sz w:val="18"/>
          <w:szCs w:val="18"/>
        </w:rPr>
        <w:t>;</w:t>
      </w:r>
    </w:p>
    <w:p w14:paraId="58A7D2AF" w14:textId="739BE9D3" w:rsidR="009C77B4" w:rsidRPr="007F2B74" w:rsidRDefault="009C77B4" w:rsidP="00C139E4">
      <w:pPr>
        <w:numPr>
          <w:ilvl w:val="0"/>
          <w:numId w:val="23"/>
        </w:numPr>
        <w:spacing w:after="0" w:line="240" w:lineRule="auto"/>
        <w:rPr>
          <w:rFonts w:ascii="Arial" w:hAnsi="Arial" w:cs="Arial"/>
          <w:sz w:val="18"/>
          <w:szCs w:val="18"/>
        </w:rPr>
      </w:pPr>
      <w:r w:rsidRPr="007F2B74">
        <w:rPr>
          <w:rFonts w:ascii="Arial" w:hAnsi="Arial" w:cs="Arial"/>
          <w:sz w:val="18"/>
          <w:szCs w:val="18"/>
        </w:rPr>
        <w:t xml:space="preserve">če jo je koncedent odpovedal, ker so izpolnjeni pogoji iz 61. člena </w:t>
      </w:r>
      <w:r w:rsidR="00063F2C" w:rsidRPr="007F2B74">
        <w:rPr>
          <w:rFonts w:ascii="Arial" w:hAnsi="Arial" w:cs="Arial"/>
          <w:sz w:val="18"/>
          <w:szCs w:val="18"/>
        </w:rPr>
        <w:t>ZNKP</w:t>
      </w:r>
      <w:r w:rsidR="00877CCE" w:rsidRPr="007F2B74">
        <w:rPr>
          <w:rFonts w:ascii="Arial" w:hAnsi="Arial" w:cs="Arial"/>
          <w:sz w:val="18"/>
          <w:szCs w:val="18"/>
        </w:rPr>
        <w:t>;</w:t>
      </w:r>
    </w:p>
    <w:p w14:paraId="394A5639" w14:textId="50FE1D9D" w:rsidR="009C77B4" w:rsidRPr="007F2B74" w:rsidRDefault="009C77B4" w:rsidP="00C139E4">
      <w:pPr>
        <w:numPr>
          <w:ilvl w:val="0"/>
          <w:numId w:val="23"/>
        </w:numPr>
        <w:spacing w:after="0" w:line="240" w:lineRule="auto"/>
        <w:rPr>
          <w:rFonts w:ascii="Arial" w:hAnsi="Arial" w:cs="Arial"/>
          <w:sz w:val="18"/>
          <w:szCs w:val="18"/>
        </w:rPr>
      </w:pPr>
      <w:r w:rsidRPr="007F2B74">
        <w:rPr>
          <w:rFonts w:ascii="Arial" w:hAnsi="Arial" w:cs="Arial"/>
          <w:sz w:val="18"/>
          <w:szCs w:val="18"/>
        </w:rPr>
        <w:t>z razdrtjem</w:t>
      </w:r>
      <w:r w:rsidR="00877CCE" w:rsidRPr="007F2B74">
        <w:rPr>
          <w:rFonts w:ascii="Arial" w:hAnsi="Arial" w:cs="Arial"/>
          <w:sz w:val="18"/>
          <w:szCs w:val="18"/>
        </w:rPr>
        <w:t>;</w:t>
      </w:r>
    </w:p>
    <w:p w14:paraId="73DA8998" w14:textId="77777777" w:rsidR="009C77B4" w:rsidRPr="007F2B74" w:rsidRDefault="009C77B4" w:rsidP="00C139E4">
      <w:pPr>
        <w:numPr>
          <w:ilvl w:val="0"/>
          <w:numId w:val="23"/>
        </w:numPr>
        <w:spacing w:after="0" w:line="240" w:lineRule="auto"/>
        <w:rPr>
          <w:rFonts w:ascii="Arial" w:hAnsi="Arial" w:cs="Arial"/>
          <w:sz w:val="18"/>
          <w:szCs w:val="18"/>
        </w:rPr>
      </w:pPr>
      <w:r w:rsidRPr="007F2B74">
        <w:rPr>
          <w:rFonts w:ascii="Arial" w:hAnsi="Arial" w:cs="Arial"/>
          <w:sz w:val="18"/>
          <w:szCs w:val="18"/>
        </w:rPr>
        <w:t>s sporazumno razvezo.</w:t>
      </w:r>
    </w:p>
    <w:p w14:paraId="2BC57CD6" w14:textId="5252EF43" w:rsidR="00135104" w:rsidRPr="007F2B74" w:rsidRDefault="00135104" w:rsidP="00FE2AC8">
      <w:pPr>
        <w:spacing w:after="0" w:line="240" w:lineRule="auto"/>
        <w:jc w:val="both"/>
        <w:rPr>
          <w:rFonts w:ascii="Arial" w:hAnsi="Arial" w:cs="Arial"/>
          <w:sz w:val="18"/>
          <w:szCs w:val="18"/>
        </w:rPr>
      </w:pPr>
    </w:p>
    <w:p w14:paraId="0D100063" w14:textId="77777777" w:rsidR="00135104" w:rsidRPr="007F2B74" w:rsidRDefault="00135104" w:rsidP="00C139E4">
      <w:pPr>
        <w:numPr>
          <w:ilvl w:val="0"/>
          <w:numId w:val="24"/>
        </w:numPr>
        <w:spacing w:after="0" w:line="240" w:lineRule="auto"/>
        <w:jc w:val="both"/>
        <w:rPr>
          <w:rFonts w:ascii="Arial" w:hAnsi="Arial" w:cs="Arial"/>
          <w:sz w:val="18"/>
          <w:szCs w:val="18"/>
        </w:rPr>
      </w:pPr>
      <w:r w:rsidRPr="007F2B74">
        <w:rPr>
          <w:rFonts w:ascii="Arial" w:hAnsi="Arial" w:cs="Arial"/>
          <w:sz w:val="18"/>
          <w:szCs w:val="18"/>
        </w:rPr>
        <w:t>Za prenehanje pogodbe se, kolikor ni s pogodbo drugače določeno, uporabljajo splošna pravila pogodbenega prava.</w:t>
      </w:r>
    </w:p>
    <w:p w14:paraId="6DD63A8C" w14:textId="77777777" w:rsidR="00337077" w:rsidRPr="007F2B74" w:rsidRDefault="00337077" w:rsidP="00146A6A">
      <w:pPr>
        <w:spacing w:after="0" w:line="240" w:lineRule="auto"/>
        <w:jc w:val="both"/>
        <w:rPr>
          <w:rFonts w:ascii="Arial" w:hAnsi="Arial" w:cs="Arial"/>
          <w:sz w:val="18"/>
          <w:szCs w:val="18"/>
        </w:rPr>
      </w:pPr>
      <w:bookmarkStart w:id="37" w:name="_Toc227576314"/>
    </w:p>
    <w:p w14:paraId="62AF8D47" w14:textId="77777777" w:rsidR="00830E29" w:rsidRPr="007F2B74" w:rsidRDefault="00830E29" w:rsidP="008068D0">
      <w:pPr>
        <w:numPr>
          <w:ilvl w:val="0"/>
          <w:numId w:val="18"/>
        </w:numPr>
        <w:spacing w:after="0" w:line="240" w:lineRule="auto"/>
        <w:jc w:val="center"/>
        <w:rPr>
          <w:rFonts w:ascii="Arial" w:hAnsi="Arial" w:cs="Arial"/>
          <w:b/>
          <w:sz w:val="18"/>
          <w:szCs w:val="18"/>
        </w:rPr>
      </w:pPr>
    </w:p>
    <w:p w14:paraId="03CBD728" w14:textId="77777777" w:rsidR="00830E29" w:rsidRPr="007F2B74" w:rsidRDefault="00830E29" w:rsidP="00830E29">
      <w:pPr>
        <w:spacing w:after="0" w:line="240" w:lineRule="auto"/>
        <w:jc w:val="center"/>
        <w:rPr>
          <w:rFonts w:ascii="Arial" w:hAnsi="Arial" w:cs="Arial"/>
          <w:i/>
          <w:sz w:val="18"/>
          <w:szCs w:val="18"/>
        </w:rPr>
      </w:pPr>
      <w:r w:rsidRPr="007F2B74">
        <w:rPr>
          <w:rFonts w:ascii="Arial" w:hAnsi="Arial" w:cs="Arial"/>
          <w:i/>
          <w:sz w:val="18"/>
          <w:szCs w:val="18"/>
        </w:rPr>
        <w:t>(prenehanje pogodbe po poteku roka koncesije)</w:t>
      </w:r>
    </w:p>
    <w:p w14:paraId="3E09BE65" w14:textId="77777777" w:rsidR="00830E29" w:rsidRPr="007F2B74" w:rsidRDefault="00830E29" w:rsidP="00830E29">
      <w:pPr>
        <w:spacing w:after="0" w:line="240" w:lineRule="auto"/>
        <w:jc w:val="both"/>
        <w:rPr>
          <w:rFonts w:ascii="Arial" w:hAnsi="Arial" w:cs="Arial"/>
          <w:i/>
          <w:sz w:val="18"/>
          <w:szCs w:val="18"/>
        </w:rPr>
      </w:pPr>
    </w:p>
    <w:p w14:paraId="16DA109F" w14:textId="4B0FC5EF" w:rsidR="00830E29" w:rsidRPr="007F2B74" w:rsidRDefault="00830E29" w:rsidP="00F64E9A">
      <w:pPr>
        <w:spacing w:after="0" w:line="240" w:lineRule="auto"/>
        <w:rPr>
          <w:rFonts w:ascii="Arial" w:hAnsi="Arial" w:cs="Arial"/>
          <w:sz w:val="18"/>
          <w:szCs w:val="18"/>
        </w:rPr>
      </w:pPr>
      <w:r w:rsidRPr="007F2B74">
        <w:rPr>
          <w:rFonts w:ascii="Arial" w:hAnsi="Arial" w:cs="Arial"/>
          <w:sz w:val="18"/>
          <w:szCs w:val="18"/>
        </w:rPr>
        <w:lastRenderedPageBreak/>
        <w:t>Pogodba preneha veljati po poteku časa, za katerega je bila sklenjena</w:t>
      </w:r>
      <w:r w:rsidR="00FB5894" w:rsidRPr="007F2B74">
        <w:rPr>
          <w:rFonts w:ascii="Arial" w:hAnsi="Arial" w:cs="Arial"/>
          <w:sz w:val="18"/>
          <w:szCs w:val="18"/>
        </w:rPr>
        <w:t xml:space="preserve"> </w:t>
      </w:r>
      <w:r w:rsidRPr="007F2B74">
        <w:rPr>
          <w:rFonts w:ascii="Arial" w:hAnsi="Arial" w:cs="Arial"/>
          <w:sz w:val="18"/>
          <w:szCs w:val="18"/>
        </w:rPr>
        <w:t>(rok koncesije).</w:t>
      </w:r>
    </w:p>
    <w:bookmarkEnd w:id="37"/>
    <w:p w14:paraId="420CB51A" w14:textId="208363AF" w:rsidR="00830E29" w:rsidRPr="007F2B74" w:rsidRDefault="00830E29" w:rsidP="00830E29">
      <w:pPr>
        <w:spacing w:after="0" w:line="240" w:lineRule="auto"/>
        <w:rPr>
          <w:rFonts w:ascii="Arial" w:hAnsi="Arial" w:cs="Arial"/>
          <w:sz w:val="18"/>
          <w:szCs w:val="18"/>
        </w:rPr>
      </w:pPr>
    </w:p>
    <w:p w14:paraId="5023C237" w14:textId="77777777" w:rsidR="00855EA5" w:rsidRPr="007F2B74" w:rsidRDefault="00855EA5" w:rsidP="008068D0">
      <w:pPr>
        <w:numPr>
          <w:ilvl w:val="0"/>
          <w:numId w:val="18"/>
        </w:numPr>
        <w:spacing w:after="0" w:line="240" w:lineRule="auto"/>
        <w:jc w:val="center"/>
        <w:rPr>
          <w:rFonts w:ascii="Arial" w:hAnsi="Arial" w:cs="Arial"/>
          <w:b/>
          <w:sz w:val="18"/>
          <w:szCs w:val="18"/>
        </w:rPr>
      </w:pPr>
    </w:p>
    <w:p w14:paraId="06DEA77A" w14:textId="7B476B87" w:rsidR="00855EA5" w:rsidRPr="00830E29" w:rsidRDefault="00855EA5" w:rsidP="00855EA5">
      <w:pPr>
        <w:spacing w:after="0" w:line="240" w:lineRule="auto"/>
        <w:jc w:val="center"/>
        <w:rPr>
          <w:rFonts w:ascii="Arial" w:hAnsi="Arial" w:cs="Arial"/>
          <w:sz w:val="18"/>
          <w:szCs w:val="18"/>
        </w:rPr>
      </w:pPr>
      <w:r w:rsidRPr="00830E29">
        <w:rPr>
          <w:rFonts w:ascii="Arial" w:hAnsi="Arial" w:cs="Arial"/>
          <w:i/>
          <w:sz w:val="18"/>
          <w:szCs w:val="18"/>
        </w:rPr>
        <w:t xml:space="preserve"> (</w:t>
      </w:r>
      <w:r>
        <w:rPr>
          <w:rFonts w:ascii="Arial" w:hAnsi="Arial" w:cs="Arial"/>
          <w:i/>
          <w:sz w:val="18"/>
          <w:szCs w:val="18"/>
        </w:rPr>
        <w:t>odpoved</w:t>
      </w:r>
      <w:r w:rsidRPr="00830E29">
        <w:rPr>
          <w:rFonts w:ascii="Arial" w:hAnsi="Arial" w:cs="Arial"/>
          <w:i/>
          <w:sz w:val="18"/>
          <w:szCs w:val="18"/>
        </w:rPr>
        <w:t xml:space="preserve"> pogodbe)</w:t>
      </w:r>
    </w:p>
    <w:p w14:paraId="222F4692" w14:textId="77777777" w:rsidR="00A07196" w:rsidRDefault="00A07196" w:rsidP="00830E29">
      <w:pPr>
        <w:spacing w:after="0" w:line="240" w:lineRule="auto"/>
        <w:rPr>
          <w:rFonts w:ascii="Arial" w:hAnsi="Arial" w:cs="Arial"/>
          <w:sz w:val="18"/>
          <w:szCs w:val="18"/>
        </w:rPr>
      </w:pPr>
    </w:p>
    <w:p w14:paraId="6B94017F" w14:textId="79B928B0" w:rsidR="00855EA5" w:rsidRDefault="00A07196" w:rsidP="00830E29">
      <w:pPr>
        <w:spacing w:after="0" w:line="240" w:lineRule="auto"/>
        <w:rPr>
          <w:rFonts w:ascii="Arial" w:hAnsi="Arial" w:cs="Arial"/>
          <w:sz w:val="18"/>
          <w:szCs w:val="18"/>
        </w:rPr>
      </w:pPr>
      <w:r>
        <w:rPr>
          <w:rFonts w:ascii="Arial" w:hAnsi="Arial" w:cs="Arial"/>
          <w:sz w:val="18"/>
          <w:szCs w:val="18"/>
        </w:rPr>
        <w:t>Koncedent lahko</w:t>
      </w:r>
      <w:r w:rsidR="00DC271E">
        <w:rPr>
          <w:rFonts w:ascii="Arial" w:hAnsi="Arial" w:cs="Arial"/>
          <w:sz w:val="18"/>
          <w:szCs w:val="18"/>
        </w:rPr>
        <w:t xml:space="preserve"> ne glede na zakon, ki ureja obligacijska razmerja,</w:t>
      </w:r>
      <w:r>
        <w:rPr>
          <w:rFonts w:ascii="Arial" w:hAnsi="Arial" w:cs="Arial"/>
          <w:sz w:val="18"/>
          <w:szCs w:val="18"/>
        </w:rPr>
        <w:t xml:space="preserve"> odpove koncesijsko pogodbo pod pogoji </w:t>
      </w:r>
      <w:r w:rsidRPr="009C77B4">
        <w:rPr>
          <w:rFonts w:ascii="Arial" w:hAnsi="Arial" w:cs="Arial"/>
          <w:sz w:val="18"/>
          <w:szCs w:val="18"/>
        </w:rPr>
        <w:t xml:space="preserve">iz 61. člena </w:t>
      </w:r>
      <w:r>
        <w:rPr>
          <w:rFonts w:ascii="Arial" w:hAnsi="Arial" w:cs="Arial"/>
          <w:sz w:val="18"/>
          <w:szCs w:val="18"/>
        </w:rPr>
        <w:t>ZNKP.</w:t>
      </w:r>
    </w:p>
    <w:p w14:paraId="4021E771" w14:textId="77777777" w:rsidR="00855EA5" w:rsidRPr="00830E29" w:rsidRDefault="00855EA5" w:rsidP="00830E29">
      <w:pPr>
        <w:spacing w:after="0" w:line="240" w:lineRule="auto"/>
        <w:rPr>
          <w:rFonts w:ascii="Arial" w:hAnsi="Arial" w:cs="Arial"/>
          <w:sz w:val="18"/>
          <w:szCs w:val="18"/>
        </w:rPr>
      </w:pPr>
    </w:p>
    <w:p w14:paraId="7C8C6E60"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3273411A" w14:textId="39EB9355"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 xml:space="preserve"> (razdrtje pogodbe)</w:t>
      </w:r>
    </w:p>
    <w:p w14:paraId="0A954F66" w14:textId="77777777" w:rsidR="00830E29" w:rsidRPr="00830E29" w:rsidRDefault="00830E29" w:rsidP="00830E29">
      <w:pPr>
        <w:spacing w:after="0" w:line="240" w:lineRule="auto"/>
        <w:jc w:val="center"/>
        <w:rPr>
          <w:rFonts w:ascii="Arial" w:hAnsi="Arial" w:cs="Arial"/>
          <w:sz w:val="18"/>
          <w:szCs w:val="18"/>
        </w:rPr>
      </w:pPr>
    </w:p>
    <w:p w14:paraId="1D13C470" w14:textId="363FF6AC" w:rsidR="00830E29" w:rsidRPr="00830E29" w:rsidRDefault="00830E29" w:rsidP="00C139E4">
      <w:pPr>
        <w:numPr>
          <w:ilvl w:val="0"/>
          <w:numId w:val="34"/>
        </w:numPr>
        <w:spacing w:after="0" w:line="240" w:lineRule="auto"/>
        <w:jc w:val="both"/>
        <w:rPr>
          <w:rFonts w:ascii="Arial" w:hAnsi="Arial" w:cs="Arial"/>
          <w:sz w:val="18"/>
          <w:szCs w:val="18"/>
        </w:rPr>
      </w:pPr>
      <w:r w:rsidRPr="00830E29">
        <w:rPr>
          <w:rFonts w:ascii="Arial" w:hAnsi="Arial" w:cs="Arial"/>
          <w:sz w:val="18"/>
          <w:szCs w:val="18"/>
        </w:rPr>
        <w:t xml:space="preserve">Pogodba lahko </w:t>
      </w:r>
      <w:r w:rsidR="00602CFA">
        <w:rPr>
          <w:rFonts w:ascii="Arial" w:hAnsi="Arial" w:cs="Arial"/>
          <w:sz w:val="18"/>
          <w:szCs w:val="18"/>
        </w:rPr>
        <w:t>s</w:t>
      </w:r>
      <w:r w:rsidRPr="00830E29">
        <w:rPr>
          <w:rFonts w:ascii="Arial" w:hAnsi="Arial" w:cs="Arial"/>
          <w:sz w:val="18"/>
          <w:szCs w:val="18"/>
        </w:rPr>
        <w:t xml:space="preserve"> koncedentovim razdrtjem preneha:</w:t>
      </w:r>
    </w:p>
    <w:p w14:paraId="40CBEA02" w14:textId="3BB2FA8B" w:rsidR="00F91AC2" w:rsidRPr="00F91AC2" w:rsidRDefault="00F91AC2" w:rsidP="00C139E4">
      <w:pPr>
        <w:numPr>
          <w:ilvl w:val="0"/>
          <w:numId w:val="23"/>
        </w:numPr>
        <w:spacing w:after="0" w:line="240" w:lineRule="auto"/>
        <w:jc w:val="both"/>
        <w:rPr>
          <w:rFonts w:ascii="Arial" w:hAnsi="Arial" w:cs="Arial"/>
          <w:sz w:val="18"/>
          <w:szCs w:val="18"/>
        </w:rPr>
      </w:pPr>
      <w:r w:rsidRPr="00F91AC2">
        <w:rPr>
          <w:rFonts w:ascii="Arial" w:hAnsi="Arial" w:cs="Arial"/>
          <w:sz w:val="18"/>
          <w:szCs w:val="18"/>
        </w:rPr>
        <w:t xml:space="preserve">če koncesionar ne sprejme predloga koncedenta, da se pogodba spremeni skladno s 60. členom </w:t>
      </w:r>
      <w:r>
        <w:rPr>
          <w:rFonts w:ascii="Arial" w:hAnsi="Arial" w:cs="Arial"/>
          <w:sz w:val="18"/>
          <w:szCs w:val="18"/>
        </w:rPr>
        <w:t>ZNKP</w:t>
      </w:r>
      <w:r w:rsidR="000825D1">
        <w:rPr>
          <w:rFonts w:ascii="Arial" w:hAnsi="Arial" w:cs="Arial"/>
          <w:sz w:val="18"/>
          <w:szCs w:val="18"/>
        </w:rPr>
        <w:t>;</w:t>
      </w:r>
    </w:p>
    <w:p w14:paraId="69DD1CF3" w14:textId="7D819D93" w:rsidR="00F91AC2" w:rsidRPr="00F91AC2" w:rsidRDefault="00F91AC2" w:rsidP="00C139E4">
      <w:pPr>
        <w:numPr>
          <w:ilvl w:val="0"/>
          <w:numId w:val="23"/>
        </w:numPr>
        <w:spacing w:after="0" w:line="240" w:lineRule="auto"/>
        <w:jc w:val="both"/>
        <w:rPr>
          <w:rFonts w:ascii="Arial" w:hAnsi="Arial" w:cs="Arial"/>
          <w:sz w:val="18"/>
          <w:szCs w:val="18"/>
        </w:rPr>
      </w:pPr>
      <w:r w:rsidRPr="00F91AC2">
        <w:rPr>
          <w:rFonts w:ascii="Arial" w:hAnsi="Arial" w:cs="Arial"/>
          <w:sz w:val="18"/>
          <w:szCs w:val="18"/>
        </w:rPr>
        <w:t xml:space="preserve">v primeru postopka zaradi insolventnosti, drugega postopka prisilnega prenehanja ali likvidacijskega postopka pri koncesionarju, pa niso izpolnjeni pogoji za spremembo pogodbe skladno s 60. členom </w:t>
      </w:r>
      <w:r>
        <w:rPr>
          <w:rFonts w:ascii="Arial" w:hAnsi="Arial" w:cs="Arial"/>
          <w:sz w:val="18"/>
          <w:szCs w:val="18"/>
        </w:rPr>
        <w:t>ZNKP</w:t>
      </w:r>
      <w:r w:rsidR="000825D1">
        <w:rPr>
          <w:rFonts w:ascii="Arial" w:hAnsi="Arial" w:cs="Arial"/>
          <w:sz w:val="18"/>
          <w:szCs w:val="18"/>
        </w:rPr>
        <w:t>;</w:t>
      </w:r>
    </w:p>
    <w:p w14:paraId="62AC8864" w14:textId="09A5EFD9" w:rsidR="00F91AC2" w:rsidRPr="00F91AC2" w:rsidRDefault="00F91AC2" w:rsidP="00C139E4">
      <w:pPr>
        <w:numPr>
          <w:ilvl w:val="0"/>
          <w:numId w:val="23"/>
        </w:numPr>
        <w:spacing w:after="0" w:line="240" w:lineRule="auto"/>
        <w:jc w:val="both"/>
        <w:rPr>
          <w:rFonts w:ascii="Arial" w:hAnsi="Arial" w:cs="Arial"/>
          <w:sz w:val="18"/>
          <w:szCs w:val="18"/>
        </w:rPr>
      </w:pPr>
      <w:r w:rsidRPr="00F91AC2">
        <w:rPr>
          <w:rFonts w:ascii="Arial" w:hAnsi="Arial" w:cs="Arial"/>
          <w:sz w:val="18"/>
          <w:szCs w:val="18"/>
        </w:rPr>
        <w:t xml:space="preserve">če je bila koncesionarju izdana sodna ali upravna odločba zaradi kršitve predpisov ali </w:t>
      </w:r>
      <w:r w:rsidR="00A00D5A">
        <w:rPr>
          <w:rFonts w:ascii="Arial" w:hAnsi="Arial" w:cs="Arial"/>
          <w:sz w:val="18"/>
          <w:szCs w:val="18"/>
        </w:rPr>
        <w:t xml:space="preserve">te </w:t>
      </w:r>
      <w:r w:rsidRPr="00F91AC2">
        <w:rPr>
          <w:rFonts w:ascii="Arial" w:hAnsi="Arial" w:cs="Arial"/>
          <w:sz w:val="18"/>
          <w:szCs w:val="18"/>
        </w:rPr>
        <w:t>pogodbe, na podlagi katere utemeljeno ni mogoče pričakovati nadaljnjega pravilnega izvajanja koncesije</w:t>
      </w:r>
      <w:r w:rsidR="000825D1">
        <w:rPr>
          <w:rFonts w:ascii="Arial" w:hAnsi="Arial" w:cs="Arial"/>
          <w:sz w:val="18"/>
          <w:szCs w:val="18"/>
        </w:rPr>
        <w:t>;</w:t>
      </w:r>
      <w:r w:rsidRPr="00F91AC2">
        <w:rPr>
          <w:rFonts w:ascii="Arial" w:hAnsi="Arial" w:cs="Arial"/>
          <w:sz w:val="18"/>
          <w:szCs w:val="18"/>
        </w:rPr>
        <w:t xml:space="preserve"> </w:t>
      </w:r>
    </w:p>
    <w:p w14:paraId="0FF956AC" w14:textId="176C1D8C" w:rsidR="00F91AC2" w:rsidRPr="00F91AC2" w:rsidRDefault="00F91AC2" w:rsidP="00C139E4">
      <w:pPr>
        <w:numPr>
          <w:ilvl w:val="0"/>
          <w:numId w:val="23"/>
        </w:numPr>
        <w:spacing w:after="0" w:line="240" w:lineRule="auto"/>
        <w:jc w:val="both"/>
        <w:rPr>
          <w:rFonts w:ascii="Arial" w:hAnsi="Arial" w:cs="Arial"/>
          <w:sz w:val="18"/>
          <w:szCs w:val="18"/>
        </w:rPr>
      </w:pPr>
      <w:r w:rsidRPr="00F91AC2">
        <w:rPr>
          <w:rFonts w:ascii="Arial" w:hAnsi="Arial" w:cs="Arial"/>
          <w:sz w:val="18"/>
          <w:szCs w:val="18"/>
        </w:rPr>
        <w:t>če koncesionar predpise ali pogodbo krši tako, da nastaja večja škoda uporabnikom njegovih storitev ali tretjim osebam</w:t>
      </w:r>
      <w:r w:rsidR="000825D1">
        <w:rPr>
          <w:rFonts w:ascii="Arial" w:hAnsi="Arial" w:cs="Arial"/>
          <w:sz w:val="18"/>
          <w:szCs w:val="18"/>
        </w:rPr>
        <w:t>;</w:t>
      </w:r>
    </w:p>
    <w:p w14:paraId="6B7EBF00" w14:textId="4F7F37B1" w:rsidR="00F91AC2" w:rsidRPr="009A4277" w:rsidRDefault="00F91AC2" w:rsidP="00C139E4">
      <w:pPr>
        <w:numPr>
          <w:ilvl w:val="0"/>
          <w:numId w:val="23"/>
        </w:numPr>
        <w:spacing w:after="0" w:line="240" w:lineRule="auto"/>
        <w:jc w:val="both"/>
        <w:rPr>
          <w:rFonts w:ascii="Arial" w:hAnsi="Arial" w:cs="Arial"/>
          <w:sz w:val="18"/>
          <w:szCs w:val="18"/>
        </w:rPr>
      </w:pPr>
      <w:r w:rsidRPr="00F91AC2">
        <w:rPr>
          <w:rFonts w:ascii="Arial" w:hAnsi="Arial" w:cs="Arial"/>
          <w:sz w:val="18"/>
          <w:szCs w:val="18"/>
        </w:rPr>
        <w:t xml:space="preserve">če se z dokumentiranimi ugotovitvami nadzora ugotovi, da koncesionar v bistvenem delu ni izpolnil svoje </w:t>
      </w:r>
      <w:r w:rsidRPr="009A4277">
        <w:rPr>
          <w:rFonts w:ascii="Arial" w:hAnsi="Arial" w:cs="Arial"/>
          <w:sz w:val="18"/>
          <w:szCs w:val="18"/>
        </w:rPr>
        <w:t>obveznosti iz pogodbe.</w:t>
      </w:r>
    </w:p>
    <w:p w14:paraId="5E886328" w14:textId="3150D7EA" w:rsidR="00A00D5A" w:rsidRPr="009A4277" w:rsidRDefault="00A00D5A" w:rsidP="00A00D5A">
      <w:pPr>
        <w:spacing w:after="0" w:line="240" w:lineRule="auto"/>
        <w:rPr>
          <w:rFonts w:ascii="Arial" w:hAnsi="Arial" w:cs="Arial"/>
          <w:sz w:val="18"/>
          <w:szCs w:val="18"/>
        </w:rPr>
      </w:pPr>
    </w:p>
    <w:p w14:paraId="73CB1798" w14:textId="745C8215" w:rsidR="00602CFA" w:rsidRPr="009A4277" w:rsidRDefault="00602CFA" w:rsidP="00C139E4">
      <w:pPr>
        <w:numPr>
          <w:ilvl w:val="0"/>
          <w:numId w:val="34"/>
        </w:numPr>
        <w:spacing w:after="0" w:line="240" w:lineRule="auto"/>
        <w:jc w:val="both"/>
        <w:rPr>
          <w:rFonts w:ascii="Arial" w:hAnsi="Arial" w:cs="Arial"/>
          <w:sz w:val="18"/>
          <w:szCs w:val="18"/>
        </w:rPr>
      </w:pPr>
      <w:r w:rsidRPr="009A4277">
        <w:rPr>
          <w:rFonts w:ascii="Arial" w:hAnsi="Arial" w:cs="Arial"/>
          <w:sz w:val="18"/>
          <w:szCs w:val="18"/>
        </w:rPr>
        <w:t>Koncesionar lahko razdre koncesijsko pogodbo, če koncedent bistveno krši koncesijsko pogodbo, pod pogoji in na način, kot je določeno v tej pogodbi.</w:t>
      </w:r>
    </w:p>
    <w:p w14:paraId="1BF74D1A" w14:textId="77777777" w:rsidR="00CB4A4D" w:rsidRPr="00602CFA" w:rsidRDefault="00CB4A4D" w:rsidP="00CB4A4D">
      <w:pPr>
        <w:spacing w:after="0" w:line="240" w:lineRule="auto"/>
        <w:ind w:left="360"/>
        <w:jc w:val="both"/>
        <w:rPr>
          <w:rFonts w:ascii="Arial" w:hAnsi="Arial" w:cs="Arial"/>
          <w:sz w:val="18"/>
          <w:szCs w:val="18"/>
        </w:rPr>
      </w:pPr>
    </w:p>
    <w:p w14:paraId="4AE18F66" w14:textId="3DBD3DFD" w:rsidR="00CB4A4D" w:rsidRDefault="00CB4A4D" w:rsidP="00C139E4">
      <w:pPr>
        <w:numPr>
          <w:ilvl w:val="0"/>
          <w:numId w:val="34"/>
        </w:numPr>
        <w:spacing w:after="0" w:line="240" w:lineRule="auto"/>
        <w:jc w:val="both"/>
        <w:rPr>
          <w:rFonts w:ascii="Arial" w:hAnsi="Arial" w:cs="Arial"/>
          <w:sz w:val="18"/>
          <w:szCs w:val="18"/>
        </w:rPr>
      </w:pPr>
      <w:r w:rsidRPr="00CB4A4D">
        <w:rPr>
          <w:rFonts w:ascii="Arial" w:hAnsi="Arial" w:cs="Arial"/>
          <w:sz w:val="18"/>
          <w:szCs w:val="18"/>
        </w:rPr>
        <w:t>Razdrtje pogodbe ni dopustno v primeru, če je do okoliščin, ki bi takšno prenehanje utemeljevale, prišlo zaradi višje sile ali drugih nepredvidljivih in nepremagljivih okoliščin, ki jih ni mogoče pripisati koncesionarju.</w:t>
      </w:r>
    </w:p>
    <w:p w14:paraId="6226487A" w14:textId="77777777" w:rsidR="00CB4A4D" w:rsidRPr="00CB4A4D" w:rsidRDefault="00CB4A4D" w:rsidP="00CB4A4D">
      <w:pPr>
        <w:spacing w:after="0" w:line="240" w:lineRule="auto"/>
        <w:jc w:val="both"/>
        <w:rPr>
          <w:rFonts w:ascii="Arial" w:hAnsi="Arial" w:cs="Arial"/>
          <w:sz w:val="18"/>
          <w:szCs w:val="18"/>
        </w:rPr>
      </w:pPr>
    </w:p>
    <w:p w14:paraId="4A470F60" w14:textId="727997B0" w:rsidR="00CB4A4D" w:rsidRPr="00CB4A4D" w:rsidRDefault="00CB4A4D" w:rsidP="00C139E4">
      <w:pPr>
        <w:numPr>
          <w:ilvl w:val="0"/>
          <w:numId w:val="34"/>
        </w:numPr>
        <w:spacing w:after="0" w:line="240" w:lineRule="auto"/>
        <w:jc w:val="both"/>
        <w:rPr>
          <w:rFonts w:ascii="Arial" w:hAnsi="Arial" w:cs="Arial"/>
          <w:sz w:val="18"/>
          <w:szCs w:val="18"/>
        </w:rPr>
      </w:pPr>
      <w:r w:rsidRPr="00CB4A4D">
        <w:rPr>
          <w:rFonts w:ascii="Arial" w:hAnsi="Arial" w:cs="Arial"/>
          <w:sz w:val="18"/>
          <w:szCs w:val="18"/>
        </w:rPr>
        <w:t xml:space="preserve">Koncesionar je dolžan koncedentu povrniti škodo, ki je koncedentu nastala zaradi razdrtja pogodbe. </w:t>
      </w:r>
    </w:p>
    <w:p w14:paraId="7B604E97" w14:textId="78271AD6" w:rsidR="00830E29" w:rsidRDefault="00830E29" w:rsidP="00DB6D4A">
      <w:pPr>
        <w:spacing w:after="0" w:line="240" w:lineRule="auto"/>
        <w:jc w:val="both"/>
        <w:rPr>
          <w:rFonts w:ascii="Arial" w:hAnsi="Arial" w:cs="Arial"/>
          <w:sz w:val="18"/>
          <w:szCs w:val="18"/>
        </w:rPr>
      </w:pPr>
    </w:p>
    <w:p w14:paraId="43D0E5B2" w14:textId="77777777" w:rsidR="00DB6D4A" w:rsidRPr="00830E29" w:rsidRDefault="00DB6D4A" w:rsidP="008068D0">
      <w:pPr>
        <w:numPr>
          <w:ilvl w:val="0"/>
          <w:numId w:val="18"/>
        </w:numPr>
        <w:spacing w:after="0" w:line="240" w:lineRule="auto"/>
        <w:jc w:val="center"/>
        <w:rPr>
          <w:rFonts w:ascii="Arial" w:hAnsi="Arial" w:cs="Arial"/>
          <w:b/>
          <w:sz w:val="18"/>
          <w:szCs w:val="18"/>
        </w:rPr>
      </w:pPr>
    </w:p>
    <w:p w14:paraId="4008BABA" w14:textId="3B46D2BF" w:rsidR="00DB6D4A" w:rsidRPr="00830E29" w:rsidRDefault="00DB6D4A" w:rsidP="00DB6D4A">
      <w:pPr>
        <w:spacing w:after="0" w:line="240" w:lineRule="auto"/>
        <w:jc w:val="center"/>
        <w:rPr>
          <w:rFonts w:ascii="Arial" w:hAnsi="Arial" w:cs="Arial"/>
          <w:sz w:val="18"/>
          <w:szCs w:val="18"/>
        </w:rPr>
      </w:pPr>
      <w:r w:rsidRPr="00830E29">
        <w:rPr>
          <w:rFonts w:ascii="Arial" w:hAnsi="Arial" w:cs="Arial"/>
          <w:i/>
          <w:sz w:val="18"/>
          <w:szCs w:val="18"/>
        </w:rPr>
        <w:t xml:space="preserve"> (</w:t>
      </w:r>
      <w:r>
        <w:rPr>
          <w:rFonts w:ascii="Arial" w:hAnsi="Arial" w:cs="Arial"/>
          <w:i/>
          <w:sz w:val="18"/>
          <w:szCs w:val="18"/>
        </w:rPr>
        <w:t xml:space="preserve">pogoji in način </w:t>
      </w:r>
      <w:r w:rsidRPr="00830E29">
        <w:rPr>
          <w:rFonts w:ascii="Arial" w:hAnsi="Arial" w:cs="Arial"/>
          <w:i/>
          <w:sz w:val="18"/>
          <w:szCs w:val="18"/>
        </w:rPr>
        <w:t>razdrtj</w:t>
      </w:r>
      <w:r>
        <w:rPr>
          <w:rFonts w:ascii="Arial" w:hAnsi="Arial" w:cs="Arial"/>
          <w:i/>
          <w:sz w:val="18"/>
          <w:szCs w:val="18"/>
        </w:rPr>
        <w:t>a</w:t>
      </w:r>
      <w:r w:rsidRPr="00830E29">
        <w:rPr>
          <w:rFonts w:ascii="Arial" w:hAnsi="Arial" w:cs="Arial"/>
          <w:i/>
          <w:sz w:val="18"/>
          <w:szCs w:val="18"/>
        </w:rPr>
        <w:t xml:space="preserve"> pogodbe</w:t>
      </w:r>
      <w:r w:rsidR="00BA6311">
        <w:rPr>
          <w:rFonts w:ascii="Arial" w:hAnsi="Arial" w:cs="Arial"/>
          <w:i/>
          <w:sz w:val="18"/>
          <w:szCs w:val="18"/>
        </w:rPr>
        <w:t xml:space="preserve"> s strani koncedenta</w:t>
      </w:r>
      <w:r w:rsidRPr="00830E29">
        <w:rPr>
          <w:rFonts w:ascii="Arial" w:hAnsi="Arial" w:cs="Arial"/>
          <w:i/>
          <w:sz w:val="18"/>
          <w:szCs w:val="18"/>
        </w:rPr>
        <w:t>)</w:t>
      </w:r>
    </w:p>
    <w:p w14:paraId="0F3D757D" w14:textId="77777777" w:rsidR="00DB6D4A" w:rsidRPr="00830E29" w:rsidRDefault="00DB6D4A" w:rsidP="00830E29">
      <w:pPr>
        <w:spacing w:after="0" w:line="240" w:lineRule="auto"/>
        <w:ind w:left="360"/>
        <w:jc w:val="both"/>
        <w:rPr>
          <w:rFonts w:ascii="Arial" w:hAnsi="Arial" w:cs="Arial"/>
          <w:sz w:val="18"/>
          <w:szCs w:val="18"/>
        </w:rPr>
      </w:pPr>
    </w:p>
    <w:p w14:paraId="38B3FFE6" w14:textId="5E429DF6" w:rsidR="00830E29" w:rsidRPr="00770082" w:rsidRDefault="00830E29" w:rsidP="00C139E4">
      <w:pPr>
        <w:numPr>
          <w:ilvl w:val="0"/>
          <w:numId w:val="62"/>
        </w:numPr>
        <w:spacing w:after="0" w:line="240" w:lineRule="auto"/>
        <w:jc w:val="both"/>
        <w:rPr>
          <w:rFonts w:ascii="Arial" w:hAnsi="Arial" w:cs="Arial"/>
          <w:sz w:val="18"/>
          <w:szCs w:val="18"/>
        </w:rPr>
      </w:pPr>
      <w:r w:rsidRPr="00830E29">
        <w:rPr>
          <w:rFonts w:ascii="Arial" w:hAnsi="Arial" w:cs="Arial"/>
          <w:sz w:val="18"/>
          <w:szCs w:val="18"/>
        </w:rPr>
        <w:t xml:space="preserve">V primeru izpolnitve katerega izmed pogojev iz </w:t>
      </w:r>
      <w:r w:rsidR="00D92901">
        <w:rPr>
          <w:rFonts w:ascii="Arial" w:hAnsi="Arial" w:cs="Arial"/>
          <w:sz w:val="18"/>
          <w:szCs w:val="18"/>
        </w:rPr>
        <w:t>druge</w:t>
      </w:r>
      <w:r w:rsidRPr="00830E29">
        <w:rPr>
          <w:rFonts w:ascii="Arial" w:hAnsi="Arial" w:cs="Arial"/>
          <w:sz w:val="18"/>
          <w:szCs w:val="18"/>
        </w:rPr>
        <w:t xml:space="preserve"> alineje prvega odstavka </w:t>
      </w:r>
      <w:r w:rsidR="002006D1">
        <w:rPr>
          <w:rFonts w:ascii="Arial" w:hAnsi="Arial" w:cs="Arial"/>
          <w:sz w:val="18"/>
          <w:szCs w:val="18"/>
        </w:rPr>
        <w:t>39</w:t>
      </w:r>
      <w:r w:rsidR="00B87A2D" w:rsidRPr="00770082">
        <w:rPr>
          <w:rFonts w:ascii="Arial" w:hAnsi="Arial" w:cs="Arial"/>
          <w:sz w:val="18"/>
          <w:szCs w:val="18"/>
        </w:rPr>
        <w:t>.</w:t>
      </w:r>
      <w:r w:rsidRPr="00770082">
        <w:rPr>
          <w:rFonts w:ascii="Arial" w:hAnsi="Arial" w:cs="Arial"/>
          <w:sz w:val="18"/>
          <w:szCs w:val="18"/>
        </w:rPr>
        <w:t xml:space="preserve"> člena lahko začne koncedent s postopkom za enostransko razdrtje koncesijske pogodbe. Postopek za razdrtje koncesijske pogodbe koncedent ustavi, če je predlog za začetek </w:t>
      </w:r>
      <w:r w:rsidR="00BC67A9" w:rsidRPr="00770082">
        <w:rPr>
          <w:rFonts w:ascii="Arial" w:hAnsi="Arial" w:cs="Arial"/>
          <w:sz w:val="18"/>
          <w:szCs w:val="18"/>
        </w:rPr>
        <w:t xml:space="preserve">postopka zaradi insolventnosti, drugega postopka prisilnega prenehanja ali likvidacijskega postopka </w:t>
      </w:r>
      <w:r w:rsidRPr="00770082">
        <w:rPr>
          <w:rFonts w:ascii="Arial" w:hAnsi="Arial" w:cs="Arial"/>
          <w:sz w:val="18"/>
          <w:szCs w:val="18"/>
        </w:rPr>
        <w:t xml:space="preserve">zavrnjen. Pravne posledice morebitnega začetka oziroma zaključka </w:t>
      </w:r>
      <w:r w:rsidR="00BC67A9" w:rsidRPr="00770082">
        <w:rPr>
          <w:rFonts w:ascii="Arial" w:hAnsi="Arial" w:cs="Arial"/>
          <w:sz w:val="18"/>
          <w:szCs w:val="18"/>
        </w:rPr>
        <w:t xml:space="preserve">predmetnega </w:t>
      </w:r>
      <w:r w:rsidRPr="00770082">
        <w:rPr>
          <w:rFonts w:ascii="Arial" w:hAnsi="Arial" w:cs="Arial"/>
          <w:sz w:val="18"/>
          <w:szCs w:val="18"/>
        </w:rPr>
        <w:t xml:space="preserve">postopka za nadaljnje izvajanje oziroma veljavnost koncesijske pogodbe določajo predpisi, ki urejajo navedene postopke. Postopek za enostransko razdrtje koncedent lahko ustavi, če </w:t>
      </w:r>
      <w:r w:rsidR="00C643C8" w:rsidRPr="00770082">
        <w:rPr>
          <w:rFonts w:ascii="Arial" w:hAnsi="Arial" w:cs="Arial"/>
          <w:sz w:val="18"/>
          <w:szCs w:val="18"/>
        </w:rPr>
        <w:t>tekom postopka</w:t>
      </w:r>
      <w:r w:rsidRPr="00770082">
        <w:rPr>
          <w:rFonts w:ascii="Arial" w:hAnsi="Arial" w:cs="Arial"/>
          <w:sz w:val="18"/>
          <w:szCs w:val="18"/>
        </w:rPr>
        <w:t xml:space="preserve"> morebitni pravni naslednik izkaže objektivno in utemeljeno pripravljenost ter kadrovsko, tehnično in finančno sposobnost nadaljnjega izvajanja koncesijske pogodbe.</w:t>
      </w:r>
    </w:p>
    <w:p w14:paraId="6C6CFCEF" w14:textId="77777777" w:rsidR="00830E29" w:rsidRPr="00770082" w:rsidRDefault="00830E29" w:rsidP="00830E29">
      <w:pPr>
        <w:spacing w:after="0" w:line="240" w:lineRule="auto"/>
        <w:ind w:left="360"/>
        <w:jc w:val="both"/>
        <w:rPr>
          <w:rFonts w:ascii="Arial" w:hAnsi="Arial" w:cs="Arial"/>
          <w:sz w:val="18"/>
          <w:szCs w:val="18"/>
        </w:rPr>
      </w:pPr>
    </w:p>
    <w:p w14:paraId="2C30499F" w14:textId="2F0F7CAB" w:rsidR="00830E29" w:rsidRPr="00770082" w:rsidRDefault="00830E29" w:rsidP="00C139E4">
      <w:pPr>
        <w:numPr>
          <w:ilvl w:val="0"/>
          <w:numId w:val="62"/>
        </w:numPr>
        <w:spacing w:after="0" w:line="240" w:lineRule="auto"/>
        <w:jc w:val="both"/>
        <w:rPr>
          <w:rFonts w:ascii="Arial" w:hAnsi="Arial" w:cs="Arial"/>
          <w:sz w:val="18"/>
          <w:szCs w:val="18"/>
        </w:rPr>
      </w:pPr>
      <w:r w:rsidRPr="00770082">
        <w:rPr>
          <w:rFonts w:ascii="Arial" w:hAnsi="Arial" w:cs="Arial"/>
          <w:sz w:val="18"/>
          <w:szCs w:val="18"/>
        </w:rPr>
        <w:t xml:space="preserve">Pogoji iz </w:t>
      </w:r>
      <w:r w:rsidR="00B64599" w:rsidRPr="00770082">
        <w:rPr>
          <w:rFonts w:ascii="Arial" w:hAnsi="Arial" w:cs="Arial"/>
          <w:sz w:val="18"/>
          <w:szCs w:val="18"/>
        </w:rPr>
        <w:t>tretje</w:t>
      </w:r>
      <w:r w:rsidRPr="00770082">
        <w:rPr>
          <w:rFonts w:ascii="Arial" w:hAnsi="Arial" w:cs="Arial"/>
          <w:sz w:val="18"/>
          <w:szCs w:val="18"/>
        </w:rPr>
        <w:t xml:space="preserve"> alineje prvega odstavka</w:t>
      </w:r>
      <w:r w:rsidR="009832E3">
        <w:rPr>
          <w:rFonts w:ascii="Arial" w:hAnsi="Arial" w:cs="Arial"/>
          <w:sz w:val="18"/>
          <w:szCs w:val="18"/>
        </w:rPr>
        <w:t xml:space="preserve"> </w:t>
      </w:r>
      <w:r w:rsidR="002006D1">
        <w:rPr>
          <w:rFonts w:ascii="Arial" w:hAnsi="Arial" w:cs="Arial"/>
          <w:sz w:val="18"/>
          <w:szCs w:val="18"/>
        </w:rPr>
        <w:t>39</w:t>
      </w:r>
      <w:r w:rsidR="0050341B" w:rsidRPr="00770082">
        <w:rPr>
          <w:rFonts w:ascii="Arial" w:hAnsi="Arial" w:cs="Arial"/>
          <w:sz w:val="18"/>
          <w:szCs w:val="18"/>
        </w:rPr>
        <w:t xml:space="preserve">. </w:t>
      </w:r>
      <w:r w:rsidRPr="00770082">
        <w:rPr>
          <w:rFonts w:ascii="Arial" w:hAnsi="Arial" w:cs="Arial"/>
          <w:sz w:val="18"/>
          <w:szCs w:val="18"/>
        </w:rPr>
        <w:t>člena, na podlagi katerih lahko začne koncedent postopek za enostransko razdrtje koncesijske pogodbe so izpolnjeni v trenutku, ko postane sodna ali upravna odločba, s katero je bila koncesionarju izrečena kazenska ali upravna sankcija, pravnomočna, oziroma ko je koncesionarju onemogočeno pravilno izvajanje koncesije.</w:t>
      </w:r>
    </w:p>
    <w:p w14:paraId="538528B6" w14:textId="77777777" w:rsidR="00830E29" w:rsidRPr="00770082" w:rsidRDefault="00830E29" w:rsidP="00830E29">
      <w:pPr>
        <w:spacing w:after="0" w:line="240" w:lineRule="auto"/>
        <w:ind w:left="360"/>
        <w:jc w:val="both"/>
        <w:rPr>
          <w:rFonts w:ascii="Arial" w:hAnsi="Arial" w:cs="Arial"/>
          <w:sz w:val="18"/>
          <w:szCs w:val="18"/>
        </w:rPr>
      </w:pPr>
    </w:p>
    <w:p w14:paraId="3677A0B0" w14:textId="1FB225D6" w:rsidR="00830E29" w:rsidRPr="00830E29" w:rsidRDefault="00830E29" w:rsidP="00C139E4">
      <w:pPr>
        <w:numPr>
          <w:ilvl w:val="0"/>
          <w:numId w:val="62"/>
        </w:numPr>
        <w:spacing w:after="0" w:line="240" w:lineRule="auto"/>
        <w:jc w:val="both"/>
        <w:rPr>
          <w:rFonts w:ascii="Arial" w:hAnsi="Arial" w:cs="Arial"/>
          <w:sz w:val="18"/>
          <w:szCs w:val="18"/>
        </w:rPr>
      </w:pPr>
      <w:r w:rsidRPr="00770082">
        <w:rPr>
          <w:rFonts w:ascii="Arial" w:hAnsi="Arial" w:cs="Arial"/>
          <w:sz w:val="18"/>
          <w:szCs w:val="18"/>
        </w:rPr>
        <w:t xml:space="preserve">V primeru izpolnitve katerega od pogojev iz prvega odstavka </w:t>
      </w:r>
      <w:r w:rsidR="002006D1">
        <w:rPr>
          <w:rFonts w:ascii="Arial" w:hAnsi="Arial" w:cs="Arial"/>
          <w:sz w:val="18"/>
          <w:szCs w:val="18"/>
        </w:rPr>
        <w:t>39</w:t>
      </w:r>
      <w:r w:rsidR="00711184" w:rsidRPr="00770082">
        <w:rPr>
          <w:rFonts w:ascii="Arial" w:hAnsi="Arial" w:cs="Arial"/>
          <w:sz w:val="18"/>
          <w:szCs w:val="18"/>
        </w:rPr>
        <w:t>.</w:t>
      </w:r>
      <w:r w:rsidRPr="00770082">
        <w:rPr>
          <w:rFonts w:ascii="Arial" w:hAnsi="Arial" w:cs="Arial"/>
          <w:sz w:val="18"/>
          <w:szCs w:val="18"/>
        </w:rPr>
        <w:t xml:space="preserve"> člena lahko koncedent</w:t>
      </w:r>
      <w:r w:rsidRPr="00830E29">
        <w:rPr>
          <w:rFonts w:ascii="Arial" w:hAnsi="Arial" w:cs="Arial"/>
          <w:sz w:val="18"/>
          <w:szCs w:val="18"/>
        </w:rPr>
        <w:t xml:space="preserve"> začne s postopkom </w:t>
      </w:r>
      <w:r w:rsidR="003350A5">
        <w:rPr>
          <w:rFonts w:ascii="Arial" w:hAnsi="Arial" w:cs="Arial"/>
          <w:sz w:val="18"/>
          <w:szCs w:val="18"/>
        </w:rPr>
        <w:t xml:space="preserve">razdrtja </w:t>
      </w:r>
      <w:r w:rsidR="00B86C68">
        <w:rPr>
          <w:rFonts w:ascii="Arial" w:hAnsi="Arial" w:cs="Arial"/>
          <w:sz w:val="18"/>
          <w:szCs w:val="18"/>
        </w:rPr>
        <w:t>pogodbe</w:t>
      </w:r>
      <w:r w:rsidRPr="00830E29">
        <w:rPr>
          <w:rFonts w:ascii="Arial" w:hAnsi="Arial" w:cs="Arial"/>
          <w:sz w:val="18"/>
          <w:szCs w:val="18"/>
        </w:rPr>
        <w:t xml:space="preserve"> tako</w:t>
      </w:r>
      <w:r w:rsidR="00B86C68">
        <w:rPr>
          <w:rFonts w:ascii="Arial" w:hAnsi="Arial" w:cs="Arial"/>
          <w:sz w:val="18"/>
          <w:szCs w:val="18"/>
        </w:rPr>
        <w:t>,</w:t>
      </w:r>
      <w:r w:rsidRPr="00830E29">
        <w:rPr>
          <w:rFonts w:ascii="Arial" w:hAnsi="Arial" w:cs="Arial"/>
          <w:sz w:val="18"/>
          <w:szCs w:val="18"/>
        </w:rPr>
        <w:t xml:space="preserve"> da koncesionarju priporočeno po pošti pošlje pisno izjavo o odstopu od koncesijske pogodbe, ki mora biti obrazložena (obrazloženost izpolnitve pogoja za odstop od pogodbe). Odstopna izjava začne učinkovati s prejemom odstopne izjave s strani koncesionarja, s tem dnem pa se koncesijska pogodba šteje za razvezano.</w:t>
      </w:r>
    </w:p>
    <w:p w14:paraId="265C6039" w14:textId="77777777" w:rsidR="00830E29" w:rsidRPr="00830E29" w:rsidRDefault="00830E29" w:rsidP="00830E29">
      <w:pPr>
        <w:spacing w:after="0" w:line="240" w:lineRule="auto"/>
        <w:ind w:left="360"/>
        <w:jc w:val="both"/>
        <w:rPr>
          <w:rFonts w:ascii="Arial" w:hAnsi="Arial" w:cs="Arial"/>
          <w:sz w:val="18"/>
          <w:szCs w:val="18"/>
        </w:rPr>
      </w:pPr>
    </w:p>
    <w:p w14:paraId="0CBF87B8" w14:textId="37606343" w:rsidR="00830E29" w:rsidRDefault="00830E29" w:rsidP="00C139E4">
      <w:pPr>
        <w:numPr>
          <w:ilvl w:val="0"/>
          <w:numId w:val="62"/>
        </w:numPr>
        <w:spacing w:after="0" w:line="240" w:lineRule="auto"/>
        <w:jc w:val="both"/>
        <w:rPr>
          <w:rFonts w:ascii="Arial" w:hAnsi="Arial" w:cs="Arial"/>
          <w:sz w:val="18"/>
          <w:szCs w:val="18"/>
        </w:rPr>
      </w:pPr>
      <w:r w:rsidRPr="008A4BB8">
        <w:rPr>
          <w:rFonts w:ascii="Arial" w:hAnsi="Arial" w:cs="Arial"/>
          <w:sz w:val="18"/>
          <w:szCs w:val="18"/>
        </w:rPr>
        <w:t xml:space="preserve">Kljub </w:t>
      </w:r>
      <w:r w:rsidR="008F20B3" w:rsidRPr="008A4BB8">
        <w:rPr>
          <w:rFonts w:ascii="Arial" w:hAnsi="Arial" w:cs="Arial"/>
          <w:sz w:val="18"/>
          <w:szCs w:val="18"/>
        </w:rPr>
        <w:t>razdrtju</w:t>
      </w:r>
      <w:r w:rsidRPr="008A4BB8">
        <w:rPr>
          <w:rFonts w:ascii="Arial" w:hAnsi="Arial" w:cs="Arial"/>
          <w:sz w:val="18"/>
          <w:szCs w:val="18"/>
        </w:rPr>
        <w:t xml:space="preserve"> koncesijske pogodbe, je koncesionar dolžan opravljati javno službo dokler koncedent ne sklene nove koncesijske pogodbe po predpisanem postopku z novim koncesionarjem, oziroma dokler koncedent ne zagotovi izvajanja gospodarske javne službe na drug predpisan način, </w:t>
      </w:r>
      <w:r w:rsidR="008A4BB8">
        <w:rPr>
          <w:rFonts w:ascii="Arial" w:hAnsi="Arial" w:cs="Arial"/>
          <w:sz w:val="18"/>
          <w:szCs w:val="18"/>
        </w:rPr>
        <w:t>v</w:t>
      </w:r>
      <w:r w:rsidR="008A4BB8" w:rsidRPr="00135104">
        <w:rPr>
          <w:rFonts w:ascii="Arial" w:hAnsi="Arial" w:cs="Arial"/>
          <w:sz w:val="18"/>
          <w:szCs w:val="18"/>
        </w:rPr>
        <w:t>endar ne več kot 1 (eno) leto po prenehanju koncesijske pogodbe.</w:t>
      </w:r>
    </w:p>
    <w:p w14:paraId="07CCE3E0" w14:textId="77777777" w:rsidR="008A4BB8" w:rsidRPr="008A4BB8" w:rsidRDefault="008A4BB8" w:rsidP="008A4BB8">
      <w:pPr>
        <w:spacing w:after="0" w:line="240" w:lineRule="auto"/>
        <w:ind w:left="340"/>
        <w:jc w:val="both"/>
        <w:rPr>
          <w:rFonts w:ascii="Arial" w:hAnsi="Arial" w:cs="Arial"/>
          <w:sz w:val="18"/>
          <w:szCs w:val="18"/>
        </w:rPr>
      </w:pPr>
    </w:p>
    <w:p w14:paraId="2AC665ED" w14:textId="2D7BB556" w:rsidR="00830E29" w:rsidRPr="00830E29" w:rsidRDefault="00830E29" w:rsidP="00C139E4">
      <w:pPr>
        <w:numPr>
          <w:ilvl w:val="0"/>
          <w:numId w:val="62"/>
        </w:numPr>
        <w:spacing w:after="0" w:line="240" w:lineRule="auto"/>
        <w:jc w:val="both"/>
        <w:rPr>
          <w:rFonts w:ascii="Arial" w:hAnsi="Arial" w:cs="Arial"/>
          <w:sz w:val="18"/>
          <w:szCs w:val="18"/>
        </w:rPr>
      </w:pPr>
      <w:r w:rsidRPr="00830E29">
        <w:rPr>
          <w:rFonts w:ascii="Arial" w:hAnsi="Arial" w:cs="Arial"/>
          <w:sz w:val="18"/>
          <w:szCs w:val="18"/>
        </w:rPr>
        <w:t xml:space="preserve">Enostransko razdrtje pogodbe ni dopustno, če je do okoliščin, ki bi takšno prenehanje utemeljevale, prišlo zaradi višje sile ali drugih nepredvidljivih in nepremagljivih okoliščin, razen če pogodba </w:t>
      </w:r>
      <w:r w:rsidR="008A4BB8">
        <w:rPr>
          <w:rFonts w:ascii="Arial" w:hAnsi="Arial" w:cs="Arial"/>
          <w:sz w:val="18"/>
          <w:szCs w:val="18"/>
        </w:rPr>
        <w:t xml:space="preserve">ne </w:t>
      </w:r>
      <w:r w:rsidRPr="00830E29">
        <w:rPr>
          <w:rFonts w:ascii="Arial" w:hAnsi="Arial" w:cs="Arial"/>
          <w:sz w:val="18"/>
          <w:szCs w:val="18"/>
        </w:rPr>
        <w:t>določa drugače.</w:t>
      </w:r>
    </w:p>
    <w:p w14:paraId="184104E6" w14:textId="77777777" w:rsidR="00830E29" w:rsidRPr="00830E29" w:rsidRDefault="00830E29" w:rsidP="00830E29">
      <w:pPr>
        <w:spacing w:after="0" w:line="240" w:lineRule="auto"/>
        <w:ind w:left="360"/>
        <w:jc w:val="both"/>
        <w:rPr>
          <w:rFonts w:ascii="Arial" w:hAnsi="Arial" w:cs="Arial"/>
          <w:sz w:val="18"/>
          <w:szCs w:val="18"/>
        </w:rPr>
      </w:pPr>
    </w:p>
    <w:p w14:paraId="1165B031" w14:textId="77777777" w:rsidR="00830E29" w:rsidRPr="00830E29" w:rsidRDefault="00830E29" w:rsidP="00C139E4">
      <w:pPr>
        <w:numPr>
          <w:ilvl w:val="0"/>
          <w:numId w:val="62"/>
        </w:numPr>
        <w:spacing w:after="0" w:line="240" w:lineRule="auto"/>
        <w:jc w:val="both"/>
        <w:rPr>
          <w:rFonts w:ascii="Arial" w:hAnsi="Arial" w:cs="Arial"/>
          <w:sz w:val="18"/>
          <w:szCs w:val="18"/>
        </w:rPr>
      </w:pPr>
      <w:r w:rsidRPr="00830E29">
        <w:rPr>
          <w:rFonts w:ascii="Arial" w:hAnsi="Arial" w:cs="Arial"/>
          <w:sz w:val="18"/>
          <w:szCs w:val="18"/>
        </w:rPr>
        <w:t>V primeru razdrtja pogodbe po tem členu, koncesionar ni upravičen do odškodnine.</w:t>
      </w:r>
    </w:p>
    <w:p w14:paraId="2AEEB052" w14:textId="77777777" w:rsidR="00337077" w:rsidRPr="00830E29" w:rsidRDefault="00337077" w:rsidP="00830E29">
      <w:pPr>
        <w:spacing w:after="0" w:line="240" w:lineRule="auto"/>
        <w:jc w:val="both"/>
        <w:rPr>
          <w:rFonts w:ascii="Arial" w:hAnsi="Arial" w:cs="Arial"/>
          <w:sz w:val="18"/>
          <w:szCs w:val="18"/>
        </w:rPr>
      </w:pPr>
    </w:p>
    <w:p w14:paraId="78FC0B1D" w14:textId="77777777" w:rsidR="00830E29" w:rsidRPr="00830E29" w:rsidRDefault="00830E29" w:rsidP="008068D0">
      <w:pPr>
        <w:numPr>
          <w:ilvl w:val="0"/>
          <w:numId w:val="18"/>
        </w:numPr>
        <w:spacing w:after="0" w:line="240" w:lineRule="auto"/>
        <w:jc w:val="center"/>
        <w:rPr>
          <w:rFonts w:ascii="Arial" w:hAnsi="Arial" w:cs="Arial"/>
          <w:sz w:val="18"/>
          <w:szCs w:val="18"/>
        </w:rPr>
      </w:pPr>
    </w:p>
    <w:p w14:paraId="78435530" w14:textId="1967F6FF"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w:t>
      </w:r>
      <w:r w:rsidR="00BA6311">
        <w:rPr>
          <w:rFonts w:ascii="Arial" w:hAnsi="Arial" w:cs="Arial"/>
          <w:i/>
          <w:sz w:val="18"/>
          <w:szCs w:val="18"/>
        </w:rPr>
        <w:t xml:space="preserve">pogoji in način </w:t>
      </w:r>
      <w:r w:rsidR="00BA6311" w:rsidRPr="00830E29">
        <w:rPr>
          <w:rFonts w:ascii="Arial" w:hAnsi="Arial" w:cs="Arial"/>
          <w:i/>
          <w:sz w:val="18"/>
          <w:szCs w:val="18"/>
        </w:rPr>
        <w:t>razdrtj</w:t>
      </w:r>
      <w:r w:rsidR="00BA6311">
        <w:rPr>
          <w:rFonts w:ascii="Arial" w:hAnsi="Arial" w:cs="Arial"/>
          <w:i/>
          <w:sz w:val="18"/>
          <w:szCs w:val="18"/>
        </w:rPr>
        <w:t>a</w:t>
      </w:r>
      <w:r w:rsidR="00BA6311" w:rsidRPr="00830E29">
        <w:rPr>
          <w:rFonts w:ascii="Arial" w:hAnsi="Arial" w:cs="Arial"/>
          <w:i/>
          <w:sz w:val="18"/>
          <w:szCs w:val="18"/>
        </w:rPr>
        <w:t xml:space="preserve"> pogodbe</w:t>
      </w:r>
      <w:r w:rsidR="00BA6311">
        <w:rPr>
          <w:rFonts w:ascii="Arial" w:hAnsi="Arial" w:cs="Arial"/>
          <w:i/>
          <w:sz w:val="18"/>
          <w:szCs w:val="18"/>
        </w:rPr>
        <w:t xml:space="preserve"> s strani koncesionarja</w:t>
      </w:r>
      <w:r w:rsidRPr="00830E29">
        <w:rPr>
          <w:rFonts w:ascii="Arial" w:hAnsi="Arial" w:cs="Arial"/>
          <w:i/>
          <w:sz w:val="18"/>
          <w:szCs w:val="18"/>
        </w:rPr>
        <w:t>)</w:t>
      </w:r>
    </w:p>
    <w:p w14:paraId="4A2803CE" w14:textId="77777777" w:rsidR="00830E29" w:rsidRPr="00830E29" w:rsidRDefault="00830E29" w:rsidP="00830E29">
      <w:pPr>
        <w:spacing w:after="0" w:line="240" w:lineRule="auto"/>
        <w:jc w:val="both"/>
        <w:rPr>
          <w:rFonts w:ascii="Arial" w:hAnsi="Arial" w:cs="Arial"/>
          <w:sz w:val="18"/>
          <w:szCs w:val="18"/>
        </w:rPr>
      </w:pPr>
    </w:p>
    <w:p w14:paraId="7C26C8EE" w14:textId="308E43AF" w:rsidR="00830E29" w:rsidRPr="00830E29" w:rsidRDefault="00830E29" w:rsidP="00C139E4">
      <w:pPr>
        <w:numPr>
          <w:ilvl w:val="0"/>
          <w:numId w:val="35"/>
        </w:numPr>
        <w:spacing w:after="0" w:line="240" w:lineRule="auto"/>
        <w:jc w:val="both"/>
        <w:rPr>
          <w:rFonts w:ascii="Arial" w:hAnsi="Arial" w:cs="Arial"/>
          <w:sz w:val="18"/>
          <w:szCs w:val="18"/>
        </w:rPr>
      </w:pPr>
      <w:r w:rsidRPr="00830E29">
        <w:rPr>
          <w:rFonts w:ascii="Arial" w:hAnsi="Arial" w:cs="Arial"/>
          <w:sz w:val="18"/>
          <w:szCs w:val="18"/>
        </w:rPr>
        <w:lastRenderedPageBreak/>
        <w:t>Koncesionar</w:t>
      </w:r>
      <w:r w:rsidR="009A4277" w:rsidRPr="009A4277">
        <w:rPr>
          <w:rFonts w:ascii="Arial" w:hAnsi="Arial" w:cs="Arial"/>
          <w:sz w:val="18"/>
          <w:szCs w:val="18"/>
        </w:rPr>
        <w:t xml:space="preserve"> </w:t>
      </w:r>
      <w:r w:rsidR="009A4277">
        <w:rPr>
          <w:rFonts w:ascii="Arial" w:hAnsi="Arial" w:cs="Arial"/>
          <w:sz w:val="18"/>
          <w:szCs w:val="18"/>
        </w:rPr>
        <w:t xml:space="preserve">lahko prične </w:t>
      </w:r>
      <w:r w:rsidR="009A4277" w:rsidRPr="00830E29">
        <w:rPr>
          <w:rFonts w:ascii="Arial" w:hAnsi="Arial" w:cs="Arial"/>
          <w:sz w:val="18"/>
          <w:szCs w:val="18"/>
        </w:rPr>
        <w:t>s postopkom za enostransko razdrtje koncesijske pogodbe</w:t>
      </w:r>
      <w:r w:rsidRPr="00830E29">
        <w:rPr>
          <w:rFonts w:ascii="Arial" w:hAnsi="Arial" w:cs="Arial"/>
          <w:sz w:val="18"/>
          <w:szCs w:val="18"/>
        </w:rPr>
        <w:t>, kadar koncedent za daljši čas (več kot tri mesece) onemogoči izvajanje dejavnost</w:t>
      </w:r>
      <w:r w:rsidR="005279B7">
        <w:rPr>
          <w:rFonts w:ascii="Arial" w:hAnsi="Arial" w:cs="Arial"/>
          <w:sz w:val="18"/>
          <w:szCs w:val="18"/>
        </w:rPr>
        <w:t>i</w:t>
      </w:r>
      <w:r w:rsidRPr="00830E29">
        <w:rPr>
          <w:rFonts w:ascii="Arial" w:hAnsi="Arial" w:cs="Arial"/>
          <w:sz w:val="18"/>
          <w:szCs w:val="18"/>
        </w:rPr>
        <w:t xml:space="preserve"> gospodarsk</w:t>
      </w:r>
      <w:r w:rsidR="008E02C7">
        <w:rPr>
          <w:rFonts w:ascii="Arial" w:hAnsi="Arial" w:cs="Arial"/>
          <w:sz w:val="18"/>
          <w:szCs w:val="18"/>
        </w:rPr>
        <w:t>e</w:t>
      </w:r>
      <w:r w:rsidRPr="00830E29">
        <w:rPr>
          <w:rFonts w:ascii="Arial" w:hAnsi="Arial" w:cs="Arial"/>
          <w:sz w:val="18"/>
          <w:szCs w:val="18"/>
        </w:rPr>
        <w:t xml:space="preserve"> javn</w:t>
      </w:r>
      <w:r w:rsidR="008E02C7">
        <w:rPr>
          <w:rFonts w:ascii="Arial" w:hAnsi="Arial" w:cs="Arial"/>
          <w:sz w:val="18"/>
          <w:szCs w:val="18"/>
        </w:rPr>
        <w:t>e</w:t>
      </w:r>
      <w:r w:rsidRPr="00830E29">
        <w:rPr>
          <w:rFonts w:ascii="Arial" w:hAnsi="Arial" w:cs="Arial"/>
          <w:sz w:val="18"/>
          <w:szCs w:val="18"/>
        </w:rPr>
        <w:t xml:space="preserve"> služb</w:t>
      </w:r>
      <w:r w:rsidR="008E02C7">
        <w:rPr>
          <w:rFonts w:ascii="Arial" w:hAnsi="Arial" w:cs="Arial"/>
          <w:sz w:val="18"/>
          <w:szCs w:val="18"/>
        </w:rPr>
        <w:t>e</w:t>
      </w:r>
      <w:r w:rsidRPr="00830E29">
        <w:rPr>
          <w:rFonts w:ascii="Arial" w:hAnsi="Arial" w:cs="Arial"/>
          <w:sz w:val="18"/>
          <w:szCs w:val="18"/>
        </w:rPr>
        <w:t>.</w:t>
      </w:r>
    </w:p>
    <w:p w14:paraId="76F73D28" w14:textId="77777777" w:rsidR="00830E29" w:rsidRPr="00830E29" w:rsidRDefault="00830E29" w:rsidP="00830E29">
      <w:pPr>
        <w:spacing w:after="0" w:line="240" w:lineRule="auto"/>
        <w:ind w:left="360"/>
        <w:jc w:val="both"/>
        <w:rPr>
          <w:rFonts w:ascii="Arial" w:hAnsi="Arial" w:cs="Arial"/>
          <w:sz w:val="18"/>
          <w:szCs w:val="18"/>
        </w:rPr>
      </w:pPr>
    </w:p>
    <w:p w14:paraId="05F21A8D" w14:textId="1DDF35BC" w:rsidR="00830E29" w:rsidRPr="00830E29" w:rsidRDefault="009A4277" w:rsidP="00C139E4">
      <w:pPr>
        <w:numPr>
          <w:ilvl w:val="0"/>
          <w:numId w:val="35"/>
        </w:numPr>
        <w:spacing w:after="0" w:line="240" w:lineRule="auto"/>
        <w:jc w:val="both"/>
        <w:rPr>
          <w:rFonts w:ascii="Arial" w:hAnsi="Arial" w:cs="Arial"/>
          <w:sz w:val="18"/>
          <w:szCs w:val="18"/>
        </w:rPr>
      </w:pPr>
      <w:r>
        <w:rPr>
          <w:rFonts w:ascii="Arial" w:hAnsi="Arial" w:cs="Arial"/>
          <w:sz w:val="18"/>
          <w:szCs w:val="18"/>
        </w:rPr>
        <w:t>Razdrtje</w:t>
      </w:r>
      <w:r w:rsidR="00830E29" w:rsidRPr="00830E29">
        <w:rPr>
          <w:rFonts w:ascii="Arial" w:hAnsi="Arial" w:cs="Arial"/>
          <w:sz w:val="18"/>
          <w:szCs w:val="18"/>
        </w:rPr>
        <w:t xml:space="preserve"> iz prejšnjega odstavka je dopust</w:t>
      </w:r>
      <w:r>
        <w:rPr>
          <w:rFonts w:ascii="Arial" w:hAnsi="Arial" w:cs="Arial"/>
          <w:sz w:val="18"/>
          <w:szCs w:val="18"/>
        </w:rPr>
        <w:t>no</w:t>
      </w:r>
      <w:r w:rsidR="00830E29" w:rsidRPr="00830E29">
        <w:rPr>
          <w:rFonts w:ascii="Arial" w:hAnsi="Arial" w:cs="Arial"/>
          <w:sz w:val="18"/>
          <w:szCs w:val="18"/>
        </w:rPr>
        <w:t xml:space="preserve"> le, če je koncesionar o nemožnosti opravljanja dejavnosti obvestil koncedenta in mu dal na voljo primeren rok za odpravo razlogov za nemožnost opravljanja dejavnosti.</w:t>
      </w:r>
    </w:p>
    <w:p w14:paraId="33F13FCE" w14:textId="77777777" w:rsidR="00830E29" w:rsidRPr="00830E29" w:rsidRDefault="00830E29" w:rsidP="00830E29">
      <w:pPr>
        <w:spacing w:after="0" w:line="240" w:lineRule="auto"/>
        <w:ind w:left="360"/>
        <w:jc w:val="both"/>
        <w:rPr>
          <w:rFonts w:ascii="Arial" w:hAnsi="Arial" w:cs="Arial"/>
          <w:sz w:val="18"/>
          <w:szCs w:val="18"/>
        </w:rPr>
      </w:pPr>
    </w:p>
    <w:p w14:paraId="49299E99" w14:textId="0E4CE89D" w:rsidR="00830E29" w:rsidRPr="00830E29" w:rsidRDefault="00830E29" w:rsidP="00C139E4">
      <w:pPr>
        <w:numPr>
          <w:ilvl w:val="0"/>
          <w:numId w:val="35"/>
        </w:numPr>
        <w:spacing w:after="0" w:line="240" w:lineRule="auto"/>
        <w:jc w:val="both"/>
        <w:rPr>
          <w:rFonts w:ascii="Arial" w:hAnsi="Arial" w:cs="Arial"/>
          <w:sz w:val="18"/>
          <w:szCs w:val="18"/>
        </w:rPr>
      </w:pPr>
      <w:r w:rsidRPr="00830E29">
        <w:rPr>
          <w:rFonts w:ascii="Arial" w:hAnsi="Arial" w:cs="Arial"/>
          <w:sz w:val="18"/>
          <w:szCs w:val="18"/>
        </w:rPr>
        <w:t xml:space="preserve">V primeru izpolnitve pogoja iz prvega odstavka tega člena lahko koncesionar začne s postopkom </w:t>
      </w:r>
      <w:r w:rsidR="00425789">
        <w:rPr>
          <w:rFonts w:ascii="Arial" w:hAnsi="Arial" w:cs="Arial"/>
          <w:sz w:val="18"/>
          <w:szCs w:val="18"/>
        </w:rPr>
        <w:t>razdrtja</w:t>
      </w:r>
      <w:r w:rsidRPr="00830E29">
        <w:rPr>
          <w:rFonts w:ascii="Arial" w:hAnsi="Arial" w:cs="Arial"/>
          <w:sz w:val="18"/>
          <w:szCs w:val="18"/>
        </w:rPr>
        <w:t xml:space="preserve"> pogodbe, tako da koncedentu priporočeno po pošti pošlje pisni poziv na odpravo ovir, ki koncesionarju onemogočajo izvajanje koncesijske pogodbe ter mu za to določi primeren rok, ki ne sme biti krajši od šest (6) mesecev. V kolikor koncedent v postavljenem roku ne odpravi ovir, ki koncesionarju onemogočajo izvajanje koncesijske pogodbe, koncesionar koncedentu priporočeno po pošti pošlje izjavo o odstopu od koncesijske pogodbe, ki mora biti obrazložena (obrazloženost izpolnitve pogoja za odstop od pogodbe). Odstopna izjava začne učinkovati s prejemom odstopne izjave s strani koncedenta, s tem dnem pa se koncesijska pogodba šteje za razvezano.</w:t>
      </w:r>
    </w:p>
    <w:p w14:paraId="5CB62879" w14:textId="77777777" w:rsidR="00830E29" w:rsidRPr="00830E29" w:rsidRDefault="00830E29" w:rsidP="00830E29">
      <w:pPr>
        <w:spacing w:after="0" w:line="240" w:lineRule="auto"/>
        <w:jc w:val="both"/>
        <w:rPr>
          <w:rFonts w:ascii="Arial" w:hAnsi="Arial" w:cs="Arial"/>
          <w:sz w:val="18"/>
          <w:szCs w:val="18"/>
        </w:rPr>
      </w:pPr>
    </w:p>
    <w:p w14:paraId="33FFC36B" w14:textId="77777777" w:rsidR="009D57B6" w:rsidRDefault="00830E29" w:rsidP="00C139E4">
      <w:pPr>
        <w:numPr>
          <w:ilvl w:val="0"/>
          <w:numId w:val="24"/>
        </w:numPr>
        <w:spacing w:after="0" w:line="240" w:lineRule="auto"/>
        <w:jc w:val="both"/>
        <w:rPr>
          <w:rFonts w:ascii="Arial" w:hAnsi="Arial" w:cs="Arial"/>
          <w:sz w:val="18"/>
          <w:szCs w:val="18"/>
        </w:rPr>
      </w:pPr>
      <w:r w:rsidRPr="009D57B6">
        <w:rPr>
          <w:rFonts w:ascii="Arial" w:hAnsi="Arial" w:cs="Arial"/>
          <w:sz w:val="18"/>
          <w:szCs w:val="18"/>
        </w:rPr>
        <w:t xml:space="preserve">Kljub </w:t>
      </w:r>
      <w:r w:rsidR="009A4277" w:rsidRPr="009D57B6">
        <w:rPr>
          <w:rFonts w:ascii="Arial" w:hAnsi="Arial" w:cs="Arial"/>
          <w:sz w:val="18"/>
          <w:szCs w:val="18"/>
        </w:rPr>
        <w:t>razdrtju</w:t>
      </w:r>
      <w:r w:rsidRPr="009D57B6">
        <w:rPr>
          <w:rFonts w:ascii="Arial" w:hAnsi="Arial" w:cs="Arial"/>
          <w:sz w:val="18"/>
          <w:szCs w:val="18"/>
        </w:rPr>
        <w:t xml:space="preserve"> koncesijske pogodbe, je koncesionar dolžan opravljati gospodarsko javno službo dokler koncedent ne sklene nove koncesijske pogodbe po predpisanem postopku z novim koncesionarjem, oziroma dokler koncedent ne zagotovi izvajanja gospodarske javne službe na drug predpisan način, </w:t>
      </w:r>
      <w:r w:rsidR="009D57B6">
        <w:rPr>
          <w:rFonts w:ascii="Arial" w:hAnsi="Arial" w:cs="Arial"/>
          <w:sz w:val="18"/>
          <w:szCs w:val="18"/>
        </w:rPr>
        <w:t>v</w:t>
      </w:r>
      <w:r w:rsidR="009D57B6" w:rsidRPr="00135104">
        <w:rPr>
          <w:rFonts w:ascii="Arial" w:hAnsi="Arial" w:cs="Arial"/>
          <w:sz w:val="18"/>
          <w:szCs w:val="18"/>
        </w:rPr>
        <w:t>endar ne več kot 1 (eno) leto po prenehanju koncesijske pogodbe.</w:t>
      </w:r>
    </w:p>
    <w:p w14:paraId="31D3A5E3" w14:textId="75F8B5A9" w:rsidR="00830E29" w:rsidRPr="009D57B6" w:rsidRDefault="00830E29" w:rsidP="009D57B6">
      <w:pPr>
        <w:spacing w:after="0" w:line="240" w:lineRule="auto"/>
        <w:ind w:left="360"/>
        <w:jc w:val="both"/>
        <w:rPr>
          <w:rFonts w:ascii="Arial" w:hAnsi="Arial" w:cs="Arial"/>
          <w:sz w:val="18"/>
          <w:szCs w:val="18"/>
        </w:rPr>
      </w:pPr>
    </w:p>
    <w:p w14:paraId="1F8FD154" w14:textId="77777777" w:rsidR="00830E29" w:rsidRPr="00830E29" w:rsidRDefault="00830E29" w:rsidP="00C139E4">
      <w:pPr>
        <w:numPr>
          <w:ilvl w:val="0"/>
          <w:numId w:val="35"/>
        </w:numPr>
        <w:spacing w:after="0" w:line="240" w:lineRule="auto"/>
        <w:jc w:val="both"/>
        <w:rPr>
          <w:rFonts w:ascii="Arial" w:hAnsi="Arial" w:cs="Arial"/>
          <w:sz w:val="18"/>
          <w:szCs w:val="18"/>
        </w:rPr>
      </w:pPr>
      <w:r w:rsidRPr="00830E29">
        <w:rPr>
          <w:rFonts w:ascii="Arial" w:hAnsi="Arial" w:cs="Arial"/>
          <w:sz w:val="18"/>
          <w:szCs w:val="18"/>
        </w:rPr>
        <w:t>Enostransko razdrtje pogodbe ni dopustno v primeru, če je do okoliščin, ki bi takšno prenehanje utemeljevale, prišlo zaradi višje sile ali drugih nepredvidljivih in nepremagljivih okoliščin.</w:t>
      </w:r>
    </w:p>
    <w:p w14:paraId="2C47AD9A" w14:textId="77777777" w:rsidR="00830E29" w:rsidRPr="004D4550" w:rsidRDefault="00830E29" w:rsidP="004D4550">
      <w:pPr>
        <w:spacing w:after="0" w:line="240" w:lineRule="auto"/>
        <w:rPr>
          <w:rFonts w:ascii="Arial" w:hAnsi="Arial" w:cs="Arial"/>
          <w:sz w:val="18"/>
          <w:szCs w:val="18"/>
        </w:rPr>
      </w:pPr>
    </w:p>
    <w:p w14:paraId="54DBA657" w14:textId="33E9A74D" w:rsidR="00830E29" w:rsidRPr="00830E29" w:rsidRDefault="00830E29" w:rsidP="00C139E4">
      <w:pPr>
        <w:numPr>
          <w:ilvl w:val="0"/>
          <w:numId w:val="35"/>
        </w:numPr>
        <w:spacing w:after="0" w:line="240" w:lineRule="auto"/>
        <w:jc w:val="both"/>
        <w:rPr>
          <w:rFonts w:ascii="Arial" w:hAnsi="Arial" w:cs="Arial"/>
          <w:sz w:val="18"/>
          <w:szCs w:val="18"/>
        </w:rPr>
      </w:pPr>
      <w:r w:rsidRPr="00830E29">
        <w:rPr>
          <w:rFonts w:ascii="Arial" w:hAnsi="Arial" w:cs="Arial"/>
          <w:sz w:val="18"/>
          <w:szCs w:val="18"/>
        </w:rPr>
        <w:t xml:space="preserve">Koncedent je dolžan koncesionarju povrniti </w:t>
      </w:r>
      <w:r w:rsidR="004D4550">
        <w:rPr>
          <w:rFonts w:ascii="Arial" w:hAnsi="Arial" w:cs="Arial"/>
          <w:sz w:val="18"/>
          <w:szCs w:val="18"/>
        </w:rPr>
        <w:t>morebitne</w:t>
      </w:r>
      <w:r w:rsidRPr="00830E29">
        <w:rPr>
          <w:rFonts w:ascii="Arial" w:hAnsi="Arial" w:cs="Arial"/>
          <w:sz w:val="18"/>
          <w:szCs w:val="18"/>
        </w:rPr>
        <w:t xml:space="preserve"> stroške izvajanja javne službe, ki so nastali v času od dneva raz</w:t>
      </w:r>
      <w:r w:rsidR="007B40E2">
        <w:rPr>
          <w:rFonts w:ascii="Arial" w:hAnsi="Arial" w:cs="Arial"/>
          <w:sz w:val="18"/>
          <w:szCs w:val="18"/>
        </w:rPr>
        <w:t>drtja</w:t>
      </w:r>
      <w:r w:rsidRPr="00830E29">
        <w:rPr>
          <w:rFonts w:ascii="Arial" w:hAnsi="Arial" w:cs="Arial"/>
          <w:sz w:val="18"/>
          <w:szCs w:val="18"/>
        </w:rPr>
        <w:t xml:space="preserve"> koncesijske pogodbe v skladu z določili tega člena pogodbe do dne prenehanja izvajanja javne službe po tej pogodbi.</w:t>
      </w:r>
    </w:p>
    <w:p w14:paraId="3CFB8A40" w14:textId="77777777" w:rsidR="00A301D0" w:rsidRPr="00830E29" w:rsidRDefault="00A301D0" w:rsidP="00830E29">
      <w:pPr>
        <w:spacing w:after="0" w:line="240" w:lineRule="auto"/>
        <w:rPr>
          <w:rFonts w:ascii="Arial" w:hAnsi="Arial" w:cs="Arial"/>
          <w:b/>
          <w:i/>
          <w:sz w:val="18"/>
          <w:szCs w:val="18"/>
        </w:rPr>
      </w:pPr>
    </w:p>
    <w:p w14:paraId="7003EB08"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615C7DB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(sporazumna razveza)</w:t>
      </w:r>
    </w:p>
    <w:p w14:paraId="34503119" w14:textId="77777777" w:rsidR="00830E29" w:rsidRPr="00830E29" w:rsidRDefault="00830E29" w:rsidP="00830E29">
      <w:pPr>
        <w:spacing w:after="0" w:line="240" w:lineRule="auto"/>
        <w:jc w:val="center"/>
        <w:rPr>
          <w:rFonts w:ascii="Arial" w:hAnsi="Arial" w:cs="Arial"/>
          <w:i/>
          <w:sz w:val="18"/>
          <w:szCs w:val="18"/>
        </w:rPr>
      </w:pPr>
    </w:p>
    <w:p w14:paraId="03784E79" w14:textId="4C7B9D4F" w:rsidR="00830E29" w:rsidRDefault="00830E29" w:rsidP="00C139E4">
      <w:pPr>
        <w:numPr>
          <w:ilvl w:val="0"/>
          <w:numId w:val="36"/>
        </w:numPr>
        <w:spacing w:after="0" w:line="240" w:lineRule="auto"/>
        <w:jc w:val="both"/>
        <w:rPr>
          <w:rFonts w:ascii="Arial" w:hAnsi="Arial" w:cs="Arial"/>
          <w:sz w:val="18"/>
          <w:szCs w:val="18"/>
        </w:rPr>
      </w:pPr>
      <w:r w:rsidRPr="00830E29">
        <w:rPr>
          <w:rFonts w:ascii="Arial" w:hAnsi="Arial" w:cs="Arial"/>
          <w:sz w:val="18"/>
          <w:szCs w:val="18"/>
        </w:rPr>
        <w:t xml:space="preserve">Pogodbeni stranki lahko kadarkoli med trajanjem koncesije sporazumno </w:t>
      </w:r>
      <w:r w:rsidR="004D4550">
        <w:rPr>
          <w:rFonts w:ascii="Arial" w:hAnsi="Arial" w:cs="Arial"/>
          <w:sz w:val="18"/>
          <w:szCs w:val="18"/>
        </w:rPr>
        <w:t>razvežeta</w:t>
      </w:r>
      <w:r w:rsidRPr="00830E29">
        <w:rPr>
          <w:rFonts w:ascii="Arial" w:hAnsi="Arial" w:cs="Arial"/>
          <w:sz w:val="18"/>
          <w:szCs w:val="18"/>
        </w:rPr>
        <w:t xml:space="preserve"> koncesijsk</w:t>
      </w:r>
      <w:r w:rsidR="004D4550">
        <w:rPr>
          <w:rFonts w:ascii="Arial" w:hAnsi="Arial" w:cs="Arial"/>
          <w:sz w:val="18"/>
          <w:szCs w:val="18"/>
        </w:rPr>
        <w:t xml:space="preserve">o </w:t>
      </w:r>
      <w:r w:rsidRPr="00830E29">
        <w:rPr>
          <w:rFonts w:ascii="Arial" w:hAnsi="Arial" w:cs="Arial"/>
          <w:sz w:val="18"/>
          <w:szCs w:val="18"/>
        </w:rPr>
        <w:t>pogodb</w:t>
      </w:r>
      <w:r w:rsidR="004D4550">
        <w:rPr>
          <w:rFonts w:ascii="Arial" w:hAnsi="Arial" w:cs="Arial"/>
          <w:sz w:val="18"/>
          <w:szCs w:val="18"/>
        </w:rPr>
        <w:t>o</w:t>
      </w:r>
      <w:r w:rsidRPr="00830E29">
        <w:rPr>
          <w:rFonts w:ascii="Arial" w:hAnsi="Arial" w:cs="Arial"/>
          <w:sz w:val="18"/>
          <w:szCs w:val="18"/>
        </w:rPr>
        <w:t>. V pisnem sporazumu o razvezi mora biti določen datum prenehanja pogodbe in primeren rok</w:t>
      </w:r>
      <w:r w:rsidR="006F6FAD">
        <w:rPr>
          <w:rFonts w:ascii="Arial" w:hAnsi="Arial" w:cs="Arial"/>
          <w:sz w:val="18"/>
          <w:szCs w:val="18"/>
        </w:rPr>
        <w:t xml:space="preserve"> za prenehanje pogodbe</w:t>
      </w:r>
      <w:r w:rsidRPr="00830E29">
        <w:rPr>
          <w:rFonts w:ascii="Arial" w:hAnsi="Arial" w:cs="Arial"/>
          <w:sz w:val="18"/>
          <w:szCs w:val="18"/>
        </w:rPr>
        <w:t>, ki ne sme biti krajši od šest (6) mesecev.</w:t>
      </w:r>
    </w:p>
    <w:p w14:paraId="3E168352" w14:textId="00B8C7AB" w:rsidR="004D4550" w:rsidRDefault="004D4550" w:rsidP="004D4550">
      <w:pPr>
        <w:spacing w:after="0" w:line="240" w:lineRule="auto"/>
        <w:jc w:val="both"/>
        <w:rPr>
          <w:rFonts w:ascii="Arial" w:hAnsi="Arial" w:cs="Arial"/>
          <w:sz w:val="18"/>
          <w:szCs w:val="18"/>
        </w:rPr>
      </w:pPr>
    </w:p>
    <w:p w14:paraId="396728E3" w14:textId="46AEB8A4" w:rsidR="00830E29" w:rsidRDefault="0069259D" w:rsidP="00C139E4">
      <w:pPr>
        <w:numPr>
          <w:ilvl w:val="0"/>
          <w:numId w:val="36"/>
        </w:numPr>
        <w:spacing w:after="0" w:line="240" w:lineRule="auto"/>
        <w:jc w:val="both"/>
        <w:rPr>
          <w:rFonts w:ascii="Arial" w:hAnsi="Arial" w:cs="Arial"/>
          <w:sz w:val="18"/>
          <w:szCs w:val="18"/>
        </w:rPr>
      </w:pPr>
      <w:r w:rsidRPr="00BC68A7">
        <w:rPr>
          <w:rFonts w:ascii="Arial" w:hAnsi="Arial" w:cs="Arial"/>
          <w:sz w:val="18"/>
          <w:szCs w:val="18"/>
        </w:rPr>
        <w:t>Pogodbeni stranki</w:t>
      </w:r>
      <w:r w:rsidR="006F6FAD" w:rsidRPr="00BC68A7">
        <w:rPr>
          <w:rFonts w:ascii="Arial" w:hAnsi="Arial" w:cs="Arial"/>
          <w:sz w:val="18"/>
          <w:szCs w:val="18"/>
        </w:rPr>
        <w:t xml:space="preserve"> se sporazumeta za </w:t>
      </w:r>
      <w:r w:rsidRPr="00BC68A7">
        <w:rPr>
          <w:rFonts w:ascii="Arial" w:hAnsi="Arial" w:cs="Arial"/>
          <w:sz w:val="18"/>
          <w:szCs w:val="18"/>
        </w:rPr>
        <w:t xml:space="preserve">sporazumno </w:t>
      </w:r>
      <w:r w:rsidR="006F6FAD" w:rsidRPr="00BC68A7">
        <w:rPr>
          <w:rFonts w:ascii="Arial" w:hAnsi="Arial" w:cs="Arial"/>
          <w:sz w:val="18"/>
          <w:szCs w:val="18"/>
        </w:rPr>
        <w:t xml:space="preserve">razvezo koncesijske pogodbe v primeru, da ugotovita, da je zaradi bistveno spremenjenih okoliščin ekonomskega ali sistemskega značaja oziroma drugih enakovredno ocenjenih okoliščin nadaljnje opravljanje dejavnosti iz koncesijske pogodbe nesmotrno ali nemogoče. </w:t>
      </w:r>
    </w:p>
    <w:p w14:paraId="37EE51A2" w14:textId="77777777" w:rsidR="00BC68A7" w:rsidRPr="00BC68A7" w:rsidRDefault="00BC68A7" w:rsidP="00BC68A7">
      <w:pPr>
        <w:spacing w:after="0" w:line="240" w:lineRule="auto"/>
        <w:jc w:val="both"/>
        <w:rPr>
          <w:rFonts w:ascii="Arial" w:hAnsi="Arial" w:cs="Arial"/>
          <w:sz w:val="18"/>
          <w:szCs w:val="18"/>
        </w:rPr>
      </w:pPr>
    </w:p>
    <w:p w14:paraId="24FE311C" w14:textId="77777777" w:rsidR="00BC68A7" w:rsidRPr="006F6FAD" w:rsidRDefault="00BC68A7" w:rsidP="00C139E4">
      <w:pPr>
        <w:numPr>
          <w:ilvl w:val="0"/>
          <w:numId w:val="36"/>
        </w:numPr>
        <w:spacing w:after="0" w:line="240" w:lineRule="auto"/>
        <w:jc w:val="both"/>
        <w:rPr>
          <w:rFonts w:ascii="Arial" w:hAnsi="Arial" w:cs="Arial"/>
          <w:sz w:val="18"/>
          <w:szCs w:val="18"/>
        </w:rPr>
      </w:pPr>
      <w:r w:rsidRPr="006F6FAD">
        <w:rPr>
          <w:rFonts w:ascii="Arial" w:hAnsi="Arial" w:cs="Arial"/>
          <w:sz w:val="18"/>
          <w:szCs w:val="18"/>
        </w:rPr>
        <w:t>Pogodbena stranka, ki želi sporazumno prenehanje pogodbe, da drugi pogodbeni stranki pobudo, ki vsebuje najmanj predlog pogojev in rok za prenehanje pogodbe z obrazložitvijo. Pobuda mora biti dana v pisni obliki.</w:t>
      </w:r>
    </w:p>
    <w:p w14:paraId="005D89BF" w14:textId="77777777" w:rsidR="00830E29" w:rsidRPr="00830E29" w:rsidRDefault="00830E29" w:rsidP="00830E29">
      <w:pPr>
        <w:spacing w:after="0" w:line="240" w:lineRule="auto"/>
        <w:ind w:left="360"/>
        <w:jc w:val="both"/>
        <w:rPr>
          <w:rFonts w:ascii="Arial" w:hAnsi="Arial" w:cs="Arial"/>
          <w:sz w:val="18"/>
          <w:szCs w:val="18"/>
        </w:rPr>
      </w:pPr>
    </w:p>
    <w:p w14:paraId="5CA1DA55" w14:textId="77777777" w:rsidR="00830E29" w:rsidRPr="007F2B74" w:rsidRDefault="00830E29" w:rsidP="00C139E4">
      <w:pPr>
        <w:numPr>
          <w:ilvl w:val="0"/>
          <w:numId w:val="36"/>
        </w:numPr>
        <w:spacing w:after="0" w:line="240" w:lineRule="auto"/>
        <w:jc w:val="both"/>
        <w:rPr>
          <w:rFonts w:ascii="Arial" w:hAnsi="Arial" w:cs="Arial"/>
          <w:sz w:val="18"/>
          <w:szCs w:val="18"/>
        </w:rPr>
      </w:pPr>
      <w:r w:rsidRPr="00830E29">
        <w:rPr>
          <w:rFonts w:ascii="Arial" w:hAnsi="Arial" w:cs="Arial"/>
          <w:sz w:val="18"/>
          <w:szCs w:val="18"/>
        </w:rPr>
        <w:t xml:space="preserve">Podrobnejše pogoje oziroma razmerja ob razvezi pogodbe se določi </w:t>
      </w:r>
      <w:r w:rsidRPr="007F2B74">
        <w:rPr>
          <w:rFonts w:ascii="Arial" w:hAnsi="Arial" w:cs="Arial"/>
          <w:sz w:val="18"/>
          <w:szCs w:val="18"/>
        </w:rPr>
        <w:t>sporazumno s pisnim aktom o razvezi, v vsakem primeru pa je sporazumna razveza mogoča le tako, da se tudi v prehodnem obdobju, to je do zagotovitve izvajanja gospodarske javne službe po drugem izvajalcu, zagotovi kontinuirano in v nezmanjšani kvaliteti izvajanje javne službe.</w:t>
      </w:r>
    </w:p>
    <w:p w14:paraId="4841D801" w14:textId="77777777" w:rsidR="00830E29" w:rsidRPr="007F2B74" w:rsidRDefault="00830E29" w:rsidP="00830E29">
      <w:pPr>
        <w:spacing w:after="0" w:line="240" w:lineRule="auto"/>
        <w:ind w:left="360"/>
        <w:jc w:val="both"/>
        <w:rPr>
          <w:rFonts w:ascii="Arial" w:hAnsi="Arial" w:cs="Arial"/>
          <w:sz w:val="18"/>
          <w:szCs w:val="18"/>
        </w:rPr>
      </w:pPr>
    </w:p>
    <w:p w14:paraId="7DF9656F" w14:textId="00677314" w:rsidR="001E1BE6" w:rsidRDefault="00830E29" w:rsidP="00C139E4">
      <w:pPr>
        <w:numPr>
          <w:ilvl w:val="0"/>
          <w:numId w:val="36"/>
        </w:numPr>
        <w:spacing w:after="0" w:line="240" w:lineRule="auto"/>
        <w:jc w:val="both"/>
        <w:rPr>
          <w:rFonts w:ascii="Arial" w:hAnsi="Arial" w:cs="Arial"/>
          <w:sz w:val="18"/>
          <w:szCs w:val="18"/>
        </w:rPr>
      </w:pPr>
      <w:r w:rsidRPr="007F2B74">
        <w:rPr>
          <w:rFonts w:ascii="Arial" w:hAnsi="Arial" w:cs="Arial"/>
          <w:sz w:val="18"/>
          <w:szCs w:val="18"/>
        </w:rPr>
        <w:t>Odločitev o sporazumni razvezi koncesijske pogodbe mora sprejeti občinski svet koncedenta</w:t>
      </w:r>
      <w:r w:rsidR="003A2F71" w:rsidRPr="007F2B74">
        <w:rPr>
          <w:rFonts w:ascii="Arial" w:hAnsi="Arial" w:cs="Arial"/>
          <w:sz w:val="18"/>
          <w:szCs w:val="18"/>
        </w:rPr>
        <w:t xml:space="preserve">, ki </w:t>
      </w:r>
      <w:r w:rsidR="00EF711C" w:rsidRPr="007F2B74">
        <w:rPr>
          <w:rFonts w:ascii="Arial" w:hAnsi="Arial" w:cs="Arial"/>
          <w:sz w:val="18"/>
          <w:szCs w:val="18"/>
        </w:rPr>
        <w:t>sprejme tudi</w:t>
      </w:r>
      <w:r w:rsidRPr="007F2B74">
        <w:rPr>
          <w:rFonts w:ascii="Arial" w:hAnsi="Arial" w:cs="Arial"/>
          <w:sz w:val="18"/>
          <w:szCs w:val="18"/>
        </w:rPr>
        <w:t xml:space="preserve"> nove predpise o načinu izvajanja gospodarske javne službe.</w:t>
      </w:r>
    </w:p>
    <w:p w14:paraId="1BB67D44" w14:textId="64C8613A" w:rsidR="008C6395" w:rsidRDefault="008C6395" w:rsidP="008C6395">
      <w:pPr>
        <w:spacing w:after="0" w:line="240" w:lineRule="auto"/>
        <w:jc w:val="both"/>
        <w:rPr>
          <w:rFonts w:ascii="Arial" w:hAnsi="Arial" w:cs="Arial"/>
          <w:sz w:val="18"/>
          <w:szCs w:val="18"/>
        </w:rPr>
      </w:pPr>
    </w:p>
    <w:p w14:paraId="7646CAC1" w14:textId="77777777" w:rsidR="00333C70" w:rsidRPr="008C6395" w:rsidRDefault="00333C70" w:rsidP="008C6395">
      <w:pPr>
        <w:spacing w:after="0" w:line="240" w:lineRule="auto"/>
        <w:jc w:val="both"/>
        <w:rPr>
          <w:rFonts w:ascii="Arial" w:hAnsi="Arial" w:cs="Arial"/>
          <w:sz w:val="18"/>
          <w:szCs w:val="18"/>
        </w:rPr>
      </w:pPr>
    </w:p>
    <w:p w14:paraId="0B695E29" w14:textId="77777777" w:rsidR="00830E29" w:rsidRPr="00830E29" w:rsidRDefault="00830E29" w:rsidP="00C139E4">
      <w:pPr>
        <w:numPr>
          <w:ilvl w:val="0"/>
          <w:numId w:val="50"/>
        </w:numPr>
        <w:spacing w:after="0" w:line="240" w:lineRule="auto"/>
        <w:jc w:val="both"/>
        <w:rPr>
          <w:rFonts w:ascii="Arial" w:hAnsi="Arial" w:cs="Arial"/>
          <w:b/>
          <w:sz w:val="18"/>
          <w:szCs w:val="18"/>
        </w:rPr>
      </w:pPr>
      <w:bookmarkStart w:id="38" w:name="_Toc227576318"/>
      <w:bookmarkStart w:id="39" w:name="_Toc487880159"/>
      <w:r w:rsidRPr="00830E29">
        <w:rPr>
          <w:rFonts w:ascii="Arial" w:hAnsi="Arial" w:cs="Arial"/>
          <w:b/>
          <w:sz w:val="18"/>
          <w:szCs w:val="18"/>
        </w:rPr>
        <w:t>Odvzem koncesije</w:t>
      </w:r>
      <w:bookmarkEnd w:id="38"/>
      <w:bookmarkEnd w:id="39"/>
    </w:p>
    <w:p w14:paraId="644E118D" w14:textId="77777777" w:rsidR="00830E29" w:rsidRPr="00830E29" w:rsidRDefault="00830E29" w:rsidP="00830E29">
      <w:pPr>
        <w:spacing w:after="0" w:line="240" w:lineRule="auto"/>
        <w:jc w:val="center"/>
        <w:rPr>
          <w:rFonts w:ascii="Arial" w:hAnsi="Arial" w:cs="Arial"/>
          <w:sz w:val="18"/>
          <w:szCs w:val="18"/>
        </w:rPr>
      </w:pPr>
    </w:p>
    <w:p w14:paraId="22043314"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16284C7A" w14:textId="5F5B60EC" w:rsid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(odvzem koncesije)</w:t>
      </w:r>
    </w:p>
    <w:p w14:paraId="4FA22EF3" w14:textId="77777777" w:rsidR="0095080F" w:rsidRPr="00830E29" w:rsidRDefault="0095080F" w:rsidP="00830E29">
      <w:pPr>
        <w:spacing w:after="0" w:line="240" w:lineRule="auto"/>
        <w:jc w:val="center"/>
        <w:rPr>
          <w:rFonts w:ascii="Arial" w:hAnsi="Arial" w:cs="Arial"/>
          <w:i/>
          <w:sz w:val="18"/>
          <w:szCs w:val="18"/>
        </w:rPr>
      </w:pPr>
    </w:p>
    <w:p w14:paraId="6A717E82" w14:textId="1F0F2243" w:rsidR="00F74EFE" w:rsidRDefault="0095080F" w:rsidP="00C139E4">
      <w:pPr>
        <w:numPr>
          <w:ilvl w:val="0"/>
          <w:numId w:val="37"/>
        </w:numPr>
        <w:spacing w:after="0" w:line="240" w:lineRule="auto"/>
        <w:jc w:val="both"/>
        <w:rPr>
          <w:rFonts w:ascii="Arial" w:hAnsi="Arial" w:cs="Arial"/>
          <w:sz w:val="18"/>
          <w:szCs w:val="18"/>
        </w:rPr>
      </w:pPr>
      <w:r w:rsidRPr="0095080F">
        <w:rPr>
          <w:rFonts w:ascii="Arial" w:hAnsi="Arial" w:cs="Arial"/>
          <w:sz w:val="18"/>
          <w:szCs w:val="18"/>
        </w:rPr>
        <w:t>Koncesijsko razmerje preneha, če koncedent v skladu s koncesijskim aktom koncesionarju koncesijo odvzame.</w:t>
      </w:r>
      <w:r w:rsidR="00FD407B">
        <w:rPr>
          <w:rFonts w:ascii="Arial" w:hAnsi="Arial" w:cs="Arial"/>
          <w:sz w:val="18"/>
          <w:szCs w:val="18"/>
        </w:rPr>
        <w:t xml:space="preserve"> </w:t>
      </w:r>
    </w:p>
    <w:p w14:paraId="22A2206F" w14:textId="77777777" w:rsidR="00F74EFE" w:rsidRDefault="00F74EFE" w:rsidP="00F74EFE">
      <w:pPr>
        <w:spacing w:after="0" w:line="240" w:lineRule="auto"/>
        <w:ind w:left="360"/>
        <w:jc w:val="both"/>
        <w:rPr>
          <w:rFonts w:ascii="Arial" w:hAnsi="Arial" w:cs="Arial"/>
          <w:sz w:val="18"/>
          <w:szCs w:val="18"/>
        </w:rPr>
      </w:pPr>
    </w:p>
    <w:p w14:paraId="2B2B423E" w14:textId="315A2606" w:rsidR="0095080F" w:rsidRPr="0095080F" w:rsidRDefault="0095080F" w:rsidP="00C139E4">
      <w:pPr>
        <w:numPr>
          <w:ilvl w:val="0"/>
          <w:numId w:val="37"/>
        </w:numPr>
        <w:spacing w:after="0" w:line="240" w:lineRule="auto"/>
        <w:jc w:val="both"/>
        <w:rPr>
          <w:rFonts w:ascii="Arial" w:hAnsi="Arial" w:cs="Arial"/>
          <w:sz w:val="18"/>
          <w:szCs w:val="18"/>
        </w:rPr>
      </w:pPr>
      <w:r w:rsidRPr="0095080F">
        <w:rPr>
          <w:rFonts w:ascii="Arial" w:hAnsi="Arial" w:cs="Arial"/>
          <w:sz w:val="18"/>
          <w:szCs w:val="18"/>
        </w:rPr>
        <w:t>Koncedent lahko odvzame koncesijo koncesionarju:</w:t>
      </w:r>
    </w:p>
    <w:p w14:paraId="35990AE2" w14:textId="5ADA09FA" w:rsidR="0095080F" w:rsidRPr="00FD407B" w:rsidRDefault="0095080F" w:rsidP="00C139E4">
      <w:pPr>
        <w:numPr>
          <w:ilvl w:val="0"/>
          <w:numId w:val="23"/>
        </w:numPr>
        <w:spacing w:after="0" w:line="240" w:lineRule="auto"/>
        <w:jc w:val="both"/>
        <w:rPr>
          <w:rFonts w:ascii="Arial" w:hAnsi="Arial" w:cs="Arial"/>
          <w:sz w:val="18"/>
          <w:szCs w:val="18"/>
        </w:rPr>
      </w:pPr>
      <w:r w:rsidRPr="00FD407B">
        <w:rPr>
          <w:rFonts w:ascii="Arial" w:hAnsi="Arial" w:cs="Arial"/>
          <w:sz w:val="18"/>
          <w:szCs w:val="18"/>
        </w:rPr>
        <w:t>če ne začne z opravljanjem koncesionirane javne službe</w:t>
      </w:r>
      <w:r w:rsidR="008A3074">
        <w:rPr>
          <w:rFonts w:ascii="Arial" w:hAnsi="Arial" w:cs="Arial"/>
          <w:sz w:val="18"/>
          <w:szCs w:val="18"/>
        </w:rPr>
        <w:t xml:space="preserve"> </w:t>
      </w:r>
      <w:r w:rsidR="008A3074" w:rsidRPr="00830E29">
        <w:rPr>
          <w:rFonts w:ascii="Arial" w:hAnsi="Arial" w:cs="Arial"/>
          <w:sz w:val="18"/>
          <w:szCs w:val="18"/>
        </w:rPr>
        <w:t xml:space="preserve">v roku </w:t>
      </w:r>
      <w:r w:rsidR="002358B6">
        <w:rPr>
          <w:rFonts w:ascii="Arial" w:hAnsi="Arial" w:cs="Arial"/>
          <w:sz w:val="18"/>
          <w:szCs w:val="18"/>
        </w:rPr>
        <w:t>šestdeset</w:t>
      </w:r>
      <w:r w:rsidR="008A3074" w:rsidRPr="00830E29">
        <w:rPr>
          <w:rFonts w:ascii="Arial" w:hAnsi="Arial" w:cs="Arial"/>
          <w:sz w:val="18"/>
          <w:szCs w:val="18"/>
        </w:rPr>
        <w:t xml:space="preserve"> (</w:t>
      </w:r>
      <w:r w:rsidR="002358B6">
        <w:rPr>
          <w:rFonts w:ascii="Arial" w:hAnsi="Arial" w:cs="Arial"/>
          <w:sz w:val="18"/>
          <w:szCs w:val="18"/>
        </w:rPr>
        <w:t>60</w:t>
      </w:r>
      <w:r w:rsidR="008A3074" w:rsidRPr="00830E29">
        <w:rPr>
          <w:rFonts w:ascii="Arial" w:hAnsi="Arial" w:cs="Arial"/>
          <w:sz w:val="18"/>
          <w:szCs w:val="18"/>
        </w:rPr>
        <w:t>) dni</w:t>
      </w:r>
      <w:r w:rsidR="008A3074">
        <w:rPr>
          <w:rFonts w:ascii="Arial" w:hAnsi="Arial" w:cs="Arial"/>
          <w:sz w:val="18"/>
          <w:szCs w:val="18"/>
        </w:rPr>
        <w:t xml:space="preserve"> </w:t>
      </w:r>
      <w:r w:rsidR="008A3074" w:rsidRPr="00830E29">
        <w:rPr>
          <w:rFonts w:ascii="Arial" w:hAnsi="Arial" w:cs="Arial"/>
          <w:sz w:val="18"/>
          <w:szCs w:val="18"/>
        </w:rPr>
        <w:t>po sklenitvi te pogodbe</w:t>
      </w:r>
      <w:r w:rsidRPr="00FD407B">
        <w:rPr>
          <w:rFonts w:ascii="Arial" w:hAnsi="Arial" w:cs="Arial"/>
          <w:sz w:val="18"/>
          <w:szCs w:val="18"/>
        </w:rPr>
        <w:t>;</w:t>
      </w:r>
    </w:p>
    <w:p w14:paraId="4B434915" w14:textId="0EEA658C" w:rsidR="0095080F" w:rsidRDefault="0095080F" w:rsidP="00C139E4">
      <w:pPr>
        <w:numPr>
          <w:ilvl w:val="0"/>
          <w:numId w:val="23"/>
        </w:numPr>
        <w:spacing w:after="0" w:line="240" w:lineRule="auto"/>
        <w:jc w:val="both"/>
        <w:rPr>
          <w:rFonts w:ascii="Arial" w:hAnsi="Arial" w:cs="Arial"/>
          <w:sz w:val="18"/>
          <w:szCs w:val="18"/>
        </w:rPr>
      </w:pPr>
      <w:r w:rsidRPr="00FD407B">
        <w:rPr>
          <w:rFonts w:ascii="Arial" w:hAnsi="Arial" w:cs="Arial"/>
          <w:sz w:val="18"/>
          <w:szCs w:val="18"/>
        </w:rPr>
        <w:t>če je v javnem interesu, da se dejavnost preneha izvajati kot javna služba ali kot koncesionirana javna služba.</w:t>
      </w:r>
    </w:p>
    <w:p w14:paraId="51466F25" w14:textId="77777777" w:rsidR="00FD407B" w:rsidRPr="00FD407B" w:rsidRDefault="00FD407B" w:rsidP="00FD407B">
      <w:pPr>
        <w:spacing w:after="0" w:line="240" w:lineRule="auto"/>
        <w:jc w:val="both"/>
        <w:rPr>
          <w:rFonts w:ascii="Arial" w:hAnsi="Arial" w:cs="Arial"/>
          <w:sz w:val="18"/>
          <w:szCs w:val="18"/>
        </w:rPr>
      </w:pPr>
    </w:p>
    <w:p w14:paraId="6F578152" w14:textId="37A422DD" w:rsidR="0095080F" w:rsidRDefault="0095080F" w:rsidP="00C139E4">
      <w:pPr>
        <w:numPr>
          <w:ilvl w:val="0"/>
          <w:numId w:val="37"/>
        </w:numPr>
        <w:spacing w:after="0" w:line="240" w:lineRule="auto"/>
        <w:jc w:val="both"/>
        <w:rPr>
          <w:rFonts w:ascii="Arial" w:hAnsi="Arial" w:cs="Arial"/>
          <w:sz w:val="18"/>
          <w:szCs w:val="18"/>
        </w:rPr>
      </w:pPr>
      <w:r w:rsidRPr="00FD407B">
        <w:rPr>
          <w:rFonts w:ascii="Arial" w:hAnsi="Arial" w:cs="Arial"/>
          <w:sz w:val="18"/>
          <w:szCs w:val="18"/>
        </w:rPr>
        <w:t>Koncesijsko razmerje preneha z dnem uveljavitve spremembe koncesijskega akta.</w:t>
      </w:r>
    </w:p>
    <w:p w14:paraId="04E73F4E" w14:textId="77777777" w:rsidR="00830E29" w:rsidRPr="00830E29" w:rsidRDefault="00830E29" w:rsidP="00830E29">
      <w:pPr>
        <w:spacing w:after="0" w:line="240" w:lineRule="auto"/>
        <w:jc w:val="both"/>
        <w:rPr>
          <w:rFonts w:ascii="Arial" w:hAnsi="Arial" w:cs="Arial"/>
          <w:sz w:val="18"/>
          <w:szCs w:val="18"/>
        </w:rPr>
      </w:pPr>
    </w:p>
    <w:p w14:paraId="36744F34" w14:textId="33C25FD5" w:rsidR="00830E29" w:rsidRPr="00830E29" w:rsidRDefault="00830E29" w:rsidP="00C139E4">
      <w:pPr>
        <w:numPr>
          <w:ilvl w:val="0"/>
          <w:numId w:val="37"/>
        </w:numPr>
        <w:spacing w:after="0" w:line="240" w:lineRule="auto"/>
        <w:jc w:val="both"/>
        <w:rPr>
          <w:rFonts w:ascii="Arial" w:hAnsi="Arial" w:cs="Arial"/>
          <w:sz w:val="18"/>
          <w:szCs w:val="18"/>
        </w:rPr>
      </w:pPr>
      <w:r w:rsidRPr="00830E29">
        <w:rPr>
          <w:rFonts w:ascii="Arial" w:hAnsi="Arial" w:cs="Arial"/>
          <w:sz w:val="18"/>
          <w:szCs w:val="18"/>
        </w:rPr>
        <w:t xml:space="preserve">Odvzem koncesije po prvi alineji </w:t>
      </w:r>
      <w:r w:rsidR="000D5A02">
        <w:rPr>
          <w:rFonts w:ascii="Arial" w:hAnsi="Arial" w:cs="Arial"/>
          <w:sz w:val="18"/>
          <w:szCs w:val="18"/>
        </w:rPr>
        <w:t>prvega</w:t>
      </w:r>
      <w:r w:rsidRPr="00830E29">
        <w:rPr>
          <w:rFonts w:ascii="Arial" w:hAnsi="Arial" w:cs="Arial"/>
          <w:sz w:val="18"/>
          <w:szCs w:val="18"/>
        </w:rPr>
        <w:t xml:space="preserve"> odstavka tega člena je mogoč le, če kršitev resno ogrozi izvrševanje gospodarske javne službe, v smislu nevarnosti za življenje ali zdravje ljudi ali večje škode na premoženju.</w:t>
      </w:r>
    </w:p>
    <w:p w14:paraId="270F5CC0" w14:textId="77777777" w:rsidR="00830E29" w:rsidRPr="00830E29" w:rsidRDefault="00830E29" w:rsidP="00830E29">
      <w:pPr>
        <w:spacing w:after="0" w:line="240" w:lineRule="auto"/>
        <w:jc w:val="both"/>
        <w:rPr>
          <w:rFonts w:ascii="Arial" w:hAnsi="Arial" w:cs="Arial"/>
          <w:sz w:val="18"/>
          <w:szCs w:val="18"/>
        </w:rPr>
      </w:pPr>
    </w:p>
    <w:p w14:paraId="136609F2" w14:textId="7132931C" w:rsidR="00830E29" w:rsidRPr="00830E29" w:rsidRDefault="00830E29" w:rsidP="00C139E4">
      <w:pPr>
        <w:numPr>
          <w:ilvl w:val="0"/>
          <w:numId w:val="37"/>
        </w:numPr>
        <w:spacing w:after="0" w:line="240" w:lineRule="auto"/>
        <w:jc w:val="both"/>
        <w:rPr>
          <w:rFonts w:ascii="Arial" w:hAnsi="Arial" w:cs="Arial"/>
          <w:sz w:val="18"/>
          <w:szCs w:val="18"/>
        </w:rPr>
      </w:pPr>
      <w:r w:rsidRPr="00830E29">
        <w:rPr>
          <w:rFonts w:ascii="Arial" w:hAnsi="Arial" w:cs="Arial"/>
          <w:sz w:val="18"/>
          <w:szCs w:val="18"/>
        </w:rPr>
        <w:lastRenderedPageBreak/>
        <w:t xml:space="preserve">Koncedent lahko koncesijo zaradi kršitev </w:t>
      </w:r>
      <w:r w:rsidR="00365118" w:rsidRPr="00830E29">
        <w:rPr>
          <w:rFonts w:ascii="Arial" w:hAnsi="Arial" w:cs="Arial"/>
          <w:sz w:val="18"/>
          <w:szCs w:val="18"/>
        </w:rPr>
        <w:t xml:space="preserve">po prvi alineji </w:t>
      </w:r>
      <w:r w:rsidR="00365118">
        <w:rPr>
          <w:rFonts w:ascii="Arial" w:hAnsi="Arial" w:cs="Arial"/>
          <w:sz w:val="18"/>
          <w:szCs w:val="18"/>
        </w:rPr>
        <w:t>prvega</w:t>
      </w:r>
      <w:r w:rsidR="00365118" w:rsidRPr="00830E29">
        <w:rPr>
          <w:rFonts w:ascii="Arial" w:hAnsi="Arial" w:cs="Arial"/>
          <w:sz w:val="18"/>
          <w:szCs w:val="18"/>
        </w:rPr>
        <w:t xml:space="preserve"> odstavka tega člena </w:t>
      </w:r>
      <w:r w:rsidRPr="00830E29">
        <w:rPr>
          <w:rFonts w:ascii="Arial" w:hAnsi="Arial" w:cs="Arial"/>
          <w:sz w:val="18"/>
          <w:szCs w:val="18"/>
        </w:rPr>
        <w:t>odvzame šele po izteku roka, določenega v obvestilu o kršitvi, ki začne teči s koncesionarjevim prejemom tega obvestila in ki vsebuje tudi opozorilo o odvzemu koncesije v primeru, da koncesionar zatrjevane kršitve ne odpravi v postavljenem roku.</w:t>
      </w:r>
    </w:p>
    <w:p w14:paraId="4C98345F" w14:textId="77777777" w:rsidR="00830E29" w:rsidRPr="00830E29" w:rsidRDefault="00830E29" w:rsidP="00830E29">
      <w:pPr>
        <w:spacing w:after="0" w:line="240" w:lineRule="auto"/>
        <w:ind w:left="360"/>
        <w:jc w:val="both"/>
        <w:rPr>
          <w:rFonts w:ascii="Arial" w:hAnsi="Arial" w:cs="Arial"/>
          <w:sz w:val="18"/>
          <w:szCs w:val="18"/>
        </w:rPr>
      </w:pPr>
    </w:p>
    <w:p w14:paraId="061E07D7" w14:textId="341FD1FD" w:rsidR="00830E29" w:rsidRPr="00830E29" w:rsidRDefault="00830E29" w:rsidP="00C139E4">
      <w:pPr>
        <w:numPr>
          <w:ilvl w:val="0"/>
          <w:numId w:val="37"/>
        </w:numPr>
        <w:spacing w:after="0" w:line="240" w:lineRule="auto"/>
        <w:jc w:val="both"/>
        <w:rPr>
          <w:rFonts w:ascii="Arial" w:hAnsi="Arial" w:cs="Arial"/>
          <w:sz w:val="18"/>
          <w:szCs w:val="18"/>
        </w:rPr>
      </w:pPr>
      <w:r w:rsidRPr="00830E29">
        <w:rPr>
          <w:rFonts w:ascii="Arial" w:hAnsi="Arial" w:cs="Arial"/>
          <w:sz w:val="18"/>
          <w:szCs w:val="18"/>
        </w:rPr>
        <w:t xml:space="preserve">Koncedent sme v skladu z </w:t>
      </w:r>
      <w:r w:rsidR="00342157">
        <w:rPr>
          <w:rFonts w:ascii="Arial" w:hAnsi="Arial" w:cs="Arial"/>
          <w:sz w:val="18"/>
          <w:szCs w:val="18"/>
        </w:rPr>
        <w:t>drugo</w:t>
      </w:r>
      <w:r w:rsidRPr="00830E29">
        <w:rPr>
          <w:rFonts w:ascii="Arial" w:hAnsi="Arial" w:cs="Arial"/>
          <w:sz w:val="18"/>
          <w:szCs w:val="18"/>
        </w:rPr>
        <w:t xml:space="preserve"> alinejo </w:t>
      </w:r>
      <w:r w:rsidR="00342157">
        <w:rPr>
          <w:rFonts w:ascii="Arial" w:hAnsi="Arial" w:cs="Arial"/>
          <w:sz w:val="18"/>
          <w:szCs w:val="18"/>
        </w:rPr>
        <w:t>prvega</w:t>
      </w:r>
      <w:r w:rsidRPr="00830E29">
        <w:rPr>
          <w:rFonts w:ascii="Arial" w:hAnsi="Arial" w:cs="Arial"/>
          <w:sz w:val="18"/>
          <w:szCs w:val="18"/>
        </w:rPr>
        <w:t xml:space="preserve"> odstavka tega člena odvzeti koncesijo v javnem interesu, ki je opredeljen v zakonu ali na zakonu oprtem predpisu le, kadar je to nujno potrebno zaradi zadovoljitve tega javnega interesa. Odločitev o odvzemu koncesije mora sprejeti občinski svet koncedenta, ki mora hkrati tudi razveljaviti oziroma spremeniti koncesijski akt oziroma sprejeti nove predpise o načinu izvajanja gospodarske javne službe.</w:t>
      </w:r>
    </w:p>
    <w:p w14:paraId="422FD3DB" w14:textId="77777777" w:rsidR="00830E29" w:rsidRPr="00830E29" w:rsidRDefault="00830E29" w:rsidP="00342157">
      <w:pPr>
        <w:spacing w:after="0" w:line="240" w:lineRule="auto"/>
        <w:jc w:val="both"/>
        <w:rPr>
          <w:rFonts w:ascii="Arial" w:hAnsi="Arial" w:cs="Arial"/>
          <w:sz w:val="18"/>
          <w:szCs w:val="18"/>
        </w:rPr>
      </w:pPr>
    </w:p>
    <w:p w14:paraId="3FDF5698" w14:textId="77777777" w:rsidR="00830E29" w:rsidRPr="00830E29" w:rsidRDefault="00830E29" w:rsidP="00C139E4">
      <w:pPr>
        <w:numPr>
          <w:ilvl w:val="0"/>
          <w:numId w:val="37"/>
        </w:numPr>
        <w:spacing w:after="0" w:line="240" w:lineRule="auto"/>
        <w:jc w:val="both"/>
        <w:rPr>
          <w:rFonts w:ascii="Arial" w:hAnsi="Arial" w:cs="Arial"/>
          <w:sz w:val="18"/>
          <w:szCs w:val="18"/>
        </w:rPr>
      </w:pPr>
      <w:r w:rsidRPr="00830E29">
        <w:rPr>
          <w:rFonts w:ascii="Arial" w:hAnsi="Arial" w:cs="Arial"/>
          <w:sz w:val="18"/>
          <w:szCs w:val="18"/>
        </w:rPr>
        <w:t>Odvzem koncesije je oblastno enostransko upravno ravnanje, s katerim koncedent z upravnim aktom odvzame koncesionarju koncesijo. Za ta akt, upravno odločbo, se uporablja zakon, ki ureja splošni upravni postopek.</w:t>
      </w:r>
    </w:p>
    <w:p w14:paraId="78AD1305" w14:textId="77777777" w:rsidR="00830E29" w:rsidRPr="00830E29" w:rsidRDefault="00830E29" w:rsidP="00830E29">
      <w:pPr>
        <w:spacing w:after="0" w:line="240" w:lineRule="auto"/>
        <w:jc w:val="both"/>
        <w:rPr>
          <w:rFonts w:ascii="Arial" w:hAnsi="Arial" w:cs="Arial"/>
          <w:sz w:val="18"/>
          <w:szCs w:val="18"/>
        </w:rPr>
      </w:pPr>
    </w:p>
    <w:p w14:paraId="38A30625" w14:textId="3271F447" w:rsidR="00722130" w:rsidRDefault="00830E29" w:rsidP="00C139E4">
      <w:pPr>
        <w:numPr>
          <w:ilvl w:val="0"/>
          <w:numId w:val="37"/>
        </w:numPr>
        <w:spacing w:after="0" w:line="240" w:lineRule="auto"/>
        <w:jc w:val="both"/>
        <w:rPr>
          <w:rFonts w:ascii="Arial" w:hAnsi="Arial" w:cs="Arial"/>
          <w:sz w:val="18"/>
          <w:szCs w:val="18"/>
        </w:rPr>
      </w:pPr>
      <w:r w:rsidRPr="00830E29">
        <w:rPr>
          <w:rFonts w:ascii="Arial" w:hAnsi="Arial" w:cs="Arial"/>
          <w:sz w:val="18"/>
          <w:szCs w:val="18"/>
        </w:rPr>
        <w:t>Odvzem koncesije ni dopusten v primeru, če je do okoliščin, ki bi takšno prenehanje utemeljevale, prišlo zaradi višje sile ali drugih nepredvidljivih in nepremagljivih okoliščin.</w:t>
      </w:r>
    </w:p>
    <w:p w14:paraId="58B50C47" w14:textId="232059AA" w:rsidR="00023A42" w:rsidRDefault="00023A42" w:rsidP="00316B68">
      <w:pPr>
        <w:spacing w:after="0" w:line="240" w:lineRule="auto"/>
        <w:jc w:val="both"/>
        <w:rPr>
          <w:rFonts w:ascii="Arial" w:hAnsi="Arial" w:cs="Arial"/>
          <w:sz w:val="18"/>
          <w:szCs w:val="18"/>
        </w:rPr>
      </w:pPr>
    </w:p>
    <w:p w14:paraId="2B1C9664" w14:textId="77777777" w:rsidR="0002469B" w:rsidRPr="00023A42" w:rsidRDefault="0002469B" w:rsidP="00316B68">
      <w:pPr>
        <w:spacing w:after="0" w:line="240" w:lineRule="auto"/>
        <w:jc w:val="both"/>
        <w:rPr>
          <w:rFonts w:ascii="Arial" w:hAnsi="Arial" w:cs="Arial"/>
          <w:sz w:val="18"/>
          <w:szCs w:val="18"/>
        </w:rPr>
      </w:pPr>
    </w:p>
    <w:p w14:paraId="70F7AB01" w14:textId="1B9F73AB" w:rsidR="00830E29" w:rsidRPr="000A6814" w:rsidRDefault="000A6814" w:rsidP="00CA1194">
      <w:pPr>
        <w:numPr>
          <w:ilvl w:val="0"/>
          <w:numId w:val="49"/>
        </w:numPr>
        <w:spacing w:after="0" w:line="240" w:lineRule="auto"/>
        <w:rPr>
          <w:rFonts w:ascii="Arial" w:hAnsi="Arial" w:cs="Arial"/>
          <w:sz w:val="18"/>
          <w:szCs w:val="18"/>
        </w:rPr>
      </w:pPr>
      <w:bookmarkStart w:id="40" w:name="_Toc227576319"/>
      <w:bookmarkStart w:id="41" w:name="_Toc487880160"/>
      <w:r w:rsidRPr="000A6814">
        <w:rPr>
          <w:rFonts w:ascii="Arial" w:hAnsi="Arial" w:cs="Arial"/>
          <w:b/>
          <w:sz w:val="18"/>
          <w:szCs w:val="18"/>
        </w:rPr>
        <w:t>PREPOVED</w:t>
      </w:r>
      <w:r w:rsidR="00830E29" w:rsidRPr="000A6814">
        <w:rPr>
          <w:rFonts w:ascii="Arial" w:hAnsi="Arial" w:cs="Arial"/>
          <w:b/>
          <w:sz w:val="18"/>
          <w:szCs w:val="18"/>
        </w:rPr>
        <w:t xml:space="preserve"> PRENOS</w:t>
      </w:r>
      <w:r w:rsidRPr="000A6814">
        <w:rPr>
          <w:rFonts w:ascii="Arial" w:hAnsi="Arial" w:cs="Arial"/>
          <w:b/>
          <w:sz w:val="18"/>
          <w:szCs w:val="18"/>
        </w:rPr>
        <w:t>A</w:t>
      </w:r>
      <w:r w:rsidR="00830E29" w:rsidRPr="000A6814">
        <w:rPr>
          <w:rFonts w:ascii="Arial" w:hAnsi="Arial" w:cs="Arial"/>
          <w:b/>
          <w:sz w:val="18"/>
          <w:szCs w:val="18"/>
        </w:rPr>
        <w:t xml:space="preserve"> KONCESIJE NA TRETJO OSEBO</w:t>
      </w:r>
      <w:bookmarkEnd w:id="40"/>
      <w:bookmarkEnd w:id="41"/>
      <w:r w:rsidR="00830E29" w:rsidRPr="000A6814">
        <w:rPr>
          <w:rFonts w:ascii="Arial" w:hAnsi="Arial" w:cs="Arial"/>
          <w:b/>
          <w:sz w:val="18"/>
          <w:szCs w:val="18"/>
        </w:rPr>
        <w:t xml:space="preserve"> </w:t>
      </w:r>
    </w:p>
    <w:p w14:paraId="4F25301A" w14:textId="77777777" w:rsidR="000A6814" w:rsidRPr="000A6814" w:rsidRDefault="000A6814" w:rsidP="000A6814">
      <w:pPr>
        <w:spacing w:after="0" w:line="240" w:lineRule="auto"/>
        <w:ind w:left="720"/>
        <w:rPr>
          <w:rFonts w:ascii="Arial" w:hAnsi="Arial" w:cs="Arial"/>
          <w:sz w:val="18"/>
          <w:szCs w:val="18"/>
        </w:rPr>
      </w:pPr>
    </w:p>
    <w:p w14:paraId="686828B7"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7EEEEF49" w14:textId="4D539888" w:rsidR="00830E29" w:rsidRPr="00F7589E" w:rsidRDefault="00830E29" w:rsidP="00830E29">
      <w:pPr>
        <w:spacing w:after="0" w:line="240" w:lineRule="auto"/>
        <w:jc w:val="center"/>
        <w:rPr>
          <w:rFonts w:ascii="Arial" w:hAnsi="Arial" w:cs="Arial"/>
          <w:i/>
          <w:sz w:val="18"/>
          <w:szCs w:val="18"/>
        </w:rPr>
      </w:pPr>
      <w:r w:rsidRPr="00F7589E">
        <w:rPr>
          <w:rFonts w:ascii="Arial" w:hAnsi="Arial" w:cs="Arial"/>
          <w:i/>
          <w:sz w:val="18"/>
          <w:szCs w:val="18"/>
        </w:rPr>
        <w:t>(</w:t>
      </w:r>
      <w:r w:rsidR="000A6814">
        <w:rPr>
          <w:rFonts w:ascii="Arial" w:hAnsi="Arial" w:cs="Arial"/>
          <w:i/>
          <w:sz w:val="18"/>
          <w:szCs w:val="18"/>
        </w:rPr>
        <w:t>prepoved prenosa koncesije</w:t>
      </w:r>
      <w:r w:rsidRPr="00F7589E">
        <w:rPr>
          <w:rFonts w:ascii="Arial" w:hAnsi="Arial" w:cs="Arial"/>
          <w:i/>
          <w:sz w:val="18"/>
          <w:szCs w:val="18"/>
        </w:rPr>
        <w:t>)</w:t>
      </w:r>
    </w:p>
    <w:p w14:paraId="2F5EB88F" w14:textId="77777777" w:rsidR="00830E29" w:rsidRPr="00F7589E" w:rsidRDefault="00830E29" w:rsidP="00830E29">
      <w:pPr>
        <w:spacing w:after="0" w:line="240" w:lineRule="auto"/>
        <w:jc w:val="center"/>
        <w:rPr>
          <w:rFonts w:ascii="Arial" w:hAnsi="Arial" w:cs="Arial"/>
          <w:i/>
          <w:sz w:val="18"/>
          <w:szCs w:val="18"/>
        </w:rPr>
      </w:pPr>
    </w:p>
    <w:p w14:paraId="5FDB154C" w14:textId="3E5ECAA1" w:rsidR="00830E29" w:rsidRPr="00F7589E" w:rsidRDefault="008723F7" w:rsidP="008723F7">
      <w:pPr>
        <w:spacing w:after="0" w:line="240" w:lineRule="auto"/>
        <w:jc w:val="both"/>
        <w:rPr>
          <w:rFonts w:ascii="Arial" w:hAnsi="Arial" w:cs="Arial"/>
          <w:sz w:val="18"/>
          <w:szCs w:val="18"/>
        </w:rPr>
      </w:pPr>
      <w:r>
        <w:rPr>
          <w:rFonts w:ascii="Arial" w:hAnsi="Arial" w:cs="Arial"/>
          <w:sz w:val="18"/>
          <w:szCs w:val="18"/>
        </w:rPr>
        <w:t>Prepovedano je k</w:t>
      </w:r>
      <w:r w:rsidR="00830E29" w:rsidRPr="00F7589E">
        <w:rPr>
          <w:rFonts w:ascii="Arial" w:hAnsi="Arial" w:cs="Arial"/>
          <w:sz w:val="18"/>
          <w:szCs w:val="18"/>
        </w:rPr>
        <w:t xml:space="preserve">oncesijsko razmerje </w:t>
      </w:r>
      <w:r w:rsidR="000C2928">
        <w:rPr>
          <w:rFonts w:ascii="Arial" w:hAnsi="Arial" w:cs="Arial"/>
          <w:sz w:val="18"/>
          <w:szCs w:val="18"/>
        </w:rPr>
        <w:t>prenesti</w:t>
      </w:r>
      <w:r w:rsidR="00830E29" w:rsidRPr="00F7589E">
        <w:rPr>
          <w:rFonts w:ascii="Arial" w:hAnsi="Arial" w:cs="Arial"/>
          <w:sz w:val="18"/>
          <w:szCs w:val="18"/>
        </w:rPr>
        <w:t xml:space="preserve"> na tretjo osebo.</w:t>
      </w:r>
    </w:p>
    <w:p w14:paraId="42368E00" w14:textId="6A0ECCF8" w:rsidR="00830E29" w:rsidRPr="00F7589E" w:rsidRDefault="00830E29" w:rsidP="008723F7">
      <w:pPr>
        <w:spacing w:after="0" w:line="240" w:lineRule="auto"/>
        <w:jc w:val="both"/>
        <w:rPr>
          <w:rFonts w:ascii="Arial" w:hAnsi="Arial" w:cs="Arial"/>
          <w:sz w:val="18"/>
          <w:szCs w:val="18"/>
        </w:rPr>
      </w:pPr>
    </w:p>
    <w:p w14:paraId="41F27D8D" w14:textId="77777777" w:rsidR="00830E29" w:rsidRPr="00F7589E" w:rsidRDefault="00830E29" w:rsidP="008068D0">
      <w:pPr>
        <w:numPr>
          <w:ilvl w:val="0"/>
          <w:numId w:val="18"/>
        </w:numPr>
        <w:spacing w:after="0" w:line="240" w:lineRule="auto"/>
        <w:jc w:val="center"/>
        <w:rPr>
          <w:rFonts w:ascii="Arial" w:hAnsi="Arial" w:cs="Arial"/>
          <w:b/>
          <w:sz w:val="18"/>
          <w:szCs w:val="18"/>
        </w:rPr>
      </w:pPr>
    </w:p>
    <w:p w14:paraId="0EC7651D" w14:textId="77777777" w:rsidR="00830E29" w:rsidRPr="00F7589E" w:rsidRDefault="00830E29" w:rsidP="00653605">
      <w:pPr>
        <w:spacing w:after="0" w:line="240" w:lineRule="auto"/>
        <w:ind w:left="1152"/>
        <w:jc w:val="center"/>
        <w:rPr>
          <w:rFonts w:ascii="Arial" w:hAnsi="Arial" w:cs="Arial"/>
          <w:sz w:val="18"/>
          <w:szCs w:val="18"/>
        </w:rPr>
      </w:pPr>
      <w:r w:rsidRPr="00F7589E">
        <w:rPr>
          <w:rFonts w:ascii="Arial" w:hAnsi="Arial" w:cs="Arial"/>
          <w:i/>
          <w:sz w:val="18"/>
          <w:szCs w:val="18"/>
        </w:rPr>
        <w:t>(prenos koncesije na koncesionarjeve univerzalne pravne naslednike)</w:t>
      </w:r>
    </w:p>
    <w:p w14:paraId="127EC9AD" w14:textId="77777777" w:rsidR="00830E29" w:rsidRPr="00F7589E" w:rsidRDefault="00830E29" w:rsidP="00830E29">
      <w:pPr>
        <w:spacing w:after="0" w:line="240" w:lineRule="auto"/>
        <w:ind w:left="1152"/>
        <w:rPr>
          <w:rFonts w:ascii="Arial" w:hAnsi="Arial" w:cs="Arial"/>
          <w:sz w:val="18"/>
          <w:szCs w:val="18"/>
        </w:rPr>
      </w:pPr>
    </w:p>
    <w:p w14:paraId="7515371D" w14:textId="1195C4F5" w:rsidR="00CB0CD4" w:rsidRDefault="00830E29" w:rsidP="00830E29">
      <w:pPr>
        <w:spacing w:after="0" w:line="240" w:lineRule="auto"/>
        <w:jc w:val="both"/>
        <w:rPr>
          <w:rFonts w:ascii="Arial" w:hAnsi="Arial" w:cs="Arial"/>
          <w:sz w:val="18"/>
          <w:szCs w:val="18"/>
        </w:rPr>
      </w:pPr>
      <w:r w:rsidRPr="00F7589E">
        <w:rPr>
          <w:rFonts w:ascii="Arial" w:hAnsi="Arial" w:cs="Arial"/>
          <w:sz w:val="18"/>
          <w:szCs w:val="18"/>
        </w:rPr>
        <w:t>Koncesijsko razmerje ne preneha v primeru prenosa koncesije na koncesionarjeve univerzalne pravne naslednike v skladu s predpisi (pripojitev, spojitev, prenos premoženja, preoblikovanje in podobno).</w:t>
      </w:r>
    </w:p>
    <w:p w14:paraId="39B19DE2" w14:textId="6E02A763" w:rsidR="00591665" w:rsidRDefault="00591665" w:rsidP="00830E29">
      <w:pPr>
        <w:spacing w:after="0" w:line="240" w:lineRule="auto"/>
        <w:jc w:val="both"/>
        <w:rPr>
          <w:rFonts w:ascii="Arial" w:hAnsi="Arial" w:cs="Arial"/>
          <w:sz w:val="18"/>
          <w:szCs w:val="18"/>
        </w:rPr>
      </w:pPr>
    </w:p>
    <w:p w14:paraId="300D5671" w14:textId="77777777" w:rsidR="00CB0CD4" w:rsidRPr="00830E29" w:rsidRDefault="00CB0CD4" w:rsidP="00830E29">
      <w:pPr>
        <w:spacing w:after="0" w:line="240" w:lineRule="auto"/>
        <w:jc w:val="both"/>
        <w:rPr>
          <w:rFonts w:ascii="Arial" w:hAnsi="Arial" w:cs="Arial"/>
          <w:sz w:val="18"/>
          <w:szCs w:val="18"/>
        </w:rPr>
      </w:pPr>
    </w:p>
    <w:p w14:paraId="01E70083" w14:textId="77777777" w:rsidR="00830E29" w:rsidRPr="00830E29" w:rsidRDefault="00830E29" w:rsidP="00C139E4">
      <w:pPr>
        <w:numPr>
          <w:ilvl w:val="0"/>
          <w:numId w:val="49"/>
        </w:numPr>
        <w:spacing w:after="0" w:line="240" w:lineRule="auto"/>
        <w:rPr>
          <w:rFonts w:ascii="Arial" w:hAnsi="Arial" w:cs="Arial"/>
          <w:b/>
          <w:sz w:val="18"/>
          <w:szCs w:val="18"/>
        </w:rPr>
      </w:pPr>
      <w:bookmarkStart w:id="42" w:name="_Toc227576321"/>
      <w:bookmarkStart w:id="43" w:name="_Toc487880161"/>
      <w:r w:rsidRPr="00830E29">
        <w:rPr>
          <w:rFonts w:ascii="Arial" w:hAnsi="Arial" w:cs="Arial"/>
          <w:b/>
          <w:sz w:val="18"/>
          <w:szCs w:val="18"/>
        </w:rPr>
        <w:t>DOLŽNOST IZVAJANJA KONCESIJE PO PRENEHANJU KONCESIJSKEGA RAZMERJA</w:t>
      </w:r>
      <w:bookmarkEnd w:id="42"/>
      <w:bookmarkEnd w:id="43"/>
    </w:p>
    <w:p w14:paraId="160B4FF9" w14:textId="77777777" w:rsidR="00830E29" w:rsidRPr="00830E29" w:rsidRDefault="00830E29" w:rsidP="00830E29">
      <w:pPr>
        <w:spacing w:after="0" w:line="240" w:lineRule="auto"/>
        <w:jc w:val="center"/>
        <w:rPr>
          <w:rFonts w:ascii="Arial" w:hAnsi="Arial" w:cs="Arial"/>
          <w:b/>
          <w:sz w:val="18"/>
          <w:szCs w:val="18"/>
        </w:rPr>
      </w:pPr>
    </w:p>
    <w:p w14:paraId="4B07C7A5"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0482DAA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(izvajanje koncesije po prenehanju koncesijskega razmerja)</w:t>
      </w:r>
    </w:p>
    <w:p w14:paraId="2B0B5771" w14:textId="77777777" w:rsidR="00830E29" w:rsidRPr="00830E29" w:rsidRDefault="00830E29" w:rsidP="00830E29">
      <w:pPr>
        <w:spacing w:after="0" w:line="240" w:lineRule="auto"/>
        <w:jc w:val="center"/>
        <w:rPr>
          <w:rFonts w:ascii="Arial" w:hAnsi="Arial" w:cs="Arial"/>
          <w:i/>
          <w:sz w:val="18"/>
          <w:szCs w:val="18"/>
        </w:rPr>
      </w:pPr>
    </w:p>
    <w:p w14:paraId="181386E6" w14:textId="5EA33F46" w:rsidR="00FE2AC8" w:rsidRPr="0004190D" w:rsidRDefault="00FE2AC8" w:rsidP="00C139E4">
      <w:pPr>
        <w:numPr>
          <w:ilvl w:val="0"/>
          <w:numId w:val="39"/>
        </w:numPr>
        <w:spacing w:after="0" w:line="240" w:lineRule="auto"/>
        <w:jc w:val="both"/>
        <w:rPr>
          <w:rFonts w:ascii="Arial" w:hAnsi="Arial" w:cs="Arial"/>
          <w:sz w:val="18"/>
          <w:szCs w:val="18"/>
        </w:rPr>
      </w:pPr>
      <w:r w:rsidRPr="00135104">
        <w:rPr>
          <w:rFonts w:ascii="Arial" w:hAnsi="Arial" w:cs="Arial"/>
          <w:sz w:val="18"/>
          <w:szCs w:val="18"/>
        </w:rPr>
        <w:t xml:space="preserve">Ne glede na razloge prenehanja koncesijske pogodbe, mora koncesionar </w:t>
      </w:r>
      <w:r w:rsidR="0004190D">
        <w:rPr>
          <w:rFonts w:ascii="Arial" w:hAnsi="Arial" w:cs="Arial"/>
          <w:sz w:val="18"/>
          <w:szCs w:val="18"/>
        </w:rPr>
        <w:t xml:space="preserve">pod enakimi pogoji nepretrgoma </w:t>
      </w:r>
      <w:r w:rsidRPr="00135104">
        <w:rPr>
          <w:rFonts w:ascii="Arial" w:hAnsi="Arial" w:cs="Arial"/>
          <w:sz w:val="18"/>
          <w:szCs w:val="18"/>
        </w:rPr>
        <w:t>opravljati javno službo do sklenitve koncesijske pogodbe z novim koncesionarjem, vendar ne več kot 1 (eno) leto po prenehanju koncesijske pogodbe</w:t>
      </w:r>
      <w:r w:rsidR="0004190D">
        <w:rPr>
          <w:rFonts w:ascii="Arial" w:hAnsi="Arial" w:cs="Arial"/>
          <w:sz w:val="18"/>
          <w:szCs w:val="18"/>
        </w:rPr>
        <w:t xml:space="preserve">, </w:t>
      </w:r>
      <w:r w:rsidR="0004190D" w:rsidRPr="00830E29">
        <w:rPr>
          <w:rFonts w:ascii="Arial" w:hAnsi="Arial" w:cs="Arial"/>
          <w:sz w:val="18"/>
          <w:szCs w:val="18"/>
        </w:rPr>
        <w:t>hkrati pa ima vse pravice in obveznosti po pogodbi.</w:t>
      </w:r>
    </w:p>
    <w:p w14:paraId="53F5CF03" w14:textId="77777777" w:rsidR="00FE2AC8" w:rsidRDefault="00FE2AC8" w:rsidP="00FE2AC8">
      <w:pPr>
        <w:spacing w:after="0" w:line="240" w:lineRule="auto"/>
        <w:ind w:left="360"/>
        <w:jc w:val="both"/>
        <w:rPr>
          <w:rFonts w:ascii="Arial" w:hAnsi="Arial" w:cs="Arial"/>
          <w:sz w:val="18"/>
          <w:szCs w:val="18"/>
        </w:rPr>
      </w:pPr>
    </w:p>
    <w:p w14:paraId="074062C3" w14:textId="77777777" w:rsidR="00830E29" w:rsidRPr="00830E29" w:rsidRDefault="00830E29" w:rsidP="00C139E4">
      <w:pPr>
        <w:numPr>
          <w:ilvl w:val="0"/>
          <w:numId w:val="39"/>
        </w:numPr>
        <w:spacing w:after="0" w:line="240" w:lineRule="auto"/>
        <w:jc w:val="both"/>
        <w:rPr>
          <w:rFonts w:ascii="Arial" w:hAnsi="Arial" w:cs="Arial"/>
          <w:sz w:val="18"/>
          <w:szCs w:val="18"/>
        </w:rPr>
      </w:pPr>
      <w:r w:rsidRPr="00830E29">
        <w:rPr>
          <w:rFonts w:ascii="Arial" w:hAnsi="Arial" w:cs="Arial"/>
          <w:sz w:val="18"/>
          <w:szCs w:val="18"/>
        </w:rPr>
        <w:t xml:space="preserve">Določba prejšnjega odstavka se ne uporablja v primeru prenehanja koncesijskega razmerja iz razloga, zaradi katerega koncesionar objektivno ne more več izvrševati svoje obveznosti po pogodbi, ali bi bilo to v nasprotju z razlogom prenehanja. </w:t>
      </w:r>
    </w:p>
    <w:p w14:paraId="4C199440" w14:textId="77777777" w:rsidR="00830E29" w:rsidRPr="00830E29" w:rsidRDefault="00830E29" w:rsidP="00830E29">
      <w:pPr>
        <w:spacing w:after="0" w:line="240" w:lineRule="auto"/>
        <w:jc w:val="both"/>
        <w:rPr>
          <w:rFonts w:ascii="Arial" w:hAnsi="Arial" w:cs="Arial"/>
          <w:sz w:val="18"/>
          <w:szCs w:val="18"/>
        </w:rPr>
      </w:pPr>
    </w:p>
    <w:p w14:paraId="29D168E6" w14:textId="426D8484" w:rsidR="00830E29" w:rsidRDefault="00830E29" w:rsidP="00C139E4">
      <w:pPr>
        <w:numPr>
          <w:ilvl w:val="0"/>
          <w:numId w:val="39"/>
        </w:numPr>
        <w:spacing w:after="0" w:line="240" w:lineRule="auto"/>
        <w:jc w:val="both"/>
        <w:rPr>
          <w:rFonts w:ascii="Arial" w:hAnsi="Arial" w:cs="Arial"/>
          <w:sz w:val="18"/>
          <w:szCs w:val="18"/>
        </w:rPr>
      </w:pPr>
      <w:r w:rsidRPr="00830E29">
        <w:rPr>
          <w:rFonts w:ascii="Arial" w:hAnsi="Arial" w:cs="Arial"/>
          <w:sz w:val="18"/>
          <w:szCs w:val="18"/>
        </w:rPr>
        <w:t>V primeru iz prejšnjega odstavka mora koncedent storiti vse, kar je v njegovi moči, da izvajanje gospodarske javne službe po pogodbi čim prej prevzame drug izvajalec.</w:t>
      </w:r>
    </w:p>
    <w:p w14:paraId="7E818BE6" w14:textId="5CB619FB" w:rsidR="009D35E8" w:rsidRDefault="009D35E8" w:rsidP="009D35E8">
      <w:pPr>
        <w:spacing w:after="0" w:line="240" w:lineRule="auto"/>
        <w:jc w:val="both"/>
        <w:rPr>
          <w:rFonts w:ascii="Arial" w:hAnsi="Arial" w:cs="Arial"/>
          <w:sz w:val="18"/>
          <w:szCs w:val="18"/>
        </w:rPr>
      </w:pPr>
    </w:p>
    <w:p w14:paraId="510F9949" w14:textId="77777777" w:rsidR="008C6395" w:rsidRPr="009D35E8" w:rsidRDefault="008C6395" w:rsidP="009D35E8">
      <w:pPr>
        <w:spacing w:after="0" w:line="240" w:lineRule="auto"/>
        <w:jc w:val="both"/>
        <w:rPr>
          <w:rFonts w:ascii="Arial" w:hAnsi="Arial" w:cs="Arial"/>
          <w:sz w:val="18"/>
          <w:szCs w:val="18"/>
        </w:rPr>
      </w:pPr>
    </w:p>
    <w:p w14:paraId="61B20875" w14:textId="676E8138" w:rsidR="00830E29" w:rsidRPr="009433B3" w:rsidRDefault="00830E29" w:rsidP="00C139E4">
      <w:pPr>
        <w:numPr>
          <w:ilvl w:val="0"/>
          <w:numId w:val="49"/>
        </w:numPr>
        <w:spacing w:after="0" w:line="240" w:lineRule="auto"/>
        <w:rPr>
          <w:rFonts w:ascii="Arial" w:hAnsi="Arial" w:cs="Arial"/>
          <w:b/>
          <w:sz w:val="18"/>
          <w:szCs w:val="18"/>
        </w:rPr>
      </w:pPr>
      <w:bookmarkStart w:id="44" w:name="_Toc227576322"/>
      <w:bookmarkStart w:id="45" w:name="_Toc487880162"/>
      <w:r w:rsidRPr="009433B3">
        <w:rPr>
          <w:rFonts w:ascii="Arial" w:hAnsi="Arial" w:cs="Arial"/>
          <w:b/>
          <w:sz w:val="18"/>
          <w:szCs w:val="18"/>
        </w:rPr>
        <w:t>VIŠJA SILA</w:t>
      </w:r>
      <w:bookmarkEnd w:id="44"/>
      <w:bookmarkEnd w:id="45"/>
      <w:r w:rsidR="00E4658C">
        <w:rPr>
          <w:rFonts w:ascii="Arial" w:hAnsi="Arial" w:cs="Arial"/>
          <w:b/>
          <w:sz w:val="18"/>
          <w:szCs w:val="18"/>
        </w:rPr>
        <w:t xml:space="preserve"> IN SPREMENJENE OKOLIŠČINE</w:t>
      </w:r>
    </w:p>
    <w:p w14:paraId="05FB6698" w14:textId="77777777" w:rsidR="00830E29" w:rsidRPr="00830E29" w:rsidRDefault="00830E29" w:rsidP="00830E29">
      <w:pPr>
        <w:spacing w:after="0" w:line="240" w:lineRule="auto"/>
        <w:ind w:left="4394" w:hanging="578"/>
        <w:rPr>
          <w:rFonts w:ascii="Arial" w:hAnsi="Arial" w:cs="Arial"/>
          <w:b/>
          <w:sz w:val="18"/>
          <w:szCs w:val="18"/>
        </w:rPr>
      </w:pPr>
    </w:p>
    <w:p w14:paraId="189B92E3"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235ED4C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(višja sila)</w:t>
      </w:r>
    </w:p>
    <w:p w14:paraId="08148BC4" w14:textId="77777777" w:rsidR="00830E29" w:rsidRPr="00830E29" w:rsidRDefault="00830E29" w:rsidP="00830E29">
      <w:pPr>
        <w:spacing w:after="0" w:line="240" w:lineRule="auto"/>
        <w:jc w:val="both"/>
        <w:rPr>
          <w:rFonts w:ascii="Arial" w:hAnsi="Arial" w:cs="Arial"/>
          <w:sz w:val="18"/>
          <w:szCs w:val="18"/>
        </w:rPr>
      </w:pPr>
    </w:p>
    <w:p w14:paraId="15CDACE2" w14:textId="1644B7BE" w:rsidR="00805E5D" w:rsidRDefault="00805E5D" w:rsidP="00C139E4">
      <w:pPr>
        <w:numPr>
          <w:ilvl w:val="0"/>
          <w:numId w:val="40"/>
        </w:numPr>
        <w:spacing w:after="0" w:line="240" w:lineRule="auto"/>
        <w:jc w:val="both"/>
        <w:rPr>
          <w:rFonts w:ascii="Arial" w:hAnsi="Arial" w:cs="Arial"/>
          <w:sz w:val="18"/>
          <w:szCs w:val="18"/>
        </w:rPr>
      </w:pPr>
      <w:r w:rsidRPr="00805E5D">
        <w:rPr>
          <w:rFonts w:ascii="Arial" w:hAnsi="Arial" w:cs="Arial"/>
          <w:sz w:val="18"/>
          <w:szCs w:val="18"/>
        </w:rPr>
        <w:t xml:space="preserve">Višja sila in druge nepredvidljive okoliščine so izredne, nepremagljive in nepredvidljive okoliščine, ki nastopijo po sklenitvi koncesijske pogodbe in so zunaj volje pogodbenih strank (v celoti tuje pogodbenih strankam). Za višjo silo se štejejo zlasti potresi, poplave ter druge elementarne nezgode, stavke, vojna ali ukrepi oblasti, pri katerih izvajanje javne službe ni možno na celotnem območju občine ali na njenem delu na način, ki ga predpisuje koncesijska pogodba. </w:t>
      </w:r>
    </w:p>
    <w:p w14:paraId="6549B582" w14:textId="77777777" w:rsidR="00805E5D" w:rsidRPr="00805E5D" w:rsidRDefault="00805E5D" w:rsidP="00805E5D">
      <w:pPr>
        <w:spacing w:after="0" w:line="240" w:lineRule="auto"/>
        <w:ind w:left="360"/>
        <w:jc w:val="both"/>
        <w:rPr>
          <w:rFonts w:ascii="Arial" w:hAnsi="Arial" w:cs="Arial"/>
          <w:sz w:val="18"/>
          <w:szCs w:val="18"/>
        </w:rPr>
      </w:pPr>
    </w:p>
    <w:p w14:paraId="17C9F427" w14:textId="225393E2" w:rsidR="00805E5D" w:rsidRDefault="00805E5D" w:rsidP="00C139E4">
      <w:pPr>
        <w:numPr>
          <w:ilvl w:val="0"/>
          <w:numId w:val="40"/>
        </w:numPr>
        <w:spacing w:after="0" w:line="240" w:lineRule="auto"/>
        <w:jc w:val="both"/>
        <w:rPr>
          <w:rFonts w:ascii="Arial" w:hAnsi="Arial" w:cs="Arial"/>
          <w:sz w:val="18"/>
          <w:szCs w:val="18"/>
        </w:rPr>
      </w:pPr>
      <w:r w:rsidRPr="00EC2630">
        <w:rPr>
          <w:rFonts w:ascii="Arial" w:hAnsi="Arial" w:cs="Arial"/>
          <w:sz w:val="18"/>
          <w:szCs w:val="18"/>
        </w:rPr>
        <w:t>Koncesionar mora v okviru objektivnih možnosti opravljati koncesioniran</w:t>
      </w:r>
      <w:r w:rsidR="00D15079">
        <w:rPr>
          <w:rFonts w:ascii="Arial" w:hAnsi="Arial" w:cs="Arial"/>
          <w:sz w:val="18"/>
          <w:szCs w:val="18"/>
        </w:rPr>
        <w:t xml:space="preserve">o </w:t>
      </w:r>
      <w:r w:rsidRPr="00EC2630">
        <w:rPr>
          <w:rFonts w:ascii="Arial" w:hAnsi="Arial" w:cs="Arial"/>
          <w:sz w:val="18"/>
          <w:szCs w:val="18"/>
        </w:rPr>
        <w:t>javn</w:t>
      </w:r>
      <w:r w:rsidR="00D15079">
        <w:rPr>
          <w:rFonts w:ascii="Arial" w:hAnsi="Arial" w:cs="Arial"/>
          <w:sz w:val="18"/>
          <w:szCs w:val="18"/>
        </w:rPr>
        <w:t xml:space="preserve">o </w:t>
      </w:r>
      <w:r w:rsidRPr="00EC2630">
        <w:rPr>
          <w:rFonts w:ascii="Arial" w:hAnsi="Arial" w:cs="Arial"/>
          <w:sz w:val="18"/>
          <w:szCs w:val="18"/>
        </w:rPr>
        <w:t>služb</w:t>
      </w:r>
      <w:r w:rsidR="00D15079">
        <w:rPr>
          <w:rFonts w:ascii="Arial" w:hAnsi="Arial" w:cs="Arial"/>
          <w:sz w:val="18"/>
          <w:szCs w:val="18"/>
        </w:rPr>
        <w:t>o</w:t>
      </w:r>
      <w:r w:rsidRPr="00EC2630">
        <w:rPr>
          <w:rFonts w:ascii="Arial" w:hAnsi="Arial" w:cs="Arial"/>
          <w:sz w:val="18"/>
          <w:szCs w:val="18"/>
        </w:rPr>
        <w:t xml:space="preserve"> tudi ob nepredvidljivih okoliščinah, nastalih zaradi višje sile, skladno z izdelanimi načrti nujnih ukrepov za tisto javno službo, kjer so načrti ukrepov predpisani, za ostale javne službe pa skladno s posameznimi programi izvajanja javne službe. </w:t>
      </w:r>
    </w:p>
    <w:p w14:paraId="319416C9" w14:textId="77777777" w:rsidR="00830E29" w:rsidRPr="00830E29" w:rsidRDefault="00830E29" w:rsidP="00681A94">
      <w:pPr>
        <w:spacing w:after="0" w:line="240" w:lineRule="auto"/>
        <w:jc w:val="both"/>
        <w:rPr>
          <w:rFonts w:ascii="Arial" w:hAnsi="Arial" w:cs="Arial"/>
          <w:sz w:val="18"/>
          <w:szCs w:val="18"/>
        </w:rPr>
      </w:pPr>
    </w:p>
    <w:p w14:paraId="193AEF5E" w14:textId="77777777" w:rsidR="00830E29" w:rsidRPr="00830E29" w:rsidRDefault="00830E29" w:rsidP="00C139E4">
      <w:pPr>
        <w:numPr>
          <w:ilvl w:val="0"/>
          <w:numId w:val="40"/>
        </w:numPr>
        <w:spacing w:after="0" w:line="240" w:lineRule="auto"/>
        <w:jc w:val="both"/>
        <w:rPr>
          <w:rFonts w:ascii="Arial" w:hAnsi="Arial" w:cs="Arial"/>
          <w:sz w:val="18"/>
          <w:szCs w:val="18"/>
        </w:rPr>
      </w:pPr>
      <w:r w:rsidRPr="00830E29">
        <w:rPr>
          <w:rFonts w:ascii="Arial" w:hAnsi="Arial" w:cs="Arial"/>
          <w:sz w:val="18"/>
          <w:szCs w:val="18"/>
        </w:rPr>
        <w:t>Za višjo silo štejejo tudi spremembe predpisov, posamičnih aktov in dejanja ter drugi ukrepi organov Evropske unije, držav, razen sprememb predpisov s strani koncedenta.</w:t>
      </w:r>
    </w:p>
    <w:p w14:paraId="62B4999E" w14:textId="77777777" w:rsidR="00830E29" w:rsidRPr="00830E29" w:rsidRDefault="00830E29" w:rsidP="00830E29">
      <w:pPr>
        <w:spacing w:after="0" w:line="240" w:lineRule="auto"/>
        <w:jc w:val="both"/>
        <w:rPr>
          <w:rFonts w:ascii="Arial" w:hAnsi="Arial" w:cs="Arial"/>
          <w:sz w:val="18"/>
          <w:szCs w:val="18"/>
        </w:rPr>
      </w:pPr>
    </w:p>
    <w:p w14:paraId="45763B68"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63D1EC08"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(posledice nastopa višje sile)</w:t>
      </w:r>
    </w:p>
    <w:p w14:paraId="0758D44A" w14:textId="77777777" w:rsidR="00830E29" w:rsidRPr="00830E29" w:rsidRDefault="00830E29" w:rsidP="00830E29">
      <w:pPr>
        <w:spacing w:after="0" w:line="240" w:lineRule="auto"/>
        <w:jc w:val="both"/>
        <w:rPr>
          <w:rFonts w:ascii="Arial" w:hAnsi="Arial" w:cs="Arial"/>
          <w:b/>
          <w:i/>
          <w:sz w:val="18"/>
          <w:szCs w:val="18"/>
        </w:rPr>
      </w:pPr>
    </w:p>
    <w:p w14:paraId="75D4C524" w14:textId="77777777" w:rsidR="00830E29" w:rsidRPr="00830E29" w:rsidRDefault="00830E29" w:rsidP="00C139E4">
      <w:pPr>
        <w:numPr>
          <w:ilvl w:val="0"/>
          <w:numId w:val="41"/>
        </w:numPr>
        <w:spacing w:after="0" w:line="240" w:lineRule="auto"/>
        <w:jc w:val="both"/>
        <w:rPr>
          <w:rFonts w:ascii="Arial" w:hAnsi="Arial" w:cs="Arial"/>
          <w:sz w:val="18"/>
          <w:szCs w:val="18"/>
        </w:rPr>
      </w:pPr>
      <w:r w:rsidRPr="00830E29">
        <w:rPr>
          <w:rFonts w:ascii="Arial" w:hAnsi="Arial" w:cs="Arial"/>
          <w:sz w:val="18"/>
          <w:szCs w:val="18"/>
        </w:rPr>
        <w:t>Koncesionar mora v okviru objektivnih možnosti opravljati storitve gospodarske javne službe tudi ob nepredvidljivih okoliščinah, nastalih zaradi višje sile.</w:t>
      </w:r>
    </w:p>
    <w:p w14:paraId="7E9BE0FF" w14:textId="77777777" w:rsidR="00830E29" w:rsidRPr="00830E29" w:rsidRDefault="00830E29" w:rsidP="00830E29">
      <w:pPr>
        <w:spacing w:after="0" w:line="240" w:lineRule="auto"/>
        <w:ind w:left="360"/>
        <w:jc w:val="both"/>
        <w:rPr>
          <w:rFonts w:ascii="Arial" w:hAnsi="Arial" w:cs="Arial"/>
          <w:sz w:val="18"/>
          <w:szCs w:val="18"/>
        </w:rPr>
      </w:pPr>
    </w:p>
    <w:p w14:paraId="3D139EA2" w14:textId="3BF56223" w:rsidR="00830E29" w:rsidRPr="00830E29" w:rsidRDefault="00830E29" w:rsidP="00C139E4">
      <w:pPr>
        <w:numPr>
          <w:ilvl w:val="0"/>
          <w:numId w:val="41"/>
        </w:numPr>
        <w:spacing w:after="0" w:line="240" w:lineRule="auto"/>
        <w:jc w:val="both"/>
        <w:rPr>
          <w:rFonts w:ascii="Arial" w:hAnsi="Arial" w:cs="Arial"/>
          <w:sz w:val="18"/>
          <w:szCs w:val="18"/>
        </w:rPr>
      </w:pPr>
      <w:r w:rsidRPr="00830E29">
        <w:rPr>
          <w:rFonts w:ascii="Arial" w:hAnsi="Arial" w:cs="Arial"/>
          <w:sz w:val="18"/>
          <w:szCs w:val="18"/>
        </w:rPr>
        <w:t>O nastopu okoliščin, ki pomenijo višjo silo, se morata stranki takoj, ko je to glede na okoliščine višje sile mogoče, medsebojno obvestiti in dogovoriti o izvajanju javne službe v takih pogojih. Pisno obvestilo mora vsebovati podatke o nastopu in naravi dogodka ter njegovih potencialnih posledicah.</w:t>
      </w:r>
    </w:p>
    <w:p w14:paraId="34B97A67" w14:textId="77777777" w:rsidR="00830E29" w:rsidRPr="00830E29" w:rsidRDefault="00830E29" w:rsidP="00830E29">
      <w:pPr>
        <w:spacing w:after="0" w:line="240" w:lineRule="auto"/>
        <w:ind w:left="360"/>
        <w:jc w:val="both"/>
        <w:rPr>
          <w:rFonts w:ascii="Arial" w:hAnsi="Arial" w:cs="Arial"/>
          <w:sz w:val="18"/>
          <w:szCs w:val="18"/>
        </w:rPr>
      </w:pPr>
    </w:p>
    <w:p w14:paraId="4A999B2F" w14:textId="77777777" w:rsidR="00830E29" w:rsidRPr="00830E29" w:rsidRDefault="00830E29" w:rsidP="00C139E4">
      <w:pPr>
        <w:numPr>
          <w:ilvl w:val="0"/>
          <w:numId w:val="41"/>
        </w:numPr>
        <w:spacing w:after="0" w:line="240" w:lineRule="auto"/>
        <w:jc w:val="both"/>
        <w:rPr>
          <w:rFonts w:ascii="Arial" w:hAnsi="Arial" w:cs="Arial"/>
          <w:sz w:val="18"/>
          <w:szCs w:val="18"/>
        </w:rPr>
      </w:pPr>
      <w:r w:rsidRPr="00830E29">
        <w:rPr>
          <w:rFonts w:ascii="Arial" w:hAnsi="Arial" w:cs="Arial"/>
          <w:sz w:val="18"/>
          <w:szCs w:val="18"/>
        </w:rPr>
        <w:t>Če za stranko nastopi nezmožnost izpolnjevanja obveznosti po pogodbi zaradi dogodka višje sile, pa o tem ne obvesti druge stranke, izgubi pravico, da bi uporabila višjo silo kot utemeljitev, opravičilo ali podlago za uveljavljanje drugih pravic, ki bi jih sicer imela zaradi dogodka višje sile.</w:t>
      </w:r>
    </w:p>
    <w:p w14:paraId="01E324C8" w14:textId="77777777" w:rsidR="00830E29" w:rsidRPr="00830E29" w:rsidRDefault="00830E29" w:rsidP="00830E29">
      <w:pPr>
        <w:spacing w:after="0" w:line="240" w:lineRule="auto"/>
        <w:ind w:left="360"/>
        <w:jc w:val="both"/>
        <w:rPr>
          <w:rFonts w:ascii="Arial" w:hAnsi="Arial" w:cs="Arial"/>
          <w:sz w:val="18"/>
          <w:szCs w:val="18"/>
        </w:rPr>
      </w:pPr>
    </w:p>
    <w:p w14:paraId="0206C3CF" w14:textId="77777777" w:rsidR="00830E29" w:rsidRPr="00830E29" w:rsidRDefault="00830E29" w:rsidP="00C139E4">
      <w:pPr>
        <w:numPr>
          <w:ilvl w:val="0"/>
          <w:numId w:val="41"/>
        </w:numPr>
        <w:spacing w:after="0" w:line="240" w:lineRule="auto"/>
        <w:jc w:val="both"/>
        <w:rPr>
          <w:rFonts w:ascii="Arial" w:hAnsi="Arial" w:cs="Arial"/>
          <w:sz w:val="18"/>
          <w:szCs w:val="18"/>
        </w:rPr>
      </w:pPr>
      <w:r w:rsidRPr="00830E29">
        <w:rPr>
          <w:rFonts w:ascii="Arial" w:hAnsi="Arial" w:cs="Arial"/>
          <w:sz w:val="18"/>
          <w:szCs w:val="18"/>
        </w:rPr>
        <w:t>V primeru iz prvega odstavka tega člena ima koncesionar pravico zahtevati od koncedenta povračilo stroškov, ki so nastali zaradi opravljanja gospodarske javne službe v nepredvidljivih okoliščinah.</w:t>
      </w:r>
    </w:p>
    <w:p w14:paraId="589283B0" w14:textId="77777777" w:rsidR="00830E29" w:rsidRPr="00830E29" w:rsidRDefault="00830E29" w:rsidP="00830E29">
      <w:pPr>
        <w:spacing w:after="0" w:line="240" w:lineRule="auto"/>
        <w:ind w:left="360"/>
        <w:jc w:val="both"/>
        <w:rPr>
          <w:rFonts w:ascii="Arial" w:hAnsi="Arial" w:cs="Arial"/>
          <w:sz w:val="18"/>
          <w:szCs w:val="18"/>
        </w:rPr>
      </w:pPr>
    </w:p>
    <w:p w14:paraId="07D2DD37" w14:textId="77777777" w:rsidR="00830E29" w:rsidRPr="00830E29" w:rsidRDefault="00830E29" w:rsidP="00C139E4">
      <w:pPr>
        <w:numPr>
          <w:ilvl w:val="0"/>
          <w:numId w:val="41"/>
        </w:numPr>
        <w:spacing w:after="0" w:line="240" w:lineRule="auto"/>
        <w:jc w:val="both"/>
        <w:rPr>
          <w:rFonts w:ascii="Arial" w:hAnsi="Arial" w:cs="Arial"/>
          <w:sz w:val="18"/>
          <w:szCs w:val="18"/>
        </w:rPr>
      </w:pPr>
      <w:r w:rsidRPr="00830E29">
        <w:rPr>
          <w:rFonts w:ascii="Arial" w:hAnsi="Arial" w:cs="Arial"/>
          <w:sz w:val="18"/>
          <w:szCs w:val="18"/>
        </w:rPr>
        <w:t>V primeru višje sile in drugih nepredvidljivih okoliščin lahko župan poleg koncesionarja aktivira tudi civilno zaščito ter enote, službe in druge operativne sestave za zaščito, reševanje in pomoč v občini. V tem primeru nadzor nad izvajanjem ukrepov prevzame civilna zaščita.</w:t>
      </w:r>
    </w:p>
    <w:p w14:paraId="3F7D307E" w14:textId="77777777" w:rsidR="00830E29" w:rsidRPr="00830E29" w:rsidRDefault="00830E29" w:rsidP="00830E29">
      <w:pPr>
        <w:spacing w:after="0" w:line="240" w:lineRule="auto"/>
        <w:ind w:left="360"/>
        <w:jc w:val="both"/>
        <w:rPr>
          <w:rFonts w:ascii="Arial" w:hAnsi="Arial" w:cs="Arial"/>
          <w:sz w:val="18"/>
          <w:szCs w:val="18"/>
        </w:rPr>
      </w:pPr>
    </w:p>
    <w:p w14:paraId="40BA1D60" w14:textId="77777777" w:rsidR="00830E29" w:rsidRPr="00830E29" w:rsidRDefault="00830E29" w:rsidP="00C139E4">
      <w:pPr>
        <w:numPr>
          <w:ilvl w:val="0"/>
          <w:numId w:val="41"/>
        </w:numPr>
        <w:spacing w:after="0" w:line="240" w:lineRule="auto"/>
        <w:jc w:val="both"/>
        <w:rPr>
          <w:rFonts w:ascii="Arial" w:hAnsi="Arial" w:cs="Arial"/>
          <w:sz w:val="18"/>
          <w:szCs w:val="18"/>
        </w:rPr>
      </w:pPr>
      <w:r w:rsidRPr="00830E29">
        <w:rPr>
          <w:rFonts w:ascii="Arial" w:hAnsi="Arial" w:cs="Arial"/>
          <w:sz w:val="18"/>
          <w:szCs w:val="18"/>
        </w:rPr>
        <w:t>Če postane izvršitev pogodbe zaradi višje sile nemogoča, sta obe stranki prosti svojih nadaljnjih pogodbenih obveznosti, razen v primeru sprememb predpisov. V tem primeru se smiselno uporabljajo določila o posledicah predčasnega prenehanja koncesijskega razmerja.</w:t>
      </w:r>
    </w:p>
    <w:p w14:paraId="3F05D047" w14:textId="77777777" w:rsidR="00830E29" w:rsidRPr="00830E29" w:rsidRDefault="00830E29" w:rsidP="00830E29">
      <w:pPr>
        <w:spacing w:after="0" w:line="240" w:lineRule="auto"/>
        <w:ind w:left="360"/>
        <w:jc w:val="both"/>
        <w:rPr>
          <w:rFonts w:ascii="Arial" w:hAnsi="Arial" w:cs="Arial"/>
          <w:sz w:val="18"/>
          <w:szCs w:val="18"/>
        </w:rPr>
      </w:pPr>
    </w:p>
    <w:p w14:paraId="5D141CEA" w14:textId="6CB08940" w:rsidR="00830E29" w:rsidRPr="00830E29" w:rsidRDefault="00830E29" w:rsidP="00C139E4">
      <w:pPr>
        <w:numPr>
          <w:ilvl w:val="0"/>
          <w:numId w:val="41"/>
        </w:numPr>
        <w:spacing w:after="0" w:line="240" w:lineRule="auto"/>
        <w:jc w:val="both"/>
        <w:rPr>
          <w:rFonts w:ascii="Arial" w:hAnsi="Arial" w:cs="Arial"/>
          <w:sz w:val="18"/>
          <w:szCs w:val="18"/>
        </w:rPr>
      </w:pPr>
      <w:r w:rsidRPr="00830E29">
        <w:rPr>
          <w:rFonts w:ascii="Arial" w:hAnsi="Arial" w:cs="Arial"/>
          <w:sz w:val="18"/>
          <w:szCs w:val="18"/>
        </w:rPr>
        <w:t>V primeru višje sile iz prejšnjega odstavka tega člena se koncesijsko razmerje lahko prekine samo na podlagi pisnega dogovora med koncedentom in koncesionarjem. V pisnem dogovoru pogodbeni stranki uredita razmerje po prenehanju in dogovorita odpovedni rok, ki pa ne more biti krajši od osem (8) mesecev, razen v kolikor je mogoče hitreje izvesti nov javni razpis oziroma izvajanje gospodarske javne službe urediti drugače. V vsakem primeru mora koncesionar v skladu s pogoji iz pogodbe zagotoviti izvajanje gospodarske javne službe bodisi do poteka odpovednega roka bodisi do prevzema koncesije s strani novega koncesionarja, oziroma do roka, dogovorjenega na drug način.</w:t>
      </w:r>
    </w:p>
    <w:p w14:paraId="67A63724" w14:textId="77777777" w:rsidR="00830E29" w:rsidRPr="00830E29" w:rsidRDefault="00830E29" w:rsidP="00830E29">
      <w:pPr>
        <w:spacing w:after="0" w:line="240" w:lineRule="auto"/>
        <w:ind w:left="360"/>
        <w:jc w:val="both"/>
        <w:rPr>
          <w:rFonts w:ascii="Arial" w:hAnsi="Arial" w:cs="Arial"/>
          <w:sz w:val="18"/>
          <w:szCs w:val="18"/>
        </w:rPr>
      </w:pPr>
    </w:p>
    <w:p w14:paraId="6E9E3CC3" w14:textId="77777777" w:rsidR="00830E29" w:rsidRPr="00830E29" w:rsidRDefault="00830E29" w:rsidP="00C139E4">
      <w:pPr>
        <w:numPr>
          <w:ilvl w:val="0"/>
          <w:numId w:val="41"/>
        </w:numPr>
        <w:spacing w:after="0" w:line="240" w:lineRule="auto"/>
        <w:jc w:val="both"/>
        <w:rPr>
          <w:rFonts w:ascii="Arial" w:hAnsi="Arial" w:cs="Arial"/>
          <w:sz w:val="18"/>
          <w:szCs w:val="18"/>
        </w:rPr>
      </w:pPr>
      <w:r w:rsidRPr="00830E29">
        <w:rPr>
          <w:rFonts w:ascii="Arial" w:hAnsi="Arial" w:cs="Arial"/>
          <w:sz w:val="18"/>
          <w:szCs w:val="18"/>
        </w:rPr>
        <w:t>Nobena stranka ne more uveljavljati zahtevkov, ki ji po pogodbi ali po zakonu pripadajo zaradi kršitve druge stranke, če je kršitev nastala zaradi višje sile.</w:t>
      </w:r>
    </w:p>
    <w:p w14:paraId="478DF921" w14:textId="77777777" w:rsidR="00830E29" w:rsidRPr="00830E29" w:rsidRDefault="00830E29" w:rsidP="00830E29">
      <w:pPr>
        <w:spacing w:after="0" w:line="240" w:lineRule="auto"/>
        <w:ind w:left="360"/>
        <w:jc w:val="both"/>
        <w:rPr>
          <w:rFonts w:ascii="Arial" w:hAnsi="Arial" w:cs="Arial"/>
          <w:sz w:val="18"/>
          <w:szCs w:val="18"/>
        </w:rPr>
      </w:pPr>
    </w:p>
    <w:p w14:paraId="2C9B3D3B" w14:textId="77777777" w:rsidR="00830E29" w:rsidRPr="00830E29" w:rsidRDefault="00830E29" w:rsidP="00C139E4">
      <w:pPr>
        <w:numPr>
          <w:ilvl w:val="0"/>
          <w:numId w:val="41"/>
        </w:numPr>
        <w:spacing w:after="0" w:line="240" w:lineRule="auto"/>
        <w:jc w:val="both"/>
        <w:rPr>
          <w:rFonts w:ascii="Arial" w:hAnsi="Arial" w:cs="Arial"/>
          <w:sz w:val="18"/>
          <w:szCs w:val="18"/>
        </w:rPr>
      </w:pPr>
      <w:r w:rsidRPr="00830E29">
        <w:rPr>
          <w:rFonts w:ascii="Arial" w:hAnsi="Arial" w:cs="Arial"/>
          <w:sz w:val="18"/>
          <w:szCs w:val="18"/>
        </w:rPr>
        <w:t>Če je zaradi višje sile začasno onemogočeno izvrševanje kakšne dolžnosti po pogodbi, se rok za izvršitev ustrezno podaljša, razen trajanja samega koncesijskega razmerja.</w:t>
      </w:r>
    </w:p>
    <w:p w14:paraId="5A88DCE5" w14:textId="77777777" w:rsidR="00830E29" w:rsidRPr="00830E29" w:rsidRDefault="00830E29" w:rsidP="00830E29">
      <w:pPr>
        <w:spacing w:after="0" w:line="240" w:lineRule="auto"/>
        <w:ind w:left="360"/>
        <w:jc w:val="both"/>
        <w:rPr>
          <w:rFonts w:ascii="Arial" w:hAnsi="Arial" w:cs="Arial"/>
          <w:sz w:val="18"/>
          <w:szCs w:val="18"/>
        </w:rPr>
      </w:pPr>
    </w:p>
    <w:p w14:paraId="4F8F1C93" w14:textId="77777777" w:rsidR="00830E29" w:rsidRPr="00830E29" w:rsidRDefault="00830E29" w:rsidP="00C139E4">
      <w:pPr>
        <w:numPr>
          <w:ilvl w:val="0"/>
          <w:numId w:val="41"/>
        </w:numPr>
        <w:spacing w:after="0" w:line="240" w:lineRule="auto"/>
        <w:jc w:val="both"/>
        <w:rPr>
          <w:rFonts w:ascii="Arial" w:hAnsi="Arial" w:cs="Arial"/>
          <w:sz w:val="18"/>
          <w:szCs w:val="18"/>
        </w:rPr>
      </w:pPr>
      <w:r w:rsidRPr="00830E29">
        <w:rPr>
          <w:rFonts w:ascii="Arial" w:hAnsi="Arial" w:cs="Arial"/>
          <w:sz w:val="18"/>
          <w:szCs w:val="18"/>
        </w:rPr>
        <w:t>Med trajanjem dogodka višje sile se bosta pogodbeni stranki po najboljših močeh trudili zmanjšati vso škodo, izgube, zamude ali motnje, ki izvirajo iz takega dogodka. Če tega katerakoli izmed pogodbenih strank ne bo naredila, odgovarja za škodo, ki bi nastala zaradi tega.</w:t>
      </w:r>
    </w:p>
    <w:p w14:paraId="40481602" w14:textId="77777777" w:rsidR="00830E29" w:rsidRPr="00830E29" w:rsidRDefault="00830E29" w:rsidP="00830E29">
      <w:pPr>
        <w:spacing w:after="0" w:line="240" w:lineRule="auto"/>
        <w:jc w:val="both"/>
        <w:rPr>
          <w:rFonts w:ascii="Arial" w:hAnsi="Arial" w:cs="Arial"/>
          <w:sz w:val="18"/>
          <w:szCs w:val="18"/>
        </w:rPr>
      </w:pPr>
    </w:p>
    <w:p w14:paraId="28812611" w14:textId="77777777" w:rsidR="00830E29" w:rsidRPr="00830E29" w:rsidRDefault="00830E29" w:rsidP="008068D0">
      <w:pPr>
        <w:numPr>
          <w:ilvl w:val="0"/>
          <w:numId w:val="18"/>
        </w:numPr>
        <w:spacing w:after="0" w:line="240" w:lineRule="auto"/>
        <w:jc w:val="center"/>
        <w:rPr>
          <w:rFonts w:ascii="Arial" w:hAnsi="Arial" w:cs="Arial"/>
          <w:sz w:val="18"/>
          <w:szCs w:val="18"/>
        </w:rPr>
      </w:pPr>
    </w:p>
    <w:p w14:paraId="7D9E1DC2"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(pogodba o začasni pomoči)</w:t>
      </w:r>
    </w:p>
    <w:p w14:paraId="35E89589" w14:textId="77777777" w:rsidR="00830E29" w:rsidRPr="00830E29" w:rsidRDefault="00830E29" w:rsidP="00830E29">
      <w:pPr>
        <w:spacing w:after="0" w:line="240" w:lineRule="auto"/>
        <w:jc w:val="center"/>
        <w:rPr>
          <w:rFonts w:ascii="Arial" w:hAnsi="Arial" w:cs="Arial"/>
          <w:i/>
          <w:sz w:val="18"/>
          <w:szCs w:val="18"/>
        </w:rPr>
      </w:pPr>
    </w:p>
    <w:p w14:paraId="36BD7E90" w14:textId="1B12C0A7"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 xml:space="preserve">V izjemnih primerih (na primer: višja sila) za najkrajše potrebno obdobje, lahko koncedent sam ali pa koncesionar, ob predhodnem soglasju koncedenta, sklene z drugim usposobljenim izvajalcem pogodbo o začasni pomoči, v okviru katere lahko druga oseba opravlja posamezne storitve gospodarske javne službe </w:t>
      </w:r>
      <w:r w:rsidR="00D97ED8">
        <w:rPr>
          <w:rFonts w:ascii="Arial" w:hAnsi="Arial" w:cs="Arial"/>
          <w:sz w:val="18"/>
          <w:szCs w:val="18"/>
        </w:rPr>
        <w:t>za</w:t>
      </w:r>
      <w:r w:rsidRPr="00830E29">
        <w:rPr>
          <w:rFonts w:ascii="Arial" w:hAnsi="Arial" w:cs="Arial"/>
          <w:sz w:val="18"/>
          <w:szCs w:val="18"/>
        </w:rPr>
        <w:t xml:space="preserve"> območj</w:t>
      </w:r>
      <w:r w:rsidR="00D97ED8">
        <w:rPr>
          <w:rFonts w:ascii="Arial" w:hAnsi="Arial" w:cs="Arial"/>
          <w:sz w:val="18"/>
          <w:szCs w:val="18"/>
        </w:rPr>
        <w:t>e</w:t>
      </w:r>
      <w:r w:rsidRPr="00830E29">
        <w:rPr>
          <w:rFonts w:ascii="Arial" w:hAnsi="Arial" w:cs="Arial"/>
          <w:sz w:val="18"/>
          <w:szCs w:val="18"/>
        </w:rPr>
        <w:t xml:space="preserve"> koncedenta. V primeru, da z izvajalcem ob soglasju koncedenta sklene pogodbo koncesionar, koncesionar v celoti odgovarja za tretjega izvajalca enako, kot da bi storitev izvajal sam. Pogodba o začasni pomoči ne pomeni prenosa koncesije.</w:t>
      </w:r>
    </w:p>
    <w:p w14:paraId="6C2B4647" w14:textId="77777777" w:rsidR="00830E29" w:rsidRPr="00830E29" w:rsidRDefault="00830E29" w:rsidP="00E4658C">
      <w:pPr>
        <w:spacing w:after="0" w:line="240" w:lineRule="auto"/>
        <w:outlineLvl w:val="0"/>
        <w:rPr>
          <w:rFonts w:ascii="Arial" w:hAnsi="Arial" w:cs="Arial"/>
          <w:b/>
          <w:sz w:val="18"/>
          <w:szCs w:val="18"/>
        </w:rPr>
      </w:pPr>
    </w:p>
    <w:p w14:paraId="53341238"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0FABD513"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(spremenjene okoliščine)</w:t>
      </w:r>
    </w:p>
    <w:p w14:paraId="4E19EE80" w14:textId="77777777" w:rsidR="00830E29" w:rsidRPr="00830E29" w:rsidRDefault="00830E29" w:rsidP="00830E29">
      <w:pPr>
        <w:spacing w:after="0" w:line="240" w:lineRule="auto"/>
        <w:jc w:val="both"/>
        <w:rPr>
          <w:rFonts w:ascii="Arial" w:hAnsi="Arial" w:cs="Arial"/>
          <w:sz w:val="18"/>
          <w:szCs w:val="18"/>
        </w:rPr>
      </w:pPr>
    </w:p>
    <w:p w14:paraId="29BF0B21" w14:textId="7716A191" w:rsidR="00AC67D6" w:rsidRPr="00AC67D6" w:rsidRDefault="00AC67D6" w:rsidP="00E4658C">
      <w:pPr>
        <w:spacing w:after="0" w:line="240" w:lineRule="auto"/>
        <w:jc w:val="both"/>
        <w:rPr>
          <w:rFonts w:ascii="Arial" w:hAnsi="Arial" w:cs="Arial"/>
          <w:sz w:val="18"/>
          <w:szCs w:val="18"/>
        </w:rPr>
      </w:pPr>
      <w:r w:rsidRPr="00AC67D6">
        <w:rPr>
          <w:rFonts w:ascii="Arial" w:hAnsi="Arial" w:cs="Arial"/>
          <w:sz w:val="18"/>
          <w:szCs w:val="18"/>
        </w:rPr>
        <w:t>Koncesijska pogodba se lahko</w:t>
      </w:r>
      <w:r w:rsidR="008B7A46">
        <w:rPr>
          <w:rFonts w:ascii="Arial" w:hAnsi="Arial" w:cs="Arial"/>
          <w:sz w:val="18"/>
          <w:szCs w:val="18"/>
        </w:rPr>
        <w:t xml:space="preserve"> zaradi spremenjenih okoliščin</w:t>
      </w:r>
      <w:r w:rsidRPr="00AC67D6">
        <w:rPr>
          <w:rFonts w:ascii="Arial" w:hAnsi="Arial" w:cs="Arial"/>
          <w:sz w:val="18"/>
          <w:szCs w:val="18"/>
        </w:rPr>
        <w:t xml:space="preserve"> spremeni pod pogoji in na način, kot je določeno z </w:t>
      </w:r>
      <w:r>
        <w:rPr>
          <w:rFonts w:ascii="Arial" w:hAnsi="Arial" w:cs="Arial"/>
          <w:sz w:val="18"/>
          <w:szCs w:val="18"/>
        </w:rPr>
        <w:t>ZNKP</w:t>
      </w:r>
      <w:r w:rsidRPr="00AC67D6">
        <w:rPr>
          <w:rFonts w:ascii="Arial" w:hAnsi="Arial" w:cs="Arial"/>
          <w:sz w:val="18"/>
          <w:szCs w:val="18"/>
        </w:rPr>
        <w:t>.</w:t>
      </w:r>
    </w:p>
    <w:p w14:paraId="26EACE01" w14:textId="77777777" w:rsidR="00830E29" w:rsidRPr="00830E29" w:rsidRDefault="00830E29" w:rsidP="00830E29">
      <w:pPr>
        <w:spacing w:after="0" w:line="240" w:lineRule="auto"/>
        <w:jc w:val="both"/>
        <w:rPr>
          <w:rFonts w:ascii="Arial" w:hAnsi="Arial" w:cs="Arial"/>
          <w:sz w:val="18"/>
          <w:szCs w:val="18"/>
        </w:rPr>
      </w:pPr>
    </w:p>
    <w:p w14:paraId="76E35EB3" w14:textId="77777777" w:rsidR="00830E29" w:rsidRPr="00830E29" w:rsidRDefault="00830E29" w:rsidP="00830E29">
      <w:pPr>
        <w:spacing w:after="0" w:line="240" w:lineRule="auto"/>
        <w:rPr>
          <w:rFonts w:ascii="Arial" w:hAnsi="Arial" w:cs="Arial"/>
          <w:sz w:val="18"/>
          <w:szCs w:val="18"/>
        </w:rPr>
      </w:pPr>
    </w:p>
    <w:p w14:paraId="0BB4E334" w14:textId="77777777" w:rsidR="00830E29" w:rsidRPr="00830E29" w:rsidRDefault="00830E29" w:rsidP="00C139E4">
      <w:pPr>
        <w:numPr>
          <w:ilvl w:val="0"/>
          <w:numId w:val="49"/>
        </w:numPr>
        <w:spacing w:after="0" w:line="240" w:lineRule="auto"/>
        <w:rPr>
          <w:rFonts w:ascii="Arial" w:hAnsi="Arial" w:cs="Arial"/>
          <w:b/>
          <w:sz w:val="18"/>
          <w:szCs w:val="18"/>
        </w:rPr>
      </w:pPr>
      <w:bookmarkStart w:id="46" w:name="_Toc227576325"/>
      <w:bookmarkStart w:id="47" w:name="_Toc487880165"/>
      <w:r w:rsidRPr="00830E29">
        <w:rPr>
          <w:rFonts w:ascii="Arial" w:hAnsi="Arial" w:cs="Arial"/>
          <w:b/>
          <w:sz w:val="18"/>
          <w:szCs w:val="18"/>
        </w:rPr>
        <w:t>PRENOS OB PRENEHANJU KONCESIJSKEGA RAZMERJA</w:t>
      </w:r>
      <w:bookmarkEnd w:id="46"/>
      <w:bookmarkEnd w:id="47"/>
    </w:p>
    <w:p w14:paraId="357D0434" w14:textId="77777777" w:rsidR="00830E29" w:rsidRPr="00830E29" w:rsidRDefault="00830E29" w:rsidP="00830E29">
      <w:pPr>
        <w:spacing w:after="0" w:line="240" w:lineRule="auto"/>
        <w:rPr>
          <w:rFonts w:ascii="Arial" w:hAnsi="Arial" w:cs="Arial"/>
          <w:sz w:val="18"/>
          <w:szCs w:val="18"/>
        </w:rPr>
      </w:pPr>
    </w:p>
    <w:p w14:paraId="18170F37"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47AF8008"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(prenos dokumentacije)</w:t>
      </w:r>
    </w:p>
    <w:p w14:paraId="32CF7E96" w14:textId="77777777" w:rsidR="00830E29" w:rsidRPr="00830E29" w:rsidRDefault="00830E29" w:rsidP="00830E29">
      <w:pPr>
        <w:spacing w:after="0" w:line="240" w:lineRule="auto"/>
        <w:rPr>
          <w:rFonts w:ascii="Arial" w:hAnsi="Arial" w:cs="Arial"/>
          <w:sz w:val="18"/>
          <w:szCs w:val="18"/>
        </w:rPr>
      </w:pPr>
    </w:p>
    <w:p w14:paraId="5D380580" w14:textId="316C9EB5"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Koncesionar mora ob prenehanju koncesijskega razmerja koncedentu izročiti vso tehnično in drugo dokumentacijo o sredstvih za opravljanje gospodarske javne službe</w:t>
      </w:r>
      <w:r w:rsidR="002358B6">
        <w:rPr>
          <w:rFonts w:ascii="Arial" w:hAnsi="Arial" w:cs="Arial"/>
          <w:sz w:val="18"/>
          <w:szCs w:val="18"/>
        </w:rPr>
        <w:t xml:space="preserve"> ter podatke katastra javne službe</w:t>
      </w:r>
      <w:r w:rsidRPr="00830E29">
        <w:rPr>
          <w:rFonts w:ascii="Arial" w:hAnsi="Arial" w:cs="Arial"/>
          <w:sz w:val="18"/>
          <w:szCs w:val="18"/>
        </w:rPr>
        <w:t>.</w:t>
      </w:r>
    </w:p>
    <w:p w14:paraId="4937E481" w14:textId="77777777" w:rsidR="00830E29" w:rsidRPr="00830E29" w:rsidRDefault="00830E29" w:rsidP="00830E29">
      <w:pPr>
        <w:spacing w:after="0" w:line="240" w:lineRule="auto"/>
        <w:rPr>
          <w:rFonts w:ascii="Arial" w:hAnsi="Arial" w:cs="Arial"/>
          <w:sz w:val="18"/>
          <w:szCs w:val="18"/>
        </w:rPr>
      </w:pPr>
    </w:p>
    <w:p w14:paraId="0045FD03"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18080EE5" w14:textId="27A7E72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(vstop uporabnikov v razmerja z dosedanjim izvajalc</w:t>
      </w:r>
      <w:r w:rsidR="005600B1">
        <w:rPr>
          <w:rFonts w:ascii="Arial" w:hAnsi="Arial" w:cs="Arial"/>
          <w:i/>
          <w:sz w:val="18"/>
          <w:szCs w:val="18"/>
        </w:rPr>
        <w:t>em</w:t>
      </w:r>
      <w:r w:rsidRPr="00830E29">
        <w:rPr>
          <w:rFonts w:ascii="Arial" w:hAnsi="Arial" w:cs="Arial"/>
          <w:i/>
          <w:sz w:val="18"/>
          <w:szCs w:val="18"/>
        </w:rPr>
        <w:t xml:space="preserve"> javne službe)</w:t>
      </w:r>
    </w:p>
    <w:p w14:paraId="08302084" w14:textId="77777777" w:rsidR="00830E29" w:rsidRPr="00830E29" w:rsidRDefault="00830E29" w:rsidP="00830E29">
      <w:pPr>
        <w:spacing w:after="0" w:line="240" w:lineRule="auto"/>
        <w:rPr>
          <w:rFonts w:ascii="Arial" w:hAnsi="Arial" w:cs="Arial"/>
          <w:sz w:val="18"/>
          <w:szCs w:val="18"/>
        </w:rPr>
      </w:pPr>
    </w:p>
    <w:p w14:paraId="395C2813" w14:textId="77777777"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 xml:space="preserve">Z dnem pričetka izvajanja koncesije novi koncesionar vstopi v vsa razmerja in v celoti prevzame vse pravice in obveznosti v zvezi z nepretrganim izvajanjem gospodarske javne službe. </w:t>
      </w:r>
    </w:p>
    <w:p w14:paraId="28BD4EC6" w14:textId="0183D0D5" w:rsidR="001D1E8A" w:rsidRDefault="001D1E8A" w:rsidP="00830E29">
      <w:pPr>
        <w:spacing w:after="0" w:line="240" w:lineRule="auto"/>
        <w:jc w:val="both"/>
        <w:rPr>
          <w:rFonts w:ascii="Arial" w:hAnsi="Arial" w:cs="Arial"/>
          <w:sz w:val="18"/>
          <w:szCs w:val="18"/>
        </w:rPr>
      </w:pPr>
    </w:p>
    <w:p w14:paraId="38EF391F" w14:textId="77777777" w:rsidR="001D1E8A" w:rsidRPr="00830E29" w:rsidRDefault="001D1E8A" w:rsidP="00830E29">
      <w:pPr>
        <w:spacing w:after="0" w:line="240" w:lineRule="auto"/>
        <w:jc w:val="both"/>
        <w:rPr>
          <w:rFonts w:ascii="Arial" w:hAnsi="Arial" w:cs="Arial"/>
          <w:sz w:val="18"/>
          <w:szCs w:val="18"/>
        </w:rPr>
      </w:pPr>
    </w:p>
    <w:p w14:paraId="3AA04AEF" w14:textId="77777777" w:rsidR="00830E29" w:rsidRPr="00830E29" w:rsidRDefault="00830E29" w:rsidP="00C139E4">
      <w:pPr>
        <w:numPr>
          <w:ilvl w:val="0"/>
          <w:numId w:val="49"/>
        </w:numPr>
        <w:spacing w:after="0" w:line="240" w:lineRule="auto"/>
        <w:rPr>
          <w:rFonts w:ascii="Arial" w:hAnsi="Arial" w:cs="Arial"/>
          <w:b/>
          <w:sz w:val="18"/>
          <w:szCs w:val="18"/>
        </w:rPr>
      </w:pPr>
      <w:bookmarkStart w:id="48" w:name="_Toc227576327"/>
      <w:bookmarkStart w:id="49" w:name="_Toc487880166"/>
      <w:r w:rsidRPr="00830E29">
        <w:rPr>
          <w:rFonts w:ascii="Arial" w:hAnsi="Arial" w:cs="Arial"/>
          <w:b/>
          <w:sz w:val="18"/>
          <w:szCs w:val="18"/>
        </w:rPr>
        <w:t>SPOROČILA</w:t>
      </w:r>
      <w:bookmarkEnd w:id="48"/>
      <w:bookmarkEnd w:id="49"/>
    </w:p>
    <w:p w14:paraId="3267877F" w14:textId="77777777" w:rsidR="00830E29" w:rsidRPr="00830E29" w:rsidRDefault="00830E29" w:rsidP="00830E29">
      <w:pPr>
        <w:spacing w:after="0" w:line="240" w:lineRule="auto"/>
        <w:jc w:val="center"/>
        <w:rPr>
          <w:rFonts w:ascii="Arial" w:hAnsi="Arial" w:cs="Arial"/>
          <w:b/>
          <w:sz w:val="18"/>
          <w:szCs w:val="18"/>
        </w:rPr>
      </w:pPr>
    </w:p>
    <w:p w14:paraId="48C5D05A" w14:textId="77777777" w:rsidR="00830E29" w:rsidRPr="00830E29" w:rsidRDefault="00830E29" w:rsidP="008068D0">
      <w:pPr>
        <w:numPr>
          <w:ilvl w:val="0"/>
          <w:numId w:val="18"/>
        </w:numPr>
        <w:spacing w:after="0" w:line="240" w:lineRule="auto"/>
        <w:jc w:val="center"/>
        <w:rPr>
          <w:rFonts w:ascii="Arial" w:hAnsi="Arial" w:cs="Arial"/>
          <w:b/>
          <w:sz w:val="18"/>
          <w:szCs w:val="18"/>
        </w:rPr>
      </w:pPr>
    </w:p>
    <w:p w14:paraId="67D6F5E4"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(sporočila)</w:t>
      </w:r>
    </w:p>
    <w:p w14:paraId="3CA42CEE" w14:textId="77777777" w:rsidR="00830E29" w:rsidRPr="00830E29" w:rsidRDefault="00830E29" w:rsidP="00830E29">
      <w:pPr>
        <w:spacing w:after="0" w:line="240" w:lineRule="auto"/>
        <w:jc w:val="center"/>
        <w:rPr>
          <w:rFonts w:ascii="Arial" w:hAnsi="Arial" w:cs="Arial"/>
          <w:i/>
          <w:sz w:val="18"/>
          <w:szCs w:val="18"/>
        </w:rPr>
      </w:pPr>
    </w:p>
    <w:p w14:paraId="015C7F08" w14:textId="77777777" w:rsidR="00830E29" w:rsidRPr="00830E29" w:rsidRDefault="00830E29" w:rsidP="00C139E4">
      <w:pPr>
        <w:numPr>
          <w:ilvl w:val="0"/>
          <w:numId w:val="42"/>
        </w:numPr>
        <w:spacing w:after="0" w:line="240" w:lineRule="auto"/>
        <w:jc w:val="both"/>
        <w:rPr>
          <w:rFonts w:ascii="Arial" w:hAnsi="Arial" w:cs="Arial"/>
          <w:sz w:val="18"/>
          <w:szCs w:val="18"/>
        </w:rPr>
      </w:pPr>
      <w:r w:rsidRPr="00830E29">
        <w:rPr>
          <w:rFonts w:ascii="Arial" w:hAnsi="Arial" w:cs="Arial"/>
          <w:sz w:val="18"/>
          <w:szCs w:val="18"/>
        </w:rPr>
        <w:t>Koncesionar je pooblaščen po svojih registriranih zastopnikih podpisovati vse listine in opravljati vse druge akte izraza volje v poslovnem prometu, ki so potrebni zaradi izvajanja obveznosti po pogodbi. Koncedent se s pogodbo obvezuje priznati veljavnost vseh pravnih aktov, ki jih bo opravil koncesionar na podlagi in v skladu s pogodbo in v skladu z veljavnimi predpisi, če je to v skladu z določbami in namenom pogodbe.</w:t>
      </w:r>
    </w:p>
    <w:p w14:paraId="5481FDD8" w14:textId="77777777" w:rsidR="00830E29" w:rsidRPr="00830E29" w:rsidRDefault="00830E29" w:rsidP="00830E29">
      <w:pPr>
        <w:spacing w:after="0" w:line="240" w:lineRule="auto"/>
        <w:ind w:left="360"/>
        <w:jc w:val="both"/>
        <w:rPr>
          <w:rFonts w:ascii="Arial" w:hAnsi="Arial" w:cs="Arial"/>
          <w:sz w:val="18"/>
          <w:szCs w:val="18"/>
        </w:rPr>
      </w:pPr>
    </w:p>
    <w:p w14:paraId="19F41A32" w14:textId="77777777" w:rsidR="00830E29" w:rsidRPr="00830E29" w:rsidRDefault="00830E29" w:rsidP="00C139E4">
      <w:pPr>
        <w:numPr>
          <w:ilvl w:val="0"/>
          <w:numId w:val="42"/>
        </w:numPr>
        <w:spacing w:after="0" w:line="240" w:lineRule="auto"/>
        <w:jc w:val="both"/>
        <w:rPr>
          <w:rFonts w:ascii="Arial" w:hAnsi="Arial" w:cs="Arial"/>
          <w:sz w:val="18"/>
          <w:szCs w:val="18"/>
        </w:rPr>
      </w:pPr>
      <w:r w:rsidRPr="00830E29">
        <w:rPr>
          <w:rFonts w:ascii="Arial" w:hAnsi="Arial" w:cs="Arial"/>
          <w:sz w:val="18"/>
          <w:szCs w:val="18"/>
        </w:rPr>
        <w:t>Za potrebe operativnega izvajanja pogodbe, brez izmenjave pravno relevantnih dejstev (izjav), zastopa</w:t>
      </w:r>
    </w:p>
    <w:p w14:paraId="449D9D1F" w14:textId="77777777" w:rsidR="00830E29" w:rsidRPr="00830E29" w:rsidRDefault="00830E29" w:rsidP="00C139E4">
      <w:pPr>
        <w:numPr>
          <w:ilvl w:val="0"/>
          <w:numId w:val="23"/>
        </w:numPr>
        <w:spacing w:after="0" w:line="240" w:lineRule="auto"/>
        <w:jc w:val="both"/>
        <w:rPr>
          <w:rFonts w:ascii="Arial" w:hAnsi="Arial" w:cs="Arial"/>
          <w:sz w:val="18"/>
          <w:szCs w:val="18"/>
        </w:rPr>
      </w:pPr>
      <w:r w:rsidRPr="00830E29">
        <w:rPr>
          <w:rFonts w:ascii="Arial" w:hAnsi="Arial" w:cs="Arial"/>
          <w:sz w:val="18"/>
          <w:szCs w:val="18"/>
        </w:rPr>
        <w:t>koncedenta: vsakokratni vodja oddelka, ki je pristojen za izvajanje gospodarske javne službe, ki je predmet koncesije;</w:t>
      </w:r>
    </w:p>
    <w:p w14:paraId="6DA18780" w14:textId="56F9E2B9" w:rsidR="00830E29" w:rsidRPr="00830E29" w:rsidRDefault="00830E29" w:rsidP="00C139E4">
      <w:pPr>
        <w:numPr>
          <w:ilvl w:val="0"/>
          <w:numId w:val="23"/>
        </w:numPr>
        <w:spacing w:after="0" w:line="240" w:lineRule="auto"/>
        <w:jc w:val="both"/>
        <w:rPr>
          <w:rFonts w:ascii="Arial" w:hAnsi="Arial" w:cs="Arial"/>
          <w:sz w:val="18"/>
          <w:szCs w:val="18"/>
        </w:rPr>
      </w:pPr>
      <w:r w:rsidRPr="00830E29">
        <w:rPr>
          <w:rFonts w:ascii="Arial" w:hAnsi="Arial" w:cs="Arial"/>
          <w:sz w:val="18"/>
          <w:szCs w:val="18"/>
        </w:rPr>
        <w:t xml:space="preserve">koncesionarja: vsakokratni vodja </w:t>
      </w:r>
      <w:r w:rsidR="00E4658C">
        <w:rPr>
          <w:rFonts w:ascii="Arial" w:hAnsi="Arial" w:cs="Arial"/>
          <w:sz w:val="18"/>
          <w:szCs w:val="18"/>
        </w:rPr>
        <w:t>sektorja</w:t>
      </w:r>
      <w:r w:rsidRPr="00830E29">
        <w:rPr>
          <w:rFonts w:ascii="Arial" w:hAnsi="Arial" w:cs="Arial"/>
          <w:sz w:val="18"/>
          <w:szCs w:val="18"/>
        </w:rPr>
        <w:t>, odgovoren za izvajanje gospodarske javne službe, ki je predmet koncesije.</w:t>
      </w:r>
    </w:p>
    <w:p w14:paraId="68D82026" w14:textId="77777777" w:rsidR="00830E29" w:rsidRPr="00830E29" w:rsidRDefault="00830E29" w:rsidP="00830E29">
      <w:pPr>
        <w:spacing w:after="0" w:line="240" w:lineRule="auto"/>
        <w:ind w:left="360"/>
        <w:jc w:val="both"/>
        <w:rPr>
          <w:rFonts w:ascii="Arial" w:hAnsi="Arial" w:cs="Arial"/>
          <w:sz w:val="18"/>
          <w:szCs w:val="18"/>
        </w:rPr>
      </w:pPr>
    </w:p>
    <w:p w14:paraId="478B0B5B" w14:textId="77777777" w:rsidR="0026234A" w:rsidRPr="004C06F0" w:rsidRDefault="0026234A" w:rsidP="00830E29">
      <w:pPr>
        <w:spacing w:after="0" w:line="240" w:lineRule="auto"/>
        <w:jc w:val="both"/>
        <w:rPr>
          <w:rFonts w:ascii="Arial" w:hAnsi="Arial" w:cs="Arial"/>
          <w:sz w:val="18"/>
          <w:szCs w:val="18"/>
        </w:rPr>
      </w:pPr>
    </w:p>
    <w:p w14:paraId="77BA7239" w14:textId="77777777" w:rsidR="00830E29" w:rsidRPr="004C06F0" w:rsidRDefault="00830E29" w:rsidP="00C139E4">
      <w:pPr>
        <w:numPr>
          <w:ilvl w:val="0"/>
          <w:numId w:val="49"/>
        </w:numPr>
        <w:spacing w:after="0" w:line="240" w:lineRule="auto"/>
        <w:rPr>
          <w:rFonts w:ascii="Arial" w:hAnsi="Arial" w:cs="Arial"/>
          <w:b/>
          <w:sz w:val="18"/>
          <w:szCs w:val="18"/>
        </w:rPr>
      </w:pPr>
      <w:bookmarkStart w:id="50" w:name="_Toc227576328"/>
      <w:bookmarkStart w:id="51" w:name="_Toc487880167"/>
      <w:r w:rsidRPr="004C06F0">
        <w:rPr>
          <w:rFonts w:ascii="Arial" w:hAnsi="Arial" w:cs="Arial"/>
          <w:b/>
          <w:sz w:val="18"/>
          <w:szCs w:val="18"/>
        </w:rPr>
        <w:t>REŠEVANJE SPOROV</w:t>
      </w:r>
      <w:bookmarkEnd w:id="50"/>
      <w:bookmarkEnd w:id="51"/>
    </w:p>
    <w:p w14:paraId="46BCFAC1" w14:textId="77777777" w:rsidR="00830E29" w:rsidRPr="004C06F0" w:rsidRDefault="00830E29" w:rsidP="00830E29">
      <w:pPr>
        <w:spacing w:after="0" w:line="240" w:lineRule="auto"/>
        <w:jc w:val="center"/>
        <w:rPr>
          <w:rFonts w:ascii="Arial" w:hAnsi="Arial" w:cs="Arial"/>
          <w:sz w:val="18"/>
          <w:szCs w:val="18"/>
        </w:rPr>
      </w:pPr>
    </w:p>
    <w:p w14:paraId="5AEC964D" w14:textId="77777777" w:rsidR="00830E29" w:rsidRPr="004C06F0" w:rsidRDefault="00830E29" w:rsidP="008068D0">
      <w:pPr>
        <w:numPr>
          <w:ilvl w:val="0"/>
          <w:numId w:val="18"/>
        </w:numPr>
        <w:spacing w:after="0" w:line="240" w:lineRule="auto"/>
        <w:jc w:val="center"/>
        <w:rPr>
          <w:rFonts w:ascii="Arial" w:hAnsi="Arial" w:cs="Arial"/>
          <w:b/>
          <w:sz w:val="18"/>
          <w:szCs w:val="18"/>
        </w:rPr>
      </w:pPr>
    </w:p>
    <w:p w14:paraId="414F0028"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(reševanje sporov)</w:t>
      </w:r>
    </w:p>
    <w:p w14:paraId="0EC5E5DC" w14:textId="77777777" w:rsidR="00830E29" w:rsidRPr="004C06F0" w:rsidRDefault="00830E29" w:rsidP="00830E29">
      <w:pPr>
        <w:spacing w:after="0" w:line="240" w:lineRule="auto"/>
        <w:jc w:val="center"/>
        <w:rPr>
          <w:rFonts w:ascii="Arial" w:hAnsi="Arial" w:cs="Arial"/>
          <w:i/>
          <w:sz w:val="18"/>
          <w:szCs w:val="18"/>
        </w:rPr>
      </w:pPr>
    </w:p>
    <w:p w14:paraId="590FEEE7" w14:textId="77777777" w:rsidR="00830E29" w:rsidRPr="004C06F0" w:rsidRDefault="00830E29" w:rsidP="00C139E4">
      <w:pPr>
        <w:numPr>
          <w:ilvl w:val="0"/>
          <w:numId w:val="43"/>
        </w:numPr>
        <w:spacing w:after="0" w:line="240" w:lineRule="auto"/>
        <w:jc w:val="both"/>
        <w:rPr>
          <w:rFonts w:ascii="Arial" w:hAnsi="Arial" w:cs="Arial"/>
          <w:sz w:val="18"/>
          <w:szCs w:val="18"/>
        </w:rPr>
      </w:pPr>
      <w:r w:rsidRPr="004C06F0">
        <w:rPr>
          <w:rFonts w:ascii="Arial" w:hAnsi="Arial" w:cs="Arial"/>
          <w:sz w:val="18"/>
          <w:szCs w:val="18"/>
        </w:rPr>
        <w:t>Pogodbeni stranki si bosta prizadevali morebitne spore, nastale pri izvrševanju pogodbe, reševati sporazumno s pogajanji in s konstruktivnim dogovarjanjem, izhajajoč iz načela vestnosti in poštenja.</w:t>
      </w:r>
    </w:p>
    <w:p w14:paraId="534D06C8" w14:textId="77777777" w:rsidR="00830E29" w:rsidRPr="004C06F0" w:rsidRDefault="00830E29" w:rsidP="00830E29">
      <w:pPr>
        <w:spacing w:after="0" w:line="240" w:lineRule="auto"/>
        <w:ind w:left="360"/>
        <w:jc w:val="both"/>
        <w:rPr>
          <w:rFonts w:ascii="Arial" w:hAnsi="Arial" w:cs="Arial"/>
          <w:sz w:val="18"/>
          <w:szCs w:val="18"/>
        </w:rPr>
      </w:pPr>
    </w:p>
    <w:p w14:paraId="4D0A11F4" w14:textId="77777777" w:rsidR="00830E29" w:rsidRPr="004C06F0" w:rsidRDefault="00830E29" w:rsidP="00C139E4">
      <w:pPr>
        <w:numPr>
          <w:ilvl w:val="0"/>
          <w:numId w:val="43"/>
        </w:numPr>
        <w:spacing w:after="0" w:line="240" w:lineRule="auto"/>
        <w:jc w:val="both"/>
        <w:rPr>
          <w:rFonts w:ascii="Arial" w:hAnsi="Arial" w:cs="Arial"/>
          <w:sz w:val="18"/>
          <w:szCs w:val="18"/>
        </w:rPr>
      </w:pPr>
      <w:r w:rsidRPr="004C06F0">
        <w:rPr>
          <w:rFonts w:ascii="Arial" w:hAnsi="Arial" w:cs="Arial"/>
          <w:sz w:val="18"/>
          <w:szCs w:val="18"/>
        </w:rPr>
        <w:t>V primeru spora, ki bi nastal v zvezi s pogodbo, bo vsaka stranka pisno obvestila o sporu drugo stranko. Obvestilo mora vsebovati opis narave in posledic spora, opis kršitve, ki je povzročila spor ter, če je to mogoče, škodo, ki je morda že nastala ali je pričakovati, da bo nastala.</w:t>
      </w:r>
    </w:p>
    <w:p w14:paraId="165F9BAE" w14:textId="77777777" w:rsidR="00830E29" w:rsidRPr="004C06F0" w:rsidRDefault="00830E29" w:rsidP="00830E29">
      <w:pPr>
        <w:spacing w:after="0" w:line="240" w:lineRule="auto"/>
        <w:ind w:left="360"/>
        <w:jc w:val="both"/>
        <w:rPr>
          <w:rFonts w:ascii="Arial" w:hAnsi="Arial" w:cs="Arial"/>
          <w:sz w:val="18"/>
          <w:szCs w:val="18"/>
        </w:rPr>
      </w:pPr>
    </w:p>
    <w:p w14:paraId="6CE4141C" w14:textId="77777777" w:rsidR="00830E29" w:rsidRPr="004C06F0" w:rsidRDefault="00830E29" w:rsidP="00C139E4">
      <w:pPr>
        <w:numPr>
          <w:ilvl w:val="0"/>
          <w:numId w:val="43"/>
        </w:numPr>
        <w:spacing w:after="0" w:line="240" w:lineRule="auto"/>
        <w:jc w:val="both"/>
        <w:rPr>
          <w:rFonts w:ascii="Arial" w:hAnsi="Arial" w:cs="Arial"/>
          <w:sz w:val="18"/>
          <w:szCs w:val="18"/>
        </w:rPr>
      </w:pPr>
      <w:r w:rsidRPr="004C06F0">
        <w:rPr>
          <w:rFonts w:ascii="Arial" w:hAnsi="Arial" w:cs="Arial"/>
          <w:sz w:val="18"/>
          <w:szCs w:val="18"/>
        </w:rPr>
        <w:t>Če do sporazumne rešitve spora ne pride ali se katera koli od strank pogajanjem izmika, je za vse morebitne spore in nesoglasja iz pogodbe ali v zvezi z njo, glede izpolnitve ali razlage pogodbe, vključno s takimi, ki se nanašajo na veljavnost, ničnost ali izpodbojnost pogodbe ali njenega posamičnega dela, na zahtevke, ki bi nastali v zvezi s pogodbo, kakor tudi v zvezi z neizpolnitvijo ali izpolnitvijo z napako pogodbe, v času trajanja pogodbe in po njenem prenehanju, stvarno pristojno sodišče v Novi Gorici.</w:t>
      </w:r>
    </w:p>
    <w:p w14:paraId="04E47554" w14:textId="77777777" w:rsidR="00830E29" w:rsidRPr="004C06F0" w:rsidRDefault="00830E29" w:rsidP="00830E29">
      <w:pPr>
        <w:spacing w:after="0" w:line="240" w:lineRule="auto"/>
        <w:ind w:left="360"/>
        <w:jc w:val="both"/>
        <w:rPr>
          <w:rFonts w:ascii="Arial" w:hAnsi="Arial" w:cs="Arial"/>
          <w:sz w:val="18"/>
          <w:szCs w:val="18"/>
        </w:rPr>
      </w:pPr>
    </w:p>
    <w:p w14:paraId="4B75D46F" w14:textId="77777777" w:rsidR="00830E29" w:rsidRPr="004C06F0" w:rsidRDefault="00830E29" w:rsidP="00C139E4">
      <w:pPr>
        <w:numPr>
          <w:ilvl w:val="0"/>
          <w:numId w:val="43"/>
        </w:numPr>
        <w:spacing w:after="0" w:line="240" w:lineRule="auto"/>
        <w:jc w:val="both"/>
        <w:rPr>
          <w:rFonts w:ascii="Arial" w:hAnsi="Arial" w:cs="Arial"/>
          <w:sz w:val="18"/>
          <w:szCs w:val="18"/>
        </w:rPr>
      </w:pPr>
      <w:r w:rsidRPr="004C06F0">
        <w:rPr>
          <w:rFonts w:ascii="Arial" w:hAnsi="Arial" w:cs="Arial"/>
          <w:sz w:val="18"/>
          <w:szCs w:val="18"/>
        </w:rPr>
        <w:t>Kakršnokoli prenehanje, odstop, razveza ali razdor, odvzem koncesije ali njen prenos, neveljavnost pogodbe, pa naj gre za ničnost ali izpodbojnost, ne vplivajo na veljavnost stvarne pristojnosti sodišča v Novi Gorici, ki ostane pristojno tudi če je ta pogodba neveljavna in tudi po prenehanju pogodbe.</w:t>
      </w:r>
    </w:p>
    <w:p w14:paraId="026373A8" w14:textId="77777777" w:rsidR="00830E29" w:rsidRPr="004C06F0" w:rsidRDefault="00830E29" w:rsidP="00830E29">
      <w:pPr>
        <w:spacing w:after="0" w:line="240" w:lineRule="auto"/>
        <w:jc w:val="both"/>
        <w:rPr>
          <w:rFonts w:ascii="Arial" w:hAnsi="Arial" w:cs="Arial"/>
          <w:b/>
          <w:sz w:val="18"/>
          <w:szCs w:val="18"/>
        </w:rPr>
      </w:pPr>
    </w:p>
    <w:p w14:paraId="3C589287" w14:textId="77777777" w:rsidR="00830E29" w:rsidRPr="004C06F0" w:rsidRDefault="00830E29" w:rsidP="008068D0">
      <w:pPr>
        <w:numPr>
          <w:ilvl w:val="0"/>
          <w:numId w:val="18"/>
        </w:numPr>
        <w:spacing w:after="0" w:line="240" w:lineRule="auto"/>
        <w:jc w:val="center"/>
        <w:rPr>
          <w:rFonts w:ascii="Arial" w:hAnsi="Arial" w:cs="Arial"/>
          <w:b/>
          <w:sz w:val="18"/>
          <w:szCs w:val="18"/>
        </w:rPr>
      </w:pPr>
    </w:p>
    <w:p w14:paraId="2CFA1C1D"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(prepoved prorogacije tujega sodišča ali arbitraže)</w:t>
      </w:r>
    </w:p>
    <w:p w14:paraId="12155191" w14:textId="77777777" w:rsidR="00830E29" w:rsidRPr="004C06F0" w:rsidRDefault="00830E29" w:rsidP="00830E29">
      <w:pPr>
        <w:tabs>
          <w:tab w:val="left" w:pos="252"/>
        </w:tabs>
        <w:spacing w:after="0" w:line="240" w:lineRule="auto"/>
        <w:ind w:firstLine="72"/>
        <w:rPr>
          <w:rFonts w:ascii="Arial" w:hAnsi="Arial" w:cs="Arial"/>
          <w:sz w:val="18"/>
          <w:szCs w:val="18"/>
        </w:rPr>
      </w:pPr>
    </w:p>
    <w:p w14:paraId="56E6D0A9" w14:textId="1FA7B10C"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V razmerjih med koncesionarjem in uporabniki storitev gospodarske javne službe ni dopusten dogovor, da o sporih iz teh razmerij odločajo tuja sodišča ali arbitraže (prepoved prorogacije tujega sodišča ali arbitraže), razen če katerikoli veljavni predpis to omogoča</w:t>
      </w:r>
      <w:r w:rsidR="00473BE6">
        <w:rPr>
          <w:rFonts w:ascii="Arial" w:hAnsi="Arial" w:cs="Arial"/>
          <w:sz w:val="18"/>
          <w:szCs w:val="18"/>
        </w:rPr>
        <w:t>,</w:t>
      </w:r>
      <w:r w:rsidRPr="004C06F0">
        <w:rPr>
          <w:rFonts w:ascii="Arial" w:hAnsi="Arial" w:cs="Arial"/>
          <w:sz w:val="18"/>
          <w:szCs w:val="18"/>
        </w:rPr>
        <w:t xml:space="preserve"> oziroma bi v času trajanja to omogočal. V takšnem primeru se morajo vpleteni subjekti o tem izrecno dogovoriti.</w:t>
      </w:r>
    </w:p>
    <w:p w14:paraId="6FDFCAF1" w14:textId="77777777" w:rsidR="00830E29" w:rsidRPr="004C06F0" w:rsidRDefault="00830E29" w:rsidP="00830E29">
      <w:pPr>
        <w:spacing w:after="0" w:line="240" w:lineRule="auto"/>
        <w:rPr>
          <w:rFonts w:ascii="Arial" w:hAnsi="Arial" w:cs="Arial"/>
          <w:sz w:val="18"/>
          <w:szCs w:val="18"/>
        </w:rPr>
      </w:pPr>
    </w:p>
    <w:p w14:paraId="777980CD" w14:textId="77777777" w:rsidR="00830E29" w:rsidRPr="004C06F0" w:rsidRDefault="00830E29" w:rsidP="00830E29">
      <w:pPr>
        <w:spacing w:after="0" w:line="240" w:lineRule="auto"/>
        <w:rPr>
          <w:rFonts w:ascii="Arial" w:hAnsi="Arial" w:cs="Arial"/>
          <w:sz w:val="18"/>
          <w:szCs w:val="18"/>
        </w:rPr>
      </w:pPr>
    </w:p>
    <w:p w14:paraId="0B4F1F0E" w14:textId="77777777" w:rsidR="00830E29" w:rsidRPr="004C06F0" w:rsidRDefault="00830E29" w:rsidP="00C139E4">
      <w:pPr>
        <w:numPr>
          <w:ilvl w:val="0"/>
          <w:numId w:val="49"/>
        </w:numPr>
        <w:spacing w:after="0" w:line="240" w:lineRule="auto"/>
        <w:rPr>
          <w:rFonts w:ascii="Arial" w:hAnsi="Arial" w:cs="Arial"/>
          <w:b/>
          <w:sz w:val="18"/>
          <w:szCs w:val="18"/>
        </w:rPr>
      </w:pPr>
      <w:bookmarkStart w:id="52" w:name="_Toc227576329"/>
      <w:bookmarkStart w:id="53" w:name="_Toc487880168"/>
      <w:r w:rsidRPr="004C06F0">
        <w:rPr>
          <w:rFonts w:ascii="Arial" w:hAnsi="Arial" w:cs="Arial"/>
          <w:b/>
          <w:sz w:val="18"/>
          <w:szCs w:val="18"/>
        </w:rPr>
        <w:t>PREHODNE IN KONČNE DOLOČBE</w:t>
      </w:r>
      <w:bookmarkEnd w:id="52"/>
      <w:bookmarkEnd w:id="53"/>
    </w:p>
    <w:p w14:paraId="756702D2" w14:textId="77777777" w:rsidR="00830E29" w:rsidRPr="004C06F0" w:rsidRDefault="00830E29" w:rsidP="00830E29">
      <w:pPr>
        <w:spacing w:after="0" w:line="240" w:lineRule="auto"/>
        <w:jc w:val="center"/>
        <w:rPr>
          <w:rFonts w:ascii="Arial" w:hAnsi="Arial" w:cs="Arial"/>
          <w:b/>
          <w:sz w:val="18"/>
          <w:szCs w:val="18"/>
        </w:rPr>
      </w:pPr>
    </w:p>
    <w:p w14:paraId="0BE42EF9" w14:textId="77777777" w:rsidR="00830E29" w:rsidRPr="004C06F0" w:rsidRDefault="00830E29" w:rsidP="008068D0">
      <w:pPr>
        <w:numPr>
          <w:ilvl w:val="0"/>
          <w:numId w:val="18"/>
        </w:numPr>
        <w:spacing w:after="0" w:line="240" w:lineRule="auto"/>
        <w:jc w:val="center"/>
        <w:rPr>
          <w:rFonts w:ascii="Arial" w:hAnsi="Arial" w:cs="Arial"/>
          <w:b/>
          <w:sz w:val="18"/>
          <w:szCs w:val="18"/>
        </w:rPr>
      </w:pPr>
    </w:p>
    <w:p w14:paraId="4BEAC386"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(uporaba prava)</w:t>
      </w:r>
    </w:p>
    <w:p w14:paraId="085BC6F2" w14:textId="77777777" w:rsidR="00830E29" w:rsidRPr="004C06F0" w:rsidRDefault="00830E29" w:rsidP="00830E29">
      <w:pPr>
        <w:spacing w:after="0" w:line="240" w:lineRule="auto"/>
        <w:rPr>
          <w:rFonts w:ascii="Arial" w:hAnsi="Arial" w:cs="Arial"/>
          <w:sz w:val="18"/>
          <w:szCs w:val="18"/>
        </w:rPr>
      </w:pPr>
    </w:p>
    <w:p w14:paraId="43EBEE88" w14:textId="77777777" w:rsidR="00830E29" w:rsidRPr="004C06F0" w:rsidRDefault="00830E29" w:rsidP="00C139E4">
      <w:pPr>
        <w:numPr>
          <w:ilvl w:val="0"/>
          <w:numId w:val="44"/>
        </w:numPr>
        <w:spacing w:after="0" w:line="240" w:lineRule="auto"/>
        <w:jc w:val="both"/>
        <w:rPr>
          <w:rFonts w:ascii="Arial" w:hAnsi="Arial" w:cs="Arial"/>
          <w:sz w:val="18"/>
          <w:szCs w:val="18"/>
        </w:rPr>
      </w:pPr>
      <w:r w:rsidRPr="004C06F0">
        <w:rPr>
          <w:rFonts w:ascii="Arial" w:hAnsi="Arial" w:cs="Arial"/>
          <w:sz w:val="18"/>
          <w:szCs w:val="18"/>
        </w:rPr>
        <w:t>Za vsa razmerja med koncedentom in koncesionarjem ter koncesionarjem in uporabniki storitev gospodarske javne službe se dogovori izključno uporaba pravnega reda Republike Slovenije.</w:t>
      </w:r>
    </w:p>
    <w:p w14:paraId="4D2AAF39" w14:textId="77777777" w:rsidR="00830E29" w:rsidRPr="004C06F0" w:rsidRDefault="00830E29" w:rsidP="00830E29">
      <w:pPr>
        <w:spacing w:after="0" w:line="240" w:lineRule="auto"/>
        <w:ind w:left="360"/>
        <w:jc w:val="both"/>
        <w:rPr>
          <w:rFonts w:ascii="Arial" w:hAnsi="Arial" w:cs="Arial"/>
          <w:sz w:val="18"/>
          <w:szCs w:val="18"/>
        </w:rPr>
      </w:pPr>
    </w:p>
    <w:p w14:paraId="7990F30C" w14:textId="77777777" w:rsidR="00830E29" w:rsidRPr="004C06F0" w:rsidRDefault="00830E29" w:rsidP="00C139E4">
      <w:pPr>
        <w:numPr>
          <w:ilvl w:val="0"/>
          <w:numId w:val="44"/>
        </w:numPr>
        <w:spacing w:after="0" w:line="240" w:lineRule="auto"/>
        <w:jc w:val="both"/>
        <w:rPr>
          <w:rFonts w:ascii="Arial" w:hAnsi="Arial" w:cs="Arial"/>
          <w:sz w:val="18"/>
          <w:szCs w:val="18"/>
        </w:rPr>
      </w:pPr>
      <w:r w:rsidRPr="004C06F0">
        <w:rPr>
          <w:rFonts w:ascii="Arial" w:hAnsi="Arial" w:cs="Arial"/>
          <w:sz w:val="18"/>
          <w:szCs w:val="18"/>
        </w:rPr>
        <w:t>Glede vprašanj, ki jih pogodba ne ureja, se smiselno uporabljajo predpisi koncedenta, ostali veljavni predpisi, ki urejajo področje gospodarskih javnih služb in določila zakona, ki ureja obligacijska razmerja.</w:t>
      </w:r>
    </w:p>
    <w:p w14:paraId="48C90F4A" w14:textId="465B5830" w:rsidR="00830E29" w:rsidRDefault="00830E29" w:rsidP="00830E29">
      <w:pPr>
        <w:spacing w:after="0" w:line="240" w:lineRule="auto"/>
        <w:jc w:val="both"/>
        <w:rPr>
          <w:rFonts w:ascii="Arial" w:hAnsi="Arial" w:cs="Arial"/>
          <w:sz w:val="18"/>
          <w:szCs w:val="18"/>
        </w:rPr>
      </w:pPr>
    </w:p>
    <w:p w14:paraId="3952FC9C" w14:textId="77777777" w:rsidR="00EE5BB0" w:rsidRPr="004C06F0" w:rsidRDefault="00EE5BB0" w:rsidP="00830E29">
      <w:pPr>
        <w:spacing w:after="0" w:line="240" w:lineRule="auto"/>
        <w:jc w:val="both"/>
        <w:rPr>
          <w:rFonts w:ascii="Arial" w:hAnsi="Arial" w:cs="Arial"/>
          <w:sz w:val="18"/>
          <w:szCs w:val="18"/>
        </w:rPr>
      </w:pPr>
    </w:p>
    <w:p w14:paraId="645C7481" w14:textId="77777777" w:rsidR="00830E29" w:rsidRPr="004C06F0" w:rsidRDefault="00830E29" w:rsidP="008068D0">
      <w:pPr>
        <w:numPr>
          <w:ilvl w:val="0"/>
          <w:numId w:val="18"/>
        </w:numPr>
        <w:spacing w:after="0" w:line="240" w:lineRule="auto"/>
        <w:jc w:val="center"/>
        <w:rPr>
          <w:rFonts w:ascii="Arial" w:hAnsi="Arial" w:cs="Arial"/>
          <w:b/>
          <w:sz w:val="18"/>
          <w:szCs w:val="18"/>
        </w:rPr>
      </w:pPr>
    </w:p>
    <w:p w14:paraId="49EE64E9" w14:textId="77777777" w:rsidR="00830E29" w:rsidRPr="004C06F0" w:rsidRDefault="00830E29" w:rsidP="00830E29">
      <w:pPr>
        <w:spacing w:after="0" w:line="240" w:lineRule="auto"/>
        <w:jc w:val="center"/>
        <w:rPr>
          <w:rFonts w:ascii="Arial" w:hAnsi="Arial" w:cs="Arial"/>
          <w:sz w:val="18"/>
          <w:szCs w:val="18"/>
        </w:rPr>
      </w:pPr>
      <w:r w:rsidRPr="004C06F0">
        <w:rPr>
          <w:rFonts w:ascii="Arial" w:hAnsi="Arial" w:cs="Arial"/>
          <w:i/>
          <w:sz w:val="18"/>
          <w:szCs w:val="18"/>
        </w:rPr>
        <w:t>(razlaga pogodbe)</w:t>
      </w:r>
    </w:p>
    <w:p w14:paraId="59A215A3" w14:textId="77777777" w:rsidR="00830E29" w:rsidRPr="004C06F0" w:rsidRDefault="00830E29" w:rsidP="00830E29">
      <w:pPr>
        <w:spacing w:after="0" w:line="240" w:lineRule="auto"/>
        <w:rPr>
          <w:rFonts w:ascii="Arial" w:hAnsi="Arial" w:cs="Arial"/>
          <w:sz w:val="18"/>
          <w:szCs w:val="18"/>
        </w:rPr>
      </w:pPr>
    </w:p>
    <w:p w14:paraId="3A24E3A2" w14:textId="77777777" w:rsidR="00830E29" w:rsidRPr="004C06F0" w:rsidRDefault="00830E29" w:rsidP="00C139E4">
      <w:pPr>
        <w:numPr>
          <w:ilvl w:val="0"/>
          <w:numId w:val="45"/>
        </w:numPr>
        <w:spacing w:after="0" w:line="240" w:lineRule="auto"/>
        <w:jc w:val="both"/>
        <w:rPr>
          <w:rFonts w:ascii="Arial" w:hAnsi="Arial" w:cs="Arial"/>
          <w:sz w:val="18"/>
          <w:szCs w:val="18"/>
        </w:rPr>
      </w:pPr>
      <w:r w:rsidRPr="004C06F0">
        <w:rPr>
          <w:rFonts w:ascii="Arial" w:hAnsi="Arial" w:cs="Arial"/>
          <w:sz w:val="18"/>
          <w:szCs w:val="18"/>
        </w:rPr>
        <w:t>Pri razlagi pogodbe je treba upoštevati skupni namen pogodbenih strank in pomen izrazov, kot so ga ti imeli v času sklenitve pogodbe.</w:t>
      </w:r>
    </w:p>
    <w:p w14:paraId="343D9A64" w14:textId="77777777" w:rsidR="00830E29" w:rsidRPr="004C06F0" w:rsidRDefault="00830E29" w:rsidP="00830E29">
      <w:pPr>
        <w:spacing w:after="0" w:line="240" w:lineRule="auto"/>
        <w:ind w:left="360"/>
        <w:jc w:val="both"/>
        <w:rPr>
          <w:rFonts w:ascii="Arial" w:hAnsi="Arial" w:cs="Arial"/>
          <w:sz w:val="18"/>
          <w:szCs w:val="18"/>
        </w:rPr>
      </w:pPr>
    </w:p>
    <w:p w14:paraId="3A58AE51" w14:textId="77777777" w:rsidR="00830E29" w:rsidRPr="004C06F0" w:rsidRDefault="00830E29" w:rsidP="00C139E4">
      <w:pPr>
        <w:numPr>
          <w:ilvl w:val="0"/>
          <w:numId w:val="45"/>
        </w:numPr>
        <w:spacing w:after="0" w:line="240" w:lineRule="auto"/>
        <w:jc w:val="both"/>
        <w:rPr>
          <w:rFonts w:ascii="Arial" w:hAnsi="Arial" w:cs="Arial"/>
          <w:sz w:val="18"/>
          <w:szCs w:val="18"/>
        </w:rPr>
      </w:pPr>
      <w:r w:rsidRPr="004C06F0">
        <w:rPr>
          <w:rFonts w:ascii="Arial" w:hAnsi="Arial" w:cs="Arial"/>
          <w:sz w:val="18"/>
          <w:szCs w:val="18"/>
        </w:rPr>
        <w:t>S sklenitvijo pogodbe velja, da le-ta popolno in izključno izraža voljo pogodbenih strank.</w:t>
      </w:r>
    </w:p>
    <w:p w14:paraId="772437E8" w14:textId="77777777" w:rsidR="00830E29" w:rsidRPr="004C06F0" w:rsidRDefault="00830E29" w:rsidP="00830E29">
      <w:pPr>
        <w:spacing w:after="0" w:line="240" w:lineRule="auto"/>
        <w:jc w:val="both"/>
        <w:rPr>
          <w:rFonts w:ascii="Arial" w:hAnsi="Arial" w:cs="Arial"/>
          <w:sz w:val="18"/>
          <w:szCs w:val="18"/>
        </w:rPr>
      </w:pPr>
    </w:p>
    <w:p w14:paraId="4381C15B" w14:textId="77777777" w:rsidR="00830E29" w:rsidRPr="004C06F0" w:rsidRDefault="00830E29" w:rsidP="00C139E4">
      <w:pPr>
        <w:numPr>
          <w:ilvl w:val="0"/>
          <w:numId w:val="45"/>
        </w:numPr>
        <w:spacing w:after="0" w:line="240" w:lineRule="auto"/>
        <w:jc w:val="both"/>
        <w:rPr>
          <w:rFonts w:ascii="Arial" w:hAnsi="Arial" w:cs="Arial"/>
          <w:sz w:val="18"/>
          <w:szCs w:val="18"/>
        </w:rPr>
      </w:pPr>
      <w:r w:rsidRPr="004C06F0">
        <w:rPr>
          <w:rFonts w:ascii="Arial" w:hAnsi="Arial" w:cs="Arial"/>
          <w:sz w:val="18"/>
          <w:szCs w:val="18"/>
        </w:rPr>
        <w:t>Neveljavnost dela pogodbe ali posameznega določila ali če se pojavi pravna praznina v pogodbi, ne vpliva na veljavnost ostalih delov oziroma ostalih določil, razen če gre za takšen del pogodbe ali določbo, katerega oziroma katere neveljavnost ima za posledico, da skupni namen pogodbe ni dosežen.</w:t>
      </w:r>
    </w:p>
    <w:p w14:paraId="63E3A67C" w14:textId="77777777" w:rsidR="00830E29" w:rsidRPr="004C06F0" w:rsidRDefault="00830E29" w:rsidP="00830E29">
      <w:pPr>
        <w:spacing w:after="0" w:line="240" w:lineRule="auto"/>
        <w:ind w:left="360"/>
        <w:jc w:val="both"/>
        <w:rPr>
          <w:rFonts w:ascii="Arial" w:hAnsi="Arial" w:cs="Arial"/>
          <w:sz w:val="18"/>
          <w:szCs w:val="18"/>
        </w:rPr>
      </w:pPr>
    </w:p>
    <w:p w14:paraId="2F76C880" w14:textId="77777777" w:rsidR="00830E29" w:rsidRPr="004C06F0" w:rsidRDefault="00830E29" w:rsidP="00C139E4">
      <w:pPr>
        <w:numPr>
          <w:ilvl w:val="0"/>
          <w:numId w:val="45"/>
        </w:numPr>
        <w:spacing w:after="0" w:line="240" w:lineRule="auto"/>
        <w:jc w:val="both"/>
        <w:rPr>
          <w:rFonts w:ascii="Arial" w:hAnsi="Arial" w:cs="Arial"/>
          <w:sz w:val="18"/>
          <w:szCs w:val="18"/>
        </w:rPr>
      </w:pPr>
      <w:r w:rsidRPr="004C06F0">
        <w:rPr>
          <w:rFonts w:ascii="Arial" w:hAnsi="Arial" w:cs="Arial"/>
          <w:sz w:val="18"/>
          <w:szCs w:val="18"/>
        </w:rPr>
        <w:t>Stranki se zavežeta, da namesto neveljavne pogodbene določbe ali za zapolnitev pravne praznine, skleneta za vnaprej pogodbeno določbo, ki še najbolj ustreza gospodarskemu namenu, ki sta ga stranki hoteli, če bi za neveljavnost pogodbene določbe ali za pravno praznino vedeli.</w:t>
      </w:r>
    </w:p>
    <w:p w14:paraId="7AF6AE17" w14:textId="77777777" w:rsidR="00830E29" w:rsidRPr="004C06F0" w:rsidRDefault="00830E29" w:rsidP="00830E29">
      <w:pPr>
        <w:spacing w:after="0" w:line="240" w:lineRule="auto"/>
        <w:ind w:left="360"/>
        <w:jc w:val="both"/>
        <w:rPr>
          <w:rFonts w:ascii="Arial" w:hAnsi="Arial" w:cs="Arial"/>
          <w:sz w:val="18"/>
          <w:szCs w:val="18"/>
        </w:rPr>
      </w:pPr>
    </w:p>
    <w:p w14:paraId="64818F28" w14:textId="42A82E15" w:rsidR="00830E29" w:rsidRPr="004C06F0" w:rsidRDefault="00830E29" w:rsidP="00C139E4">
      <w:pPr>
        <w:numPr>
          <w:ilvl w:val="0"/>
          <w:numId w:val="45"/>
        </w:numPr>
        <w:spacing w:after="0" w:line="240" w:lineRule="auto"/>
        <w:jc w:val="both"/>
        <w:rPr>
          <w:rFonts w:ascii="Arial" w:hAnsi="Arial" w:cs="Arial"/>
          <w:sz w:val="18"/>
          <w:szCs w:val="18"/>
        </w:rPr>
      </w:pPr>
      <w:r w:rsidRPr="004C06F0">
        <w:rPr>
          <w:rFonts w:ascii="Arial" w:hAnsi="Arial" w:cs="Arial"/>
          <w:sz w:val="18"/>
          <w:szCs w:val="18"/>
        </w:rPr>
        <w:t>Ničesar</w:t>
      </w:r>
      <w:r w:rsidR="00AA2274">
        <w:rPr>
          <w:rFonts w:ascii="Arial" w:hAnsi="Arial" w:cs="Arial"/>
          <w:sz w:val="18"/>
          <w:szCs w:val="18"/>
        </w:rPr>
        <w:t xml:space="preserve"> v</w:t>
      </w:r>
      <w:r w:rsidRPr="004C06F0">
        <w:rPr>
          <w:rFonts w:ascii="Arial" w:hAnsi="Arial" w:cs="Arial"/>
          <w:sz w:val="18"/>
          <w:szCs w:val="18"/>
        </w:rPr>
        <w:t xml:space="preserve"> tej pogodbi ni mogoče razumeti kot pravno podlago za ravnanje pogodbenih strank, ki bi bilo v nasprotju s koncesijskim aktom in veljavnimi predpisi, ki veljajo v Republiki Sloveniji in predpisi koncedenta.</w:t>
      </w:r>
    </w:p>
    <w:p w14:paraId="595DD376" w14:textId="77777777" w:rsidR="00830E29" w:rsidRPr="004C06F0" w:rsidRDefault="00830E29" w:rsidP="00830E29">
      <w:pPr>
        <w:spacing w:after="0" w:line="240" w:lineRule="auto"/>
        <w:rPr>
          <w:rFonts w:ascii="Arial" w:hAnsi="Arial" w:cs="Arial"/>
          <w:sz w:val="18"/>
          <w:szCs w:val="18"/>
        </w:rPr>
      </w:pPr>
    </w:p>
    <w:p w14:paraId="7F863F36" w14:textId="77777777" w:rsidR="00830E29" w:rsidRPr="004C06F0" w:rsidRDefault="00830E29" w:rsidP="008068D0">
      <w:pPr>
        <w:numPr>
          <w:ilvl w:val="0"/>
          <w:numId w:val="18"/>
        </w:numPr>
        <w:spacing w:after="0" w:line="240" w:lineRule="auto"/>
        <w:jc w:val="center"/>
        <w:rPr>
          <w:rFonts w:ascii="Arial" w:hAnsi="Arial" w:cs="Arial"/>
          <w:sz w:val="18"/>
          <w:szCs w:val="18"/>
        </w:rPr>
      </w:pPr>
    </w:p>
    <w:p w14:paraId="5C3409A7" w14:textId="77777777" w:rsidR="00830E29" w:rsidRPr="004C06F0" w:rsidRDefault="00830E29" w:rsidP="00830E29">
      <w:pPr>
        <w:spacing w:after="0" w:line="240" w:lineRule="auto"/>
        <w:jc w:val="center"/>
        <w:rPr>
          <w:rFonts w:ascii="Arial" w:hAnsi="Arial" w:cs="Arial"/>
          <w:sz w:val="18"/>
          <w:szCs w:val="18"/>
        </w:rPr>
      </w:pPr>
      <w:r w:rsidRPr="004C06F0">
        <w:rPr>
          <w:rFonts w:ascii="Arial" w:hAnsi="Arial" w:cs="Arial"/>
          <w:i/>
          <w:sz w:val="18"/>
          <w:szCs w:val="18"/>
        </w:rPr>
        <w:t>(protikorupcijska klavzula)</w:t>
      </w:r>
    </w:p>
    <w:p w14:paraId="5363426E" w14:textId="77777777" w:rsidR="00830E29" w:rsidRPr="004C06F0" w:rsidRDefault="00830E29" w:rsidP="00830E29">
      <w:pPr>
        <w:spacing w:after="0" w:line="240" w:lineRule="auto"/>
        <w:ind w:left="3096" w:firstLine="1296"/>
        <w:rPr>
          <w:rFonts w:ascii="Arial" w:hAnsi="Arial" w:cs="Arial"/>
          <w:sz w:val="18"/>
          <w:szCs w:val="18"/>
        </w:rPr>
      </w:pPr>
    </w:p>
    <w:p w14:paraId="21F84BFB" w14:textId="77777777" w:rsidR="00830E29" w:rsidRPr="004C06F0" w:rsidRDefault="00830E29" w:rsidP="00C139E4">
      <w:pPr>
        <w:numPr>
          <w:ilvl w:val="0"/>
          <w:numId w:val="46"/>
        </w:numPr>
        <w:spacing w:after="0" w:line="240" w:lineRule="auto"/>
        <w:jc w:val="both"/>
        <w:rPr>
          <w:rFonts w:ascii="Arial" w:hAnsi="Arial" w:cs="Arial"/>
          <w:sz w:val="18"/>
          <w:szCs w:val="18"/>
        </w:rPr>
      </w:pPr>
      <w:r w:rsidRPr="004C06F0">
        <w:rPr>
          <w:rFonts w:ascii="Arial" w:hAnsi="Arial" w:cs="Arial"/>
          <w:sz w:val="18"/>
          <w:szCs w:val="18"/>
        </w:rPr>
        <w:t xml:space="preserve">Pogodbeni stranki zagotavljata, da v zvezi s sklenitvijo te pogodbe ter v zvezi z izpolnitvijo pogodbenih obveznosti iz te pogodbe, nihče v imenu ali na račun koncesionarja, koncedentu, predstavniku ali posredniku organa ali organizacije iz javnega sektorja ni obljubil, ponudil ali dal kakršnekoli nedovoljene koristi za: pridobitev posla ali za sklenitev posla pod ugodnejšimi pogoji ali za opustitev dolžnega nadzora nad izvajanjem pogodbenih obveznosti ali za drugo ravnanje ali opustitev, s katerim je koncedentu, organu ali organizaciji iz javnega sektorja povzročena škoda ali je omogočena pridobitev nedovoljene koristi koncedentu, predstavniku ali posredniku organa ali organizacije iz javnega sektorja, drugi pogodbeni stranki ali njenemu predstavniku, zastopniku, posredniku. </w:t>
      </w:r>
    </w:p>
    <w:p w14:paraId="4D87A3BD" w14:textId="77777777" w:rsidR="00830E29" w:rsidRPr="004C06F0" w:rsidRDefault="00830E29" w:rsidP="00830E29">
      <w:pPr>
        <w:spacing w:after="0" w:line="240" w:lineRule="auto"/>
        <w:ind w:left="360"/>
        <w:jc w:val="both"/>
        <w:rPr>
          <w:rFonts w:ascii="Arial" w:hAnsi="Arial" w:cs="Arial"/>
          <w:sz w:val="18"/>
          <w:szCs w:val="18"/>
        </w:rPr>
      </w:pPr>
    </w:p>
    <w:p w14:paraId="67A17568" w14:textId="77777777" w:rsidR="00830E29" w:rsidRPr="004C06F0" w:rsidRDefault="00830E29" w:rsidP="00C139E4">
      <w:pPr>
        <w:numPr>
          <w:ilvl w:val="0"/>
          <w:numId w:val="46"/>
        </w:numPr>
        <w:spacing w:after="0" w:line="240" w:lineRule="auto"/>
        <w:jc w:val="both"/>
        <w:rPr>
          <w:rFonts w:ascii="Arial" w:hAnsi="Arial" w:cs="Arial"/>
          <w:sz w:val="18"/>
          <w:szCs w:val="18"/>
        </w:rPr>
      </w:pPr>
      <w:r w:rsidRPr="004C06F0">
        <w:rPr>
          <w:rFonts w:ascii="Arial" w:hAnsi="Arial" w:cs="Arial"/>
          <w:sz w:val="18"/>
          <w:szCs w:val="18"/>
        </w:rPr>
        <w:t>V primeru ravnanja, ki je v nasprotju s prvim odstavkom tega člena pogodbe, je ta pogodba nična.</w:t>
      </w:r>
    </w:p>
    <w:p w14:paraId="3821F844" w14:textId="77777777" w:rsidR="00830E29" w:rsidRPr="004C06F0" w:rsidRDefault="00830E29" w:rsidP="00830E29">
      <w:pPr>
        <w:spacing w:after="0" w:line="240" w:lineRule="auto"/>
        <w:jc w:val="both"/>
        <w:rPr>
          <w:rFonts w:ascii="Arial" w:hAnsi="Arial" w:cs="Arial"/>
          <w:sz w:val="18"/>
          <w:szCs w:val="18"/>
        </w:rPr>
      </w:pPr>
    </w:p>
    <w:p w14:paraId="5893702B" w14:textId="2816D69D" w:rsidR="008C6395" w:rsidRPr="00333C70" w:rsidRDefault="00830E29" w:rsidP="00C139E4">
      <w:pPr>
        <w:numPr>
          <w:ilvl w:val="0"/>
          <w:numId w:val="46"/>
        </w:numPr>
        <w:spacing w:after="0" w:line="240" w:lineRule="auto"/>
        <w:jc w:val="both"/>
        <w:rPr>
          <w:rFonts w:ascii="Arial" w:hAnsi="Arial" w:cs="Arial"/>
          <w:sz w:val="18"/>
          <w:szCs w:val="18"/>
        </w:rPr>
      </w:pPr>
      <w:r w:rsidRPr="004C06F0">
        <w:rPr>
          <w:rFonts w:ascii="Arial" w:hAnsi="Arial" w:cs="Arial"/>
          <w:sz w:val="18"/>
          <w:szCs w:val="18"/>
        </w:rPr>
        <w:t>V primeru, da koncedent ugotovi domnevni obstoj oziroma nastanek dejanskega stanja iz prvega odstavka tega člena pogodbe, je koncedent dolžan pričeti z ugotavljanjem pogojev ničnosti pogodbe ter pričeti z drugimi ukrepi v skladu s predpisi Republike Slovenije.</w:t>
      </w:r>
    </w:p>
    <w:p w14:paraId="4747C66A" w14:textId="77777777" w:rsidR="008C6395" w:rsidRPr="004C06F0" w:rsidRDefault="008C6395" w:rsidP="00830E29">
      <w:pPr>
        <w:spacing w:after="0" w:line="240" w:lineRule="auto"/>
        <w:rPr>
          <w:rFonts w:ascii="Arial" w:hAnsi="Arial" w:cs="Arial"/>
          <w:sz w:val="18"/>
          <w:szCs w:val="18"/>
        </w:rPr>
      </w:pPr>
    </w:p>
    <w:p w14:paraId="0A481B64" w14:textId="77777777" w:rsidR="00830E29" w:rsidRPr="004C06F0" w:rsidRDefault="00830E29" w:rsidP="008068D0">
      <w:pPr>
        <w:numPr>
          <w:ilvl w:val="0"/>
          <w:numId w:val="18"/>
        </w:numPr>
        <w:spacing w:after="0" w:line="240" w:lineRule="auto"/>
        <w:jc w:val="center"/>
        <w:rPr>
          <w:rFonts w:ascii="Arial" w:hAnsi="Arial" w:cs="Arial"/>
          <w:b/>
          <w:sz w:val="18"/>
          <w:szCs w:val="18"/>
        </w:rPr>
      </w:pPr>
    </w:p>
    <w:p w14:paraId="0B4F8926"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(roki)</w:t>
      </w:r>
    </w:p>
    <w:p w14:paraId="054D24AA" w14:textId="77777777" w:rsidR="00830E29" w:rsidRPr="004C06F0" w:rsidRDefault="00830E29" w:rsidP="00830E29">
      <w:pPr>
        <w:spacing w:after="0" w:line="240" w:lineRule="auto"/>
        <w:jc w:val="both"/>
        <w:rPr>
          <w:rFonts w:ascii="Arial" w:hAnsi="Arial" w:cs="Arial"/>
          <w:sz w:val="18"/>
          <w:szCs w:val="18"/>
        </w:rPr>
      </w:pPr>
    </w:p>
    <w:p w14:paraId="7B844786" w14:textId="77777777" w:rsidR="00830E29" w:rsidRPr="004C06F0" w:rsidRDefault="00830E29" w:rsidP="00C139E4">
      <w:pPr>
        <w:numPr>
          <w:ilvl w:val="0"/>
          <w:numId w:val="47"/>
        </w:numPr>
        <w:spacing w:after="0" w:line="240" w:lineRule="auto"/>
        <w:jc w:val="both"/>
        <w:rPr>
          <w:rFonts w:ascii="Arial" w:hAnsi="Arial" w:cs="Arial"/>
          <w:sz w:val="18"/>
          <w:szCs w:val="18"/>
        </w:rPr>
      </w:pPr>
      <w:r w:rsidRPr="004C06F0">
        <w:rPr>
          <w:rFonts w:ascii="Arial" w:hAnsi="Arial" w:cs="Arial"/>
          <w:sz w:val="18"/>
          <w:szCs w:val="18"/>
        </w:rPr>
        <w:t>Kadar je v pogodbi določeno, da mora ena stranka kaj storiti v določenem roku po sporočilu druge stranke, začne ta rok teči naslednji dan po prejemu sporočila, če ni v pogodbi izrecno določeno drugače.</w:t>
      </w:r>
    </w:p>
    <w:p w14:paraId="1CB8E19C" w14:textId="77777777" w:rsidR="00830E29" w:rsidRPr="004C06F0" w:rsidRDefault="00830E29" w:rsidP="00830E29">
      <w:pPr>
        <w:spacing w:after="0" w:line="240" w:lineRule="auto"/>
        <w:jc w:val="both"/>
        <w:rPr>
          <w:rFonts w:ascii="Arial" w:hAnsi="Arial" w:cs="Arial"/>
          <w:sz w:val="18"/>
          <w:szCs w:val="18"/>
        </w:rPr>
      </w:pPr>
    </w:p>
    <w:p w14:paraId="7BB3CFF2" w14:textId="77777777" w:rsidR="00830E29" w:rsidRPr="004C06F0" w:rsidRDefault="00830E29" w:rsidP="00C139E4">
      <w:pPr>
        <w:numPr>
          <w:ilvl w:val="0"/>
          <w:numId w:val="47"/>
        </w:numPr>
        <w:spacing w:after="0" w:line="240" w:lineRule="auto"/>
        <w:jc w:val="both"/>
        <w:rPr>
          <w:rFonts w:ascii="Arial" w:hAnsi="Arial" w:cs="Arial"/>
          <w:sz w:val="18"/>
          <w:szCs w:val="18"/>
        </w:rPr>
      </w:pPr>
      <w:r w:rsidRPr="004C06F0">
        <w:rPr>
          <w:rFonts w:ascii="Arial" w:hAnsi="Arial" w:cs="Arial"/>
          <w:sz w:val="18"/>
          <w:szCs w:val="18"/>
        </w:rPr>
        <w:t>Odgovor na sporočilo je pravočasen, če je s priporočeno pošto odposlan zadnji dan roka (oddajna teorija) in stranka to lahko dokaže.</w:t>
      </w:r>
    </w:p>
    <w:p w14:paraId="3C3D728C" w14:textId="77777777" w:rsidR="00830E29" w:rsidRPr="004C06F0" w:rsidRDefault="00830E29" w:rsidP="00830E29">
      <w:pPr>
        <w:spacing w:after="0" w:line="240" w:lineRule="auto"/>
        <w:rPr>
          <w:rFonts w:ascii="Arial" w:hAnsi="Arial" w:cs="Arial"/>
          <w:sz w:val="18"/>
          <w:szCs w:val="18"/>
        </w:rPr>
      </w:pPr>
    </w:p>
    <w:p w14:paraId="1C60339D" w14:textId="77777777" w:rsidR="00830E29" w:rsidRPr="004C06F0" w:rsidRDefault="00830E29" w:rsidP="008068D0">
      <w:pPr>
        <w:numPr>
          <w:ilvl w:val="0"/>
          <w:numId w:val="18"/>
        </w:numPr>
        <w:spacing w:after="0" w:line="240" w:lineRule="auto"/>
        <w:jc w:val="center"/>
        <w:rPr>
          <w:rFonts w:ascii="Arial" w:hAnsi="Arial" w:cs="Arial"/>
          <w:b/>
          <w:sz w:val="18"/>
          <w:szCs w:val="18"/>
        </w:rPr>
      </w:pPr>
    </w:p>
    <w:p w14:paraId="31A8BDD7"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(predlog sprememb in dopolnitev pogodbe)</w:t>
      </w:r>
    </w:p>
    <w:p w14:paraId="3187B69A" w14:textId="77777777" w:rsidR="00830E29" w:rsidRPr="004C06F0" w:rsidRDefault="00830E29" w:rsidP="00830E29">
      <w:pPr>
        <w:spacing w:after="0" w:line="240" w:lineRule="auto"/>
        <w:jc w:val="center"/>
        <w:rPr>
          <w:rFonts w:ascii="Arial" w:hAnsi="Arial" w:cs="Arial"/>
          <w:b/>
          <w:i/>
          <w:sz w:val="18"/>
          <w:szCs w:val="18"/>
        </w:rPr>
      </w:pPr>
    </w:p>
    <w:p w14:paraId="3E74EF16" w14:textId="77777777" w:rsidR="00830E29" w:rsidRPr="004C06F0" w:rsidRDefault="00830E29" w:rsidP="00C139E4">
      <w:pPr>
        <w:numPr>
          <w:ilvl w:val="0"/>
          <w:numId w:val="48"/>
        </w:numPr>
        <w:spacing w:after="0" w:line="240" w:lineRule="auto"/>
        <w:jc w:val="both"/>
        <w:rPr>
          <w:rFonts w:ascii="Arial" w:hAnsi="Arial" w:cs="Arial"/>
          <w:sz w:val="18"/>
          <w:szCs w:val="18"/>
        </w:rPr>
      </w:pPr>
      <w:r w:rsidRPr="004C06F0">
        <w:rPr>
          <w:rFonts w:ascii="Arial" w:hAnsi="Arial" w:cs="Arial"/>
          <w:sz w:val="18"/>
          <w:szCs w:val="18"/>
        </w:rPr>
        <w:t>Vsaka pogodbena stranka lahko kadarkoli predlaga spremembe ali dopolnitve te pogodbe, ki se dogovorijo in uredijo pisno v obliki aneksov k pogodbi. Morebitne spremembe in dopolnitve pogodbe in njenih prilog veljajo le, če so sklenjene v pisni obliki.</w:t>
      </w:r>
    </w:p>
    <w:p w14:paraId="2705013A" w14:textId="77777777" w:rsidR="00830E29" w:rsidRPr="004C06F0" w:rsidRDefault="00830E29" w:rsidP="00830E29">
      <w:pPr>
        <w:spacing w:after="0" w:line="240" w:lineRule="auto"/>
        <w:ind w:left="360"/>
        <w:jc w:val="both"/>
        <w:rPr>
          <w:rFonts w:ascii="Arial" w:hAnsi="Arial" w:cs="Arial"/>
          <w:sz w:val="18"/>
          <w:szCs w:val="18"/>
        </w:rPr>
      </w:pPr>
    </w:p>
    <w:p w14:paraId="060CC692" w14:textId="77777777" w:rsidR="00830E29" w:rsidRPr="004C06F0" w:rsidRDefault="00830E29" w:rsidP="00C139E4">
      <w:pPr>
        <w:numPr>
          <w:ilvl w:val="0"/>
          <w:numId w:val="48"/>
        </w:numPr>
        <w:spacing w:after="0" w:line="240" w:lineRule="auto"/>
        <w:jc w:val="both"/>
        <w:rPr>
          <w:rFonts w:ascii="Arial" w:hAnsi="Arial" w:cs="Arial"/>
          <w:sz w:val="18"/>
          <w:szCs w:val="18"/>
        </w:rPr>
      </w:pPr>
      <w:r w:rsidRPr="004C06F0">
        <w:rPr>
          <w:rFonts w:ascii="Arial" w:hAnsi="Arial" w:cs="Arial"/>
          <w:sz w:val="18"/>
          <w:szCs w:val="18"/>
        </w:rPr>
        <w:t>Poskusi drugačne spremembe (na primer: z ustnim dogovarjanjem) so po izrecnem dogovoru strank in v skladu s predpisi v vseh primerih nedovoljeni in absolutno neveljavni.</w:t>
      </w:r>
    </w:p>
    <w:p w14:paraId="332A80DE" w14:textId="77777777" w:rsidR="00830E29" w:rsidRPr="004C06F0" w:rsidRDefault="00830E29" w:rsidP="00830E29">
      <w:pPr>
        <w:spacing w:after="0" w:line="240" w:lineRule="auto"/>
        <w:ind w:left="360"/>
        <w:jc w:val="both"/>
        <w:rPr>
          <w:rFonts w:ascii="Arial" w:hAnsi="Arial" w:cs="Arial"/>
          <w:sz w:val="18"/>
          <w:szCs w:val="18"/>
        </w:rPr>
      </w:pPr>
    </w:p>
    <w:p w14:paraId="009E9679" w14:textId="77777777" w:rsidR="00830E29" w:rsidRPr="004C06F0" w:rsidRDefault="00830E29" w:rsidP="00C139E4">
      <w:pPr>
        <w:numPr>
          <w:ilvl w:val="0"/>
          <w:numId w:val="48"/>
        </w:numPr>
        <w:spacing w:after="0" w:line="240" w:lineRule="auto"/>
        <w:jc w:val="both"/>
        <w:rPr>
          <w:rFonts w:ascii="Arial" w:hAnsi="Arial" w:cs="Arial"/>
          <w:sz w:val="18"/>
          <w:szCs w:val="18"/>
        </w:rPr>
      </w:pPr>
      <w:r w:rsidRPr="004C06F0">
        <w:rPr>
          <w:rFonts w:ascii="Arial" w:hAnsi="Arial" w:cs="Arial"/>
          <w:sz w:val="18"/>
          <w:szCs w:val="18"/>
        </w:rPr>
        <w:t>Spremembe pogodbe s pisnimi aneksi so mogoče, v kolikor ne gre za takšno spremembo, zaradi katere bi bilo potrebno izvesti javni razpis.</w:t>
      </w:r>
    </w:p>
    <w:p w14:paraId="5EFF60EB" w14:textId="77777777" w:rsidR="00830E29" w:rsidRPr="004C06F0" w:rsidRDefault="00830E29" w:rsidP="00830E29">
      <w:pPr>
        <w:spacing w:after="0" w:line="240" w:lineRule="auto"/>
        <w:jc w:val="both"/>
        <w:rPr>
          <w:rFonts w:ascii="Arial" w:hAnsi="Arial" w:cs="Arial"/>
          <w:sz w:val="18"/>
          <w:szCs w:val="18"/>
        </w:rPr>
      </w:pPr>
    </w:p>
    <w:p w14:paraId="063603B9" w14:textId="77777777" w:rsidR="00830E29" w:rsidRPr="004C06F0" w:rsidRDefault="00830E29" w:rsidP="008068D0">
      <w:pPr>
        <w:numPr>
          <w:ilvl w:val="0"/>
          <w:numId w:val="18"/>
        </w:numPr>
        <w:spacing w:after="0" w:line="240" w:lineRule="auto"/>
        <w:jc w:val="center"/>
        <w:rPr>
          <w:rFonts w:ascii="Arial" w:hAnsi="Arial" w:cs="Arial"/>
          <w:b/>
          <w:sz w:val="18"/>
          <w:szCs w:val="18"/>
        </w:rPr>
      </w:pPr>
    </w:p>
    <w:p w14:paraId="613981CF" w14:textId="77777777" w:rsidR="00830E29" w:rsidRPr="004C06F0" w:rsidRDefault="00830E29" w:rsidP="00830E29">
      <w:pPr>
        <w:spacing w:after="0" w:line="240" w:lineRule="auto"/>
        <w:jc w:val="center"/>
        <w:rPr>
          <w:rFonts w:ascii="Arial" w:hAnsi="Arial" w:cs="Arial"/>
          <w:sz w:val="18"/>
          <w:szCs w:val="18"/>
        </w:rPr>
      </w:pPr>
      <w:r w:rsidRPr="004C06F0">
        <w:rPr>
          <w:rFonts w:ascii="Arial" w:hAnsi="Arial" w:cs="Arial"/>
          <w:i/>
          <w:sz w:val="18"/>
          <w:szCs w:val="18"/>
        </w:rPr>
        <w:t>(izvodi pogodbe)</w:t>
      </w:r>
    </w:p>
    <w:p w14:paraId="7635C57A" w14:textId="77777777" w:rsidR="00830E29" w:rsidRPr="004C06F0" w:rsidRDefault="00830E29" w:rsidP="00830E29">
      <w:pPr>
        <w:spacing w:after="0" w:line="240" w:lineRule="auto"/>
        <w:rPr>
          <w:rFonts w:ascii="Arial" w:hAnsi="Arial" w:cs="Arial"/>
          <w:sz w:val="18"/>
          <w:szCs w:val="18"/>
        </w:rPr>
      </w:pPr>
    </w:p>
    <w:p w14:paraId="07E5CD03" w14:textId="7777777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Pogodba je sestavljena v štirih (4) enakih izvodih, od katerih ima vsak značaj izvirnika in od katerih vsaka pogodbena stranka prejme po dva (2) izvoda.</w:t>
      </w:r>
    </w:p>
    <w:p w14:paraId="15F6B0F4" w14:textId="08B2D3D5" w:rsidR="00830E29" w:rsidRDefault="00830E29" w:rsidP="00830E29">
      <w:pPr>
        <w:spacing w:after="0" w:line="240" w:lineRule="auto"/>
        <w:jc w:val="both"/>
        <w:rPr>
          <w:rFonts w:ascii="Arial" w:hAnsi="Arial" w:cs="Arial"/>
          <w:sz w:val="18"/>
          <w:szCs w:val="18"/>
        </w:rPr>
      </w:pPr>
    </w:p>
    <w:p w14:paraId="4F75396A" w14:textId="5F2889B2" w:rsidR="00222CCA" w:rsidRDefault="00222CCA" w:rsidP="00830E29">
      <w:pPr>
        <w:spacing w:after="0" w:line="240" w:lineRule="auto"/>
        <w:jc w:val="both"/>
        <w:rPr>
          <w:rFonts w:ascii="Arial" w:hAnsi="Arial" w:cs="Arial"/>
          <w:sz w:val="18"/>
          <w:szCs w:val="18"/>
        </w:rPr>
      </w:pPr>
    </w:p>
    <w:p w14:paraId="31376AF9" w14:textId="77777777" w:rsidR="00222CCA" w:rsidRPr="004C06F0" w:rsidRDefault="00222CCA" w:rsidP="00830E29">
      <w:pPr>
        <w:spacing w:after="0" w:line="240" w:lineRule="auto"/>
        <w:jc w:val="both"/>
        <w:rPr>
          <w:rFonts w:ascii="Arial" w:hAnsi="Arial" w:cs="Arial"/>
          <w:sz w:val="18"/>
          <w:szCs w:val="18"/>
        </w:rPr>
      </w:pPr>
    </w:p>
    <w:p w14:paraId="33EF3158" w14:textId="77777777" w:rsidR="00830E29" w:rsidRPr="004C06F0" w:rsidRDefault="00830E29" w:rsidP="008068D0">
      <w:pPr>
        <w:numPr>
          <w:ilvl w:val="0"/>
          <w:numId w:val="18"/>
        </w:numPr>
        <w:spacing w:after="0" w:line="240" w:lineRule="auto"/>
        <w:jc w:val="center"/>
        <w:rPr>
          <w:rFonts w:ascii="Arial" w:hAnsi="Arial" w:cs="Arial"/>
          <w:b/>
          <w:sz w:val="18"/>
          <w:szCs w:val="18"/>
        </w:rPr>
      </w:pPr>
    </w:p>
    <w:p w14:paraId="7A44D95A"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(začetek veljavnosti)</w:t>
      </w:r>
    </w:p>
    <w:p w14:paraId="3E535079" w14:textId="77777777" w:rsidR="00830E29" w:rsidRPr="004C06F0" w:rsidRDefault="00830E29" w:rsidP="00830E29">
      <w:pPr>
        <w:spacing w:after="0" w:line="240" w:lineRule="auto"/>
        <w:rPr>
          <w:rFonts w:ascii="Arial" w:hAnsi="Arial" w:cs="Arial"/>
          <w:b/>
          <w:i/>
          <w:sz w:val="18"/>
          <w:szCs w:val="18"/>
        </w:rPr>
      </w:pPr>
    </w:p>
    <w:p w14:paraId="07BB87B0" w14:textId="23B50E3A" w:rsidR="001D1E8A" w:rsidRDefault="00830E29" w:rsidP="001D1E8A">
      <w:pPr>
        <w:spacing w:after="0" w:line="240" w:lineRule="auto"/>
        <w:jc w:val="both"/>
        <w:rPr>
          <w:rFonts w:ascii="Arial" w:hAnsi="Arial" w:cs="Arial"/>
          <w:sz w:val="18"/>
          <w:szCs w:val="18"/>
        </w:rPr>
      </w:pPr>
      <w:r w:rsidRPr="004D3C19">
        <w:rPr>
          <w:rFonts w:ascii="Arial" w:hAnsi="Arial" w:cs="Arial"/>
          <w:sz w:val="18"/>
          <w:szCs w:val="18"/>
        </w:rPr>
        <w:t xml:space="preserve">Pogodba je sklenjena </w:t>
      </w:r>
      <w:r w:rsidR="00DF5E76" w:rsidRPr="004D3C19">
        <w:rPr>
          <w:rFonts w:ascii="Arial" w:hAnsi="Arial" w:cs="Arial"/>
          <w:sz w:val="18"/>
          <w:szCs w:val="18"/>
        </w:rPr>
        <w:t>pod odložnim pogojem, in sic</w:t>
      </w:r>
      <w:r w:rsidR="00855A7A" w:rsidRPr="004D3C19">
        <w:rPr>
          <w:rFonts w:ascii="Arial" w:hAnsi="Arial" w:cs="Arial"/>
          <w:sz w:val="18"/>
          <w:szCs w:val="18"/>
        </w:rPr>
        <w:t xml:space="preserve">er mora koncesionar za </w:t>
      </w:r>
      <w:r w:rsidR="00C5385E" w:rsidRPr="004D3C19">
        <w:rPr>
          <w:rFonts w:ascii="Arial" w:hAnsi="Arial" w:cs="Arial"/>
          <w:sz w:val="18"/>
          <w:szCs w:val="18"/>
        </w:rPr>
        <w:t xml:space="preserve">izpolnitev pogoja v roku </w:t>
      </w:r>
      <w:r w:rsidR="00EB39C0" w:rsidRPr="004D3C19">
        <w:rPr>
          <w:rFonts w:ascii="Arial" w:hAnsi="Arial" w:cs="Arial"/>
          <w:sz w:val="18"/>
          <w:szCs w:val="18"/>
        </w:rPr>
        <w:t>petnajstih (15)</w:t>
      </w:r>
      <w:r w:rsidR="00C5385E" w:rsidRPr="004D3C19">
        <w:rPr>
          <w:rFonts w:ascii="Arial" w:hAnsi="Arial" w:cs="Arial"/>
          <w:sz w:val="18"/>
          <w:szCs w:val="18"/>
        </w:rPr>
        <w:t xml:space="preserve"> dni od sklenitve pogodbe predložiti </w:t>
      </w:r>
      <w:r w:rsidR="00536BDD" w:rsidRPr="004D3C19">
        <w:rPr>
          <w:rFonts w:ascii="Arial" w:hAnsi="Arial" w:cs="Arial"/>
          <w:sz w:val="18"/>
          <w:szCs w:val="18"/>
        </w:rPr>
        <w:t>finančno zavarovanje za dobro izvedbo pogodbenih obveznosti.</w:t>
      </w:r>
    </w:p>
    <w:p w14:paraId="4FD2D231" w14:textId="65D68DC5" w:rsidR="00536BDD" w:rsidRDefault="00536BDD" w:rsidP="001D1E8A">
      <w:pPr>
        <w:spacing w:after="0" w:line="240" w:lineRule="auto"/>
        <w:jc w:val="both"/>
        <w:rPr>
          <w:rFonts w:ascii="Arial" w:hAnsi="Arial" w:cs="Arial"/>
          <w:sz w:val="18"/>
          <w:szCs w:val="18"/>
        </w:rPr>
      </w:pPr>
    </w:p>
    <w:p w14:paraId="7309B4F3" w14:textId="33E98726" w:rsidR="00536BDD" w:rsidRDefault="00536BDD" w:rsidP="001D1E8A">
      <w:pPr>
        <w:spacing w:after="0" w:line="240" w:lineRule="auto"/>
        <w:jc w:val="both"/>
        <w:rPr>
          <w:rFonts w:ascii="Arial" w:hAnsi="Arial" w:cs="Arial"/>
          <w:sz w:val="18"/>
          <w:szCs w:val="18"/>
        </w:rPr>
      </w:pPr>
      <w:r>
        <w:rPr>
          <w:rFonts w:ascii="Arial" w:hAnsi="Arial" w:cs="Arial"/>
          <w:sz w:val="18"/>
          <w:szCs w:val="18"/>
        </w:rPr>
        <w:t>Če koncesionar ne izpolni obveznosti iz prejšnjega odstavka tega člena</w:t>
      </w:r>
      <w:r w:rsidR="00B42FE5">
        <w:rPr>
          <w:rFonts w:ascii="Arial" w:hAnsi="Arial" w:cs="Arial"/>
          <w:sz w:val="18"/>
          <w:szCs w:val="18"/>
        </w:rPr>
        <w:t>, lahko koncedent odstopi od pogodbe in unovči zavarovanje za resnost po</w:t>
      </w:r>
      <w:r w:rsidR="006437EE">
        <w:rPr>
          <w:rFonts w:ascii="Arial" w:hAnsi="Arial" w:cs="Arial"/>
          <w:sz w:val="18"/>
          <w:szCs w:val="18"/>
        </w:rPr>
        <w:t>nudbe. V nasprotnem primeru, ob izpolnitvi pogoja</w:t>
      </w:r>
      <w:r w:rsidR="000628BD">
        <w:rPr>
          <w:rFonts w:ascii="Arial" w:hAnsi="Arial" w:cs="Arial"/>
          <w:sz w:val="18"/>
          <w:szCs w:val="18"/>
        </w:rPr>
        <w:t xml:space="preserve"> iz prejšnjega odstavka tega člena, pa pogodba učinkuje od dneva sklenitve pogodbe. Kot datu</w:t>
      </w:r>
      <w:r w:rsidR="003455B4">
        <w:rPr>
          <w:rFonts w:ascii="Arial" w:hAnsi="Arial" w:cs="Arial"/>
          <w:sz w:val="18"/>
          <w:szCs w:val="18"/>
        </w:rPr>
        <w:t>m sklenitve pogodbe se šteje datum zadnjega podpisa pogodbenih strank.</w:t>
      </w:r>
    </w:p>
    <w:p w14:paraId="329375BB" w14:textId="77777777" w:rsidR="00FF34D1" w:rsidRPr="004C06F0" w:rsidRDefault="00FF34D1" w:rsidP="00830E29">
      <w:pPr>
        <w:spacing w:after="0" w:line="240" w:lineRule="auto"/>
        <w:rPr>
          <w:rFonts w:ascii="Arial" w:hAnsi="Arial" w:cs="Arial"/>
          <w:sz w:val="18"/>
          <w:szCs w:val="18"/>
        </w:rPr>
      </w:pPr>
    </w:p>
    <w:tbl>
      <w:tblPr>
        <w:tblW w:w="9225" w:type="dxa"/>
        <w:tblLayout w:type="fixed"/>
        <w:tblCellMar>
          <w:left w:w="70" w:type="dxa"/>
          <w:right w:w="70" w:type="dxa"/>
        </w:tblCellMar>
        <w:tblLook w:val="0000" w:firstRow="0" w:lastRow="0" w:firstColumn="0" w:lastColumn="0" w:noHBand="0" w:noVBand="0"/>
      </w:tblPr>
      <w:tblGrid>
        <w:gridCol w:w="4465"/>
        <w:gridCol w:w="825"/>
        <w:gridCol w:w="3935"/>
      </w:tblGrid>
      <w:tr w:rsidR="00830E29" w:rsidRPr="004C06F0" w14:paraId="700C88BA" w14:textId="77777777" w:rsidTr="004C5D47">
        <w:trPr>
          <w:cantSplit/>
        </w:trPr>
        <w:tc>
          <w:tcPr>
            <w:tcW w:w="4465" w:type="dxa"/>
          </w:tcPr>
          <w:p w14:paraId="03B4012A" w14:textId="77777777" w:rsidR="00F75B9F" w:rsidRDefault="00F75B9F" w:rsidP="00A92EA3">
            <w:pPr>
              <w:spacing w:after="0" w:line="240" w:lineRule="auto"/>
              <w:ind w:hanging="72"/>
              <w:jc w:val="both"/>
              <w:rPr>
                <w:rFonts w:ascii="Arial" w:hAnsi="Arial" w:cs="Arial"/>
                <w:sz w:val="18"/>
                <w:szCs w:val="18"/>
              </w:rPr>
            </w:pPr>
          </w:p>
          <w:p w14:paraId="48159047" w14:textId="42C110F3" w:rsidR="00F75B9F" w:rsidRDefault="00F75B9F" w:rsidP="00A92EA3">
            <w:pPr>
              <w:spacing w:after="0" w:line="240" w:lineRule="auto"/>
              <w:ind w:hanging="72"/>
              <w:jc w:val="both"/>
              <w:rPr>
                <w:rFonts w:ascii="Arial" w:hAnsi="Arial" w:cs="Arial"/>
                <w:sz w:val="18"/>
                <w:szCs w:val="18"/>
              </w:rPr>
            </w:pPr>
            <w:r>
              <w:rPr>
                <w:rFonts w:ascii="Arial" w:hAnsi="Arial" w:cs="Arial"/>
                <w:sz w:val="18"/>
                <w:szCs w:val="18"/>
              </w:rPr>
              <w:t>Številka:</w:t>
            </w:r>
          </w:p>
          <w:p w14:paraId="2674A4C6" w14:textId="2C3D55E9" w:rsidR="00830E29" w:rsidRPr="004C06F0" w:rsidRDefault="00830E29" w:rsidP="00A92EA3">
            <w:pPr>
              <w:spacing w:after="0" w:line="240" w:lineRule="auto"/>
              <w:ind w:hanging="72"/>
              <w:jc w:val="both"/>
              <w:rPr>
                <w:rFonts w:ascii="Arial" w:hAnsi="Arial" w:cs="Arial"/>
                <w:sz w:val="18"/>
                <w:szCs w:val="18"/>
              </w:rPr>
            </w:pPr>
            <w:r w:rsidRPr="004C06F0">
              <w:rPr>
                <w:rFonts w:ascii="Arial" w:hAnsi="Arial" w:cs="Arial"/>
                <w:sz w:val="18"/>
                <w:szCs w:val="18"/>
              </w:rPr>
              <w:t xml:space="preserve">Datum: </w:t>
            </w:r>
          </w:p>
        </w:tc>
        <w:tc>
          <w:tcPr>
            <w:tcW w:w="825" w:type="dxa"/>
          </w:tcPr>
          <w:p w14:paraId="63E209E2" w14:textId="77777777" w:rsidR="00830E29" w:rsidRPr="004C06F0" w:rsidRDefault="00830E29" w:rsidP="00830E29">
            <w:pPr>
              <w:spacing w:after="0" w:line="240" w:lineRule="auto"/>
              <w:jc w:val="both"/>
              <w:rPr>
                <w:rFonts w:ascii="Arial" w:hAnsi="Arial" w:cs="Arial"/>
                <w:sz w:val="18"/>
                <w:szCs w:val="18"/>
              </w:rPr>
            </w:pPr>
          </w:p>
        </w:tc>
        <w:tc>
          <w:tcPr>
            <w:tcW w:w="3935" w:type="dxa"/>
          </w:tcPr>
          <w:p w14:paraId="4DDDD817" w14:textId="77777777" w:rsidR="00F75B9F" w:rsidRDefault="00F75B9F" w:rsidP="00830E29">
            <w:pPr>
              <w:spacing w:after="0" w:line="240" w:lineRule="auto"/>
              <w:jc w:val="both"/>
              <w:rPr>
                <w:rFonts w:ascii="Arial" w:hAnsi="Arial" w:cs="Arial"/>
                <w:sz w:val="18"/>
                <w:szCs w:val="18"/>
              </w:rPr>
            </w:pPr>
          </w:p>
          <w:p w14:paraId="644E8EC6" w14:textId="2B9D554B" w:rsidR="00F75B9F" w:rsidRDefault="00F75B9F" w:rsidP="00830E29">
            <w:pPr>
              <w:spacing w:after="0" w:line="240" w:lineRule="auto"/>
              <w:jc w:val="both"/>
              <w:rPr>
                <w:rFonts w:ascii="Arial" w:hAnsi="Arial" w:cs="Arial"/>
                <w:sz w:val="18"/>
                <w:szCs w:val="18"/>
              </w:rPr>
            </w:pPr>
            <w:r>
              <w:rPr>
                <w:rFonts w:ascii="Arial" w:hAnsi="Arial" w:cs="Arial"/>
                <w:sz w:val="18"/>
                <w:szCs w:val="18"/>
              </w:rPr>
              <w:t>Številka:</w:t>
            </w:r>
          </w:p>
          <w:p w14:paraId="71A207A7" w14:textId="6B4C2C5B"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 xml:space="preserve">Datum: </w:t>
            </w:r>
          </w:p>
        </w:tc>
      </w:tr>
      <w:tr w:rsidR="00830E29" w:rsidRPr="004C06F0" w14:paraId="626C9369" w14:textId="77777777" w:rsidTr="004C5D47">
        <w:trPr>
          <w:cantSplit/>
        </w:trPr>
        <w:tc>
          <w:tcPr>
            <w:tcW w:w="4465" w:type="dxa"/>
          </w:tcPr>
          <w:p w14:paraId="3A3A2140" w14:textId="63A6BDD9" w:rsidR="00830E29" w:rsidRDefault="00830E29" w:rsidP="00830E29">
            <w:pPr>
              <w:spacing w:after="0" w:line="240" w:lineRule="auto"/>
              <w:jc w:val="both"/>
              <w:rPr>
                <w:rFonts w:ascii="Arial" w:hAnsi="Arial" w:cs="Arial"/>
                <w:b/>
                <w:sz w:val="18"/>
                <w:szCs w:val="18"/>
              </w:rPr>
            </w:pPr>
          </w:p>
          <w:p w14:paraId="0ECE0F2B" w14:textId="77777777" w:rsidR="003455B4" w:rsidRPr="004C06F0" w:rsidRDefault="003455B4" w:rsidP="00830E29">
            <w:pPr>
              <w:spacing w:after="0" w:line="240" w:lineRule="auto"/>
              <w:jc w:val="both"/>
              <w:rPr>
                <w:rFonts w:ascii="Arial" w:hAnsi="Arial" w:cs="Arial"/>
                <w:b/>
                <w:sz w:val="18"/>
                <w:szCs w:val="18"/>
              </w:rPr>
            </w:pPr>
          </w:p>
          <w:p w14:paraId="631A5DFA" w14:textId="77777777" w:rsidR="00830E29" w:rsidRPr="004C06F0" w:rsidRDefault="00830E29" w:rsidP="00830E29">
            <w:pPr>
              <w:spacing w:after="0" w:line="240" w:lineRule="auto"/>
              <w:jc w:val="both"/>
              <w:rPr>
                <w:rFonts w:ascii="Arial" w:hAnsi="Arial" w:cs="Arial"/>
                <w:b/>
                <w:sz w:val="18"/>
                <w:szCs w:val="18"/>
              </w:rPr>
            </w:pPr>
            <w:r w:rsidRPr="004C06F0">
              <w:rPr>
                <w:rFonts w:ascii="Arial" w:hAnsi="Arial" w:cs="Arial"/>
                <w:b/>
                <w:sz w:val="18"/>
                <w:szCs w:val="18"/>
              </w:rPr>
              <w:t>KONCESIONAR:</w:t>
            </w:r>
          </w:p>
        </w:tc>
        <w:tc>
          <w:tcPr>
            <w:tcW w:w="825" w:type="dxa"/>
          </w:tcPr>
          <w:p w14:paraId="059435D6" w14:textId="77777777" w:rsidR="00830E29" w:rsidRPr="004C06F0" w:rsidRDefault="00830E29" w:rsidP="00830E29">
            <w:pPr>
              <w:spacing w:after="0" w:line="240" w:lineRule="auto"/>
              <w:jc w:val="both"/>
              <w:rPr>
                <w:rFonts w:ascii="Arial" w:hAnsi="Arial" w:cs="Arial"/>
                <w:b/>
                <w:sz w:val="18"/>
                <w:szCs w:val="18"/>
              </w:rPr>
            </w:pPr>
          </w:p>
        </w:tc>
        <w:tc>
          <w:tcPr>
            <w:tcW w:w="3935" w:type="dxa"/>
          </w:tcPr>
          <w:p w14:paraId="21E20971" w14:textId="77777777" w:rsidR="00830E29" w:rsidRPr="004C06F0" w:rsidRDefault="00830E29" w:rsidP="00830E29">
            <w:pPr>
              <w:spacing w:after="0" w:line="240" w:lineRule="auto"/>
              <w:jc w:val="both"/>
              <w:rPr>
                <w:rFonts w:ascii="Arial" w:hAnsi="Arial" w:cs="Arial"/>
                <w:b/>
                <w:sz w:val="18"/>
                <w:szCs w:val="18"/>
              </w:rPr>
            </w:pPr>
          </w:p>
          <w:p w14:paraId="7790FE74" w14:textId="77777777" w:rsidR="00830E29" w:rsidRPr="004C06F0" w:rsidRDefault="00830E29" w:rsidP="00830E29">
            <w:pPr>
              <w:spacing w:after="0" w:line="240" w:lineRule="auto"/>
              <w:jc w:val="both"/>
              <w:rPr>
                <w:rFonts w:ascii="Arial" w:hAnsi="Arial" w:cs="Arial"/>
                <w:b/>
                <w:sz w:val="18"/>
                <w:szCs w:val="18"/>
              </w:rPr>
            </w:pPr>
          </w:p>
          <w:p w14:paraId="107E9025" w14:textId="77777777" w:rsidR="00830E29" w:rsidRPr="004C06F0" w:rsidRDefault="00830E29" w:rsidP="00830E29">
            <w:pPr>
              <w:spacing w:after="0" w:line="240" w:lineRule="auto"/>
              <w:jc w:val="both"/>
              <w:rPr>
                <w:rFonts w:ascii="Arial" w:hAnsi="Arial" w:cs="Arial"/>
                <w:b/>
                <w:sz w:val="18"/>
                <w:szCs w:val="18"/>
              </w:rPr>
            </w:pPr>
            <w:r w:rsidRPr="004C06F0">
              <w:rPr>
                <w:rFonts w:ascii="Arial" w:hAnsi="Arial" w:cs="Arial"/>
                <w:b/>
                <w:sz w:val="18"/>
                <w:szCs w:val="18"/>
              </w:rPr>
              <w:t>KONCEDENT:</w:t>
            </w:r>
          </w:p>
        </w:tc>
      </w:tr>
      <w:tr w:rsidR="00830E29" w:rsidRPr="004C06F0" w14:paraId="162F629D" w14:textId="77777777" w:rsidTr="004C5D47">
        <w:trPr>
          <w:cantSplit/>
        </w:trPr>
        <w:tc>
          <w:tcPr>
            <w:tcW w:w="4465" w:type="dxa"/>
          </w:tcPr>
          <w:p w14:paraId="7A601748" w14:textId="77777777" w:rsidR="00830E29" w:rsidRPr="004C06F0" w:rsidRDefault="00830E29" w:rsidP="00830E29">
            <w:pPr>
              <w:spacing w:after="0" w:line="240" w:lineRule="auto"/>
              <w:jc w:val="both"/>
              <w:rPr>
                <w:rFonts w:ascii="Arial" w:hAnsi="Arial" w:cs="Arial"/>
                <w:sz w:val="18"/>
                <w:szCs w:val="18"/>
              </w:rPr>
            </w:pPr>
          </w:p>
          <w:p w14:paraId="536A13D3" w14:textId="77777777" w:rsidR="00830E29" w:rsidRPr="004C06F0" w:rsidRDefault="00830E29" w:rsidP="00830E29">
            <w:pPr>
              <w:spacing w:after="0" w:line="240" w:lineRule="auto"/>
              <w:jc w:val="both"/>
              <w:rPr>
                <w:rFonts w:ascii="Arial" w:hAnsi="Arial" w:cs="Arial"/>
                <w:b/>
                <w:sz w:val="18"/>
                <w:szCs w:val="18"/>
              </w:rPr>
            </w:pPr>
            <w:r w:rsidRPr="004C06F0">
              <w:rPr>
                <w:rFonts w:ascii="Arial" w:hAnsi="Arial" w:cs="Arial"/>
                <w:b/>
                <w:sz w:val="18"/>
                <w:szCs w:val="18"/>
              </w:rPr>
              <w:t>______________________</w:t>
            </w:r>
          </w:p>
          <w:p w14:paraId="27876A6F" w14:textId="77777777" w:rsidR="00830E29" w:rsidRPr="004C06F0" w:rsidRDefault="00830E29" w:rsidP="00830E29">
            <w:pPr>
              <w:spacing w:after="0" w:line="240" w:lineRule="auto"/>
              <w:jc w:val="both"/>
              <w:rPr>
                <w:rFonts w:ascii="Arial" w:hAnsi="Arial" w:cs="Arial"/>
                <w:sz w:val="18"/>
                <w:szCs w:val="18"/>
              </w:rPr>
            </w:pPr>
          </w:p>
          <w:p w14:paraId="110AE391" w14:textId="7777777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______________________</w:t>
            </w:r>
          </w:p>
          <w:p w14:paraId="69C8F0D7" w14:textId="637C2937" w:rsidR="00830E29" w:rsidRPr="004C06F0" w:rsidRDefault="003455B4" w:rsidP="00830E29">
            <w:pPr>
              <w:spacing w:after="0" w:line="240" w:lineRule="auto"/>
              <w:jc w:val="both"/>
              <w:rPr>
                <w:rFonts w:ascii="Arial" w:hAnsi="Arial" w:cs="Arial"/>
                <w:sz w:val="18"/>
                <w:szCs w:val="18"/>
              </w:rPr>
            </w:pPr>
            <w:r>
              <w:rPr>
                <w:rFonts w:ascii="Arial" w:hAnsi="Arial" w:cs="Arial"/>
                <w:sz w:val="18"/>
                <w:szCs w:val="18"/>
              </w:rPr>
              <w:t>Direktor</w:t>
            </w:r>
            <w:r w:rsidR="00830E29" w:rsidRPr="004C06F0">
              <w:rPr>
                <w:rFonts w:ascii="Arial" w:hAnsi="Arial" w:cs="Arial"/>
                <w:sz w:val="18"/>
                <w:szCs w:val="18"/>
              </w:rPr>
              <w:t>________</w:t>
            </w:r>
          </w:p>
        </w:tc>
        <w:tc>
          <w:tcPr>
            <w:tcW w:w="825" w:type="dxa"/>
          </w:tcPr>
          <w:p w14:paraId="5CCC46AA" w14:textId="77777777" w:rsidR="00830E29" w:rsidRPr="004C06F0" w:rsidRDefault="00830E29" w:rsidP="00830E29">
            <w:pPr>
              <w:spacing w:after="0" w:line="240" w:lineRule="auto"/>
              <w:jc w:val="both"/>
              <w:rPr>
                <w:rFonts w:ascii="Arial" w:hAnsi="Arial" w:cs="Arial"/>
                <w:sz w:val="18"/>
                <w:szCs w:val="18"/>
              </w:rPr>
            </w:pPr>
          </w:p>
        </w:tc>
        <w:tc>
          <w:tcPr>
            <w:tcW w:w="3935" w:type="dxa"/>
          </w:tcPr>
          <w:p w14:paraId="23BFCA71" w14:textId="77777777" w:rsidR="00830E29" w:rsidRPr="004C06F0" w:rsidRDefault="00830E29" w:rsidP="00830E29">
            <w:pPr>
              <w:spacing w:after="0" w:line="240" w:lineRule="auto"/>
              <w:jc w:val="both"/>
              <w:rPr>
                <w:rFonts w:ascii="Arial" w:hAnsi="Arial" w:cs="Arial"/>
                <w:sz w:val="18"/>
                <w:szCs w:val="18"/>
              </w:rPr>
            </w:pPr>
          </w:p>
          <w:p w14:paraId="0FC60CFF" w14:textId="10BE5AE2" w:rsidR="00830E29" w:rsidRPr="004C06F0" w:rsidRDefault="00830E29" w:rsidP="00830E29">
            <w:pPr>
              <w:spacing w:after="0" w:line="240" w:lineRule="auto"/>
              <w:jc w:val="both"/>
              <w:rPr>
                <w:rFonts w:ascii="Arial" w:hAnsi="Arial" w:cs="Arial"/>
                <w:b/>
                <w:sz w:val="18"/>
                <w:szCs w:val="18"/>
              </w:rPr>
            </w:pPr>
            <w:r w:rsidRPr="004C06F0">
              <w:rPr>
                <w:rFonts w:ascii="Arial" w:hAnsi="Arial" w:cs="Arial"/>
                <w:b/>
                <w:sz w:val="18"/>
                <w:szCs w:val="18"/>
              </w:rPr>
              <w:t xml:space="preserve">OBČINA </w:t>
            </w:r>
            <w:r w:rsidR="004C06F0" w:rsidRPr="004C06F0">
              <w:rPr>
                <w:rFonts w:ascii="Arial" w:hAnsi="Arial" w:cs="Arial"/>
                <w:b/>
                <w:sz w:val="18"/>
                <w:szCs w:val="18"/>
              </w:rPr>
              <w:t>_______________</w:t>
            </w:r>
          </w:p>
          <w:p w14:paraId="3BED521A" w14:textId="77777777" w:rsidR="00830E29" w:rsidRPr="004C06F0" w:rsidRDefault="00830E29" w:rsidP="00830E29">
            <w:pPr>
              <w:spacing w:after="0" w:line="240" w:lineRule="auto"/>
              <w:jc w:val="both"/>
              <w:rPr>
                <w:rFonts w:ascii="Arial" w:hAnsi="Arial" w:cs="Arial"/>
                <w:sz w:val="18"/>
                <w:szCs w:val="18"/>
              </w:rPr>
            </w:pPr>
          </w:p>
          <w:p w14:paraId="1A738384" w14:textId="3A0CC455" w:rsidR="00830E29" w:rsidRPr="004C06F0" w:rsidRDefault="004C06F0" w:rsidP="00830E29">
            <w:pPr>
              <w:spacing w:after="0" w:line="240" w:lineRule="auto"/>
              <w:jc w:val="both"/>
              <w:rPr>
                <w:rFonts w:ascii="Arial" w:hAnsi="Arial" w:cs="Arial"/>
                <w:sz w:val="18"/>
                <w:szCs w:val="18"/>
              </w:rPr>
            </w:pPr>
            <w:r w:rsidRPr="004C06F0">
              <w:rPr>
                <w:rFonts w:ascii="Arial" w:hAnsi="Arial" w:cs="Arial"/>
                <w:sz w:val="18"/>
                <w:szCs w:val="18"/>
              </w:rPr>
              <w:t>_______________________</w:t>
            </w:r>
          </w:p>
          <w:p w14:paraId="5C893126" w14:textId="7777777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Župan</w:t>
            </w:r>
          </w:p>
        </w:tc>
      </w:tr>
    </w:tbl>
    <w:p w14:paraId="147C7DBE" w14:textId="77777777" w:rsidR="00830E29" w:rsidRPr="004C06F0" w:rsidRDefault="00830E29" w:rsidP="00830E29">
      <w:pPr>
        <w:spacing w:after="0" w:line="240" w:lineRule="auto"/>
        <w:jc w:val="both"/>
        <w:rPr>
          <w:rFonts w:ascii="Arial" w:hAnsi="Arial" w:cs="Arial"/>
          <w:sz w:val="18"/>
          <w:szCs w:val="18"/>
        </w:rPr>
      </w:pPr>
    </w:p>
    <w:sectPr w:rsidR="00830E29" w:rsidRPr="004C06F0" w:rsidSect="00FD57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98AF" w14:textId="77777777" w:rsidR="00441546" w:rsidRDefault="00441546" w:rsidP="003D400F">
      <w:pPr>
        <w:spacing w:after="0" w:line="240" w:lineRule="auto"/>
      </w:pPr>
      <w:r>
        <w:separator/>
      </w:r>
    </w:p>
  </w:endnote>
  <w:endnote w:type="continuationSeparator" w:id="0">
    <w:p w14:paraId="7FC49921" w14:textId="77777777" w:rsidR="00441546" w:rsidRDefault="00441546" w:rsidP="003D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0379" w14:textId="77777777" w:rsidR="00694130" w:rsidRDefault="00694130">
    <w:pPr>
      <w:pStyle w:val="Noga"/>
      <w:jc w:val="right"/>
    </w:pPr>
  </w:p>
  <w:p w14:paraId="4B661006" w14:textId="77777777" w:rsidR="00694130" w:rsidRDefault="006941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817140"/>
      <w:docPartObj>
        <w:docPartGallery w:val="Page Numbers (Bottom of Page)"/>
        <w:docPartUnique/>
      </w:docPartObj>
    </w:sdtPr>
    <w:sdtEndPr>
      <w:rPr>
        <w:rFonts w:ascii="Arial" w:hAnsi="Arial" w:cs="Arial"/>
        <w:sz w:val="18"/>
        <w:szCs w:val="18"/>
      </w:rPr>
    </w:sdtEndPr>
    <w:sdtContent>
      <w:p w14:paraId="37385792" w14:textId="77777777" w:rsidR="00694130" w:rsidRPr="00662EE8" w:rsidRDefault="00694130">
        <w:pPr>
          <w:pStyle w:val="Noga"/>
          <w:jc w:val="right"/>
          <w:rPr>
            <w:rFonts w:ascii="Arial" w:hAnsi="Arial" w:cs="Arial"/>
            <w:sz w:val="18"/>
            <w:szCs w:val="18"/>
          </w:rPr>
        </w:pPr>
        <w:r w:rsidRPr="00662EE8">
          <w:rPr>
            <w:rFonts w:ascii="Arial" w:hAnsi="Arial" w:cs="Arial"/>
            <w:sz w:val="18"/>
            <w:szCs w:val="18"/>
          </w:rPr>
          <w:fldChar w:fldCharType="begin"/>
        </w:r>
        <w:r w:rsidRPr="00662EE8">
          <w:rPr>
            <w:rFonts w:ascii="Arial" w:hAnsi="Arial" w:cs="Arial"/>
            <w:sz w:val="18"/>
            <w:szCs w:val="18"/>
          </w:rPr>
          <w:instrText>PAGE   \* MERGEFORMAT</w:instrText>
        </w:r>
        <w:r w:rsidRPr="00662EE8">
          <w:rPr>
            <w:rFonts w:ascii="Arial" w:hAnsi="Arial" w:cs="Arial"/>
            <w:sz w:val="18"/>
            <w:szCs w:val="18"/>
          </w:rPr>
          <w:fldChar w:fldCharType="separate"/>
        </w:r>
        <w:r w:rsidR="00FD5C9E">
          <w:rPr>
            <w:rFonts w:ascii="Arial" w:hAnsi="Arial" w:cs="Arial"/>
            <w:noProof/>
            <w:sz w:val="18"/>
            <w:szCs w:val="18"/>
          </w:rPr>
          <w:t>26</w:t>
        </w:r>
        <w:r w:rsidRPr="00662EE8">
          <w:rPr>
            <w:rFonts w:ascii="Arial" w:hAnsi="Arial" w:cs="Arial"/>
            <w:sz w:val="18"/>
            <w:szCs w:val="18"/>
          </w:rPr>
          <w:fldChar w:fldCharType="end"/>
        </w:r>
      </w:p>
    </w:sdtContent>
  </w:sdt>
  <w:p w14:paraId="0784579B" w14:textId="77777777" w:rsidR="00694130" w:rsidRDefault="0069413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33269754"/>
      <w:docPartObj>
        <w:docPartGallery w:val="Page Numbers (Bottom of Page)"/>
        <w:docPartUnique/>
      </w:docPartObj>
    </w:sdtPr>
    <w:sdtEndPr>
      <w:rPr>
        <w:rFonts w:ascii="Arial" w:hAnsi="Arial" w:cs="Arial"/>
      </w:rPr>
    </w:sdtEndPr>
    <w:sdtContent>
      <w:p w14:paraId="41A49CBA" w14:textId="77777777" w:rsidR="00694130" w:rsidRPr="005D36D2" w:rsidRDefault="00694130">
        <w:pPr>
          <w:pStyle w:val="Noga"/>
          <w:jc w:val="right"/>
          <w:rPr>
            <w:rFonts w:ascii="Arial" w:hAnsi="Arial" w:cs="Arial"/>
            <w:sz w:val="16"/>
            <w:szCs w:val="16"/>
          </w:rPr>
        </w:pPr>
        <w:r w:rsidRPr="005D36D2">
          <w:rPr>
            <w:rFonts w:ascii="Arial" w:hAnsi="Arial" w:cs="Arial"/>
            <w:sz w:val="16"/>
            <w:szCs w:val="16"/>
          </w:rPr>
          <w:fldChar w:fldCharType="begin"/>
        </w:r>
        <w:r w:rsidRPr="005D36D2">
          <w:rPr>
            <w:rFonts w:ascii="Arial" w:hAnsi="Arial" w:cs="Arial"/>
            <w:sz w:val="16"/>
            <w:szCs w:val="16"/>
          </w:rPr>
          <w:instrText>PAGE   \* MERGEFORMAT</w:instrText>
        </w:r>
        <w:r w:rsidRPr="005D36D2">
          <w:rPr>
            <w:rFonts w:ascii="Arial" w:hAnsi="Arial" w:cs="Arial"/>
            <w:sz w:val="16"/>
            <w:szCs w:val="16"/>
          </w:rPr>
          <w:fldChar w:fldCharType="separate"/>
        </w:r>
        <w:r w:rsidR="003B2614">
          <w:rPr>
            <w:rFonts w:ascii="Arial" w:hAnsi="Arial" w:cs="Arial"/>
            <w:noProof/>
            <w:sz w:val="16"/>
            <w:szCs w:val="16"/>
          </w:rPr>
          <w:t>18</w:t>
        </w:r>
        <w:r w:rsidRPr="005D36D2">
          <w:rPr>
            <w:rFonts w:ascii="Arial" w:hAnsi="Arial" w:cs="Arial"/>
            <w:sz w:val="16"/>
            <w:szCs w:val="16"/>
          </w:rPr>
          <w:fldChar w:fldCharType="end"/>
        </w:r>
      </w:p>
    </w:sdtContent>
  </w:sdt>
  <w:p w14:paraId="631D5BD1" w14:textId="77777777" w:rsidR="00694130" w:rsidRDefault="006941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E71A" w14:textId="77777777" w:rsidR="00441546" w:rsidRDefault="00441546" w:rsidP="003D400F">
      <w:pPr>
        <w:spacing w:after="0" w:line="240" w:lineRule="auto"/>
      </w:pPr>
      <w:r>
        <w:separator/>
      </w:r>
    </w:p>
  </w:footnote>
  <w:footnote w:type="continuationSeparator" w:id="0">
    <w:p w14:paraId="293EAEBA" w14:textId="77777777" w:rsidR="00441546" w:rsidRDefault="00441546" w:rsidP="003D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94130" w14:paraId="2A7A9AAB" w14:textId="77777777" w:rsidTr="0021723B">
      <w:trPr>
        <w:jc w:val="center"/>
      </w:trPr>
      <w:tc>
        <w:tcPr>
          <w:tcW w:w="4536" w:type="dxa"/>
        </w:tcPr>
        <w:p w14:paraId="76E09D17" w14:textId="77777777" w:rsidR="00694130" w:rsidRDefault="00694130" w:rsidP="00850B9B">
          <w:pPr>
            <w:pStyle w:val="Glava"/>
          </w:pPr>
        </w:p>
      </w:tc>
      <w:tc>
        <w:tcPr>
          <w:tcW w:w="4536" w:type="dxa"/>
          <w:vAlign w:val="center"/>
        </w:tcPr>
        <w:p w14:paraId="21F76216" w14:textId="77777777" w:rsidR="00694130" w:rsidRDefault="00694130" w:rsidP="00850B9B">
          <w:pPr>
            <w:pStyle w:val="Glava"/>
          </w:pPr>
        </w:p>
      </w:tc>
    </w:tr>
  </w:tbl>
  <w:p w14:paraId="70534257" w14:textId="77777777" w:rsidR="00694130" w:rsidRDefault="00694130" w:rsidP="00850B9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04E0" w14:textId="7BEA9164" w:rsidR="00694130" w:rsidRPr="009724FD" w:rsidRDefault="00694130" w:rsidP="009724F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6182" w14:textId="77777777" w:rsidR="00694130" w:rsidRDefault="00694130" w:rsidP="003D400F">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1F15C8"/>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36C6767"/>
    <w:multiLevelType w:val="hybridMultilevel"/>
    <w:tmpl w:val="188875A6"/>
    <w:lvl w:ilvl="0" w:tplc="2CFC31CA">
      <w:start w:val="1"/>
      <w:numFmt w:val="bullet"/>
      <w:lvlText w:val=""/>
      <w:lvlJc w:val="left"/>
      <w:pPr>
        <w:ind w:left="720" w:hanging="360"/>
      </w:pPr>
      <w:rPr>
        <w:rFonts w:ascii="Wingdings" w:hAnsi="Wingdings" w:cs="Wingdings" w:hint="default"/>
        <w:sz w:val="18"/>
        <w:szCs w:val="18"/>
      </w:rPr>
    </w:lvl>
    <w:lvl w:ilvl="1" w:tplc="003E9708">
      <w:start w:val="1"/>
      <w:numFmt w:val="bullet"/>
      <w:lvlText w:val="o"/>
      <w:lvlJc w:val="left"/>
      <w:pPr>
        <w:ind w:left="1440" w:hanging="360"/>
      </w:pPr>
      <w:rPr>
        <w:rFonts w:ascii="Courier New" w:hAnsi="Courier New" w:cs="Courier New" w:hint="default"/>
      </w:rPr>
    </w:lvl>
    <w:lvl w:ilvl="2" w:tplc="9E7A2B3E">
      <w:start w:val="1"/>
      <w:numFmt w:val="bullet"/>
      <w:lvlText w:val=""/>
      <w:lvlJc w:val="left"/>
      <w:pPr>
        <w:ind w:left="2160" w:hanging="360"/>
      </w:pPr>
      <w:rPr>
        <w:rFonts w:ascii="Wingdings" w:hAnsi="Wingdings" w:cs="Wingdings" w:hint="default"/>
      </w:rPr>
    </w:lvl>
    <w:lvl w:ilvl="3" w:tplc="2D101498">
      <w:start w:val="1"/>
      <w:numFmt w:val="bullet"/>
      <w:lvlText w:val=""/>
      <w:lvlJc w:val="left"/>
      <w:pPr>
        <w:ind w:left="2880" w:hanging="360"/>
      </w:pPr>
      <w:rPr>
        <w:rFonts w:ascii="Symbol" w:hAnsi="Symbol" w:cs="Symbol" w:hint="default"/>
      </w:rPr>
    </w:lvl>
    <w:lvl w:ilvl="4" w:tplc="92E260B6">
      <w:start w:val="1"/>
      <w:numFmt w:val="bullet"/>
      <w:lvlText w:val="o"/>
      <w:lvlJc w:val="left"/>
      <w:pPr>
        <w:ind w:left="3600" w:hanging="360"/>
      </w:pPr>
      <w:rPr>
        <w:rFonts w:ascii="Courier New" w:hAnsi="Courier New" w:cs="Courier New" w:hint="default"/>
      </w:rPr>
    </w:lvl>
    <w:lvl w:ilvl="5" w:tplc="C3D202C0">
      <w:start w:val="1"/>
      <w:numFmt w:val="bullet"/>
      <w:lvlText w:val=""/>
      <w:lvlJc w:val="left"/>
      <w:pPr>
        <w:ind w:left="4320" w:hanging="360"/>
      </w:pPr>
      <w:rPr>
        <w:rFonts w:ascii="Wingdings" w:hAnsi="Wingdings" w:cs="Wingdings" w:hint="default"/>
      </w:rPr>
    </w:lvl>
    <w:lvl w:ilvl="6" w:tplc="EEEA30D2">
      <w:start w:val="1"/>
      <w:numFmt w:val="bullet"/>
      <w:lvlText w:val=""/>
      <w:lvlJc w:val="left"/>
      <w:pPr>
        <w:ind w:left="5040" w:hanging="360"/>
      </w:pPr>
      <w:rPr>
        <w:rFonts w:ascii="Symbol" w:hAnsi="Symbol" w:cs="Symbol" w:hint="default"/>
      </w:rPr>
    </w:lvl>
    <w:lvl w:ilvl="7" w:tplc="4212007A">
      <w:start w:val="1"/>
      <w:numFmt w:val="bullet"/>
      <w:lvlText w:val="o"/>
      <w:lvlJc w:val="left"/>
      <w:pPr>
        <w:ind w:left="5760" w:hanging="360"/>
      </w:pPr>
      <w:rPr>
        <w:rFonts w:ascii="Courier New" w:hAnsi="Courier New" w:cs="Courier New" w:hint="default"/>
      </w:rPr>
    </w:lvl>
    <w:lvl w:ilvl="8" w:tplc="BD68AE04">
      <w:start w:val="1"/>
      <w:numFmt w:val="bullet"/>
      <w:lvlText w:val=""/>
      <w:lvlJc w:val="left"/>
      <w:pPr>
        <w:ind w:left="6480" w:hanging="360"/>
      </w:pPr>
      <w:rPr>
        <w:rFonts w:ascii="Wingdings" w:hAnsi="Wingdings" w:cs="Wingdings" w:hint="default"/>
      </w:rPr>
    </w:lvl>
  </w:abstractNum>
  <w:abstractNum w:abstractNumId="3" w15:restartNumberingAfterBreak="0">
    <w:nsid w:val="0A004915"/>
    <w:multiLevelType w:val="hybridMultilevel"/>
    <w:tmpl w:val="44E0A6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CC6934"/>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286541"/>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FB6EA8"/>
    <w:multiLevelType w:val="hybridMultilevel"/>
    <w:tmpl w:val="C1324362"/>
    <w:lvl w:ilvl="0" w:tplc="B87CF2FE">
      <w:start w:val="1"/>
      <w:numFmt w:val="decimal"/>
      <w:lvlText w:val="%1."/>
      <w:lvlJc w:val="left"/>
      <w:pPr>
        <w:tabs>
          <w:tab w:val="num" w:pos="397"/>
        </w:tabs>
        <w:ind w:left="786" w:hanging="389"/>
      </w:pPr>
      <w:rPr>
        <w:rFonts w:hint="default"/>
        <w:b/>
        <w:bCs/>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CD5FC2"/>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80060E2"/>
    <w:multiLevelType w:val="hybridMultilevel"/>
    <w:tmpl w:val="C804F398"/>
    <w:lvl w:ilvl="0" w:tplc="3D881648">
      <w:start w:val="2"/>
      <w:numFmt w:val="decimal"/>
      <w:pStyle w:val="Stvarnokazalo2"/>
      <w:lvlText w:val="%1."/>
      <w:lvlJc w:val="left"/>
      <w:pPr>
        <w:tabs>
          <w:tab w:val="num" w:pos="360"/>
        </w:tabs>
        <w:ind w:left="360" w:hanging="360"/>
      </w:pPr>
      <w:rPr>
        <w:rFonts w:hint="default"/>
      </w:rPr>
    </w:lvl>
    <w:lvl w:ilvl="1" w:tplc="CC882A1C">
      <w:start w:val="1"/>
      <w:numFmt w:val="lowerLetter"/>
      <w:lvlText w:val="%2."/>
      <w:lvlJc w:val="left"/>
      <w:pPr>
        <w:tabs>
          <w:tab w:val="num" w:pos="1440"/>
        </w:tabs>
        <w:ind w:left="1440" w:hanging="360"/>
      </w:pPr>
    </w:lvl>
    <w:lvl w:ilvl="2" w:tplc="73F26FBA">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6E3B30"/>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B566602"/>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C425326"/>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CA80B03"/>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DE05321"/>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F437547"/>
    <w:multiLevelType w:val="hybridMultilevel"/>
    <w:tmpl w:val="3D5AF7FE"/>
    <w:lvl w:ilvl="0" w:tplc="7DB63796">
      <w:start w:val="1"/>
      <w:numFmt w:val="decimal"/>
      <w:lvlText w:val="%1)"/>
      <w:lvlJc w:val="left"/>
      <w:pPr>
        <w:tabs>
          <w:tab w:val="num" w:pos="340"/>
        </w:tabs>
        <w:ind w:left="340" w:hanging="340"/>
      </w:pPr>
      <w:rPr>
        <w:rFonts w:ascii="Arial" w:hAnsi="Arial" w:cs="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04F3576"/>
    <w:multiLevelType w:val="hybridMultilevel"/>
    <w:tmpl w:val="7C3EB3BE"/>
    <w:lvl w:ilvl="0" w:tplc="7DF0F7A2">
      <w:start w:val="1"/>
      <w:numFmt w:val="bullet"/>
      <w:lvlText w:val=""/>
      <w:lvlJc w:val="left"/>
      <w:pPr>
        <w:tabs>
          <w:tab w:val="num" w:pos="680"/>
        </w:tabs>
        <w:ind w:left="680" w:hanging="340"/>
      </w:pPr>
      <w:rPr>
        <w:rFonts w:ascii="Symbol" w:eastAsia="Times New Roman" w:hAnsi="Symbol" w:cs="Times New Roman" w:hint="default"/>
        <w:color w:val="auto"/>
      </w:rPr>
    </w:lvl>
    <w:lvl w:ilvl="1" w:tplc="8508F730">
      <w:start w:val="1"/>
      <w:numFmt w:val="upperRoman"/>
      <w:lvlText w:val="%2."/>
      <w:lvlJc w:val="right"/>
      <w:pPr>
        <w:tabs>
          <w:tab w:val="num" w:pos="1260"/>
        </w:tabs>
        <w:ind w:left="1260" w:hanging="180"/>
      </w:pPr>
      <w:rPr>
        <w:rFonts w:ascii="Times New Roman" w:hAnsi="Times New Roman" w:hint="default"/>
        <w:b/>
        <w:i w:val="0"/>
        <w:sz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7A0DC4"/>
    <w:multiLevelType w:val="hybridMultilevel"/>
    <w:tmpl w:val="BD68C832"/>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4FF0F88"/>
    <w:multiLevelType w:val="hybridMultilevel"/>
    <w:tmpl w:val="890AC224"/>
    <w:lvl w:ilvl="0" w:tplc="6B8AF88C">
      <w:start w:val="1"/>
      <w:numFmt w:val="decimal"/>
      <w:lvlText w:val="%1. člen"/>
      <w:lvlJc w:val="center"/>
      <w:pPr>
        <w:tabs>
          <w:tab w:val="num" w:pos="0"/>
        </w:tabs>
        <w:ind w:left="907" w:hanging="550"/>
      </w:pPr>
      <w:rPr>
        <w:rFonts w:ascii="Arial" w:hAnsi="Arial" w:cs="Arial" w:hint="default"/>
        <w:b/>
        <w:i w:val="0"/>
        <w:color w:val="auto"/>
        <w:sz w:val="18"/>
        <w:szCs w:val="18"/>
      </w:rPr>
    </w:lvl>
    <w:lvl w:ilvl="1" w:tplc="8508F730">
      <w:start w:val="1"/>
      <w:numFmt w:val="upperRoman"/>
      <w:lvlText w:val="%2."/>
      <w:lvlJc w:val="right"/>
      <w:pPr>
        <w:tabs>
          <w:tab w:val="num" w:pos="1260"/>
        </w:tabs>
        <w:ind w:left="1260" w:hanging="180"/>
      </w:pPr>
      <w:rPr>
        <w:rFonts w:ascii="Times New Roman" w:hAnsi="Times New Roman" w:hint="default"/>
        <w:b/>
        <w:i w:val="0"/>
        <w:color w:val="auto"/>
        <w:sz w:val="22"/>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5711A25"/>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58108AC"/>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6333A10"/>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8A17529"/>
    <w:multiLevelType w:val="hybridMultilevel"/>
    <w:tmpl w:val="3FAE5020"/>
    <w:lvl w:ilvl="0" w:tplc="4FCE14F2">
      <w:start w:val="1"/>
      <w:numFmt w:val="decimal"/>
      <w:lvlText w:val="%1)"/>
      <w:lvlJc w:val="left"/>
      <w:pPr>
        <w:tabs>
          <w:tab w:val="num" w:pos="340"/>
        </w:tabs>
        <w:ind w:left="340" w:hanging="340"/>
      </w:pPr>
      <w:rPr>
        <w:rFonts w:ascii="Arial" w:hAnsi="Arial" w:cs="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8FD2BCB"/>
    <w:multiLevelType w:val="hybridMultilevel"/>
    <w:tmpl w:val="BD26FAD8"/>
    <w:lvl w:ilvl="0" w:tplc="2CFC31CA">
      <w:start w:val="1"/>
      <w:numFmt w:val="bullet"/>
      <w:lvlText w:val=""/>
      <w:lvlJc w:val="left"/>
      <w:pPr>
        <w:ind w:left="720" w:hanging="360"/>
      </w:pPr>
      <w:rPr>
        <w:rFonts w:ascii="Wingdings" w:hAnsi="Wingdings" w:cs="Wingdings" w:hint="default"/>
        <w:sz w:val="18"/>
        <w:szCs w:val="18"/>
      </w:rPr>
    </w:lvl>
    <w:lvl w:ilvl="1" w:tplc="91EA2950">
      <w:start w:val="1"/>
      <w:numFmt w:val="bullet"/>
      <w:lvlText w:val="o"/>
      <w:lvlJc w:val="left"/>
      <w:pPr>
        <w:ind w:left="1440" w:hanging="360"/>
      </w:pPr>
      <w:rPr>
        <w:rFonts w:ascii="Courier New" w:hAnsi="Courier New" w:cs="Courier New" w:hint="default"/>
      </w:rPr>
    </w:lvl>
    <w:lvl w:ilvl="2" w:tplc="47087976">
      <w:start w:val="1"/>
      <w:numFmt w:val="bullet"/>
      <w:lvlText w:val=""/>
      <w:lvlJc w:val="left"/>
      <w:pPr>
        <w:ind w:left="2160" w:hanging="360"/>
      </w:pPr>
      <w:rPr>
        <w:rFonts w:ascii="Wingdings" w:hAnsi="Wingdings" w:cs="Wingdings" w:hint="default"/>
      </w:rPr>
    </w:lvl>
    <w:lvl w:ilvl="3" w:tplc="3E0CA63C">
      <w:start w:val="1"/>
      <w:numFmt w:val="bullet"/>
      <w:lvlText w:val=""/>
      <w:lvlJc w:val="left"/>
      <w:pPr>
        <w:ind w:left="2880" w:hanging="360"/>
      </w:pPr>
      <w:rPr>
        <w:rFonts w:ascii="Symbol" w:hAnsi="Symbol" w:cs="Symbol" w:hint="default"/>
      </w:rPr>
    </w:lvl>
    <w:lvl w:ilvl="4" w:tplc="DD6AE106">
      <w:start w:val="1"/>
      <w:numFmt w:val="bullet"/>
      <w:lvlText w:val="o"/>
      <w:lvlJc w:val="left"/>
      <w:pPr>
        <w:ind w:left="3600" w:hanging="360"/>
      </w:pPr>
      <w:rPr>
        <w:rFonts w:ascii="Courier New" w:hAnsi="Courier New" w:cs="Courier New" w:hint="default"/>
      </w:rPr>
    </w:lvl>
    <w:lvl w:ilvl="5" w:tplc="478E6F0E">
      <w:start w:val="1"/>
      <w:numFmt w:val="bullet"/>
      <w:lvlText w:val=""/>
      <w:lvlJc w:val="left"/>
      <w:pPr>
        <w:ind w:left="4320" w:hanging="360"/>
      </w:pPr>
      <w:rPr>
        <w:rFonts w:ascii="Wingdings" w:hAnsi="Wingdings" w:cs="Wingdings" w:hint="default"/>
      </w:rPr>
    </w:lvl>
    <w:lvl w:ilvl="6" w:tplc="E18EC6A2">
      <w:start w:val="1"/>
      <w:numFmt w:val="bullet"/>
      <w:lvlText w:val=""/>
      <w:lvlJc w:val="left"/>
      <w:pPr>
        <w:ind w:left="5040" w:hanging="360"/>
      </w:pPr>
      <w:rPr>
        <w:rFonts w:ascii="Symbol" w:hAnsi="Symbol" w:cs="Symbol" w:hint="default"/>
      </w:rPr>
    </w:lvl>
    <w:lvl w:ilvl="7" w:tplc="E138A036">
      <w:start w:val="1"/>
      <w:numFmt w:val="bullet"/>
      <w:lvlText w:val="o"/>
      <w:lvlJc w:val="left"/>
      <w:pPr>
        <w:ind w:left="5760" w:hanging="360"/>
      </w:pPr>
      <w:rPr>
        <w:rFonts w:ascii="Courier New" w:hAnsi="Courier New" w:cs="Courier New" w:hint="default"/>
      </w:rPr>
    </w:lvl>
    <w:lvl w:ilvl="8" w:tplc="C2C6DAEA">
      <w:start w:val="1"/>
      <w:numFmt w:val="bullet"/>
      <w:lvlText w:val=""/>
      <w:lvlJc w:val="left"/>
      <w:pPr>
        <w:ind w:left="6480" w:hanging="360"/>
      </w:pPr>
      <w:rPr>
        <w:rFonts w:ascii="Wingdings" w:hAnsi="Wingdings" w:cs="Wingdings" w:hint="default"/>
      </w:rPr>
    </w:lvl>
  </w:abstractNum>
  <w:abstractNum w:abstractNumId="23" w15:restartNumberingAfterBreak="0">
    <w:nsid w:val="29683FE3"/>
    <w:multiLevelType w:val="hybridMultilevel"/>
    <w:tmpl w:val="7FD0C770"/>
    <w:lvl w:ilvl="0" w:tplc="CE6C9542">
      <w:start w:val="1"/>
      <w:numFmt w:val="decimal"/>
      <w:lvlText w:val="%1)"/>
      <w:lvlJc w:val="left"/>
      <w:pPr>
        <w:ind w:left="360" w:hanging="360"/>
      </w:pPr>
      <w:rPr>
        <w:strike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1682B37"/>
    <w:multiLevelType w:val="hybridMultilevel"/>
    <w:tmpl w:val="04DA72B4"/>
    <w:lvl w:ilvl="0" w:tplc="54C2212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299640F"/>
    <w:multiLevelType w:val="hybridMultilevel"/>
    <w:tmpl w:val="1C5C55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2F92A8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3480D08"/>
    <w:multiLevelType w:val="multilevel"/>
    <w:tmpl w:val="FD0A1BD6"/>
    <w:lvl w:ilvl="0">
      <w:start w:val="1"/>
      <w:numFmt w:val="decimal"/>
      <w:lvlText w:val="%1."/>
      <w:lvlJc w:val="left"/>
      <w:pPr>
        <w:tabs>
          <w:tab w:val="num" w:pos="1068"/>
        </w:tabs>
        <w:ind w:left="1068" w:hanging="360"/>
      </w:pPr>
      <w:rPr>
        <w:rFonts w:hint="default"/>
      </w:rPr>
    </w:lvl>
    <w:lvl w:ilvl="1">
      <w:start w:val="1"/>
      <w:numFmt w:val="decimal"/>
      <w:pStyle w:val="Stvarnokazalo1"/>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8" w15:restartNumberingAfterBreak="0">
    <w:nsid w:val="351C25B9"/>
    <w:multiLevelType w:val="hybridMultilevel"/>
    <w:tmpl w:val="A8D8DF5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5913C4F"/>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5DD2158"/>
    <w:multiLevelType w:val="hybridMultilevel"/>
    <w:tmpl w:val="094ABB7A"/>
    <w:lvl w:ilvl="0" w:tplc="C1F8CFA4">
      <w:start w:val="1"/>
      <w:numFmt w:val="decimal"/>
      <w:lvlText w:val="%1)"/>
      <w:lvlJc w:val="left"/>
      <w:pPr>
        <w:tabs>
          <w:tab w:val="num" w:pos="340"/>
        </w:tabs>
        <w:ind w:left="340" w:hanging="340"/>
      </w:pPr>
      <w:rPr>
        <w:rFonts w:ascii="Arial" w:hAnsi="Arial" w:cs="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39EC5524"/>
    <w:multiLevelType w:val="hybridMultilevel"/>
    <w:tmpl w:val="67581972"/>
    <w:lvl w:ilvl="0" w:tplc="8DA690C2">
      <w:start w:val="1"/>
      <w:numFmt w:val="decimal"/>
      <w:lvlText w:val="%1)"/>
      <w:lvlJc w:val="left"/>
      <w:pPr>
        <w:tabs>
          <w:tab w:val="num" w:pos="376"/>
        </w:tabs>
        <w:ind w:left="376" w:hanging="340"/>
      </w:pPr>
      <w:rPr>
        <w:rFonts w:ascii="Arial" w:hAnsi="Arial" w:cs="Arial" w:hint="default"/>
        <w:sz w:val="18"/>
        <w:szCs w:val="18"/>
      </w:rPr>
    </w:lvl>
    <w:lvl w:ilvl="1" w:tplc="567ADDA4">
      <w:start w:val="1"/>
      <w:numFmt w:val="bullet"/>
      <w:lvlText w:val=""/>
      <w:lvlJc w:val="left"/>
      <w:pPr>
        <w:tabs>
          <w:tab w:val="num" w:pos="1456"/>
        </w:tabs>
        <w:ind w:left="1456" w:hanging="340"/>
      </w:pPr>
      <w:rPr>
        <w:rFonts w:ascii="Symbol" w:eastAsia="Times New Roman" w:hAnsi="Symbol" w:cs="Times New Roman" w:hint="default"/>
        <w:color w:val="auto"/>
        <w:sz w:val="22"/>
        <w:szCs w:val="22"/>
      </w:rPr>
    </w:lvl>
    <w:lvl w:ilvl="2" w:tplc="0424001B" w:tentative="1">
      <w:start w:val="1"/>
      <w:numFmt w:val="lowerRoman"/>
      <w:lvlText w:val="%3."/>
      <w:lvlJc w:val="right"/>
      <w:pPr>
        <w:tabs>
          <w:tab w:val="num" w:pos="2196"/>
        </w:tabs>
        <w:ind w:left="2196" w:hanging="180"/>
      </w:pPr>
    </w:lvl>
    <w:lvl w:ilvl="3" w:tplc="0424000F" w:tentative="1">
      <w:start w:val="1"/>
      <w:numFmt w:val="decimal"/>
      <w:lvlText w:val="%4."/>
      <w:lvlJc w:val="left"/>
      <w:pPr>
        <w:tabs>
          <w:tab w:val="num" w:pos="2916"/>
        </w:tabs>
        <w:ind w:left="2916" w:hanging="360"/>
      </w:pPr>
    </w:lvl>
    <w:lvl w:ilvl="4" w:tplc="04240019" w:tentative="1">
      <w:start w:val="1"/>
      <w:numFmt w:val="lowerLetter"/>
      <w:lvlText w:val="%5."/>
      <w:lvlJc w:val="left"/>
      <w:pPr>
        <w:tabs>
          <w:tab w:val="num" w:pos="3636"/>
        </w:tabs>
        <w:ind w:left="3636" w:hanging="360"/>
      </w:pPr>
    </w:lvl>
    <w:lvl w:ilvl="5" w:tplc="0424001B" w:tentative="1">
      <w:start w:val="1"/>
      <w:numFmt w:val="lowerRoman"/>
      <w:lvlText w:val="%6."/>
      <w:lvlJc w:val="right"/>
      <w:pPr>
        <w:tabs>
          <w:tab w:val="num" w:pos="4356"/>
        </w:tabs>
        <w:ind w:left="4356" w:hanging="180"/>
      </w:pPr>
    </w:lvl>
    <w:lvl w:ilvl="6" w:tplc="0424000F" w:tentative="1">
      <w:start w:val="1"/>
      <w:numFmt w:val="decimal"/>
      <w:lvlText w:val="%7."/>
      <w:lvlJc w:val="left"/>
      <w:pPr>
        <w:tabs>
          <w:tab w:val="num" w:pos="5076"/>
        </w:tabs>
        <w:ind w:left="5076" w:hanging="360"/>
      </w:pPr>
    </w:lvl>
    <w:lvl w:ilvl="7" w:tplc="04240019" w:tentative="1">
      <w:start w:val="1"/>
      <w:numFmt w:val="lowerLetter"/>
      <w:lvlText w:val="%8."/>
      <w:lvlJc w:val="left"/>
      <w:pPr>
        <w:tabs>
          <w:tab w:val="num" w:pos="5796"/>
        </w:tabs>
        <w:ind w:left="5796" w:hanging="360"/>
      </w:pPr>
    </w:lvl>
    <w:lvl w:ilvl="8" w:tplc="0424001B" w:tentative="1">
      <w:start w:val="1"/>
      <w:numFmt w:val="lowerRoman"/>
      <w:lvlText w:val="%9."/>
      <w:lvlJc w:val="right"/>
      <w:pPr>
        <w:tabs>
          <w:tab w:val="num" w:pos="6516"/>
        </w:tabs>
        <w:ind w:left="6516" w:hanging="180"/>
      </w:pPr>
    </w:lvl>
  </w:abstractNum>
  <w:abstractNum w:abstractNumId="32" w15:restartNumberingAfterBreak="0">
    <w:nsid w:val="3A242CC9"/>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3CB35FBA"/>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3E364C2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3F916B1B"/>
    <w:multiLevelType w:val="hybridMultilevel"/>
    <w:tmpl w:val="9D6A5730"/>
    <w:lvl w:ilvl="0" w:tplc="58DEB952">
      <w:start w:val="1"/>
      <w:numFmt w:val="bullet"/>
      <w:lvlText w:val=""/>
      <w:lvlJc w:val="left"/>
      <w:pPr>
        <w:tabs>
          <w:tab w:val="num" w:pos="700"/>
        </w:tabs>
        <w:ind w:left="700" w:hanging="340"/>
      </w:pPr>
      <w:rPr>
        <w:rFonts w:ascii="Symbol" w:eastAsia="Times New Roman" w:hAnsi="Symbol" w:cs="Times New Roman" w:hint="default"/>
        <w:b w:val="0"/>
        <w:bCs w:val="0"/>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FF441E4"/>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404714D6"/>
    <w:multiLevelType w:val="hybridMultilevel"/>
    <w:tmpl w:val="5F76C88E"/>
    <w:lvl w:ilvl="0" w:tplc="2CFC31CA">
      <w:start w:val="1"/>
      <w:numFmt w:val="bullet"/>
      <w:lvlText w:val=""/>
      <w:lvlJc w:val="left"/>
      <w:pPr>
        <w:ind w:left="720" w:hanging="360"/>
      </w:pPr>
      <w:rPr>
        <w:rFonts w:ascii="Wingdings" w:hAnsi="Wingdings" w:cs="Wingdings" w:hint="default"/>
        <w:sz w:val="18"/>
        <w:szCs w:val="18"/>
      </w:rPr>
    </w:lvl>
    <w:lvl w:ilvl="1" w:tplc="85C68B2A">
      <w:start w:val="1"/>
      <w:numFmt w:val="bullet"/>
      <w:lvlText w:val="o"/>
      <w:lvlJc w:val="left"/>
      <w:pPr>
        <w:ind w:left="1440" w:hanging="360"/>
      </w:pPr>
      <w:rPr>
        <w:rFonts w:ascii="Courier New" w:hAnsi="Courier New" w:cs="Courier New" w:hint="default"/>
      </w:rPr>
    </w:lvl>
    <w:lvl w:ilvl="2" w:tplc="69404C80">
      <w:start w:val="1"/>
      <w:numFmt w:val="bullet"/>
      <w:lvlText w:val=""/>
      <w:lvlJc w:val="left"/>
      <w:pPr>
        <w:ind w:left="2160" w:hanging="360"/>
      </w:pPr>
      <w:rPr>
        <w:rFonts w:ascii="Wingdings" w:hAnsi="Wingdings" w:cs="Wingdings" w:hint="default"/>
      </w:rPr>
    </w:lvl>
    <w:lvl w:ilvl="3" w:tplc="1D20A484">
      <w:start w:val="1"/>
      <w:numFmt w:val="bullet"/>
      <w:lvlText w:val=""/>
      <w:lvlJc w:val="left"/>
      <w:pPr>
        <w:ind w:left="2880" w:hanging="360"/>
      </w:pPr>
      <w:rPr>
        <w:rFonts w:ascii="Symbol" w:hAnsi="Symbol" w:cs="Symbol" w:hint="default"/>
      </w:rPr>
    </w:lvl>
    <w:lvl w:ilvl="4" w:tplc="EC18FA30">
      <w:start w:val="1"/>
      <w:numFmt w:val="bullet"/>
      <w:lvlText w:val="o"/>
      <w:lvlJc w:val="left"/>
      <w:pPr>
        <w:ind w:left="3600" w:hanging="360"/>
      </w:pPr>
      <w:rPr>
        <w:rFonts w:ascii="Courier New" w:hAnsi="Courier New" w:cs="Courier New" w:hint="default"/>
      </w:rPr>
    </w:lvl>
    <w:lvl w:ilvl="5" w:tplc="AD7E42B6">
      <w:start w:val="1"/>
      <w:numFmt w:val="bullet"/>
      <w:lvlText w:val=""/>
      <w:lvlJc w:val="left"/>
      <w:pPr>
        <w:ind w:left="4320" w:hanging="360"/>
      </w:pPr>
      <w:rPr>
        <w:rFonts w:ascii="Wingdings" w:hAnsi="Wingdings" w:cs="Wingdings" w:hint="default"/>
      </w:rPr>
    </w:lvl>
    <w:lvl w:ilvl="6" w:tplc="A0626E4A">
      <w:start w:val="1"/>
      <w:numFmt w:val="bullet"/>
      <w:lvlText w:val=""/>
      <w:lvlJc w:val="left"/>
      <w:pPr>
        <w:ind w:left="5040" w:hanging="360"/>
      </w:pPr>
      <w:rPr>
        <w:rFonts w:ascii="Symbol" w:hAnsi="Symbol" w:cs="Symbol" w:hint="default"/>
      </w:rPr>
    </w:lvl>
    <w:lvl w:ilvl="7" w:tplc="9E2693EC">
      <w:start w:val="1"/>
      <w:numFmt w:val="bullet"/>
      <w:lvlText w:val="o"/>
      <w:lvlJc w:val="left"/>
      <w:pPr>
        <w:ind w:left="5760" w:hanging="360"/>
      </w:pPr>
      <w:rPr>
        <w:rFonts w:ascii="Courier New" w:hAnsi="Courier New" w:cs="Courier New" w:hint="default"/>
      </w:rPr>
    </w:lvl>
    <w:lvl w:ilvl="8" w:tplc="5C8606F8">
      <w:start w:val="1"/>
      <w:numFmt w:val="bullet"/>
      <w:lvlText w:val=""/>
      <w:lvlJc w:val="left"/>
      <w:pPr>
        <w:ind w:left="6480" w:hanging="360"/>
      </w:pPr>
      <w:rPr>
        <w:rFonts w:ascii="Wingdings" w:hAnsi="Wingdings" w:cs="Wingdings" w:hint="default"/>
      </w:rPr>
    </w:lvl>
  </w:abstractNum>
  <w:abstractNum w:abstractNumId="38" w15:restartNumberingAfterBreak="0">
    <w:nsid w:val="437803F2"/>
    <w:multiLevelType w:val="hybridMultilevel"/>
    <w:tmpl w:val="F18C4BA4"/>
    <w:lvl w:ilvl="0" w:tplc="2CFC31CA">
      <w:start w:val="1"/>
      <w:numFmt w:val="bullet"/>
      <w:lvlText w:val=""/>
      <w:lvlJc w:val="left"/>
      <w:pPr>
        <w:ind w:left="720" w:hanging="360"/>
      </w:pPr>
      <w:rPr>
        <w:rFonts w:ascii="Wingdings" w:hAnsi="Wingdings" w:cs="Wingdings" w:hint="default"/>
        <w:sz w:val="18"/>
        <w:szCs w:val="18"/>
      </w:rPr>
    </w:lvl>
    <w:lvl w:ilvl="1" w:tplc="C49407E2">
      <w:start w:val="1"/>
      <w:numFmt w:val="bullet"/>
      <w:lvlText w:val="o"/>
      <w:lvlJc w:val="left"/>
      <w:pPr>
        <w:ind w:left="1440" w:hanging="360"/>
      </w:pPr>
      <w:rPr>
        <w:rFonts w:ascii="Courier New" w:hAnsi="Courier New" w:cs="Courier New" w:hint="default"/>
      </w:rPr>
    </w:lvl>
    <w:lvl w:ilvl="2" w:tplc="BF98D83E">
      <w:start w:val="1"/>
      <w:numFmt w:val="bullet"/>
      <w:lvlText w:val=""/>
      <w:lvlJc w:val="left"/>
      <w:pPr>
        <w:ind w:left="2160" w:hanging="360"/>
      </w:pPr>
      <w:rPr>
        <w:rFonts w:ascii="Wingdings" w:hAnsi="Wingdings" w:cs="Wingdings" w:hint="default"/>
      </w:rPr>
    </w:lvl>
    <w:lvl w:ilvl="3" w:tplc="7092F7F6">
      <w:start w:val="1"/>
      <w:numFmt w:val="bullet"/>
      <w:lvlText w:val=""/>
      <w:lvlJc w:val="left"/>
      <w:pPr>
        <w:ind w:left="2880" w:hanging="360"/>
      </w:pPr>
      <w:rPr>
        <w:rFonts w:ascii="Symbol" w:hAnsi="Symbol" w:cs="Symbol" w:hint="default"/>
      </w:rPr>
    </w:lvl>
    <w:lvl w:ilvl="4" w:tplc="4F9EBA00">
      <w:start w:val="1"/>
      <w:numFmt w:val="bullet"/>
      <w:lvlText w:val="o"/>
      <w:lvlJc w:val="left"/>
      <w:pPr>
        <w:ind w:left="3600" w:hanging="360"/>
      </w:pPr>
      <w:rPr>
        <w:rFonts w:ascii="Courier New" w:hAnsi="Courier New" w:cs="Courier New" w:hint="default"/>
      </w:rPr>
    </w:lvl>
    <w:lvl w:ilvl="5" w:tplc="3C088806">
      <w:start w:val="1"/>
      <w:numFmt w:val="bullet"/>
      <w:lvlText w:val=""/>
      <w:lvlJc w:val="left"/>
      <w:pPr>
        <w:ind w:left="4320" w:hanging="360"/>
      </w:pPr>
      <w:rPr>
        <w:rFonts w:ascii="Wingdings" w:hAnsi="Wingdings" w:cs="Wingdings" w:hint="default"/>
      </w:rPr>
    </w:lvl>
    <w:lvl w:ilvl="6" w:tplc="E9FC1D22">
      <w:start w:val="1"/>
      <w:numFmt w:val="bullet"/>
      <w:lvlText w:val=""/>
      <w:lvlJc w:val="left"/>
      <w:pPr>
        <w:ind w:left="5040" w:hanging="360"/>
      </w:pPr>
      <w:rPr>
        <w:rFonts w:ascii="Symbol" w:hAnsi="Symbol" w:cs="Symbol" w:hint="default"/>
      </w:rPr>
    </w:lvl>
    <w:lvl w:ilvl="7" w:tplc="E1D89F72">
      <w:start w:val="1"/>
      <w:numFmt w:val="bullet"/>
      <w:lvlText w:val="o"/>
      <w:lvlJc w:val="left"/>
      <w:pPr>
        <w:ind w:left="5760" w:hanging="360"/>
      </w:pPr>
      <w:rPr>
        <w:rFonts w:ascii="Courier New" w:hAnsi="Courier New" w:cs="Courier New" w:hint="default"/>
      </w:rPr>
    </w:lvl>
    <w:lvl w:ilvl="8" w:tplc="71428A7C">
      <w:start w:val="1"/>
      <w:numFmt w:val="bullet"/>
      <w:lvlText w:val=""/>
      <w:lvlJc w:val="left"/>
      <w:pPr>
        <w:ind w:left="6480" w:hanging="360"/>
      </w:pPr>
      <w:rPr>
        <w:rFonts w:ascii="Wingdings" w:hAnsi="Wingdings" w:cs="Wingdings" w:hint="default"/>
      </w:rPr>
    </w:lvl>
  </w:abstractNum>
  <w:abstractNum w:abstractNumId="39" w15:restartNumberingAfterBreak="0">
    <w:nsid w:val="43BD5A31"/>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46E176B0"/>
    <w:multiLevelType w:val="hybridMultilevel"/>
    <w:tmpl w:val="843206FE"/>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48831BCD"/>
    <w:multiLevelType w:val="hybridMultilevel"/>
    <w:tmpl w:val="624C8C4A"/>
    <w:lvl w:ilvl="0" w:tplc="74626FDE">
      <w:start w:val="1"/>
      <w:numFmt w:val="decimal"/>
      <w:lvlText w:val="%1."/>
      <w:lvlJc w:val="left"/>
      <w:pPr>
        <w:ind w:left="720" w:hanging="360"/>
      </w:pPr>
      <w:rPr>
        <w:rFonts w:ascii="Arial" w:hAnsi="Arial" w:cs="Arial"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A29453E"/>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4BD57DC8"/>
    <w:multiLevelType w:val="hybridMultilevel"/>
    <w:tmpl w:val="9EA0CD28"/>
    <w:lvl w:ilvl="0" w:tplc="2F3EB7FE">
      <w:start w:val="1"/>
      <w:numFmt w:val="upperRoman"/>
      <w:pStyle w:val="Naslov5"/>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C093A23"/>
    <w:multiLevelType w:val="hybridMultilevel"/>
    <w:tmpl w:val="BD68C832"/>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4D772402"/>
    <w:multiLevelType w:val="hybridMultilevel"/>
    <w:tmpl w:val="C38C782A"/>
    <w:lvl w:ilvl="0" w:tplc="4F480248">
      <w:start w:val="1"/>
      <w:numFmt w:val="decimal"/>
      <w:lvlText w:val="%1)"/>
      <w:lvlJc w:val="left"/>
      <w:pPr>
        <w:tabs>
          <w:tab w:val="num" w:pos="340"/>
        </w:tabs>
        <w:ind w:left="340" w:hanging="340"/>
      </w:pPr>
      <w:rPr>
        <w:rFonts w:ascii="Arial" w:hAnsi="Arial" w:cs="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4D935586"/>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4F900E3D"/>
    <w:multiLevelType w:val="hybridMultilevel"/>
    <w:tmpl w:val="A5B6D50C"/>
    <w:lvl w:ilvl="0" w:tplc="CC1246D0">
      <w:start w:val="1"/>
      <w:numFmt w:val="upperRoman"/>
      <w:lvlText w:val="%1."/>
      <w:lvlJc w:val="right"/>
      <w:pPr>
        <w:ind w:left="1440" w:hanging="360"/>
      </w:pPr>
      <w:rPr>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8" w15:restartNumberingAfterBreak="0">
    <w:nsid w:val="51614C0D"/>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53954A23"/>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53CB4EF8"/>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54440E8C"/>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57593C3F"/>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58F036CE"/>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5B120EA4"/>
    <w:multiLevelType w:val="hybridMultilevel"/>
    <w:tmpl w:val="BCC68FEA"/>
    <w:lvl w:ilvl="0" w:tplc="5E52D4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15:restartNumberingAfterBreak="0">
    <w:nsid w:val="5EFD6CA1"/>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617C23A7"/>
    <w:multiLevelType w:val="hybridMultilevel"/>
    <w:tmpl w:val="D70A516A"/>
    <w:lvl w:ilvl="0" w:tplc="6B8AF88C">
      <w:start w:val="1"/>
      <w:numFmt w:val="decimal"/>
      <w:lvlText w:val="%1. člen"/>
      <w:lvlJc w:val="center"/>
      <w:pPr>
        <w:tabs>
          <w:tab w:val="num" w:pos="0"/>
        </w:tabs>
        <w:ind w:left="907" w:hanging="550"/>
      </w:pPr>
      <w:rPr>
        <w:rFonts w:ascii="Arial" w:hAnsi="Arial" w:cs="Arial" w:hint="default"/>
        <w:b/>
        <w:i w:val="0"/>
        <w:color w:val="auto"/>
        <w:sz w:val="18"/>
        <w:szCs w:val="18"/>
      </w:rPr>
    </w:lvl>
    <w:lvl w:ilvl="1" w:tplc="8508F730">
      <w:start w:val="1"/>
      <w:numFmt w:val="upperRoman"/>
      <w:lvlText w:val="%2."/>
      <w:lvlJc w:val="right"/>
      <w:pPr>
        <w:tabs>
          <w:tab w:val="num" w:pos="1260"/>
        </w:tabs>
        <w:ind w:left="1260" w:hanging="180"/>
      </w:pPr>
      <w:rPr>
        <w:rFonts w:ascii="Times New Roman" w:hAnsi="Times New Roman" w:hint="default"/>
        <w:b/>
        <w:i w:val="0"/>
        <w:color w:val="auto"/>
        <w:sz w:val="22"/>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15:restartNumberingAfterBreak="0">
    <w:nsid w:val="62E53AD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6B2002E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6D6F05BF"/>
    <w:multiLevelType w:val="hybridMultilevel"/>
    <w:tmpl w:val="A4D2B45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E6E3312"/>
    <w:multiLevelType w:val="hybridMultilevel"/>
    <w:tmpl w:val="A492FFDA"/>
    <w:lvl w:ilvl="0" w:tplc="2CFC31CA">
      <w:start w:val="1"/>
      <w:numFmt w:val="bullet"/>
      <w:lvlText w:val=""/>
      <w:lvlJc w:val="left"/>
      <w:pPr>
        <w:ind w:left="720" w:hanging="360"/>
      </w:pPr>
      <w:rPr>
        <w:rFonts w:ascii="Wingdings" w:hAnsi="Wingdings" w:cs="Wingdings" w:hint="default"/>
        <w:sz w:val="18"/>
        <w:szCs w:val="18"/>
      </w:rPr>
    </w:lvl>
    <w:lvl w:ilvl="1" w:tplc="A37C4470">
      <w:start w:val="1"/>
      <w:numFmt w:val="bullet"/>
      <w:lvlText w:val="o"/>
      <w:lvlJc w:val="left"/>
      <w:pPr>
        <w:ind w:left="1440" w:hanging="360"/>
      </w:pPr>
      <w:rPr>
        <w:rFonts w:ascii="Courier New" w:hAnsi="Courier New" w:cs="Courier New" w:hint="default"/>
      </w:rPr>
    </w:lvl>
    <w:lvl w:ilvl="2" w:tplc="C8A6056E">
      <w:start w:val="1"/>
      <w:numFmt w:val="bullet"/>
      <w:lvlText w:val=""/>
      <w:lvlJc w:val="left"/>
      <w:pPr>
        <w:ind w:left="2160" w:hanging="360"/>
      </w:pPr>
      <w:rPr>
        <w:rFonts w:ascii="Wingdings" w:hAnsi="Wingdings" w:cs="Wingdings" w:hint="default"/>
      </w:rPr>
    </w:lvl>
    <w:lvl w:ilvl="3" w:tplc="B73E4B74">
      <w:start w:val="1"/>
      <w:numFmt w:val="bullet"/>
      <w:lvlText w:val=""/>
      <w:lvlJc w:val="left"/>
      <w:pPr>
        <w:ind w:left="2880" w:hanging="360"/>
      </w:pPr>
      <w:rPr>
        <w:rFonts w:ascii="Symbol" w:hAnsi="Symbol" w:cs="Symbol" w:hint="default"/>
      </w:rPr>
    </w:lvl>
    <w:lvl w:ilvl="4" w:tplc="08AC1DC8">
      <w:start w:val="1"/>
      <w:numFmt w:val="bullet"/>
      <w:lvlText w:val="o"/>
      <w:lvlJc w:val="left"/>
      <w:pPr>
        <w:ind w:left="3600" w:hanging="360"/>
      </w:pPr>
      <w:rPr>
        <w:rFonts w:ascii="Courier New" w:hAnsi="Courier New" w:cs="Courier New" w:hint="default"/>
      </w:rPr>
    </w:lvl>
    <w:lvl w:ilvl="5" w:tplc="0A84EBF4">
      <w:start w:val="1"/>
      <w:numFmt w:val="bullet"/>
      <w:lvlText w:val=""/>
      <w:lvlJc w:val="left"/>
      <w:pPr>
        <w:ind w:left="4320" w:hanging="360"/>
      </w:pPr>
      <w:rPr>
        <w:rFonts w:ascii="Wingdings" w:hAnsi="Wingdings" w:cs="Wingdings" w:hint="default"/>
      </w:rPr>
    </w:lvl>
    <w:lvl w:ilvl="6" w:tplc="8A64B87A">
      <w:start w:val="1"/>
      <w:numFmt w:val="bullet"/>
      <w:lvlText w:val=""/>
      <w:lvlJc w:val="left"/>
      <w:pPr>
        <w:ind w:left="5040" w:hanging="360"/>
      </w:pPr>
      <w:rPr>
        <w:rFonts w:ascii="Symbol" w:hAnsi="Symbol" w:cs="Symbol" w:hint="default"/>
      </w:rPr>
    </w:lvl>
    <w:lvl w:ilvl="7" w:tplc="A260D754">
      <w:start w:val="1"/>
      <w:numFmt w:val="bullet"/>
      <w:lvlText w:val="o"/>
      <w:lvlJc w:val="left"/>
      <w:pPr>
        <w:ind w:left="5760" w:hanging="360"/>
      </w:pPr>
      <w:rPr>
        <w:rFonts w:ascii="Courier New" w:hAnsi="Courier New" w:cs="Courier New" w:hint="default"/>
      </w:rPr>
    </w:lvl>
    <w:lvl w:ilvl="8" w:tplc="4F7A8714">
      <w:start w:val="1"/>
      <w:numFmt w:val="bullet"/>
      <w:lvlText w:val=""/>
      <w:lvlJc w:val="left"/>
      <w:pPr>
        <w:ind w:left="6480" w:hanging="360"/>
      </w:pPr>
      <w:rPr>
        <w:rFonts w:ascii="Wingdings" w:hAnsi="Wingdings" w:cs="Wingdings" w:hint="default"/>
      </w:rPr>
    </w:lvl>
  </w:abstractNum>
  <w:abstractNum w:abstractNumId="62" w15:restartNumberingAfterBreak="0">
    <w:nsid w:val="71680268"/>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72003483"/>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72AA230A"/>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78B16F8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79A454F9"/>
    <w:multiLevelType w:val="hybridMultilevel"/>
    <w:tmpl w:val="33C21974"/>
    <w:lvl w:ilvl="0" w:tplc="D29C638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9E463A3"/>
    <w:multiLevelType w:val="hybridMultilevel"/>
    <w:tmpl w:val="9CEC8BE4"/>
    <w:lvl w:ilvl="0" w:tplc="2CC266BA">
      <w:start w:val="1"/>
      <w:numFmt w:val="decimal"/>
      <w:lvlText w:val="%1."/>
      <w:lvlJc w:val="left"/>
      <w:pPr>
        <w:tabs>
          <w:tab w:val="num" w:pos="680"/>
        </w:tabs>
        <w:ind w:left="680" w:hanging="340"/>
      </w:pPr>
      <w:rPr>
        <w:rFonts w:hint="default"/>
        <w:i w:val="0"/>
      </w:rPr>
    </w:lvl>
    <w:lvl w:ilvl="1" w:tplc="04240005">
      <w:start w:val="1"/>
      <w:numFmt w:val="bullet"/>
      <w:lvlText w:val=""/>
      <w:lvlJc w:val="left"/>
      <w:pPr>
        <w:tabs>
          <w:tab w:val="num" w:pos="1476"/>
        </w:tabs>
        <w:ind w:left="1476" w:hanging="360"/>
      </w:pPr>
      <w:rPr>
        <w:rFonts w:ascii="Wingdings" w:hAnsi="Wingdings" w:hint="default"/>
      </w:rPr>
    </w:lvl>
    <w:lvl w:ilvl="2" w:tplc="04240005" w:tentative="1">
      <w:start w:val="1"/>
      <w:numFmt w:val="bullet"/>
      <w:lvlText w:val=""/>
      <w:lvlJc w:val="left"/>
      <w:pPr>
        <w:tabs>
          <w:tab w:val="num" w:pos="2196"/>
        </w:tabs>
        <w:ind w:left="2196" w:hanging="360"/>
      </w:pPr>
      <w:rPr>
        <w:rFonts w:ascii="Wingdings" w:hAnsi="Wingdings" w:hint="default"/>
      </w:rPr>
    </w:lvl>
    <w:lvl w:ilvl="3" w:tplc="04240001" w:tentative="1">
      <w:start w:val="1"/>
      <w:numFmt w:val="bullet"/>
      <w:lvlText w:val=""/>
      <w:lvlJc w:val="left"/>
      <w:pPr>
        <w:tabs>
          <w:tab w:val="num" w:pos="2916"/>
        </w:tabs>
        <w:ind w:left="2916" w:hanging="360"/>
      </w:pPr>
      <w:rPr>
        <w:rFonts w:ascii="Symbol" w:hAnsi="Symbol" w:hint="default"/>
      </w:rPr>
    </w:lvl>
    <w:lvl w:ilvl="4" w:tplc="04240003" w:tentative="1">
      <w:start w:val="1"/>
      <w:numFmt w:val="bullet"/>
      <w:lvlText w:val="o"/>
      <w:lvlJc w:val="left"/>
      <w:pPr>
        <w:tabs>
          <w:tab w:val="num" w:pos="3636"/>
        </w:tabs>
        <w:ind w:left="3636" w:hanging="360"/>
      </w:pPr>
      <w:rPr>
        <w:rFonts w:ascii="Courier New" w:hAnsi="Courier New" w:cs="Courier New" w:hint="default"/>
      </w:rPr>
    </w:lvl>
    <w:lvl w:ilvl="5" w:tplc="04240005" w:tentative="1">
      <w:start w:val="1"/>
      <w:numFmt w:val="bullet"/>
      <w:lvlText w:val=""/>
      <w:lvlJc w:val="left"/>
      <w:pPr>
        <w:tabs>
          <w:tab w:val="num" w:pos="4356"/>
        </w:tabs>
        <w:ind w:left="4356" w:hanging="360"/>
      </w:pPr>
      <w:rPr>
        <w:rFonts w:ascii="Wingdings" w:hAnsi="Wingdings" w:hint="default"/>
      </w:rPr>
    </w:lvl>
    <w:lvl w:ilvl="6" w:tplc="04240001" w:tentative="1">
      <w:start w:val="1"/>
      <w:numFmt w:val="bullet"/>
      <w:lvlText w:val=""/>
      <w:lvlJc w:val="left"/>
      <w:pPr>
        <w:tabs>
          <w:tab w:val="num" w:pos="5076"/>
        </w:tabs>
        <w:ind w:left="5076" w:hanging="360"/>
      </w:pPr>
      <w:rPr>
        <w:rFonts w:ascii="Symbol" w:hAnsi="Symbol" w:hint="default"/>
      </w:rPr>
    </w:lvl>
    <w:lvl w:ilvl="7" w:tplc="04240003" w:tentative="1">
      <w:start w:val="1"/>
      <w:numFmt w:val="bullet"/>
      <w:lvlText w:val="o"/>
      <w:lvlJc w:val="left"/>
      <w:pPr>
        <w:tabs>
          <w:tab w:val="num" w:pos="5796"/>
        </w:tabs>
        <w:ind w:left="5796" w:hanging="360"/>
      </w:pPr>
      <w:rPr>
        <w:rFonts w:ascii="Courier New" w:hAnsi="Courier New" w:cs="Courier New" w:hint="default"/>
      </w:rPr>
    </w:lvl>
    <w:lvl w:ilvl="8" w:tplc="04240005" w:tentative="1">
      <w:start w:val="1"/>
      <w:numFmt w:val="bullet"/>
      <w:lvlText w:val=""/>
      <w:lvlJc w:val="left"/>
      <w:pPr>
        <w:tabs>
          <w:tab w:val="num" w:pos="6516"/>
        </w:tabs>
        <w:ind w:left="6516" w:hanging="360"/>
      </w:pPr>
      <w:rPr>
        <w:rFonts w:ascii="Wingdings" w:hAnsi="Wingdings" w:hint="default"/>
      </w:rPr>
    </w:lvl>
  </w:abstractNum>
  <w:abstractNum w:abstractNumId="68" w15:restartNumberingAfterBreak="0">
    <w:nsid w:val="7AF026A2"/>
    <w:multiLevelType w:val="hybridMultilevel"/>
    <w:tmpl w:val="1F14C0CE"/>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61"/>
  </w:num>
  <w:num w:numId="2">
    <w:abstractNumId w:val="25"/>
  </w:num>
  <w:num w:numId="3">
    <w:abstractNumId w:val="3"/>
  </w:num>
  <w:num w:numId="4">
    <w:abstractNumId w:val="47"/>
  </w:num>
  <w:num w:numId="5">
    <w:abstractNumId w:val="37"/>
  </w:num>
  <w:num w:numId="6">
    <w:abstractNumId w:val="2"/>
  </w:num>
  <w:num w:numId="7">
    <w:abstractNumId w:val="38"/>
  </w:num>
  <w:num w:numId="8">
    <w:abstractNumId w:val="22"/>
  </w:num>
  <w:num w:numId="9">
    <w:abstractNumId w:val="54"/>
  </w:num>
  <w:num w:numId="10">
    <w:abstractNumId w:val="60"/>
  </w:num>
  <w:num w:numId="11">
    <w:abstractNumId w:val="41"/>
  </w:num>
  <w:num w:numId="12">
    <w:abstractNumId w:val="6"/>
  </w:num>
  <w:num w:numId="13">
    <w:abstractNumId w:val="55"/>
    <w:lvlOverride w:ilvl="0">
      <w:startOverride w:val="1"/>
    </w:lvlOverride>
  </w:num>
  <w:num w:numId="14">
    <w:abstractNumId w:val="43"/>
  </w:num>
  <w:num w:numId="15">
    <w:abstractNumId w:val="8"/>
  </w:num>
  <w:num w:numId="16">
    <w:abstractNumId w:val="27"/>
  </w:num>
  <w:num w:numId="17">
    <w:abstractNumId w:val="67"/>
  </w:num>
  <w:num w:numId="18">
    <w:abstractNumId w:val="57"/>
  </w:num>
  <w:num w:numId="19">
    <w:abstractNumId w:val="15"/>
  </w:num>
  <w:num w:numId="20">
    <w:abstractNumId w:val="31"/>
  </w:num>
  <w:num w:numId="21">
    <w:abstractNumId w:val="14"/>
  </w:num>
  <w:num w:numId="22">
    <w:abstractNumId w:val="21"/>
  </w:num>
  <w:num w:numId="23">
    <w:abstractNumId w:val="35"/>
  </w:num>
  <w:num w:numId="24">
    <w:abstractNumId w:val="45"/>
  </w:num>
  <w:num w:numId="25">
    <w:abstractNumId w:val="30"/>
  </w:num>
  <w:num w:numId="26">
    <w:abstractNumId w:val="46"/>
  </w:num>
  <w:num w:numId="27">
    <w:abstractNumId w:val="40"/>
  </w:num>
  <w:num w:numId="28">
    <w:abstractNumId w:val="19"/>
  </w:num>
  <w:num w:numId="29">
    <w:abstractNumId w:val="5"/>
  </w:num>
  <w:num w:numId="30">
    <w:abstractNumId w:val="64"/>
  </w:num>
  <w:num w:numId="31">
    <w:abstractNumId w:val="50"/>
  </w:num>
  <w:num w:numId="32">
    <w:abstractNumId w:val="65"/>
  </w:num>
  <w:num w:numId="33">
    <w:abstractNumId w:val="68"/>
  </w:num>
  <w:num w:numId="34">
    <w:abstractNumId w:val="36"/>
  </w:num>
  <w:num w:numId="35">
    <w:abstractNumId w:val="12"/>
  </w:num>
  <w:num w:numId="36">
    <w:abstractNumId w:val="58"/>
  </w:num>
  <w:num w:numId="37">
    <w:abstractNumId w:val="32"/>
  </w:num>
  <w:num w:numId="38">
    <w:abstractNumId w:val="49"/>
  </w:num>
  <w:num w:numId="39">
    <w:abstractNumId w:val="51"/>
  </w:num>
  <w:num w:numId="40">
    <w:abstractNumId w:val="29"/>
  </w:num>
  <w:num w:numId="41">
    <w:abstractNumId w:val="39"/>
  </w:num>
  <w:num w:numId="42">
    <w:abstractNumId w:val="26"/>
  </w:num>
  <w:num w:numId="43">
    <w:abstractNumId w:val="1"/>
  </w:num>
  <w:num w:numId="44">
    <w:abstractNumId w:val="11"/>
  </w:num>
  <w:num w:numId="45">
    <w:abstractNumId w:val="13"/>
  </w:num>
  <w:num w:numId="46">
    <w:abstractNumId w:val="56"/>
  </w:num>
  <w:num w:numId="47">
    <w:abstractNumId w:val="53"/>
  </w:num>
  <w:num w:numId="48">
    <w:abstractNumId w:val="34"/>
  </w:num>
  <w:num w:numId="49">
    <w:abstractNumId w:val="66"/>
  </w:num>
  <w:num w:numId="50">
    <w:abstractNumId w:val="28"/>
  </w:num>
  <w:num w:numId="51">
    <w:abstractNumId w:val="4"/>
  </w:num>
  <w:num w:numId="52">
    <w:abstractNumId w:val="52"/>
  </w:num>
  <w:num w:numId="53">
    <w:abstractNumId w:val="62"/>
  </w:num>
  <w:num w:numId="54">
    <w:abstractNumId w:val="48"/>
  </w:num>
  <w:num w:numId="55">
    <w:abstractNumId w:val="44"/>
  </w:num>
  <w:num w:numId="56">
    <w:abstractNumId w:val="33"/>
  </w:num>
  <w:num w:numId="57">
    <w:abstractNumId w:val="63"/>
  </w:num>
  <w:num w:numId="58">
    <w:abstractNumId w:val="18"/>
  </w:num>
  <w:num w:numId="59">
    <w:abstractNumId w:val="20"/>
  </w:num>
  <w:num w:numId="60">
    <w:abstractNumId w:val="10"/>
  </w:num>
  <w:num w:numId="61">
    <w:abstractNumId w:val="23"/>
  </w:num>
  <w:num w:numId="62">
    <w:abstractNumId w:val="59"/>
  </w:num>
  <w:num w:numId="63">
    <w:abstractNumId w:val="7"/>
  </w:num>
  <w:num w:numId="64">
    <w:abstractNumId w:val="16"/>
  </w:num>
  <w:num w:numId="65">
    <w:abstractNumId w:val="9"/>
  </w:num>
  <w:num w:numId="66">
    <w:abstractNumId w:val="24"/>
  </w:num>
  <w:num w:numId="67">
    <w:abstractNumId w:val="61"/>
  </w:num>
  <w:num w:numId="68">
    <w:abstractNumId w:val="42"/>
  </w:num>
  <w:num w:numId="69">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0F"/>
    <w:rsid w:val="00000BC5"/>
    <w:rsid w:val="00000F2E"/>
    <w:rsid w:val="00001B38"/>
    <w:rsid w:val="00001C52"/>
    <w:rsid w:val="00001EB9"/>
    <w:rsid w:val="0000389E"/>
    <w:rsid w:val="000044FC"/>
    <w:rsid w:val="00004542"/>
    <w:rsid w:val="000045D1"/>
    <w:rsid w:val="000053AD"/>
    <w:rsid w:val="000054F1"/>
    <w:rsid w:val="00005698"/>
    <w:rsid w:val="000059E5"/>
    <w:rsid w:val="00005A45"/>
    <w:rsid w:val="000064B1"/>
    <w:rsid w:val="00006BC4"/>
    <w:rsid w:val="00006DDF"/>
    <w:rsid w:val="00007804"/>
    <w:rsid w:val="00007FED"/>
    <w:rsid w:val="0001104F"/>
    <w:rsid w:val="0001114B"/>
    <w:rsid w:val="000113DC"/>
    <w:rsid w:val="000127F1"/>
    <w:rsid w:val="00012E47"/>
    <w:rsid w:val="00012E7B"/>
    <w:rsid w:val="000131B7"/>
    <w:rsid w:val="00013492"/>
    <w:rsid w:val="00013D9C"/>
    <w:rsid w:val="00013D9E"/>
    <w:rsid w:val="00014312"/>
    <w:rsid w:val="00014782"/>
    <w:rsid w:val="00014D75"/>
    <w:rsid w:val="000157E2"/>
    <w:rsid w:val="00015B20"/>
    <w:rsid w:val="000164C4"/>
    <w:rsid w:val="000176BC"/>
    <w:rsid w:val="00017E9E"/>
    <w:rsid w:val="000205C8"/>
    <w:rsid w:val="000219B2"/>
    <w:rsid w:val="000221F8"/>
    <w:rsid w:val="000222B6"/>
    <w:rsid w:val="00022A05"/>
    <w:rsid w:val="00023656"/>
    <w:rsid w:val="00023A42"/>
    <w:rsid w:val="00023B2C"/>
    <w:rsid w:val="0002469B"/>
    <w:rsid w:val="00024BD8"/>
    <w:rsid w:val="00025D69"/>
    <w:rsid w:val="000263F1"/>
    <w:rsid w:val="000266B1"/>
    <w:rsid w:val="00026ED2"/>
    <w:rsid w:val="00026F1D"/>
    <w:rsid w:val="000279B3"/>
    <w:rsid w:val="0003052C"/>
    <w:rsid w:val="000308E1"/>
    <w:rsid w:val="00030BEE"/>
    <w:rsid w:val="000321CE"/>
    <w:rsid w:val="000324AA"/>
    <w:rsid w:val="00032CEA"/>
    <w:rsid w:val="000335B1"/>
    <w:rsid w:val="000335D6"/>
    <w:rsid w:val="000342E9"/>
    <w:rsid w:val="00034A3F"/>
    <w:rsid w:val="00034D16"/>
    <w:rsid w:val="00035344"/>
    <w:rsid w:val="000357B3"/>
    <w:rsid w:val="00036C55"/>
    <w:rsid w:val="00037510"/>
    <w:rsid w:val="00040075"/>
    <w:rsid w:val="00040B4F"/>
    <w:rsid w:val="00040C35"/>
    <w:rsid w:val="000412CB"/>
    <w:rsid w:val="0004158A"/>
    <w:rsid w:val="0004190D"/>
    <w:rsid w:val="00041F18"/>
    <w:rsid w:val="00042632"/>
    <w:rsid w:val="00042A83"/>
    <w:rsid w:val="00042C49"/>
    <w:rsid w:val="0004323A"/>
    <w:rsid w:val="0004354F"/>
    <w:rsid w:val="000451F3"/>
    <w:rsid w:val="000455CC"/>
    <w:rsid w:val="000467A0"/>
    <w:rsid w:val="00046EFD"/>
    <w:rsid w:val="00046FAD"/>
    <w:rsid w:val="0004753C"/>
    <w:rsid w:val="00047952"/>
    <w:rsid w:val="00050C02"/>
    <w:rsid w:val="00050DCD"/>
    <w:rsid w:val="00050E85"/>
    <w:rsid w:val="0005224E"/>
    <w:rsid w:val="00052693"/>
    <w:rsid w:val="000532AE"/>
    <w:rsid w:val="00053354"/>
    <w:rsid w:val="00053362"/>
    <w:rsid w:val="00053798"/>
    <w:rsid w:val="00053855"/>
    <w:rsid w:val="00053F36"/>
    <w:rsid w:val="00053FDB"/>
    <w:rsid w:val="00054914"/>
    <w:rsid w:val="000552DC"/>
    <w:rsid w:val="0005598A"/>
    <w:rsid w:val="00056837"/>
    <w:rsid w:val="00056DF2"/>
    <w:rsid w:val="000601D5"/>
    <w:rsid w:val="00060520"/>
    <w:rsid w:val="00060DBA"/>
    <w:rsid w:val="000614C3"/>
    <w:rsid w:val="00061A15"/>
    <w:rsid w:val="00062426"/>
    <w:rsid w:val="000628BD"/>
    <w:rsid w:val="00062D35"/>
    <w:rsid w:val="000637C2"/>
    <w:rsid w:val="00063C3E"/>
    <w:rsid w:val="00063F2C"/>
    <w:rsid w:val="00064236"/>
    <w:rsid w:val="00064F23"/>
    <w:rsid w:val="000652C8"/>
    <w:rsid w:val="00065330"/>
    <w:rsid w:val="000669B6"/>
    <w:rsid w:val="00067B93"/>
    <w:rsid w:val="00067C2C"/>
    <w:rsid w:val="00070522"/>
    <w:rsid w:val="00070E61"/>
    <w:rsid w:val="00071759"/>
    <w:rsid w:val="00071805"/>
    <w:rsid w:val="0007288D"/>
    <w:rsid w:val="000737B6"/>
    <w:rsid w:val="00073D1D"/>
    <w:rsid w:val="000740BD"/>
    <w:rsid w:val="000742AB"/>
    <w:rsid w:val="00074498"/>
    <w:rsid w:val="000763EE"/>
    <w:rsid w:val="00076AB8"/>
    <w:rsid w:val="00077202"/>
    <w:rsid w:val="000773EE"/>
    <w:rsid w:val="00077BF4"/>
    <w:rsid w:val="00077C85"/>
    <w:rsid w:val="0008078C"/>
    <w:rsid w:val="00080B17"/>
    <w:rsid w:val="000818E1"/>
    <w:rsid w:val="00081BD6"/>
    <w:rsid w:val="000825D1"/>
    <w:rsid w:val="00082AA7"/>
    <w:rsid w:val="00082CD9"/>
    <w:rsid w:val="00083202"/>
    <w:rsid w:val="0008437B"/>
    <w:rsid w:val="000844EA"/>
    <w:rsid w:val="000846E1"/>
    <w:rsid w:val="00085697"/>
    <w:rsid w:val="00085D0D"/>
    <w:rsid w:val="00085FA8"/>
    <w:rsid w:val="00085FC9"/>
    <w:rsid w:val="0008727C"/>
    <w:rsid w:val="00087992"/>
    <w:rsid w:val="000901FB"/>
    <w:rsid w:val="00090653"/>
    <w:rsid w:val="000906EE"/>
    <w:rsid w:val="000907A3"/>
    <w:rsid w:val="00091085"/>
    <w:rsid w:val="000911E7"/>
    <w:rsid w:val="000915B7"/>
    <w:rsid w:val="00091A8C"/>
    <w:rsid w:val="00091AA3"/>
    <w:rsid w:val="00091CC3"/>
    <w:rsid w:val="00092358"/>
    <w:rsid w:val="00092385"/>
    <w:rsid w:val="00093D2C"/>
    <w:rsid w:val="00093F3B"/>
    <w:rsid w:val="00094733"/>
    <w:rsid w:val="000950A9"/>
    <w:rsid w:val="000950FE"/>
    <w:rsid w:val="0009594C"/>
    <w:rsid w:val="00096142"/>
    <w:rsid w:val="00096846"/>
    <w:rsid w:val="0009772A"/>
    <w:rsid w:val="000A05A2"/>
    <w:rsid w:val="000A0AF9"/>
    <w:rsid w:val="000A1B2F"/>
    <w:rsid w:val="000A1DCA"/>
    <w:rsid w:val="000A2F08"/>
    <w:rsid w:val="000A3186"/>
    <w:rsid w:val="000A3364"/>
    <w:rsid w:val="000A379B"/>
    <w:rsid w:val="000A3BEC"/>
    <w:rsid w:val="000A3D7C"/>
    <w:rsid w:val="000A4F71"/>
    <w:rsid w:val="000A53AF"/>
    <w:rsid w:val="000A5A81"/>
    <w:rsid w:val="000A5BFC"/>
    <w:rsid w:val="000A5DEE"/>
    <w:rsid w:val="000A5FB7"/>
    <w:rsid w:val="000A6352"/>
    <w:rsid w:val="000A6814"/>
    <w:rsid w:val="000A6EED"/>
    <w:rsid w:val="000A6FA3"/>
    <w:rsid w:val="000A706D"/>
    <w:rsid w:val="000A7929"/>
    <w:rsid w:val="000A7D7E"/>
    <w:rsid w:val="000B0DF4"/>
    <w:rsid w:val="000B14E4"/>
    <w:rsid w:val="000B1BD0"/>
    <w:rsid w:val="000B20AA"/>
    <w:rsid w:val="000B3260"/>
    <w:rsid w:val="000B3BC3"/>
    <w:rsid w:val="000B3C08"/>
    <w:rsid w:val="000B41C2"/>
    <w:rsid w:val="000B46CA"/>
    <w:rsid w:val="000B5D13"/>
    <w:rsid w:val="000B5D7B"/>
    <w:rsid w:val="000B67A1"/>
    <w:rsid w:val="000B6F02"/>
    <w:rsid w:val="000B7B43"/>
    <w:rsid w:val="000C0778"/>
    <w:rsid w:val="000C08EF"/>
    <w:rsid w:val="000C0F3F"/>
    <w:rsid w:val="000C1798"/>
    <w:rsid w:val="000C2928"/>
    <w:rsid w:val="000C2C19"/>
    <w:rsid w:val="000C2E79"/>
    <w:rsid w:val="000C3BAC"/>
    <w:rsid w:val="000C3C7E"/>
    <w:rsid w:val="000C51CB"/>
    <w:rsid w:val="000C5361"/>
    <w:rsid w:val="000C53EE"/>
    <w:rsid w:val="000C61FA"/>
    <w:rsid w:val="000C6803"/>
    <w:rsid w:val="000C6906"/>
    <w:rsid w:val="000C75FA"/>
    <w:rsid w:val="000C7639"/>
    <w:rsid w:val="000C77F7"/>
    <w:rsid w:val="000C7BBC"/>
    <w:rsid w:val="000D0068"/>
    <w:rsid w:val="000D0939"/>
    <w:rsid w:val="000D0946"/>
    <w:rsid w:val="000D0BFB"/>
    <w:rsid w:val="000D0C0E"/>
    <w:rsid w:val="000D0CF5"/>
    <w:rsid w:val="000D0E3C"/>
    <w:rsid w:val="000D0F93"/>
    <w:rsid w:val="000D1714"/>
    <w:rsid w:val="000D1CAC"/>
    <w:rsid w:val="000D21C8"/>
    <w:rsid w:val="000D2391"/>
    <w:rsid w:val="000D2DAE"/>
    <w:rsid w:val="000D2DF5"/>
    <w:rsid w:val="000D32E9"/>
    <w:rsid w:val="000D4A18"/>
    <w:rsid w:val="000D4CCD"/>
    <w:rsid w:val="000D5143"/>
    <w:rsid w:val="000D51C1"/>
    <w:rsid w:val="000D5A02"/>
    <w:rsid w:val="000D602B"/>
    <w:rsid w:val="000D60F0"/>
    <w:rsid w:val="000D61C3"/>
    <w:rsid w:val="000D6716"/>
    <w:rsid w:val="000D6C24"/>
    <w:rsid w:val="000E0F64"/>
    <w:rsid w:val="000E1BCA"/>
    <w:rsid w:val="000E231B"/>
    <w:rsid w:val="000E2DDE"/>
    <w:rsid w:val="000E3160"/>
    <w:rsid w:val="000E3780"/>
    <w:rsid w:val="000E3A4B"/>
    <w:rsid w:val="000E445D"/>
    <w:rsid w:val="000E5948"/>
    <w:rsid w:val="000E6357"/>
    <w:rsid w:val="000E6444"/>
    <w:rsid w:val="000E6586"/>
    <w:rsid w:val="000E70A4"/>
    <w:rsid w:val="000F2276"/>
    <w:rsid w:val="000F262B"/>
    <w:rsid w:val="000F298E"/>
    <w:rsid w:val="000F3158"/>
    <w:rsid w:val="000F3833"/>
    <w:rsid w:val="000F3932"/>
    <w:rsid w:val="000F4696"/>
    <w:rsid w:val="000F4F90"/>
    <w:rsid w:val="000F52C3"/>
    <w:rsid w:val="000F5B92"/>
    <w:rsid w:val="000F5D37"/>
    <w:rsid w:val="000F6143"/>
    <w:rsid w:val="000F655E"/>
    <w:rsid w:val="000F6E22"/>
    <w:rsid w:val="001007EE"/>
    <w:rsid w:val="0010120F"/>
    <w:rsid w:val="00101278"/>
    <w:rsid w:val="0010168B"/>
    <w:rsid w:val="001017D6"/>
    <w:rsid w:val="00101E63"/>
    <w:rsid w:val="001024B8"/>
    <w:rsid w:val="0010305A"/>
    <w:rsid w:val="00103062"/>
    <w:rsid w:val="00103CD3"/>
    <w:rsid w:val="001043A0"/>
    <w:rsid w:val="001046E7"/>
    <w:rsid w:val="00104781"/>
    <w:rsid w:val="00104E80"/>
    <w:rsid w:val="001054D0"/>
    <w:rsid w:val="001055E1"/>
    <w:rsid w:val="00106C73"/>
    <w:rsid w:val="0010739B"/>
    <w:rsid w:val="001076D5"/>
    <w:rsid w:val="001104DF"/>
    <w:rsid w:val="00110985"/>
    <w:rsid w:val="00111769"/>
    <w:rsid w:val="00111B62"/>
    <w:rsid w:val="00113BA2"/>
    <w:rsid w:val="00113D94"/>
    <w:rsid w:val="00114A63"/>
    <w:rsid w:val="00115260"/>
    <w:rsid w:val="001154BB"/>
    <w:rsid w:val="0011718B"/>
    <w:rsid w:val="0011736B"/>
    <w:rsid w:val="00117387"/>
    <w:rsid w:val="00117690"/>
    <w:rsid w:val="0011781A"/>
    <w:rsid w:val="00117E12"/>
    <w:rsid w:val="00120C54"/>
    <w:rsid w:val="00120FCF"/>
    <w:rsid w:val="00120FE0"/>
    <w:rsid w:val="001211D8"/>
    <w:rsid w:val="0012148B"/>
    <w:rsid w:val="00121C7A"/>
    <w:rsid w:val="00122B59"/>
    <w:rsid w:val="00122FB4"/>
    <w:rsid w:val="0012308E"/>
    <w:rsid w:val="00123110"/>
    <w:rsid w:val="0012389B"/>
    <w:rsid w:val="00123B7B"/>
    <w:rsid w:val="00124302"/>
    <w:rsid w:val="00124CE2"/>
    <w:rsid w:val="00125A1D"/>
    <w:rsid w:val="00126773"/>
    <w:rsid w:val="00130167"/>
    <w:rsid w:val="00130CA7"/>
    <w:rsid w:val="0013125D"/>
    <w:rsid w:val="001313B9"/>
    <w:rsid w:val="00131B88"/>
    <w:rsid w:val="00131F3D"/>
    <w:rsid w:val="00132F53"/>
    <w:rsid w:val="001338AE"/>
    <w:rsid w:val="001339E5"/>
    <w:rsid w:val="001346B7"/>
    <w:rsid w:val="00134BFC"/>
    <w:rsid w:val="00135104"/>
    <w:rsid w:val="00135F62"/>
    <w:rsid w:val="00136D3F"/>
    <w:rsid w:val="0013782D"/>
    <w:rsid w:val="00137DF5"/>
    <w:rsid w:val="00137E9B"/>
    <w:rsid w:val="00140FB2"/>
    <w:rsid w:val="001417D7"/>
    <w:rsid w:val="001421DE"/>
    <w:rsid w:val="00142A79"/>
    <w:rsid w:val="00142DBE"/>
    <w:rsid w:val="00142EB8"/>
    <w:rsid w:val="00143C6D"/>
    <w:rsid w:val="0014490D"/>
    <w:rsid w:val="00144B6F"/>
    <w:rsid w:val="00145D5B"/>
    <w:rsid w:val="0014659B"/>
    <w:rsid w:val="0014662F"/>
    <w:rsid w:val="00146705"/>
    <w:rsid w:val="00146A6A"/>
    <w:rsid w:val="00146B66"/>
    <w:rsid w:val="00146DB4"/>
    <w:rsid w:val="0014723F"/>
    <w:rsid w:val="001473F3"/>
    <w:rsid w:val="00147465"/>
    <w:rsid w:val="00147840"/>
    <w:rsid w:val="0015011F"/>
    <w:rsid w:val="00151BCF"/>
    <w:rsid w:val="001526A5"/>
    <w:rsid w:val="00152C09"/>
    <w:rsid w:val="00152C93"/>
    <w:rsid w:val="0015330A"/>
    <w:rsid w:val="00153543"/>
    <w:rsid w:val="001535F4"/>
    <w:rsid w:val="0015427E"/>
    <w:rsid w:val="001547E2"/>
    <w:rsid w:val="001549E8"/>
    <w:rsid w:val="00154AB6"/>
    <w:rsid w:val="00154C73"/>
    <w:rsid w:val="0015510B"/>
    <w:rsid w:val="00155FA7"/>
    <w:rsid w:val="001563A8"/>
    <w:rsid w:val="0015683A"/>
    <w:rsid w:val="00156BAE"/>
    <w:rsid w:val="00156D1F"/>
    <w:rsid w:val="001573A2"/>
    <w:rsid w:val="00157900"/>
    <w:rsid w:val="00157CDB"/>
    <w:rsid w:val="00160114"/>
    <w:rsid w:val="001607A3"/>
    <w:rsid w:val="001615E7"/>
    <w:rsid w:val="00161BCB"/>
    <w:rsid w:val="001624F8"/>
    <w:rsid w:val="00162D04"/>
    <w:rsid w:val="00163357"/>
    <w:rsid w:val="001637E4"/>
    <w:rsid w:val="00163B58"/>
    <w:rsid w:val="00163B75"/>
    <w:rsid w:val="00164835"/>
    <w:rsid w:val="00164E35"/>
    <w:rsid w:val="0016570B"/>
    <w:rsid w:val="00166D1B"/>
    <w:rsid w:val="00166E0C"/>
    <w:rsid w:val="00170427"/>
    <w:rsid w:val="00170604"/>
    <w:rsid w:val="00170E7C"/>
    <w:rsid w:val="001715B5"/>
    <w:rsid w:val="00171DCC"/>
    <w:rsid w:val="00172BEB"/>
    <w:rsid w:val="001738C9"/>
    <w:rsid w:val="00173972"/>
    <w:rsid w:val="00174571"/>
    <w:rsid w:val="00174AE1"/>
    <w:rsid w:val="00175A8E"/>
    <w:rsid w:val="00175E7B"/>
    <w:rsid w:val="0017654D"/>
    <w:rsid w:val="0017782C"/>
    <w:rsid w:val="00180293"/>
    <w:rsid w:val="00180DA3"/>
    <w:rsid w:val="00181245"/>
    <w:rsid w:val="0018327D"/>
    <w:rsid w:val="00183295"/>
    <w:rsid w:val="001835F0"/>
    <w:rsid w:val="00184321"/>
    <w:rsid w:val="00184431"/>
    <w:rsid w:val="0018499E"/>
    <w:rsid w:val="00184AA3"/>
    <w:rsid w:val="00184E26"/>
    <w:rsid w:val="00185793"/>
    <w:rsid w:val="00185F1B"/>
    <w:rsid w:val="0018651E"/>
    <w:rsid w:val="001869EA"/>
    <w:rsid w:val="00187654"/>
    <w:rsid w:val="0019099F"/>
    <w:rsid w:val="00190D39"/>
    <w:rsid w:val="00191575"/>
    <w:rsid w:val="00192042"/>
    <w:rsid w:val="0019232C"/>
    <w:rsid w:val="0019287D"/>
    <w:rsid w:val="00192C80"/>
    <w:rsid w:val="00192DBF"/>
    <w:rsid w:val="0019435A"/>
    <w:rsid w:val="001948CA"/>
    <w:rsid w:val="00194C60"/>
    <w:rsid w:val="00195B88"/>
    <w:rsid w:val="00196C40"/>
    <w:rsid w:val="00196F81"/>
    <w:rsid w:val="0019765F"/>
    <w:rsid w:val="001976F0"/>
    <w:rsid w:val="001977EB"/>
    <w:rsid w:val="00197B8E"/>
    <w:rsid w:val="00197EC6"/>
    <w:rsid w:val="001A0AAB"/>
    <w:rsid w:val="001A1661"/>
    <w:rsid w:val="001A1DAB"/>
    <w:rsid w:val="001A224C"/>
    <w:rsid w:val="001A22D3"/>
    <w:rsid w:val="001A3327"/>
    <w:rsid w:val="001A3BE0"/>
    <w:rsid w:val="001A42F6"/>
    <w:rsid w:val="001A4D6A"/>
    <w:rsid w:val="001A4DA0"/>
    <w:rsid w:val="001A5195"/>
    <w:rsid w:val="001A5698"/>
    <w:rsid w:val="001A5C4F"/>
    <w:rsid w:val="001A5C6F"/>
    <w:rsid w:val="001A635B"/>
    <w:rsid w:val="001A655B"/>
    <w:rsid w:val="001A73FA"/>
    <w:rsid w:val="001A741B"/>
    <w:rsid w:val="001B0155"/>
    <w:rsid w:val="001B05EF"/>
    <w:rsid w:val="001B1065"/>
    <w:rsid w:val="001B11E1"/>
    <w:rsid w:val="001B1F19"/>
    <w:rsid w:val="001B1FCA"/>
    <w:rsid w:val="001B234F"/>
    <w:rsid w:val="001B2F48"/>
    <w:rsid w:val="001B2F60"/>
    <w:rsid w:val="001B34E7"/>
    <w:rsid w:val="001B3E11"/>
    <w:rsid w:val="001B3E43"/>
    <w:rsid w:val="001B3FAE"/>
    <w:rsid w:val="001B3FF3"/>
    <w:rsid w:val="001B477E"/>
    <w:rsid w:val="001B50D5"/>
    <w:rsid w:val="001B5FDC"/>
    <w:rsid w:val="001B629E"/>
    <w:rsid w:val="001B63AF"/>
    <w:rsid w:val="001B6710"/>
    <w:rsid w:val="001B73B6"/>
    <w:rsid w:val="001C0863"/>
    <w:rsid w:val="001C0DB9"/>
    <w:rsid w:val="001C0FC2"/>
    <w:rsid w:val="001C15E5"/>
    <w:rsid w:val="001C1E05"/>
    <w:rsid w:val="001C1F2E"/>
    <w:rsid w:val="001C20A0"/>
    <w:rsid w:val="001C3B24"/>
    <w:rsid w:val="001C5E22"/>
    <w:rsid w:val="001C62BD"/>
    <w:rsid w:val="001C6700"/>
    <w:rsid w:val="001C7293"/>
    <w:rsid w:val="001C77CE"/>
    <w:rsid w:val="001D142F"/>
    <w:rsid w:val="001D1BC2"/>
    <w:rsid w:val="001D1C9B"/>
    <w:rsid w:val="001D1E8A"/>
    <w:rsid w:val="001D1ED4"/>
    <w:rsid w:val="001D2B2C"/>
    <w:rsid w:val="001D305A"/>
    <w:rsid w:val="001D3087"/>
    <w:rsid w:val="001D3CB5"/>
    <w:rsid w:val="001D3DD8"/>
    <w:rsid w:val="001D490E"/>
    <w:rsid w:val="001D4D6C"/>
    <w:rsid w:val="001D5C62"/>
    <w:rsid w:val="001D5D08"/>
    <w:rsid w:val="001D5F71"/>
    <w:rsid w:val="001D677A"/>
    <w:rsid w:val="001D69B1"/>
    <w:rsid w:val="001D6AF6"/>
    <w:rsid w:val="001D7A65"/>
    <w:rsid w:val="001D7DA9"/>
    <w:rsid w:val="001D7F86"/>
    <w:rsid w:val="001E1692"/>
    <w:rsid w:val="001E1BE6"/>
    <w:rsid w:val="001E2624"/>
    <w:rsid w:val="001E308B"/>
    <w:rsid w:val="001E3BF5"/>
    <w:rsid w:val="001E40F2"/>
    <w:rsid w:val="001E44E2"/>
    <w:rsid w:val="001E49BE"/>
    <w:rsid w:val="001E502D"/>
    <w:rsid w:val="001E50EB"/>
    <w:rsid w:val="001E572A"/>
    <w:rsid w:val="001E5809"/>
    <w:rsid w:val="001E581A"/>
    <w:rsid w:val="001E646B"/>
    <w:rsid w:val="001E7174"/>
    <w:rsid w:val="001E7C1D"/>
    <w:rsid w:val="001E7D90"/>
    <w:rsid w:val="001F181E"/>
    <w:rsid w:val="001F1BFD"/>
    <w:rsid w:val="001F26D0"/>
    <w:rsid w:val="001F2DE8"/>
    <w:rsid w:val="001F3204"/>
    <w:rsid w:val="001F338E"/>
    <w:rsid w:val="001F3867"/>
    <w:rsid w:val="001F3CAE"/>
    <w:rsid w:val="001F41B8"/>
    <w:rsid w:val="001F590D"/>
    <w:rsid w:val="001F5C07"/>
    <w:rsid w:val="001F60EB"/>
    <w:rsid w:val="001F708D"/>
    <w:rsid w:val="001F7D7D"/>
    <w:rsid w:val="002006D1"/>
    <w:rsid w:val="00200F30"/>
    <w:rsid w:val="002010CB"/>
    <w:rsid w:val="00201136"/>
    <w:rsid w:val="0020184A"/>
    <w:rsid w:val="00201A9F"/>
    <w:rsid w:val="0020205C"/>
    <w:rsid w:val="00202811"/>
    <w:rsid w:val="00202994"/>
    <w:rsid w:val="00202F40"/>
    <w:rsid w:val="00203E73"/>
    <w:rsid w:val="002044FD"/>
    <w:rsid w:val="0020483F"/>
    <w:rsid w:val="00205267"/>
    <w:rsid w:val="002053B1"/>
    <w:rsid w:val="00206D20"/>
    <w:rsid w:val="0020783C"/>
    <w:rsid w:val="0021043F"/>
    <w:rsid w:val="00210693"/>
    <w:rsid w:val="00210D82"/>
    <w:rsid w:val="00211D07"/>
    <w:rsid w:val="00211E9D"/>
    <w:rsid w:val="002120DC"/>
    <w:rsid w:val="0021297A"/>
    <w:rsid w:val="002129D8"/>
    <w:rsid w:val="00213534"/>
    <w:rsid w:val="00214793"/>
    <w:rsid w:val="00215180"/>
    <w:rsid w:val="00215269"/>
    <w:rsid w:val="002155CC"/>
    <w:rsid w:val="002158B6"/>
    <w:rsid w:val="00215E38"/>
    <w:rsid w:val="0021603A"/>
    <w:rsid w:val="00217142"/>
    <w:rsid w:val="0021723B"/>
    <w:rsid w:val="002176D1"/>
    <w:rsid w:val="002179CA"/>
    <w:rsid w:val="00217C7A"/>
    <w:rsid w:val="00220086"/>
    <w:rsid w:val="00220962"/>
    <w:rsid w:val="00220AEC"/>
    <w:rsid w:val="00220C92"/>
    <w:rsid w:val="00220D19"/>
    <w:rsid w:val="00221515"/>
    <w:rsid w:val="00221C7E"/>
    <w:rsid w:val="00222455"/>
    <w:rsid w:val="00222CCA"/>
    <w:rsid w:val="002233CD"/>
    <w:rsid w:val="00224356"/>
    <w:rsid w:val="00224B8F"/>
    <w:rsid w:val="00224B9B"/>
    <w:rsid w:val="00225914"/>
    <w:rsid w:val="00225D6A"/>
    <w:rsid w:val="00225D95"/>
    <w:rsid w:val="002267A8"/>
    <w:rsid w:val="0022719B"/>
    <w:rsid w:val="0023099E"/>
    <w:rsid w:val="00231046"/>
    <w:rsid w:val="0023108E"/>
    <w:rsid w:val="00231385"/>
    <w:rsid w:val="00231AA4"/>
    <w:rsid w:val="0023264E"/>
    <w:rsid w:val="002336A1"/>
    <w:rsid w:val="00234F06"/>
    <w:rsid w:val="002358B6"/>
    <w:rsid w:val="00235D8F"/>
    <w:rsid w:val="0023754F"/>
    <w:rsid w:val="00240098"/>
    <w:rsid w:val="00240384"/>
    <w:rsid w:val="002404A8"/>
    <w:rsid w:val="0024191E"/>
    <w:rsid w:val="00241B9F"/>
    <w:rsid w:val="002422F6"/>
    <w:rsid w:val="00243349"/>
    <w:rsid w:val="00243481"/>
    <w:rsid w:val="002434AE"/>
    <w:rsid w:val="002438B1"/>
    <w:rsid w:val="00243A5C"/>
    <w:rsid w:val="002444C5"/>
    <w:rsid w:val="00244666"/>
    <w:rsid w:val="00245F62"/>
    <w:rsid w:val="00245FBE"/>
    <w:rsid w:val="002467BE"/>
    <w:rsid w:val="00246DC4"/>
    <w:rsid w:val="00247037"/>
    <w:rsid w:val="00247774"/>
    <w:rsid w:val="00250F15"/>
    <w:rsid w:val="00251284"/>
    <w:rsid w:val="00251B06"/>
    <w:rsid w:val="00251FEE"/>
    <w:rsid w:val="002525B8"/>
    <w:rsid w:val="00252F6B"/>
    <w:rsid w:val="0025382D"/>
    <w:rsid w:val="00253C2D"/>
    <w:rsid w:val="002550E8"/>
    <w:rsid w:val="00255F7B"/>
    <w:rsid w:val="0025677D"/>
    <w:rsid w:val="00256F51"/>
    <w:rsid w:val="00257192"/>
    <w:rsid w:val="00257978"/>
    <w:rsid w:val="0025798D"/>
    <w:rsid w:val="00257A11"/>
    <w:rsid w:val="002611ED"/>
    <w:rsid w:val="00261AC1"/>
    <w:rsid w:val="0026234A"/>
    <w:rsid w:val="00262794"/>
    <w:rsid w:val="00262E02"/>
    <w:rsid w:val="00263A40"/>
    <w:rsid w:val="00264099"/>
    <w:rsid w:val="00264E1E"/>
    <w:rsid w:val="00265993"/>
    <w:rsid w:val="00265E64"/>
    <w:rsid w:val="002663EE"/>
    <w:rsid w:val="00266872"/>
    <w:rsid w:val="00267062"/>
    <w:rsid w:val="0026717A"/>
    <w:rsid w:val="00267305"/>
    <w:rsid w:val="002676D8"/>
    <w:rsid w:val="002678C9"/>
    <w:rsid w:val="00270938"/>
    <w:rsid w:val="00270E35"/>
    <w:rsid w:val="00271A93"/>
    <w:rsid w:val="00271E56"/>
    <w:rsid w:val="0027243D"/>
    <w:rsid w:val="002727C3"/>
    <w:rsid w:val="0027280E"/>
    <w:rsid w:val="00272E9A"/>
    <w:rsid w:val="00273093"/>
    <w:rsid w:val="00274EFA"/>
    <w:rsid w:val="00274FF9"/>
    <w:rsid w:val="00275E08"/>
    <w:rsid w:val="00276101"/>
    <w:rsid w:val="00276448"/>
    <w:rsid w:val="00277067"/>
    <w:rsid w:val="00277741"/>
    <w:rsid w:val="0027776D"/>
    <w:rsid w:val="00277E1A"/>
    <w:rsid w:val="00280372"/>
    <w:rsid w:val="002813BC"/>
    <w:rsid w:val="00281C15"/>
    <w:rsid w:val="00282F74"/>
    <w:rsid w:val="00283B9C"/>
    <w:rsid w:val="002840EB"/>
    <w:rsid w:val="0028591B"/>
    <w:rsid w:val="0028594A"/>
    <w:rsid w:val="00286623"/>
    <w:rsid w:val="0028731B"/>
    <w:rsid w:val="0028751C"/>
    <w:rsid w:val="00287D47"/>
    <w:rsid w:val="00290AFC"/>
    <w:rsid w:val="002917FF"/>
    <w:rsid w:val="0029197E"/>
    <w:rsid w:val="00291E6D"/>
    <w:rsid w:val="0029245B"/>
    <w:rsid w:val="00292F07"/>
    <w:rsid w:val="00293185"/>
    <w:rsid w:val="00293906"/>
    <w:rsid w:val="002945CC"/>
    <w:rsid w:val="00294AEE"/>
    <w:rsid w:val="00294C79"/>
    <w:rsid w:val="00294D75"/>
    <w:rsid w:val="00295975"/>
    <w:rsid w:val="00295E2D"/>
    <w:rsid w:val="00296246"/>
    <w:rsid w:val="00296C54"/>
    <w:rsid w:val="00296C68"/>
    <w:rsid w:val="002975D2"/>
    <w:rsid w:val="00297C7E"/>
    <w:rsid w:val="00297FA4"/>
    <w:rsid w:val="002A00FB"/>
    <w:rsid w:val="002A17D3"/>
    <w:rsid w:val="002A29DF"/>
    <w:rsid w:val="002A2DD4"/>
    <w:rsid w:val="002A395A"/>
    <w:rsid w:val="002A3ACF"/>
    <w:rsid w:val="002A4688"/>
    <w:rsid w:val="002A48E0"/>
    <w:rsid w:val="002A49CA"/>
    <w:rsid w:val="002A62AD"/>
    <w:rsid w:val="002A662B"/>
    <w:rsid w:val="002A6B4A"/>
    <w:rsid w:val="002A6DBF"/>
    <w:rsid w:val="002A7B8B"/>
    <w:rsid w:val="002A7F10"/>
    <w:rsid w:val="002B1288"/>
    <w:rsid w:val="002B1305"/>
    <w:rsid w:val="002B25D1"/>
    <w:rsid w:val="002B33DA"/>
    <w:rsid w:val="002B3EE9"/>
    <w:rsid w:val="002B485E"/>
    <w:rsid w:val="002B4BF6"/>
    <w:rsid w:val="002B4C10"/>
    <w:rsid w:val="002B55EF"/>
    <w:rsid w:val="002B5BC3"/>
    <w:rsid w:val="002B5F1B"/>
    <w:rsid w:val="002B6AD5"/>
    <w:rsid w:val="002B7F4F"/>
    <w:rsid w:val="002C0AFC"/>
    <w:rsid w:val="002C0DE3"/>
    <w:rsid w:val="002C1364"/>
    <w:rsid w:val="002C17CF"/>
    <w:rsid w:val="002C1B12"/>
    <w:rsid w:val="002C2155"/>
    <w:rsid w:val="002C23AC"/>
    <w:rsid w:val="002C270F"/>
    <w:rsid w:val="002C370C"/>
    <w:rsid w:val="002C3AA6"/>
    <w:rsid w:val="002C4153"/>
    <w:rsid w:val="002C4317"/>
    <w:rsid w:val="002C4AC9"/>
    <w:rsid w:val="002C519F"/>
    <w:rsid w:val="002C549A"/>
    <w:rsid w:val="002C65A2"/>
    <w:rsid w:val="002C6A3C"/>
    <w:rsid w:val="002C72E7"/>
    <w:rsid w:val="002C7380"/>
    <w:rsid w:val="002C7A16"/>
    <w:rsid w:val="002C7C86"/>
    <w:rsid w:val="002C7D16"/>
    <w:rsid w:val="002D007A"/>
    <w:rsid w:val="002D0153"/>
    <w:rsid w:val="002D0461"/>
    <w:rsid w:val="002D0580"/>
    <w:rsid w:val="002D0760"/>
    <w:rsid w:val="002D1A1D"/>
    <w:rsid w:val="002D26F8"/>
    <w:rsid w:val="002D4379"/>
    <w:rsid w:val="002D4570"/>
    <w:rsid w:val="002D5006"/>
    <w:rsid w:val="002D5390"/>
    <w:rsid w:val="002D547D"/>
    <w:rsid w:val="002D55A0"/>
    <w:rsid w:val="002D568B"/>
    <w:rsid w:val="002D580A"/>
    <w:rsid w:val="002D6845"/>
    <w:rsid w:val="002D687D"/>
    <w:rsid w:val="002D6D80"/>
    <w:rsid w:val="002D728F"/>
    <w:rsid w:val="002D7293"/>
    <w:rsid w:val="002E05BB"/>
    <w:rsid w:val="002E0F09"/>
    <w:rsid w:val="002E0F5E"/>
    <w:rsid w:val="002E1A00"/>
    <w:rsid w:val="002E1DB5"/>
    <w:rsid w:val="002E1E6A"/>
    <w:rsid w:val="002E2748"/>
    <w:rsid w:val="002E2FE6"/>
    <w:rsid w:val="002E3E5B"/>
    <w:rsid w:val="002E3F7D"/>
    <w:rsid w:val="002E5593"/>
    <w:rsid w:val="002E6687"/>
    <w:rsid w:val="002E7D58"/>
    <w:rsid w:val="002F06E2"/>
    <w:rsid w:val="002F1B8A"/>
    <w:rsid w:val="002F2360"/>
    <w:rsid w:val="002F413B"/>
    <w:rsid w:val="002F4296"/>
    <w:rsid w:val="002F4BC5"/>
    <w:rsid w:val="002F54E0"/>
    <w:rsid w:val="002F5576"/>
    <w:rsid w:val="002F61C7"/>
    <w:rsid w:val="002F69B3"/>
    <w:rsid w:val="002F6D9F"/>
    <w:rsid w:val="002F7455"/>
    <w:rsid w:val="002F75C8"/>
    <w:rsid w:val="00300321"/>
    <w:rsid w:val="0030125D"/>
    <w:rsid w:val="00301A8D"/>
    <w:rsid w:val="00301B18"/>
    <w:rsid w:val="00302190"/>
    <w:rsid w:val="00302595"/>
    <w:rsid w:val="003035AB"/>
    <w:rsid w:val="00303A00"/>
    <w:rsid w:val="00303C4C"/>
    <w:rsid w:val="0030448E"/>
    <w:rsid w:val="00304641"/>
    <w:rsid w:val="003051D4"/>
    <w:rsid w:val="00305837"/>
    <w:rsid w:val="00305918"/>
    <w:rsid w:val="003069D9"/>
    <w:rsid w:val="003074D9"/>
    <w:rsid w:val="0030771C"/>
    <w:rsid w:val="00307878"/>
    <w:rsid w:val="00307E34"/>
    <w:rsid w:val="00310CCE"/>
    <w:rsid w:val="00311B55"/>
    <w:rsid w:val="00311F02"/>
    <w:rsid w:val="00312828"/>
    <w:rsid w:val="00312A10"/>
    <w:rsid w:val="00312DDD"/>
    <w:rsid w:val="003135FF"/>
    <w:rsid w:val="0031383B"/>
    <w:rsid w:val="00313DA2"/>
    <w:rsid w:val="00314CAC"/>
    <w:rsid w:val="00315E18"/>
    <w:rsid w:val="00316977"/>
    <w:rsid w:val="00316B41"/>
    <w:rsid w:val="00316B68"/>
    <w:rsid w:val="00317371"/>
    <w:rsid w:val="00317E56"/>
    <w:rsid w:val="0032064F"/>
    <w:rsid w:val="00320EF6"/>
    <w:rsid w:val="00321F5D"/>
    <w:rsid w:val="003223C3"/>
    <w:rsid w:val="003235AD"/>
    <w:rsid w:val="00323DCB"/>
    <w:rsid w:val="00324143"/>
    <w:rsid w:val="0032574C"/>
    <w:rsid w:val="00326DE4"/>
    <w:rsid w:val="00326EC7"/>
    <w:rsid w:val="00327988"/>
    <w:rsid w:val="00327B80"/>
    <w:rsid w:val="00327BB9"/>
    <w:rsid w:val="00330160"/>
    <w:rsid w:val="00330AAB"/>
    <w:rsid w:val="0033122D"/>
    <w:rsid w:val="00331595"/>
    <w:rsid w:val="00331E08"/>
    <w:rsid w:val="003339FE"/>
    <w:rsid w:val="00333C70"/>
    <w:rsid w:val="00333F57"/>
    <w:rsid w:val="00334264"/>
    <w:rsid w:val="00334CCE"/>
    <w:rsid w:val="003350A5"/>
    <w:rsid w:val="00335A5D"/>
    <w:rsid w:val="00336076"/>
    <w:rsid w:val="0033616D"/>
    <w:rsid w:val="00336382"/>
    <w:rsid w:val="00336F9E"/>
    <w:rsid w:val="00337077"/>
    <w:rsid w:val="00337661"/>
    <w:rsid w:val="00337BFF"/>
    <w:rsid w:val="00337DB0"/>
    <w:rsid w:val="003418E4"/>
    <w:rsid w:val="00341C32"/>
    <w:rsid w:val="00342157"/>
    <w:rsid w:val="00342B71"/>
    <w:rsid w:val="00343EDE"/>
    <w:rsid w:val="003453D1"/>
    <w:rsid w:val="003455B4"/>
    <w:rsid w:val="00345805"/>
    <w:rsid w:val="00345EE5"/>
    <w:rsid w:val="00346446"/>
    <w:rsid w:val="00346675"/>
    <w:rsid w:val="003467AC"/>
    <w:rsid w:val="003467DB"/>
    <w:rsid w:val="003469A7"/>
    <w:rsid w:val="00347C39"/>
    <w:rsid w:val="00351523"/>
    <w:rsid w:val="003515F4"/>
    <w:rsid w:val="003516E6"/>
    <w:rsid w:val="00351A43"/>
    <w:rsid w:val="00351E32"/>
    <w:rsid w:val="00352346"/>
    <w:rsid w:val="003526B5"/>
    <w:rsid w:val="00352A7C"/>
    <w:rsid w:val="00352D4F"/>
    <w:rsid w:val="00352EFE"/>
    <w:rsid w:val="00355658"/>
    <w:rsid w:val="00355AF9"/>
    <w:rsid w:val="00355D7B"/>
    <w:rsid w:val="00355E80"/>
    <w:rsid w:val="00356869"/>
    <w:rsid w:val="003575E4"/>
    <w:rsid w:val="00357677"/>
    <w:rsid w:val="003577B1"/>
    <w:rsid w:val="00357A37"/>
    <w:rsid w:val="00357BE2"/>
    <w:rsid w:val="003600A9"/>
    <w:rsid w:val="00360243"/>
    <w:rsid w:val="003614BB"/>
    <w:rsid w:val="003623C9"/>
    <w:rsid w:val="0036272D"/>
    <w:rsid w:val="00362A50"/>
    <w:rsid w:val="00362CEB"/>
    <w:rsid w:val="00363656"/>
    <w:rsid w:val="003646CB"/>
    <w:rsid w:val="00365118"/>
    <w:rsid w:val="00365ED4"/>
    <w:rsid w:val="00366226"/>
    <w:rsid w:val="00366C3B"/>
    <w:rsid w:val="00367096"/>
    <w:rsid w:val="0036777C"/>
    <w:rsid w:val="003679E5"/>
    <w:rsid w:val="00370316"/>
    <w:rsid w:val="003710FC"/>
    <w:rsid w:val="00371230"/>
    <w:rsid w:val="00371835"/>
    <w:rsid w:val="00371B4F"/>
    <w:rsid w:val="003722DF"/>
    <w:rsid w:val="00372417"/>
    <w:rsid w:val="00373012"/>
    <w:rsid w:val="003731E3"/>
    <w:rsid w:val="00373302"/>
    <w:rsid w:val="003738BE"/>
    <w:rsid w:val="003739B0"/>
    <w:rsid w:val="00373A43"/>
    <w:rsid w:val="00374246"/>
    <w:rsid w:val="00374282"/>
    <w:rsid w:val="00374474"/>
    <w:rsid w:val="00374CFE"/>
    <w:rsid w:val="00374F66"/>
    <w:rsid w:val="00376394"/>
    <w:rsid w:val="00376835"/>
    <w:rsid w:val="00376BF2"/>
    <w:rsid w:val="00376CF2"/>
    <w:rsid w:val="0037703E"/>
    <w:rsid w:val="00377124"/>
    <w:rsid w:val="003772CC"/>
    <w:rsid w:val="003803CB"/>
    <w:rsid w:val="0038083A"/>
    <w:rsid w:val="0038332D"/>
    <w:rsid w:val="003833C0"/>
    <w:rsid w:val="0038446B"/>
    <w:rsid w:val="00384B6C"/>
    <w:rsid w:val="003858FF"/>
    <w:rsid w:val="0038596F"/>
    <w:rsid w:val="003875F6"/>
    <w:rsid w:val="003900AC"/>
    <w:rsid w:val="00390152"/>
    <w:rsid w:val="003908AF"/>
    <w:rsid w:val="00390E4D"/>
    <w:rsid w:val="003912E2"/>
    <w:rsid w:val="00391492"/>
    <w:rsid w:val="0039162B"/>
    <w:rsid w:val="00391820"/>
    <w:rsid w:val="00391DE3"/>
    <w:rsid w:val="0039353B"/>
    <w:rsid w:val="003937EA"/>
    <w:rsid w:val="00394219"/>
    <w:rsid w:val="00394640"/>
    <w:rsid w:val="00394A31"/>
    <w:rsid w:val="00394D6E"/>
    <w:rsid w:val="00394F8E"/>
    <w:rsid w:val="003956ED"/>
    <w:rsid w:val="00395FFD"/>
    <w:rsid w:val="003962F2"/>
    <w:rsid w:val="00396E02"/>
    <w:rsid w:val="00396FB5"/>
    <w:rsid w:val="00397086"/>
    <w:rsid w:val="0039744F"/>
    <w:rsid w:val="00397AB0"/>
    <w:rsid w:val="00397E86"/>
    <w:rsid w:val="003A01A5"/>
    <w:rsid w:val="003A036D"/>
    <w:rsid w:val="003A0387"/>
    <w:rsid w:val="003A1465"/>
    <w:rsid w:val="003A2597"/>
    <w:rsid w:val="003A2B59"/>
    <w:rsid w:val="003A2F71"/>
    <w:rsid w:val="003A3758"/>
    <w:rsid w:val="003A442A"/>
    <w:rsid w:val="003A5B2E"/>
    <w:rsid w:val="003A5E14"/>
    <w:rsid w:val="003A642B"/>
    <w:rsid w:val="003A6C1C"/>
    <w:rsid w:val="003A7C03"/>
    <w:rsid w:val="003A7C1E"/>
    <w:rsid w:val="003A7C9E"/>
    <w:rsid w:val="003B048A"/>
    <w:rsid w:val="003B0AB4"/>
    <w:rsid w:val="003B0D0E"/>
    <w:rsid w:val="003B1186"/>
    <w:rsid w:val="003B12AC"/>
    <w:rsid w:val="003B1EE9"/>
    <w:rsid w:val="003B1FEC"/>
    <w:rsid w:val="003B22A3"/>
    <w:rsid w:val="003B2614"/>
    <w:rsid w:val="003B27BB"/>
    <w:rsid w:val="003B29C2"/>
    <w:rsid w:val="003B46D3"/>
    <w:rsid w:val="003B4A22"/>
    <w:rsid w:val="003B4AEF"/>
    <w:rsid w:val="003B4D46"/>
    <w:rsid w:val="003B535C"/>
    <w:rsid w:val="003B57B4"/>
    <w:rsid w:val="003B588F"/>
    <w:rsid w:val="003B58BD"/>
    <w:rsid w:val="003B5999"/>
    <w:rsid w:val="003B5BAD"/>
    <w:rsid w:val="003B6129"/>
    <w:rsid w:val="003B64BE"/>
    <w:rsid w:val="003B75E2"/>
    <w:rsid w:val="003B7F85"/>
    <w:rsid w:val="003C00CB"/>
    <w:rsid w:val="003C0231"/>
    <w:rsid w:val="003C0B71"/>
    <w:rsid w:val="003C0EA5"/>
    <w:rsid w:val="003C28C2"/>
    <w:rsid w:val="003C29B6"/>
    <w:rsid w:val="003C3000"/>
    <w:rsid w:val="003C3312"/>
    <w:rsid w:val="003C3453"/>
    <w:rsid w:val="003C3CA8"/>
    <w:rsid w:val="003C4688"/>
    <w:rsid w:val="003C4E63"/>
    <w:rsid w:val="003C54FA"/>
    <w:rsid w:val="003C5ABC"/>
    <w:rsid w:val="003C6141"/>
    <w:rsid w:val="003C6771"/>
    <w:rsid w:val="003C687E"/>
    <w:rsid w:val="003D0410"/>
    <w:rsid w:val="003D0C71"/>
    <w:rsid w:val="003D1254"/>
    <w:rsid w:val="003D142E"/>
    <w:rsid w:val="003D155C"/>
    <w:rsid w:val="003D21A2"/>
    <w:rsid w:val="003D29D1"/>
    <w:rsid w:val="003D2F5B"/>
    <w:rsid w:val="003D2FAE"/>
    <w:rsid w:val="003D39AD"/>
    <w:rsid w:val="003D3CEC"/>
    <w:rsid w:val="003D400F"/>
    <w:rsid w:val="003D4CB3"/>
    <w:rsid w:val="003D58EE"/>
    <w:rsid w:val="003D5A65"/>
    <w:rsid w:val="003D6096"/>
    <w:rsid w:val="003D63E1"/>
    <w:rsid w:val="003D6F58"/>
    <w:rsid w:val="003D722E"/>
    <w:rsid w:val="003D743A"/>
    <w:rsid w:val="003D768E"/>
    <w:rsid w:val="003D78B7"/>
    <w:rsid w:val="003E01C7"/>
    <w:rsid w:val="003E03CD"/>
    <w:rsid w:val="003E16D1"/>
    <w:rsid w:val="003E186D"/>
    <w:rsid w:val="003E25F7"/>
    <w:rsid w:val="003E34B2"/>
    <w:rsid w:val="003E354F"/>
    <w:rsid w:val="003E35DF"/>
    <w:rsid w:val="003E3918"/>
    <w:rsid w:val="003E3DA0"/>
    <w:rsid w:val="003E3EC4"/>
    <w:rsid w:val="003E536C"/>
    <w:rsid w:val="003E54C2"/>
    <w:rsid w:val="003E5A9F"/>
    <w:rsid w:val="003E5DDE"/>
    <w:rsid w:val="003E5F0B"/>
    <w:rsid w:val="003E6A23"/>
    <w:rsid w:val="003E6CCD"/>
    <w:rsid w:val="003E7504"/>
    <w:rsid w:val="003E78ED"/>
    <w:rsid w:val="003E7AA7"/>
    <w:rsid w:val="003E7AE4"/>
    <w:rsid w:val="003F156F"/>
    <w:rsid w:val="003F176E"/>
    <w:rsid w:val="003F1D75"/>
    <w:rsid w:val="003F1DDF"/>
    <w:rsid w:val="003F2568"/>
    <w:rsid w:val="003F2852"/>
    <w:rsid w:val="003F2952"/>
    <w:rsid w:val="003F2D03"/>
    <w:rsid w:val="003F3ADA"/>
    <w:rsid w:val="003F4217"/>
    <w:rsid w:val="003F452F"/>
    <w:rsid w:val="003F48B3"/>
    <w:rsid w:val="003F49EA"/>
    <w:rsid w:val="003F5B29"/>
    <w:rsid w:val="003F6167"/>
    <w:rsid w:val="003F6245"/>
    <w:rsid w:val="003F6C10"/>
    <w:rsid w:val="003F6FB0"/>
    <w:rsid w:val="003F714E"/>
    <w:rsid w:val="004008C5"/>
    <w:rsid w:val="00401293"/>
    <w:rsid w:val="00401938"/>
    <w:rsid w:val="00401B01"/>
    <w:rsid w:val="00401D8C"/>
    <w:rsid w:val="004027A6"/>
    <w:rsid w:val="00403E62"/>
    <w:rsid w:val="004047DD"/>
    <w:rsid w:val="00405787"/>
    <w:rsid w:val="00405CF3"/>
    <w:rsid w:val="00407478"/>
    <w:rsid w:val="004076B7"/>
    <w:rsid w:val="00407EEE"/>
    <w:rsid w:val="00410493"/>
    <w:rsid w:val="004107C1"/>
    <w:rsid w:val="00411307"/>
    <w:rsid w:val="00412DB1"/>
    <w:rsid w:val="004131F1"/>
    <w:rsid w:val="0041427F"/>
    <w:rsid w:val="0041446A"/>
    <w:rsid w:val="00414642"/>
    <w:rsid w:val="00414CC6"/>
    <w:rsid w:val="00414D4D"/>
    <w:rsid w:val="004150D7"/>
    <w:rsid w:val="00415185"/>
    <w:rsid w:val="00415286"/>
    <w:rsid w:val="004169F5"/>
    <w:rsid w:val="004170A3"/>
    <w:rsid w:val="004170C6"/>
    <w:rsid w:val="00417C8A"/>
    <w:rsid w:val="004201F5"/>
    <w:rsid w:val="00420D55"/>
    <w:rsid w:val="00421140"/>
    <w:rsid w:val="00421331"/>
    <w:rsid w:val="004215E8"/>
    <w:rsid w:val="004222D4"/>
    <w:rsid w:val="004222D5"/>
    <w:rsid w:val="00423317"/>
    <w:rsid w:val="004237CB"/>
    <w:rsid w:val="00423A77"/>
    <w:rsid w:val="00423B8F"/>
    <w:rsid w:val="00424602"/>
    <w:rsid w:val="0042460F"/>
    <w:rsid w:val="00424810"/>
    <w:rsid w:val="00424C1D"/>
    <w:rsid w:val="00424FFB"/>
    <w:rsid w:val="00425781"/>
    <w:rsid w:val="00425789"/>
    <w:rsid w:val="00425CAB"/>
    <w:rsid w:val="0042608D"/>
    <w:rsid w:val="0042676D"/>
    <w:rsid w:val="004272B4"/>
    <w:rsid w:val="004301F9"/>
    <w:rsid w:val="0043021B"/>
    <w:rsid w:val="00431880"/>
    <w:rsid w:val="00431970"/>
    <w:rsid w:val="00431F1B"/>
    <w:rsid w:val="004331C7"/>
    <w:rsid w:val="004331D9"/>
    <w:rsid w:val="00433304"/>
    <w:rsid w:val="00433B93"/>
    <w:rsid w:val="00434584"/>
    <w:rsid w:val="00434CCB"/>
    <w:rsid w:val="00434ED2"/>
    <w:rsid w:val="00435069"/>
    <w:rsid w:val="00435928"/>
    <w:rsid w:val="00435E77"/>
    <w:rsid w:val="004366D2"/>
    <w:rsid w:val="00436B04"/>
    <w:rsid w:val="00436DEE"/>
    <w:rsid w:val="00437432"/>
    <w:rsid w:val="00437462"/>
    <w:rsid w:val="00437AF9"/>
    <w:rsid w:val="00440D01"/>
    <w:rsid w:val="00441023"/>
    <w:rsid w:val="00441546"/>
    <w:rsid w:val="00441AFC"/>
    <w:rsid w:val="00441D55"/>
    <w:rsid w:val="00442066"/>
    <w:rsid w:val="004429C4"/>
    <w:rsid w:val="00442F7D"/>
    <w:rsid w:val="004432AA"/>
    <w:rsid w:val="004434EC"/>
    <w:rsid w:val="004449EE"/>
    <w:rsid w:val="00446127"/>
    <w:rsid w:val="004465F0"/>
    <w:rsid w:val="00447511"/>
    <w:rsid w:val="00447D53"/>
    <w:rsid w:val="00450411"/>
    <w:rsid w:val="004509F5"/>
    <w:rsid w:val="0045139C"/>
    <w:rsid w:val="00451D4A"/>
    <w:rsid w:val="00452646"/>
    <w:rsid w:val="00453793"/>
    <w:rsid w:val="00453B52"/>
    <w:rsid w:val="004542E1"/>
    <w:rsid w:val="00454779"/>
    <w:rsid w:val="00455317"/>
    <w:rsid w:val="0045600A"/>
    <w:rsid w:val="00456368"/>
    <w:rsid w:val="00456763"/>
    <w:rsid w:val="00456829"/>
    <w:rsid w:val="00456B6B"/>
    <w:rsid w:val="00456C63"/>
    <w:rsid w:val="00456D17"/>
    <w:rsid w:val="0045789B"/>
    <w:rsid w:val="00457E14"/>
    <w:rsid w:val="004608BE"/>
    <w:rsid w:val="00461059"/>
    <w:rsid w:val="00461EF5"/>
    <w:rsid w:val="00462B8D"/>
    <w:rsid w:val="0046441F"/>
    <w:rsid w:val="00465332"/>
    <w:rsid w:val="004658A1"/>
    <w:rsid w:val="00465CBB"/>
    <w:rsid w:val="004661EC"/>
    <w:rsid w:val="00467621"/>
    <w:rsid w:val="0046785D"/>
    <w:rsid w:val="00467ACA"/>
    <w:rsid w:val="00467EAC"/>
    <w:rsid w:val="00470B2F"/>
    <w:rsid w:val="00470CC2"/>
    <w:rsid w:val="00471145"/>
    <w:rsid w:val="0047257B"/>
    <w:rsid w:val="00472C0E"/>
    <w:rsid w:val="00473BE6"/>
    <w:rsid w:val="00473CC1"/>
    <w:rsid w:val="00474DD1"/>
    <w:rsid w:val="004755A4"/>
    <w:rsid w:val="00475624"/>
    <w:rsid w:val="00475AC1"/>
    <w:rsid w:val="004760CD"/>
    <w:rsid w:val="00476363"/>
    <w:rsid w:val="004767E7"/>
    <w:rsid w:val="00476FA2"/>
    <w:rsid w:val="0048142C"/>
    <w:rsid w:val="00481590"/>
    <w:rsid w:val="0048395C"/>
    <w:rsid w:val="00483C5D"/>
    <w:rsid w:val="00483FD3"/>
    <w:rsid w:val="0048408C"/>
    <w:rsid w:val="00484E4B"/>
    <w:rsid w:val="004858C0"/>
    <w:rsid w:val="004861A4"/>
    <w:rsid w:val="00486953"/>
    <w:rsid w:val="00487882"/>
    <w:rsid w:val="004900A7"/>
    <w:rsid w:val="00492D54"/>
    <w:rsid w:val="004930B5"/>
    <w:rsid w:val="004938FA"/>
    <w:rsid w:val="0049444E"/>
    <w:rsid w:val="0049491B"/>
    <w:rsid w:val="00496455"/>
    <w:rsid w:val="00496631"/>
    <w:rsid w:val="004973FF"/>
    <w:rsid w:val="004A05F0"/>
    <w:rsid w:val="004A0E75"/>
    <w:rsid w:val="004A14A7"/>
    <w:rsid w:val="004A1C28"/>
    <w:rsid w:val="004A2707"/>
    <w:rsid w:val="004A2D7B"/>
    <w:rsid w:val="004A3287"/>
    <w:rsid w:val="004A33EC"/>
    <w:rsid w:val="004A35DE"/>
    <w:rsid w:val="004A3AAC"/>
    <w:rsid w:val="004A3B1C"/>
    <w:rsid w:val="004A40EB"/>
    <w:rsid w:val="004A4B07"/>
    <w:rsid w:val="004A78E8"/>
    <w:rsid w:val="004A7A17"/>
    <w:rsid w:val="004B00A2"/>
    <w:rsid w:val="004B06C0"/>
    <w:rsid w:val="004B0EE0"/>
    <w:rsid w:val="004B12DC"/>
    <w:rsid w:val="004B2629"/>
    <w:rsid w:val="004B2FB8"/>
    <w:rsid w:val="004B33E2"/>
    <w:rsid w:val="004B3473"/>
    <w:rsid w:val="004B352F"/>
    <w:rsid w:val="004B4D33"/>
    <w:rsid w:val="004B57B7"/>
    <w:rsid w:val="004B68A5"/>
    <w:rsid w:val="004B7172"/>
    <w:rsid w:val="004B7FC8"/>
    <w:rsid w:val="004C038F"/>
    <w:rsid w:val="004C06F0"/>
    <w:rsid w:val="004C0F03"/>
    <w:rsid w:val="004C12E4"/>
    <w:rsid w:val="004C134A"/>
    <w:rsid w:val="004C2849"/>
    <w:rsid w:val="004C2C32"/>
    <w:rsid w:val="004C32CA"/>
    <w:rsid w:val="004C409C"/>
    <w:rsid w:val="004C46EB"/>
    <w:rsid w:val="004C475C"/>
    <w:rsid w:val="004C4785"/>
    <w:rsid w:val="004C5CF5"/>
    <w:rsid w:val="004C5D47"/>
    <w:rsid w:val="004C6A48"/>
    <w:rsid w:val="004C6ACE"/>
    <w:rsid w:val="004C6FD3"/>
    <w:rsid w:val="004D1A64"/>
    <w:rsid w:val="004D3392"/>
    <w:rsid w:val="004D3C19"/>
    <w:rsid w:val="004D3E9C"/>
    <w:rsid w:val="004D4550"/>
    <w:rsid w:val="004D461F"/>
    <w:rsid w:val="004D59D2"/>
    <w:rsid w:val="004D626D"/>
    <w:rsid w:val="004D637D"/>
    <w:rsid w:val="004D722F"/>
    <w:rsid w:val="004D7309"/>
    <w:rsid w:val="004D74CF"/>
    <w:rsid w:val="004E023B"/>
    <w:rsid w:val="004E05B9"/>
    <w:rsid w:val="004E07C6"/>
    <w:rsid w:val="004E0BB0"/>
    <w:rsid w:val="004E0F50"/>
    <w:rsid w:val="004E15AB"/>
    <w:rsid w:val="004E32C7"/>
    <w:rsid w:val="004E3832"/>
    <w:rsid w:val="004E3874"/>
    <w:rsid w:val="004E40E0"/>
    <w:rsid w:val="004E52DB"/>
    <w:rsid w:val="004E535C"/>
    <w:rsid w:val="004E56E4"/>
    <w:rsid w:val="004E5B32"/>
    <w:rsid w:val="004E7860"/>
    <w:rsid w:val="004E7C27"/>
    <w:rsid w:val="004F0651"/>
    <w:rsid w:val="004F1253"/>
    <w:rsid w:val="004F1C04"/>
    <w:rsid w:val="004F33EE"/>
    <w:rsid w:val="004F3486"/>
    <w:rsid w:val="004F3541"/>
    <w:rsid w:val="004F4159"/>
    <w:rsid w:val="004F4B2D"/>
    <w:rsid w:val="004F4F47"/>
    <w:rsid w:val="004F5596"/>
    <w:rsid w:val="004F6878"/>
    <w:rsid w:val="004F7793"/>
    <w:rsid w:val="004F77DB"/>
    <w:rsid w:val="004F789E"/>
    <w:rsid w:val="004F7E14"/>
    <w:rsid w:val="00500034"/>
    <w:rsid w:val="005000FD"/>
    <w:rsid w:val="0050131A"/>
    <w:rsid w:val="0050262E"/>
    <w:rsid w:val="00502C12"/>
    <w:rsid w:val="0050341B"/>
    <w:rsid w:val="00503820"/>
    <w:rsid w:val="00504022"/>
    <w:rsid w:val="00504216"/>
    <w:rsid w:val="005047E5"/>
    <w:rsid w:val="00504EF3"/>
    <w:rsid w:val="00505726"/>
    <w:rsid w:val="005058DF"/>
    <w:rsid w:val="00505AE6"/>
    <w:rsid w:val="005062FE"/>
    <w:rsid w:val="00506AE9"/>
    <w:rsid w:val="005077C6"/>
    <w:rsid w:val="00507FA4"/>
    <w:rsid w:val="005106E1"/>
    <w:rsid w:val="00510B5A"/>
    <w:rsid w:val="00510C0A"/>
    <w:rsid w:val="00511CEE"/>
    <w:rsid w:val="0051202C"/>
    <w:rsid w:val="00512859"/>
    <w:rsid w:val="00512A86"/>
    <w:rsid w:val="00512A8F"/>
    <w:rsid w:val="0051300B"/>
    <w:rsid w:val="00513B6B"/>
    <w:rsid w:val="00515E96"/>
    <w:rsid w:val="00516BDD"/>
    <w:rsid w:val="00517B39"/>
    <w:rsid w:val="00517C4A"/>
    <w:rsid w:val="00520D6F"/>
    <w:rsid w:val="005211EB"/>
    <w:rsid w:val="005219EE"/>
    <w:rsid w:val="00522A68"/>
    <w:rsid w:val="00522E24"/>
    <w:rsid w:val="0052354E"/>
    <w:rsid w:val="0052380B"/>
    <w:rsid w:val="00523A24"/>
    <w:rsid w:val="00523C14"/>
    <w:rsid w:val="005247C4"/>
    <w:rsid w:val="00524E42"/>
    <w:rsid w:val="00525688"/>
    <w:rsid w:val="0052668E"/>
    <w:rsid w:val="00526D03"/>
    <w:rsid w:val="00526F2A"/>
    <w:rsid w:val="005277A5"/>
    <w:rsid w:val="005279B7"/>
    <w:rsid w:val="00527A9E"/>
    <w:rsid w:val="00530AB3"/>
    <w:rsid w:val="00530E89"/>
    <w:rsid w:val="00532D4C"/>
    <w:rsid w:val="005335DD"/>
    <w:rsid w:val="00533BAF"/>
    <w:rsid w:val="00535B3D"/>
    <w:rsid w:val="0053646F"/>
    <w:rsid w:val="00536BDD"/>
    <w:rsid w:val="005378F6"/>
    <w:rsid w:val="00537C81"/>
    <w:rsid w:val="0054047B"/>
    <w:rsid w:val="0054058A"/>
    <w:rsid w:val="00541126"/>
    <w:rsid w:val="00541477"/>
    <w:rsid w:val="00541E89"/>
    <w:rsid w:val="00542E55"/>
    <w:rsid w:val="0054324A"/>
    <w:rsid w:val="005434CF"/>
    <w:rsid w:val="00543807"/>
    <w:rsid w:val="0054585B"/>
    <w:rsid w:val="005458BB"/>
    <w:rsid w:val="00545FB3"/>
    <w:rsid w:val="00546D87"/>
    <w:rsid w:val="00547B1C"/>
    <w:rsid w:val="00551CEF"/>
    <w:rsid w:val="0055290B"/>
    <w:rsid w:val="005529FA"/>
    <w:rsid w:val="0055381D"/>
    <w:rsid w:val="005548D9"/>
    <w:rsid w:val="005572AE"/>
    <w:rsid w:val="005600B1"/>
    <w:rsid w:val="00560B5F"/>
    <w:rsid w:val="00560E79"/>
    <w:rsid w:val="00560EAA"/>
    <w:rsid w:val="0056121B"/>
    <w:rsid w:val="00561D10"/>
    <w:rsid w:val="00561E1C"/>
    <w:rsid w:val="00562C41"/>
    <w:rsid w:val="00562C9F"/>
    <w:rsid w:val="00562FAC"/>
    <w:rsid w:val="005637E2"/>
    <w:rsid w:val="00564051"/>
    <w:rsid w:val="00564112"/>
    <w:rsid w:val="0056417B"/>
    <w:rsid w:val="00564275"/>
    <w:rsid w:val="00564699"/>
    <w:rsid w:val="00564B44"/>
    <w:rsid w:val="005651B5"/>
    <w:rsid w:val="00565C38"/>
    <w:rsid w:val="005663EF"/>
    <w:rsid w:val="005675F9"/>
    <w:rsid w:val="005701AF"/>
    <w:rsid w:val="00571023"/>
    <w:rsid w:val="00571710"/>
    <w:rsid w:val="005719CC"/>
    <w:rsid w:val="00571B0C"/>
    <w:rsid w:val="0057227C"/>
    <w:rsid w:val="00572392"/>
    <w:rsid w:val="00572A63"/>
    <w:rsid w:val="00572C19"/>
    <w:rsid w:val="00573C7D"/>
    <w:rsid w:val="005741AE"/>
    <w:rsid w:val="00574219"/>
    <w:rsid w:val="00575B56"/>
    <w:rsid w:val="00575D5D"/>
    <w:rsid w:val="00576583"/>
    <w:rsid w:val="00576C66"/>
    <w:rsid w:val="00576CF4"/>
    <w:rsid w:val="00576FB9"/>
    <w:rsid w:val="00580B71"/>
    <w:rsid w:val="00580E59"/>
    <w:rsid w:val="005812A8"/>
    <w:rsid w:val="00581962"/>
    <w:rsid w:val="00581CC9"/>
    <w:rsid w:val="00581F0F"/>
    <w:rsid w:val="0058218F"/>
    <w:rsid w:val="00583876"/>
    <w:rsid w:val="005838E4"/>
    <w:rsid w:val="00583E1E"/>
    <w:rsid w:val="005844CF"/>
    <w:rsid w:val="00584AC2"/>
    <w:rsid w:val="005852DC"/>
    <w:rsid w:val="005867D2"/>
    <w:rsid w:val="0058713B"/>
    <w:rsid w:val="00587272"/>
    <w:rsid w:val="0058787F"/>
    <w:rsid w:val="00590717"/>
    <w:rsid w:val="00591033"/>
    <w:rsid w:val="005911C0"/>
    <w:rsid w:val="00591665"/>
    <w:rsid w:val="00591C0B"/>
    <w:rsid w:val="00592096"/>
    <w:rsid w:val="005922D7"/>
    <w:rsid w:val="005923DD"/>
    <w:rsid w:val="005924ED"/>
    <w:rsid w:val="00593011"/>
    <w:rsid w:val="0059304A"/>
    <w:rsid w:val="00594113"/>
    <w:rsid w:val="00594CB7"/>
    <w:rsid w:val="005951DB"/>
    <w:rsid w:val="00595856"/>
    <w:rsid w:val="0059637F"/>
    <w:rsid w:val="00597605"/>
    <w:rsid w:val="00597A74"/>
    <w:rsid w:val="005A0456"/>
    <w:rsid w:val="005A0C56"/>
    <w:rsid w:val="005A12F9"/>
    <w:rsid w:val="005A2293"/>
    <w:rsid w:val="005A2589"/>
    <w:rsid w:val="005A2AD8"/>
    <w:rsid w:val="005A2C22"/>
    <w:rsid w:val="005A3145"/>
    <w:rsid w:val="005A3195"/>
    <w:rsid w:val="005A3E6B"/>
    <w:rsid w:val="005A491E"/>
    <w:rsid w:val="005A4B45"/>
    <w:rsid w:val="005A525F"/>
    <w:rsid w:val="005A526D"/>
    <w:rsid w:val="005A53FC"/>
    <w:rsid w:val="005A56CC"/>
    <w:rsid w:val="005A67A5"/>
    <w:rsid w:val="005A6BF3"/>
    <w:rsid w:val="005A6C03"/>
    <w:rsid w:val="005A6F6A"/>
    <w:rsid w:val="005A73AA"/>
    <w:rsid w:val="005B0020"/>
    <w:rsid w:val="005B022F"/>
    <w:rsid w:val="005B0457"/>
    <w:rsid w:val="005B0F8A"/>
    <w:rsid w:val="005B1885"/>
    <w:rsid w:val="005B1BD4"/>
    <w:rsid w:val="005B2E52"/>
    <w:rsid w:val="005B2FEC"/>
    <w:rsid w:val="005B39A1"/>
    <w:rsid w:val="005B3E45"/>
    <w:rsid w:val="005B40A0"/>
    <w:rsid w:val="005B4E1B"/>
    <w:rsid w:val="005B569C"/>
    <w:rsid w:val="005B580F"/>
    <w:rsid w:val="005B5EB6"/>
    <w:rsid w:val="005B6138"/>
    <w:rsid w:val="005B6A61"/>
    <w:rsid w:val="005B7F8D"/>
    <w:rsid w:val="005C007C"/>
    <w:rsid w:val="005C015D"/>
    <w:rsid w:val="005C0511"/>
    <w:rsid w:val="005C10F8"/>
    <w:rsid w:val="005C1674"/>
    <w:rsid w:val="005C2EA9"/>
    <w:rsid w:val="005C3A50"/>
    <w:rsid w:val="005C45A2"/>
    <w:rsid w:val="005C50AF"/>
    <w:rsid w:val="005C51C3"/>
    <w:rsid w:val="005C65F8"/>
    <w:rsid w:val="005C6B09"/>
    <w:rsid w:val="005C6BAA"/>
    <w:rsid w:val="005C6E16"/>
    <w:rsid w:val="005D0236"/>
    <w:rsid w:val="005D02AA"/>
    <w:rsid w:val="005D02F1"/>
    <w:rsid w:val="005D03C3"/>
    <w:rsid w:val="005D0F41"/>
    <w:rsid w:val="005D100E"/>
    <w:rsid w:val="005D12CF"/>
    <w:rsid w:val="005D19EC"/>
    <w:rsid w:val="005D1B3C"/>
    <w:rsid w:val="005D1E6B"/>
    <w:rsid w:val="005D2031"/>
    <w:rsid w:val="005D21EB"/>
    <w:rsid w:val="005D2463"/>
    <w:rsid w:val="005D3156"/>
    <w:rsid w:val="005D35B5"/>
    <w:rsid w:val="005D36D2"/>
    <w:rsid w:val="005D44E1"/>
    <w:rsid w:val="005D46F6"/>
    <w:rsid w:val="005D51AE"/>
    <w:rsid w:val="005D63F6"/>
    <w:rsid w:val="005D6DE6"/>
    <w:rsid w:val="005D6FD6"/>
    <w:rsid w:val="005D707E"/>
    <w:rsid w:val="005D76EC"/>
    <w:rsid w:val="005D77D2"/>
    <w:rsid w:val="005D7B2C"/>
    <w:rsid w:val="005D7B83"/>
    <w:rsid w:val="005E045E"/>
    <w:rsid w:val="005E0CEC"/>
    <w:rsid w:val="005E1637"/>
    <w:rsid w:val="005E2B00"/>
    <w:rsid w:val="005E3471"/>
    <w:rsid w:val="005E4029"/>
    <w:rsid w:val="005E4252"/>
    <w:rsid w:val="005E46EB"/>
    <w:rsid w:val="005E4E8D"/>
    <w:rsid w:val="005E5444"/>
    <w:rsid w:val="005E557E"/>
    <w:rsid w:val="005E5B09"/>
    <w:rsid w:val="005E6CBF"/>
    <w:rsid w:val="005E6EF5"/>
    <w:rsid w:val="005E73BA"/>
    <w:rsid w:val="005F0587"/>
    <w:rsid w:val="005F05CE"/>
    <w:rsid w:val="005F0DBA"/>
    <w:rsid w:val="005F1946"/>
    <w:rsid w:val="005F233A"/>
    <w:rsid w:val="005F5A58"/>
    <w:rsid w:val="005F5A79"/>
    <w:rsid w:val="005F5AAE"/>
    <w:rsid w:val="005F6E2F"/>
    <w:rsid w:val="005F6E32"/>
    <w:rsid w:val="005F6EC6"/>
    <w:rsid w:val="005F703E"/>
    <w:rsid w:val="00600001"/>
    <w:rsid w:val="0060087C"/>
    <w:rsid w:val="006008B7"/>
    <w:rsid w:val="00600C62"/>
    <w:rsid w:val="006028F5"/>
    <w:rsid w:val="00602CFA"/>
    <w:rsid w:val="0060330C"/>
    <w:rsid w:val="00603D0C"/>
    <w:rsid w:val="00604033"/>
    <w:rsid w:val="00605595"/>
    <w:rsid w:val="006056D4"/>
    <w:rsid w:val="00605CBB"/>
    <w:rsid w:val="0060610A"/>
    <w:rsid w:val="00606A51"/>
    <w:rsid w:val="00606E8D"/>
    <w:rsid w:val="00607126"/>
    <w:rsid w:val="00607789"/>
    <w:rsid w:val="00610354"/>
    <w:rsid w:val="00610ABC"/>
    <w:rsid w:val="00612344"/>
    <w:rsid w:val="00612D3E"/>
    <w:rsid w:val="00613370"/>
    <w:rsid w:val="00614216"/>
    <w:rsid w:val="00615F9C"/>
    <w:rsid w:val="006161AC"/>
    <w:rsid w:val="00616203"/>
    <w:rsid w:val="0061632E"/>
    <w:rsid w:val="00616B6D"/>
    <w:rsid w:val="006173B0"/>
    <w:rsid w:val="0061760A"/>
    <w:rsid w:val="00617DDE"/>
    <w:rsid w:val="00620968"/>
    <w:rsid w:val="006217BB"/>
    <w:rsid w:val="00621E7B"/>
    <w:rsid w:val="0062304E"/>
    <w:rsid w:val="0062315A"/>
    <w:rsid w:val="0062315C"/>
    <w:rsid w:val="006231C9"/>
    <w:rsid w:val="00623914"/>
    <w:rsid w:val="00623A85"/>
    <w:rsid w:val="00623E60"/>
    <w:rsid w:val="0062408C"/>
    <w:rsid w:val="006240ED"/>
    <w:rsid w:val="006248A4"/>
    <w:rsid w:val="00624A4B"/>
    <w:rsid w:val="00624D2A"/>
    <w:rsid w:val="00625619"/>
    <w:rsid w:val="00625C7A"/>
    <w:rsid w:val="00625CFB"/>
    <w:rsid w:val="006265D6"/>
    <w:rsid w:val="006269EB"/>
    <w:rsid w:val="0062707B"/>
    <w:rsid w:val="00627094"/>
    <w:rsid w:val="0063004F"/>
    <w:rsid w:val="006300DD"/>
    <w:rsid w:val="006303C5"/>
    <w:rsid w:val="006307EF"/>
    <w:rsid w:val="00630AF5"/>
    <w:rsid w:val="006311FE"/>
    <w:rsid w:val="00631229"/>
    <w:rsid w:val="0063185D"/>
    <w:rsid w:val="00632738"/>
    <w:rsid w:val="00632CDC"/>
    <w:rsid w:val="00632EA2"/>
    <w:rsid w:val="0063318E"/>
    <w:rsid w:val="00633272"/>
    <w:rsid w:val="006332D4"/>
    <w:rsid w:val="0063379D"/>
    <w:rsid w:val="006338E8"/>
    <w:rsid w:val="00633C7A"/>
    <w:rsid w:val="0063446A"/>
    <w:rsid w:val="00635044"/>
    <w:rsid w:val="006352D4"/>
    <w:rsid w:val="006363FA"/>
    <w:rsid w:val="00636DCB"/>
    <w:rsid w:val="00636E97"/>
    <w:rsid w:val="0063714E"/>
    <w:rsid w:val="006373C8"/>
    <w:rsid w:val="00637E29"/>
    <w:rsid w:val="00637FFA"/>
    <w:rsid w:val="006416FE"/>
    <w:rsid w:val="00641C0F"/>
    <w:rsid w:val="0064208A"/>
    <w:rsid w:val="006422D9"/>
    <w:rsid w:val="006429BF"/>
    <w:rsid w:val="006429D8"/>
    <w:rsid w:val="00642A70"/>
    <w:rsid w:val="0064333F"/>
    <w:rsid w:val="006437EE"/>
    <w:rsid w:val="00643B1A"/>
    <w:rsid w:val="00643BA8"/>
    <w:rsid w:val="00643D30"/>
    <w:rsid w:val="00643D53"/>
    <w:rsid w:val="00643E63"/>
    <w:rsid w:val="00645A0F"/>
    <w:rsid w:val="00645DBD"/>
    <w:rsid w:val="00646FEF"/>
    <w:rsid w:val="006472E1"/>
    <w:rsid w:val="00647740"/>
    <w:rsid w:val="00650264"/>
    <w:rsid w:val="00650342"/>
    <w:rsid w:val="006508A9"/>
    <w:rsid w:val="006508E7"/>
    <w:rsid w:val="006508FF"/>
    <w:rsid w:val="00650C18"/>
    <w:rsid w:val="00650CB3"/>
    <w:rsid w:val="00651589"/>
    <w:rsid w:val="006515DB"/>
    <w:rsid w:val="00651781"/>
    <w:rsid w:val="00651952"/>
    <w:rsid w:val="00653605"/>
    <w:rsid w:val="0065403A"/>
    <w:rsid w:val="00654041"/>
    <w:rsid w:val="0065411C"/>
    <w:rsid w:val="00654148"/>
    <w:rsid w:val="006545C7"/>
    <w:rsid w:val="006549BB"/>
    <w:rsid w:val="00654C9D"/>
    <w:rsid w:val="0065609C"/>
    <w:rsid w:val="0065691D"/>
    <w:rsid w:val="006569B6"/>
    <w:rsid w:val="00657315"/>
    <w:rsid w:val="006616EC"/>
    <w:rsid w:val="00662070"/>
    <w:rsid w:val="00663B5F"/>
    <w:rsid w:val="006657E8"/>
    <w:rsid w:val="00666B3A"/>
    <w:rsid w:val="00667084"/>
    <w:rsid w:val="00670405"/>
    <w:rsid w:val="00670635"/>
    <w:rsid w:val="00670FB2"/>
    <w:rsid w:val="0067152A"/>
    <w:rsid w:val="006719B0"/>
    <w:rsid w:val="00671DB0"/>
    <w:rsid w:val="00672349"/>
    <w:rsid w:val="006726FB"/>
    <w:rsid w:val="00673A59"/>
    <w:rsid w:val="00673F26"/>
    <w:rsid w:val="00674C8C"/>
    <w:rsid w:val="00674D64"/>
    <w:rsid w:val="00675BC5"/>
    <w:rsid w:val="0067607E"/>
    <w:rsid w:val="00676D6A"/>
    <w:rsid w:val="00676E85"/>
    <w:rsid w:val="00677207"/>
    <w:rsid w:val="0067734B"/>
    <w:rsid w:val="0067744F"/>
    <w:rsid w:val="00677721"/>
    <w:rsid w:val="0068179E"/>
    <w:rsid w:val="00681A94"/>
    <w:rsid w:val="00682715"/>
    <w:rsid w:val="006836FA"/>
    <w:rsid w:val="00683AE9"/>
    <w:rsid w:val="00683DAC"/>
    <w:rsid w:val="0068435A"/>
    <w:rsid w:val="006845C2"/>
    <w:rsid w:val="00684846"/>
    <w:rsid w:val="00685273"/>
    <w:rsid w:val="00686194"/>
    <w:rsid w:val="0068767B"/>
    <w:rsid w:val="0068796F"/>
    <w:rsid w:val="0069000B"/>
    <w:rsid w:val="006905D5"/>
    <w:rsid w:val="00690D45"/>
    <w:rsid w:val="00690DF3"/>
    <w:rsid w:val="00691256"/>
    <w:rsid w:val="0069259D"/>
    <w:rsid w:val="006926B6"/>
    <w:rsid w:val="00692C06"/>
    <w:rsid w:val="00693010"/>
    <w:rsid w:val="006932B3"/>
    <w:rsid w:val="006938A3"/>
    <w:rsid w:val="00694130"/>
    <w:rsid w:val="00694349"/>
    <w:rsid w:val="00694D86"/>
    <w:rsid w:val="00694E01"/>
    <w:rsid w:val="00694F8D"/>
    <w:rsid w:val="006956CC"/>
    <w:rsid w:val="006958CA"/>
    <w:rsid w:val="00696003"/>
    <w:rsid w:val="00696202"/>
    <w:rsid w:val="00696B4D"/>
    <w:rsid w:val="006976A2"/>
    <w:rsid w:val="00697DFC"/>
    <w:rsid w:val="006A04D0"/>
    <w:rsid w:val="006A0C04"/>
    <w:rsid w:val="006A0C84"/>
    <w:rsid w:val="006A0D41"/>
    <w:rsid w:val="006A125E"/>
    <w:rsid w:val="006A17DE"/>
    <w:rsid w:val="006A25BF"/>
    <w:rsid w:val="006A26DC"/>
    <w:rsid w:val="006A32FC"/>
    <w:rsid w:val="006A3AB8"/>
    <w:rsid w:val="006A4AE2"/>
    <w:rsid w:val="006A4B5A"/>
    <w:rsid w:val="006A518E"/>
    <w:rsid w:val="006A5C91"/>
    <w:rsid w:val="006A5F2A"/>
    <w:rsid w:val="006A65A8"/>
    <w:rsid w:val="006A6776"/>
    <w:rsid w:val="006A67F8"/>
    <w:rsid w:val="006A71CF"/>
    <w:rsid w:val="006A7734"/>
    <w:rsid w:val="006A79B1"/>
    <w:rsid w:val="006B034F"/>
    <w:rsid w:val="006B03FF"/>
    <w:rsid w:val="006B055E"/>
    <w:rsid w:val="006B0738"/>
    <w:rsid w:val="006B0C7D"/>
    <w:rsid w:val="006B0E02"/>
    <w:rsid w:val="006B1532"/>
    <w:rsid w:val="006B193D"/>
    <w:rsid w:val="006B1D46"/>
    <w:rsid w:val="006B2965"/>
    <w:rsid w:val="006B2B59"/>
    <w:rsid w:val="006B2E15"/>
    <w:rsid w:val="006B32BC"/>
    <w:rsid w:val="006B3E16"/>
    <w:rsid w:val="006B522C"/>
    <w:rsid w:val="006B6099"/>
    <w:rsid w:val="006C08C5"/>
    <w:rsid w:val="006C26E5"/>
    <w:rsid w:val="006C2759"/>
    <w:rsid w:val="006C2B75"/>
    <w:rsid w:val="006C41DB"/>
    <w:rsid w:val="006C4E9E"/>
    <w:rsid w:val="006C577E"/>
    <w:rsid w:val="006C5C65"/>
    <w:rsid w:val="006C62C9"/>
    <w:rsid w:val="006C6576"/>
    <w:rsid w:val="006C70D8"/>
    <w:rsid w:val="006D00BB"/>
    <w:rsid w:val="006D13F3"/>
    <w:rsid w:val="006D1413"/>
    <w:rsid w:val="006D1CDA"/>
    <w:rsid w:val="006D209E"/>
    <w:rsid w:val="006D2620"/>
    <w:rsid w:val="006D2CBD"/>
    <w:rsid w:val="006D2CEC"/>
    <w:rsid w:val="006D2EB6"/>
    <w:rsid w:val="006D2EDB"/>
    <w:rsid w:val="006D3854"/>
    <w:rsid w:val="006D3FD8"/>
    <w:rsid w:val="006D460B"/>
    <w:rsid w:val="006D5B6A"/>
    <w:rsid w:val="006D5FF7"/>
    <w:rsid w:val="006D60F5"/>
    <w:rsid w:val="006D6B52"/>
    <w:rsid w:val="006D6B98"/>
    <w:rsid w:val="006D7255"/>
    <w:rsid w:val="006E14B9"/>
    <w:rsid w:val="006E18C9"/>
    <w:rsid w:val="006E2BDC"/>
    <w:rsid w:val="006E2D56"/>
    <w:rsid w:val="006E3716"/>
    <w:rsid w:val="006E3F37"/>
    <w:rsid w:val="006E4B23"/>
    <w:rsid w:val="006E5159"/>
    <w:rsid w:val="006E527B"/>
    <w:rsid w:val="006E5649"/>
    <w:rsid w:val="006E5B2A"/>
    <w:rsid w:val="006E5B3E"/>
    <w:rsid w:val="006E662E"/>
    <w:rsid w:val="006E673C"/>
    <w:rsid w:val="006F000A"/>
    <w:rsid w:val="006F061A"/>
    <w:rsid w:val="006F0D00"/>
    <w:rsid w:val="006F0EA6"/>
    <w:rsid w:val="006F1DA7"/>
    <w:rsid w:val="006F217C"/>
    <w:rsid w:val="006F2260"/>
    <w:rsid w:val="006F37CE"/>
    <w:rsid w:val="006F4221"/>
    <w:rsid w:val="006F4262"/>
    <w:rsid w:val="006F4C91"/>
    <w:rsid w:val="006F4DEC"/>
    <w:rsid w:val="006F5814"/>
    <w:rsid w:val="006F5945"/>
    <w:rsid w:val="006F63DE"/>
    <w:rsid w:val="006F691F"/>
    <w:rsid w:val="006F6996"/>
    <w:rsid w:val="006F6A0E"/>
    <w:rsid w:val="006F6B47"/>
    <w:rsid w:val="006F6FAD"/>
    <w:rsid w:val="006F7073"/>
    <w:rsid w:val="006F7259"/>
    <w:rsid w:val="006F7264"/>
    <w:rsid w:val="006F7D5D"/>
    <w:rsid w:val="006F7F17"/>
    <w:rsid w:val="007000A0"/>
    <w:rsid w:val="007002B1"/>
    <w:rsid w:val="00700D25"/>
    <w:rsid w:val="00700E83"/>
    <w:rsid w:val="007010A6"/>
    <w:rsid w:val="0070141A"/>
    <w:rsid w:val="0070207E"/>
    <w:rsid w:val="0070219A"/>
    <w:rsid w:val="00702C60"/>
    <w:rsid w:val="00702CD9"/>
    <w:rsid w:val="00702FF0"/>
    <w:rsid w:val="00704E10"/>
    <w:rsid w:val="00705051"/>
    <w:rsid w:val="007054CA"/>
    <w:rsid w:val="00705C08"/>
    <w:rsid w:val="00706650"/>
    <w:rsid w:val="007078D7"/>
    <w:rsid w:val="00707A77"/>
    <w:rsid w:val="00710581"/>
    <w:rsid w:val="00711184"/>
    <w:rsid w:val="00714083"/>
    <w:rsid w:val="007145AA"/>
    <w:rsid w:val="007148D5"/>
    <w:rsid w:val="00714968"/>
    <w:rsid w:val="00714BAF"/>
    <w:rsid w:val="00716E12"/>
    <w:rsid w:val="00717038"/>
    <w:rsid w:val="00717311"/>
    <w:rsid w:val="00717702"/>
    <w:rsid w:val="007207E7"/>
    <w:rsid w:val="007211D3"/>
    <w:rsid w:val="00721764"/>
    <w:rsid w:val="00722130"/>
    <w:rsid w:val="007222A2"/>
    <w:rsid w:val="00723FE1"/>
    <w:rsid w:val="00724769"/>
    <w:rsid w:val="00724C40"/>
    <w:rsid w:val="007250D8"/>
    <w:rsid w:val="00725B03"/>
    <w:rsid w:val="00725B61"/>
    <w:rsid w:val="007262A2"/>
    <w:rsid w:val="00726535"/>
    <w:rsid w:val="00727DEA"/>
    <w:rsid w:val="0073050B"/>
    <w:rsid w:val="0073098E"/>
    <w:rsid w:val="0073119B"/>
    <w:rsid w:val="0073213A"/>
    <w:rsid w:val="00732659"/>
    <w:rsid w:val="0073297C"/>
    <w:rsid w:val="007338DF"/>
    <w:rsid w:val="00733AB7"/>
    <w:rsid w:val="00733D1F"/>
    <w:rsid w:val="00734C24"/>
    <w:rsid w:val="007354EF"/>
    <w:rsid w:val="0073579E"/>
    <w:rsid w:val="00736437"/>
    <w:rsid w:val="00737CAE"/>
    <w:rsid w:val="00740E4E"/>
    <w:rsid w:val="0074111B"/>
    <w:rsid w:val="0074178B"/>
    <w:rsid w:val="0074233D"/>
    <w:rsid w:val="007431A6"/>
    <w:rsid w:val="007432D8"/>
    <w:rsid w:val="00743357"/>
    <w:rsid w:val="0074335A"/>
    <w:rsid w:val="0074341B"/>
    <w:rsid w:val="00743B54"/>
    <w:rsid w:val="00744AD2"/>
    <w:rsid w:val="00744F36"/>
    <w:rsid w:val="0074645C"/>
    <w:rsid w:val="00746B17"/>
    <w:rsid w:val="00746D92"/>
    <w:rsid w:val="00747182"/>
    <w:rsid w:val="007478FE"/>
    <w:rsid w:val="0074791B"/>
    <w:rsid w:val="00747A3C"/>
    <w:rsid w:val="00750B5C"/>
    <w:rsid w:val="007514B2"/>
    <w:rsid w:val="00751844"/>
    <w:rsid w:val="00751D02"/>
    <w:rsid w:val="007523D8"/>
    <w:rsid w:val="00752C8E"/>
    <w:rsid w:val="00752CEB"/>
    <w:rsid w:val="00753B49"/>
    <w:rsid w:val="00753CAE"/>
    <w:rsid w:val="00753F0E"/>
    <w:rsid w:val="007549AA"/>
    <w:rsid w:val="00755533"/>
    <w:rsid w:val="0075649B"/>
    <w:rsid w:val="00756677"/>
    <w:rsid w:val="00756AB6"/>
    <w:rsid w:val="00757032"/>
    <w:rsid w:val="00757E49"/>
    <w:rsid w:val="0076019B"/>
    <w:rsid w:val="007602A4"/>
    <w:rsid w:val="00761019"/>
    <w:rsid w:val="00761600"/>
    <w:rsid w:val="00761A88"/>
    <w:rsid w:val="00761E0E"/>
    <w:rsid w:val="00762EB1"/>
    <w:rsid w:val="00762FFF"/>
    <w:rsid w:val="0076362D"/>
    <w:rsid w:val="0076388A"/>
    <w:rsid w:val="00763A3A"/>
    <w:rsid w:val="00763C2B"/>
    <w:rsid w:val="007641B9"/>
    <w:rsid w:val="0076459F"/>
    <w:rsid w:val="007652F3"/>
    <w:rsid w:val="00766C8C"/>
    <w:rsid w:val="00766CCA"/>
    <w:rsid w:val="00766FC0"/>
    <w:rsid w:val="007671A6"/>
    <w:rsid w:val="00767266"/>
    <w:rsid w:val="00767407"/>
    <w:rsid w:val="00767A1D"/>
    <w:rsid w:val="00767E66"/>
    <w:rsid w:val="00767F62"/>
    <w:rsid w:val="00770082"/>
    <w:rsid w:val="007703DB"/>
    <w:rsid w:val="00770B8D"/>
    <w:rsid w:val="007711DB"/>
    <w:rsid w:val="00771437"/>
    <w:rsid w:val="00773A10"/>
    <w:rsid w:val="0077458F"/>
    <w:rsid w:val="00775E11"/>
    <w:rsid w:val="00776347"/>
    <w:rsid w:val="0077642C"/>
    <w:rsid w:val="0077644C"/>
    <w:rsid w:val="00776AAA"/>
    <w:rsid w:val="0077731D"/>
    <w:rsid w:val="007774B5"/>
    <w:rsid w:val="007775E1"/>
    <w:rsid w:val="0077769B"/>
    <w:rsid w:val="0077778B"/>
    <w:rsid w:val="00780B49"/>
    <w:rsid w:val="00781853"/>
    <w:rsid w:val="00781BCB"/>
    <w:rsid w:val="007827FA"/>
    <w:rsid w:val="00782C0B"/>
    <w:rsid w:val="00782FFC"/>
    <w:rsid w:val="00783561"/>
    <w:rsid w:val="007843C6"/>
    <w:rsid w:val="0078480F"/>
    <w:rsid w:val="00784B22"/>
    <w:rsid w:val="007853D9"/>
    <w:rsid w:val="007865E3"/>
    <w:rsid w:val="00787DF1"/>
    <w:rsid w:val="0079039D"/>
    <w:rsid w:val="00790688"/>
    <w:rsid w:val="00790D44"/>
    <w:rsid w:val="00790F40"/>
    <w:rsid w:val="007922BC"/>
    <w:rsid w:val="007935EE"/>
    <w:rsid w:val="00793926"/>
    <w:rsid w:val="00794413"/>
    <w:rsid w:val="00794B6D"/>
    <w:rsid w:val="00795009"/>
    <w:rsid w:val="00795E88"/>
    <w:rsid w:val="00795FA6"/>
    <w:rsid w:val="00796207"/>
    <w:rsid w:val="007A195E"/>
    <w:rsid w:val="007A2C2B"/>
    <w:rsid w:val="007A397C"/>
    <w:rsid w:val="007A4D18"/>
    <w:rsid w:val="007A69D0"/>
    <w:rsid w:val="007A6A83"/>
    <w:rsid w:val="007A70DD"/>
    <w:rsid w:val="007A7F19"/>
    <w:rsid w:val="007B03AE"/>
    <w:rsid w:val="007B22FA"/>
    <w:rsid w:val="007B2DE9"/>
    <w:rsid w:val="007B2EEE"/>
    <w:rsid w:val="007B3D27"/>
    <w:rsid w:val="007B40E2"/>
    <w:rsid w:val="007B4C5E"/>
    <w:rsid w:val="007B5124"/>
    <w:rsid w:val="007B53C2"/>
    <w:rsid w:val="007B547E"/>
    <w:rsid w:val="007B5833"/>
    <w:rsid w:val="007B6378"/>
    <w:rsid w:val="007B669D"/>
    <w:rsid w:val="007B7169"/>
    <w:rsid w:val="007B7231"/>
    <w:rsid w:val="007B7340"/>
    <w:rsid w:val="007B73F0"/>
    <w:rsid w:val="007B77F4"/>
    <w:rsid w:val="007C0F13"/>
    <w:rsid w:val="007C2FB3"/>
    <w:rsid w:val="007C35C8"/>
    <w:rsid w:val="007C3F01"/>
    <w:rsid w:val="007C4605"/>
    <w:rsid w:val="007C4B1E"/>
    <w:rsid w:val="007C5506"/>
    <w:rsid w:val="007C550B"/>
    <w:rsid w:val="007C5F48"/>
    <w:rsid w:val="007C6E63"/>
    <w:rsid w:val="007C6FEF"/>
    <w:rsid w:val="007C726E"/>
    <w:rsid w:val="007C7ECF"/>
    <w:rsid w:val="007D03CB"/>
    <w:rsid w:val="007D0559"/>
    <w:rsid w:val="007D0733"/>
    <w:rsid w:val="007D0ABE"/>
    <w:rsid w:val="007D13B7"/>
    <w:rsid w:val="007D16B5"/>
    <w:rsid w:val="007D19E5"/>
    <w:rsid w:val="007D3504"/>
    <w:rsid w:val="007D3CBC"/>
    <w:rsid w:val="007D44C1"/>
    <w:rsid w:val="007D4CC2"/>
    <w:rsid w:val="007D56FD"/>
    <w:rsid w:val="007D58DC"/>
    <w:rsid w:val="007D5F15"/>
    <w:rsid w:val="007D662F"/>
    <w:rsid w:val="007D7AA2"/>
    <w:rsid w:val="007D7F3F"/>
    <w:rsid w:val="007E00BB"/>
    <w:rsid w:val="007E088E"/>
    <w:rsid w:val="007E2A35"/>
    <w:rsid w:val="007E2B08"/>
    <w:rsid w:val="007E2BD4"/>
    <w:rsid w:val="007E2DC9"/>
    <w:rsid w:val="007E2E5C"/>
    <w:rsid w:val="007E31D3"/>
    <w:rsid w:val="007E471F"/>
    <w:rsid w:val="007E4C7E"/>
    <w:rsid w:val="007E519F"/>
    <w:rsid w:val="007E57A2"/>
    <w:rsid w:val="007E5A37"/>
    <w:rsid w:val="007E5D24"/>
    <w:rsid w:val="007E6F7F"/>
    <w:rsid w:val="007E7565"/>
    <w:rsid w:val="007F23B4"/>
    <w:rsid w:val="007F2753"/>
    <w:rsid w:val="007F2758"/>
    <w:rsid w:val="007F2B74"/>
    <w:rsid w:val="007F2FEE"/>
    <w:rsid w:val="007F4758"/>
    <w:rsid w:val="007F59FA"/>
    <w:rsid w:val="007F5F3E"/>
    <w:rsid w:val="007F6409"/>
    <w:rsid w:val="007F6B93"/>
    <w:rsid w:val="007F6DFB"/>
    <w:rsid w:val="007F77B0"/>
    <w:rsid w:val="007F7CF7"/>
    <w:rsid w:val="008000B8"/>
    <w:rsid w:val="008007A1"/>
    <w:rsid w:val="008017AE"/>
    <w:rsid w:val="008019EC"/>
    <w:rsid w:val="00801B91"/>
    <w:rsid w:val="00802659"/>
    <w:rsid w:val="00802BB0"/>
    <w:rsid w:val="00802BE8"/>
    <w:rsid w:val="00802E2A"/>
    <w:rsid w:val="0080306C"/>
    <w:rsid w:val="008035C4"/>
    <w:rsid w:val="00804034"/>
    <w:rsid w:val="00804F89"/>
    <w:rsid w:val="008054E5"/>
    <w:rsid w:val="00805AA5"/>
    <w:rsid w:val="00805E5D"/>
    <w:rsid w:val="008068D0"/>
    <w:rsid w:val="00806A54"/>
    <w:rsid w:val="00806B64"/>
    <w:rsid w:val="0080701C"/>
    <w:rsid w:val="008072EA"/>
    <w:rsid w:val="008078B4"/>
    <w:rsid w:val="00807A98"/>
    <w:rsid w:val="00807CF1"/>
    <w:rsid w:val="00807FA6"/>
    <w:rsid w:val="00810BCB"/>
    <w:rsid w:val="0081132F"/>
    <w:rsid w:val="0081140D"/>
    <w:rsid w:val="008115C7"/>
    <w:rsid w:val="00811854"/>
    <w:rsid w:val="00811DA5"/>
    <w:rsid w:val="00812096"/>
    <w:rsid w:val="008124A8"/>
    <w:rsid w:val="00812C92"/>
    <w:rsid w:val="008132E1"/>
    <w:rsid w:val="00813C9A"/>
    <w:rsid w:val="00814D80"/>
    <w:rsid w:val="00814F34"/>
    <w:rsid w:val="00815574"/>
    <w:rsid w:val="00815B6A"/>
    <w:rsid w:val="00816A1D"/>
    <w:rsid w:val="00817961"/>
    <w:rsid w:val="00817E82"/>
    <w:rsid w:val="008200B4"/>
    <w:rsid w:val="008207E6"/>
    <w:rsid w:val="00820C34"/>
    <w:rsid w:val="00820E43"/>
    <w:rsid w:val="008214C4"/>
    <w:rsid w:val="0082181F"/>
    <w:rsid w:val="0082205E"/>
    <w:rsid w:val="00822B6D"/>
    <w:rsid w:val="00823449"/>
    <w:rsid w:val="00823D9F"/>
    <w:rsid w:val="00823EC9"/>
    <w:rsid w:val="00824257"/>
    <w:rsid w:val="008243B2"/>
    <w:rsid w:val="008252A1"/>
    <w:rsid w:val="008267C0"/>
    <w:rsid w:val="00826BE2"/>
    <w:rsid w:val="00826CE2"/>
    <w:rsid w:val="00827FE6"/>
    <w:rsid w:val="0083066D"/>
    <w:rsid w:val="00830C4E"/>
    <w:rsid w:val="00830C66"/>
    <w:rsid w:val="00830E29"/>
    <w:rsid w:val="00833C2F"/>
    <w:rsid w:val="00833D74"/>
    <w:rsid w:val="00835DC5"/>
    <w:rsid w:val="0083663F"/>
    <w:rsid w:val="008369FC"/>
    <w:rsid w:val="00836B4B"/>
    <w:rsid w:val="00837519"/>
    <w:rsid w:val="00837543"/>
    <w:rsid w:val="00837BE9"/>
    <w:rsid w:val="00837CAF"/>
    <w:rsid w:val="008401F6"/>
    <w:rsid w:val="008406B3"/>
    <w:rsid w:val="00840DE5"/>
    <w:rsid w:val="00840FB3"/>
    <w:rsid w:val="00840FBD"/>
    <w:rsid w:val="0084109F"/>
    <w:rsid w:val="00841240"/>
    <w:rsid w:val="008414CA"/>
    <w:rsid w:val="00841574"/>
    <w:rsid w:val="00841E3F"/>
    <w:rsid w:val="00841F7C"/>
    <w:rsid w:val="008420F4"/>
    <w:rsid w:val="00842789"/>
    <w:rsid w:val="00843ADA"/>
    <w:rsid w:val="00843B72"/>
    <w:rsid w:val="00843F00"/>
    <w:rsid w:val="008440FD"/>
    <w:rsid w:val="0084462A"/>
    <w:rsid w:val="008448CB"/>
    <w:rsid w:val="008449A4"/>
    <w:rsid w:val="00844A00"/>
    <w:rsid w:val="00844C91"/>
    <w:rsid w:val="008457E7"/>
    <w:rsid w:val="00845B41"/>
    <w:rsid w:val="0084614C"/>
    <w:rsid w:val="0084677B"/>
    <w:rsid w:val="008467DF"/>
    <w:rsid w:val="00846A1E"/>
    <w:rsid w:val="008471A0"/>
    <w:rsid w:val="00847BFD"/>
    <w:rsid w:val="00847EBE"/>
    <w:rsid w:val="00850715"/>
    <w:rsid w:val="008507C9"/>
    <w:rsid w:val="00850A39"/>
    <w:rsid w:val="00850B9B"/>
    <w:rsid w:val="00850E98"/>
    <w:rsid w:val="00851D87"/>
    <w:rsid w:val="00851DB9"/>
    <w:rsid w:val="00851E93"/>
    <w:rsid w:val="0085300E"/>
    <w:rsid w:val="0085311F"/>
    <w:rsid w:val="008539C3"/>
    <w:rsid w:val="00854682"/>
    <w:rsid w:val="0085489B"/>
    <w:rsid w:val="00855A7A"/>
    <w:rsid w:val="00855EA5"/>
    <w:rsid w:val="00856511"/>
    <w:rsid w:val="008567BB"/>
    <w:rsid w:val="00857974"/>
    <w:rsid w:val="00860890"/>
    <w:rsid w:val="00860EB9"/>
    <w:rsid w:val="008616C8"/>
    <w:rsid w:val="00862C0C"/>
    <w:rsid w:val="00862CE0"/>
    <w:rsid w:val="0086340D"/>
    <w:rsid w:val="00863860"/>
    <w:rsid w:val="008638E1"/>
    <w:rsid w:val="00863F96"/>
    <w:rsid w:val="0086401B"/>
    <w:rsid w:val="008642AC"/>
    <w:rsid w:val="00864DC3"/>
    <w:rsid w:val="00864E5D"/>
    <w:rsid w:val="008652F7"/>
    <w:rsid w:val="00865CF7"/>
    <w:rsid w:val="00866280"/>
    <w:rsid w:val="008663B4"/>
    <w:rsid w:val="008664BB"/>
    <w:rsid w:val="008679E3"/>
    <w:rsid w:val="00867BCB"/>
    <w:rsid w:val="0087014C"/>
    <w:rsid w:val="0087042D"/>
    <w:rsid w:val="00871632"/>
    <w:rsid w:val="0087196C"/>
    <w:rsid w:val="00871D68"/>
    <w:rsid w:val="008723F7"/>
    <w:rsid w:val="00872846"/>
    <w:rsid w:val="00873280"/>
    <w:rsid w:val="008744B7"/>
    <w:rsid w:val="00874528"/>
    <w:rsid w:val="00874613"/>
    <w:rsid w:val="00874E34"/>
    <w:rsid w:val="00874FF8"/>
    <w:rsid w:val="00875B35"/>
    <w:rsid w:val="00875DFE"/>
    <w:rsid w:val="00876206"/>
    <w:rsid w:val="00877C3A"/>
    <w:rsid w:val="00877CCE"/>
    <w:rsid w:val="00877CFC"/>
    <w:rsid w:val="00880A56"/>
    <w:rsid w:val="00881350"/>
    <w:rsid w:val="0088152D"/>
    <w:rsid w:val="0088194F"/>
    <w:rsid w:val="008828F7"/>
    <w:rsid w:val="0088315D"/>
    <w:rsid w:val="00883DE9"/>
    <w:rsid w:val="008840CD"/>
    <w:rsid w:val="008843F1"/>
    <w:rsid w:val="00884CD2"/>
    <w:rsid w:val="008852C8"/>
    <w:rsid w:val="008856BB"/>
    <w:rsid w:val="00885929"/>
    <w:rsid w:val="008862C8"/>
    <w:rsid w:val="00886876"/>
    <w:rsid w:val="00886DEA"/>
    <w:rsid w:val="00886FB1"/>
    <w:rsid w:val="008873D8"/>
    <w:rsid w:val="00887670"/>
    <w:rsid w:val="0088768A"/>
    <w:rsid w:val="008878E6"/>
    <w:rsid w:val="008879D7"/>
    <w:rsid w:val="00887CAC"/>
    <w:rsid w:val="00890185"/>
    <w:rsid w:val="00890EC4"/>
    <w:rsid w:val="00891470"/>
    <w:rsid w:val="00891A9A"/>
    <w:rsid w:val="00891D2B"/>
    <w:rsid w:val="00891EF6"/>
    <w:rsid w:val="0089320A"/>
    <w:rsid w:val="00893416"/>
    <w:rsid w:val="00893448"/>
    <w:rsid w:val="008937EE"/>
    <w:rsid w:val="00893E6A"/>
    <w:rsid w:val="008946C2"/>
    <w:rsid w:val="00894FFE"/>
    <w:rsid w:val="008956EA"/>
    <w:rsid w:val="00895CAC"/>
    <w:rsid w:val="00896B8B"/>
    <w:rsid w:val="00897304"/>
    <w:rsid w:val="00897696"/>
    <w:rsid w:val="008A0EFB"/>
    <w:rsid w:val="008A0F12"/>
    <w:rsid w:val="008A1CEE"/>
    <w:rsid w:val="008A20D1"/>
    <w:rsid w:val="008A2619"/>
    <w:rsid w:val="008A3022"/>
    <w:rsid w:val="008A3074"/>
    <w:rsid w:val="008A31A7"/>
    <w:rsid w:val="008A39BF"/>
    <w:rsid w:val="008A3DA9"/>
    <w:rsid w:val="008A4BB8"/>
    <w:rsid w:val="008A4DC5"/>
    <w:rsid w:val="008A4F9D"/>
    <w:rsid w:val="008A7B93"/>
    <w:rsid w:val="008B06D7"/>
    <w:rsid w:val="008B0E1D"/>
    <w:rsid w:val="008B0F33"/>
    <w:rsid w:val="008B28EC"/>
    <w:rsid w:val="008B4D6D"/>
    <w:rsid w:val="008B542B"/>
    <w:rsid w:val="008B6D83"/>
    <w:rsid w:val="008B72A1"/>
    <w:rsid w:val="008B73F0"/>
    <w:rsid w:val="008B78FD"/>
    <w:rsid w:val="008B7A46"/>
    <w:rsid w:val="008C06EC"/>
    <w:rsid w:val="008C08B4"/>
    <w:rsid w:val="008C1A57"/>
    <w:rsid w:val="008C1E38"/>
    <w:rsid w:val="008C25E4"/>
    <w:rsid w:val="008C2C6C"/>
    <w:rsid w:val="008C3A56"/>
    <w:rsid w:val="008C43C5"/>
    <w:rsid w:val="008C6395"/>
    <w:rsid w:val="008C6A0D"/>
    <w:rsid w:val="008C7555"/>
    <w:rsid w:val="008C76D7"/>
    <w:rsid w:val="008C7EA8"/>
    <w:rsid w:val="008D1700"/>
    <w:rsid w:val="008D1949"/>
    <w:rsid w:val="008D1B39"/>
    <w:rsid w:val="008D2D65"/>
    <w:rsid w:val="008D3086"/>
    <w:rsid w:val="008D309B"/>
    <w:rsid w:val="008D394B"/>
    <w:rsid w:val="008D3C46"/>
    <w:rsid w:val="008D43A0"/>
    <w:rsid w:val="008D4F14"/>
    <w:rsid w:val="008D501A"/>
    <w:rsid w:val="008D5C0E"/>
    <w:rsid w:val="008D6805"/>
    <w:rsid w:val="008D71B9"/>
    <w:rsid w:val="008D71FE"/>
    <w:rsid w:val="008D787D"/>
    <w:rsid w:val="008E007F"/>
    <w:rsid w:val="008E02C7"/>
    <w:rsid w:val="008E0D3F"/>
    <w:rsid w:val="008E2AF8"/>
    <w:rsid w:val="008E3047"/>
    <w:rsid w:val="008E3AEC"/>
    <w:rsid w:val="008E5841"/>
    <w:rsid w:val="008E7F4C"/>
    <w:rsid w:val="008F0350"/>
    <w:rsid w:val="008F0980"/>
    <w:rsid w:val="008F0CD5"/>
    <w:rsid w:val="008F0D16"/>
    <w:rsid w:val="008F1001"/>
    <w:rsid w:val="008F1A17"/>
    <w:rsid w:val="008F1BC9"/>
    <w:rsid w:val="008F1C84"/>
    <w:rsid w:val="008F1CCE"/>
    <w:rsid w:val="008F20B3"/>
    <w:rsid w:val="008F2B34"/>
    <w:rsid w:val="008F3498"/>
    <w:rsid w:val="008F3519"/>
    <w:rsid w:val="008F4439"/>
    <w:rsid w:val="008F4931"/>
    <w:rsid w:val="008F5970"/>
    <w:rsid w:val="008F5B8C"/>
    <w:rsid w:val="008F5FE3"/>
    <w:rsid w:val="008F6154"/>
    <w:rsid w:val="008F6C1F"/>
    <w:rsid w:val="008F71AF"/>
    <w:rsid w:val="008F724E"/>
    <w:rsid w:val="008F761B"/>
    <w:rsid w:val="00901F7E"/>
    <w:rsid w:val="009046DD"/>
    <w:rsid w:val="00904D1D"/>
    <w:rsid w:val="009063BD"/>
    <w:rsid w:val="00906889"/>
    <w:rsid w:val="0091031F"/>
    <w:rsid w:val="0091053C"/>
    <w:rsid w:val="00910989"/>
    <w:rsid w:val="00911770"/>
    <w:rsid w:val="00911B19"/>
    <w:rsid w:val="00912010"/>
    <w:rsid w:val="00912387"/>
    <w:rsid w:val="00913134"/>
    <w:rsid w:val="00913782"/>
    <w:rsid w:val="00913CD0"/>
    <w:rsid w:val="00915CF1"/>
    <w:rsid w:val="00917AB2"/>
    <w:rsid w:val="00920118"/>
    <w:rsid w:val="00920DA8"/>
    <w:rsid w:val="00921C22"/>
    <w:rsid w:val="00921F0F"/>
    <w:rsid w:val="00922160"/>
    <w:rsid w:val="009221C2"/>
    <w:rsid w:val="00922B32"/>
    <w:rsid w:val="00922DB0"/>
    <w:rsid w:val="0092382B"/>
    <w:rsid w:val="00924179"/>
    <w:rsid w:val="0092479F"/>
    <w:rsid w:val="00924EA6"/>
    <w:rsid w:val="00925048"/>
    <w:rsid w:val="00925793"/>
    <w:rsid w:val="00925AF4"/>
    <w:rsid w:val="00926456"/>
    <w:rsid w:val="00926F10"/>
    <w:rsid w:val="00927516"/>
    <w:rsid w:val="00930724"/>
    <w:rsid w:val="00930B97"/>
    <w:rsid w:val="00932A92"/>
    <w:rsid w:val="00932DEB"/>
    <w:rsid w:val="0093357F"/>
    <w:rsid w:val="0093358D"/>
    <w:rsid w:val="0093378E"/>
    <w:rsid w:val="00933AC0"/>
    <w:rsid w:val="0093532F"/>
    <w:rsid w:val="009353AA"/>
    <w:rsid w:val="00935C54"/>
    <w:rsid w:val="00935E28"/>
    <w:rsid w:val="00936E55"/>
    <w:rsid w:val="00937100"/>
    <w:rsid w:val="009372F5"/>
    <w:rsid w:val="00940BF1"/>
    <w:rsid w:val="00940D7D"/>
    <w:rsid w:val="009410E0"/>
    <w:rsid w:val="009411D3"/>
    <w:rsid w:val="00941A58"/>
    <w:rsid w:val="0094269F"/>
    <w:rsid w:val="00942B42"/>
    <w:rsid w:val="009433B3"/>
    <w:rsid w:val="0094419B"/>
    <w:rsid w:val="0094485E"/>
    <w:rsid w:val="009452EB"/>
    <w:rsid w:val="00945FBC"/>
    <w:rsid w:val="0094773A"/>
    <w:rsid w:val="00947A1D"/>
    <w:rsid w:val="00947E82"/>
    <w:rsid w:val="00950344"/>
    <w:rsid w:val="00950387"/>
    <w:rsid w:val="00950521"/>
    <w:rsid w:val="00950771"/>
    <w:rsid w:val="0095080F"/>
    <w:rsid w:val="00951B2A"/>
    <w:rsid w:val="00951D7F"/>
    <w:rsid w:val="00951EB8"/>
    <w:rsid w:val="009526D5"/>
    <w:rsid w:val="00952A2F"/>
    <w:rsid w:val="00953084"/>
    <w:rsid w:val="00953354"/>
    <w:rsid w:val="009547A1"/>
    <w:rsid w:val="009558DC"/>
    <w:rsid w:val="00955EF1"/>
    <w:rsid w:val="009563E8"/>
    <w:rsid w:val="009565C2"/>
    <w:rsid w:val="009567F8"/>
    <w:rsid w:val="00956CA6"/>
    <w:rsid w:val="00957A87"/>
    <w:rsid w:val="00957D26"/>
    <w:rsid w:val="00957D68"/>
    <w:rsid w:val="0096047B"/>
    <w:rsid w:val="00960EF3"/>
    <w:rsid w:val="00961ADB"/>
    <w:rsid w:val="00961C69"/>
    <w:rsid w:val="00961CE9"/>
    <w:rsid w:val="00961DF0"/>
    <w:rsid w:val="009625B1"/>
    <w:rsid w:val="00962A3E"/>
    <w:rsid w:val="00962B91"/>
    <w:rsid w:val="0096393A"/>
    <w:rsid w:val="00963C9F"/>
    <w:rsid w:val="00963F91"/>
    <w:rsid w:val="00964DA9"/>
    <w:rsid w:val="00964E4D"/>
    <w:rsid w:val="00964EAE"/>
    <w:rsid w:val="009650F3"/>
    <w:rsid w:val="00965F85"/>
    <w:rsid w:val="00966A89"/>
    <w:rsid w:val="00970437"/>
    <w:rsid w:val="0097057E"/>
    <w:rsid w:val="00970C0A"/>
    <w:rsid w:val="00971D00"/>
    <w:rsid w:val="009724FD"/>
    <w:rsid w:val="009728FF"/>
    <w:rsid w:val="00972A7A"/>
    <w:rsid w:val="00972B17"/>
    <w:rsid w:val="0097335A"/>
    <w:rsid w:val="009734F2"/>
    <w:rsid w:val="009734F3"/>
    <w:rsid w:val="009737B2"/>
    <w:rsid w:val="00973931"/>
    <w:rsid w:val="00973FFF"/>
    <w:rsid w:val="00974108"/>
    <w:rsid w:val="0097417A"/>
    <w:rsid w:val="009749C6"/>
    <w:rsid w:val="00974A45"/>
    <w:rsid w:val="00974C0C"/>
    <w:rsid w:val="00974E23"/>
    <w:rsid w:val="009752B2"/>
    <w:rsid w:val="0097573A"/>
    <w:rsid w:val="009757D9"/>
    <w:rsid w:val="0097645A"/>
    <w:rsid w:val="00976AAC"/>
    <w:rsid w:val="0098003E"/>
    <w:rsid w:val="009805F7"/>
    <w:rsid w:val="009807D6"/>
    <w:rsid w:val="00980CF2"/>
    <w:rsid w:val="009811DB"/>
    <w:rsid w:val="00981599"/>
    <w:rsid w:val="00981B66"/>
    <w:rsid w:val="00981DF2"/>
    <w:rsid w:val="00981E81"/>
    <w:rsid w:val="00982D56"/>
    <w:rsid w:val="009832E3"/>
    <w:rsid w:val="009838ED"/>
    <w:rsid w:val="00983D8B"/>
    <w:rsid w:val="009840EE"/>
    <w:rsid w:val="00984107"/>
    <w:rsid w:val="00984214"/>
    <w:rsid w:val="0098451F"/>
    <w:rsid w:val="0098482A"/>
    <w:rsid w:val="009865AD"/>
    <w:rsid w:val="0098768B"/>
    <w:rsid w:val="0098769D"/>
    <w:rsid w:val="00990B32"/>
    <w:rsid w:val="00990B74"/>
    <w:rsid w:val="00990B7C"/>
    <w:rsid w:val="00990BF7"/>
    <w:rsid w:val="00991740"/>
    <w:rsid w:val="009927FE"/>
    <w:rsid w:val="009928CE"/>
    <w:rsid w:val="00992963"/>
    <w:rsid w:val="0099306B"/>
    <w:rsid w:val="00993538"/>
    <w:rsid w:val="00993B0F"/>
    <w:rsid w:val="00995C94"/>
    <w:rsid w:val="00995E88"/>
    <w:rsid w:val="00996152"/>
    <w:rsid w:val="009966DC"/>
    <w:rsid w:val="009967D3"/>
    <w:rsid w:val="0099680C"/>
    <w:rsid w:val="009972E6"/>
    <w:rsid w:val="009A027E"/>
    <w:rsid w:val="009A0E00"/>
    <w:rsid w:val="009A12AB"/>
    <w:rsid w:val="009A1416"/>
    <w:rsid w:val="009A1D73"/>
    <w:rsid w:val="009A1F52"/>
    <w:rsid w:val="009A2363"/>
    <w:rsid w:val="009A2C08"/>
    <w:rsid w:val="009A315A"/>
    <w:rsid w:val="009A3307"/>
    <w:rsid w:val="009A35EB"/>
    <w:rsid w:val="009A38F2"/>
    <w:rsid w:val="009A3B39"/>
    <w:rsid w:val="009A4277"/>
    <w:rsid w:val="009A4ADC"/>
    <w:rsid w:val="009A679B"/>
    <w:rsid w:val="009A6A26"/>
    <w:rsid w:val="009A6DA1"/>
    <w:rsid w:val="009A7406"/>
    <w:rsid w:val="009A7CE1"/>
    <w:rsid w:val="009A7F65"/>
    <w:rsid w:val="009B0AA2"/>
    <w:rsid w:val="009B0C81"/>
    <w:rsid w:val="009B0ECD"/>
    <w:rsid w:val="009B19C7"/>
    <w:rsid w:val="009B1DF8"/>
    <w:rsid w:val="009B1F10"/>
    <w:rsid w:val="009B21F2"/>
    <w:rsid w:val="009B223C"/>
    <w:rsid w:val="009B2F7D"/>
    <w:rsid w:val="009B3338"/>
    <w:rsid w:val="009B3911"/>
    <w:rsid w:val="009B3AD2"/>
    <w:rsid w:val="009B3D04"/>
    <w:rsid w:val="009B3EA6"/>
    <w:rsid w:val="009B3F12"/>
    <w:rsid w:val="009B4078"/>
    <w:rsid w:val="009B42E4"/>
    <w:rsid w:val="009B44C4"/>
    <w:rsid w:val="009B4F1C"/>
    <w:rsid w:val="009B5FF7"/>
    <w:rsid w:val="009B6251"/>
    <w:rsid w:val="009B6663"/>
    <w:rsid w:val="009B6CFB"/>
    <w:rsid w:val="009B6DE1"/>
    <w:rsid w:val="009B6F4A"/>
    <w:rsid w:val="009B76BD"/>
    <w:rsid w:val="009B7757"/>
    <w:rsid w:val="009B7ED8"/>
    <w:rsid w:val="009B7FA9"/>
    <w:rsid w:val="009C0207"/>
    <w:rsid w:val="009C1BF3"/>
    <w:rsid w:val="009C1E55"/>
    <w:rsid w:val="009C2D1D"/>
    <w:rsid w:val="009C36D8"/>
    <w:rsid w:val="009C3F36"/>
    <w:rsid w:val="009C4D87"/>
    <w:rsid w:val="009C5877"/>
    <w:rsid w:val="009C61F9"/>
    <w:rsid w:val="009C77B4"/>
    <w:rsid w:val="009D111A"/>
    <w:rsid w:val="009D12BB"/>
    <w:rsid w:val="009D133B"/>
    <w:rsid w:val="009D2701"/>
    <w:rsid w:val="009D2A7C"/>
    <w:rsid w:val="009D31D5"/>
    <w:rsid w:val="009D343A"/>
    <w:rsid w:val="009D35E8"/>
    <w:rsid w:val="009D3B15"/>
    <w:rsid w:val="009D43B4"/>
    <w:rsid w:val="009D4B30"/>
    <w:rsid w:val="009D4C2E"/>
    <w:rsid w:val="009D571D"/>
    <w:rsid w:val="009D57B6"/>
    <w:rsid w:val="009D5D35"/>
    <w:rsid w:val="009D6166"/>
    <w:rsid w:val="009D6BE2"/>
    <w:rsid w:val="009D7188"/>
    <w:rsid w:val="009D76C5"/>
    <w:rsid w:val="009E036B"/>
    <w:rsid w:val="009E0499"/>
    <w:rsid w:val="009E0AA6"/>
    <w:rsid w:val="009E15BC"/>
    <w:rsid w:val="009E19BA"/>
    <w:rsid w:val="009E1B0A"/>
    <w:rsid w:val="009E1E8F"/>
    <w:rsid w:val="009E260D"/>
    <w:rsid w:val="009E2DCF"/>
    <w:rsid w:val="009E3029"/>
    <w:rsid w:val="009E345F"/>
    <w:rsid w:val="009E3650"/>
    <w:rsid w:val="009E4409"/>
    <w:rsid w:val="009E4A14"/>
    <w:rsid w:val="009E5142"/>
    <w:rsid w:val="009E55EC"/>
    <w:rsid w:val="009E5732"/>
    <w:rsid w:val="009E58FC"/>
    <w:rsid w:val="009E65F3"/>
    <w:rsid w:val="009E7EEA"/>
    <w:rsid w:val="009E7F46"/>
    <w:rsid w:val="009F01F6"/>
    <w:rsid w:val="009F03C5"/>
    <w:rsid w:val="009F1233"/>
    <w:rsid w:val="009F1B69"/>
    <w:rsid w:val="009F2586"/>
    <w:rsid w:val="009F301E"/>
    <w:rsid w:val="009F30A0"/>
    <w:rsid w:val="009F393A"/>
    <w:rsid w:val="009F3DA3"/>
    <w:rsid w:val="009F4EB6"/>
    <w:rsid w:val="009F5759"/>
    <w:rsid w:val="009F5802"/>
    <w:rsid w:val="009F5B4E"/>
    <w:rsid w:val="009F6F43"/>
    <w:rsid w:val="009F7548"/>
    <w:rsid w:val="00A0044B"/>
    <w:rsid w:val="00A00C35"/>
    <w:rsid w:val="00A00D5A"/>
    <w:rsid w:val="00A00D96"/>
    <w:rsid w:val="00A00FDD"/>
    <w:rsid w:val="00A01F53"/>
    <w:rsid w:val="00A02B0F"/>
    <w:rsid w:val="00A02DC3"/>
    <w:rsid w:val="00A031B4"/>
    <w:rsid w:val="00A03375"/>
    <w:rsid w:val="00A03A20"/>
    <w:rsid w:val="00A05AB7"/>
    <w:rsid w:val="00A06B55"/>
    <w:rsid w:val="00A06CA5"/>
    <w:rsid w:val="00A07196"/>
    <w:rsid w:val="00A10686"/>
    <w:rsid w:val="00A1095F"/>
    <w:rsid w:val="00A112E6"/>
    <w:rsid w:val="00A12241"/>
    <w:rsid w:val="00A12677"/>
    <w:rsid w:val="00A12DFD"/>
    <w:rsid w:val="00A13444"/>
    <w:rsid w:val="00A13937"/>
    <w:rsid w:val="00A14068"/>
    <w:rsid w:val="00A1417C"/>
    <w:rsid w:val="00A1473D"/>
    <w:rsid w:val="00A14FE3"/>
    <w:rsid w:val="00A152A4"/>
    <w:rsid w:val="00A15906"/>
    <w:rsid w:val="00A179F8"/>
    <w:rsid w:val="00A2009F"/>
    <w:rsid w:val="00A200AD"/>
    <w:rsid w:val="00A20147"/>
    <w:rsid w:val="00A20940"/>
    <w:rsid w:val="00A20AF9"/>
    <w:rsid w:val="00A20D7D"/>
    <w:rsid w:val="00A20D96"/>
    <w:rsid w:val="00A2172B"/>
    <w:rsid w:val="00A21917"/>
    <w:rsid w:val="00A21C5D"/>
    <w:rsid w:val="00A22232"/>
    <w:rsid w:val="00A22427"/>
    <w:rsid w:val="00A23AC2"/>
    <w:rsid w:val="00A24C42"/>
    <w:rsid w:val="00A25242"/>
    <w:rsid w:val="00A25DC5"/>
    <w:rsid w:val="00A2679C"/>
    <w:rsid w:val="00A301D0"/>
    <w:rsid w:val="00A30A0E"/>
    <w:rsid w:val="00A3179A"/>
    <w:rsid w:val="00A3222B"/>
    <w:rsid w:val="00A3301B"/>
    <w:rsid w:val="00A33F09"/>
    <w:rsid w:val="00A33FAD"/>
    <w:rsid w:val="00A347E8"/>
    <w:rsid w:val="00A34A67"/>
    <w:rsid w:val="00A35E10"/>
    <w:rsid w:val="00A36ABF"/>
    <w:rsid w:val="00A36F72"/>
    <w:rsid w:val="00A3743D"/>
    <w:rsid w:val="00A37612"/>
    <w:rsid w:val="00A40D01"/>
    <w:rsid w:val="00A40DA9"/>
    <w:rsid w:val="00A41272"/>
    <w:rsid w:val="00A41347"/>
    <w:rsid w:val="00A4181A"/>
    <w:rsid w:val="00A41C57"/>
    <w:rsid w:val="00A427FE"/>
    <w:rsid w:val="00A43773"/>
    <w:rsid w:val="00A4423E"/>
    <w:rsid w:val="00A44F34"/>
    <w:rsid w:val="00A4574D"/>
    <w:rsid w:val="00A45D30"/>
    <w:rsid w:val="00A4620D"/>
    <w:rsid w:val="00A46D1A"/>
    <w:rsid w:val="00A46DB4"/>
    <w:rsid w:val="00A47445"/>
    <w:rsid w:val="00A516F5"/>
    <w:rsid w:val="00A519CA"/>
    <w:rsid w:val="00A51FAD"/>
    <w:rsid w:val="00A5229C"/>
    <w:rsid w:val="00A52657"/>
    <w:rsid w:val="00A52846"/>
    <w:rsid w:val="00A53A3D"/>
    <w:rsid w:val="00A54CD2"/>
    <w:rsid w:val="00A5647A"/>
    <w:rsid w:val="00A56682"/>
    <w:rsid w:val="00A56D1E"/>
    <w:rsid w:val="00A5707C"/>
    <w:rsid w:val="00A57451"/>
    <w:rsid w:val="00A6018C"/>
    <w:rsid w:val="00A607E7"/>
    <w:rsid w:val="00A6095B"/>
    <w:rsid w:val="00A60CB3"/>
    <w:rsid w:val="00A60D1F"/>
    <w:rsid w:val="00A61E60"/>
    <w:rsid w:val="00A628C5"/>
    <w:rsid w:val="00A6357F"/>
    <w:rsid w:val="00A639B3"/>
    <w:rsid w:val="00A64B88"/>
    <w:rsid w:val="00A64FA8"/>
    <w:rsid w:val="00A66069"/>
    <w:rsid w:val="00A66C68"/>
    <w:rsid w:val="00A67753"/>
    <w:rsid w:val="00A67C86"/>
    <w:rsid w:val="00A702BF"/>
    <w:rsid w:val="00A70458"/>
    <w:rsid w:val="00A70699"/>
    <w:rsid w:val="00A70DE8"/>
    <w:rsid w:val="00A70F22"/>
    <w:rsid w:val="00A71ABE"/>
    <w:rsid w:val="00A71DB0"/>
    <w:rsid w:val="00A71F4F"/>
    <w:rsid w:val="00A71FA8"/>
    <w:rsid w:val="00A72057"/>
    <w:rsid w:val="00A72EC0"/>
    <w:rsid w:val="00A72FC9"/>
    <w:rsid w:val="00A737DF"/>
    <w:rsid w:val="00A738D2"/>
    <w:rsid w:val="00A73F6D"/>
    <w:rsid w:val="00A7467E"/>
    <w:rsid w:val="00A74810"/>
    <w:rsid w:val="00A74DCB"/>
    <w:rsid w:val="00A75064"/>
    <w:rsid w:val="00A75104"/>
    <w:rsid w:val="00A755B1"/>
    <w:rsid w:val="00A75AA5"/>
    <w:rsid w:val="00A761E7"/>
    <w:rsid w:val="00A76F28"/>
    <w:rsid w:val="00A7789C"/>
    <w:rsid w:val="00A802B4"/>
    <w:rsid w:val="00A809AF"/>
    <w:rsid w:val="00A80AAE"/>
    <w:rsid w:val="00A80E05"/>
    <w:rsid w:val="00A80EE3"/>
    <w:rsid w:val="00A817D9"/>
    <w:rsid w:val="00A82153"/>
    <w:rsid w:val="00A8221F"/>
    <w:rsid w:val="00A8289B"/>
    <w:rsid w:val="00A83975"/>
    <w:rsid w:val="00A84185"/>
    <w:rsid w:val="00A84B68"/>
    <w:rsid w:val="00A85F61"/>
    <w:rsid w:val="00A86395"/>
    <w:rsid w:val="00A869C2"/>
    <w:rsid w:val="00A86D89"/>
    <w:rsid w:val="00A86F92"/>
    <w:rsid w:val="00A8750B"/>
    <w:rsid w:val="00A877C4"/>
    <w:rsid w:val="00A900DE"/>
    <w:rsid w:val="00A906D5"/>
    <w:rsid w:val="00A914EE"/>
    <w:rsid w:val="00A91AAD"/>
    <w:rsid w:val="00A91C29"/>
    <w:rsid w:val="00A91C33"/>
    <w:rsid w:val="00A92194"/>
    <w:rsid w:val="00A924F5"/>
    <w:rsid w:val="00A92EA3"/>
    <w:rsid w:val="00A932FF"/>
    <w:rsid w:val="00A93BCE"/>
    <w:rsid w:val="00A93C89"/>
    <w:rsid w:val="00A94564"/>
    <w:rsid w:val="00A94FFC"/>
    <w:rsid w:val="00A950AC"/>
    <w:rsid w:val="00A958CF"/>
    <w:rsid w:val="00AA1633"/>
    <w:rsid w:val="00AA1BC0"/>
    <w:rsid w:val="00AA1C99"/>
    <w:rsid w:val="00AA2238"/>
    <w:rsid w:val="00AA2274"/>
    <w:rsid w:val="00AA3248"/>
    <w:rsid w:val="00AA4B63"/>
    <w:rsid w:val="00AA4DB2"/>
    <w:rsid w:val="00AA5A88"/>
    <w:rsid w:val="00AA5CCD"/>
    <w:rsid w:val="00AA6E2E"/>
    <w:rsid w:val="00AA7565"/>
    <w:rsid w:val="00AA75AA"/>
    <w:rsid w:val="00AA7651"/>
    <w:rsid w:val="00AA76D9"/>
    <w:rsid w:val="00AA7CE0"/>
    <w:rsid w:val="00AA7FA7"/>
    <w:rsid w:val="00AB03B9"/>
    <w:rsid w:val="00AB07F6"/>
    <w:rsid w:val="00AB0C11"/>
    <w:rsid w:val="00AB0E3B"/>
    <w:rsid w:val="00AB1DA0"/>
    <w:rsid w:val="00AB34BD"/>
    <w:rsid w:val="00AB3A41"/>
    <w:rsid w:val="00AB41D9"/>
    <w:rsid w:val="00AB455E"/>
    <w:rsid w:val="00AB46C0"/>
    <w:rsid w:val="00AB698A"/>
    <w:rsid w:val="00AB6FF9"/>
    <w:rsid w:val="00AB7081"/>
    <w:rsid w:val="00AB70E3"/>
    <w:rsid w:val="00AB71A9"/>
    <w:rsid w:val="00AB75EA"/>
    <w:rsid w:val="00AB7D0A"/>
    <w:rsid w:val="00AC0044"/>
    <w:rsid w:val="00AC05C8"/>
    <w:rsid w:val="00AC09C1"/>
    <w:rsid w:val="00AC1329"/>
    <w:rsid w:val="00AC2C4B"/>
    <w:rsid w:val="00AC2E22"/>
    <w:rsid w:val="00AC387F"/>
    <w:rsid w:val="00AC3DB0"/>
    <w:rsid w:val="00AC46C3"/>
    <w:rsid w:val="00AC4F9A"/>
    <w:rsid w:val="00AC574D"/>
    <w:rsid w:val="00AC62AE"/>
    <w:rsid w:val="00AC640F"/>
    <w:rsid w:val="00AC67D6"/>
    <w:rsid w:val="00AC6981"/>
    <w:rsid w:val="00AC6AEE"/>
    <w:rsid w:val="00AC73AA"/>
    <w:rsid w:val="00AC7C02"/>
    <w:rsid w:val="00AD11F3"/>
    <w:rsid w:val="00AD1215"/>
    <w:rsid w:val="00AD12FF"/>
    <w:rsid w:val="00AD1FA8"/>
    <w:rsid w:val="00AD2624"/>
    <w:rsid w:val="00AD2886"/>
    <w:rsid w:val="00AD2A80"/>
    <w:rsid w:val="00AD2AB5"/>
    <w:rsid w:val="00AD2B9F"/>
    <w:rsid w:val="00AD34BE"/>
    <w:rsid w:val="00AD42B0"/>
    <w:rsid w:val="00AD431A"/>
    <w:rsid w:val="00AD4925"/>
    <w:rsid w:val="00AD5284"/>
    <w:rsid w:val="00AD57BF"/>
    <w:rsid w:val="00AD6822"/>
    <w:rsid w:val="00AD6D5D"/>
    <w:rsid w:val="00AD751B"/>
    <w:rsid w:val="00AE048E"/>
    <w:rsid w:val="00AE0C4A"/>
    <w:rsid w:val="00AE169D"/>
    <w:rsid w:val="00AE2077"/>
    <w:rsid w:val="00AE23F3"/>
    <w:rsid w:val="00AE2E7E"/>
    <w:rsid w:val="00AE4199"/>
    <w:rsid w:val="00AE4D60"/>
    <w:rsid w:val="00AE5261"/>
    <w:rsid w:val="00AE548B"/>
    <w:rsid w:val="00AE5969"/>
    <w:rsid w:val="00AE5B15"/>
    <w:rsid w:val="00AE6A24"/>
    <w:rsid w:val="00AE74A9"/>
    <w:rsid w:val="00AE782D"/>
    <w:rsid w:val="00AE7ADB"/>
    <w:rsid w:val="00AF03FD"/>
    <w:rsid w:val="00AF074F"/>
    <w:rsid w:val="00AF080E"/>
    <w:rsid w:val="00AF0B17"/>
    <w:rsid w:val="00AF1E67"/>
    <w:rsid w:val="00AF207A"/>
    <w:rsid w:val="00AF274F"/>
    <w:rsid w:val="00AF2904"/>
    <w:rsid w:val="00AF338E"/>
    <w:rsid w:val="00AF3822"/>
    <w:rsid w:val="00AF3CA1"/>
    <w:rsid w:val="00AF40D8"/>
    <w:rsid w:val="00AF5425"/>
    <w:rsid w:val="00AF5580"/>
    <w:rsid w:val="00AF7267"/>
    <w:rsid w:val="00AF77A8"/>
    <w:rsid w:val="00AF7B6F"/>
    <w:rsid w:val="00AF7C03"/>
    <w:rsid w:val="00B00D43"/>
    <w:rsid w:val="00B011C2"/>
    <w:rsid w:val="00B01216"/>
    <w:rsid w:val="00B01231"/>
    <w:rsid w:val="00B0129B"/>
    <w:rsid w:val="00B016C7"/>
    <w:rsid w:val="00B03C46"/>
    <w:rsid w:val="00B04F54"/>
    <w:rsid w:val="00B05307"/>
    <w:rsid w:val="00B05506"/>
    <w:rsid w:val="00B056D2"/>
    <w:rsid w:val="00B064A9"/>
    <w:rsid w:val="00B06C6F"/>
    <w:rsid w:val="00B06E00"/>
    <w:rsid w:val="00B07104"/>
    <w:rsid w:val="00B109CA"/>
    <w:rsid w:val="00B10AAB"/>
    <w:rsid w:val="00B11AF5"/>
    <w:rsid w:val="00B120A8"/>
    <w:rsid w:val="00B12372"/>
    <w:rsid w:val="00B1274F"/>
    <w:rsid w:val="00B12CBA"/>
    <w:rsid w:val="00B12FB4"/>
    <w:rsid w:val="00B13DC5"/>
    <w:rsid w:val="00B13F88"/>
    <w:rsid w:val="00B14457"/>
    <w:rsid w:val="00B1484C"/>
    <w:rsid w:val="00B1485F"/>
    <w:rsid w:val="00B14AD4"/>
    <w:rsid w:val="00B14C44"/>
    <w:rsid w:val="00B16281"/>
    <w:rsid w:val="00B16860"/>
    <w:rsid w:val="00B175E7"/>
    <w:rsid w:val="00B17BA0"/>
    <w:rsid w:val="00B2184E"/>
    <w:rsid w:val="00B22876"/>
    <w:rsid w:val="00B2326D"/>
    <w:rsid w:val="00B23DC2"/>
    <w:rsid w:val="00B23E19"/>
    <w:rsid w:val="00B24F64"/>
    <w:rsid w:val="00B250AC"/>
    <w:rsid w:val="00B2639D"/>
    <w:rsid w:val="00B267B6"/>
    <w:rsid w:val="00B2723D"/>
    <w:rsid w:val="00B273A2"/>
    <w:rsid w:val="00B27D07"/>
    <w:rsid w:val="00B31668"/>
    <w:rsid w:val="00B31DE1"/>
    <w:rsid w:val="00B32AAB"/>
    <w:rsid w:val="00B32B4D"/>
    <w:rsid w:val="00B32F2C"/>
    <w:rsid w:val="00B33BAE"/>
    <w:rsid w:val="00B3436C"/>
    <w:rsid w:val="00B344A5"/>
    <w:rsid w:val="00B3451D"/>
    <w:rsid w:val="00B350E5"/>
    <w:rsid w:val="00B35236"/>
    <w:rsid w:val="00B353B0"/>
    <w:rsid w:val="00B3580D"/>
    <w:rsid w:val="00B35B63"/>
    <w:rsid w:val="00B36947"/>
    <w:rsid w:val="00B36AD0"/>
    <w:rsid w:val="00B37217"/>
    <w:rsid w:val="00B3747B"/>
    <w:rsid w:val="00B400AA"/>
    <w:rsid w:val="00B41477"/>
    <w:rsid w:val="00B41A07"/>
    <w:rsid w:val="00B42192"/>
    <w:rsid w:val="00B429C2"/>
    <w:rsid w:val="00B42BF1"/>
    <w:rsid w:val="00B42EC2"/>
    <w:rsid w:val="00B42FE5"/>
    <w:rsid w:val="00B431E6"/>
    <w:rsid w:val="00B43289"/>
    <w:rsid w:val="00B43780"/>
    <w:rsid w:val="00B43BD4"/>
    <w:rsid w:val="00B43CA2"/>
    <w:rsid w:val="00B44578"/>
    <w:rsid w:val="00B4602F"/>
    <w:rsid w:val="00B46504"/>
    <w:rsid w:val="00B4689E"/>
    <w:rsid w:val="00B46B0E"/>
    <w:rsid w:val="00B46BEA"/>
    <w:rsid w:val="00B46E99"/>
    <w:rsid w:val="00B50309"/>
    <w:rsid w:val="00B50D7F"/>
    <w:rsid w:val="00B5175F"/>
    <w:rsid w:val="00B519F1"/>
    <w:rsid w:val="00B51B9A"/>
    <w:rsid w:val="00B52736"/>
    <w:rsid w:val="00B52741"/>
    <w:rsid w:val="00B53082"/>
    <w:rsid w:val="00B54CD0"/>
    <w:rsid w:val="00B559B5"/>
    <w:rsid w:val="00B565B6"/>
    <w:rsid w:val="00B56894"/>
    <w:rsid w:val="00B57580"/>
    <w:rsid w:val="00B57DBB"/>
    <w:rsid w:val="00B60D8C"/>
    <w:rsid w:val="00B62C36"/>
    <w:rsid w:val="00B63599"/>
    <w:rsid w:val="00B63F97"/>
    <w:rsid w:val="00B64599"/>
    <w:rsid w:val="00B64635"/>
    <w:rsid w:val="00B64BE8"/>
    <w:rsid w:val="00B64D5E"/>
    <w:rsid w:val="00B65FB1"/>
    <w:rsid w:val="00B66284"/>
    <w:rsid w:val="00B66BB3"/>
    <w:rsid w:val="00B66CEE"/>
    <w:rsid w:val="00B67D51"/>
    <w:rsid w:val="00B70B10"/>
    <w:rsid w:val="00B7150F"/>
    <w:rsid w:val="00B71B4C"/>
    <w:rsid w:val="00B71D92"/>
    <w:rsid w:val="00B7274E"/>
    <w:rsid w:val="00B735FE"/>
    <w:rsid w:val="00B73C7D"/>
    <w:rsid w:val="00B747A2"/>
    <w:rsid w:val="00B75390"/>
    <w:rsid w:val="00B75A56"/>
    <w:rsid w:val="00B76890"/>
    <w:rsid w:val="00B773A5"/>
    <w:rsid w:val="00B7760A"/>
    <w:rsid w:val="00B777C0"/>
    <w:rsid w:val="00B779DA"/>
    <w:rsid w:val="00B77ACB"/>
    <w:rsid w:val="00B82802"/>
    <w:rsid w:val="00B829F1"/>
    <w:rsid w:val="00B837B7"/>
    <w:rsid w:val="00B83972"/>
    <w:rsid w:val="00B839BB"/>
    <w:rsid w:val="00B83BEE"/>
    <w:rsid w:val="00B84664"/>
    <w:rsid w:val="00B84BFE"/>
    <w:rsid w:val="00B8517B"/>
    <w:rsid w:val="00B86776"/>
    <w:rsid w:val="00B8678C"/>
    <w:rsid w:val="00B867A6"/>
    <w:rsid w:val="00B86C68"/>
    <w:rsid w:val="00B874AE"/>
    <w:rsid w:val="00B87993"/>
    <w:rsid w:val="00B87A2D"/>
    <w:rsid w:val="00B87B8A"/>
    <w:rsid w:val="00B87CE7"/>
    <w:rsid w:val="00B90185"/>
    <w:rsid w:val="00B90AAE"/>
    <w:rsid w:val="00B9114C"/>
    <w:rsid w:val="00B911F3"/>
    <w:rsid w:val="00B92374"/>
    <w:rsid w:val="00B92483"/>
    <w:rsid w:val="00B93FB6"/>
    <w:rsid w:val="00B94DB3"/>
    <w:rsid w:val="00B961A8"/>
    <w:rsid w:val="00B96595"/>
    <w:rsid w:val="00B96AAC"/>
    <w:rsid w:val="00B97363"/>
    <w:rsid w:val="00B97B65"/>
    <w:rsid w:val="00BA02CE"/>
    <w:rsid w:val="00BA11D5"/>
    <w:rsid w:val="00BA13A7"/>
    <w:rsid w:val="00BA3B89"/>
    <w:rsid w:val="00BA440B"/>
    <w:rsid w:val="00BA4431"/>
    <w:rsid w:val="00BA473D"/>
    <w:rsid w:val="00BA51C8"/>
    <w:rsid w:val="00BA59F2"/>
    <w:rsid w:val="00BA5AB3"/>
    <w:rsid w:val="00BA5FD4"/>
    <w:rsid w:val="00BA6311"/>
    <w:rsid w:val="00BA6BE3"/>
    <w:rsid w:val="00BA73E9"/>
    <w:rsid w:val="00BA7F23"/>
    <w:rsid w:val="00BA7FCA"/>
    <w:rsid w:val="00BB04CC"/>
    <w:rsid w:val="00BB10AC"/>
    <w:rsid w:val="00BB1744"/>
    <w:rsid w:val="00BB1BD4"/>
    <w:rsid w:val="00BB2041"/>
    <w:rsid w:val="00BB2B54"/>
    <w:rsid w:val="00BB4425"/>
    <w:rsid w:val="00BB4448"/>
    <w:rsid w:val="00BB5007"/>
    <w:rsid w:val="00BB6574"/>
    <w:rsid w:val="00BB6601"/>
    <w:rsid w:val="00BB6D8B"/>
    <w:rsid w:val="00BB6DE2"/>
    <w:rsid w:val="00BB7E7B"/>
    <w:rsid w:val="00BB7F26"/>
    <w:rsid w:val="00BC0412"/>
    <w:rsid w:val="00BC0484"/>
    <w:rsid w:val="00BC0A8B"/>
    <w:rsid w:val="00BC0F4B"/>
    <w:rsid w:val="00BC1087"/>
    <w:rsid w:val="00BC10C6"/>
    <w:rsid w:val="00BC1820"/>
    <w:rsid w:val="00BC1D4A"/>
    <w:rsid w:val="00BC2523"/>
    <w:rsid w:val="00BC3AE8"/>
    <w:rsid w:val="00BC488D"/>
    <w:rsid w:val="00BC50F0"/>
    <w:rsid w:val="00BC66D9"/>
    <w:rsid w:val="00BC67A9"/>
    <w:rsid w:val="00BC67DD"/>
    <w:rsid w:val="00BC68A7"/>
    <w:rsid w:val="00BC6A5D"/>
    <w:rsid w:val="00BC6D9E"/>
    <w:rsid w:val="00BC72BD"/>
    <w:rsid w:val="00BD04F5"/>
    <w:rsid w:val="00BD0673"/>
    <w:rsid w:val="00BD08D3"/>
    <w:rsid w:val="00BD08DD"/>
    <w:rsid w:val="00BD094B"/>
    <w:rsid w:val="00BD0A42"/>
    <w:rsid w:val="00BD0DB7"/>
    <w:rsid w:val="00BD105E"/>
    <w:rsid w:val="00BD174E"/>
    <w:rsid w:val="00BD1806"/>
    <w:rsid w:val="00BD2072"/>
    <w:rsid w:val="00BD230D"/>
    <w:rsid w:val="00BD2721"/>
    <w:rsid w:val="00BD2E06"/>
    <w:rsid w:val="00BD328B"/>
    <w:rsid w:val="00BD3352"/>
    <w:rsid w:val="00BD338C"/>
    <w:rsid w:val="00BD39D2"/>
    <w:rsid w:val="00BD544B"/>
    <w:rsid w:val="00BD588A"/>
    <w:rsid w:val="00BD65E8"/>
    <w:rsid w:val="00BD6B7B"/>
    <w:rsid w:val="00BD6BEF"/>
    <w:rsid w:val="00BD6C3E"/>
    <w:rsid w:val="00BD6CEE"/>
    <w:rsid w:val="00BD6F48"/>
    <w:rsid w:val="00BD73E1"/>
    <w:rsid w:val="00BD75AA"/>
    <w:rsid w:val="00BD79AC"/>
    <w:rsid w:val="00BD7D1E"/>
    <w:rsid w:val="00BE15A6"/>
    <w:rsid w:val="00BE163F"/>
    <w:rsid w:val="00BE18DF"/>
    <w:rsid w:val="00BE1C12"/>
    <w:rsid w:val="00BE220B"/>
    <w:rsid w:val="00BE348B"/>
    <w:rsid w:val="00BE383C"/>
    <w:rsid w:val="00BE457E"/>
    <w:rsid w:val="00BE4A8B"/>
    <w:rsid w:val="00BE5BBE"/>
    <w:rsid w:val="00BE5E18"/>
    <w:rsid w:val="00BE64E7"/>
    <w:rsid w:val="00BE66FF"/>
    <w:rsid w:val="00BE71C8"/>
    <w:rsid w:val="00BE735E"/>
    <w:rsid w:val="00BE7E6D"/>
    <w:rsid w:val="00BF012F"/>
    <w:rsid w:val="00BF0187"/>
    <w:rsid w:val="00BF0331"/>
    <w:rsid w:val="00BF06E9"/>
    <w:rsid w:val="00BF0D55"/>
    <w:rsid w:val="00BF0E39"/>
    <w:rsid w:val="00BF128F"/>
    <w:rsid w:val="00BF133D"/>
    <w:rsid w:val="00BF1743"/>
    <w:rsid w:val="00BF1C64"/>
    <w:rsid w:val="00BF1DD3"/>
    <w:rsid w:val="00BF35A6"/>
    <w:rsid w:val="00BF448D"/>
    <w:rsid w:val="00BF5D3C"/>
    <w:rsid w:val="00BF67A3"/>
    <w:rsid w:val="00BF6E03"/>
    <w:rsid w:val="00BF74C5"/>
    <w:rsid w:val="00BF7AC8"/>
    <w:rsid w:val="00C008C1"/>
    <w:rsid w:val="00C00B59"/>
    <w:rsid w:val="00C012A1"/>
    <w:rsid w:val="00C0189F"/>
    <w:rsid w:val="00C01DC2"/>
    <w:rsid w:val="00C0206C"/>
    <w:rsid w:val="00C024F1"/>
    <w:rsid w:val="00C032BD"/>
    <w:rsid w:val="00C03ABE"/>
    <w:rsid w:val="00C03F62"/>
    <w:rsid w:val="00C04932"/>
    <w:rsid w:val="00C05545"/>
    <w:rsid w:val="00C05D74"/>
    <w:rsid w:val="00C074D0"/>
    <w:rsid w:val="00C10B92"/>
    <w:rsid w:val="00C114AB"/>
    <w:rsid w:val="00C11535"/>
    <w:rsid w:val="00C115D0"/>
    <w:rsid w:val="00C138A5"/>
    <w:rsid w:val="00C139E4"/>
    <w:rsid w:val="00C13D44"/>
    <w:rsid w:val="00C13ECF"/>
    <w:rsid w:val="00C1562A"/>
    <w:rsid w:val="00C15AED"/>
    <w:rsid w:val="00C16F6C"/>
    <w:rsid w:val="00C17434"/>
    <w:rsid w:val="00C1745A"/>
    <w:rsid w:val="00C20201"/>
    <w:rsid w:val="00C2124D"/>
    <w:rsid w:val="00C21588"/>
    <w:rsid w:val="00C228EC"/>
    <w:rsid w:val="00C2354A"/>
    <w:rsid w:val="00C23761"/>
    <w:rsid w:val="00C24385"/>
    <w:rsid w:val="00C2443B"/>
    <w:rsid w:val="00C2473C"/>
    <w:rsid w:val="00C24AE8"/>
    <w:rsid w:val="00C2536B"/>
    <w:rsid w:val="00C25BA3"/>
    <w:rsid w:val="00C3035C"/>
    <w:rsid w:val="00C3098A"/>
    <w:rsid w:val="00C31283"/>
    <w:rsid w:val="00C31D48"/>
    <w:rsid w:val="00C320A2"/>
    <w:rsid w:val="00C32D0F"/>
    <w:rsid w:val="00C3321D"/>
    <w:rsid w:val="00C33889"/>
    <w:rsid w:val="00C338B3"/>
    <w:rsid w:val="00C33A15"/>
    <w:rsid w:val="00C33BF3"/>
    <w:rsid w:val="00C34031"/>
    <w:rsid w:val="00C342E5"/>
    <w:rsid w:val="00C3580C"/>
    <w:rsid w:val="00C36593"/>
    <w:rsid w:val="00C36802"/>
    <w:rsid w:val="00C368DE"/>
    <w:rsid w:val="00C3787A"/>
    <w:rsid w:val="00C379D4"/>
    <w:rsid w:val="00C37C7F"/>
    <w:rsid w:val="00C37D8B"/>
    <w:rsid w:val="00C37FB4"/>
    <w:rsid w:val="00C417D8"/>
    <w:rsid w:val="00C41B21"/>
    <w:rsid w:val="00C41E6B"/>
    <w:rsid w:val="00C434CD"/>
    <w:rsid w:val="00C43918"/>
    <w:rsid w:val="00C440D5"/>
    <w:rsid w:val="00C44148"/>
    <w:rsid w:val="00C446B6"/>
    <w:rsid w:val="00C44C6A"/>
    <w:rsid w:val="00C459D1"/>
    <w:rsid w:val="00C46CA3"/>
    <w:rsid w:val="00C46F77"/>
    <w:rsid w:val="00C47972"/>
    <w:rsid w:val="00C50152"/>
    <w:rsid w:val="00C50382"/>
    <w:rsid w:val="00C50624"/>
    <w:rsid w:val="00C5191D"/>
    <w:rsid w:val="00C520FF"/>
    <w:rsid w:val="00C52379"/>
    <w:rsid w:val="00C524AB"/>
    <w:rsid w:val="00C52E23"/>
    <w:rsid w:val="00C5385E"/>
    <w:rsid w:val="00C53EC0"/>
    <w:rsid w:val="00C544C6"/>
    <w:rsid w:val="00C54928"/>
    <w:rsid w:val="00C56677"/>
    <w:rsid w:val="00C56847"/>
    <w:rsid w:val="00C57B6B"/>
    <w:rsid w:val="00C57D5F"/>
    <w:rsid w:val="00C600A8"/>
    <w:rsid w:val="00C600CE"/>
    <w:rsid w:val="00C6098A"/>
    <w:rsid w:val="00C61128"/>
    <w:rsid w:val="00C61418"/>
    <w:rsid w:val="00C61550"/>
    <w:rsid w:val="00C615B7"/>
    <w:rsid w:val="00C62205"/>
    <w:rsid w:val="00C62B60"/>
    <w:rsid w:val="00C62C20"/>
    <w:rsid w:val="00C62E87"/>
    <w:rsid w:val="00C63B2C"/>
    <w:rsid w:val="00C643C8"/>
    <w:rsid w:val="00C64963"/>
    <w:rsid w:val="00C64CFB"/>
    <w:rsid w:val="00C64F4B"/>
    <w:rsid w:val="00C65019"/>
    <w:rsid w:val="00C65702"/>
    <w:rsid w:val="00C65B4C"/>
    <w:rsid w:val="00C667DB"/>
    <w:rsid w:val="00C66DEE"/>
    <w:rsid w:val="00C67434"/>
    <w:rsid w:val="00C67545"/>
    <w:rsid w:val="00C675B4"/>
    <w:rsid w:val="00C710F2"/>
    <w:rsid w:val="00C713C8"/>
    <w:rsid w:val="00C730B6"/>
    <w:rsid w:val="00C741EF"/>
    <w:rsid w:val="00C7429D"/>
    <w:rsid w:val="00C74398"/>
    <w:rsid w:val="00C750EA"/>
    <w:rsid w:val="00C7531F"/>
    <w:rsid w:val="00C75849"/>
    <w:rsid w:val="00C76495"/>
    <w:rsid w:val="00C76C80"/>
    <w:rsid w:val="00C7741A"/>
    <w:rsid w:val="00C77D98"/>
    <w:rsid w:val="00C80095"/>
    <w:rsid w:val="00C80372"/>
    <w:rsid w:val="00C80A0D"/>
    <w:rsid w:val="00C80ED6"/>
    <w:rsid w:val="00C811F6"/>
    <w:rsid w:val="00C81469"/>
    <w:rsid w:val="00C8146C"/>
    <w:rsid w:val="00C81883"/>
    <w:rsid w:val="00C82239"/>
    <w:rsid w:val="00C82CA4"/>
    <w:rsid w:val="00C834D0"/>
    <w:rsid w:val="00C84287"/>
    <w:rsid w:val="00C86530"/>
    <w:rsid w:val="00C86746"/>
    <w:rsid w:val="00C86754"/>
    <w:rsid w:val="00C8750D"/>
    <w:rsid w:val="00C90121"/>
    <w:rsid w:val="00C902AF"/>
    <w:rsid w:val="00C91D72"/>
    <w:rsid w:val="00C921AC"/>
    <w:rsid w:val="00C9228B"/>
    <w:rsid w:val="00C926F0"/>
    <w:rsid w:val="00C92F20"/>
    <w:rsid w:val="00C9334C"/>
    <w:rsid w:val="00C93640"/>
    <w:rsid w:val="00C936DA"/>
    <w:rsid w:val="00C93857"/>
    <w:rsid w:val="00C944DF"/>
    <w:rsid w:val="00C94ABB"/>
    <w:rsid w:val="00C95302"/>
    <w:rsid w:val="00C96939"/>
    <w:rsid w:val="00C96A1E"/>
    <w:rsid w:val="00C96D7D"/>
    <w:rsid w:val="00C971A8"/>
    <w:rsid w:val="00C97237"/>
    <w:rsid w:val="00CA0367"/>
    <w:rsid w:val="00CA0952"/>
    <w:rsid w:val="00CA102E"/>
    <w:rsid w:val="00CA1737"/>
    <w:rsid w:val="00CA1FFD"/>
    <w:rsid w:val="00CA23AC"/>
    <w:rsid w:val="00CA23C0"/>
    <w:rsid w:val="00CA276C"/>
    <w:rsid w:val="00CA29EB"/>
    <w:rsid w:val="00CA2C95"/>
    <w:rsid w:val="00CA2E3D"/>
    <w:rsid w:val="00CA36A5"/>
    <w:rsid w:val="00CA43B8"/>
    <w:rsid w:val="00CA4E07"/>
    <w:rsid w:val="00CA4F57"/>
    <w:rsid w:val="00CA4F9E"/>
    <w:rsid w:val="00CA5CAC"/>
    <w:rsid w:val="00CA67B2"/>
    <w:rsid w:val="00CA7551"/>
    <w:rsid w:val="00CA7CCC"/>
    <w:rsid w:val="00CA7DC1"/>
    <w:rsid w:val="00CB0CD4"/>
    <w:rsid w:val="00CB1B6F"/>
    <w:rsid w:val="00CB239E"/>
    <w:rsid w:val="00CB2C40"/>
    <w:rsid w:val="00CB3E6E"/>
    <w:rsid w:val="00CB41D7"/>
    <w:rsid w:val="00CB49D2"/>
    <w:rsid w:val="00CB4A4D"/>
    <w:rsid w:val="00CB53B9"/>
    <w:rsid w:val="00CB57C3"/>
    <w:rsid w:val="00CB5EF5"/>
    <w:rsid w:val="00CB628B"/>
    <w:rsid w:val="00CB6770"/>
    <w:rsid w:val="00CB6B3B"/>
    <w:rsid w:val="00CB7032"/>
    <w:rsid w:val="00CC0126"/>
    <w:rsid w:val="00CC0FC2"/>
    <w:rsid w:val="00CC1563"/>
    <w:rsid w:val="00CC1A4F"/>
    <w:rsid w:val="00CC21E6"/>
    <w:rsid w:val="00CC2ED4"/>
    <w:rsid w:val="00CC3163"/>
    <w:rsid w:val="00CC38E5"/>
    <w:rsid w:val="00CC41EC"/>
    <w:rsid w:val="00CC599B"/>
    <w:rsid w:val="00CC5B78"/>
    <w:rsid w:val="00CC6979"/>
    <w:rsid w:val="00CC6FCC"/>
    <w:rsid w:val="00CC7227"/>
    <w:rsid w:val="00CC727D"/>
    <w:rsid w:val="00CD00E4"/>
    <w:rsid w:val="00CD13A9"/>
    <w:rsid w:val="00CD1924"/>
    <w:rsid w:val="00CD252C"/>
    <w:rsid w:val="00CD4431"/>
    <w:rsid w:val="00CD45C8"/>
    <w:rsid w:val="00CD4A48"/>
    <w:rsid w:val="00CD6862"/>
    <w:rsid w:val="00CD6A27"/>
    <w:rsid w:val="00CD6B9E"/>
    <w:rsid w:val="00CD7311"/>
    <w:rsid w:val="00CE0A7B"/>
    <w:rsid w:val="00CE0D0F"/>
    <w:rsid w:val="00CE0DD7"/>
    <w:rsid w:val="00CE0FA2"/>
    <w:rsid w:val="00CE1010"/>
    <w:rsid w:val="00CE1209"/>
    <w:rsid w:val="00CE232B"/>
    <w:rsid w:val="00CE3C22"/>
    <w:rsid w:val="00CE3C29"/>
    <w:rsid w:val="00CE465D"/>
    <w:rsid w:val="00CE477A"/>
    <w:rsid w:val="00CE5106"/>
    <w:rsid w:val="00CE5250"/>
    <w:rsid w:val="00CE6C50"/>
    <w:rsid w:val="00CE7151"/>
    <w:rsid w:val="00CE7CFE"/>
    <w:rsid w:val="00CF0D61"/>
    <w:rsid w:val="00CF1D02"/>
    <w:rsid w:val="00CF211D"/>
    <w:rsid w:val="00CF2505"/>
    <w:rsid w:val="00CF25AC"/>
    <w:rsid w:val="00CF2BA9"/>
    <w:rsid w:val="00CF2F52"/>
    <w:rsid w:val="00CF4418"/>
    <w:rsid w:val="00CF575D"/>
    <w:rsid w:val="00CF5BCF"/>
    <w:rsid w:val="00CF621C"/>
    <w:rsid w:val="00CF66BC"/>
    <w:rsid w:val="00CF6B9A"/>
    <w:rsid w:val="00D00A46"/>
    <w:rsid w:val="00D00FC3"/>
    <w:rsid w:val="00D01848"/>
    <w:rsid w:val="00D01CC3"/>
    <w:rsid w:val="00D03C1D"/>
    <w:rsid w:val="00D049D5"/>
    <w:rsid w:val="00D05558"/>
    <w:rsid w:val="00D057F7"/>
    <w:rsid w:val="00D05FD8"/>
    <w:rsid w:val="00D0605B"/>
    <w:rsid w:val="00D06245"/>
    <w:rsid w:val="00D062B5"/>
    <w:rsid w:val="00D063B4"/>
    <w:rsid w:val="00D064E5"/>
    <w:rsid w:val="00D065A1"/>
    <w:rsid w:val="00D06901"/>
    <w:rsid w:val="00D06F7A"/>
    <w:rsid w:val="00D07240"/>
    <w:rsid w:val="00D07297"/>
    <w:rsid w:val="00D07300"/>
    <w:rsid w:val="00D0731C"/>
    <w:rsid w:val="00D07BC1"/>
    <w:rsid w:val="00D07E7A"/>
    <w:rsid w:val="00D07F7A"/>
    <w:rsid w:val="00D105CA"/>
    <w:rsid w:val="00D10CB0"/>
    <w:rsid w:val="00D10E72"/>
    <w:rsid w:val="00D127FF"/>
    <w:rsid w:val="00D129BB"/>
    <w:rsid w:val="00D12C32"/>
    <w:rsid w:val="00D12C4F"/>
    <w:rsid w:val="00D1387E"/>
    <w:rsid w:val="00D13FD5"/>
    <w:rsid w:val="00D14005"/>
    <w:rsid w:val="00D145C4"/>
    <w:rsid w:val="00D14BF1"/>
    <w:rsid w:val="00D15079"/>
    <w:rsid w:val="00D15587"/>
    <w:rsid w:val="00D1579E"/>
    <w:rsid w:val="00D16433"/>
    <w:rsid w:val="00D16586"/>
    <w:rsid w:val="00D16A11"/>
    <w:rsid w:val="00D16C67"/>
    <w:rsid w:val="00D16E8C"/>
    <w:rsid w:val="00D17081"/>
    <w:rsid w:val="00D179AC"/>
    <w:rsid w:val="00D17C3A"/>
    <w:rsid w:val="00D17CEE"/>
    <w:rsid w:val="00D209E2"/>
    <w:rsid w:val="00D20B9E"/>
    <w:rsid w:val="00D21606"/>
    <w:rsid w:val="00D217D5"/>
    <w:rsid w:val="00D21B3E"/>
    <w:rsid w:val="00D22264"/>
    <w:rsid w:val="00D2285B"/>
    <w:rsid w:val="00D22F7F"/>
    <w:rsid w:val="00D23E22"/>
    <w:rsid w:val="00D23E52"/>
    <w:rsid w:val="00D24E05"/>
    <w:rsid w:val="00D2520E"/>
    <w:rsid w:val="00D26627"/>
    <w:rsid w:val="00D266CA"/>
    <w:rsid w:val="00D26ED5"/>
    <w:rsid w:val="00D27CC6"/>
    <w:rsid w:val="00D30504"/>
    <w:rsid w:val="00D30780"/>
    <w:rsid w:val="00D30DC1"/>
    <w:rsid w:val="00D30E8D"/>
    <w:rsid w:val="00D311CA"/>
    <w:rsid w:val="00D31794"/>
    <w:rsid w:val="00D31E3B"/>
    <w:rsid w:val="00D321FC"/>
    <w:rsid w:val="00D325AD"/>
    <w:rsid w:val="00D327BA"/>
    <w:rsid w:val="00D32950"/>
    <w:rsid w:val="00D3309A"/>
    <w:rsid w:val="00D33CC3"/>
    <w:rsid w:val="00D34EC8"/>
    <w:rsid w:val="00D350E1"/>
    <w:rsid w:val="00D35B42"/>
    <w:rsid w:val="00D35CF4"/>
    <w:rsid w:val="00D36518"/>
    <w:rsid w:val="00D3664C"/>
    <w:rsid w:val="00D36A8A"/>
    <w:rsid w:val="00D3745A"/>
    <w:rsid w:val="00D37E88"/>
    <w:rsid w:val="00D40024"/>
    <w:rsid w:val="00D4011D"/>
    <w:rsid w:val="00D40AA2"/>
    <w:rsid w:val="00D42460"/>
    <w:rsid w:val="00D43040"/>
    <w:rsid w:val="00D44BD5"/>
    <w:rsid w:val="00D44F42"/>
    <w:rsid w:val="00D4501C"/>
    <w:rsid w:val="00D45332"/>
    <w:rsid w:val="00D461CB"/>
    <w:rsid w:val="00D46566"/>
    <w:rsid w:val="00D465F7"/>
    <w:rsid w:val="00D4728A"/>
    <w:rsid w:val="00D47414"/>
    <w:rsid w:val="00D4741B"/>
    <w:rsid w:val="00D47B1C"/>
    <w:rsid w:val="00D50B94"/>
    <w:rsid w:val="00D51D21"/>
    <w:rsid w:val="00D52D36"/>
    <w:rsid w:val="00D52E41"/>
    <w:rsid w:val="00D53915"/>
    <w:rsid w:val="00D53E87"/>
    <w:rsid w:val="00D54BBD"/>
    <w:rsid w:val="00D54FBE"/>
    <w:rsid w:val="00D556F4"/>
    <w:rsid w:val="00D557DA"/>
    <w:rsid w:val="00D55BE2"/>
    <w:rsid w:val="00D55DFB"/>
    <w:rsid w:val="00D561FB"/>
    <w:rsid w:val="00D57095"/>
    <w:rsid w:val="00D574E7"/>
    <w:rsid w:val="00D575E6"/>
    <w:rsid w:val="00D57C28"/>
    <w:rsid w:val="00D57EA1"/>
    <w:rsid w:val="00D60771"/>
    <w:rsid w:val="00D60825"/>
    <w:rsid w:val="00D60FA1"/>
    <w:rsid w:val="00D618C6"/>
    <w:rsid w:val="00D63360"/>
    <w:rsid w:val="00D635CC"/>
    <w:rsid w:val="00D63CD1"/>
    <w:rsid w:val="00D63EBB"/>
    <w:rsid w:val="00D640FD"/>
    <w:rsid w:val="00D642A7"/>
    <w:rsid w:val="00D64620"/>
    <w:rsid w:val="00D64A34"/>
    <w:rsid w:val="00D64A94"/>
    <w:rsid w:val="00D65D88"/>
    <w:rsid w:val="00D660F3"/>
    <w:rsid w:val="00D66712"/>
    <w:rsid w:val="00D67027"/>
    <w:rsid w:val="00D70268"/>
    <w:rsid w:val="00D71B45"/>
    <w:rsid w:val="00D71B4E"/>
    <w:rsid w:val="00D72A06"/>
    <w:rsid w:val="00D72C2E"/>
    <w:rsid w:val="00D74A45"/>
    <w:rsid w:val="00D74F4F"/>
    <w:rsid w:val="00D77348"/>
    <w:rsid w:val="00D7776A"/>
    <w:rsid w:val="00D801C6"/>
    <w:rsid w:val="00D80C95"/>
    <w:rsid w:val="00D813CF"/>
    <w:rsid w:val="00D8245B"/>
    <w:rsid w:val="00D829DF"/>
    <w:rsid w:val="00D8330B"/>
    <w:rsid w:val="00D83B69"/>
    <w:rsid w:val="00D8451A"/>
    <w:rsid w:val="00D846BE"/>
    <w:rsid w:val="00D85A39"/>
    <w:rsid w:val="00D85D45"/>
    <w:rsid w:val="00D85E0C"/>
    <w:rsid w:val="00D9006F"/>
    <w:rsid w:val="00D90464"/>
    <w:rsid w:val="00D9104D"/>
    <w:rsid w:val="00D914B8"/>
    <w:rsid w:val="00D914D9"/>
    <w:rsid w:val="00D91CE5"/>
    <w:rsid w:val="00D91ED2"/>
    <w:rsid w:val="00D91FC9"/>
    <w:rsid w:val="00D92901"/>
    <w:rsid w:val="00D93441"/>
    <w:rsid w:val="00D940A0"/>
    <w:rsid w:val="00D9431D"/>
    <w:rsid w:val="00D95575"/>
    <w:rsid w:val="00D95C86"/>
    <w:rsid w:val="00D96EF5"/>
    <w:rsid w:val="00D972C9"/>
    <w:rsid w:val="00D9762B"/>
    <w:rsid w:val="00D97ED8"/>
    <w:rsid w:val="00DA0608"/>
    <w:rsid w:val="00DA0916"/>
    <w:rsid w:val="00DA0EBE"/>
    <w:rsid w:val="00DA0F9E"/>
    <w:rsid w:val="00DA135B"/>
    <w:rsid w:val="00DA23FA"/>
    <w:rsid w:val="00DA387C"/>
    <w:rsid w:val="00DA38FD"/>
    <w:rsid w:val="00DA3E28"/>
    <w:rsid w:val="00DA4958"/>
    <w:rsid w:val="00DA4A82"/>
    <w:rsid w:val="00DA54A3"/>
    <w:rsid w:val="00DA5755"/>
    <w:rsid w:val="00DA61B3"/>
    <w:rsid w:val="00DA6B02"/>
    <w:rsid w:val="00DA7551"/>
    <w:rsid w:val="00DA7B5E"/>
    <w:rsid w:val="00DA7F63"/>
    <w:rsid w:val="00DB027E"/>
    <w:rsid w:val="00DB075C"/>
    <w:rsid w:val="00DB0BD1"/>
    <w:rsid w:val="00DB1599"/>
    <w:rsid w:val="00DB1974"/>
    <w:rsid w:val="00DB1AB3"/>
    <w:rsid w:val="00DB1E25"/>
    <w:rsid w:val="00DB2ECA"/>
    <w:rsid w:val="00DB2ED9"/>
    <w:rsid w:val="00DB2EE6"/>
    <w:rsid w:val="00DB3C35"/>
    <w:rsid w:val="00DB3FAA"/>
    <w:rsid w:val="00DB4675"/>
    <w:rsid w:val="00DB4D0F"/>
    <w:rsid w:val="00DB4D9F"/>
    <w:rsid w:val="00DB50B2"/>
    <w:rsid w:val="00DB53BD"/>
    <w:rsid w:val="00DB5909"/>
    <w:rsid w:val="00DB6076"/>
    <w:rsid w:val="00DB60EA"/>
    <w:rsid w:val="00DB6D4A"/>
    <w:rsid w:val="00DB6D72"/>
    <w:rsid w:val="00DB7857"/>
    <w:rsid w:val="00DB79F0"/>
    <w:rsid w:val="00DC0B39"/>
    <w:rsid w:val="00DC139A"/>
    <w:rsid w:val="00DC2128"/>
    <w:rsid w:val="00DC267D"/>
    <w:rsid w:val="00DC271E"/>
    <w:rsid w:val="00DC346B"/>
    <w:rsid w:val="00DC3CAF"/>
    <w:rsid w:val="00DC4567"/>
    <w:rsid w:val="00DC4A99"/>
    <w:rsid w:val="00DC5153"/>
    <w:rsid w:val="00DC5757"/>
    <w:rsid w:val="00DC59A8"/>
    <w:rsid w:val="00DC5C39"/>
    <w:rsid w:val="00DC5C3C"/>
    <w:rsid w:val="00DC5F6A"/>
    <w:rsid w:val="00DC71C0"/>
    <w:rsid w:val="00DD06EB"/>
    <w:rsid w:val="00DD0769"/>
    <w:rsid w:val="00DD2000"/>
    <w:rsid w:val="00DD20FB"/>
    <w:rsid w:val="00DD2121"/>
    <w:rsid w:val="00DD21F7"/>
    <w:rsid w:val="00DD2350"/>
    <w:rsid w:val="00DD2985"/>
    <w:rsid w:val="00DD29F6"/>
    <w:rsid w:val="00DD2CEE"/>
    <w:rsid w:val="00DD2DE4"/>
    <w:rsid w:val="00DD3B9F"/>
    <w:rsid w:val="00DD48CE"/>
    <w:rsid w:val="00DD49EB"/>
    <w:rsid w:val="00DD55F2"/>
    <w:rsid w:val="00DD5C50"/>
    <w:rsid w:val="00DD5EAE"/>
    <w:rsid w:val="00DD608A"/>
    <w:rsid w:val="00DD6B53"/>
    <w:rsid w:val="00DD7405"/>
    <w:rsid w:val="00DD7FF0"/>
    <w:rsid w:val="00DE03C7"/>
    <w:rsid w:val="00DE0642"/>
    <w:rsid w:val="00DE0B12"/>
    <w:rsid w:val="00DE1D67"/>
    <w:rsid w:val="00DE20F2"/>
    <w:rsid w:val="00DE2230"/>
    <w:rsid w:val="00DE2CCE"/>
    <w:rsid w:val="00DE3422"/>
    <w:rsid w:val="00DE3651"/>
    <w:rsid w:val="00DE3706"/>
    <w:rsid w:val="00DE388B"/>
    <w:rsid w:val="00DE41FA"/>
    <w:rsid w:val="00DE434E"/>
    <w:rsid w:val="00DE4E4B"/>
    <w:rsid w:val="00DE4EF0"/>
    <w:rsid w:val="00DE4FAE"/>
    <w:rsid w:val="00DE6186"/>
    <w:rsid w:val="00DE6A1C"/>
    <w:rsid w:val="00DE6DB2"/>
    <w:rsid w:val="00DE7E99"/>
    <w:rsid w:val="00DE7FB6"/>
    <w:rsid w:val="00DF01AC"/>
    <w:rsid w:val="00DF02FE"/>
    <w:rsid w:val="00DF053E"/>
    <w:rsid w:val="00DF16A7"/>
    <w:rsid w:val="00DF2BF0"/>
    <w:rsid w:val="00DF3928"/>
    <w:rsid w:val="00DF3A76"/>
    <w:rsid w:val="00DF4991"/>
    <w:rsid w:val="00DF4E4D"/>
    <w:rsid w:val="00DF513F"/>
    <w:rsid w:val="00DF527A"/>
    <w:rsid w:val="00DF5331"/>
    <w:rsid w:val="00DF5D43"/>
    <w:rsid w:val="00DF5E76"/>
    <w:rsid w:val="00DF5EDD"/>
    <w:rsid w:val="00DF6267"/>
    <w:rsid w:val="00DF664F"/>
    <w:rsid w:val="00DF78C6"/>
    <w:rsid w:val="00DF78D0"/>
    <w:rsid w:val="00E0084F"/>
    <w:rsid w:val="00E00A79"/>
    <w:rsid w:val="00E00E0D"/>
    <w:rsid w:val="00E017AB"/>
    <w:rsid w:val="00E02000"/>
    <w:rsid w:val="00E02526"/>
    <w:rsid w:val="00E02DCB"/>
    <w:rsid w:val="00E02E9F"/>
    <w:rsid w:val="00E03E72"/>
    <w:rsid w:val="00E03FCE"/>
    <w:rsid w:val="00E048A7"/>
    <w:rsid w:val="00E058B8"/>
    <w:rsid w:val="00E063D6"/>
    <w:rsid w:val="00E1149A"/>
    <w:rsid w:val="00E1201B"/>
    <w:rsid w:val="00E12820"/>
    <w:rsid w:val="00E12AF8"/>
    <w:rsid w:val="00E131AD"/>
    <w:rsid w:val="00E132F1"/>
    <w:rsid w:val="00E13E75"/>
    <w:rsid w:val="00E154F0"/>
    <w:rsid w:val="00E159DA"/>
    <w:rsid w:val="00E1609F"/>
    <w:rsid w:val="00E1616B"/>
    <w:rsid w:val="00E16621"/>
    <w:rsid w:val="00E16677"/>
    <w:rsid w:val="00E16740"/>
    <w:rsid w:val="00E16A67"/>
    <w:rsid w:val="00E17206"/>
    <w:rsid w:val="00E17369"/>
    <w:rsid w:val="00E17477"/>
    <w:rsid w:val="00E17C2A"/>
    <w:rsid w:val="00E205E5"/>
    <w:rsid w:val="00E206AA"/>
    <w:rsid w:val="00E20EC8"/>
    <w:rsid w:val="00E20FDC"/>
    <w:rsid w:val="00E21CAF"/>
    <w:rsid w:val="00E21D2B"/>
    <w:rsid w:val="00E23404"/>
    <w:rsid w:val="00E25786"/>
    <w:rsid w:val="00E257B8"/>
    <w:rsid w:val="00E25A21"/>
    <w:rsid w:val="00E26114"/>
    <w:rsid w:val="00E26249"/>
    <w:rsid w:val="00E26708"/>
    <w:rsid w:val="00E26AEB"/>
    <w:rsid w:val="00E27171"/>
    <w:rsid w:val="00E30C76"/>
    <w:rsid w:val="00E30C88"/>
    <w:rsid w:val="00E3223B"/>
    <w:rsid w:val="00E33D4C"/>
    <w:rsid w:val="00E3638C"/>
    <w:rsid w:val="00E367B8"/>
    <w:rsid w:val="00E36923"/>
    <w:rsid w:val="00E36C22"/>
    <w:rsid w:val="00E36D71"/>
    <w:rsid w:val="00E36E3A"/>
    <w:rsid w:val="00E37C7B"/>
    <w:rsid w:val="00E408E7"/>
    <w:rsid w:val="00E420FA"/>
    <w:rsid w:val="00E42152"/>
    <w:rsid w:val="00E425F0"/>
    <w:rsid w:val="00E42E42"/>
    <w:rsid w:val="00E43B04"/>
    <w:rsid w:val="00E43BCD"/>
    <w:rsid w:val="00E43F51"/>
    <w:rsid w:val="00E45027"/>
    <w:rsid w:val="00E4593E"/>
    <w:rsid w:val="00E4658C"/>
    <w:rsid w:val="00E476A6"/>
    <w:rsid w:val="00E47B41"/>
    <w:rsid w:val="00E50B59"/>
    <w:rsid w:val="00E50CCE"/>
    <w:rsid w:val="00E5112D"/>
    <w:rsid w:val="00E5164D"/>
    <w:rsid w:val="00E51B78"/>
    <w:rsid w:val="00E51FCB"/>
    <w:rsid w:val="00E533F5"/>
    <w:rsid w:val="00E53536"/>
    <w:rsid w:val="00E5413D"/>
    <w:rsid w:val="00E56104"/>
    <w:rsid w:val="00E564B0"/>
    <w:rsid w:val="00E568FC"/>
    <w:rsid w:val="00E56B90"/>
    <w:rsid w:val="00E574F8"/>
    <w:rsid w:val="00E5776D"/>
    <w:rsid w:val="00E57C09"/>
    <w:rsid w:val="00E606CD"/>
    <w:rsid w:val="00E60E5F"/>
    <w:rsid w:val="00E62373"/>
    <w:rsid w:val="00E62383"/>
    <w:rsid w:val="00E645CF"/>
    <w:rsid w:val="00E64B47"/>
    <w:rsid w:val="00E64D64"/>
    <w:rsid w:val="00E657B7"/>
    <w:rsid w:val="00E65DC6"/>
    <w:rsid w:val="00E665AB"/>
    <w:rsid w:val="00E67470"/>
    <w:rsid w:val="00E67F2D"/>
    <w:rsid w:val="00E71511"/>
    <w:rsid w:val="00E71E40"/>
    <w:rsid w:val="00E72520"/>
    <w:rsid w:val="00E72788"/>
    <w:rsid w:val="00E73BBA"/>
    <w:rsid w:val="00E7400B"/>
    <w:rsid w:val="00E74749"/>
    <w:rsid w:val="00E75525"/>
    <w:rsid w:val="00E75B4C"/>
    <w:rsid w:val="00E75C67"/>
    <w:rsid w:val="00E7602F"/>
    <w:rsid w:val="00E760FA"/>
    <w:rsid w:val="00E803E1"/>
    <w:rsid w:val="00E80993"/>
    <w:rsid w:val="00E80E5E"/>
    <w:rsid w:val="00E813B8"/>
    <w:rsid w:val="00E825C9"/>
    <w:rsid w:val="00E82960"/>
    <w:rsid w:val="00E837C1"/>
    <w:rsid w:val="00E84745"/>
    <w:rsid w:val="00E8523E"/>
    <w:rsid w:val="00E86EE5"/>
    <w:rsid w:val="00E86F37"/>
    <w:rsid w:val="00E873DC"/>
    <w:rsid w:val="00E87742"/>
    <w:rsid w:val="00E87DDE"/>
    <w:rsid w:val="00E901E2"/>
    <w:rsid w:val="00E91A4D"/>
    <w:rsid w:val="00E92482"/>
    <w:rsid w:val="00E92BB3"/>
    <w:rsid w:val="00E92CF6"/>
    <w:rsid w:val="00E92D95"/>
    <w:rsid w:val="00E92FDF"/>
    <w:rsid w:val="00E931BC"/>
    <w:rsid w:val="00E93508"/>
    <w:rsid w:val="00E937AB"/>
    <w:rsid w:val="00E9411D"/>
    <w:rsid w:val="00E94CA0"/>
    <w:rsid w:val="00E96427"/>
    <w:rsid w:val="00E96B0A"/>
    <w:rsid w:val="00E9720D"/>
    <w:rsid w:val="00E97DE5"/>
    <w:rsid w:val="00EA0050"/>
    <w:rsid w:val="00EA0B08"/>
    <w:rsid w:val="00EA117B"/>
    <w:rsid w:val="00EA1911"/>
    <w:rsid w:val="00EA23FC"/>
    <w:rsid w:val="00EA25F9"/>
    <w:rsid w:val="00EA25FB"/>
    <w:rsid w:val="00EA4004"/>
    <w:rsid w:val="00EA56A8"/>
    <w:rsid w:val="00EA577E"/>
    <w:rsid w:val="00EA5B74"/>
    <w:rsid w:val="00EA6949"/>
    <w:rsid w:val="00EA69A0"/>
    <w:rsid w:val="00EA7790"/>
    <w:rsid w:val="00EA7A49"/>
    <w:rsid w:val="00EB06D3"/>
    <w:rsid w:val="00EB0A5D"/>
    <w:rsid w:val="00EB1220"/>
    <w:rsid w:val="00EB122C"/>
    <w:rsid w:val="00EB18D8"/>
    <w:rsid w:val="00EB1C32"/>
    <w:rsid w:val="00EB1F85"/>
    <w:rsid w:val="00EB1FB4"/>
    <w:rsid w:val="00EB2E27"/>
    <w:rsid w:val="00EB32EC"/>
    <w:rsid w:val="00EB39C0"/>
    <w:rsid w:val="00EB3FC1"/>
    <w:rsid w:val="00EB441D"/>
    <w:rsid w:val="00EB4A6B"/>
    <w:rsid w:val="00EB4ADC"/>
    <w:rsid w:val="00EB5121"/>
    <w:rsid w:val="00EB58B6"/>
    <w:rsid w:val="00EB5E7C"/>
    <w:rsid w:val="00EB7897"/>
    <w:rsid w:val="00EB7A64"/>
    <w:rsid w:val="00EC12F3"/>
    <w:rsid w:val="00EC1585"/>
    <w:rsid w:val="00EC1690"/>
    <w:rsid w:val="00EC22C9"/>
    <w:rsid w:val="00EC22F8"/>
    <w:rsid w:val="00EC2630"/>
    <w:rsid w:val="00EC2BC8"/>
    <w:rsid w:val="00EC2D0C"/>
    <w:rsid w:val="00EC307A"/>
    <w:rsid w:val="00EC32DA"/>
    <w:rsid w:val="00EC3798"/>
    <w:rsid w:val="00EC3877"/>
    <w:rsid w:val="00EC3F80"/>
    <w:rsid w:val="00EC4336"/>
    <w:rsid w:val="00EC4669"/>
    <w:rsid w:val="00EC468B"/>
    <w:rsid w:val="00EC4B39"/>
    <w:rsid w:val="00EC5587"/>
    <w:rsid w:val="00EC5B48"/>
    <w:rsid w:val="00EC5E8D"/>
    <w:rsid w:val="00EC5F3B"/>
    <w:rsid w:val="00EC5FD5"/>
    <w:rsid w:val="00EC63E4"/>
    <w:rsid w:val="00EC68F7"/>
    <w:rsid w:val="00EC6F1D"/>
    <w:rsid w:val="00EC797C"/>
    <w:rsid w:val="00EC7B03"/>
    <w:rsid w:val="00ED03D9"/>
    <w:rsid w:val="00ED0801"/>
    <w:rsid w:val="00ED132E"/>
    <w:rsid w:val="00ED1347"/>
    <w:rsid w:val="00ED16DA"/>
    <w:rsid w:val="00ED1B6F"/>
    <w:rsid w:val="00ED2E27"/>
    <w:rsid w:val="00ED33C8"/>
    <w:rsid w:val="00ED3F35"/>
    <w:rsid w:val="00ED4CCC"/>
    <w:rsid w:val="00ED5981"/>
    <w:rsid w:val="00ED5A71"/>
    <w:rsid w:val="00ED5E1D"/>
    <w:rsid w:val="00ED7241"/>
    <w:rsid w:val="00EE01DF"/>
    <w:rsid w:val="00EE0603"/>
    <w:rsid w:val="00EE095C"/>
    <w:rsid w:val="00EE0B0F"/>
    <w:rsid w:val="00EE17D2"/>
    <w:rsid w:val="00EE180B"/>
    <w:rsid w:val="00EE18DE"/>
    <w:rsid w:val="00EE1FBA"/>
    <w:rsid w:val="00EE1FE2"/>
    <w:rsid w:val="00EE24BB"/>
    <w:rsid w:val="00EE29EE"/>
    <w:rsid w:val="00EE34E0"/>
    <w:rsid w:val="00EE3573"/>
    <w:rsid w:val="00EE3C04"/>
    <w:rsid w:val="00EE3FAE"/>
    <w:rsid w:val="00EE437C"/>
    <w:rsid w:val="00EE45CA"/>
    <w:rsid w:val="00EE486A"/>
    <w:rsid w:val="00EE4B08"/>
    <w:rsid w:val="00EE4E1E"/>
    <w:rsid w:val="00EE5BB0"/>
    <w:rsid w:val="00EE5FB9"/>
    <w:rsid w:val="00EE6D83"/>
    <w:rsid w:val="00EE6F98"/>
    <w:rsid w:val="00EE7715"/>
    <w:rsid w:val="00EE7A13"/>
    <w:rsid w:val="00EF017C"/>
    <w:rsid w:val="00EF0390"/>
    <w:rsid w:val="00EF0824"/>
    <w:rsid w:val="00EF0870"/>
    <w:rsid w:val="00EF12FB"/>
    <w:rsid w:val="00EF2FDA"/>
    <w:rsid w:val="00EF303D"/>
    <w:rsid w:val="00EF3C27"/>
    <w:rsid w:val="00EF3C35"/>
    <w:rsid w:val="00EF3C7F"/>
    <w:rsid w:val="00EF3E1D"/>
    <w:rsid w:val="00EF3EA8"/>
    <w:rsid w:val="00EF46C8"/>
    <w:rsid w:val="00EF4BD0"/>
    <w:rsid w:val="00EF4F4D"/>
    <w:rsid w:val="00EF69C9"/>
    <w:rsid w:val="00EF711C"/>
    <w:rsid w:val="00F000F3"/>
    <w:rsid w:val="00F0109B"/>
    <w:rsid w:val="00F01B6A"/>
    <w:rsid w:val="00F01BA6"/>
    <w:rsid w:val="00F0202F"/>
    <w:rsid w:val="00F03C1E"/>
    <w:rsid w:val="00F040A5"/>
    <w:rsid w:val="00F041C1"/>
    <w:rsid w:val="00F04244"/>
    <w:rsid w:val="00F04583"/>
    <w:rsid w:val="00F04A3D"/>
    <w:rsid w:val="00F04B4A"/>
    <w:rsid w:val="00F04E01"/>
    <w:rsid w:val="00F06087"/>
    <w:rsid w:val="00F06455"/>
    <w:rsid w:val="00F07178"/>
    <w:rsid w:val="00F072E9"/>
    <w:rsid w:val="00F100F1"/>
    <w:rsid w:val="00F101B2"/>
    <w:rsid w:val="00F10CC0"/>
    <w:rsid w:val="00F10E3C"/>
    <w:rsid w:val="00F11653"/>
    <w:rsid w:val="00F11ECD"/>
    <w:rsid w:val="00F12829"/>
    <w:rsid w:val="00F12C19"/>
    <w:rsid w:val="00F12CD2"/>
    <w:rsid w:val="00F1401C"/>
    <w:rsid w:val="00F14057"/>
    <w:rsid w:val="00F152A9"/>
    <w:rsid w:val="00F154C0"/>
    <w:rsid w:val="00F15617"/>
    <w:rsid w:val="00F1590D"/>
    <w:rsid w:val="00F15CFD"/>
    <w:rsid w:val="00F16994"/>
    <w:rsid w:val="00F16EC6"/>
    <w:rsid w:val="00F17DB6"/>
    <w:rsid w:val="00F21B6F"/>
    <w:rsid w:val="00F22BE2"/>
    <w:rsid w:val="00F22CC1"/>
    <w:rsid w:val="00F231B7"/>
    <w:rsid w:val="00F23238"/>
    <w:rsid w:val="00F2367A"/>
    <w:rsid w:val="00F23E11"/>
    <w:rsid w:val="00F23E28"/>
    <w:rsid w:val="00F23EE3"/>
    <w:rsid w:val="00F25756"/>
    <w:rsid w:val="00F257D6"/>
    <w:rsid w:val="00F257FB"/>
    <w:rsid w:val="00F258C4"/>
    <w:rsid w:val="00F25A8B"/>
    <w:rsid w:val="00F25AA7"/>
    <w:rsid w:val="00F26407"/>
    <w:rsid w:val="00F26D53"/>
    <w:rsid w:val="00F270C5"/>
    <w:rsid w:val="00F271EC"/>
    <w:rsid w:val="00F32042"/>
    <w:rsid w:val="00F321A5"/>
    <w:rsid w:val="00F32DB1"/>
    <w:rsid w:val="00F334BA"/>
    <w:rsid w:val="00F345D5"/>
    <w:rsid w:val="00F34A47"/>
    <w:rsid w:val="00F34D72"/>
    <w:rsid w:val="00F355BB"/>
    <w:rsid w:val="00F3566C"/>
    <w:rsid w:val="00F357C2"/>
    <w:rsid w:val="00F35DA4"/>
    <w:rsid w:val="00F3610C"/>
    <w:rsid w:val="00F36C14"/>
    <w:rsid w:val="00F37175"/>
    <w:rsid w:val="00F37679"/>
    <w:rsid w:val="00F37A61"/>
    <w:rsid w:val="00F37B9E"/>
    <w:rsid w:val="00F37FC5"/>
    <w:rsid w:val="00F40DC5"/>
    <w:rsid w:val="00F44036"/>
    <w:rsid w:val="00F4468A"/>
    <w:rsid w:val="00F44735"/>
    <w:rsid w:val="00F4553D"/>
    <w:rsid w:val="00F45585"/>
    <w:rsid w:val="00F457DE"/>
    <w:rsid w:val="00F457F0"/>
    <w:rsid w:val="00F467C9"/>
    <w:rsid w:val="00F47208"/>
    <w:rsid w:val="00F50429"/>
    <w:rsid w:val="00F5048F"/>
    <w:rsid w:val="00F517E6"/>
    <w:rsid w:val="00F5260D"/>
    <w:rsid w:val="00F52BCC"/>
    <w:rsid w:val="00F53332"/>
    <w:rsid w:val="00F53CD9"/>
    <w:rsid w:val="00F540CF"/>
    <w:rsid w:val="00F552CD"/>
    <w:rsid w:val="00F55471"/>
    <w:rsid w:val="00F556F6"/>
    <w:rsid w:val="00F56615"/>
    <w:rsid w:val="00F56B12"/>
    <w:rsid w:val="00F56EB6"/>
    <w:rsid w:val="00F60C70"/>
    <w:rsid w:val="00F610DD"/>
    <w:rsid w:val="00F61971"/>
    <w:rsid w:val="00F62B9C"/>
    <w:rsid w:val="00F62CAC"/>
    <w:rsid w:val="00F63328"/>
    <w:rsid w:val="00F634D1"/>
    <w:rsid w:val="00F63EBF"/>
    <w:rsid w:val="00F63F3D"/>
    <w:rsid w:val="00F64E9A"/>
    <w:rsid w:val="00F651E4"/>
    <w:rsid w:val="00F66DCE"/>
    <w:rsid w:val="00F67462"/>
    <w:rsid w:val="00F67986"/>
    <w:rsid w:val="00F70467"/>
    <w:rsid w:val="00F71A7C"/>
    <w:rsid w:val="00F71BDD"/>
    <w:rsid w:val="00F72A72"/>
    <w:rsid w:val="00F72CE8"/>
    <w:rsid w:val="00F731AE"/>
    <w:rsid w:val="00F7420A"/>
    <w:rsid w:val="00F74EFE"/>
    <w:rsid w:val="00F7589E"/>
    <w:rsid w:val="00F75B9F"/>
    <w:rsid w:val="00F77182"/>
    <w:rsid w:val="00F77384"/>
    <w:rsid w:val="00F77C0F"/>
    <w:rsid w:val="00F80996"/>
    <w:rsid w:val="00F817F3"/>
    <w:rsid w:val="00F82140"/>
    <w:rsid w:val="00F827B9"/>
    <w:rsid w:val="00F8287A"/>
    <w:rsid w:val="00F82C2B"/>
    <w:rsid w:val="00F83864"/>
    <w:rsid w:val="00F8420E"/>
    <w:rsid w:val="00F84580"/>
    <w:rsid w:val="00F849F2"/>
    <w:rsid w:val="00F8524B"/>
    <w:rsid w:val="00F85521"/>
    <w:rsid w:val="00F85987"/>
    <w:rsid w:val="00F862FC"/>
    <w:rsid w:val="00F865D4"/>
    <w:rsid w:val="00F87058"/>
    <w:rsid w:val="00F872C8"/>
    <w:rsid w:val="00F87CD5"/>
    <w:rsid w:val="00F90107"/>
    <w:rsid w:val="00F9011A"/>
    <w:rsid w:val="00F916BD"/>
    <w:rsid w:val="00F9197A"/>
    <w:rsid w:val="00F91AC2"/>
    <w:rsid w:val="00F91D2C"/>
    <w:rsid w:val="00F929BC"/>
    <w:rsid w:val="00F9333C"/>
    <w:rsid w:val="00F9369F"/>
    <w:rsid w:val="00F937C5"/>
    <w:rsid w:val="00F93DA4"/>
    <w:rsid w:val="00F94619"/>
    <w:rsid w:val="00F946A2"/>
    <w:rsid w:val="00F946EB"/>
    <w:rsid w:val="00F9594D"/>
    <w:rsid w:val="00F95CD9"/>
    <w:rsid w:val="00F9617D"/>
    <w:rsid w:val="00F96316"/>
    <w:rsid w:val="00F96739"/>
    <w:rsid w:val="00F9783F"/>
    <w:rsid w:val="00F979F3"/>
    <w:rsid w:val="00F97A51"/>
    <w:rsid w:val="00FA00D5"/>
    <w:rsid w:val="00FA079C"/>
    <w:rsid w:val="00FA0B35"/>
    <w:rsid w:val="00FA0E7C"/>
    <w:rsid w:val="00FA12FB"/>
    <w:rsid w:val="00FA3254"/>
    <w:rsid w:val="00FA38FB"/>
    <w:rsid w:val="00FA4BDD"/>
    <w:rsid w:val="00FA4EC6"/>
    <w:rsid w:val="00FA5A14"/>
    <w:rsid w:val="00FA5B1E"/>
    <w:rsid w:val="00FA5E75"/>
    <w:rsid w:val="00FA608C"/>
    <w:rsid w:val="00FA731E"/>
    <w:rsid w:val="00FA7A00"/>
    <w:rsid w:val="00FB00C7"/>
    <w:rsid w:val="00FB021F"/>
    <w:rsid w:val="00FB10FE"/>
    <w:rsid w:val="00FB1497"/>
    <w:rsid w:val="00FB14B4"/>
    <w:rsid w:val="00FB172C"/>
    <w:rsid w:val="00FB1794"/>
    <w:rsid w:val="00FB31BD"/>
    <w:rsid w:val="00FB3346"/>
    <w:rsid w:val="00FB438F"/>
    <w:rsid w:val="00FB489D"/>
    <w:rsid w:val="00FB5335"/>
    <w:rsid w:val="00FB5894"/>
    <w:rsid w:val="00FB5BAC"/>
    <w:rsid w:val="00FB6853"/>
    <w:rsid w:val="00FB6B17"/>
    <w:rsid w:val="00FC068C"/>
    <w:rsid w:val="00FC085C"/>
    <w:rsid w:val="00FC0BB2"/>
    <w:rsid w:val="00FC0E8E"/>
    <w:rsid w:val="00FC2095"/>
    <w:rsid w:val="00FC27C5"/>
    <w:rsid w:val="00FC2B53"/>
    <w:rsid w:val="00FC2B68"/>
    <w:rsid w:val="00FC2F08"/>
    <w:rsid w:val="00FC34A0"/>
    <w:rsid w:val="00FC401D"/>
    <w:rsid w:val="00FC4D46"/>
    <w:rsid w:val="00FC51E3"/>
    <w:rsid w:val="00FC612F"/>
    <w:rsid w:val="00FC62E5"/>
    <w:rsid w:val="00FC631F"/>
    <w:rsid w:val="00FC66DA"/>
    <w:rsid w:val="00FC6930"/>
    <w:rsid w:val="00FC6A77"/>
    <w:rsid w:val="00FC760B"/>
    <w:rsid w:val="00FC79C9"/>
    <w:rsid w:val="00FC7EC1"/>
    <w:rsid w:val="00FD040B"/>
    <w:rsid w:val="00FD046D"/>
    <w:rsid w:val="00FD05D8"/>
    <w:rsid w:val="00FD0701"/>
    <w:rsid w:val="00FD0A2E"/>
    <w:rsid w:val="00FD0B50"/>
    <w:rsid w:val="00FD0E96"/>
    <w:rsid w:val="00FD140F"/>
    <w:rsid w:val="00FD20B1"/>
    <w:rsid w:val="00FD2616"/>
    <w:rsid w:val="00FD2B07"/>
    <w:rsid w:val="00FD3F46"/>
    <w:rsid w:val="00FD407B"/>
    <w:rsid w:val="00FD4441"/>
    <w:rsid w:val="00FD469B"/>
    <w:rsid w:val="00FD488A"/>
    <w:rsid w:val="00FD57A2"/>
    <w:rsid w:val="00FD57D9"/>
    <w:rsid w:val="00FD5C9E"/>
    <w:rsid w:val="00FD62A4"/>
    <w:rsid w:val="00FE0852"/>
    <w:rsid w:val="00FE15ED"/>
    <w:rsid w:val="00FE1E49"/>
    <w:rsid w:val="00FE21EE"/>
    <w:rsid w:val="00FE2624"/>
    <w:rsid w:val="00FE29DC"/>
    <w:rsid w:val="00FE29F4"/>
    <w:rsid w:val="00FE2AC8"/>
    <w:rsid w:val="00FE2DB4"/>
    <w:rsid w:val="00FE3A1C"/>
    <w:rsid w:val="00FE3CBF"/>
    <w:rsid w:val="00FE3DD6"/>
    <w:rsid w:val="00FE429A"/>
    <w:rsid w:val="00FE4993"/>
    <w:rsid w:val="00FE58CB"/>
    <w:rsid w:val="00FE5E1B"/>
    <w:rsid w:val="00FE6351"/>
    <w:rsid w:val="00FE6BFD"/>
    <w:rsid w:val="00FE7176"/>
    <w:rsid w:val="00FE73A6"/>
    <w:rsid w:val="00FF0228"/>
    <w:rsid w:val="00FF047E"/>
    <w:rsid w:val="00FF19FD"/>
    <w:rsid w:val="00FF2A71"/>
    <w:rsid w:val="00FF318D"/>
    <w:rsid w:val="00FF34D1"/>
    <w:rsid w:val="00FF3711"/>
    <w:rsid w:val="00FF3B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E667B"/>
  <w15:docId w15:val="{BC6CE84F-B1E8-46AB-B700-C82B2E64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E86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22BE2"/>
    <w:pPr>
      <w:keepNext/>
      <w:spacing w:after="0" w:line="240" w:lineRule="auto"/>
      <w:jc w:val="both"/>
      <w:outlineLvl w:val="1"/>
    </w:pPr>
    <w:rPr>
      <w:rFonts w:ascii="Tahoma" w:eastAsia="Times New Roman" w:hAnsi="Tahoma" w:cs="Times New Roman"/>
      <w:b/>
      <w:bCs/>
      <w:sz w:val="24"/>
      <w:szCs w:val="24"/>
      <w:lang w:eastAsia="sl-SI"/>
    </w:rPr>
  </w:style>
  <w:style w:type="paragraph" w:styleId="Naslov3">
    <w:name w:val="heading 3"/>
    <w:basedOn w:val="Navaden"/>
    <w:next w:val="Navaden"/>
    <w:link w:val="Naslov3Znak"/>
    <w:qFormat/>
    <w:rsid w:val="00830E29"/>
    <w:pPr>
      <w:keepNext/>
      <w:tabs>
        <w:tab w:val="num" w:pos="1440"/>
      </w:tabs>
      <w:spacing w:before="240" w:after="60" w:line="240" w:lineRule="auto"/>
      <w:ind w:left="1224" w:hanging="504"/>
      <w:outlineLvl w:val="2"/>
    </w:pPr>
    <w:rPr>
      <w:rFonts w:ascii="Verdana" w:eastAsia="Times New Roman" w:hAnsi="Verdana" w:cs="Arial"/>
      <w:b/>
      <w:bCs/>
      <w:sz w:val="20"/>
      <w:szCs w:val="26"/>
      <w:lang w:eastAsia="sl-SI"/>
    </w:rPr>
  </w:style>
  <w:style w:type="paragraph" w:styleId="Naslov4">
    <w:name w:val="heading 4"/>
    <w:basedOn w:val="Navaden"/>
    <w:next w:val="Navaden"/>
    <w:link w:val="Naslov4Znak"/>
    <w:qFormat/>
    <w:rsid w:val="00830E29"/>
    <w:pPr>
      <w:keepNext/>
      <w:spacing w:after="0" w:line="240" w:lineRule="auto"/>
      <w:ind w:left="2832"/>
      <w:jc w:val="both"/>
      <w:outlineLvl w:val="3"/>
    </w:pPr>
    <w:rPr>
      <w:rFonts w:ascii="Times New Roman" w:eastAsia="Times New Roman" w:hAnsi="Times New Roman" w:cs="Times New Roman"/>
      <w:b/>
      <w:bCs/>
      <w:sz w:val="24"/>
      <w:szCs w:val="24"/>
      <w:lang w:eastAsia="sl-SI"/>
    </w:rPr>
  </w:style>
  <w:style w:type="paragraph" w:styleId="Naslov5">
    <w:name w:val="heading 5"/>
    <w:basedOn w:val="Navaden"/>
    <w:next w:val="Navaden"/>
    <w:link w:val="Naslov5Znak"/>
    <w:qFormat/>
    <w:rsid w:val="00830E29"/>
    <w:pPr>
      <w:keepNext/>
      <w:numPr>
        <w:numId w:val="14"/>
      </w:numPr>
      <w:spacing w:after="0" w:line="240" w:lineRule="auto"/>
      <w:jc w:val="both"/>
      <w:outlineLvl w:val="4"/>
    </w:pPr>
    <w:rPr>
      <w:rFonts w:ascii="Times New Roman" w:eastAsia="Times New Roman" w:hAnsi="Times New Roman" w:cs="Times New Roman"/>
      <w:b/>
      <w:sz w:val="28"/>
      <w:szCs w:val="28"/>
      <w:lang w:eastAsia="sl-SI"/>
    </w:rPr>
  </w:style>
  <w:style w:type="paragraph" w:styleId="Naslov6">
    <w:name w:val="heading 6"/>
    <w:basedOn w:val="Navaden"/>
    <w:next w:val="Navaden"/>
    <w:link w:val="Naslov6Znak"/>
    <w:qFormat/>
    <w:rsid w:val="00830E29"/>
    <w:pPr>
      <w:keepNext/>
      <w:spacing w:after="0" w:line="240" w:lineRule="auto"/>
      <w:ind w:left="3960" w:hanging="3960"/>
      <w:outlineLvl w:val="5"/>
    </w:pPr>
    <w:rPr>
      <w:rFonts w:ascii="Times New Roman" w:eastAsia="Times New Roman" w:hAnsi="Times New Roman" w:cs="Times New Roman"/>
      <w:b/>
      <w:sz w:val="32"/>
      <w:szCs w:val="32"/>
      <w:lang w:eastAsia="sl-SI"/>
    </w:rPr>
  </w:style>
  <w:style w:type="paragraph" w:styleId="Naslov7">
    <w:name w:val="heading 7"/>
    <w:basedOn w:val="Navaden"/>
    <w:next w:val="Navaden"/>
    <w:link w:val="Naslov7Znak"/>
    <w:qFormat/>
    <w:rsid w:val="00830E29"/>
    <w:pPr>
      <w:keepNext/>
      <w:spacing w:after="0" w:line="240" w:lineRule="auto"/>
      <w:jc w:val="both"/>
      <w:outlineLvl w:val="6"/>
    </w:pPr>
    <w:rPr>
      <w:rFonts w:ascii="Verdana" w:eastAsia="Times New Roman" w:hAnsi="Verdana" w:cs="Times New Roman"/>
      <w:b/>
      <w:sz w:val="20"/>
      <w:lang w:eastAsia="sl-SI"/>
    </w:rPr>
  </w:style>
  <w:style w:type="paragraph" w:styleId="Naslov9">
    <w:name w:val="heading 9"/>
    <w:basedOn w:val="Navaden"/>
    <w:next w:val="Navaden"/>
    <w:link w:val="Naslov9Znak"/>
    <w:qFormat/>
    <w:rsid w:val="00830E29"/>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E-PVO-glava"/>
    <w:basedOn w:val="Navaden"/>
    <w:link w:val="GlavaZnak"/>
    <w:unhideWhenUsed/>
    <w:rsid w:val="003D400F"/>
    <w:pPr>
      <w:tabs>
        <w:tab w:val="center" w:pos="4536"/>
        <w:tab w:val="right" w:pos="9072"/>
      </w:tabs>
      <w:spacing w:after="0" w:line="240" w:lineRule="auto"/>
    </w:pPr>
  </w:style>
  <w:style w:type="character" w:customStyle="1" w:styleId="GlavaZnak">
    <w:name w:val="Glava Znak"/>
    <w:aliases w:val="header1 Znak,Znak Znak,Glava Znak Znak Znak Znak Znak1,Glava Znak Znak Znak Znak Znak Znak,Glava Znak Znak Znak Znak1,Glava Znak Znak Znak Znak Znak Znak Znak Znak Znak Znak Znak Znak Znak Zn Znak Znak,E-PVO-glava Znak"/>
    <w:basedOn w:val="Privzetapisavaodstavka"/>
    <w:link w:val="Glava"/>
    <w:rsid w:val="003D400F"/>
  </w:style>
  <w:style w:type="paragraph" w:styleId="Noga">
    <w:name w:val="footer"/>
    <w:basedOn w:val="Navaden"/>
    <w:link w:val="NogaZnak"/>
    <w:unhideWhenUsed/>
    <w:rsid w:val="003D400F"/>
    <w:pPr>
      <w:tabs>
        <w:tab w:val="center" w:pos="4536"/>
        <w:tab w:val="right" w:pos="9072"/>
      </w:tabs>
      <w:spacing w:after="0" w:line="240" w:lineRule="auto"/>
    </w:pPr>
  </w:style>
  <w:style w:type="character" w:customStyle="1" w:styleId="NogaZnak">
    <w:name w:val="Noga Znak"/>
    <w:basedOn w:val="Privzetapisavaodstavka"/>
    <w:link w:val="Noga"/>
    <w:rsid w:val="003D400F"/>
  </w:style>
  <w:style w:type="character" w:customStyle="1" w:styleId="ParagrafChar">
    <w:name w:val="Paragraf Char"/>
    <w:link w:val="Paragraf"/>
    <w:locked/>
    <w:rsid w:val="00746B17"/>
    <w:rPr>
      <w:rFonts w:ascii="Helvetica" w:hAnsi="Helvetica" w:cs="Helvetica"/>
      <w:sz w:val="18"/>
      <w:szCs w:val="18"/>
    </w:rPr>
  </w:style>
  <w:style w:type="paragraph" w:customStyle="1" w:styleId="Paragraf">
    <w:name w:val="Paragraf"/>
    <w:basedOn w:val="Navaden"/>
    <w:link w:val="ParagrafChar"/>
    <w:qFormat/>
    <w:rsid w:val="00746B17"/>
    <w:pPr>
      <w:spacing w:before="120" w:after="120" w:line="276" w:lineRule="auto"/>
    </w:pPr>
    <w:rPr>
      <w:rFonts w:ascii="Helvetica" w:hAnsi="Helvetica" w:cs="Helvetica"/>
      <w:sz w:val="18"/>
      <w:szCs w:val="18"/>
    </w:rPr>
  </w:style>
  <w:style w:type="paragraph" w:styleId="Odstavekseznama">
    <w:name w:val="List Paragraph"/>
    <w:basedOn w:val="Navaden"/>
    <w:link w:val="OdstavekseznamaZnak"/>
    <w:qFormat/>
    <w:rsid w:val="000F2276"/>
    <w:pPr>
      <w:ind w:left="720"/>
      <w:contextualSpacing/>
    </w:pPr>
  </w:style>
  <w:style w:type="table" w:styleId="Tabelamrea">
    <w:name w:val="Table Grid"/>
    <w:aliases w:val="Tabela - mreža"/>
    <w:basedOn w:val="Navadnatabela"/>
    <w:rsid w:val="00C6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61128"/>
    <w:rPr>
      <w:color w:val="0563C1" w:themeColor="hyperlink"/>
      <w:u w:val="single"/>
    </w:rPr>
  </w:style>
  <w:style w:type="table" w:customStyle="1" w:styleId="NormalTablePHPDOCX">
    <w:name w:val="Normal Table PHPDOCX"/>
    <w:uiPriority w:val="99"/>
    <w:semiHidden/>
    <w:unhideWhenUsed/>
    <w:qFormat/>
    <w:rsid w:val="008F724E"/>
    <w:pPr>
      <w:spacing w:after="0" w:line="240" w:lineRule="auto"/>
    </w:pPr>
    <w:tblPr>
      <w:tblInd w:w="0" w:type="dxa"/>
      <w:tblCellMar>
        <w:top w:w="0" w:type="dxa"/>
        <w:left w:w="108" w:type="dxa"/>
        <w:bottom w:w="0" w:type="dxa"/>
        <w:right w:w="108" w:type="dxa"/>
      </w:tblCellMar>
    </w:tblPr>
  </w:style>
  <w:style w:type="paragraph" w:styleId="Besedilooblaka">
    <w:name w:val="Balloon Text"/>
    <w:basedOn w:val="Navaden"/>
    <w:link w:val="BesedilooblakaZnak"/>
    <w:semiHidden/>
    <w:unhideWhenUsed/>
    <w:rsid w:val="00841E3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841E3F"/>
    <w:rPr>
      <w:rFonts w:ascii="Segoe UI" w:hAnsi="Segoe UI" w:cs="Segoe UI"/>
      <w:sz w:val="18"/>
      <w:szCs w:val="18"/>
    </w:rPr>
  </w:style>
  <w:style w:type="character" w:customStyle="1" w:styleId="OdstavekseznamaZnak">
    <w:name w:val="Odstavek seznama Znak"/>
    <w:link w:val="Odstavekseznama"/>
    <w:locked/>
    <w:rsid w:val="00B2184E"/>
  </w:style>
  <w:style w:type="paragraph" w:styleId="Brezrazmikov">
    <w:name w:val="No Spacing"/>
    <w:uiPriority w:val="1"/>
    <w:qFormat/>
    <w:rsid w:val="00B2184E"/>
    <w:pPr>
      <w:spacing w:after="0" w:line="240" w:lineRule="auto"/>
    </w:pPr>
    <w:rPr>
      <w:rFonts w:ascii="Helvetica" w:hAnsi="Helvetica"/>
      <w:sz w:val="18"/>
    </w:rPr>
  </w:style>
  <w:style w:type="paragraph" w:styleId="Navadensplet">
    <w:name w:val="Normal (Web)"/>
    <w:basedOn w:val="Navaden"/>
    <w:semiHidden/>
    <w:unhideWhenUsed/>
    <w:rsid w:val="003E34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AA4DB2"/>
    <w:pPr>
      <w:widowControl w:val="0"/>
      <w:spacing w:after="0" w:line="240" w:lineRule="auto"/>
      <w:jc w:val="both"/>
    </w:pPr>
    <w:rPr>
      <w:rFonts w:ascii="Arial" w:eastAsia="Times New Roman" w:hAnsi="Arial" w:cs="Times New Roman"/>
      <w:b/>
      <w:sz w:val="20"/>
      <w:szCs w:val="20"/>
      <w:lang w:val="x-none" w:eastAsia="x-none"/>
    </w:rPr>
  </w:style>
  <w:style w:type="character" w:customStyle="1" w:styleId="TelobesedilaZnak">
    <w:name w:val="Telo besedila Znak"/>
    <w:basedOn w:val="Privzetapisavaodstavka"/>
    <w:link w:val="Telobesedila"/>
    <w:rsid w:val="00AA4DB2"/>
    <w:rPr>
      <w:rFonts w:ascii="Arial" w:eastAsia="Times New Roman" w:hAnsi="Arial" w:cs="Times New Roman"/>
      <w:b/>
      <w:sz w:val="20"/>
      <w:szCs w:val="20"/>
      <w:lang w:val="x-none" w:eastAsia="x-none"/>
    </w:rPr>
  </w:style>
  <w:style w:type="character" w:styleId="SledenaHiperpovezava">
    <w:name w:val="FollowedHyperlink"/>
    <w:basedOn w:val="Privzetapisavaodstavka"/>
    <w:unhideWhenUsed/>
    <w:rsid w:val="001D69B1"/>
    <w:rPr>
      <w:color w:val="954F72" w:themeColor="followedHyperlink"/>
      <w:u w:val="single"/>
    </w:rPr>
  </w:style>
  <w:style w:type="character" w:customStyle="1" w:styleId="Nerazreenaomemba1">
    <w:name w:val="Nerazrešena omemba1"/>
    <w:basedOn w:val="Privzetapisavaodstavka"/>
    <w:uiPriority w:val="99"/>
    <w:semiHidden/>
    <w:unhideWhenUsed/>
    <w:rsid w:val="004272B4"/>
    <w:rPr>
      <w:color w:val="605E5C"/>
      <w:shd w:val="clear" w:color="auto" w:fill="E1DFDD"/>
    </w:rPr>
  </w:style>
  <w:style w:type="character" w:styleId="Pripombasklic">
    <w:name w:val="annotation reference"/>
    <w:aliases w:val="Komentar - sklic"/>
    <w:basedOn w:val="Privzetapisavaodstavka"/>
    <w:uiPriority w:val="99"/>
    <w:semiHidden/>
    <w:unhideWhenUsed/>
    <w:rsid w:val="00580B71"/>
    <w:rPr>
      <w:sz w:val="16"/>
      <w:szCs w:val="16"/>
    </w:rPr>
  </w:style>
  <w:style w:type="paragraph" w:styleId="Pripombabesedilo">
    <w:name w:val="annotation text"/>
    <w:aliases w:val="Komentar - besedilo"/>
    <w:basedOn w:val="Navaden"/>
    <w:link w:val="PripombabesediloZnak"/>
    <w:uiPriority w:val="99"/>
    <w:semiHidden/>
    <w:unhideWhenUsed/>
    <w:rsid w:val="00580B71"/>
    <w:pPr>
      <w:spacing w:line="240" w:lineRule="auto"/>
    </w:pPr>
    <w:rPr>
      <w:sz w:val="20"/>
      <w:szCs w:val="20"/>
    </w:rPr>
  </w:style>
  <w:style w:type="character" w:customStyle="1" w:styleId="PripombabesediloZnak">
    <w:name w:val="Pripomba – besedilo Znak"/>
    <w:aliases w:val="Komentar - besedilo Znak1"/>
    <w:basedOn w:val="Privzetapisavaodstavka"/>
    <w:link w:val="Pripombabesedilo"/>
    <w:uiPriority w:val="99"/>
    <w:semiHidden/>
    <w:rsid w:val="00580B71"/>
    <w:rPr>
      <w:sz w:val="20"/>
      <w:szCs w:val="20"/>
    </w:rPr>
  </w:style>
  <w:style w:type="paragraph" w:styleId="Zadevapripombe">
    <w:name w:val="annotation subject"/>
    <w:aliases w:val="Zadeva komentarja"/>
    <w:basedOn w:val="Pripombabesedilo"/>
    <w:next w:val="Pripombabesedilo"/>
    <w:link w:val="ZadevapripombeZnak"/>
    <w:semiHidden/>
    <w:unhideWhenUsed/>
    <w:rsid w:val="00580B71"/>
    <w:rPr>
      <w:b/>
      <w:bCs/>
    </w:rPr>
  </w:style>
  <w:style w:type="character" w:customStyle="1" w:styleId="ZadevapripombeZnak">
    <w:name w:val="Zadeva pripombe Znak"/>
    <w:aliases w:val="Zadeva komentarja Znak"/>
    <w:basedOn w:val="PripombabesediloZnak"/>
    <w:link w:val="Zadevapripombe"/>
    <w:semiHidden/>
    <w:rsid w:val="00580B71"/>
    <w:rPr>
      <w:b/>
      <w:bCs/>
      <w:sz w:val="20"/>
      <w:szCs w:val="20"/>
    </w:rPr>
  </w:style>
  <w:style w:type="table" w:customStyle="1" w:styleId="TableGridPHPDOCX">
    <w:name w:val="Table Grid PHPDOCX"/>
    <w:uiPriority w:val="59"/>
    <w:rsid w:val="006A3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qFormat/>
    <w:rsid w:val="00D43040"/>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D43040"/>
    <w:rPr>
      <w:rFonts w:ascii="Times New Roman" w:eastAsia="Times New Roman" w:hAnsi="Times New Roman" w:cs="Times New Roman"/>
      <w:b/>
      <w:bCs/>
      <w:sz w:val="28"/>
      <w:szCs w:val="24"/>
      <w:lang w:eastAsia="sl-SI"/>
    </w:rPr>
  </w:style>
  <w:style w:type="paragraph" w:customStyle="1" w:styleId="m-1271001397162226912gmail-msolistparagraph">
    <w:name w:val="m_-1271001397162226912gmail-msolistparagraph"/>
    <w:basedOn w:val="Navaden"/>
    <w:rsid w:val="00FE49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5647565786864685932msolistparagraph">
    <w:name w:val="m_5647565786864685932msolistparagraph"/>
    <w:basedOn w:val="Navaden"/>
    <w:rsid w:val="00F633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71835"/>
    <w:rPr>
      <w:b/>
      <w:bCs/>
    </w:rPr>
  </w:style>
  <w:style w:type="paragraph" w:styleId="Telobesedila2">
    <w:name w:val="Body Text 2"/>
    <w:basedOn w:val="Navaden"/>
    <w:link w:val="Telobesedila2Znak"/>
    <w:rsid w:val="00CA0367"/>
    <w:pPr>
      <w:spacing w:after="120" w:line="480" w:lineRule="auto"/>
    </w:pPr>
    <w:rPr>
      <w:rFonts w:ascii="Times New Roman" w:eastAsia="Times New Roman" w:hAnsi="Times New Roman" w:cs="Times New Roman"/>
      <w:sz w:val="20"/>
      <w:szCs w:val="20"/>
      <w:lang w:val="en-GB" w:eastAsia="sl-SI"/>
    </w:rPr>
  </w:style>
  <w:style w:type="character" w:customStyle="1" w:styleId="Telobesedila2Znak">
    <w:name w:val="Telo besedila 2 Znak"/>
    <w:basedOn w:val="Privzetapisavaodstavka"/>
    <w:link w:val="Telobesedila2"/>
    <w:rsid w:val="00CA0367"/>
    <w:rPr>
      <w:rFonts w:ascii="Times New Roman" w:eastAsia="Times New Roman" w:hAnsi="Times New Roman" w:cs="Times New Roman"/>
      <w:sz w:val="20"/>
      <w:szCs w:val="20"/>
      <w:lang w:val="en-GB" w:eastAsia="sl-SI"/>
    </w:rPr>
  </w:style>
  <w:style w:type="character" w:customStyle="1" w:styleId="Nerazreenaomemba2">
    <w:name w:val="Nerazrešena omemba2"/>
    <w:basedOn w:val="Privzetapisavaodstavka"/>
    <w:uiPriority w:val="99"/>
    <w:semiHidden/>
    <w:unhideWhenUsed/>
    <w:rsid w:val="00C417D8"/>
    <w:rPr>
      <w:color w:val="605E5C"/>
      <w:shd w:val="clear" w:color="auto" w:fill="E1DFDD"/>
    </w:rPr>
  </w:style>
  <w:style w:type="paragraph" w:customStyle="1" w:styleId="Odstavekseznama1">
    <w:name w:val="Odstavek seznama1"/>
    <w:basedOn w:val="Navaden"/>
    <w:rsid w:val="001E1692"/>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styleId="Blokbesedila">
    <w:name w:val="Block Text"/>
    <w:basedOn w:val="Navaden"/>
    <w:rsid w:val="001F708D"/>
    <w:pPr>
      <w:tabs>
        <w:tab w:val="left" w:pos="8647"/>
      </w:tabs>
      <w:spacing w:after="0" w:line="240" w:lineRule="auto"/>
      <w:ind w:left="2694" w:right="2266"/>
    </w:pPr>
    <w:rPr>
      <w:rFonts w:ascii="Arial" w:eastAsia="Times New Roman" w:hAnsi="Arial" w:cs="Times New Roman"/>
      <w:sz w:val="24"/>
      <w:szCs w:val="20"/>
      <w:lang w:eastAsia="sl-SI"/>
    </w:rPr>
  </w:style>
  <w:style w:type="paragraph" w:customStyle="1" w:styleId="Standard">
    <w:name w:val="Standard"/>
    <w:link w:val="StandardZnak"/>
    <w:rsid w:val="00E1667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andardZnak">
    <w:name w:val="Standard Znak"/>
    <w:basedOn w:val="Privzetapisavaodstavka"/>
    <w:link w:val="Standard"/>
    <w:rsid w:val="00E16677"/>
    <w:rPr>
      <w:rFonts w:ascii="Times New Roman" w:eastAsia="Times New Roman" w:hAnsi="Times New Roman" w:cs="Times New Roman"/>
      <w:kern w:val="3"/>
      <w:sz w:val="24"/>
      <w:szCs w:val="24"/>
      <w:lang w:eastAsia="zh-CN"/>
    </w:rPr>
  </w:style>
  <w:style w:type="paragraph" w:customStyle="1" w:styleId="mrppsi">
    <w:name w:val="mrppsi"/>
    <w:basedOn w:val="Standard"/>
    <w:rsid w:val="00E16677"/>
    <w:pPr>
      <w:spacing w:after="150"/>
    </w:pPr>
    <w:rPr>
      <w:color w:val="333333"/>
      <w:sz w:val="21"/>
      <w:szCs w:val="21"/>
      <w:lang w:val="en-US"/>
    </w:rPr>
  </w:style>
  <w:style w:type="character" w:customStyle="1" w:styleId="Nerazreenaomemba20">
    <w:name w:val="Nerazrešena omemba2"/>
    <w:basedOn w:val="Privzetapisavaodstavka"/>
    <w:uiPriority w:val="99"/>
    <w:semiHidden/>
    <w:unhideWhenUsed/>
    <w:rsid w:val="00E16677"/>
    <w:rPr>
      <w:color w:val="605E5C"/>
      <w:shd w:val="clear" w:color="auto" w:fill="E1DFDD"/>
    </w:rPr>
  </w:style>
  <w:style w:type="paragraph" w:customStyle="1" w:styleId="m-6916706827295499020msolistparagraph">
    <w:name w:val="m_-6916706827295499020msolistparagraph"/>
    <w:basedOn w:val="Navaden"/>
    <w:rsid w:val="00E1667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rzxr">
    <w:name w:val="lrzxr"/>
    <w:rsid w:val="00E16677"/>
  </w:style>
  <w:style w:type="character" w:customStyle="1" w:styleId="Nerazreenaomemba3">
    <w:name w:val="Nerazrešena omemba3"/>
    <w:basedOn w:val="Privzetapisavaodstavka"/>
    <w:uiPriority w:val="99"/>
    <w:semiHidden/>
    <w:unhideWhenUsed/>
    <w:rsid w:val="00E51B78"/>
    <w:rPr>
      <w:color w:val="605E5C"/>
      <w:shd w:val="clear" w:color="auto" w:fill="E1DFDD"/>
    </w:rPr>
  </w:style>
  <w:style w:type="character" w:customStyle="1" w:styleId="Naslov1Znak">
    <w:name w:val="Naslov 1 Znak"/>
    <w:basedOn w:val="Privzetapisavaodstavka"/>
    <w:link w:val="Naslov1"/>
    <w:rsid w:val="00E86EE5"/>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E86EE5"/>
    <w:pPr>
      <w:outlineLvl w:val="9"/>
    </w:pPr>
    <w:rPr>
      <w:lang w:eastAsia="sl-SI"/>
    </w:rPr>
  </w:style>
  <w:style w:type="paragraph" w:styleId="Kazalovsebine1">
    <w:name w:val="toc 1"/>
    <w:basedOn w:val="Navaden"/>
    <w:next w:val="Navaden"/>
    <w:autoRedefine/>
    <w:uiPriority w:val="39"/>
    <w:unhideWhenUsed/>
    <w:rsid w:val="00E86EE5"/>
    <w:pPr>
      <w:spacing w:after="100"/>
    </w:pPr>
  </w:style>
  <w:style w:type="paragraph" w:styleId="Kazalovsebine2">
    <w:name w:val="toc 2"/>
    <w:basedOn w:val="Navaden"/>
    <w:next w:val="Navaden"/>
    <w:autoRedefine/>
    <w:uiPriority w:val="39"/>
    <w:unhideWhenUsed/>
    <w:rsid w:val="00E86EE5"/>
    <w:pPr>
      <w:spacing w:after="100"/>
      <w:ind w:left="220"/>
    </w:pPr>
  </w:style>
  <w:style w:type="paragraph" w:styleId="Kazalovsebine3">
    <w:name w:val="toc 3"/>
    <w:basedOn w:val="Navaden"/>
    <w:next w:val="Navaden"/>
    <w:autoRedefine/>
    <w:uiPriority w:val="39"/>
    <w:unhideWhenUsed/>
    <w:rsid w:val="00E86EE5"/>
    <w:pPr>
      <w:spacing w:after="100"/>
      <w:ind w:left="440"/>
    </w:pPr>
    <w:rPr>
      <w:rFonts w:eastAsiaTheme="minorEastAsia" w:cs="Times New Roman"/>
      <w:lang w:eastAsia="sl-SI"/>
    </w:rPr>
  </w:style>
  <w:style w:type="character" w:customStyle="1" w:styleId="Naslov2Znak">
    <w:name w:val="Naslov 2 Znak"/>
    <w:basedOn w:val="Privzetapisavaodstavka"/>
    <w:link w:val="Naslov2"/>
    <w:rsid w:val="00F22BE2"/>
    <w:rPr>
      <w:rFonts w:ascii="Tahoma" w:eastAsia="Times New Roman" w:hAnsi="Tahoma" w:cs="Times New Roman"/>
      <w:b/>
      <w:bCs/>
      <w:sz w:val="24"/>
      <w:szCs w:val="24"/>
      <w:lang w:eastAsia="sl-SI"/>
    </w:rPr>
  </w:style>
  <w:style w:type="paragraph" w:customStyle="1" w:styleId="Default">
    <w:name w:val="Default"/>
    <w:rsid w:val="005D0F41"/>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nakZnakCharZnakZnakZnakZnakZnakZnakZnakZnakZnakZnakZnakZnak">
    <w:name w:val="Znak Znak Char Znak Znak Znak Znak Znak Znak Znak Znak Znak Znak Znak Znak"/>
    <w:basedOn w:val="Navaden"/>
    <w:rsid w:val="001D490E"/>
    <w:pPr>
      <w:spacing w:after="0" w:line="240" w:lineRule="auto"/>
    </w:pPr>
    <w:rPr>
      <w:rFonts w:ascii="Garamond" w:eastAsia="Times New Roman" w:hAnsi="Garamond" w:cs="Times New Roman"/>
      <w:szCs w:val="20"/>
      <w:lang w:eastAsia="sl-SI"/>
    </w:rPr>
  </w:style>
  <w:style w:type="paragraph" w:customStyle="1" w:styleId="ZnakZnakCharZnakZnakZnakZnakZnakZnakZnakZnakZnakZnakZnakZnak0">
    <w:name w:val="Znak Znak Char Znak Znak Znak Znak Znak Znak Znak Znak Znak Znak Znak Znak"/>
    <w:basedOn w:val="Navaden"/>
    <w:rsid w:val="00E13E75"/>
    <w:pPr>
      <w:spacing w:after="0" w:line="240" w:lineRule="auto"/>
    </w:pPr>
    <w:rPr>
      <w:rFonts w:ascii="Garamond" w:eastAsia="Times New Roman" w:hAnsi="Garamond" w:cs="Times New Roman"/>
      <w:szCs w:val="20"/>
      <w:lang w:eastAsia="sl-SI"/>
    </w:rPr>
  </w:style>
  <w:style w:type="character" w:customStyle="1" w:styleId="Naslov3Znak">
    <w:name w:val="Naslov 3 Znak"/>
    <w:basedOn w:val="Privzetapisavaodstavka"/>
    <w:link w:val="Naslov3"/>
    <w:rsid w:val="00830E29"/>
    <w:rPr>
      <w:rFonts w:ascii="Verdana" w:eastAsia="Times New Roman" w:hAnsi="Verdana" w:cs="Arial"/>
      <w:b/>
      <w:bCs/>
      <w:sz w:val="20"/>
      <w:szCs w:val="26"/>
      <w:lang w:eastAsia="sl-SI"/>
    </w:rPr>
  </w:style>
  <w:style w:type="character" w:customStyle="1" w:styleId="Naslov4Znak">
    <w:name w:val="Naslov 4 Znak"/>
    <w:basedOn w:val="Privzetapisavaodstavka"/>
    <w:link w:val="Naslov4"/>
    <w:rsid w:val="00830E29"/>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rsid w:val="00830E29"/>
    <w:rPr>
      <w:rFonts w:ascii="Times New Roman" w:eastAsia="Times New Roman" w:hAnsi="Times New Roman" w:cs="Times New Roman"/>
      <w:b/>
      <w:sz w:val="28"/>
      <w:szCs w:val="28"/>
      <w:lang w:eastAsia="sl-SI"/>
    </w:rPr>
  </w:style>
  <w:style w:type="character" w:customStyle="1" w:styleId="Naslov6Znak">
    <w:name w:val="Naslov 6 Znak"/>
    <w:basedOn w:val="Privzetapisavaodstavka"/>
    <w:link w:val="Naslov6"/>
    <w:rsid w:val="00830E29"/>
    <w:rPr>
      <w:rFonts w:ascii="Times New Roman" w:eastAsia="Times New Roman" w:hAnsi="Times New Roman" w:cs="Times New Roman"/>
      <w:b/>
      <w:sz w:val="32"/>
      <w:szCs w:val="32"/>
      <w:lang w:eastAsia="sl-SI"/>
    </w:rPr>
  </w:style>
  <w:style w:type="character" w:customStyle="1" w:styleId="Naslov7Znak">
    <w:name w:val="Naslov 7 Znak"/>
    <w:basedOn w:val="Privzetapisavaodstavka"/>
    <w:link w:val="Naslov7"/>
    <w:rsid w:val="00830E29"/>
    <w:rPr>
      <w:rFonts w:ascii="Verdana" w:eastAsia="Times New Roman" w:hAnsi="Verdana" w:cs="Times New Roman"/>
      <w:b/>
      <w:sz w:val="20"/>
      <w:lang w:eastAsia="sl-SI"/>
    </w:rPr>
  </w:style>
  <w:style w:type="character" w:customStyle="1" w:styleId="Naslov9Znak">
    <w:name w:val="Naslov 9 Znak"/>
    <w:basedOn w:val="Privzetapisavaodstavka"/>
    <w:link w:val="Naslov9"/>
    <w:rsid w:val="00830E29"/>
    <w:rPr>
      <w:rFonts w:ascii="Arial" w:eastAsia="Times New Roman" w:hAnsi="Arial" w:cs="Arial"/>
      <w:lang w:eastAsia="sl-SI"/>
    </w:rPr>
  </w:style>
  <w:style w:type="paragraph" w:styleId="Telobesedila-zamik">
    <w:name w:val="Body Text Indent"/>
    <w:basedOn w:val="Navaden"/>
    <w:link w:val="Telobesedila-zamikZnak"/>
    <w:semiHidden/>
    <w:rsid w:val="00830E29"/>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semiHidden/>
    <w:rsid w:val="00830E29"/>
    <w:rPr>
      <w:rFonts w:ascii="Times New Roman" w:eastAsia="Times New Roman" w:hAnsi="Times New Roman" w:cs="Times New Roman"/>
      <w:sz w:val="24"/>
      <w:szCs w:val="24"/>
      <w:lang w:eastAsia="sl-SI"/>
    </w:rPr>
  </w:style>
  <w:style w:type="paragraph" w:customStyle="1" w:styleId="Sklic-vrstica">
    <w:name w:val="Sklic- vrstica"/>
    <w:basedOn w:val="Telobesedila"/>
    <w:rsid w:val="00830E29"/>
    <w:pPr>
      <w:widowControl/>
      <w:overflowPunct w:val="0"/>
      <w:autoSpaceDE w:val="0"/>
      <w:autoSpaceDN w:val="0"/>
      <w:adjustRightInd w:val="0"/>
      <w:spacing w:after="120"/>
      <w:textAlignment w:val="baseline"/>
    </w:pPr>
    <w:rPr>
      <w:rFonts w:ascii="Times New Roman" w:hAnsi="Times New Roman"/>
      <w:b w:val="0"/>
      <w:sz w:val="24"/>
      <w:lang w:val="sl-SI" w:eastAsia="sl-SI"/>
    </w:rPr>
  </w:style>
  <w:style w:type="paragraph" w:customStyle="1" w:styleId="BodyText21">
    <w:name w:val="Body Text 21"/>
    <w:basedOn w:val="Navaden"/>
    <w:rsid w:val="00830E29"/>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sl-SI"/>
    </w:rPr>
  </w:style>
  <w:style w:type="paragraph" w:customStyle="1" w:styleId="Preformatted">
    <w:name w:val="Preformatted"/>
    <w:basedOn w:val="Navaden"/>
    <w:rsid w:val="00830E29"/>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customStyle="1" w:styleId="BodyText22">
    <w:name w:val="Body Text 22"/>
    <w:basedOn w:val="Navaden"/>
    <w:rsid w:val="00830E29"/>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semiHidden/>
    <w:rsid w:val="0083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16"/>
      <w:szCs w:val="16"/>
      <w:lang w:val="en-GB"/>
    </w:rPr>
  </w:style>
  <w:style w:type="character" w:customStyle="1" w:styleId="HTML-oblikovanoZnak">
    <w:name w:val="HTML-oblikovano Znak"/>
    <w:basedOn w:val="Privzetapisavaodstavka"/>
    <w:link w:val="HTML-oblikovano"/>
    <w:semiHidden/>
    <w:rsid w:val="00830E29"/>
    <w:rPr>
      <w:rFonts w:ascii="Arial Unicode MS" w:eastAsia="Arial Unicode MS" w:hAnsi="Arial Unicode MS" w:cs="Arial Unicode MS"/>
      <w:color w:val="000000"/>
      <w:sz w:val="16"/>
      <w:szCs w:val="16"/>
      <w:lang w:val="en-GB"/>
    </w:rPr>
  </w:style>
  <w:style w:type="character" w:styleId="Poudarek">
    <w:name w:val="Emphasis"/>
    <w:qFormat/>
    <w:rsid w:val="00830E29"/>
    <w:rPr>
      <w:i/>
      <w:iCs/>
    </w:rPr>
  </w:style>
  <w:style w:type="character" w:styleId="tevilkastrani">
    <w:name w:val="page number"/>
    <w:basedOn w:val="Privzetapisavaodstavka"/>
    <w:semiHidden/>
    <w:rsid w:val="00830E29"/>
  </w:style>
  <w:style w:type="paragraph" w:styleId="Sprotnaopomba-besedilo">
    <w:name w:val="footnote text"/>
    <w:basedOn w:val="Navaden"/>
    <w:link w:val="Sprotnaopomba-besediloZnak"/>
    <w:uiPriority w:val="99"/>
    <w:rsid w:val="00830E29"/>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830E29"/>
    <w:rPr>
      <w:rFonts w:ascii="Times New Roman" w:eastAsia="Times New Roman" w:hAnsi="Times New Roman" w:cs="Times New Roman"/>
      <w:sz w:val="20"/>
      <w:szCs w:val="20"/>
      <w:lang w:eastAsia="sl-SI"/>
    </w:rPr>
  </w:style>
  <w:style w:type="character" w:styleId="Sprotnaopomba-sklic">
    <w:name w:val="footnote reference"/>
    <w:semiHidden/>
    <w:rsid w:val="00830E29"/>
    <w:rPr>
      <w:vertAlign w:val="superscript"/>
    </w:rPr>
  </w:style>
  <w:style w:type="paragraph" w:styleId="Podnaslov">
    <w:name w:val="Subtitle"/>
    <w:basedOn w:val="Navaden"/>
    <w:link w:val="PodnaslovZnak"/>
    <w:qFormat/>
    <w:rsid w:val="00830E29"/>
    <w:pPr>
      <w:spacing w:after="60" w:line="240" w:lineRule="auto"/>
      <w:jc w:val="center"/>
      <w:outlineLvl w:val="1"/>
    </w:pPr>
    <w:rPr>
      <w:rFonts w:ascii="Arial" w:eastAsia="Times New Roman" w:hAnsi="Arial" w:cs="Arial"/>
      <w:sz w:val="24"/>
      <w:szCs w:val="24"/>
      <w:lang w:eastAsia="sl-SI"/>
    </w:rPr>
  </w:style>
  <w:style w:type="character" w:customStyle="1" w:styleId="PodnaslovZnak">
    <w:name w:val="Podnaslov Znak"/>
    <w:basedOn w:val="Privzetapisavaodstavka"/>
    <w:link w:val="Podnaslov"/>
    <w:rsid w:val="00830E29"/>
    <w:rPr>
      <w:rFonts w:ascii="Arial" w:eastAsia="Times New Roman" w:hAnsi="Arial" w:cs="Arial"/>
      <w:sz w:val="24"/>
      <w:szCs w:val="24"/>
      <w:lang w:eastAsia="sl-SI"/>
    </w:rPr>
  </w:style>
  <w:style w:type="paragraph" w:customStyle="1" w:styleId="Telobesedila21">
    <w:name w:val="Telo besedila 21"/>
    <w:basedOn w:val="Navaden"/>
    <w:rsid w:val="00830E29"/>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Index">
    <w:name w:val="Index"/>
    <w:basedOn w:val="Navaden"/>
    <w:rsid w:val="00830E29"/>
    <w:pPr>
      <w:suppressLineNumbers/>
      <w:suppressAutoHyphens/>
      <w:spacing w:after="0" w:line="240" w:lineRule="auto"/>
    </w:pPr>
    <w:rPr>
      <w:rFonts w:ascii="Times New Roman" w:eastAsia="Times New Roman" w:hAnsi="Times New Roman" w:cs="Tahoma"/>
      <w:sz w:val="24"/>
      <w:szCs w:val="24"/>
      <w:lang w:eastAsia="ar-SA"/>
    </w:rPr>
  </w:style>
  <w:style w:type="paragraph" w:styleId="Stvarnokazalo1">
    <w:name w:val="index 1"/>
    <w:basedOn w:val="Navaden"/>
    <w:next w:val="Navaden"/>
    <w:autoRedefine/>
    <w:semiHidden/>
    <w:rsid w:val="00830E29"/>
    <w:pPr>
      <w:numPr>
        <w:ilvl w:val="1"/>
        <w:numId w:val="16"/>
      </w:numPr>
      <w:spacing w:after="0" w:line="240" w:lineRule="auto"/>
    </w:pPr>
    <w:rPr>
      <w:rFonts w:ascii="Verdana" w:eastAsia="Times New Roman" w:hAnsi="Verdana" w:cs="Times New Roman"/>
      <w:b/>
      <w:bCs/>
      <w:sz w:val="20"/>
      <w:szCs w:val="24"/>
      <w:lang w:eastAsia="sl-SI"/>
    </w:rPr>
  </w:style>
  <w:style w:type="paragraph" w:customStyle="1" w:styleId="Obrazec1">
    <w:name w:val="Obrazec 1"/>
    <w:basedOn w:val="Navaden"/>
    <w:autoRedefine/>
    <w:rsid w:val="00830E29"/>
    <w:pPr>
      <w:keepNext/>
      <w:keepLines/>
      <w:pageBreakBefore/>
      <w:numPr>
        <w:numId w:val="13"/>
      </w:numPr>
      <w:tabs>
        <w:tab w:val="left" w:pos="1701"/>
      </w:tabs>
      <w:spacing w:after="0" w:line="240" w:lineRule="auto"/>
      <w:jc w:val="both"/>
    </w:pPr>
    <w:rPr>
      <w:rFonts w:ascii="Verdana" w:eastAsia="Times New Roman" w:hAnsi="Verdana" w:cs="Times New Roman"/>
      <w:b/>
      <w:noProof/>
      <w:snapToGrid w:val="0"/>
      <w:sz w:val="20"/>
      <w:szCs w:val="20"/>
      <w:lang w:eastAsia="sl-SI"/>
    </w:rPr>
  </w:style>
  <w:style w:type="paragraph" w:customStyle="1" w:styleId="Rimske-glavno">
    <w:name w:val="Rimske-glavno"/>
    <w:basedOn w:val="Navaden"/>
    <w:autoRedefine/>
    <w:rsid w:val="00830E29"/>
    <w:pPr>
      <w:spacing w:after="0" w:line="240" w:lineRule="auto"/>
      <w:ind w:left="-57"/>
      <w:jc w:val="both"/>
    </w:pPr>
    <w:rPr>
      <w:rFonts w:ascii="Times New Roman" w:eastAsia="Times New Roman" w:hAnsi="Times New Roman" w:cs="Times New Roman"/>
      <w:sz w:val="24"/>
      <w:szCs w:val="24"/>
      <w:lang w:eastAsia="sl-SI"/>
    </w:rPr>
  </w:style>
  <w:style w:type="paragraph" w:styleId="Stvarnokazalo2">
    <w:name w:val="index 2"/>
    <w:basedOn w:val="Navaden"/>
    <w:next w:val="Navaden"/>
    <w:autoRedefine/>
    <w:semiHidden/>
    <w:rsid w:val="00830E29"/>
    <w:pPr>
      <w:numPr>
        <w:numId w:val="15"/>
      </w:numPr>
      <w:spacing w:after="0" w:line="240" w:lineRule="auto"/>
    </w:pPr>
    <w:rPr>
      <w:rFonts w:ascii="Times New Roman" w:eastAsia="Times New Roman" w:hAnsi="Times New Roman" w:cs="Times New Roman"/>
      <w:sz w:val="24"/>
      <w:szCs w:val="24"/>
      <w:lang w:eastAsia="sl-SI"/>
    </w:rPr>
  </w:style>
  <w:style w:type="paragraph" w:styleId="Stvarnokazalo3">
    <w:name w:val="index 3"/>
    <w:basedOn w:val="Navaden"/>
    <w:next w:val="Navaden"/>
    <w:autoRedefine/>
    <w:semiHidden/>
    <w:rsid w:val="00830E29"/>
    <w:pPr>
      <w:spacing w:after="0" w:line="240" w:lineRule="auto"/>
      <w:ind w:left="720" w:hanging="240"/>
    </w:pPr>
    <w:rPr>
      <w:rFonts w:ascii="Times New Roman" w:eastAsia="Times New Roman" w:hAnsi="Times New Roman" w:cs="Times New Roman"/>
      <w:sz w:val="24"/>
      <w:szCs w:val="24"/>
      <w:lang w:eastAsia="sl-SI"/>
    </w:rPr>
  </w:style>
  <w:style w:type="paragraph" w:styleId="Stvarnokazalo4">
    <w:name w:val="index 4"/>
    <w:basedOn w:val="Navaden"/>
    <w:next w:val="Navaden"/>
    <w:autoRedefine/>
    <w:semiHidden/>
    <w:rsid w:val="00830E29"/>
    <w:pPr>
      <w:spacing w:after="0" w:line="240" w:lineRule="auto"/>
      <w:ind w:left="960" w:hanging="240"/>
    </w:pPr>
    <w:rPr>
      <w:rFonts w:ascii="Times New Roman" w:eastAsia="Times New Roman" w:hAnsi="Times New Roman" w:cs="Times New Roman"/>
      <w:sz w:val="24"/>
      <w:szCs w:val="24"/>
      <w:lang w:eastAsia="sl-SI"/>
    </w:rPr>
  </w:style>
  <w:style w:type="paragraph" w:styleId="Stvarnokazalo5">
    <w:name w:val="index 5"/>
    <w:basedOn w:val="Navaden"/>
    <w:next w:val="Navaden"/>
    <w:autoRedefine/>
    <w:semiHidden/>
    <w:rsid w:val="00830E29"/>
    <w:pPr>
      <w:spacing w:after="0" w:line="240" w:lineRule="auto"/>
      <w:ind w:left="1200" w:hanging="240"/>
    </w:pPr>
    <w:rPr>
      <w:rFonts w:ascii="Times New Roman" w:eastAsia="Times New Roman" w:hAnsi="Times New Roman" w:cs="Times New Roman"/>
      <w:sz w:val="24"/>
      <w:szCs w:val="24"/>
      <w:lang w:eastAsia="sl-SI"/>
    </w:rPr>
  </w:style>
  <w:style w:type="paragraph" w:styleId="Stvarnokazalo6">
    <w:name w:val="index 6"/>
    <w:basedOn w:val="Navaden"/>
    <w:next w:val="Navaden"/>
    <w:autoRedefine/>
    <w:semiHidden/>
    <w:rsid w:val="00830E29"/>
    <w:pPr>
      <w:spacing w:after="0" w:line="240" w:lineRule="auto"/>
      <w:ind w:left="1440" w:hanging="240"/>
    </w:pPr>
    <w:rPr>
      <w:rFonts w:ascii="Times New Roman" w:eastAsia="Times New Roman" w:hAnsi="Times New Roman" w:cs="Times New Roman"/>
      <w:sz w:val="24"/>
      <w:szCs w:val="24"/>
      <w:lang w:eastAsia="sl-SI"/>
    </w:rPr>
  </w:style>
  <w:style w:type="paragraph" w:styleId="Stvarnokazalo7">
    <w:name w:val="index 7"/>
    <w:basedOn w:val="Navaden"/>
    <w:next w:val="Navaden"/>
    <w:autoRedefine/>
    <w:semiHidden/>
    <w:rsid w:val="00830E29"/>
    <w:pPr>
      <w:spacing w:after="0" w:line="240" w:lineRule="auto"/>
      <w:ind w:left="1680" w:hanging="240"/>
    </w:pPr>
    <w:rPr>
      <w:rFonts w:ascii="Times New Roman" w:eastAsia="Times New Roman" w:hAnsi="Times New Roman" w:cs="Times New Roman"/>
      <w:sz w:val="24"/>
      <w:szCs w:val="24"/>
      <w:lang w:eastAsia="sl-SI"/>
    </w:rPr>
  </w:style>
  <w:style w:type="paragraph" w:styleId="Stvarnokazalo8">
    <w:name w:val="index 8"/>
    <w:basedOn w:val="Navaden"/>
    <w:next w:val="Navaden"/>
    <w:autoRedefine/>
    <w:semiHidden/>
    <w:rsid w:val="00830E29"/>
    <w:pPr>
      <w:spacing w:after="0" w:line="240" w:lineRule="auto"/>
      <w:ind w:left="1920" w:hanging="240"/>
    </w:pPr>
    <w:rPr>
      <w:rFonts w:ascii="Times New Roman" w:eastAsia="Times New Roman" w:hAnsi="Times New Roman" w:cs="Times New Roman"/>
      <w:sz w:val="24"/>
      <w:szCs w:val="24"/>
      <w:lang w:eastAsia="sl-SI"/>
    </w:rPr>
  </w:style>
  <w:style w:type="paragraph" w:styleId="Stvarnokazalo9">
    <w:name w:val="index 9"/>
    <w:basedOn w:val="Navaden"/>
    <w:next w:val="Navaden"/>
    <w:autoRedefine/>
    <w:semiHidden/>
    <w:rsid w:val="00830E29"/>
    <w:pPr>
      <w:spacing w:after="0" w:line="240" w:lineRule="auto"/>
      <w:ind w:left="2160" w:hanging="240"/>
    </w:pPr>
    <w:rPr>
      <w:rFonts w:ascii="Times New Roman" w:eastAsia="Times New Roman" w:hAnsi="Times New Roman" w:cs="Times New Roman"/>
      <w:sz w:val="24"/>
      <w:szCs w:val="24"/>
      <w:lang w:eastAsia="sl-SI"/>
    </w:rPr>
  </w:style>
  <w:style w:type="paragraph" w:styleId="Stvarnokazalo-naslov">
    <w:name w:val="index heading"/>
    <w:basedOn w:val="Navaden"/>
    <w:next w:val="Stvarnokazalo1"/>
    <w:semiHidden/>
    <w:rsid w:val="00830E29"/>
    <w:pPr>
      <w:spacing w:after="0" w:line="240" w:lineRule="auto"/>
    </w:pPr>
    <w:rPr>
      <w:rFonts w:ascii="Times New Roman" w:eastAsia="Times New Roman" w:hAnsi="Times New Roman" w:cs="Times New Roman"/>
      <w:sz w:val="24"/>
      <w:szCs w:val="24"/>
      <w:lang w:eastAsia="sl-SI"/>
    </w:rPr>
  </w:style>
  <w:style w:type="paragraph" w:styleId="Kazalovsebine4">
    <w:name w:val="toc 4"/>
    <w:basedOn w:val="Navaden"/>
    <w:next w:val="Navaden"/>
    <w:autoRedefine/>
    <w:semiHidden/>
    <w:rsid w:val="00830E29"/>
    <w:pPr>
      <w:spacing w:after="0" w:line="240" w:lineRule="auto"/>
      <w:ind w:left="720"/>
    </w:pPr>
    <w:rPr>
      <w:rFonts w:ascii="Times New Roman" w:eastAsia="Times New Roman" w:hAnsi="Times New Roman" w:cs="Times New Roman"/>
      <w:sz w:val="20"/>
      <w:szCs w:val="20"/>
      <w:lang w:eastAsia="sl-SI"/>
    </w:rPr>
  </w:style>
  <w:style w:type="paragraph" w:styleId="Kazalovsebine5">
    <w:name w:val="toc 5"/>
    <w:basedOn w:val="Navaden"/>
    <w:next w:val="Navaden"/>
    <w:autoRedefine/>
    <w:semiHidden/>
    <w:rsid w:val="00830E29"/>
    <w:pPr>
      <w:spacing w:after="0" w:line="240" w:lineRule="auto"/>
      <w:ind w:left="960"/>
    </w:pPr>
    <w:rPr>
      <w:rFonts w:ascii="Times New Roman" w:eastAsia="Times New Roman" w:hAnsi="Times New Roman" w:cs="Times New Roman"/>
      <w:sz w:val="20"/>
      <w:szCs w:val="20"/>
      <w:lang w:eastAsia="sl-SI"/>
    </w:rPr>
  </w:style>
  <w:style w:type="paragraph" w:styleId="Kazalovsebine6">
    <w:name w:val="toc 6"/>
    <w:basedOn w:val="Navaden"/>
    <w:next w:val="Navaden"/>
    <w:autoRedefine/>
    <w:semiHidden/>
    <w:rsid w:val="00830E29"/>
    <w:pPr>
      <w:spacing w:after="0" w:line="240" w:lineRule="auto"/>
      <w:ind w:left="1200"/>
    </w:pPr>
    <w:rPr>
      <w:rFonts w:ascii="Times New Roman" w:eastAsia="Times New Roman" w:hAnsi="Times New Roman" w:cs="Times New Roman"/>
      <w:sz w:val="20"/>
      <w:szCs w:val="20"/>
      <w:lang w:eastAsia="sl-SI"/>
    </w:rPr>
  </w:style>
  <w:style w:type="paragraph" w:styleId="Kazalovsebine7">
    <w:name w:val="toc 7"/>
    <w:basedOn w:val="Navaden"/>
    <w:next w:val="Navaden"/>
    <w:autoRedefine/>
    <w:semiHidden/>
    <w:rsid w:val="00830E29"/>
    <w:pPr>
      <w:spacing w:after="0" w:line="240" w:lineRule="auto"/>
      <w:ind w:left="1440"/>
    </w:pPr>
    <w:rPr>
      <w:rFonts w:ascii="Times New Roman" w:eastAsia="Times New Roman" w:hAnsi="Times New Roman" w:cs="Times New Roman"/>
      <w:sz w:val="20"/>
      <w:szCs w:val="20"/>
      <w:lang w:eastAsia="sl-SI"/>
    </w:rPr>
  </w:style>
  <w:style w:type="paragraph" w:styleId="Kazalovsebine8">
    <w:name w:val="toc 8"/>
    <w:basedOn w:val="Navaden"/>
    <w:next w:val="Navaden"/>
    <w:autoRedefine/>
    <w:semiHidden/>
    <w:rsid w:val="00830E29"/>
    <w:pPr>
      <w:spacing w:after="0" w:line="240" w:lineRule="auto"/>
      <w:ind w:left="1680"/>
    </w:pPr>
    <w:rPr>
      <w:rFonts w:ascii="Times New Roman" w:eastAsia="Times New Roman" w:hAnsi="Times New Roman" w:cs="Times New Roman"/>
      <w:sz w:val="20"/>
      <w:szCs w:val="20"/>
      <w:lang w:eastAsia="sl-SI"/>
    </w:rPr>
  </w:style>
  <w:style w:type="paragraph" w:styleId="Kazalovsebine9">
    <w:name w:val="toc 9"/>
    <w:basedOn w:val="Navaden"/>
    <w:next w:val="Navaden"/>
    <w:autoRedefine/>
    <w:semiHidden/>
    <w:rsid w:val="00830E29"/>
    <w:pPr>
      <w:spacing w:after="0" w:line="240" w:lineRule="auto"/>
      <w:ind w:left="1920"/>
    </w:pPr>
    <w:rPr>
      <w:rFonts w:ascii="Times New Roman" w:eastAsia="Times New Roman" w:hAnsi="Times New Roman" w:cs="Times New Roman"/>
      <w:sz w:val="20"/>
      <w:szCs w:val="20"/>
      <w:lang w:eastAsia="sl-SI"/>
    </w:rPr>
  </w:style>
  <w:style w:type="paragraph" w:styleId="Telobesedila3">
    <w:name w:val="Body Text 3"/>
    <w:basedOn w:val="Navaden"/>
    <w:link w:val="Telobesedila3Znak"/>
    <w:semiHidden/>
    <w:rsid w:val="00830E29"/>
    <w:pPr>
      <w:spacing w:after="0" w:line="240" w:lineRule="auto"/>
      <w:jc w:val="both"/>
    </w:pPr>
    <w:rPr>
      <w:rFonts w:ascii="Times New Roman" w:eastAsia="Times New Roman" w:hAnsi="Times New Roman" w:cs="Times New Roman"/>
      <w:i/>
      <w:iCs/>
      <w:sz w:val="24"/>
      <w:szCs w:val="24"/>
      <w:lang w:eastAsia="sl-SI"/>
    </w:rPr>
  </w:style>
  <w:style w:type="character" w:customStyle="1" w:styleId="Telobesedila3Znak">
    <w:name w:val="Telo besedila 3 Znak"/>
    <w:basedOn w:val="Privzetapisavaodstavka"/>
    <w:link w:val="Telobesedila3"/>
    <w:semiHidden/>
    <w:rsid w:val="00830E29"/>
    <w:rPr>
      <w:rFonts w:ascii="Times New Roman" w:eastAsia="Times New Roman" w:hAnsi="Times New Roman" w:cs="Times New Roman"/>
      <w:i/>
      <w:iCs/>
      <w:sz w:val="24"/>
      <w:szCs w:val="24"/>
      <w:lang w:eastAsia="sl-SI"/>
    </w:rPr>
  </w:style>
  <w:style w:type="paragraph" w:customStyle="1" w:styleId="BESEDILO">
    <w:name w:val="BESEDILO"/>
    <w:rsid w:val="00830E29"/>
    <w:pPr>
      <w:keepLines/>
      <w:widowControl w:val="0"/>
      <w:tabs>
        <w:tab w:val="left" w:pos="2155"/>
      </w:tabs>
      <w:spacing w:after="0" w:line="240" w:lineRule="auto"/>
      <w:jc w:val="both"/>
    </w:pPr>
    <w:rPr>
      <w:rFonts w:ascii="Arial" w:eastAsia="Times New Roman" w:hAnsi="Arial" w:cs="Times New Roman"/>
      <w:kern w:val="16"/>
      <w:sz w:val="20"/>
      <w:szCs w:val="20"/>
    </w:rPr>
  </w:style>
  <w:style w:type="character" w:customStyle="1" w:styleId="Komentar-besediloZnak">
    <w:name w:val="Komentar - besedilo Znak"/>
    <w:semiHidden/>
    <w:rsid w:val="00830E29"/>
    <w:rPr>
      <w:lang w:val="sl-SI" w:eastAsia="sl-SI" w:bidi="ar-SA"/>
    </w:rPr>
  </w:style>
  <w:style w:type="character" w:customStyle="1" w:styleId="ZnakZnak1">
    <w:name w:val="Znak Znak1"/>
    <w:semiHidden/>
    <w:rsid w:val="00830E29"/>
    <w:rPr>
      <w:lang w:eastAsia="en-US"/>
    </w:rPr>
  </w:style>
  <w:style w:type="paragraph" w:customStyle="1" w:styleId="CharCharChar1">
    <w:name w:val="Char Char Char1"/>
    <w:basedOn w:val="Navaden"/>
    <w:autoRedefine/>
    <w:rsid w:val="00830E29"/>
    <w:pPr>
      <w:pageBreakBefore/>
      <w:spacing w:line="240" w:lineRule="exact"/>
    </w:pPr>
    <w:rPr>
      <w:rFonts w:ascii="Times New Roman" w:eastAsia="Times New Roman" w:hAnsi="Times New Roman" w:cs="Times New Roman"/>
      <w:sz w:val="20"/>
      <w:szCs w:val="20"/>
      <w:lang w:val="en-US"/>
    </w:rPr>
  </w:style>
  <w:style w:type="paragraph" w:customStyle="1" w:styleId="p">
    <w:name w:val="p"/>
    <w:basedOn w:val="Navaden"/>
    <w:rsid w:val="00830E29"/>
    <w:pPr>
      <w:spacing w:before="60" w:after="15" w:line="240" w:lineRule="auto"/>
      <w:ind w:left="15" w:right="15" w:firstLine="240"/>
      <w:jc w:val="both"/>
    </w:pPr>
    <w:rPr>
      <w:rFonts w:ascii="Arial" w:eastAsia="Times New Roman" w:hAnsi="Arial" w:cs="Arial"/>
      <w:color w:val="222222"/>
      <w:lang w:eastAsia="sl-SI"/>
    </w:rPr>
  </w:style>
  <w:style w:type="paragraph" w:customStyle="1" w:styleId="ZnakZnakCharZnakZnakZnakZnakZnakZnakZnakZnakZnakZnakZnakZnak1">
    <w:name w:val="Znak Znak Char Znak Znak Znak Znak Znak Znak Znak Znak Znak Znak Znak Znak"/>
    <w:basedOn w:val="Navaden"/>
    <w:rsid w:val="00830E29"/>
    <w:pPr>
      <w:spacing w:after="0" w:line="240" w:lineRule="auto"/>
    </w:pPr>
    <w:rPr>
      <w:rFonts w:ascii="Garamond" w:eastAsia="Times New Roman" w:hAnsi="Garamond" w:cs="Times New Roman"/>
      <w:szCs w:val="20"/>
      <w:lang w:eastAsia="sl-SI"/>
    </w:rPr>
  </w:style>
  <w:style w:type="paragraph" w:customStyle="1" w:styleId="ZnakZnakCharZnakZnakZnakZnakZnakZnakZnakZnakZnakZnakZnakZnak2">
    <w:name w:val="Znak Znak Char Znak Znak Znak Znak Znak Znak Znak Znak Znak Znak Znak Znak"/>
    <w:basedOn w:val="Navaden"/>
    <w:rsid w:val="000901FB"/>
    <w:pPr>
      <w:spacing w:after="0" w:line="240" w:lineRule="auto"/>
    </w:pPr>
    <w:rPr>
      <w:rFonts w:ascii="Garamond" w:eastAsia="Times New Roman" w:hAnsi="Garamond"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1607">
      <w:bodyDiv w:val="1"/>
      <w:marLeft w:val="0"/>
      <w:marRight w:val="0"/>
      <w:marTop w:val="0"/>
      <w:marBottom w:val="0"/>
      <w:divBdr>
        <w:top w:val="none" w:sz="0" w:space="0" w:color="auto"/>
        <w:left w:val="none" w:sz="0" w:space="0" w:color="auto"/>
        <w:bottom w:val="none" w:sz="0" w:space="0" w:color="auto"/>
        <w:right w:val="none" w:sz="0" w:space="0" w:color="auto"/>
      </w:divBdr>
    </w:div>
    <w:div w:id="264122353">
      <w:bodyDiv w:val="1"/>
      <w:marLeft w:val="0"/>
      <w:marRight w:val="0"/>
      <w:marTop w:val="0"/>
      <w:marBottom w:val="0"/>
      <w:divBdr>
        <w:top w:val="none" w:sz="0" w:space="0" w:color="auto"/>
        <w:left w:val="none" w:sz="0" w:space="0" w:color="auto"/>
        <w:bottom w:val="none" w:sz="0" w:space="0" w:color="auto"/>
        <w:right w:val="none" w:sz="0" w:space="0" w:color="auto"/>
      </w:divBdr>
    </w:div>
    <w:div w:id="447506464">
      <w:bodyDiv w:val="1"/>
      <w:marLeft w:val="0"/>
      <w:marRight w:val="0"/>
      <w:marTop w:val="0"/>
      <w:marBottom w:val="0"/>
      <w:divBdr>
        <w:top w:val="none" w:sz="0" w:space="0" w:color="auto"/>
        <w:left w:val="none" w:sz="0" w:space="0" w:color="auto"/>
        <w:bottom w:val="none" w:sz="0" w:space="0" w:color="auto"/>
        <w:right w:val="none" w:sz="0" w:space="0" w:color="auto"/>
      </w:divBdr>
    </w:div>
    <w:div w:id="493842328">
      <w:bodyDiv w:val="1"/>
      <w:marLeft w:val="0"/>
      <w:marRight w:val="0"/>
      <w:marTop w:val="0"/>
      <w:marBottom w:val="0"/>
      <w:divBdr>
        <w:top w:val="none" w:sz="0" w:space="0" w:color="auto"/>
        <w:left w:val="none" w:sz="0" w:space="0" w:color="auto"/>
        <w:bottom w:val="none" w:sz="0" w:space="0" w:color="auto"/>
        <w:right w:val="none" w:sz="0" w:space="0" w:color="auto"/>
      </w:divBdr>
    </w:div>
    <w:div w:id="714357416">
      <w:bodyDiv w:val="1"/>
      <w:marLeft w:val="0"/>
      <w:marRight w:val="0"/>
      <w:marTop w:val="0"/>
      <w:marBottom w:val="0"/>
      <w:divBdr>
        <w:top w:val="none" w:sz="0" w:space="0" w:color="auto"/>
        <w:left w:val="none" w:sz="0" w:space="0" w:color="auto"/>
        <w:bottom w:val="none" w:sz="0" w:space="0" w:color="auto"/>
        <w:right w:val="none" w:sz="0" w:space="0" w:color="auto"/>
      </w:divBdr>
    </w:div>
    <w:div w:id="828784656">
      <w:bodyDiv w:val="1"/>
      <w:marLeft w:val="0"/>
      <w:marRight w:val="0"/>
      <w:marTop w:val="0"/>
      <w:marBottom w:val="0"/>
      <w:divBdr>
        <w:top w:val="none" w:sz="0" w:space="0" w:color="auto"/>
        <w:left w:val="none" w:sz="0" w:space="0" w:color="auto"/>
        <w:bottom w:val="none" w:sz="0" w:space="0" w:color="auto"/>
        <w:right w:val="none" w:sz="0" w:space="0" w:color="auto"/>
      </w:divBdr>
    </w:div>
    <w:div w:id="1035885381">
      <w:bodyDiv w:val="1"/>
      <w:marLeft w:val="0"/>
      <w:marRight w:val="0"/>
      <w:marTop w:val="0"/>
      <w:marBottom w:val="0"/>
      <w:divBdr>
        <w:top w:val="none" w:sz="0" w:space="0" w:color="auto"/>
        <w:left w:val="none" w:sz="0" w:space="0" w:color="auto"/>
        <w:bottom w:val="none" w:sz="0" w:space="0" w:color="auto"/>
        <w:right w:val="none" w:sz="0" w:space="0" w:color="auto"/>
      </w:divBdr>
    </w:div>
    <w:div w:id="1062555115">
      <w:bodyDiv w:val="1"/>
      <w:marLeft w:val="0"/>
      <w:marRight w:val="0"/>
      <w:marTop w:val="0"/>
      <w:marBottom w:val="0"/>
      <w:divBdr>
        <w:top w:val="none" w:sz="0" w:space="0" w:color="auto"/>
        <w:left w:val="none" w:sz="0" w:space="0" w:color="auto"/>
        <w:bottom w:val="none" w:sz="0" w:space="0" w:color="auto"/>
        <w:right w:val="none" w:sz="0" w:space="0" w:color="auto"/>
      </w:divBdr>
    </w:div>
    <w:div w:id="1104032238">
      <w:bodyDiv w:val="1"/>
      <w:marLeft w:val="0"/>
      <w:marRight w:val="0"/>
      <w:marTop w:val="0"/>
      <w:marBottom w:val="0"/>
      <w:divBdr>
        <w:top w:val="none" w:sz="0" w:space="0" w:color="auto"/>
        <w:left w:val="none" w:sz="0" w:space="0" w:color="auto"/>
        <w:bottom w:val="none" w:sz="0" w:space="0" w:color="auto"/>
        <w:right w:val="none" w:sz="0" w:space="0" w:color="auto"/>
      </w:divBdr>
    </w:div>
    <w:div w:id="1230191861">
      <w:bodyDiv w:val="1"/>
      <w:marLeft w:val="0"/>
      <w:marRight w:val="0"/>
      <w:marTop w:val="0"/>
      <w:marBottom w:val="0"/>
      <w:divBdr>
        <w:top w:val="none" w:sz="0" w:space="0" w:color="auto"/>
        <w:left w:val="none" w:sz="0" w:space="0" w:color="auto"/>
        <w:bottom w:val="none" w:sz="0" w:space="0" w:color="auto"/>
        <w:right w:val="none" w:sz="0" w:space="0" w:color="auto"/>
      </w:divBdr>
    </w:div>
    <w:div w:id="1248999140">
      <w:bodyDiv w:val="1"/>
      <w:marLeft w:val="0"/>
      <w:marRight w:val="0"/>
      <w:marTop w:val="0"/>
      <w:marBottom w:val="0"/>
      <w:divBdr>
        <w:top w:val="none" w:sz="0" w:space="0" w:color="auto"/>
        <w:left w:val="none" w:sz="0" w:space="0" w:color="auto"/>
        <w:bottom w:val="none" w:sz="0" w:space="0" w:color="auto"/>
        <w:right w:val="none" w:sz="0" w:space="0" w:color="auto"/>
      </w:divBdr>
    </w:div>
    <w:div w:id="1292706784">
      <w:bodyDiv w:val="1"/>
      <w:marLeft w:val="0"/>
      <w:marRight w:val="0"/>
      <w:marTop w:val="0"/>
      <w:marBottom w:val="0"/>
      <w:divBdr>
        <w:top w:val="none" w:sz="0" w:space="0" w:color="auto"/>
        <w:left w:val="none" w:sz="0" w:space="0" w:color="auto"/>
        <w:bottom w:val="none" w:sz="0" w:space="0" w:color="auto"/>
        <w:right w:val="none" w:sz="0" w:space="0" w:color="auto"/>
      </w:divBdr>
    </w:div>
    <w:div w:id="1550188758">
      <w:bodyDiv w:val="1"/>
      <w:marLeft w:val="0"/>
      <w:marRight w:val="0"/>
      <w:marTop w:val="0"/>
      <w:marBottom w:val="0"/>
      <w:divBdr>
        <w:top w:val="none" w:sz="0" w:space="0" w:color="auto"/>
        <w:left w:val="none" w:sz="0" w:space="0" w:color="auto"/>
        <w:bottom w:val="none" w:sz="0" w:space="0" w:color="auto"/>
        <w:right w:val="none" w:sz="0" w:space="0" w:color="auto"/>
      </w:divBdr>
    </w:div>
    <w:div w:id="1593466263">
      <w:bodyDiv w:val="1"/>
      <w:marLeft w:val="0"/>
      <w:marRight w:val="0"/>
      <w:marTop w:val="0"/>
      <w:marBottom w:val="0"/>
      <w:divBdr>
        <w:top w:val="none" w:sz="0" w:space="0" w:color="auto"/>
        <w:left w:val="none" w:sz="0" w:space="0" w:color="auto"/>
        <w:bottom w:val="none" w:sz="0" w:space="0" w:color="auto"/>
        <w:right w:val="none" w:sz="0" w:space="0" w:color="auto"/>
      </w:divBdr>
    </w:div>
    <w:div w:id="1594238889">
      <w:bodyDiv w:val="1"/>
      <w:marLeft w:val="0"/>
      <w:marRight w:val="0"/>
      <w:marTop w:val="0"/>
      <w:marBottom w:val="0"/>
      <w:divBdr>
        <w:top w:val="none" w:sz="0" w:space="0" w:color="auto"/>
        <w:left w:val="none" w:sz="0" w:space="0" w:color="auto"/>
        <w:bottom w:val="none" w:sz="0" w:space="0" w:color="auto"/>
        <w:right w:val="none" w:sz="0" w:space="0" w:color="auto"/>
      </w:divBdr>
    </w:div>
    <w:div w:id="1606957648">
      <w:bodyDiv w:val="1"/>
      <w:marLeft w:val="0"/>
      <w:marRight w:val="0"/>
      <w:marTop w:val="0"/>
      <w:marBottom w:val="0"/>
      <w:divBdr>
        <w:top w:val="none" w:sz="0" w:space="0" w:color="auto"/>
        <w:left w:val="none" w:sz="0" w:space="0" w:color="auto"/>
        <w:bottom w:val="none" w:sz="0" w:space="0" w:color="auto"/>
        <w:right w:val="none" w:sz="0" w:space="0" w:color="auto"/>
      </w:divBdr>
    </w:div>
    <w:div w:id="1744915588">
      <w:bodyDiv w:val="1"/>
      <w:marLeft w:val="0"/>
      <w:marRight w:val="0"/>
      <w:marTop w:val="0"/>
      <w:marBottom w:val="0"/>
      <w:divBdr>
        <w:top w:val="none" w:sz="0" w:space="0" w:color="auto"/>
        <w:left w:val="none" w:sz="0" w:space="0" w:color="auto"/>
        <w:bottom w:val="none" w:sz="0" w:space="0" w:color="auto"/>
        <w:right w:val="none" w:sz="0" w:space="0" w:color="auto"/>
      </w:divBdr>
    </w:div>
    <w:div w:id="1784156377">
      <w:bodyDiv w:val="1"/>
      <w:marLeft w:val="0"/>
      <w:marRight w:val="0"/>
      <w:marTop w:val="0"/>
      <w:marBottom w:val="0"/>
      <w:divBdr>
        <w:top w:val="none" w:sz="0" w:space="0" w:color="auto"/>
        <w:left w:val="none" w:sz="0" w:space="0" w:color="auto"/>
        <w:bottom w:val="none" w:sz="0" w:space="0" w:color="auto"/>
        <w:right w:val="none" w:sz="0" w:space="0" w:color="auto"/>
      </w:divBdr>
    </w:div>
    <w:div w:id="1895002821">
      <w:bodyDiv w:val="1"/>
      <w:marLeft w:val="0"/>
      <w:marRight w:val="0"/>
      <w:marTop w:val="0"/>
      <w:marBottom w:val="0"/>
      <w:divBdr>
        <w:top w:val="none" w:sz="0" w:space="0" w:color="auto"/>
        <w:left w:val="none" w:sz="0" w:space="0" w:color="auto"/>
        <w:bottom w:val="none" w:sz="0" w:space="0" w:color="auto"/>
        <w:right w:val="none" w:sz="0" w:space="0" w:color="auto"/>
      </w:divBdr>
    </w:div>
    <w:div w:id="1915159860">
      <w:bodyDiv w:val="1"/>
      <w:marLeft w:val="0"/>
      <w:marRight w:val="0"/>
      <w:marTop w:val="0"/>
      <w:marBottom w:val="0"/>
      <w:divBdr>
        <w:top w:val="none" w:sz="0" w:space="0" w:color="auto"/>
        <w:left w:val="none" w:sz="0" w:space="0" w:color="auto"/>
        <w:bottom w:val="none" w:sz="0" w:space="0" w:color="auto"/>
        <w:right w:val="none" w:sz="0" w:space="0" w:color="auto"/>
      </w:divBdr>
      <w:divsChild>
        <w:div w:id="835922014">
          <w:marLeft w:val="0"/>
          <w:marRight w:val="0"/>
          <w:marTop w:val="0"/>
          <w:marBottom w:val="0"/>
          <w:divBdr>
            <w:top w:val="none" w:sz="0" w:space="0" w:color="auto"/>
            <w:left w:val="none" w:sz="0" w:space="0" w:color="auto"/>
            <w:bottom w:val="none" w:sz="0" w:space="0" w:color="auto"/>
            <w:right w:val="none" w:sz="0" w:space="0" w:color="auto"/>
          </w:divBdr>
        </w:div>
        <w:div w:id="1020013548">
          <w:marLeft w:val="0"/>
          <w:marRight w:val="0"/>
          <w:marTop w:val="0"/>
          <w:marBottom w:val="0"/>
          <w:divBdr>
            <w:top w:val="none" w:sz="0" w:space="0" w:color="auto"/>
            <w:left w:val="none" w:sz="0" w:space="0" w:color="auto"/>
            <w:bottom w:val="none" w:sz="0" w:space="0" w:color="auto"/>
            <w:right w:val="none" w:sz="0" w:space="0" w:color="auto"/>
          </w:divBdr>
        </w:div>
        <w:div w:id="278267701">
          <w:marLeft w:val="0"/>
          <w:marRight w:val="0"/>
          <w:marTop w:val="0"/>
          <w:marBottom w:val="0"/>
          <w:divBdr>
            <w:top w:val="none" w:sz="0" w:space="0" w:color="auto"/>
            <w:left w:val="none" w:sz="0" w:space="0" w:color="auto"/>
            <w:bottom w:val="none" w:sz="0" w:space="0" w:color="auto"/>
            <w:right w:val="none" w:sz="0" w:space="0" w:color="auto"/>
          </w:divBdr>
        </w:div>
        <w:div w:id="379792694">
          <w:marLeft w:val="0"/>
          <w:marRight w:val="0"/>
          <w:marTop w:val="0"/>
          <w:marBottom w:val="0"/>
          <w:divBdr>
            <w:top w:val="none" w:sz="0" w:space="0" w:color="auto"/>
            <w:left w:val="none" w:sz="0" w:space="0" w:color="auto"/>
            <w:bottom w:val="none" w:sz="0" w:space="0" w:color="auto"/>
            <w:right w:val="none" w:sz="0" w:space="0" w:color="auto"/>
          </w:divBdr>
        </w:div>
        <w:div w:id="2105614077">
          <w:marLeft w:val="0"/>
          <w:marRight w:val="0"/>
          <w:marTop w:val="0"/>
          <w:marBottom w:val="0"/>
          <w:divBdr>
            <w:top w:val="none" w:sz="0" w:space="0" w:color="auto"/>
            <w:left w:val="none" w:sz="0" w:space="0" w:color="auto"/>
            <w:bottom w:val="none" w:sz="0" w:space="0" w:color="auto"/>
            <w:right w:val="none" w:sz="0" w:space="0" w:color="auto"/>
          </w:divBdr>
        </w:div>
        <w:div w:id="1340304746">
          <w:marLeft w:val="0"/>
          <w:marRight w:val="0"/>
          <w:marTop w:val="0"/>
          <w:marBottom w:val="0"/>
          <w:divBdr>
            <w:top w:val="none" w:sz="0" w:space="0" w:color="auto"/>
            <w:left w:val="none" w:sz="0" w:space="0" w:color="auto"/>
            <w:bottom w:val="none" w:sz="0" w:space="0" w:color="auto"/>
            <w:right w:val="none" w:sz="0" w:space="0" w:color="auto"/>
          </w:divBdr>
        </w:div>
        <w:div w:id="556205467">
          <w:marLeft w:val="0"/>
          <w:marRight w:val="0"/>
          <w:marTop w:val="0"/>
          <w:marBottom w:val="0"/>
          <w:divBdr>
            <w:top w:val="none" w:sz="0" w:space="0" w:color="auto"/>
            <w:left w:val="none" w:sz="0" w:space="0" w:color="auto"/>
            <w:bottom w:val="none" w:sz="0" w:space="0" w:color="auto"/>
            <w:right w:val="none" w:sz="0" w:space="0" w:color="auto"/>
          </w:divBdr>
        </w:div>
        <w:div w:id="529220796">
          <w:marLeft w:val="0"/>
          <w:marRight w:val="0"/>
          <w:marTop w:val="0"/>
          <w:marBottom w:val="0"/>
          <w:divBdr>
            <w:top w:val="none" w:sz="0" w:space="0" w:color="auto"/>
            <w:left w:val="none" w:sz="0" w:space="0" w:color="auto"/>
            <w:bottom w:val="none" w:sz="0" w:space="0" w:color="auto"/>
            <w:right w:val="none" w:sz="0" w:space="0" w:color="auto"/>
          </w:divBdr>
          <w:divsChild>
            <w:div w:id="322858763">
              <w:marLeft w:val="0"/>
              <w:marRight w:val="0"/>
              <w:marTop w:val="0"/>
              <w:marBottom w:val="0"/>
              <w:divBdr>
                <w:top w:val="none" w:sz="0" w:space="0" w:color="auto"/>
                <w:left w:val="none" w:sz="0" w:space="0" w:color="auto"/>
                <w:bottom w:val="none" w:sz="0" w:space="0" w:color="auto"/>
                <w:right w:val="none" w:sz="0" w:space="0" w:color="auto"/>
              </w:divBdr>
            </w:div>
            <w:div w:id="3094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2604">
      <w:bodyDiv w:val="1"/>
      <w:marLeft w:val="0"/>
      <w:marRight w:val="0"/>
      <w:marTop w:val="0"/>
      <w:marBottom w:val="0"/>
      <w:divBdr>
        <w:top w:val="none" w:sz="0" w:space="0" w:color="auto"/>
        <w:left w:val="none" w:sz="0" w:space="0" w:color="auto"/>
        <w:bottom w:val="none" w:sz="0" w:space="0" w:color="auto"/>
        <w:right w:val="none" w:sz="0" w:space="0" w:color="auto"/>
      </w:divBdr>
    </w:div>
    <w:div w:id="2129547118">
      <w:bodyDiv w:val="1"/>
      <w:marLeft w:val="0"/>
      <w:marRight w:val="0"/>
      <w:marTop w:val="0"/>
      <w:marBottom w:val="0"/>
      <w:divBdr>
        <w:top w:val="none" w:sz="0" w:space="0" w:color="auto"/>
        <w:left w:val="none" w:sz="0" w:space="0" w:color="auto"/>
        <w:bottom w:val="none" w:sz="0" w:space="0" w:color="auto"/>
        <w:right w:val="none" w:sz="0" w:space="0" w:color="auto"/>
      </w:divBdr>
    </w:div>
    <w:div w:id="21387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1-01-3056" TargetMode="External"/><Relationship Id="rId18" Type="http://schemas.openxmlformats.org/officeDocument/2006/relationships/hyperlink" Target="https://ejn.gov.si/" TargetMode="External"/><Relationship Id="rId26" Type="http://schemas.openxmlformats.org/officeDocument/2006/relationships/hyperlink" Target="http://www.uradni-list.si/1/objava.jsp?sop=2019-01-349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jn.gov.si/" TargetMode="External"/><Relationship Id="rId34"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hyperlink" Target="https://www.findinfo.si/Objava/Besedilo.aspx?Sopi=0152%20%20%20%20%20%20%20%20%20%20%20%20%20%202014121500|RS-90|10177|3646|O|" TargetMode="External"/><Relationship Id="rId17" Type="http://schemas.openxmlformats.org/officeDocument/2006/relationships/hyperlink" Target="http://www.uradni-list.si/1/objava.jsp?sop=2018-01-0865" TargetMode="External"/><Relationship Id="rId25" Type="http://schemas.openxmlformats.org/officeDocument/2006/relationships/hyperlink" Target="http://www.uradni-list.si/1/objava.jsp?sop=2017-01-3716" TargetMode="External"/><Relationship Id="rId33" Type="http://schemas.openxmlformats.org/officeDocument/2006/relationships/hyperlink" Target="http://www.uradni-list.si/1/objava.jsp?sop=2019-01-349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6-01-2761" TargetMode="External"/><Relationship Id="rId20" Type="http://schemas.openxmlformats.org/officeDocument/2006/relationships/hyperlink" Target="https://ejn.gov.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dinfo.si/Objava/Besedilo.aspx?Sopi=0152%20%20%20%20%20%20%20%20%20%20%20%20%20%202013072600|RS-63|7635|2513|O|" TargetMode="External"/><Relationship Id="rId24" Type="http://schemas.openxmlformats.org/officeDocument/2006/relationships/hyperlink" Target="http://www.uradni-list.si/1/objava.jsp?sop=2012-01-4362" TargetMode="External"/><Relationship Id="rId32" Type="http://schemas.openxmlformats.org/officeDocument/2006/relationships/hyperlink" Target="http://www.uradni-list.si/1/objava.jsp?sop=2017-01-3716"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sop=2007-01-4826" TargetMode="External"/><Relationship Id="rId23" Type="http://schemas.openxmlformats.org/officeDocument/2006/relationships/hyperlink" Target="http://www.uradni-list.si/1/objava.jsp?sop=2012-01-3443" TargetMode="External"/><Relationship Id="rId28"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https://www.findinfo.si/Objava/Besedilo.aspx?Sopi=0152%20%20%20%20%20%20%20%20%20%20%20%20%20%202011072900|RS-60|8643|2820|O|" TargetMode="External"/><Relationship Id="rId19" Type="http://schemas.openxmlformats.org/officeDocument/2006/relationships/hyperlink" Target="https://ejn.gov.si/" TargetMode="External"/><Relationship Id="rId31" Type="http://schemas.openxmlformats.org/officeDocument/2006/relationships/hyperlink" Target="http://www.uradni-list.si/1/objava.jsp?sop=2012-01-4362" TargetMode="External"/><Relationship Id="rId4" Type="http://schemas.openxmlformats.org/officeDocument/2006/relationships/settings" Target="settings.xml"/><Relationship Id="rId9" Type="http://schemas.openxmlformats.org/officeDocument/2006/relationships/hyperlink" Target="https://www.findinfo.si/Objava/Besedilo.aspx?Sopi=0152%20%20%20%20%20%20%20%20%20%20%20%20%20%202011060300|RS-43|5660|2040|O|" TargetMode="External"/><Relationship Id="rId14" Type="http://schemas.openxmlformats.org/officeDocument/2006/relationships/hyperlink" Target="http://www.uradni-list.si/1/objava.jsp?sop=2020-01-2765" TargetMode="External"/><Relationship Id="rId22" Type="http://schemas.openxmlformats.org/officeDocument/2006/relationships/hyperlink" Target="https://ejn.gov.si/" TargetMode="External"/><Relationship Id="rId27" Type="http://schemas.openxmlformats.org/officeDocument/2006/relationships/header" Target="header1.xml"/><Relationship Id="rId30" Type="http://schemas.openxmlformats.org/officeDocument/2006/relationships/hyperlink" Target="http://www.uradni-list.si/1/objava.jsp?sop=2012-01-3443" TargetMode="External"/><Relationship Id="rId35" Type="http://schemas.openxmlformats.org/officeDocument/2006/relationships/hyperlink" Target="https://www.kpk-rs.si/sl/pogosta-vprasa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CF1676-58F0-402A-A0FD-EE2BF71D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26955</Words>
  <Characters>153645</Characters>
  <Application>Microsoft Office Word</Application>
  <DocSecurity>0</DocSecurity>
  <Lines>1280</Lines>
  <Paragraphs>360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Pegam</dc:creator>
  <cp:lastModifiedBy>Tanja Žgur</cp:lastModifiedBy>
  <cp:revision>2</cp:revision>
  <cp:lastPrinted>2021-07-23T09:12:00Z</cp:lastPrinted>
  <dcterms:created xsi:type="dcterms:W3CDTF">2021-08-01T15:23:00Z</dcterms:created>
  <dcterms:modified xsi:type="dcterms:W3CDTF">2021-08-01T15:23:00Z</dcterms:modified>
</cp:coreProperties>
</file>