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0E331" w14:textId="1D0D798E" w:rsidR="00C33579" w:rsidRPr="00B27D58" w:rsidRDefault="008D5C43" w:rsidP="00B27D58">
      <w:pPr>
        <w:jc w:val="both"/>
        <w:rPr>
          <w:rFonts w:ascii="Arial" w:hAnsi="Arial" w:cs="Arial"/>
        </w:rPr>
      </w:pPr>
      <w:r w:rsidRPr="00B27D58">
        <w:rPr>
          <w:rFonts w:ascii="Arial" w:hAnsi="Arial" w:cs="Arial"/>
        </w:rPr>
        <w:t>Mestna občina Nova Gorica, Trg Edvarda Kardelja 1, 5000 Nova Gorica, objavlja</w:t>
      </w:r>
    </w:p>
    <w:p w14:paraId="2F7FAECB" w14:textId="50617F08" w:rsidR="008D5C43" w:rsidRPr="00B27D58" w:rsidRDefault="008D5C43" w:rsidP="00B27D58">
      <w:pPr>
        <w:spacing w:after="0"/>
        <w:jc w:val="both"/>
        <w:rPr>
          <w:rFonts w:ascii="Arial" w:hAnsi="Arial" w:cs="Arial"/>
        </w:rPr>
      </w:pPr>
    </w:p>
    <w:p w14:paraId="47533537" w14:textId="6E287213" w:rsidR="008D5C43" w:rsidRPr="00B27D58" w:rsidRDefault="00B430D5" w:rsidP="00B27D58">
      <w:pPr>
        <w:spacing w:after="0"/>
        <w:jc w:val="center"/>
        <w:rPr>
          <w:rFonts w:ascii="Arial" w:hAnsi="Arial" w:cs="Arial"/>
          <w:b/>
          <w:bCs/>
        </w:rPr>
      </w:pPr>
      <w:r>
        <w:rPr>
          <w:rFonts w:ascii="Arial" w:hAnsi="Arial" w:cs="Arial"/>
          <w:b/>
          <w:bCs/>
        </w:rPr>
        <w:t xml:space="preserve">POPRAVEK </w:t>
      </w:r>
      <w:r w:rsidR="008D5C43" w:rsidRPr="00B27D58">
        <w:rPr>
          <w:rFonts w:ascii="Arial" w:hAnsi="Arial" w:cs="Arial"/>
          <w:b/>
          <w:bCs/>
        </w:rPr>
        <w:t>JAVN</w:t>
      </w:r>
      <w:r>
        <w:rPr>
          <w:rFonts w:ascii="Arial" w:hAnsi="Arial" w:cs="Arial"/>
          <w:b/>
          <w:bCs/>
        </w:rPr>
        <w:t>EGA</w:t>
      </w:r>
      <w:r w:rsidR="008D5C43" w:rsidRPr="00B27D58">
        <w:rPr>
          <w:rFonts w:ascii="Arial" w:hAnsi="Arial" w:cs="Arial"/>
          <w:b/>
          <w:bCs/>
        </w:rPr>
        <w:t xml:space="preserve"> RAZPIS</w:t>
      </w:r>
      <w:r>
        <w:rPr>
          <w:rFonts w:ascii="Arial" w:hAnsi="Arial" w:cs="Arial"/>
          <w:b/>
          <w:bCs/>
        </w:rPr>
        <w:t>A</w:t>
      </w:r>
    </w:p>
    <w:p w14:paraId="60C93FE6" w14:textId="435D35C1" w:rsidR="003A0E27" w:rsidRDefault="008D5C43" w:rsidP="003A0E27">
      <w:pPr>
        <w:spacing w:after="0"/>
        <w:jc w:val="center"/>
        <w:rPr>
          <w:rFonts w:ascii="Arial" w:hAnsi="Arial" w:cs="Arial"/>
          <w:b/>
          <w:bCs/>
        </w:rPr>
      </w:pPr>
      <w:r w:rsidRPr="00B27D58">
        <w:rPr>
          <w:rFonts w:ascii="Arial" w:hAnsi="Arial" w:cs="Arial"/>
          <w:b/>
          <w:bCs/>
        </w:rPr>
        <w:t xml:space="preserve">za </w:t>
      </w:r>
      <w:r w:rsidR="0074773B">
        <w:rPr>
          <w:rFonts w:ascii="Arial" w:hAnsi="Arial" w:cs="Arial"/>
          <w:b/>
          <w:bCs/>
        </w:rPr>
        <w:t>sofinanciranje</w:t>
      </w:r>
      <w:r w:rsidR="00A56CD0">
        <w:rPr>
          <w:rFonts w:ascii="Arial" w:hAnsi="Arial" w:cs="Arial"/>
          <w:b/>
          <w:bCs/>
        </w:rPr>
        <w:t xml:space="preserve"> javnih</w:t>
      </w:r>
      <w:r w:rsidRPr="00B27D58">
        <w:rPr>
          <w:rFonts w:ascii="Arial" w:hAnsi="Arial" w:cs="Arial"/>
          <w:b/>
          <w:bCs/>
        </w:rPr>
        <w:t xml:space="preserve"> kulturnih programov</w:t>
      </w:r>
      <w:r w:rsidR="002129FD">
        <w:rPr>
          <w:rFonts w:ascii="Arial" w:hAnsi="Arial" w:cs="Arial"/>
          <w:b/>
          <w:bCs/>
        </w:rPr>
        <w:t xml:space="preserve"> in </w:t>
      </w:r>
      <w:r w:rsidR="00B42302">
        <w:rPr>
          <w:rFonts w:ascii="Arial" w:hAnsi="Arial" w:cs="Arial"/>
          <w:b/>
          <w:bCs/>
        </w:rPr>
        <w:t xml:space="preserve">kulturnih </w:t>
      </w:r>
      <w:r w:rsidR="002129FD">
        <w:rPr>
          <w:rFonts w:ascii="Arial" w:hAnsi="Arial" w:cs="Arial"/>
          <w:b/>
          <w:bCs/>
        </w:rPr>
        <w:t>projektov</w:t>
      </w:r>
    </w:p>
    <w:p w14:paraId="5ED24384" w14:textId="0535173D" w:rsidR="008D5C43" w:rsidRPr="00B27D58" w:rsidRDefault="002129FD" w:rsidP="003A0E27">
      <w:pPr>
        <w:spacing w:after="0"/>
        <w:jc w:val="center"/>
        <w:rPr>
          <w:rFonts w:ascii="Arial" w:hAnsi="Arial" w:cs="Arial"/>
          <w:b/>
          <w:bCs/>
        </w:rPr>
      </w:pPr>
      <w:r>
        <w:rPr>
          <w:rFonts w:ascii="Arial" w:hAnsi="Arial" w:cs="Arial"/>
          <w:b/>
          <w:bCs/>
        </w:rPr>
        <w:t xml:space="preserve"> v Mestni občini Nova Gorica </w:t>
      </w:r>
      <w:r w:rsidR="003A0E27">
        <w:rPr>
          <w:rFonts w:ascii="Arial" w:hAnsi="Arial" w:cs="Arial"/>
          <w:b/>
          <w:bCs/>
        </w:rPr>
        <w:t xml:space="preserve">v letu 2023 </w:t>
      </w:r>
    </w:p>
    <w:p w14:paraId="484AB389" w14:textId="77777777" w:rsidR="001035DD" w:rsidRPr="00B27D58" w:rsidRDefault="001035DD" w:rsidP="00B27D58">
      <w:pPr>
        <w:spacing w:after="0"/>
        <w:jc w:val="both"/>
        <w:rPr>
          <w:rFonts w:ascii="Arial" w:hAnsi="Arial" w:cs="Arial"/>
        </w:rPr>
      </w:pPr>
    </w:p>
    <w:p w14:paraId="7C865F6B" w14:textId="77777777" w:rsidR="0045491C" w:rsidRDefault="0045491C" w:rsidP="0045491C">
      <w:pPr>
        <w:spacing w:after="0"/>
        <w:jc w:val="both"/>
        <w:rPr>
          <w:rFonts w:ascii="Arial" w:hAnsi="Arial" w:cs="Arial"/>
          <w:b/>
          <w:bCs/>
        </w:rPr>
      </w:pPr>
    </w:p>
    <w:p w14:paraId="1AD29065" w14:textId="04D3C1D4" w:rsidR="0067482D" w:rsidRDefault="0067482D" w:rsidP="0067482D">
      <w:pPr>
        <w:spacing w:after="0"/>
        <w:jc w:val="both"/>
        <w:rPr>
          <w:rFonts w:ascii="Arial" w:hAnsi="Arial" w:cs="Arial"/>
        </w:rPr>
      </w:pPr>
      <w:r w:rsidRPr="00FE7E1C">
        <w:rPr>
          <w:rFonts w:ascii="Arial" w:hAnsi="Arial" w:cs="Arial"/>
          <w:u w:val="single"/>
        </w:rPr>
        <w:t xml:space="preserve">V </w:t>
      </w:r>
      <w:r w:rsidR="00455BDC" w:rsidRPr="00FE7E1C">
        <w:rPr>
          <w:rFonts w:ascii="Arial" w:hAnsi="Arial" w:cs="Arial"/>
          <w:u w:val="single"/>
        </w:rPr>
        <w:t>Javnem razpisu za sofinanciranje javnih kulturnih</w:t>
      </w:r>
      <w:r w:rsidR="00760149" w:rsidRPr="00FE7E1C">
        <w:rPr>
          <w:rFonts w:ascii="Arial" w:hAnsi="Arial" w:cs="Arial"/>
          <w:u w:val="single"/>
        </w:rPr>
        <w:t xml:space="preserve"> programov in kulturnih projektov v Mestni občini Nova Gorica v letu 2023 </w:t>
      </w:r>
      <w:r w:rsidR="00BD424A" w:rsidRPr="00FE7E1C">
        <w:rPr>
          <w:rFonts w:ascii="Arial" w:hAnsi="Arial" w:cs="Arial"/>
          <w:u w:val="single"/>
        </w:rPr>
        <w:t xml:space="preserve">objavljenem dne 9.6.2023 </w:t>
      </w:r>
      <w:r w:rsidR="00760149" w:rsidRPr="00FE7E1C">
        <w:rPr>
          <w:rFonts w:ascii="Arial" w:hAnsi="Arial" w:cs="Arial"/>
          <w:u w:val="single"/>
        </w:rPr>
        <w:t>(v nadaljnjem besedilu: javni razpis)</w:t>
      </w:r>
      <w:r w:rsidR="00455BDC">
        <w:rPr>
          <w:rFonts w:ascii="Arial" w:hAnsi="Arial" w:cs="Arial"/>
        </w:rPr>
        <w:t xml:space="preserve"> </w:t>
      </w:r>
      <w:r w:rsidR="00BD424A">
        <w:rPr>
          <w:rFonts w:ascii="Arial" w:hAnsi="Arial" w:cs="Arial"/>
        </w:rPr>
        <w:t xml:space="preserve">se v točki </w:t>
      </w:r>
      <w:r w:rsidR="007F024B" w:rsidRPr="004A4616">
        <w:rPr>
          <w:rFonts w:ascii="Arial" w:hAnsi="Arial" w:cs="Arial"/>
        </w:rPr>
        <w:t xml:space="preserve">5. </w:t>
      </w:r>
      <w:r w:rsidRPr="004A4616">
        <w:rPr>
          <w:rFonts w:ascii="Arial" w:hAnsi="Arial" w:cs="Arial"/>
        </w:rPr>
        <w:t>Pogoji za sodelovanje na javnem razpisu</w:t>
      </w:r>
      <w:r w:rsidR="007F024B" w:rsidRPr="004A4616">
        <w:rPr>
          <w:rFonts w:ascii="Arial" w:hAnsi="Arial" w:cs="Arial"/>
        </w:rPr>
        <w:t xml:space="preserve"> v </w:t>
      </w:r>
      <w:r w:rsidR="00955949" w:rsidRPr="004A4616">
        <w:rPr>
          <w:rFonts w:ascii="Arial" w:hAnsi="Arial" w:cs="Arial"/>
        </w:rPr>
        <w:t>1. odstavk</w:t>
      </w:r>
      <w:r w:rsidR="00BD424A">
        <w:rPr>
          <w:rFonts w:ascii="Arial" w:hAnsi="Arial" w:cs="Arial"/>
        </w:rPr>
        <w:t>u 2. alineja</w:t>
      </w:r>
      <w:r w:rsidR="004A4616">
        <w:rPr>
          <w:rFonts w:ascii="Arial" w:hAnsi="Arial" w:cs="Arial"/>
        </w:rPr>
        <w:t>, ki se glasi</w:t>
      </w:r>
      <w:r w:rsidR="003044A1">
        <w:rPr>
          <w:rFonts w:ascii="Arial" w:hAnsi="Arial" w:cs="Arial"/>
        </w:rPr>
        <w:t>:</w:t>
      </w:r>
    </w:p>
    <w:p w14:paraId="4D80F667" w14:textId="5D43EF6D" w:rsidR="003044A1" w:rsidRDefault="003044A1" w:rsidP="003044A1">
      <w:pPr>
        <w:pStyle w:val="Odstavekseznama"/>
        <w:numPr>
          <w:ilvl w:val="0"/>
          <w:numId w:val="18"/>
        </w:numPr>
        <w:spacing w:after="0"/>
        <w:jc w:val="both"/>
        <w:rPr>
          <w:rFonts w:ascii="Arial" w:hAnsi="Arial" w:cs="Arial"/>
        </w:rPr>
      </w:pPr>
      <w:r>
        <w:rPr>
          <w:rFonts w:ascii="Arial" w:hAnsi="Arial" w:cs="Arial"/>
        </w:rPr>
        <w:t>»</w:t>
      </w:r>
      <w:r w:rsidRPr="003044A1">
        <w:rPr>
          <w:rFonts w:ascii="Arial" w:hAnsi="Arial" w:cs="Arial"/>
        </w:rPr>
        <w:t>bodo izvedli prijavljeni program v obdobju od 1.1.2023 do 31.12.2026 na območju MONG</w:t>
      </w:r>
      <w:r>
        <w:rPr>
          <w:rFonts w:ascii="Arial" w:hAnsi="Arial" w:cs="Arial"/>
        </w:rPr>
        <w:t>«</w:t>
      </w:r>
    </w:p>
    <w:p w14:paraId="0140FD66" w14:textId="0B8BEAE6" w:rsidR="003044A1" w:rsidRDefault="00F04E28" w:rsidP="003044A1">
      <w:pPr>
        <w:spacing w:after="0"/>
        <w:jc w:val="both"/>
        <w:rPr>
          <w:rFonts w:ascii="Arial" w:hAnsi="Arial" w:cs="Arial"/>
        </w:rPr>
      </w:pPr>
      <w:r>
        <w:rPr>
          <w:rFonts w:ascii="Arial" w:hAnsi="Arial" w:cs="Arial"/>
        </w:rPr>
        <w:t>s</w:t>
      </w:r>
      <w:r w:rsidR="00137797">
        <w:rPr>
          <w:rFonts w:ascii="Arial" w:hAnsi="Arial" w:cs="Arial"/>
        </w:rPr>
        <w:t>premeni tako, da se na novo glasi:</w:t>
      </w:r>
    </w:p>
    <w:p w14:paraId="0411BD73" w14:textId="34295963" w:rsidR="0067482D" w:rsidRDefault="00137797" w:rsidP="00137797">
      <w:pPr>
        <w:pStyle w:val="Odstavekseznama"/>
        <w:numPr>
          <w:ilvl w:val="0"/>
          <w:numId w:val="8"/>
        </w:numPr>
        <w:spacing w:after="0"/>
        <w:jc w:val="both"/>
        <w:rPr>
          <w:rFonts w:ascii="Arial" w:hAnsi="Arial" w:cs="Arial"/>
        </w:rPr>
      </w:pPr>
      <w:r>
        <w:rPr>
          <w:rFonts w:ascii="Arial" w:hAnsi="Arial" w:cs="Arial"/>
        </w:rPr>
        <w:t>»</w:t>
      </w:r>
      <w:r w:rsidR="0067482D" w:rsidRPr="00137797">
        <w:rPr>
          <w:rFonts w:ascii="Arial" w:hAnsi="Arial" w:cs="Arial"/>
        </w:rPr>
        <w:t>bodo izvedli prijavljeni program v obdobju od 1.1.2023 do 31.12.2026 pretežno na območju MONG, s pojmom »pretežno« se smatra, da pretežno izvajajo prijavljeni program, ki ga prijavljajo na javni razpis, na območju MONG ter so aktivni v okviru kulturnega udejstvovanja v MONG</w:t>
      </w:r>
      <w:r>
        <w:rPr>
          <w:rFonts w:ascii="Arial" w:hAnsi="Arial" w:cs="Arial"/>
        </w:rPr>
        <w:t>«.</w:t>
      </w:r>
    </w:p>
    <w:p w14:paraId="7393B6AB" w14:textId="77777777" w:rsidR="00137797" w:rsidRDefault="00137797" w:rsidP="00137797">
      <w:pPr>
        <w:spacing w:after="0"/>
        <w:jc w:val="both"/>
        <w:rPr>
          <w:rFonts w:ascii="Arial" w:hAnsi="Arial" w:cs="Arial"/>
        </w:rPr>
      </w:pPr>
    </w:p>
    <w:p w14:paraId="58156388" w14:textId="41F8A08D" w:rsidR="00137797" w:rsidRDefault="00137797" w:rsidP="00137797">
      <w:pPr>
        <w:spacing w:after="0"/>
        <w:jc w:val="both"/>
        <w:rPr>
          <w:rFonts w:ascii="Arial" w:hAnsi="Arial" w:cs="Arial"/>
        </w:rPr>
      </w:pPr>
      <w:r w:rsidRPr="0004353F">
        <w:rPr>
          <w:rFonts w:ascii="Arial" w:hAnsi="Arial" w:cs="Arial"/>
          <w:u w:val="single"/>
        </w:rPr>
        <w:t xml:space="preserve">V </w:t>
      </w:r>
      <w:r w:rsidR="00BD424A" w:rsidRPr="0004353F">
        <w:rPr>
          <w:rFonts w:ascii="Arial" w:hAnsi="Arial" w:cs="Arial"/>
          <w:u w:val="single"/>
        </w:rPr>
        <w:t>javnem</w:t>
      </w:r>
      <w:r w:rsidR="00735D27" w:rsidRPr="0004353F">
        <w:rPr>
          <w:rFonts w:ascii="Arial" w:hAnsi="Arial" w:cs="Arial"/>
          <w:u w:val="single"/>
        </w:rPr>
        <w:t xml:space="preserve"> razpisu</w:t>
      </w:r>
      <w:r w:rsidR="00735D27">
        <w:rPr>
          <w:rFonts w:ascii="Arial" w:hAnsi="Arial" w:cs="Arial"/>
        </w:rPr>
        <w:t xml:space="preserve"> se v</w:t>
      </w:r>
      <w:r w:rsidR="00BD424A">
        <w:rPr>
          <w:rFonts w:ascii="Arial" w:hAnsi="Arial" w:cs="Arial"/>
        </w:rPr>
        <w:t xml:space="preserve"> </w:t>
      </w:r>
      <w:r w:rsidRPr="004A4616">
        <w:rPr>
          <w:rFonts w:ascii="Arial" w:hAnsi="Arial" w:cs="Arial"/>
        </w:rPr>
        <w:t xml:space="preserve">točki  5. Pogoji za sodelovanje na javnem razpisu v 2. </w:t>
      </w:r>
      <w:r w:rsidR="00735D27">
        <w:rPr>
          <w:rFonts w:ascii="Arial" w:hAnsi="Arial" w:cs="Arial"/>
        </w:rPr>
        <w:t xml:space="preserve">odstavku 2. </w:t>
      </w:r>
      <w:r w:rsidRPr="004A4616">
        <w:rPr>
          <w:rFonts w:ascii="Arial" w:hAnsi="Arial" w:cs="Arial"/>
        </w:rPr>
        <w:t>alineja</w:t>
      </w:r>
      <w:r>
        <w:rPr>
          <w:rFonts w:ascii="Arial" w:hAnsi="Arial" w:cs="Arial"/>
        </w:rPr>
        <w:t>, ki se glasi:</w:t>
      </w:r>
    </w:p>
    <w:p w14:paraId="4D13FE43" w14:textId="40927D1B" w:rsidR="00540BCC" w:rsidRDefault="00540BCC" w:rsidP="00540BCC">
      <w:pPr>
        <w:pStyle w:val="Odstavekseznama"/>
        <w:numPr>
          <w:ilvl w:val="0"/>
          <w:numId w:val="18"/>
        </w:numPr>
        <w:spacing w:after="0"/>
        <w:jc w:val="both"/>
        <w:rPr>
          <w:rFonts w:ascii="Arial" w:hAnsi="Arial" w:cs="Arial"/>
        </w:rPr>
      </w:pPr>
      <w:r>
        <w:rPr>
          <w:rFonts w:ascii="Arial" w:hAnsi="Arial" w:cs="Arial"/>
        </w:rPr>
        <w:t>»</w:t>
      </w:r>
      <w:r w:rsidRPr="003044A1">
        <w:rPr>
          <w:rFonts w:ascii="Arial" w:hAnsi="Arial" w:cs="Arial"/>
        </w:rPr>
        <w:t>bodo izvedli prijavljeni pro</w:t>
      </w:r>
      <w:r>
        <w:rPr>
          <w:rFonts w:ascii="Arial" w:hAnsi="Arial" w:cs="Arial"/>
        </w:rPr>
        <w:t>jekt</w:t>
      </w:r>
      <w:r w:rsidRPr="003044A1">
        <w:rPr>
          <w:rFonts w:ascii="Arial" w:hAnsi="Arial" w:cs="Arial"/>
        </w:rPr>
        <w:t xml:space="preserve"> </w:t>
      </w:r>
      <w:r w:rsidR="00F04E28">
        <w:rPr>
          <w:rFonts w:ascii="Arial" w:hAnsi="Arial" w:cs="Arial"/>
        </w:rPr>
        <w:t xml:space="preserve">v letu 2023 </w:t>
      </w:r>
      <w:r w:rsidRPr="003044A1">
        <w:rPr>
          <w:rFonts w:ascii="Arial" w:hAnsi="Arial" w:cs="Arial"/>
        </w:rPr>
        <w:t>na območju MONG</w:t>
      </w:r>
      <w:r>
        <w:rPr>
          <w:rFonts w:ascii="Arial" w:hAnsi="Arial" w:cs="Arial"/>
        </w:rPr>
        <w:t>«</w:t>
      </w:r>
    </w:p>
    <w:p w14:paraId="6E23DE18" w14:textId="39559427" w:rsidR="00F04E28" w:rsidRDefault="00835B86" w:rsidP="00F04E28">
      <w:pPr>
        <w:spacing w:after="0"/>
        <w:jc w:val="both"/>
        <w:rPr>
          <w:rFonts w:ascii="Arial" w:hAnsi="Arial" w:cs="Arial"/>
        </w:rPr>
      </w:pPr>
      <w:r>
        <w:rPr>
          <w:rFonts w:ascii="Arial" w:hAnsi="Arial" w:cs="Arial"/>
        </w:rPr>
        <w:t>s</w:t>
      </w:r>
      <w:r w:rsidR="00F04E28">
        <w:rPr>
          <w:rFonts w:ascii="Arial" w:hAnsi="Arial" w:cs="Arial"/>
        </w:rPr>
        <w:t>premeni tako, da se na</w:t>
      </w:r>
      <w:r>
        <w:rPr>
          <w:rFonts w:ascii="Arial" w:hAnsi="Arial" w:cs="Arial"/>
        </w:rPr>
        <w:t xml:space="preserve"> novo glasi:</w:t>
      </w:r>
    </w:p>
    <w:p w14:paraId="711C599C" w14:textId="19BA4A80" w:rsidR="00B430D5" w:rsidRDefault="00835B86" w:rsidP="00835B86">
      <w:pPr>
        <w:pStyle w:val="Odstavekseznama"/>
        <w:numPr>
          <w:ilvl w:val="0"/>
          <w:numId w:val="8"/>
        </w:numPr>
        <w:spacing w:after="0"/>
        <w:jc w:val="both"/>
        <w:rPr>
          <w:rFonts w:ascii="Arial" w:hAnsi="Arial" w:cs="Arial"/>
        </w:rPr>
      </w:pPr>
      <w:r>
        <w:rPr>
          <w:rFonts w:ascii="Arial" w:hAnsi="Arial" w:cs="Arial"/>
        </w:rPr>
        <w:t>»</w:t>
      </w:r>
      <w:r w:rsidRPr="00137797">
        <w:rPr>
          <w:rFonts w:ascii="Arial" w:hAnsi="Arial" w:cs="Arial"/>
        </w:rPr>
        <w:t>bodo izvedli prijavljeni pro</w:t>
      </w:r>
      <w:r>
        <w:rPr>
          <w:rFonts w:ascii="Arial" w:hAnsi="Arial" w:cs="Arial"/>
        </w:rPr>
        <w:t>jekt</w:t>
      </w:r>
      <w:r w:rsidRPr="00137797">
        <w:rPr>
          <w:rFonts w:ascii="Arial" w:hAnsi="Arial" w:cs="Arial"/>
        </w:rPr>
        <w:t xml:space="preserve"> v </w:t>
      </w:r>
      <w:r>
        <w:rPr>
          <w:rFonts w:ascii="Arial" w:hAnsi="Arial" w:cs="Arial"/>
        </w:rPr>
        <w:t xml:space="preserve">letu 2023 </w:t>
      </w:r>
      <w:r w:rsidRPr="00137797">
        <w:rPr>
          <w:rFonts w:ascii="Arial" w:hAnsi="Arial" w:cs="Arial"/>
        </w:rPr>
        <w:t>pretežno na območju MONG, s pojmom »pretežno« se smatra, da pretežno izvajajo prijavljeni pr</w:t>
      </w:r>
      <w:r w:rsidR="008F3218">
        <w:rPr>
          <w:rFonts w:ascii="Arial" w:hAnsi="Arial" w:cs="Arial"/>
        </w:rPr>
        <w:t>ojekt</w:t>
      </w:r>
      <w:r w:rsidRPr="00137797">
        <w:rPr>
          <w:rFonts w:ascii="Arial" w:hAnsi="Arial" w:cs="Arial"/>
        </w:rPr>
        <w:t>, ki ga prijavljajo na javni razpis, na območju MONG ter so aktivni v okviru kulturnega udejstvovanja v MONG</w:t>
      </w:r>
      <w:r>
        <w:rPr>
          <w:rFonts w:ascii="Arial" w:hAnsi="Arial" w:cs="Arial"/>
        </w:rPr>
        <w:t>«.</w:t>
      </w:r>
    </w:p>
    <w:p w14:paraId="479EAF56" w14:textId="77777777" w:rsidR="0071489F" w:rsidRDefault="0071489F" w:rsidP="0071489F">
      <w:pPr>
        <w:spacing w:after="0"/>
        <w:jc w:val="both"/>
        <w:rPr>
          <w:rFonts w:ascii="Arial" w:hAnsi="Arial" w:cs="Arial"/>
        </w:rPr>
      </w:pPr>
    </w:p>
    <w:p w14:paraId="0A1B4B92" w14:textId="6EEDFE69" w:rsidR="00666C42" w:rsidRDefault="0071489F" w:rsidP="0071489F">
      <w:pPr>
        <w:spacing w:after="0"/>
        <w:jc w:val="both"/>
        <w:rPr>
          <w:rFonts w:ascii="Arial" w:hAnsi="Arial" w:cs="Arial"/>
        </w:rPr>
      </w:pPr>
      <w:r w:rsidRPr="00C70F0A">
        <w:rPr>
          <w:rFonts w:ascii="Arial" w:hAnsi="Arial" w:cs="Arial"/>
          <w:u w:val="single"/>
        </w:rPr>
        <w:t xml:space="preserve">V </w:t>
      </w:r>
      <w:r w:rsidR="00735D27" w:rsidRPr="00C70F0A">
        <w:rPr>
          <w:rFonts w:ascii="Arial" w:hAnsi="Arial" w:cs="Arial"/>
          <w:u w:val="single"/>
        </w:rPr>
        <w:t>javnem razpis</w:t>
      </w:r>
      <w:r w:rsidR="006A0786" w:rsidRPr="00C70F0A">
        <w:rPr>
          <w:rFonts w:ascii="Arial" w:hAnsi="Arial" w:cs="Arial"/>
          <w:u w:val="single"/>
        </w:rPr>
        <w:t>u</w:t>
      </w:r>
      <w:r w:rsidR="006A0786">
        <w:rPr>
          <w:rFonts w:ascii="Arial" w:hAnsi="Arial" w:cs="Arial"/>
        </w:rPr>
        <w:t xml:space="preserve"> se v </w:t>
      </w:r>
      <w:r>
        <w:rPr>
          <w:rFonts w:ascii="Arial" w:hAnsi="Arial" w:cs="Arial"/>
        </w:rPr>
        <w:t>t</w:t>
      </w:r>
      <w:r w:rsidR="00FD2B9F">
        <w:rPr>
          <w:rFonts w:ascii="Arial" w:hAnsi="Arial" w:cs="Arial"/>
        </w:rPr>
        <w:t xml:space="preserve">očki 9. Izvedba postopka </w:t>
      </w:r>
      <w:r w:rsidR="00FF78AF">
        <w:rPr>
          <w:rFonts w:ascii="Arial" w:hAnsi="Arial" w:cs="Arial"/>
        </w:rPr>
        <w:t>10</w:t>
      </w:r>
      <w:r w:rsidR="00C70F0A">
        <w:rPr>
          <w:rFonts w:ascii="Arial" w:hAnsi="Arial" w:cs="Arial"/>
        </w:rPr>
        <w:t>.</w:t>
      </w:r>
      <w:r w:rsidR="00FF78AF">
        <w:rPr>
          <w:rFonts w:ascii="Arial" w:hAnsi="Arial" w:cs="Arial"/>
        </w:rPr>
        <w:t xml:space="preserve"> odstavek, ki se glasi:</w:t>
      </w:r>
    </w:p>
    <w:p w14:paraId="27B53E76" w14:textId="43D74170" w:rsidR="00A609FD" w:rsidRPr="00C70F0A" w:rsidRDefault="00996B20" w:rsidP="00666C42">
      <w:pPr>
        <w:spacing w:after="0"/>
        <w:jc w:val="both"/>
        <w:rPr>
          <w:rFonts w:ascii="Arial" w:hAnsi="Arial" w:cs="Arial"/>
        </w:rPr>
      </w:pPr>
      <w:r>
        <w:rPr>
          <w:rFonts w:ascii="Arial" w:hAnsi="Arial" w:cs="Arial"/>
        </w:rPr>
        <w:t>»</w:t>
      </w:r>
      <w:r w:rsidR="00666C42">
        <w:rPr>
          <w:rFonts w:ascii="Arial" w:hAnsi="Arial" w:cs="Arial"/>
        </w:rPr>
        <w:t xml:space="preserve">Komisija je sklepčna, če je na seji prisotnih več kot polovica članov komisije. Odločitve sprejema z večino glasov </w:t>
      </w:r>
      <w:r w:rsidR="00666C42" w:rsidRPr="00BE2C25">
        <w:rPr>
          <w:rFonts w:ascii="Arial" w:hAnsi="Arial" w:cs="Arial"/>
        </w:rPr>
        <w:t>vseh članov navzočih članov. V primeru enakega števila glasov odloča glas predsednika strokovne komisije</w:t>
      </w:r>
      <w:r w:rsidRPr="00BE2C25">
        <w:rPr>
          <w:rFonts w:ascii="Arial" w:hAnsi="Arial" w:cs="Arial"/>
        </w:rPr>
        <w:t>«</w:t>
      </w:r>
      <w:r w:rsidR="00C70F0A">
        <w:rPr>
          <w:rFonts w:ascii="Arial" w:hAnsi="Arial" w:cs="Arial"/>
        </w:rPr>
        <w:t>.</w:t>
      </w:r>
    </w:p>
    <w:p w14:paraId="14B62E1B" w14:textId="3880AA16" w:rsidR="00996B20" w:rsidRPr="00BE2C25" w:rsidRDefault="00A609FD" w:rsidP="00666C42">
      <w:pPr>
        <w:spacing w:after="0"/>
        <w:jc w:val="both"/>
        <w:rPr>
          <w:rFonts w:ascii="Arial" w:hAnsi="Arial" w:cs="Arial"/>
        </w:rPr>
      </w:pPr>
      <w:r>
        <w:rPr>
          <w:rFonts w:ascii="Arial" w:hAnsi="Arial" w:cs="Arial"/>
        </w:rPr>
        <w:t>s</w:t>
      </w:r>
      <w:r w:rsidR="00996B20" w:rsidRPr="00BE2C25">
        <w:rPr>
          <w:rFonts w:ascii="Arial" w:hAnsi="Arial" w:cs="Arial"/>
        </w:rPr>
        <w:t>premeni tako, da se na novo glasi:</w:t>
      </w:r>
    </w:p>
    <w:p w14:paraId="542EE01A" w14:textId="700FAC96" w:rsidR="00666C42" w:rsidRDefault="00096315" w:rsidP="00666C42">
      <w:pPr>
        <w:spacing w:after="0"/>
        <w:jc w:val="both"/>
        <w:rPr>
          <w:rFonts w:ascii="Arial" w:hAnsi="Arial" w:cs="Arial"/>
        </w:rPr>
      </w:pPr>
      <w:r>
        <w:rPr>
          <w:rFonts w:ascii="Arial" w:hAnsi="Arial" w:cs="Arial"/>
        </w:rPr>
        <w:t>»</w:t>
      </w:r>
      <w:r>
        <w:rPr>
          <w:rFonts w:ascii="Arial" w:hAnsi="Arial" w:cs="Arial"/>
        </w:rPr>
        <w:t xml:space="preserve">Komisija je sklepčna, če je na seji prisotnih več kot polovica članov komisije. Odločitve sprejema z večino glasov </w:t>
      </w:r>
      <w:r w:rsidRPr="00096315">
        <w:rPr>
          <w:rFonts w:ascii="Arial" w:hAnsi="Arial" w:cs="Arial"/>
        </w:rPr>
        <w:t>vseh članov</w:t>
      </w:r>
      <w:r>
        <w:rPr>
          <w:rFonts w:ascii="Arial" w:hAnsi="Arial" w:cs="Arial"/>
        </w:rPr>
        <w:t>.«</w:t>
      </w:r>
    </w:p>
    <w:p w14:paraId="05A829E9" w14:textId="6CB22AA7" w:rsidR="0071489F" w:rsidRDefault="00FD2B9F" w:rsidP="0071489F">
      <w:pPr>
        <w:spacing w:after="0"/>
        <w:jc w:val="both"/>
        <w:rPr>
          <w:rFonts w:ascii="Arial" w:hAnsi="Arial" w:cs="Arial"/>
        </w:rPr>
      </w:pPr>
      <w:r>
        <w:rPr>
          <w:rFonts w:ascii="Arial" w:hAnsi="Arial" w:cs="Arial"/>
        </w:rPr>
        <w:t xml:space="preserve"> </w:t>
      </w:r>
    </w:p>
    <w:p w14:paraId="46730D44" w14:textId="3C4E2D50" w:rsidR="00A609FD" w:rsidRDefault="00A609FD" w:rsidP="00A609FD">
      <w:pPr>
        <w:spacing w:after="0"/>
        <w:jc w:val="both"/>
        <w:rPr>
          <w:rFonts w:ascii="Arial" w:hAnsi="Arial" w:cs="Arial"/>
        </w:rPr>
      </w:pPr>
      <w:r w:rsidRPr="002C0C5E">
        <w:rPr>
          <w:rFonts w:ascii="Arial" w:hAnsi="Arial" w:cs="Arial"/>
          <w:u w:val="single"/>
        </w:rPr>
        <w:t xml:space="preserve">V </w:t>
      </w:r>
      <w:r w:rsidR="006A0786" w:rsidRPr="002C0C5E">
        <w:rPr>
          <w:rFonts w:ascii="Arial" w:hAnsi="Arial" w:cs="Arial"/>
          <w:u w:val="single"/>
        </w:rPr>
        <w:t>javnem razpisu</w:t>
      </w:r>
      <w:r w:rsidR="006A0786">
        <w:rPr>
          <w:rFonts w:ascii="Arial" w:hAnsi="Arial" w:cs="Arial"/>
        </w:rPr>
        <w:t xml:space="preserve"> se v </w:t>
      </w:r>
      <w:r>
        <w:rPr>
          <w:rFonts w:ascii="Arial" w:hAnsi="Arial" w:cs="Arial"/>
        </w:rPr>
        <w:t xml:space="preserve">točki 9. Izvedba postopka </w:t>
      </w:r>
      <w:r w:rsidR="00345B3E">
        <w:rPr>
          <w:rFonts w:ascii="Arial" w:hAnsi="Arial" w:cs="Arial"/>
        </w:rPr>
        <w:t>briše 12</w:t>
      </w:r>
      <w:r w:rsidR="002C0C5E">
        <w:rPr>
          <w:rFonts w:ascii="Arial" w:hAnsi="Arial" w:cs="Arial"/>
        </w:rPr>
        <w:t>.</w:t>
      </w:r>
      <w:r>
        <w:rPr>
          <w:rFonts w:ascii="Arial" w:hAnsi="Arial" w:cs="Arial"/>
        </w:rPr>
        <w:t xml:space="preserve"> odstavek, ki se glasi:</w:t>
      </w:r>
    </w:p>
    <w:p w14:paraId="1600078D" w14:textId="75C7D0C6" w:rsidR="00345B3E" w:rsidRPr="00345B3E" w:rsidRDefault="00345B3E" w:rsidP="00345B3E">
      <w:pPr>
        <w:spacing w:after="0"/>
        <w:jc w:val="both"/>
        <w:rPr>
          <w:rFonts w:ascii="Arial" w:hAnsi="Arial" w:cs="Arial"/>
        </w:rPr>
      </w:pPr>
      <w:r w:rsidRPr="00345B3E">
        <w:rPr>
          <w:rFonts w:ascii="Arial" w:hAnsi="Arial" w:cs="Arial"/>
        </w:rPr>
        <w:t>»</w:t>
      </w:r>
      <w:r w:rsidRPr="00345B3E">
        <w:rPr>
          <w:rFonts w:ascii="Arial" w:hAnsi="Arial" w:cs="Arial"/>
        </w:rPr>
        <w:t>Člani komisije posamično, na osnovi razpisnih kriterijev, ocenijo posamezne programe in projekte. Končno število za posamezen program oz. projekt se izračuna kot povprečna ocena članov strokovne komisije, ki program oz. projekt ocenijo</w:t>
      </w:r>
      <w:r>
        <w:rPr>
          <w:rFonts w:ascii="Arial" w:hAnsi="Arial" w:cs="Arial"/>
        </w:rPr>
        <w:t>«</w:t>
      </w:r>
      <w:r w:rsidRPr="00345B3E">
        <w:rPr>
          <w:rFonts w:ascii="Arial" w:hAnsi="Arial" w:cs="Arial"/>
        </w:rPr>
        <w:t>.</w:t>
      </w:r>
    </w:p>
    <w:p w14:paraId="59A9140D" w14:textId="77777777" w:rsidR="00A609FD" w:rsidRDefault="00A609FD" w:rsidP="0071489F">
      <w:pPr>
        <w:spacing w:after="0"/>
        <w:jc w:val="both"/>
        <w:rPr>
          <w:rFonts w:ascii="Arial" w:hAnsi="Arial" w:cs="Arial"/>
        </w:rPr>
      </w:pPr>
    </w:p>
    <w:p w14:paraId="5F12455B" w14:textId="39BDE9A6" w:rsidR="00EE18A6" w:rsidRDefault="00EE18A6" w:rsidP="00EE18A6">
      <w:pPr>
        <w:spacing w:after="0"/>
        <w:jc w:val="both"/>
        <w:rPr>
          <w:rFonts w:ascii="Arial" w:hAnsi="Arial" w:cs="Arial"/>
        </w:rPr>
      </w:pPr>
      <w:r w:rsidRPr="00426DF4">
        <w:rPr>
          <w:rFonts w:ascii="Arial" w:hAnsi="Arial" w:cs="Arial"/>
          <w:u w:val="single"/>
        </w:rPr>
        <w:t>V javnem razpisu</w:t>
      </w:r>
      <w:r>
        <w:rPr>
          <w:rFonts w:ascii="Arial" w:hAnsi="Arial" w:cs="Arial"/>
        </w:rPr>
        <w:t xml:space="preserve"> se v točki 9. Izvedba postopka </w:t>
      </w:r>
      <w:r>
        <w:rPr>
          <w:rFonts w:ascii="Arial" w:hAnsi="Arial" w:cs="Arial"/>
        </w:rPr>
        <w:t>za 19</w:t>
      </w:r>
      <w:r w:rsidR="00C71835">
        <w:rPr>
          <w:rFonts w:ascii="Arial" w:hAnsi="Arial" w:cs="Arial"/>
        </w:rPr>
        <w:t xml:space="preserve">. </w:t>
      </w:r>
      <w:r>
        <w:rPr>
          <w:rFonts w:ascii="Arial" w:hAnsi="Arial" w:cs="Arial"/>
        </w:rPr>
        <w:t>odstav</w:t>
      </w:r>
      <w:r w:rsidR="00C71835">
        <w:rPr>
          <w:rFonts w:ascii="Arial" w:hAnsi="Arial" w:cs="Arial"/>
        </w:rPr>
        <w:t>kom doda nov 20. odstavek</w:t>
      </w:r>
      <w:r>
        <w:rPr>
          <w:rFonts w:ascii="Arial" w:hAnsi="Arial" w:cs="Arial"/>
        </w:rPr>
        <w:t>, ki se glasi:</w:t>
      </w:r>
    </w:p>
    <w:p w14:paraId="66F16C1A" w14:textId="696F5DFB" w:rsidR="00EE18A6" w:rsidRPr="00C71835" w:rsidRDefault="00C71835" w:rsidP="00EE18A6">
      <w:pPr>
        <w:spacing w:after="0"/>
        <w:jc w:val="both"/>
        <w:rPr>
          <w:rFonts w:ascii="Arial" w:hAnsi="Arial" w:cs="Arial"/>
        </w:rPr>
      </w:pPr>
      <w:r>
        <w:rPr>
          <w:rFonts w:ascii="Arial" w:hAnsi="Arial" w:cs="Arial"/>
        </w:rPr>
        <w:t>»</w:t>
      </w:r>
      <w:r w:rsidR="00EE18A6" w:rsidRPr="00C71835">
        <w:rPr>
          <w:rStyle w:val="cf01"/>
          <w:rFonts w:ascii="Arial" w:hAnsi="Arial" w:cs="Arial"/>
          <w:sz w:val="22"/>
          <w:szCs w:val="22"/>
        </w:rPr>
        <w:t xml:space="preserve">Za vprašanja izvedbe postopka, ki niso urejena v tem javnem razpisu se uporabljajo določbe Zakona o uresničevanju javnega interesa za kulturo (Uradni list RS </w:t>
      </w:r>
      <w:r w:rsidR="00EE18A6" w:rsidRPr="00426DF4">
        <w:rPr>
          <w:rStyle w:val="cf11"/>
          <w:rFonts w:ascii="Arial" w:hAnsi="Arial" w:cs="Arial"/>
          <w:color w:val="auto"/>
          <w:sz w:val="22"/>
          <w:szCs w:val="22"/>
        </w:rPr>
        <w:t>št. </w:t>
      </w:r>
      <w:hyperlink r:id="rId5" w:history="1">
        <w:r w:rsidR="00EE18A6" w:rsidRPr="00426DF4">
          <w:rPr>
            <w:rStyle w:val="cf01"/>
            <w:rFonts w:ascii="Arial" w:hAnsi="Arial" w:cs="Arial"/>
            <w:sz w:val="22"/>
            <w:szCs w:val="22"/>
            <w:u w:val="single"/>
            <w:shd w:val="clear" w:color="auto" w:fill="FFFFFF"/>
          </w:rPr>
          <w:t>77/07</w:t>
        </w:r>
      </w:hyperlink>
      <w:r w:rsidR="00EE18A6" w:rsidRPr="00426DF4">
        <w:rPr>
          <w:rStyle w:val="cf11"/>
          <w:rFonts w:ascii="Arial" w:hAnsi="Arial" w:cs="Arial"/>
          <w:color w:val="auto"/>
          <w:sz w:val="22"/>
          <w:szCs w:val="22"/>
        </w:rPr>
        <w:t> – uradno prečiščeno</w:t>
      </w:r>
      <w:r w:rsidR="00426DF4" w:rsidRPr="00426DF4">
        <w:rPr>
          <w:rStyle w:val="cf11"/>
          <w:rFonts w:ascii="Arial" w:hAnsi="Arial" w:cs="Arial"/>
          <w:color w:val="auto"/>
          <w:sz w:val="22"/>
          <w:szCs w:val="22"/>
        </w:rPr>
        <w:t xml:space="preserve"> </w:t>
      </w:r>
      <w:r w:rsidR="00EE18A6" w:rsidRPr="00426DF4">
        <w:rPr>
          <w:rStyle w:val="cf11"/>
          <w:rFonts w:ascii="Arial" w:hAnsi="Arial" w:cs="Arial"/>
          <w:color w:val="auto"/>
          <w:sz w:val="22"/>
          <w:szCs w:val="22"/>
        </w:rPr>
        <w:t>besedilo, </w:t>
      </w:r>
      <w:hyperlink r:id="rId6" w:history="1">
        <w:r w:rsidR="00EE18A6" w:rsidRPr="00426DF4">
          <w:rPr>
            <w:rStyle w:val="cf01"/>
            <w:rFonts w:ascii="Arial" w:hAnsi="Arial" w:cs="Arial"/>
            <w:sz w:val="22"/>
            <w:szCs w:val="22"/>
            <w:u w:val="single"/>
            <w:shd w:val="clear" w:color="auto" w:fill="FFFFFF"/>
          </w:rPr>
          <w:t>56/08</w:t>
        </w:r>
      </w:hyperlink>
      <w:r w:rsidR="00EE18A6" w:rsidRPr="00426DF4">
        <w:rPr>
          <w:rStyle w:val="cf11"/>
          <w:rFonts w:ascii="Arial" w:hAnsi="Arial" w:cs="Arial"/>
          <w:color w:val="auto"/>
          <w:sz w:val="22"/>
          <w:szCs w:val="22"/>
        </w:rPr>
        <w:t>, </w:t>
      </w:r>
      <w:hyperlink r:id="rId7" w:history="1">
        <w:r w:rsidR="00EE18A6" w:rsidRPr="00426DF4">
          <w:rPr>
            <w:rStyle w:val="cf01"/>
            <w:rFonts w:ascii="Arial" w:hAnsi="Arial" w:cs="Arial"/>
            <w:sz w:val="22"/>
            <w:szCs w:val="22"/>
            <w:u w:val="single"/>
            <w:shd w:val="clear" w:color="auto" w:fill="FFFFFF"/>
          </w:rPr>
          <w:t>4/10</w:t>
        </w:r>
      </w:hyperlink>
      <w:r w:rsidR="00EE18A6" w:rsidRPr="00426DF4">
        <w:rPr>
          <w:rStyle w:val="cf11"/>
          <w:rFonts w:ascii="Arial" w:hAnsi="Arial" w:cs="Arial"/>
          <w:color w:val="auto"/>
          <w:sz w:val="22"/>
          <w:szCs w:val="22"/>
        </w:rPr>
        <w:t>, </w:t>
      </w:r>
      <w:hyperlink r:id="rId8" w:history="1">
        <w:r w:rsidR="00EE18A6" w:rsidRPr="00426DF4">
          <w:rPr>
            <w:rStyle w:val="cf01"/>
            <w:rFonts w:ascii="Arial" w:hAnsi="Arial" w:cs="Arial"/>
            <w:sz w:val="22"/>
            <w:szCs w:val="22"/>
            <w:u w:val="single"/>
            <w:shd w:val="clear" w:color="auto" w:fill="FFFFFF"/>
          </w:rPr>
          <w:t>20/11</w:t>
        </w:r>
      </w:hyperlink>
      <w:r w:rsidR="00EE18A6" w:rsidRPr="00426DF4">
        <w:rPr>
          <w:rStyle w:val="cf11"/>
          <w:rFonts w:ascii="Arial" w:hAnsi="Arial" w:cs="Arial"/>
          <w:color w:val="auto"/>
          <w:sz w:val="22"/>
          <w:szCs w:val="22"/>
        </w:rPr>
        <w:t>, </w:t>
      </w:r>
      <w:hyperlink r:id="rId9" w:history="1">
        <w:r w:rsidR="00EE18A6" w:rsidRPr="00426DF4">
          <w:rPr>
            <w:rStyle w:val="cf01"/>
            <w:rFonts w:ascii="Arial" w:hAnsi="Arial" w:cs="Arial"/>
            <w:sz w:val="22"/>
            <w:szCs w:val="22"/>
            <w:u w:val="single"/>
            <w:shd w:val="clear" w:color="auto" w:fill="FFFFFF"/>
          </w:rPr>
          <w:t>111/13</w:t>
        </w:r>
      </w:hyperlink>
      <w:r w:rsidR="00EE18A6" w:rsidRPr="00426DF4">
        <w:rPr>
          <w:rStyle w:val="cf11"/>
          <w:rFonts w:ascii="Arial" w:hAnsi="Arial" w:cs="Arial"/>
          <w:color w:val="auto"/>
          <w:sz w:val="22"/>
          <w:szCs w:val="22"/>
        </w:rPr>
        <w:t>, </w:t>
      </w:r>
      <w:hyperlink r:id="rId10" w:history="1">
        <w:r w:rsidR="00EE18A6" w:rsidRPr="00426DF4">
          <w:rPr>
            <w:rStyle w:val="cf01"/>
            <w:rFonts w:ascii="Arial" w:hAnsi="Arial" w:cs="Arial"/>
            <w:sz w:val="22"/>
            <w:szCs w:val="22"/>
            <w:u w:val="single"/>
            <w:shd w:val="clear" w:color="auto" w:fill="FFFFFF"/>
          </w:rPr>
          <w:t>68/16</w:t>
        </w:r>
      </w:hyperlink>
      <w:r w:rsidR="00EE18A6" w:rsidRPr="00426DF4">
        <w:rPr>
          <w:rStyle w:val="cf11"/>
          <w:rFonts w:ascii="Arial" w:hAnsi="Arial" w:cs="Arial"/>
          <w:color w:val="auto"/>
          <w:sz w:val="22"/>
          <w:szCs w:val="22"/>
        </w:rPr>
        <w:t>, </w:t>
      </w:r>
      <w:hyperlink r:id="rId11" w:history="1">
        <w:r w:rsidR="00EE18A6" w:rsidRPr="00426DF4">
          <w:rPr>
            <w:rStyle w:val="cf01"/>
            <w:rFonts w:ascii="Arial" w:hAnsi="Arial" w:cs="Arial"/>
            <w:sz w:val="22"/>
            <w:szCs w:val="22"/>
            <w:u w:val="single"/>
            <w:shd w:val="clear" w:color="auto" w:fill="FFFFFF"/>
          </w:rPr>
          <w:t>61/17</w:t>
        </w:r>
      </w:hyperlink>
      <w:r w:rsidR="00EE18A6" w:rsidRPr="00426DF4">
        <w:rPr>
          <w:rStyle w:val="cf11"/>
          <w:rFonts w:ascii="Arial" w:hAnsi="Arial" w:cs="Arial"/>
          <w:color w:val="auto"/>
          <w:sz w:val="22"/>
          <w:szCs w:val="22"/>
        </w:rPr>
        <w:t>, </w:t>
      </w:r>
      <w:hyperlink r:id="rId12" w:history="1">
        <w:r w:rsidR="00EE18A6" w:rsidRPr="00426DF4">
          <w:rPr>
            <w:rStyle w:val="cf01"/>
            <w:rFonts w:ascii="Arial" w:hAnsi="Arial" w:cs="Arial"/>
            <w:sz w:val="22"/>
            <w:szCs w:val="22"/>
            <w:u w:val="single"/>
            <w:shd w:val="clear" w:color="auto" w:fill="FFFFFF"/>
          </w:rPr>
          <w:t>21/18</w:t>
        </w:r>
      </w:hyperlink>
      <w:r w:rsidR="00EE18A6" w:rsidRPr="00426DF4">
        <w:rPr>
          <w:rStyle w:val="cf11"/>
          <w:rFonts w:ascii="Arial" w:hAnsi="Arial" w:cs="Arial"/>
          <w:color w:val="auto"/>
          <w:sz w:val="22"/>
          <w:szCs w:val="22"/>
        </w:rPr>
        <w:t xml:space="preserve"> – </w:t>
      </w:r>
      <w:proofErr w:type="spellStart"/>
      <w:r w:rsidR="00EE18A6" w:rsidRPr="00426DF4">
        <w:rPr>
          <w:rStyle w:val="cf11"/>
          <w:rFonts w:ascii="Arial" w:hAnsi="Arial" w:cs="Arial"/>
          <w:color w:val="auto"/>
          <w:sz w:val="22"/>
          <w:szCs w:val="22"/>
        </w:rPr>
        <w:t>ZNOrg</w:t>
      </w:r>
      <w:proofErr w:type="spellEnd"/>
      <w:r w:rsidR="00EE18A6" w:rsidRPr="00426DF4">
        <w:rPr>
          <w:rStyle w:val="cf11"/>
          <w:rFonts w:ascii="Arial" w:hAnsi="Arial" w:cs="Arial"/>
          <w:color w:val="auto"/>
          <w:sz w:val="22"/>
          <w:szCs w:val="22"/>
        </w:rPr>
        <w:t>, </w:t>
      </w:r>
      <w:hyperlink r:id="rId13" w:history="1">
        <w:r w:rsidR="00EE18A6" w:rsidRPr="00426DF4">
          <w:rPr>
            <w:rStyle w:val="cf01"/>
            <w:rFonts w:ascii="Arial" w:hAnsi="Arial" w:cs="Arial"/>
            <w:sz w:val="22"/>
            <w:szCs w:val="22"/>
            <w:u w:val="single"/>
            <w:shd w:val="clear" w:color="auto" w:fill="FFFFFF"/>
          </w:rPr>
          <w:t>3/22</w:t>
        </w:r>
      </w:hyperlink>
      <w:r w:rsidR="00EE18A6" w:rsidRPr="00426DF4">
        <w:rPr>
          <w:rStyle w:val="cf11"/>
          <w:rFonts w:ascii="Arial" w:hAnsi="Arial" w:cs="Arial"/>
          <w:color w:val="auto"/>
          <w:sz w:val="22"/>
          <w:szCs w:val="22"/>
        </w:rPr>
        <w:t xml:space="preserve"> – </w:t>
      </w:r>
      <w:proofErr w:type="spellStart"/>
      <w:r w:rsidR="00EE18A6" w:rsidRPr="00426DF4">
        <w:rPr>
          <w:rStyle w:val="cf11"/>
          <w:rFonts w:ascii="Arial" w:hAnsi="Arial" w:cs="Arial"/>
          <w:color w:val="auto"/>
          <w:sz w:val="22"/>
          <w:szCs w:val="22"/>
        </w:rPr>
        <w:t>ZDeb</w:t>
      </w:r>
      <w:proofErr w:type="spellEnd"/>
      <w:r w:rsidR="00EE18A6" w:rsidRPr="00426DF4">
        <w:rPr>
          <w:rStyle w:val="cf11"/>
          <w:rFonts w:ascii="Arial" w:hAnsi="Arial" w:cs="Arial"/>
          <w:color w:val="auto"/>
          <w:sz w:val="22"/>
          <w:szCs w:val="22"/>
        </w:rPr>
        <w:t xml:space="preserve"> in </w:t>
      </w:r>
      <w:hyperlink r:id="rId14" w:history="1">
        <w:r w:rsidR="00EE18A6" w:rsidRPr="00426DF4">
          <w:rPr>
            <w:rStyle w:val="cf01"/>
            <w:rFonts w:ascii="Arial" w:hAnsi="Arial" w:cs="Arial"/>
            <w:sz w:val="22"/>
            <w:szCs w:val="22"/>
            <w:u w:val="single"/>
            <w:shd w:val="clear" w:color="auto" w:fill="FFFFFF"/>
          </w:rPr>
          <w:t>105/22</w:t>
        </w:r>
      </w:hyperlink>
      <w:r w:rsidR="00EE18A6" w:rsidRPr="00426DF4">
        <w:rPr>
          <w:rStyle w:val="cf11"/>
          <w:rFonts w:ascii="Arial" w:hAnsi="Arial" w:cs="Arial"/>
          <w:color w:val="auto"/>
          <w:sz w:val="22"/>
          <w:szCs w:val="22"/>
        </w:rPr>
        <w:t> – ZZNŠPP)</w:t>
      </w:r>
      <w:r w:rsidR="00EE18A6" w:rsidRPr="00426DF4">
        <w:rPr>
          <w:rStyle w:val="cf01"/>
          <w:rFonts w:ascii="Arial" w:hAnsi="Arial" w:cs="Arial"/>
          <w:sz w:val="22"/>
          <w:szCs w:val="22"/>
        </w:rPr>
        <w:t>, Pravilnika o izvedbi javnega poziva in javnega razpisa za izbiro</w:t>
      </w:r>
      <w:r w:rsidR="00EE18A6" w:rsidRPr="00C71835">
        <w:rPr>
          <w:rStyle w:val="cf01"/>
          <w:rFonts w:ascii="Arial" w:hAnsi="Arial" w:cs="Arial"/>
          <w:sz w:val="22"/>
          <w:szCs w:val="22"/>
        </w:rPr>
        <w:t xml:space="preserve"> kulturnih programov in kulturnih projektov (Uradni list RS, št. 43/10, 62/16) in Pravilnika o strokovnih komisijah (Uradni list RS, št. 125/22</w:t>
      </w:r>
      <w:r w:rsidR="00426DF4">
        <w:rPr>
          <w:rStyle w:val="cf01"/>
          <w:rFonts w:ascii="Arial" w:hAnsi="Arial" w:cs="Arial"/>
          <w:sz w:val="22"/>
          <w:szCs w:val="22"/>
        </w:rPr>
        <w:t>)</w:t>
      </w:r>
      <w:r>
        <w:rPr>
          <w:rStyle w:val="cf01"/>
          <w:rFonts w:ascii="Arial" w:hAnsi="Arial" w:cs="Arial"/>
          <w:sz w:val="22"/>
          <w:szCs w:val="22"/>
        </w:rPr>
        <w:t>«</w:t>
      </w:r>
      <w:r w:rsidR="00EE18A6" w:rsidRPr="00C71835">
        <w:rPr>
          <w:rStyle w:val="cf01"/>
          <w:rFonts w:ascii="Arial" w:hAnsi="Arial" w:cs="Arial"/>
          <w:sz w:val="22"/>
          <w:szCs w:val="22"/>
        </w:rPr>
        <w:t>.</w:t>
      </w:r>
    </w:p>
    <w:p w14:paraId="3CD07AF8" w14:textId="77777777" w:rsidR="008B705A" w:rsidRDefault="008B705A" w:rsidP="0071489F">
      <w:pPr>
        <w:spacing w:after="0"/>
        <w:jc w:val="both"/>
        <w:rPr>
          <w:rFonts w:ascii="Arial" w:hAnsi="Arial" w:cs="Arial"/>
        </w:rPr>
      </w:pPr>
    </w:p>
    <w:p w14:paraId="74CBCCAB" w14:textId="2EAF55F3" w:rsidR="008B705A" w:rsidRDefault="008B705A" w:rsidP="008B705A">
      <w:pPr>
        <w:spacing w:after="0"/>
        <w:jc w:val="both"/>
        <w:rPr>
          <w:rFonts w:ascii="Arial" w:hAnsi="Arial" w:cs="Arial"/>
        </w:rPr>
      </w:pPr>
      <w:r w:rsidRPr="00843A57">
        <w:rPr>
          <w:rFonts w:ascii="Arial" w:hAnsi="Arial" w:cs="Arial"/>
          <w:u w:val="single"/>
        </w:rPr>
        <w:t>V javnem razpisu</w:t>
      </w:r>
      <w:r>
        <w:rPr>
          <w:rFonts w:ascii="Arial" w:hAnsi="Arial" w:cs="Arial"/>
        </w:rPr>
        <w:t xml:space="preserve"> se v točki 13. Način predložitve in vsebina vlog </w:t>
      </w:r>
      <w:r>
        <w:rPr>
          <w:rFonts w:ascii="Arial" w:hAnsi="Arial" w:cs="Arial"/>
        </w:rPr>
        <w:t>2</w:t>
      </w:r>
      <w:r>
        <w:rPr>
          <w:rFonts w:ascii="Arial" w:hAnsi="Arial" w:cs="Arial"/>
        </w:rPr>
        <w:t>. odstavek, ki se glasi:</w:t>
      </w:r>
    </w:p>
    <w:p w14:paraId="66FEBD98" w14:textId="693C86C7" w:rsidR="00C74606" w:rsidRDefault="00C74606" w:rsidP="00C74606">
      <w:pPr>
        <w:spacing w:after="0"/>
        <w:jc w:val="both"/>
        <w:rPr>
          <w:rFonts w:ascii="Arial" w:hAnsi="Arial" w:cs="Arial"/>
        </w:rPr>
      </w:pPr>
      <w:r w:rsidRPr="00C74606">
        <w:rPr>
          <w:rFonts w:ascii="Arial" w:hAnsi="Arial" w:cs="Arial"/>
        </w:rPr>
        <w:lastRenderedPageBreak/>
        <w:t>»</w:t>
      </w:r>
      <w:r w:rsidRPr="00C74606">
        <w:rPr>
          <w:rFonts w:ascii="Arial" w:hAnsi="Arial" w:cs="Arial"/>
        </w:rPr>
        <w:t>Za pravočasno se šteje prijava, ki do izteka roka, to je najkasneje do 10.7.2023, prispe na naslov naročnika oziroma je do 10.7.2023 vložena v sprejemno pisarno MONG (pritličje desno/soba 12).</w:t>
      </w:r>
      <w:r w:rsidRPr="00C74606">
        <w:rPr>
          <w:rFonts w:ascii="Arial" w:hAnsi="Arial" w:cs="Arial"/>
        </w:rPr>
        <w:t>«</w:t>
      </w:r>
    </w:p>
    <w:p w14:paraId="3663113D" w14:textId="1CB52C2D" w:rsidR="00C74606" w:rsidRDefault="00843A57" w:rsidP="00C74606">
      <w:pPr>
        <w:spacing w:after="0"/>
        <w:jc w:val="both"/>
        <w:rPr>
          <w:rFonts w:ascii="Arial" w:hAnsi="Arial" w:cs="Arial"/>
        </w:rPr>
      </w:pPr>
      <w:r>
        <w:rPr>
          <w:rFonts w:ascii="Arial" w:hAnsi="Arial" w:cs="Arial"/>
        </w:rPr>
        <w:t>s</w:t>
      </w:r>
      <w:r w:rsidR="00C74606">
        <w:rPr>
          <w:rFonts w:ascii="Arial" w:hAnsi="Arial" w:cs="Arial"/>
        </w:rPr>
        <w:t>premeni tako, da se na novo glasi:</w:t>
      </w:r>
    </w:p>
    <w:p w14:paraId="2D0180E7" w14:textId="048888F7" w:rsidR="008B705A" w:rsidRPr="00370044" w:rsidRDefault="00843A57" w:rsidP="00370044">
      <w:pPr>
        <w:jc w:val="both"/>
        <w:rPr>
          <w:rFonts w:ascii="Arial" w:hAnsi="Arial" w:cs="Arial"/>
          <w:kern w:val="0"/>
        </w:rPr>
      </w:pPr>
      <w:r>
        <w:rPr>
          <w:rFonts w:ascii="Arial" w:hAnsi="Arial" w:cs="Arial"/>
        </w:rPr>
        <w:t>»</w:t>
      </w:r>
      <w:r w:rsidR="00751917" w:rsidRPr="00751917">
        <w:rPr>
          <w:rFonts w:ascii="Arial" w:hAnsi="Arial" w:cs="Arial"/>
        </w:rPr>
        <w:t>Rok za oddajo prijav je 10.7.2023. Za pravočasno se šteje prijava, ki bo do izteka roka, to je najkasneje do vključno 10.7.2023, oddana s priporočeno poštno pošiljko na naslov Mestna občina Nova Gorica, Trg Edvarda Kardelja 1, 5000 Nova Gorica ali, ki bo osebno oddana v sprejemni pisarni  Mestne občine Nova Gorica, Trg Edvarda Kardelja 1, 5000 Nova Gorica (pritličje desno/soba 12)</w:t>
      </w:r>
      <w:r>
        <w:rPr>
          <w:rFonts w:ascii="Arial" w:hAnsi="Arial" w:cs="Arial"/>
        </w:rPr>
        <w:t>«</w:t>
      </w:r>
      <w:r w:rsidR="00751917" w:rsidRPr="00751917">
        <w:rPr>
          <w:rFonts w:ascii="Arial" w:hAnsi="Arial" w:cs="Arial"/>
        </w:rPr>
        <w:t>.</w:t>
      </w:r>
    </w:p>
    <w:p w14:paraId="3295A1D3" w14:textId="250A61A0" w:rsidR="008B56DA" w:rsidRDefault="008B56DA" w:rsidP="0071489F">
      <w:pPr>
        <w:spacing w:after="0"/>
        <w:jc w:val="both"/>
        <w:rPr>
          <w:rFonts w:ascii="Arial" w:hAnsi="Arial" w:cs="Arial"/>
        </w:rPr>
      </w:pPr>
      <w:r w:rsidRPr="00DD58FF">
        <w:rPr>
          <w:rFonts w:ascii="Arial" w:hAnsi="Arial" w:cs="Arial"/>
          <w:u w:val="single"/>
        </w:rPr>
        <w:t>V javnem razpisu</w:t>
      </w:r>
      <w:r>
        <w:rPr>
          <w:rFonts w:ascii="Arial" w:hAnsi="Arial" w:cs="Arial"/>
        </w:rPr>
        <w:t xml:space="preserve"> se v točki 13. </w:t>
      </w:r>
      <w:r w:rsidR="00D320FF">
        <w:rPr>
          <w:rFonts w:ascii="Arial" w:hAnsi="Arial" w:cs="Arial"/>
        </w:rPr>
        <w:t>Način predložitve in vsebina vlog brišeta</w:t>
      </w:r>
      <w:r w:rsidR="0092007C">
        <w:rPr>
          <w:rFonts w:ascii="Arial" w:hAnsi="Arial" w:cs="Arial"/>
        </w:rPr>
        <w:t xml:space="preserve"> 5. in 6. odstavek, ki se glasita:</w:t>
      </w:r>
    </w:p>
    <w:p w14:paraId="2CA5866B" w14:textId="77777777" w:rsidR="0092007C" w:rsidRDefault="0092007C" w:rsidP="0071489F">
      <w:pPr>
        <w:spacing w:after="0"/>
        <w:jc w:val="both"/>
        <w:rPr>
          <w:rFonts w:ascii="Arial" w:hAnsi="Arial" w:cs="Arial"/>
        </w:rPr>
      </w:pPr>
    </w:p>
    <w:p w14:paraId="1517575D" w14:textId="6E6F0E7B" w:rsidR="008B56DA" w:rsidRPr="0092007C" w:rsidRDefault="0092007C" w:rsidP="008B56DA">
      <w:pPr>
        <w:spacing w:after="0"/>
        <w:jc w:val="both"/>
        <w:rPr>
          <w:rFonts w:ascii="Arial" w:hAnsi="Arial" w:cs="Arial"/>
        </w:rPr>
      </w:pPr>
      <w:r w:rsidRPr="0092007C">
        <w:rPr>
          <w:rFonts w:ascii="Arial" w:hAnsi="Arial" w:cs="Arial"/>
        </w:rPr>
        <w:t>»</w:t>
      </w:r>
      <w:r w:rsidR="008B56DA" w:rsidRPr="0092007C">
        <w:rPr>
          <w:rFonts w:ascii="Arial" w:hAnsi="Arial" w:cs="Arial"/>
        </w:rPr>
        <w:t>Vse vloge, prispele po roku, bodo izločene iz nadaljnjega postopka.</w:t>
      </w:r>
    </w:p>
    <w:p w14:paraId="3B7F4994" w14:textId="77777777" w:rsidR="008B56DA" w:rsidRPr="0092007C" w:rsidRDefault="008B56DA" w:rsidP="008B56DA">
      <w:pPr>
        <w:spacing w:after="0"/>
        <w:jc w:val="both"/>
        <w:rPr>
          <w:rFonts w:ascii="Arial" w:hAnsi="Arial" w:cs="Arial"/>
        </w:rPr>
      </w:pPr>
    </w:p>
    <w:p w14:paraId="1D36857D" w14:textId="7657CE66" w:rsidR="008B56DA" w:rsidRPr="0092007C" w:rsidRDefault="008B56DA" w:rsidP="008B56DA">
      <w:pPr>
        <w:spacing w:after="0"/>
        <w:jc w:val="both"/>
        <w:rPr>
          <w:rFonts w:ascii="Arial" w:hAnsi="Arial" w:cs="Arial"/>
        </w:rPr>
      </w:pPr>
      <w:r w:rsidRPr="0092007C">
        <w:rPr>
          <w:rFonts w:ascii="Arial" w:hAnsi="Arial" w:cs="Arial"/>
        </w:rPr>
        <w:t>Vlogo, ki ni pravočasna, ali je ni vložila upravičena oseba, župan zavrže s sklepom.</w:t>
      </w:r>
      <w:r w:rsidR="0092007C" w:rsidRPr="0092007C">
        <w:rPr>
          <w:rFonts w:ascii="Arial" w:hAnsi="Arial" w:cs="Arial"/>
        </w:rPr>
        <w:t>«</w:t>
      </w:r>
    </w:p>
    <w:p w14:paraId="01E3A400" w14:textId="77777777" w:rsidR="008B56DA" w:rsidRDefault="008B56DA" w:rsidP="0071489F">
      <w:pPr>
        <w:spacing w:after="0"/>
        <w:jc w:val="both"/>
        <w:rPr>
          <w:rFonts w:ascii="Arial" w:hAnsi="Arial" w:cs="Arial"/>
        </w:rPr>
      </w:pPr>
    </w:p>
    <w:p w14:paraId="7BFA25D9" w14:textId="21CFB618" w:rsidR="00A801F6" w:rsidRDefault="008A5A94" w:rsidP="0071489F">
      <w:pPr>
        <w:spacing w:after="0"/>
        <w:jc w:val="both"/>
        <w:rPr>
          <w:rFonts w:ascii="Arial" w:hAnsi="Arial" w:cs="Arial"/>
        </w:rPr>
      </w:pPr>
      <w:r w:rsidRPr="00EC3567">
        <w:rPr>
          <w:rFonts w:ascii="Arial" w:hAnsi="Arial" w:cs="Arial"/>
          <w:u w:val="single"/>
        </w:rPr>
        <w:t>V javnem razpisu</w:t>
      </w:r>
      <w:r>
        <w:rPr>
          <w:rFonts w:ascii="Arial" w:hAnsi="Arial" w:cs="Arial"/>
        </w:rPr>
        <w:t xml:space="preserve"> se v točki 14. Odpiranje vlog in obveščanje o izidu</w:t>
      </w:r>
      <w:r w:rsidR="00CF27EE">
        <w:rPr>
          <w:rFonts w:ascii="Arial" w:hAnsi="Arial" w:cs="Arial"/>
        </w:rPr>
        <w:t xml:space="preserve"> briše</w:t>
      </w:r>
      <w:r w:rsidR="00EC3567">
        <w:rPr>
          <w:rFonts w:ascii="Arial" w:hAnsi="Arial" w:cs="Arial"/>
        </w:rPr>
        <w:t>ta 5.</w:t>
      </w:r>
      <w:r w:rsidR="00CF27EE">
        <w:rPr>
          <w:rFonts w:ascii="Arial" w:hAnsi="Arial" w:cs="Arial"/>
        </w:rPr>
        <w:t xml:space="preserve"> </w:t>
      </w:r>
      <w:r w:rsidR="00EC3567">
        <w:rPr>
          <w:rFonts w:ascii="Arial" w:hAnsi="Arial" w:cs="Arial"/>
        </w:rPr>
        <w:t>in</w:t>
      </w:r>
      <w:r w:rsidR="00CF27EE">
        <w:rPr>
          <w:rFonts w:ascii="Arial" w:hAnsi="Arial" w:cs="Arial"/>
        </w:rPr>
        <w:t xml:space="preserve"> </w:t>
      </w:r>
      <w:r w:rsidR="006D7F48">
        <w:rPr>
          <w:rFonts w:ascii="Arial" w:hAnsi="Arial" w:cs="Arial"/>
        </w:rPr>
        <w:t>8. odstavek, ki se glasi</w:t>
      </w:r>
      <w:r w:rsidR="00EC3567">
        <w:rPr>
          <w:rFonts w:ascii="Arial" w:hAnsi="Arial" w:cs="Arial"/>
        </w:rPr>
        <w:t>ta</w:t>
      </w:r>
      <w:r w:rsidR="006D7F48">
        <w:rPr>
          <w:rFonts w:ascii="Arial" w:hAnsi="Arial" w:cs="Arial"/>
        </w:rPr>
        <w:t>:</w:t>
      </w:r>
    </w:p>
    <w:p w14:paraId="0D4294BE" w14:textId="77777777" w:rsidR="00EC3567" w:rsidRDefault="00EC3567" w:rsidP="0071489F">
      <w:pPr>
        <w:spacing w:after="0"/>
        <w:jc w:val="both"/>
        <w:rPr>
          <w:rFonts w:ascii="Arial" w:hAnsi="Arial" w:cs="Arial"/>
        </w:rPr>
      </w:pPr>
    </w:p>
    <w:p w14:paraId="74DB698A" w14:textId="3EA3A7D3" w:rsidR="00EC3567" w:rsidRPr="00EC3567" w:rsidRDefault="00EC3567" w:rsidP="00EC3567">
      <w:pPr>
        <w:spacing w:after="0"/>
        <w:jc w:val="both"/>
        <w:rPr>
          <w:rFonts w:ascii="Arial" w:hAnsi="Arial" w:cs="Arial"/>
        </w:rPr>
      </w:pPr>
      <w:r w:rsidRPr="00EC3567">
        <w:rPr>
          <w:rFonts w:ascii="Arial" w:hAnsi="Arial" w:cs="Arial"/>
        </w:rPr>
        <w:t>»</w:t>
      </w:r>
      <w:r w:rsidRPr="00EC3567">
        <w:rPr>
          <w:rFonts w:ascii="Arial" w:hAnsi="Arial" w:cs="Arial"/>
        </w:rPr>
        <w:t>Za formalno nepopolno vlogo se šteje:</w:t>
      </w:r>
    </w:p>
    <w:p w14:paraId="206CCB3F" w14:textId="77777777" w:rsidR="00EC3567" w:rsidRPr="00EC3567" w:rsidRDefault="00EC3567" w:rsidP="00EC3567">
      <w:pPr>
        <w:pStyle w:val="Odstavekseznama"/>
        <w:numPr>
          <w:ilvl w:val="0"/>
          <w:numId w:val="8"/>
        </w:numPr>
        <w:spacing w:after="0"/>
        <w:ind w:firstLine="0"/>
        <w:jc w:val="both"/>
        <w:rPr>
          <w:rFonts w:ascii="Arial" w:hAnsi="Arial" w:cs="Arial"/>
        </w:rPr>
      </w:pPr>
      <w:r w:rsidRPr="00EC3567">
        <w:rPr>
          <w:rFonts w:ascii="Arial" w:hAnsi="Arial" w:cs="Arial"/>
        </w:rPr>
        <w:t>vloga, ki ne bo vsebovala obveznih prilog,</w:t>
      </w:r>
    </w:p>
    <w:p w14:paraId="08BDE9F6" w14:textId="77777777" w:rsidR="00EC3567" w:rsidRPr="00EC3567" w:rsidRDefault="00EC3567" w:rsidP="00EC3567">
      <w:pPr>
        <w:pStyle w:val="Odstavekseznama"/>
        <w:numPr>
          <w:ilvl w:val="0"/>
          <w:numId w:val="8"/>
        </w:numPr>
        <w:spacing w:after="0"/>
        <w:ind w:firstLine="0"/>
        <w:jc w:val="both"/>
        <w:rPr>
          <w:rFonts w:ascii="Arial" w:hAnsi="Arial" w:cs="Arial"/>
        </w:rPr>
      </w:pPr>
      <w:r w:rsidRPr="00EC3567">
        <w:rPr>
          <w:rFonts w:ascii="Arial" w:hAnsi="Arial" w:cs="Arial"/>
        </w:rPr>
        <w:t>vloga, ki ne bo vsebovala vseh obveznih dokazil in drugih sestavin, ki jih zahteva besedilo javnega razpisa in razpisna dokumentacija.</w:t>
      </w:r>
    </w:p>
    <w:p w14:paraId="111BDC34" w14:textId="77777777" w:rsidR="00EC3567" w:rsidRDefault="00EC3567" w:rsidP="0071489F">
      <w:pPr>
        <w:spacing w:after="0"/>
        <w:jc w:val="both"/>
        <w:rPr>
          <w:rFonts w:ascii="Arial" w:hAnsi="Arial" w:cs="Arial"/>
        </w:rPr>
      </w:pPr>
    </w:p>
    <w:p w14:paraId="275FC7F9" w14:textId="590AE4E1" w:rsidR="00A801F6" w:rsidRPr="006D7F48" w:rsidRDefault="00A801F6" w:rsidP="00A801F6">
      <w:pPr>
        <w:spacing w:after="0"/>
        <w:jc w:val="both"/>
        <w:rPr>
          <w:rFonts w:ascii="Arial" w:hAnsi="Arial" w:cs="Arial"/>
        </w:rPr>
      </w:pPr>
      <w:r w:rsidRPr="006D7F48">
        <w:rPr>
          <w:rFonts w:ascii="Arial" w:hAnsi="Arial" w:cs="Arial"/>
        </w:rPr>
        <w:t>MONG bo po odpiranju prispelih vlog iz nadaljnjega postopka izločila vloge prijaviteljev, ki jih ne bodo vložile upravičene osebe ali ne bodo pravočasne. Prijavitelje formalno nepopolnih vlog bo MONG pozvala k dopolnitvi vloge.</w:t>
      </w:r>
      <w:r w:rsidR="006D7F48" w:rsidRPr="006D7F48">
        <w:rPr>
          <w:rFonts w:ascii="Arial" w:hAnsi="Arial" w:cs="Arial"/>
        </w:rPr>
        <w:t>«</w:t>
      </w:r>
    </w:p>
    <w:p w14:paraId="13D1DAE0" w14:textId="77777777" w:rsidR="00A801F6" w:rsidRDefault="00A801F6" w:rsidP="0071489F">
      <w:pPr>
        <w:spacing w:after="0"/>
        <w:jc w:val="both"/>
        <w:rPr>
          <w:rFonts w:ascii="Arial" w:hAnsi="Arial" w:cs="Arial"/>
        </w:rPr>
      </w:pPr>
    </w:p>
    <w:p w14:paraId="452D1963" w14:textId="77777777" w:rsidR="002676DD" w:rsidRDefault="002676DD" w:rsidP="002676DD">
      <w:pPr>
        <w:spacing w:after="0"/>
        <w:jc w:val="both"/>
        <w:rPr>
          <w:rFonts w:ascii="Arial" w:hAnsi="Arial" w:cs="Arial"/>
        </w:rPr>
      </w:pPr>
    </w:p>
    <w:p w14:paraId="6E33CE9E" w14:textId="77777777" w:rsidR="002676DD" w:rsidRDefault="002676DD" w:rsidP="002676DD">
      <w:pPr>
        <w:spacing w:after="0"/>
        <w:jc w:val="both"/>
        <w:rPr>
          <w:rFonts w:ascii="Arial" w:hAnsi="Arial" w:cs="Arial"/>
        </w:rPr>
      </w:pPr>
    </w:p>
    <w:p w14:paraId="548A7391" w14:textId="77777777" w:rsidR="002676DD" w:rsidRDefault="002676DD" w:rsidP="002676DD">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Mestna občina Nova Gorica</w:t>
      </w:r>
    </w:p>
    <w:p w14:paraId="5E80585E" w14:textId="77777777" w:rsidR="002676DD" w:rsidRDefault="002676DD" w:rsidP="002676DD">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Samo Turel</w:t>
      </w:r>
    </w:p>
    <w:p w14:paraId="7CCAEE0E" w14:textId="77777777" w:rsidR="002676DD" w:rsidRPr="0045491C" w:rsidRDefault="002676DD" w:rsidP="002676DD">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ŽUPAN</w:t>
      </w:r>
    </w:p>
    <w:p w14:paraId="5D168D06" w14:textId="77777777" w:rsidR="002676DD" w:rsidRPr="0092007C" w:rsidRDefault="002676DD" w:rsidP="0071489F">
      <w:pPr>
        <w:spacing w:after="0"/>
        <w:jc w:val="both"/>
        <w:rPr>
          <w:rFonts w:ascii="Arial" w:hAnsi="Arial" w:cs="Arial"/>
        </w:rPr>
      </w:pPr>
    </w:p>
    <w:sectPr w:rsidR="002676DD" w:rsidRPr="009200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07054"/>
    <w:multiLevelType w:val="hybridMultilevel"/>
    <w:tmpl w:val="39A0FA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3B7172B"/>
    <w:multiLevelType w:val="hybridMultilevel"/>
    <w:tmpl w:val="7310C096"/>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43E2A23"/>
    <w:multiLevelType w:val="multilevel"/>
    <w:tmpl w:val="C770BC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4C143FB"/>
    <w:multiLevelType w:val="hybridMultilevel"/>
    <w:tmpl w:val="F6ACB1FC"/>
    <w:lvl w:ilvl="0" w:tplc="A882129A">
      <w:start w:val="1"/>
      <w:numFmt w:val="bullet"/>
      <w:lvlText w:val="-"/>
      <w:lvlJc w:val="left"/>
      <w:pPr>
        <w:ind w:left="720" w:hanging="360"/>
      </w:pPr>
      <w:rPr>
        <w:rFonts w:ascii="Arial" w:eastAsiaTheme="minorHAnsi" w:hAnsi="Arial" w:cs="Aria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B510CC0"/>
    <w:multiLevelType w:val="multilevel"/>
    <w:tmpl w:val="A07C5814"/>
    <w:lvl w:ilvl="0">
      <w:start w:val="1"/>
      <w:numFmt w:val="bullet"/>
      <w:lvlText w:val="-"/>
      <w:lvlJc w:val="left"/>
      <w:pPr>
        <w:ind w:left="720" w:hanging="360"/>
      </w:pPr>
      <w:rPr>
        <w:rFonts w:ascii="Arial" w:eastAsiaTheme="minorHAnsi" w:hAnsi="Arial" w:cs="Arial" w:hint="default"/>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2337F89"/>
    <w:multiLevelType w:val="hybridMultilevel"/>
    <w:tmpl w:val="FD5A20E8"/>
    <w:lvl w:ilvl="0" w:tplc="A882129A">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A522050"/>
    <w:multiLevelType w:val="multilevel"/>
    <w:tmpl w:val="C770BC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4035EFA"/>
    <w:multiLevelType w:val="multilevel"/>
    <w:tmpl w:val="DCA64E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430C66"/>
    <w:multiLevelType w:val="hybridMultilevel"/>
    <w:tmpl w:val="1054C770"/>
    <w:lvl w:ilvl="0" w:tplc="A882129A">
      <w:start w:val="1"/>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461675C8"/>
    <w:multiLevelType w:val="hybridMultilevel"/>
    <w:tmpl w:val="9508CC66"/>
    <w:lvl w:ilvl="0" w:tplc="E40416A2">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9977363"/>
    <w:multiLevelType w:val="multilevel"/>
    <w:tmpl w:val="C770BC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EA8595E"/>
    <w:multiLevelType w:val="hybridMultilevel"/>
    <w:tmpl w:val="3D2E76B0"/>
    <w:lvl w:ilvl="0" w:tplc="D2F82B5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ECD486B"/>
    <w:multiLevelType w:val="multilevel"/>
    <w:tmpl w:val="89BC54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5A27D2D"/>
    <w:multiLevelType w:val="hybridMultilevel"/>
    <w:tmpl w:val="BBDEC80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A874606"/>
    <w:multiLevelType w:val="multilevel"/>
    <w:tmpl w:val="C770BC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8E56D4D"/>
    <w:multiLevelType w:val="hybridMultilevel"/>
    <w:tmpl w:val="BF3636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FD6254E"/>
    <w:multiLevelType w:val="hybridMultilevel"/>
    <w:tmpl w:val="D834D52E"/>
    <w:lvl w:ilvl="0" w:tplc="29AC2C96">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3321DF2"/>
    <w:multiLevelType w:val="hybridMultilevel"/>
    <w:tmpl w:val="173CBD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16cid:durableId="2128695650">
    <w:abstractNumId w:val="4"/>
  </w:num>
  <w:num w:numId="2" w16cid:durableId="1621689730">
    <w:abstractNumId w:val="9"/>
  </w:num>
  <w:num w:numId="3" w16cid:durableId="1215771726">
    <w:abstractNumId w:val="8"/>
  </w:num>
  <w:num w:numId="4" w16cid:durableId="585042116">
    <w:abstractNumId w:val="0"/>
  </w:num>
  <w:num w:numId="5" w16cid:durableId="207189169">
    <w:abstractNumId w:val="17"/>
  </w:num>
  <w:num w:numId="6" w16cid:durableId="1066222967">
    <w:abstractNumId w:val="12"/>
  </w:num>
  <w:num w:numId="7" w16cid:durableId="1457530940">
    <w:abstractNumId w:val="13"/>
  </w:num>
  <w:num w:numId="8" w16cid:durableId="823084503">
    <w:abstractNumId w:val="3"/>
  </w:num>
  <w:num w:numId="9" w16cid:durableId="1857113095">
    <w:abstractNumId w:val="10"/>
  </w:num>
  <w:num w:numId="10" w16cid:durableId="520632889">
    <w:abstractNumId w:val="15"/>
  </w:num>
  <w:num w:numId="11" w16cid:durableId="1461613654">
    <w:abstractNumId w:val="11"/>
  </w:num>
  <w:num w:numId="12" w16cid:durableId="1645620160">
    <w:abstractNumId w:val="7"/>
  </w:num>
  <w:num w:numId="13" w16cid:durableId="1937445138">
    <w:abstractNumId w:val="1"/>
  </w:num>
  <w:num w:numId="14" w16cid:durableId="2071730492">
    <w:abstractNumId w:val="14"/>
  </w:num>
  <w:num w:numId="15" w16cid:durableId="280262684">
    <w:abstractNumId w:val="2"/>
  </w:num>
  <w:num w:numId="16" w16cid:durableId="1326010404">
    <w:abstractNumId w:val="6"/>
  </w:num>
  <w:num w:numId="17" w16cid:durableId="459960111">
    <w:abstractNumId w:val="5"/>
  </w:num>
  <w:num w:numId="18" w16cid:durableId="11434304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C43"/>
    <w:rsid w:val="000009F6"/>
    <w:rsid w:val="000024EA"/>
    <w:rsid w:val="00006012"/>
    <w:rsid w:val="00007BF2"/>
    <w:rsid w:val="00007E0B"/>
    <w:rsid w:val="00007FDF"/>
    <w:rsid w:val="00013604"/>
    <w:rsid w:val="00013BA4"/>
    <w:rsid w:val="0001633B"/>
    <w:rsid w:val="000167D1"/>
    <w:rsid w:val="0002194D"/>
    <w:rsid w:val="00026F52"/>
    <w:rsid w:val="000271B3"/>
    <w:rsid w:val="0003058D"/>
    <w:rsid w:val="0003434F"/>
    <w:rsid w:val="000351DA"/>
    <w:rsid w:val="0003581C"/>
    <w:rsid w:val="00036668"/>
    <w:rsid w:val="000376B7"/>
    <w:rsid w:val="000425A6"/>
    <w:rsid w:val="00042604"/>
    <w:rsid w:val="0004353F"/>
    <w:rsid w:val="000438E4"/>
    <w:rsid w:val="00045C3E"/>
    <w:rsid w:val="000507D6"/>
    <w:rsid w:val="00051C18"/>
    <w:rsid w:val="00052661"/>
    <w:rsid w:val="000538C3"/>
    <w:rsid w:val="000563D0"/>
    <w:rsid w:val="0005656C"/>
    <w:rsid w:val="00056A15"/>
    <w:rsid w:val="00056D8F"/>
    <w:rsid w:val="00057701"/>
    <w:rsid w:val="00060BD1"/>
    <w:rsid w:val="00061B6A"/>
    <w:rsid w:val="00061DEB"/>
    <w:rsid w:val="00065460"/>
    <w:rsid w:val="00066DB5"/>
    <w:rsid w:val="000746FA"/>
    <w:rsid w:val="00077C89"/>
    <w:rsid w:val="00080E10"/>
    <w:rsid w:val="00082536"/>
    <w:rsid w:val="00083136"/>
    <w:rsid w:val="000848A5"/>
    <w:rsid w:val="00087086"/>
    <w:rsid w:val="000876A4"/>
    <w:rsid w:val="0009224F"/>
    <w:rsid w:val="00096315"/>
    <w:rsid w:val="00097534"/>
    <w:rsid w:val="000A1668"/>
    <w:rsid w:val="000A1720"/>
    <w:rsid w:val="000A7566"/>
    <w:rsid w:val="000B039C"/>
    <w:rsid w:val="000B071B"/>
    <w:rsid w:val="000B34FE"/>
    <w:rsid w:val="000B6547"/>
    <w:rsid w:val="000C4393"/>
    <w:rsid w:val="000C7945"/>
    <w:rsid w:val="000D520E"/>
    <w:rsid w:val="000D7332"/>
    <w:rsid w:val="000D7D5B"/>
    <w:rsid w:val="000E003E"/>
    <w:rsid w:val="000E1E2D"/>
    <w:rsid w:val="000E36FE"/>
    <w:rsid w:val="000E37D7"/>
    <w:rsid w:val="000E54A3"/>
    <w:rsid w:val="000E6A93"/>
    <w:rsid w:val="000E7C05"/>
    <w:rsid w:val="000F0DA0"/>
    <w:rsid w:val="000F1AC5"/>
    <w:rsid w:val="000F25EF"/>
    <w:rsid w:val="000F597E"/>
    <w:rsid w:val="0010072B"/>
    <w:rsid w:val="001035DD"/>
    <w:rsid w:val="00103DE9"/>
    <w:rsid w:val="001051A1"/>
    <w:rsid w:val="00107CDA"/>
    <w:rsid w:val="001149ED"/>
    <w:rsid w:val="00115F06"/>
    <w:rsid w:val="00116BA6"/>
    <w:rsid w:val="001203DF"/>
    <w:rsid w:val="00120831"/>
    <w:rsid w:val="001221E5"/>
    <w:rsid w:val="00127436"/>
    <w:rsid w:val="00131EDF"/>
    <w:rsid w:val="00135B7A"/>
    <w:rsid w:val="00137797"/>
    <w:rsid w:val="001402EA"/>
    <w:rsid w:val="001416A4"/>
    <w:rsid w:val="00141F43"/>
    <w:rsid w:val="00143675"/>
    <w:rsid w:val="00147C6A"/>
    <w:rsid w:val="00152853"/>
    <w:rsid w:val="001551E3"/>
    <w:rsid w:val="00160BC3"/>
    <w:rsid w:val="001650D9"/>
    <w:rsid w:val="0016547C"/>
    <w:rsid w:val="00170493"/>
    <w:rsid w:val="001735AD"/>
    <w:rsid w:val="00173BF1"/>
    <w:rsid w:val="0017534C"/>
    <w:rsid w:val="00175690"/>
    <w:rsid w:val="00176755"/>
    <w:rsid w:val="00176E4A"/>
    <w:rsid w:val="00177D79"/>
    <w:rsid w:val="0018192C"/>
    <w:rsid w:val="001837B9"/>
    <w:rsid w:val="00191217"/>
    <w:rsid w:val="0019149D"/>
    <w:rsid w:val="00194134"/>
    <w:rsid w:val="00196B6C"/>
    <w:rsid w:val="00197450"/>
    <w:rsid w:val="0019783D"/>
    <w:rsid w:val="001A0064"/>
    <w:rsid w:val="001A345E"/>
    <w:rsid w:val="001A6614"/>
    <w:rsid w:val="001B4499"/>
    <w:rsid w:val="001B57FA"/>
    <w:rsid w:val="001B7B85"/>
    <w:rsid w:val="001C0BAB"/>
    <w:rsid w:val="001C1206"/>
    <w:rsid w:val="001C36E2"/>
    <w:rsid w:val="001C6EC7"/>
    <w:rsid w:val="001C7DD3"/>
    <w:rsid w:val="001D3B66"/>
    <w:rsid w:val="001D4E09"/>
    <w:rsid w:val="001D4F08"/>
    <w:rsid w:val="001D599F"/>
    <w:rsid w:val="001D67E7"/>
    <w:rsid w:val="001D6EDB"/>
    <w:rsid w:val="001D73BD"/>
    <w:rsid w:val="001D7B0A"/>
    <w:rsid w:val="001E283F"/>
    <w:rsid w:val="001E6B63"/>
    <w:rsid w:val="001F0BB1"/>
    <w:rsid w:val="001F3D5E"/>
    <w:rsid w:val="0020120D"/>
    <w:rsid w:val="00201862"/>
    <w:rsid w:val="00202EB3"/>
    <w:rsid w:val="00205AF4"/>
    <w:rsid w:val="00205FAE"/>
    <w:rsid w:val="00206544"/>
    <w:rsid w:val="00206FC0"/>
    <w:rsid w:val="00211438"/>
    <w:rsid w:val="00211EC5"/>
    <w:rsid w:val="002129FD"/>
    <w:rsid w:val="00221FA6"/>
    <w:rsid w:val="002246F4"/>
    <w:rsid w:val="002253E8"/>
    <w:rsid w:val="00231981"/>
    <w:rsid w:val="00231DF5"/>
    <w:rsid w:val="0023237C"/>
    <w:rsid w:val="00237479"/>
    <w:rsid w:val="00243C7F"/>
    <w:rsid w:val="002525F7"/>
    <w:rsid w:val="002549BE"/>
    <w:rsid w:val="00254B9B"/>
    <w:rsid w:val="00257DD9"/>
    <w:rsid w:val="002603E8"/>
    <w:rsid w:val="00265699"/>
    <w:rsid w:val="002675C5"/>
    <w:rsid w:val="002676DD"/>
    <w:rsid w:val="002701DB"/>
    <w:rsid w:val="0027167B"/>
    <w:rsid w:val="00273DC9"/>
    <w:rsid w:val="00276F99"/>
    <w:rsid w:val="00280924"/>
    <w:rsid w:val="00283780"/>
    <w:rsid w:val="002852DD"/>
    <w:rsid w:val="00286400"/>
    <w:rsid w:val="0028771B"/>
    <w:rsid w:val="00290EE7"/>
    <w:rsid w:val="0029160C"/>
    <w:rsid w:val="0029340E"/>
    <w:rsid w:val="002937B3"/>
    <w:rsid w:val="0029548E"/>
    <w:rsid w:val="0029676D"/>
    <w:rsid w:val="0029707B"/>
    <w:rsid w:val="0029716C"/>
    <w:rsid w:val="002A2125"/>
    <w:rsid w:val="002A2664"/>
    <w:rsid w:val="002A33D7"/>
    <w:rsid w:val="002A4D60"/>
    <w:rsid w:val="002A5F3B"/>
    <w:rsid w:val="002A645D"/>
    <w:rsid w:val="002B0ACB"/>
    <w:rsid w:val="002B0B81"/>
    <w:rsid w:val="002B24F7"/>
    <w:rsid w:val="002B5747"/>
    <w:rsid w:val="002B57C5"/>
    <w:rsid w:val="002C0C5E"/>
    <w:rsid w:val="002D0F8F"/>
    <w:rsid w:val="002E1987"/>
    <w:rsid w:val="002E4753"/>
    <w:rsid w:val="002E4DD3"/>
    <w:rsid w:val="002E5D44"/>
    <w:rsid w:val="002E619E"/>
    <w:rsid w:val="002E70A9"/>
    <w:rsid w:val="002E74F2"/>
    <w:rsid w:val="002F088B"/>
    <w:rsid w:val="002F2999"/>
    <w:rsid w:val="002F61DC"/>
    <w:rsid w:val="00302401"/>
    <w:rsid w:val="00302CD5"/>
    <w:rsid w:val="003044A1"/>
    <w:rsid w:val="00307215"/>
    <w:rsid w:val="00310BE5"/>
    <w:rsid w:val="00312643"/>
    <w:rsid w:val="00316502"/>
    <w:rsid w:val="00317074"/>
    <w:rsid w:val="00320304"/>
    <w:rsid w:val="003208C7"/>
    <w:rsid w:val="00320CEC"/>
    <w:rsid w:val="00324959"/>
    <w:rsid w:val="00324B36"/>
    <w:rsid w:val="00330BFE"/>
    <w:rsid w:val="00331657"/>
    <w:rsid w:val="003320D5"/>
    <w:rsid w:val="003350D4"/>
    <w:rsid w:val="003351E5"/>
    <w:rsid w:val="003375C0"/>
    <w:rsid w:val="003442F6"/>
    <w:rsid w:val="0034560A"/>
    <w:rsid w:val="00345B3E"/>
    <w:rsid w:val="00347F2F"/>
    <w:rsid w:val="003514DF"/>
    <w:rsid w:val="003529CC"/>
    <w:rsid w:val="00352ED2"/>
    <w:rsid w:val="00352F72"/>
    <w:rsid w:val="00360B3A"/>
    <w:rsid w:val="00360D9E"/>
    <w:rsid w:val="0036144E"/>
    <w:rsid w:val="00361A44"/>
    <w:rsid w:val="00362C24"/>
    <w:rsid w:val="00362F20"/>
    <w:rsid w:val="00364E81"/>
    <w:rsid w:val="00365677"/>
    <w:rsid w:val="0036730D"/>
    <w:rsid w:val="00370044"/>
    <w:rsid w:val="00370A6C"/>
    <w:rsid w:val="00371300"/>
    <w:rsid w:val="003716BB"/>
    <w:rsid w:val="00372DC8"/>
    <w:rsid w:val="00375E88"/>
    <w:rsid w:val="003804C0"/>
    <w:rsid w:val="00380D41"/>
    <w:rsid w:val="00381472"/>
    <w:rsid w:val="0038160B"/>
    <w:rsid w:val="0038320A"/>
    <w:rsid w:val="00384A5F"/>
    <w:rsid w:val="00387887"/>
    <w:rsid w:val="00390785"/>
    <w:rsid w:val="003A0E27"/>
    <w:rsid w:val="003B0BF7"/>
    <w:rsid w:val="003B11AE"/>
    <w:rsid w:val="003B1AB9"/>
    <w:rsid w:val="003C0EE3"/>
    <w:rsid w:val="003C51F2"/>
    <w:rsid w:val="003C5EED"/>
    <w:rsid w:val="003C645B"/>
    <w:rsid w:val="003D5814"/>
    <w:rsid w:val="003E22C1"/>
    <w:rsid w:val="003E4610"/>
    <w:rsid w:val="003F07B6"/>
    <w:rsid w:val="003F0BEE"/>
    <w:rsid w:val="003F35DC"/>
    <w:rsid w:val="003F72BF"/>
    <w:rsid w:val="00402741"/>
    <w:rsid w:val="00404068"/>
    <w:rsid w:val="004042BA"/>
    <w:rsid w:val="0040519F"/>
    <w:rsid w:val="00405375"/>
    <w:rsid w:val="00406744"/>
    <w:rsid w:val="00410828"/>
    <w:rsid w:val="00411672"/>
    <w:rsid w:val="004119B4"/>
    <w:rsid w:val="004125ED"/>
    <w:rsid w:val="00414519"/>
    <w:rsid w:val="00415877"/>
    <w:rsid w:val="0041723C"/>
    <w:rsid w:val="00417F4D"/>
    <w:rsid w:val="00424843"/>
    <w:rsid w:val="00425CAF"/>
    <w:rsid w:val="00426BEC"/>
    <w:rsid w:val="00426DF4"/>
    <w:rsid w:val="004271FA"/>
    <w:rsid w:val="00430DBD"/>
    <w:rsid w:val="004349CF"/>
    <w:rsid w:val="0043597C"/>
    <w:rsid w:val="0044172A"/>
    <w:rsid w:val="00441FCE"/>
    <w:rsid w:val="00443578"/>
    <w:rsid w:val="00444B2B"/>
    <w:rsid w:val="004477DD"/>
    <w:rsid w:val="00450342"/>
    <w:rsid w:val="00450D24"/>
    <w:rsid w:val="00451435"/>
    <w:rsid w:val="004517BA"/>
    <w:rsid w:val="0045491C"/>
    <w:rsid w:val="00455BDC"/>
    <w:rsid w:val="00456585"/>
    <w:rsid w:val="00464863"/>
    <w:rsid w:val="0046784C"/>
    <w:rsid w:val="00471D24"/>
    <w:rsid w:val="00472664"/>
    <w:rsid w:val="00472B5E"/>
    <w:rsid w:val="00472F29"/>
    <w:rsid w:val="00473BEC"/>
    <w:rsid w:val="00477DDA"/>
    <w:rsid w:val="00486D5B"/>
    <w:rsid w:val="004873B8"/>
    <w:rsid w:val="00492352"/>
    <w:rsid w:val="00494962"/>
    <w:rsid w:val="00494A83"/>
    <w:rsid w:val="00497F20"/>
    <w:rsid w:val="004A4616"/>
    <w:rsid w:val="004A5F76"/>
    <w:rsid w:val="004A7013"/>
    <w:rsid w:val="004B0C9A"/>
    <w:rsid w:val="004B33D0"/>
    <w:rsid w:val="004B3C3C"/>
    <w:rsid w:val="004B6A4B"/>
    <w:rsid w:val="004B7919"/>
    <w:rsid w:val="004C3BCD"/>
    <w:rsid w:val="004C54A4"/>
    <w:rsid w:val="004D0FE9"/>
    <w:rsid w:val="004D5BED"/>
    <w:rsid w:val="004D7E8F"/>
    <w:rsid w:val="004E510C"/>
    <w:rsid w:val="004E7A56"/>
    <w:rsid w:val="004F1116"/>
    <w:rsid w:val="004F3B15"/>
    <w:rsid w:val="004F5017"/>
    <w:rsid w:val="004F5CDC"/>
    <w:rsid w:val="004F622D"/>
    <w:rsid w:val="004F643E"/>
    <w:rsid w:val="004F6ED2"/>
    <w:rsid w:val="004F7CFD"/>
    <w:rsid w:val="005006EB"/>
    <w:rsid w:val="00502750"/>
    <w:rsid w:val="005051A8"/>
    <w:rsid w:val="005060BD"/>
    <w:rsid w:val="005113AC"/>
    <w:rsid w:val="00514434"/>
    <w:rsid w:val="00515E42"/>
    <w:rsid w:val="005233AC"/>
    <w:rsid w:val="00524437"/>
    <w:rsid w:val="0052545A"/>
    <w:rsid w:val="00525AD2"/>
    <w:rsid w:val="00535584"/>
    <w:rsid w:val="005409E3"/>
    <w:rsid w:val="00540BCC"/>
    <w:rsid w:val="005411C6"/>
    <w:rsid w:val="00541597"/>
    <w:rsid w:val="00541E78"/>
    <w:rsid w:val="00545E2D"/>
    <w:rsid w:val="00545F36"/>
    <w:rsid w:val="00553675"/>
    <w:rsid w:val="005536BC"/>
    <w:rsid w:val="00555828"/>
    <w:rsid w:val="00562F12"/>
    <w:rsid w:val="0056544B"/>
    <w:rsid w:val="00570BE0"/>
    <w:rsid w:val="00572137"/>
    <w:rsid w:val="00572725"/>
    <w:rsid w:val="0057309C"/>
    <w:rsid w:val="005802C8"/>
    <w:rsid w:val="00581646"/>
    <w:rsid w:val="00581F83"/>
    <w:rsid w:val="005827C0"/>
    <w:rsid w:val="0058318B"/>
    <w:rsid w:val="00584B55"/>
    <w:rsid w:val="005867C8"/>
    <w:rsid w:val="00594CED"/>
    <w:rsid w:val="005A094D"/>
    <w:rsid w:val="005A26A5"/>
    <w:rsid w:val="005A558C"/>
    <w:rsid w:val="005A5E9D"/>
    <w:rsid w:val="005C0C2F"/>
    <w:rsid w:val="005C4E83"/>
    <w:rsid w:val="005C7FCF"/>
    <w:rsid w:val="005D0BCA"/>
    <w:rsid w:val="005D1D46"/>
    <w:rsid w:val="005D6901"/>
    <w:rsid w:val="005D70B6"/>
    <w:rsid w:val="005F0D9B"/>
    <w:rsid w:val="005F0EE6"/>
    <w:rsid w:val="006026C6"/>
    <w:rsid w:val="0060539A"/>
    <w:rsid w:val="006067D7"/>
    <w:rsid w:val="00606FAE"/>
    <w:rsid w:val="006106AE"/>
    <w:rsid w:val="00610DAC"/>
    <w:rsid w:val="00612790"/>
    <w:rsid w:val="00615E23"/>
    <w:rsid w:val="0061643E"/>
    <w:rsid w:val="00623EBD"/>
    <w:rsid w:val="00627C07"/>
    <w:rsid w:val="00630CBB"/>
    <w:rsid w:val="00631CAE"/>
    <w:rsid w:val="0063265E"/>
    <w:rsid w:val="00634EE5"/>
    <w:rsid w:val="0063540B"/>
    <w:rsid w:val="0064229A"/>
    <w:rsid w:val="006451A5"/>
    <w:rsid w:val="00646296"/>
    <w:rsid w:val="006471E6"/>
    <w:rsid w:val="00653CF7"/>
    <w:rsid w:val="00655ED7"/>
    <w:rsid w:val="0066020D"/>
    <w:rsid w:val="00663433"/>
    <w:rsid w:val="00666C42"/>
    <w:rsid w:val="00666EAE"/>
    <w:rsid w:val="00667069"/>
    <w:rsid w:val="00671747"/>
    <w:rsid w:val="006717D7"/>
    <w:rsid w:val="00671DC2"/>
    <w:rsid w:val="00673D58"/>
    <w:rsid w:val="0067482D"/>
    <w:rsid w:val="00675F9C"/>
    <w:rsid w:val="00682936"/>
    <w:rsid w:val="0069117F"/>
    <w:rsid w:val="0069148D"/>
    <w:rsid w:val="006953C6"/>
    <w:rsid w:val="006A0786"/>
    <w:rsid w:val="006A28BA"/>
    <w:rsid w:val="006B0A81"/>
    <w:rsid w:val="006B0E49"/>
    <w:rsid w:val="006B0F37"/>
    <w:rsid w:val="006B46BC"/>
    <w:rsid w:val="006B5768"/>
    <w:rsid w:val="006C4269"/>
    <w:rsid w:val="006C6531"/>
    <w:rsid w:val="006C6745"/>
    <w:rsid w:val="006C6A91"/>
    <w:rsid w:val="006D0711"/>
    <w:rsid w:val="006D7F48"/>
    <w:rsid w:val="006E5D39"/>
    <w:rsid w:val="006E5DFE"/>
    <w:rsid w:val="006F29DA"/>
    <w:rsid w:val="006F41C8"/>
    <w:rsid w:val="006F543E"/>
    <w:rsid w:val="006F5CC5"/>
    <w:rsid w:val="006F5FB1"/>
    <w:rsid w:val="006F61B3"/>
    <w:rsid w:val="006F6D4B"/>
    <w:rsid w:val="0070368A"/>
    <w:rsid w:val="00703BC4"/>
    <w:rsid w:val="007068AC"/>
    <w:rsid w:val="007108C5"/>
    <w:rsid w:val="0071489F"/>
    <w:rsid w:val="0071498E"/>
    <w:rsid w:val="00717390"/>
    <w:rsid w:val="00723DB9"/>
    <w:rsid w:val="00726874"/>
    <w:rsid w:val="00730E5B"/>
    <w:rsid w:val="0073309D"/>
    <w:rsid w:val="007338CE"/>
    <w:rsid w:val="007343B3"/>
    <w:rsid w:val="00735D27"/>
    <w:rsid w:val="00735D51"/>
    <w:rsid w:val="00741798"/>
    <w:rsid w:val="00742B61"/>
    <w:rsid w:val="007439C3"/>
    <w:rsid w:val="00746474"/>
    <w:rsid w:val="00747640"/>
    <w:rsid w:val="0074773B"/>
    <w:rsid w:val="00750606"/>
    <w:rsid w:val="00750EE1"/>
    <w:rsid w:val="00751917"/>
    <w:rsid w:val="00753775"/>
    <w:rsid w:val="00754151"/>
    <w:rsid w:val="00754CB5"/>
    <w:rsid w:val="00754F36"/>
    <w:rsid w:val="007556CD"/>
    <w:rsid w:val="007558E7"/>
    <w:rsid w:val="00760149"/>
    <w:rsid w:val="00760A75"/>
    <w:rsid w:val="00761900"/>
    <w:rsid w:val="0076407A"/>
    <w:rsid w:val="00764398"/>
    <w:rsid w:val="00764FA3"/>
    <w:rsid w:val="00766856"/>
    <w:rsid w:val="0076738D"/>
    <w:rsid w:val="00770B2B"/>
    <w:rsid w:val="0077718D"/>
    <w:rsid w:val="00780A74"/>
    <w:rsid w:val="0078421F"/>
    <w:rsid w:val="00784473"/>
    <w:rsid w:val="007863F8"/>
    <w:rsid w:val="007A0C56"/>
    <w:rsid w:val="007A3D0E"/>
    <w:rsid w:val="007A3EBB"/>
    <w:rsid w:val="007A568F"/>
    <w:rsid w:val="007B00C4"/>
    <w:rsid w:val="007B1418"/>
    <w:rsid w:val="007B14F3"/>
    <w:rsid w:val="007B2726"/>
    <w:rsid w:val="007B3074"/>
    <w:rsid w:val="007B4119"/>
    <w:rsid w:val="007B6949"/>
    <w:rsid w:val="007B7575"/>
    <w:rsid w:val="007C2A48"/>
    <w:rsid w:val="007C4204"/>
    <w:rsid w:val="007C530B"/>
    <w:rsid w:val="007C5E48"/>
    <w:rsid w:val="007D36FD"/>
    <w:rsid w:val="007D415A"/>
    <w:rsid w:val="007D46FB"/>
    <w:rsid w:val="007D4B8B"/>
    <w:rsid w:val="007D59B1"/>
    <w:rsid w:val="007D7B47"/>
    <w:rsid w:val="007D7E1D"/>
    <w:rsid w:val="007E0FCE"/>
    <w:rsid w:val="007E4AC4"/>
    <w:rsid w:val="007F024B"/>
    <w:rsid w:val="007F0384"/>
    <w:rsid w:val="007F0CCF"/>
    <w:rsid w:val="007F24C9"/>
    <w:rsid w:val="007F3165"/>
    <w:rsid w:val="007F4C83"/>
    <w:rsid w:val="00802A6F"/>
    <w:rsid w:val="008070B8"/>
    <w:rsid w:val="008100F2"/>
    <w:rsid w:val="008120C0"/>
    <w:rsid w:val="008138F5"/>
    <w:rsid w:val="008144C9"/>
    <w:rsid w:val="0081455C"/>
    <w:rsid w:val="00820E7B"/>
    <w:rsid w:val="00822BC5"/>
    <w:rsid w:val="00825E0D"/>
    <w:rsid w:val="0082663B"/>
    <w:rsid w:val="00835B86"/>
    <w:rsid w:val="00837974"/>
    <w:rsid w:val="00841CF6"/>
    <w:rsid w:val="00842D82"/>
    <w:rsid w:val="00843A57"/>
    <w:rsid w:val="008466DC"/>
    <w:rsid w:val="00846C32"/>
    <w:rsid w:val="008505E0"/>
    <w:rsid w:val="00850F39"/>
    <w:rsid w:val="008513E9"/>
    <w:rsid w:val="00851CD8"/>
    <w:rsid w:val="00853217"/>
    <w:rsid w:val="0085787B"/>
    <w:rsid w:val="00871FF9"/>
    <w:rsid w:val="00875511"/>
    <w:rsid w:val="0087639E"/>
    <w:rsid w:val="00877647"/>
    <w:rsid w:val="00877BFB"/>
    <w:rsid w:val="00882B94"/>
    <w:rsid w:val="00883897"/>
    <w:rsid w:val="00884994"/>
    <w:rsid w:val="008955F8"/>
    <w:rsid w:val="008A14B1"/>
    <w:rsid w:val="008A42C5"/>
    <w:rsid w:val="008A5A94"/>
    <w:rsid w:val="008A6A10"/>
    <w:rsid w:val="008A6FE2"/>
    <w:rsid w:val="008B1C45"/>
    <w:rsid w:val="008B28AE"/>
    <w:rsid w:val="008B4CAE"/>
    <w:rsid w:val="008B56DA"/>
    <w:rsid w:val="008B6EE3"/>
    <w:rsid w:val="008B705A"/>
    <w:rsid w:val="008C0B08"/>
    <w:rsid w:val="008C344F"/>
    <w:rsid w:val="008C3F22"/>
    <w:rsid w:val="008C52DE"/>
    <w:rsid w:val="008C54DF"/>
    <w:rsid w:val="008D001C"/>
    <w:rsid w:val="008D2F8F"/>
    <w:rsid w:val="008D3A79"/>
    <w:rsid w:val="008D4091"/>
    <w:rsid w:val="008D5C43"/>
    <w:rsid w:val="008D639F"/>
    <w:rsid w:val="008E0EAE"/>
    <w:rsid w:val="008E136A"/>
    <w:rsid w:val="008E1DE2"/>
    <w:rsid w:val="008E2182"/>
    <w:rsid w:val="008E6A18"/>
    <w:rsid w:val="008F3218"/>
    <w:rsid w:val="008F3796"/>
    <w:rsid w:val="008F6B09"/>
    <w:rsid w:val="00901661"/>
    <w:rsid w:val="009020C8"/>
    <w:rsid w:val="00906E0D"/>
    <w:rsid w:val="0090786E"/>
    <w:rsid w:val="00911327"/>
    <w:rsid w:val="00911957"/>
    <w:rsid w:val="0092007C"/>
    <w:rsid w:val="009212EC"/>
    <w:rsid w:val="00922E0C"/>
    <w:rsid w:val="009278D2"/>
    <w:rsid w:val="00934BD0"/>
    <w:rsid w:val="00936026"/>
    <w:rsid w:val="00937C4C"/>
    <w:rsid w:val="00940C4E"/>
    <w:rsid w:val="009434E3"/>
    <w:rsid w:val="00945B9D"/>
    <w:rsid w:val="00953CB0"/>
    <w:rsid w:val="00953DFD"/>
    <w:rsid w:val="00954794"/>
    <w:rsid w:val="00955949"/>
    <w:rsid w:val="00963246"/>
    <w:rsid w:val="00964136"/>
    <w:rsid w:val="009661B1"/>
    <w:rsid w:val="00966B0C"/>
    <w:rsid w:val="009673F8"/>
    <w:rsid w:val="00973379"/>
    <w:rsid w:val="009735F8"/>
    <w:rsid w:val="00974DF3"/>
    <w:rsid w:val="0098096E"/>
    <w:rsid w:val="009814CD"/>
    <w:rsid w:val="009830CE"/>
    <w:rsid w:val="009848F2"/>
    <w:rsid w:val="009859CB"/>
    <w:rsid w:val="0098694A"/>
    <w:rsid w:val="00987161"/>
    <w:rsid w:val="00987F23"/>
    <w:rsid w:val="0099183B"/>
    <w:rsid w:val="00991A00"/>
    <w:rsid w:val="00991E5E"/>
    <w:rsid w:val="0099313C"/>
    <w:rsid w:val="00996B20"/>
    <w:rsid w:val="009A0094"/>
    <w:rsid w:val="009A3CCD"/>
    <w:rsid w:val="009A3E8A"/>
    <w:rsid w:val="009A43F9"/>
    <w:rsid w:val="009A59EB"/>
    <w:rsid w:val="009B26BF"/>
    <w:rsid w:val="009B3393"/>
    <w:rsid w:val="009B7ABF"/>
    <w:rsid w:val="009C1656"/>
    <w:rsid w:val="009C326D"/>
    <w:rsid w:val="009C3E79"/>
    <w:rsid w:val="009C6F2B"/>
    <w:rsid w:val="009C7ECE"/>
    <w:rsid w:val="009D0725"/>
    <w:rsid w:val="009D162B"/>
    <w:rsid w:val="009D2E9C"/>
    <w:rsid w:val="009D4AC2"/>
    <w:rsid w:val="009E0075"/>
    <w:rsid w:val="009E1088"/>
    <w:rsid w:val="009E1D2F"/>
    <w:rsid w:val="009E1E55"/>
    <w:rsid w:val="009E3050"/>
    <w:rsid w:val="009F059D"/>
    <w:rsid w:val="009F1066"/>
    <w:rsid w:val="009F5E75"/>
    <w:rsid w:val="009F739F"/>
    <w:rsid w:val="00A00DF8"/>
    <w:rsid w:val="00A0699D"/>
    <w:rsid w:val="00A1139A"/>
    <w:rsid w:val="00A119D9"/>
    <w:rsid w:val="00A11B85"/>
    <w:rsid w:val="00A11EAB"/>
    <w:rsid w:val="00A132B6"/>
    <w:rsid w:val="00A132C9"/>
    <w:rsid w:val="00A20171"/>
    <w:rsid w:val="00A2067A"/>
    <w:rsid w:val="00A31893"/>
    <w:rsid w:val="00A37CE0"/>
    <w:rsid w:val="00A41C22"/>
    <w:rsid w:val="00A430D5"/>
    <w:rsid w:val="00A43905"/>
    <w:rsid w:val="00A47B5C"/>
    <w:rsid w:val="00A53E7D"/>
    <w:rsid w:val="00A549D6"/>
    <w:rsid w:val="00A54C71"/>
    <w:rsid w:val="00A55785"/>
    <w:rsid w:val="00A56545"/>
    <w:rsid w:val="00A56CD0"/>
    <w:rsid w:val="00A60471"/>
    <w:rsid w:val="00A609FD"/>
    <w:rsid w:val="00A650A9"/>
    <w:rsid w:val="00A65A42"/>
    <w:rsid w:val="00A677EB"/>
    <w:rsid w:val="00A67ACD"/>
    <w:rsid w:val="00A67C78"/>
    <w:rsid w:val="00A72D08"/>
    <w:rsid w:val="00A774FE"/>
    <w:rsid w:val="00A801F6"/>
    <w:rsid w:val="00A8067D"/>
    <w:rsid w:val="00A80B0A"/>
    <w:rsid w:val="00A8222B"/>
    <w:rsid w:val="00A86AB1"/>
    <w:rsid w:val="00A87B1E"/>
    <w:rsid w:val="00A87BF1"/>
    <w:rsid w:val="00A921FF"/>
    <w:rsid w:val="00A97190"/>
    <w:rsid w:val="00A97437"/>
    <w:rsid w:val="00AA1430"/>
    <w:rsid w:val="00AA1632"/>
    <w:rsid w:val="00AA3D5A"/>
    <w:rsid w:val="00AA65D7"/>
    <w:rsid w:val="00AA7510"/>
    <w:rsid w:val="00AB08CD"/>
    <w:rsid w:val="00AB1259"/>
    <w:rsid w:val="00AB47EF"/>
    <w:rsid w:val="00AB7313"/>
    <w:rsid w:val="00AB7DEB"/>
    <w:rsid w:val="00AC26F7"/>
    <w:rsid w:val="00AC5901"/>
    <w:rsid w:val="00AC609A"/>
    <w:rsid w:val="00AD2DBC"/>
    <w:rsid w:val="00AD3B56"/>
    <w:rsid w:val="00AD4199"/>
    <w:rsid w:val="00AD56A7"/>
    <w:rsid w:val="00AD5BBC"/>
    <w:rsid w:val="00AD5C87"/>
    <w:rsid w:val="00AD79ED"/>
    <w:rsid w:val="00AE07E0"/>
    <w:rsid w:val="00AE0DAD"/>
    <w:rsid w:val="00AE1E6A"/>
    <w:rsid w:val="00AE231A"/>
    <w:rsid w:val="00AF55AF"/>
    <w:rsid w:val="00AF5751"/>
    <w:rsid w:val="00B03774"/>
    <w:rsid w:val="00B04880"/>
    <w:rsid w:val="00B05681"/>
    <w:rsid w:val="00B070A7"/>
    <w:rsid w:val="00B078EA"/>
    <w:rsid w:val="00B11791"/>
    <w:rsid w:val="00B1185D"/>
    <w:rsid w:val="00B13368"/>
    <w:rsid w:val="00B1735F"/>
    <w:rsid w:val="00B20A14"/>
    <w:rsid w:val="00B22845"/>
    <w:rsid w:val="00B25D84"/>
    <w:rsid w:val="00B26A4F"/>
    <w:rsid w:val="00B27D58"/>
    <w:rsid w:val="00B31616"/>
    <w:rsid w:val="00B34EEE"/>
    <w:rsid w:val="00B36661"/>
    <w:rsid w:val="00B375B0"/>
    <w:rsid w:val="00B4014B"/>
    <w:rsid w:val="00B42302"/>
    <w:rsid w:val="00B430D5"/>
    <w:rsid w:val="00B44E99"/>
    <w:rsid w:val="00B50067"/>
    <w:rsid w:val="00B51EB6"/>
    <w:rsid w:val="00B55027"/>
    <w:rsid w:val="00B60DC6"/>
    <w:rsid w:val="00B6190E"/>
    <w:rsid w:val="00B65F20"/>
    <w:rsid w:val="00B66B78"/>
    <w:rsid w:val="00B675D0"/>
    <w:rsid w:val="00B70567"/>
    <w:rsid w:val="00B77A55"/>
    <w:rsid w:val="00B800FE"/>
    <w:rsid w:val="00B8131D"/>
    <w:rsid w:val="00B81D3F"/>
    <w:rsid w:val="00B82744"/>
    <w:rsid w:val="00B82C87"/>
    <w:rsid w:val="00B855C2"/>
    <w:rsid w:val="00B8639A"/>
    <w:rsid w:val="00B86D1F"/>
    <w:rsid w:val="00B9040B"/>
    <w:rsid w:val="00B916D3"/>
    <w:rsid w:val="00B93720"/>
    <w:rsid w:val="00B958F8"/>
    <w:rsid w:val="00B963D9"/>
    <w:rsid w:val="00BA01AF"/>
    <w:rsid w:val="00BA1529"/>
    <w:rsid w:val="00BA7DF1"/>
    <w:rsid w:val="00BB01B2"/>
    <w:rsid w:val="00BB0ADB"/>
    <w:rsid w:val="00BB30CA"/>
    <w:rsid w:val="00BB5B86"/>
    <w:rsid w:val="00BB71FA"/>
    <w:rsid w:val="00BB7D04"/>
    <w:rsid w:val="00BC05BF"/>
    <w:rsid w:val="00BC1B38"/>
    <w:rsid w:val="00BC2BC7"/>
    <w:rsid w:val="00BC4544"/>
    <w:rsid w:val="00BC76DA"/>
    <w:rsid w:val="00BD09C5"/>
    <w:rsid w:val="00BD25BF"/>
    <w:rsid w:val="00BD424A"/>
    <w:rsid w:val="00BD627B"/>
    <w:rsid w:val="00BD71C7"/>
    <w:rsid w:val="00BE2C25"/>
    <w:rsid w:val="00BE524A"/>
    <w:rsid w:val="00BE61D6"/>
    <w:rsid w:val="00BF05EF"/>
    <w:rsid w:val="00BF0C06"/>
    <w:rsid w:val="00BF4797"/>
    <w:rsid w:val="00BF6046"/>
    <w:rsid w:val="00C01107"/>
    <w:rsid w:val="00C036A0"/>
    <w:rsid w:val="00C04963"/>
    <w:rsid w:val="00C06DBC"/>
    <w:rsid w:val="00C10ED1"/>
    <w:rsid w:val="00C12277"/>
    <w:rsid w:val="00C12BC0"/>
    <w:rsid w:val="00C17DBF"/>
    <w:rsid w:val="00C2202D"/>
    <w:rsid w:val="00C2337D"/>
    <w:rsid w:val="00C24A09"/>
    <w:rsid w:val="00C311F0"/>
    <w:rsid w:val="00C31FD2"/>
    <w:rsid w:val="00C32BEE"/>
    <w:rsid w:val="00C33579"/>
    <w:rsid w:val="00C336FD"/>
    <w:rsid w:val="00C34F12"/>
    <w:rsid w:val="00C35FD5"/>
    <w:rsid w:val="00C37D36"/>
    <w:rsid w:val="00C42C66"/>
    <w:rsid w:val="00C454A1"/>
    <w:rsid w:val="00C517FB"/>
    <w:rsid w:val="00C52DA8"/>
    <w:rsid w:val="00C56679"/>
    <w:rsid w:val="00C62AFD"/>
    <w:rsid w:val="00C62E12"/>
    <w:rsid w:val="00C634E5"/>
    <w:rsid w:val="00C63727"/>
    <w:rsid w:val="00C66A16"/>
    <w:rsid w:val="00C70AB2"/>
    <w:rsid w:val="00C70F0A"/>
    <w:rsid w:val="00C71835"/>
    <w:rsid w:val="00C73048"/>
    <w:rsid w:val="00C74606"/>
    <w:rsid w:val="00C75E85"/>
    <w:rsid w:val="00C803DA"/>
    <w:rsid w:val="00C82371"/>
    <w:rsid w:val="00C84972"/>
    <w:rsid w:val="00C90310"/>
    <w:rsid w:val="00C90CDC"/>
    <w:rsid w:val="00C96008"/>
    <w:rsid w:val="00C9639A"/>
    <w:rsid w:val="00C96DC3"/>
    <w:rsid w:val="00C975B0"/>
    <w:rsid w:val="00CA040A"/>
    <w:rsid w:val="00CA2208"/>
    <w:rsid w:val="00CA2DF5"/>
    <w:rsid w:val="00CA6525"/>
    <w:rsid w:val="00CA7680"/>
    <w:rsid w:val="00CA7BDC"/>
    <w:rsid w:val="00CB5995"/>
    <w:rsid w:val="00CB65BB"/>
    <w:rsid w:val="00CC16DF"/>
    <w:rsid w:val="00CC3213"/>
    <w:rsid w:val="00CC337C"/>
    <w:rsid w:val="00CC39FA"/>
    <w:rsid w:val="00CC48AD"/>
    <w:rsid w:val="00CC5E8B"/>
    <w:rsid w:val="00CD27E2"/>
    <w:rsid w:val="00CD2FC9"/>
    <w:rsid w:val="00CD3628"/>
    <w:rsid w:val="00CD3AC6"/>
    <w:rsid w:val="00CD5696"/>
    <w:rsid w:val="00CD5DC0"/>
    <w:rsid w:val="00CD63BD"/>
    <w:rsid w:val="00CE0C19"/>
    <w:rsid w:val="00CE410B"/>
    <w:rsid w:val="00CF0C5B"/>
    <w:rsid w:val="00CF124A"/>
    <w:rsid w:val="00CF27EE"/>
    <w:rsid w:val="00CF489B"/>
    <w:rsid w:val="00CF4EC8"/>
    <w:rsid w:val="00CF510E"/>
    <w:rsid w:val="00CF5DDA"/>
    <w:rsid w:val="00CF6A2A"/>
    <w:rsid w:val="00CF6C7C"/>
    <w:rsid w:val="00D10EDE"/>
    <w:rsid w:val="00D11599"/>
    <w:rsid w:val="00D138AF"/>
    <w:rsid w:val="00D27EC6"/>
    <w:rsid w:val="00D30BBE"/>
    <w:rsid w:val="00D31C87"/>
    <w:rsid w:val="00D31DB4"/>
    <w:rsid w:val="00D320FF"/>
    <w:rsid w:val="00D3285F"/>
    <w:rsid w:val="00D352CC"/>
    <w:rsid w:val="00D36D45"/>
    <w:rsid w:val="00D40D08"/>
    <w:rsid w:val="00D42D36"/>
    <w:rsid w:val="00D463C9"/>
    <w:rsid w:val="00D46521"/>
    <w:rsid w:val="00D46AC5"/>
    <w:rsid w:val="00D46BB2"/>
    <w:rsid w:val="00D47823"/>
    <w:rsid w:val="00D53C31"/>
    <w:rsid w:val="00D54C7F"/>
    <w:rsid w:val="00D564FB"/>
    <w:rsid w:val="00D56A4D"/>
    <w:rsid w:val="00D60151"/>
    <w:rsid w:val="00D61A64"/>
    <w:rsid w:val="00D61AC0"/>
    <w:rsid w:val="00D623B0"/>
    <w:rsid w:val="00D66C3D"/>
    <w:rsid w:val="00D74965"/>
    <w:rsid w:val="00D75B8E"/>
    <w:rsid w:val="00D763C6"/>
    <w:rsid w:val="00D81157"/>
    <w:rsid w:val="00D8175E"/>
    <w:rsid w:val="00D83617"/>
    <w:rsid w:val="00D84CFB"/>
    <w:rsid w:val="00D86343"/>
    <w:rsid w:val="00D86EBE"/>
    <w:rsid w:val="00D877A7"/>
    <w:rsid w:val="00D9540A"/>
    <w:rsid w:val="00DA40DB"/>
    <w:rsid w:val="00DA5938"/>
    <w:rsid w:val="00DA5D88"/>
    <w:rsid w:val="00DB0B47"/>
    <w:rsid w:val="00DB4238"/>
    <w:rsid w:val="00DB4441"/>
    <w:rsid w:val="00DB6CAD"/>
    <w:rsid w:val="00DC01A0"/>
    <w:rsid w:val="00DC5483"/>
    <w:rsid w:val="00DC696F"/>
    <w:rsid w:val="00DD58FF"/>
    <w:rsid w:val="00DD7FEE"/>
    <w:rsid w:val="00DE1602"/>
    <w:rsid w:val="00DE1BE1"/>
    <w:rsid w:val="00DF35CE"/>
    <w:rsid w:val="00DF540F"/>
    <w:rsid w:val="00E01450"/>
    <w:rsid w:val="00E03AC2"/>
    <w:rsid w:val="00E218AA"/>
    <w:rsid w:val="00E2247C"/>
    <w:rsid w:val="00E2486D"/>
    <w:rsid w:val="00E24CBD"/>
    <w:rsid w:val="00E2526D"/>
    <w:rsid w:val="00E34D51"/>
    <w:rsid w:val="00E35096"/>
    <w:rsid w:val="00E35700"/>
    <w:rsid w:val="00E35EE4"/>
    <w:rsid w:val="00E37877"/>
    <w:rsid w:val="00E41901"/>
    <w:rsid w:val="00E435D0"/>
    <w:rsid w:val="00E45AFB"/>
    <w:rsid w:val="00E47D3A"/>
    <w:rsid w:val="00E54060"/>
    <w:rsid w:val="00E65ACD"/>
    <w:rsid w:val="00E73562"/>
    <w:rsid w:val="00E838BF"/>
    <w:rsid w:val="00E84525"/>
    <w:rsid w:val="00E86A3A"/>
    <w:rsid w:val="00E90118"/>
    <w:rsid w:val="00E91ADC"/>
    <w:rsid w:val="00E923E4"/>
    <w:rsid w:val="00E93594"/>
    <w:rsid w:val="00E97BC1"/>
    <w:rsid w:val="00EA22E6"/>
    <w:rsid w:val="00EA2D45"/>
    <w:rsid w:val="00EA55A2"/>
    <w:rsid w:val="00EB09B1"/>
    <w:rsid w:val="00EB1B14"/>
    <w:rsid w:val="00EB46C0"/>
    <w:rsid w:val="00EB7B00"/>
    <w:rsid w:val="00EC035B"/>
    <w:rsid w:val="00EC08B9"/>
    <w:rsid w:val="00EC3567"/>
    <w:rsid w:val="00EC39B4"/>
    <w:rsid w:val="00EC5195"/>
    <w:rsid w:val="00ED029E"/>
    <w:rsid w:val="00ED4790"/>
    <w:rsid w:val="00ED5F12"/>
    <w:rsid w:val="00ED78C0"/>
    <w:rsid w:val="00ED7FBC"/>
    <w:rsid w:val="00EE18A6"/>
    <w:rsid w:val="00EE1FAF"/>
    <w:rsid w:val="00EE3D92"/>
    <w:rsid w:val="00EE700C"/>
    <w:rsid w:val="00EE752D"/>
    <w:rsid w:val="00EF124E"/>
    <w:rsid w:val="00F01BE4"/>
    <w:rsid w:val="00F03F67"/>
    <w:rsid w:val="00F04CEB"/>
    <w:rsid w:val="00F04E28"/>
    <w:rsid w:val="00F055C7"/>
    <w:rsid w:val="00F101C1"/>
    <w:rsid w:val="00F1182B"/>
    <w:rsid w:val="00F20A0F"/>
    <w:rsid w:val="00F2281D"/>
    <w:rsid w:val="00F2386F"/>
    <w:rsid w:val="00F244F1"/>
    <w:rsid w:val="00F25B52"/>
    <w:rsid w:val="00F31B97"/>
    <w:rsid w:val="00F334A1"/>
    <w:rsid w:val="00F33629"/>
    <w:rsid w:val="00F347D7"/>
    <w:rsid w:val="00F36BA1"/>
    <w:rsid w:val="00F37AD1"/>
    <w:rsid w:val="00F41A6C"/>
    <w:rsid w:val="00F41DD3"/>
    <w:rsid w:val="00F420A8"/>
    <w:rsid w:val="00F4315C"/>
    <w:rsid w:val="00F442AF"/>
    <w:rsid w:val="00F5206E"/>
    <w:rsid w:val="00F53BA6"/>
    <w:rsid w:val="00F60F7F"/>
    <w:rsid w:val="00F6157E"/>
    <w:rsid w:val="00F65297"/>
    <w:rsid w:val="00F65626"/>
    <w:rsid w:val="00F7500A"/>
    <w:rsid w:val="00F756A7"/>
    <w:rsid w:val="00F75B67"/>
    <w:rsid w:val="00F77B01"/>
    <w:rsid w:val="00F8033B"/>
    <w:rsid w:val="00F84E22"/>
    <w:rsid w:val="00F87388"/>
    <w:rsid w:val="00F951D7"/>
    <w:rsid w:val="00FA150B"/>
    <w:rsid w:val="00FA23F1"/>
    <w:rsid w:val="00FA50C1"/>
    <w:rsid w:val="00FA6C15"/>
    <w:rsid w:val="00FB0463"/>
    <w:rsid w:val="00FB18CC"/>
    <w:rsid w:val="00FB1BAF"/>
    <w:rsid w:val="00FB21CA"/>
    <w:rsid w:val="00FB28AE"/>
    <w:rsid w:val="00FC0033"/>
    <w:rsid w:val="00FC3F73"/>
    <w:rsid w:val="00FC3FBD"/>
    <w:rsid w:val="00FD1C02"/>
    <w:rsid w:val="00FD2B9F"/>
    <w:rsid w:val="00FD7A38"/>
    <w:rsid w:val="00FE00B8"/>
    <w:rsid w:val="00FE4370"/>
    <w:rsid w:val="00FE514D"/>
    <w:rsid w:val="00FE56E0"/>
    <w:rsid w:val="00FE5FE2"/>
    <w:rsid w:val="00FE7E1C"/>
    <w:rsid w:val="00FF2F4B"/>
    <w:rsid w:val="00FF41B1"/>
    <w:rsid w:val="00FF58F9"/>
    <w:rsid w:val="00FF5ED5"/>
    <w:rsid w:val="00FF78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CF801"/>
  <w15:chartTrackingRefBased/>
  <w15:docId w15:val="{A0D06919-E2E0-4931-B7E4-2F401FC3E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035DD"/>
    <w:pPr>
      <w:ind w:left="720"/>
      <w:contextualSpacing/>
    </w:pPr>
  </w:style>
  <w:style w:type="character" w:styleId="Hiperpovezava">
    <w:name w:val="Hyperlink"/>
    <w:basedOn w:val="Privzetapisavaodstavka"/>
    <w:uiPriority w:val="99"/>
    <w:unhideWhenUsed/>
    <w:rsid w:val="00A37CE0"/>
    <w:rPr>
      <w:color w:val="0563C1" w:themeColor="hyperlink"/>
      <w:u w:val="single"/>
    </w:rPr>
  </w:style>
  <w:style w:type="character" w:styleId="Nerazreenaomemba">
    <w:name w:val="Unresolved Mention"/>
    <w:basedOn w:val="Privzetapisavaodstavka"/>
    <w:uiPriority w:val="99"/>
    <w:semiHidden/>
    <w:unhideWhenUsed/>
    <w:rsid w:val="00A37CE0"/>
    <w:rPr>
      <w:color w:val="605E5C"/>
      <w:shd w:val="clear" w:color="auto" w:fill="E1DFDD"/>
    </w:rPr>
  </w:style>
  <w:style w:type="character" w:customStyle="1" w:styleId="cf01">
    <w:name w:val="cf01"/>
    <w:rsid w:val="00EE18A6"/>
    <w:rPr>
      <w:rFonts w:ascii="Segoe UI" w:hAnsi="Segoe UI" w:cs="Segoe UI" w:hint="default"/>
      <w:sz w:val="18"/>
      <w:szCs w:val="18"/>
    </w:rPr>
  </w:style>
  <w:style w:type="character" w:customStyle="1" w:styleId="cf11">
    <w:name w:val="cf11"/>
    <w:rsid w:val="00EE18A6"/>
    <w:rPr>
      <w:rFonts w:ascii="Segoe UI" w:hAnsi="Segoe UI" w:cs="Segoe UI" w:hint="default"/>
      <w:b/>
      <w:bCs/>
      <w:color w:val="626060"/>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1-01-0822" TargetMode="External"/><Relationship Id="rId13" Type="http://schemas.openxmlformats.org/officeDocument/2006/relationships/hyperlink" Target="http://www.uradni-list.si/1/objava.jsp?sop=2022-01-0014" TargetMode="External"/><Relationship Id="rId3" Type="http://schemas.openxmlformats.org/officeDocument/2006/relationships/settings" Target="settings.xml"/><Relationship Id="rId7" Type="http://schemas.openxmlformats.org/officeDocument/2006/relationships/hyperlink" Target="http://www.uradni-list.si/1/objava.jsp?sop=2010-01-0129" TargetMode="External"/><Relationship Id="rId12" Type="http://schemas.openxmlformats.org/officeDocument/2006/relationships/hyperlink" Target="http://www.uradni-list.si/1/objava.jsp?sop=2018-01-088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radni-list.si/1/objava.jsp?sop=2008-01-2344" TargetMode="External"/><Relationship Id="rId11" Type="http://schemas.openxmlformats.org/officeDocument/2006/relationships/hyperlink" Target="http://www.uradni-list.si/1/objava.jsp?sop=2017-01-2916" TargetMode="External"/><Relationship Id="rId5" Type="http://schemas.openxmlformats.org/officeDocument/2006/relationships/hyperlink" Target="http://www.uradni-list.si/1/objava.jsp?sop=2007-01-4066" TargetMode="External"/><Relationship Id="rId15" Type="http://schemas.openxmlformats.org/officeDocument/2006/relationships/fontTable" Target="fontTable.xml"/><Relationship Id="rId10" Type="http://schemas.openxmlformats.org/officeDocument/2006/relationships/hyperlink" Target="http://www.uradni-list.si/1/objava.jsp?sop=2016-01-2930" TargetMode="External"/><Relationship Id="rId4" Type="http://schemas.openxmlformats.org/officeDocument/2006/relationships/webSettings" Target="webSettings.xml"/><Relationship Id="rId9" Type="http://schemas.openxmlformats.org/officeDocument/2006/relationships/hyperlink" Target="http://www.uradni-list.si/1/objava.jsp?sop=2013-01-4130" TargetMode="External"/><Relationship Id="rId14" Type="http://schemas.openxmlformats.org/officeDocument/2006/relationships/hyperlink" Target="http://www.uradni-list.si/1/objava.jsp?sop=2022-01-260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757</Words>
  <Characters>4318</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Marinka Saksida</dc:creator>
  <cp:keywords/>
  <dc:description/>
  <cp:lastModifiedBy>Marinka Saksida</cp:lastModifiedBy>
  <cp:revision>13</cp:revision>
  <cp:lastPrinted>2023-07-04T08:48:00Z</cp:lastPrinted>
  <dcterms:created xsi:type="dcterms:W3CDTF">2023-07-04T09:21:00Z</dcterms:created>
  <dcterms:modified xsi:type="dcterms:W3CDTF">2023-07-04T09:53:00Z</dcterms:modified>
</cp:coreProperties>
</file>