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E1DA" w14:textId="6ADB0C0C" w:rsidR="00B87340" w:rsidRDefault="00B87340" w:rsidP="00AE2212">
      <w:pPr>
        <w:autoSpaceDE w:val="0"/>
        <w:autoSpaceDN w:val="0"/>
        <w:adjustRightInd w:val="0"/>
        <w:ind w:left="-567" w:right="-567"/>
        <w:rPr>
          <w:rFonts w:cs="Arial"/>
          <w:bCs/>
        </w:rPr>
      </w:pPr>
    </w:p>
    <w:p w14:paraId="6C1DB716" w14:textId="0BF5E8A8" w:rsidR="00EE5DB7" w:rsidRPr="008F31F1" w:rsidRDefault="00EE5DB7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>Mestna občina Nova Gorica, Trg Edvarda Kardelja 1, 5000 Nova Gorica, na podlagi 52.</w:t>
      </w:r>
      <w:r w:rsidR="008D29F2">
        <w:rPr>
          <w:rFonts w:cs="Arial"/>
          <w:sz w:val="20"/>
          <w:szCs w:val="20"/>
        </w:rPr>
        <w:t xml:space="preserve"> in 55.</w:t>
      </w:r>
      <w:r w:rsidRPr="008F31F1">
        <w:rPr>
          <w:rFonts w:cs="Arial"/>
          <w:sz w:val="20"/>
          <w:szCs w:val="20"/>
        </w:rPr>
        <w:t xml:space="preserve"> člena Zakona o stvarnem premoženju države in samoupravnih lokalnih skupnosti (Uradni list RS, št. 11/18</w:t>
      </w:r>
      <w:r w:rsidR="00DE0944">
        <w:rPr>
          <w:rFonts w:cs="Arial"/>
          <w:sz w:val="20"/>
          <w:szCs w:val="20"/>
        </w:rPr>
        <w:t xml:space="preserve">, </w:t>
      </w:r>
      <w:r w:rsidRPr="008F31F1">
        <w:rPr>
          <w:rFonts w:cs="Arial"/>
          <w:sz w:val="20"/>
          <w:szCs w:val="20"/>
        </w:rPr>
        <w:t>79/18</w:t>
      </w:r>
      <w:r w:rsidR="008D29F2">
        <w:rPr>
          <w:rFonts w:cs="Arial"/>
          <w:sz w:val="20"/>
          <w:szCs w:val="20"/>
        </w:rPr>
        <w:t xml:space="preserve"> in 78/23 - ZORR</w:t>
      </w:r>
      <w:r w:rsidRPr="008F31F1">
        <w:rPr>
          <w:rFonts w:cs="Arial"/>
          <w:sz w:val="20"/>
          <w:szCs w:val="20"/>
        </w:rPr>
        <w:t>) ter 19. člena Uredbe o stvarnem premoženju države in samoupravnih lokalnih skupnosti (Uradni list RS, št. 31/2018) objavlja</w:t>
      </w:r>
    </w:p>
    <w:p w14:paraId="752E184B" w14:textId="77777777" w:rsidR="009D2799" w:rsidRPr="000F062B" w:rsidRDefault="009D2799" w:rsidP="00AE2212">
      <w:pPr>
        <w:ind w:left="-567" w:right="-567"/>
        <w:rPr>
          <w:rFonts w:cs="Arial"/>
        </w:rPr>
      </w:pPr>
    </w:p>
    <w:p w14:paraId="2AA82C75" w14:textId="0FEC1424" w:rsidR="008D29F2" w:rsidRPr="00336B3C" w:rsidRDefault="008D29F2" w:rsidP="008D29F2">
      <w:pPr>
        <w:autoSpaceDE w:val="0"/>
        <w:autoSpaceDN w:val="0"/>
        <w:adjustRightInd w:val="0"/>
        <w:ind w:left="-567" w:right="-567"/>
        <w:jc w:val="center"/>
        <w:rPr>
          <w:rFonts w:cs="Arial"/>
          <w:b/>
          <w:sz w:val="28"/>
          <w:szCs w:val="28"/>
        </w:rPr>
      </w:pPr>
      <w:r w:rsidRPr="00336B3C">
        <w:rPr>
          <w:rFonts w:cs="Arial"/>
          <w:b/>
          <w:sz w:val="28"/>
          <w:szCs w:val="28"/>
        </w:rPr>
        <w:t xml:space="preserve">NAMERA O SKLENITVI NEPOSREDNE </w:t>
      </w:r>
      <w:r w:rsidR="00682FF7">
        <w:rPr>
          <w:rFonts w:cs="Arial"/>
          <w:b/>
          <w:sz w:val="28"/>
          <w:szCs w:val="28"/>
        </w:rPr>
        <w:t xml:space="preserve">MENJALNE </w:t>
      </w:r>
      <w:r w:rsidRPr="00336B3C">
        <w:rPr>
          <w:rFonts w:cs="Arial"/>
          <w:b/>
          <w:sz w:val="28"/>
          <w:szCs w:val="28"/>
        </w:rPr>
        <w:t xml:space="preserve">POGODBE </w:t>
      </w:r>
    </w:p>
    <w:p w14:paraId="47A8D1C0" w14:textId="46A9E491" w:rsidR="00B84875" w:rsidRDefault="00B84875" w:rsidP="003327F5">
      <w:pPr>
        <w:autoSpaceDE w:val="0"/>
        <w:autoSpaceDN w:val="0"/>
        <w:adjustRightInd w:val="0"/>
        <w:ind w:left="-567" w:right="-567"/>
        <w:jc w:val="center"/>
        <w:rPr>
          <w:rFonts w:cs="Arial"/>
          <w:bCs/>
        </w:rPr>
      </w:pPr>
    </w:p>
    <w:p w14:paraId="7D1C9E5C" w14:textId="4DF41EC4" w:rsidR="00B84875" w:rsidRDefault="00B84875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6FD31C48" w14:textId="2C79240A" w:rsidR="00682FF7" w:rsidRDefault="00682FF7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Mestna občina Nova Gorica objavlja namero o sklenitvi neposredne menjalne pogodbe, s katero bo:</w:t>
      </w:r>
    </w:p>
    <w:p w14:paraId="46DAD107" w14:textId="77777777" w:rsidR="00682FF7" w:rsidRDefault="00682FF7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0E40909C" w14:textId="4FDA0869" w:rsidR="00AE23A5" w:rsidRDefault="00682FF7" w:rsidP="002B4E4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682FF7">
        <w:rPr>
          <w:rFonts w:cs="Arial"/>
          <w:bCs/>
          <w:sz w:val="20"/>
          <w:szCs w:val="20"/>
        </w:rPr>
        <w:t>predmet odsvojitve stavbn</w:t>
      </w:r>
      <w:r>
        <w:rPr>
          <w:rFonts w:cs="Arial"/>
          <w:bCs/>
          <w:sz w:val="20"/>
          <w:szCs w:val="20"/>
        </w:rPr>
        <w:t>i</w:t>
      </w:r>
      <w:r w:rsidRPr="00682FF7">
        <w:rPr>
          <w:rFonts w:cs="Arial"/>
          <w:bCs/>
          <w:sz w:val="20"/>
          <w:szCs w:val="20"/>
        </w:rPr>
        <w:t xml:space="preserve"> zemljišč</w:t>
      </w:r>
      <w:r>
        <w:rPr>
          <w:rFonts w:cs="Arial"/>
          <w:bCs/>
          <w:sz w:val="20"/>
          <w:szCs w:val="20"/>
        </w:rPr>
        <w:t>i</w:t>
      </w:r>
      <w:r w:rsidRPr="00682FF7">
        <w:rPr>
          <w:rFonts w:cs="Arial"/>
          <w:bCs/>
          <w:sz w:val="20"/>
          <w:szCs w:val="20"/>
        </w:rPr>
        <w:t xml:space="preserve">, </w:t>
      </w:r>
      <w:proofErr w:type="spellStart"/>
      <w:r w:rsidRPr="00682FF7">
        <w:rPr>
          <w:rFonts w:cs="Arial"/>
          <w:bCs/>
          <w:sz w:val="20"/>
          <w:szCs w:val="20"/>
        </w:rPr>
        <w:t>parc</w:t>
      </w:r>
      <w:proofErr w:type="spellEnd"/>
      <w:r w:rsidRPr="00682FF7">
        <w:rPr>
          <w:rFonts w:cs="Arial"/>
          <w:bCs/>
          <w:sz w:val="20"/>
          <w:szCs w:val="20"/>
        </w:rPr>
        <w:t xml:space="preserve">. št. </w:t>
      </w:r>
      <w:r w:rsidR="00EB673F" w:rsidRPr="00682FF7">
        <w:rPr>
          <w:rFonts w:cs="Arial"/>
          <w:bCs/>
          <w:sz w:val="20"/>
          <w:szCs w:val="20"/>
        </w:rPr>
        <w:t xml:space="preserve">1182/26 in </w:t>
      </w:r>
      <w:proofErr w:type="spellStart"/>
      <w:r w:rsidR="00EB673F" w:rsidRPr="00682FF7">
        <w:rPr>
          <w:rFonts w:cs="Arial"/>
          <w:bCs/>
          <w:sz w:val="20"/>
          <w:szCs w:val="20"/>
        </w:rPr>
        <w:t>parc</w:t>
      </w:r>
      <w:proofErr w:type="spellEnd"/>
      <w:r w:rsidR="00EB673F" w:rsidRPr="00682FF7">
        <w:rPr>
          <w:rFonts w:cs="Arial"/>
          <w:bCs/>
          <w:sz w:val="20"/>
          <w:szCs w:val="20"/>
        </w:rPr>
        <w:t>. št. 1182/28</w:t>
      </w:r>
      <w:r>
        <w:rPr>
          <w:rFonts w:cs="Arial"/>
          <w:bCs/>
          <w:sz w:val="20"/>
          <w:szCs w:val="20"/>
        </w:rPr>
        <w:t>,</w:t>
      </w:r>
      <w:r w:rsidR="00EB673F" w:rsidRPr="00682FF7">
        <w:rPr>
          <w:rFonts w:cs="Arial"/>
          <w:bCs/>
          <w:sz w:val="20"/>
          <w:szCs w:val="20"/>
        </w:rPr>
        <w:t xml:space="preserve"> obe </w:t>
      </w:r>
      <w:proofErr w:type="spellStart"/>
      <w:r w:rsidR="00EB673F" w:rsidRPr="00682FF7">
        <w:rPr>
          <w:rFonts w:cs="Arial"/>
          <w:bCs/>
          <w:sz w:val="20"/>
          <w:szCs w:val="20"/>
        </w:rPr>
        <w:t>k.o</w:t>
      </w:r>
      <w:proofErr w:type="spellEnd"/>
      <w:r w:rsidR="00EB673F" w:rsidRPr="00682FF7">
        <w:rPr>
          <w:rFonts w:cs="Arial"/>
          <w:bCs/>
          <w:sz w:val="20"/>
          <w:szCs w:val="20"/>
        </w:rPr>
        <w:t>. Kromberk</w:t>
      </w:r>
      <w:r>
        <w:rPr>
          <w:rFonts w:cs="Arial"/>
          <w:bCs/>
          <w:sz w:val="20"/>
          <w:szCs w:val="20"/>
        </w:rPr>
        <w:t xml:space="preserve">, ki sta v lasti Mestne občine Nova Gorica </w:t>
      </w:r>
      <w:r w:rsidR="00EB673F" w:rsidRPr="00682FF7">
        <w:rPr>
          <w:rFonts w:cs="Arial"/>
          <w:bCs/>
          <w:sz w:val="20"/>
          <w:szCs w:val="20"/>
        </w:rPr>
        <w:t>v skupni izmeri 997 m</w:t>
      </w:r>
      <w:r w:rsidR="00EB673F" w:rsidRPr="00682FF7">
        <w:rPr>
          <w:rFonts w:cs="Arial"/>
          <w:bCs/>
          <w:sz w:val="20"/>
          <w:szCs w:val="20"/>
          <w:vertAlign w:val="superscript"/>
        </w:rPr>
        <w:t>2</w:t>
      </w:r>
      <w:r w:rsidR="00AE23A5">
        <w:rPr>
          <w:rFonts w:cs="Arial"/>
          <w:bCs/>
          <w:sz w:val="20"/>
          <w:szCs w:val="20"/>
        </w:rPr>
        <w:t xml:space="preserve"> po vrednosti </w:t>
      </w:r>
      <w:r w:rsidR="007948C5">
        <w:rPr>
          <w:rFonts w:cs="Arial"/>
          <w:bCs/>
          <w:sz w:val="20"/>
          <w:szCs w:val="20"/>
        </w:rPr>
        <w:t>47.600</w:t>
      </w:r>
      <w:r w:rsidR="00AE23A5">
        <w:rPr>
          <w:rFonts w:cs="Arial"/>
          <w:bCs/>
          <w:sz w:val="20"/>
          <w:szCs w:val="20"/>
        </w:rPr>
        <w:t xml:space="preserve"> EUR + DDV,</w:t>
      </w:r>
    </w:p>
    <w:p w14:paraId="63F9A110" w14:textId="77777777" w:rsidR="00AE23A5" w:rsidRDefault="00AE23A5" w:rsidP="00AE23A5">
      <w:pPr>
        <w:pStyle w:val="Odstavekseznama"/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0C129641" w14:textId="2236663E" w:rsidR="00AE23A5" w:rsidRDefault="00AE23A5" w:rsidP="002B4E4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AE23A5">
        <w:rPr>
          <w:rFonts w:cs="Arial"/>
          <w:bCs/>
          <w:sz w:val="20"/>
          <w:szCs w:val="20"/>
        </w:rPr>
        <w:t>predmet pridobitve stavbn</w:t>
      </w:r>
      <w:r>
        <w:rPr>
          <w:rFonts w:cs="Arial"/>
          <w:bCs/>
          <w:sz w:val="20"/>
          <w:szCs w:val="20"/>
        </w:rPr>
        <w:t>i</w:t>
      </w:r>
      <w:r w:rsidRPr="00AE23A5">
        <w:rPr>
          <w:rFonts w:cs="Arial"/>
          <w:bCs/>
          <w:sz w:val="20"/>
          <w:szCs w:val="20"/>
        </w:rPr>
        <w:t xml:space="preserve"> zemljišč</w:t>
      </w:r>
      <w:r>
        <w:rPr>
          <w:rFonts w:cs="Arial"/>
          <w:bCs/>
          <w:sz w:val="20"/>
          <w:szCs w:val="20"/>
        </w:rPr>
        <w:t>i</w:t>
      </w:r>
      <w:r w:rsidRPr="00AE23A5">
        <w:rPr>
          <w:rFonts w:cs="Arial"/>
          <w:bCs/>
          <w:sz w:val="20"/>
          <w:szCs w:val="20"/>
        </w:rPr>
        <w:t xml:space="preserve">, </w:t>
      </w:r>
      <w:proofErr w:type="spellStart"/>
      <w:r w:rsidRPr="00AE23A5">
        <w:rPr>
          <w:rFonts w:cs="Arial"/>
          <w:bCs/>
          <w:sz w:val="20"/>
          <w:szCs w:val="20"/>
        </w:rPr>
        <w:t>parc</w:t>
      </w:r>
      <w:proofErr w:type="spellEnd"/>
      <w:r w:rsidRPr="00AE23A5">
        <w:rPr>
          <w:rFonts w:cs="Arial"/>
          <w:bCs/>
          <w:sz w:val="20"/>
          <w:szCs w:val="20"/>
        </w:rPr>
        <w:t xml:space="preserve">. št. </w:t>
      </w:r>
      <w:r w:rsidR="00B11827" w:rsidRPr="00AE23A5">
        <w:rPr>
          <w:rFonts w:cs="Arial"/>
          <w:bCs/>
          <w:sz w:val="20"/>
          <w:szCs w:val="20"/>
        </w:rPr>
        <w:t xml:space="preserve">1186/27 in </w:t>
      </w:r>
      <w:proofErr w:type="spellStart"/>
      <w:r w:rsidR="00B11827" w:rsidRPr="00AE23A5">
        <w:rPr>
          <w:rFonts w:cs="Arial"/>
          <w:bCs/>
          <w:sz w:val="20"/>
          <w:szCs w:val="20"/>
        </w:rPr>
        <w:t>parc</w:t>
      </w:r>
      <w:proofErr w:type="spellEnd"/>
      <w:r w:rsidR="00B11827" w:rsidRPr="00AE23A5">
        <w:rPr>
          <w:rFonts w:cs="Arial"/>
          <w:bCs/>
          <w:sz w:val="20"/>
          <w:szCs w:val="20"/>
        </w:rPr>
        <w:t>. št. 1186/28</w:t>
      </w:r>
      <w:r w:rsidRPr="00AE23A5">
        <w:rPr>
          <w:rFonts w:cs="Arial"/>
          <w:bCs/>
          <w:sz w:val="20"/>
          <w:szCs w:val="20"/>
        </w:rPr>
        <w:t>,</w:t>
      </w:r>
      <w:r w:rsidR="00B11827" w:rsidRPr="00AE23A5">
        <w:rPr>
          <w:rFonts w:cs="Arial"/>
          <w:bCs/>
          <w:sz w:val="20"/>
          <w:szCs w:val="20"/>
        </w:rPr>
        <w:t xml:space="preserve"> obe </w:t>
      </w:r>
      <w:proofErr w:type="spellStart"/>
      <w:r w:rsidR="00B11827" w:rsidRPr="00AE23A5">
        <w:rPr>
          <w:rFonts w:cs="Arial"/>
          <w:bCs/>
          <w:sz w:val="20"/>
          <w:szCs w:val="20"/>
        </w:rPr>
        <w:t>k.o</w:t>
      </w:r>
      <w:proofErr w:type="spellEnd"/>
      <w:r w:rsidR="00B11827" w:rsidRPr="00AE23A5">
        <w:rPr>
          <w:rFonts w:cs="Arial"/>
          <w:bCs/>
          <w:sz w:val="20"/>
          <w:szCs w:val="20"/>
        </w:rPr>
        <w:t>. Kromberk</w:t>
      </w:r>
      <w:r>
        <w:rPr>
          <w:rFonts w:cs="Arial"/>
          <w:bCs/>
          <w:sz w:val="20"/>
          <w:szCs w:val="20"/>
        </w:rPr>
        <w:t>, ki sta v lasti družbe Modra linija holding d.o.o.</w:t>
      </w:r>
      <w:r w:rsidR="00B11827" w:rsidRPr="00AE23A5">
        <w:rPr>
          <w:rFonts w:cs="Arial"/>
          <w:bCs/>
          <w:sz w:val="20"/>
          <w:szCs w:val="20"/>
        </w:rPr>
        <w:t xml:space="preserve"> v skupni izmeri 1.575 m</w:t>
      </w:r>
      <w:r w:rsidR="00B11827" w:rsidRPr="00AE23A5">
        <w:rPr>
          <w:rFonts w:cs="Arial"/>
          <w:bCs/>
          <w:sz w:val="20"/>
          <w:szCs w:val="20"/>
          <w:vertAlign w:val="superscript"/>
        </w:rPr>
        <w:t>2</w:t>
      </w:r>
      <w:r>
        <w:rPr>
          <w:rFonts w:cs="Arial"/>
          <w:bCs/>
          <w:sz w:val="20"/>
          <w:szCs w:val="20"/>
        </w:rPr>
        <w:t xml:space="preserve">po vrednosti </w:t>
      </w:r>
      <w:r w:rsidR="007948C5">
        <w:rPr>
          <w:rFonts w:cs="Arial"/>
          <w:bCs/>
          <w:sz w:val="20"/>
          <w:szCs w:val="20"/>
        </w:rPr>
        <w:t>46.100</w:t>
      </w:r>
      <w:r>
        <w:rPr>
          <w:rFonts w:cs="Arial"/>
          <w:bCs/>
          <w:sz w:val="20"/>
          <w:szCs w:val="20"/>
        </w:rPr>
        <w:t xml:space="preserve"> EUR + DDV.</w:t>
      </w:r>
    </w:p>
    <w:p w14:paraId="401AEFD7" w14:textId="77777777" w:rsidR="00AE23A5" w:rsidRPr="00AE23A5" w:rsidRDefault="00AE23A5" w:rsidP="00AE23A5">
      <w:pPr>
        <w:pStyle w:val="Odstavekseznama"/>
        <w:rPr>
          <w:rFonts w:cs="Arial"/>
          <w:bCs/>
          <w:sz w:val="20"/>
          <w:szCs w:val="20"/>
        </w:rPr>
      </w:pPr>
    </w:p>
    <w:p w14:paraId="06368072" w14:textId="77777777" w:rsidR="00D0786D" w:rsidRDefault="00D0786D" w:rsidP="00D0786D">
      <w:pPr>
        <w:pStyle w:val="Odstavekseznama"/>
        <w:autoSpaceDE w:val="0"/>
        <w:autoSpaceDN w:val="0"/>
        <w:adjustRightInd w:val="0"/>
        <w:ind w:left="-567" w:right="-567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Menjava zemljišč se izvede po zgoraj navedenih vrednostih z doplačilom razlike med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vrednostima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zemljišč v roku 30. dan po izdaji računa, ki se izstavi takoj po sklenitvi menjalne pogodbe. Plačilo razlike v kupnini v roku, ki je določen, je bistvena sestavina pravnega posla.</w:t>
      </w:r>
    </w:p>
    <w:p w14:paraId="7FBB9052" w14:textId="77777777" w:rsidR="00D0786D" w:rsidRDefault="00D0786D" w:rsidP="00D0786D">
      <w:pPr>
        <w:pStyle w:val="Odstavekseznama"/>
        <w:autoSpaceDE w:val="0"/>
        <w:autoSpaceDN w:val="0"/>
        <w:adjustRightInd w:val="0"/>
        <w:ind w:left="-567" w:right="-567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7B7535DA" w14:textId="73EA5493" w:rsidR="00D0786D" w:rsidRDefault="00D0786D" w:rsidP="00D0786D">
      <w:pPr>
        <w:pStyle w:val="Odstavekseznama"/>
        <w:autoSpaceDE w:val="0"/>
        <w:autoSpaceDN w:val="0"/>
        <w:adjustRightInd w:val="0"/>
        <w:ind w:left="-567" w:right="-567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 menjavo zgoraj navedenih zemljišč bo sklenjena neposredna pogodba. Menjalna pogodba bo sklenjena po poteku 20 dni od objave te namere na spletni strani Mestne občine Nova Gorica.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 kolikor se na namero prijavi več zainteresiranih ponudnikov, bo Mestna občina Nova Gorica pred sklenitvijo pogodbe z njimi opravila pogajanja o ceni in o drugih pogojih pravnega posla.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Izjava o interesu za menjavo - ponudba mora vsebovati podatke o ponudniku v vsebini, ki je v prilogi te namere. Izjava o interesu – ponudba se odda na naslov: Mestna občina Nova Gorica, Trg Edvarda Kardelja 1, 5000 Nova Gorica ali na elektronski naslov: </w:t>
      </w:r>
      <w:hyperlink r:id="rId7" w:history="1">
        <w:r w:rsidRPr="004B3651">
          <w:rPr>
            <w:rStyle w:val="Hiperpovezava"/>
            <w:rFonts w:ascii="Helvetica" w:hAnsi="Helvetica" w:cs="Helvetica"/>
            <w:sz w:val="18"/>
            <w:szCs w:val="18"/>
            <w:bdr w:val="none" w:sz="0" w:space="0" w:color="auto" w:frame="1"/>
            <w:shd w:val="clear" w:color="auto" w:fill="FFFFFF"/>
          </w:rPr>
          <w:t>mestna.obcina@nova-gorica.si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Pisna izjava o interesu za menjavo mora v vložišče, oziroma na navedeni elektronski naslov prispeti najpozneje do izteka roka objavljene namere.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Kontaktna oseba za dodatne informacije o zemljišču, ki je predmet menjave, je Marko Mikulin (e-naslov: </w:t>
      </w:r>
      <w:hyperlink r:id="rId8" w:history="1">
        <w:r w:rsidRPr="004B3651">
          <w:rPr>
            <w:rStyle w:val="Hiperpovezava"/>
            <w:rFonts w:ascii="Helvetica" w:hAnsi="Helvetica" w:cs="Helvetica"/>
            <w:sz w:val="20"/>
            <w:szCs w:val="20"/>
            <w:shd w:val="clear" w:color="auto" w:fill="FFFFFF"/>
          </w:rPr>
          <w:t>marko.mikulin@nova-gorica.si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tel.:05/335 0185)</w:t>
      </w:r>
    </w:p>
    <w:p w14:paraId="27BED68A" w14:textId="0121743F" w:rsidR="00D0786D" w:rsidRDefault="00D0786D" w:rsidP="00D0786D">
      <w:pPr>
        <w:pStyle w:val="Odstavekseznama"/>
        <w:autoSpaceDE w:val="0"/>
        <w:autoSpaceDN w:val="0"/>
        <w:adjustRightInd w:val="0"/>
        <w:ind w:left="-567" w:right="-567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Mestna občina Nova Gorica na podlagi objave te namere ni zavezana k sklenitvi pogodbe o menjavi predmetnih nepremičnin s ponudnikom oz. lahko začeti postopek do sklenitve pravnega posla (pogodbe) kadarkoli ustavi.</w:t>
      </w:r>
    </w:p>
    <w:p w14:paraId="63DD4ECE" w14:textId="77777777" w:rsidR="00D0786D" w:rsidRPr="00D0786D" w:rsidRDefault="00D0786D" w:rsidP="00D0786D">
      <w:pPr>
        <w:pStyle w:val="Odstavekseznama"/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32203544" w14:textId="77777777" w:rsidR="006664ED" w:rsidRDefault="009C2FBC" w:rsidP="00D2770A">
      <w:pPr>
        <w:tabs>
          <w:tab w:val="left" w:pos="992"/>
        </w:tabs>
        <w:ind w:left="-567" w:right="-567"/>
        <w:jc w:val="both"/>
        <w:rPr>
          <w:rFonts w:cs="Arial"/>
          <w:b/>
          <w:sz w:val="20"/>
          <w:szCs w:val="20"/>
        </w:rPr>
      </w:pPr>
      <w:r w:rsidRPr="00FB0B06">
        <w:rPr>
          <w:rFonts w:cs="Arial"/>
          <w:b/>
          <w:sz w:val="20"/>
          <w:szCs w:val="20"/>
        </w:rPr>
        <w:t xml:space="preserve">       </w:t>
      </w:r>
    </w:p>
    <w:p w14:paraId="384CA80C" w14:textId="005403BE" w:rsidR="009C2FBC" w:rsidRPr="00D2770A" w:rsidRDefault="009C2FBC" w:rsidP="00D2770A">
      <w:pPr>
        <w:tabs>
          <w:tab w:val="left" w:pos="992"/>
        </w:tabs>
        <w:ind w:left="-567" w:right="-567"/>
        <w:jc w:val="both"/>
        <w:rPr>
          <w:rFonts w:cs="Arial"/>
          <w:b/>
          <w:sz w:val="20"/>
          <w:szCs w:val="20"/>
        </w:rPr>
      </w:pPr>
      <w:r w:rsidRPr="00FB0B06">
        <w:rPr>
          <w:rFonts w:cs="Arial"/>
          <w:b/>
        </w:rPr>
        <w:t xml:space="preserve">                                                                             </w:t>
      </w:r>
    </w:p>
    <w:p w14:paraId="6FD79AB7" w14:textId="3CA05C25" w:rsidR="009C2FBC" w:rsidRPr="006664ED" w:rsidRDefault="009C2FBC" w:rsidP="00AE2212">
      <w:pPr>
        <w:ind w:left="-567" w:right="-567"/>
        <w:jc w:val="both"/>
        <w:rPr>
          <w:rFonts w:cs="Arial"/>
          <w:b/>
          <w:sz w:val="20"/>
          <w:szCs w:val="20"/>
        </w:rPr>
      </w:pPr>
      <w:r w:rsidRPr="006664ED">
        <w:rPr>
          <w:rFonts w:cs="Arial"/>
          <w:b/>
          <w:sz w:val="20"/>
          <w:szCs w:val="20"/>
        </w:rPr>
        <w:t xml:space="preserve">                                                                             </w:t>
      </w:r>
      <w:r w:rsidR="006664ED">
        <w:rPr>
          <w:rFonts w:cs="Arial"/>
          <w:b/>
          <w:sz w:val="20"/>
          <w:szCs w:val="20"/>
        </w:rPr>
        <w:tab/>
      </w:r>
      <w:r w:rsidR="006664ED">
        <w:rPr>
          <w:rFonts w:cs="Arial"/>
          <w:b/>
          <w:sz w:val="20"/>
          <w:szCs w:val="20"/>
        </w:rPr>
        <w:tab/>
      </w:r>
      <w:r w:rsidR="006664ED">
        <w:rPr>
          <w:rFonts w:cs="Arial"/>
          <w:b/>
          <w:sz w:val="20"/>
          <w:szCs w:val="20"/>
        </w:rPr>
        <w:tab/>
      </w:r>
      <w:r w:rsidR="006664ED">
        <w:rPr>
          <w:rFonts w:cs="Arial"/>
          <w:b/>
          <w:sz w:val="20"/>
          <w:szCs w:val="20"/>
        </w:rPr>
        <w:tab/>
        <w:t xml:space="preserve">  </w:t>
      </w:r>
      <w:r w:rsidRPr="006664ED">
        <w:rPr>
          <w:rFonts w:cs="Arial"/>
          <w:b/>
          <w:sz w:val="20"/>
          <w:szCs w:val="20"/>
        </w:rPr>
        <w:t xml:space="preserve"> ŽUPAN</w:t>
      </w:r>
    </w:p>
    <w:p w14:paraId="3D574DD3" w14:textId="0F6E697A" w:rsidR="009C2FBC" w:rsidRPr="006664ED" w:rsidRDefault="009C2FBC" w:rsidP="00AE2212">
      <w:pPr>
        <w:ind w:left="-567" w:right="-567"/>
        <w:jc w:val="both"/>
        <w:rPr>
          <w:rFonts w:cs="Arial"/>
          <w:b/>
          <w:sz w:val="20"/>
          <w:szCs w:val="20"/>
        </w:rPr>
      </w:pPr>
      <w:r w:rsidRPr="006664ED">
        <w:rPr>
          <w:rFonts w:cs="Arial"/>
          <w:b/>
          <w:sz w:val="20"/>
          <w:szCs w:val="20"/>
        </w:rPr>
        <w:tab/>
      </w:r>
      <w:r w:rsidRPr="006664ED">
        <w:rPr>
          <w:rFonts w:cs="Arial"/>
          <w:b/>
          <w:sz w:val="20"/>
          <w:szCs w:val="20"/>
        </w:rPr>
        <w:tab/>
      </w:r>
      <w:r w:rsidRPr="006664ED">
        <w:rPr>
          <w:rFonts w:cs="Arial"/>
          <w:b/>
          <w:sz w:val="20"/>
          <w:szCs w:val="20"/>
        </w:rPr>
        <w:tab/>
      </w:r>
      <w:r w:rsidRPr="006664ED">
        <w:rPr>
          <w:rFonts w:cs="Arial"/>
          <w:b/>
          <w:sz w:val="20"/>
          <w:szCs w:val="20"/>
        </w:rPr>
        <w:tab/>
      </w:r>
      <w:r w:rsidRPr="006664ED">
        <w:rPr>
          <w:rFonts w:cs="Arial"/>
          <w:b/>
          <w:sz w:val="20"/>
          <w:szCs w:val="20"/>
        </w:rPr>
        <w:tab/>
        <w:t xml:space="preserve">                         </w:t>
      </w:r>
      <w:r w:rsidR="006664ED">
        <w:rPr>
          <w:rFonts w:cs="Arial"/>
          <w:b/>
          <w:sz w:val="20"/>
          <w:szCs w:val="20"/>
        </w:rPr>
        <w:tab/>
      </w:r>
      <w:r w:rsidR="006664ED">
        <w:rPr>
          <w:rFonts w:cs="Arial"/>
          <w:b/>
          <w:sz w:val="20"/>
          <w:szCs w:val="20"/>
        </w:rPr>
        <w:tab/>
      </w:r>
      <w:r w:rsidR="006664ED">
        <w:rPr>
          <w:rFonts w:cs="Arial"/>
          <w:b/>
          <w:sz w:val="20"/>
          <w:szCs w:val="20"/>
        </w:rPr>
        <w:tab/>
      </w:r>
      <w:r w:rsidR="006664ED">
        <w:rPr>
          <w:rFonts w:cs="Arial"/>
          <w:b/>
          <w:sz w:val="20"/>
          <w:szCs w:val="20"/>
        </w:rPr>
        <w:tab/>
      </w:r>
      <w:r w:rsidR="006D6084" w:rsidRPr="006664ED">
        <w:rPr>
          <w:rFonts w:cs="Arial"/>
          <w:b/>
          <w:sz w:val="20"/>
          <w:szCs w:val="20"/>
        </w:rPr>
        <w:t>Samo Turel</w:t>
      </w:r>
    </w:p>
    <w:p w14:paraId="645CD954" w14:textId="77777777" w:rsidR="008D29F2" w:rsidRDefault="008D29F2" w:rsidP="008D29F2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7E0FF7D1" w14:textId="77777777" w:rsidR="008D29F2" w:rsidRDefault="008D29F2" w:rsidP="008D29F2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3C7CA0FB" w14:textId="5783AFF6" w:rsidR="008D29F2" w:rsidRPr="008F31F1" w:rsidRDefault="008D29F2" w:rsidP="008D29F2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Številka: </w:t>
      </w:r>
      <w:r>
        <w:rPr>
          <w:rFonts w:cs="Arial"/>
          <w:bCs/>
          <w:sz w:val="20"/>
          <w:szCs w:val="20"/>
        </w:rPr>
        <w:t>7110-0021/2022</w:t>
      </w:r>
      <w:r w:rsidR="006B0A56">
        <w:rPr>
          <w:rFonts w:cs="Arial"/>
          <w:bCs/>
          <w:sz w:val="20"/>
          <w:szCs w:val="20"/>
        </w:rPr>
        <w:t xml:space="preserve"> 27</w:t>
      </w:r>
    </w:p>
    <w:p w14:paraId="59516E7E" w14:textId="20453A60" w:rsidR="009C2FBC" w:rsidRPr="006664ED" w:rsidRDefault="006B0A56" w:rsidP="00AE2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67" w:right="-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Datum: 22.12.2023</w:t>
      </w:r>
    </w:p>
    <w:sectPr w:rsidR="009C2FBC" w:rsidRPr="006664ED" w:rsidSect="00FE0647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1D3F" w14:textId="77777777" w:rsidR="008F31F1" w:rsidRDefault="008F31F1" w:rsidP="008F31F1">
      <w:r>
        <w:separator/>
      </w:r>
    </w:p>
  </w:endnote>
  <w:endnote w:type="continuationSeparator" w:id="0">
    <w:p w14:paraId="34EBA7AC" w14:textId="77777777" w:rsidR="008F31F1" w:rsidRDefault="008F31F1" w:rsidP="008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59D2" w14:textId="6F00C931" w:rsidR="003036D6" w:rsidRDefault="009C2FB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A01CF" wp14:editId="12DACD40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782A" w14:textId="18907E86" w:rsidR="003036D6" w:rsidRDefault="009C2FB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5775F" wp14:editId="222DED94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6375400" cy="314325"/>
          <wp:effectExtent l="0" t="0" r="635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4FA3" w14:textId="77777777" w:rsidR="008F31F1" w:rsidRDefault="008F31F1" w:rsidP="008F31F1">
      <w:r>
        <w:separator/>
      </w:r>
    </w:p>
  </w:footnote>
  <w:footnote w:type="continuationSeparator" w:id="0">
    <w:p w14:paraId="2ED6D6F2" w14:textId="77777777" w:rsidR="008F31F1" w:rsidRDefault="008F31F1" w:rsidP="008F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C30" w14:textId="5AEF30B5" w:rsidR="003036D6" w:rsidRDefault="009C2FB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EC41A66" wp14:editId="1EBECF01">
          <wp:simplePos x="0" y="0"/>
          <wp:positionH relativeFrom="page">
            <wp:posOffset>146050</wp:posOffset>
          </wp:positionH>
          <wp:positionV relativeFrom="page">
            <wp:posOffset>127000</wp:posOffset>
          </wp:positionV>
          <wp:extent cx="2540000" cy="1071085"/>
          <wp:effectExtent l="0" t="0" r="0" b="0"/>
          <wp:wrapTopAndBottom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21" cy="10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7A"/>
    <w:multiLevelType w:val="hybridMultilevel"/>
    <w:tmpl w:val="FC3E9B7E"/>
    <w:lvl w:ilvl="0" w:tplc="49ACA044">
      <w:start w:val="1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16457975">
    <w:abstractNumId w:val="1"/>
  </w:num>
  <w:num w:numId="2" w16cid:durableId="76796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C"/>
    <w:rsid w:val="0004140F"/>
    <w:rsid w:val="00097A4C"/>
    <w:rsid w:val="000F062B"/>
    <w:rsid w:val="0015459B"/>
    <w:rsid w:val="001771DC"/>
    <w:rsid w:val="001971B3"/>
    <w:rsid w:val="001B7886"/>
    <w:rsid w:val="001D327B"/>
    <w:rsid w:val="001F6311"/>
    <w:rsid w:val="00244290"/>
    <w:rsid w:val="00282E2B"/>
    <w:rsid w:val="0028664C"/>
    <w:rsid w:val="002B4E4B"/>
    <w:rsid w:val="002F184D"/>
    <w:rsid w:val="003031D3"/>
    <w:rsid w:val="003036D6"/>
    <w:rsid w:val="003327F5"/>
    <w:rsid w:val="00336B3C"/>
    <w:rsid w:val="00373F54"/>
    <w:rsid w:val="003B456F"/>
    <w:rsid w:val="003D1342"/>
    <w:rsid w:val="003F4E2E"/>
    <w:rsid w:val="00463029"/>
    <w:rsid w:val="00465A93"/>
    <w:rsid w:val="0048316F"/>
    <w:rsid w:val="004A5AC3"/>
    <w:rsid w:val="004E7917"/>
    <w:rsid w:val="0051358E"/>
    <w:rsid w:val="005621A6"/>
    <w:rsid w:val="005C2A10"/>
    <w:rsid w:val="00661B4E"/>
    <w:rsid w:val="006664ED"/>
    <w:rsid w:val="00673F46"/>
    <w:rsid w:val="00682FF7"/>
    <w:rsid w:val="006B0A56"/>
    <w:rsid w:val="006D6084"/>
    <w:rsid w:val="0071237F"/>
    <w:rsid w:val="007523D6"/>
    <w:rsid w:val="00762DF2"/>
    <w:rsid w:val="007948C5"/>
    <w:rsid w:val="007C25D4"/>
    <w:rsid w:val="007E0514"/>
    <w:rsid w:val="007F4146"/>
    <w:rsid w:val="00844372"/>
    <w:rsid w:val="008709C1"/>
    <w:rsid w:val="00871C95"/>
    <w:rsid w:val="008765B3"/>
    <w:rsid w:val="00885A43"/>
    <w:rsid w:val="008B55D3"/>
    <w:rsid w:val="008D29F2"/>
    <w:rsid w:val="008D5519"/>
    <w:rsid w:val="008F31F1"/>
    <w:rsid w:val="00914E82"/>
    <w:rsid w:val="00915859"/>
    <w:rsid w:val="00925593"/>
    <w:rsid w:val="009549B1"/>
    <w:rsid w:val="009552C0"/>
    <w:rsid w:val="009C2FBC"/>
    <w:rsid w:val="009D06D8"/>
    <w:rsid w:val="009D2799"/>
    <w:rsid w:val="009F0F07"/>
    <w:rsid w:val="00A05882"/>
    <w:rsid w:val="00A16772"/>
    <w:rsid w:val="00A27714"/>
    <w:rsid w:val="00AD5002"/>
    <w:rsid w:val="00AE2212"/>
    <w:rsid w:val="00AE23A5"/>
    <w:rsid w:val="00B07BFB"/>
    <w:rsid w:val="00B11827"/>
    <w:rsid w:val="00B45B7E"/>
    <w:rsid w:val="00B50692"/>
    <w:rsid w:val="00B71721"/>
    <w:rsid w:val="00B75CEA"/>
    <w:rsid w:val="00B84875"/>
    <w:rsid w:val="00B87340"/>
    <w:rsid w:val="00BA41EA"/>
    <w:rsid w:val="00BA6C28"/>
    <w:rsid w:val="00BD4439"/>
    <w:rsid w:val="00C0610D"/>
    <w:rsid w:val="00C405E8"/>
    <w:rsid w:val="00C772C3"/>
    <w:rsid w:val="00C940F3"/>
    <w:rsid w:val="00CA5638"/>
    <w:rsid w:val="00CD3847"/>
    <w:rsid w:val="00CE23FF"/>
    <w:rsid w:val="00D073C7"/>
    <w:rsid w:val="00D0786D"/>
    <w:rsid w:val="00D2770A"/>
    <w:rsid w:val="00D30AEE"/>
    <w:rsid w:val="00D311D4"/>
    <w:rsid w:val="00D3252C"/>
    <w:rsid w:val="00D41A6E"/>
    <w:rsid w:val="00D41B05"/>
    <w:rsid w:val="00D542D7"/>
    <w:rsid w:val="00DE0944"/>
    <w:rsid w:val="00E30D0B"/>
    <w:rsid w:val="00E6635D"/>
    <w:rsid w:val="00E711E0"/>
    <w:rsid w:val="00E81385"/>
    <w:rsid w:val="00EB673F"/>
    <w:rsid w:val="00EC4FAD"/>
    <w:rsid w:val="00ED16D8"/>
    <w:rsid w:val="00EE4275"/>
    <w:rsid w:val="00EE5DB7"/>
    <w:rsid w:val="00F84637"/>
    <w:rsid w:val="00F84C6F"/>
    <w:rsid w:val="00FB0B06"/>
    <w:rsid w:val="00FC3DF6"/>
    <w:rsid w:val="00FD7B52"/>
    <w:rsid w:val="00FE5E7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2F71"/>
  <w15:chartTrackingRefBased/>
  <w15:docId w15:val="{521AF887-ACB4-442E-AEC1-72DE50ED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2FBC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C2F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C2F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rsid w:val="009C2F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C2FBC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9C2F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C2FBC"/>
    <w:rPr>
      <w:rFonts w:ascii="Arial" w:eastAsia="Times New Roman" w:hAnsi="Arial" w:cs="Times New Roman"/>
      <w:lang w:eastAsia="sl-SI"/>
    </w:rPr>
  </w:style>
  <w:style w:type="character" w:styleId="Hiperpovezava">
    <w:name w:val="Hyperlink"/>
    <w:uiPriority w:val="99"/>
    <w:unhideWhenUsed/>
    <w:rsid w:val="009C2F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5CEA"/>
    <w:pPr>
      <w:ind w:left="720"/>
      <w:contextualSpacing/>
    </w:pPr>
  </w:style>
  <w:style w:type="character" w:customStyle="1" w:styleId="cf01">
    <w:name w:val="cf01"/>
    <w:rsid w:val="00D542D7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610D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41B05"/>
    <w:pPr>
      <w:spacing w:after="0" w:line="240" w:lineRule="auto"/>
    </w:pPr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mikulin@nova-goric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tna.obcina@nova-goric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Tjaša Harej Pavlica</cp:lastModifiedBy>
  <cp:revision>8</cp:revision>
  <cp:lastPrinted>2023-12-22T11:22:00Z</cp:lastPrinted>
  <dcterms:created xsi:type="dcterms:W3CDTF">2023-12-22T08:08:00Z</dcterms:created>
  <dcterms:modified xsi:type="dcterms:W3CDTF">2023-12-22T11:23:00Z</dcterms:modified>
</cp:coreProperties>
</file>