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1A81" w14:textId="77777777" w:rsidR="002F12D8" w:rsidRDefault="00D37FE7" w:rsidP="00D37FE7">
      <w:pPr>
        <w:pStyle w:val="Telobesedila"/>
      </w:pPr>
      <w:r>
        <w:t xml:space="preserve">Na </w:t>
      </w:r>
      <w:r w:rsidRPr="009F1D9B">
        <w:t>podlagi 50. člena</w:t>
      </w:r>
      <w:r>
        <w:t xml:space="preserve"> Zakona o prostorskem načrtovanju (Uradni list RS, št. 33/07</w:t>
      </w:r>
      <w:r w:rsidR="00693D9E">
        <w:t>,</w:t>
      </w:r>
      <w:r>
        <w:t xml:space="preserve"> </w:t>
      </w:r>
      <w:r w:rsidR="00693D9E" w:rsidRPr="008844EF">
        <w:rPr>
          <w:rFonts w:cs="Arial"/>
        </w:rPr>
        <w:t>70/08 – ZVO-1B, 108/09, 80/10 – ZUPUDPP, 43/11 – ZKZ-C, 57/12, 57/12 – ZUPUDPP-A, 109/12, 76/14 – odl. US, 14/15 – ZUUJFO, 61/17 – ZUreP-2 in 199/21 – ZUreP-3</w:t>
      </w:r>
      <w:r>
        <w:t>)</w:t>
      </w:r>
      <w:r w:rsidR="00693D9E">
        <w:t xml:space="preserve">, </w:t>
      </w:r>
      <w:r w:rsidR="00693D9E" w:rsidRPr="008844EF">
        <w:rPr>
          <w:rFonts w:cs="Arial"/>
        </w:rPr>
        <w:t>prvega odstavka 298. člena Zakona o urejanju prostora (Uradni list RS, št. 199/21 in 18/23 – ZDU-1O)</w:t>
      </w:r>
      <w:r>
        <w:t xml:space="preserve"> in </w:t>
      </w:r>
      <w:r w:rsidR="0083406C">
        <w:t>28</w:t>
      </w:r>
      <w:r>
        <w:t xml:space="preserve">. člena Statuta Mestne občine Nova Gorica (Uradni list RS, </w:t>
      </w:r>
      <w:r w:rsidRPr="00D37FE7">
        <w:t xml:space="preserve">št. </w:t>
      </w:r>
      <w:r w:rsidR="00AA3623">
        <w:t xml:space="preserve">31/12, </w:t>
      </w:r>
      <w:r w:rsidRPr="00D37FE7">
        <w:t>18</w:t>
      </w:r>
      <w:r>
        <w:t>/17</w:t>
      </w:r>
      <w:r w:rsidR="00AA3623">
        <w:t>, 18/19</w:t>
      </w:r>
      <w:r>
        <w:t xml:space="preserve">) </w:t>
      </w:r>
      <w:r w:rsidR="000327CD">
        <w:t>Mestna občina Nova Gorica objavlja:</w:t>
      </w:r>
    </w:p>
    <w:p w14:paraId="1F16995D" w14:textId="77777777" w:rsidR="00D37FE7" w:rsidRPr="00D37FE7" w:rsidRDefault="00D37FE7" w:rsidP="00D37FE7">
      <w:pPr>
        <w:pStyle w:val="Telobesedila"/>
      </w:pPr>
    </w:p>
    <w:p w14:paraId="410637BD" w14:textId="77777777" w:rsidR="002B6C2C" w:rsidRPr="002F12D8" w:rsidRDefault="00294238" w:rsidP="00B309F9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2F12D8">
        <w:rPr>
          <w:rFonts w:cs="Arial"/>
          <w:b/>
          <w:bCs/>
          <w:sz w:val="24"/>
          <w:szCs w:val="24"/>
        </w:rPr>
        <w:t>JAVNO NAZNANILO</w:t>
      </w:r>
    </w:p>
    <w:p w14:paraId="269514EB" w14:textId="77777777" w:rsidR="00D37FE7" w:rsidRPr="00D37FE7" w:rsidRDefault="00877CE7" w:rsidP="00D37FE7">
      <w:pPr>
        <w:pStyle w:val="Telobesedila"/>
        <w:jc w:val="center"/>
        <w:rPr>
          <w:b/>
          <w:bCs/>
        </w:rPr>
      </w:pPr>
      <w:r w:rsidRPr="00D37FE7">
        <w:rPr>
          <w:b/>
          <w:bCs/>
        </w:rPr>
        <w:t>o javni razgrnitvi</w:t>
      </w:r>
      <w:r w:rsidR="00202181">
        <w:rPr>
          <w:b/>
          <w:bCs/>
        </w:rPr>
        <w:t xml:space="preserve"> in javni obravnavi</w:t>
      </w:r>
    </w:p>
    <w:p w14:paraId="40504B3F" w14:textId="77777777" w:rsidR="00877CE7" w:rsidRPr="00D37FE7" w:rsidRDefault="00877CE7" w:rsidP="00D37FE7">
      <w:pPr>
        <w:pStyle w:val="Telobesedila"/>
        <w:jc w:val="center"/>
        <w:rPr>
          <w:b/>
          <w:bCs/>
        </w:rPr>
      </w:pPr>
      <w:r w:rsidRPr="00D37FE7">
        <w:rPr>
          <w:b/>
          <w:bCs/>
        </w:rPr>
        <w:t xml:space="preserve">sprememb in dopolnitev </w:t>
      </w:r>
      <w:r w:rsidR="00202181">
        <w:rPr>
          <w:b/>
          <w:bCs/>
        </w:rPr>
        <w:t>št. 7 Občinskega prostorskega načrta</w:t>
      </w:r>
      <w:r w:rsidR="00D37FE7" w:rsidRPr="00D37FE7">
        <w:rPr>
          <w:b/>
          <w:bCs/>
        </w:rPr>
        <w:t xml:space="preserve"> </w:t>
      </w:r>
      <w:r w:rsidRPr="00D37FE7">
        <w:rPr>
          <w:b/>
          <w:bCs/>
        </w:rPr>
        <w:t>Mestne občine Nova Gorica</w:t>
      </w:r>
    </w:p>
    <w:p w14:paraId="63637B7D" w14:textId="77777777" w:rsidR="00294238" w:rsidRDefault="00294238" w:rsidP="00294238">
      <w:pPr>
        <w:rPr>
          <w:snapToGrid w:val="0"/>
        </w:rPr>
      </w:pPr>
    </w:p>
    <w:p w14:paraId="7A854ED0" w14:textId="77777777" w:rsidR="00DC0AE8" w:rsidRPr="007D22D3" w:rsidRDefault="006F6473" w:rsidP="002C2978">
      <w:pPr>
        <w:numPr>
          <w:ilvl w:val="0"/>
          <w:numId w:val="2"/>
        </w:numPr>
        <w:jc w:val="both"/>
      </w:pPr>
      <w:r>
        <w:t xml:space="preserve">Javna razgrnitev </w:t>
      </w:r>
      <w:r w:rsidR="000469E3">
        <w:t xml:space="preserve">dopolnjenega </w:t>
      </w:r>
      <w:r>
        <w:t xml:space="preserve">osnutka sprememb in dopolnitev Občinskega prostorskega načrta </w:t>
      </w:r>
      <w:r w:rsidR="00DC0AE8">
        <w:t>Mestn</w:t>
      </w:r>
      <w:r>
        <w:t>e</w:t>
      </w:r>
      <w:r w:rsidR="00DC0AE8">
        <w:t xml:space="preserve"> občin</w:t>
      </w:r>
      <w:r>
        <w:t>e</w:t>
      </w:r>
      <w:r w:rsidR="00DC0AE8">
        <w:t xml:space="preserve"> Nova Gorica </w:t>
      </w:r>
      <w:r>
        <w:t xml:space="preserve">(v nadaljnjem besedilu: SD OPN 07) bo trajala od </w:t>
      </w:r>
      <w:r w:rsidR="00202181">
        <w:t>petka</w:t>
      </w:r>
      <w:r>
        <w:t>, 1</w:t>
      </w:r>
      <w:r w:rsidR="00202181">
        <w:t>6</w:t>
      </w:r>
      <w:r>
        <w:t>. junija 2023 do ponedeljka, 17. julija 2023.</w:t>
      </w:r>
    </w:p>
    <w:p w14:paraId="672D6AAF" w14:textId="77777777" w:rsidR="00877CE7" w:rsidRDefault="00877CE7" w:rsidP="00877CE7">
      <w:pPr>
        <w:ind w:left="720"/>
      </w:pPr>
    </w:p>
    <w:p w14:paraId="5462B5C8" w14:textId="77777777" w:rsidR="00140D16" w:rsidRDefault="00140D16" w:rsidP="002C2978">
      <w:pPr>
        <w:numPr>
          <w:ilvl w:val="0"/>
          <w:numId w:val="2"/>
        </w:numPr>
        <w:jc w:val="both"/>
      </w:pPr>
      <w:r>
        <w:t xml:space="preserve">Gradivo </w:t>
      </w:r>
      <w:r w:rsidR="000469E3">
        <w:t xml:space="preserve">dopolnjenega </w:t>
      </w:r>
      <w:r w:rsidR="00861401">
        <w:t>osnutka sprememb in dopolnitev SD OPN 07 bo</w:t>
      </w:r>
      <w:r>
        <w:t xml:space="preserve"> javno razgrnjeno v sprejemni pisarni v pritličju Mestne občine Nova Gorica, Trg Edvarda Kardelja 1, 5000 Nova Gorica (v poslovnem času: o</w:t>
      </w:r>
      <w:r w:rsidR="005A209E">
        <w:t>b</w:t>
      </w:r>
      <w:r>
        <w:t xml:space="preserve"> ponedeljkih, torkih</w:t>
      </w:r>
      <w:r w:rsidR="000327CD">
        <w:t xml:space="preserve"> in</w:t>
      </w:r>
      <w:r>
        <w:t xml:space="preserve"> četrtkih od 8. do 15. ure, ob sredah od 8. do 17. ure in ob petkih od 8. do 14. ure) in na spletnem naslovu: </w:t>
      </w:r>
      <w:hyperlink r:id="rId7" w:history="1">
        <w:r w:rsidRPr="00731C61">
          <w:rPr>
            <w:rStyle w:val="Hiperpovezava"/>
          </w:rPr>
          <w:t>http://www.nova-gorica.si/</w:t>
        </w:r>
      </w:hyperlink>
      <w:r w:rsidR="000327CD">
        <w:t>.</w:t>
      </w:r>
      <w:r>
        <w:t xml:space="preserve"> </w:t>
      </w:r>
    </w:p>
    <w:p w14:paraId="69E49D4F" w14:textId="77777777" w:rsidR="00877CE7" w:rsidRDefault="00877CE7" w:rsidP="00140D16">
      <w:pPr>
        <w:pStyle w:val="Odstavekseznama"/>
        <w:ind w:left="0"/>
      </w:pPr>
    </w:p>
    <w:p w14:paraId="0273CFDF" w14:textId="35436EE1" w:rsidR="00877CE7" w:rsidRDefault="00877CE7" w:rsidP="00794E93">
      <w:pPr>
        <w:numPr>
          <w:ilvl w:val="0"/>
          <w:numId w:val="2"/>
        </w:numPr>
        <w:jc w:val="both"/>
      </w:pPr>
      <w:r>
        <w:t xml:space="preserve">Javna obravnava </w:t>
      </w:r>
      <w:r w:rsidR="000469E3">
        <w:t xml:space="preserve">dopolnjenega </w:t>
      </w:r>
      <w:r w:rsidR="005A209E">
        <w:t xml:space="preserve">osnutka sprememb in dopolnitev SD OPN 07 </w:t>
      </w:r>
      <w:r>
        <w:t xml:space="preserve">bo </w:t>
      </w:r>
      <w:r w:rsidR="001C0854" w:rsidRPr="00FE53EA">
        <w:t>v</w:t>
      </w:r>
      <w:r w:rsidR="007D22D3" w:rsidRPr="00FE53EA">
        <w:t xml:space="preserve"> sredo/četrtek</w:t>
      </w:r>
      <w:r w:rsidR="001C0854" w:rsidRPr="00FE53EA">
        <w:t xml:space="preserve">, </w:t>
      </w:r>
      <w:r w:rsidR="00943AC5">
        <w:t>26</w:t>
      </w:r>
      <w:r w:rsidR="007D22D3" w:rsidRPr="00FE53EA">
        <w:t>.</w:t>
      </w:r>
      <w:r w:rsidR="001C0854" w:rsidRPr="00FE53EA">
        <w:t xml:space="preserve"> ju</w:t>
      </w:r>
      <w:r w:rsidR="003306FF">
        <w:t>n</w:t>
      </w:r>
      <w:r w:rsidR="001C0854" w:rsidRPr="00FE53EA">
        <w:t>ija 2023 ob 1</w:t>
      </w:r>
      <w:r w:rsidR="00481BEF">
        <w:t>7</w:t>
      </w:r>
      <w:r w:rsidR="001C0854" w:rsidRPr="00FE53EA">
        <w:t xml:space="preserve">. uri, </w:t>
      </w:r>
      <w:r w:rsidRPr="00FE53EA">
        <w:t>v Veliki dvorani</w:t>
      </w:r>
      <w:r>
        <w:t xml:space="preserve"> Mestne </w:t>
      </w:r>
      <w:r w:rsidR="002C2978">
        <w:t>občine Nova Gorica</w:t>
      </w:r>
      <w:r>
        <w:t>, Trg E</w:t>
      </w:r>
      <w:r w:rsidR="002C2978">
        <w:t xml:space="preserve">dvarda </w:t>
      </w:r>
      <w:r>
        <w:t xml:space="preserve">Kardelja 1, </w:t>
      </w:r>
      <w:r w:rsidR="001C0854">
        <w:t>5000 Nova Gorica</w:t>
      </w:r>
      <w:r>
        <w:t xml:space="preserve">. </w:t>
      </w:r>
    </w:p>
    <w:p w14:paraId="2FFA4E44" w14:textId="77777777" w:rsidR="00877CE7" w:rsidRDefault="00877CE7" w:rsidP="00877CE7">
      <w:pPr>
        <w:pStyle w:val="Odstavekseznama"/>
      </w:pPr>
    </w:p>
    <w:p w14:paraId="30995FA6" w14:textId="77777777" w:rsidR="001C0854" w:rsidRDefault="00877CE7" w:rsidP="001C0854">
      <w:pPr>
        <w:numPr>
          <w:ilvl w:val="0"/>
          <w:numId w:val="2"/>
        </w:numPr>
        <w:jc w:val="both"/>
      </w:pPr>
      <w:r>
        <w:t xml:space="preserve">V času trajanja javne razgrnitve ima javnost pravico dajati </w:t>
      </w:r>
      <w:r w:rsidR="001C0854">
        <w:t>pripombe in predloge na razgrnjeno gradivo. Pripombe in predlogi se do konca javne razgrnitve</w:t>
      </w:r>
      <w:r w:rsidR="00B7238A">
        <w:t>, tj. do 17. 7. 2023,</w:t>
      </w:r>
      <w:r w:rsidR="001C0854">
        <w:t xml:space="preserve"> pošiljajo na naslov Mestn</w:t>
      </w:r>
      <w:r w:rsidR="000327CD">
        <w:t>a</w:t>
      </w:r>
      <w:r w:rsidR="001C0854">
        <w:t xml:space="preserve"> občin</w:t>
      </w:r>
      <w:r w:rsidR="000327CD">
        <w:t>a</w:t>
      </w:r>
      <w:r w:rsidR="001C0854">
        <w:t xml:space="preserve"> Nova Gorica, Trg Edvarda Kardelja 1, 5000 Nova Gorica</w:t>
      </w:r>
      <w:r w:rsidR="003364BD">
        <w:t>, z oznako »javna razgrnitev SD OPN 07«</w:t>
      </w:r>
      <w:r w:rsidR="001C0854">
        <w:t xml:space="preserve"> ali na </w:t>
      </w:r>
      <w:r w:rsidR="007D22D3">
        <w:t xml:space="preserve">elektronski </w:t>
      </w:r>
      <w:r w:rsidR="001C0854">
        <w:t xml:space="preserve">naslov </w:t>
      </w:r>
      <w:hyperlink r:id="rId8" w:history="1">
        <w:r w:rsidR="003364BD" w:rsidRPr="00731C61">
          <w:rPr>
            <w:rStyle w:val="Hiperpovezava"/>
          </w:rPr>
          <w:t>mestna.obcina@nova-gorica.si</w:t>
        </w:r>
      </w:hyperlink>
      <w:r w:rsidR="001C0854">
        <w:t xml:space="preserve">, pri čemer se </w:t>
      </w:r>
      <w:r w:rsidR="003364BD">
        <w:t>pod</w:t>
      </w:r>
      <w:r w:rsidR="001C0854">
        <w:t xml:space="preserve"> »zadeva« navede »Pripomba na javno razgrnitev SD OPN</w:t>
      </w:r>
      <w:r w:rsidR="00EC1544">
        <w:t xml:space="preserve"> 07</w:t>
      </w:r>
      <w:r w:rsidR="001C0854">
        <w:t>«.</w:t>
      </w:r>
    </w:p>
    <w:p w14:paraId="06F71EBA" w14:textId="77777777" w:rsidR="001C0854" w:rsidRDefault="001C0854" w:rsidP="001C0854">
      <w:pPr>
        <w:pStyle w:val="Odstavekseznama"/>
        <w:jc w:val="both"/>
      </w:pPr>
    </w:p>
    <w:p w14:paraId="51627A9E" w14:textId="77777777" w:rsidR="001C0854" w:rsidRDefault="001C0854" w:rsidP="001C0854">
      <w:pPr>
        <w:ind w:left="720"/>
        <w:jc w:val="both"/>
      </w:pPr>
      <w:r>
        <w:t xml:space="preserve">Ob oddaji pripomb in predlogov se bodo osebni podatki obdelovali le za namen </w:t>
      </w:r>
      <w:r w:rsidR="006105BF">
        <w:t xml:space="preserve">in v okviru priprave </w:t>
      </w:r>
      <w:r>
        <w:t xml:space="preserve">prostorskega akta – SD OPN </w:t>
      </w:r>
      <w:r w:rsidR="00EC1544">
        <w:t xml:space="preserve">07 </w:t>
      </w:r>
      <w:r>
        <w:t>ter ne bodo javno objavljeni</w:t>
      </w:r>
      <w:r w:rsidR="006105BF">
        <w:t>. Osebni podatki</w:t>
      </w:r>
      <w:r>
        <w:t xml:space="preserve"> bodo varovani v skladu s </w:t>
      </w:r>
      <w:r w:rsidR="006105BF">
        <w:t>S</w:t>
      </w:r>
      <w:r>
        <w:t>plošno uredbo o varstvu podatkov (GDPR), veljavn</w:t>
      </w:r>
      <w:r w:rsidR="006105BF">
        <w:t>o</w:t>
      </w:r>
      <w:r>
        <w:t xml:space="preserve"> zakono</w:t>
      </w:r>
      <w:r w:rsidR="006105BF">
        <w:t>dajo</w:t>
      </w:r>
      <w:r>
        <w:t xml:space="preserve"> o varstvu osebnih podatkov </w:t>
      </w:r>
      <w:r w:rsidR="006105BF">
        <w:t xml:space="preserve">in </w:t>
      </w:r>
      <w:r>
        <w:t>internimi akti Mestne občine Nova Gorica.</w:t>
      </w:r>
    </w:p>
    <w:p w14:paraId="4A06F051" w14:textId="77777777" w:rsidR="001C0854" w:rsidRDefault="001C0854" w:rsidP="001C0854">
      <w:pPr>
        <w:ind w:left="720"/>
        <w:jc w:val="both"/>
      </w:pPr>
    </w:p>
    <w:p w14:paraId="073E2301" w14:textId="77777777" w:rsidR="001C0854" w:rsidRDefault="001C0854" w:rsidP="001C0854">
      <w:pPr>
        <w:ind w:left="720"/>
        <w:jc w:val="both"/>
      </w:pPr>
      <w:r>
        <w:t xml:space="preserve">Mestna občine Nova Gorica bo proučila pripombe in predloge javnosti in do njih zavzela stališče, ki ga bo objavila na spletni strani Mestne občine Nova Gorica </w:t>
      </w:r>
      <w:hyperlink r:id="rId9" w:history="1">
        <w:r w:rsidR="003364BD" w:rsidRPr="00731C61">
          <w:rPr>
            <w:rStyle w:val="Hiperpovezava"/>
          </w:rPr>
          <w:t>http://www.nova-gorica.si/</w:t>
        </w:r>
      </w:hyperlink>
      <w:r w:rsidR="003364BD">
        <w:t>.</w:t>
      </w:r>
    </w:p>
    <w:p w14:paraId="75D18D17" w14:textId="77777777" w:rsidR="00D37FE7" w:rsidRDefault="00D37FE7" w:rsidP="001C0854">
      <w:pPr>
        <w:ind w:left="720"/>
        <w:jc w:val="both"/>
      </w:pPr>
    </w:p>
    <w:p w14:paraId="031EA03F" w14:textId="77777777" w:rsidR="00D37FE7" w:rsidRDefault="003364BD" w:rsidP="00D37FE7">
      <w:pPr>
        <w:numPr>
          <w:ilvl w:val="0"/>
          <w:numId w:val="2"/>
        </w:numPr>
        <w:jc w:val="both"/>
      </w:pPr>
      <w:r>
        <w:t>N</w:t>
      </w:r>
      <w:r w:rsidR="00D37FE7">
        <w:t>aznanilo se objavi v časopisu Primorske novice</w:t>
      </w:r>
      <w:r w:rsidR="00EC1544">
        <w:t xml:space="preserve"> in</w:t>
      </w:r>
      <w:r w:rsidR="00D37FE7">
        <w:t xml:space="preserve"> na spletni strani Mestne občine Nova Gorica </w:t>
      </w:r>
      <w:hyperlink r:id="rId10" w:history="1">
        <w:r w:rsidR="00D37FE7" w:rsidRPr="00731C61">
          <w:rPr>
            <w:rStyle w:val="Hiperpovezava"/>
          </w:rPr>
          <w:t>http://www.nova-gorica.si</w:t>
        </w:r>
      </w:hyperlink>
      <w:r w:rsidR="00D37FE7">
        <w:t>.</w:t>
      </w:r>
    </w:p>
    <w:p w14:paraId="48F65226" w14:textId="77777777" w:rsidR="00EA64C4" w:rsidRDefault="00EA64C4" w:rsidP="00294238">
      <w:pPr>
        <w:rPr>
          <w:rFonts w:cs="Arial"/>
        </w:rPr>
      </w:pPr>
    </w:p>
    <w:p w14:paraId="2CBA5DAA" w14:textId="77777777" w:rsidR="00EA64C4" w:rsidRPr="002F12D8" w:rsidRDefault="00EA64C4" w:rsidP="00294238">
      <w:pPr>
        <w:rPr>
          <w:rFonts w:cs="Arial"/>
        </w:rPr>
      </w:pPr>
    </w:p>
    <w:p w14:paraId="04A815C8" w14:textId="55E5BB42" w:rsidR="00294238" w:rsidRPr="002F12D8" w:rsidRDefault="00276017" w:rsidP="00294238">
      <w:pPr>
        <w:tabs>
          <w:tab w:val="left" w:pos="993"/>
        </w:tabs>
        <w:rPr>
          <w:rFonts w:cs="Arial"/>
        </w:rPr>
      </w:pPr>
      <w:r w:rsidRPr="00302DDA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C7D023" wp14:editId="673ACD60">
                <wp:simplePos x="0" y="0"/>
                <wp:positionH relativeFrom="column">
                  <wp:posOffset>3541395</wp:posOffset>
                </wp:positionH>
                <wp:positionV relativeFrom="paragraph">
                  <wp:posOffset>116840</wp:posOffset>
                </wp:positionV>
                <wp:extent cx="1371600" cy="571500"/>
                <wp:effectExtent l="1905" t="0" r="0" b="635"/>
                <wp:wrapNone/>
                <wp:docPr id="6915876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477F5" w14:textId="77777777" w:rsidR="00294238" w:rsidRDefault="00294238" w:rsidP="00294238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Župan</w:t>
                            </w:r>
                          </w:p>
                          <w:p w14:paraId="2BAAC972" w14:textId="77777777" w:rsidR="00294238" w:rsidRDefault="00D37FE7" w:rsidP="0029423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Samo Turel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7D0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8.85pt;margin-top:9.2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" stroked="f">
                <v:textbox>
                  <w:txbxContent>
                    <w:p w14:paraId="46F477F5" w14:textId="77777777" w:rsidR="00294238" w:rsidRDefault="00294238" w:rsidP="00294238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Župan</w:t>
                      </w:r>
                    </w:p>
                    <w:p w14:paraId="2BAAC972" w14:textId="77777777" w:rsidR="00294238" w:rsidRDefault="00D37FE7" w:rsidP="0029423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Samo Turel </w:t>
                      </w:r>
                    </w:p>
                  </w:txbxContent>
                </v:textbox>
              </v:shape>
            </w:pict>
          </mc:Fallback>
        </mc:AlternateContent>
      </w:r>
      <w:r w:rsidR="00294238" w:rsidRPr="002F12D8">
        <w:rPr>
          <w:rFonts w:cs="Arial"/>
        </w:rPr>
        <w:t>Številk</w:t>
      </w:r>
      <w:r w:rsidR="00A11155" w:rsidRPr="002F12D8">
        <w:rPr>
          <w:rFonts w:cs="Arial"/>
        </w:rPr>
        <w:t xml:space="preserve">a: </w:t>
      </w:r>
      <w:r w:rsidR="00E36377" w:rsidRPr="002F12D8">
        <w:rPr>
          <w:rFonts w:cs="Arial"/>
        </w:rPr>
        <w:t xml:space="preserve"> </w:t>
      </w:r>
      <w:r w:rsidR="00E36377" w:rsidRPr="00EC1544">
        <w:rPr>
          <w:rFonts w:cs="Arial"/>
        </w:rPr>
        <w:t>3500-</w:t>
      </w:r>
      <w:r w:rsidR="00EC1544" w:rsidRPr="00EC1544">
        <w:rPr>
          <w:rFonts w:cs="Arial"/>
        </w:rPr>
        <w:t>0003</w:t>
      </w:r>
      <w:r w:rsidR="00E36377" w:rsidRPr="00EC1544">
        <w:rPr>
          <w:rFonts w:cs="Arial"/>
        </w:rPr>
        <w:t>/201</w:t>
      </w:r>
      <w:r w:rsidR="00EC1544" w:rsidRPr="00EC1544">
        <w:rPr>
          <w:rFonts w:cs="Arial"/>
        </w:rPr>
        <w:t>7</w:t>
      </w:r>
      <w:r w:rsidR="00E36377" w:rsidRPr="00EC1544">
        <w:rPr>
          <w:rFonts w:cs="Arial"/>
        </w:rPr>
        <w:t xml:space="preserve"> </w:t>
      </w:r>
      <w:r w:rsidR="00E36377" w:rsidRPr="00FE53EA">
        <w:rPr>
          <w:rFonts w:cs="Arial"/>
        </w:rPr>
        <w:t xml:space="preserve">- </w:t>
      </w:r>
      <w:r w:rsidR="00EC1544" w:rsidRPr="00FE53EA">
        <w:rPr>
          <w:rFonts w:cs="Arial"/>
        </w:rPr>
        <w:t>402</w:t>
      </w:r>
    </w:p>
    <w:p w14:paraId="3F585706" w14:textId="77777777" w:rsidR="00294238" w:rsidRPr="00EA64C4" w:rsidRDefault="00152811" w:rsidP="00294238">
      <w:pPr>
        <w:tabs>
          <w:tab w:val="left" w:pos="993"/>
        </w:tabs>
        <w:rPr>
          <w:rFonts w:cs="Arial"/>
          <w:b/>
        </w:rPr>
      </w:pPr>
      <w:r w:rsidRPr="00EA64C4">
        <w:rPr>
          <w:rFonts w:cs="Arial"/>
        </w:rPr>
        <w:t>Nova Gorica</w:t>
      </w:r>
      <w:r w:rsidR="00A11155" w:rsidRPr="00EA64C4">
        <w:rPr>
          <w:rFonts w:cs="Arial"/>
        </w:rPr>
        <w:t xml:space="preserve">, </w:t>
      </w:r>
      <w:r w:rsidR="00F63D49" w:rsidRPr="00EA64C4">
        <w:rPr>
          <w:rFonts w:cs="Arial"/>
        </w:rPr>
        <w:t xml:space="preserve">dne </w:t>
      </w:r>
      <w:r w:rsidR="00D37FE7">
        <w:rPr>
          <w:rFonts w:cs="Arial"/>
        </w:rPr>
        <w:t>7</w:t>
      </w:r>
      <w:r w:rsidR="00E36377" w:rsidRPr="00EA64C4">
        <w:rPr>
          <w:rFonts w:cs="Arial"/>
        </w:rPr>
        <w:t>.</w:t>
      </w:r>
      <w:r w:rsidR="00D37FE7">
        <w:rPr>
          <w:rFonts w:cs="Arial"/>
        </w:rPr>
        <w:t>6</w:t>
      </w:r>
      <w:r w:rsidR="00E36377" w:rsidRPr="00EA64C4">
        <w:rPr>
          <w:rFonts w:cs="Arial"/>
        </w:rPr>
        <w:t>.20</w:t>
      </w:r>
      <w:r w:rsidR="00D37FE7">
        <w:rPr>
          <w:rFonts w:cs="Arial"/>
        </w:rPr>
        <w:t>23</w:t>
      </w:r>
    </w:p>
    <w:p w14:paraId="3B0F51F4" w14:textId="77777777" w:rsidR="00302DDA" w:rsidRPr="00302DDA" w:rsidRDefault="00302DDA">
      <w:pPr>
        <w:rPr>
          <w:rFonts w:cs="Arial"/>
          <w:sz w:val="28"/>
          <w:szCs w:val="28"/>
        </w:rPr>
      </w:pPr>
    </w:p>
    <w:sectPr w:rsidR="00302DDA" w:rsidRPr="00302DD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92EF" w14:textId="77777777" w:rsidR="0056533B" w:rsidRDefault="0056533B">
      <w:r>
        <w:separator/>
      </w:r>
    </w:p>
  </w:endnote>
  <w:endnote w:type="continuationSeparator" w:id="0">
    <w:p w14:paraId="49F47466" w14:textId="77777777" w:rsidR="0056533B" w:rsidRDefault="005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ADD6" w14:textId="3D9E8BDB" w:rsidR="00626308" w:rsidRDefault="00276017">
    <w:pPr>
      <w:pStyle w:val="Noga"/>
    </w:pPr>
    <w:r>
      <w:rPr>
        <w:noProof/>
      </w:rPr>
      <w:drawing>
        <wp:anchor distT="0" distB="0" distL="114300" distR="114300" simplePos="0" relativeHeight="251657216" behindDoc="0" locked="0" layoutInCell="1" allowOverlap="0" wp14:anchorId="7EF1D821" wp14:editId="6AEA67D7">
          <wp:simplePos x="0" y="0"/>
          <wp:positionH relativeFrom="page">
            <wp:posOffset>288290</wp:posOffset>
          </wp:positionH>
          <wp:positionV relativeFrom="page">
            <wp:posOffset>9469120</wp:posOffset>
          </wp:positionV>
          <wp:extent cx="5762625" cy="704850"/>
          <wp:effectExtent l="0" t="0" r="0" b="0"/>
          <wp:wrapNone/>
          <wp:docPr id="1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6B0C" w14:textId="58D967C4" w:rsidR="00626308" w:rsidRDefault="00276017">
    <w:pPr>
      <w:pStyle w:val="Noga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0" wp14:anchorId="77D1CEB9" wp14:editId="3D253E72">
          <wp:simplePos x="0" y="0"/>
          <wp:positionH relativeFrom="page">
            <wp:posOffset>440690</wp:posOffset>
          </wp:positionH>
          <wp:positionV relativeFrom="page">
            <wp:posOffset>9621520</wp:posOffset>
          </wp:positionV>
          <wp:extent cx="5762625" cy="704850"/>
          <wp:effectExtent l="0" t="0" r="0" b="0"/>
          <wp:wrapNone/>
          <wp:docPr id="1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A807" w14:textId="77777777" w:rsidR="0056533B" w:rsidRDefault="0056533B">
      <w:r>
        <w:separator/>
      </w:r>
    </w:p>
  </w:footnote>
  <w:footnote w:type="continuationSeparator" w:id="0">
    <w:p w14:paraId="3E96D535" w14:textId="77777777" w:rsidR="0056533B" w:rsidRDefault="00565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0D4D" w14:textId="00130A2B" w:rsidR="00626308" w:rsidRDefault="00276017">
    <w:pPr>
      <w:pStyle w:val="Glava"/>
    </w:pPr>
    <w:r>
      <w:rPr>
        <w:noProof/>
      </w:rPr>
      <w:drawing>
        <wp:anchor distT="0" distB="0" distL="114300" distR="114300" simplePos="0" relativeHeight="251656192" behindDoc="0" locked="0" layoutInCell="1" allowOverlap="0" wp14:anchorId="7090D2BF" wp14:editId="27DDB91B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0" b="0"/>
          <wp:wrapTopAndBottom/>
          <wp:docPr id="10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A247" w14:textId="1C103306" w:rsidR="00626308" w:rsidRDefault="00276017">
    <w:pPr>
      <w:pStyle w:val="Glava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0" wp14:anchorId="1EFD55D0" wp14:editId="5F92C158">
          <wp:simplePos x="0" y="0"/>
          <wp:positionH relativeFrom="page">
            <wp:posOffset>440690</wp:posOffset>
          </wp:positionH>
          <wp:positionV relativeFrom="page">
            <wp:posOffset>440690</wp:posOffset>
          </wp:positionV>
          <wp:extent cx="2371725" cy="1000125"/>
          <wp:effectExtent l="0" t="0" r="0" b="0"/>
          <wp:wrapTopAndBottom/>
          <wp:docPr id="1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24DC"/>
    <w:multiLevelType w:val="hybridMultilevel"/>
    <w:tmpl w:val="21A61E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A500B"/>
    <w:multiLevelType w:val="hybridMultilevel"/>
    <w:tmpl w:val="C72EEC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206030">
    <w:abstractNumId w:val="0"/>
  </w:num>
  <w:num w:numId="2" w16cid:durableId="1631739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38"/>
    <w:rsid w:val="000001E6"/>
    <w:rsid w:val="00013372"/>
    <w:rsid w:val="000327CD"/>
    <w:rsid w:val="000469E3"/>
    <w:rsid w:val="000571A2"/>
    <w:rsid w:val="0005762C"/>
    <w:rsid w:val="000972C5"/>
    <w:rsid w:val="000D1B58"/>
    <w:rsid w:val="000E4EAF"/>
    <w:rsid w:val="000E6A69"/>
    <w:rsid w:val="00140D16"/>
    <w:rsid w:val="00152811"/>
    <w:rsid w:val="001A6960"/>
    <w:rsid w:val="001B0787"/>
    <w:rsid w:val="001C0640"/>
    <w:rsid w:val="001C0854"/>
    <w:rsid w:val="001F095B"/>
    <w:rsid w:val="001F0FA1"/>
    <w:rsid w:val="001F6269"/>
    <w:rsid w:val="0020012B"/>
    <w:rsid w:val="00202181"/>
    <w:rsid w:val="002116B4"/>
    <w:rsid w:val="00237F97"/>
    <w:rsid w:val="002436C4"/>
    <w:rsid w:val="00276017"/>
    <w:rsid w:val="00294238"/>
    <w:rsid w:val="002A2B03"/>
    <w:rsid w:val="002A393F"/>
    <w:rsid w:val="002B6C2C"/>
    <w:rsid w:val="002C2978"/>
    <w:rsid w:val="002D29E7"/>
    <w:rsid w:val="002D6CB1"/>
    <w:rsid w:val="002F12D8"/>
    <w:rsid w:val="00301484"/>
    <w:rsid w:val="00302229"/>
    <w:rsid w:val="00302DDA"/>
    <w:rsid w:val="00327CB6"/>
    <w:rsid w:val="003306FF"/>
    <w:rsid w:val="003364BD"/>
    <w:rsid w:val="00341C4E"/>
    <w:rsid w:val="00356D08"/>
    <w:rsid w:val="003926A8"/>
    <w:rsid w:val="003A46F8"/>
    <w:rsid w:val="003F655E"/>
    <w:rsid w:val="004031A1"/>
    <w:rsid w:val="00416D75"/>
    <w:rsid w:val="004562D9"/>
    <w:rsid w:val="00481BEF"/>
    <w:rsid w:val="004949BB"/>
    <w:rsid w:val="004A19A0"/>
    <w:rsid w:val="004C1D9C"/>
    <w:rsid w:val="00523AA4"/>
    <w:rsid w:val="0056533B"/>
    <w:rsid w:val="005A209E"/>
    <w:rsid w:val="005F78B4"/>
    <w:rsid w:val="006105BF"/>
    <w:rsid w:val="00625F5F"/>
    <w:rsid w:val="00626308"/>
    <w:rsid w:val="0065132C"/>
    <w:rsid w:val="00656B4B"/>
    <w:rsid w:val="006572CB"/>
    <w:rsid w:val="00693D9E"/>
    <w:rsid w:val="00694316"/>
    <w:rsid w:val="006F58D9"/>
    <w:rsid w:val="006F6473"/>
    <w:rsid w:val="00794E93"/>
    <w:rsid w:val="00797373"/>
    <w:rsid w:val="007C1BB1"/>
    <w:rsid w:val="007C696A"/>
    <w:rsid w:val="007D22D3"/>
    <w:rsid w:val="0081003F"/>
    <w:rsid w:val="00815444"/>
    <w:rsid w:val="0083406C"/>
    <w:rsid w:val="00861401"/>
    <w:rsid w:val="00877CE7"/>
    <w:rsid w:val="008D093E"/>
    <w:rsid w:val="008D4B8B"/>
    <w:rsid w:val="008F4396"/>
    <w:rsid w:val="00943AC5"/>
    <w:rsid w:val="0099073C"/>
    <w:rsid w:val="009A59AE"/>
    <w:rsid w:val="009B14FF"/>
    <w:rsid w:val="009D36A0"/>
    <w:rsid w:val="009D39D6"/>
    <w:rsid w:val="009F1D9B"/>
    <w:rsid w:val="00A02BCB"/>
    <w:rsid w:val="00A11155"/>
    <w:rsid w:val="00A31A5A"/>
    <w:rsid w:val="00A62DD0"/>
    <w:rsid w:val="00AA3623"/>
    <w:rsid w:val="00AC542E"/>
    <w:rsid w:val="00AF1874"/>
    <w:rsid w:val="00B13CA8"/>
    <w:rsid w:val="00B309F9"/>
    <w:rsid w:val="00B36471"/>
    <w:rsid w:val="00B6273F"/>
    <w:rsid w:val="00B7238A"/>
    <w:rsid w:val="00B96229"/>
    <w:rsid w:val="00B977B2"/>
    <w:rsid w:val="00BB1D05"/>
    <w:rsid w:val="00BC737F"/>
    <w:rsid w:val="00BF5994"/>
    <w:rsid w:val="00C12990"/>
    <w:rsid w:val="00C24C42"/>
    <w:rsid w:val="00C557F6"/>
    <w:rsid w:val="00C66329"/>
    <w:rsid w:val="00C70EF1"/>
    <w:rsid w:val="00C751B8"/>
    <w:rsid w:val="00CB2C5E"/>
    <w:rsid w:val="00CC5162"/>
    <w:rsid w:val="00D07BF4"/>
    <w:rsid w:val="00D24D97"/>
    <w:rsid w:val="00D3715E"/>
    <w:rsid w:val="00D37FE7"/>
    <w:rsid w:val="00D76802"/>
    <w:rsid w:val="00DC0AE8"/>
    <w:rsid w:val="00E10BA1"/>
    <w:rsid w:val="00E17F96"/>
    <w:rsid w:val="00E36377"/>
    <w:rsid w:val="00E40C5C"/>
    <w:rsid w:val="00E43371"/>
    <w:rsid w:val="00E72079"/>
    <w:rsid w:val="00E86AEC"/>
    <w:rsid w:val="00E96142"/>
    <w:rsid w:val="00EA64C4"/>
    <w:rsid w:val="00EB0E00"/>
    <w:rsid w:val="00EC1544"/>
    <w:rsid w:val="00EC5620"/>
    <w:rsid w:val="00ED7B60"/>
    <w:rsid w:val="00EE09CD"/>
    <w:rsid w:val="00EF3B94"/>
    <w:rsid w:val="00F00B97"/>
    <w:rsid w:val="00F14F33"/>
    <w:rsid w:val="00F2480B"/>
    <w:rsid w:val="00F37F74"/>
    <w:rsid w:val="00F41234"/>
    <w:rsid w:val="00F6379F"/>
    <w:rsid w:val="00F63D49"/>
    <w:rsid w:val="00F671AF"/>
    <w:rsid w:val="00F82996"/>
    <w:rsid w:val="00FA3D57"/>
    <w:rsid w:val="00F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1ADB63C"/>
  <w15:chartTrackingRefBased/>
  <w15:docId w15:val="{77868D9E-2557-4094-B459-F9AD9833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="Arial" w:hAnsi="Arial"/>
      <w:sz w:val="22"/>
      <w:szCs w:val="22"/>
    </w:rPr>
  </w:style>
  <w:style w:type="paragraph" w:styleId="Naslov1">
    <w:name w:val="heading 1"/>
    <w:basedOn w:val="Navaden"/>
    <w:next w:val="Navaden"/>
    <w:qFormat/>
    <w:rsid w:val="00294238"/>
    <w:pPr>
      <w:keepNext/>
      <w:jc w:val="both"/>
      <w:outlineLvl w:val="0"/>
    </w:pPr>
    <w:rPr>
      <w:rFonts w:cs="Arial"/>
      <w:b/>
      <w:bCs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294238"/>
    <w:pPr>
      <w:jc w:val="both"/>
    </w:pPr>
  </w:style>
  <w:style w:type="paragraph" w:styleId="Telobesedila2">
    <w:name w:val="Body Text 2"/>
    <w:basedOn w:val="Navaden"/>
    <w:rsid w:val="00294238"/>
    <w:pPr>
      <w:jc w:val="both"/>
    </w:pPr>
    <w:rPr>
      <w:rFonts w:cs="Arial"/>
      <w:b/>
      <w:bCs/>
      <w:szCs w:val="24"/>
    </w:rPr>
  </w:style>
  <w:style w:type="character" w:styleId="Hiperpovezava">
    <w:name w:val="Hyperlink"/>
    <w:rsid w:val="0029423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8154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154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37F74"/>
  </w:style>
  <w:style w:type="character" w:customStyle="1" w:styleId="highlight1">
    <w:name w:val="highlight1"/>
    <w:rsid w:val="00EE09CD"/>
  </w:style>
  <w:style w:type="paragraph" w:styleId="Odstavekseznama">
    <w:name w:val="List Paragraph"/>
    <w:basedOn w:val="Navaden"/>
    <w:uiPriority w:val="34"/>
    <w:qFormat/>
    <w:rsid w:val="00877CE7"/>
    <w:pPr>
      <w:ind w:left="708"/>
    </w:pPr>
  </w:style>
  <w:style w:type="character" w:styleId="Nerazreenaomemba">
    <w:name w:val="Unresolved Mention"/>
    <w:uiPriority w:val="99"/>
    <w:semiHidden/>
    <w:unhideWhenUsed/>
    <w:rsid w:val="001C0854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83406C"/>
    <w:rPr>
      <w:rFonts w:ascii="Arial" w:hAnsi="Arial"/>
      <w:sz w:val="22"/>
      <w:szCs w:val="22"/>
    </w:rPr>
  </w:style>
  <w:style w:type="character" w:styleId="Pripombasklic">
    <w:name w:val="annotation reference"/>
    <w:rsid w:val="0083406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3406C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83406C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rsid w:val="0083406C"/>
    <w:rPr>
      <w:b/>
      <w:bCs/>
    </w:rPr>
  </w:style>
  <w:style w:type="character" w:customStyle="1" w:styleId="ZadevapripombeZnak">
    <w:name w:val="Zadeva pripombe Znak"/>
    <w:link w:val="Zadevapripombe"/>
    <w:rsid w:val="0083406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na.obcina@nova-gorica.s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nova-gorica.s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ova-goric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a-gorica.si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JAVNO NAZNANILO O JAVNI RAZGRNITVI IN JAVNI OBRAVNAVI OSNUTKA OBČINSKEGA PODROBNEGA PROSTORSKEGA NAČRTA ROŽNA DOLINA III</vt:lpstr>
    </vt:vector>
  </TitlesOfParts>
  <Company>MITFORMA d.o.o.</Company>
  <LinksUpToDate>false</LinksUpToDate>
  <CharactersWithSpaces>2720</CharactersWithSpaces>
  <SharedDoc>false</SharedDoc>
  <HLinks>
    <vt:vector size="24" baseType="variant">
      <vt:variant>
        <vt:i4>2424943</vt:i4>
      </vt:variant>
      <vt:variant>
        <vt:i4>9</vt:i4>
      </vt:variant>
      <vt:variant>
        <vt:i4>0</vt:i4>
      </vt:variant>
      <vt:variant>
        <vt:i4>5</vt:i4>
      </vt:variant>
      <vt:variant>
        <vt:lpwstr>http://www.nova-gorica.si/</vt:lpwstr>
      </vt:variant>
      <vt:variant>
        <vt:lpwstr/>
      </vt:variant>
      <vt:variant>
        <vt:i4>2424943</vt:i4>
      </vt:variant>
      <vt:variant>
        <vt:i4>6</vt:i4>
      </vt:variant>
      <vt:variant>
        <vt:i4>0</vt:i4>
      </vt:variant>
      <vt:variant>
        <vt:i4>5</vt:i4>
      </vt:variant>
      <vt:variant>
        <vt:lpwstr>http://www.nova-gorica.si/</vt:lpwstr>
      </vt:variant>
      <vt:variant>
        <vt:lpwstr/>
      </vt:variant>
      <vt:variant>
        <vt:i4>7798862</vt:i4>
      </vt:variant>
      <vt:variant>
        <vt:i4>3</vt:i4>
      </vt:variant>
      <vt:variant>
        <vt:i4>0</vt:i4>
      </vt:variant>
      <vt:variant>
        <vt:i4>5</vt:i4>
      </vt:variant>
      <vt:variant>
        <vt:lpwstr>mailto:mestna.obcina@nova-gorica.si</vt:lpwstr>
      </vt:variant>
      <vt:variant>
        <vt:lpwstr/>
      </vt:variant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http://www.nova-gorica.si/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JAVNO NAZNANILO O JAVNI RAZGRNITVI IN JAVNI OBRAVNAVI OSNUTKA OBČINSKEGA PODROBNEGA PROSTORSKEGA NAČRTA ROŽNA DOLINA III</dc:title>
  <dc:subject/>
  <dc:creator>administrator</dc:creator>
  <cp:keywords/>
  <dc:description/>
  <cp:lastModifiedBy>Jan Drol</cp:lastModifiedBy>
  <cp:revision>2</cp:revision>
  <cp:lastPrinted>2018-03-26T13:22:00Z</cp:lastPrinted>
  <dcterms:created xsi:type="dcterms:W3CDTF">2023-06-16T08:40:00Z</dcterms:created>
  <dcterms:modified xsi:type="dcterms:W3CDTF">2023-06-16T08:40:00Z</dcterms:modified>
</cp:coreProperties>
</file>